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22DA9" w14:textId="33E4A9D8" w:rsidR="00947625" w:rsidRDefault="00465489">
      <w:r>
        <w:rPr>
          <w:noProof/>
        </w:rPr>
        <mc:AlternateContent>
          <mc:Choice Requires="wpg">
            <w:drawing>
              <wp:anchor distT="0" distB="0" distL="114300" distR="114300" simplePos="0" relativeHeight="251658243" behindDoc="0" locked="0" layoutInCell="1" allowOverlap="1" wp14:anchorId="7722EC36" wp14:editId="665484A8">
                <wp:simplePos x="0" y="0"/>
                <wp:positionH relativeFrom="margin">
                  <wp:align>center</wp:align>
                </wp:positionH>
                <wp:positionV relativeFrom="page">
                  <wp:posOffset>86995</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D1ADA1" id="Group 149" o:spid="_x0000_s1026" style="position:absolute;margin-left:0;margin-top:6.85pt;width:8in;height:95.7pt;z-index:251662336;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jDaxDcAAAACAEAAA8AAABkcnMvZG93&#10;bnJldi54bWxMj8FOwzAQRO9I/IO1SNyok0ALCnEqisQHUBDqcRsvSdR4ncZOm/D1bE9w3JnVzJti&#10;PblOnWgIrWcD6SIBRVx523Jt4PPj7e4JVIjIFjvPZGCmAOvy+qrA3Pozv9NpG2slIRxyNNDE2Oda&#10;h6ohh2Hhe2Lxvv3gMMo51NoOeJZw1+ksSVbaYcvS0GBPrw1Vh+3opHeXbcb0Z55Z774Om35eHceH&#10;ozG3N9PLM6hIU/x7hgu+oEMpTHs/sg2qMyBDoqj3j6AubrrMRNkbyJJlCros9P8B5S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margin" anchory="page"/>
              </v:group>
            </w:pict>
          </mc:Fallback>
        </mc:AlternateContent>
      </w:r>
      <w:r>
        <w:rPr>
          <w:noProof/>
        </w:rPr>
        <w:drawing>
          <wp:anchor distT="0" distB="0" distL="114300" distR="114300" simplePos="0" relativeHeight="251658244" behindDoc="1" locked="0" layoutInCell="1" allowOverlap="1" wp14:anchorId="7447A266" wp14:editId="6CC059F6">
            <wp:simplePos x="0" y="0"/>
            <wp:positionH relativeFrom="margin">
              <wp:posOffset>-184150</wp:posOffset>
            </wp:positionH>
            <wp:positionV relativeFrom="paragraph">
              <wp:posOffset>19050</wp:posOffset>
            </wp:positionV>
            <wp:extent cx="6572250" cy="4400550"/>
            <wp:effectExtent l="0" t="0" r="0" b="0"/>
            <wp:wrapNone/>
            <wp:docPr id="846949563" name="Imag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79915" cy="4405682"/>
                    </a:xfrm>
                    <a:prstGeom prst="rect">
                      <a:avLst/>
                    </a:prstGeom>
                    <a:noFill/>
                  </pic:spPr>
                </pic:pic>
              </a:graphicData>
            </a:graphic>
            <wp14:sizeRelH relativeFrom="margin">
              <wp14:pctWidth>0</wp14:pctWidth>
            </wp14:sizeRelH>
            <wp14:sizeRelV relativeFrom="margin">
              <wp14:pctHeight>0</wp14:pctHeight>
            </wp14:sizeRelV>
          </wp:anchor>
        </w:drawing>
      </w:r>
    </w:p>
    <w:p w14:paraId="799AD8AE" w14:textId="0EF6FAFD" w:rsidR="00947625" w:rsidRDefault="00947625"/>
    <w:sdt>
      <w:sdtPr>
        <w:id w:val="-191305165"/>
        <w:docPartObj>
          <w:docPartGallery w:val="Cover Pages"/>
          <w:docPartUnique/>
        </w:docPartObj>
      </w:sdtPr>
      <w:sdtEndPr>
        <w:rPr>
          <w:rFonts w:ascii="Arial" w:hAnsi="Arial" w:cs="Arial"/>
          <w:sz w:val="22"/>
          <w:szCs w:val="22"/>
        </w:rPr>
      </w:sdtEndPr>
      <w:sdtContent>
        <w:p w14:paraId="122FBB60" w14:textId="33261F1D" w:rsidR="00310617" w:rsidRDefault="00310617"/>
        <w:p w14:paraId="06223851" w14:textId="3F7D3DEC" w:rsidR="00310617" w:rsidRDefault="00310617"/>
        <w:p w14:paraId="75529306" w14:textId="3D369977" w:rsidR="00AC0108" w:rsidRDefault="00AC0108"/>
        <w:p w14:paraId="16FCB11A" w14:textId="0B802AF5" w:rsidR="008F1398" w:rsidRDefault="006E4F8C">
          <w:r>
            <w:rPr>
              <w:noProof/>
            </w:rPr>
            <mc:AlternateContent>
              <mc:Choice Requires="wps">
                <w:drawing>
                  <wp:anchor distT="0" distB="0" distL="114300" distR="114300" simplePos="0" relativeHeight="251658241" behindDoc="0" locked="0" layoutInCell="1" allowOverlap="1" wp14:anchorId="7A290E22" wp14:editId="71279516">
                    <wp:simplePos x="0" y="0"/>
                    <wp:positionH relativeFrom="page">
                      <wp:posOffset>381635</wp:posOffset>
                    </wp:positionH>
                    <wp:positionV relativeFrom="page">
                      <wp:posOffset>6929755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6CCECD" w14:textId="4192EA05" w:rsidR="008F1398" w:rsidRDefault="00EA1C7B">
                                <w:pPr>
                                  <w:pStyle w:val="Sansinterligne"/>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15EE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A290E22" id="_x0000_t202" coordsize="21600,21600" o:spt="202" path="m,l,21600r21600,l21600,xe">
                    <v:stroke joinstyle="miter"/>
                    <v:path gradientshapeok="t" o:connecttype="rect"/>
                  </v:shapetype>
                  <v:shape id="Text Box 152" o:spid="_x0000_s1026" type="#_x0000_t202" style="position:absolute;margin-left:30.05pt;margin-top:545.65pt;width:8in;height:1in;z-index:251658241;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" filled="f" stroked="f" strokeweight=".5pt">
                    <v:textbox inset="126pt,0,54pt,0">
                      <w:txbxContent>
                        <w:p w14:paraId="056CCECD" w14:textId="4192EA05" w:rsidR="008F1398" w:rsidRDefault="00000000">
                          <w:pPr>
                            <w:pStyle w:val="Sansinterligne"/>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15EEA">
                                <w:rPr>
                                  <w:color w:val="595959" w:themeColor="text1" w:themeTint="A6"/>
                                  <w:sz w:val="18"/>
                                  <w:szCs w:val="18"/>
                                </w:rPr>
                                <w:t xml:space="preserve">     </w:t>
                              </w:r>
                            </w:sdtContent>
                          </w:sdt>
                        </w:p>
                      </w:txbxContent>
                    </v:textbox>
                    <w10:wrap type="square" anchorx="page" anchory="page"/>
                  </v:shape>
                </w:pict>
              </mc:Fallback>
            </mc:AlternateContent>
          </w:r>
          <w:r w:rsidR="008F1398">
            <w:rPr>
              <w:noProof/>
            </w:rPr>
            <mc:AlternateContent>
              <mc:Choice Requires="wps">
                <w:drawing>
                  <wp:anchor distT="0" distB="0" distL="114300" distR="114300" simplePos="0" relativeHeight="251658242" behindDoc="0" locked="0" layoutInCell="1" allowOverlap="1" wp14:anchorId="4B27774C" wp14:editId="441874C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464373" w14:textId="4B0035CA" w:rsidR="008F1398" w:rsidRDefault="00A20E88">
                                <w:pPr>
                                  <w:pStyle w:val="Sansinterligne"/>
                                  <w:jc w:val="right"/>
                                  <w:rPr>
                                    <w:color w:val="156082" w:themeColor="accent1"/>
                                    <w:sz w:val="28"/>
                                    <w:szCs w:val="28"/>
                                  </w:rPr>
                                </w:pPr>
                                <w:r>
                                  <w:rPr>
                                    <w:color w:val="156082" w:themeColor="accent1"/>
                                    <w:sz w:val="28"/>
                                    <w:szCs w:val="28"/>
                                  </w:rPr>
                                  <w:t>Lecturer</w:t>
                                </w:r>
                                <w:r w:rsidR="007F0BA9">
                                  <w:rPr>
                                    <w:color w:val="156082" w:themeColor="accent1"/>
                                    <w:sz w:val="28"/>
                                    <w:szCs w:val="28"/>
                                  </w:rPr>
                                  <w:t>s</w:t>
                                </w:r>
                                <w:r>
                                  <w:rPr>
                                    <w:color w:val="156082" w:themeColor="accent1"/>
                                    <w:sz w:val="28"/>
                                    <w:szCs w:val="28"/>
                                  </w:rPr>
                                  <w:t xml:space="preserve">: </w:t>
                                </w:r>
                                <w:r w:rsidR="000523E7">
                                  <w:rPr>
                                    <w:color w:val="156082" w:themeColor="accent1"/>
                                    <w:sz w:val="28"/>
                                    <w:szCs w:val="28"/>
                                  </w:rPr>
                                  <w:t>Robert Nartowski</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B27774C" id="_x0000_t202" coordsize="21600,21600" o:spt="202" path="m,l,21600r21600,l21600,xe">
                    <v:stroke joinstyle="miter"/>
                    <v:path gradientshapeok="t" o:connecttype="rect"/>
                  </v:shapetype>
                  <v:shape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A464373" w14:textId="4B0035CA" w:rsidR="008F1398" w:rsidRDefault="00A20E88">
                          <w:pPr>
                            <w:pStyle w:val="Sansinterligne"/>
                            <w:jc w:val="right"/>
                            <w:rPr>
                              <w:color w:val="156082" w:themeColor="accent1"/>
                              <w:sz w:val="28"/>
                              <w:szCs w:val="28"/>
                            </w:rPr>
                          </w:pPr>
                          <w:r>
                            <w:rPr>
                              <w:color w:val="156082" w:themeColor="accent1"/>
                              <w:sz w:val="28"/>
                              <w:szCs w:val="28"/>
                            </w:rPr>
                            <w:t>Lecturer</w:t>
                          </w:r>
                          <w:r w:rsidR="007F0BA9">
                            <w:rPr>
                              <w:color w:val="156082" w:themeColor="accent1"/>
                              <w:sz w:val="28"/>
                              <w:szCs w:val="28"/>
                            </w:rPr>
                            <w:t>s</w:t>
                          </w:r>
                          <w:r>
                            <w:rPr>
                              <w:color w:val="156082" w:themeColor="accent1"/>
                              <w:sz w:val="28"/>
                              <w:szCs w:val="28"/>
                            </w:rPr>
                            <w:t xml:space="preserve">: </w:t>
                          </w:r>
                          <w:r w:rsidR="000523E7">
                            <w:rPr>
                              <w:color w:val="156082" w:themeColor="accent1"/>
                              <w:sz w:val="28"/>
                              <w:szCs w:val="28"/>
                            </w:rPr>
                            <w:t>Robert Nartowski</w:t>
                          </w:r>
                        </w:p>
                      </w:txbxContent>
                    </v:textbox>
                    <w10:wrap type="square" anchorx="page" anchory="page"/>
                  </v:shape>
                </w:pict>
              </mc:Fallback>
            </mc:AlternateContent>
          </w:r>
          <w:r w:rsidR="008F1398">
            <w:rPr>
              <w:noProof/>
            </w:rPr>
            <mc:AlternateContent>
              <mc:Choice Requires="wps">
                <w:drawing>
                  <wp:anchor distT="0" distB="0" distL="114300" distR="114300" simplePos="0" relativeHeight="251658240" behindDoc="0" locked="0" layoutInCell="1" allowOverlap="1" wp14:anchorId="7944CBC8" wp14:editId="5F4AC18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7C017C" w14:textId="6789B30E" w:rsidR="008F1398" w:rsidRPr="0085321F" w:rsidRDefault="00EA1C7B" w:rsidP="007F0BA9">
                                <w:pPr>
                                  <w:rPr>
                                    <w:color w:val="156082" w:themeColor="accent1"/>
                                    <w:sz w:val="28"/>
                                    <w:szCs w:val="28"/>
                                  </w:rPr>
                                </w:pPr>
                                <w:sdt>
                                  <w:sdtPr>
                                    <w:rPr>
                                      <w:rFonts w:ascii="Arial" w:eastAsia="Aptos" w:hAnsi="Arial"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65489">
                                      <w:rPr>
                                        <w:rFonts w:ascii="Arial" w:eastAsia="Aptos" w:hAnsi="Arial" w:cs="Arial"/>
                                        <w:sz w:val="40"/>
                                        <w:szCs w:val="40"/>
                                      </w:rPr>
                                      <w:t>BSc, Health and Social Care, Module BMHP5023, Introduction to Physiology</w:t>
                                    </w:r>
                                    <w:r w:rsidR="00465489">
                                      <w:rPr>
                                        <w:rFonts w:ascii="Arial" w:eastAsia="Aptos" w:hAnsi="Arial" w:cs="Arial"/>
                                        <w:sz w:val="40"/>
                                        <w:szCs w:val="40"/>
                                      </w:rPr>
                                      <w:br/>
                                      <w:t>Case study: The Diabetes disease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E51A166" w14:textId="6E4B93E2" w:rsidR="008F1398" w:rsidRDefault="00821076">
                                    <w:pPr>
                                      <w:jc w:val="right"/>
                                      <w:rPr>
                                        <w:smallCaps/>
                                        <w:color w:val="404040" w:themeColor="text1" w:themeTint="BF"/>
                                        <w:sz w:val="36"/>
                                        <w:szCs w:val="36"/>
                                      </w:rPr>
                                    </w:pPr>
                                    <w:r>
                                      <w:rPr>
                                        <w:color w:val="404040" w:themeColor="text1" w:themeTint="BF"/>
                                        <w:sz w:val="36"/>
                                        <w:szCs w:val="36"/>
                                      </w:rPr>
                                      <w:t>Mireille Matondo Bangu (2328296)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944CBC8"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67C017C" w14:textId="6789B30E" w:rsidR="008F1398" w:rsidRPr="0085321F" w:rsidRDefault="00000000" w:rsidP="007F0BA9">
                          <w:pPr>
                            <w:rPr>
                              <w:color w:val="156082" w:themeColor="accent1"/>
                              <w:sz w:val="28"/>
                              <w:szCs w:val="28"/>
                            </w:rPr>
                          </w:pPr>
                          <w:sdt>
                            <w:sdtPr>
                              <w:rPr>
                                <w:rFonts w:ascii="Arial" w:eastAsia="Aptos" w:hAnsi="Arial"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65489">
                                <w:rPr>
                                  <w:rFonts w:ascii="Arial" w:eastAsia="Aptos" w:hAnsi="Arial" w:cs="Arial"/>
                                  <w:sz w:val="40"/>
                                  <w:szCs w:val="40"/>
                                </w:rPr>
                                <w:t>BSc, Health and Social Care, Module BMHP5023, Introduction to Physiology</w:t>
                              </w:r>
                              <w:r w:rsidR="00465489">
                                <w:rPr>
                                  <w:rFonts w:ascii="Arial" w:eastAsia="Aptos" w:hAnsi="Arial" w:cs="Arial"/>
                                  <w:sz w:val="40"/>
                                  <w:szCs w:val="40"/>
                                </w:rPr>
                                <w:br/>
                                <w:t>Case study: The Diabetes disease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E51A166" w14:textId="6E4B93E2" w:rsidR="008F1398" w:rsidRDefault="00821076">
                              <w:pPr>
                                <w:jc w:val="right"/>
                                <w:rPr>
                                  <w:smallCaps/>
                                  <w:color w:val="404040" w:themeColor="text1" w:themeTint="BF"/>
                                  <w:sz w:val="36"/>
                                  <w:szCs w:val="36"/>
                                </w:rPr>
                              </w:pPr>
                              <w:r>
                                <w:rPr>
                                  <w:color w:val="404040" w:themeColor="text1" w:themeTint="BF"/>
                                  <w:sz w:val="36"/>
                                  <w:szCs w:val="36"/>
                                </w:rPr>
                                <w:t>Mireille Matondo Bangu (2328296)</w:t>
                              </w:r>
                            </w:p>
                          </w:sdtContent>
                        </w:sdt>
                      </w:txbxContent>
                    </v:textbox>
                    <w10:wrap type="square" anchorx="page" anchory="page"/>
                  </v:shape>
                </w:pict>
              </mc:Fallback>
            </mc:AlternateContent>
          </w:r>
        </w:p>
        <w:p w14:paraId="7234EDF9" w14:textId="3C055C77" w:rsidR="008F1398" w:rsidRDefault="008F1398">
          <w:pPr>
            <w:rPr>
              <w:rFonts w:ascii="Arial" w:hAnsi="Arial" w:cs="Arial"/>
              <w:sz w:val="22"/>
              <w:szCs w:val="22"/>
            </w:rPr>
          </w:pPr>
          <w:r>
            <w:rPr>
              <w:rFonts w:ascii="Arial" w:hAnsi="Arial" w:cs="Arial"/>
              <w:sz w:val="22"/>
              <w:szCs w:val="22"/>
            </w:rPr>
            <w:br w:type="page"/>
          </w:r>
        </w:p>
      </w:sdtContent>
    </w:sdt>
    <w:p w14:paraId="4BE8672E" w14:textId="724C3FB5" w:rsidR="00941055" w:rsidRPr="0077118A" w:rsidRDefault="00941055" w:rsidP="008C32DA">
      <w:pPr>
        <w:spacing w:line="360" w:lineRule="auto"/>
        <w:rPr>
          <w:rFonts w:ascii="Arial" w:hAnsi="Arial" w:cs="Arial"/>
          <w:sz w:val="22"/>
          <w:szCs w:val="22"/>
        </w:rPr>
      </w:pPr>
      <w:r w:rsidRPr="0077118A">
        <w:rPr>
          <w:rFonts w:ascii="Arial" w:hAnsi="Arial" w:cs="Arial"/>
          <w:sz w:val="22"/>
          <w:szCs w:val="22"/>
        </w:rPr>
        <w:lastRenderedPageBreak/>
        <w:t>BSc, Health and Social Care, Module BMHP5023, Introduction to Physiology</w:t>
      </w:r>
    </w:p>
    <w:p w14:paraId="5D2C214B" w14:textId="4D02A936" w:rsidR="00941055" w:rsidRPr="0077118A" w:rsidRDefault="00941055" w:rsidP="008C32DA">
      <w:pPr>
        <w:spacing w:line="360" w:lineRule="auto"/>
      </w:pPr>
      <w:r w:rsidRPr="0077118A">
        <w:rPr>
          <w:rFonts w:ascii="Arial" w:hAnsi="Arial" w:cs="Arial"/>
          <w:b/>
          <w:bCs/>
          <w:sz w:val="22"/>
          <w:szCs w:val="22"/>
        </w:rPr>
        <w:t xml:space="preserve">Written assessment, Case </w:t>
      </w:r>
      <w:r w:rsidR="0035627A" w:rsidRPr="0077118A">
        <w:rPr>
          <w:rFonts w:ascii="Arial" w:hAnsi="Arial" w:cs="Arial"/>
          <w:b/>
          <w:bCs/>
          <w:sz w:val="22"/>
          <w:szCs w:val="22"/>
        </w:rPr>
        <w:t>study:</w:t>
      </w:r>
      <w:r w:rsidRPr="0077118A">
        <w:rPr>
          <w:rFonts w:ascii="Arial" w:hAnsi="Arial" w:cs="Arial"/>
          <w:b/>
          <w:bCs/>
          <w:sz w:val="22"/>
          <w:szCs w:val="22"/>
        </w:rPr>
        <w:t xml:space="preserve"> The Diabetes disease</w:t>
      </w:r>
      <w:r w:rsidR="00357052">
        <w:t xml:space="preserve">. </w:t>
      </w:r>
    </w:p>
    <w:p w14:paraId="51E56C5B" w14:textId="77777777" w:rsidR="00941055" w:rsidRDefault="00941055"/>
    <w:p w14:paraId="27921902" w14:textId="00CD4166" w:rsidR="00941055" w:rsidRPr="008C32DA" w:rsidRDefault="00941055" w:rsidP="00CF6064">
      <w:pPr>
        <w:pStyle w:val="Paragraphedeliste"/>
        <w:numPr>
          <w:ilvl w:val="0"/>
          <w:numId w:val="6"/>
        </w:numPr>
        <w:rPr>
          <w:rFonts w:ascii="Arial" w:hAnsi="Arial" w:cs="Arial"/>
          <w:b/>
          <w:bCs/>
        </w:rPr>
      </w:pPr>
      <w:r w:rsidRPr="008C32DA">
        <w:rPr>
          <w:rFonts w:ascii="Arial" w:hAnsi="Arial" w:cs="Arial"/>
          <w:b/>
          <w:bCs/>
        </w:rPr>
        <w:t>Introduction.</w:t>
      </w:r>
    </w:p>
    <w:p w14:paraId="693E7B0F" w14:textId="481CB335" w:rsidR="005005CD" w:rsidRPr="00357052" w:rsidRDefault="00B82F4C" w:rsidP="008C32DA">
      <w:pPr>
        <w:spacing w:line="360" w:lineRule="auto"/>
        <w:jc w:val="both"/>
        <w:rPr>
          <w:rFonts w:ascii="Arial" w:hAnsi="Arial" w:cs="Arial"/>
          <w:sz w:val="22"/>
          <w:szCs w:val="22"/>
        </w:rPr>
      </w:pPr>
      <w:r w:rsidRPr="00357052">
        <w:rPr>
          <w:rFonts w:ascii="Arial" w:hAnsi="Arial" w:cs="Arial"/>
          <w:sz w:val="22"/>
          <w:szCs w:val="22"/>
        </w:rPr>
        <w:t xml:space="preserve">Diabetes is a global </w:t>
      </w:r>
      <w:r w:rsidR="00F14E2F" w:rsidRPr="00357052">
        <w:rPr>
          <w:rFonts w:ascii="Arial" w:hAnsi="Arial" w:cs="Arial"/>
          <w:sz w:val="22"/>
          <w:szCs w:val="22"/>
        </w:rPr>
        <w:t>burden</w:t>
      </w:r>
      <w:r w:rsidRPr="00357052">
        <w:rPr>
          <w:rFonts w:ascii="Arial" w:hAnsi="Arial" w:cs="Arial"/>
          <w:sz w:val="22"/>
          <w:szCs w:val="22"/>
        </w:rPr>
        <w:t>. According to the World Health Organization, this disease affects more than 14% of the adult population worldwide.</w:t>
      </w:r>
      <w:r w:rsidR="00BE0FBC" w:rsidRPr="00357052">
        <w:rPr>
          <w:rFonts w:ascii="Arial" w:hAnsi="Arial" w:cs="Arial"/>
          <w:sz w:val="22"/>
          <w:szCs w:val="22"/>
        </w:rPr>
        <w:t xml:space="preserve"> </w:t>
      </w:r>
      <w:r w:rsidR="005005CD" w:rsidRPr="00357052">
        <w:rPr>
          <w:rFonts w:ascii="Arial" w:hAnsi="Arial" w:cs="Arial"/>
          <w:sz w:val="22"/>
          <w:szCs w:val="22"/>
        </w:rPr>
        <w:t xml:space="preserve">According to the same source, in 2021 diabetes would be directly responsible for 1.6 million deaths, 47% of which before the age of </w:t>
      </w:r>
      <w:r w:rsidR="002B17D9" w:rsidRPr="00357052">
        <w:rPr>
          <w:rFonts w:ascii="Arial" w:hAnsi="Arial" w:cs="Arial"/>
          <w:sz w:val="22"/>
          <w:szCs w:val="22"/>
        </w:rPr>
        <w:t xml:space="preserve">70. </w:t>
      </w:r>
      <w:r w:rsidR="00244B57" w:rsidRPr="00357052">
        <w:rPr>
          <w:rFonts w:ascii="Arial" w:hAnsi="Arial" w:cs="Arial"/>
          <w:sz w:val="22"/>
          <w:szCs w:val="22"/>
        </w:rPr>
        <w:t>In addition</w:t>
      </w:r>
      <w:r w:rsidR="005005CD" w:rsidRPr="00357052">
        <w:rPr>
          <w:rFonts w:ascii="Arial" w:hAnsi="Arial" w:cs="Arial"/>
          <w:sz w:val="22"/>
          <w:szCs w:val="22"/>
        </w:rPr>
        <w:t xml:space="preserve">, 530,000 kidney-related deaths have been resulted from diabetes, and </w:t>
      </w:r>
      <w:r w:rsidR="00460F59" w:rsidRPr="00357052">
        <w:rPr>
          <w:rFonts w:ascii="Arial" w:hAnsi="Arial" w:cs="Arial"/>
          <w:sz w:val="22"/>
          <w:szCs w:val="22"/>
        </w:rPr>
        <w:t>hyperglycaemia, contributing</w:t>
      </w:r>
      <w:r w:rsidR="005005CD" w:rsidRPr="00357052">
        <w:rPr>
          <w:rFonts w:ascii="Arial" w:hAnsi="Arial" w:cs="Arial"/>
          <w:sz w:val="22"/>
          <w:szCs w:val="22"/>
        </w:rPr>
        <w:t xml:space="preserve"> to about 11% of cardiovascular deaths.</w:t>
      </w:r>
    </w:p>
    <w:p w14:paraId="1B78FCDB" w14:textId="35243E90" w:rsidR="00517606" w:rsidRPr="00357052" w:rsidRDefault="00517606" w:rsidP="008C32DA">
      <w:pPr>
        <w:spacing w:line="360" w:lineRule="auto"/>
        <w:jc w:val="both"/>
        <w:rPr>
          <w:rFonts w:ascii="Arial" w:hAnsi="Arial" w:cs="Arial"/>
          <w:sz w:val="22"/>
          <w:szCs w:val="22"/>
        </w:rPr>
      </w:pPr>
      <w:r w:rsidRPr="00357052">
        <w:rPr>
          <w:rFonts w:ascii="Arial" w:hAnsi="Arial" w:cs="Arial"/>
          <w:sz w:val="22"/>
          <w:szCs w:val="22"/>
        </w:rPr>
        <w:t xml:space="preserve">In the UK, according to data from NHS &amp; Health reported </w:t>
      </w:r>
      <w:r w:rsidR="005A0AB0" w:rsidRPr="00357052">
        <w:rPr>
          <w:rFonts w:ascii="Arial" w:hAnsi="Arial" w:cs="Arial"/>
          <w:sz w:val="22"/>
          <w:szCs w:val="22"/>
        </w:rPr>
        <w:t xml:space="preserve">by </w:t>
      </w:r>
      <w:r w:rsidR="007B6149" w:rsidRPr="00357052">
        <w:rPr>
          <w:rFonts w:ascii="Arial" w:hAnsi="Arial" w:cs="Arial"/>
          <w:sz w:val="22"/>
          <w:szCs w:val="22"/>
        </w:rPr>
        <w:t>B</w:t>
      </w:r>
      <w:r w:rsidR="005A0AB0" w:rsidRPr="00357052">
        <w:rPr>
          <w:rFonts w:ascii="Arial" w:hAnsi="Arial" w:cs="Arial"/>
          <w:sz w:val="22"/>
          <w:szCs w:val="22"/>
        </w:rPr>
        <w:t xml:space="preserve">ritclock.co.uk, </w:t>
      </w:r>
      <w:r w:rsidRPr="00357052">
        <w:rPr>
          <w:rFonts w:ascii="Arial" w:hAnsi="Arial" w:cs="Arial"/>
          <w:sz w:val="22"/>
          <w:szCs w:val="22"/>
        </w:rPr>
        <w:t>an estimated 5.6 million people will be living with diabetes in 2024. Out of this total, 4.4 million are reported to have been diagnosed, while 1.2 million are suspected of living with undiagnosed type 2 diabetes.</w:t>
      </w:r>
    </w:p>
    <w:p w14:paraId="57BE109A" w14:textId="211057EA" w:rsidR="008B3230" w:rsidRPr="00357052" w:rsidRDefault="00A35E11" w:rsidP="008C32DA">
      <w:pPr>
        <w:spacing w:line="360" w:lineRule="auto"/>
        <w:jc w:val="both"/>
        <w:rPr>
          <w:rFonts w:ascii="Arial" w:hAnsi="Arial" w:cs="Arial"/>
          <w:sz w:val="22"/>
          <w:szCs w:val="22"/>
        </w:rPr>
      </w:pPr>
      <w:r w:rsidRPr="00357052">
        <w:rPr>
          <w:rFonts w:ascii="Arial" w:hAnsi="Arial" w:cs="Arial"/>
          <w:sz w:val="22"/>
          <w:szCs w:val="22"/>
        </w:rPr>
        <w:t>Undoubtedly, therefore</w:t>
      </w:r>
      <w:r w:rsidR="00550108" w:rsidRPr="00357052">
        <w:rPr>
          <w:rFonts w:ascii="Arial" w:hAnsi="Arial" w:cs="Arial"/>
          <w:sz w:val="22"/>
          <w:szCs w:val="22"/>
        </w:rPr>
        <w:t>,</w:t>
      </w:r>
      <w:r w:rsidRPr="00357052">
        <w:rPr>
          <w:rFonts w:ascii="Arial" w:hAnsi="Arial" w:cs="Arial"/>
          <w:sz w:val="22"/>
          <w:szCs w:val="22"/>
        </w:rPr>
        <w:t xml:space="preserve"> t</w:t>
      </w:r>
      <w:r w:rsidR="008B3230" w:rsidRPr="00357052">
        <w:rPr>
          <w:rFonts w:ascii="Arial" w:hAnsi="Arial" w:cs="Arial"/>
          <w:sz w:val="22"/>
          <w:szCs w:val="22"/>
        </w:rPr>
        <w:t>his pathology now affects millions of people around the world. But how does it occur? How does the body normally manage its energy? And how can a person be diagnosed with diabetes manage their condition to avoid complications? I</w:t>
      </w:r>
      <w:r w:rsidR="0079134F" w:rsidRPr="00357052">
        <w:rPr>
          <w:rFonts w:ascii="Arial" w:hAnsi="Arial" w:cs="Arial"/>
          <w:sz w:val="22"/>
          <w:szCs w:val="22"/>
        </w:rPr>
        <w:t>n this report, I</w:t>
      </w:r>
      <w:r w:rsidR="008B3230" w:rsidRPr="00357052">
        <w:rPr>
          <w:rFonts w:ascii="Arial" w:hAnsi="Arial" w:cs="Arial"/>
          <w:sz w:val="22"/>
          <w:szCs w:val="22"/>
        </w:rPr>
        <w:t xml:space="preserve"> will try to answer these questions in the story that follows.</w:t>
      </w:r>
    </w:p>
    <w:p w14:paraId="4CD47035" w14:textId="730EEA99" w:rsidR="0035627A" w:rsidRPr="008C32DA" w:rsidRDefault="0056091E" w:rsidP="008C32DA">
      <w:pPr>
        <w:spacing w:line="360" w:lineRule="auto"/>
        <w:jc w:val="both"/>
        <w:rPr>
          <w:rFonts w:ascii="Arial" w:hAnsi="Arial" w:cs="Arial"/>
          <w:b/>
          <w:bCs/>
        </w:rPr>
      </w:pPr>
      <w:r>
        <w:rPr>
          <w:rFonts w:ascii="Times New Roman" w:hAnsi="Times New Roman" w:cs="Times New Roman"/>
          <w:b/>
          <w:bCs/>
        </w:rPr>
        <w:t>►</w:t>
      </w:r>
      <w:r w:rsidR="0035627A" w:rsidRPr="008C32DA">
        <w:rPr>
          <w:rFonts w:ascii="Arial" w:hAnsi="Arial" w:cs="Arial"/>
          <w:b/>
          <w:bCs/>
        </w:rPr>
        <w:t>Definition, development mechanisms and risk factors.</w:t>
      </w:r>
    </w:p>
    <w:p w14:paraId="3FA7694E" w14:textId="002E3182" w:rsidR="000934FC" w:rsidRPr="00357052" w:rsidRDefault="00A45C38" w:rsidP="008C32DA">
      <w:pPr>
        <w:spacing w:line="360" w:lineRule="auto"/>
        <w:jc w:val="both"/>
        <w:rPr>
          <w:rFonts w:ascii="Arial" w:hAnsi="Arial" w:cs="Arial"/>
          <w:sz w:val="22"/>
          <w:szCs w:val="22"/>
        </w:rPr>
      </w:pPr>
      <w:r w:rsidRPr="00357052">
        <w:rPr>
          <w:rFonts w:ascii="Arial" w:hAnsi="Arial" w:cs="Arial"/>
          <w:sz w:val="22"/>
          <w:szCs w:val="22"/>
        </w:rPr>
        <w:t xml:space="preserve">Diabetes is a chronic condition resulting from persistent hyperglycaemia, when blood sugar shows an abnormally high level of </w:t>
      </w:r>
      <w:r w:rsidR="000934FC" w:rsidRPr="00357052">
        <w:rPr>
          <w:rFonts w:ascii="Arial" w:hAnsi="Arial" w:cs="Arial"/>
          <w:sz w:val="22"/>
          <w:szCs w:val="22"/>
        </w:rPr>
        <w:t>sugar.</w:t>
      </w:r>
      <w:r w:rsidRPr="00357052">
        <w:rPr>
          <w:rFonts w:ascii="Arial" w:hAnsi="Arial" w:cs="Arial"/>
          <w:sz w:val="22"/>
          <w:szCs w:val="22"/>
        </w:rPr>
        <w:t xml:space="preserve"> Under normal conditions, glucose regulation depends on insulin, that is a hormone secreted by the pancreas. </w:t>
      </w:r>
    </w:p>
    <w:p w14:paraId="04C81144" w14:textId="39F392ED" w:rsidR="00CC7844" w:rsidRPr="00357052" w:rsidRDefault="00C3027D" w:rsidP="008C32DA">
      <w:pPr>
        <w:spacing w:line="360" w:lineRule="auto"/>
        <w:jc w:val="both"/>
        <w:rPr>
          <w:rFonts w:ascii="Arial" w:hAnsi="Arial" w:cs="Arial"/>
          <w:sz w:val="22"/>
          <w:szCs w:val="22"/>
        </w:rPr>
      </w:pPr>
      <w:r w:rsidRPr="00357052">
        <w:rPr>
          <w:rFonts w:ascii="Arial" w:hAnsi="Arial" w:cs="Arial"/>
          <w:sz w:val="22"/>
          <w:szCs w:val="22"/>
        </w:rPr>
        <w:t>T</w:t>
      </w:r>
      <w:r w:rsidR="00C823F1" w:rsidRPr="00357052">
        <w:rPr>
          <w:rFonts w:ascii="Arial" w:hAnsi="Arial" w:cs="Arial"/>
          <w:sz w:val="22"/>
          <w:szCs w:val="22"/>
        </w:rPr>
        <w:t>ypically</w:t>
      </w:r>
      <w:r w:rsidR="00CC7844" w:rsidRPr="00357052">
        <w:rPr>
          <w:rFonts w:ascii="Arial" w:hAnsi="Arial" w:cs="Arial"/>
          <w:sz w:val="22"/>
          <w:szCs w:val="22"/>
        </w:rPr>
        <w:t>, after a meal, our body assimilates ingested food and produces glucose that enters the bloodstream. The pancreas then secretes a hormone called insulin, whose role is to transform this sugar into energy, essential for the proper functioning of our cells.</w:t>
      </w:r>
      <w:r w:rsidR="00C823F1" w:rsidRPr="00357052">
        <w:rPr>
          <w:rFonts w:ascii="Arial" w:hAnsi="Arial" w:cs="Arial"/>
          <w:sz w:val="22"/>
          <w:szCs w:val="22"/>
        </w:rPr>
        <w:t xml:space="preserve"> </w:t>
      </w:r>
    </w:p>
    <w:p w14:paraId="692E0427" w14:textId="4006F41E" w:rsidR="00C823F1" w:rsidRPr="00357052" w:rsidRDefault="00C823F1" w:rsidP="008C32DA">
      <w:pPr>
        <w:spacing w:line="360" w:lineRule="auto"/>
        <w:jc w:val="both"/>
        <w:rPr>
          <w:rFonts w:ascii="Arial" w:hAnsi="Arial" w:cs="Arial"/>
          <w:sz w:val="22"/>
          <w:szCs w:val="22"/>
        </w:rPr>
      </w:pPr>
      <w:r w:rsidRPr="00357052">
        <w:rPr>
          <w:rFonts w:ascii="Arial" w:hAnsi="Arial" w:cs="Arial"/>
          <w:sz w:val="22"/>
          <w:szCs w:val="22"/>
        </w:rPr>
        <w:t>Our bodies require a precise biochemical balance when converting nutrients into fuel. When this balance is disrupted, or the body can no longer produce or effectively use this hormone to regulate blood sugar, it leads to diabetes.</w:t>
      </w:r>
    </w:p>
    <w:p w14:paraId="66CD2327" w14:textId="39D16C7B" w:rsidR="00825D67" w:rsidRPr="00F47D95" w:rsidRDefault="00A45C38" w:rsidP="00A12ACC">
      <w:pPr>
        <w:spacing w:line="360" w:lineRule="auto"/>
        <w:jc w:val="both"/>
        <w:rPr>
          <w:rFonts w:ascii="Arial" w:hAnsi="Arial" w:cs="Arial"/>
          <w:sz w:val="22"/>
          <w:szCs w:val="22"/>
        </w:rPr>
      </w:pPr>
      <w:r w:rsidRPr="00357052">
        <w:rPr>
          <w:rFonts w:ascii="Arial" w:hAnsi="Arial" w:cs="Arial"/>
          <w:sz w:val="22"/>
          <w:szCs w:val="22"/>
        </w:rPr>
        <w:t xml:space="preserve">When the immune system mistakenly destroys the pancreatic cells responsible for producing this hormone, the body can no longer produce it, leading to the development of type 1 diabetes. </w:t>
      </w:r>
      <w:r w:rsidR="006B1C1B" w:rsidRPr="00357052">
        <w:rPr>
          <w:rFonts w:ascii="Arial" w:hAnsi="Arial" w:cs="Arial"/>
          <w:sz w:val="22"/>
          <w:szCs w:val="22"/>
        </w:rPr>
        <w:t xml:space="preserve">This form of diabetes, frequently diagnosed during childhood, can nevertheless </w:t>
      </w:r>
      <w:r w:rsidR="00920635" w:rsidRPr="00357052">
        <w:rPr>
          <w:rFonts w:ascii="Arial" w:hAnsi="Arial" w:cs="Arial"/>
          <w:sz w:val="22"/>
          <w:szCs w:val="22"/>
        </w:rPr>
        <w:t>occur</w:t>
      </w:r>
      <w:r w:rsidR="006B1C1B" w:rsidRPr="00357052">
        <w:rPr>
          <w:rFonts w:ascii="Arial" w:hAnsi="Arial" w:cs="Arial"/>
          <w:sz w:val="22"/>
          <w:szCs w:val="22"/>
        </w:rPr>
        <w:t xml:space="preserve"> at any age. Unfortunately, there is no way to prevent it.</w:t>
      </w:r>
      <w:r w:rsidR="00A12ACC" w:rsidRPr="00357052">
        <w:rPr>
          <w:rFonts w:ascii="Arial" w:hAnsi="Arial" w:cs="Arial"/>
          <w:sz w:val="22"/>
          <w:szCs w:val="22"/>
        </w:rPr>
        <w:t xml:space="preserve"> </w:t>
      </w:r>
      <w:r w:rsidR="00864547" w:rsidRPr="00357052">
        <w:rPr>
          <w:rFonts w:ascii="Arial" w:hAnsi="Arial" w:cs="Arial"/>
          <w:sz w:val="22"/>
          <w:szCs w:val="22"/>
        </w:rPr>
        <w:t xml:space="preserve">In </w:t>
      </w:r>
      <w:r w:rsidR="00864547" w:rsidRPr="00F47D95">
        <w:rPr>
          <w:rFonts w:ascii="Arial" w:hAnsi="Arial" w:cs="Arial"/>
          <w:sz w:val="22"/>
          <w:szCs w:val="22"/>
        </w:rPr>
        <w:t xml:space="preserve">another hand, </w:t>
      </w:r>
      <w:r w:rsidRPr="00F47D95">
        <w:rPr>
          <w:rFonts w:ascii="Arial" w:hAnsi="Arial" w:cs="Arial"/>
          <w:sz w:val="22"/>
          <w:szCs w:val="22"/>
        </w:rPr>
        <w:t xml:space="preserve">when the body’s </w:t>
      </w:r>
      <w:r w:rsidRPr="00F47D95">
        <w:rPr>
          <w:rFonts w:ascii="Arial" w:hAnsi="Arial" w:cs="Arial"/>
          <w:sz w:val="22"/>
          <w:szCs w:val="22"/>
        </w:rPr>
        <w:lastRenderedPageBreak/>
        <w:t xml:space="preserve">cells become resistant to insulin or the pancreas no longer uses this hormone properly, it leads </w:t>
      </w:r>
      <w:r w:rsidR="00605DFA">
        <w:rPr>
          <w:rFonts w:ascii="Arial" w:hAnsi="Arial" w:cs="Arial"/>
          <w:b/>
          <w:bCs/>
          <w:noProof/>
        </w:rPr>
        <w:drawing>
          <wp:anchor distT="0" distB="0" distL="114300" distR="114300" simplePos="0" relativeHeight="251658245" behindDoc="1" locked="0" layoutInCell="1" allowOverlap="1" wp14:anchorId="679BA127" wp14:editId="6776EE49">
            <wp:simplePos x="0" y="0"/>
            <wp:positionH relativeFrom="margin">
              <wp:posOffset>-139700</wp:posOffset>
            </wp:positionH>
            <wp:positionV relativeFrom="paragraph">
              <wp:posOffset>584200</wp:posOffset>
            </wp:positionV>
            <wp:extent cx="2641600" cy="2437765"/>
            <wp:effectExtent l="0" t="0" r="6350" b="635"/>
            <wp:wrapTight wrapText="bothSides">
              <wp:wrapPolygon edited="0">
                <wp:start x="0" y="0"/>
                <wp:lineTo x="0" y="21437"/>
                <wp:lineTo x="21496" y="21437"/>
                <wp:lineTo x="21496" y="0"/>
                <wp:lineTo x="0" y="0"/>
              </wp:wrapPolygon>
            </wp:wrapTight>
            <wp:docPr id="666826253" name="Imag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41600" cy="2437765"/>
                    </a:xfrm>
                    <a:prstGeom prst="rect">
                      <a:avLst/>
                    </a:prstGeom>
                    <a:noFill/>
                  </pic:spPr>
                </pic:pic>
              </a:graphicData>
            </a:graphic>
            <wp14:sizeRelH relativeFrom="margin">
              <wp14:pctWidth>0</wp14:pctWidth>
            </wp14:sizeRelH>
            <wp14:sizeRelV relativeFrom="margin">
              <wp14:pctHeight>0</wp14:pctHeight>
            </wp14:sizeRelV>
          </wp:anchor>
        </w:drawing>
      </w:r>
      <w:r w:rsidRPr="00F47D95">
        <w:rPr>
          <w:rFonts w:ascii="Arial" w:hAnsi="Arial" w:cs="Arial"/>
          <w:sz w:val="22"/>
          <w:szCs w:val="22"/>
        </w:rPr>
        <w:t>to type 2 diabetes.</w:t>
      </w:r>
      <w:r w:rsidR="00BC132B" w:rsidRPr="00F47D95">
        <w:rPr>
          <w:rFonts w:ascii="Arial" w:hAnsi="Arial" w:cs="Arial"/>
          <w:sz w:val="22"/>
          <w:szCs w:val="22"/>
        </w:rPr>
        <w:t xml:space="preserve"> </w:t>
      </w:r>
      <w:r w:rsidR="008E39F5" w:rsidRPr="00F47D95">
        <w:rPr>
          <w:rFonts w:ascii="Arial" w:hAnsi="Arial" w:cs="Arial"/>
          <w:sz w:val="22"/>
          <w:szCs w:val="22"/>
        </w:rPr>
        <w:t xml:space="preserve">The following signs help to diagnose </w:t>
      </w:r>
      <w:r w:rsidR="00F47D95" w:rsidRPr="00F47D95">
        <w:rPr>
          <w:rFonts w:ascii="Arial" w:hAnsi="Arial" w:cs="Arial"/>
          <w:sz w:val="22"/>
          <w:szCs w:val="22"/>
        </w:rPr>
        <w:t>the disease</w:t>
      </w:r>
      <w:r w:rsidR="00F47D95">
        <w:rPr>
          <w:rFonts w:ascii="Arial" w:hAnsi="Arial" w:cs="Arial"/>
          <w:sz w:val="22"/>
          <w:szCs w:val="22"/>
        </w:rPr>
        <w:t>.</w:t>
      </w:r>
    </w:p>
    <w:p w14:paraId="7A86EAC4" w14:textId="6704E624" w:rsidR="00925A9F" w:rsidRPr="00925A9F" w:rsidRDefault="0056091E" w:rsidP="0056091E">
      <w:pPr>
        <w:spacing w:line="360" w:lineRule="auto"/>
        <w:rPr>
          <w:rFonts w:ascii="Arial" w:hAnsi="Arial" w:cs="Arial"/>
        </w:rPr>
      </w:pPr>
      <w:r>
        <w:rPr>
          <w:rFonts w:ascii="Times New Roman" w:hAnsi="Times New Roman" w:cs="Times New Roman"/>
          <w:b/>
          <w:bCs/>
        </w:rPr>
        <w:t>►</w:t>
      </w:r>
      <w:r w:rsidR="00925A9F" w:rsidRPr="00925A9F">
        <w:rPr>
          <w:rFonts w:ascii="Arial" w:hAnsi="Arial" w:cs="Arial"/>
          <w:b/>
          <w:bCs/>
        </w:rPr>
        <w:t>The clinical signs.</w:t>
      </w:r>
      <w:r w:rsidR="0088243B">
        <w:rPr>
          <w:rFonts w:ascii="Arial" w:hAnsi="Arial" w:cs="Arial"/>
          <w:b/>
          <w:bCs/>
        </w:rPr>
        <w:t xml:space="preserve"> </w:t>
      </w:r>
    </w:p>
    <w:p w14:paraId="24E94A08" w14:textId="446DA21E" w:rsidR="00925A9F" w:rsidRPr="00F47D95" w:rsidRDefault="00925A9F" w:rsidP="00A12ACC">
      <w:pPr>
        <w:spacing w:line="360" w:lineRule="auto"/>
        <w:jc w:val="both"/>
        <w:rPr>
          <w:rFonts w:ascii="Arial" w:hAnsi="Arial" w:cs="Arial"/>
          <w:sz w:val="22"/>
          <w:szCs w:val="22"/>
        </w:rPr>
      </w:pPr>
      <w:r w:rsidRPr="00F47D95">
        <w:rPr>
          <w:rFonts w:ascii="Arial" w:hAnsi="Arial" w:cs="Arial"/>
          <w:sz w:val="22"/>
          <w:szCs w:val="22"/>
        </w:rPr>
        <w:t xml:space="preserve">It is essential, for both patients and health professionals, to know how to identify the manifestations of the disease for a better management of the disease. </w:t>
      </w:r>
    </w:p>
    <w:p w14:paraId="74D20D42" w14:textId="3AAC5623" w:rsidR="00925A9F" w:rsidRPr="00F47D95" w:rsidRDefault="00925A9F" w:rsidP="00A12ACC">
      <w:pPr>
        <w:spacing w:line="360" w:lineRule="auto"/>
        <w:jc w:val="both"/>
        <w:rPr>
          <w:rFonts w:ascii="Arial" w:hAnsi="Arial" w:cs="Arial"/>
          <w:sz w:val="22"/>
          <w:szCs w:val="22"/>
        </w:rPr>
      </w:pPr>
      <w:r w:rsidRPr="00F47D95">
        <w:rPr>
          <w:rFonts w:ascii="Arial" w:hAnsi="Arial" w:cs="Arial"/>
          <w:sz w:val="22"/>
          <w:szCs w:val="22"/>
        </w:rPr>
        <w:t>Symptoms can vary depending on the type of diabetes, however common signs include:</w:t>
      </w:r>
      <w:r w:rsidR="0056091E" w:rsidRPr="00F47D95">
        <w:rPr>
          <w:rFonts w:ascii="Arial" w:hAnsi="Arial" w:cs="Arial"/>
          <w:sz w:val="22"/>
          <w:szCs w:val="22"/>
        </w:rPr>
        <w:t xml:space="preserve"> </w:t>
      </w:r>
    </w:p>
    <w:p w14:paraId="395381C1" w14:textId="6BBA1852" w:rsidR="00925A9F" w:rsidRPr="00F47D95" w:rsidRDefault="00925A9F" w:rsidP="0056091E">
      <w:pPr>
        <w:pStyle w:val="Paragraphedeliste"/>
        <w:numPr>
          <w:ilvl w:val="0"/>
          <w:numId w:val="8"/>
        </w:numPr>
        <w:spacing w:line="360" w:lineRule="auto"/>
        <w:rPr>
          <w:rFonts w:ascii="Arial" w:hAnsi="Arial" w:cs="Arial"/>
          <w:sz w:val="22"/>
          <w:szCs w:val="22"/>
        </w:rPr>
      </w:pPr>
      <w:r w:rsidRPr="00F47D95">
        <w:rPr>
          <w:rFonts w:ascii="Arial" w:hAnsi="Arial" w:cs="Arial"/>
          <w:sz w:val="22"/>
          <w:szCs w:val="22"/>
        </w:rPr>
        <w:t>Frequent urination, especially at night</w:t>
      </w:r>
    </w:p>
    <w:p w14:paraId="53A5AECA" w14:textId="4D6FCA85" w:rsidR="00925A9F" w:rsidRPr="00F47D95" w:rsidRDefault="00925A9F" w:rsidP="0056091E">
      <w:pPr>
        <w:pStyle w:val="Paragraphedeliste"/>
        <w:numPr>
          <w:ilvl w:val="0"/>
          <w:numId w:val="8"/>
        </w:numPr>
        <w:spacing w:line="360" w:lineRule="auto"/>
        <w:rPr>
          <w:rFonts w:ascii="Arial" w:hAnsi="Arial" w:cs="Arial"/>
          <w:sz w:val="22"/>
          <w:szCs w:val="22"/>
        </w:rPr>
      </w:pPr>
      <w:r w:rsidRPr="00F47D95">
        <w:rPr>
          <w:rFonts w:ascii="Arial" w:hAnsi="Arial" w:cs="Arial"/>
          <w:sz w:val="22"/>
          <w:szCs w:val="22"/>
        </w:rPr>
        <w:t>Excessive thirst</w:t>
      </w:r>
    </w:p>
    <w:p w14:paraId="162F67E2" w14:textId="77DB2F59" w:rsidR="00925A9F" w:rsidRPr="00F47D95" w:rsidRDefault="00925A9F" w:rsidP="0056091E">
      <w:pPr>
        <w:pStyle w:val="Paragraphedeliste"/>
        <w:numPr>
          <w:ilvl w:val="0"/>
          <w:numId w:val="8"/>
        </w:numPr>
        <w:spacing w:line="360" w:lineRule="auto"/>
        <w:rPr>
          <w:rFonts w:ascii="Arial" w:hAnsi="Arial" w:cs="Arial"/>
          <w:sz w:val="22"/>
          <w:szCs w:val="22"/>
        </w:rPr>
      </w:pPr>
      <w:r w:rsidRPr="00F47D95">
        <w:rPr>
          <w:rFonts w:ascii="Arial" w:hAnsi="Arial" w:cs="Arial"/>
          <w:sz w:val="22"/>
          <w:szCs w:val="22"/>
        </w:rPr>
        <w:t>Fatigue more marked than usual</w:t>
      </w:r>
    </w:p>
    <w:p w14:paraId="33B0FD2E" w14:textId="74244D8F" w:rsidR="00925A9F" w:rsidRPr="00F47D95" w:rsidRDefault="00925A9F" w:rsidP="0056091E">
      <w:pPr>
        <w:pStyle w:val="Paragraphedeliste"/>
        <w:numPr>
          <w:ilvl w:val="0"/>
          <w:numId w:val="8"/>
        </w:numPr>
        <w:spacing w:line="360" w:lineRule="auto"/>
        <w:jc w:val="both"/>
        <w:rPr>
          <w:rFonts w:ascii="Arial" w:hAnsi="Arial" w:cs="Arial"/>
          <w:sz w:val="22"/>
          <w:szCs w:val="22"/>
        </w:rPr>
      </w:pPr>
      <w:r w:rsidRPr="00F47D95">
        <w:rPr>
          <w:rFonts w:ascii="Arial" w:hAnsi="Arial" w:cs="Arial"/>
          <w:sz w:val="22"/>
          <w:szCs w:val="22"/>
        </w:rPr>
        <w:t>Involuntary weight loss</w:t>
      </w:r>
    </w:p>
    <w:p w14:paraId="27ED8A68" w14:textId="6EE23699" w:rsidR="00925A9F" w:rsidRPr="00F47D95" w:rsidRDefault="00925A9F" w:rsidP="0056091E">
      <w:pPr>
        <w:pStyle w:val="Paragraphedeliste"/>
        <w:numPr>
          <w:ilvl w:val="0"/>
          <w:numId w:val="8"/>
        </w:numPr>
        <w:spacing w:line="360" w:lineRule="auto"/>
        <w:jc w:val="both"/>
        <w:rPr>
          <w:rFonts w:ascii="Arial" w:hAnsi="Arial" w:cs="Arial"/>
          <w:sz w:val="22"/>
          <w:szCs w:val="22"/>
        </w:rPr>
      </w:pPr>
      <w:r w:rsidRPr="00F47D95">
        <w:rPr>
          <w:rFonts w:ascii="Arial" w:hAnsi="Arial" w:cs="Arial"/>
          <w:sz w:val="22"/>
          <w:szCs w:val="22"/>
        </w:rPr>
        <w:t>Genital itching or yeast infection (thrush)</w:t>
      </w:r>
    </w:p>
    <w:p w14:paraId="5EE37033" w14:textId="7442923D" w:rsidR="00925A9F" w:rsidRPr="00F47D95" w:rsidRDefault="00925A9F" w:rsidP="0056091E">
      <w:pPr>
        <w:pStyle w:val="Paragraphedeliste"/>
        <w:numPr>
          <w:ilvl w:val="0"/>
          <w:numId w:val="8"/>
        </w:numPr>
        <w:spacing w:line="360" w:lineRule="auto"/>
        <w:jc w:val="both"/>
        <w:rPr>
          <w:rFonts w:ascii="Arial" w:hAnsi="Arial" w:cs="Arial"/>
          <w:sz w:val="22"/>
          <w:szCs w:val="22"/>
        </w:rPr>
      </w:pPr>
      <w:r w:rsidRPr="00F47D95">
        <w:rPr>
          <w:rFonts w:ascii="Arial" w:hAnsi="Arial" w:cs="Arial"/>
          <w:sz w:val="22"/>
          <w:szCs w:val="22"/>
        </w:rPr>
        <w:t>Slow healing of wounds and injuries</w:t>
      </w:r>
    </w:p>
    <w:p w14:paraId="5223A912" w14:textId="13A9180D" w:rsidR="00925A9F" w:rsidRPr="00F47D95" w:rsidRDefault="00925A9F" w:rsidP="0056091E">
      <w:pPr>
        <w:pStyle w:val="Paragraphedeliste"/>
        <w:numPr>
          <w:ilvl w:val="0"/>
          <w:numId w:val="8"/>
        </w:numPr>
        <w:spacing w:line="360" w:lineRule="auto"/>
        <w:jc w:val="both"/>
        <w:rPr>
          <w:rFonts w:ascii="Arial" w:hAnsi="Arial" w:cs="Arial"/>
          <w:sz w:val="22"/>
          <w:szCs w:val="22"/>
        </w:rPr>
      </w:pPr>
      <w:r w:rsidRPr="00F47D95">
        <w:rPr>
          <w:rFonts w:ascii="Arial" w:hAnsi="Arial" w:cs="Arial"/>
          <w:sz w:val="22"/>
          <w:szCs w:val="22"/>
        </w:rPr>
        <w:t xml:space="preserve">Blurred </w:t>
      </w:r>
      <w:r w:rsidR="0056091E" w:rsidRPr="00F47D95">
        <w:rPr>
          <w:rFonts w:ascii="Arial" w:hAnsi="Arial" w:cs="Arial"/>
          <w:sz w:val="22"/>
          <w:szCs w:val="22"/>
        </w:rPr>
        <w:t>vision</w:t>
      </w:r>
    </w:p>
    <w:p w14:paraId="5412E2EB" w14:textId="38F12718" w:rsidR="004E4350" w:rsidRPr="00F47D95" w:rsidRDefault="00CB501C" w:rsidP="00182100">
      <w:pPr>
        <w:spacing w:line="360" w:lineRule="auto"/>
        <w:rPr>
          <w:rFonts w:ascii="Arial" w:hAnsi="Arial" w:cs="Arial"/>
          <w:b/>
          <w:bCs/>
          <w:sz w:val="22"/>
          <w:szCs w:val="22"/>
        </w:rPr>
      </w:pPr>
      <w:r>
        <w:rPr>
          <w:rFonts w:ascii="Arial" w:hAnsi="Arial" w:cs="Arial"/>
          <w:noProof/>
        </w:rPr>
        <w:drawing>
          <wp:anchor distT="0" distB="0" distL="114300" distR="114300" simplePos="0" relativeHeight="251658246" behindDoc="1" locked="0" layoutInCell="1" allowOverlap="1" wp14:anchorId="00E08439" wp14:editId="5F4CF395">
            <wp:simplePos x="0" y="0"/>
            <wp:positionH relativeFrom="page">
              <wp:posOffset>749300</wp:posOffset>
            </wp:positionH>
            <wp:positionV relativeFrom="paragraph">
              <wp:posOffset>507365</wp:posOffset>
            </wp:positionV>
            <wp:extent cx="1847850" cy="1543050"/>
            <wp:effectExtent l="0" t="0" r="0" b="0"/>
            <wp:wrapTight wrapText="bothSides">
              <wp:wrapPolygon edited="0">
                <wp:start x="0" y="0"/>
                <wp:lineTo x="0" y="21333"/>
                <wp:lineTo x="21377" y="21333"/>
                <wp:lineTo x="21377" y="0"/>
                <wp:lineTo x="0" y="0"/>
              </wp:wrapPolygon>
            </wp:wrapTight>
            <wp:docPr id="1735083692" name="Imag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47850" cy="1543050"/>
                    </a:xfrm>
                    <a:prstGeom prst="rect">
                      <a:avLst/>
                    </a:prstGeom>
                    <a:noFill/>
                  </pic:spPr>
                </pic:pic>
              </a:graphicData>
            </a:graphic>
            <wp14:sizeRelH relativeFrom="page">
              <wp14:pctWidth>0</wp14:pctWidth>
            </wp14:sizeRelH>
            <wp14:sizeRelV relativeFrom="page">
              <wp14:pctHeight>0</wp14:pctHeight>
            </wp14:sizeRelV>
          </wp:anchor>
        </w:drawing>
      </w:r>
      <w:r w:rsidR="00182100" w:rsidRPr="00F47D95">
        <w:rPr>
          <w:rFonts w:ascii="Arial" w:hAnsi="Arial" w:cs="Arial"/>
          <w:sz w:val="22"/>
          <w:szCs w:val="22"/>
        </w:rPr>
        <w:t>Following the diagnosis, identify its risk factors helps to optimise management and adapt treatments more effectively.</w:t>
      </w:r>
      <w:r w:rsidR="00BE2E21" w:rsidRPr="00F47D95">
        <w:rPr>
          <w:rFonts w:ascii="Arial" w:hAnsi="Arial" w:cs="Arial"/>
          <w:sz w:val="22"/>
          <w:szCs w:val="22"/>
        </w:rPr>
        <w:t xml:space="preserve"> </w:t>
      </w:r>
    </w:p>
    <w:p w14:paraId="26B67377" w14:textId="55F66A75" w:rsidR="00BC132B" w:rsidRPr="008C32DA" w:rsidRDefault="0056091E" w:rsidP="00BC132B">
      <w:pPr>
        <w:rPr>
          <w:rFonts w:ascii="Arial" w:hAnsi="Arial" w:cs="Arial"/>
        </w:rPr>
      </w:pPr>
      <w:r>
        <w:rPr>
          <w:rFonts w:ascii="Times New Roman" w:hAnsi="Times New Roman" w:cs="Times New Roman"/>
          <w:b/>
          <w:bCs/>
        </w:rPr>
        <w:t>►</w:t>
      </w:r>
      <w:r w:rsidR="00BC132B" w:rsidRPr="008C32DA">
        <w:rPr>
          <w:rFonts w:ascii="Arial" w:hAnsi="Arial" w:cs="Arial"/>
          <w:b/>
          <w:bCs/>
        </w:rPr>
        <w:t>Risk factors</w:t>
      </w:r>
      <w:r w:rsidR="00BC132B" w:rsidRPr="008C32DA">
        <w:rPr>
          <w:rFonts w:ascii="Arial" w:hAnsi="Arial" w:cs="Arial"/>
        </w:rPr>
        <w:t>.</w:t>
      </w:r>
    </w:p>
    <w:p w14:paraId="63DB75CF" w14:textId="19231F0A" w:rsidR="00BC132B" w:rsidRPr="00F47D95" w:rsidRDefault="00BC132B" w:rsidP="00920635">
      <w:pPr>
        <w:spacing w:line="360" w:lineRule="auto"/>
        <w:jc w:val="both"/>
        <w:rPr>
          <w:rFonts w:ascii="Arial" w:hAnsi="Arial" w:cs="Arial"/>
          <w:sz w:val="22"/>
          <w:szCs w:val="22"/>
        </w:rPr>
      </w:pPr>
      <w:r w:rsidRPr="00F47D95">
        <w:rPr>
          <w:rFonts w:ascii="Arial" w:hAnsi="Arial" w:cs="Arial"/>
          <w:sz w:val="22"/>
          <w:szCs w:val="22"/>
        </w:rPr>
        <w:t>Diabetes could be caused by the presence of several and interdependent risk factors.</w:t>
      </w:r>
    </w:p>
    <w:p w14:paraId="464B256C" w14:textId="7BBB324D" w:rsidR="00BC132B" w:rsidRPr="00F47D95" w:rsidRDefault="00BC132B" w:rsidP="00920635">
      <w:pPr>
        <w:pStyle w:val="Paragraphedeliste"/>
        <w:numPr>
          <w:ilvl w:val="0"/>
          <w:numId w:val="5"/>
        </w:numPr>
        <w:spacing w:line="360" w:lineRule="auto"/>
        <w:jc w:val="both"/>
        <w:rPr>
          <w:rFonts w:ascii="Arial" w:hAnsi="Arial" w:cs="Arial"/>
          <w:b/>
          <w:bCs/>
          <w:sz w:val="22"/>
          <w:szCs w:val="22"/>
        </w:rPr>
      </w:pPr>
      <w:r w:rsidRPr="00F47D95">
        <w:rPr>
          <w:rFonts w:ascii="Arial" w:hAnsi="Arial" w:cs="Arial"/>
          <w:b/>
          <w:bCs/>
          <w:sz w:val="22"/>
          <w:szCs w:val="22"/>
        </w:rPr>
        <w:t xml:space="preserve">Heredity. </w:t>
      </w:r>
    </w:p>
    <w:p w14:paraId="754380A1" w14:textId="66CD58F2" w:rsidR="00BC132B" w:rsidRPr="00F47D95" w:rsidRDefault="00BC132B" w:rsidP="00920635">
      <w:pPr>
        <w:pStyle w:val="Paragraphedeliste"/>
        <w:numPr>
          <w:ilvl w:val="0"/>
          <w:numId w:val="3"/>
        </w:numPr>
        <w:spacing w:line="360" w:lineRule="auto"/>
        <w:jc w:val="both"/>
        <w:rPr>
          <w:rFonts w:ascii="Arial" w:hAnsi="Arial" w:cs="Arial"/>
          <w:sz w:val="22"/>
          <w:szCs w:val="22"/>
        </w:rPr>
      </w:pPr>
      <w:r w:rsidRPr="00F47D95">
        <w:rPr>
          <w:rFonts w:ascii="Arial" w:hAnsi="Arial" w:cs="Arial"/>
          <w:sz w:val="22"/>
          <w:szCs w:val="22"/>
        </w:rPr>
        <w:t>A person with a family history of diabetes, including one parent, is likely to develop the disease on their own.</w:t>
      </w:r>
    </w:p>
    <w:p w14:paraId="3D68DD34" w14:textId="26CABE39" w:rsidR="00BC132B" w:rsidRPr="00F47D95" w:rsidRDefault="00BC132B" w:rsidP="00920635">
      <w:pPr>
        <w:pStyle w:val="Paragraphedeliste"/>
        <w:numPr>
          <w:ilvl w:val="0"/>
          <w:numId w:val="2"/>
        </w:numPr>
        <w:spacing w:line="360" w:lineRule="auto"/>
        <w:jc w:val="both"/>
        <w:rPr>
          <w:rFonts w:ascii="Arial" w:hAnsi="Arial" w:cs="Arial"/>
          <w:b/>
          <w:bCs/>
          <w:sz w:val="22"/>
          <w:szCs w:val="22"/>
        </w:rPr>
      </w:pPr>
      <w:r w:rsidRPr="00F47D95">
        <w:rPr>
          <w:rFonts w:ascii="Arial" w:hAnsi="Arial" w:cs="Arial"/>
          <w:b/>
          <w:bCs/>
          <w:sz w:val="22"/>
          <w:szCs w:val="22"/>
        </w:rPr>
        <w:t xml:space="preserve">Overweight or obesity. </w:t>
      </w:r>
    </w:p>
    <w:p w14:paraId="39AA990C" w14:textId="4AA2E1DB" w:rsidR="00BC132B" w:rsidRPr="00F47D95" w:rsidRDefault="00BC132B" w:rsidP="00920635">
      <w:pPr>
        <w:pStyle w:val="Paragraphedeliste"/>
        <w:numPr>
          <w:ilvl w:val="1"/>
          <w:numId w:val="2"/>
        </w:numPr>
        <w:spacing w:line="360" w:lineRule="auto"/>
        <w:jc w:val="both"/>
        <w:rPr>
          <w:rFonts w:ascii="Arial" w:hAnsi="Arial" w:cs="Arial"/>
          <w:sz w:val="22"/>
          <w:szCs w:val="22"/>
        </w:rPr>
      </w:pPr>
      <w:r w:rsidRPr="00F47D95">
        <w:rPr>
          <w:rFonts w:ascii="Arial" w:hAnsi="Arial" w:cs="Arial"/>
          <w:sz w:val="22"/>
          <w:szCs w:val="22"/>
        </w:rPr>
        <w:t>Excess body weight promotes cell resistance to insulin.</w:t>
      </w:r>
    </w:p>
    <w:p w14:paraId="7B7978E0" w14:textId="03C9DB72" w:rsidR="00BC132B" w:rsidRPr="00F47D95" w:rsidRDefault="00BC132B" w:rsidP="00920635">
      <w:pPr>
        <w:pStyle w:val="Paragraphedeliste"/>
        <w:numPr>
          <w:ilvl w:val="0"/>
          <w:numId w:val="2"/>
        </w:numPr>
        <w:spacing w:line="360" w:lineRule="auto"/>
        <w:jc w:val="both"/>
        <w:rPr>
          <w:rFonts w:ascii="Arial" w:hAnsi="Arial" w:cs="Arial"/>
          <w:b/>
          <w:bCs/>
          <w:sz w:val="22"/>
          <w:szCs w:val="22"/>
        </w:rPr>
      </w:pPr>
      <w:r w:rsidRPr="00F47D95">
        <w:rPr>
          <w:rFonts w:ascii="Arial" w:hAnsi="Arial" w:cs="Arial"/>
          <w:b/>
          <w:bCs/>
          <w:sz w:val="22"/>
          <w:szCs w:val="22"/>
        </w:rPr>
        <w:t xml:space="preserve">Sedentary lifestyle. </w:t>
      </w:r>
    </w:p>
    <w:p w14:paraId="60BE453D" w14:textId="6E9355C0" w:rsidR="00BC132B" w:rsidRPr="00F47D95" w:rsidRDefault="00BC132B" w:rsidP="00920635">
      <w:pPr>
        <w:pStyle w:val="Paragraphedeliste"/>
        <w:numPr>
          <w:ilvl w:val="1"/>
          <w:numId w:val="2"/>
        </w:numPr>
        <w:spacing w:line="360" w:lineRule="auto"/>
        <w:jc w:val="both"/>
        <w:rPr>
          <w:rFonts w:ascii="Arial" w:hAnsi="Arial" w:cs="Arial"/>
          <w:sz w:val="22"/>
          <w:szCs w:val="22"/>
        </w:rPr>
      </w:pPr>
      <w:r w:rsidRPr="00F47D95">
        <w:rPr>
          <w:rFonts w:ascii="Arial" w:hAnsi="Arial" w:cs="Arial"/>
          <w:sz w:val="22"/>
          <w:szCs w:val="22"/>
        </w:rPr>
        <w:t>A lack of physical activity or exercise reduces the effectiveness of muscles in spontaneously using sugar.</w:t>
      </w:r>
    </w:p>
    <w:p w14:paraId="5E8248DE" w14:textId="4E0E2E88" w:rsidR="00BC132B" w:rsidRPr="00F47D95" w:rsidRDefault="00BC132B" w:rsidP="00920635">
      <w:pPr>
        <w:pStyle w:val="Paragraphedeliste"/>
        <w:numPr>
          <w:ilvl w:val="0"/>
          <w:numId w:val="2"/>
        </w:numPr>
        <w:spacing w:line="360" w:lineRule="auto"/>
        <w:jc w:val="both"/>
        <w:rPr>
          <w:rFonts w:ascii="Arial" w:hAnsi="Arial" w:cs="Arial"/>
          <w:b/>
          <w:bCs/>
          <w:sz w:val="22"/>
          <w:szCs w:val="22"/>
        </w:rPr>
      </w:pPr>
      <w:r w:rsidRPr="00F47D95">
        <w:rPr>
          <w:rFonts w:ascii="Arial" w:hAnsi="Arial" w:cs="Arial"/>
          <w:b/>
          <w:bCs/>
          <w:sz w:val="22"/>
          <w:szCs w:val="22"/>
        </w:rPr>
        <w:t>Food hygiene.</w:t>
      </w:r>
    </w:p>
    <w:p w14:paraId="2B37449B" w14:textId="5F5FCBE4" w:rsidR="00BC132B" w:rsidRPr="00F47D95" w:rsidRDefault="00BC132B" w:rsidP="00920635">
      <w:pPr>
        <w:pStyle w:val="Paragraphedeliste"/>
        <w:numPr>
          <w:ilvl w:val="1"/>
          <w:numId w:val="2"/>
        </w:numPr>
        <w:spacing w:line="360" w:lineRule="auto"/>
        <w:jc w:val="both"/>
        <w:rPr>
          <w:rFonts w:ascii="Arial" w:hAnsi="Arial" w:cs="Arial"/>
          <w:sz w:val="22"/>
          <w:szCs w:val="22"/>
        </w:rPr>
      </w:pPr>
      <w:r w:rsidRPr="00F47D95">
        <w:rPr>
          <w:rFonts w:ascii="Arial" w:hAnsi="Arial" w:cs="Arial"/>
          <w:sz w:val="22"/>
          <w:szCs w:val="22"/>
        </w:rPr>
        <w:t>Excessive consumption of ultra-processed products and fast sugars</w:t>
      </w:r>
      <w:r w:rsidR="00334CA0" w:rsidRPr="00F47D95">
        <w:rPr>
          <w:rFonts w:ascii="Arial" w:hAnsi="Arial" w:cs="Arial"/>
          <w:sz w:val="22"/>
          <w:szCs w:val="22"/>
        </w:rPr>
        <w:t xml:space="preserve"> </w:t>
      </w:r>
      <w:r w:rsidR="00F73406" w:rsidRPr="00F47D95">
        <w:rPr>
          <w:rFonts w:ascii="Arial" w:hAnsi="Arial" w:cs="Arial"/>
          <w:sz w:val="22"/>
          <w:szCs w:val="22"/>
        </w:rPr>
        <w:t xml:space="preserve">such as ready meals, industrial biscuits and refined breakfast cereals, as well as quick </w:t>
      </w:r>
      <w:r w:rsidR="00F73406" w:rsidRPr="00F47D95">
        <w:rPr>
          <w:rFonts w:ascii="Arial" w:hAnsi="Arial" w:cs="Arial"/>
          <w:sz w:val="22"/>
          <w:szCs w:val="22"/>
        </w:rPr>
        <w:lastRenderedPageBreak/>
        <w:t xml:space="preserve">sugars found in white sugar, soft drinks, pastries and </w:t>
      </w:r>
      <w:r w:rsidR="008C32DA" w:rsidRPr="00F47D95">
        <w:rPr>
          <w:rFonts w:ascii="Arial" w:hAnsi="Arial" w:cs="Arial"/>
          <w:sz w:val="22"/>
          <w:szCs w:val="22"/>
        </w:rPr>
        <w:t>candies, can</w:t>
      </w:r>
      <w:r w:rsidRPr="00F47D95">
        <w:rPr>
          <w:rFonts w:ascii="Arial" w:hAnsi="Arial" w:cs="Arial"/>
          <w:sz w:val="22"/>
          <w:szCs w:val="22"/>
        </w:rPr>
        <w:t xml:space="preserve"> lead to excess sugar and fat. </w:t>
      </w:r>
    </w:p>
    <w:p w14:paraId="6460EAEE" w14:textId="02D1436A" w:rsidR="00BC132B" w:rsidRPr="00F47D95" w:rsidRDefault="00BC132B" w:rsidP="00920635">
      <w:pPr>
        <w:pStyle w:val="Paragraphedeliste"/>
        <w:numPr>
          <w:ilvl w:val="0"/>
          <w:numId w:val="2"/>
        </w:numPr>
        <w:spacing w:line="360" w:lineRule="auto"/>
        <w:jc w:val="both"/>
        <w:rPr>
          <w:rFonts w:ascii="Arial" w:hAnsi="Arial" w:cs="Arial"/>
          <w:b/>
          <w:bCs/>
          <w:sz w:val="22"/>
          <w:szCs w:val="22"/>
        </w:rPr>
      </w:pPr>
      <w:r w:rsidRPr="00F47D95">
        <w:rPr>
          <w:rFonts w:ascii="Arial" w:hAnsi="Arial" w:cs="Arial"/>
          <w:b/>
          <w:bCs/>
          <w:sz w:val="22"/>
          <w:szCs w:val="22"/>
        </w:rPr>
        <w:t>Age</w:t>
      </w:r>
    </w:p>
    <w:p w14:paraId="77119372" w14:textId="5C99639E" w:rsidR="00A45C38" w:rsidRPr="00F47D95" w:rsidRDefault="00BC132B" w:rsidP="00920635">
      <w:pPr>
        <w:pStyle w:val="Paragraphedeliste"/>
        <w:numPr>
          <w:ilvl w:val="1"/>
          <w:numId w:val="2"/>
        </w:numPr>
        <w:spacing w:line="360" w:lineRule="auto"/>
        <w:jc w:val="both"/>
        <w:rPr>
          <w:rFonts w:ascii="Arial" w:hAnsi="Arial" w:cs="Arial"/>
          <w:sz w:val="22"/>
          <w:szCs w:val="22"/>
        </w:rPr>
      </w:pPr>
      <w:r w:rsidRPr="00F47D95">
        <w:rPr>
          <w:rFonts w:ascii="Arial" w:hAnsi="Arial" w:cs="Arial"/>
          <w:sz w:val="22"/>
          <w:szCs w:val="22"/>
        </w:rPr>
        <w:t xml:space="preserve">Beyond the age of 45, the </w:t>
      </w:r>
      <w:r w:rsidR="006F4A66" w:rsidRPr="00F47D95">
        <w:rPr>
          <w:rFonts w:ascii="Arial" w:hAnsi="Arial" w:cs="Arial"/>
          <w:sz w:val="22"/>
          <w:szCs w:val="22"/>
        </w:rPr>
        <w:t>lack</w:t>
      </w:r>
      <w:r w:rsidRPr="00F47D95">
        <w:rPr>
          <w:rFonts w:ascii="Arial" w:hAnsi="Arial" w:cs="Arial"/>
          <w:sz w:val="22"/>
          <w:szCs w:val="22"/>
        </w:rPr>
        <w:t xml:space="preserve"> of physical activity or a balanced diet, </w:t>
      </w:r>
      <w:r w:rsidR="006F4A66" w:rsidRPr="00F47D95">
        <w:rPr>
          <w:rFonts w:ascii="Arial" w:hAnsi="Arial" w:cs="Arial"/>
          <w:sz w:val="22"/>
          <w:szCs w:val="22"/>
        </w:rPr>
        <w:t>is a risk of developing</w:t>
      </w:r>
      <w:r w:rsidRPr="00F47D95">
        <w:rPr>
          <w:rFonts w:ascii="Arial" w:hAnsi="Arial" w:cs="Arial"/>
          <w:sz w:val="22"/>
          <w:szCs w:val="22"/>
        </w:rPr>
        <w:t xml:space="preserve"> type 2 diabetes.</w:t>
      </w:r>
    </w:p>
    <w:p w14:paraId="546E7495" w14:textId="215C57CD" w:rsidR="006B410E" w:rsidRPr="008C32DA" w:rsidRDefault="006B410E" w:rsidP="006B410E">
      <w:pPr>
        <w:rPr>
          <w:rFonts w:ascii="Arial" w:hAnsi="Arial" w:cs="Arial"/>
        </w:rPr>
      </w:pPr>
    </w:p>
    <w:p w14:paraId="560484D6" w14:textId="121F8EC7" w:rsidR="006B410E" w:rsidRPr="008C32DA" w:rsidRDefault="00885FE3" w:rsidP="00887372">
      <w:pPr>
        <w:pStyle w:val="Paragraphedeliste"/>
        <w:numPr>
          <w:ilvl w:val="0"/>
          <w:numId w:val="6"/>
        </w:numPr>
        <w:rPr>
          <w:rFonts w:ascii="Arial" w:hAnsi="Arial" w:cs="Arial"/>
          <w:b/>
          <w:bCs/>
          <w:u w:val="single"/>
        </w:rPr>
      </w:pPr>
      <w:r>
        <w:rPr>
          <w:rFonts w:ascii="Arial" w:hAnsi="Arial" w:cs="Arial"/>
          <w:b/>
          <w:bCs/>
          <w:u w:val="single"/>
        </w:rPr>
        <w:t xml:space="preserve">How </w:t>
      </w:r>
      <w:r w:rsidR="006B410E" w:rsidRPr="008C32DA">
        <w:rPr>
          <w:rFonts w:ascii="Arial" w:hAnsi="Arial" w:cs="Arial"/>
          <w:b/>
          <w:bCs/>
          <w:u w:val="single"/>
        </w:rPr>
        <w:t>blood sugar levels</w:t>
      </w:r>
      <w:r w:rsidR="00D7377C">
        <w:rPr>
          <w:rFonts w:ascii="Arial" w:hAnsi="Arial" w:cs="Arial"/>
          <w:b/>
          <w:bCs/>
          <w:u w:val="single"/>
        </w:rPr>
        <w:t xml:space="preserve"> are </w:t>
      </w:r>
      <w:r w:rsidR="00CB502D">
        <w:rPr>
          <w:rFonts w:ascii="Arial" w:hAnsi="Arial" w:cs="Arial"/>
          <w:b/>
          <w:bCs/>
          <w:u w:val="single"/>
        </w:rPr>
        <w:t>maintained at a safe and effective level</w:t>
      </w:r>
      <w:r w:rsidR="00683704">
        <w:rPr>
          <w:rFonts w:ascii="Arial" w:hAnsi="Arial" w:cs="Arial"/>
          <w:b/>
          <w:bCs/>
          <w:u w:val="single"/>
        </w:rPr>
        <w:t xml:space="preserve"> for the body’s need</w:t>
      </w:r>
      <w:r w:rsidR="006B410E" w:rsidRPr="008C32DA">
        <w:rPr>
          <w:rFonts w:ascii="Arial" w:hAnsi="Arial" w:cs="Arial"/>
          <w:b/>
          <w:bCs/>
          <w:u w:val="single"/>
        </w:rPr>
        <w:t>.</w:t>
      </w:r>
    </w:p>
    <w:p w14:paraId="264CF5FA" w14:textId="5BD2AB25" w:rsidR="00964C06" w:rsidRDefault="004D598F" w:rsidP="00CF2424">
      <w:pPr>
        <w:spacing w:line="360" w:lineRule="auto"/>
        <w:jc w:val="both"/>
        <w:rPr>
          <w:rFonts w:ascii="Arial" w:hAnsi="Arial" w:cs="Arial"/>
          <w:sz w:val="22"/>
          <w:szCs w:val="22"/>
        </w:rPr>
      </w:pPr>
      <w:r>
        <w:rPr>
          <w:rFonts w:ascii="Arial" w:hAnsi="Arial" w:cs="Arial"/>
          <w:sz w:val="22"/>
          <w:szCs w:val="22"/>
        </w:rPr>
        <w:t xml:space="preserve">The </w:t>
      </w:r>
      <w:r w:rsidR="00964C06" w:rsidRPr="00964C06">
        <w:rPr>
          <w:rFonts w:ascii="Arial" w:hAnsi="Arial" w:cs="Arial"/>
          <w:sz w:val="22"/>
          <w:szCs w:val="22"/>
        </w:rPr>
        <w:t>blood sugar levels</w:t>
      </w:r>
      <w:r>
        <w:rPr>
          <w:rFonts w:ascii="Arial" w:hAnsi="Arial" w:cs="Arial"/>
          <w:sz w:val="22"/>
          <w:szCs w:val="22"/>
        </w:rPr>
        <w:t xml:space="preserve"> </w:t>
      </w:r>
      <w:r w:rsidR="005C4292" w:rsidRPr="005C4292">
        <w:rPr>
          <w:rFonts w:ascii="Arial" w:hAnsi="Arial" w:cs="Arial"/>
          <w:sz w:val="22"/>
          <w:szCs w:val="22"/>
        </w:rPr>
        <w:t>are known as</w:t>
      </w:r>
      <w:r w:rsidR="005C4292">
        <w:rPr>
          <w:rFonts w:ascii="Arial" w:hAnsi="Arial" w:cs="Arial"/>
          <w:sz w:val="22"/>
          <w:szCs w:val="22"/>
        </w:rPr>
        <w:t xml:space="preserve"> </w:t>
      </w:r>
      <w:r w:rsidR="00B05BAA">
        <w:rPr>
          <w:rFonts w:ascii="Arial" w:hAnsi="Arial" w:cs="Arial"/>
          <w:sz w:val="22"/>
          <w:szCs w:val="22"/>
        </w:rPr>
        <w:t>t</w:t>
      </w:r>
      <w:r w:rsidR="005C4292" w:rsidRPr="005C4292">
        <w:rPr>
          <w:rFonts w:ascii="Arial" w:hAnsi="Arial" w:cs="Arial"/>
          <w:sz w:val="22"/>
          <w:szCs w:val="22"/>
        </w:rPr>
        <w:t>he amounts of sugar in the blood</w:t>
      </w:r>
      <w:r w:rsidR="00B05BAA">
        <w:rPr>
          <w:rFonts w:ascii="Arial" w:hAnsi="Arial" w:cs="Arial"/>
          <w:sz w:val="22"/>
          <w:szCs w:val="22"/>
        </w:rPr>
        <w:t xml:space="preserve">. </w:t>
      </w:r>
      <w:r w:rsidR="00964C06" w:rsidRPr="00964C06">
        <w:rPr>
          <w:rFonts w:ascii="Arial" w:hAnsi="Arial" w:cs="Arial"/>
          <w:sz w:val="22"/>
          <w:szCs w:val="22"/>
        </w:rPr>
        <w:t xml:space="preserve">If the body doesn't make enough insulin to </w:t>
      </w:r>
      <w:r w:rsidR="008B0CEC">
        <w:rPr>
          <w:rFonts w:ascii="Arial" w:hAnsi="Arial" w:cs="Arial"/>
          <w:sz w:val="22"/>
          <w:szCs w:val="22"/>
        </w:rPr>
        <w:t>control</w:t>
      </w:r>
      <w:r w:rsidR="00964C06" w:rsidRPr="00964C06">
        <w:rPr>
          <w:rFonts w:ascii="Arial" w:hAnsi="Arial" w:cs="Arial"/>
          <w:sz w:val="22"/>
          <w:szCs w:val="22"/>
        </w:rPr>
        <w:t xml:space="preserve"> blood sugar levels from meals and drink, the sugar remains in the bloodstream, damaging blood vessels and ultimately resulting in coronary heart disease. renal illness or eye problems.</w:t>
      </w:r>
    </w:p>
    <w:p w14:paraId="0E97D5C1" w14:textId="21CFDC98" w:rsidR="00A45C38" w:rsidRDefault="006B410E" w:rsidP="00CF2424">
      <w:pPr>
        <w:spacing w:line="360" w:lineRule="auto"/>
        <w:jc w:val="both"/>
        <w:rPr>
          <w:rFonts w:ascii="Arial" w:hAnsi="Arial" w:cs="Arial"/>
          <w:sz w:val="22"/>
          <w:szCs w:val="22"/>
        </w:rPr>
      </w:pPr>
      <w:r w:rsidRPr="00F47D95">
        <w:rPr>
          <w:rFonts w:ascii="Arial" w:hAnsi="Arial" w:cs="Arial"/>
          <w:sz w:val="22"/>
          <w:szCs w:val="22"/>
        </w:rPr>
        <w:t>Our bodies need a constant and optimal level of glucose in the blood to fuel its organs, especially the brain</w:t>
      </w:r>
      <w:r w:rsidR="00120C1C">
        <w:rPr>
          <w:rFonts w:ascii="Arial" w:hAnsi="Arial" w:cs="Arial"/>
          <w:sz w:val="22"/>
          <w:szCs w:val="22"/>
        </w:rPr>
        <w:t xml:space="preserve"> and cells</w:t>
      </w:r>
      <w:r w:rsidRPr="00F47D95">
        <w:rPr>
          <w:rFonts w:ascii="Arial" w:hAnsi="Arial" w:cs="Arial"/>
          <w:sz w:val="22"/>
          <w:szCs w:val="22"/>
        </w:rPr>
        <w:t>. Before a meal, a blood glucose level between 0.70 g/L and 1.10 g/L is considered normal and satisfactory. After a meal, the concentration may increase, but it should not exceed 1.40 g/L. When a person presents, on two consecutive blood tests, a level equal to or greater than 1.26 g/L, he is officially considered as diabetic.</w:t>
      </w:r>
    </w:p>
    <w:p w14:paraId="26A407A8" w14:textId="44B61281" w:rsidR="00CD230F" w:rsidRPr="00F47D95" w:rsidRDefault="00BE0671" w:rsidP="00CF2424">
      <w:pPr>
        <w:spacing w:line="360" w:lineRule="auto"/>
        <w:jc w:val="both"/>
        <w:rPr>
          <w:rFonts w:ascii="Arial" w:hAnsi="Arial" w:cs="Arial"/>
          <w:sz w:val="22"/>
          <w:szCs w:val="22"/>
        </w:rPr>
      </w:pPr>
      <w:r>
        <w:rPr>
          <w:rFonts w:ascii="Arial" w:hAnsi="Arial" w:cs="Arial"/>
          <w:sz w:val="22"/>
          <w:szCs w:val="22"/>
        </w:rPr>
        <w:t>Moreover, a</w:t>
      </w:r>
      <w:r w:rsidR="00877022" w:rsidRPr="00877022">
        <w:rPr>
          <w:rFonts w:ascii="Arial" w:hAnsi="Arial" w:cs="Arial"/>
          <w:sz w:val="22"/>
          <w:szCs w:val="22"/>
        </w:rPr>
        <w:t>n H</w:t>
      </w:r>
      <w:r w:rsidR="00245B04">
        <w:rPr>
          <w:rFonts w:ascii="Arial" w:hAnsi="Arial" w:cs="Arial"/>
          <w:sz w:val="22"/>
          <w:szCs w:val="22"/>
        </w:rPr>
        <w:t>b</w:t>
      </w:r>
      <w:r w:rsidR="00877022" w:rsidRPr="00877022">
        <w:rPr>
          <w:rFonts w:ascii="Arial" w:hAnsi="Arial" w:cs="Arial"/>
          <w:sz w:val="22"/>
          <w:szCs w:val="22"/>
        </w:rPr>
        <w:t xml:space="preserve">A1c, or glycated </w:t>
      </w:r>
      <w:r w:rsidRPr="00877022">
        <w:rPr>
          <w:rFonts w:ascii="Arial" w:hAnsi="Arial" w:cs="Arial"/>
          <w:sz w:val="22"/>
          <w:szCs w:val="22"/>
        </w:rPr>
        <w:t>haemoglobin</w:t>
      </w:r>
      <w:r w:rsidR="00877022" w:rsidRPr="00877022">
        <w:rPr>
          <w:rFonts w:ascii="Arial" w:hAnsi="Arial" w:cs="Arial"/>
          <w:sz w:val="22"/>
          <w:szCs w:val="22"/>
        </w:rPr>
        <w:t>, can be used to track the average blood sugar over the previous two to three months for those who already have diabetes or are at risk of developing the disease. 48 mmol/mol, or 6.5%, is the optimal HbA1c level.</w:t>
      </w:r>
    </w:p>
    <w:p w14:paraId="70CD2E8F" w14:textId="77777777" w:rsidR="00887372" w:rsidRPr="008C32DA" w:rsidRDefault="00887372" w:rsidP="006B410E">
      <w:pPr>
        <w:rPr>
          <w:rFonts w:ascii="Arial" w:hAnsi="Arial" w:cs="Arial"/>
        </w:rPr>
      </w:pPr>
    </w:p>
    <w:p w14:paraId="6C9F4FE3" w14:textId="12B72283" w:rsidR="00887372" w:rsidRPr="008C32DA" w:rsidRDefault="001A5774" w:rsidP="00CF2424">
      <w:pPr>
        <w:pStyle w:val="Paragraphedeliste"/>
        <w:numPr>
          <w:ilvl w:val="0"/>
          <w:numId w:val="6"/>
        </w:numPr>
        <w:spacing w:line="360" w:lineRule="auto"/>
        <w:jc w:val="both"/>
        <w:rPr>
          <w:rFonts w:ascii="Arial" w:hAnsi="Arial" w:cs="Arial"/>
          <w:b/>
          <w:bCs/>
        </w:rPr>
      </w:pPr>
      <w:r w:rsidRPr="008C32DA">
        <w:rPr>
          <w:rFonts w:ascii="Arial" w:hAnsi="Arial" w:cs="Arial"/>
          <w:b/>
          <w:bCs/>
        </w:rPr>
        <w:t xml:space="preserve">How oxygen and glucose are used </w:t>
      </w:r>
      <w:r w:rsidR="00AC4B90" w:rsidRPr="008C32DA">
        <w:rPr>
          <w:rFonts w:ascii="Arial" w:hAnsi="Arial" w:cs="Arial"/>
          <w:b/>
          <w:bCs/>
        </w:rPr>
        <w:t>to produce energy through cell metabolism</w:t>
      </w:r>
    </w:p>
    <w:p w14:paraId="7D97394C" w14:textId="01D8A981" w:rsidR="00C80F13" w:rsidRPr="00F47D95" w:rsidRDefault="00C80F13" w:rsidP="00F47D95">
      <w:pPr>
        <w:spacing w:line="360" w:lineRule="auto"/>
        <w:ind w:left="360"/>
        <w:jc w:val="both"/>
        <w:rPr>
          <w:rFonts w:ascii="Arial" w:hAnsi="Arial" w:cs="Arial"/>
          <w:sz w:val="22"/>
          <w:szCs w:val="22"/>
        </w:rPr>
      </w:pPr>
      <w:r w:rsidRPr="00F47D95">
        <w:rPr>
          <w:rFonts w:ascii="Arial" w:hAnsi="Arial" w:cs="Arial"/>
          <w:sz w:val="22"/>
          <w:szCs w:val="22"/>
        </w:rPr>
        <w:t xml:space="preserve">The glucose and oxygen </w:t>
      </w:r>
      <w:r w:rsidR="000C1695" w:rsidRPr="00F47D95">
        <w:rPr>
          <w:rFonts w:ascii="Arial" w:hAnsi="Arial" w:cs="Arial"/>
          <w:sz w:val="22"/>
          <w:szCs w:val="22"/>
        </w:rPr>
        <w:t>conversion into</w:t>
      </w:r>
      <w:r w:rsidRPr="00F47D95">
        <w:rPr>
          <w:rFonts w:ascii="Arial" w:hAnsi="Arial" w:cs="Arial"/>
          <w:sz w:val="22"/>
          <w:szCs w:val="22"/>
        </w:rPr>
        <w:t xml:space="preserve"> usable energy by cells, is an essential process for our survival. This metabolic mechanism, known as ATP (adenosine triphosphate), takes the form of cellular respiration, which works place in several steps.</w:t>
      </w:r>
    </w:p>
    <w:p w14:paraId="7B0854F4" w14:textId="77777777" w:rsidR="00C80F13" w:rsidRPr="00F47D95" w:rsidRDefault="00C80F13" w:rsidP="00CF2424">
      <w:pPr>
        <w:pStyle w:val="Paragraphedeliste"/>
        <w:spacing w:line="360" w:lineRule="auto"/>
        <w:ind w:left="1080"/>
        <w:jc w:val="both"/>
        <w:rPr>
          <w:rFonts w:ascii="Arial" w:hAnsi="Arial" w:cs="Arial"/>
          <w:sz w:val="22"/>
          <w:szCs w:val="22"/>
        </w:rPr>
      </w:pPr>
      <w:r w:rsidRPr="00F47D95">
        <w:rPr>
          <w:rFonts w:ascii="Arial" w:hAnsi="Arial" w:cs="Arial"/>
          <w:sz w:val="22"/>
          <w:szCs w:val="22"/>
        </w:rPr>
        <w:t xml:space="preserve">Nutrient intake: </w:t>
      </w:r>
    </w:p>
    <w:p w14:paraId="587F6169" w14:textId="49A932A2" w:rsidR="00C80F13" w:rsidRPr="00F47D95" w:rsidRDefault="00C80F13" w:rsidP="00CF2424">
      <w:pPr>
        <w:pStyle w:val="Paragraphedeliste"/>
        <w:numPr>
          <w:ilvl w:val="0"/>
          <w:numId w:val="7"/>
        </w:numPr>
        <w:spacing w:line="360" w:lineRule="auto"/>
        <w:jc w:val="both"/>
        <w:rPr>
          <w:rFonts w:ascii="Arial" w:hAnsi="Arial" w:cs="Arial"/>
          <w:sz w:val="22"/>
          <w:szCs w:val="22"/>
        </w:rPr>
      </w:pPr>
      <w:r w:rsidRPr="00F47D95">
        <w:rPr>
          <w:rFonts w:ascii="Arial" w:hAnsi="Arial" w:cs="Arial"/>
          <w:sz w:val="22"/>
          <w:szCs w:val="22"/>
        </w:rPr>
        <w:t>the digestive system extracts glucose from food, while the lungs capture oxygen from the air we inhale.</w:t>
      </w:r>
    </w:p>
    <w:p w14:paraId="4EB006C9" w14:textId="77777777" w:rsidR="00C80F13" w:rsidRPr="00F47D95" w:rsidRDefault="00C80F13" w:rsidP="00CF2424">
      <w:pPr>
        <w:pStyle w:val="Paragraphedeliste"/>
        <w:spacing w:line="360" w:lineRule="auto"/>
        <w:ind w:left="1080"/>
        <w:jc w:val="both"/>
        <w:rPr>
          <w:rFonts w:ascii="Arial" w:hAnsi="Arial" w:cs="Arial"/>
          <w:sz w:val="22"/>
          <w:szCs w:val="22"/>
        </w:rPr>
      </w:pPr>
      <w:r w:rsidRPr="00F47D95">
        <w:rPr>
          <w:rFonts w:ascii="Arial" w:hAnsi="Arial" w:cs="Arial"/>
          <w:sz w:val="22"/>
          <w:szCs w:val="22"/>
        </w:rPr>
        <w:t xml:space="preserve">Transport: </w:t>
      </w:r>
    </w:p>
    <w:p w14:paraId="29C8E019" w14:textId="469EA1BF" w:rsidR="00C80F13" w:rsidRPr="00F47D95" w:rsidRDefault="00C80F13" w:rsidP="00CF2424">
      <w:pPr>
        <w:pStyle w:val="Paragraphedeliste"/>
        <w:numPr>
          <w:ilvl w:val="0"/>
          <w:numId w:val="7"/>
        </w:numPr>
        <w:spacing w:line="360" w:lineRule="auto"/>
        <w:jc w:val="both"/>
        <w:rPr>
          <w:rFonts w:ascii="Arial" w:hAnsi="Arial" w:cs="Arial"/>
          <w:sz w:val="22"/>
          <w:szCs w:val="22"/>
        </w:rPr>
      </w:pPr>
      <w:r w:rsidRPr="00F47D95">
        <w:rPr>
          <w:rFonts w:ascii="Arial" w:hAnsi="Arial" w:cs="Arial"/>
          <w:sz w:val="22"/>
          <w:szCs w:val="22"/>
        </w:rPr>
        <w:t>blood distributes this glucose and oxygen to all the cells of the body.</w:t>
      </w:r>
    </w:p>
    <w:p w14:paraId="2D81DB5C" w14:textId="77777777" w:rsidR="00C80F13" w:rsidRPr="00F47D95" w:rsidRDefault="00C80F13" w:rsidP="00CF2424">
      <w:pPr>
        <w:pStyle w:val="Paragraphedeliste"/>
        <w:spacing w:line="360" w:lineRule="auto"/>
        <w:ind w:left="1080"/>
        <w:jc w:val="both"/>
        <w:rPr>
          <w:rFonts w:ascii="Arial" w:hAnsi="Arial" w:cs="Arial"/>
          <w:sz w:val="22"/>
          <w:szCs w:val="22"/>
        </w:rPr>
      </w:pPr>
      <w:r w:rsidRPr="00F47D95">
        <w:rPr>
          <w:rFonts w:ascii="Arial" w:hAnsi="Arial" w:cs="Arial"/>
          <w:sz w:val="22"/>
          <w:szCs w:val="22"/>
        </w:rPr>
        <w:t xml:space="preserve">The chemical reaction: </w:t>
      </w:r>
    </w:p>
    <w:p w14:paraId="69DDA274" w14:textId="5BC55AB5" w:rsidR="006D24A7" w:rsidRPr="00C73A9B" w:rsidRDefault="00C80F13" w:rsidP="006D24A7">
      <w:pPr>
        <w:pStyle w:val="Paragraphedeliste"/>
        <w:numPr>
          <w:ilvl w:val="0"/>
          <w:numId w:val="7"/>
        </w:numPr>
        <w:spacing w:line="360" w:lineRule="auto"/>
        <w:ind w:left="1080"/>
        <w:jc w:val="both"/>
        <w:rPr>
          <w:rFonts w:ascii="Arial" w:hAnsi="Arial" w:cs="Arial"/>
          <w:b/>
          <w:bCs/>
        </w:rPr>
      </w:pPr>
      <w:r w:rsidRPr="00C73A9B">
        <w:rPr>
          <w:rFonts w:ascii="Arial" w:hAnsi="Arial" w:cs="Arial"/>
          <w:sz w:val="22"/>
          <w:szCs w:val="22"/>
        </w:rPr>
        <w:lastRenderedPageBreak/>
        <w:t>inside the cell, a chemical reaction occurs. Glucose and oxygen interact, causing oxygen to oxidize glucose. This combustion generates a considerable amount of energy, water, as well as a waste product, carbon dioxide, which we exhale.</w:t>
      </w:r>
      <w:r w:rsidR="004B31B2" w:rsidRPr="00C73A9B">
        <w:rPr>
          <w:rFonts w:ascii="Arial" w:hAnsi="Arial" w:cs="Arial"/>
          <w:sz w:val="22"/>
          <w:szCs w:val="22"/>
        </w:rPr>
        <w:t xml:space="preserve"> </w:t>
      </w:r>
    </w:p>
    <w:p w14:paraId="4D93EED2" w14:textId="77777777" w:rsidR="003C6452" w:rsidRPr="008C32DA" w:rsidRDefault="003C6452" w:rsidP="006D24A7">
      <w:pPr>
        <w:pStyle w:val="Paragraphedeliste"/>
        <w:ind w:left="1080"/>
        <w:rPr>
          <w:rFonts w:ascii="Arial" w:hAnsi="Arial" w:cs="Arial"/>
          <w:b/>
          <w:bCs/>
        </w:rPr>
      </w:pPr>
    </w:p>
    <w:p w14:paraId="1845F8AC" w14:textId="77777777" w:rsidR="00E11C70" w:rsidRDefault="00E11C70">
      <w:pPr>
        <w:rPr>
          <w:rFonts w:ascii="Arial" w:hAnsi="Arial" w:cs="Arial"/>
          <w:b/>
          <w:bCs/>
        </w:rPr>
      </w:pPr>
      <w:r>
        <w:rPr>
          <w:rFonts w:ascii="Arial" w:hAnsi="Arial" w:cs="Arial"/>
          <w:b/>
          <w:bCs/>
        </w:rPr>
        <w:br w:type="page"/>
      </w:r>
    </w:p>
    <w:p w14:paraId="04042531" w14:textId="78C7146D" w:rsidR="00766296" w:rsidRDefault="00D53F3E" w:rsidP="00766296">
      <w:pPr>
        <w:pStyle w:val="Paragraphedeliste"/>
        <w:numPr>
          <w:ilvl w:val="0"/>
          <w:numId w:val="6"/>
        </w:numPr>
        <w:rPr>
          <w:rFonts w:ascii="Arial" w:hAnsi="Arial" w:cs="Arial"/>
          <w:b/>
          <w:bCs/>
        </w:rPr>
      </w:pPr>
      <w:r>
        <w:rPr>
          <w:rFonts w:ascii="Arial" w:hAnsi="Arial" w:cs="Arial"/>
          <w:b/>
          <w:bCs/>
          <w:noProof/>
        </w:rPr>
        <w:lastRenderedPageBreak/>
        <w:drawing>
          <wp:anchor distT="0" distB="0" distL="114300" distR="114300" simplePos="0" relativeHeight="251658247" behindDoc="1" locked="0" layoutInCell="1" allowOverlap="1" wp14:anchorId="13B05771" wp14:editId="6A2415EC">
            <wp:simplePos x="0" y="0"/>
            <wp:positionH relativeFrom="margin">
              <wp:align>left</wp:align>
            </wp:positionH>
            <wp:positionV relativeFrom="paragraph">
              <wp:posOffset>488950</wp:posOffset>
            </wp:positionV>
            <wp:extent cx="2609850" cy="2476500"/>
            <wp:effectExtent l="0" t="0" r="0" b="0"/>
            <wp:wrapTight wrapText="bothSides">
              <wp:wrapPolygon edited="0">
                <wp:start x="0" y="0"/>
                <wp:lineTo x="0" y="21434"/>
                <wp:lineTo x="21442" y="21434"/>
                <wp:lineTo x="21442" y="0"/>
                <wp:lineTo x="0" y="0"/>
              </wp:wrapPolygon>
            </wp:wrapTight>
            <wp:docPr id="661832446" name="Imag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09850" cy="2476500"/>
                    </a:xfrm>
                    <a:prstGeom prst="rect">
                      <a:avLst/>
                    </a:prstGeom>
                    <a:noFill/>
                  </pic:spPr>
                </pic:pic>
              </a:graphicData>
            </a:graphic>
            <wp14:sizeRelH relativeFrom="page">
              <wp14:pctWidth>0</wp14:pctWidth>
            </wp14:sizeRelH>
            <wp14:sizeRelV relativeFrom="page">
              <wp14:pctHeight>0</wp14:pctHeight>
            </wp14:sizeRelV>
          </wp:anchor>
        </w:drawing>
      </w:r>
      <w:r w:rsidR="00066515" w:rsidRPr="007F4C44">
        <w:rPr>
          <w:rFonts w:ascii="Arial" w:hAnsi="Arial" w:cs="Arial"/>
          <w:b/>
          <w:bCs/>
        </w:rPr>
        <w:t xml:space="preserve">How </w:t>
      </w:r>
      <w:r w:rsidR="00EE5ADC" w:rsidRPr="007F4C44">
        <w:rPr>
          <w:rFonts w:ascii="Arial" w:hAnsi="Arial" w:cs="Arial"/>
          <w:b/>
          <w:bCs/>
        </w:rPr>
        <w:t xml:space="preserve">Recording and tracking </w:t>
      </w:r>
      <w:r w:rsidR="0001340E" w:rsidRPr="007F4C44">
        <w:rPr>
          <w:rFonts w:ascii="Arial" w:hAnsi="Arial" w:cs="Arial"/>
          <w:b/>
          <w:bCs/>
        </w:rPr>
        <w:t xml:space="preserve">blood sugar levels </w:t>
      </w:r>
      <w:r w:rsidR="008F71FF" w:rsidRPr="007F4C44">
        <w:rPr>
          <w:rFonts w:ascii="Arial" w:hAnsi="Arial" w:cs="Arial"/>
          <w:b/>
          <w:bCs/>
        </w:rPr>
        <w:t>help</w:t>
      </w:r>
      <w:r w:rsidR="000E710F" w:rsidRPr="007F4C44">
        <w:rPr>
          <w:rFonts w:ascii="Arial" w:hAnsi="Arial" w:cs="Arial"/>
          <w:b/>
          <w:bCs/>
        </w:rPr>
        <w:t>s people with</w:t>
      </w:r>
      <w:r w:rsidR="008F71FF" w:rsidRPr="007F4C44">
        <w:rPr>
          <w:rFonts w:ascii="Arial" w:hAnsi="Arial" w:cs="Arial"/>
          <w:b/>
          <w:bCs/>
        </w:rPr>
        <w:t xml:space="preserve"> </w:t>
      </w:r>
      <w:r w:rsidR="00EE5ADC" w:rsidRPr="007F4C44">
        <w:rPr>
          <w:rFonts w:ascii="Arial" w:hAnsi="Arial" w:cs="Arial"/>
          <w:b/>
          <w:bCs/>
        </w:rPr>
        <w:t>type 2 diabet</w:t>
      </w:r>
      <w:r w:rsidR="00E7670E" w:rsidRPr="007F4C44">
        <w:rPr>
          <w:rFonts w:ascii="Arial" w:hAnsi="Arial" w:cs="Arial"/>
          <w:b/>
          <w:bCs/>
        </w:rPr>
        <w:t xml:space="preserve">es </w:t>
      </w:r>
      <w:r w:rsidR="00A21E5D" w:rsidRPr="007F4C44">
        <w:rPr>
          <w:rFonts w:ascii="Arial" w:hAnsi="Arial" w:cs="Arial"/>
          <w:b/>
          <w:bCs/>
        </w:rPr>
        <w:t>to safely manage their condition</w:t>
      </w:r>
      <w:r w:rsidR="00E7670E" w:rsidRPr="007F4C44">
        <w:rPr>
          <w:rFonts w:ascii="Arial" w:hAnsi="Arial" w:cs="Arial"/>
          <w:b/>
          <w:bCs/>
        </w:rPr>
        <w:t>.</w:t>
      </w:r>
      <w:r w:rsidR="007F4C44" w:rsidRPr="007F4C44">
        <w:rPr>
          <w:rFonts w:ascii="Arial" w:hAnsi="Arial" w:cs="Arial"/>
          <w:b/>
          <w:bCs/>
        </w:rPr>
        <w:t xml:space="preserve"> </w:t>
      </w:r>
    </w:p>
    <w:p w14:paraId="5E443567" w14:textId="3EA967B6" w:rsidR="00766296" w:rsidRPr="007F4C44" w:rsidRDefault="00766296" w:rsidP="00766296">
      <w:pPr>
        <w:spacing w:line="360" w:lineRule="auto"/>
        <w:jc w:val="both"/>
        <w:rPr>
          <w:rFonts w:ascii="Arial" w:hAnsi="Arial" w:cs="Arial"/>
          <w:sz w:val="22"/>
          <w:szCs w:val="22"/>
        </w:rPr>
      </w:pPr>
      <w:r w:rsidRPr="007F4C44">
        <w:rPr>
          <w:rFonts w:ascii="Arial" w:hAnsi="Arial" w:cs="Arial"/>
          <w:sz w:val="22"/>
          <w:szCs w:val="22"/>
        </w:rPr>
        <w:t xml:space="preserve">Monitoring and recording changes in blood sugar helps to understand how diet, physical activity and treatments influence blood sugar </w:t>
      </w:r>
      <w:r w:rsidR="00624928">
        <w:rPr>
          <w:rFonts w:ascii="Arial" w:hAnsi="Arial" w:cs="Arial"/>
          <w:sz w:val="22"/>
          <w:szCs w:val="22"/>
        </w:rPr>
        <w:t>evolution.</w:t>
      </w:r>
      <w:r w:rsidRPr="007F4C44">
        <w:rPr>
          <w:rFonts w:ascii="Arial" w:hAnsi="Arial" w:cs="Arial"/>
          <w:sz w:val="22"/>
          <w:szCs w:val="22"/>
        </w:rPr>
        <w:t xml:space="preserve"> This approach </w:t>
      </w:r>
      <w:r w:rsidR="00601275">
        <w:rPr>
          <w:rFonts w:ascii="Arial" w:hAnsi="Arial" w:cs="Arial"/>
          <w:sz w:val="22"/>
          <w:szCs w:val="22"/>
        </w:rPr>
        <w:t xml:space="preserve">is helpful </w:t>
      </w:r>
      <w:r w:rsidR="000166D8">
        <w:rPr>
          <w:rFonts w:ascii="Arial" w:hAnsi="Arial" w:cs="Arial"/>
          <w:sz w:val="22"/>
          <w:szCs w:val="22"/>
        </w:rPr>
        <w:t xml:space="preserve">for the patient </w:t>
      </w:r>
      <w:r w:rsidRPr="007F4C44">
        <w:rPr>
          <w:rFonts w:ascii="Arial" w:hAnsi="Arial" w:cs="Arial"/>
          <w:sz w:val="22"/>
          <w:szCs w:val="22"/>
        </w:rPr>
        <w:t xml:space="preserve">to adapt </w:t>
      </w:r>
      <w:r w:rsidR="000166D8">
        <w:rPr>
          <w:rFonts w:ascii="Arial" w:hAnsi="Arial" w:cs="Arial"/>
          <w:sz w:val="22"/>
          <w:szCs w:val="22"/>
        </w:rPr>
        <w:t xml:space="preserve">his </w:t>
      </w:r>
      <w:r w:rsidRPr="007F4C44">
        <w:rPr>
          <w:rFonts w:ascii="Arial" w:hAnsi="Arial" w:cs="Arial"/>
          <w:sz w:val="22"/>
          <w:szCs w:val="22"/>
        </w:rPr>
        <w:t>lifestyle habits</w:t>
      </w:r>
      <w:r w:rsidR="005E626F">
        <w:rPr>
          <w:rFonts w:ascii="Arial" w:hAnsi="Arial" w:cs="Arial"/>
          <w:sz w:val="22"/>
          <w:szCs w:val="22"/>
        </w:rPr>
        <w:t xml:space="preserve"> and for the </w:t>
      </w:r>
      <w:r w:rsidR="00DB1C52">
        <w:rPr>
          <w:rFonts w:ascii="Arial" w:hAnsi="Arial" w:cs="Arial"/>
          <w:sz w:val="22"/>
          <w:szCs w:val="22"/>
        </w:rPr>
        <w:t>caregivers to</w:t>
      </w:r>
      <w:r w:rsidRPr="007F4C44">
        <w:rPr>
          <w:rFonts w:ascii="Arial" w:hAnsi="Arial" w:cs="Arial"/>
          <w:sz w:val="22"/>
          <w:szCs w:val="22"/>
        </w:rPr>
        <w:t xml:space="preserve">, adjust </w:t>
      </w:r>
      <w:r w:rsidR="00A65ABC">
        <w:rPr>
          <w:rFonts w:ascii="Arial" w:hAnsi="Arial" w:cs="Arial"/>
          <w:sz w:val="22"/>
          <w:szCs w:val="22"/>
        </w:rPr>
        <w:t>the treatment</w:t>
      </w:r>
      <w:r w:rsidRPr="007F4C44">
        <w:rPr>
          <w:rFonts w:ascii="Arial" w:hAnsi="Arial" w:cs="Arial"/>
          <w:sz w:val="22"/>
          <w:szCs w:val="22"/>
        </w:rPr>
        <w:t xml:space="preserve"> if necessary, and reduce the risk of serious complications. </w:t>
      </w:r>
    </w:p>
    <w:p w14:paraId="15BB9FC8" w14:textId="69387078" w:rsidR="00766296" w:rsidRPr="007F4C44" w:rsidRDefault="00766296" w:rsidP="00766296">
      <w:pPr>
        <w:spacing w:line="360" w:lineRule="auto"/>
        <w:jc w:val="both"/>
        <w:rPr>
          <w:rFonts w:ascii="Arial" w:hAnsi="Arial" w:cs="Arial"/>
          <w:sz w:val="22"/>
          <w:szCs w:val="22"/>
        </w:rPr>
      </w:pPr>
      <w:r w:rsidRPr="007F4C44">
        <w:rPr>
          <w:rFonts w:ascii="Arial" w:hAnsi="Arial" w:cs="Arial"/>
          <w:sz w:val="22"/>
          <w:szCs w:val="22"/>
        </w:rPr>
        <w:t xml:space="preserve">Regular monitoring helps to keep glycated haemoglobin (HbA1c) at an optimal level of 7%, which reduces the risk of blindness, kidney failure and amputation, while limiting the likelihood of heart attacks and strokes. </w:t>
      </w:r>
    </w:p>
    <w:p w14:paraId="6F8ACA92" w14:textId="79493759" w:rsidR="00C329C0" w:rsidRPr="007F4C44" w:rsidRDefault="00766296" w:rsidP="00766296">
      <w:pPr>
        <w:spacing w:line="360" w:lineRule="auto"/>
        <w:jc w:val="both"/>
        <w:rPr>
          <w:rFonts w:ascii="Arial" w:hAnsi="Arial" w:cs="Arial"/>
          <w:sz w:val="22"/>
          <w:szCs w:val="22"/>
        </w:rPr>
      </w:pPr>
      <w:r w:rsidRPr="007F4C44">
        <w:rPr>
          <w:rFonts w:ascii="Arial" w:hAnsi="Arial" w:cs="Arial"/>
          <w:sz w:val="22"/>
          <w:szCs w:val="22"/>
        </w:rPr>
        <w:t xml:space="preserve">This monitoring also helps to identify the factors influencing the disease, adjust diet and physical activity, and promote self-management to prevent episodes of </w:t>
      </w:r>
      <w:r w:rsidR="00D31D87" w:rsidRPr="007F4C44">
        <w:rPr>
          <w:rFonts w:ascii="Arial" w:hAnsi="Arial" w:cs="Arial"/>
          <w:sz w:val="22"/>
          <w:szCs w:val="22"/>
        </w:rPr>
        <w:t>hypoglycaemia</w:t>
      </w:r>
      <w:r w:rsidRPr="007F4C44">
        <w:rPr>
          <w:rFonts w:ascii="Arial" w:hAnsi="Arial" w:cs="Arial"/>
          <w:sz w:val="22"/>
          <w:szCs w:val="22"/>
        </w:rPr>
        <w:t xml:space="preserve"> and </w:t>
      </w:r>
      <w:r w:rsidR="00D31D87" w:rsidRPr="007F4C44">
        <w:rPr>
          <w:rFonts w:ascii="Arial" w:hAnsi="Arial" w:cs="Arial"/>
          <w:sz w:val="22"/>
          <w:szCs w:val="22"/>
        </w:rPr>
        <w:t>hyperglycaemia</w:t>
      </w:r>
      <w:r w:rsidRPr="007F4C44">
        <w:rPr>
          <w:rFonts w:ascii="Arial" w:hAnsi="Arial" w:cs="Arial"/>
          <w:sz w:val="22"/>
          <w:szCs w:val="22"/>
        </w:rPr>
        <w:t>.</w:t>
      </w:r>
    </w:p>
    <w:p w14:paraId="4A696B86" w14:textId="77777777" w:rsidR="00C573B5" w:rsidRPr="008C32DA" w:rsidRDefault="00C573B5">
      <w:pPr>
        <w:rPr>
          <w:rFonts w:ascii="Arial" w:hAnsi="Arial" w:cs="Arial"/>
          <w:b/>
          <w:bCs/>
        </w:rPr>
      </w:pPr>
      <w:r w:rsidRPr="008C32DA">
        <w:rPr>
          <w:rFonts w:ascii="Arial" w:hAnsi="Arial" w:cs="Arial"/>
          <w:b/>
          <w:bCs/>
        </w:rPr>
        <w:br w:type="page"/>
      </w:r>
    </w:p>
    <w:p w14:paraId="73056F06" w14:textId="48FA67A1" w:rsidR="00C573B5" w:rsidRPr="008C32DA" w:rsidRDefault="004422D9" w:rsidP="00C573B5">
      <w:pPr>
        <w:pStyle w:val="Paragraphedeliste"/>
        <w:numPr>
          <w:ilvl w:val="0"/>
          <w:numId w:val="6"/>
        </w:numPr>
        <w:rPr>
          <w:rFonts w:ascii="Arial" w:hAnsi="Arial" w:cs="Arial"/>
          <w:b/>
          <w:bCs/>
        </w:rPr>
      </w:pPr>
      <w:r>
        <w:rPr>
          <w:rFonts w:ascii="Arial" w:hAnsi="Arial" w:cs="Arial"/>
          <w:b/>
          <w:bCs/>
          <w:noProof/>
        </w:rPr>
        <w:lastRenderedPageBreak/>
        <w:drawing>
          <wp:anchor distT="0" distB="0" distL="114300" distR="114300" simplePos="0" relativeHeight="251658248" behindDoc="1" locked="0" layoutInCell="1" allowOverlap="1" wp14:anchorId="0BCC1F6D" wp14:editId="1D4FAD63">
            <wp:simplePos x="0" y="0"/>
            <wp:positionH relativeFrom="margin">
              <wp:posOffset>-419100</wp:posOffset>
            </wp:positionH>
            <wp:positionV relativeFrom="paragraph">
              <wp:posOffset>6350</wp:posOffset>
            </wp:positionV>
            <wp:extent cx="1574165" cy="1778000"/>
            <wp:effectExtent l="0" t="0" r="6985" b="0"/>
            <wp:wrapTight wrapText="bothSides">
              <wp:wrapPolygon edited="0">
                <wp:start x="0" y="0"/>
                <wp:lineTo x="0" y="21291"/>
                <wp:lineTo x="21434" y="21291"/>
                <wp:lineTo x="21434" y="0"/>
                <wp:lineTo x="0" y="0"/>
              </wp:wrapPolygon>
            </wp:wrapTight>
            <wp:docPr id="1972605084" name="Imag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74165" cy="1778000"/>
                    </a:xfrm>
                    <a:prstGeom prst="rect">
                      <a:avLst/>
                    </a:prstGeom>
                    <a:noFill/>
                  </pic:spPr>
                </pic:pic>
              </a:graphicData>
            </a:graphic>
            <wp14:sizeRelH relativeFrom="page">
              <wp14:pctWidth>0</wp14:pctWidth>
            </wp14:sizeRelH>
            <wp14:sizeRelV relativeFrom="page">
              <wp14:pctHeight>0</wp14:pctHeight>
            </wp14:sizeRelV>
          </wp:anchor>
        </w:drawing>
      </w:r>
      <w:r w:rsidR="00FB1A89">
        <w:rPr>
          <w:rFonts w:ascii="Arial" w:hAnsi="Arial" w:cs="Arial"/>
          <w:b/>
          <w:bCs/>
        </w:rPr>
        <w:t xml:space="preserve">Evidence-based recommendations </w:t>
      </w:r>
      <w:r w:rsidR="002E269B">
        <w:rPr>
          <w:rFonts w:ascii="Arial" w:hAnsi="Arial" w:cs="Arial"/>
          <w:b/>
          <w:bCs/>
        </w:rPr>
        <w:t>on h</w:t>
      </w:r>
      <w:r w:rsidR="00A57462" w:rsidRPr="008C32DA">
        <w:rPr>
          <w:rFonts w:ascii="Arial" w:hAnsi="Arial" w:cs="Arial"/>
          <w:b/>
          <w:bCs/>
        </w:rPr>
        <w:t xml:space="preserve">ow to improve </w:t>
      </w:r>
      <w:r w:rsidR="006077CF" w:rsidRPr="008C32DA">
        <w:rPr>
          <w:rFonts w:ascii="Arial" w:hAnsi="Arial" w:cs="Arial"/>
          <w:b/>
          <w:bCs/>
        </w:rPr>
        <w:t xml:space="preserve">individuals with type 2 </w:t>
      </w:r>
      <w:r w:rsidR="00D3401F" w:rsidRPr="008C32DA">
        <w:rPr>
          <w:rFonts w:ascii="Arial" w:hAnsi="Arial" w:cs="Arial"/>
          <w:b/>
          <w:bCs/>
        </w:rPr>
        <w:t>diabetes’s condition?</w:t>
      </w:r>
      <w:r w:rsidR="00C573B5" w:rsidRPr="008C32DA">
        <w:rPr>
          <w:rFonts w:ascii="Arial" w:hAnsi="Arial" w:cs="Arial"/>
          <w:b/>
          <w:bCs/>
        </w:rPr>
        <w:t xml:space="preserve"> </w:t>
      </w:r>
    </w:p>
    <w:p w14:paraId="57E7869E" w14:textId="2194151B" w:rsidR="00EF4129" w:rsidRPr="00E964D1" w:rsidRDefault="00AA723F" w:rsidP="00133EA0">
      <w:pPr>
        <w:spacing w:line="360" w:lineRule="auto"/>
        <w:jc w:val="both"/>
        <w:rPr>
          <w:rFonts w:ascii="Arial" w:hAnsi="Arial" w:cs="Arial"/>
          <w:sz w:val="22"/>
          <w:szCs w:val="22"/>
        </w:rPr>
      </w:pPr>
      <w:r>
        <w:rPr>
          <w:rFonts w:ascii="Arial" w:hAnsi="Arial" w:cs="Arial"/>
          <w:sz w:val="22"/>
          <w:szCs w:val="22"/>
        </w:rPr>
        <w:t>A combination of</w:t>
      </w:r>
      <w:r w:rsidR="00EF4129" w:rsidRPr="00E964D1">
        <w:rPr>
          <w:rFonts w:ascii="Arial" w:hAnsi="Arial" w:cs="Arial"/>
          <w:sz w:val="22"/>
          <w:szCs w:val="22"/>
        </w:rPr>
        <w:t xml:space="preserve"> fundamental pillars must be considered to improve the living conditions of a diabetic people. The goal is to optimise their overall lifestyle to stabilize their blood sugar levels while maintaining daily pleasure.  </w:t>
      </w:r>
    </w:p>
    <w:p w14:paraId="68243CBA" w14:textId="77777777" w:rsidR="00EF4129" w:rsidRPr="00553A3C" w:rsidRDefault="00EF4129" w:rsidP="00133EA0">
      <w:pPr>
        <w:spacing w:line="360" w:lineRule="auto"/>
        <w:jc w:val="both"/>
        <w:rPr>
          <w:rFonts w:ascii="Arial" w:hAnsi="Arial" w:cs="Arial"/>
          <w:b/>
          <w:bCs/>
        </w:rPr>
      </w:pPr>
      <w:r w:rsidRPr="00553A3C">
        <w:rPr>
          <w:rFonts w:ascii="Arial" w:hAnsi="Arial" w:cs="Arial"/>
          <w:b/>
          <w:bCs/>
        </w:rPr>
        <w:t xml:space="preserve">1. The lifestyle. </w:t>
      </w:r>
    </w:p>
    <w:p w14:paraId="513AA9E6" w14:textId="77777777" w:rsidR="00EF4129" w:rsidRPr="00E964D1" w:rsidRDefault="00EF4129" w:rsidP="00133EA0">
      <w:pPr>
        <w:spacing w:line="360" w:lineRule="auto"/>
        <w:jc w:val="both"/>
        <w:rPr>
          <w:rFonts w:ascii="Arial" w:hAnsi="Arial" w:cs="Arial"/>
          <w:sz w:val="22"/>
          <w:szCs w:val="22"/>
        </w:rPr>
      </w:pPr>
      <w:r w:rsidRPr="00E964D1">
        <w:rPr>
          <w:rFonts w:ascii="Arial" w:hAnsi="Arial" w:cs="Arial"/>
          <w:sz w:val="22"/>
          <w:szCs w:val="22"/>
        </w:rPr>
        <w:t>According to the American Diabetes Association, lifestyle is the first pillar of treatment. This means choosing food wisely on your plate, respecting the chronology and order of meals. Consuming fibre and protein first, then carbohydrates at the end of a meal, effectively slows down sugar absorption.</w:t>
      </w:r>
    </w:p>
    <w:p w14:paraId="5294BFD5" w14:textId="77777777" w:rsidR="00EF4129" w:rsidRPr="00E964D1" w:rsidRDefault="00EF4129" w:rsidP="00133EA0">
      <w:pPr>
        <w:spacing w:line="360" w:lineRule="auto"/>
        <w:jc w:val="both"/>
        <w:rPr>
          <w:rFonts w:ascii="Arial" w:hAnsi="Arial" w:cs="Arial"/>
          <w:sz w:val="22"/>
          <w:szCs w:val="22"/>
        </w:rPr>
      </w:pPr>
      <w:r w:rsidRPr="00E964D1">
        <w:rPr>
          <w:rFonts w:ascii="Arial" w:hAnsi="Arial" w:cs="Arial"/>
          <w:sz w:val="22"/>
          <w:szCs w:val="22"/>
        </w:rPr>
        <w:t>An ideal plate can be made up of non-starchy vegetables, lean proteins and complex carbohydrates such as whole grains.</w:t>
      </w:r>
    </w:p>
    <w:p w14:paraId="6CC15083" w14:textId="45456E45" w:rsidR="00536395" w:rsidRPr="00E964D1" w:rsidRDefault="00536395" w:rsidP="00133EA0">
      <w:pPr>
        <w:spacing w:line="360" w:lineRule="auto"/>
        <w:jc w:val="both"/>
        <w:rPr>
          <w:rFonts w:ascii="Arial" w:hAnsi="Arial" w:cs="Arial"/>
          <w:sz w:val="22"/>
          <w:szCs w:val="22"/>
        </w:rPr>
      </w:pPr>
      <w:r w:rsidRPr="00E964D1">
        <w:rPr>
          <w:rFonts w:ascii="Arial" w:hAnsi="Arial" w:cs="Arial"/>
          <w:sz w:val="22"/>
          <w:szCs w:val="22"/>
        </w:rPr>
        <w:t xml:space="preserve">The composition, timing and order of meals, as well as physical activity before and after them, can optimize diabetes management. Eating the proteins and plant components of a meal first, then carbohydrates 30 minutes later, </w:t>
      </w:r>
      <w:r w:rsidR="00E97F1A" w:rsidRPr="00E964D1">
        <w:rPr>
          <w:rFonts w:ascii="Arial" w:hAnsi="Arial" w:cs="Arial"/>
          <w:sz w:val="22"/>
          <w:szCs w:val="22"/>
        </w:rPr>
        <w:t>moderates’</w:t>
      </w:r>
      <w:r w:rsidRPr="00E964D1">
        <w:rPr>
          <w:rFonts w:ascii="Arial" w:hAnsi="Arial" w:cs="Arial"/>
          <w:sz w:val="22"/>
          <w:szCs w:val="22"/>
        </w:rPr>
        <w:t xml:space="preserve"> glucose levels. Postprandial glucose peaks can be mitigated, without risk of </w:t>
      </w:r>
      <w:r w:rsidR="00E97F1A" w:rsidRPr="00E964D1">
        <w:rPr>
          <w:rFonts w:ascii="Arial" w:hAnsi="Arial" w:cs="Arial"/>
          <w:sz w:val="22"/>
          <w:szCs w:val="22"/>
        </w:rPr>
        <w:t>hypoglycaemia</w:t>
      </w:r>
      <w:r w:rsidRPr="00E964D1">
        <w:rPr>
          <w:rFonts w:ascii="Arial" w:hAnsi="Arial" w:cs="Arial"/>
          <w:sz w:val="22"/>
          <w:szCs w:val="22"/>
        </w:rPr>
        <w:t>, by moderate exercise performed 30 to 60 minutes before the expected peak.</w:t>
      </w:r>
    </w:p>
    <w:p w14:paraId="399F2E87" w14:textId="7F0F749A" w:rsidR="00973A7A" w:rsidRDefault="00EF4129" w:rsidP="00133EA0">
      <w:pPr>
        <w:spacing w:line="360" w:lineRule="auto"/>
        <w:jc w:val="both"/>
        <w:rPr>
          <w:rFonts w:ascii="Arial" w:hAnsi="Arial" w:cs="Arial"/>
          <w:sz w:val="22"/>
          <w:szCs w:val="22"/>
        </w:rPr>
      </w:pPr>
      <w:r w:rsidRPr="00E964D1">
        <w:rPr>
          <w:rFonts w:ascii="Arial" w:hAnsi="Arial" w:cs="Arial"/>
          <w:sz w:val="22"/>
          <w:szCs w:val="22"/>
        </w:rPr>
        <w:t xml:space="preserve">A balanced diet also means that preference is given to foods with a low glycaemic index, </w:t>
      </w:r>
      <w:r w:rsidR="00957A30">
        <w:rPr>
          <w:rFonts w:ascii="Arial" w:hAnsi="Arial" w:cs="Arial"/>
          <w:sz w:val="22"/>
          <w:szCs w:val="22"/>
        </w:rPr>
        <w:t>including fruit,</w:t>
      </w:r>
      <w:r w:rsidRPr="00E964D1">
        <w:rPr>
          <w:rFonts w:ascii="Arial" w:hAnsi="Arial" w:cs="Arial"/>
          <w:sz w:val="22"/>
          <w:szCs w:val="22"/>
        </w:rPr>
        <w:t xml:space="preserve"> </w:t>
      </w:r>
      <w:r w:rsidR="00A77116" w:rsidRPr="00A77116">
        <w:rPr>
          <w:rFonts w:ascii="Arial" w:hAnsi="Arial" w:cs="Arial"/>
          <w:sz w:val="22"/>
          <w:szCs w:val="22"/>
        </w:rPr>
        <w:t xml:space="preserve">vegetables, </w:t>
      </w:r>
      <w:r w:rsidR="00D159CD" w:rsidRPr="00D159CD">
        <w:rPr>
          <w:rFonts w:ascii="Arial" w:hAnsi="Arial" w:cs="Arial"/>
          <w:sz w:val="22"/>
          <w:szCs w:val="22"/>
        </w:rPr>
        <w:t>sweet potatoes</w:t>
      </w:r>
      <w:r w:rsidR="00D159CD">
        <w:rPr>
          <w:rFonts w:ascii="Arial" w:hAnsi="Arial" w:cs="Arial"/>
          <w:sz w:val="22"/>
          <w:szCs w:val="22"/>
        </w:rPr>
        <w:t>,</w:t>
      </w:r>
      <w:r w:rsidR="00D159CD" w:rsidRPr="00D159CD">
        <w:rPr>
          <w:rFonts w:ascii="Arial" w:hAnsi="Arial" w:cs="Arial"/>
          <w:sz w:val="22"/>
          <w:szCs w:val="22"/>
        </w:rPr>
        <w:t xml:space="preserve"> </w:t>
      </w:r>
      <w:r w:rsidR="00A77116" w:rsidRPr="00A77116">
        <w:rPr>
          <w:rFonts w:ascii="Arial" w:hAnsi="Arial" w:cs="Arial"/>
          <w:sz w:val="22"/>
          <w:szCs w:val="22"/>
        </w:rPr>
        <w:t>wholegrain foods such as</w:t>
      </w:r>
      <w:r w:rsidR="006735B8" w:rsidRPr="006735B8">
        <w:t xml:space="preserve"> </w:t>
      </w:r>
      <w:r w:rsidR="006735B8" w:rsidRPr="006735B8">
        <w:rPr>
          <w:rFonts w:ascii="Arial" w:hAnsi="Arial" w:cs="Arial"/>
          <w:sz w:val="22"/>
          <w:szCs w:val="22"/>
        </w:rPr>
        <w:t>quinoa</w:t>
      </w:r>
      <w:r w:rsidR="00C964F8">
        <w:rPr>
          <w:rFonts w:ascii="Arial" w:hAnsi="Arial" w:cs="Arial"/>
          <w:sz w:val="22"/>
          <w:szCs w:val="22"/>
        </w:rPr>
        <w:t>,</w:t>
      </w:r>
      <w:r w:rsidR="00A77116" w:rsidRPr="00A77116">
        <w:rPr>
          <w:rFonts w:ascii="Arial" w:hAnsi="Arial" w:cs="Arial"/>
          <w:sz w:val="22"/>
          <w:szCs w:val="22"/>
        </w:rPr>
        <w:t xml:space="preserve"> wholemeal bread and oats, and pulses such as chickpeas and lentils</w:t>
      </w:r>
      <w:r w:rsidR="003D3605">
        <w:rPr>
          <w:rFonts w:ascii="Arial" w:hAnsi="Arial" w:cs="Arial"/>
          <w:sz w:val="22"/>
          <w:szCs w:val="22"/>
        </w:rPr>
        <w:t>.</w:t>
      </w:r>
      <w:r w:rsidR="00BA4912">
        <w:rPr>
          <w:rFonts w:ascii="Arial" w:hAnsi="Arial" w:cs="Arial"/>
          <w:sz w:val="22"/>
          <w:szCs w:val="22"/>
        </w:rPr>
        <w:t xml:space="preserve"> </w:t>
      </w:r>
      <w:r w:rsidR="00256F2E">
        <w:rPr>
          <w:rFonts w:ascii="Arial" w:hAnsi="Arial" w:cs="Arial"/>
          <w:sz w:val="22"/>
          <w:szCs w:val="22"/>
        </w:rPr>
        <w:t>At</w:t>
      </w:r>
      <w:r w:rsidR="00BA4912">
        <w:rPr>
          <w:rFonts w:ascii="Arial" w:hAnsi="Arial" w:cs="Arial"/>
          <w:sz w:val="22"/>
          <w:szCs w:val="22"/>
        </w:rPr>
        <w:t xml:space="preserve"> the same time, </w:t>
      </w:r>
      <w:r w:rsidRPr="00E964D1">
        <w:rPr>
          <w:rFonts w:ascii="Arial" w:hAnsi="Arial" w:cs="Arial"/>
          <w:sz w:val="22"/>
          <w:szCs w:val="22"/>
        </w:rPr>
        <w:t>ultra-processed products</w:t>
      </w:r>
      <w:r w:rsidR="005969C9">
        <w:rPr>
          <w:rFonts w:ascii="Arial" w:hAnsi="Arial" w:cs="Arial"/>
          <w:sz w:val="22"/>
          <w:szCs w:val="22"/>
        </w:rPr>
        <w:t>,</w:t>
      </w:r>
      <w:r w:rsidR="00EB3B6D" w:rsidRPr="00EB3B6D">
        <w:t xml:space="preserve"> </w:t>
      </w:r>
      <w:r w:rsidR="00EB3B6D" w:rsidRPr="00EB3B6D">
        <w:rPr>
          <w:rFonts w:ascii="Arial" w:hAnsi="Arial" w:cs="Arial"/>
          <w:sz w:val="22"/>
          <w:szCs w:val="22"/>
        </w:rPr>
        <w:t>like bacon, chips, cheese, sweets and biscuits</w:t>
      </w:r>
      <w:r w:rsidR="00EB3B6D">
        <w:rPr>
          <w:rFonts w:ascii="Arial" w:hAnsi="Arial" w:cs="Arial"/>
          <w:sz w:val="22"/>
          <w:szCs w:val="22"/>
        </w:rPr>
        <w:t>,</w:t>
      </w:r>
      <w:r w:rsidR="005969C9">
        <w:rPr>
          <w:rFonts w:ascii="Arial" w:hAnsi="Arial" w:cs="Arial"/>
          <w:sz w:val="22"/>
          <w:szCs w:val="22"/>
        </w:rPr>
        <w:t xml:space="preserve"> white braid</w:t>
      </w:r>
      <w:r w:rsidRPr="00E964D1">
        <w:rPr>
          <w:rFonts w:ascii="Arial" w:hAnsi="Arial" w:cs="Arial"/>
          <w:sz w:val="22"/>
          <w:szCs w:val="22"/>
        </w:rPr>
        <w:t xml:space="preserve"> and beverages such as sodas</w:t>
      </w:r>
      <w:r w:rsidR="00BA4912">
        <w:rPr>
          <w:rFonts w:ascii="Arial" w:hAnsi="Arial" w:cs="Arial"/>
          <w:sz w:val="22"/>
          <w:szCs w:val="22"/>
        </w:rPr>
        <w:t xml:space="preserve"> must be drastically limited or avoided</w:t>
      </w:r>
      <w:r w:rsidRPr="00E964D1">
        <w:rPr>
          <w:rFonts w:ascii="Arial" w:hAnsi="Arial" w:cs="Arial"/>
          <w:sz w:val="22"/>
          <w:szCs w:val="22"/>
        </w:rPr>
        <w:t>.</w:t>
      </w:r>
    </w:p>
    <w:p w14:paraId="679A0DBE" w14:textId="51475DD3" w:rsidR="00771386" w:rsidRDefault="006178C8" w:rsidP="00133EA0">
      <w:pPr>
        <w:spacing w:line="360" w:lineRule="auto"/>
        <w:jc w:val="both"/>
        <w:rPr>
          <w:rFonts w:ascii="Arial" w:hAnsi="Arial" w:cs="Arial"/>
          <w:b/>
          <w:bCs/>
        </w:rPr>
      </w:pPr>
      <w:r>
        <w:rPr>
          <w:rFonts w:ascii="Arial" w:hAnsi="Arial" w:cs="Arial"/>
        </w:rPr>
        <w:t xml:space="preserve">2. </w:t>
      </w:r>
      <w:r w:rsidRPr="006178C8">
        <w:rPr>
          <w:rFonts w:ascii="Arial" w:hAnsi="Arial" w:cs="Arial"/>
          <w:b/>
          <w:bCs/>
        </w:rPr>
        <w:t xml:space="preserve">Physical Exercise </w:t>
      </w:r>
    </w:p>
    <w:p w14:paraId="5738291A" w14:textId="550BB0CF" w:rsidR="006178C8" w:rsidRPr="00E964D1" w:rsidRDefault="006178C8" w:rsidP="006178C8">
      <w:pPr>
        <w:spacing w:line="360" w:lineRule="auto"/>
        <w:jc w:val="both"/>
        <w:rPr>
          <w:rFonts w:ascii="Arial" w:hAnsi="Arial" w:cs="Arial"/>
          <w:sz w:val="22"/>
          <w:szCs w:val="22"/>
        </w:rPr>
      </w:pPr>
      <w:r w:rsidRPr="00E964D1">
        <w:rPr>
          <w:rFonts w:ascii="Arial" w:hAnsi="Arial" w:cs="Arial"/>
          <w:sz w:val="22"/>
          <w:szCs w:val="22"/>
        </w:rPr>
        <w:t xml:space="preserve">Physical activity is beneficial for people with diabetes, regardless of the type of disease. Spending time regularly to increase one’s level of movement can improve both physical and mental health. This may include running, swimming, some arm stretching exercises or walking. </w:t>
      </w:r>
    </w:p>
    <w:p w14:paraId="78C824EF" w14:textId="1F82A9E0" w:rsidR="006178C8" w:rsidRDefault="006178C8" w:rsidP="006178C8">
      <w:pPr>
        <w:spacing w:line="360" w:lineRule="auto"/>
        <w:jc w:val="both"/>
        <w:rPr>
          <w:rFonts w:ascii="Arial" w:hAnsi="Arial" w:cs="Arial"/>
          <w:sz w:val="22"/>
          <w:szCs w:val="22"/>
        </w:rPr>
      </w:pPr>
      <w:r w:rsidRPr="00E964D1">
        <w:rPr>
          <w:rFonts w:ascii="Arial" w:hAnsi="Arial" w:cs="Arial"/>
          <w:sz w:val="22"/>
          <w:szCs w:val="22"/>
        </w:rPr>
        <w:t xml:space="preserve">Indeed, physical activity promotes a better action of insulin in the </w:t>
      </w:r>
      <w:r w:rsidR="00C3425B" w:rsidRPr="00E964D1">
        <w:rPr>
          <w:rFonts w:ascii="Arial" w:hAnsi="Arial" w:cs="Arial"/>
          <w:sz w:val="22"/>
          <w:szCs w:val="22"/>
        </w:rPr>
        <w:t>body</w:t>
      </w:r>
      <w:r w:rsidR="00C3425B">
        <w:rPr>
          <w:rFonts w:ascii="Arial" w:hAnsi="Arial" w:cs="Arial"/>
          <w:sz w:val="22"/>
          <w:szCs w:val="22"/>
        </w:rPr>
        <w:t xml:space="preserve">, </w:t>
      </w:r>
      <w:r w:rsidR="00C3425B" w:rsidRPr="00E964D1">
        <w:rPr>
          <w:rFonts w:ascii="Arial" w:hAnsi="Arial" w:cs="Arial"/>
          <w:sz w:val="22"/>
          <w:szCs w:val="22"/>
        </w:rPr>
        <w:t>whether</w:t>
      </w:r>
      <w:r w:rsidRPr="00E964D1">
        <w:rPr>
          <w:rFonts w:ascii="Arial" w:hAnsi="Arial" w:cs="Arial"/>
          <w:sz w:val="22"/>
          <w:szCs w:val="22"/>
        </w:rPr>
        <w:t xml:space="preserve"> it is insulin administered or naturally produced. It helps to keep blood sugar in the target range and prevents other health problems related to diabetes, called complications.</w:t>
      </w:r>
    </w:p>
    <w:p w14:paraId="37D2C18E" w14:textId="227AD2B2" w:rsidR="00A179A9" w:rsidRDefault="00CB20DF" w:rsidP="00E84B83">
      <w:pPr>
        <w:spacing w:line="360" w:lineRule="auto"/>
        <w:jc w:val="both"/>
        <w:rPr>
          <w:rFonts w:ascii="Arial" w:hAnsi="Arial" w:cs="Arial"/>
        </w:rPr>
      </w:pPr>
      <w:r>
        <w:rPr>
          <w:rFonts w:ascii="Arial" w:hAnsi="Arial" w:cs="Arial"/>
          <w:sz w:val="22"/>
          <w:szCs w:val="22"/>
        </w:rPr>
        <w:t>According to NHS, m</w:t>
      </w:r>
      <w:r w:rsidR="006343B8">
        <w:rPr>
          <w:rFonts w:ascii="Arial" w:hAnsi="Arial" w:cs="Arial"/>
          <w:sz w:val="22"/>
          <w:szCs w:val="22"/>
        </w:rPr>
        <w:t xml:space="preserve">aking </w:t>
      </w:r>
      <w:r w:rsidR="006343B8" w:rsidRPr="006343B8">
        <w:rPr>
          <w:rFonts w:ascii="Arial" w:hAnsi="Arial" w:cs="Arial"/>
          <w:sz w:val="22"/>
          <w:szCs w:val="22"/>
        </w:rPr>
        <w:t>150 minutes of exercise a week</w:t>
      </w:r>
      <w:r w:rsidR="00B12991">
        <w:rPr>
          <w:rFonts w:ascii="Arial" w:hAnsi="Arial" w:cs="Arial"/>
          <w:sz w:val="22"/>
          <w:szCs w:val="22"/>
        </w:rPr>
        <w:t xml:space="preserve">, helps </w:t>
      </w:r>
      <w:r w:rsidR="00695C0D">
        <w:rPr>
          <w:rFonts w:ascii="Arial" w:hAnsi="Arial" w:cs="Arial"/>
          <w:sz w:val="22"/>
          <w:szCs w:val="22"/>
        </w:rPr>
        <w:t xml:space="preserve">to </w:t>
      </w:r>
      <w:r w:rsidR="00695C0D" w:rsidRPr="00695C0D">
        <w:rPr>
          <w:rFonts w:ascii="Arial" w:hAnsi="Arial" w:cs="Arial"/>
          <w:sz w:val="22"/>
          <w:szCs w:val="22"/>
        </w:rPr>
        <w:t xml:space="preserve">reduce </w:t>
      </w:r>
      <w:r w:rsidR="00695C0D">
        <w:rPr>
          <w:rFonts w:ascii="Arial" w:hAnsi="Arial" w:cs="Arial"/>
          <w:sz w:val="22"/>
          <w:szCs w:val="22"/>
        </w:rPr>
        <w:t xml:space="preserve">the </w:t>
      </w:r>
      <w:r w:rsidR="00695C0D" w:rsidRPr="00695C0D">
        <w:rPr>
          <w:rFonts w:ascii="Arial" w:hAnsi="Arial" w:cs="Arial"/>
          <w:sz w:val="22"/>
          <w:szCs w:val="22"/>
        </w:rPr>
        <w:t xml:space="preserve">risk of major illnesses, such as coronary heart disease, stroke, type 2 diabetes and cancer, and lower </w:t>
      </w:r>
      <w:r w:rsidR="008341B4">
        <w:rPr>
          <w:rFonts w:ascii="Arial" w:hAnsi="Arial" w:cs="Arial"/>
          <w:sz w:val="22"/>
          <w:szCs w:val="22"/>
        </w:rPr>
        <w:t>the risk</w:t>
      </w:r>
      <w:r w:rsidR="00695C0D" w:rsidRPr="00695C0D">
        <w:rPr>
          <w:rFonts w:ascii="Arial" w:hAnsi="Arial" w:cs="Arial"/>
          <w:sz w:val="22"/>
          <w:szCs w:val="22"/>
        </w:rPr>
        <w:t xml:space="preserve"> of early death by up to 30%.</w:t>
      </w:r>
    </w:p>
    <w:p w14:paraId="2C2A301D" w14:textId="1751CA83" w:rsidR="00564256" w:rsidRPr="00564256" w:rsidRDefault="00564256" w:rsidP="00564256">
      <w:pPr>
        <w:spacing w:line="360" w:lineRule="auto"/>
        <w:jc w:val="both"/>
        <w:rPr>
          <w:rFonts w:ascii="Arial" w:hAnsi="Arial" w:cs="Arial"/>
        </w:rPr>
      </w:pPr>
      <w:r>
        <w:rPr>
          <w:rFonts w:ascii="Arial" w:hAnsi="Arial" w:cs="Arial"/>
        </w:rPr>
        <w:lastRenderedPageBreak/>
        <w:t>3</w:t>
      </w:r>
      <w:r w:rsidR="00ED2C34">
        <w:rPr>
          <w:rFonts w:ascii="Arial" w:hAnsi="Arial" w:cs="Arial"/>
        </w:rPr>
        <w:t>.</w:t>
      </w:r>
      <w:r>
        <w:rPr>
          <w:rFonts w:ascii="Arial" w:hAnsi="Arial" w:cs="Arial"/>
        </w:rPr>
        <w:t xml:space="preserve"> </w:t>
      </w:r>
      <w:r w:rsidRPr="00564256">
        <w:rPr>
          <w:rFonts w:ascii="Arial" w:hAnsi="Arial" w:cs="Arial"/>
          <w:b/>
          <w:bCs/>
        </w:rPr>
        <w:t>The medicines intake</w:t>
      </w:r>
      <w:r w:rsidR="00951C03">
        <w:rPr>
          <w:rFonts w:ascii="Arial" w:hAnsi="Arial" w:cs="Arial"/>
          <w:b/>
          <w:bCs/>
        </w:rPr>
        <w:t>.</w:t>
      </w:r>
    </w:p>
    <w:p w14:paraId="08323073" w14:textId="62E834C8" w:rsidR="00ED2C34" w:rsidRPr="002A4338" w:rsidRDefault="00564256" w:rsidP="00564256">
      <w:pPr>
        <w:spacing w:line="360" w:lineRule="auto"/>
        <w:jc w:val="both"/>
        <w:rPr>
          <w:rFonts w:ascii="Arial" w:hAnsi="Arial" w:cs="Arial"/>
          <w:sz w:val="22"/>
          <w:szCs w:val="22"/>
        </w:rPr>
      </w:pPr>
      <w:r w:rsidRPr="002A4338">
        <w:rPr>
          <w:rFonts w:ascii="Arial" w:hAnsi="Arial" w:cs="Arial"/>
          <w:sz w:val="22"/>
          <w:szCs w:val="22"/>
        </w:rPr>
        <w:t xml:space="preserve">Antidiabetic </w:t>
      </w:r>
      <w:r w:rsidR="00E964D1" w:rsidRPr="002A4338">
        <w:rPr>
          <w:rFonts w:ascii="Arial" w:hAnsi="Arial" w:cs="Arial"/>
          <w:sz w:val="22"/>
          <w:szCs w:val="22"/>
        </w:rPr>
        <w:t>medicine</w:t>
      </w:r>
      <w:r w:rsidR="009764CA" w:rsidRPr="002A4338">
        <w:rPr>
          <w:rFonts w:ascii="Arial" w:hAnsi="Arial" w:cs="Arial"/>
          <w:sz w:val="22"/>
          <w:szCs w:val="22"/>
        </w:rPr>
        <w:t>s</w:t>
      </w:r>
      <w:r w:rsidRPr="002A4338">
        <w:rPr>
          <w:rFonts w:ascii="Arial" w:hAnsi="Arial" w:cs="Arial"/>
          <w:sz w:val="22"/>
          <w:szCs w:val="22"/>
        </w:rPr>
        <w:t xml:space="preserve">, </w:t>
      </w:r>
      <w:r w:rsidR="009764CA" w:rsidRPr="002A4338">
        <w:rPr>
          <w:rFonts w:ascii="Arial" w:hAnsi="Arial" w:cs="Arial"/>
          <w:sz w:val="22"/>
          <w:szCs w:val="22"/>
        </w:rPr>
        <w:t>especially</w:t>
      </w:r>
      <w:r w:rsidRPr="002A4338">
        <w:rPr>
          <w:rFonts w:ascii="Arial" w:hAnsi="Arial" w:cs="Arial"/>
          <w:sz w:val="22"/>
          <w:szCs w:val="22"/>
        </w:rPr>
        <w:t xml:space="preserve"> metformin, play a fundamental role in regulating blood sugar and slowing down the progression of the disease. Metformin remains the first-line treatment for type 2 diabetes, valued for its ability to lower glucose levels, promote weight management and limit the risk of </w:t>
      </w:r>
      <w:r w:rsidR="00951C03" w:rsidRPr="002A4338">
        <w:rPr>
          <w:rFonts w:ascii="Arial" w:hAnsi="Arial" w:cs="Arial"/>
          <w:sz w:val="22"/>
          <w:szCs w:val="22"/>
        </w:rPr>
        <w:t>hypoglycaemia</w:t>
      </w:r>
      <w:r w:rsidRPr="002A4338">
        <w:rPr>
          <w:rFonts w:ascii="Arial" w:hAnsi="Arial" w:cs="Arial"/>
          <w:sz w:val="22"/>
          <w:szCs w:val="22"/>
        </w:rPr>
        <w:t>.</w:t>
      </w:r>
    </w:p>
    <w:p w14:paraId="79EAD85B" w14:textId="1408AFDD" w:rsidR="00C34FE0" w:rsidRPr="00C34FE0" w:rsidRDefault="00C34FE0" w:rsidP="00C34FE0">
      <w:pPr>
        <w:spacing w:line="360" w:lineRule="auto"/>
        <w:jc w:val="both"/>
        <w:rPr>
          <w:rFonts w:ascii="Arial" w:hAnsi="Arial" w:cs="Arial"/>
        </w:rPr>
      </w:pPr>
      <w:r>
        <w:rPr>
          <w:rFonts w:ascii="Arial" w:hAnsi="Arial" w:cs="Arial"/>
        </w:rPr>
        <w:t xml:space="preserve">4. </w:t>
      </w:r>
      <w:r w:rsidRPr="007D0B19">
        <w:rPr>
          <w:rFonts w:ascii="Arial" w:hAnsi="Arial" w:cs="Arial"/>
          <w:b/>
          <w:bCs/>
        </w:rPr>
        <w:t xml:space="preserve">Diabetes monitoring </w:t>
      </w:r>
      <w:r w:rsidR="00944EFC" w:rsidRPr="007D0B19">
        <w:rPr>
          <w:rFonts w:ascii="Arial" w:hAnsi="Arial" w:cs="Arial"/>
          <w:b/>
          <w:bCs/>
        </w:rPr>
        <w:t xml:space="preserve">and tracking </w:t>
      </w:r>
      <w:r w:rsidRPr="007D0B19">
        <w:rPr>
          <w:rFonts w:ascii="Arial" w:hAnsi="Arial" w:cs="Arial"/>
          <w:b/>
          <w:bCs/>
        </w:rPr>
        <w:t>effectiveness</w:t>
      </w:r>
      <w:r w:rsidR="00CB5C33">
        <w:rPr>
          <w:rFonts w:ascii="Arial" w:hAnsi="Arial" w:cs="Arial"/>
          <w:b/>
          <w:bCs/>
        </w:rPr>
        <w:t xml:space="preserve">, using new </w:t>
      </w:r>
      <w:r w:rsidR="001611F5">
        <w:rPr>
          <w:rFonts w:ascii="Arial" w:hAnsi="Arial" w:cs="Arial"/>
          <w:b/>
          <w:bCs/>
        </w:rPr>
        <w:t>technology’s</w:t>
      </w:r>
      <w:r w:rsidR="001A0402">
        <w:rPr>
          <w:rFonts w:ascii="Arial" w:hAnsi="Arial" w:cs="Arial"/>
          <w:b/>
          <w:bCs/>
        </w:rPr>
        <w:t xml:space="preserve"> tools</w:t>
      </w:r>
    </w:p>
    <w:p w14:paraId="02B2483C" w14:textId="77CE9280" w:rsidR="00180A17" w:rsidRDefault="00DC2D5B" w:rsidP="00C34FE0">
      <w:pPr>
        <w:spacing w:line="360" w:lineRule="auto"/>
        <w:jc w:val="both"/>
        <w:rPr>
          <w:rFonts w:ascii="Arial" w:hAnsi="Arial" w:cs="Arial"/>
          <w:sz w:val="22"/>
          <w:szCs w:val="22"/>
        </w:rPr>
      </w:pPr>
      <w:r w:rsidRPr="00C54E0F">
        <w:rPr>
          <w:rFonts w:ascii="Arial" w:hAnsi="Arial" w:cs="Arial"/>
          <w:sz w:val="22"/>
          <w:szCs w:val="22"/>
        </w:rPr>
        <w:t xml:space="preserve">For type 2 diabetes, </w:t>
      </w:r>
      <w:r w:rsidR="00C34FE0" w:rsidRPr="00C54E0F">
        <w:rPr>
          <w:rFonts w:ascii="Arial" w:hAnsi="Arial" w:cs="Arial"/>
          <w:sz w:val="22"/>
          <w:szCs w:val="22"/>
        </w:rPr>
        <w:t xml:space="preserve">self-monitoring and continuous glucose monitoring </w:t>
      </w:r>
      <w:r w:rsidR="00944EFC" w:rsidRPr="00C54E0F">
        <w:rPr>
          <w:rFonts w:ascii="Arial" w:hAnsi="Arial" w:cs="Arial"/>
          <w:sz w:val="22"/>
          <w:szCs w:val="22"/>
        </w:rPr>
        <w:t xml:space="preserve">leads </w:t>
      </w:r>
      <w:r w:rsidR="00C34FE0" w:rsidRPr="00C54E0F">
        <w:rPr>
          <w:rFonts w:ascii="Arial" w:hAnsi="Arial" w:cs="Arial"/>
          <w:sz w:val="22"/>
          <w:szCs w:val="22"/>
        </w:rPr>
        <w:t>to meaningful HbA1c reductions of up to 0.42%</w:t>
      </w:r>
      <w:r w:rsidR="000C07B8" w:rsidRPr="00C54E0F">
        <w:rPr>
          <w:rFonts w:ascii="Arial" w:hAnsi="Arial" w:cs="Arial"/>
          <w:sz w:val="22"/>
          <w:szCs w:val="22"/>
        </w:rPr>
        <w:t xml:space="preserve"> as well as </w:t>
      </w:r>
      <w:r w:rsidR="00981BDB" w:rsidRPr="00C54E0F">
        <w:rPr>
          <w:rFonts w:ascii="Arial" w:hAnsi="Arial" w:cs="Arial"/>
          <w:sz w:val="22"/>
          <w:szCs w:val="22"/>
        </w:rPr>
        <w:t xml:space="preserve">managing </w:t>
      </w:r>
      <w:r w:rsidR="00C34FE0" w:rsidRPr="00C54E0F">
        <w:rPr>
          <w:rFonts w:ascii="Arial" w:hAnsi="Arial" w:cs="Arial"/>
          <w:sz w:val="22"/>
          <w:szCs w:val="22"/>
        </w:rPr>
        <w:t>glucose fluctuations and enable</w:t>
      </w:r>
      <w:r w:rsidR="00180A17" w:rsidRPr="00C54E0F">
        <w:rPr>
          <w:rFonts w:ascii="Arial" w:hAnsi="Arial" w:cs="Arial"/>
          <w:sz w:val="22"/>
          <w:szCs w:val="22"/>
        </w:rPr>
        <w:t>s</w:t>
      </w:r>
      <w:r w:rsidR="00C34FE0" w:rsidRPr="00C54E0F">
        <w:rPr>
          <w:rFonts w:ascii="Arial" w:hAnsi="Arial" w:cs="Arial"/>
          <w:sz w:val="22"/>
          <w:szCs w:val="22"/>
        </w:rPr>
        <w:t xml:space="preserve"> timely treatment adjustments</w:t>
      </w:r>
      <w:r w:rsidR="00180A17" w:rsidRPr="00C54E0F">
        <w:rPr>
          <w:rFonts w:ascii="Arial" w:hAnsi="Arial" w:cs="Arial"/>
          <w:sz w:val="22"/>
          <w:szCs w:val="22"/>
        </w:rPr>
        <w:t>.</w:t>
      </w:r>
      <w:r w:rsidR="00C54E0F">
        <w:rPr>
          <w:rFonts w:ascii="Arial" w:hAnsi="Arial" w:cs="Arial"/>
          <w:sz w:val="22"/>
          <w:szCs w:val="22"/>
        </w:rPr>
        <w:t xml:space="preserve"> </w:t>
      </w:r>
      <w:r w:rsidR="00E60367">
        <w:rPr>
          <w:rFonts w:ascii="Arial" w:hAnsi="Arial" w:cs="Arial"/>
          <w:sz w:val="22"/>
          <w:szCs w:val="22"/>
        </w:rPr>
        <w:t xml:space="preserve">Using </w:t>
      </w:r>
      <w:r w:rsidR="00C54E0F" w:rsidRPr="00C54E0F">
        <w:rPr>
          <w:rFonts w:ascii="Arial" w:hAnsi="Arial" w:cs="Arial"/>
          <w:sz w:val="22"/>
          <w:szCs w:val="22"/>
        </w:rPr>
        <w:t>CGM (</w:t>
      </w:r>
      <w:r w:rsidR="00E60367">
        <w:rPr>
          <w:rFonts w:ascii="Arial" w:hAnsi="Arial" w:cs="Arial"/>
          <w:sz w:val="22"/>
          <w:szCs w:val="22"/>
        </w:rPr>
        <w:t>C</w:t>
      </w:r>
      <w:r w:rsidR="00C54E0F" w:rsidRPr="00C54E0F">
        <w:rPr>
          <w:rFonts w:ascii="Arial" w:hAnsi="Arial" w:cs="Arial"/>
          <w:sz w:val="22"/>
          <w:szCs w:val="22"/>
        </w:rPr>
        <w:t xml:space="preserve">ontinuous </w:t>
      </w:r>
      <w:r w:rsidR="00E60367">
        <w:rPr>
          <w:rFonts w:ascii="Arial" w:hAnsi="Arial" w:cs="Arial"/>
          <w:sz w:val="22"/>
          <w:szCs w:val="22"/>
        </w:rPr>
        <w:t>G</w:t>
      </w:r>
      <w:r w:rsidR="00C54E0F" w:rsidRPr="00C54E0F">
        <w:rPr>
          <w:rFonts w:ascii="Arial" w:hAnsi="Arial" w:cs="Arial"/>
          <w:sz w:val="22"/>
          <w:szCs w:val="22"/>
        </w:rPr>
        <w:t xml:space="preserve">lucose Monitoring) </w:t>
      </w:r>
      <w:r w:rsidR="00E60367">
        <w:rPr>
          <w:rFonts w:ascii="Arial" w:hAnsi="Arial" w:cs="Arial"/>
          <w:sz w:val="22"/>
          <w:szCs w:val="22"/>
        </w:rPr>
        <w:t xml:space="preserve">leads </w:t>
      </w:r>
      <w:r w:rsidR="00C54E0F" w:rsidRPr="00C54E0F">
        <w:rPr>
          <w:rFonts w:ascii="Arial" w:hAnsi="Arial" w:cs="Arial"/>
          <w:sz w:val="22"/>
          <w:szCs w:val="22"/>
        </w:rPr>
        <w:t>to reduce finger pricks.</w:t>
      </w:r>
      <w:r w:rsidR="000A2829">
        <w:rPr>
          <w:rFonts w:ascii="Arial" w:hAnsi="Arial" w:cs="Arial"/>
          <w:sz w:val="22"/>
          <w:szCs w:val="22"/>
        </w:rPr>
        <w:t xml:space="preserve"> </w:t>
      </w:r>
    </w:p>
    <w:p w14:paraId="72DC5180" w14:textId="7FD02BB2" w:rsidR="00E16FF6" w:rsidRDefault="00E16FF6" w:rsidP="00C34FE0">
      <w:pPr>
        <w:spacing w:line="360" w:lineRule="auto"/>
        <w:jc w:val="both"/>
        <w:rPr>
          <w:rFonts w:ascii="Arial" w:hAnsi="Arial" w:cs="Arial"/>
          <w:sz w:val="22"/>
          <w:szCs w:val="22"/>
        </w:rPr>
      </w:pPr>
      <w:r w:rsidRPr="00E16FF6">
        <w:rPr>
          <w:rFonts w:ascii="Arial" w:hAnsi="Arial" w:cs="Arial"/>
          <w:sz w:val="22"/>
          <w:szCs w:val="22"/>
        </w:rPr>
        <w:t xml:space="preserve">Furthermore, it is </w:t>
      </w:r>
      <w:r w:rsidR="000A2829">
        <w:rPr>
          <w:rFonts w:ascii="Arial" w:hAnsi="Arial" w:cs="Arial"/>
          <w:sz w:val="22"/>
          <w:szCs w:val="22"/>
        </w:rPr>
        <w:t>important</w:t>
      </w:r>
      <w:r w:rsidRPr="00E16FF6">
        <w:rPr>
          <w:rFonts w:ascii="Arial" w:hAnsi="Arial" w:cs="Arial"/>
          <w:sz w:val="22"/>
          <w:szCs w:val="22"/>
        </w:rPr>
        <w:t xml:space="preserve"> to </w:t>
      </w:r>
      <w:r w:rsidR="00240C79">
        <w:rPr>
          <w:rFonts w:ascii="Arial" w:hAnsi="Arial" w:cs="Arial"/>
          <w:sz w:val="22"/>
          <w:szCs w:val="22"/>
        </w:rPr>
        <w:t>monitor</w:t>
      </w:r>
      <w:r w:rsidRPr="00E16FF6">
        <w:rPr>
          <w:rFonts w:ascii="Arial" w:hAnsi="Arial" w:cs="Arial"/>
          <w:sz w:val="22"/>
          <w:szCs w:val="22"/>
        </w:rPr>
        <w:t xml:space="preserve"> side effects when using antidiabetic medications </w:t>
      </w:r>
      <w:r w:rsidR="0007625E">
        <w:rPr>
          <w:rFonts w:ascii="Arial" w:hAnsi="Arial" w:cs="Arial"/>
          <w:sz w:val="22"/>
          <w:szCs w:val="22"/>
        </w:rPr>
        <w:t>for</w:t>
      </w:r>
      <w:r w:rsidRPr="00E16FF6">
        <w:rPr>
          <w:rFonts w:ascii="Arial" w:hAnsi="Arial" w:cs="Arial"/>
          <w:sz w:val="22"/>
          <w:szCs w:val="22"/>
        </w:rPr>
        <w:t xml:space="preserve"> </w:t>
      </w:r>
      <w:r w:rsidR="0007625E">
        <w:rPr>
          <w:rFonts w:ascii="Arial" w:hAnsi="Arial" w:cs="Arial"/>
          <w:sz w:val="22"/>
          <w:szCs w:val="22"/>
        </w:rPr>
        <w:t>a better</w:t>
      </w:r>
      <w:r w:rsidRPr="00E16FF6">
        <w:rPr>
          <w:rFonts w:ascii="Arial" w:hAnsi="Arial" w:cs="Arial"/>
          <w:sz w:val="22"/>
          <w:szCs w:val="22"/>
        </w:rPr>
        <w:t xml:space="preserve"> adherence and avoid serious side effects like </w:t>
      </w:r>
      <w:r w:rsidR="009A733A" w:rsidRPr="00E16FF6">
        <w:rPr>
          <w:rFonts w:ascii="Arial" w:hAnsi="Arial" w:cs="Arial"/>
          <w:sz w:val="22"/>
          <w:szCs w:val="22"/>
        </w:rPr>
        <w:t>hypoglycaemia</w:t>
      </w:r>
      <w:r w:rsidRPr="00E16FF6">
        <w:rPr>
          <w:rFonts w:ascii="Arial" w:hAnsi="Arial" w:cs="Arial"/>
          <w:sz w:val="22"/>
          <w:szCs w:val="22"/>
        </w:rPr>
        <w:t xml:space="preserve"> or lactic acidosis.</w:t>
      </w:r>
    </w:p>
    <w:p w14:paraId="007E6F68" w14:textId="0C317CB6" w:rsidR="00862E85" w:rsidRDefault="002E0625" w:rsidP="002E0625">
      <w:pPr>
        <w:spacing w:line="360" w:lineRule="auto"/>
        <w:jc w:val="both"/>
        <w:rPr>
          <w:rFonts w:ascii="Arial" w:hAnsi="Arial" w:cs="Arial"/>
          <w:sz w:val="22"/>
          <w:szCs w:val="22"/>
        </w:rPr>
      </w:pPr>
      <w:r w:rsidRPr="00EB7218">
        <w:rPr>
          <w:rFonts w:ascii="Arial" w:hAnsi="Arial" w:cs="Arial"/>
          <w:b/>
          <w:bCs/>
          <w:sz w:val="22"/>
          <w:szCs w:val="22"/>
        </w:rPr>
        <w:t>5.</w:t>
      </w:r>
      <w:r>
        <w:rPr>
          <w:rFonts w:ascii="Arial" w:hAnsi="Arial" w:cs="Arial"/>
          <w:sz w:val="22"/>
          <w:szCs w:val="22"/>
        </w:rPr>
        <w:t xml:space="preserve"> </w:t>
      </w:r>
      <w:r w:rsidR="00B50286" w:rsidRPr="00862E85">
        <w:rPr>
          <w:rFonts w:ascii="Arial" w:hAnsi="Arial" w:cs="Arial"/>
          <w:b/>
          <w:bCs/>
          <w:sz w:val="22"/>
          <w:szCs w:val="22"/>
        </w:rPr>
        <w:t>M</w:t>
      </w:r>
      <w:r w:rsidRPr="00862E85">
        <w:rPr>
          <w:rFonts w:ascii="Arial" w:hAnsi="Arial" w:cs="Arial"/>
          <w:b/>
          <w:bCs/>
          <w:sz w:val="22"/>
          <w:szCs w:val="22"/>
        </w:rPr>
        <w:t xml:space="preserve">ental load </w:t>
      </w:r>
      <w:r w:rsidR="00B50286" w:rsidRPr="00862E85">
        <w:rPr>
          <w:rFonts w:ascii="Arial" w:hAnsi="Arial" w:cs="Arial"/>
          <w:b/>
          <w:bCs/>
          <w:sz w:val="22"/>
          <w:szCs w:val="22"/>
        </w:rPr>
        <w:t xml:space="preserve">management and </w:t>
      </w:r>
      <w:r w:rsidRPr="00862E85">
        <w:rPr>
          <w:rFonts w:ascii="Arial" w:hAnsi="Arial" w:cs="Arial"/>
          <w:b/>
          <w:bCs/>
          <w:sz w:val="22"/>
          <w:szCs w:val="22"/>
        </w:rPr>
        <w:t xml:space="preserve">sleep quality </w:t>
      </w:r>
      <w:r w:rsidR="00862E85" w:rsidRPr="00862E85">
        <w:rPr>
          <w:rFonts w:ascii="Arial" w:hAnsi="Arial" w:cs="Arial"/>
          <w:b/>
          <w:bCs/>
          <w:sz w:val="22"/>
          <w:szCs w:val="22"/>
        </w:rPr>
        <w:t>improvement</w:t>
      </w:r>
      <w:r w:rsidR="00862E85">
        <w:rPr>
          <w:rFonts w:ascii="Arial" w:hAnsi="Arial" w:cs="Arial"/>
          <w:sz w:val="22"/>
          <w:szCs w:val="22"/>
        </w:rPr>
        <w:t>.</w:t>
      </w:r>
    </w:p>
    <w:p w14:paraId="7086DB25" w14:textId="7F58100D" w:rsidR="00FA4F6D" w:rsidRDefault="00823B00" w:rsidP="002E0625">
      <w:pPr>
        <w:spacing w:line="360" w:lineRule="auto"/>
        <w:jc w:val="both"/>
        <w:rPr>
          <w:rFonts w:ascii="Arial" w:hAnsi="Arial" w:cs="Arial"/>
          <w:sz w:val="22"/>
          <w:szCs w:val="22"/>
        </w:rPr>
      </w:pPr>
      <w:r w:rsidRPr="00823B00">
        <w:rPr>
          <w:rFonts w:ascii="Arial" w:hAnsi="Arial" w:cs="Arial"/>
          <w:sz w:val="22"/>
          <w:szCs w:val="22"/>
        </w:rPr>
        <w:t xml:space="preserve">Poor mental health is a risk factor for people with diabetes and can lead to worse outcomes </w:t>
      </w:r>
      <w:r>
        <w:rPr>
          <w:rFonts w:ascii="Arial" w:hAnsi="Arial" w:cs="Arial"/>
          <w:sz w:val="22"/>
          <w:szCs w:val="22"/>
        </w:rPr>
        <w:t>for</w:t>
      </w:r>
      <w:r w:rsidRPr="00823B00">
        <w:rPr>
          <w:rFonts w:ascii="Arial" w:hAnsi="Arial" w:cs="Arial"/>
          <w:sz w:val="22"/>
          <w:szCs w:val="22"/>
        </w:rPr>
        <w:t xml:space="preserve"> both physical and mental health.</w:t>
      </w:r>
      <w:r>
        <w:rPr>
          <w:rFonts w:ascii="Arial" w:hAnsi="Arial" w:cs="Arial"/>
          <w:sz w:val="22"/>
          <w:szCs w:val="22"/>
        </w:rPr>
        <w:t xml:space="preserve"> </w:t>
      </w:r>
      <w:r w:rsidR="00725804">
        <w:rPr>
          <w:rFonts w:ascii="Arial" w:hAnsi="Arial" w:cs="Arial"/>
          <w:sz w:val="22"/>
          <w:szCs w:val="22"/>
        </w:rPr>
        <w:t>Stress</w:t>
      </w:r>
      <w:r w:rsidR="00335602" w:rsidRPr="00335602">
        <w:t xml:space="preserve"> </w:t>
      </w:r>
      <w:r w:rsidR="00335602" w:rsidRPr="00335602">
        <w:rPr>
          <w:rFonts w:ascii="Arial" w:hAnsi="Arial" w:cs="Arial"/>
          <w:sz w:val="22"/>
          <w:szCs w:val="22"/>
        </w:rPr>
        <w:t>and anxiety</w:t>
      </w:r>
      <w:r w:rsidR="00725804">
        <w:rPr>
          <w:rFonts w:ascii="Arial" w:hAnsi="Arial" w:cs="Arial"/>
          <w:sz w:val="22"/>
          <w:szCs w:val="22"/>
        </w:rPr>
        <w:t xml:space="preserve"> </w:t>
      </w:r>
      <w:r w:rsidR="00335602">
        <w:rPr>
          <w:rFonts w:ascii="Arial" w:hAnsi="Arial" w:cs="Arial"/>
          <w:sz w:val="22"/>
          <w:szCs w:val="22"/>
        </w:rPr>
        <w:t>are</w:t>
      </w:r>
      <w:r w:rsidR="00725804">
        <w:rPr>
          <w:rFonts w:ascii="Arial" w:hAnsi="Arial" w:cs="Arial"/>
          <w:sz w:val="22"/>
          <w:szCs w:val="22"/>
        </w:rPr>
        <w:t xml:space="preserve"> factor</w:t>
      </w:r>
      <w:r w:rsidR="00335602">
        <w:rPr>
          <w:rFonts w:ascii="Arial" w:hAnsi="Arial" w:cs="Arial"/>
          <w:sz w:val="22"/>
          <w:szCs w:val="22"/>
        </w:rPr>
        <w:t>s</w:t>
      </w:r>
      <w:r w:rsidR="00725804">
        <w:rPr>
          <w:rFonts w:ascii="Arial" w:hAnsi="Arial" w:cs="Arial"/>
          <w:sz w:val="22"/>
          <w:szCs w:val="22"/>
        </w:rPr>
        <w:t xml:space="preserve"> of exhaustion</w:t>
      </w:r>
      <w:r w:rsidR="0034114F">
        <w:rPr>
          <w:rFonts w:ascii="Arial" w:hAnsi="Arial" w:cs="Arial"/>
          <w:sz w:val="22"/>
          <w:szCs w:val="22"/>
        </w:rPr>
        <w:t xml:space="preserve"> and factor</w:t>
      </w:r>
      <w:r w:rsidR="007E472C">
        <w:rPr>
          <w:rFonts w:ascii="Arial" w:hAnsi="Arial" w:cs="Arial"/>
          <w:sz w:val="22"/>
          <w:szCs w:val="22"/>
        </w:rPr>
        <w:t>s</w:t>
      </w:r>
      <w:r w:rsidR="0034114F">
        <w:rPr>
          <w:rFonts w:ascii="Arial" w:hAnsi="Arial" w:cs="Arial"/>
          <w:sz w:val="22"/>
          <w:szCs w:val="22"/>
        </w:rPr>
        <w:t xml:space="preserve"> of risk</w:t>
      </w:r>
      <w:r w:rsidR="00B33F99">
        <w:rPr>
          <w:rFonts w:ascii="Arial" w:hAnsi="Arial" w:cs="Arial"/>
          <w:sz w:val="22"/>
          <w:szCs w:val="22"/>
        </w:rPr>
        <w:t xml:space="preserve"> </w:t>
      </w:r>
      <w:r w:rsidR="00B33F99" w:rsidRPr="00B33F99">
        <w:rPr>
          <w:rFonts w:ascii="Arial" w:hAnsi="Arial" w:cs="Arial"/>
          <w:sz w:val="22"/>
          <w:szCs w:val="22"/>
        </w:rPr>
        <w:t xml:space="preserve">that must be </w:t>
      </w:r>
      <w:r w:rsidR="003D2FEF" w:rsidRPr="00B33F99">
        <w:rPr>
          <w:rFonts w:ascii="Arial" w:hAnsi="Arial" w:cs="Arial"/>
          <w:sz w:val="22"/>
          <w:szCs w:val="22"/>
        </w:rPr>
        <w:t>considered</w:t>
      </w:r>
      <w:r w:rsidR="00B33F99">
        <w:rPr>
          <w:rFonts w:ascii="Arial" w:hAnsi="Arial" w:cs="Arial"/>
          <w:sz w:val="22"/>
          <w:szCs w:val="22"/>
        </w:rPr>
        <w:t xml:space="preserve"> when</w:t>
      </w:r>
      <w:r w:rsidR="00CE781E">
        <w:rPr>
          <w:rFonts w:ascii="Arial" w:hAnsi="Arial" w:cs="Arial"/>
          <w:sz w:val="22"/>
          <w:szCs w:val="22"/>
        </w:rPr>
        <w:t xml:space="preserve"> </w:t>
      </w:r>
      <w:r w:rsidR="002E0625" w:rsidRPr="002E0625">
        <w:rPr>
          <w:rFonts w:ascii="Arial" w:hAnsi="Arial" w:cs="Arial"/>
          <w:sz w:val="22"/>
          <w:szCs w:val="22"/>
        </w:rPr>
        <w:t>accompanying the patient</w:t>
      </w:r>
      <w:r w:rsidR="00B33F99">
        <w:rPr>
          <w:rFonts w:ascii="Arial" w:hAnsi="Arial" w:cs="Arial"/>
          <w:sz w:val="22"/>
          <w:szCs w:val="22"/>
        </w:rPr>
        <w:t>s</w:t>
      </w:r>
      <w:r w:rsidR="002E0625" w:rsidRPr="002E0625">
        <w:rPr>
          <w:rFonts w:ascii="Arial" w:hAnsi="Arial" w:cs="Arial"/>
          <w:sz w:val="22"/>
          <w:szCs w:val="22"/>
        </w:rPr>
        <w:t xml:space="preserve"> and their family</w:t>
      </w:r>
      <w:r w:rsidR="00FA4F6D">
        <w:rPr>
          <w:rFonts w:ascii="Arial" w:hAnsi="Arial" w:cs="Arial"/>
          <w:sz w:val="22"/>
          <w:szCs w:val="22"/>
        </w:rPr>
        <w:t>.</w:t>
      </w:r>
      <w:r w:rsidR="0076293E">
        <w:rPr>
          <w:rFonts w:ascii="Arial" w:hAnsi="Arial" w:cs="Arial"/>
          <w:sz w:val="22"/>
          <w:szCs w:val="22"/>
        </w:rPr>
        <w:t xml:space="preserve"> </w:t>
      </w:r>
      <w:r w:rsidR="00154F17">
        <w:rPr>
          <w:rFonts w:ascii="Arial" w:hAnsi="Arial" w:cs="Arial"/>
          <w:sz w:val="22"/>
          <w:szCs w:val="22"/>
        </w:rPr>
        <w:t>D</w:t>
      </w:r>
      <w:r w:rsidR="00154F17" w:rsidRPr="00154F17">
        <w:rPr>
          <w:rFonts w:ascii="Arial" w:hAnsi="Arial" w:cs="Arial"/>
          <w:sz w:val="22"/>
          <w:szCs w:val="22"/>
        </w:rPr>
        <w:t>istress frequently leads to sleep disorders. In turn, lack of sleep increases insulin resistance</w:t>
      </w:r>
      <w:r w:rsidR="00EE4CDC">
        <w:rPr>
          <w:rFonts w:ascii="Arial" w:hAnsi="Arial" w:cs="Arial"/>
          <w:sz w:val="22"/>
          <w:szCs w:val="22"/>
        </w:rPr>
        <w:t xml:space="preserve">. </w:t>
      </w:r>
      <w:r w:rsidR="00EE4CDC" w:rsidRPr="00EE4CDC">
        <w:rPr>
          <w:rFonts w:ascii="Arial" w:hAnsi="Arial" w:cs="Arial"/>
          <w:sz w:val="22"/>
          <w:szCs w:val="22"/>
        </w:rPr>
        <w:t>It is therefore</w:t>
      </w:r>
      <w:r w:rsidR="00EB7218">
        <w:rPr>
          <w:rFonts w:ascii="Arial" w:hAnsi="Arial" w:cs="Arial"/>
          <w:sz w:val="22"/>
          <w:szCs w:val="22"/>
        </w:rPr>
        <w:t xml:space="preserve">, </w:t>
      </w:r>
      <w:r w:rsidR="00EE4CDC" w:rsidRPr="00EE4CDC">
        <w:rPr>
          <w:rFonts w:ascii="Arial" w:hAnsi="Arial" w:cs="Arial"/>
          <w:sz w:val="22"/>
          <w:szCs w:val="22"/>
        </w:rPr>
        <w:t>essential to quickly identify mental health problems and, if necessary, to set up an appropriate psychological support.</w:t>
      </w:r>
    </w:p>
    <w:p w14:paraId="083E1A06" w14:textId="77777777" w:rsidR="00EE4CDC" w:rsidRDefault="00EE4CDC" w:rsidP="002E0625">
      <w:pPr>
        <w:spacing w:line="360" w:lineRule="auto"/>
        <w:jc w:val="both"/>
        <w:rPr>
          <w:rFonts w:ascii="Arial" w:hAnsi="Arial" w:cs="Arial"/>
          <w:sz w:val="22"/>
          <w:szCs w:val="22"/>
        </w:rPr>
      </w:pPr>
    </w:p>
    <w:p w14:paraId="35FD55B2" w14:textId="77777777" w:rsidR="001A0402" w:rsidRPr="00C54E0F" w:rsidRDefault="001A0402" w:rsidP="00C34FE0">
      <w:pPr>
        <w:spacing w:line="360" w:lineRule="auto"/>
        <w:jc w:val="both"/>
        <w:rPr>
          <w:rFonts w:ascii="Arial" w:hAnsi="Arial" w:cs="Arial"/>
          <w:sz w:val="22"/>
          <w:szCs w:val="22"/>
        </w:rPr>
      </w:pPr>
    </w:p>
    <w:p w14:paraId="1BDAB1E2" w14:textId="77777777" w:rsidR="00973A7A" w:rsidRPr="00C54E0F" w:rsidRDefault="00973A7A" w:rsidP="00973A7A">
      <w:pPr>
        <w:rPr>
          <w:rFonts w:ascii="Arial" w:hAnsi="Arial" w:cs="Arial"/>
          <w:b/>
          <w:bCs/>
        </w:rPr>
      </w:pPr>
    </w:p>
    <w:p w14:paraId="23830AC4" w14:textId="77777777" w:rsidR="00C573B5" w:rsidRPr="00C54E0F" w:rsidRDefault="00C573B5" w:rsidP="00C573B5">
      <w:pPr>
        <w:pStyle w:val="Paragraphedeliste"/>
        <w:ind w:left="1080"/>
        <w:rPr>
          <w:rFonts w:ascii="Arial" w:hAnsi="Arial" w:cs="Arial"/>
          <w:b/>
          <w:bCs/>
        </w:rPr>
      </w:pPr>
    </w:p>
    <w:p w14:paraId="33CDCBDD" w14:textId="77777777" w:rsidR="00C573B5" w:rsidRPr="00C54E0F" w:rsidRDefault="00C573B5">
      <w:pPr>
        <w:rPr>
          <w:rFonts w:ascii="Arial" w:hAnsi="Arial" w:cs="Arial"/>
          <w:b/>
          <w:bCs/>
        </w:rPr>
      </w:pPr>
      <w:r w:rsidRPr="00C54E0F">
        <w:rPr>
          <w:rFonts w:ascii="Arial" w:hAnsi="Arial" w:cs="Arial"/>
          <w:b/>
          <w:bCs/>
        </w:rPr>
        <w:br w:type="page"/>
      </w:r>
    </w:p>
    <w:p w14:paraId="72173F53" w14:textId="466F3840" w:rsidR="00D3401F" w:rsidRPr="008C32DA" w:rsidRDefault="00150F8E" w:rsidP="00887372">
      <w:pPr>
        <w:pStyle w:val="Paragraphedeliste"/>
        <w:numPr>
          <w:ilvl w:val="0"/>
          <w:numId w:val="6"/>
        </w:numPr>
        <w:rPr>
          <w:rFonts w:ascii="Arial" w:hAnsi="Arial" w:cs="Arial"/>
          <w:b/>
          <w:bCs/>
        </w:rPr>
      </w:pPr>
      <w:r w:rsidRPr="008C32DA">
        <w:rPr>
          <w:rFonts w:ascii="Arial" w:hAnsi="Arial" w:cs="Arial"/>
          <w:b/>
          <w:bCs/>
        </w:rPr>
        <w:lastRenderedPageBreak/>
        <w:t>Conclusion.</w:t>
      </w:r>
    </w:p>
    <w:p w14:paraId="6E4FCF4A" w14:textId="629D5C13" w:rsidR="00FD3614" w:rsidRPr="002A4338" w:rsidRDefault="00FD3614" w:rsidP="00CF2424">
      <w:pPr>
        <w:spacing w:line="360" w:lineRule="auto"/>
        <w:jc w:val="both"/>
        <w:rPr>
          <w:rFonts w:ascii="Arial" w:hAnsi="Arial" w:cs="Arial"/>
          <w:sz w:val="22"/>
          <w:szCs w:val="22"/>
        </w:rPr>
      </w:pPr>
      <w:r w:rsidRPr="002A4338">
        <w:rPr>
          <w:rFonts w:ascii="Arial" w:hAnsi="Arial" w:cs="Arial"/>
          <w:sz w:val="22"/>
          <w:szCs w:val="22"/>
        </w:rPr>
        <w:t>Diabetes is a pathology that results in a disruption of sugar assimilation, preventing the glucose from reaching its final destination. When cells are deprived of natural fuel due to insufficient or inadequate use of insulin, they can no longer efficiently produce the energy needed by the human body, leading to serious long-term complications.</w:t>
      </w:r>
    </w:p>
    <w:p w14:paraId="3F9807D9" w14:textId="27192E5D" w:rsidR="00472E0B" w:rsidRPr="002A4338" w:rsidRDefault="00472E0B" w:rsidP="00CF2424">
      <w:pPr>
        <w:spacing w:line="360" w:lineRule="auto"/>
        <w:jc w:val="both"/>
        <w:rPr>
          <w:rFonts w:ascii="Arial" w:hAnsi="Arial" w:cs="Arial"/>
          <w:sz w:val="22"/>
          <w:szCs w:val="22"/>
        </w:rPr>
      </w:pPr>
      <w:r w:rsidRPr="002A4338">
        <w:rPr>
          <w:rFonts w:ascii="Arial" w:hAnsi="Arial" w:cs="Arial"/>
          <w:sz w:val="22"/>
          <w:szCs w:val="22"/>
        </w:rPr>
        <w:t xml:space="preserve">In conclusion, diabetes is a global health disaster that affects hundreds of millions of people and leads to serious cardiovascular, renal or visual complications in the absence of appropriate care. However, this disease is not </w:t>
      </w:r>
      <w:r w:rsidR="00402760" w:rsidRPr="002A4338">
        <w:rPr>
          <w:rFonts w:ascii="Arial" w:hAnsi="Arial" w:cs="Arial"/>
          <w:sz w:val="22"/>
          <w:szCs w:val="22"/>
        </w:rPr>
        <w:t>a fatality</w:t>
      </w:r>
      <w:r w:rsidRPr="002A4338">
        <w:rPr>
          <w:rFonts w:ascii="Arial" w:hAnsi="Arial" w:cs="Arial"/>
          <w:sz w:val="22"/>
          <w:szCs w:val="22"/>
        </w:rPr>
        <w:t xml:space="preserve">. Type 2 diabetes, which </w:t>
      </w:r>
      <w:r w:rsidR="001102AD" w:rsidRPr="002A4338">
        <w:rPr>
          <w:rFonts w:ascii="Arial" w:hAnsi="Arial" w:cs="Arial"/>
          <w:sz w:val="22"/>
          <w:szCs w:val="22"/>
        </w:rPr>
        <w:t>represents</w:t>
      </w:r>
      <w:r w:rsidRPr="002A4338">
        <w:rPr>
          <w:rFonts w:ascii="Arial" w:hAnsi="Arial" w:cs="Arial"/>
          <w:sz w:val="22"/>
          <w:szCs w:val="22"/>
        </w:rPr>
        <w:t xml:space="preserve"> </w:t>
      </w:r>
      <w:r w:rsidR="00FD70F9" w:rsidRPr="002A4338">
        <w:rPr>
          <w:rFonts w:ascii="Arial" w:hAnsi="Arial" w:cs="Arial"/>
          <w:sz w:val="22"/>
          <w:szCs w:val="22"/>
        </w:rPr>
        <w:t>most</w:t>
      </w:r>
      <w:r w:rsidRPr="002A4338">
        <w:rPr>
          <w:rFonts w:ascii="Arial" w:hAnsi="Arial" w:cs="Arial"/>
          <w:sz w:val="22"/>
          <w:szCs w:val="22"/>
        </w:rPr>
        <w:t xml:space="preserve"> cases, can be largely avoided, delayed or stabili</w:t>
      </w:r>
      <w:r w:rsidR="00D94CC6">
        <w:rPr>
          <w:rFonts w:ascii="Arial" w:hAnsi="Arial" w:cs="Arial"/>
          <w:sz w:val="22"/>
          <w:szCs w:val="22"/>
        </w:rPr>
        <w:t>s</w:t>
      </w:r>
      <w:r w:rsidRPr="002A4338">
        <w:rPr>
          <w:rFonts w:ascii="Arial" w:hAnsi="Arial" w:cs="Arial"/>
          <w:sz w:val="22"/>
          <w:szCs w:val="22"/>
        </w:rPr>
        <w:t>ed with simple lifestyle measures. A balanced diet, regular physical activity, therapeutic education and self-monitoring allow patients to effectively control their blood sugar levels and lead an active, long and fulfilling life</w:t>
      </w:r>
      <w:r w:rsidR="002601D4">
        <w:rPr>
          <w:rFonts w:ascii="Arial" w:hAnsi="Arial" w:cs="Arial"/>
          <w:sz w:val="22"/>
          <w:szCs w:val="22"/>
        </w:rPr>
        <w:t>.</w:t>
      </w:r>
    </w:p>
    <w:p w14:paraId="3D639302" w14:textId="77777777" w:rsidR="00C710BD" w:rsidRDefault="00C710BD">
      <w:pPr>
        <w:rPr>
          <w:rFonts w:ascii="Arial" w:hAnsi="Arial" w:cs="Arial"/>
          <w:b/>
          <w:bCs/>
        </w:rPr>
      </w:pPr>
      <w:r>
        <w:rPr>
          <w:rFonts w:ascii="Arial" w:hAnsi="Arial" w:cs="Arial"/>
          <w:b/>
          <w:bCs/>
        </w:rPr>
        <w:br w:type="page"/>
      </w:r>
    </w:p>
    <w:p w14:paraId="15D3ECA6" w14:textId="697DF10B" w:rsidR="00150F8E" w:rsidRPr="008C32DA" w:rsidRDefault="000A1C72" w:rsidP="00887372">
      <w:pPr>
        <w:pStyle w:val="Paragraphedeliste"/>
        <w:numPr>
          <w:ilvl w:val="0"/>
          <w:numId w:val="6"/>
        </w:numPr>
        <w:rPr>
          <w:rFonts w:ascii="Arial" w:hAnsi="Arial" w:cs="Arial"/>
          <w:b/>
          <w:bCs/>
        </w:rPr>
      </w:pPr>
      <w:r>
        <w:rPr>
          <w:rFonts w:ascii="Arial" w:hAnsi="Arial" w:cs="Arial"/>
          <w:b/>
          <w:bCs/>
          <w:noProof/>
        </w:rPr>
        <w:lastRenderedPageBreak/>
        <w:drawing>
          <wp:anchor distT="0" distB="0" distL="114300" distR="114300" simplePos="0" relativeHeight="251658249" behindDoc="1" locked="0" layoutInCell="1" allowOverlap="1" wp14:anchorId="1499C55A" wp14:editId="6BCE3714">
            <wp:simplePos x="0" y="0"/>
            <wp:positionH relativeFrom="column">
              <wp:posOffset>-63500</wp:posOffset>
            </wp:positionH>
            <wp:positionV relativeFrom="paragraph">
              <wp:posOffset>0</wp:posOffset>
            </wp:positionV>
            <wp:extent cx="2438400" cy="1492250"/>
            <wp:effectExtent l="0" t="0" r="0" b="0"/>
            <wp:wrapTight wrapText="bothSides">
              <wp:wrapPolygon edited="0">
                <wp:start x="0" y="0"/>
                <wp:lineTo x="0" y="21232"/>
                <wp:lineTo x="21431" y="21232"/>
                <wp:lineTo x="21431" y="0"/>
                <wp:lineTo x="0" y="0"/>
              </wp:wrapPolygon>
            </wp:wrapTight>
            <wp:docPr id="558189589" name="Imag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38400" cy="1492250"/>
                    </a:xfrm>
                    <a:prstGeom prst="rect">
                      <a:avLst/>
                    </a:prstGeom>
                    <a:noFill/>
                  </pic:spPr>
                </pic:pic>
              </a:graphicData>
            </a:graphic>
            <wp14:sizeRelH relativeFrom="page">
              <wp14:pctWidth>0</wp14:pctWidth>
            </wp14:sizeRelH>
            <wp14:sizeRelV relativeFrom="page">
              <wp14:pctHeight>0</wp14:pctHeight>
            </wp14:sizeRelV>
          </wp:anchor>
        </w:drawing>
      </w:r>
      <w:r w:rsidR="00150F8E" w:rsidRPr="008C32DA">
        <w:rPr>
          <w:rFonts w:ascii="Arial" w:hAnsi="Arial" w:cs="Arial"/>
          <w:b/>
          <w:bCs/>
        </w:rPr>
        <w:t>Reference</w:t>
      </w:r>
      <w:r w:rsidR="0060086E">
        <w:rPr>
          <w:rFonts w:ascii="Arial" w:hAnsi="Arial" w:cs="Arial"/>
          <w:b/>
          <w:bCs/>
        </w:rPr>
        <w:t>s</w:t>
      </w:r>
      <w:r w:rsidR="00150F8E" w:rsidRPr="008C32DA">
        <w:rPr>
          <w:rFonts w:ascii="Arial" w:hAnsi="Arial" w:cs="Arial"/>
          <w:b/>
          <w:bCs/>
        </w:rPr>
        <w:t xml:space="preserve"> list. </w:t>
      </w:r>
    </w:p>
    <w:p w14:paraId="3CA2DB76" w14:textId="77777777" w:rsidR="000A1C72" w:rsidRDefault="000A1C72" w:rsidP="00CF2424">
      <w:pPr>
        <w:spacing w:line="360" w:lineRule="auto"/>
        <w:rPr>
          <w:rFonts w:ascii="Arial" w:hAnsi="Arial" w:cs="Arial"/>
        </w:rPr>
      </w:pPr>
    </w:p>
    <w:p w14:paraId="39AEAFEB" w14:textId="77777777" w:rsidR="000A1C72" w:rsidRDefault="000A1C72" w:rsidP="00CF2424">
      <w:pPr>
        <w:spacing w:line="360" w:lineRule="auto"/>
        <w:rPr>
          <w:rFonts w:ascii="Arial" w:hAnsi="Arial" w:cs="Arial"/>
        </w:rPr>
      </w:pPr>
    </w:p>
    <w:p w14:paraId="6FC7A4A8" w14:textId="77777777" w:rsidR="000A1C72" w:rsidRDefault="000A1C72" w:rsidP="00CF2424">
      <w:pPr>
        <w:spacing w:line="360" w:lineRule="auto"/>
        <w:rPr>
          <w:rFonts w:ascii="Arial" w:hAnsi="Arial" w:cs="Arial"/>
        </w:rPr>
      </w:pPr>
    </w:p>
    <w:p w14:paraId="271CA50B" w14:textId="77777777" w:rsidR="000A1C72" w:rsidRDefault="000A1C72" w:rsidP="00CF2424">
      <w:pPr>
        <w:spacing w:line="360" w:lineRule="auto"/>
        <w:rPr>
          <w:rFonts w:ascii="Arial" w:hAnsi="Arial" w:cs="Arial"/>
        </w:rPr>
      </w:pPr>
    </w:p>
    <w:p w14:paraId="58CEF7AA" w14:textId="2FB3AA55" w:rsidR="00301F18" w:rsidRPr="008C32DA" w:rsidRDefault="003151EF" w:rsidP="00CF2424">
      <w:pPr>
        <w:spacing w:line="360" w:lineRule="auto"/>
        <w:rPr>
          <w:rFonts w:ascii="Arial" w:hAnsi="Arial" w:cs="Arial"/>
        </w:rPr>
      </w:pPr>
      <w:r w:rsidRPr="008C32DA">
        <w:rPr>
          <w:rFonts w:ascii="Arial" w:hAnsi="Arial" w:cs="Arial"/>
        </w:rPr>
        <w:t xml:space="preserve">World Health Organization website, </w:t>
      </w:r>
      <w:r w:rsidR="00B10D34" w:rsidRPr="008C32DA">
        <w:rPr>
          <w:rFonts w:ascii="Arial" w:hAnsi="Arial" w:cs="Arial"/>
        </w:rPr>
        <w:t>Diabetes, 14</w:t>
      </w:r>
      <w:r w:rsidR="00AA1BA5" w:rsidRPr="008C32DA">
        <w:rPr>
          <w:rFonts w:ascii="Arial" w:hAnsi="Arial" w:cs="Arial"/>
        </w:rPr>
        <w:t xml:space="preserve"> </w:t>
      </w:r>
      <w:r w:rsidR="00FC0CC0" w:rsidRPr="008C32DA">
        <w:rPr>
          <w:rFonts w:ascii="Arial" w:hAnsi="Arial" w:cs="Arial"/>
        </w:rPr>
        <w:t>November</w:t>
      </w:r>
      <w:r w:rsidR="00AA1BA5" w:rsidRPr="008C32DA">
        <w:rPr>
          <w:rFonts w:ascii="Arial" w:hAnsi="Arial" w:cs="Arial"/>
        </w:rPr>
        <w:t xml:space="preserve"> </w:t>
      </w:r>
      <w:r w:rsidR="001B3115" w:rsidRPr="008C32DA">
        <w:rPr>
          <w:rFonts w:ascii="Arial" w:hAnsi="Arial" w:cs="Arial"/>
        </w:rPr>
        <w:t>2024</w:t>
      </w:r>
    </w:p>
    <w:p w14:paraId="6C195D03" w14:textId="268FE677" w:rsidR="00A87F56" w:rsidRPr="008C32DA" w:rsidRDefault="00CC78E7" w:rsidP="00CF2424">
      <w:pPr>
        <w:spacing w:line="360" w:lineRule="auto"/>
        <w:rPr>
          <w:rFonts w:ascii="Arial" w:hAnsi="Arial" w:cs="Arial"/>
        </w:rPr>
      </w:pPr>
      <w:hyperlink r:id="rId14" w:history="1">
        <w:r w:rsidRPr="008C32DA">
          <w:rPr>
            <w:rStyle w:val="Lienhypertexte"/>
            <w:rFonts w:ascii="Arial" w:hAnsi="Arial" w:cs="Arial"/>
          </w:rPr>
          <w:t>https://www.who.int/news-room/fact-sheets/detail/diabetes</w:t>
        </w:r>
      </w:hyperlink>
    </w:p>
    <w:p w14:paraId="0045FBDF" w14:textId="79EEA212" w:rsidR="005A3DDE" w:rsidRPr="008C32DA" w:rsidRDefault="005A3DDE" w:rsidP="00CF2424">
      <w:pPr>
        <w:spacing w:line="360" w:lineRule="auto"/>
        <w:rPr>
          <w:rFonts w:ascii="Arial" w:hAnsi="Arial" w:cs="Arial"/>
        </w:rPr>
      </w:pPr>
      <w:r w:rsidRPr="008C32DA">
        <w:rPr>
          <w:rFonts w:ascii="Arial" w:hAnsi="Arial" w:cs="Arial"/>
        </w:rPr>
        <w:t xml:space="preserve">NHS website: </w:t>
      </w:r>
      <w:r w:rsidR="00732FD8" w:rsidRPr="008C32DA">
        <w:rPr>
          <w:rFonts w:ascii="Arial" w:hAnsi="Arial" w:cs="Arial"/>
        </w:rPr>
        <w:t>Diabetes</w:t>
      </w:r>
      <w:r w:rsidRPr="008C32DA">
        <w:rPr>
          <w:rFonts w:ascii="Arial" w:hAnsi="Arial" w:cs="Arial"/>
        </w:rPr>
        <w:t>.</w:t>
      </w:r>
    </w:p>
    <w:p w14:paraId="2646ECB0" w14:textId="1A245E65" w:rsidR="00CC78E7" w:rsidRPr="008C32DA" w:rsidRDefault="00CC78E7" w:rsidP="00CF2424">
      <w:pPr>
        <w:spacing w:line="360" w:lineRule="auto"/>
        <w:rPr>
          <w:rFonts w:ascii="Arial" w:hAnsi="Arial" w:cs="Arial"/>
        </w:rPr>
      </w:pPr>
      <w:hyperlink r:id="rId15" w:history="1">
        <w:r w:rsidRPr="008C32DA">
          <w:rPr>
            <w:rStyle w:val="Lienhypertexte"/>
            <w:rFonts w:ascii="Arial" w:hAnsi="Arial" w:cs="Arial"/>
          </w:rPr>
          <w:t>https://www.nhs.uk/conditions/diabetes/</w:t>
        </w:r>
      </w:hyperlink>
    </w:p>
    <w:p w14:paraId="099F18D4" w14:textId="0269EC0B" w:rsidR="003E5725" w:rsidRPr="008C32DA" w:rsidRDefault="005808DD" w:rsidP="00CF2424">
      <w:pPr>
        <w:spacing w:line="360" w:lineRule="auto"/>
        <w:rPr>
          <w:rFonts w:ascii="Arial" w:hAnsi="Arial" w:cs="Arial"/>
        </w:rPr>
      </w:pPr>
      <w:r w:rsidRPr="008C32DA">
        <w:rPr>
          <w:rFonts w:ascii="Arial" w:hAnsi="Arial" w:cs="Arial"/>
        </w:rPr>
        <w:t>NHS website: Eating a balanced diet</w:t>
      </w:r>
    </w:p>
    <w:p w14:paraId="40C7E541" w14:textId="77777777" w:rsidR="008B4C9B" w:rsidRDefault="003E5725" w:rsidP="00CF2424">
      <w:pPr>
        <w:spacing w:line="360" w:lineRule="auto"/>
        <w:rPr>
          <w:rFonts w:ascii="Arial" w:hAnsi="Arial" w:cs="Arial"/>
        </w:rPr>
      </w:pPr>
      <w:hyperlink r:id="rId16" w:history="1">
        <w:r w:rsidRPr="008C32DA">
          <w:rPr>
            <w:rStyle w:val="Lienhypertexte"/>
            <w:rFonts w:ascii="Arial" w:hAnsi="Arial" w:cs="Arial"/>
          </w:rPr>
          <w:t>https://www.nhs.uk/live-well/eat-well/how-to-eat-a-balanced-diet/eating-a-balanced-diet/</w:t>
        </w:r>
      </w:hyperlink>
    </w:p>
    <w:p w14:paraId="0E5C3E60" w14:textId="1A3D80A9" w:rsidR="00CE78BF" w:rsidRDefault="008B4C9B" w:rsidP="00CF2424">
      <w:pPr>
        <w:spacing w:line="360" w:lineRule="auto"/>
        <w:rPr>
          <w:rFonts w:ascii="Arial" w:hAnsi="Arial" w:cs="Arial"/>
        </w:rPr>
      </w:pPr>
      <w:proofErr w:type="spellStart"/>
      <w:r>
        <w:rPr>
          <w:rFonts w:ascii="Arial" w:hAnsi="Arial" w:cs="Arial"/>
        </w:rPr>
        <w:t>Britclok</w:t>
      </w:r>
      <w:proofErr w:type="spellEnd"/>
      <w:r>
        <w:rPr>
          <w:rFonts w:ascii="Arial" w:hAnsi="Arial" w:cs="Arial"/>
        </w:rPr>
        <w:t xml:space="preserve"> </w:t>
      </w:r>
      <w:r w:rsidR="00C6538F">
        <w:rPr>
          <w:rFonts w:ascii="Arial" w:hAnsi="Arial" w:cs="Arial"/>
        </w:rPr>
        <w:t>Website:</w:t>
      </w:r>
      <w:r>
        <w:rPr>
          <w:rFonts w:ascii="Arial" w:hAnsi="Arial" w:cs="Arial"/>
        </w:rPr>
        <w:t xml:space="preserve"> </w:t>
      </w:r>
      <w:r w:rsidR="00CE78BF" w:rsidRPr="00CE78BF">
        <w:rPr>
          <w:rFonts w:ascii="Arial" w:hAnsi="Arial" w:cs="Arial"/>
        </w:rPr>
        <w:t xml:space="preserve">UK Diabetes Statistics 2026 — 5.6 </w:t>
      </w:r>
      <w:r w:rsidR="008017F5" w:rsidRPr="00CE78BF">
        <w:rPr>
          <w:rFonts w:ascii="Arial" w:hAnsi="Arial" w:cs="Arial"/>
        </w:rPr>
        <w:t>million</w:t>
      </w:r>
      <w:r w:rsidR="00CE78BF" w:rsidRPr="00CE78BF">
        <w:rPr>
          <w:rFonts w:ascii="Arial" w:hAnsi="Arial" w:cs="Arial"/>
        </w:rPr>
        <w:t xml:space="preserve"> Have Diabetes</w:t>
      </w:r>
    </w:p>
    <w:p w14:paraId="5FEAA2C2" w14:textId="1CF7E468" w:rsidR="00CF2424" w:rsidRDefault="00B5362C" w:rsidP="00CF2424">
      <w:pPr>
        <w:spacing w:line="360" w:lineRule="auto"/>
        <w:rPr>
          <w:rFonts w:ascii="Arial" w:hAnsi="Arial" w:cs="Arial"/>
        </w:rPr>
      </w:pPr>
      <w:hyperlink r:id="rId17" w:history="1">
        <w:r w:rsidRPr="00521180">
          <w:rPr>
            <w:rStyle w:val="Lienhypertexte"/>
            <w:rFonts w:ascii="Arial" w:hAnsi="Arial" w:cs="Arial"/>
          </w:rPr>
          <w:t>https://britclock.co.uk/nhs/diabetes/</w:t>
        </w:r>
      </w:hyperlink>
    </w:p>
    <w:p w14:paraId="6A5EA797" w14:textId="0510AE71" w:rsidR="003E5725" w:rsidRDefault="009704DC" w:rsidP="00A87F56">
      <w:pPr>
        <w:rPr>
          <w:rFonts w:ascii="Arial" w:hAnsi="Arial" w:cs="Arial"/>
        </w:rPr>
      </w:pPr>
      <w:r w:rsidRPr="009704DC">
        <w:rPr>
          <w:rFonts w:ascii="Arial" w:hAnsi="Arial" w:cs="Arial"/>
        </w:rPr>
        <w:t>David J A Jenkins, Alexandra L Jenkins; Nutrition Principles and Diabetes: A role for “lente carbohydrate</w:t>
      </w:r>
      <w:r w:rsidR="00C6538F" w:rsidRPr="009704DC">
        <w:rPr>
          <w:rFonts w:ascii="Arial" w:hAnsi="Arial" w:cs="Arial"/>
        </w:rPr>
        <w:t>”?</w:t>
      </w:r>
      <w:r w:rsidRPr="009704DC">
        <w:rPr>
          <w:rFonts w:ascii="Arial" w:hAnsi="Arial" w:cs="Arial"/>
        </w:rPr>
        <w:t xml:space="preserve"> Diabetes Care 1 November 1995; 18 (11): 1491–1498. </w:t>
      </w:r>
      <w:hyperlink r:id="rId18" w:history="1">
        <w:r w:rsidRPr="00521180">
          <w:rPr>
            <w:rStyle w:val="Lienhypertexte"/>
            <w:rFonts w:ascii="Arial" w:hAnsi="Arial" w:cs="Arial"/>
          </w:rPr>
          <w:t>https://doi.org/10.2337/diacare.18.11.1491</w:t>
        </w:r>
      </w:hyperlink>
    </w:p>
    <w:p w14:paraId="7C8B7680" w14:textId="21364835" w:rsidR="009908DE" w:rsidRPr="009908DE" w:rsidRDefault="0051687F" w:rsidP="009908DE">
      <w:pPr>
        <w:rPr>
          <w:rFonts w:ascii="Arial" w:hAnsi="Arial" w:cs="Arial"/>
        </w:rPr>
      </w:pPr>
      <w:proofErr w:type="spellStart"/>
      <w:r>
        <w:rPr>
          <w:rFonts w:ascii="Arial" w:hAnsi="Arial" w:cs="Arial"/>
        </w:rPr>
        <w:t>MyWay</w:t>
      </w:r>
      <w:proofErr w:type="spellEnd"/>
      <w:r>
        <w:rPr>
          <w:rFonts w:ascii="Arial" w:hAnsi="Arial" w:cs="Arial"/>
        </w:rPr>
        <w:t xml:space="preserve"> Diabetes</w:t>
      </w:r>
      <w:r w:rsidR="00F968F0">
        <w:rPr>
          <w:rFonts w:ascii="Arial" w:hAnsi="Arial" w:cs="Arial"/>
        </w:rPr>
        <w:t>:</w:t>
      </w:r>
      <w:r w:rsidR="00911435">
        <w:rPr>
          <w:rFonts w:ascii="Arial" w:hAnsi="Arial" w:cs="Arial"/>
        </w:rPr>
        <w:t xml:space="preserve"> </w:t>
      </w:r>
      <w:r w:rsidR="009908DE" w:rsidRPr="009908DE">
        <w:rPr>
          <w:rFonts w:ascii="Arial" w:hAnsi="Arial" w:cs="Arial"/>
        </w:rPr>
        <w:t>Web Resource</w:t>
      </w:r>
      <w:r w:rsidR="00C710BD">
        <w:rPr>
          <w:rFonts w:ascii="Arial" w:hAnsi="Arial" w:cs="Arial"/>
        </w:rPr>
        <w:t xml:space="preserve">, </w:t>
      </w:r>
      <w:r w:rsidR="00C710BD" w:rsidRPr="00C710BD">
        <w:rPr>
          <w:rFonts w:ascii="Arial" w:hAnsi="Arial" w:cs="Arial"/>
        </w:rPr>
        <w:t>Blood Glucose Monitoring,</w:t>
      </w:r>
    </w:p>
    <w:p w14:paraId="5453CE0C" w14:textId="6103B8EF" w:rsidR="009908DE" w:rsidRPr="009908DE" w:rsidRDefault="009908DE" w:rsidP="009908DE">
      <w:pPr>
        <w:rPr>
          <w:rFonts w:ascii="Arial" w:hAnsi="Arial" w:cs="Arial"/>
        </w:rPr>
      </w:pPr>
      <w:r w:rsidRPr="009908DE">
        <w:rPr>
          <w:rFonts w:ascii="Arial" w:hAnsi="Arial" w:cs="Arial"/>
        </w:rPr>
        <w:t>Last Updated: 05-11-2025</w:t>
      </w:r>
    </w:p>
    <w:p w14:paraId="54851A53" w14:textId="7E2BA543" w:rsidR="003C1166" w:rsidRDefault="00C710BD" w:rsidP="00A87F56">
      <w:pPr>
        <w:rPr>
          <w:rFonts w:ascii="Arial" w:hAnsi="Arial" w:cs="Arial"/>
        </w:rPr>
      </w:pPr>
      <w:hyperlink r:id="rId19" w:history="1">
        <w:r w:rsidRPr="00521180">
          <w:rPr>
            <w:rStyle w:val="Lienhypertexte"/>
            <w:rFonts w:ascii="Arial" w:hAnsi="Arial" w:cs="Arial"/>
          </w:rPr>
          <w:t>https://diabetesmyway.nhs.uk/resources/internal/blood-glucose-monitoring/</w:t>
        </w:r>
      </w:hyperlink>
    </w:p>
    <w:p w14:paraId="252E8915" w14:textId="77777777" w:rsidR="00CC78E7" w:rsidRPr="008C32DA" w:rsidRDefault="00CC78E7" w:rsidP="008C32DA">
      <w:pPr>
        <w:jc w:val="both"/>
        <w:rPr>
          <w:rFonts w:ascii="Arial" w:hAnsi="Arial" w:cs="Arial"/>
        </w:rPr>
      </w:pPr>
    </w:p>
    <w:sectPr w:rsidR="00CC78E7" w:rsidRPr="008C32DA" w:rsidSect="008F139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F116B"/>
    <w:multiLevelType w:val="hybridMultilevel"/>
    <w:tmpl w:val="E14255B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36D4BD3"/>
    <w:multiLevelType w:val="hybridMultilevel"/>
    <w:tmpl w:val="767CED9E"/>
    <w:lvl w:ilvl="0" w:tplc="08090017">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D97EAC"/>
    <w:multiLevelType w:val="hybridMultilevel"/>
    <w:tmpl w:val="4A32B5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3537504D"/>
    <w:multiLevelType w:val="hybridMultilevel"/>
    <w:tmpl w:val="D7161C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0215044"/>
    <w:multiLevelType w:val="hybridMultilevel"/>
    <w:tmpl w:val="F8428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254AEE"/>
    <w:multiLevelType w:val="hybridMultilevel"/>
    <w:tmpl w:val="24A8CE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5E2036"/>
    <w:multiLevelType w:val="hybridMultilevel"/>
    <w:tmpl w:val="E82A3B0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6C139A"/>
    <w:multiLevelType w:val="hybridMultilevel"/>
    <w:tmpl w:val="A26C7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4144773">
    <w:abstractNumId w:val="6"/>
  </w:num>
  <w:num w:numId="2" w16cid:durableId="1976375062">
    <w:abstractNumId w:val="5"/>
  </w:num>
  <w:num w:numId="3" w16cid:durableId="1664507446">
    <w:abstractNumId w:val="0"/>
  </w:num>
  <w:num w:numId="4" w16cid:durableId="388961872">
    <w:abstractNumId w:val="3"/>
  </w:num>
  <w:num w:numId="5" w16cid:durableId="127162742">
    <w:abstractNumId w:val="4"/>
  </w:num>
  <w:num w:numId="6" w16cid:durableId="1700623563">
    <w:abstractNumId w:val="1"/>
  </w:num>
  <w:num w:numId="7" w16cid:durableId="958072102">
    <w:abstractNumId w:val="2"/>
  </w:num>
  <w:num w:numId="8" w16cid:durableId="128458086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055"/>
    <w:rsid w:val="0001340E"/>
    <w:rsid w:val="000166D8"/>
    <w:rsid w:val="00026506"/>
    <w:rsid w:val="0004117D"/>
    <w:rsid w:val="000523E7"/>
    <w:rsid w:val="0006256D"/>
    <w:rsid w:val="00066515"/>
    <w:rsid w:val="0007625E"/>
    <w:rsid w:val="000934FC"/>
    <w:rsid w:val="000A1C72"/>
    <w:rsid w:val="000A2829"/>
    <w:rsid w:val="000A3452"/>
    <w:rsid w:val="000B23C9"/>
    <w:rsid w:val="000C07B8"/>
    <w:rsid w:val="000C1695"/>
    <w:rsid w:val="000D55B1"/>
    <w:rsid w:val="000E710F"/>
    <w:rsid w:val="00101BE4"/>
    <w:rsid w:val="0010302B"/>
    <w:rsid w:val="001102AD"/>
    <w:rsid w:val="00120C1C"/>
    <w:rsid w:val="00133EA0"/>
    <w:rsid w:val="00134B2E"/>
    <w:rsid w:val="00150F8E"/>
    <w:rsid w:val="00154F17"/>
    <w:rsid w:val="001611F5"/>
    <w:rsid w:val="00172B15"/>
    <w:rsid w:val="00180A17"/>
    <w:rsid w:val="00182100"/>
    <w:rsid w:val="001A0402"/>
    <w:rsid w:val="001A5774"/>
    <w:rsid w:val="001A6591"/>
    <w:rsid w:val="001B3115"/>
    <w:rsid w:val="001C1476"/>
    <w:rsid w:val="001E5949"/>
    <w:rsid w:val="00234E42"/>
    <w:rsid w:val="00240C79"/>
    <w:rsid w:val="00244B57"/>
    <w:rsid w:val="00245B04"/>
    <w:rsid w:val="00256F2E"/>
    <w:rsid w:val="002601D4"/>
    <w:rsid w:val="00262C65"/>
    <w:rsid w:val="002860F8"/>
    <w:rsid w:val="0029036E"/>
    <w:rsid w:val="002A4338"/>
    <w:rsid w:val="002B17D9"/>
    <w:rsid w:val="002B2FC8"/>
    <w:rsid w:val="002D5927"/>
    <w:rsid w:val="002D66E1"/>
    <w:rsid w:val="002E0625"/>
    <w:rsid w:val="002E269B"/>
    <w:rsid w:val="002F6D3C"/>
    <w:rsid w:val="00301F18"/>
    <w:rsid w:val="00310617"/>
    <w:rsid w:val="003151EF"/>
    <w:rsid w:val="003207C5"/>
    <w:rsid w:val="00334CA0"/>
    <w:rsid w:val="00335602"/>
    <w:rsid w:val="00340B6A"/>
    <w:rsid w:val="0034114F"/>
    <w:rsid w:val="0034778C"/>
    <w:rsid w:val="0035627A"/>
    <w:rsid w:val="00357052"/>
    <w:rsid w:val="003578B8"/>
    <w:rsid w:val="003959B7"/>
    <w:rsid w:val="003C1166"/>
    <w:rsid w:val="003C6452"/>
    <w:rsid w:val="003D2FEF"/>
    <w:rsid w:val="003D3605"/>
    <w:rsid w:val="003E5725"/>
    <w:rsid w:val="003F05F3"/>
    <w:rsid w:val="00402760"/>
    <w:rsid w:val="00414316"/>
    <w:rsid w:val="00433B0A"/>
    <w:rsid w:val="004422D9"/>
    <w:rsid w:val="00450C00"/>
    <w:rsid w:val="00460F59"/>
    <w:rsid w:val="004646D2"/>
    <w:rsid w:val="00465489"/>
    <w:rsid w:val="00472E0B"/>
    <w:rsid w:val="004A2ED9"/>
    <w:rsid w:val="004B31B2"/>
    <w:rsid w:val="004B635F"/>
    <w:rsid w:val="004C4B4C"/>
    <w:rsid w:val="004D598F"/>
    <w:rsid w:val="004E297C"/>
    <w:rsid w:val="004E2E93"/>
    <w:rsid w:val="004E4350"/>
    <w:rsid w:val="005005CD"/>
    <w:rsid w:val="0051687F"/>
    <w:rsid w:val="00517606"/>
    <w:rsid w:val="00522DD4"/>
    <w:rsid w:val="00536395"/>
    <w:rsid w:val="00550108"/>
    <w:rsid w:val="00553A3C"/>
    <w:rsid w:val="0056091E"/>
    <w:rsid w:val="00564256"/>
    <w:rsid w:val="005808DD"/>
    <w:rsid w:val="00591B0F"/>
    <w:rsid w:val="005969C9"/>
    <w:rsid w:val="005A0AB0"/>
    <w:rsid w:val="005A3DDE"/>
    <w:rsid w:val="005C3D10"/>
    <w:rsid w:val="005C4292"/>
    <w:rsid w:val="005D05F9"/>
    <w:rsid w:val="005E626F"/>
    <w:rsid w:val="005F0CBC"/>
    <w:rsid w:val="0060086E"/>
    <w:rsid w:val="00601275"/>
    <w:rsid w:val="00605DFA"/>
    <w:rsid w:val="006077CF"/>
    <w:rsid w:val="006178C8"/>
    <w:rsid w:val="00624928"/>
    <w:rsid w:val="00626AF3"/>
    <w:rsid w:val="006343B8"/>
    <w:rsid w:val="006465A1"/>
    <w:rsid w:val="006735B8"/>
    <w:rsid w:val="006747D1"/>
    <w:rsid w:val="00683704"/>
    <w:rsid w:val="00695C0D"/>
    <w:rsid w:val="006B1C1B"/>
    <w:rsid w:val="006B410E"/>
    <w:rsid w:val="006D24A7"/>
    <w:rsid w:val="006D52AF"/>
    <w:rsid w:val="006E4F8C"/>
    <w:rsid w:val="006F4A66"/>
    <w:rsid w:val="00725804"/>
    <w:rsid w:val="007267FC"/>
    <w:rsid w:val="00732FD8"/>
    <w:rsid w:val="0075282C"/>
    <w:rsid w:val="0076293E"/>
    <w:rsid w:val="00766296"/>
    <w:rsid w:val="0077118A"/>
    <w:rsid w:val="00771386"/>
    <w:rsid w:val="00787FD3"/>
    <w:rsid w:val="0079134F"/>
    <w:rsid w:val="007B6149"/>
    <w:rsid w:val="007B769B"/>
    <w:rsid w:val="007D0B19"/>
    <w:rsid w:val="007E337C"/>
    <w:rsid w:val="007E472C"/>
    <w:rsid w:val="007F0BA9"/>
    <w:rsid w:val="007F4C44"/>
    <w:rsid w:val="008017F5"/>
    <w:rsid w:val="00821076"/>
    <w:rsid w:val="00823B00"/>
    <w:rsid w:val="00825D67"/>
    <w:rsid w:val="008341B4"/>
    <w:rsid w:val="0085321F"/>
    <w:rsid w:val="00862E85"/>
    <w:rsid w:val="00864547"/>
    <w:rsid w:val="00866AC2"/>
    <w:rsid w:val="008710F3"/>
    <w:rsid w:val="008755E9"/>
    <w:rsid w:val="00877022"/>
    <w:rsid w:val="0088243B"/>
    <w:rsid w:val="00885FE3"/>
    <w:rsid w:val="00887372"/>
    <w:rsid w:val="008A25BC"/>
    <w:rsid w:val="008B0CEC"/>
    <w:rsid w:val="008B3230"/>
    <w:rsid w:val="008B4C9B"/>
    <w:rsid w:val="008C32DA"/>
    <w:rsid w:val="008D175D"/>
    <w:rsid w:val="008E39F5"/>
    <w:rsid w:val="008E4610"/>
    <w:rsid w:val="008F1398"/>
    <w:rsid w:val="008F18D3"/>
    <w:rsid w:val="008F71FF"/>
    <w:rsid w:val="00911435"/>
    <w:rsid w:val="00920635"/>
    <w:rsid w:val="00921BCA"/>
    <w:rsid w:val="00925A9F"/>
    <w:rsid w:val="009356AC"/>
    <w:rsid w:val="00941055"/>
    <w:rsid w:val="00942EFC"/>
    <w:rsid w:val="00944EFC"/>
    <w:rsid w:val="00947625"/>
    <w:rsid w:val="00951C03"/>
    <w:rsid w:val="009568EA"/>
    <w:rsid w:val="00957A30"/>
    <w:rsid w:val="00964C06"/>
    <w:rsid w:val="009704DC"/>
    <w:rsid w:val="00971F78"/>
    <w:rsid w:val="00973A7A"/>
    <w:rsid w:val="009764CA"/>
    <w:rsid w:val="00981BDB"/>
    <w:rsid w:val="009908DE"/>
    <w:rsid w:val="009A733A"/>
    <w:rsid w:val="009B6F87"/>
    <w:rsid w:val="009C0C07"/>
    <w:rsid w:val="009F762E"/>
    <w:rsid w:val="00A016F6"/>
    <w:rsid w:val="00A118FD"/>
    <w:rsid w:val="00A12ACC"/>
    <w:rsid w:val="00A179A9"/>
    <w:rsid w:val="00A20E88"/>
    <w:rsid w:val="00A21E5D"/>
    <w:rsid w:val="00A35E11"/>
    <w:rsid w:val="00A45C38"/>
    <w:rsid w:val="00A57462"/>
    <w:rsid w:val="00A65ABC"/>
    <w:rsid w:val="00A77116"/>
    <w:rsid w:val="00A81C47"/>
    <w:rsid w:val="00A85A2B"/>
    <w:rsid w:val="00A87F56"/>
    <w:rsid w:val="00AA1000"/>
    <w:rsid w:val="00AA1BA5"/>
    <w:rsid w:val="00AA723F"/>
    <w:rsid w:val="00AC0108"/>
    <w:rsid w:val="00AC4B90"/>
    <w:rsid w:val="00AE7DB3"/>
    <w:rsid w:val="00B05BAA"/>
    <w:rsid w:val="00B10D34"/>
    <w:rsid w:val="00B12991"/>
    <w:rsid w:val="00B15EEA"/>
    <w:rsid w:val="00B33F99"/>
    <w:rsid w:val="00B45BDC"/>
    <w:rsid w:val="00B50286"/>
    <w:rsid w:val="00B5362C"/>
    <w:rsid w:val="00B579B1"/>
    <w:rsid w:val="00B82F4C"/>
    <w:rsid w:val="00B851D9"/>
    <w:rsid w:val="00B856AC"/>
    <w:rsid w:val="00B947C2"/>
    <w:rsid w:val="00BA4309"/>
    <w:rsid w:val="00BA4912"/>
    <w:rsid w:val="00BC132B"/>
    <w:rsid w:val="00BD04A9"/>
    <w:rsid w:val="00BE0671"/>
    <w:rsid w:val="00BE0FBC"/>
    <w:rsid w:val="00BE2E21"/>
    <w:rsid w:val="00C3027D"/>
    <w:rsid w:val="00C329C0"/>
    <w:rsid w:val="00C3425B"/>
    <w:rsid w:val="00C34FE0"/>
    <w:rsid w:val="00C54E0F"/>
    <w:rsid w:val="00C573B5"/>
    <w:rsid w:val="00C60EE3"/>
    <w:rsid w:val="00C6538F"/>
    <w:rsid w:val="00C710BD"/>
    <w:rsid w:val="00C73A9B"/>
    <w:rsid w:val="00C80F13"/>
    <w:rsid w:val="00C811D6"/>
    <w:rsid w:val="00C823F1"/>
    <w:rsid w:val="00C84B1F"/>
    <w:rsid w:val="00C964F8"/>
    <w:rsid w:val="00C97A7F"/>
    <w:rsid w:val="00CA50B2"/>
    <w:rsid w:val="00CB20DF"/>
    <w:rsid w:val="00CB501C"/>
    <w:rsid w:val="00CB502D"/>
    <w:rsid w:val="00CB5C33"/>
    <w:rsid w:val="00CC7844"/>
    <w:rsid w:val="00CC78E7"/>
    <w:rsid w:val="00CD230F"/>
    <w:rsid w:val="00CE781E"/>
    <w:rsid w:val="00CE78BF"/>
    <w:rsid w:val="00CF2424"/>
    <w:rsid w:val="00CF6064"/>
    <w:rsid w:val="00D049F9"/>
    <w:rsid w:val="00D159CD"/>
    <w:rsid w:val="00D31D87"/>
    <w:rsid w:val="00D3401F"/>
    <w:rsid w:val="00D4746B"/>
    <w:rsid w:val="00D53F3E"/>
    <w:rsid w:val="00D7377C"/>
    <w:rsid w:val="00D94CC6"/>
    <w:rsid w:val="00DA24A3"/>
    <w:rsid w:val="00DB1C52"/>
    <w:rsid w:val="00DB6045"/>
    <w:rsid w:val="00DC2D5B"/>
    <w:rsid w:val="00DF5C3E"/>
    <w:rsid w:val="00DF7E31"/>
    <w:rsid w:val="00E11C70"/>
    <w:rsid w:val="00E16FF6"/>
    <w:rsid w:val="00E60367"/>
    <w:rsid w:val="00E7670E"/>
    <w:rsid w:val="00E84B83"/>
    <w:rsid w:val="00E96042"/>
    <w:rsid w:val="00E964D1"/>
    <w:rsid w:val="00E97F1A"/>
    <w:rsid w:val="00EB3B6D"/>
    <w:rsid w:val="00EB50B7"/>
    <w:rsid w:val="00EB7218"/>
    <w:rsid w:val="00ED1E2E"/>
    <w:rsid w:val="00ED2C34"/>
    <w:rsid w:val="00EE4CDC"/>
    <w:rsid w:val="00EE5ADC"/>
    <w:rsid w:val="00EF4129"/>
    <w:rsid w:val="00F14E2F"/>
    <w:rsid w:val="00F21E64"/>
    <w:rsid w:val="00F47D95"/>
    <w:rsid w:val="00F535DB"/>
    <w:rsid w:val="00F55841"/>
    <w:rsid w:val="00F6450E"/>
    <w:rsid w:val="00F73406"/>
    <w:rsid w:val="00F968F0"/>
    <w:rsid w:val="00FA4F6D"/>
    <w:rsid w:val="00FB04AE"/>
    <w:rsid w:val="00FB1A89"/>
    <w:rsid w:val="00FC0CC0"/>
    <w:rsid w:val="00FC320E"/>
    <w:rsid w:val="00FD3614"/>
    <w:rsid w:val="00FD7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D4C24"/>
  <w15:chartTrackingRefBased/>
  <w15:docId w15:val="{DE7B819A-C14D-4781-884A-D6BEDAC2C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9410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semiHidden/>
    <w:unhideWhenUsed/>
    <w:qFormat/>
    <w:rsid w:val="009410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semiHidden/>
    <w:unhideWhenUsed/>
    <w:qFormat/>
    <w:rsid w:val="00941055"/>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semiHidden/>
    <w:unhideWhenUsed/>
    <w:qFormat/>
    <w:rsid w:val="00941055"/>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941055"/>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941055"/>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941055"/>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941055"/>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941055"/>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941055"/>
    <w:rPr>
      <w:rFonts w:asciiTheme="majorHAnsi" w:eastAsiaTheme="majorEastAsia" w:hAnsiTheme="majorHAnsi" w:cstheme="majorBidi"/>
      <w:color w:val="0F4761" w:themeColor="accent1" w:themeShade="BF"/>
      <w:sz w:val="40"/>
      <w:szCs w:val="40"/>
    </w:rPr>
  </w:style>
  <w:style w:type="character" w:customStyle="1" w:styleId="Titre2Car">
    <w:name w:val="Titre 2 Car"/>
    <w:basedOn w:val="Policepardfaut"/>
    <w:link w:val="Titre2"/>
    <w:uiPriority w:val="9"/>
    <w:semiHidden/>
    <w:rsid w:val="00941055"/>
    <w:rPr>
      <w:rFonts w:asciiTheme="majorHAnsi" w:eastAsiaTheme="majorEastAsia" w:hAnsiTheme="majorHAnsi" w:cstheme="majorBidi"/>
      <w:color w:val="0F4761" w:themeColor="accent1" w:themeShade="BF"/>
      <w:sz w:val="32"/>
      <w:szCs w:val="32"/>
    </w:rPr>
  </w:style>
  <w:style w:type="character" w:customStyle="1" w:styleId="Titre3Car">
    <w:name w:val="Titre 3 Car"/>
    <w:basedOn w:val="Policepardfaut"/>
    <w:link w:val="Titre3"/>
    <w:uiPriority w:val="9"/>
    <w:semiHidden/>
    <w:rsid w:val="00941055"/>
    <w:rPr>
      <w:rFonts w:eastAsiaTheme="majorEastAsia" w:cstheme="majorBidi"/>
      <w:color w:val="0F4761" w:themeColor="accent1" w:themeShade="BF"/>
      <w:sz w:val="28"/>
      <w:szCs w:val="28"/>
    </w:rPr>
  </w:style>
  <w:style w:type="character" w:customStyle="1" w:styleId="Titre4Car">
    <w:name w:val="Titre 4 Car"/>
    <w:basedOn w:val="Policepardfaut"/>
    <w:link w:val="Titre4"/>
    <w:uiPriority w:val="9"/>
    <w:semiHidden/>
    <w:rsid w:val="00941055"/>
    <w:rPr>
      <w:rFonts w:eastAsiaTheme="majorEastAsia" w:cstheme="majorBidi"/>
      <w:i/>
      <w:iCs/>
      <w:color w:val="0F4761" w:themeColor="accent1" w:themeShade="BF"/>
    </w:rPr>
  </w:style>
  <w:style w:type="character" w:customStyle="1" w:styleId="Titre5Car">
    <w:name w:val="Titre 5 Car"/>
    <w:basedOn w:val="Policepardfaut"/>
    <w:link w:val="Titre5"/>
    <w:uiPriority w:val="9"/>
    <w:semiHidden/>
    <w:rsid w:val="00941055"/>
    <w:rPr>
      <w:rFonts w:eastAsiaTheme="majorEastAsia" w:cstheme="majorBidi"/>
      <w:color w:val="0F4761" w:themeColor="accent1" w:themeShade="BF"/>
    </w:rPr>
  </w:style>
  <w:style w:type="character" w:customStyle="1" w:styleId="Titre6Car">
    <w:name w:val="Titre 6 Car"/>
    <w:basedOn w:val="Policepardfaut"/>
    <w:link w:val="Titre6"/>
    <w:uiPriority w:val="9"/>
    <w:semiHidden/>
    <w:rsid w:val="00941055"/>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941055"/>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941055"/>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941055"/>
    <w:rPr>
      <w:rFonts w:eastAsiaTheme="majorEastAsia" w:cstheme="majorBidi"/>
      <w:color w:val="272727" w:themeColor="text1" w:themeTint="D8"/>
    </w:rPr>
  </w:style>
  <w:style w:type="paragraph" w:styleId="Titre">
    <w:name w:val="Title"/>
    <w:basedOn w:val="Normal"/>
    <w:next w:val="Normal"/>
    <w:link w:val="TitreCar"/>
    <w:uiPriority w:val="10"/>
    <w:qFormat/>
    <w:rsid w:val="009410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941055"/>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941055"/>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941055"/>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941055"/>
    <w:pPr>
      <w:spacing w:before="160"/>
      <w:jc w:val="center"/>
    </w:pPr>
    <w:rPr>
      <w:i/>
      <w:iCs/>
      <w:color w:val="404040" w:themeColor="text1" w:themeTint="BF"/>
    </w:rPr>
  </w:style>
  <w:style w:type="character" w:customStyle="1" w:styleId="CitationCar">
    <w:name w:val="Citation Car"/>
    <w:basedOn w:val="Policepardfaut"/>
    <w:link w:val="Citation"/>
    <w:uiPriority w:val="29"/>
    <w:rsid w:val="00941055"/>
    <w:rPr>
      <w:i/>
      <w:iCs/>
      <w:color w:val="404040" w:themeColor="text1" w:themeTint="BF"/>
    </w:rPr>
  </w:style>
  <w:style w:type="paragraph" w:styleId="Paragraphedeliste">
    <w:name w:val="List Paragraph"/>
    <w:basedOn w:val="Normal"/>
    <w:uiPriority w:val="34"/>
    <w:qFormat/>
    <w:rsid w:val="00941055"/>
    <w:pPr>
      <w:ind w:left="720"/>
      <w:contextualSpacing/>
    </w:pPr>
  </w:style>
  <w:style w:type="character" w:styleId="Accentuationintense">
    <w:name w:val="Intense Emphasis"/>
    <w:basedOn w:val="Policepardfaut"/>
    <w:uiPriority w:val="21"/>
    <w:qFormat/>
    <w:rsid w:val="00941055"/>
    <w:rPr>
      <w:i/>
      <w:iCs/>
      <w:color w:val="0F4761" w:themeColor="accent1" w:themeShade="BF"/>
    </w:rPr>
  </w:style>
  <w:style w:type="paragraph" w:styleId="Citationintense">
    <w:name w:val="Intense Quote"/>
    <w:basedOn w:val="Normal"/>
    <w:next w:val="Normal"/>
    <w:link w:val="CitationintenseCar"/>
    <w:uiPriority w:val="30"/>
    <w:qFormat/>
    <w:rsid w:val="009410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941055"/>
    <w:rPr>
      <w:i/>
      <w:iCs/>
      <w:color w:val="0F4761" w:themeColor="accent1" w:themeShade="BF"/>
    </w:rPr>
  </w:style>
  <w:style w:type="character" w:styleId="Rfrenceintense">
    <w:name w:val="Intense Reference"/>
    <w:basedOn w:val="Policepardfaut"/>
    <w:uiPriority w:val="32"/>
    <w:qFormat/>
    <w:rsid w:val="00941055"/>
    <w:rPr>
      <w:b/>
      <w:bCs/>
      <w:smallCaps/>
      <w:color w:val="0F4761" w:themeColor="accent1" w:themeShade="BF"/>
      <w:spacing w:val="5"/>
    </w:rPr>
  </w:style>
  <w:style w:type="character" w:styleId="Lienhypertexte">
    <w:name w:val="Hyperlink"/>
    <w:basedOn w:val="Policepardfaut"/>
    <w:uiPriority w:val="99"/>
    <w:unhideWhenUsed/>
    <w:rsid w:val="00CC78E7"/>
    <w:rPr>
      <w:color w:val="467886" w:themeColor="hyperlink"/>
      <w:u w:val="single"/>
    </w:rPr>
  </w:style>
  <w:style w:type="character" w:styleId="Mentionnonrsolue">
    <w:name w:val="Unresolved Mention"/>
    <w:basedOn w:val="Policepardfaut"/>
    <w:uiPriority w:val="99"/>
    <w:semiHidden/>
    <w:unhideWhenUsed/>
    <w:rsid w:val="00CC78E7"/>
    <w:rPr>
      <w:color w:val="605E5C"/>
      <w:shd w:val="clear" w:color="auto" w:fill="E1DFDD"/>
    </w:rPr>
  </w:style>
  <w:style w:type="paragraph" w:styleId="Sansinterligne">
    <w:name w:val="No Spacing"/>
    <w:link w:val="SansinterligneCar"/>
    <w:uiPriority w:val="1"/>
    <w:qFormat/>
    <w:rsid w:val="003959B7"/>
    <w:pPr>
      <w:spacing w:after="0" w:line="240" w:lineRule="auto"/>
    </w:pPr>
    <w:rPr>
      <w:rFonts w:eastAsiaTheme="minorEastAsia"/>
      <w:kern w:val="0"/>
      <w:sz w:val="22"/>
      <w:szCs w:val="22"/>
      <w:lang w:eastAsia="en-GB"/>
      <w14:ligatures w14:val="none"/>
    </w:rPr>
  </w:style>
  <w:style w:type="character" w:customStyle="1" w:styleId="SansinterligneCar">
    <w:name w:val="Sans interligne Car"/>
    <w:basedOn w:val="Policepardfaut"/>
    <w:link w:val="Sansinterligne"/>
    <w:uiPriority w:val="1"/>
    <w:rsid w:val="003959B7"/>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doi.org/10.2337/diacare.18.11.1491"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britclock.co.uk/nhs/diabetes/" TargetMode="External"/><Relationship Id="rId2" Type="http://schemas.openxmlformats.org/officeDocument/2006/relationships/numbering" Target="numbering.xml"/><Relationship Id="rId16" Type="http://schemas.openxmlformats.org/officeDocument/2006/relationships/hyperlink" Target="https://www.nhs.uk/live-well/eat-well/how-to-eat-a-balanced-diet/eating-a-balanced-die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hyperlink" Target="https://www.nhs.uk/conditions/diabetes/" TargetMode="External"/><Relationship Id="rId10" Type="http://schemas.openxmlformats.org/officeDocument/2006/relationships/image" Target="media/image5.png"/><Relationship Id="rId19" Type="http://schemas.openxmlformats.org/officeDocument/2006/relationships/hyperlink" Target="https://diabetesmyway.nhs.uk/resources/internal/blood-glucose-monitoring/"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who.int/news-room/fact-sheets/detail/diabetes"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27C57A-8842-4289-9130-182723942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10</Pages>
  <Words>1888</Words>
  <Characters>10763</Characters>
  <Application>Microsoft Office Word</Application>
  <DocSecurity>0</DocSecurity>
  <Lines>89</Lines>
  <Paragraphs>25</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12626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Health and Social Care, Module BMHP5023, Introduction to Physiology
Case study: The Diabetes disease</dc:title>
  <dc:subject>Mireille Matondo Bangu (2328296)</dc:subject>
  <dc:creator>mireille Bangu</dc:creator>
  <cp:keywords/>
  <dc:description/>
  <cp:lastModifiedBy>mireille Bangu</cp:lastModifiedBy>
  <cp:revision>9</cp:revision>
  <dcterms:created xsi:type="dcterms:W3CDTF">2026-06-16T13:41:00Z</dcterms:created>
  <dcterms:modified xsi:type="dcterms:W3CDTF">2026-06-24T14:05:00Z</dcterms:modified>
</cp:coreProperties>
</file>