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5A5ED" w14:textId="73A6F1F4" w:rsidR="00137515" w:rsidRPr="00C138F1" w:rsidRDefault="00137515" w:rsidP="00137515">
      <w:pPr>
        <w:jc w:val="center"/>
        <w:rPr>
          <w:rFonts w:ascii="Arial" w:hAnsi="Arial" w:cs="Arial"/>
          <w:b/>
          <w:bCs/>
        </w:rPr>
      </w:pPr>
      <w:r w:rsidRPr="00C138F1">
        <w:rPr>
          <w:rFonts w:ascii="Arial" w:hAnsi="Arial" w:cs="Arial"/>
          <w:b/>
          <w:bCs/>
        </w:rPr>
        <w:t>WORKPLACE CULTURE AND ITS IMPACT ON ORGANISATIONAL EFFICIENCY</w:t>
      </w:r>
    </w:p>
    <w:p w14:paraId="669D0B1C" w14:textId="4F19EF0A" w:rsidR="00137515" w:rsidRPr="00C138F1" w:rsidRDefault="00137515" w:rsidP="00137515">
      <w:pPr>
        <w:jc w:val="center"/>
        <w:rPr>
          <w:rFonts w:ascii="Arial" w:hAnsi="Arial" w:cs="Arial"/>
          <w:b/>
          <w:bCs/>
        </w:rPr>
      </w:pPr>
      <w:r w:rsidRPr="00C138F1">
        <w:rPr>
          <w:rFonts w:ascii="Arial" w:hAnsi="Arial" w:cs="Arial"/>
          <w:b/>
          <w:bCs/>
        </w:rPr>
        <w:t>BMSW5105</w:t>
      </w:r>
    </w:p>
    <w:p w14:paraId="30F433BE" w14:textId="002E6854" w:rsidR="00137515" w:rsidRPr="00C138F1" w:rsidRDefault="00137515" w:rsidP="00137515">
      <w:pPr>
        <w:jc w:val="center"/>
        <w:rPr>
          <w:rFonts w:ascii="Arial" w:hAnsi="Arial" w:cs="Arial"/>
          <w:b/>
          <w:bCs/>
        </w:rPr>
      </w:pPr>
      <w:r w:rsidRPr="00C138F1">
        <w:rPr>
          <w:rFonts w:ascii="Arial" w:hAnsi="Arial" w:cs="Arial"/>
          <w:b/>
          <w:bCs/>
        </w:rPr>
        <w:t>STUDENT NAME: MIRELA MIHAELA URZICA</w:t>
      </w:r>
    </w:p>
    <w:p w14:paraId="0F650CD3" w14:textId="414AAF68" w:rsidR="00137515" w:rsidRPr="00C138F1" w:rsidRDefault="00137515" w:rsidP="00137515">
      <w:pPr>
        <w:jc w:val="center"/>
        <w:rPr>
          <w:rFonts w:ascii="Arial" w:hAnsi="Arial" w:cs="Arial"/>
          <w:b/>
          <w:bCs/>
        </w:rPr>
      </w:pPr>
      <w:r w:rsidRPr="00C138F1">
        <w:rPr>
          <w:rFonts w:ascii="Arial" w:hAnsi="Arial" w:cs="Arial"/>
          <w:b/>
          <w:bCs/>
        </w:rPr>
        <w:t>STUDENT ID: 1922003</w:t>
      </w:r>
    </w:p>
    <w:p w14:paraId="6937FFEC" w14:textId="313C6B17" w:rsidR="00C138F1" w:rsidRDefault="00C138F1" w:rsidP="00137515">
      <w:pPr>
        <w:jc w:val="center"/>
        <w:rPr>
          <w:rFonts w:ascii="Arial" w:hAnsi="Arial" w:cs="Arial"/>
          <w:b/>
          <w:bCs/>
        </w:rPr>
      </w:pPr>
      <w:r w:rsidRPr="00C138F1">
        <w:rPr>
          <w:rFonts w:ascii="Arial" w:hAnsi="Arial" w:cs="Arial"/>
          <w:b/>
          <w:bCs/>
        </w:rPr>
        <w:t>TEACHER NAME: MOHAMED KALAM</w:t>
      </w:r>
    </w:p>
    <w:p w14:paraId="75E511DE" w14:textId="6FEB5A8C" w:rsidR="00C138F1" w:rsidRDefault="00C138F1" w:rsidP="00C138F1">
      <w:pPr>
        <w:rPr>
          <w:rFonts w:ascii="Arial" w:hAnsi="Arial" w:cs="Arial"/>
          <w:b/>
          <w:bCs/>
        </w:rPr>
      </w:pPr>
    </w:p>
    <w:p w14:paraId="32FD9217" w14:textId="44DA3F1E" w:rsidR="00C138F1" w:rsidRDefault="00C138F1" w:rsidP="00C138F1">
      <w:pPr>
        <w:rPr>
          <w:rFonts w:ascii="Arial" w:hAnsi="Arial" w:cs="Arial"/>
          <w:b/>
          <w:bCs/>
        </w:rPr>
      </w:pPr>
    </w:p>
    <w:p w14:paraId="03B435AC" w14:textId="337BBDCF" w:rsidR="00C138F1" w:rsidRDefault="00C138F1" w:rsidP="00C138F1">
      <w:pPr>
        <w:rPr>
          <w:rFonts w:ascii="Arial" w:hAnsi="Arial" w:cs="Arial"/>
          <w:b/>
          <w:bCs/>
        </w:rPr>
      </w:pPr>
    </w:p>
    <w:p w14:paraId="2D2D7C20" w14:textId="44FFADDE" w:rsidR="00C138F1" w:rsidRDefault="00C138F1" w:rsidP="00C138F1">
      <w:pPr>
        <w:rPr>
          <w:rFonts w:ascii="Arial" w:hAnsi="Arial" w:cs="Arial"/>
          <w:b/>
          <w:bCs/>
        </w:rPr>
      </w:pPr>
    </w:p>
    <w:p w14:paraId="471C18AA" w14:textId="77777777" w:rsidR="00C138F1" w:rsidRDefault="00C138F1" w:rsidP="00C138F1">
      <w:pPr>
        <w:pStyle w:val="Title"/>
        <w:jc w:val="center"/>
        <w:rPr>
          <w:b/>
          <w:bCs/>
          <w:sz w:val="36"/>
          <w:szCs w:val="36"/>
        </w:rPr>
      </w:pPr>
      <w:r w:rsidRPr="00F6691F">
        <w:rPr>
          <w:b/>
          <w:bCs/>
          <w:sz w:val="36"/>
          <w:szCs w:val="36"/>
        </w:rPr>
        <w:t>WORKPLACE CULTURE AND ITS IMPACT ON ORGANIZATIONAL EFFICIENCY</w:t>
      </w:r>
    </w:p>
    <w:p w14:paraId="1FBDFA1D" w14:textId="1BEB0575" w:rsidR="00C138F1" w:rsidRDefault="00C138F1" w:rsidP="00C138F1">
      <w:pPr>
        <w:rPr>
          <w:rFonts w:ascii="Arial" w:hAnsi="Arial" w:cs="Arial"/>
          <w:b/>
          <w:bCs/>
        </w:rPr>
      </w:pPr>
    </w:p>
    <w:p w14:paraId="223D08DC" w14:textId="1A89B1F9" w:rsidR="00C138F1" w:rsidRDefault="00C138F1" w:rsidP="00C138F1">
      <w:pPr>
        <w:rPr>
          <w:rFonts w:ascii="Arial" w:hAnsi="Arial" w:cs="Arial"/>
          <w:b/>
          <w:bCs/>
        </w:rPr>
      </w:pPr>
    </w:p>
    <w:p w14:paraId="2F7D4CF7" w14:textId="74FE5959" w:rsidR="00C138F1" w:rsidRDefault="00C138F1" w:rsidP="00C138F1">
      <w:pPr>
        <w:rPr>
          <w:rFonts w:ascii="Arial" w:hAnsi="Arial" w:cs="Arial"/>
          <w:b/>
          <w:bCs/>
        </w:rPr>
      </w:pPr>
    </w:p>
    <w:p w14:paraId="5CB69F52" w14:textId="650AED85" w:rsidR="00C138F1" w:rsidRDefault="00C138F1" w:rsidP="00C138F1">
      <w:pPr>
        <w:rPr>
          <w:rFonts w:ascii="Arial" w:hAnsi="Arial" w:cs="Arial"/>
          <w:b/>
          <w:bCs/>
        </w:rPr>
      </w:pPr>
    </w:p>
    <w:p w14:paraId="72AA98F6" w14:textId="77777777" w:rsidR="00C138F1" w:rsidRPr="00C138F1" w:rsidRDefault="00C138F1" w:rsidP="00C138F1">
      <w:pPr>
        <w:keepNext/>
        <w:keepLines/>
        <w:spacing w:before="240" w:after="0" w:line="360" w:lineRule="auto"/>
        <w:jc w:val="both"/>
        <w:outlineLvl w:val="0"/>
        <w:rPr>
          <w:rFonts w:eastAsiaTheme="majorEastAsia" w:cstheme="minorHAnsi"/>
          <w:b/>
          <w:bCs/>
          <w:color w:val="2F5496" w:themeColor="accent1" w:themeShade="BF"/>
          <w:sz w:val="24"/>
          <w:szCs w:val="24"/>
          <w:lang w:val="en-US"/>
        </w:rPr>
      </w:pPr>
      <w:bookmarkStart w:id="0" w:name="_Toc77247097"/>
      <w:r w:rsidRPr="00C138F1">
        <w:rPr>
          <w:rFonts w:eastAsiaTheme="majorEastAsia" w:cstheme="minorHAnsi"/>
          <w:b/>
          <w:bCs/>
          <w:color w:val="2F5496" w:themeColor="accent1" w:themeShade="BF"/>
          <w:sz w:val="24"/>
          <w:szCs w:val="24"/>
          <w:lang w:val="en-US"/>
        </w:rPr>
        <w:t>INTRODUCTION TO COSTA COFFEE</w:t>
      </w:r>
      <w:bookmarkEnd w:id="0"/>
      <w:r w:rsidRPr="00C138F1">
        <w:rPr>
          <w:rFonts w:eastAsiaTheme="majorEastAsia" w:cstheme="minorHAnsi"/>
          <w:b/>
          <w:bCs/>
          <w:color w:val="2F5496" w:themeColor="accent1" w:themeShade="BF"/>
          <w:sz w:val="24"/>
          <w:szCs w:val="24"/>
          <w:lang w:val="en-US"/>
        </w:rPr>
        <w:t xml:space="preserve"> </w:t>
      </w:r>
    </w:p>
    <w:p w14:paraId="15BAFFC5" w14:textId="6770F6D2" w:rsidR="00C138F1" w:rsidRPr="00C138F1" w:rsidRDefault="00C138F1" w:rsidP="00C138F1">
      <w:pPr>
        <w:spacing w:line="360" w:lineRule="auto"/>
        <w:jc w:val="both"/>
        <w:rPr>
          <w:rFonts w:cstheme="minorHAnsi"/>
          <w:sz w:val="24"/>
          <w:szCs w:val="24"/>
          <w:lang w:val="en-US"/>
        </w:rPr>
      </w:pPr>
      <w:r w:rsidRPr="00C138F1">
        <w:rPr>
          <w:rFonts w:cstheme="minorHAnsi"/>
          <w:sz w:val="24"/>
          <w:szCs w:val="24"/>
          <w:lang w:val="en-US"/>
        </w:rPr>
        <w:t xml:space="preserve">Costa Coffee is a subsidiary of The Coca-Cola Company and is a coffeehouse chain. The company was originated by two brothers Sergio Cost and Bruno Costa in 1971. The company headquartered in Dunstable, England. As of October 2019, </w:t>
      </w:r>
      <w:r w:rsidRPr="00C138F1">
        <w:rPr>
          <w:rFonts w:cstheme="minorHAnsi"/>
          <w:sz w:val="24"/>
          <w:szCs w:val="24"/>
          <w:lang w:val="en-US"/>
        </w:rPr>
        <w:t>2467,</w:t>
      </w:r>
      <w:r w:rsidRPr="00C138F1">
        <w:rPr>
          <w:rFonts w:cstheme="minorHAnsi"/>
          <w:sz w:val="24"/>
          <w:szCs w:val="24"/>
          <w:lang w:val="en-US"/>
        </w:rPr>
        <w:t xml:space="preserve"> outlets are operated by the Costa Coffee in the United Kingdom. Overseas, 1413 stores are operated by the company in 32 countries. Costa Coffee sells cold drinks, hot drinks, cakes and pastries, sweet snacks, reusable cups, and </w:t>
      </w:r>
      <w:r w:rsidRPr="00C138F1">
        <w:rPr>
          <w:rFonts w:cstheme="minorHAnsi"/>
          <w:sz w:val="24"/>
          <w:szCs w:val="24"/>
          <w:lang w:val="en-US"/>
        </w:rPr>
        <w:t>savory</w:t>
      </w:r>
      <w:r w:rsidRPr="00C138F1">
        <w:rPr>
          <w:rFonts w:cstheme="minorHAnsi"/>
          <w:sz w:val="24"/>
          <w:szCs w:val="24"/>
          <w:lang w:val="en-US"/>
        </w:rPr>
        <w:t xml:space="preserve"> snacks. Seasonal menus are offered by the brand which include both snacks and drinks (Costa Coffee, 2021). With three Chocolate brands (Terry’s, After Eight and Quality Street), the brand collaborated in 2020 for some for their limited edited Christmas drinks. Costa Coffee canned coffee is launched by the Coca-Cola in 2020. In several stores including Asda and Sainsbury’s, the canned coffee is sold.    </w:t>
      </w:r>
    </w:p>
    <w:p w14:paraId="41F2D958" w14:textId="77777777" w:rsidR="00C138F1" w:rsidRPr="00C138F1" w:rsidRDefault="00C138F1" w:rsidP="00C138F1">
      <w:pPr>
        <w:spacing w:line="360" w:lineRule="auto"/>
        <w:jc w:val="both"/>
        <w:rPr>
          <w:rFonts w:cstheme="minorHAnsi"/>
          <w:sz w:val="24"/>
          <w:szCs w:val="24"/>
          <w:lang w:val="en-US"/>
        </w:rPr>
      </w:pPr>
      <w:r w:rsidRPr="00C138F1">
        <w:rPr>
          <w:rFonts w:cstheme="minorHAnsi"/>
          <w:sz w:val="24"/>
          <w:szCs w:val="24"/>
          <w:lang w:val="en-US"/>
        </w:rPr>
        <w:t xml:space="preserve">During lockdown, most of the UK coffee shops of Costa Coffee that were closed due to COVID-19 pandemic have now reopened, but COVID-19 impact remains “challenging” for the company. It has been said by the company that up to 1650 roles or jobs are at risk of being cut due to reducing costs as the impact of COVID-19 (BBC, 2020). It has been found that growth of the company has been impacted widely by COVID-19 pandemic and a wide impact </w:t>
      </w:r>
      <w:r w:rsidRPr="00C138F1">
        <w:rPr>
          <w:rFonts w:cstheme="minorHAnsi"/>
          <w:sz w:val="24"/>
          <w:szCs w:val="24"/>
          <w:lang w:val="en-US"/>
        </w:rPr>
        <w:lastRenderedPageBreak/>
        <w:t xml:space="preserve">has been left by pandemic on the economy. Due to COVID and external environment, it is not easy to establish new coffee company at the level of Costa Coffee. </w:t>
      </w:r>
    </w:p>
    <w:p w14:paraId="1C88E853" w14:textId="77777777" w:rsidR="00C138F1" w:rsidRPr="00C138F1" w:rsidRDefault="00C138F1" w:rsidP="00C138F1">
      <w:pPr>
        <w:spacing w:line="360" w:lineRule="auto"/>
        <w:jc w:val="center"/>
        <w:rPr>
          <w:rFonts w:cstheme="minorHAnsi"/>
          <w:sz w:val="24"/>
          <w:szCs w:val="24"/>
          <w:lang w:val="en-US"/>
        </w:rPr>
      </w:pPr>
      <w:r w:rsidRPr="00C138F1">
        <w:rPr>
          <w:rFonts w:cstheme="minorHAnsi"/>
          <w:noProof/>
          <w:lang w:eastAsia="en-GB"/>
        </w:rPr>
        <w:drawing>
          <wp:inline distT="0" distB="0" distL="0" distR="0" wp14:anchorId="4629D884" wp14:editId="4E641765">
            <wp:extent cx="2974386" cy="1851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74894" cy="1851976"/>
                    </a:xfrm>
                    <a:prstGeom prst="rect">
                      <a:avLst/>
                    </a:prstGeom>
                    <a:noFill/>
                    <a:ln>
                      <a:noFill/>
                    </a:ln>
                  </pic:spPr>
                </pic:pic>
              </a:graphicData>
            </a:graphic>
          </wp:inline>
        </w:drawing>
      </w:r>
    </w:p>
    <w:p w14:paraId="394729E3" w14:textId="77777777" w:rsidR="00C138F1" w:rsidRDefault="00C138F1" w:rsidP="00C138F1">
      <w:pPr>
        <w:spacing w:line="360" w:lineRule="auto"/>
        <w:jc w:val="both"/>
        <w:rPr>
          <w:rFonts w:cstheme="minorHAnsi"/>
          <w:sz w:val="24"/>
          <w:szCs w:val="24"/>
          <w:lang w:val="en-US"/>
        </w:rPr>
      </w:pPr>
    </w:p>
    <w:p w14:paraId="770454B9" w14:textId="77777777" w:rsidR="00C138F1" w:rsidRPr="00C138F1" w:rsidRDefault="00C138F1" w:rsidP="00C138F1">
      <w:pPr>
        <w:keepNext/>
        <w:keepLines/>
        <w:spacing w:before="240" w:after="0" w:line="360" w:lineRule="auto"/>
        <w:jc w:val="both"/>
        <w:outlineLvl w:val="0"/>
        <w:rPr>
          <w:rFonts w:eastAsiaTheme="majorEastAsia" w:cstheme="minorHAnsi"/>
          <w:color w:val="2F5496" w:themeColor="accent1" w:themeShade="BF"/>
          <w:sz w:val="24"/>
          <w:szCs w:val="24"/>
          <w:lang w:val="en-US"/>
        </w:rPr>
      </w:pPr>
      <w:bookmarkStart w:id="1" w:name="_Toc77247098"/>
      <w:r w:rsidRPr="00C138F1">
        <w:rPr>
          <w:rFonts w:eastAsiaTheme="majorEastAsia" w:cstheme="minorHAnsi"/>
          <w:color w:val="2F5496" w:themeColor="accent1" w:themeShade="BF"/>
          <w:sz w:val="24"/>
          <w:szCs w:val="24"/>
          <w:lang w:val="en-US"/>
        </w:rPr>
        <w:t>INTRODUCTION TO KEY BUSINESS ENVRIONMENTAL SCANNING OR ANALYTICAL TOOLS</w:t>
      </w:r>
      <w:bookmarkEnd w:id="1"/>
      <w:r w:rsidRPr="00C138F1">
        <w:rPr>
          <w:rFonts w:eastAsiaTheme="majorEastAsia" w:cstheme="minorHAnsi"/>
          <w:color w:val="2F5496" w:themeColor="accent1" w:themeShade="BF"/>
          <w:sz w:val="24"/>
          <w:szCs w:val="24"/>
          <w:lang w:val="en-US"/>
        </w:rPr>
        <w:t xml:space="preserve"> </w:t>
      </w:r>
    </w:p>
    <w:p w14:paraId="7C33402E" w14:textId="77777777" w:rsidR="00C138F1" w:rsidRPr="00C138F1" w:rsidRDefault="00C138F1" w:rsidP="00C138F1">
      <w:pPr>
        <w:spacing w:line="360" w:lineRule="auto"/>
        <w:jc w:val="both"/>
        <w:rPr>
          <w:rFonts w:cstheme="minorHAnsi"/>
          <w:sz w:val="24"/>
          <w:szCs w:val="24"/>
          <w:lang w:val="en-US"/>
        </w:rPr>
      </w:pPr>
      <w:r w:rsidRPr="00C138F1">
        <w:rPr>
          <w:rFonts w:cstheme="minorHAnsi"/>
          <w:sz w:val="24"/>
          <w:szCs w:val="24"/>
          <w:lang w:val="en-US"/>
        </w:rPr>
        <w:t xml:space="preserve">Techniques and tools that help businesses in understanding their organizational environment and thinking more strategically about their business are business analysis or scanning models. These include SWOT, Porter’s Five Forces Framework, PESTLE etc. Business environmental scanning and analytical tools that will be used in the report includes Porter’s Five Forces Model and PESTLE which will help in evaluating the organization within its broader environment. </w:t>
      </w:r>
    </w:p>
    <w:p w14:paraId="41043B1D" w14:textId="77777777" w:rsidR="00C138F1" w:rsidRPr="00C138F1" w:rsidRDefault="00C138F1" w:rsidP="00C138F1">
      <w:pPr>
        <w:keepNext/>
        <w:keepLines/>
        <w:spacing w:before="240" w:after="0" w:line="360" w:lineRule="auto"/>
        <w:jc w:val="both"/>
        <w:outlineLvl w:val="0"/>
        <w:rPr>
          <w:rFonts w:eastAsiaTheme="majorEastAsia" w:cstheme="minorHAnsi"/>
          <w:color w:val="2F5496" w:themeColor="accent1" w:themeShade="BF"/>
          <w:sz w:val="24"/>
          <w:szCs w:val="24"/>
          <w:lang w:val="en-US"/>
        </w:rPr>
      </w:pPr>
      <w:bookmarkStart w:id="2" w:name="_Toc77247099"/>
      <w:r w:rsidRPr="00C138F1">
        <w:rPr>
          <w:rFonts w:eastAsiaTheme="majorEastAsia" w:cstheme="minorHAnsi"/>
          <w:color w:val="2F5496" w:themeColor="accent1" w:themeShade="BF"/>
          <w:sz w:val="24"/>
          <w:szCs w:val="24"/>
          <w:lang w:val="en-US"/>
        </w:rPr>
        <w:t>USING ENVIRONMENTAL AND ORGANIZATIONAL ANALYSIS TOOLS AND THE KEY DRIVERS FOR THE CHANGES IN BUSINESS ENVRIONMENT</w:t>
      </w:r>
      <w:bookmarkEnd w:id="2"/>
      <w:r w:rsidRPr="00C138F1">
        <w:rPr>
          <w:rFonts w:eastAsiaTheme="majorEastAsia" w:cstheme="minorHAnsi"/>
          <w:color w:val="2F5496" w:themeColor="accent1" w:themeShade="BF"/>
          <w:sz w:val="24"/>
          <w:szCs w:val="24"/>
          <w:lang w:val="en-US"/>
        </w:rPr>
        <w:t xml:space="preserve">   </w:t>
      </w:r>
    </w:p>
    <w:p w14:paraId="2F73C85E" w14:textId="77777777" w:rsidR="00C138F1" w:rsidRPr="00C138F1" w:rsidRDefault="00C138F1" w:rsidP="00C138F1">
      <w:pPr>
        <w:keepNext/>
        <w:keepLines/>
        <w:spacing w:before="240" w:after="0" w:line="360" w:lineRule="auto"/>
        <w:jc w:val="both"/>
        <w:outlineLvl w:val="0"/>
        <w:rPr>
          <w:rFonts w:eastAsiaTheme="majorEastAsia" w:cstheme="minorHAnsi"/>
          <w:color w:val="2F5496" w:themeColor="accent1" w:themeShade="BF"/>
          <w:sz w:val="24"/>
          <w:szCs w:val="24"/>
          <w:lang w:val="en-US"/>
        </w:rPr>
      </w:pPr>
      <w:bookmarkStart w:id="3" w:name="_Toc77247100"/>
      <w:r w:rsidRPr="00C138F1">
        <w:rPr>
          <w:rFonts w:eastAsiaTheme="majorEastAsia" w:cstheme="minorHAnsi"/>
          <w:color w:val="2F5496" w:themeColor="accent1" w:themeShade="BF"/>
          <w:sz w:val="24"/>
          <w:szCs w:val="24"/>
          <w:lang w:val="en-US"/>
        </w:rPr>
        <w:t>WORKPLACE CULTURE OF COSTA COFFEE</w:t>
      </w:r>
      <w:bookmarkEnd w:id="3"/>
      <w:r w:rsidRPr="00C138F1">
        <w:rPr>
          <w:rFonts w:eastAsiaTheme="majorEastAsia" w:cstheme="minorHAnsi"/>
          <w:color w:val="2F5496" w:themeColor="accent1" w:themeShade="BF"/>
          <w:sz w:val="24"/>
          <w:szCs w:val="24"/>
          <w:lang w:val="en-US"/>
        </w:rPr>
        <w:t xml:space="preserve"> </w:t>
      </w:r>
    </w:p>
    <w:p w14:paraId="20159B4A" w14:textId="77777777" w:rsidR="008F197E" w:rsidRPr="008F197E" w:rsidRDefault="008F197E" w:rsidP="008F197E">
      <w:pPr>
        <w:keepNext/>
        <w:keepLines/>
        <w:spacing w:before="240" w:after="0" w:line="360" w:lineRule="auto"/>
        <w:jc w:val="both"/>
        <w:outlineLvl w:val="0"/>
        <w:rPr>
          <w:rFonts w:eastAsiaTheme="majorEastAsia" w:cstheme="minorHAnsi"/>
          <w:color w:val="2F5496" w:themeColor="accent1" w:themeShade="BF"/>
          <w:sz w:val="24"/>
          <w:szCs w:val="24"/>
          <w:lang w:val="en-US"/>
        </w:rPr>
      </w:pPr>
      <w:bookmarkStart w:id="4" w:name="_Toc77247101"/>
      <w:r w:rsidRPr="008F197E">
        <w:rPr>
          <w:rFonts w:eastAsiaTheme="majorEastAsia" w:cstheme="minorHAnsi"/>
          <w:color w:val="2F5496" w:themeColor="accent1" w:themeShade="BF"/>
          <w:sz w:val="24"/>
          <w:szCs w:val="24"/>
          <w:lang w:val="en-US"/>
        </w:rPr>
        <w:t>ETHICAL DILEMMAS AND TWO ETHICAL DILEMMAS AT COSTA COFFEE</w:t>
      </w:r>
      <w:bookmarkEnd w:id="4"/>
      <w:r w:rsidRPr="008F197E">
        <w:rPr>
          <w:rFonts w:eastAsiaTheme="majorEastAsia" w:cstheme="minorHAnsi"/>
          <w:color w:val="2F5496" w:themeColor="accent1" w:themeShade="BF"/>
          <w:sz w:val="24"/>
          <w:szCs w:val="24"/>
          <w:lang w:val="en-US"/>
        </w:rPr>
        <w:t xml:space="preserve">                </w:t>
      </w:r>
    </w:p>
    <w:p w14:paraId="6459A0DF" w14:textId="77777777" w:rsidR="00C138F1" w:rsidRDefault="00C138F1" w:rsidP="00C138F1">
      <w:pPr>
        <w:spacing w:line="360" w:lineRule="auto"/>
        <w:jc w:val="both"/>
        <w:rPr>
          <w:rFonts w:cstheme="minorHAnsi"/>
          <w:sz w:val="24"/>
          <w:szCs w:val="24"/>
          <w:lang w:val="en-US"/>
        </w:rPr>
      </w:pPr>
    </w:p>
    <w:p w14:paraId="2F3C693D" w14:textId="77777777" w:rsidR="00C138F1" w:rsidRDefault="00C138F1" w:rsidP="00C138F1">
      <w:pPr>
        <w:spacing w:line="360" w:lineRule="auto"/>
        <w:jc w:val="both"/>
        <w:rPr>
          <w:rFonts w:cstheme="minorHAnsi"/>
          <w:sz w:val="24"/>
          <w:szCs w:val="24"/>
          <w:lang w:val="en-US"/>
        </w:rPr>
      </w:pPr>
    </w:p>
    <w:p w14:paraId="5ED5266E" w14:textId="77F31EAD" w:rsidR="00C138F1" w:rsidRDefault="00C138F1" w:rsidP="00C138F1">
      <w:pPr>
        <w:spacing w:line="360" w:lineRule="auto"/>
        <w:jc w:val="both"/>
        <w:rPr>
          <w:rFonts w:cstheme="minorHAnsi"/>
          <w:sz w:val="24"/>
          <w:szCs w:val="24"/>
          <w:lang w:val="en-US"/>
        </w:rPr>
      </w:pPr>
      <w:r>
        <w:rPr>
          <w:rFonts w:cstheme="minorHAnsi"/>
          <w:sz w:val="24"/>
          <w:szCs w:val="24"/>
          <w:lang w:val="en-US"/>
        </w:rPr>
        <w:t>REFERENCES</w:t>
      </w:r>
    </w:p>
    <w:p w14:paraId="0D596492" w14:textId="77F9122C" w:rsidR="008F197E" w:rsidRPr="00EC67A1" w:rsidRDefault="008F197E" w:rsidP="008F197E">
      <w:pPr>
        <w:spacing w:line="360" w:lineRule="auto"/>
        <w:jc w:val="both"/>
        <w:rPr>
          <w:rFonts w:cstheme="minorHAnsi"/>
          <w:sz w:val="24"/>
          <w:szCs w:val="24"/>
        </w:rPr>
      </w:pPr>
      <w:r w:rsidRPr="00EC67A1">
        <w:rPr>
          <w:rFonts w:cstheme="minorHAnsi"/>
          <w:sz w:val="24"/>
          <w:szCs w:val="24"/>
        </w:rPr>
        <w:t>Costa</w:t>
      </w:r>
      <w:r>
        <w:rPr>
          <w:rFonts w:cstheme="minorHAnsi"/>
          <w:sz w:val="24"/>
          <w:szCs w:val="24"/>
        </w:rPr>
        <w:t xml:space="preserve"> </w:t>
      </w:r>
      <w:r w:rsidRPr="00EC67A1">
        <w:rPr>
          <w:rFonts w:cstheme="minorHAnsi"/>
          <w:sz w:val="24"/>
          <w:szCs w:val="24"/>
        </w:rPr>
        <w:t xml:space="preserve">Coffee Logo, </w:t>
      </w:r>
      <w:r>
        <w:rPr>
          <w:rFonts w:cstheme="minorHAnsi"/>
          <w:sz w:val="24"/>
          <w:szCs w:val="24"/>
        </w:rPr>
        <w:t>(</w:t>
      </w:r>
      <w:r w:rsidRPr="00EC67A1">
        <w:rPr>
          <w:rFonts w:cstheme="minorHAnsi"/>
          <w:sz w:val="24"/>
          <w:szCs w:val="24"/>
        </w:rPr>
        <w:t>2021</w:t>
      </w:r>
      <w:r>
        <w:rPr>
          <w:rFonts w:cstheme="minorHAnsi"/>
          <w:sz w:val="24"/>
          <w:szCs w:val="24"/>
        </w:rPr>
        <w:t>)</w:t>
      </w:r>
      <w:r w:rsidRPr="00EC67A1">
        <w:rPr>
          <w:rFonts w:cstheme="minorHAnsi"/>
          <w:sz w:val="24"/>
          <w:szCs w:val="24"/>
        </w:rPr>
        <w:t xml:space="preserve">. COSTA COFFEE LOGO (online available at </w:t>
      </w:r>
      <w:hyperlink r:id="rId5" w:history="1">
        <w:r w:rsidRPr="00EC67A1">
          <w:rPr>
            <w:rStyle w:val="Hyperlink"/>
            <w:rFonts w:cstheme="minorHAnsi"/>
            <w:sz w:val="24"/>
            <w:szCs w:val="24"/>
          </w:rPr>
          <w:t>https://1000logos.net/costa-coffee-logo/</w:t>
        </w:r>
      </w:hyperlink>
      <w:r w:rsidRPr="00EC67A1">
        <w:rPr>
          <w:rFonts w:cstheme="minorHAnsi"/>
          <w:sz w:val="24"/>
          <w:szCs w:val="24"/>
        </w:rPr>
        <w:t>) (Last accessed on July 15, 2021)</w:t>
      </w:r>
    </w:p>
    <w:p w14:paraId="3973DE66" w14:textId="08D09916" w:rsidR="008F197E" w:rsidRPr="00EC67A1" w:rsidRDefault="008F197E" w:rsidP="008F197E">
      <w:pPr>
        <w:spacing w:line="360" w:lineRule="auto"/>
        <w:jc w:val="both"/>
        <w:rPr>
          <w:rFonts w:cstheme="minorHAnsi"/>
          <w:sz w:val="24"/>
          <w:szCs w:val="24"/>
        </w:rPr>
      </w:pPr>
      <w:r w:rsidRPr="00EC67A1">
        <w:rPr>
          <w:rFonts w:cstheme="minorHAnsi"/>
          <w:sz w:val="24"/>
          <w:szCs w:val="24"/>
        </w:rPr>
        <w:lastRenderedPageBreak/>
        <w:t xml:space="preserve">Costa Coffee, </w:t>
      </w:r>
      <w:r>
        <w:rPr>
          <w:rFonts w:cstheme="minorHAnsi"/>
          <w:sz w:val="24"/>
          <w:szCs w:val="24"/>
        </w:rPr>
        <w:t>(</w:t>
      </w:r>
      <w:r w:rsidRPr="00EC67A1">
        <w:rPr>
          <w:rFonts w:cstheme="minorHAnsi"/>
          <w:sz w:val="24"/>
          <w:szCs w:val="24"/>
        </w:rPr>
        <w:t>2021</w:t>
      </w:r>
      <w:r>
        <w:rPr>
          <w:rFonts w:cstheme="minorHAnsi"/>
          <w:sz w:val="24"/>
          <w:szCs w:val="24"/>
        </w:rPr>
        <w:t>)</w:t>
      </w:r>
      <w:r w:rsidRPr="00EC67A1">
        <w:rPr>
          <w:rFonts w:cstheme="minorHAnsi"/>
          <w:sz w:val="24"/>
          <w:szCs w:val="24"/>
        </w:rPr>
        <w:t xml:space="preserve">. Our Story (online available at </w:t>
      </w:r>
      <w:hyperlink r:id="rId6" w:history="1">
        <w:r w:rsidRPr="00EC67A1">
          <w:rPr>
            <w:rStyle w:val="Hyperlink"/>
            <w:rFonts w:cstheme="minorHAnsi"/>
            <w:sz w:val="24"/>
            <w:szCs w:val="24"/>
          </w:rPr>
          <w:t>https://us.costacoffee.com/our-story</w:t>
        </w:r>
      </w:hyperlink>
      <w:r w:rsidRPr="00EC67A1">
        <w:rPr>
          <w:rFonts w:cstheme="minorHAnsi"/>
          <w:sz w:val="24"/>
          <w:szCs w:val="24"/>
        </w:rPr>
        <w:t>) (Last accessed on July 15, 2021)</w:t>
      </w:r>
    </w:p>
    <w:p w14:paraId="44ECC6E9" w14:textId="66235321" w:rsidR="008F197E" w:rsidRDefault="008F197E" w:rsidP="00C138F1">
      <w:pPr>
        <w:spacing w:line="360" w:lineRule="auto"/>
        <w:jc w:val="both"/>
        <w:rPr>
          <w:rFonts w:cstheme="minorHAnsi"/>
          <w:sz w:val="24"/>
          <w:szCs w:val="24"/>
          <w:lang w:val="en-US"/>
        </w:rPr>
      </w:pPr>
      <w:r w:rsidRPr="00EC67A1">
        <w:rPr>
          <w:rFonts w:cstheme="minorHAnsi"/>
          <w:sz w:val="24"/>
          <w:szCs w:val="24"/>
        </w:rPr>
        <w:t xml:space="preserve">BBC, </w:t>
      </w:r>
      <w:r>
        <w:rPr>
          <w:rFonts w:cstheme="minorHAnsi"/>
          <w:sz w:val="24"/>
          <w:szCs w:val="24"/>
        </w:rPr>
        <w:t>(</w:t>
      </w:r>
      <w:r w:rsidRPr="00EC67A1">
        <w:rPr>
          <w:rFonts w:cstheme="minorHAnsi"/>
          <w:sz w:val="24"/>
          <w:szCs w:val="24"/>
        </w:rPr>
        <w:t>2020</w:t>
      </w:r>
      <w:r>
        <w:rPr>
          <w:rFonts w:cstheme="minorHAnsi"/>
          <w:sz w:val="24"/>
          <w:szCs w:val="24"/>
        </w:rPr>
        <w:t>)</w:t>
      </w:r>
      <w:r w:rsidRPr="00EC67A1">
        <w:rPr>
          <w:rFonts w:cstheme="minorHAnsi"/>
          <w:sz w:val="24"/>
          <w:szCs w:val="24"/>
        </w:rPr>
        <w:t xml:space="preserve">. Costa Coffee warns up to 1,650 jobs are at risk (online available at </w:t>
      </w:r>
      <w:hyperlink r:id="rId7" w:history="1">
        <w:r w:rsidRPr="00EC67A1">
          <w:rPr>
            <w:rStyle w:val="Hyperlink"/>
            <w:rFonts w:cstheme="minorHAnsi"/>
            <w:sz w:val="24"/>
            <w:szCs w:val="24"/>
          </w:rPr>
          <w:t>https://www.bbc.com/news/business-54009637</w:t>
        </w:r>
      </w:hyperlink>
      <w:r w:rsidRPr="00EC67A1">
        <w:rPr>
          <w:rFonts w:cstheme="minorHAnsi"/>
          <w:sz w:val="24"/>
          <w:szCs w:val="24"/>
        </w:rPr>
        <w:t>)</w:t>
      </w:r>
    </w:p>
    <w:p w14:paraId="4B458C72" w14:textId="4AD169D0" w:rsidR="00C138F1" w:rsidRPr="00C138F1" w:rsidRDefault="00C138F1" w:rsidP="00C138F1">
      <w:pPr>
        <w:spacing w:line="360" w:lineRule="auto"/>
        <w:jc w:val="both"/>
        <w:rPr>
          <w:rFonts w:cstheme="minorHAnsi"/>
          <w:sz w:val="24"/>
          <w:szCs w:val="24"/>
          <w:lang w:val="en-US"/>
        </w:rPr>
      </w:pPr>
      <w:r w:rsidRPr="00C138F1">
        <w:rPr>
          <w:rFonts w:cstheme="minorHAnsi"/>
          <w:sz w:val="24"/>
          <w:szCs w:val="24"/>
          <w:lang w:val="en-US"/>
        </w:rPr>
        <w:br w:type="page"/>
      </w:r>
    </w:p>
    <w:p w14:paraId="6F46F442" w14:textId="77777777" w:rsidR="00C138F1" w:rsidRPr="00C138F1" w:rsidRDefault="00C138F1" w:rsidP="00C138F1">
      <w:pPr>
        <w:rPr>
          <w:rFonts w:ascii="Arial" w:hAnsi="Arial" w:cs="Arial"/>
          <w:b/>
          <w:bCs/>
        </w:rPr>
      </w:pPr>
    </w:p>
    <w:sectPr w:rsidR="00C138F1" w:rsidRPr="00C138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515"/>
    <w:rsid w:val="00137515"/>
    <w:rsid w:val="008F197E"/>
    <w:rsid w:val="00C13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CE1E4"/>
  <w15:chartTrackingRefBased/>
  <w15:docId w15:val="{67D184E8-7072-4BFD-A461-5D2300457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138F1"/>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C138F1"/>
    <w:rPr>
      <w:rFonts w:asciiTheme="majorHAnsi" w:eastAsiaTheme="majorEastAsia" w:hAnsiTheme="majorHAnsi" w:cstheme="majorBidi"/>
      <w:spacing w:val="-10"/>
      <w:kern w:val="28"/>
      <w:sz w:val="56"/>
      <w:szCs w:val="56"/>
      <w:lang w:val="en-US"/>
    </w:rPr>
  </w:style>
  <w:style w:type="character" w:styleId="Hyperlink">
    <w:name w:val="Hyperlink"/>
    <w:basedOn w:val="DefaultParagraphFont"/>
    <w:uiPriority w:val="99"/>
    <w:unhideWhenUsed/>
    <w:rsid w:val="008F19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bc.com/news/business-5400963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s.costacoffee.com/our-story" TargetMode="External"/><Relationship Id="rId5" Type="http://schemas.openxmlformats.org/officeDocument/2006/relationships/hyperlink" Target="https://1000logos.net/costa-coffee-logo/"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4</Pages>
  <Words>458</Words>
  <Characters>2614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Urzica</dc:creator>
  <cp:keywords/>
  <dc:description/>
  <cp:lastModifiedBy>Mirela Urzica</cp:lastModifiedBy>
  <cp:revision>1</cp:revision>
  <dcterms:created xsi:type="dcterms:W3CDTF">2021-07-23T09:54:00Z</dcterms:created>
  <dcterms:modified xsi:type="dcterms:W3CDTF">2021-07-23T10:21:00Z</dcterms:modified>
</cp:coreProperties>
</file>