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107A4D4D" w:rsidR="00D7168B" w:rsidRPr="0055544F" w:rsidRDefault="00523864" w:rsidP="0037398F">
            <w:pPr>
              <w:pStyle w:val="Heading1"/>
              <w:rPr>
                <w:szCs w:val="48"/>
              </w:rPr>
            </w:pPr>
            <w:bookmarkStart w:id="0" w:name="_Toc130852388"/>
            <w:r>
              <w:rPr>
                <w:szCs w:val="48"/>
              </w:rPr>
              <w:t>Business</w:t>
            </w:r>
            <w:r w:rsidR="001C0879">
              <w:rPr>
                <w:szCs w:val="48"/>
              </w:rPr>
              <w:t xml:space="preserve"> </w:t>
            </w:r>
            <w:bookmarkEnd w:id="0"/>
            <w:r w:rsidR="00425A21">
              <w:rPr>
                <w:szCs w:val="48"/>
              </w:rPr>
              <w:t>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61E7BD51" w:rsidR="003B4DAE" w:rsidRPr="002F1558" w:rsidRDefault="001C0879" w:rsidP="0037398F">
            <w:pPr>
              <w:pStyle w:val="Heading2"/>
              <w:rPr>
                <w:sz w:val="48"/>
              </w:rPr>
            </w:pPr>
            <w:bookmarkStart w:id="1" w:name="_Toc130852389"/>
            <w:r>
              <w:rPr>
                <w:sz w:val="48"/>
              </w:rPr>
              <w:t>Cristian Eugen Teaca</w:t>
            </w:r>
            <w:bookmarkEnd w:id="1"/>
          </w:p>
          <w:p w14:paraId="1FE0BED7" w14:textId="476A9324" w:rsidR="003B4DAE" w:rsidRDefault="001C0879" w:rsidP="0037398F">
            <w:pPr>
              <w:pStyle w:val="Heading2"/>
              <w:rPr>
                <w:color w:val="1C75BC" w:themeColor="accent3"/>
                <w:sz w:val="44"/>
                <w:szCs w:val="44"/>
              </w:rPr>
            </w:pPr>
            <w:bookmarkStart w:id="2" w:name="_Toc130852390"/>
            <w:r>
              <w:rPr>
                <w:color w:val="1C75BC" w:themeColor="accent3"/>
                <w:sz w:val="44"/>
                <w:szCs w:val="44"/>
              </w:rPr>
              <w:t>2127717</w:t>
            </w:r>
            <w:bookmarkEnd w:id="2"/>
          </w:p>
          <w:p w14:paraId="5C59640E" w14:textId="77777777" w:rsidR="00B92521" w:rsidRDefault="00B92521" w:rsidP="0037398F"/>
          <w:p w14:paraId="48D212A0" w14:textId="4A4395E6" w:rsidR="00B92521" w:rsidRDefault="00B92521" w:rsidP="0037398F"/>
          <w:p w14:paraId="599B2B48" w14:textId="7491784E" w:rsidR="001C0879" w:rsidRDefault="001C0879" w:rsidP="0057712D">
            <w:pPr>
              <w:jc w:val="center"/>
              <w:rPr>
                <w:b/>
                <w:bCs/>
                <w:sz w:val="48"/>
              </w:rPr>
            </w:pPr>
            <w:r w:rsidRPr="001C0879">
              <w:rPr>
                <w:b/>
                <w:bCs/>
                <w:sz w:val="48"/>
              </w:rPr>
              <w:t>BMSW</w:t>
            </w:r>
            <w:r>
              <w:rPr>
                <w:b/>
                <w:bCs/>
                <w:sz w:val="48"/>
              </w:rPr>
              <w:t xml:space="preserve"> </w:t>
            </w:r>
            <w:r w:rsidRPr="001C0879">
              <w:rPr>
                <w:b/>
                <w:bCs/>
                <w:sz w:val="48"/>
              </w:rPr>
              <w:t>400</w:t>
            </w:r>
            <w:r w:rsidR="00854F5A">
              <w:rPr>
                <w:b/>
                <w:bCs/>
                <w:sz w:val="48"/>
              </w:rPr>
              <w:t>2</w:t>
            </w:r>
          </w:p>
          <w:p w14:paraId="29A4F81D" w14:textId="77777777" w:rsidR="001D60F5" w:rsidRPr="001D60F5" w:rsidRDefault="0057712D" w:rsidP="001D60F5">
            <w:pPr>
              <w:jc w:val="center"/>
              <w:rPr>
                <w:b/>
                <w:bCs/>
                <w:color w:val="0070C0"/>
                <w:sz w:val="44"/>
                <w:szCs w:val="44"/>
              </w:rPr>
            </w:pPr>
            <w:r>
              <w:br/>
            </w:r>
            <w:r w:rsidR="001D60F5" w:rsidRPr="001D60F5">
              <w:rPr>
                <w:b/>
                <w:bCs/>
                <w:color w:val="0070C0"/>
                <w:sz w:val="44"/>
                <w:szCs w:val="44"/>
              </w:rPr>
              <w:t>Effective Team Working and Communication</w:t>
            </w:r>
          </w:p>
          <w:p w14:paraId="1DDA69C8" w14:textId="38CF3266" w:rsidR="0057712D" w:rsidRDefault="0057712D" w:rsidP="0057712D">
            <w:pPr>
              <w:jc w:val="center"/>
            </w:pP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30F2EF64" w14:textId="485D68B9" w:rsidR="008D5213" w:rsidRPr="0073670E" w:rsidRDefault="001D60F5" w:rsidP="0073670E">
            <w:pPr>
              <w:jc w:val="center"/>
            </w:pPr>
            <w:r w:rsidRPr="001D60F5">
              <w:rPr>
                <w:b/>
                <w:bCs/>
                <w:color w:val="0070C0"/>
                <w:sz w:val="44"/>
                <w:szCs w:val="44"/>
              </w:rPr>
              <w:t>Hafiz Rahmani</w:t>
            </w:r>
          </w:p>
          <w:p w14:paraId="12661622" w14:textId="5DE1B4B0" w:rsidR="00117701" w:rsidRPr="00B92521" w:rsidRDefault="00117701" w:rsidP="0037398F"/>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3"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C0F56" w:rsidRDefault="00FC0F56" w:rsidP="00FC0F56">
          <w:pPr>
            <w:pStyle w:val="TOCHeading"/>
            <w:jc w:val="center"/>
            <w:rPr>
              <w:b/>
              <w:bCs/>
              <w:color w:val="0070C0"/>
              <w:sz w:val="48"/>
              <w:szCs w:val="48"/>
            </w:rPr>
          </w:pPr>
          <w:r w:rsidRPr="00FC0F56">
            <w:rPr>
              <w:b/>
              <w:bCs/>
              <w:color w:val="0070C0"/>
              <w:sz w:val="48"/>
              <w:szCs w:val="48"/>
            </w:rPr>
            <w:t>Table of Contents</w:t>
          </w:r>
        </w:p>
        <w:p w14:paraId="5BD6214A" w14:textId="47E8F311" w:rsidR="00FC0F56" w:rsidRPr="00FC0F56" w:rsidRDefault="00E90070" w:rsidP="00E90070">
          <w:pPr>
            <w:pStyle w:val="TOC1"/>
            <w:numPr>
              <w:ilvl w:val="0"/>
              <w:numId w:val="49"/>
            </w:numPr>
            <w:rPr>
              <w:b/>
              <w:bCs/>
              <w:sz w:val="36"/>
              <w:szCs w:val="36"/>
            </w:rPr>
          </w:pPr>
          <w:bookmarkStart w:id="4" w:name="_Hlk130853063"/>
          <w:r>
            <w:rPr>
              <w:b/>
              <w:bCs/>
              <w:sz w:val="36"/>
              <w:szCs w:val="36"/>
            </w:rPr>
            <w:t>Introduction</w:t>
          </w:r>
          <w:r w:rsidR="00FC0F56" w:rsidRPr="00FC0F56">
            <w:rPr>
              <w:b/>
              <w:bCs/>
              <w:sz w:val="36"/>
              <w:szCs w:val="36"/>
            </w:rPr>
            <w:ptab w:relativeTo="margin" w:alignment="right" w:leader="dot"/>
          </w:r>
          <w:r w:rsidR="00FC0F56">
            <w:rPr>
              <w:b/>
              <w:bCs/>
              <w:sz w:val="36"/>
              <w:szCs w:val="36"/>
            </w:rPr>
            <w:t>1</w:t>
          </w:r>
        </w:p>
        <w:bookmarkEnd w:id="4"/>
        <w:p w14:paraId="7284A1B5" w14:textId="3BC9A51A" w:rsidR="00FC0F56" w:rsidRDefault="00961242" w:rsidP="00E90070">
          <w:pPr>
            <w:pStyle w:val="TOC1"/>
            <w:numPr>
              <w:ilvl w:val="0"/>
              <w:numId w:val="49"/>
            </w:numPr>
            <w:rPr>
              <w:b/>
              <w:bCs/>
              <w:sz w:val="36"/>
              <w:szCs w:val="36"/>
            </w:rPr>
          </w:pPr>
          <w:r>
            <w:rPr>
              <w:b/>
              <w:bCs/>
              <w:sz w:val="36"/>
              <w:szCs w:val="36"/>
            </w:rPr>
            <w:t>Overview of Team Working</w:t>
          </w:r>
          <w:r w:rsidR="00FC0F56" w:rsidRPr="00FC0F56">
            <w:rPr>
              <w:b/>
              <w:bCs/>
              <w:sz w:val="36"/>
              <w:szCs w:val="36"/>
            </w:rPr>
            <w:ptab w:relativeTo="margin" w:alignment="right" w:leader="dot"/>
          </w:r>
          <w:r w:rsidR="00FC0F56">
            <w:rPr>
              <w:b/>
              <w:bCs/>
              <w:sz w:val="36"/>
              <w:szCs w:val="36"/>
            </w:rPr>
            <w:t>2</w:t>
          </w:r>
        </w:p>
        <w:p w14:paraId="46EB63E2" w14:textId="103499EA" w:rsidR="00752AE1" w:rsidRDefault="00961242" w:rsidP="00E90070">
          <w:pPr>
            <w:pStyle w:val="TOC1"/>
            <w:numPr>
              <w:ilvl w:val="0"/>
              <w:numId w:val="49"/>
            </w:numPr>
            <w:rPr>
              <w:b/>
              <w:bCs/>
              <w:sz w:val="36"/>
              <w:szCs w:val="36"/>
            </w:rPr>
          </w:pPr>
          <w:r>
            <w:rPr>
              <w:b/>
              <w:bCs/>
              <w:sz w:val="36"/>
              <w:szCs w:val="36"/>
            </w:rPr>
            <w:t>Models of Team Development</w:t>
          </w:r>
          <w:r w:rsidR="00752AE1" w:rsidRPr="00FC0F56">
            <w:rPr>
              <w:b/>
              <w:bCs/>
              <w:sz w:val="36"/>
              <w:szCs w:val="36"/>
            </w:rPr>
            <w:ptab w:relativeTo="margin" w:alignment="right" w:leader="dot"/>
          </w:r>
          <w:r w:rsidR="00752AE1">
            <w:rPr>
              <w:b/>
              <w:bCs/>
              <w:sz w:val="36"/>
              <w:szCs w:val="36"/>
            </w:rPr>
            <w:t>3</w:t>
          </w:r>
        </w:p>
        <w:p w14:paraId="725DD0D1" w14:textId="30817C9C" w:rsidR="00752AE1" w:rsidRPr="00E90070" w:rsidRDefault="00961242" w:rsidP="00E90070">
          <w:pPr>
            <w:pStyle w:val="ListParagraph"/>
            <w:numPr>
              <w:ilvl w:val="0"/>
              <w:numId w:val="49"/>
            </w:numPr>
            <w:rPr>
              <w:b/>
              <w:bCs/>
              <w:sz w:val="36"/>
              <w:szCs w:val="36"/>
            </w:rPr>
          </w:pPr>
          <w:r>
            <w:rPr>
              <w:b/>
              <w:bCs/>
              <w:sz w:val="36"/>
              <w:szCs w:val="36"/>
            </w:rPr>
            <w:t>Team Roles</w:t>
          </w:r>
          <w:r w:rsidR="00752AE1" w:rsidRPr="009E1AFE">
            <w:rPr>
              <w:b/>
              <w:bCs/>
            </w:rPr>
            <w:ptab w:relativeTo="margin" w:alignment="right" w:leader="dot"/>
          </w:r>
          <w:r w:rsidR="00912837" w:rsidRPr="009E1AFE">
            <w:rPr>
              <w:b/>
              <w:bCs/>
              <w:sz w:val="36"/>
              <w:szCs w:val="36"/>
            </w:rPr>
            <w:t>4</w:t>
          </w:r>
        </w:p>
        <w:p w14:paraId="0CB5B05C" w14:textId="7889887E" w:rsidR="00E90070" w:rsidRPr="00E90070" w:rsidRDefault="00961242" w:rsidP="00ED267E">
          <w:pPr>
            <w:pStyle w:val="ListParagraph"/>
            <w:numPr>
              <w:ilvl w:val="0"/>
              <w:numId w:val="49"/>
            </w:numPr>
            <w:rPr>
              <w:b/>
              <w:bCs/>
              <w:sz w:val="36"/>
              <w:szCs w:val="36"/>
            </w:rPr>
          </w:pPr>
          <w:r>
            <w:rPr>
              <w:b/>
              <w:bCs/>
              <w:sz w:val="36"/>
              <w:szCs w:val="36"/>
            </w:rPr>
            <w:t>Advantages</w:t>
          </w:r>
          <w:r w:rsidR="0034312E">
            <w:rPr>
              <w:b/>
              <w:bCs/>
              <w:sz w:val="36"/>
              <w:szCs w:val="36"/>
            </w:rPr>
            <w:t xml:space="preserve"> </w:t>
          </w:r>
          <w:r>
            <w:rPr>
              <w:b/>
              <w:bCs/>
              <w:sz w:val="36"/>
              <w:szCs w:val="36"/>
            </w:rPr>
            <w:t>and</w:t>
          </w:r>
          <w:r w:rsidR="0034312E">
            <w:rPr>
              <w:b/>
              <w:bCs/>
              <w:sz w:val="36"/>
              <w:szCs w:val="36"/>
            </w:rPr>
            <w:t xml:space="preserve"> </w:t>
          </w:r>
          <w:r>
            <w:rPr>
              <w:b/>
              <w:bCs/>
              <w:sz w:val="36"/>
              <w:szCs w:val="36"/>
            </w:rPr>
            <w:t>Bar</w:t>
          </w:r>
          <w:r w:rsidR="00ED267E">
            <w:rPr>
              <w:b/>
              <w:bCs/>
              <w:sz w:val="36"/>
              <w:szCs w:val="36"/>
            </w:rPr>
            <w:t>riers of Team Working…</w:t>
          </w:r>
          <w:r w:rsidR="009E1AFE">
            <w:rPr>
              <w:b/>
              <w:bCs/>
              <w:sz w:val="36"/>
              <w:szCs w:val="36"/>
            </w:rPr>
            <w:t>…………………………………………………………………………………</w:t>
          </w:r>
          <w:r w:rsidR="00ED267E">
            <w:rPr>
              <w:b/>
              <w:bCs/>
              <w:sz w:val="36"/>
              <w:szCs w:val="36"/>
            </w:rPr>
            <w:t>…</w:t>
          </w:r>
          <w:r w:rsidR="009E1AFE">
            <w:rPr>
              <w:b/>
              <w:bCs/>
              <w:sz w:val="36"/>
              <w:szCs w:val="36"/>
            </w:rPr>
            <w:t>5</w:t>
          </w:r>
        </w:p>
        <w:p w14:paraId="70A9E222" w14:textId="75946B23" w:rsidR="00752AE1" w:rsidRPr="00FC0F56" w:rsidRDefault="00E90070" w:rsidP="00E90070">
          <w:pPr>
            <w:pStyle w:val="TOC1"/>
            <w:numPr>
              <w:ilvl w:val="0"/>
              <w:numId w:val="49"/>
            </w:numPr>
            <w:rPr>
              <w:b/>
              <w:bCs/>
              <w:sz w:val="36"/>
              <w:szCs w:val="36"/>
            </w:rPr>
          </w:pPr>
          <w:r>
            <w:rPr>
              <w:b/>
              <w:bCs/>
              <w:sz w:val="36"/>
              <w:szCs w:val="36"/>
            </w:rPr>
            <w:t>Conclusion</w:t>
          </w:r>
          <w:r w:rsidR="00752AE1" w:rsidRPr="00FC0F56">
            <w:rPr>
              <w:b/>
              <w:bCs/>
              <w:sz w:val="36"/>
              <w:szCs w:val="36"/>
            </w:rPr>
            <w:ptab w:relativeTo="margin" w:alignment="right" w:leader="dot"/>
          </w:r>
          <w:r w:rsidR="009E1AFE">
            <w:rPr>
              <w:b/>
              <w:bCs/>
              <w:sz w:val="36"/>
              <w:szCs w:val="36"/>
            </w:rPr>
            <w:t>6</w:t>
          </w:r>
        </w:p>
        <w:p w14:paraId="34176F28" w14:textId="5E4F6058" w:rsidR="00752AE1" w:rsidRPr="00FC0F56" w:rsidRDefault="00E90070" w:rsidP="00E90070">
          <w:pPr>
            <w:pStyle w:val="TOC1"/>
            <w:numPr>
              <w:ilvl w:val="0"/>
              <w:numId w:val="49"/>
            </w:numPr>
            <w:rPr>
              <w:b/>
              <w:bCs/>
              <w:sz w:val="36"/>
              <w:szCs w:val="36"/>
            </w:rPr>
          </w:pPr>
          <w:r>
            <w:rPr>
              <w:b/>
              <w:bCs/>
              <w:sz w:val="36"/>
              <w:szCs w:val="36"/>
            </w:rPr>
            <w:t>Reference List</w:t>
          </w:r>
          <w:r w:rsidR="00752AE1" w:rsidRPr="00FC0F56">
            <w:rPr>
              <w:b/>
              <w:bCs/>
              <w:sz w:val="36"/>
              <w:szCs w:val="36"/>
            </w:rPr>
            <w:ptab w:relativeTo="margin" w:alignment="right" w:leader="dot"/>
          </w:r>
          <w:r w:rsidR="009E1AFE">
            <w:rPr>
              <w:b/>
              <w:bCs/>
              <w:sz w:val="36"/>
              <w:szCs w:val="36"/>
            </w:rPr>
            <w:t>7</w:t>
          </w:r>
        </w:p>
        <w:p w14:paraId="3FF0F3C5" w14:textId="77777777" w:rsidR="00752AE1" w:rsidRPr="00752AE1" w:rsidRDefault="00752AE1" w:rsidP="00752AE1"/>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42876097" w:rsidR="00D24B78" w:rsidRDefault="00D24B78" w:rsidP="00467518"/>
        <w:p w14:paraId="5E916376" w14:textId="0AA18135" w:rsidR="0073670E" w:rsidRDefault="0073670E" w:rsidP="00467518"/>
        <w:p w14:paraId="70E691D6" w14:textId="77777777" w:rsidR="0073670E" w:rsidRDefault="0073670E" w:rsidP="00467518"/>
        <w:p w14:paraId="74B02C99" w14:textId="276735B0" w:rsidR="00D24B78" w:rsidRDefault="00D24B78" w:rsidP="00467518"/>
        <w:p w14:paraId="7AF40379" w14:textId="77777777" w:rsidR="00915964" w:rsidRDefault="00915964" w:rsidP="00467518"/>
        <w:p w14:paraId="2994CE10" w14:textId="5875B8CD" w:rsidR="00D24B78" w:rsidRPr="003E5FC8" w:rsidRDefault="00000000" w:rsidP="0073670E"/>
      </w:sdtContent>
    </w:sdt>
    <w:bookmarkStart w:id="5" w:name="_Hlk130733978" w:displacedByCustomXml="prev"/>
    <w:bookmarkStart w:id="6" w:name="_Toc130852392" w:displacedByCustomXml="prev"/>
    <w:bookmarkEnd w:id="6"/>
    <w:bookmarkEnd w:id="5"/>
    <w:p w14:paraId="25B49820" w14:textId="3B3A791E" w:rsidR="00EE2E44" w:rsidRPr="00EE2E44" w:rsidRDefault="00425A21" w:rsidP="00D24B78">
      <w:pPr>
        <w:pStyle w:val="Heading1"/>
        <w:numPr>
          <w:ilvl w:val="0"/>
          <w:numId w:val="48"/>
        </w:numPr>
        <w:pBdr>
          <w:top w:val="threeDEngrave" w:sz="24" w:space="1" w:color="0070C0"/>
          <w:left w:val="threeDEngrave" w:sz="24" w:space="4" w:color="0070C0"/>
          <w:bottom w:val="threeDEmboss" w:sz="24" w:space="1" w:color="0070C0"/>
          <w:right w:val="threeDEmboss" w:sz="24" w:space="4" w:color="0070C0"/>
        </w:pBdr>
        <w:rPr>
          <w:szCs w:val="48"/>
        </w:rPr>
      </w:pPr>
      <w:r>
        <w:rPr>
          <w:szCs w:val="48"/>
        </w:rPr>
        <w:lastRenderedPageBreak/>
        <w:t>Introduction</w:t>
      </w:r>
    </w:p>
    <w:p w14:paraId="1ACE0EAF" w14:textId="6E161076" w:rsidR="0055544F" w:rsidRDefault="0055544F" w:rsidP="00810C61">
      <w:pPr>
        <w:shd w:val="clear" w:color="auto" w:fill="FFFFFF" w:themeFill="background1"/>
        <w:rPr>
          <w:b/>
          <w:bCs/>
          <w:sz w:val="36"/>
          <w:szCs w:val="36"/>
        </w:rPr>
      </w:pPr>
    </w:p>
    <w:p w14:paraId="67D14458" w14:textId="77777777" w:rsidR="00460ED7" w:rsidRPr="00460ED7" w:rsidRDefault="00460ED7" w:rsidP="00460ED7">
      <w:pPr>
        <w:shd w:val="clear" w:color="auto" w:fill="FFFFFF" w:themeFill="background1"/>
        <w:spacing w:line="360" w:lineRule="auto"/>
        <w:rPr>
          <w:color w:val="000000" w:themeColor="text1"/>
        </w:rPr>
      </w:pPr>
      <w:r w:rsidRPr="00460ED7">
        <w:rPr>
          <w:color w:val="000000" w:themeColor="text1"/>
        </w:rPr>
        <w:t>Collaboration and teamwork are essential for any organization to achieve its goals and objectives effectively. In this context, Belbin's team roles model and Tuckman's stages of group development model are two commonly used frameworks to understand the dynamics of team collaboration and group formation. Belbin's team roles model identifies nine key roles that team members can play, each with its own strengths and weaknesses, while Tuckman's stages of group development model suggests that teams go through four stages of development before becoming fully functional.</w:t>
      </w:r>
    </w:p>
    <w:p w14:paraId="6237E538" w14:textId="77777777" w:rsidR="00460ED7" w:rsidRPr="00460ED7" w:rsidRDefault="00460ED7" w:rsidP="00460ED7">
      <w:pPr>
        <w:shd w:val="clear" w:color="auto" w:fill="FFFFFF" w:themeFill="background1"/>
        <w:spacing w:line="360" w:lineRule="auto"/>
        <w:rPr>
          <w:color w:val="000000" w:themeColor="text1"/>
        </w:rPr>
      </w:pPr>
    </w:p>
    <w:p w14:paraId="39F7734D" w14:textId="5673242B" w:rsidR="00460ED7" w:rsidRPr="00460ED7" w:rsidRDefault="00460ED7" w:rsidP="00460ED7">
      <w:pPr>
        <w:shd w:val="clear" w:color="auto" w:fill="FFFFFF" w:themeFill="background1"/>
        <w:spacing w:line="360" w:lineRule="auto"/>
        <w:rPr>
          <w:color w:val="000000" w:themeColor="text1"/>
        </w:rPr>
      </w:pPr>
      <w:r w:rsidRPr="00460ED7">
        <w:rPr>
          <w:color w:val="000000" w:themeColor="text1"/>
        </w:rPr>
        <w:t xml:space="preserve">In this </w:t>
      </w:r>
      <w:r w:rsidR="003E5FC8">
        <w:rPr>
          <w:color w:val="000000" w:themeColor="text1"/>
        </w:rPr>
        <w:t>report</w:t>
      </w:r>
      <w:r w:rsidRPr="00460ED7">
        <w:rPr>
          <w:color w:val="000000" w:themeColor="text1"/>
        </w:rPr>
        <w:t xml:space="preserve">, we have explored the advantages of effective teamworking and the barriers that can impede successful collaboration within a team, based on a case study of Amazon's ambitious project of opening three large warehouses across major cities in Europe. We have used the PPE (Point, Evidence, Explain) approach to provide a comprehensive analysis of the case study. </w:t>
      </w:r>
    </w:p>
    <w:p w14:paraId="0E2A2A6F" w14:textId="77777777" w:rsidR="00460ED7" w:rsidRPr="00460ED7" w:rsidRDefault="00460ED7" w:rsidP="00460ED7">
      <w:pPr>
        <w:shd w:val="clear" w:color="auto" w:fill="FFFFFF" w:themeFill="background1"/>
        <w:spacing w:line="360" w:lineRule="auto"/>
        <w:rPr>
          <w:color w:val="000000" w:themeColor="text1"/>
        </w:rPr>
      </w:pPr>
    </w:p>
    <w:p w14:paraId="4F2FFC11" w14:textId="6E33132B" w:rsidR="000C5C35" w:rsidRPr="00460ED7" w:rsidRDefault="00460ED7" w:rsidP="00460ED7">
      <w:pPr>
        <w:shd w:val="clear" w:color="auto" w:fill="FFFFFF" w:themeFill="background1"/>
        <w:spacing w:line="360" w:lineRule="auto"/>
        <w:rPr>
          <w:color w:val="000000" w:themeColor="text1"/>
        </w:rPr>
      </w:pPr>
      <w:r w:rsidRPr="00460ED7">
        <w:rPr>
          <w:color w:val="000000" w:themeColor="text1"/>
        </w:rPr>
        <w:t xml:space="preserve">Our analysis has highlighted the importance of effective communication, commitment, and leadership in promoting successful collaboration within a team. Additionally, we have discussed how Belbin's team roles model can be applied to select team members and improve team dynamics, while Tuckman's stages of group development model can be used to understand the challenges and opportunities that arise during the formation of a team. Overall, this </w:t>
      </w:r>
      <w:r w:rsidR="001013A0">
        <w:rPr>
          <w:color w:val="000000" w:themeColor="text1"/>
        </w:rPr>
        <w:t>report</w:t>
      </w:r>
      <w:r w:rsidRPr="00460ED7">
        <w:rPr>
          <w:color w:val="000000" w:themeColor="text1"/>
        </w:rPr>
        <w:t xml:space="preserve"> provides a useful insight into the dynamics of team collaboration and how models such as Belbin's team roles and Tuckman's stages of group development can be used to promote effective teamwork and collaboration within an organization.</w:t>
      </w:r>
    </w:p>
    <w:p w14:paraId="509372EA" w14:textId="43AC61BC" w:rsidR="00425A21" w:rsidRDefault="00425A21" w:rsidP="00810C61">
      <w:pPr>
        <w:shd w:val="clear" w:color="auto" w:fill="FFFFFF" w:themeFill="background1"/>
        <w:rPr>
          <w:b/>
          <w:bCs/>
          <w:color w:val="476166" w:themeColor="accent1"/>
        </w:rPr>
      </w:pPr>
    </w:p>
    <w:p w14:paraId="472E4442" w14:textId="09D99654" w:rsidR="00425A21" w:rsidRDefault="00425A21" w:rsidP="00810C61">
      <w:pPr>
        <w:shd w:val="clear" w:color="auto" w:fill="FFFFFF" w:themeFill="background1"/>
        <w:rPr>
          <w:b/>
          <w:bCs/>
          <w:color w:val="476166" w:themeColor="accent1"/>
        </w:rPr>
      </w:pPr>
    </w:p>
    <w:p w14:paraId="7B68D1CE" w14:textId="09E17E13" w:rsidR="00425A21" w:rsidRDefault="00425A21" w:rsidP="00810C61">
      <w:pPr>
        <w:shd w:val="clear" w:color="auto" w:fill="FFFFFF" w:themeFill="background1"/>
        <w:rPr>
          <w:b/>
          <w:bCs/>
          <w:color w:val="476166" w:themeColor="accent1"/>
        </w:rPr>
      </w:pPr>
    </w:p>
    <w:p w14:paraId="2AAE462B" w14:textId="344C8E98" w:rsidR="00425A21" w:rsidRDefault="00425A21" w:rsidP="00810C61">
      <w:pPr>
        <w:shd w:val="clear" w:color="auto" w:fill="FFFFFF" w:themeFill="background1"/>
        <w:rPr>
          <w:b/>
          <w:bCs/>
          <w:color w:val="476166" w:themeColor="accent1"/>
        </w:rPr>
      </w:pPr>
    </w:p>
    <w:p w14:paraId="7807357B" w14:textId="21725282" w:rsidR="00425A21" w:rsidRDefault="00425A21" w:rsidP="00810C61">
      <w:pPr>
        <w:shd w:val="clear" w:color="auto" w:fill="FFFFFF" w:themeFill="background1"/>
        <w:rPr>
          <w:b/>
          <w:bCs/>
          <w:color w:val="476166" w:themeColor="accent1"/>
        </w:rPr>
      </w:pPr>
    </w:p>
    <w:p w14:paraId="39D40A16" w14:textId="7B226627" w:rsidR="00425A21" w:rsidRDefault="00425A21" w:rsidP="00810C61">
      <w:pPr>
        <w:shd w:val="clear" w:color="auto" w:fill="FFFFFF" w:themeFill="background1"/>
        <w:rPr>
          <w:b/>
          <w:bCs/>
          <w:color w:val="476166" w:themeColor="accent1"/>
        </w:rPr>
      </w:pPr>
    </w:p>
    <w:p w14:paraId="71B5F341" w14:textId="2491202B" w:rsidR="00425A21" w:rsidRDefault="00425A21" w:rsidP="00810C61">
      <w:pPr>
        <w:shd w:val="clear" w:color="auto" w:fill="FFFFFF" w:themeFill="background1"/>
        <w:rPr>
          <w:b/>
          <w:bCs/>
          <w:color w:val="476166" w:themeColor="accent1"/>
        </w:rPr>
      </w:pPr>
    </w:p>
    <w:p w14:paraId="6E8BE8AF" w14:textId="6F1A4D45" w:rsidR="00425A21" w:rsidRDefault="00425A21" w:rsidP="00810C61">
      <w:pPr>
        <w:shd w:val="clear" w:color="auto" w:fill="FFFFFF" w:themeFill="background1"/>
        <w:rPr>
          <w:b/>
          <w:bCs/>
          <w:color w:val="476166" w:themeColor="accent1"/>
        </w:rPr>
      </w:pPr>
    </w:p>
    <w:p w14:paraId="5F134D45" w14:textId="177C96BC" w:rsidR="00425A21" w:rsidRDefault="00425A21" w:rsidP="00810C61">
      <w:pPr>
        <w:shd w:val="clear" w:color="auto" w:fill="FFFFFF" w:themeFill="background1"/>
        <w:rPr>
          <w:b/>
          <w:bCs/>
          <w:color w:val="476166" w:themeColor="accent1"/>
        </w:rPr>
      </w:pPr>
    </w:p>
    <w:p w14:paraId="21AF5A7A" w14:textId="00F0F78D" w:rsidR="00425A21" w:rsidRDefault="00425A21" w:rsidP="00810C61">
      <w:pPr>
        <w:shd w:val="clear" w:color="auto" w:fill="FFFFFF" w:themeFill="background1"/>
        <w:rPr>
          <w:b/>
          <w:bCs/>
          <w:color w:val="476166" w:themeColor="accent1"/>
        </w:rPr>
      </w:pPr>
    </w:p>
    <w:p w14:paraId="5131A3F2" w14:textId="77777777" w:rsidR="00425A21" w:rsidRDefault="00425A21" w:rsidP="00810C61">
      <w:pPr>
        <w:shd w:val="clear" w:color="auto" w:fill="FFFFFF" w:themeFill="background1"/>
        <w:rPr>
          <w:b/>
          <w:bCs/>
          <w:color w:val="476166" w:themeColor="accent1"/>
        </w:rPr>
      </w:pPr>
    </w:p>
    <w:p w14:paraId="14711E8E" w14:textId="4178A3CD" w:rsidR="0037398F" w:rsidRPr="001463A8" w:rsidRDefault="00425A21" w:rsidP="001463A8">
      <w:pPr>
        <w:pStyle w:val="ListParagraph"/>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jc w:val="center"/>
        <w:outlineLvl w:val="0"/>
        <w:rPr>
          <w:b/>
          <w:color w:val="1C75BC" w:themeColor="accent3"/>
          <w:sz w:val="48"/>
        </w:rPr>
      </w:pPr>
      <w:bookmarkStart w:id="7" w:name="_Hlk130879087"/>
      <w:r>
        <w:rPr>
          <w:b/>
          <w:color w:val="1C75BC" w:themeColor="accent3"/>
          <w:sz w:val="48"/>
        </w:rPr>
        <w:lastRenderedPageBreak/>
        <w:t xml:space="preserve">Overview of Team </w:t>
      </w:r>
      <w:r w:rsidR="00961242">
        <w:rPr>
          <w:b/>
          <w:color w:val="1C75BC" w:themeColor="accent3"/>
          <w:sz w:val="48"/>
        </w:rPr>
        <w:t>W</w:t>
      </w:r>
      <w:r>
        <w:rPr>
          <w:b/>
          <w:color w:val="1C75BC" w:themeColor="accent3"/>
          <w:sz w:val="48"/>
        </w:rPr>
        <w:t>orking</w:t>
      </w:r>
      <w:bookmarkEnd w:id="7"/>
    </w:p>
    <w:p w14:paraId="43C46319" w14:textId="77777777" w:rsidR="001463A8" w:rsidRDefault="001463A8" w:rsidP="001463A8">
      <w:pPr>
        <w:shd w:val="clear" w:color="auto" w:fill="FFFFFF" w:themeFill="background1"/>
        <w:spacing w:line="360" w:lineRule="auto"/>
        <w:rPr>
          <w:color w:val="000000" w:themeColor="text1"/>
        </w:rPr>
      </w:pPr>
    </w:p>
    <w:p w14:paraId="23C95EC5" w14:textId="2FFACE2D" w:rsidR="00003C76" w:rsidRPr="00003C76" w:rsidRDefault="00003C76" w:rsidP="001463A8">
      <w:pPr>
        <w:shd w:val="clear" w:color="auto" w:fill="FFFFFF" w:themeFill="background1"/>
        <w:spacing w:line="360" w:lineRule="auto"/>
        <w:rPr>
          <w:color w:val="000000" w:themeColor="text1"/>
        </w:rPr>
      </w:pPr>
      <w:r w:rsidRPr="00003C76">
        <w:rPr>
          <w:color w:val="000000" w:themeColor="text1"/>
        </w:rPr>
        <w:t>A team can be defined as a group of individuals working together towards a common goal or objective, with shared responsibility and mutual accountability. Effective teamwork is essential in achieving success and growth in any organization. Team members bring different skills, experience, and knowledge to the table, creating a diverse and productive working environment. However, achieving effective teamwork is not always straightforward, and various factors can contribute to its success or failure.</w:t>
      </w:r>
    </w:p>
    <w:p w14:paraId="7F4561BC" w14:textId="77777777" w:rsidR="00003C76" w:rsidRPr="00003C76" w:rsidRDefault="00003C76" w:rsidP="001463A8">
      <w:pPr>
        <w:shd w:val="clear" w:color="auto" w:fill="FFFFFF" w:themeFill="background1"/>
        <w:spacing w:line="360" w:lineRule="auto"/>
        <w:rPr>
          <w:color w:val="000000" w:themeColor="text1"/>
        </w:rPr>
      </w:pPr>
    </w:p>
    <w:p w14:paraId="23C37604" w14:textId="77777777" w:rsidR="00003C76" w:rsidRPr="00003C76" w:rsidRDefault="00003C76" w:rsidP="001463A8">
      <w:pPr>
        <w:shd w:val="clear" w:color="auto" w:fill="FFFFFF" w:themeFill="background1"/>
        <w:spacing w:line="360" w:lineRule="auto"/>
        <w:rPr>
          <w:color w:val="000000" w:themeColor="text1"/>
        </w:rPr>
      </w:pPr>
      <w:r w:rsidRPr="00003C76">
        <w:rPr>
          <w:color w:val="000000" w:themeColor="text1"/>
        </w:rPr>
        <w:t>One essential factor that contributes to effective teamwork is communication. Team members need to communicate clearly and regularly to ensure that everyone is on the same page and understands their roles and responsibilities. Communication also allows team members to share their ideas, provide feedback, and offer support to each other, fostering a positive and collaborative working environment. As noted by Belbin (2010), "communication is a key element in creating and maintaining a successful team" (p. 24).</w:t>
      </w:r>
    </w:p>
    <w:p w14:paraId="1C932FBA" w14:textId="77777777" w:rsidR="00003C76" w:rsidRPr="00003C76" w:rsidRDefault="00003C76" w:rsidP="001463A8">
      <w:pPr>
        <w:shd w:val="clear" w:color="auto" w:fill="FFFFFF" w:themeFill="background1"/>
        <w:spacing w:line="360" w:lineRule="auto"/>
        <w:rPr>
          <w:color w:val="000000" w:themeColor="text1"/>
        </w:rPr>
      </w:pPr>
    </w:p>
    <w:p w14:paraId="2B3F70BF" w14:textId="0225F961" w:rsidR="00003C76" w:rsidRDefault="00003C76" w:rsidP="001463A8">
      <w:pPr>
        <w:shd w:val="clear" w:color="auto" w:fill="FFFFFF" w:themeFill="background1"/>
        <w:spacing w:line="360" w:lineRule="auto"/>
        <w:rPr>
          <w:color w:val="000000" w:themeColor="text1"/>
        </w:rPr>
      </w:pPr>
      <w:r w:rsidRPr="00003C76">
        <w:rPr>
          <w:color w:val="000000" w:themeColor="text1"/>
        </w:rPr>
        <w:t>Another critical factor is leadership. A good team leader can motivate, guide, and inspire team members towards achieving their goals. Effective leaders create a shared vision, set clear objectives, and provide feedback and recognition to team members. Leaders also create a culture of trust and respect, where team members feel valued and supported. As noted by Tuckman and Jensen (2010), "effective leadership is crucial in building and maintaining an effective team" (p. 7).</w:t>
      </w:r>
    </w:p>
    <w:p w14:paraId="05DCA175" w14:textId="77777777" w:rsidR="001463A8" w:rsidRPr="00003C76" w:rsidRDefault="001463A8" w:rsidP="001463A8">
      <w:pPr>
        <w:shd w:val="clear" w:color="auto" w:fill="FFFFFF" w:themeFill="background1"/>
        <w:spacing w:line="360" w:lineRule="auto"/>
        <w:rPr>
          <w:color w:val="000000" w:themeColor="text1"/>
        </w:rPr>
      </w:pPr>
    </w:p>
    <w:p w14:paraId="10298548" w14:textId="488A8487" w:rsidR="001463A8" w:rsidRDefault="00003C76" w:rsidP="001463A8">
      <w:pPr>
        <w:shd w:val="clear" w:color="auto" w:fill="FFFFFF" w:themeFill="background1"/>
        <w:spacing w:line="360" w:lineRule="auto"/>
        <w:rPr>
          <w:color w:val="000000" w:themeColor="text1"/>
        </w:rPr>
      </w:pPr>
      <w:r w:rsidRPr="00003C76">
        <w:rPr>
          <w:color w:val="000000" w:themeColor="text1"/>
        </w:rPr>
        <w:t>Finally, teamwork is also influenced by the diversity of team members. A diverse team brings a range of skills, experiences, and perspectives, leading to innovative and creative solutions. However, diversity can also lead to conflicts and misunderstandings if not managed properly. Team members need to be open-minded, respectful, and willing to learn from each other. As noted by Katzenbach and Smith (2005), "diversity can be a powerful source of creativity and innovation if it is harnessed and managed effectively" (p. 45).</w:t>
      </w:r>
    </w:p>
    <w:p w14:paraId="050B1147" w14:textId="77777777" w:rsidR="001463A8" w:rsidRPr="00003C76" w:rsidRDefault="001463A8" w:rsidP="001463A8">
      <w:pPr>
        <w:shd w:val="clear" w:color="auto" w:fill="FFFFFF" w:themeFill="background1"/>
        <w:spacing w:line="360" w:lineRule="auto"/>
        <w:rPr>
          <w:color w:val="000000" w:themeColor="text1"/>
        </w:rPr>
      </w:pPr>
    </w:p>
    <w:p w14:paraId="06E831D6" w14:textId="58098DEC" w:rsidR="009353E2" w:rsidRPr="00D7168B" w:rsidRDefault="00425A21"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8" w:name="_Hlk130879126"/>
      <w:r>
        <w:rPr>
          <w:szCs w:val="48"/>
        </w:rPr>
        <w:lastRenderedPageBreak/>
        <w:t xml:space="preserve">Models of Team </w:t>
      </w:r>
      <w:r w:rsidR="00961242">
        <w:rPr>
          <w:szCs w:val="48"/>
        </w:rPr>
        <w:t>D</w:t>
      </w:r>
      <w:r>
        <w:rPr>
          <w:szCs w:val="48"/>
        </w:rPr>
        <w:t>evelopment</w:t>
      </w:r>
    </w:p>
    <w:p w14:paraId="2A9B715D" w14:textId="5BBE4BD2" w:rsidR="003A6334" w:rsidRDefault="003A6334" w:rsidP="003A6334">
      <w:pPr>
        <w:rPr>
          <w:sz w:val="22"/>
          <w:szCs w:val="22"/>
        </w:rPr>
      </w:pPr>
      <w:bookmarkStart w:id="9" w:name="_Hlk110611451"/>
      <w:bookmarkEnd w:id="8"/>
    </w:p>
    <w:p w14:paraId="7BEA7646" w14:textId="77777777" w:rsidR="001463A8" w:rsidRPr="001463A8" w:rsidRDefault="001463A8" w:rsidP="001463A8">
      <w:pPr>
        <w:spacing w:line="360" w:lineRule="auto"/>
        <w:rPr>
          <w:szCs w:val="32"/>
        </w:rPr>
      </w:pPr>
      <w:r w:rsidRPr="001463A8">
        <w:rPr>
          <w:szCs w:val="32"/>
        </w:rPr>
        <w:t>To develop an effective team for the ambitious project of opening three large warehouses across major cities in Europe, Tom Jackson, the project lead, needs to address the issues with team formation, communication, and commitment that are affecting the team's ability to work together effectively. One model of team development that can be used in this scenario is Tuckman's stages of group development, which identifies four stages of team development: forming, storming, norming, and performing (Tuckman, 1965).</w:t>
      </w:r>
    </w:p>
    <w:p w14:paraId="6CC863DF" w14:textId="77777777" w:rsidR="001463A8" w:rsidRPr="001463A8" w:rsidRDefault="001463A8" w:rsidP="001463A8">
      <w:pPr>
        <w:spacing w:line="360" w:lineRule="auto"/>
        <w:rPr>
          <w:szCs w:val="32"/>
        </w:rPr>
      </w:pPr>
    </w:p>
    <w:p w14:paraId="5EAC595F" w14:textId="77777777" w:rsidR="001463A8" w:rsidRPr="001463A8" w:rsidRDefault="001463A8" w:rsidP="001463A8">
      <w:pPr>
        <w:spacing w:line="360" w:lineRule="auto"/>
        <w:rPr>
          <w:szCs w:val="32"/>
        </w:rPr>
      </w:pPr>
      <w:r w:rsidRPr="001463A8">
        <w:rPr>
          <w:szCs w:val="32"/>
        </w:rPr>
        <w:t>The team in this case study is currently in the storming stage, characterized by conflict and disagreement, which has been impacting communication and commitment. To move the team towards the norming and performing stages, it is crucial to establish clear roles and responsibilities for each team member and ensure that everyone understands the project's goals and objectives (</w:t>
      </w:r>
      <w:proofErr w:type="spellStart"/>
      <w:r w:rsidRPr="001463A8">
        <w:rPr>
          <w:szCs w:val="32"/>
        </w:rPr>
        <w:t>Eisenbeiss</w:t>
      </w:r>
      <w:proofErr w:type="spellEnd"/>
      <w:r w:rsidRPr="001463A8">
        <w:rPr>
          <w:szCs w:val="32"/>
        </w:rPr>
        <w:t xml:space="preserve"> et al., 2008). Open and transparent communication should also be encouraged, with regular team meetings and opportunities for feedback and discussion, to ensure that team members are on the same page (</w:t>
      </w:r>
      <w:proofErr w:type="spellStart"/>
      <w:r w:rsidRPr="001463A8">
        <w:rPr>
          <w:szCs w:val="32"/>
        </w:rPr>
        <w:t>LePine</w:t>
      </w:r>
      <w:proofErr w:type="spellEnd"/>
      <w:r w:rsidRPr="001463A8">
        <w:rPr>
          <w:szCs w:val="32"/>
        </w:rPr>
        <w:t xml:space="preserve"> et al., 2008).</w:t>
      </w:r>
    </w:p>
    <w:p w14:paraId="14ED78FE" w14:textId="77777777" w:rsidR="001463A8" w:rsidRPr="001463A8" w:rsidRDefault="001463A8" w:rsidP="001463A8">
      <w:pPr>
        <w:spacing w:line="360" w:lineRule="auto"/>
        <w:rPr>
          <w:szCs w:val="32"/>
        </w:rPr>
      </w:pPr>
    </w:p>
    <w:p w14:paraId="754755D4" w14:textId="77777777" w:rsidR="001463A8" w:rsidRPr="001463A8" w:rsidRDefault="001463A8" w:rsidP="001463A8">
      <w:pPr>
        <w:spacing w:line="360" w:lineRule="auto"/>
        <w:rPr>
          <w:szCs w:val="32"/>
        </w:rPr>
      </w:pPr>
      <w:r w:rsidRPr="001463A8">
        <w:rPr>
          <w:szCs w:val="32"/>
        </w:rPr>
        <w:t xml:space="preserve">Addressing conflicts and disagreements in a constructive and respectful manner is also important, seeking to find common ground and compromise where possible (De </w:t>
      </w:r>
      <w:proofErr w:type="spellStart"/>
      <w:r w:rsidRPr="001463A8">
        <w:rPr>
          <w:szCs w:val="32"/>
        </w:rPr>
        <w:t>Dreu</w:t>
      </w:r>
      <w:proofErr w:type="spellEnd"/>
      <w:r w:rsidRPr="001463A8">
        <w:rPr>
          <w:szCs w:val="32"/>
        </w:rPr>
        <w:t xml:space="preserve"> et al., 2010). Building trust and commitment within the team is essential to ensuring successful collaboration and teamwork, by recognizing and rewarding individual contributions and creating a sense of shared ownership and responsibility for the project's success (Meyer et al., 2007).</w:t>
      </w:r>
    </w:p>
    <w:p w14:paraId="4CB490A3" w14:textId="77777777" w:rsidR="001463A8" w:rsidRPr="001463A8" w:rsidRDefault="001463A8" w:rsidP="001463A8">
      <w:pPr>
        <w:spacing w:line="360" w:lineRule="auto"/>
        <w:rPr>
          <w:szCs w:val="32"/>
        </w:rPr>
      </w:pPr>
    </w:p>
    <w:p w14:paraId="2E6F8CEF" w14:textId="461DA956" w:rsidR="00425A21" w:rsidRDefault="001463A8" w:rsidP="001463A8">
      <w:pPr>
        <w:spacing w:line="360" w:lineRule="auto"/>
        <w:rPr>
          <w:sz w:val="22"/>
          <w:szCs w:val="22"/>
        </w:rPr>
      </w:pPr>
      <w:r w:rsidRPr="001463A8">
        <w:rPr>
          <w:szCs w:val="32"/>
        </w:rPr>
        <w:t>In conclusion, to develop an effective team for the ambitious project of opening three large warehouses across major cities in Europe, Tom Jackson needs to address issues with team formation, communication, and commitment. Tuckman's stages of group development can be used as a model to guide the team towards the norming and performing stages, with clear roles and responsibilities, open communication, conflict resolution, and building trust and commitment. By following these strategies, the team can work effectively towards achieving their goal of fostering fast and reliable delivery services across Europe.</w:t>
      </w:r>
    </w:p>
    <w:p w14:paraId="76CAB2E7" w14:textId="7848E9CB" w:rsidR="00425A21" w:rsidRDefault="00425A21" w:rsidP="003A6334">
      <w:pPr>
        <w:rPr>
          <w:sz w:val="22"/>
          <w:szCs w:val="22"/>
        </w:rPr>
      </w:pPr>
    </w:p>
    <w:p w14:paraId="203DFBD2" w14:textId="1D20790F" w:rsidR="00425A21" w:rsidRDefault="00425A21" w:rsidP="003A6334">
      <w:pPr>
        <w:rPr>
          <w:sz w:val="22"/>
          <w:szCs w:val="22"/>
        </w:rPr>
      </w:pPr>
    </w:p>
    <w:p w14:paraId="6F45F350" w14:textId="77777777" w:rsidR="00425A21" w:rsidRDefault="00425A21" w:rsidP="003A6334">
      <w:pPr>
        <w:rPr>
          <w:sz w:val="22"/>
          <w:szCs w:val="22"/>
        </w:rPr>
      </w:pPr>
    </w:p>
    <w:p w14:paraId="09ADD824" w14:textId="04749F4B" w:rsidR="00984780" w:rsidRDefault="00425A21"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10" w:name="_Hlk130879183"/>
      <w:bookmarkEnd w:id="9"/>
      <w:r>
        <w:rPr>
          <w:szCs w:val="48"/>
        </w:rPr>
        <w:lastRenderedPageBreak/>
        <w:t>Team Roles</w:t>
      </w:r>
    </w:p>
    <w:bookmarkEnd w:id="10"/>
    <w:p w14:paraId="68D7F3A1" w14:textId="77777777" w:rsidR="00164661" w:rsidRDefault="00164661" w:rsidP="007314EF">
      <w:pPr>
        <w:spacing w:line="360" w:lineRule="auto"/>
      </w:pPr>
    </w:p>
    <w:p w14:paraId="7A3213B7" w14:textId="0D1B3BF6" w:rsidR="007314EF" w:rsidRDefault="007314EF" w:rsidP="007314EF">
      <w:pPr>
        <w:spacing w:line="360" w:lineRule="auto"/>
      </w:pPr>
      <w:r>
        <w:t>Effective team performance depends on the different roles that team members play, the theories behind these roles, and how these roles are considered when selecting or recruiting team members. One model that helps to identify team roles is Belbin's team roles model, which is based on the idea that different individuals have different strengths and skills that can be leveraged for effective team performance (Belbin, 2010).</w:t>
      </w:r>
    </w:p>
    <w:p w14:paraId="6E2B5302" w14:textId="77777777" w:rsidR="007314EF" w:rsidRDefault="007314EF" w:rsidP="007314EF">
      <w:pPr>
        <w:spacing w:line="360" w:lineRule="auto"/>
      </w:pPr>
    </w:p>
    <w:p w14:paraId="0F1C5390" w14:textId="77777777" w:rsidR="007314EF" w:rsidRDefault="007314EF" w:rsidP="007314EF">
      <w:pPr>
        <w:spacing w:line="360" w:lineRule="auto"/>
      </w:pPr>
      <w:r>
        <w:t xml:space="preserve">According to Belbin's model, there are nine team roles, which are divided into three categories: action-oriented roles, people-oriented roles, and thought-oriented roles (Belbin, 2010). Action-oriented roles include the Shaper, who is task-oriented, and the Implementer, who is practical and efficient. People-oriented roles include the Coordinator, who is a natural leader, and the </w:t>
      </w:r>
      <w:proofErr w:type="spellStart"/>
      <w:r>
        <w:t>Teamworker</w:t>
      </w:r>
      <w:proofErr w:type="spellEnd"/>
      <w:r>
        <w:t>, who is supportive and helps to build relationships within the team. Thought-oriented roles include the Plant, who is creative and innovative, and the Monitor Evaluator, who is analytical and evaluates ideas objectively.</w:t>
      </w:r>
    </w:p>
    <w:p w14:paraId="4CBE7B13" w14:textId="77777777" w:rsidR="007314EF" w:rsidRDefault="007314EF" w:rsidP="007314EF">
      <w:pPr>
        <w:spacing w:line="360" w:lineRule="auto"/>
      </w:pPr>
    </w:p>
    <w:p w14:paraId="428477D8" w14:textId="77777777" w:rsidR="007314EF" w:rsidRDefault="007314EF" w:rsidP="007314EF">
      <w:pPr>
        <w:spacing w:line="360" w:lineRule="auto"/>
      </w:pPr>
      <w:r>
        <w:t>In the case of Tom's team at Amazon, it is evident that there are issues with team formation, communication, and commitment. These issues can be attributed to the lack of consideration of team roles when selecting team members. For instance, Mihaela and Spencer, who are not committed to the team's objectives, may not have been the best fit for their roles. Perhaps they were not suited for the roles that they were assigned, which led to a lack of commitment. Alternatively, they may have been assigned roles that did not align with their strengths, which led to their lack of commitment.</w:t>
      </w:r>
    </w:p>
    <w:p w14:paraId="6EF6818B" w14:textId="77777777" w:rsidR="007314EF" w:rsidRDefault="007314EF" w:rsidP="007314EF">
      <w:pPr>
        <w:spacing w:line="360" w:lineRule="auto"/>
      </w:pPr>
    </w:p>
    <w:p w14:paraId="78B02A13" w14:textId="62C8FE70" w:rsidR="0055544F" w:rsidRPr="007314EF" w:rsidRDefault="007314EF" w:rsidP="007314EF">
      <w:pPr>
        <w:spacing w:line="360" w:lineRule="auto"/>
      </w:pPr>
      <w:r>
        <w:t>Theories relating to team roles highlight the importance of considering individual differences when selecting team members. According to the social identity theory, individuals identify with particular groups and derive their self-concept from their membership in those groups (Tajfel &amp; Turner, 1979). When team members identify with their team roles, they are more likely to be committed to the team's objectives and work collaboratively towards achieving them.</w:t>
      </w:r>
      <w:bookmarkEnd w:id="3"/>
    </w:p>
    <w:p w14:paraId="1CA4E3D2" w14:textId="7CC4A1CA" w:rsidR="00425A21" w:rsidRDefault="00425A21" w:rsidP="00F30281">
      <w:pPr>
        <w:rPr>
          <w:b/>
          <w:bCs/>
          <w:sz w:val="22"/>
          <w:szCs w:val="22"/>
        </w:rPr>
      </w:pPr>
    </w:p>
    <w:p w14:paraId="1E7FAC8F" w14:textId="230BAC43" w:rsidR="00425A21" w:rsidRDefault="00425A21" w:rsidP="00F30281">
      <w:pPr>
        <w:rPr>
          <w:b/>
          <w:bCs/>
          <w:sz w:val="22"/>
          <w:szCs w:val="22"/>
        </w:rPr>
      </w:pPr>
    </w:p>
    <w:p w14:paraId="11DC56AB" w14:textId="4CF586CF" w:rsidR="00425A21" w:rsidRDefault="00425A21" w:rsidP="00F30281">
      <w:pPr>
        <w:rPr>
          <w:b/>
          <w:bCs/>
          <w:sz w:val="22"/>
          <w:szCs w:val="22"/>
        </w:rPr>
      </w:pPr>
    </w:p>
    <w:p w14:paraId="002E90CF" w14:textId="77777777" w:rsidR="003E4C7A" w:rsidRDefault="003E4C7A" w:rsidP="00F30281">
      <w:pPr>
        <w:rPr>
          <w:b/>
          <w:bCs/>
        </w:rPr>
      </w:pPr>
    </w:p>
    <w:p w14:paraId="6C226FEB" w14:textId="36837DEB" w:rsidR="003F2414" w:rsidRDefault="00961242"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pPr>
      <w:r>
        <w:lastRenderedPageBreak/>
        <w:t>Advantages and Barriers of Team Working</w:t>
      </w:r>
    </w:p>
    <w:p w14:paraId="67D5CF87" w14:textId="45EBADEE" w:rsidR="0055544F" w:rsidRDefault="0055544F" w:rsidP="00F30281"/>
    <w:p w14:paraId="2F7BB8B8" w14:textId="02A1794B" w:rsidR="0088093C" w:rsidRPr="00164661" w:rsidRDefault="0088093C" w:rsidP="0088093C">
      <w:pPr>
        <w:spacing w:line="360" w:lineRule="auto"/>
        <w:rPr>
          <w:b/>
          <w:bCs/>
        </w:rPr>
      </w:pPr>
      <w:r w:rsidRPr="00164661">
        <w:rPr>
          <w:b/>
          <w:bCs/>
        </w:rPr>
        <w:t>Advantages of Effective Teamworking</w:t>
      </w:r>
    </w:p>
    <w:p w14:paraId="0FF64E17" w14:textId="77777777" w:rsidR="0088093C" w:rsidRDefault="0088093C" w:rsidP="0088093C">
      <w:pPr>
        <w:spacing w:line="360" w:lineRule="auto"/>
      </w:pPr>
    </w:p>
    <w:p w14:paraId="386A407D" w14:textId="77777777" w:rsidR="0088093C" w:rsidRDefault="0088093C" w:rsidP="0088093C">
      <w:pPr>
        <w:spacing w:line="360" w:lineRule="auto"/>
      </w:pPr>
      <w:r>
        <w:t>• Enhanced Creativity and Innovation: A well-functioning team is made up of members with diverse backgrounds, experiences, and skill sets. When each member brings their unique perspective, they can collectively brainstorm and develop creative solutions to challenges, leading to innovative ideas and processes.</w:t>
      </w:r>
    </w:p>
    <w:p w14:paraId="5F38C67D" w14:textId="771E905C" w:rsidR="0088093C" w:rsidRDefault="0088093C" w:rsidP="0088093C">
      <w:pPr>
        <w:spacing w:line="360" w:lineRule="auto"/>
      </w:pPr>
      <w:r>
        <w:t>(</w:t>
      </w:r>
      <w:proofErr w:type="spellStart"/>
      <w:r>
        <w:t>Hoegl</w:t>
      </w:r>
      <w:proofErr w:type="spellEnd"/>
      <w:r>
        <w:t xml:space="preserve"> &amp; </w:t>
      </w:r>
      <w:proofErr w:type="spellStart"/>
      <w:r>
        <w:t>Gemuenden</w:t>
      </w:r>
      <w:proofErr w:type="spellEnd"/>
      <w:r>
        <w:t>, 2001)</w:t>
      </w:r>
    </w:p>
    <w:p w14:paraId="6A95089D" w14:textId="77777777" w:rsidR="0088093C" w:rsidRDefault="0088093C" w:rsidP="0088093C">
      <w:pPr>
        <w:spacing w:line="360" w:lineRule="auto"/>
      </w:pPr>
    </w:p>
    <w:p w14:paraId="20238367" w14:textId="77777777" w:rsidR="0088093C" w:rsidRDefault="0088093C" w:rsidP="0088093C">
      <w:pPr>
        <w:spacing w:line="360" w:lineRule="auto"/>
      </w:pPr>
      <w:r>
        <w:t>• Improved Decision Making: An effective team provides a supportive environment for decision making. Team members can discuss and evaluate different options, reach consensus, and commit to implementing the chosen course of action. This process is likely to result in better decisions that reflect a range of perspectives and ideas.</w:t>
      </w:r>
    </w:p>
    <w:p w14:paraId="0D74BFAB" w14:textId="72785E27" w:rsidR="0088093C" w:rsidRDefault="0088093C" w:rsidP="0088093C">
      <w:pPr>
        <w:spacing w:line="360" w:lineRule="auto"/>
      </w:pPr>
      <w:r>
        <w:t xml:space="preserve">(Hirokawa &amp; </w:t>
      </w:r>
      <w:proofErr w:type="spellStart"/>
      <w:r>
        <w:t>Gouran</w:t>
      </w:r>
      <w:proofErr w:type="spellEnd"/>
      <w:r>
        <w:t>, 2018)</w:t>
      </w:r>
    </w:p>
    <w:p w14:paraId="0EC0E652" w14:textId="77777777" w:rsidR="0088093C" w:rsidRDefault="0088093C" w:rsidP="0088093C">
      <w:pPr>
        <w:spacing w:line="360" w:lineRule="auto"/>
      </w:pPr>
    </w:p>
    <w:p w14:paraId="52E9ADE8" w14:textId="77777777" w:rsidR="0088093C" w:rsidRDefault="0088093C" w:rsidP="0088093C">
      <w:pPr>
        <w:spacing w:line="360" w:lineRule="auto"/>
      </w:pPr>
      <w:r>
        <w:t xml:space="preserve">• Increased Productivity: Working in a cohesive team allows members to leverage each other's strengths, </w:t>
      </w:r>
      <w:proofErr w:type="gramStart"/>
      <w:r>
        <w:t>skills</w:t>
      </w:r>
      <w:proofErr w:type="gramEnd"/>
      <w:r>
        <w:t xml:space="preserve"> and abilities. The sense of accountability and collaboration created through teamwork can result in a more efficient and productive work environment.</w:t>
      </w:r>
    </w:p>
    <w:p w14:paraId="69C16C41" w14:textId="77777777" w:rsidR="0088093C" w:rsidRDefault="0088093C" w:rsidP="0088093C">
      <w:pPr>
        <w:spacing w:line="360" w:lineRule="auto"/>
      </w:pPr>
      <w:r>
        <w:t xml:space="preserve">(Kozlowski &amp; </w:t>
      </w:r>
      <w:proofErr w:type="spellStart"/>
      <w:r>
        <w:t>Ilgen</w:t>
      </w:r>
      <w:proofErr w:type="spellEnd"/>
      <w:r>
        <w:t>, 2006)</w:t>
      </w:r>
    </w:p>
    <w:p w14:paraId="3C62E4B0" w14:textId="19509DDA" w:rsidR="0088093C" w:rsidRDefault="0088093C" w:rsidP="0088093C"/>
    <w:p w14:paraId="44C4614D" w14:textId="3CD5AE26" w:rsidR="0088093C" w:rsidRDefault="0088093C" w:rsidP="0088093C"/>
    <w:p w14:paraId="6C86C636" w14:textId="096F00BA" w:rsidR="0088093C" w:rsidRDefault="0088093C" w:rsidP="0088093C"/>
    <w:p w14:paraId="027BA3D6" w14:textId="5C48E810" w:rsidR="0088093C" w:rsidRDefault="0088093C" w:rsidP="0088093C"/>
    <w:p w14:paraId="73FB84CE" w14:textId="1322BF43" w:rsidR="0088093C" w:rsidRDefault="0088093C" w:rsidP="0088093C"/>
    <w:p w14:paraId="37101A86" w14:textId="7FD64E75" w:rsidR="0088093C" w:rsidRDefault="0088093C" w:rsidP="0088093C"/>
    <w:p w14:paraId="5B8CDF28" w14:textId="4659D6BA" w:rsidR="0088093C" w:rsidRDefault="0088093C" w:rsidP="0088093C"/>
    <w:p w14:paraId="7F8F6533" w14:textId="3B2A483E" w:rsidR="0088093C" w:rsidRDefault="0088093C" w:rsidP="0088093C"/>
    <w:p w14:paraId="60224FF5" w14:textId="1F625740" w:rsidR="0088093C" w:rsidRDefault="0088093C" w:rsidP="0088093C"/>
    <w:p w14:paraId="1ABA05A6" w14:textId="6D776B26" w:rsidR="0088093C" w:rsidRDefault="0088093C" w:rsidP="0088093C"/>
    <w:p w14:paraId="19567357" w14:textId="24937EB0" w:rsidR="0088093C" w:rsidRDefault="0088093C" w:rsidP="0088093C"/>
    <w:p w14:paraId="79FE9DBE" w14:textId="77777777" w:rsidR="0088093C" w:rsidRDefault="0088093C" w:rsidP="0088093C"/>
    <w:p w14:paraId="38EBFD11" w14:textId="3FAA4839" w:rsidR="0088093C" w:rsidRPr="00164661" w:rsidRDefault="0088093C" w:rsidP="0088093C">
      <w:pPr>
        <w:spacing w:line="360" w:lineRule="auto"/>
        <w:rPr>
          <w:b/>
          <w:bCs/>
        </w:rPr>
      </w:pPr>
      <w:r w:rsidRPr="00164661">
        <w:rPr>
          <w:b/>
          <w:bCs/>
        </w:rPr>
        <w:t>Barriers to Effective Teamworking</w:t>
      </w:r>
    </w:p>
    <w:p w14:paraId="07283A3C" w14:textId="77777777" w:rsidR="0088093C" w:rsidRDefault="0088093C" w:rsidP="0088093C">
      <w:pPr>
        <w:spacing w:line="360" w:lineRule="auto"/>
      </w:pPr>
    </w:p>
    <w:p w14:paraId="505859CE" w14:textId="77777777" w:rsidR="0088093C" w:rsidRDefault="0088093C" w:rsidP="0088093C">
      <w:pPr>
        <w:spacing w:line="360" w:lineRule="auto"/>
      </w:pPr>
      <w:r>
        <w:t>• Poor Communication: Ineffective communication is a significant barrier to teamwork. In this scenario, Tom did not establish a suitable channel of communication which led to misunderstandings and disagreements among team members. Effective communication involves providing regular updates, listening to others, and providing feedback.</w:t>
      </w:r>
    </w:p>
    <w:p w14:paraId="687A0B80" w14:textId="7CCC7F2F" w:rsidR="0088093C" w:rsidRDefault="0088093C" w:rsidP="0088093C">
      <w:pPr>
        <w:spacing w:line="360" w:lineRule="auto"/>
      </w:pPr>
      <w:r>
        <w:t>(</w:t>
      </w:r>
      <w:proofErr w:type="spellStart"/>
      <w:r>
        <w:t>Raduan</w:t>
      </w:r>
      <w:proofErr w:type="spellEnd"/>
      <w:r>
        <w:t xml:space="preserve">, </w:t>
      </w:r>
      <w:proofErr w:type="spellStart"/>
      <w:r>
        <w:t>Jegak</w:t>
      </w:r>
      <w:proofErr w:type="spellEnd"/>
      <w:r>
        <w:t xml:space="preserve"> &amp; </w:t>
      </w:r>
      <w:proofErr w:type="spellStart"/>
      <w:r>
        <w:t>Haslinda</w:t>
      </w:r>
      <w:proofErr w:type="spellEnd"/>
      <w:r>
        <w:t>, 2009)</w:t>
      </w:r>
    </w:p>
    <w:p w14:paraId="4C382AFB" w14:textId="77777777" w:rsidR="00164661" w:rsidRDefault="00164661" w:rsidP="0088093C">
      <w:pPr>
        <w:spacing w:line="360" w:lineRule="auto"/>
      </w:pPr>
    </w:p>
    <w:p w14:paraId="76DC4EEB" w14:textId="77777777" w:rsidR="00164661" w:rsidRDefault="0088093C" w:rsidP="0088093C">
      <w:pPr>
        <w:spacing w:line="360" w:lineRule="auto"/>
      </w:pPr>
      <w:r>
        <w:t>• Lack of Commitment: A lack of commitment can undermine the effectiveness of a team. In this scenario, two members of the team were more interested in what they could gain from the project, rather than contributing to the achievement of the team's objectives. Effective team me</w:t>
      </w:r>
    </w:p>
    <w:p w14:paraId="2D181B45" w14:textId="457A109E" w:rsidR="0088093C" w:rsidRDefault="0088093C" w:rsidP="0088093C">
      <w:pPr>
        <w:spacing w:line="360" w:lineRule="auto"/>
      </w:pPr>
      <w:proofErr w:type="spellStart"/>
      <w:r>
        <w:t>mbers</w:t>
      </w:r>
      <w:proofErr w:type="spellEnd"/>
      <w:r>
        <w:t xml:space="preserve"> should have a shared goal and commitment to achieving that goal.</w:t>
      </w:r>
    </w:p>
    <w:p w14:paraId="10DB03E1" w14:textId="21D5B13B" w:rsidR="0088093C" w:rsidRDefault="0088093C" w:rsidP="0088093C">
      <w:pPr>
        <w:spacing w:line="360" w:lineRule="auto"/>
      </w:pPr>
      <w:r>
        <w:t>(</w:t>
      </w:r>
      <w:proofErr w:type="spellStart"/>
      <w:r>
        <w:t>Elloy</w:t>
      </w:r>
      <w:proofErr w:type="spellEnd"/>
      <w:r>
        <w:t>, 2020)</w:t>
      </w:r>
    </w:p>
    <w:p w14:paraId="1DFCFA4E" w14:textId="77777777" w:rsidR="00164661" w:rsidRDefault="00164661" w:rsidP="0088093C">
      <w:pPr>
        <w:spacing w:line="360" w:lineRule="auto"/>
      </w:pPr>
    </w:p>
    <w:p w14:paraId="3D309219" w14:textId="77777777" w:rsidR="0088093C" w:rsidRDefault="0088093C" w:rsidP="0088093C">
      <w:pPr>
        <w:spacing w:line="360" w:lineRule="auto"/>
      </w:pPr>
      <w:r>
        <w:t>• Poor Team Formation: Team formation is critical to the success of any team. In this scenario, Tom's approach to team formation was poorly constituted, resulting in a team with diverse skills and abilities, but lacking cohesion. Effective team formation involves selecting members with complementary skills, similar values and objectives, and a positive attitude towards teamwork.</w:t>
      </w:r>
    </w:p>
    <w:p w14:paraId="0B61AE3D" w14:textId="77777777" w:rsidR="0088093C" w:rsidRDefault="0088093C" w:rsidP="0088093C">
      <w:pPr>
        <w:spacing w:line="360" w:lineRule="auto"/>
      </w:pPr>
      <w:r>
        <w:t>(</w:t>
      </w:r>
      <w:proofErr w:type="spellStart"/>
      <w:r>
        <w:t>Bion</w:t>
      </w:r>
      <w:proofErr w:type="spellEnd"/>
      <w:r>
        <w:t>, 1961)</w:t>
      </w:r>
    </w:p>
    <w:p w14:paraId="3D6615E1" w14:textId="77777777" w:rsidR="0088093C" w:rsidRDefault="0088093C" w:rsidP="0088093C">
      <w:pPr>
        <w:spacing w:line="360" w:lineRule="auto"/>
      </w:pPr>
    </w:p>
    <w:p w14:paraId="7D7C50A2" w14:textId="106229AA" w:rsidR="00425A21" w:rsidRDefault="0088093C" w:rsidP="0088093C">
      <w:pPr>
        <w:spacing w:line="360" w:lineRule="auto"/>
      </w:pPr>
      <w:r>
        <w:t>In conclusion, effective teamworking can have numerous benefits, including increased creativity and innovation, improved decision making and increased productivity. However, poor communication, lack of commitment, and poor team formation are significant barriers to effective teamworking, which can undermine the effectiveness of the team. Therefore, it is essential to address these barriers when building and managing a team to ensure successful outcomes.</w:t>
      </w:r>
    </w:p>
    <w:p w14:paraId="7E52BFE1" w14:textId="479823B5" w:rsidR="00425A21" w:rsidRDefault="00425A21" w:rsidP="00F30281"/>
    <w:p w14:paraId="329EB218" w14:textId="0D23064F" w:rsidR="00425A21" w:rsidRDefault="00425A21" w:rsidP="00F30281"/>
    <w:p w14:paraId="13B5B209" w14:textId="3C7BB2A0" w:rsidR="00425A21" w:rsidRDefault="00425A21" w:rsidP="00F30281"/>
    <w:p w14:paraId="05329207" w14:textId="77777777" w:rsidR="0037398F" w:rsidRDefault="0037398F" w:rsidP="00F30281">
      <w:pPr>
        <w:rPr>
          <w:b/>
          <w:bCs/>
        </w:rPr>
      </w:pPr>
    </w:p>
    <w:p w14:paraId="1C423934" w14:textId="381062F0" w:rsidR="004D5A99" w:rsidRPr="00AD220B" w:rsidRDefault="00425A21"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r>
        <w:rPr>
          <w:szCs w:val="48"/>
        </w:rPr>
        <w:lastRenderedPageBreak/>
        <w:t>Conclusion</w:t>
      </w:r>
    </w:p>
    <w:p w14:paraId="4B7A2E21" w14:textId="67B07511" w:rsidR="00D32A59" w:rsidRDefault="00D32A59" w:rsidP="008B565B"/>
    <w:p w14:paraId="7787EBE2" w14:textId="46FF1BBB" w:rsidR="00425A21" w:rsidRDefault="00425A21" w:rsidP="008B565B"/>
    <w:p w14:paraId="7A8C89AA" w14:textId="77777777" w:rsidR="009006EC" w:rsidRDefault="009006EC" w:rsidP="009006EC">
      <w:pPr>
        <w:spacing w:line="360" w:lineRule="auto"/>
      </w:pPr>
      <w:r>
        <w:t>In conclusion, effective teamwork is crucial for the success of any project or organization. It has numerous advantages, including increased productivity, improved decision-making, and a positive work environment. Effective teamworking is achieved through effective communication, trust, commitment, and a shared vision.</w:t>
      </w:r>
    </w:p>
    <w:p w14:paraId="7C8A2E79" w14:textId="77777777" w:rsidR="009006EC" w:rsidRDefault="009006EC" w:rsidP="009006EC">
      <w:pPr>
        <w:spacing w:line="360" w:lineRule="auto"/>
      </w:pPr>
    </w:p>
    <w:p w14:paraId="5C25D190" w14:textId="77777777" w:rsidR="009006EC" w:rsidRDefault="009006EC" w:rsidP="009006EC">
      <w:pPr>
        <w:spacing w:line="360" w:lineRule="auto"/>
      </w:pPr>
      <w:r>
        <w:t>However, as demonstrated in the case study, there are also barriers to effective teamworking that can hinder the success of a project. Poor team formation, lack of suitable communication channels, and a lack of commitment among team members can all be significant barriers to effective teamworking. These barriers can lead to conflicts and disagreements, resulting in a negative impact on productivity and the overall success of the project.</w:t>
      </w:r>
    </w:p>
    <w:p w14:paraId="31E57A06" w14:textId="77777777" w:rsidR="009006EC" w:rsidRDefault="009006EC" w:rsidP="009006EC">
      <w:pPr>
        <w:spacing w:line="360" w:lineRule="auto"/>
      </w:pPr>
    </w:p>
    <w:p w14:paraId="4B87038F" w14:textId="77777777" w:rsidR="009006EC" w:rsidRDefault="009006EC" w:rsidP="009006EC">
      <w:pPr>
        <w:spacing w:line="360" w:lineRule="auto"/>
      </w:pPr>
      <w:r>
        <w:t>Therefore, it is important for organizations to identify and address these barriers to create a cohesive and productive team. This can be achieved through proper team formation and selection, effective communication, promoting trust and a shared vision, and fostering a positive work environment that encourages commitment and collaboration. By addressing these barriers, organizations can ensure that their teams work effectively and efficiently towards achieving their objectives, ultimately leading to their success.</w:t>
      </w:r>
    </w:p>
    <w:p w14:paraId="15A05473" w14:textId="77777777" w:rsidR="009006EC" w:rsidRDefault="009006EC" w:rsidP="009006EC"/>
    <w:p w14:paraId="42D48EE7" w14:textId="77777777" w:rsidR="009006EC" w:rsidRDefault="009006EC" w:rsidP="009006EC"/>
    <w:p w14:paraId="43D79DFD" w14:textId="41D4D092" w:rsidR="00425A21" w:rsidRDefault="00425A21" w:rsidP="008B565B"/>
    <w:p w14:paraId="1C524CD4" w14:textId="1C5A280D" w:rsidR="00425A21" w:rsidRDefault="00425A21" w:rsidP="008B565B"/>
    <w:p w14:paraId="49BF35B1" w14:textId="477B9F44" w:rsidR="00425A21" w:rsidRDefault="00425A21" w:rsidP="008B565B"/>
    <w:p w14:paraId="6C99D6FB" w14:textId="64D94EDF" w:rsidR="00425A21" w:rsidRDefault="00425A21" w:rsidP="008B565B"/>
    <w:p w14:paraId="7FB3AC3B" w14:textId="2AE350DD" w:rsidR="00425A21" w:rsidRDefault="00425A21" w:rsidP="008B565B"/>
    <w:p w14:paraId="6DA20AD2" w14:textId="7C8600A3" w:rsidR="00425A21" w:rsidRDefault="00425A21" w:rsidP="008B565B"/>
    <w:p w14:paraId="3BD37237" w14:textId="39D16B57" w:rsidR="00425A21" w:rsidRDefault="00425A21" w:rsidP="008B565B"/>
    <w:p w14:paraId="320FCDC3" w14:textId="23556D8F" w:rsidR="00425A21" w:rsidRDefault="00425A21" w:rsidP="008B565B"/>
    <w:p w14:paraId="1F58D7E0" w14:textId="2E5E6672" w:rsidR="00425A21" w:rsidRDefault="00425A21" w:rsidP="008B565B"/>
    <w:p w14:paraId="768CF47C" w14:textId="188C276B" w:rsidR="00425A21" w:rsidRDefault="00425A21" w:rsidP="008B565B"/>
    <w:p w14:paraId="53D0FCC7" w14:textId="137E2E05" w:rsidR="00425A21" w:rsidRDefault="00425A21" w:rsidP="008B565B"/>
    <w:p w14:paraId="087B2A50" w14:textId="781303FE" w:rsidR="00425A21" w:rsidRDefault="00425A21" w:rsidP="008B565B"/>
    <w:p w14:paraId="0C8D2BAD" w14:textId="4C60D080" w:rsidR="00425A21" w:rsidRPr="00425A21" w:rsidRDefault="00425A21" w:rsidP="00425A21">
      <w:pPr>
        <w:pStyle w:val="ListParagraph"/>
        <w:numPr>
          <w:ilvl w:val="0"/>
          <w:numId w:val="48"/>
        </w:numPr>
        <w:pBdr>
          <w:top w:val="threeDEngrave" w:sz="24" w:space="1" w:color="0070C0"/>
          <w:left w:val="threeDEngrave" w:sz="24" w:space="4" w:color="0070C0"/>
          <w:bottom w:val="threeDEmboss" w:sz="24" w:space="1" w:color="0070C0"/>
          <w:right w:val="threeDEmboss" w:sz="24" w:space="4" w:color="0070C0"/>
        </w:pBdr>
        <w:jc w:val="center"/>
        <w:rPr>
          <w:b/>
          <w:bCs/>
          <w:color w:val="0070C0"/>
          <w:sz w:val="48"/>
        </w:rPr>
      </w:pPr>
      <w:r w:rsidRPr="00425A21">
        <w:rPr>
          <w:b/>
          <w:bCs/>
          <w:color w:val="0070C0"/>
          <w:sz w:val="48"/>
        </w:rPr>
        <w:lastRenderedPageBreak/>
        <w:t>Reference List</w:t>
      </w:r>
    </w:p>
    <w:p w14:paraId="5C3DA769" w14:textId="444C463B" w:rsidR="00425A21" w:rsidRDefault="00425A21" w:rsidP="008B565B"/>
    <w:p w14:paraId="0271489B" w14:textId="77777777" w:rsidR="001013A0" w:rsidRDefault="001013A0" w:rsidP="001013A0">
      <w:r>
        <w:t>Belbin, R. M. (2010). Team roles at work. Routledge.</w:t>
      </w:r>
    </w:p>
    <w:p w14:paraId="4EFB230C" w14:textId="77777777" w:rsidR="001013A0" w:rsidRDefault="001013A0" w:rsidP="001013A0"/>
    <w:p w14:paraId="137C71CD" w14:textId="77777777" w:rsidR="001013A0" w:rsidRDefault="001013A0" w:rsidP="001013A0">
      <w:r>
        <w:t xml:space="preserve">Katzenbach, J. R., &amp; Smith, D. K. (2005). The wisdom of teams: Creating </w:t>
      </w:r>
      <w:proofErr w:type="gramStart"/>
      <w:r>
        <w:t>the</w:t>
      </w:r>
      <w:proofErr w:type="gramEnd"/>
      <w:r>
        <w:t xml:space="preserve"> high-performance organization. Harvard Business Press.</w:t>
      </w:r>
    </w:p>
    <w:p w14:paraId="28268DA1" w14:textId="77777777" w:rsidR="001013A0" w:rsidRDefault="001013A0" w:rsidP="001013A0"/>
    <w:p w14:paraId="3D2F0C2B" w14:textId="4D611E8A" w:rsidR="00425A21" w:rsidRDefault="001013A0" w:rsidP="001013A0">
      <w:r>
        <w:t>Tuckman, B. W., &amp; Jensen, M. A. (2010). Stages of small-group development revisited. Group Facilitation: A Research and Applications Journal, 10(4), 43-48.</w:t>
      </w:r>
    </w:p>
    <w:p w14:paraId="21DD8534" w14:textId="4A4BD30A" w:rsidR="001013A0" w:rsidRDefault="001013A0" w:rsidP="001013A0"/>
    <w:p w14:paraId="22FF496B" w14:textId="77777777" w:rsidR="001013A0" w:rsidRDefault="001013A0" w:rsidP="001013A0">
      <w:r>
        <w:t xml:space="preserve">De </w:t>
      </w:r>
      <w:proofErr w:type="spellStart"/>
      <w:r>
        <w:t>Dreu</w:t>
      </w:r>
      <w:proofErr w:type="spellEnd"/>
      <w:r>
        <w:t xml:space="preserve">, C. K. W., </w:t>
      </w:r>
      <w:proofErr w:type="spellStart"/>
      <w:r>
        <w:t>Weingart</w:t>
      </w:r>
      <w:proofErr w:type="spellEnd"/>
      <w:r>
        <w:t xml:space="preserve">, L. R., &amp; Kwon, S. (2010). Influence of social motives on integrative negotiation: A meta-analytic review and test of two theories. Journal of Personality and Social Psychology, 98(2), 362– 383. </w:t>
      </w:r>
      <w:proofErr w:type="spellStart"/>
      <w:r>
        <w:t>doi</w:t>
      </w:r>
      <w:proofErr w:type="spellEnd"/>
      <w:r>
        <w:t>: 10.1037/a0017774</w:t>
      </w:r>
    </w:p>
    <w:p w14:paraId="36B060F8" w14:textId="77777777" w:rsidR="001013A0" w:rsidRDefault="001013A0" w:rsidP="001013A0"/>
    <w:p w14:paraId="2784CE6E" w14:textId="77777777" w:rsidR="001013A0" w:rsidRDefault="001013A0" w:rsidP="001013A0">
      <w:proofErr w:type="spellStart"/>
      <w:r>
        <w:t>Eisenbeiss</w:t>
      </w:r>
      <w:proofErr w:type="spellEnd"/>
      <w:r>
        <w:t xml:space="preserve">, S. A., Knippenberg, D. V., &amp; Boerner, S. (2008). Transformational leadership and team innovation: Integrating team climate principles. Journal of Applied Psychology, 93(6), 1438–1446. </w:t>
      </w:r>
      <w:proofErr w:type="spellStart"/>
      <w:r>
        <w:t>doi</w:t>
      </w:r>
      <w:proofErr w:type="spellEnd"/>
      <w:r>
        <w:t>: 10.1037/a0012716</w:t>
      </w:r>
    </w:p>
    <w:p w14:paraId="2CF01E9D" w14:textId="77777777" w:rsidR="001013A0" w:rsidRDefault="001013A0" w:rsidP="001013A0"/>
    <w:p w14:paraId="12D33FE9" w14:textId="77777777" w:rsidR="001013A0" w:rsidRDefault="001013A0" w:rsidP="001013A0">
      <w:proofErr w:type="spellStart"/>
      <w:r>
        <w:t>LePine</w:t>
      </w:r>
      <w:proofErr w:type="spellEnd"/>
      <w:r>
        <w:t xml:space="preserve">, J. A., Buckman, B. R., Crawford, E. R., &amp; </w:t>
      </w:r>
      <w:proofErr w:type="spellStart"/>
      <w:r>
        <w:t>Methot</w:t>
      </w:r>
      <w:proofErr w:type="spellEnd"/>
      <w:r>
        <w:t xml:space="preserve">, J. R. (2011). A review of research on personality in teams: Accounting for pathways spanning levels of theory and analysis. Human Resource Management Review, 21(1), 311–330. </w:t>
      </w:r>
      <w:proofErr w:type="spellStart"/>
      <w:r>
        <w:t>doi</w:t>
      </w:r>
      <w:proofErr w:type="spellEnd"/>
      <w:r>
        <w:t>: 10.1016/j.hrmr.2010.09.005</w:t>
      </w:r>
    </w:p>
    <w:p w14:paraId="4D477D13" w14:textId="77777777" w:rsidR="001013A0" w:rsidRDefault="001013A0" w:rsidP="001013A0"/>
    <w:p w14:paraId="4A961AEB" w14:textId="77777777" w:rsidR="001013A0" w:rsidRDefault="001013A0" w:rsidP="001013A0">
      <w:r>
        <w:t xml:space="preserve">Meyer, B., </w:t>
      </w:r>
      <w:proofErr w:type="spellStart"/>
      <w:r>
        <w:t>Bremser</w:t>
      </w:r>
      <w:proofErr w:type="spellEnd"/>
      <w:r>
        <w:t xml:space="preserve">, K., &amp; </w:t>
      </w:r>
      <w:proofErr w:type="spellStart"/>
      <w:r>
        <w:t>Brosowski</w:t>
      </w:r>
      <w:proofErr w:type="spellEnd"/>
      <w:r>
        <w:t xml:space="preserve">, T. (2007). Retaining talent: A guiding framework for cultural firms. Journal of Business Strategy, 28(5), 38–48. </w:t>
      </w:r>
      <w:proofErr w:type="spellStart"/>
      <w:r>
        <w:t>doi</w:t>
      </w:r>
      <w:proofErr w:type="spellEnd"/>
      <w:r>
        <w:t>: 10.1108/02756660710825425</w:t>
      </w:r>
    </w:p>
    <w:p w14:paraId="7B937B1D" w14:textId="77777777" w:rsidR="001013A0" w:rsidRDefault="001013A0" w:rsidP="001013A0"/>
    <w:p w14:paraId="59EBF47B" w14:textId="63E70E41" w:rsidR="001013A0" w:rsidRDefault="001013A0" w:rsidP="001013A0">
      <w:r>
        <w:t xml:space="preserve">Tuckman, B. W. (1965). Developmental sequence in small groups. Psychological Bulletin, 63(6), 384-399. </w:t>
      </w:r>
      <w:proofErr w:type="spellStart"/>
      <w:r>
        <w:t>doi</w:t>
      </w:r>
      <w:proofErr w:type="spellEnd"/>
      <w:r>
        <w:t>: 10.1037/h0022100</w:t>
      </w:r>
    </w:p>
    <w:p w14:paraId="05014EB8" w14:textId="1E35A444" w:rsidR="00425A21" w:rsidRDefault="00425A21" w:rsidP="008B565B"/>
    <w:p w14:paraId="5FC14698" w14:textId="77777777" w:rsidR="001013A0" w:rsidRDefault="001013A0" w:rsidP="001013A0">
      <w:r>
        <w:t>Belbin, R. M. (2010). Management teams: Why they succeed or fail. Routledge.</w:t>
      </w:r>
    </w:p>
    <w:p w14:paraId="14BE1CD9" w14:textId="77777777" w:rsidR="001013A0" w:rsidRDefault="001013A0" w:rsidP="001013A0"/>
    <w:p w14:paraId="0AEB79C2" w14:textId="5C656C53" w:rsidR="00425A21" w:rsidRDefault="001013A0" w:rsidP="001013A0">
      <w:r>
        <w:t>Tajfel, H., &amp; Turner, J. C. (1979). An integrative theory of intergroup conflict. The social psychology of intergroup relations, 33(47), 74.</w:t>
      </w:r>
    </w:p>
    <w:p w14:paraId="5C888EB2" w14:textId="2C15B201" w:rsidR="00425A21" w:rsidRDefault="00425A21" w:rsidP="008B565B"/>
    <w:p w14:paraId="575AA5B5" w14:textId="4B93E652" w:rsidR="004F4603" w:rsidRDefault="004F4603" w:rsidP="008B565B"/>
    <w:p w14:paraId="727B9143" w14:textId="77777777" w:rsidR="0098416A" w:rsidRDefault="0098416A" w:rsidP="0098416A">
      <w:proofErr w:type="spellStart"/>
      <w:r>
        <w:t>Bion</w:t>
      </w:r>
      <w:proofErr w:type="spellEnd"/>
      <w:r>
        <w:t xml:space="preserve">, W. R. (1961). </w:t>
      </w:r>
      <w:proofErr w:type="gramStart"/>
      <w:r>
        <w:t>Experiences</w:t>
      </w:r>
      <w:proofErr w:type="gramEnd"/>
      <w:r>
        <w:t xml:space="preserve"> in groups. Routledge.</w:t>
      </w:r>
    </w:p>
    <w:p w14:paraId="09809B13" w14:textId="77777777" w:rsidR="0098416A" w:rsidRDefault="0098416A" w:rsidP="0098416A"/>
    <w:p w14:paraId="25C9D263" w14:textId="77777777" w:rsidR="0098416A" w:rsidRDefault="0098416A" w:rsidP="0098416A">
      <w:proofErr w:type="spellStart"/>
      <w:r>
        <w:t>Elloy</w:t>
      </w:r>
      <w:proofErr w:type="spellEnd"/>
      <w:r>
        <w:t>, D. F. (2020). Exploring Factors Affecting Teamwork in Organizations: A Literature Review. Journal of Human Resource Management, 8(2), 24-32.</w:t>
      </w:r>
    </w:p>
    <w:p w14:paraId="4A98F96E" w14:textId="77777777" w:rsidR="0098416A" w:rsidRDefault="0098416A" w:rsidP="0098416A"/>
    <w:p w14:paraId="076C818B" w14:textId="77777777" w:rsidR="0098416A" w:rsidRDefault="0098416A" w:rsidP="0098416A"/>
    <w:p w14:paraId="1CF58BDC" w14:textId="77777777" w:rsidR="0098416A" w:rsidRDefault="0098416A" w:rsidP="0098416A"/>
    <w:p w14:paraId="69A5C627" w14:textId="68B25862" w:rsidR="0098416A" w:rsidRDefault="0098416A" w:rsidP="0098416A">
      <w:proofErr w:type="spellStart"/>
      <w:r>
        <w:t>Raduan</w:t>
      </w:r>
      <w:proofErr w:type="spellEnd"/>
      <w:r>
        <w:t xml:space="preserve">, C. R., </w:t>
      </w:r>
      <w:proofErr w:type="spellStart"/>
      <w:r>
        <w:t>Jegak</w:t>
      </w:r>
      <w:proofErr w:type="spellEnd"/>
      <w:r>
        <w:t xml:space="preserve">, U., &amp; </w:t>
      </w:r>
      <w:proofErr w:type="spellStart"/>
      <w:r>
        <w:t>Haslinda</w:t>
      </w:r>
      <w:proofErr w:type="spellEnd"/>
      <w:r>
        <w:t>, A. (2009). Factors influencing team effectiveness: An empirical study in Malaysia. Asia Pacific Journal of Management, 26(3), 443-460.</w:t>
      </w:r>
    </w:p>
    <w:p w14:paraId="6355ED08" w14:textId="77777777" w:rsidR="0098416A" w:rsidRDefault="0098416A" w:rsidP="0098416A"/>
    <w:p w14:paraId="7273322E" w14:textId="77777777" w:rsidR="0098416A" w:rsidRDefault="0098416A" w:rsidP="0098416A">
      <w:proofErr w:type="spellStart"/>
      <w:r>
        <w:t>Hoegl</w:t>
      </w:r>
      <w:proofErr w:type="spellEnd"/>
      <w:r>
        <w:t xml:space="preserve">, M., &amp; </w:t>
      </w:r>
      <w:proofErr w:type="spellStart"/>
      <w:r>
        <w:t>Gemuenden</w:t>
      </w:r>
      <w:proofErr w:type="spellEnd"/>
      <w:r>
        <w:t>, H. G. (2001). Teamwork quality and the success of innovative projects: A theoretical concept and empirical evidence. Organization Science, 12(4), 435-449.</w:t>
      </w:r>
    </w:p>
    <w:p w14:paraId="48590C97" w14:textId="77777777" w:rsidR="0098416A" w:rsidRDefault="0098416A" w:rsidP="0098416A"/>
    <w:p w14:paraId="1B44DCB1" w14:textId="77777777" w:rsidR="0098416A" w:rsidRDefault="0098416A" w:rsidP="0098416A">
      <w:r>
        <w:t xml:space="preserve">Hirokawa, R. Y., &amp; </w:t>
      </w:r>
      <w:proofErr w:type="spellStart"/>
      <w:r>
        <w:t>Gouran</w:t>
      </w:r>
      <w:proofErr w:type="spellEnd"/>
      <w:r>
        <w:t>, D. S. (2018). Communication in small group discussions: An integrated approach. Routledge.</w:t>
      </w:r>
    </w:p>
    <w:p w14:paraId="3BD331FE" w14:textId="77777777" w:rsidR="0098416A" w:rsidRDefault="0098416A" w:rsidP="0098416A"/>
    <w:p w14:paraId="03F7C244" w14:textId="30319FE3" w:rsidR="004F4603" w:rsidRDefault="0098416A" w:rsidP="0098416A">
      <w:r>
        <w:t xml:space="preserve">Kozlowski, S. W., &amp; </w:t>
      </w:r>
      <w:proofErr w:type="spellStart"/>
      <w:r>
        <w:t>Ilgen</w:t>
      </w:r>
      <w:proofErr w:type="spellEnd"/>
      <w:r>
        <w:t>, D. R. (2006). Enhancing the effectiveness of work groups and teams. Psychological science in the public interest, 7(3), 77-124.</w:t>
      </w:r>
    </w:p>
    <w:p w14:paraId="1EA1B503" w14:textId="3CAA08C2" w:rsidR="004F4603" w:rsidRDefault="004F4603" w:rsidP="008B565B"/>
    <w:p w14:paraId="621EDE0E" w14:textId="5539A849" w:rsidR="004F4603" w:rsidRDefault="004F4603" w:rsidP="008B565B"/>
    <w:p w14:paraId="1FF9D343" w14:textId="4E2A638B" w:rsidR="004F4603" w:rsidRDefault="004F4603" w:rsidP="008B565B"/>
    <w:p w14:paraId="4B3999CC" w14:textId="7BCDF9D4" w:rsidR="004F4603" w:rsidRDefault="004F4603" w:rsidP="008B565B"/>
    <w:p w14:paraId="27F6283D" w14:textId="29726721" w:rsidR="004F4603" w:rsidRDefault="004F4603" w:rsidP="008B565B"/>
    <w:p w14:paraId="24EB34F5" w14:textId="6E5B57EB" w:rsidR="004F4603" w:rsidRDefault="004F4603" w:rsidP="008B565B"/>
    <w:p w14:paraId="4148C610" w14:textId="1FE318AD" w:rsidR="004F4603" w:rsidRDefault="004F4603" w:rsidP="008B565B"/>
    <w:p w14:paraId="6636558D" w14:textId="4D7CDE9C" w:rsidR="004F4603" w:rsidRDefault="004F4603" w:rsidP="008B565B"/>
    <w:p w14:paraId="4A74DF16" w14:textId="009F35B9" w:rsidR="004F4603" w:rsidRDefault="004F4603" w:rsidP="008B565B"/>
    <w:p w14:paraId="76DCAECE" w14:textId="0B2B0250" w:rsidR="004F4603" w:rsidRDefault="004F4603" w:rsidP="008B565B"/>
    <w:p w14:paraId="0C045E41" w14:textId="1EA09704" w:rsidR="004F4603" w:rsidRDefault="004F4603" w:rsidP="008B565B"/>
    <w:p w14:paraId="11CE3F29" w14:textId="3059BF0B" w:rsidR="004F4603" w:rsidRDefault="004F4603" w:rsidP="008B565B"/>
    <w:p w14:paraId="7E02D6D8" w14:textId="4DF9121B" w:rsidR="004F4603" w:rsidRDefault="004F4603" w:rsidP="008B565B"/>
    <w:p w14:paraId="6738768A" w14:textId="7C287913" w:rsidR="004F4603" w:rsidRDefault="004F4603" w:rsidP="008B565B"/>
    <w:p w14:paraId="37B9D227" w14:textId="6EBFEC92" w:rsidR="004F4603" w:rsidRDefault="004F4603" w:rsidP="008B565B"/>
    <w:p w14:paraId="53E3850A" w14:textId="5A73AEF7" w:rsidR="004F4603" w:rsidRDefault="004F4603" w:rsidP="008B565B"/>
    <w:p w14:paraId="230C2DDF" w14:textId="25488C52" w:rsidR="004F4603" w:rsidRDefault="004F4603" w:rsidP="008B565B"/>
    <w:p w14:paraId="6B3BE421" w14:textId="73ABA49F" w:rsidR="004F4603" w:rsidRDefault="004F4603" w:rsidP="008B565B"/>
    <w:p w14:paraId="1AD7517D" w14:textId="515DE746" w:rsidR="004F4603" w:rsidRDefault="004F4603" w:rsidP="008B565B"/>
    <w:p w14:paraId="1A7E517B" w14:textId="7B08A87B" w:rsidR="004F4603" w:rsidRDefault="004F4603" w:rsidP="008B565B"/>
    <w:p w14:paraId="16347DDB" w14:textId="76CD081B" w:rsidR="004F4603" w:rsidRDefault="004F4603" w:rsidP="008B565B"/>
    <w:p w14:paraId="32BCF3F0" w14:textId="15E7090B" w:rsidR="004F4603" w:rsidRDefault="004F4603" w:rsidP="008B565B"/>
    <w:p w14:paraId="4D1DDF13" w14:textId="0BA5DC18" w:rsidR="009B3FD4" w:rsidRPr="004230BD" w:rsidRDefault="009B3FD4" w:rsidP="008B565B"/>
    <w:sectPr w:rsidR="009B3FD4" w:rsidRPr="004230BD" w:rsidSect="00425A21">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962AB" w14:textId="77777777" w:rsidR="00C60895" w:rsidRDefault="00C60895" w:rsidP="00E74B29">
      <w:r>
        <w:separator/>
      </w:r>
    </w:p>
  </w:endnote>
  <w:endnote w:type="continuationSeparator" w:id="0">
    <w:p w14:paraId="01F11BF1" w14:textId="77777777" w:rsidR="00C60895" w:rsidRDefault="00C6089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4D465CC1" w:rsidR="006E3435" w:rsidRPr="006E3435" w:rsidRDefault="006E3435" w:rsidP="00F71865">
          <w:pPr>
            <w:pStyle w:val="Footer"/>
            <w:rPr>
              <w:rFonts w:ascii="Arial" w:hAnsi="Arial"/>
              <w:color w:val="1C75BC" w:themeColor="accent3"/>
              <w:szCs w:val="32"/>
            </w:rPr>
          </w:pPr>
          <w:r w:rsidRPr="006E3435">
            <w:rPr>
              <w:rFonts w:ascii="Arial" w:hAnsi="Arial"/>
              <w:color w:val="1C75BC" w:themeColor="accent3"/>
              <w:szCs w:val="32"/>
            </w:rPr>
            <w:t>Business</w:t>
          </w:r>
          <w:r w:rsidR="0098416A" w:rsidRPr="006E3435">
            <w:rPr>
              <w:rFonts w:ascii="Arial" w:hAnsi="Arial"/>
              <w:color w:val="1C75BC" w:themeColor="accent3"/>
              <w:szCs w:val="32"/>
            </w:rPr>
            <w:t xml:space="preserve">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6E3435" w:rsidRDefault="00236938" w:rsidP="006709F1">
              <w:pPr>
                <w:pStyle w:val="Footer"/>
                <w:jc w:val="right"/>
                <w:rPr>
                  <w:color w:val="1C75BC" w:themeColor="accent3"/>
                </w:rPr>
              </w:pPr>
              <w:r w:rsidRPr="006E3435">
                <w:rPr>
                  <w:rStyle w:val="PageNumber"/>
                  <w:color w:val="1C75BC" w:themeColor="accent3"/>
                </w:rPr>
                <w:ptab w:relativeTo="margin" w:alignment="right" w:leader="none"/>
              </w:r>
              <w:r w:rsidR="00E74B29" w:rsidRPr="006E3435">
                <w:rPr>
                  <w:rFonts w:ascii="Arial" w:hAnsi="Arial"/>
                  <w:color w:val="1C75BC" w:themeColor="accent3"/>
                  <w:szCs w:val="32"/>
                </w:rPr>
                <w:t xml:space="preserve">PAGE </w:t>
              </w:r>
              <w:r w:rsidR="00E74B29" w:rsidRPr="006E3435">
                <w:rPr>
                  <w:rFonts w:ascii="Arial" w:hAnsi="Arial"/>
                  <w:color w:val="1C75BC" w:themeColor="accent3"/>
                  <w:szCs w:val="32"/>
                </w:rPr>
                <w:fldChar w:fldCharType="begin"/>
              </w:r>
              <w:r w:rsidR="00E74B29" w:rsidRPr="006E3435">
                <w:rPr>
                  <w:rFonts w:ascii="Arial" w:hAnsi="Arial"/>
                  <w:color w:val="1C75BC" w:themeColor="accent3"/>
                  <w:szCs w:val="32"/>
                </w:rPr>
                <w:instrText xml:space="preserve"> PAGE </w:instrText>
              </w:r>
              <w:r w:rsidR="00E74B29" w:rsidRPr="006E3435">
                <w:rPr>
                  <w:rFonts w:ascii="Arial" w:hAnsi="Arial"/>
                  <w:color w:val="1C75BC" w:themeColor="accent3"/>
                  <w:szCs w:val="32"/>
                </w:rPr>
                <w:fldChar w:fldCharType="separate"/>
              </w:r>
              <w:r w:rsidR="00837914" w:rsidRPr="006E3435">
                <w:rPr>
                  <w:rFonts w:ascii="Arial" w:hAnsi="Arial"/>
                  <w:noProof/>
                  <w:color w:val="1C75BC" w:themeColor="accent3"/>
                  <w:szCs w:val="32"/>
                </w:rPr>
                <w:t>4</w:t>
              </w:r>
              <w:r w:rsidR="00E74B29" w:rsidRPr="006E3435">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CDD0F" w14:textId="77777777" w:rsidR="00C60895" w:rsidRDefault="00C60895" w:rsidP="00E74B29">
      <w:r>
        <w:separator/>
      </w:r>
    </w:p>
  </w:footnote>
  <w:footnote w:type="continuationSeparator" w:id="0">
    <w:p w14:paraId="1CB6044C" w14:textId="77777777" w:rsidR="00C60895" w:rsidRDefault="00C6089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E0FA8716"/>
    <w:lvl w:ilvl="0" w:tplc="E35E233E">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3"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0"/>
  </w:num>
  <w:num w:numId="3" w16cid:durableId="1742560074">
    <w:abstractNumId w:val="37"/>
  </w:num>
  <w:num w:numId="4" w16cid:durableId="1865513545">
    <w:abstractNumId w:val="35"/>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1"/>
  </w:num>
  <w:num w:numId="10" w16cid:durableId="943608495">
    <w:abstractNumId w:val="20"/>
  </w:num>
  <w:num w:numId="11" w16cid:durableId="2057965028">
    <w:abstractNumId w:val="11"/>
  </w:num>
  <w:num w:numId="12" w16cid:durableId="370763074">
    <w:abstractNumId w:val="34"/>
  </w:num>
  <w:num w:numId="13" w16cid:durableId="1349790942">
    <w:abstractNumId w:val="45"/>
  </w:num>
  <w:num w:numId="14" w16cid:durableId="1962494359">
    <w:abstractNumId w:val="47"/>
  </w:num>
  <w:num w:numId="15" w16cid:durableId="662125420">
    <w:abstractNumId w:val="32"/>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6"/>
  </w:num>
  <w:num w:numId="24" w16cid:durableId="1113749708">
    <w:abstractNumId w:val="29"/>
  </w:num>
  <w:num w:numId="25" w16cid:durableId="2103067861">
    <w:abstractNumId w:val="46"/>
  </w:num>
  <w:num w:numId="26" w16cid:durableId="1559585171">
    <w:abstractNumId w:val="12"/>
  </w:num>
  <w:num w:numId="27" w16cid:durableId="82146920">
    <w:abstractNumId w:val="39"/>
  </w:num>
  <w:num w:numId="28" w16cid:durableId="1021397427">
    <w:abstractNumId w:val="38"/>
  </w:num>
  <w:num w:numId="29" w16cid:durableId="201333463">
    <w:abstractNumId w:val="43"/>
  </w:num>
  <w:num w:numId="30" w16cid:durableId="1943102092">
    <w:abstractNumId w:val="28"/>
  </w:num>
  <w:num w:numId="31" w16cid:durableId="348993881">
    <w:abstractNumId w:val="21"/>
  </w:num>
  <w:num w:numId="32" w16cid:durableId="125394085">
    <w:abstractNumId w:val="48"/>
  </w:num>
  <w:num w:numId="33" w16cid:durableId="658458123">
    <w:abstractNumId w:val="23"/>
  </w:num>
  <w:num w:numId="34" w16cid:durableId="1525899832">
    <w:abstractNumId w:val="33"/>
  </w:num>
  <w:num w:numId="35" w16cid:durableId="1854563003">
    <w:abstractNumId w:val="1"/>
  </w:num>
  <w:num w:numId="36" w16cid:durableId="1881085589">
    <w:abstractNumId w:val="17"/>
  </w:num>
  <w:num w:numId="37" w16cid:durableId="2100715795">
    <w:abstractNumId w:val="42"/>
  </w:num>
  <w:num w:numId="38" w16cid:durableId="1340497684">
    <w:abstractNumId w:val="44"/>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1"/>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F1558"/>
    <w:rsid w:val="002F1A3D"/>
    <w:rsid w:val="00311E37"/>
    <w:rsid w:val="00313CFA"/>
    <w:rsid w:val="00314EAC"/>
    <w:rsid w:val="00316058"/>
    <w:rsid w:val="0031627C"/>
    <w:rsid w:val="0033265C"/>
    <w:rsid w:val="0033522E"/>
    <w:rsid w:val="00336BD7"/>
    <w:rsid w:val="0034312E"/>
    <w:rsid w:val="00352088"/>
    <w:rsid w:val="00353DE4"/>
    <w:rsid w:val="003553DE"/>
    <w:rsid w:val="00370A30"/>
    <w:rsid w:val="0037398F"/>
    <w:rsid w:val="00376624"/>
    <w:rsid w:val="003778F0"/>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712D"/>
    <w:rsid w:val="00581F0B"/>
    <w:rsid w:val="00581FB1"/>
    <w:rsid w:val="00585877"/>
    <w:rsid w:val="00594A3A"/>
    <w:rsid w:val="00596AEF"/>
    <w:rsid w:val="005A5197"/>
    <w:rsid w:val="005B6645"/>
    <w:rsid w:val="005C450C"/>
    <w:rsid w:val="005C7619"/>
    <w:rsid w:val="005D1001"/>
    <w:rsid w:val="005E1B6B"/>
    <w:rsid w:val="005F6BE9"/>
    <w:rsid w:val="00614F41"/>
    <w:rsid w:val="0062686D"/>
    <w:rsid w:val="0063137F"/>
    <w:rsid w:val="0064344D"/>
    <w:rsid w:val="00661D95"/>
    <w:rsid w:val="00665110"/>
    <w:rsid w:val="00666870"/>
    <w:rsid w:val="00666B3B"/>
    <w:rsid w:val="006709F1"/>
    <w:rsid w:val="00683BF0"/>
    <w:rsid w:val="00685D12"/>
    <w:rsid w:val="006A037C"/>
    <w:rsid w:val="006A2F4C"/>
    <w:rsid w:val="006B0C71"/>
    <w:rsid w:val="006B1A78"/>
    <w:rsid w:val="006B7AE2"/>
    <w:rsid w:val="006C548A"/>
    <w:rsid w:val="006C60E6"/>
    <w:rsid w:val="006C7420"/>
    <w:rsid w:val="006D2A2A"/>
    <w:rsid w:val="006E1209"/>
    <w:rsid w:val="006E3435"/>
    <w:rsid w:val="006E4C82"/>
    <w:rsid w:val="006E54DE"/>
    <w:rsid w:val="006F20D3"/>
    <w:rsid w:val="006F2D3D"/>
    <w:rsid w:val="006F2E86"/>
    <w:rsid w:val="006F467A"/>
    <w:rsid w:val="006F4735"/>
    <w:rsid w:val="007025B4"/>
    <w:rsid w:val="00702FD9"/>
    <w:rsid w:val="00711F3F"/>
    <w:rsid w:val="007255E5"/>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D1E17"/>
    <w:rsid w:val="007D3B0E"/>
    <w:rsid w:val="007F329D"/>
    <w:rsid w:val="00803A28"/>
    <w:rsid w:val="00810C61"/>
    <w:rsid w:val="008176CF"/>
    <w:rsid w:val="0083552B"/>
    <w:rsid w:val="0083558B"/>
    <w:rsid w:val="00837914"/>
    <w:rsid w:val="00842C15"/>
    <w:rsid w:val="00844C59"/>
    <w:rsid w:val="00854F5A"/>
    <w:rsid w:val="00860FA6"/>
    <w:rsid w:val="008655FB"/>
    <w:rsid w:val="00874FE7"/>
    <w:rsid w:val="0088093C"/>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34038"/>
    <w:rsid w:val="009353E2"/>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244D"/>
    <w:rsid w:val="009D32E2"/>
    <w:rsid w:val="009D47D8"/>
    <w:rsid w:val="009E1AFE"/>
    <w:rsid w:val="009E37F0"/>
    <w:rsid w:val="009E4349"/>
    <w:rsid w:val="009F081C"/>
    <w:rsid w:val="009F2BA4"/>
    <w:rsid w:val="009F606C"/>
    <w:rsid w:val="009F69FC"/>
    <w:rsid w:val="009F7145"/>
    <w:rsid w:val="00A07783"/>
    <w:rsid w:val="00A10822"/>
    <w:rsid w:val="00A114ED"/>
    <w:rsid w:val="00A25002"/>
    <w:rsid w:val="00A4256C"/>
    <w:rsid w:val="00A60776"/>
    <w:rsid w:val="00A60FF3"/>
    <w:rsid w:val="00A62AAC"/>
    <w:rsid w:val="00A65916"/>
    <w:rsid w:val="00A814BE"/>
    <w:rsid w:val="00A86FB3"/>
    <w:rsid w:val="00A872CE"/>
    <w:rsid w:val="00AB444D"/>
    <w:rsid w:val="00AD220B"/>
    <w:rsid w:val="00AD5F87"/>
    <w:rsid w:val="00AE065C"/>
    <w:rsid w:val="00AE2FF6"/>
    <w:rsid w:val="00AE3824"/>
    <w:rsid w:val="00B00834"/>
    <w:rsid w:val="00B04BF7"/>
    <w:rsid w:val="00B10793"/>
    <w:rsid w:val="00B13079"/>
    <w:rsid w:val="00B13228"/>
    <w:rsid w:val="00B2191A"/>
    <w:rsid w:val="00B3316B"/>
    <w:rsid w:val="00B363C9"/>
    <w:rsid w:val="00B43909"/>
    <w:rsid w:val="00B43E11"/>
    <w:rsid w:val="00B44A1D"/>
    <w:rsid w:val="00B452D6"/>
    <w:rsid w:val="00B46204"/>
    <w:rsid w:val="00B5661B"/>
    <w:rsid w:val="00B666FC"/>
    <w:rsid w:val="00B70F8F"/>
    <w:rsid w:val="00B7683B"/>
    <w:rsid w:val="00B82D9A"/>
    <w:rsid w:val="00B835EA"/>
    <w:rsid w:val="00B859CF"/>
    <w:rsid w:val="00B92521"/>
    <w:rsid w:val="00BA0536"/>
    <w:rsid w:val="00BB0AE4"/>
    <w:rsid w:val="00BC14A5"/>
    <w:rsid w:val="00BC16B4"/>
    <w:rsid w:val="00BC3FC5"/>
    <w:rsid w:val="00BC6496"/>
    <w:rsid w:val="00BE22DC"/>
    <w:rsid w:val="00BE3CB8"/>
    <w:rsid w:val="00BE653D"/>
    <w:rsid w:val="00C10F2D"/>
    <w:rsid w:val="00C14F85"/>
    <w:rsid w:val="00C15035"/>
    <w:rsid w:val="00C229F6"/>
    <w:rsid w:val="00C2739D"/>
    <w:rsid w:val="00C32DB9"/>
    <w:rsid w:val="00C60895"/>
    <w:rsid w:val="00C66302"/>
    <w:rsid w:val="00C73D38"/>
    <w:rsid w:val="00C755AB"/>
    <w:rsid w:val="00C75760"/>
    <w:rsid w:val="00C76E4C"/>
    <w:rsid w:val="00CA7311"/>
    <w:rsid w:val="00CB3E7A"/>
    <w:rsid w:val="00CC12D8"/>
    <w:rsid w:val="00CC2C6C"/>
    <w:rsid w:val="00CC7370"/>
    <w:rsid w:val="00CD2414"/>
    <w:rsid w:val="00CD34C0"/>
    <w:rsid w:val="00CE3C3A"/>
    <w:rsid w:val="00CE43EB"/>
    <w:rsid w:val="00D00C44"/>
    <w:rsid w:val="00D05E3A"/>
    <w:rsid w:val="00D06053"/>
    <w:rsid w:val="00D124B8"/>
    <w:rsid w:val="00D1298B"/>
    <w:rsid w:val="00D14D84"/>
    <w:rsid w:val="00D14E1B"/>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465F"/>
    <w:rsid w:val="00DB5DDB"/>
    <w:rsid w:val="00DB7202"/>
    <w:rsid w:val="00DC2868"/>
    <w:rsid w:val="00DE07D9"/>
    <w:rsid w:val="00DE5898"/>
    <w:rsid w:val="00DF198B"/>
    <w:rsid w:val="00DF1FCE"/>
    <w:rsid w:val="00DF4A85"/>
    <w:rsid w:val="00E02CD5"/>
    <w:rsid w:val="00E0570F"/>
    <w:rsid w:val="00E17AEE"/>
    <w:rsid w:val="00E229E5"/>
    <w:rsid w:val="00E31C03"/>
    <w:rsid w:val="00E37D90"/>
    <w:rsid w:val="00E413E3"/>
    <w:rsid w:val="00E4399D"/>
    <w:rsid w:val="00E455AE"/>
    <w:rsid w:val="00E4620D"/>
    <w:rsid w:val="00E550A8"/>
    <w:rsid w:val="00E60A11"/>
    <w:rsid w:val="00E62689"/>
    <w:rsid w:val="00E6389A"/>
    <w:rsid w:val="00E63937"/>
    <w:rsid w:val="00E6609E"/>
    <w:rsid w:val="00E71783"/>
    <w:rsid w:val="00E74B29"/>
    <w:rsid w:val="00E90070"/>
    <w:rsid w:val="00E949EE"/>
    <w:rsid w:val="00E9651D"/>
    <w:rsid w:val="00E9700D"/>
    <w:rsid w:val="00EA296C"/>
    <w:rsid w:val="00EB0CE9"/>
    <w:rsid w:val="00EB13BE"/>
    <w:rsid w:val="00EB1AF0"/>
    <w:rsid w:val="00EB42B2"/>
    <w:rsid w:val="00EB5FEE"/>
    <w:rsid w:val="00EC1B4D"/>
    <w:rsid w:val="00EC4015"/>
    <w:rsid w:val="00EC4763"/>
    <w:rsid w:val="00EC5F93"/>
    <w:rsid w:val="00ED267E"/>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D670B6-EC8C-4A16-AA74-472978BEF7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11</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2023-04-06T04:36:00Z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