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6A1F4" w14:textId="57EA4563" w:rsidR="000C4716" w:rsidRPr="00A7446C" w:rsidRDefault="00A94D34" w:rsidP="008779F5">
      <w:pPr>
        <w:spacing w:line="360" w:lineRule="auto"/>
        <w:rPr>
          <w:rFonts w:ascii="Arial" w:hAnsi="Arial" w:cs="Arial"/>
        </w:rPr>
      </w:pPr>
      <w:r w:rsidRPr="00A7446C">
        <w:rPr>
          <w:rFonts w:ascii="Arial" w:hAnsi="Arial" w:cs="Arial"/>
        </w:rPr>
        <w:t xml:space="preserve">Social Impacts of Mental Illness </w:t>
      </w:r>
    </w:p>
    <w:p w14:paraId="5174B9AF" w14:textId="004A0B1E" w:rsidR="00FF3C16" w:rsidRPr="00A7446C" w:rsidRDefault="00BA75C4" w:rsidP="008779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Mental illness effects </w:t>
      </w:r>
    </w:p>
    <w:p w14:paraId="7548ACE5" w14:textId="4DB32B13" w:rsidR="00FF3C16" w:rsidRPr="00A7446C" w:rsidRDefault="00FF3C16" w:rsidP="008779F5">
      <w:pPr>
        <w:spacing w:line="360" w:lineRule="auto"/>
        <w:rPr>
          <w:rFonts w:ascii="Arial" w:hAnsi="Arial" w:cs="Arial"/>
        </w:rPr>
      </w:pPr>
      <w:r w:rsidRPr="00A7446C">
        <w:rPr>
          <w:rFonts w:ascii="Arial" w:hAnsi="Arial" w:cs="Arial"/>
        </w:rPr>
        <w:t xml:space="preserve">Key findings from a 2019 survey </w:t>
      </w:r>
      <w:r w:rsidR="00631332" w:rsidRPr="00A7446C">
        <w:rPr>
          <w:rFonts w:ascii="Arial" w:hAnsi="Arial" w:cs="Arial"/>
        </w:rPr>
        <w:t xml:space="preserve">on UK popular press </w:t>
      </w:r>
      <w:r w:rsidR="001A1237" w:rsidRPr="00A7446C">
        <w:rPr>
          <w:rFonts w:ascii="Arial" w:hAnsi="Arial" w:cs="Arial"/>
        </w:rPr>
        <w:t>over a ten</w:t>
      </w:r>
      <w:r w:rsidR="00800BA6" w:rsidRPr="00A7446C">
        <w:rPr>
          <w:rFonts w:ascii="Arial" w:hAnsi="Arial" w:cs="Arial"/>
        </w:rPr>
        <w:t>-</w:t>
      </w:r>
      <w:r w:rsidR="001A1237" w:rsidRPr="00A7446C">
        <w:rPr>
          <w:rFonts w:ascii="Arial" w:hAnsi="Arial" w:cs="Arial"/>
        </w:rPr>
        <w:t xml:space="preserve">year period show that violent language </w:t>
      </w:r>
      <w:r w:rsidR="00B57F83" w:rsidRPr="00A7446C">
        <w:rPr>
          <w:rFonts w:ascii="Arial" w:hAnsi="Arial" w:cs="Arial"/>
        </w:rPr>
        <w:t>and narratives are</w:t>
      </w:r>
      <w:r w:rsidR="001A1237" w:rsidRPr="00A7446C">
        <w:rPr>
          <w:rFonts w:ascii="Arial" w:hAnsi="Arial" w:cs="Arial"/>
        </w:rPr>
        <w:t xml:space="preserve"> linked to descriptions of people with mental disorders</w:t>
      </w:r>
      <w:r w:rsidR="00B67B52" w:rsidRPr="00A7446C">
        <w:rPr>
          <w:rFonts w:ascii="Arial" w:hAnsi="Arial" w:cs="Arial"/>
        </w:rPr>
        <w:t xml:space="preserve">. The general publics attitude towards </w:t>
      </w:r>
      <w:r w:rsidR="00EE2036" w:rsidRPr="00A7446C">
        <w:rPr>
          <w:rFonts w:ascii="Arial" w:hAnsi="Arial" w:cs="Arial"/>
        </w:rPr>
        <w:t xml:space="preserve">others is directly affected by negative betrayals of people with disorders </w:t>
      </w:r>
      <w:r w:rsidR="00E34060" w:rsidRPr="00A7446C">
        <w:rPr>
          <w:rFonts w:ascii="Arial" w:hAnsi="Arial" w:cs="Arial"/>
        </w:rPr>
        <w:t xml:space="preserve">and this may have a negative impact on how </w:t>
      </w:r>
      <w:r w:rsidR="000F750C" w:rsidRPr="00A7446C">
        <w:rPr>
          <w:rFonts w:ascii="Arial" w:hAnsi="Arial" w:cs="Arial"/>
        </w:rPr>
        <w:t xml:space="preserve">they view those with mental illness and </w:t>
      </w:r>
      <w:r w:rsidR="00B57F83" w:rsidRPr="00A7446C">
        <w:rPr>
          <w:rFonts w:ascii="Arial" w:hAnsi="Arial" w:cs="Arial"/>
        </w:rPr>
        <w:t xml:space="preserve">therefore the self – esteem of those with a diagnosis. </w:t>
      </w:r>
      <w:r w:rsidR="00297264" w:rsidRPr="00A7446C">
        <w:rPr>
          <w:rFonts w:ascii="Arial" w:hAnsi="Arial" w:cs="Arial"/>
        </w:rPr>
        <w:t>(</w:t>
      </w:r>
      <w:r w:rsidR="00800BA6" w:rsidRPr="00A7446C">
        <w:rPr>
          <w:rFonts w:ascii="Arial" w:hAnsi="Arial" w:cs="Arial"/>
        </w:rPr>
        <w:t>Bowen, 2019).</w:t>
      </w:r>
    </w:p>
    <w:p w14:paraId="6D815DEA" w14:textId="5A0CDBD1" w:rsidR="005831BD" w:rsidRDefault="00F370D9" w:rsidP="008779F5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rPr>
          <w:rStyle w:val="selectable"/>
          <w:rFonts w:ascii="Arial" w:hAnsi="Arial" w:cs="Arial"/>
          <w:color w:val="000000"/>
          <w:sz w:val="22"/>
          <w:szCs w:val="22"/>
        </w:rPr>
      </w:pPr>
      <w:r w:rsidRPr="00A7446C">
        <w:rPr>
          <w:rFonts w:ascii="Arial" w:hAnsi="Arial" w:cs="Arial"/>
          <w:sz w:val="22"/>
          <w:szCs w:val="22"/>
        </w:rPr>
        <w:t>A 2018</w:t>
      </w:r>
      <w:r w:rsidR="00E13A54" w:rsidRPr="00A7446C">
        <w:rPr>
          <w:rFonts w:ascii="Arial" w:hAnsi="Arial" w:cs="Arial"/>
          <w:sz w:val="22"/>
          <w:szCs w:val="22"/>
        </w:rPr>
        <w:t xml:space="preserve"> </w:t>
      </w:r>
      <w:r w:rsidR="00CC56F9" w:rsidRPr="00A7446C">
        <w:rPr>
          <w:rFonts w:ascii="Arial" w:hAnsi="Arial" w:cs="Arial"/>
          <w:sz w:val="22"/>
          <w:szCs w:val="22"/>
        </w:rPr>
        <w:t>study</w:t>
      </w:r>
      <w:r w:rsidR="00284D58" w:rsidRPr="00A7446C">
        <w:rPr>
          <w:rFonts w:ascii="Arial" w:hAnsi="Arial" w:cs="Arial"/>
          <w:sz w:val="22"/>
          <w:szCs w:val="22"/>
        </w:rPr>
        <w:t xml:space="preserve"> across three European countries</w:t>
      </w:r>
      <w:r w:rsidR="00CC56F9" w:rsidRPr="00A7446C">
        <w:rPr>
          <w:rFonts w:ascii="Arial" w:hAnsi="Arial" w:cs="Arial"/>
          <w:sz w:val="22"/>
          <w:szCs w:val="22"/>
        </w:rPr>
        <w:t xml:space="preserve"> into aging and metal health paints a clear picture of how </w:t>
      </w:r>
      <w:r w:rsidR="00727194" w:rsidRPr="00A7446C">
        <w:rPr>
          <w:rFonts w:ascii="Arial" w:hAnsi="Arial" w:cs="Arial"/>
          <w:sz w:val="22"/>
          <w:szCs w:val="22"/>
        </w:rPr>
        <w:t xml:space="preserve">people diagnosed with dementia </w:t>
      </w:r>
      <w:r w:rsidR="00E47B34" w:rsidRPr="00A7446C">
        <w:rPr>
          <w:rFonts w:ascii="Arial" w:hAnsi="Arial" w:cs="Arial"/>
          <w:sz w:val="22"/>
          <w:szCs w:val="22"/>
        </w:rPr>
        <w:t xml:space="preserve">are </w:t>
      </w:r>
      <w:r w:rsidR="004F0006" w:rsidRPr="00A7446C">
        <w:rPr>
          <w:rFonts w:ascii="Arial" w:hAnsi="Arial" w:cs="Arial"/>
          <w:sz w:val="22"/>
          <w:szCs w:val="22"/>
        </w:rPr>
        <w:t>ne</w:t>
      </w:r>
      <w:r w:rsidR="00E47B34" w:rsidRPr="00A7446C">
        <w:rPr>
          <w:rFonts w:ascii="Arial" w:hAnsi="Arial" w:cs="Arial"/>
          <w:sz w:val="22"/>
          <w:szCs w:val="22"/>
        </w:rPr>
        <w:t>gatively impacted by the stigma of the disease</w:t>
      </w:r>
      <w:r w:rsidR="003319F3" w:rsidRPr="00A7446C">
        <w:rPr>
          <w:rFonts w:ascii="Arial" w:hAnsi="Arial" w:cs="Arial"/>
          <w:sz w:val="22"/>
          <w:szCs w:val="22"/>
        </w:rPr>
        <w:t xml:space="preserve"> </w:t>
      </w:r>
      <w:r w:rsidR="004F0006" w:rsidRPr="00A7446C">
        <w:rPr>
          <w:rFonts w:ascii="Arial" w:hAnsi="Arial" w:cs="Arial"/>
          <w:sz w:val="22"/>
          <w:szCs w:val="22"/>
        </w:rPr>
        <w:t>with UK residents showing the most effected.</w:t>
      </w:r>
      <w:r w:rsidR="003319F3" w:rsidRPr="00A7446C">
        <w:rPr>
          <w:rFonts w:ascii="Arial" w:hAnsi="Arial" w:cs="Arial"/>
          <w:sz w:val="22"/>
          <w:szCs w:val="22"/>
        </w:rPr>
        <w:t xml:space="preserve"> </w:t>
      </w:r>
      <w:r w:rsidR="005831BD" w:rsidRPr="00A7446C">
        <w:rPr>
          <w:rStyle w:val="selectable"/>
          <w:rFonts w:ascii="Arial" w:hAnsi="Arial" w:cs="Arial"/>
          <w:color w:val="000000"/>
          <w:sz w:val="22"/>
          <w:szCs w:val="22"/>
        </w:rPr>
        <w:t>(Lion et al., 2019)</w:t>
      </w:r>
      <w:r w:rsidR="003319F3" w:rsidRPr="00A7446C">
        <w:rPr>
          <w:rStyle w:val="selectable"/>
          <w:rFonts w:ascii="Arial" w:hAnsi="Arial" w:cs="Arial"/>
          <w:color w:val="000000"/>
          <w:sz w:val="22"/>
          <w:szCs w:val="22"/>
        </w:rPr>
        <w:t>.</w:t>
      </w:r>
    </w:p>
    <w:p w14:paraId="3A59D6F0" w14:textId="0B78CDAC" w:rsidR="00946F91" w:rsidRDefault="00946F91" w:rsidP="00544A68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electable"/>
          <w:rFonts w:ascii="Arial" w:hAnsi="Arial" w:cs="Arial"/>
          <w:color w:val="000000"/>
          <w:sz w:val="22"/>
          <w:szCs w:val="22"/>
        </w:rPr>
      </w:pPr>
    </w:p>
    <w:p w14:paraId="46453E79" w14:textId="0D85AB83" w:rsidR="002B291D" w:rsidRPr="003A7BD9" w:rsidRDefault="00946F91" w:rsidP="002B291D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  <w:sz w:val="22"/>
          <w:szCs w:val="22"/>
        </w:rPr>
      </w:pPr>
      <w:r>
        <w:rPr>
          <w:rStyle w:val="selectable"/>
          <w:rFonts w:ascii="Arial" w:hAnsi="Arial" w:cs="Arial"/>
          <w:color w:val="000000"/>
          <w:sz w:val="22"/>
          <w:szCs w:val="22"/>
        </w:rPr>
        <w:t xml:space="preserve">Negative </w:t>
      </w:r>
      <w:r w:rsidR="00754A5A">
        <w:rPr>
          <w:rStyle w:val="selectable"/>
          <w:rFonts w:ascii="Arial" w:hAnsi="Arial" w:cs="Arial"/>
          <w:color w:val="000000"/>
          <w:sz w:val="22"/>
          <w:szCs w:val="22"/>
        </w:rPr>
        <w:t>consequences</w:t>
      </w:r>
      <w:r>
        <w:rPr>
          <w:rStyle w:val="selectable"/>
          <w:rFonts w:ascii="Arial" w:hAnsi="Arial" w:cs="Arial"/>
          <w:color w:val="000000"/>
          <w:sz w:val="22"/>
          <w:szCs w:val="22"/>
        </w:rPr>
        <w:t xml:space="preserve"> of labelling</w:t>
      </w:r>
      <w:r w:rsidR="007D0D0B">
        <w:rPr>
          <w:rStyle w:val="selectable"/>
          <w:rFonts w:ascii="Arial" w:hAnsi="Arial" w:cs="Arial"/>
          <w:color w:val="000000"/>
          <w:sz w:val="22"/>
          <w:szCs w:val="22"/>
        </w:rPr>
        <w:t xml:space="preserve"> someone as mentally ill cannot be easily overcome. Th</w:t>
      </w:r>
      <w:r w:rsidR="00754A5A">
        <w:rPr>
          <w:rStyle w:val="selectable"/>
          <w:rFonts w:ascii="Arial" w:hAnsi="Arial" w:cs="Arial"/>
          <w:color w:val="000000"/>
          <w:sz w:val="22"/>
          <w:szCs w:val="22"/>
        </w:rPr>
        <w:t>is can lead to distress and further to unemployment</w:t>
      </w:r>
      <w:r w:rsidR="00D43F33">
        <w:rPr>
          <w:rStyle w:val="selectable"/>
          <w:rFonts w:ascii="Arial" w:hAnsi="Arial" w:cs="Arial"/>
          <w:color w:val="000000"/>
          <w:sz w:val="22"/>
          <w:szCs w:val="22"/>
        </w:rPr>
        <w:t xml:space="preserve"> for these people</w:t>
      </w:r>
      <w:r w:rsidR="001E3F9F">
        <w:rPr>
          <w:rStyle w:val="selectable"/>
          <w:rFonts w:ascii="Arial" w:hAnsi="Arial" w:cs="Arial"/>
          <w:color w:val="000000"/>
          <w:sz w:val="22"/>
          <w:szCs w:val="22"/>
        </w:rPr>
        <w:t xml:space="preserve"> whose coping strategy may do little to overcome general public</w:t>
      </w:r>
      <w:r w:rsidR="00A77003">
        <w:rPr>
          <w:rStyle w:val="selectable"/>
          <w:rFonts w:ascii="Arial" w:hAnsi="Arial" w:cs="Arial"/>
          <w:color w:val="000000"/>
          <w:sz w:val="22"/>
          <w:szCs w:val="22"/>
        </w:rPr>
        <w:t>’</w:t>
      </w:r>
      <w:r w:rsidR="001E3F9F">
        <w:rPr>
          <w:rStyle w:val="selectable"/>
          <w:rFonts w:ascii="Arial" w:hAnsi="Arial" w:cs="Arial"/>
          <w:color w:val="000000"/>
          <w:sz w:val="22"/>
          <w:szCs w:val="22"/>
        </w:rPr>
        <w:t>s negative attitudes.</w:t>
      </w:r>
      <w:r w:rsidR="002B291D">
        <w:rPr>
          <w:rStyle w:val="selectable"/>
          <w:rFonts w:ascii="Arial" w:hAnsi="Arial" w:cs="Arial"/>
          <w:color w:val="000000"/>
          <w:sz w:val="22"/>
          <w:szCs w:val="22"/>
        </w:rPr>
        <w:t xml:space="preserve"> </w:t>
      </w:r>
      <w:r w:rsidR="002B291D">
        <w:rPr>
          <w:rStyle w:val="selectable"/>
          <w:rFonts w:ascii="Arial" w:hAnsi="Arial" w:cs="Arial"/>
          <w:color w:val="000000"/>
          <w:sz w:val="20"/>
          <w:szCs w:val="20"/>
        </w:rPr>
        <w:t xml:space="preserve">(Link, </w:t>
      </w:r>
      <w:proofErr w:type="spellStart"/>
      <w:r w:rsidR="002B291D">
        <w:rPr>
          <w:rStyle w:val="selectable"/>
          <w:rFonts w:ascii="Arial" w:hAnsi="Arial" w:cs="Arial"/>
          <w:color w:val="000000"/>
          <w:sz w:val="20"/>
          <w:szCs w:val="20"/>
        </w:rPr>
        <w:t>Mirotznik</w:t>
      </w:r>
      <w:proofErr w:type="spellEnd"/>
      <w:r w:rsidR="002B291D">
        <w:rPr>
          <w:rStyle w:val="selectable"/>
          <w:rFonts w:ascii="Arial" w:hAnsi="Arial" w:cs="Arial"/>
          <w:color w:val="000000"/>
          <w:sz w:val="20"/>
          <w:szCs w:val="20"/>
        </w:rPr>
        <w:t xml:space="preserve"> and Cullen, 1991)</w:t>
      </w:r>
      <w:r w:rsidR="00544A68">
        <w:rPr>
          <w:rStyle w:val="selectable"/>
          <w:rFonts w:ascii="Arial" w:hAnsi="Arial" w:cs="Arial"/>
          <w:color w:val="000000"/>
          <w:sz w:val="20"/>
          <w:szCs w:val="20"/>
        </w:rPr>
        <w:t>.</w:t>
      </w:r>
    </w:p>
    <w:p w14:paraId="6E207443" w14:textId="7B58873B" w:rsidR="00544A68" w:rsidRPr="003A7BD9" w:rsidRDefault="00544A68" w:rsidP="00F90FC3">
      <w:pPr>
        <w:pStyle w:val="NormalWeb"/>
        <w:shd w:val="clear" w:color="auto" w:fill="FFFFFF"/>
        <w:spacing w:before="0" w:beforeAutospacing="0" w:after="0" w:afterAutospacing="0" w:line="360" w:lineRule="atLeast"/>
        <w:rPr>
          <w:rStyle w:val="selectable"/>
          <w:rFonts w:ascii="Arial" w:hAnsi="Arial" w:cs="Arial"/>
          <w:color w:val="000000"/>
          <w:sz w:val="22"/>
          <w:szCs w:val="22"/>
        </w:rPr>
      </w:pPr>
    </w:p>
    <w:p w14:paraId="0E48EE41" w14:textId="4D862E7E" w:rsidR="00F90FC3" w:rsidRPr="008439AA" w:rsidRDefault="00B35794" w:rsidP="00AF30C6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</w:pPr>
      <w:r w:rsidRPr="003A7BD9">
        <w:rPr>
          <w:rStyle w:val="selectable"/>
          <w:rFonts w:ascii="Arial" w:hAnsi="Arial" w:cs="Arial"/>
          <w:color w:val="000000"/>
          <w:sz w:val="22"/>
          <w:szCs w:val="22"/>
        </w:rPr>
        <w:t xml:space="preserve">According to Mentalhealth.org.uk </w:t>
      </w:r>
      <w:r w:rsidR="00014729" w:rsidRPr="003A7BD9">
        <w:rPr>
          <w:rStyle w:val="selectable"/>
          <w:rFonts w:ascii="Arial" w:hAnsi="Arial" w:cs="Arial"/>
          <w:color w:val="000000"/>
          <w:sz w:val="22"/>
          <w:szCs w:val="22"/>
        </w:rPr>
        <w:t xml:space="preserve">This stigma and discrimination can </w:t>
      </w:r>
      <w:proofErr w:type="gramStart"/>
      <w:r w:rsidR="00014729" w:rsidRPr="003A7BD9">
        <w:rPr>
          <w:rStyle w:val="selectable"/>
          <w:rFonts w:ascii="Arial" w:hAnsi="Arial" w:cs="Arial"/>
          <w:color w:val="000000"/>
          <w:sz w:val="22"/>
          <w:szCs w:val="22"/>
        </w:rPr>
        <w:t>actually worsen</w:t>
      </w:r>
      <w:proofErr w:type="gramEnd"/>
      <w:r w:rsidR="00014729" w:rsidRPr="003A7BD9">
        <w:rPr>
          <w:rStyle w:val="selectable"/>
          <w:rFonts w:ascii="Arial" w:hAnsi="Arial" w:cs="Arial"/>
          <w:color w:val="000000"/>
          <w:sz w:val="22"/>
          <w:szCs w:val="22"/>
        </w:rPr>
        <w:t xml:space="preserve"> somebody’s mental health problem</w:t>
      </w:r>
      <w:r w:rsidR="00F32F78" w:rsidRPr="003A7BD9">
        <w:rPr>
          <w:rStyle w:val="selectable"/>
          <w:rFonts w:ascii="Arial" w:hAnsi="Arial" w:cs="Arial"/>
          <w:color w:val="000000"/>
          <w:sz w:val="22"/>
          <w:szCs w:val="22"/>
        </w:rPr>
        <w:t>s</w:t>
      </w:r>
      <w:r w:rsidR="008C778F">
        <w:rPr>
          <w:rStyle w:val="selectable"/>
          <w:rFonts w:ascii="Arial" w:hAnsi="Arial" w:cs="Arial"/>
          <w:color w:val="000000"/>
          <w:sz w:val="22"/>
          <w:szCs w:val="22"/>
        </w:rPr>
        <w:t xml:space="preserve"> and repercussions for this</w:t>
      </w:r>
      <w:r w:rsidR="004E571C">
        <w:rPr>
          <w:rStyle w:val="selectable"/>
          <w:rFonts w:ascii="Arial" w:hAnsi="Arial" w:cs="Arial"/>
          <w:color w:val="000000"/>
          <w:sz w:val="22"/>
          <w:szCs w:val="22"/>
        </w:rPr>
        <w:t xml:space="preserve"> leaving them trapped in a cycle of </w:t>
      </w:r>
      <w:r w:rsidR="004E571C" w:rsidRPr="004E571C">
        <w:rPr>
          <w:rStyle w:val="selectable"/>
          <w:rFonts w:ascii="Arial" w:hAnsi="Arial" w:cs="Arial"/>
          <w:color w:val="000000"/>
          <w:sz w:val="22"/>
          <w:szCs w:val="22"/>
        </w:rPr>
        <w:t xml:space="preserve">illness </w:t>
      </w:r>
      <w:r w:rsidR="004E571C" w:rsidRPr="004E571C">
        <w:rPr>
          <w:rStyle w:val="selectable"/>
          <w:rFonts w:ascii="Arial" w:hAnsi="Arial" w:cs="Arial"/>
          <w:color w:val="000000"/>
          <w:sz w:val="22"/>
          <w:szCs w:val="22"/>
        </w:rPr>
        <w:t>(Stigma and discrimination, 2020)</w:t>
      </w:r>
      <w:r w:rsidR="004E571C">
        <w:rPr>
          <w:rStyle w:val="selectable"/>
          <w:rFonts w:ascii="Arial" w:hAnsi="Arial" w:cs="Arial"/>
          <w:color w:val="000000"/>
          <w:sz w:val="22"/>
          <w:szCs w:val="22"/>
        </w:rPr>
        <w:t>.</w:t>
      </w:r>
      <w:r w:rsidR="00C73174">
        <w:rPr>
          <w:rStyle w:val="selectable"/>
          <w:rFonts w:ascii="Arial" w:hAnsi="Arial" w:cs="Arial"/>
          <w:color w:val="000000"/>
          <w:sz w:val="22"/>
          <w:szCs w:val="22"/>
        </w:rPr>
        <w:t xml:space="preserve"> </w:t>
      </w:r>
      <w:r w:rsidR="00AF30C6">
        <w:rPr>
          <w:rStyle w:val="selectable"/>
          <w:rFonts w:ascii="Arial" w:hAnsi="Arial" w:cs="Arial"/>
          <w:color w:val="000000"/>
          <w:sz w:val="22"/>
          <w:szCs w:val="22"/>
        </w:rPr>
        <w:t xml:space="preserve">I </w:t>
      </w:r>
      <w:r w:rsidR="008439AA">
        <w:rPr>
          <w:rStyle w:val="selectable"/>
          <w:rFonts w:ascii="Arial" w:hAnsi="Arial" w:cs="Arial"/>
          <w:color w:val="000000"/>
          <w:sz w:val="22"/>
          <w:szCs w:val="22"/>
        </w:rPr>
        <w:t xml:space="preserve">fully </w:t>
      </w:r>
      <w:r w:rsidR="00AF30C6">
        <w:rPr>
          <w:rStyle w:val="selectable"/>
          <w:rFonts w:ascii="Arial" w:hAnsi="Arial" w:cs="Arial"/>
          <w:color w:val="000000"/>
          <w:sz w:val="22"/>
          <w:szCs w:val="22"/>
        </w:rPr>
        <w:t>agree that</w:t>
      </w:r>
      <w:r w:rsidR="00F32F78" w:rsidRPr="003A7BD9">
        <w:rPr>
          <w:rStyle w:val="selectable"/>
          <w:rFonts w:ascii="Arial" w:hAnsi="Arial" w:cs="Arial"/>
          <w:color w:val="000000"/>
          <w:sz w:val="22"/>
          <w:szCs w:val="22"/>
        </w:rPr>
        <w:t xml:space="preserve"> </w:t>
      </w:r>
      <w:r w:rsidR="00AF30C6">
        <w:rPr>
          <w:rStyle w:val="selectable"/>
          <w:rFonts w:ascii="Arial" w:hAnsi="Arial" w:cs="Arial"/>
          <w:color w:val="000000"/>
          <w:sz w:val="22"/>
          <w:szCs w:val="22"/>
        </w:rPr>
        <w:t>t</w:t>
      </w:r>
      <w:r w:rsidR="00F32F78" w:rsidRPr="003A7BD9">
        <w:rPr>
          <w:rStyle w:val="selectable"/>
          <w:rFonts w:ascii="Arial" w:hAnsi="Arial" w:cs="Arial"/>
          <w:color w:val="000000"/>
          <w:sz w:val="22"/>
          <w:szCs w:val="22"/>
        </w:rPr>
        <w:t>h</w:t>
      </w:r>
      <w:r w:rsidR="00AE7239">
        <w:rPr>
          <w:rStyle w:val="selectable"/>
          <w:rFonts w:ascii="Arial" w:hAnsi="Arial" w:cs="Arial"/>
          <w:color w:val="000000"/>
          <w:sz w:val="22"/>
          <w:szCs w:val="22"/>
        </w:rPr>
        <w:t>e</w:t>
      </w:r>
      <w:r w:rsidR="00F73D3B">
        <w:rPr>
          <w:rStyle w:val="selectable"/>
          <w:rFonts w:ascii="Arial" w:hAnsi="Arial" w:cs="Arial"/>
          <w:color w:val="000000"/>
          <w:sz w:val="22"/>
          <w:szCs w:val="22"/>
        </w:rPr>
        <w:t xml:space="preserve"> stigma and perceived stigma </w:t>
      </w:r>
      <w:r w:rsidR="005D496E">
        <w:rPr>
          <w:rStyle w:val="selectable"/>
          <w:rFonts w:ascii="Arial" w:hAnsi="Arial" w:cs="Arial"/>
          <w:color w:val="000000"/>
          <w:sz w:val="22"/>
          <w:szCs w:val="22"/>
        </w:rPr>
        <w:t xml:space="preserve">may cause a </w:t>
      </w:r>
      <w:r w:rsidR="00F32F78" w:rsidRPr="003A7BD9">
        <w:rPr>
          <w:rStyle w:val="selectable"/>
          <w:rFonts w:ascii="Arial" w:hAnsi="Arial" w:cs="Arial"/>
          <w:color w:val="000000"/>
          <w:sz w:val="22"/>
          <w:szCs w:val="22"/>
        </w:rPr>
        <w:t xml:space="preserve">delay in them seeking help as they may be embarrassed to speak up and go to their GP or </w:t>
      </w:r>
      <w:r w:rsidR="00124301" w:rsidRPr="003A7BD9">
        <w:rPr>
          <w:rStyle w:val="selectable"/>
          <w:rFonts w:ascii="Arial" w:hAnsi="Arial" w:cs="Arial"/>
          <w:color w:val="000000"/>
          <w:sz w:val="22"/>
          <w:szCs w:val="22"/>
        </w:rPr>
        <w:t>find a local help group online</w:t>
      </w:r>
      <w:r w:rsidR="008439AA">
        <w:rPr>
          <w:rStyle w:val="selectable"/>
          <w:rFonts w:ascii="Arial" w:hAnsi="Arial" w:cs="Arial"/>
          <w:color w:val="000000"/>
          <w:sz w:val="22"/>
          <w:szCs w:val="22"/>
        </w:rPr>
        <w:t xml:space="preserve">. </w:t>
      </w:r>
      <w:proofErr w:type="gramStart"/>
      <w:r w:rsidR="008439AA">
        <w:rPr>
          <w:rStyle w:val="selectable"/>
          <w:rFonts w:ascii="Arial" w:hAnsi="Arial" w:cs="Arial"/>
          <w:color w:val="000000"/>
          <w:sz w:val="22"/>
          <w:szCs w:val="22"/>
        </w:rPr>
        <w:t>However</w:t>
      </w:r>
      <w:proofErr w:type="gramEnd"/>
      <w:r w:rsidR="008439AA">
        <w:rPr>
          <w:rStyle w:val="selectable"/>
          <w:rFonts w:ascii="Arial" w:hAnsi="Arial" w:cs="Arial"/>
          <w:color w:val="000000"/>
          <w:sz w:val="22"/>
          <w:szCs w:val="22"/>
        </w:rPr>
        <w:t xml:space="preserve"> I have previously read research that </w:t>
      </w:r>
      <w:r w:rsidR="004504EA">
        <w:rPr>
          <w:rStyle w:val="selectable"/>
          <w:rFonts w:ascii="Arial" w:hAnsi="Arial" w:cs="Arial"/>
          <w:color w:val="000000"/>
          <w:sz w:val="22"/>
          <w:szCs w:val="22"/>
        </w:rPr>
        <w:t xml:space="preserve">more people are </w:t>
      </w:r>
      <w:r w:rsidR="008E2D68">
        <w:rPr>
          <w:rStyle w:val="selectable"/>
          <w:rFonts w:ascii="Arial" w:hAnsi="Arial" w:cs="Arial"/>
          <w:color w:val="000000"/>
          <w:sz w:val="22"/>
          <w:szCs w:val="22"/>
        </w:rPr>
        <w:t xml:space="preserve">registered and this may be partly to a reduction in the stigma or that organisations are looking to help people </w:t>
      </w:r>
      <w:r w:rsidR="0031139C">
        <w:rPr>
          <w:rStyle w:val="selectable"/>
          <w:rFonts w:ascii="Arial" w:hAnsi="Arial" w:cs="Arial"/>
          <w:color w:val="000000"/>
          <w:sz w:val="22"/>
          <w:szCs w:val="22"/>
        </w:rPr>
        <w:t xml:space="preserve">and provide a way of registering those with mental health problems. </w:t>
      </w:r>
    </w:p>
    <w:p w14:paraId="6F781400" w14:textId="77777777" w:rsidR="00FC61CB" w:rsidRDefault="00FC61CB" w:rsidP="006E3D22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rPr>
          <w:rStyle w:val="selectable"/>
          <w:rFonts w:ascii="Arial" w:hAnsi="Arial" w:cs="Arial"/>
          <w:color w:val="000000"/>
          <w:sz w:val="22"/>
          <w:szCs w:val="22"/>
        </w:rPr>
      </w:pPr>
    </w:p>
    <w:p w14:paraId="4F0C618D" w14:textId="23B7C336" w:rsidR="00AE4E6A" w:rsidRPr="00AE4E6A" w:rsidRDefault="00FC61CB" w:rsidP="006E3D22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rPr>
          <w:rFonts w:ascii="Arial" w:hAnsi="Arial" w:cs="Arial"/>
          <w:color w:val="666666"/>
          <w:sz w:val="22"/>
          <w:szCs w:val="22"/>
        </w:rPr>
      </w:pPr>
      <w:r>
        <w:rPr>
          <w:rStyle w:val="selectable"/>
          <w:rFonts w:ascii="Arial" w:hAnsi="Arial" w:cs="Arial"/>
          <w:color w:val="000000"/>
          <w:sz w:val="22"/>
          <w:szCs w:val="22"/>
        </w:rPr>
        <w:t>S</w:t>
      </w:r>
      <w:r w:rsidR="002A1D72" w:rsidRPr="003A7BD9">
        <w:rPr>
          <w:rStyle w:val="selectable"/>
          <w:rFonts w:ascii="Arial" w:hAnsi="Arial" w:cs="Arial"/>
          <w:color w:val="000000"/>
          <w:sz w:val="22"/>
          <w:szCs w:val="22"/>
        </w:rPr>
        <w:t>tudies have shown a higher incidence of mental health in deprived areas</w:t>
      </w:r>
      <w:r w:rsidR="00567AE3">
        <w:rPr>
          <w:rStyle w:val="selectable"/>
          <w:rFonts w:ascii="Arial" w:hAnsi="Arial" w:cs="Arial"/>
          <w:color w:val="000000"/>
          <w:sz w:val="22"/>
          <w:szCs w:val="22"/>
        </w:rPr>
        <w:t xml:space="preserve">. </w:t>
      </w:r>
      <w:r w:rsidR="00357239" w:rsidRPr="003A7BD9">
        <w:rPr>
          <w:rStyle w:val="selectable"/>
          <w:rFonts w:ascii="Arial" w:hAnsi="Arial" w:cs="Arial"/>
          <w:color w:val="000000"/>
          <w:sz w:val="22"/>
          <w:szCs w:val="22"/>
        </w:rPr>
        <w:t>This can lead to a vicious circle of</w:t>
      </w:r>
      <w:r w:rsidR="00162BDA">
        <w:rPr>
          <w:rStyle w:val="selectable"/>
          <w:rFonts w:ascii="Arial" w:hAnsi="Arial" w:cs="Arial"/>
          <w:color w:val="000000"/>
          <w:sz w:val="22"/>
          <w:szCs w:val="22"/>
        </w:rPr>
        <w:t xml:space="preserve"> feeling socially isolated and</w:t>
      </w:r>
      <w:r w:rsidR="00357239" w:rsidRPr="003A7BD9">
        <w:rPr>
          <w:rStyle w:val="selectable"/>
          <w:rFonts w:ascii="Arial" w:hAnsi="Arial" w:cs="Arial"/>
          <w:color w:val="000000"/>
          <w:sz w:val="22"/>
          <w:szCs w:val="22"/>
        </w:rPr>
        <w:t xml:space="preserve"> </w:t>
      </w:r>
      <w:r w:rsidR="0010279B">
        <w:rPr>
          <w:rStyle w:val="selectable"/>
          <w:rFonts w:ascii="Arial" w:hAnsi="Arial" w:cs="Arial"/>
          <w:color w:val="000000"/>
          <w:sz w:val="22"/>
          <w:szCs w:val="22"/>
        </w:rPr>
        <w:t>as</w:t>
      </w:r>
      <w:r w:rsidR="00357239" w:rsidRPr="003A7BD9">
        <w:rPr>
          <w:rStyle w:val="selectable"/>
          <w:rFonts w:ascii="Arial" w:hAnsi="Arial" w:cs="Arial"/>
          <w:color w:val="000000"/>
          <w:sz w:val="22"/>
          <w:szCs w:val="22"/>
        </w:rPr>
        <w:t xml:space="preserve"> </w:t>
      </w:r>
      <w:r w:rsidR="00F7703C" w:rsidRPr="003A7BD9">
        <w:rPr>
          <w:rStyle w:val="selectable"/>
          <w:rFonts w:ascii="Arial" w:hAnsi="Arial" w:cs="Arial"/>
          <w:color w:val="000000"/>
          <w:sz w:val="22"/>
          <w:szCs w:val="22"/>
        </w:rPr>
        <w:t>higher levels of u</w:t>
      </w:r>
      <w:r w:rsidR="00357239" w:rsidRPr="003A7BD9">
        <w:rPr>
          <w:rStyle w:val="selectable"/>
          <w:rFonts w:ascii="Arial" w:hAnsi="Arial" w:cs="Arial"/>
          <w:color w:val="000000"/>
          <w:sz w:val="22"/>
          <w:szCs w:val="22"/>
        </w:rPr>
        <w:t>nemployment for these individuals</w:t>
      </w:r>
      <w:r w:rsidR="000105DF">
        <w:rPr>
          <w:rStyle w:val="selectable"/>
          <w:rFonts w:ascii="Arial" w:hAnsi="Arial" w:cs="Arial"/>
          <w:color w:val="000000"/>
          <w:sz w:val="22"/>
          <w:szCs w:val="22"/>
        </w:rPr>
        <w:t xml:space="preserve"> mean higher social </w:t>
      </w:r>
      <w:r w:rsidR="00DE4696">
        <w:rPr>
          <w:rStyle w:val="selectable"/>
          <w:rFonts w:ascii="Arial" w:hAnsi="Arial" w:cs="Arial"/>
          <w:color w:val="000000"/>
          <w:sz w:val="22"/>
          <w:szCs w:val="22"/>
        </w:rPr>
        <w:t xml:space="preserve">and economic </w:t>
      </w:r>
      <w:r w:rsidR="000105DF">
        <w:rPr>
          <w:rStyle w:val="selectable"/>
          <w:rFonts w:ascii="Arial" w:hAnsi="Arial" w:cs="Arial"/>
          <w:color w:val="000000"/>
          <w:sz w:val="22"/>
          <w:szCs w:val="22"/>
        </w:rPr>
        <w:t>costs</w:t>
      </w:r>
      <w:r w:rsidR="006E3D22">
        <w:rPr>
          <w:rStyle w:val="selectable"/>
          <w:rFonts w:ascii="Arial" w:hAnsi="Arial" w:cs="Arial"/>
          <w:color w:val="000000"/>
          <w:sz w:val="22"/>
          <w:szCs w:val="22"/>
        </w:rPr>
        <w:t xml:space="preserve"> </w:t>
      </w:r>
      <w:r w:rsidR="000105DF">
        <w:rPr>
          <w:rStyle w:val="selectable"/>
          <w:rFonts w:ascii="Arial" w:hAnsi="Arial" w:cs="Arial"/>
          <w:color w:val="000000"/>
          <w:sz w:val="22"/>
          <w:szCs w:val="22"/>
        </w:rPr>
        <w:t>to their families</w:t>
      </w:r>
      <w:r w:rsidR="004F61D6">
        <w:rPr>
          <w:rStyle w:val="selectable"/>
          <w:rFonts w:ascii="Arial" w:hAnsi="Arial" w:cs="Arial"/>
          <w:color w:val="000000"/>
          <w:sz w:val="22"/>
          <w:szCs w:val="22"/>
        </w:rPr>
        <w:t xml:space="preserve"> and communities. </w:t>
      </w:r>
      <w:r w:rsidR="005D496E">
        <w:rPr>
          <w:rStyle w:val="selectable"/>
          <w:rFonts w:ascii="Arial" w:hAnsi="Arial" w:cs="Arial"/>
          <w:color w:val="000000"/>
          <w:sz w:val="22"/>
          <w:szCs w:val="22"/>
        </w:rPr>
        <w:t xml:space="preserve">A world health organisation fact sheet </w:t>
      </w:r>
      <w:r w:rsidR="00ED4810">
        <w:rPr>
          <w:rStyle w:val="selectable"/>
          <w:rFonts w:ascii="Arial" w:hAnsi="Arial" w:cs="Arial"/>
          <w:color w:val="000000"/>
          <w:sz w:val="22"/>
          <w:szCs w:val="22"/>
        </w:rPr>
        <w:t>details</w:t>
      </w:r>
      <w:r w:rsidR="005D496E">
        <w:rPr>
          <w:rStyle w:val="selectable"/>
          <w:rFonts w:ascii="Arial" w:hAnsi="Arial" w:cs="Arial"/>
          <w:color w:val="000000"/>
          <w:sz w:val="22"/>
          <w:szCs w:val="22"/>
        </w:rPr>
        <w:t xml:space="preserve"> these</w:t>
      </w:r>
      <w:r w:rsidR="005D496E">
        <w:rPr>
          <w:rStyle w:val="selectable"/>
          <w:rFonts w:ascii="Arial" w:hAnsi="Arial" w:cs="Arial"/>
          <w:color w:val="000000"/>
          <w:sz w:val="22"/>
          <w:szCs w:val="22"/>
        </w:rPr>
        <w:t xml:space="preserve"> five levels of impact. </w:t>
      </w:r>
      <w:r w:rsidR="00ED4810">
        <w:rPr>
          <w:rStyle w:val="selectable"/>
          <w:rFonts w:ascii="Arial" w:hAnsi="Arial" w:cs="Arial"/>
          <w:color w:val="000000"/>
          <w:sz w:val="22"/>
          <w:szCs w:val="22"/>
        </w:rPr>
        <w:t xml:space="preserve">Starting with the individual, affecting </w:t>
      </w:r>
      <w:r w:rsidR="001A1CE5">
        <w:rPr>
          <w:rStyle w:val="selectable"/>
          <w:rFonts w:ascii="Arial" w:hAnsi="Arial" w:cs="Arial"/>
          <w:color w:val="000000"/>
          <w:sz w:val="22"/>
          <w:szCs w:val="22"/>
        </w:rPr>
        <w:t>the family, the</w:t>
      </w:r>
      <w:r w:rsidR="008F64B0">
        <w:rPr>
          <w:rStyle w:val="selectable"/>
          <w:rFonts w:ascii="Arial" w:hAnsi="Arial" w:cs="Arial"/>
          <w:color w:val="000000"/>
          <w:sz w:val="22"/>
          <w:szCs w:val="22"/>
        </w:rPr>
        <w:t>n the</w:t>
      </w:r>
      <w:r w:rsidR="001A1CE5">
        <w:rPr>
          <w:rStyle w:val="selectable"/>
          <w:rFonts w:ascii="Arial" w:hAnsi="Arial" w:cs="Arial"/>
          <w:color w:val="000000"/>
          <w:sz w:val="22"/>
          <w:szCs w:val="22"/>
        </w:rPr>
        <w:t xml:space="preserve"> health and social care system</w:t>
      </w:r>
      <w:r w:rsidR="008F64B0">
        <w:rPr>
          <w:rStyle w:val="selectable"/>
          <w:rFonts w:ascii="Arial" w:hAnsi="Arial" w:cs="Arial"/>
          <w:color w:val="000000"/>
          <w:sz w:val="22"/>
          <w:szCs w:val="22"/>
        </w:rPr>
        <w:t>. Then leading to</w:t>
      </w:r>
      <w:r w:rsidR="001A1CE5">
        <w:rPr>
          <w:rStyle w:val="selectable"/>
          <w:rFonts w:ascii="Arial" w:hAnsi="Arial" w:cs="Arial"/>
          <w:color w:val="000000"/>
          <w:sz w:val="22"/>
          <w:szCs w:val="22"/>
        </w:rPr>
        <w:t xml:space="preserve"> the wider society and the economy</w:t>
      </w:r>
      <w:r w:rsidR="00AE4E6A" w:rsidRPr="00AE4E6A">
        <w:rPr>
          <w:rStyle w:val="Strong"/>
          <w:rFonts w:ascii="Arial" w:hAnsi="Arial" w:cs="Arial"/>
          <w:color w:val="666666"/>
          <w:sz w:val="22"/>
          <w:szCs w:val="22"/>
        </w:rPr>
        <w:t> </w:t>
      </w:r>
      <w:r w:rsidR="00AE4E6A" w:rsidRPr="00AE4E6A">
        <w:rPr>
          <w:rStyle w:val="selectable"/>
          <w:rFonts w:ascii="Arial" w:hAnsi="Arial" w:cs="Arial"/>
          <w:color w:val="000000"/>
          <w:sz w:val="22"/>
          <w:szCs w:val="22"/>
        </w:rPr>
        <w:t>(www.parliament.uk, 2007)</w:t>
      </w:r>
      <w:r w:rsidR="007F5DEB">
        <w:rPr>
          <w:rStyle w:val="selectable"/>
          <w:rFonts w:ascii="Arial" w:hAnsi="Arial" w:cs="Arial"/>
          <w:color w:val="000000"/>
          <w:sz w:val="22"/>
          <w:szCs w:val="22"/>
        </w:rPr>
        <w:t>.</w:t>
      </w:r>
    </w:p>
    <w:p w14:paraId="693495BF" w14:textId="3B971879" w:rsidR="002A1D72" w:rsidRPr="00AE4E6A" w:rsidRDefault="002A1D72" w:rsidP="00AE4E6A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electable"/>
          <w:rFonts w:ascii="Arial" w:hAnsi="Arial" w:cs="Arial"/>
          <w:color w:val="000000"/>
          <w:sz w:val="22"/>
          <w:szCs w:val="22"/>
        </w:rPr>
      </w:pPr>
    </w:p>
    <w:p w14:paraId="7C6CD3B6" w14:textId="54C8B076" w:rsidR="004F61D6" w:rsidRDefault="00291AAA" w:rsidP="00F90FC3">
      <w:pPr>
        <w:pStyle w:val="NormalWeb"/>
        <w:shd w:val="clear" w:color="auto" w:fill="FFFFFF"/>
        <w:spacing w:before="0" w:beforeAutospacing="0" w:after="0" w:afterAutospacing="0" w:line="360" w:lineRule="atLeast"/>
        <w:rPr>
          <w:rStyle w:val="selectable"/>
          <w:rFonts w:ascii="Arial" w:hAnsi="Arial" w:cs="Arial"/>
          <w:color w:val="000000"/>
          <w:sz w:val="22"/>
          <w:szCs w:val="22"/>
        </w:rPr>
      </w:pPr>
      <w:r>
        <w:rPr>
          <w:rStyle w:val="selectable"/>
          <w:rFonts w:ascii="Arial" w:hAnsi="Arial" w:cs="Arial"/>
          <w:color w:val="000000"/>
          <w:sz w:val="22"/>
          <w:szCs w:val="22"/>
        </w:rPr>
        <w:t xml:space="preserve">I </w:t>
      </w:r>
      <w:r w:rsidR="0054016E">
        <w:rPr>
          <w:rStyle w:val="selectable"/>
          <w:rFonts w:ascii="Arial" w:hAnsi="Arial" w:cs="Arial"/>
          <w:color w:val="000000"/>
          <w:sz w:val="22"/>
          <w:szCs w:val="22"/>
        </w:rPr>
        <w:t>understand that</w:t>
      </w:r>
      <w:r w:rsidR="00F54B89">
        <w:rPr>
          <w:rStyle w:val="selectable"/>
          <w:rFonts w:ascii="Arial" w:hAnsi="Arial" w:cs="Arial"/>
          <w:color w:val="000000"/>
          <w:sz w:val="22"/>
          <w:szCs w:val="22"/>
        </w:rPr>
        <w:t xml:space="preserve"> evidence from</w:t>
      </w:r>
      <w:r w:rsidR="0054016E">
        <w:rPr>
          <w:rStyle w:val="selectable"/>
          <w:rFonts w:ascii="Arial" w:hAnsi="Arial" w:cs="Arial"/>
          <w:color w:val="000000"/>
          <w:sz w:val="22"/>
          <w:szCs w:val="22"/>
        </w:rPr>
        <w:t xml:space="preserve"> research</w:t>
      </w:r>
      <w:r w:rsidR="00F54B89">
        <w:rPr>
          <w:rStyle w:val="selectable"/>
          <w:rFonts w:ascii="Arial" w:hAnsi="Arial" w:cs="Arial"/>
          <w:color w:val="000000"/>
          <w:sz w:val="22"/>
          <w:szCs w:val="22"/>
        </w:rPr>
        <w:t xml:space="preserve"> is extensive and undeniable widespread impact for those living with </w:t>
      </w:r>
      <w:r w:rsidR="005556D5">
        <w:rPr>
          <w:rStyle w:val="selectable"/>
          <w:rFonts w:ascii="Arial" w:hAnsi="Arial" w:cs="Arial"/>
          <w:color w:val="000000"/>
          <w:sz w:val="22"/>
          <w:szCs w:val="22"/>
        </w:rPr>
        <w:t xml:space="preserve">a mental illness. </w:t>
      </w:r>
      <w:r w:rsidR="00CA0E5C">
        <w:rPr>
          <w:rStyle w:val="selectable"/>
          <w:rFonts w:ascii="Arial" w:hAnsi="Arial" w:cs="Arial"/>
          <w:color w:val="000000"/>
          <w:sz w:val="22"/>
          <w:szCs w:val="22"/>
        </w:rPr>
        <w:t>There is therefore a two</w:t>
      </w:r>
      <w:r w:rsidR="00E64A27">
        <w:rPr>
          <w:rStyle w:val="selectable"/>
          <w:rFonts w:ascii="Arial" w:hAnsi="Arial" w:cs="Arial"/>
          <w:color w:val="000000"/>
          <w:sz w:val="22"/>
          <w:szCs w:val="22"/>
        </w:rPr>
        <w:t>-</w:t>
      </w:r>
      <w:r w:rsidR="00CA0E5C">
        <w:rPr>
          <w:rStyle w:val="selectable"/>
          <w:rFonts w:ascii="Arial" w:hAnsi="Arial" w:cs="Arial"/>
          <w:color w:val="000000"/>
          <w:sz w:val="22"/>
          <w:szCs w:val="22"/>
        </w:rPr>
        <w:t xml:space="preserve">sided decision to make for someone with a </w:t>
      </w:r>
      <w:r w:rsidR="005556D5">
        <w:rPr>
          <w:rStyle w:val="selectable"/>
          <w:rFonts w:ascii="Arial" w:hAnsi="Arial" w:cs="Arial"/>
          <w:color w:val="000000"/>
          <w:sz w:val="22"/>
          <w:szCs w:val="22"/>
        </w:rPr>
        <w:t xml:space="preserve">mental health </w:t>
      </w:r>
      <w:r w:rsidR="00CA0E5C">
        <w:rPr>
          <w:rStyle w:val="selectable"/>
          <w:rFonts w:ascii="Arial" w:hAnsi="Arial" w:cs="Arial"/>
          <w:color w:val="000000"/>
          <w:sz w:val="22"/>
          <w:szCs w:val="22"/>
        </w:rPr>
        <w:t xml:space="preserve">diagnosis. I personally think that honesty is the best policy and people who talk about their problems fare much better </w:t>
      </w:r>
      <w:r w:rsidR="00E64A27">
        <w:rPr>
          <w:rStyle w:val="selectable"/>
          <w:rFonts w:ascii="Arial" w:hAnsi="Arial" w:cs="Arial"/>
          <w:color w:val="000000"/>
          <w:sz w:val="22"/>
          <w:szCs w:val="22"/>
        </w:rPr>
        <w:t xml:space="preserve">as they get the help they need </w:t>
      </w:r>
      <w:r w:rsidR="00CA0E5C">
        <w:rPr>
          <w:rStyle w:val="selectable"/>
          <w:rFonts w:ascii="Arial" w:hAnsi="Arial" w:cs="Arial"/>
          <w:color w:val="000000"/>
          <w:sz w:val="22"/>
          <w:szCs w:val="22"/>
        </w:rPr>
        <w:t>and UK legislation makes it illegal to discriminate against such a person</w:t>
      </w:r>
      <w:r w:rsidR="001B1A6F">
        <w:rPr>
          <w:rStyle w:val="selectable"/>
          <w:rFonts w:ascii="Arial" w:hAnsi="Arial" w:cs="Arial"/>
          <w:color w:val="000000"/>
          <w:sz w:val="22"/>
          <w:szCs w:val="22"/>
        </w:rPr>
        <w:t xml:space="preserve"> including</w:t>
      </w:r>
      <w:r w:rsidR="00E64A27">
        <w:rPr>
          <w:rStyle w:val="selectable"/>
          <w:rFonts w:ascii="Arial" w:hAnsi="Arial" w:cs="Arial"/>
          <w:color w:val="000000"/>
          <w:sz w:val="22"/>
          <w:szCs w:val="22"/>
        </w:rPr>
        <w:t xml:space="preserve"> when </w:t>
      </w:r>
      <w:r w:rsidR="00E64A27">
        <w:rPr>
          <w:rStyle w:val="selectable"/>
          <w:rFonts w:ascii="Arial" w:hAnsi="Arial" w:cs="Arial"/>
          <w:color w:val="000000"/>
          <w:sz w:val="22"/>
          <w:szCs w:val="22"/>
        </w:rPr>
        <w:lastRenderedPageBreak/>
        <w:t>applying for a</w:t>
      </w:r>
      <w:r w:rsidR="00CC74AE">
        <w:rPr>
          <w:rStyle w:val="selectable"/>
          <w:rFonts w:ascii="Arial" w:hAnsi="Arial" w:cs="Arial"/>
          <w:color w:val="000000"/>
          <w:sz w:val="22"/>
          <w:szCs w:val="22"/>
        </w:rPr>
        <w:t xml:space="preserve"> jo</w:t>
      </w:r>
      <w:r w:rsidR="00E64A27">
        <w:rPr>
          <w:rStyle w:val="selectable"/>
          <w:rFonts w:ascii="Arial" w:hAnsi="Arial" w:cs="Arial"/>
          <w:color w:val="000000"/>
          <w:sz w:val="22"/>
          <w:szCs w:val="22"/>
        </w:rPr>
        <w:t xml:space="preserve"> position</w:t>
      </w:r>
      <w:r w:rsidR="00CA0E5C">
        <w:rPr>
          <w:rStyle w:val="selectable"/>
          <w:rFonts w:ascii="Arial" w:hAnsi="Arial" w:cs="Arial"/>
          <w:color w:val="000000"/>
          <w:sz w:val="22"/>
          <w:szCs w:val="22"/>
        </w:rPr>
        <w:t>.</w:t>
      </w:r>
      <w:r w:rsidR="00AD3987">
        <w:rPr>
          <w:rStyle w:val="selectable"/>
          <w:rFonts w:ascii="Arial" w:hAnsi="Arial" w:cs="Arial"/>
          <w:color w:val="000000"/>
          <w:sz w:val="22"/>
          <w:szCs w:val="22"/>
        </w:rPr>
        <w:t xml:space="preserve"> </w:t>
      </w:r>
      <w:r w:rsidR="00965311">
        <w:rPr>
          <w:rStyle w:val="selectable"/>
          <w:rFonts w:ascii="Arial" w:hAnsi="Arial" w:cs="Arial"/>
          <w:color w:val="000000"/>
          <w:sz w:val="22"/>
          <w:szCs w:val="22"/>
        </w:rPr>
        <w:t>(Mental Health Discrimination Act 2013</w:t>
      </w:r>
      <w:r w:rsidR="003834C8">
        <w:rPr>
          <w:rStyle w:val="selectable"/>
          <w:rFonts w:ascii="Arial" w:hAnsi="Arial" w:cs="Arial"/>
          <w:color w:val="000000"/>
          <w:sz w:val="22"/>
          <w:szCs w:val="22"/>
        </w:rPr>
        <w:t xml:space="preserve"> and the Equality Act 2010</w:t>
      </w:r>
      <w:r w:rsidR="00965311">
        <w:rPr>
          <w:rStyle w:val="selectable"/>
          <w:rFonts w:ascii="Arial" w:hAnsi="Arial" w:cs="Arial"/>
          <w:color w:val="000000"/>
          <w:sz w:val="22"/>
          <w:szCs w:val="22"/>
        </w:rPr>
        <w:t>).</w:t>
      </w:r>
      <w:r w:rsidR="00CA0E5C">
        <w:rPr>
          <w:rStyle w:val="selectable"/>
          <w:rFonts w:ascii="Arial" w:hAnsi="Arial" w:cs="Arial"/>
          <w:color w:val="000000"/>
          <w:sz w:val="22"/>
          <w:szCs w:val="22"/>
        </w:rPr>
        <w:t xml:space="preserve"> </w:t>
      </w:r>
      <w:r w:rsidR="00965311">
        <w:rPr>
          <w:rStyle w:val="selectable"/>
          <w:rFonts w:ascii="Arial" w:hAnsi="Arial" w:cs="Arial"/>
          <w:color w:val="000000"/>
          <w:sz w:val="22"/>
          <w:szCs w:val="22"/>
        </w:rPr>
        <w:t>This</w:t>
      </w:r>
      <w:r w:rsidR="009A6E42">
        <w:rPr>
          <w:rStyle w:val="selectable"/>
          <w:rFonts w:ascii="Arial" w:hAnsi="Arial" w:cs="Arial"/>
          <w:color w:val="000000"/>
          <w:sz w:val="22"/>
          <w:szCs w:val="22"/>
        </w:rPr>
        <w:t xml:space="preserve"> does not of course redress individual biases and these individuals may fare better within a large organisation. </w:t>
      </w:r>
      <w:r w:rsidR="00B41449">
        <w:rPr>
          <w:rStyle w:val="selectable"/>
          <w:rFonts w:ascii="Arial" w:hAnsi="Arial" w:cs="Arial"/>
          <w:color w:val="000000"/>
          <w:sz w:val="22"/>
          <w:szCs w:val="22"/>
        </w:rPr>
        <w:t xml:space="preserve">A person with a mental health condition may be stuck in a routine of unemployment and they do well to take on volunteering positions which enhance self esteem and provide references for working towards paid employment. </w:t>
      </w:r>
    </w:p>
    <w:p w14:paraId="06616236" w14:textId="77777777" w:rsidR="009A6E42" w:rsidRPr="003A7BD9" w:rsidRDefault="009A6E42" w:rsidP="00F90FC3">
      <w:pPr>
        <w:pStyle w:val="NormalWeb"/>
        <w:shd w:val="clear" w:color="auto" w:fill="FFFFFF"/>
        <w:spacing w:before="0" w:beforeAutospacing="0" w:after="0" w:afterAutospacing="0" w:line="360" w:lineRule="atLeast"/>
        <w:rPr>
          <w:rStyle w:val="selectable"/>
          <w:rFonts w:ascii="Arial" w:hAnsi="Arial" w:cs="Arial"/>
          <w:color w:val="000000"/>
          <w:sz w:val="22"/>
          <w:szCs w:val="22"/>
        </w:rPr>
      </w:pPr>
    </w:p>
    <w:p w14:paraId="2D199DF0" w14:textId="03A6BC15" w:rsidR="00357239" w:rsidRPr="003A7BD9" w:rsidRDefault="00357239" w:rsidP="00F90FC3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666666"/>
          <w:sz w:val="22"/>
          <w:szCs w:val="22"/>
        </w:rPr>
      </w:pPr>
    </w:p>
    <w:p w14:paraId="41388CFE" w14:textId="3185C045" w:rsidR="005831BD" w:rsidRPr="00A7446C" w:rsidRDefault="005831BD" w:rsidP="00A77003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electable"/>
          <w:rFonts w:ascii="Arial" w:hAnsi="Arial" w:cs="Arial"/>
          <w:color w:val="000000"/>
          <w:sz w:val="22"/>
          <w:szCs w:val="22"/>
        </w:rPr>
      </w:pPr>
    </w:p>
    <w:p w14:paraId="5EC760EA" w14:textId="015182AF" w:rsidR="005831BD" w:rsidRPr="002B4B35" w:rsidRDefault="005831BD" w:rsidP="008779F5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rPr>
          <w:rFonts w:ascii="Arial" w:hAnsi="Arial" w:cs="Arial"/>
          <w:color w:val="666666"/>
          <w:sz w:val="22"/>
          <w:szCs w:val="22"/>
        </w:rPr>
      </w:pPr>
      <w:proofErr w:type="gramStart"/>
      <w:r w:rsidRPr="00A7446C">
        <w:rPr>
          <w:rFonts w:ascii="Arial" w:hAnsi="Arial" w:cs="Arial"/>
          <w:color w:val="666666"/>
          <w:sz w:val="22"/>
          <w:szCs w:val="22"/>
        </w:rPr>
        <w:t>Refere</w:t>
      </w:r>
      <w:r w:rsidR="00A77003">
        <w:rPr>
          <w:rFonts w:ascii="Arial" w:hAnsi="Arial" w:cs="Arial"/>
          <w:color w:val="666666"/>
          <w:sz w:val="22"/>
          <w:szCs w:val="22"/>
        </w:rPr>
        <w:t>n</w:t>
      </w:r>
      <w:r w:rsidRPr="00A7446C">
        <w:rPr>
          <w:rFonts w:ascii="Arial" w:hAnsi="Arial" w:cs="Arial"/>
          <w:color w:val="666666"/>
          <w:sz w:val="22"/>
          <w:szCs w:val="22"/>
        </w:rPr>
        <w:t>ces;</w:t>
      </w:r>
      <w:proofErr w:type="gramEnd"/>
    </w:p>
    <w:p w14:paraId="48B740C9" w14:textId="10509522" w:rsidR="002B291D" w:rsidRDefault="002B291D" w:rsidP="008779F5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rPr>
          <w:rFonts w:ascii="Arial" w:hAnsi="Arial" w:cs="Arial"/>
          <w:color w:val="666666"/>
          <w:sz w:val="22"/>
          <w:szCs w:val="22"/>
        </w:rPr>
      </w:pPr>
    </w:p>
    <w:p w14:paraId="564C0369" w14:textId="7BA35B52" w:rsidR="002B291D" w:rsidRPr="002B4B35" w:rsidRDefault="002B291D" w:rsidP="002B291D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  <w:color w:val="666666"/>
          <w:sz w:val="22"/>
          <w:szCs w:val="22"/>
        </w:rPr>
      </w:pPr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 xml:space="preserve">Link, B., </w:t>
      </w:r>
      <w:proofErr w:type="spellStart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>Mirotznik</w:t>
      </w:r>
      <w:proofErr w:type="spellEnd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 xml:space="preserve">, J. and Cullen, F., 1991. The Effectiveness of Stigma Coping Orientations: Can Negative Consequences of Mental Illness </w:t>
      </w:r>
      <w:proofErr w:type="spellStart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>Labeling</w:t>
      </w:r>
      <w:proofErr w:type="spellEnd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 xml:space="preserve"> be </w:t>
      </w:r>
      <w:proofErr w:type="gramStart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>Avoided?.</w:t>
      </w:r>
      <w:proofErr w:type="gramEnd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> </w:t>
      </w:r>
      <w:r w:rsidRPr="002B4B35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 xml:space="preserve">Journal of Health and Social </w:t>
      </w:r>
      <w:proofErr w:type="spellStart"/>
      <w:r w:rsidRPr="002B4B35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>Behavior</w:t>
      </w:r>
      <w:proofErr w:type="spellEnd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>, 32(3), p.302.</w:t>
      </w:r>
    </w:p>
    <w:p w14:paraId="7A59BD02" w14:textId="77777777" w:rsidR="002B291D" w:rsidRPr="002B4B35" w:rsidRDefault="002B291D" w:rsidP="008779F5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rPr>
          <w:rFonts w:ascii="Arial" w:hAnsi="Arial" w:cs="Arial"/>
          <w:color w:val="666666"/>
          <w:sz w:val="22"/>
          <w:szCs w:val="22"/>
        </w:rPr>
      </w:pPr>
    </w:p>
    <w:p w14:paraId="16FCBCD7" w14:textId="3C6E5E2C" w:rsidR="005831BD" w:rsidRDefault="005831BD" w:rsidP="008779F5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rPr>
          <w:rStyle w:val="selectable"/>
          <w:rFonts w:ascii="Arial" w:hAnsi="Arial" w:cs="Arial"/>
          <w:color w:val="000000"/>
          <w:sz w:val="22"/>
          <w:szCs w:val="22"/>
        </w:rPr>
      </w:pPr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 xml:space="preserve">Lion, K., </w:t>
      </w:r>
      <w:proofErr w:type="spellStart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>Szcześniak</w:t>
      </w:r>
      <w:proofErr w:type="spellEnd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 xml:space="preserve">, D., </w:t>
      </w:r>
      <w:proofErr w:type="spellStart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>Bulińska</w:t>
      </w:r>
      <w:proofErr w:type="spellEnd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 xml:space="preserve">, K., Evans, S., Evans, S., </w:t>
      </w:r>
      <w:proofErr w:type="spellStart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>Saibene</w:t>
      </w:r>
      <w:proofErr w:type="spellEnd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 xml:space="preserve">, F., </w:t>
      </w:r>
      <w:proofErr w:type="spellStart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>d’Arma</w:t>
      </w:r>
      <w:proofErr w:type="spellEnd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 xml:space="preserve">, A., Farina, E., Brooker, D., </w:t>
      </w:r>
      <w:proofErr w:type="spellStart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>Chattat</w:t>
      </w:r>
      <w:proofErr w:type="spellEnd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 xml:space="preserve">, R., Meiland, F., </w:t>
      </w:r>
      <w:proofErr w:type="spellStart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>Dröes</w:t>
      </w:r>
      <w:proofErr w:type="spellEnd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 xml:space="preserve">, R. and </w:t>
      </w:r>
      <w:proofErr w:type="spellStart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>Rymaszewska</w:t>
      </w:r>
      <w:proofErr w:type="spellEnd"/>
      <w:r w:rsidRPr="002B4B35">
        <w:rPr>
          <w:rStyle w:val="selectable"/>
          <w:rFonts w:ascii="Arial" w:hAnsi="Arial" w:cs="Arial"/>
          <w:color w:val="000000"/>
          <w:sz w:val="22"/>
          <w:szCs w:val="22"/>
        </w:rPr>
        <w:t>, J., 2019. Do people</w:t>
      </w:r>
      <w:r w:rsidRPr="00A7446C">
        <w:rPr>
          <w:rStyle w:val="selectable"/>
          <w:rFonts w:ascii="Arial" w:hAnsi="Arial" w:cs="Arial"/>
          <w:color w:val="000000"/>
          <w:sz w:val="22"/>
          <w:szCs w:val="22"/>
        </w:rPr>
        <w:t xml:space="preserve"> with dementia and mild cognitive impairments experience stigma? A cross-cultural investigation between Italy, Poland and the UK. </w:t>
      </w:r>
      <w:r w:rsidRPr="00A7446C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>Aging &amp; Mental Health</w:t>
      </w:r>
      <w:r w:rsidRPr="00A7446C">
        <w:rPr>
          <w:rStyle w:val="selectable"/>
          <w:rFonts w:ascii="Arial" w:hAnsi="Arial" w:cs="Arial"/>
          <w:color w:val="000000"/>
          <w:sz w:val="22"/>
          <w:szCs w:val="22"/>
        </w:rPr>
        <w:t>, 24(6), pp.947-955.</w:t>
      </w:r>
    </w:p>
    <w:p w14:paraId="711F8324" w14:textId="60F6EF04" w:rsidR="00C51936" w:rsidRPr="00C51936" w:rsidRDefault="00C51936" w:rsidP="008779F5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rPr>
          <w:rStyle w:val="selectable"/>
          <w:rFonts w:ascii="Arial" w:hAnsi="Arial" w:cs="Arial"/>
          <w:color w:val="000000"/>
          <w:sz w:val="22"/>
          <w:szCs w:val="22"/>
        </w:rPr>
      </w:pPr>
    </w:p>
    <w:p w14:paraId="33105280" w14:textId="77777777" w:rsidR="00C51936" w:rsidRPr="00C51936" w:rsidRDefault="00C51936" w:rsidP="00C51936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  <w:color w:val="666666"/>
          <w:sz w:val="22"/>
          <w:szCs w:val="22"/>
        </w:rPr>
      </w:pPr>
      <w:r w:rsidRPr="00C51936">
        <w:rPr>
          <w:rStyle w:val="selectable"/>
          <w:rFonts w:ascii="Arial" w:hAnsi="Arial" w:cs="Arial"/>
          <w:color w:val="000000"/>
          <w:sz w:val="22"/>
          <w:szCs w:val="22"/>
        </w:rPr>
        <w:t>Mental Health Foundation. 2020. </w:t>
      </w:r>
      <w:r w:rsidRPr="00C51936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 xml:space="preserve">Stigma </w:t>
      </w:r>
      <w:proofErr w:type="gramStart"/>
      <w:r w:rsidRPr="00C51936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>And</w:t>
      </w:r>
      <w:proofErr w:type="gramEnd"/>
      <w:r w:rsidRPr="00C51936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 xml:space="preserve"> Discrimination</w:t>
      </w:r>
      <w:r w:rsidRPr="00C51936">
        <w:rPr>
          <w:rStyle w:val="selectable"/>
          <w:rFonts w:ascii="Arial" w:hAnsi="Arial" w:cs="Arial"/>
          <w:color w:val="000000"/>
          <w:sz w:val="22"/>
          <w:szCs w:val="22"/>
        </w:rPr>
        <w:t>. [online] Available at: &lt;https://www.mentalhealth.org.uk/a-to-z/s/stigma-and-discrimination&gt; [Accessed 5 October 2020].</w:t>
      </w:r>
    </w:p>
    <w:p w14:paraId="1439C90D" w14:textId="77777777" w:rsidR="00C51936" w:rsidRPr="00734333" w:rsidRDefault="00C51936" w:rsidP="00C51936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rPr>
          <w:rFonts w:ascii="Arial" w:hAnsi="Arial" w:cs="Arial"/>
          <w:color w:val="666666"/>
          <w:sz w:val="22"/>
          <w:szCs w:val="22"/>
        </w:rPr>
      </w:pPr>
    </w:p>
    <w:p w14:paraId="187704F5" w14:textId="52DBA316" w:rsidR="00AE4E6A" w:rsidRPr="00734333" w:rsidRDefault="00AE4E6A" w:rsidP="00AE4E6A">
      <w:pPr>
        <w:pStyle w:val="NormalWeb"/>
        <w:shd w:val="clear" w:color="auto" w:fill="FFFFFF"/>
        <w:spacing w:before="0" w:beforeAutospacing="0" w:after="0" w:afterAutospacing="0" w:line="360" w:lineRule="atLeast"/>
        <w:ind w:left="-120"/>
        <w:rPr>
          <w:rFonts w:ascii="Arial" w:hAnsi="Arial" w:cs="Arial"/>
          <w:color w:val="666666"/>
          <w:sz w:val="22"/>
          <w:szCs w:val="22"/>
        </w:rPr>
      </w:pPr>
      <w:r w:rsidRPr="00734333">
        <w:rPr>
          <w:rStyle w:val="selectable"/>
          <w:rFonts w:ascii="Arial" w:hAnsi="Arial" w:cs="Arial"/>
          <w:color w:val="000000"/>
          <w:sz w:val="22"/>
          <w:szCs w:val="22"/>
        </w:rPr>
        <w:t>www.parliament.uk, 2007. </w:t>
      </w:r>
      <w:r w:rsidRPr="00734333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 xml:space="preserve">The Social </w:t>
      </w:r>
      <w:proofErr w:type="gramStart"/>
      <w:r w:rsidRPr="00734333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>And</w:t>
      </w:r>
      <w:proofErr w:type="gramEnd"/>
      <w:r w:rsidRPr="00734333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 xml:space="preserve"> Economic Impact Of Mental Health Problems</w:t>
      </w:r>
      <w:r w:rsidRPr="00734333">
        <w:rPr>
          <w:rStyle w:val="selectable"/>
          <w:rFonts w:ascii="Arial" w:hAnsi="Arial" w:cs="Arial"/>
          <w:color w:val="000000"/>
          <w:sz w:val="22"/>
          <w:szCs w:val="22"/>
        </w:rPr>
        <w:t>.</w:t>
      </w:r>
    </w:p>
    <w:p w14:paraId="2FE406C5" w14:textId="78E54E0E" w:rsidR="008F281B" w:rsidRPr="00734333" w:rsidRDefault="008F281B" w:rsidP="008779F5">
      <w:pPr>
        <w:spacing w:line="360" w:lineRule="auto"/>
        <w:rPr>
          <w:rFonts w:ascii="Arial" w:hAnsi="Arial" w:cs="Arial"/>
        </w:rPr>
      </w:pPr>
    </w:p>
    <w:sectPr w:rsidR="008F281B" w:rsidRPr="007343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786"/>
    <w:rsid w:val="000105DF"/>
    <w:rsid w:val="00014729"/>
    <w:rsid w:val="000B57C3"/>
    <w:rsid w:val="000C4716"/>
    <w:rsid w:val="000F750C"/>
    <w:rsid w:val="0010279B"/>
    <w:rsid w:val="00124301"/>
    <w:rsid w:val="00162BDA"/>
    <w:rsid w:val="001A1237"/>
    <w:rsid w:val="001A1CE5"/>
    <w:rsid w:val="001B1A6F"/>
    <w:rsid w:val="001B754E"/>
    <w:rsid w:val="001E3F9F"/>
    <w:rsid w:val="0021193A"/>
    <w:rsid w:val="002214AD"/>
    <w:rsid w:val="00284D58"/>
    <w:rsid w:val="00291AAA"/>
    <w:rsid w:val="00297264"/>
    <w:rsid w:val="002A1D72"/>
    <w:rsid w:val="002B291D"/>
    <w:rsid w:val="002B4B35"/>
    <w:rsid w:val="0031139C"/>
    <w:rsid w:val="00312E4F"/>
    <w:rsid w:val="003319F3"/>
    <w:rsid w:val="00357239"/>
    <w:rsid w:val="003834C8"/>
    <w:rsid w:val="003A7BD9"/>
    <w:rsid w:val="00447E9A"/>
    <w:rsid w:val="004504EA"/>
    <w:rsid w:val="004E571C"/>
    <w:rsid w:val="004F0006"/>
    <w:rsid w:val="004F61D6"/>
    <w:rsid w:val="0054016E"/>
    <w:rsid w:val="00544A68"/>
    <w:rsid w:val="005556D5"/>
    <w:rsid w:val="00567AE3"/>
    <w:rsid w:val="005831BD"/>
    <w:rsid w:val="005D496E"/>
    <w:rsid w:val="005F5D73"/>
    <w:rsid w:val="00631332"/>
    <w:rsid w:val="006D1A2B"/>
    <w:rsid w:val="006E3D22"/>
    <w:rsid w:val="006F0733"/>
    <w:rsid w:val="00727194"/>
    <w:rsid w:val="00734333"/>
    <w:rsid w:val="00754A5A"/>
    <w:rsid w:val="007D0D0B"/>
    <w:rsid w:val="007F5DEB"/>
    <w:rsid w:val="00800BA6"/>
    <w:rsid w:val="008439AA"/>
    <w:rsid w:val="008779F5"/>
    <w:rsid w:val="008C778F"/>
    <w:rsid w:val="008E2D68"/>
    <w:rsid w:val="008F281B"/>
    <w:rsid w:val="008F64B0"/>
    <w:rsid w:val="00946F91"/>
    <w:rsid w:val="00965311"/>
    <w:rsid w:val="009A6E42"/>
    <w:rsid w:val="00A7446C"/>
    <w:rsid w:val="00A77003"/>
    <w:rsid w:val="00A813A9"/>
    <w:rsid w:val="00A94D34"/>
    <w:rsid w:val="00AD3987"/>
    <w:rsid w:val="00AE4E6A"/>
    <w:rsid w:val="00AE7239"/>
    <w:rsid w:val="00AF30C6"/>
    <w:rsid w:val="00B35794"/>
    <w:rsid w:val="00B41449"/>
    <w:rsid w:val="00B57F83"/>
    <w:rsid w:val="00B67B52"/>
    <w:rsid w:val="00BA75C4"/>
    <w:rsid w:val="00C51936"/>
    <w:rsid w:val="00C73174"/>
    <w:rsid w:val="00CA0E5C"/>
    <w:rsid w:val="00CC56F9"/>
    <w:rsid w:val="00CC74AE"/>
    <w:rsid w:val="00D43F33"/>
    <w:rsid w:val="00DE4696"/>
    <w:rsid w:val="00E13A54"/>
    <w:rsid w:val="00E34060"/>
    <w:rsid w:val="00E47B34"/>
    <w:rsid w:val="00E64A27"/>
    <w:rsid w:val="00EB6786"/>
    <w:rsid w:val="00ED4810"/>
    <w:rsid w:val="00EE2036"/>
    <w:rsid w:val="00F32F78"/>
    <w:rsid w:val="00F370D9"/>
    <w:rsid w:val="00F417B8"/>
    <w:rsid w:val="00F54B89"/>
    <w:rsid w:val="00F73D3B"/>
    <w:rsid w:val="00F7703C"/>
    <w:rsid w:val="00F90FC3"/>
    <w:rsid w:val="00FC61CB"/>
    <w:rsid w:val="00FF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9E302"/>
  <w15:chartTrackingRefBased/>
  <w15:docId w15:val="{2F442216-94B7-41A3-8CAF-2A9CA8CE6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3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electable">
    <w:name w:val="selectable"/>
    <w:basedOn w:val="DefaultParagraphFont"/>
    <w:rsid w:val="005831BD"/>
  </w:style>
  <w:style w:type="character" w:styleId="Strong">
    <w:name w:val="Strong"/>
    <w:basedOn w:val="DefaultParagraphFont"/>
    <w:uiPriority w:val="22"/>
    <w:qFormat/>
    <w:rsid w:val="005831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45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9343235ffcfffbdf0b5c48fc07a28f4e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2756bec5758f69dcdcf1c71c1223d5b9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F0B001-C4FC-43CE-8BEA-0739FE07BB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53C198-AAED-4FB3-9C59-9BA1BF877C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8ABEC5-7245-41E9-BC45-124628C6773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586</Words>
  <Characters>3342</Characters>
  <Application>Microsoft Office Word</Application>
  <DocSecurity>0</DocSecurity>
  <Lines>27</Lines>
  <Paragraphs>7</Paragraphs>
  <ScaleCrop>false</ScaleCrop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Andrews (1912331)</dc:creator>
  <cp:keywords/>
  <dc:description/>
  <cp:lastModifiedBy>Sophie Andrews (1912331)</cp:lastModifiedBy>
  <cp:revision>94</cp:revision>
  <dcterms:created xsi:type="dcterms:W3CDTF">2020-10-05T14:13:00Z</dcterms:created>
  <dcterms:modified xsi:type="dcterms:W3CDTF">2020-10-05T15:48:00Z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