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F6055B" w14:textId="77777777" w:rsidR="002E3BFB" w:rsidRDefault="002E3BFB"/>
    <w:p w14:paraId="1038193A" w14:textId="77777777" w:rsidR="00666AF2" w:rsidRDefault="002E3BFB" w:rsidP="00BE083A">
      <w:pPr>
        <w:spacing w:line="360" w:lineRule="auto"/>
        <w:jc w:val="center"/>
        <w:rPr>
          <w:sz w:val="72"/>
          <w:szCs w:val="72"/>
        </w:rPr>
      </w:pPr>
      <w:r>
        <w:rPr>
          <w:sz w:val="72"/>
          <w:szCs w:val="72"/>
        </w:rPr>
        <w:t>Richard Askham</w:t>
      </w:r>
    </w:p>
    <w:p w14:paraId="532C7D24" w14:textId="7E68F63C" w:rsidR="002E3BFB" w:rsidRDefault="002E3BFB" w:rsidP="00BE083A">
      <w:pPr>
        <w:spacing w:line="360" w:lineRule="auto"/>
        <w:jc w:val="center"/>
        <w:rPr>
          <w:sz w:val="72"/>
          <w:szCs w:val="72"/>
        </w:rPr>
      </w:pPr>
      <w:r>
        <w:rPr>
          <w:sz w:val="72"/>
          <w:szCs w:val="72"/>
        </w:rPr>
        <w:t>ACBA</w:t>
      </w:r>
      <w:r w:rsidR="002E1405">
        <w:rPr>
          <w:sz w:val="72"/>
          <w:szCs w:val="72"/>
        </w:rPr>
        <w:t xml:space="preserve"> 5005</w:t>
      </w:r>
    </w:p>
    <w:p w14:paraId="6CC9BB52" w14:textId="77777777" w:rsidR="002E3BFB" w:rsidRDefault="002E3BFB" w:rsidP="00BE083A">
      <w:pPr>
        <w:spacing w:line="360" w:lineRule="auto"/>
        <w:jc w:val="center"/>
        <w:rPr>
          <w:sz w:val="72"/>
          <w:szCs w:val="72"/>
        </w:rPr>
      </w:pPr>
      <w:r>
        <w:rPr>
          <w:sz w:val="72"/>
          <w:szCs w:val="72"/>
        </w:rPr>
        <w:t>Materials Assignment 2</w:t>
      </w:r>
    </w:p>
    <w:p w14:paraId="1224328D" w14:textId="77777777" w:rsidR="002E3BFB" w:rsidRDefault="002E3BFB" w:rsidP="00BE083A">
      <w:pPr>
        <w:spacing w:line="360" w:lineRule="auto"/>
        <w:jc w:val="center"/>
        <w:rPr>
          <w:sz w:val="72"/>
          <w:szCs w:val="72"/>
        </w:rPr>
      </w:pPr>
      <w:r>
        <w:rPr>
          <w:sz w:val="72"/>
          <w:szCs w:val="72"/>
        </w:rPr>
        <w:t>30/04/2020</w:t>
      </w:r>
    </w:p>
    <w:p w14:paraId="11B40525" w14:textId="77777777" w:rsidR="002E3BFB" w:rsidRDefault="002E3BFB">
      <w:pPr>
        <w:rPr>
          <w:sz w:val="72"/>
          <w:szCs w:val="72"/>
        </w:rPr>
      </w:pPr>
      <w:r>
        <w:rPr>
          <w:sz w:val="72"/>
          <w:szCs w:val="72"/>
        </w:rPr>
        <w:br w:type="page"/>
      </w:r>
    </w:p>
    <w:sdt>
      <w:sdtPr>
        <w:rPr>
          <w:rFonts w:ascii="Arial" w:eastAsiaTheme="minorHAnsi" w:hAnsi="Arial" w:cstheme="minorBidi"/>
          <w:color w:val="auto"/>
          <w:sz w:val="24"/>
          <w:szCs w:val="22"/>
          <w:lang w:val="en-GB"/>
        </w:rPr>
        <w:id w:val="921145730"/>
        <w:docPartObj>
          <w:docPartGallery w:val="Table of Contents"/>
          <w:docPartUnique/>
        </w:docPartObj>
      </w:sdtPr>
      <w:sdtEndPr>
        <w:rPr>
          <w:b/>
          <w:bCs/>
          <w:noProof/>
        </w:rPr>
      </w:sdtEndPr>
      <w:sdtContent>
        <w:p w14:paraId="42361F94" w14:textId="77777777" w:rsidR="00944155" w:rsidRDefault="00944155">
          <w:pPr>
            <w:pStyle w:val="TOCHeading"/>
          </w:pPr>
          <w:r>
            <w:t>Contents</w:t>
          </w:r>
        </w:p>
        <w:p w14:paraId="119897A2" w14:textId="4385644C" w:rsidR="000C24FE" w:rsidRDefault="00944155">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39151125" w:history="1">
            <w:r w:rsidR="000C24FE" w:rsidRPr="0026112E">
              <w:rPr>
                <w:rStyle w:val="Hyperlink"/>
                <w:noProof/>
              </w:rPr>
              <w:t>Introduction.</w:t>
            </w:r>
            <w:r w:rsidR="000C24FE">
              <w:rPr>
                <w:noProof/>
                <w:webHidden/>
              </w:rPr>
              <w:tab/>
            </w:r>
            <w:r w:rsidR="000C24FE">
              <w:rPr>
                <w:noProof/>
                <w:webHidden/>
              </w:rPr>
              <w:fldChar w:fldCharType="begin"/>
            </w:r>
            <w:r w:rsidR="000C24FE">
              <w:rPr>
                <w:noProof/>
                <w:webHidden/>
              </w:rPr>
              <w:instrText xml:space="preserve"> PAGEREF _Toc39151125 \h </w:instrText>
            </w:r>
            <w:r w:rsidR="000C24FE">
              <w:rPr>
                <w:noProof/>
                <w:webHidden/>
              </w:rPr>
            </w:r>
            <w:r w:rsidR="000C24FE">
              <w:rPr>
                <w:noProof/>
                <w:webHidden/>
              </w:rPr>
              <w:fldChar w:fldCharType="separate"/>
            </w:r>
            <w:r w:rsidR="00A13CD2">
              <w:rPr>
                <w:noProof/>
                <w:webHidden/>
              </w:rPr>
              <w:t>4</w:t>
            </w:r>
            <w:r w:rsidR="000C24FE">
              <w:rPr>
                <w:noProof/>
                <w:webHidden/>
              </w:rPr>
              <w:fldChar w:fldCharType="end"/>
            </w:r>
          </w:hyperlink>
        </w:p>
        <w:p w14:paraId="25FDD34E" w14:textId="2616BFA0" w:rsidR="000C24FE" w:rsidRDefault="000C24FE">
          <w:pPr>
            <w:pStyle w:val="TOC1"/>
            <w:tabs>
              <w:tab w:val="right" w:leader="dot" w:pos="9016"/>
            </w:tabs>
            <w:rPr>
              <w:rFonts w:asciiTheme="minorHAnsi" w:eastAsiaTheme="minorEastAsia" w:hAnsiTheme="minorHAnsi"/>
              <w:noProof/>
              <w:sz w:val="22"/>
              <w:lang w:eastAsia="en-GB"/>
            </w:rPr>
          </w:pPr>
          <w:hyperlink w:anchor="_Toc39151126" w:history="1">
            <w:r w:rsidRPr="0026112E">
              <w:rPr>
                <w:rStyle w:val="Hyperlink"/>
                <w:noProof/>
              </w:rPr>
              <w:t>Sieve Analysis Tests.</w:t>
            </w:r>
            <w:r>
              <w:rPr>
                <w:noProof/>
                <w:webHidden/>
              </w:rPr>
              <w:tab/>
            </w:r>
            <w:r>
              <w:rPr>
                <w:noProof/>
                <w:webHidden/>
              </w:rPr>
              <w:fldChar w:fldCharType="begin"/>
            </w:r>
            <w:r>
              <w:rPr>
                <w:noProof/>
                <w:webHidden/>
              </w:rPr>
              <w:instrText xml:space="preserve"> PAGEREF _Toc39151126 \h </w:instrText>
            </w:r>
            <w:r>
              <w:rPr>
                <w:noProof/>
                <w:webHidden/>
              </w:rPr>
            </w:r>
            <w:r>
              <w:rPr>
                <w:noProof/>
                <w:webHidden/>
              </w:rPr>
              <w:fldChar w:fldCharType="separate"/>
            </w:r>
            <w:r w:rsidR="00A13CD2">
              <w:rPr>
                <w:noProof/>
                <w:webHidden/>
              </w:rPr>
              <w:t>5</w:t>
            </w:r>
            <w:r>
              <w:rPr>
                <w:noProof/>
                <w:webHidden/>
              </w:rPr>
              <w:fldChar w:fldCharType="end"/>
            </w:r>
          </w:hyperlink>
        </w:p>
        <w:p w14:paraId="15A02CAF" w14:textId="1EAD227B" w:rsidR="000C24FE" w:rsidRDefault="000C24FE">
          <w:pPr>
            <w:pStyle w:val="TOC2"/>
            <w:tabs>
              <w:tab w:val="right" w:leader="dot" w:pos="9016"/>
            </w:tabs>
            <w:rPr>
              <w:rFonts w:asciiTheme="minorHAnsi" w:eastAsiaTheme="minorEastAsia" w:hAnsiTheme="minorHAnsi"/>
              <w:noProof/>
              <w:sz w:val="22"/>
              <w:lang w:eastAsia="en-GB"/>
            </w:rPr>
          </w:pPr>
          <w:hyperlink w:anchor="_Toc39151127" w:history="1">
            <w:r w:rsidRPr="0026112E">
              <w:rPr>
                <w:rStyle w:val="Hyperlink"/>
                <w:noProof/>
              </w:rPr>
              <w:t>Analysis of Sieve Test for different aggregate sizes.</w:t>
            </w:r>
            <w:r>
              <w:rPr>
                <w:noProof/>
                <w:webHidden/>
              </w:rPr>
              <w:tab/>
            </w:r>
            <w:r>
              <w:rPr>
                <w:noProof/>
                <w:webHidden/>
              </w:rPr>
              <w:fldChar w:fldCharType="begin"/>
            </w:r>
            <w:r>
              <w:rPr>
                <w:noProof/>
                <w:webHidden/>
              </w:rPr>
              <w:instrText xml:space="preserve"> PAGEREF _Toc39151127 \h </w:instrText>
            </w:r>
            <w:r>
              <w:rPr>
                <w:noProof/>
                <w:webHidden/>
              </w:rPr>
            </w:r>
            <w:r>
              <w:rPr>
                <w:noProof/>
                <w:webHidden/>
              </w:rPr>
              <w:fldChar w:fldCharType="separate"/>
            </w:r>
            <w:r w:rsidR="00A13CD2">
              <w:rPr>
                <w:noProof/>
                <w:webHidden/>
              </w:rPr>
              <w:t>5</w:t>
            </w:r>
            <w:r>
              <w:rPr>
                <w:noProof/>
                <w:webHidden/>
              </w:rPr>
              <w:fldChar w:fldCharType="end"/>
            </w:r>
          </w:hyperlink>
        </w:p>
        <w:p w14:paraId="3CDEE4C8" w14:textId="5AFC3C9E" w:rsidR="000C24FE" w:rsidRDefault="000C24FE">
          <w:pPr>
            <w:pStyle w:val="TOC2"/>
            <w:tabs>
              <w:tab w:val="right" w:leader="dot" w:pos="9016"/>
            </w:tabs>
            <w:rPr>
              <w:rFonts w:asciiTheme="minorHAnsi" w:eastAsiaTheme="minorEastAsia" w:hAnsiTheme="minorHAnsi"/>
              <w:noProof/>
              <w:sz w:val="22"/>
              <w:lang w:eastAsia="en-GB"/>
            </w:rPr>
          </w:pPr>
          <w:hyperlink w:anchor="_Toc39151128" w:history="1">
            <w:r w:rsidRPr="0026112E">
              <w:rPr>
                <w:rStyle w:val="Hyperlink"/>
                <w:noProof/>
              </w:rPr>
              <w:t>Analysis of Individual Aggregate Types and comparison to the Fuller Parabola.</w:t>
            </w:r>
            <w:r>
              <w:rPr>
                <w:noProof/>
                <w:webHidden/>
              </w:rPr>
              <w:tab/>
            </w:r>
            <w:r>
              <w:rPr>
                <w:noProof/>
                <w:webHidden/>
              </w:rPr>
              <w:fldChar w:fldCharType="begin"/>
            </w:r>
            <w:r>
              <w:rPr>
                <w:noProof/>
                <w:webHidden/>
              </w:rPr>
              <w:instrText xml:space="preserve"> PAGEREF _Toc39151128 \h </w:instrText>
            </w:r>
            <w:r>
              <w:rPr>
                <w:noProof/>
                <w:webHidden/>
              </w:rPr>
            </w:r>
            <w:r>
              <w:rPr>
                <w:noProof/>
                <w:webHidden/>
              </w:rPr>
              <w:fldChar w:fldCharType="separate"/>
            </w:r>
            <w:r w:rsidR="00A13CD2">
              <w:rPr>
                <w:noProof/>
                <w:webHidden/>
              </w:rPr>
              <w:t>6</w:t>
            </w:r>
            <w:r>
              <w:rPr>
                <w:noProof/>
                <w:webHidden/>
              </w:rPr>
              <w:fldChar w:fldCharType="end"/>
            </w:r>
          </w:hyperlink>
        </w:p>
        <w:p w14:paraId="4DFB90C4" w14:textId="500119BA" w:rsidR="000C24FE" w:rsidRDefault="000C24FE">
          <w:pPr>
            <w:pStyle w:val="TOC3"/>
            <w:tabs>
              <w:tab w:val="right" w:leader="dot" w:pos="9016"/>
            </w:tabs>
            <w:rPr>
              <w:rFonts w:asciiTheme="minorHAnsi" w:eastAsiaTheme="minorEastAsia" w:hAnsiTheme="minorHAnsi"/>
              <w:noProof/>
              <w:sz w:val="22"/>
              <w:lang w:eastAsia="en-GB"/>
            </w:rPr>
          </w:pPr>
          <w:hyperlink w:anchor="_Toc39151129" w:history="1">
            <w:r w:rsidRPr="0026112E">
              <w:rPr>
                <w:rStyle w:val="Hyperlink"/>
                <w:noProof/>
              </w:rPr>
              <w:t>Fine Aggregate.</w:t>
            </w:r>
            <w:r>
              <w:rPr>
                <w:noProof/>
                <w:webHidden/>
              </w:rPr>
              <w:tab/>
            </w:r>
            <w:r>
              <w:rPr>
                <w:noProof/>
                <w:webHidden/>
              </w:rPr>
              <w:fldChar w:fldCharType="begin"/>
            </w:r>
            <w:r>
              <w:rPr>
                <w:noProof/>
                <w:webHidden/>
              </w:rPr>
              <w:instrText xml:space="preserve"> PAGEREF _Toc39151129 \h </w:instrText>
            </w:r>
            <w:r>
              <w:rPr>
                <w:noProof/>
                <w:webHidden/>
              </w:rPr>
            </w:r>
            <w:r>
              <w:rPr>
                <w:noProof/>
                <w:webHidden/>
              </w:rPr>
              <w:fldChar w:fldCharType="separate"/>
            </w:r>
            <w:r w:rsidR="00A13CD2">
              <w:rPr>
                <w:noProof/>
                <w:webHidden/>
              </w:rPr>
              <w:t>6</w:t>
            </w:r>
            <w:r>
              <w:rPr>
                <w:noProof/>
                <w:webHidden/>
              </w:rPr>
              <w:fldChar w:fldCharType="end"/>
            </w:r>
          </w:hyperlink>
        </w:p>
        <w:p w14:paraId="46ED8D50" w14:textId="4E0B08A8" w:rsidR="000C24FE" w:rsidRDefault="000C24FE">
          <w:pPr>
            <w:pStyle w:val="TOC3"/>
            <w:tabs>
              <w:tab w:val="right" w:leader="dot" w:pos="9016"/>
            </w:tabs>
            <w:rPr>
              <w:rFonts w:asciiTheme="minorHAnsi" w:eastAsiaTheme="minorEastAsia" w:hAnsiTheme="minorHAnsi"/>
              <w:noProof/>
              <w:sz w:val="22"/>
              <w:lang w:eastAsia="en-GB"/>
            </w:rPr>
          </w:pPr>
          <w:hyperlink w:anchor="_Toc39151130" w:history="1">
            <w:r w:rsidRPr="0026112E">
              <w:rPr>
                <w:rStyle w:val="Hyperlink"/>
                <w:noProof/>
              </w:rPr>
              <w:t>Coarse 6mm Aggregate.</w:t>
            </w:r>
            <w:r>
              <w:rPr>
                <w:noProof/>
                <w:webHidden/>
              </w:rPr>
              <w:tab/>
            </w:r>
            <w:r>
              <w:rPr>
                <w:noProof/>
                <w:webHidden/>
              </w:rPr>
              <w:fldChar w:fldCharType="begin"/>
            </w:r>
            <w:r>
              <w:rPr>
                <w:noProof/>
                <w:webHidden/>
              </w:rPr>
              <w:instrText xml:space="preserve"> PAGEREF _Toc39151130 \h </w:instrText>
            </w:r>
            <w:r>
              <w:rPr>
                <w:noProof/>
                <w:webHidden/>
              </w:rPr>
            </w:r>
            <w:r>
              <w:rPr>
                <w:noProof/>
                <w:webHidden/>
              </w:rPr>
              <w:fldChar w:fldCharType="separate"/>
            </w:r>
            <w:r w:rsidR="00A13CD2">
              <w:rPr>
                <w:noProof/>
                <w:webHidden/>
              </w:rPr>
              <w:t>8</w:t>
            </w:r>
            <w:r>
              <w:rPr>
                <w:noProof/>
                <w:webHidden/>
              </w:rPr>
              <w:fldChar w:fldCharType="end"/>
            </w:r>
          </w:hyperlink>
        </w:p>
        <w:p w14:paraId="2253154C" w14:textId="02EC163C" w:rsidR="000C24FE" w:rsidRDefault="000C24FE">
          <w:pPr>
            <w:pStyle w:val="TOC3"/>
            <w:tabs>
              <w:tab w:val="right" w:leader="dot" w:pos="9016"/>
            </w:tabs>
            <w:rPr>
              <w:rFonts w:asciiTheme="minorHAnsi" w:eastAsiaTheme="minorEastAsia" w:hAnsiTheme="minorHAnsi"/>
              <w:noProof/>
              <w:sz w:val="22"/>
              <w:lang w:eastAsia="en-GB"/>
            </w:rPr>
          </w:pPr>
          <w:hyperlink w:anchor="_Toc39151131" w:history="1">
            <w:r w:rsidRPr="0026112E">
              <w:rPr>
                <w:rStyle w:val="Hyperlink"/>
                <w:noProof/>
              </w:rPr>
              <w:t>Coarse 20mm Aggregate.</w:t>
            </w:r>
            <w:r>
              <w:rPr>
                <w:noProof/>
                <w:webHidden/>
              </w:rPr>
              <w:tab/>
            </w:r>
            <w:r>
              <w:rPr>
                <w:noProof/>
                <w:webHidden/>
              </w:rPr>
              <w:fldChar w:fldCharType="begin"/>
            </w:r>
            <w:r>
              <w:rPr>
                <w:noProof/>
                <w:webHidden/>
              </w:rPr>
              <w:instrText xml:space="preserve"> PAGEREF _Toc39151131 \h </w:instrText>
            </w:r>
            <w:r>
              <w:rPr>
                <w:noProof/>
                <w:webHidden/>
              </w:rPr>
            </w:r>
            <w:r>
              <w:rPr>
                <w:noProof/>
                <w:webHidden/>
              </w:rPr>
              <w:fldChar w:fldCharType="separate"/>
            </w:r>
            <w:r w:rsidR="00A13CD2">
              <w:rPr>
                <w:noProof/>
                <w:webHidden/>
              </w:rPr>
              <w:t>10</w:t>
            </w:r>
            <w:r>
              <w:rPr>
                <w:noProof/>
                <w:webHidden/>
              </w:rPr>
              <w:fldChar w:fldCharType="end"/>
            </w:r>
          </w:hyperlink>
        </w:p>
        <w:p w14:paraId="6864D947" w14:textId="2DE50A91" w:rsidR="000C24FE" w:rsidRDefault="000C24FE">
          <w:pPr>
            <w:pStyle w:val="TOC2"/>
            <w:tabs>
              <w:tab w:val="right" w:leader="dot" w:pos="9016"/>
            </w:tabs>
            <w:rPr>
              <w:rFonts w:asciiTheme="minorHAnsi" w:eastAsiaTheme="minorEastAsia" w:hAnsiTheme="minorHAnsi"/>
              <w:noProof/>
              <w:sz w:val="22"/>
              <w:lang w:eastAsia="en-GB"/>
            </w:rPr>
          </w:pPr>
          <w:hyperlink w:anchor="_Toc39151132" w:history="1">
            <w:r w:rsidRPr="0026112E">
              <w:rPr>
                <w:rStyle w:val="Hyperlink"/>
                <w:noProof/>
              </w:rPr>
              <w:t>Fineness Modulus Results.</w:t>
            </w:r>
            <w:r>
              <w:rPr>
                <w:noProof/>
                <w:webHidden/>
              </w:rPr>
              <w:tab/>
            </w:r>
            <w:r>
              <w:rPr>
                <w:noProof/>
                <w:webHidden/>
              </w:rPr>
              <w:fldChar w:fldCharType="begin"/>
            </w:r>
            <w:r>
              <w:rPr>
                <w:noProof/>
                <w:webHidden/>
              </w:rPr>
              <w:instrText xml:space="preserve"> PAGEREF _Toc39151132 \h </w:instrText>
            </w:r>
            <w:r>
              <w:rPr>
                <w:noProof/>
                <w:webHidden/>
              </w:rPr>
            </w:r>
            <w:r>
              <w:rPr>
                <w:noProof/>
                <w:webHidden/>
              </w:rPr>
              <w:fldChar w:fldCharType="separate"/>
            </w:r>
            <w:r w:rsidR="00A13CD2">
              <w:rPr>
                <w:noProof/>
                <w:webHidden/>
              </w:rPr>
              <w:t>12</w:t>
            </w:r>
            <w:r>
              <w:rPr>
                <w:noProof/>
                <w:webHidden/>
              </w:rPr>
              <w:fldChar w:fldCharType="end"/>
            </w:r>
          </w:hyperlink>
        </w:p>
        <w:p w14:paraId="7FF05C5E" w14:textId="3015D52B" w:rsidR="000C24FE" w:rsidRDefault="000C24FE">
          <w:pPr>
            <w:pStyle w:val="TOC3"/>
            <w:tabs>
              <w:tab w:val="right" w:leader="dot" w:pos="9016"/>
            </w:tabs>
            <w:rPr>
              <w:rFonts w:asciiTheme="minorHAnsi" w:eastAsiaTheme="minorEastAsia" w:hAnsiTheme="minorHAnsi"/>
              <w:noProof/>
              <w:sz w:val="22"/>
              <w:lang w:eastAsia="en-GB"/>
            </w:rPr>
          </w:pPr>
          <w:hyperlink w:anchor="_Toc39151133" w:history="1">
            <w:r w:rsidRPr="0026112E">
              <w:rPr>
                <w:rStyle w:val="Hyperlink"/>
                <w:noProof/>
              </w:rPr>
              <w:t>Analysis.</w:t>
            </w:r>
            <w:r>
              <w:rPr>
                <w:noProof/>
                <w:webHidden/>
              </w:rPr>
              <w:tab/>
            </w:r>
            <w:r>
              <w:rPr>
                <w:noProof/>
                <w:webHidden/>
              </w:rPr>
              <w:fldChar w:fldCharType="begin"/>
            </w:r>
            <w:r>
              <w:rPr>
                <w:noProof/>
                <w:webHidden/>
              </w:rPr>
              <w:instrText xml:space="preserve"> PAGEREF _Toc39151133 \h </w:instrText>
            </w:r>
            <w:r>
              <w:rPr>
                <w:noProof/>
                <w:webHidden/>
              </w:rPr>
            </w:r>
            <w:r>
              <w:rPr>
                <w:noProof/>
                <w:webHidden/>
              </w:rPr>
              <w:fldChar w:fldCharType="separate"/>
            </w:r>
            <w:r w:rsidR="00A13CD2">
              <w:rPr>
                <w:noProof/>
                <w:webHidden/>
              </w:rPr>
              <w:t>12</w:t>
            </w:r>
            <w:r>
              <w:rPr>
                <w:noProof/>
                <w:webHidden/>
              </w:rPr>
              <w:fldChar w:fldCharType="end"/>
            </w:r>
          </w:hyperlink>
        </w:p>
        <w:p w14:paraId="431491B6" w14:textId="185A6009" w:rsidR="000C24FE" w:rsidRDefault="000C24FE">
          <w:pPr>
            <w:pStyle w:val="TOC1"/>
            <w:tabs>
              <w:tab w:val="right" w:leader="dot" w:pos="9016"/>
            </w:tabs>
            <w:rPr>
              <w:rFonts w:asciiTheme="minorHAnsi" w:eastAsiaTheme="minorEastAsia" w:hAnsiTheme="minorHAnsi"/>
              <w:noProof/>
              <w:sz w:val="22"/>
              <w:lang w:eastAsia="en-GB"/>
            </w:rPr>
          </w:pPr>
          <w:hyperlink w:anchor="_Toc39151134" w:history="1">
            <w:r w:rsidRPr="0026112E">
              <w:rPr>
                <w:rStyle w:val="Hyperlink"/>
                <w:noProof/>
              </w:rPr>
              <w:t>Aggregate Proportion Mix.</w:t>
            </w:r>
            <w:r>
              <w:rPr>
                <w:noProof/>
                <w:webHidden/>
              </w:rPr>
              <w:tab/>
            </w:r>
            <w:r>
              <w:rPr>
                <w:noProof/>
                <w:webHidden/>
              </w:rPr>
              <w:fldChar w:fldCharType="begin"/>
            </w:r>
            <w:r>
              <w:rPr>
                <w:noProof/>
                <w:webHidden/>
              </w:rPr>
              <w:instrText xml:space="preserve"> PAGEREF _Toc39151134 \h </w:instrText>
            </w:r>
            <w:r>
              <w:rPr>
                <w:noProof/>
                <w:webHidden/>
              </w:rPr>
            </w:r>
            <w:r>
              <w:rPr>
                <w:noProof/>
                <w:webHidden/>
              </w:rPr>
              <w:fldChar w:fldCharType="separate"/>
            </w:r>
            <w:r w:rsidR="00A13CD2">
              <w:rPr>
                <w:noProof/>
                <w:webHidden/>
              </w:rPr>
              <w:t>13</w:t>
            </w:r>
            <w:r>
              <w:rPr>
                <w:noProof/>
                <w:webHidden/>
              </w:rPr>
              <w:fldChar w:fldCharType="end"/>
            </w:r>
          </w:hyperlink>
        </w:p>
        <w:p w14:paraId="0726CDDC" w14:textId="7C3D546D" w:rsidR="000C24FE" w:rsidRDefault="000C24FE">
          <w:pPr>
            <w:pStyle w:val="TOC2"/>
            <w:tabs>
              <w:tab w:val="right" w:leader="dot" w:pos="9016"/>
            </w:tabs>
            <w:rPr>
              <w:rFonts w:asciiTheme="minorHAnsi" w:eastAsiaTheme="minorEastAsia" w:hAnsiTheme="minorHAnsi"/>
              <w:noProof/>
              <w:sz w:val="22"/>
              <w:lang w:eastAsia="en-GB"/>
            </w:rPr>
          </w:pPr>
          <w:hyperlink w:anchor="_Toc39151135" w:history="1">
            <w:r w:rsidRPr="0026112E">
              <w:rPr>
                <w:rStyle w:val="Hyperlink"/>
                <w:noProof/>
              </w:rPr>
              <w:t>Fineness Modulus for 8mm aggregate.</w:t>
            </w:r>
            <w:r>
              <w:rPr>
                <w:noProof/>
                <w:webHidden/>
              </w:rPr>
              <w:tab/>
            </w:r>
            <w:r>
              <w:rPr>
                <w:noProof/>
                <w:webHidden/>
              </w:rPr>
              <w:fldChar w:fldCharType="begin"/>
            </w:r>
            <w:r>
              <w:rPr>
                <w:noProof/>
                <w:webHidden/>
              </w:rPr>
              <w:instrText xml:space="preserve"> PAGEREF _Toc39151135 \h </w:instrText>
            </w:r>
            <w:r>
              <w:rPr>
                <w:noProof/>
                <w:webHidden/>
              </w:rPr>
            </w:r>
            <w:r>
              <w:rPr>
                <w:noProof/>
                <w:webHidden/>
              </w:rPr>
              <w:fldChar w:fldCharType="separate"/>
            </w:r>
            <w:r w:rsidR="00A13CD2">
              <w:rPr>
                <w:noProof/>
                <w:webHidden/>
              </w:rPr>
              <w:t>13</w:t>
            </w:r>
            <w:r>
              <w:rPr>
                <w:noProof/>
                <w:webHidden/>
              </w:rPr>
              <w:fldChar w:fldCharType="end"/>
            </w:r>
          </w:hyperlink>
        </w:p>
        <w:p w14:paraId="76B4231F" w14:textId="4F4037C6" w:rsidR="000C24FE" w:rsidRDefault="000C24FE">
          <w:pPr>
            <w:pStyle w:val="TOC2"/>
            <w:tabs>
              <w:tab w:val="right" w:leader="dot" w:pos="9016"/>
            </w:tabs>
            <w:rPr>
              <w:rFonts w:asciiTheme="minorHAnsi" w:eastAsiaTheme="minorEastAsia" w:hAnsiTheme="minorHAnsi"/>
              <w:noProof/>
              <w:sz w:val="22"/>
              <w:lang w:eastAsia="en-GB"/>
            </w:rPr>
          </w:pPr>
          <w:hyperlink w:anchor="_Toc39151136" w:history="1">
            <w:r w:rsidRPr="0026112E">
              <w:rPr>
                <w:rStyle w:val="Hyperlink"/>
                <w:noProof/>
              </w:rPr>
              <w:t>Fineness Modulus for 32mm aggregate.</w:t>
            </w:r>
            <w:r>
              <w:rPr>
                <w:noProof/>
                <w:webHidden/>
              </w:rPr>
              <w:tab/>
            </w:r>
            <w:r>
              <w:rPr>
                <w:noProof/>
                <w:webHidden/>
              </w:rPr>
              <w:fldChar w:fldCharType="begin"/>
            </w:r>
            <w:r>
              <w:rPr>
                <w:noProof/>
                <w:webHidden/>
              </w:rPr>
              <w:instrText xml:space="preserve"> PAGEREF _Toc39151136 \h </w:instrText>
            </w:r>
            <w:r>
              <w:rPr>
                <w:noProof/>
                <w:webHidden/>
              </w:rPr>
            </w:r>
            <w:r>
              <w:rPr>
                <w:noProof/>
                <w:webHidden/>
              </w:rPr>
              <w:fldChar w:fldCharType="separate"/>
            </w:r>
            <w:r w:rsidR="00A13CD2">
              <w:rPr>
                <w:noProof/>
                <w:webHidden/>
              </w:rPr>
              <w:t>14</w:t>
            </w:r>
            <w:r>
              <w:rPr>
                <w:noProof/>
                <w:webHidden/>
              </w:rPr>
              <w:fldChar w:fldCharType="end"/>
            </w:r>
          </w:hyperlink>
        </w:p>
        <w:p w14:paraId="77B450EC" w14:textId="739A8029" w:rsidR="000C24FE" w:rsidRDefault="000C24FE">
          <w:pPr>
            <w:pStyle w:val="TOC2"/>
            <w:tabs>
              <w:tab w:val="right" w:leader="dot" w:pos="9016"/>
            </w:tabs>
            <w:rPr>
              <w:rFonts w:asciiTheme="minorHAnsi" w:eastAsiaTheme="minorEastAsia" w:hAnsiTheme="minorHAnsi"/>
              <w:noProof/>
              <w:sz w:val="22"/>
              <w:lang w:eastAsia="en-GB"/>
            </w:rPr>
          </w:pPr>
          <w:hyperlink w:anchor="_Toc39151137" w:history="1">
            <w:r w:rsidRPr="0026112E">
              <w:rPr>
                <w:rStyle w:val="Hyperlink"/>
                <w:noProof/>
              </w:rPr>
              <w:t>Percentage proportions of aggregates for the mix.</w:t>
            </w:r>
            <w:r>
              <w:rPr>
                <w:noProof/>
                <w:webHidden/>
              </w:rPr>
              <w:tab/>
            </w:r>
            <w:r>
              <w:rPr>
                <w:noProof/>
                <w:webHidden/>
              </w:rPr>
              <w:fldChar w:fldCharType="begin"/>
            </w:r>
            <w:r>
              <w:rPr>
                <w:noProof/>
                <w:webHidden/>
              </w:rPr>
              <w:instrText xml:space="preserve"> PAGEREF _Toc39151137 \h </w:instrText>
            </w:r>
            <w:r>
              <w:rPr>
                <w:noProof/>
                <w:webHidden/>
              </w:rPr>
            </w:r>
            <w:r>
              <w:rPr>
                <w:noProof/>
                <w:webHidden/>
              </w:rPr>
              <w:fldChar w:fldCharType="separate"/>
            </w:r>
            <w:r w:rsidR="00A13CD2">
              <w:rPr>
                <w:noProof/>
                <w:webHidden/>
              </w:rPr>
              <w:t>15</w:t>
            </w:r>
            <w:r>
              <w:rPr>
                <w:noProof/>
                <w:webHidden/>
              </w:rPr>
              <w:fldChar w:fldCharType="end"/>
            </w:r>
          </w:hyperlink>
        </w:p>
        <w:p w14:paraId="5B9166E4" w14:textId="19E1E968" w:rsidR="000C24FE" w:rsidRDefault="000C24FE">
          <w:pPr>
            <w:pStyle w:val="TOC1"/>
            <w:tabs>
              <w:tab w:val="right" w:leader="dot" w:pos="9016"/>
            </w:tabs>
            <w:rPr>
              <w:rFonts w:asciiTheme="minorHAnsi" w:eastAsiaTheme="minorEastAsia" w:hAnsiTheme="minorHAnsi"/>
              <w:noProof/>
              <w:sz w:val="22"/>
              <w:lang w:eastAsia="en-GB"/>
            </w:rPr>
          </w:pPr>
          <w:hyperlink w:anchor="_Toc39151138" w:history="1">
            <w:r w:rsidRPr="0026112E">
              <w:rPr>
                <w:rStyle w:val="Hyperlink"/>
                <w:noProof/>
              </w:rPr>
              <w:t>Concrete mix Quantities.</w:t>
            </w:r>
            <w:r>
              <w:rPr>
                <w:noProof/>
                <w:webHidden/>
              </w:rPr>
              <w:tab/>
            </w:r>
            <w:r>
              <w:rPr>
                <w:noProof/>
                <w:webHidden/>
              </w:rPr>
              <w:fldChar w:fldCharType="begin"/>
            </w:r>
            <w:r>
              <w:rPr>
                <w:noProof/>
                <w:webHidden/>
              </w:rPr>
              <w:instrText xml:space="preserve"> PAGEREF _Toc39151138 \h </w:instrText>
            </w:r>
            <w:r>
              <w:rPr>
                <w:noProof/>
                <w:webHidden/>
              </w:rPr>
            </w:r>
            <w:r>
              <w:rPr>
                <w:noProof/>
                <w:webHidden/>
              </w:rPr>
              <w:fldChar w:fldCharType="separate"/>
            </w:r>
            <w:r w:rsidR="00A13CD2">
              <w:rPr>
                <w:noProof/>
                <w:webHidden/>
              </w:rPr>
              <w:t>16</w:t>
            </w:r>
            <w:r>
              <w:rPr>
                <w:noProof/>
                <w:webHidden/>
              </w:rPr>
              <w:fldChar w:fldCharType="end"/>
            </w:r>
          </w:hyperlink>
        </w:p>
        <w:p w14:paraId="74252E17" w14:textId="19D488EF" w:rsidR="000C24FE" w:rsidRDefault="000C24FE">
          <w:pPr>
            <w:pStyle w:val="TOC1"/>
            <w:tabs>
              <w:tab w:val="right" w:leader="dot" w:pos="9016"/>
            </w:tabs>
            <w:rPr>
              <w:rFonts w:asciiTheme="minorHAnsi" w:eastAsiaTheme="minorEastAsia" w:hAnsiTheme="minorHAnsi"/>
              <w:noProof/>
              <w:sz w:val="22"/>
              <w:lang w:eastAsia="en-GB"/>
            </w:rPr>
          </w:pPr>
          <w:hyperlink w:anchor="_Toc39151139" w:history="1">
            <w:r w:rsidRPr="0026112E">
              <w:rPr>
                <w:rStyle w:val="Hyperlink"/>
                <w:noProof/>
              </w:rPr>
              <w:t>Analysis of fresh Concrete Workability.</w:t>
            </w:r>
            <w:r>
              <w:rPr>
                <w:noProof/>
                <w:webHidden/>
              </w:rPr>
              <w:tab/>
            </w:r>
            <w:r>
              <w:rPr>
                <w:noProof/>
                <w:webHidden/>
              </w:rPr>
              <w:fldChar w:fldCharType="begin"/>
            </w:r>
            <w:r>
              <w:rPr>
                <w:noProof/>
                <w:webHidden/>
              </w:rPr>
              <w:instrText xml:space="preserve"> PAGEREF _Toc39151139 \h </w:instrText>
            </w:r>
            <w:r>
              <w:rPr>
                <w:noProof/>
                <w:webHidden/>
              </w:rPr>
            </w:r>
            <w:r>
              <w:rPr>
                <w:noProof/>
                <w:webHidden/>
              </w:rPr>
              <w:fldChar w:fldCharType="separate"/>
            </w:r>
            <w:r w:rsidR="00A13CD2">
              <w:rPr>
                <w:noProof/>
                <w:webHidden/>
              </w:rPr>
              <w:t>21</w:t>
            </w:r>
            <w:r>
              <w:rPr>
                <w:noProof/>
                <w:webHidden/>
              </w:rPr>
              <w:fldChar w:fldCharType="end"/>
            </w:r>
          </w:hyperlink>
        </w:p>
        <w:p w14:paraId="51660C75" w14:textId="5BCD0725" w:rsidR="000C24FE" w:rsidRDefault="000C24FE">
          <w:pPr>
            <w:pStyle w:val="TOC2"/>
            <w:tabs>
              <w:tab w:val="right" w:leader="dot" w:pos="9016"/>
            </w:tabs>
            <w:rPr>
              <w:rFonts w:asciiTheme="minorHAnsi" w:eastAsiaTheme="minorEastAsia" w:hAnsiTheme="minorHAnsi"/>
              <w:noProof/>
              <w:sz w:val="22"/>
              <w:lang w:eastAsia="en-GB"/>
            </w:rPr>
          </w:pPr>
          <w:hyperlink w:anchor="_Toc39151140" w:history="1">
            <w:r w:rsidRPr="0026112E">
              <w:rPr>
                <w:rStyle w:val="Hyperlink"/>
                <w:noProof/>
              </w:rPr>
              <w:t>Slump Test.</w:t>
            </w:r>
            <w:r>
              <w:rPr>
                <w:noProof/>
                <w:webHidden/>
              </w:rPr>
              <w:tab/>
            </w:r>
            <w:r>
              <w:rPr>
                <w:noProof/>
                <w:webHidden/>
              </w:rPr>
              <w:fldChar w:fldCharType="begin"/>
            </w:r>
            <w:r>
              <w:rPr>
                <w:noProof/>
                <w:webHidden/>
              </w:rPr>
              <w:instrText xml:space="preserve"> PAGEREF _Toc39151140 \h </w:instrText>
            </w:r>
            <w:r>
              <w:rPr>
                <w:noProof/>
                <w:webHidden/>
              </w:rPr>
            </w:r>
            <w:r>
              <w:rPr>
                <w:noProof/>
                <w:webHidden/>
              </w:rPr>
              <w:fldChar w:fldCharType="separate"/>
            </w:r>
            <w:r w:rsidR="00A13CD2">
              <w:rPr>
                <w:noProof/>
                <w:webHidden/>
              </w:rPr>
              <w:t>21</w:t>
            </w:r>
            <w:r>
              <w:rPr>
                <w:noProof/>
                <w:webHidden/>
              </w:rPr>
              <w:fldChar w:fldCharType="end"/>
            </w:r>
          </w:hyperlink>
        </w:p>
        <w:p w14:paraId="52F8D81E" w14:textId="5AF77D24" w:rsidR="000C24FE" w:rsidRDefault="000C24FE">
          <w:pPr>
            <w:pStyle w:val="TOC1"/>
            <w:tabs>
              <w:tab w:val="right" w:leader="dot" w:pos="9016"/>
            </w:tabs>
            <w:rPr>
              <w:rFonts w:asciiTheme="minorHAnsi" w:eastAsiaTheme="minorEastAsia" w:hAnsiTheme="minorHAnsi"/>
              <w:noProof/>
              <w:sz w:val="22"/>
              <w:lang w:eastAsia="en-GB"/>
            </w:rPr>
          </w:pPr>
          <w:hyperlink w:anchor="_Toc39151141" w:history="1">
            <w:r w:rsidRPr="0026112E">
              <w:rPr>
                <w:rStyle w:val="Hyperlink"/>
                <w:noProof/>
              </w:rPr>
              <w:t>Compressive strength of concrete.</w:t>
            </w:r>
            <w:r>
              <w:rPr>
                <w:noProof/>
                <w:webHidden/>
              </w:rPr>
              <w:tab/>
            </w:r>
            <w:r>
              <w:rPr>
                <w:noProof/>
                <w:webHidden/>
              </w:rPr>
              <w:fldChar w:fldCharType="begin"/>
            </w:r>
            <w:r>
              <w:rPr>
                <w:noProof/>
                <w:webHidden/>
              </w:rPr>
              <w:instrText xml:space="preserve"> PAGEREF _Toc39151141 \h </w:instrText>
            </w:r>
            <w:r>
              <w:rPr>
                <w:noProof/>
                <w:webHidden/>
              </w:rPr>
            </w:r>
            <w:r>
              <w:rPr>
                <w:noProof/>
                <w:webHidden/>
              </w:rPr>
              <w:fldChar w:fldCharType="separate"/>
            </w:r>
            <w:r w:rsidR="00A13CD2">
              <w:rPr>
                <w:noProof/>
                <w:webHidden/>
              </w:rPr>
              <w:t>25</w:t>
            </w:r>
            <w:r>
              <w:rPr>
                <w:noProof/>
                <w:webHidden/>
              </w:rPr>
              <w:fldChar w:fldCharType="end"/>
            </w:r>
          </w:hyperlink>
        </w:p>
        <w:p w14:paraId="2F87DB27" w14:textId="0DD24635" w:rsidR="000C24FE" w:rsidRDefault="000C24FE">
          <w:pPr>
            <w:pStyle w:val="TOC3"/>
            <w:tabs>
              <w:tab w:val="right" w:leader="dot" w:pos="9016"/>
            </w:tabs>
            <w:rPr>
              <w:rFonts w:asciiTheme="minorHAnsi" w:eastAsiaTheme="minorEastAsia" w:hAnsiTheme="minorHAnsi"/>
              <w:noProof/>
              <w:sz w:val="22"/>
              <w:lang w:eastAsia="en-GB"/>
            </w:rPr>
          </w:pPr>
          <w:hyperlink w:anchor="_Toc39151142" w:history="1">
            <w:r w:rsidRPr="0026112E">
              <w:rPr>
                <w:rStyle w:val="Hyperlink"/>
                <w:noProof/>
              </w:rPr>
              <w:t>Analysis.</w:t>
            </w:r>
            <w:r>
              <w:rPr>
                <w:noProof/>
                <w:webHidden/>
              </w:rPr>
              <w:tab/>
            </w:r>
            <w:r>
              <w:rPr>
                <w:noProof/>
                <w:webHidden/>
              </w:rPr>
              <w:fldChar w:fldCharType="begin"/>
            </w:r>
            <w:r>
              <w:rPr>
                <w:noProof/>
                <w:webHidden/>
              </w:rPr>
              <w:instrText xml:space="preserve"> PAGEREF _Toc39151142 \h </w:instrText>
            </w:r>
            <w:r>
              <w:rPr>
                <w:noProof/>
                <w:webHidden/>
              </w:rPr>
            </w:r>
            <w:r>
              <w:rPr>
                <w:noProof/>
                <w:webHidden/>
              </w:rPr>
              <w:fldChar w:fldCharType="separate"/>
            </w:r>
            <w:r w:rsidR="00A13CD2">
              <w:rPr>
                <w:noProof/>
                <w:webHidden/>
              </w:rPr>
              <w:t>27</w:t>
            </w:r>
            <w:r>
              <w:rPr>
                <w:noProof/>
                <w:webHidden/>
              </w:rPr>
              <w:fldChar w:fldCharType="end"/>
            </w:r>
          </w:hyperlink>
        </w:p>
        <w:p w14:paraId="09EF425C" w14:textId="569EA0E3" w:rsidR="000C24FE" w:rsidRDefault="000C24FE">
          <w:pPr>
            <w:pStyle w:val="TOC1"/>
            <w:tabs>
              <w:tab w:val="right" w:leader="dot" w:pos="9016"/>
            </w:tabs>
            <w:rPr>
              <w:rFonts w:asciiTheme="minorHAnsi" w:eastAsiaTheme="minorEastAsia" w:hAnsiTheme="minorHAnsi"/>
              <w:noProof/>
              <w:sz w:val="22"/>
              <w:lang w:eastAsia="en-GB"/>
            </w:rPr>
          </w:pPr>
          <w:hyperlink w:anchor="_Toc39151143" w:history="1">
            <w:r w:rsidRPr="0026112E">
              <w:rPr>
                <w:rStyle w:val="Hyperlink"/>
                <w:noProof/>
              </w:rPr>
              <w:t>Analysis of results.</w:t>
            </w:r>
            <w:r>
              <w:rPr>
                <w:noProof/>
                <w:webHidden/>
              </w:rPr>
              <w:tab/>
            </w:r>
            <w:r>
              <w:rPr>
                <w:noProof/>
                <w:webHidden/>
              </w:rPr>
              <w:fldChar w:fldCharType="begin"/>
            </w:r>
            <w:r>
              <w:rPr>
                <w:noProof/>
                <w:webHidden/>
              </w:rPr>
              <w:instrText xml:space="preserve"> PAGEREF _Toc39151143 \h </w:instrText>
            </w:r>
            <w:r>
              <w:rPr>
                <w:noProof/>
                <w:webHidden/>
              </w:rPr>
            </w:r>
            <w:r>
              <w:rPr>
                <w:noProof/>
                <w:webHidden/>
              </w:rPr>
              <w:fldChar w:fldCharType="separate"/>
            </w:r>
            <w:r w:rsidR="00A13CD2">
              <w:rPr>
                <w:noProof/>
                <w:webHidden/>
              </w:rPr>
              <w:t>28</w:t>
            </w:r>
            <w:r>
              <w:rPr>
                <w:noProof/>
                <w:webHidden/>
              </w:rPr>
              <w:fldChar w:fldCharType="end"/>
            </w:r>
          </w:hyperlink>
        </w:p>
        <w:p w14:paraId="3AD17912" w14:textId="6DA7F48D" w:rsidR="000C24FE" w:rsidRDefault="000C24FE">
          <w:pPr>
            <w:pStyle w:val="TOC1"/>
            <w:tabs>
              <w:tab w:val="right" w:leader="dot" w:pos="9016"/>
            </w:tabs>
            <w:rPr>
              <w:rFonts w:asciiTheme="minorHAnsi" w:eastAsiaTheme="minorEastAsia" w:hAnsiTheme="minorHAnsi"/>
              <w:noProof/>
              <w:sz w:val="22"/>
              <w:lang w:eastAsia="en-GB"/>
            </w:rPr>
          </w:pPr>
          <w:hyperlink w:anchor="_Toc39151144" w:history="1">
            <w:r w:rsidRPr="0026112E">
              <w:rPr>
                <w:rStyle w:val="Hyperlink"/>
                <w:noProof/>
              </w:rPr>
              <w:t>Bibliography</w:t>
            </w:r>
            <w:r>
              <w:rPr>
                <w:noProof/>
                <w:webHidden/>
              </w:rPr>
              <w:tab/>
            </w:r>
            <w:r>
              <w:rPr>
                <w:noProof/>
                <w:webHidden/>
              </w:rPr>
              <w:fldChar w:fldCharType="begin"/>
            </w:r>
            <w:r>
              <w:rPr>
                <w:noProof/>
                <w:webHidden/>
              </w:rPr>
              <w:instrText xml:space="preserve"> PAGEREF _Toc39151144 \h </w:instrText>
            </w:r>
            <w:r>
              <w:rPr>
                <w:noProof/>
                <w:webHidden/>
              </w:rPr>
            </w:r>
            <w:r>
              <w:rPr>
                <w:noProof/>
                <w:webHidden/>
              </w:rPr>
              <w:fldChar w:fldCharType="separate"/>
            </w:r>
            <w:r w:rsidR="00A13CD2">
              <w:rPr>
                <w:noProof/>
                <w:webHidden/>
              </w:rPr>
              <w:t>31</w:t>
            </w:r>
            <w:r>
              <w:rPr>
                <w:noProof/>
                <w:webHidden/>
              </w:rPr>
              <w:fldChar w:fldCharType="end"/>
            </w:r>
          </w:hyperlink>
        </w:p>
        <w:p w14:paraId="4D6A8087" w14:textId="111E837B" w:rsidR="00037641" w:rsidRDefault="00944155">
          <w:pPr>
            <w:rPr>
              <w:b/>
              <w:bCs/>
              <w:noProof/>
            </w:rPr>
          </w:pPr>
          <w:r>
            <w:rPr>
              <w:b/>
              <w:bCs/>
              <w:noProof/>
            </w:rPr>
            <w:fldChar w:fldCharType="end"/>
          </w:r>
        </w:p>
        <w:p w14:paraId="3F3B074F" w14:textId="3A053B80" w:rsidR="00944155" w:rsidRPr="00037641" w:rsidRDefault="00037641">
          <w:pPr>
            <w:rPr>
              <w:b/>
              <w:bCs/>
              <w:noProof/>
            </w:rPr>
          </w:pPr>
          <w:r>
            <w:rPr>
              <w:b/>
              <w:bCs/>
              <w:noProof/>
            </w:rPr>
            <w:br w:type="page"/>
          </w:r>
        </w:p>
      </w:sdtContent>
    </w:sdt>
    <w:p w14:paraId="2099EDA5" w14:textId="075F920E" w:rsidR="00403C84" w:rsidRPr="00403C84" w:rsidRDefault="00403C84" w:rsidP="00403C84">
      <w:pPr>
        <w:pStyle w:val="TableofFigures"/>
        <w:tabs>
          <w:tab w:val="right" w:leader="dot" w:pos="9016"/>
        </w:tabs>
        <w:ind w:left="9016" w:hanging="9016"/>
        <w:rPr>
          <w:rFonts w:asciiTheme="majorHAnsi" w:eastAsiaTheme="majorEastAsia" w:hAnsiTheme="majorHAnsi" w:cstheme="majorBidi"/>
          <w:color w:val="2E74B5" w:themeColor="accent1" w:themeShade="BF"/>
          <w:sz w:val="32"/>
          <w:szCs w:val="32"/>
          <w:lang w:val="en-US"/>
        </w:rPr>
      </w:pPr>
      <w:r w:rsidRPr="00403C84">
        <w:rPr>
          <w:rFonts w:asciiTheme="majorHAnsi" w:eastAsiaTheme="majorEastAsia" w:hAnsiTheme="majorHAnsi" w:cstheme="majorBidi"/>
          <w:color w:val="2E74B5" w:themeColor="accent1" w:themeShade="BF"/>
          <w:sz w:val="32"/>
          <w:szCs w:val="32"/>
          <w:lang w:val="en-US"/>
        </w:rPr>
        <w:lastRenderedPageBreak/>
        <w:t>Tables</w:t>
      </w:r>
    </w:p>
    <w:p w14:paraId="208ECDCA" w14:textId="3436424A" w:rsidR="00A83417" w:rsidRDefault="00A83417">
      <w:pPr>
        <w:pStyle w:val="TableofFigures"/>
        <w:tabs>
          <w:tab w:val="right" w:leader="dot" w:pos="9016"/>
        </w:tabs>
        <w:rPr>
          <w:rFonts w:asciiTheme="minorHAnsi" w:eastAsiaTheme="minorEastAsia" w:hAnsiTheme="minorHAnsi"/>
          <w:noProof/>
          <w:sz w:val="22"/>
          <w:lang w:eastAsia="en-GB"/>
        </w:rPr>
      </w:pPr>
      <w:r>
        <w:rPr>
          <w:sz w:val="72"/>
          <w:szCs w:val="72"/>
        </w:rPr>
        <w:fldChar w:fldCharType="begin"/>
      </w:r>
      <w:r>
        <w:rPr>
          <w:sz w:val="72"/>
          <w:szCs w:val="72"/>
        </w:rPr>
        <w:instrText xml:space="preserve"> TOC \h \z \c "Table" </w:instrText>
      </w:r>
      <w:r>
        <w:rPr>
          <w:sz w:val="72"/>
          <w:szCs w:val="72"/>
        </w:rPr>
        <w:fldChar w:fldCharType="separate"/>
      </w:r>
      <w:hyperlink w:anchor="_Toc39153054" w:history="1">
        <w:r w:rsidRPr="00885E2F">
          <w:rPr>
            <w:rStyle w:val="Hyperlink"/>
            <w:noProof/>
          </w:rPr>
          <w:t>Table 1-Sand sieve test results.</w:t>
        </w:r>
        <w:r>
          <w:rPr>
            <w:noProof/>
            <w:webHidden/>
          </w:rPr>
          <w:tab/>
        </w:r>
        <w:r>
          <w:rPr>
            <w:noProof/>
            <w:webHidden/>
          </w:rPr>
          <w:fldChar w:fldCharType="begin"/>
        </w:r>
        <w:r>
          <w:rPr>
            <w:noProof/>
            <w:webHidden/>
          </w:rPr>
          <w:instrText xml:space="preserve"> PAGEREF _Toc39153054 \h </w:instrText>
        </w:r>
        <w:r>
          <w:rPr>
            <w:noProof/>
            <w:webHidden/>
          </w:rPr>
        </w:r>
        <w:r>
          <w:rPr>
            <w:noProof/>
            <w:webHidden/>
          </w:rPr>
          <w:fldChar w:fldCharType="separate"/>
        </w:r>
        <w:r>
          <w:rPr>
            <w:noProof/>
            <w:webHidden/>
          </w:rPr>
          <w:t>7</w:t>
        </w:r>
        <w:r>
          <w:rPr>
            <w:noProof/>
            <w:webHidden/>
          </w:rPr>
          <w:fldChar w:fldCharType="end"/>
        </w:r>
      </w:hyperlink>
    </w:p>
    <w:p w14:paraId="21797D53" w14:textId="397A8736" w:rsidR="00A83417" w:rsidRDefault="00A83417">
      <w:pPr>
        <w:pStyle w:val="TableofFigures"/>
        <w:tabs>
          <w:tab w:val="right" w:leader="dot" w:pos="9016"/>
        </w:tabs>
        <w:rPr>
          <w:rFonts w:asciiTheme="minorHAnsi" w:eastAsiaTheme="minorEastAsia" w:hAnsiTheme="minorHAnsi"/>
          <w:noProof/>
          <w:sz w:val="22"/>
          <w:lang w:eastAsia="en-GB"/>
        </w:rPr>
      </w:pPr>
      <w:hyperlink w:anchor="_Toc39153055" w:history="1">
        <w:r w:rsidRPr="00885E2F">
          <w:rPr>
            <w:rStyle w:val="Hyperlink"/>
            <w:noProof/>
          </w:rPr>
          <w:t>Table 2-6mm aggregate sieve test results.</w:t>
        </w:r>
        <w:r>
          <w:rPr>
            <w:noProof/>
            <w:webHidden/>
          </w:rPr>
          <w:tab/>
        </w:r>
        <w:r>
          <w:rPr>
            <w:noProof/>
            <w:webHidden/>
          </w:rPr>
          <w:fldChar w:fldCharType="begin"/>
        </w:r>
        <w:r>
          <w:rPr>
            <w:noProof/>
            <w:webHidden/>
          </w:rPr>
          <w:instrText xml:space="preserve"> PAGEREF _Toc39153055 \h </w:instrText>
        </w:r>
        <w:r>
          <w:rPr>
            <w:noProof/>
            <w:webHidden/>
          </w:rPr>
        </w:r>
        <w:r>
          <w:rPr>
            <w:noProof/>
            <w:webHidden/>
          </w:rPr>
          <w:fldChar w:fldCharType="separate"/>
        </w:r>
        <w:r>
          <w:rPr>
            <w:noProof/>
            <w:webHidden/>
          </w:rPr>
          <w:t>9</w:t>
        </w:r>
        <w:r>
          <w:rPr>
            <w:noProof/>
            <w:webHidden/>
          </w:rPr>
          <w:fldChar w:fldCharType="end"/>
        </w:r>
      </w:hyperlink>
    </w:p>
    <w:p w14:paraId="4CC9A2CE" w14:textId="2949FA9C" w:rsidR="00A83417" w:rsidRDefault="00A83417">
      <w:pPr>
        <w:pStyle w:val="TableofFigures"/>
        <w:tabs>
          <w:tab w:val="right" w:leader="dot" w:pos="9016"/>
        </w:tabs>
        <w:rPr>
          <w:rFonts w:asciiTheme="minorHAnsi" w:eastAsiaTheme="minorEastAsia" w:hAnsiTheme="minorHAnsi"/>
          <w:noProof/>
          <w:sz w:val="22"/>
          <w:lang w:eastAsia="en-GB"/>
        </w:rPr>
      </w:pPr>
      <w:hyperlink w:anchor="_Toc39153056" w:history="1">
        <w:r w:rsidRPr="00885E2F">
          <w:rPr>
            <w:rStyle w:val="Hyperlink"/>
            <w:noProof/>
          </w:rPr>
          <w:t>Table 3-20mm aggregate sieve test results.</w:t>
        </w:r>
        <w:r>
          <w:rPr>
            <w:noProof/>
            <w:webHidden/>
          </w:rPr>
          <w:tab/>
        </w:r>
        <w:r>
          <w:rPr>
            <w:noProof/>
            <w:webHidden/>
          </w:rPr>
          <w:fldChar w:fldCharType="begin"/>
        </w:r>
        <w:r>
          <w:rPr>
            <w:noProof/>
            <w:webHidden/>
          </w:rPr>
          <w:instrText xml:space="preserve"> PAGEREF _Toc39153056 \h </w:instrText>
        </w:r>
        <w:r>
          <w:rPr>
            <w:noProof/>
            <w:webHidden/>
          </w:rPr>
        </w:r>
        <w:r>
          <w:rPr>
            <w:noProof/>
            <w:webHidden/>
          </w:rPr>
          <w:fldChar w:fldCharType="separate"/>
        </w:r>
        <w:r>
          <w:rPr>
            <w:noProof/>
            <w:webHidden/>
          </w:rPr>
          <w:t>11</w:t>
        </w:r>
        <w:r>
          <w:rPr>
            <w:noProof/>
            <w:webHidden/>
          </w:rPr>
          <w:fldChar w:fldCharType="end"/>
        </w:r>
      </w:hyperlink>
    </w:p>
    <w:p w14:paraId="6E77A7E1" w14:textId="3071B2D1" w:rsidR="00A83417" w:rsidRDefault="00A83417">
      <w:pPr>
        <w:pStyle w:val="TableofFigures"/>
        <w:tabs>
          <w:tab w:val="right" w:leader="dot" w:pos="9016"/>
        </w:tabs>
        <w:rPr>
          <w:rFonts w:asciiTheme="minorHAnsi" w:eastAsiaTheme="minorEastAsia" w:hAnsiTheme="minorHAnsi"/>
          <w:noProof/>
          <w:sz w:val="22"/>
          <w:lang w:eastAsia="en-GB"/>
        </w:rPr>
      </w:pPr>
      <w:hyperlink w:anchor="_Toc39153057" w:history="1">
        <w:r w:rsidRPr="00885E2F">
          <w:rPr>
            <w:rStyle w:val="Hyperlink"/>
            <w:noProof/>
          </w:rPr>
          <w:t>Table 4-Fineness Modulus results table.</w:t>
        </w:r>
        <w:r>
          <w:rPr>
            <w:noProof/>
            <w:webHidden/>
          </w:rPr>
          <w:tab/>
        </w:r>
        <w:r>
          <w:rPr>
            <w:noProof/>
            <w:webHidden/>
          </w:rPr>
          <w:fldChar w:fldCharType="begin"/>
        </w:r>
        <w:r>
          <w:rPr>
            <w:noProof/>
            <w:webHidden/>
          </w:rPr>
          <w:instrText xml:space="preserve"> PAGEREF _Toc39153057 \h </w:instrText>
        </w:r>
        <w:r>
          <w:rPr>
            <w:noProof/>
            <w:webHidden/>
          </w:rPr>
        </w:r>
        <w:r>
          <w:rPr>
            <w:noProof/>
            <w:webHidden/>
          </w:rPr>
          <w:fldChar w:fldCharType="separate"/>
        </w:r>
        <w:r>
          <w:rPr>
            <w:noProof/>
            <w:webHidden/>
          </w:rPr>
          <w:t>13</w:t>
        </w:r>
        <w:r>
          <w:rPr>
            <w:noProof/>
            <w:webHidden/>
          </w:rPr>
          <w:fldChar w:fldCharType="end"/>
        </w:r>
      </w:hyperlink>
    </w:p>
    <w:p w14:paraId="7F7043EB" w14:textId="624C48C3" w:rsidR="00A83417" w:rsidRDefault="00A83417">
      <w:pPr>
        <w:pStyle w:val="TableofFigures"/>
        <w:tabs>
          <w:tab w:val="right" w:leader="dot" w:pos="9016"/>
        </w:tabs>
        <w:rPr>
          <w:rFonts w:asciiTheme="minorHAnsi" w:eastAsiaTheme="minorEastAsia" w:hAnsiTheme="minorHAnsi"/>
          <w:noProof/>
          <w:sz w:val="22"/>
          <w:lang w:eastAsia="en-GB"/>
        </w:rPr>
      </w:pPr>
      <w:hyperlink w:anchor="_Toc39153058" w:history="1">
        <w:r w:rsidRPr="00885E2F">
          <w:rPr>
            <w:rStyle w:val="Hyperlink"/>
            <w:noProof/>
          </w:rPr>
          <w:t>Table 5-Requirements for designated concrete (taken from BS8500-1:2015+A2:2019</w:t>
        </w:r>
        <w:r>
          <w:rPr>
            <w:noProof/>
            <w:webHidden/>
          </w:rPr>
          <w:tab/>
        </w:r>
        <w:r>
          <w:rPr>
            <w:noProof/>
            <w:webHidden/>
          </w:rPr>
          <w:fldChar w:fldCharType="begin"/>
        </w:r>
        <w:r>
          <w:rPr>
            <w:noProof/>
            <w:webHidden/>
          </w:rPr>
          <w:instrText xml:space="preserve"> PAGEREF _Toc39153058 \h </w:instrText>
        </w:r>
        <w:r>
          <w:rPr>
            <w:noProof/>
            <w:webHidden/>
          </w:rPr>
        </w:r>
        <w:r>
          <w:rPr>
            <w:noProof/>
            <w:webHidden/>
          </w:rPr>
          <w:fldChar w:fldCharType="separate"/>
        </w:r>
        <w:r>
          <w:rPr>
            <w:noProof/>
            <w:webHidden/>
          </w:rPr>
          <w:t>21</w:t>
        </w:r>
        <w:r>
          <w:rPr>
            <w:noProof/>
            <w:webHidden/>
          </w:rPr>
          <w:fldChar w:fldCharType="end"/>
        </w:r>
      </w:hyperlink>
    </w:p>
    <w:p w14:paraId="10EA7ED7" w14:textId="0E85BCA9" w:rsidR="00A83417" w:rsidRDefault="00A83417">
      <w:pPr>
        <w:pStyle w:val="TableofFigures"/>
        <w:tabs>
          <w:tab w:val="right" w:leader="dot" w:pos="9016"/>
        </w:tabs>
        <w:rPr>
          <w:rFonts w:asciiTheme="minorHAnsi" w:eastAsiaTheme="minorEastAsia" w:hAnsiTheme="minorHAnsi"/>
          <w:noProof/>
          <w:sz w:val="22"/>
          <w:lang w:eastAsia="en-GB"/>
        </w:rPr>
      </w:pPr>
      <w:hyperlink w:anchor="_Toc39153059" w:history="1">
        <w:r w:rsidRPr="00885E2F">
          <w:rPr>
            <w:rStyle w:val="Hyperlink"/>
            <w:noProof/>
          </w:rPr>
          <w:t>Table 6-Concrete Application Table taken from https://www.brmca.org.uk/documents/Get_the_Right_Quality_on_Site_23_Jun_11.pdf</w:t>
        </w:r>
        <w:r>
          <w:rPr>
            <w:noProof/>
            <w:webHidden/>
          </w:rPr>
          <w:tab/>
        </w:r>
        <w:r>
          <w:rPr>
            <w:noProof/>
            <w:webHidden/>
          </w:rPr>
          <w:fldChar w:fldCharType="begin"/>
        </w:r>
        <w:r>
          <w:rPr>
            <w:noProof/>
            <w:webHidden/>
          </w:rPr>
          <w:instrText xml:space="preserve"> PAGEREF _Toc39153059 \h </w:instrText>
        </w:r>
        <w:r>
          <w:rPr>
            <w:noProof/>
            <w:webHidden/>
          </w:rPr>
        </w:r>
        <w:r>
          <w:rPr>
            <w:noProof/>
            <w:webHidden/>
          </w:rPr>
          <w:fldChar w:fldCharType="separate"/>
        </w:r>
        <w:r>
          <w:rPr>
            <w:noProof/>
            <w:webHidden/>
          </w:rPr>
          <w:t>25</w:t>
        </w:r>
        <w:r>
          <w:rPr>
            <w:noProof/>
            <w:webHidden/>
          </w:rPr>
          <w:fldChar w:fldCharType="end"/>
        </w:r>
      </w:hyperlink>
    </w:p>
    <w:p w14:paraId="0F10CA50" w14:textId="56386F70" w:rsidR="00A83417" w:rsidRDefault="00A83417">
      <w:pPr>
        <w:pStyle w:val="TableofFigures"/>
        <w:tabs>
          <w:tab w:val="right" w:leader="dot" w:pos="9016"/>
        </w:tabs>
        <w:rPr>
          <w:rFonts w:asciiTheme="minorHAnsi" w:eastAsiaTheme="minorEastAsia" w:hAnsiTheme="minorHAnsi"/>
          <w:noProof/>
          <w:sz w:val="22"/>
          <w:lang w:eastAsia="en-GB"/>
        </w:rPr>
      </w:pPr>
      <w:hyperlink w:anchor="_Toc39153060" w:history="1">
        <w:r w:rsidRPr="00885E2F">
          <w:rPr>
            <w:rStyle w:val="Hyperlink"/>
            <w:noProof/>
          </w:rPr>
          <w:t>Table 7-Slump Class Table taken from https://www.brmca.org.uk/documents/Get_the_Right_Quality_on_Site_23_Jun_11.pdf</w:t>
        </w:r>
        <w:r>
          <w:rPr>
            <w:noProof/>
            <w:webHidden/>
          </w:rPr>
          <w:tab/>
        </w:r>
        <w:r>
          <w:rPr>
            <w:noProof/>
            <w:webHidden/>
          </w:rPr>
          <w:fldChar w:fldCharType="begin"/>
        </w:r>
        <w:r>
          <w:rPr>
            <w:noProof/>
            <w:webHidden/>
          </w:rPr>
          <w:instrText xml:space="preserve"> PAGEREF _Toc39153060 \h </w:instrText>
        </w:r>
        <w:r>
          <w:rPr>
            <w:noProof/>
            <w:webHidden/>
          </w:rPr>
        </w:r>
        <w:r>
          <w:rPr>
            <w:noProof/>
            <w:webHidden/>
          </w:rPr>
          <w:fldChar w:fldCharType="separate"/>
        </w:r>
        <w:r>
          <w:rPr>
            <w:noProof/>
            <w:webHidden/>
          </w:rPr>
          <w:t>25</w:t>
        </w:r>
        <w:r>
          <w:rPr>
            <w:noProof/>
            <w:webHidden/>
          </w:rPr>
          <w:fldChar w:fldCharType="end"/>
        </w:r>
      </w:hyperlink>
    </w:p>
    <w:p w14:paraId="122E0820" w14:textId="12BB6043" w:rsidR="00A83417" w:rsidRDefault="00A83417">
      <w:pPr>
        <w:pStyle w:val="TableofFigures"/>
        <w:tabs>
          <w:tab w:val="right" w:leader="dot" w:pos="9016"/>
        </w:tabs>
        <w:rPr>
          <w:rFonts w:asciiTheme="minorHAnsi" w:eastAsiaTheme="minorEastAsia" w:hAnsiTheme="minorHAnsi"/>
          <w:noProof/>
          <w:sz w:val="22"/>
          <w:lang w:eastAsia="en-GB"/>
        </w:rPr>
      </w:pPr>
      <w:hyperlink w:anchor="_Toc39153061" w:history="1">
        <w:r w:rsidRPr="00885E2F">
          <w:rPr>
            <w:rStyle w:val="Hyperlink"/>
            <w:noProof/>
          </w:rPr>
          <w:t>Table 8-Results of compression test at 7 and 28-days.</w:t>
        </w:r>
        <w:r>
          <w:rPr>
            <w:noProof/>
            <w:webHidden/>
          </w:rPr>
          <w:tab/>
        </w:r>
        <w:r>
          <w:rPr>
            <w:noProof/>
            <w:webHidden/>
          </w:rPr>
          <w:fldChar w:fldCharType="begin"/>
        </w:r>
        <w:r>
          <w:rPr>
            <w:noProof/>
            <w:webHidden/>
          </w:rPr>
          <w:instrText xml:space="preserve"> PAGEREF _Toc39153061 \h </w:instrText>
        </w:r>
        <w:r>
          <w:rPr>
            <w:noProof/>
            <w:webHidden/>
          </w:rPr>
        </w:r>
        <w:r>
          <w:rPr>
            <w:noProof/>
            <w:webHidden/>
          </w:rPr>
          <w:fldChar w:fldCharType="separate"/>
        </w:r>
        <w:r>
          <w:rPr>
            <w:noProof/>
            <w:webHidden/>
          </w:rPr>
          <w:t>26</w:t>
        </w:r>
        <w:r>
          <w:rPr>
            <w:noProof/>
            <w:webHidden/>
          </w:rPr>
          <w:fldChar w:fldCharType="end"/>
        </w:r>
      </w:hyperlink>
    </w:p>
    <w:p w14:paraId="0AFA7BC9" w14:textId="7B46197D" w:rsidR="00A83417" w:rsidRDefault="00A83417">
      <w:pPr>
        <w:pStyle w:val="TableofFigures"/>
        <w:tabs>
          <w:tab w:val="right" w:leader="dot" w:pos="9016"/>
        </w:tabs>
        <w:rPr>
          <w:rFonts w:asciiTheme="minorHAnsi" w:eastAsiaTheme="minorEastAsia" w:hAnsiTheme="minorHAnsi"/>
          <w:noProof/>
          <w:sz w:val="22"/>
          <w:lang w:eastAsia="en-GB"/>
        </w:rPr>
      </w:pPr>
      <w:hyperlink w:anchor="_Toc39153062" w:history="1">
        <w:r w:rsidRPr="00885E2F">
          <w:rPr>
            <w:rStyle w:val="Hyperlink"/>
            <w:noProof/>
          </w:rPr>
          <w:t>Table 9-Results of compression tests.</w:t>
        </w:r>
        <w:r>
          <w:rPr>
            <w:noProof/>
            <w:webHidden/>
          </w:rPr>
          <w:tab/>
        </w:r>
        <w:r>
          <w:rPr>
            <w:noProof/>
            <w:webHidden/>
          </w:rPr>
          <w:fldChar w:fldCharType="begin"/>
        </w:r>
        <w:r>
          <w:rPr>
            <w:noProof/>
            <w:webHidden/>
          </w:rPr>
          <w:instrText xml:space="preserve"> PAGEREF _Toc39153062 \h </w:instrText>
        </w:r>
        <w:r>
          <w:rPr>
            <w:noProof/>
            <w:webHidden/>
          </w:rPr>
        </w:r>
        <w:r>
          <w:rPr>
            <w:noProof/>
            <w:webHidden/>
          </w:rPr>
          <w:fldChar w:fldCharType="separate"/>
        </w:r>
        <w:r>
          <w:rPr>
            <w:noProof/>
            <w:webHidden/>
          </w:rPr>
          <w:t>27</w:t>
        </w:r>
        <w:r>
          <w:rPr>
            <w:noProof/>
            <w:webHidden/>
          </w:rPr>
          <w:fldChar w:fldCharType="end"/>
        </w:r>
      </w:hyperlink>
    </w:p>
    <w:p w14:paraId="466B7E6C" w14:textId="2BB01C06" w:rsidR="00A83417" w:rsidRDefault="00A83417">
      <w:pPr>
        <w:pStyle w:val="TableofFigures"/>
        <w:tabs>
          <w:tab w:val="right" w:leader="dot" w:pos="9016"/>
        </w:tabs>
        <w:rPr>
          <w:rFonts w:asciiTheme="minorHAnsi" w:eastAsiaTheme="minorEastAsia" w:hAnsiTheme="minorHAnsi"/>
          <w:noProof/>
          <w:sz w:val="22"/>
          <w:lang w:eastAsia="en-GB"/>
        </w:rPr>
      </w:pPr>
      <w:hyperlink w:anchor="_Toc39153063" w:history="1">
        <w:r w:rsidRPr="00885E2F">
          <w:rPr>
            <w:rStyle w:val="Hyperlink"/>
            <w:noProof/>
          </w:rPr>
          <w:t>Table 10-Repeatability check results.</w:t>
        </w:r>
        <w:r>
          <w:rPr>
            <w:noProof/>
            <w:webHidden/>
          </w:rPr>
          <w:tab/>
        </w:r>
        <w:r>
          <w:rPr>
            <w:noProof/>
            <w:webHidden/>
          </w:rPr>
          <w:fldChar w:fldCharType="begin"/>
        </w:r>
        <w:r>
          <w:rPr>
            <w:noProof/>
            <w:webHidden/>
          </w:rPr>
          <w:instrText xml:space="preserve"> PAGEREF _Toc39153063 \h </w:instrText>
        </w:r>
        <w:r>
          <w:rPr>
            <w:noProof/>
            <w:webHidden/>
          </w:rPr>
        </w:r>
        <w:r>
          <w:rPr>
            <w:noProof/>
            <w:webHidden/>
          </w:rPr>
          <w:fldChar w:fldCharType="separate"/>
        </w:r>
        <w:r>
          <w:rPr>
            <w:noProof/>
            <w:webHidden/>
          </w:rPr>
          <w:t>28</w:t>
        </w:r>
        <w:r>
          <w:rPr>
            <w:noProof/>
            <w:webHidden/>
          </w:rPr>
          <w:fldChar w:fldCharType="end"/>
        </w:r>
      </w:hyperlink>
    </w:p>
    <w:p w14:paraId="24DDDC1D" w14:textId="03291FA8" w:rsidR="00A83417" w:rsidRDefault="00A83417">
      <w:pPr>
        <w:pStyle w:val="TableofFigures"/>
        <w:tabs>
          <w:tab w:val="right" w:leader="dot" w:pos="9016"/>
        </w:tabs>
        <w:rPr>
          <w:rFonts w:asciiTheme="minorHAnsi" w:eastAsiaTheme="minorEastAsia" w:hAnsiTheme="minorHAnsi"/>
          <w:noProof/>
          <w:sz w:val="22"/>
          <w:lang w:eastAsia="en-GB"/>
        </w:rPr>
      </w:pPr>
      <w:hyperlink w:anchor="_Toc39153064" w:history="1">
        <w:r w:rsidRPr="00885E2F">
          <w:rPr>
            <w:rStyle w:val="Hyperlink"/>
            <w:noProof/>
          </w:rPr>
          <w:t>Table 11-Compressive strength classes for normal-weight and heavy-weight concrete at 28 days, taken from BS EN 206:2013+A1:2016</w:t>
        </w:r>
        <w:r>
          <w:rPr>
            <w:noProof/>
            <w:webHidden/>
          </w:rPr>
          <w:tab/>
        </w:r>
        <w:r>
          <w:rPr>
            <w:noProof/>
            <w:webHidden/>
          </w:rPr>
          <w:fldChar w:fldCharType="begin"/>
        </w:r>
        <w:r>
          <w:rPr>
            <w:noProof/>
            <w:webHidden/>
          </w:rPr>
          <w:instrText xml:space="preserve"> PAGEREF _Toc39153064 \h </w:instrText>
        </w:r>
        <w:r>
          <w:rPr>
            <w:noProof/>
            <w:webHidden/>
          </w:rPr>
        </w:r>
        <w:r>
          <w:rPr>
            <w:noProof/>
            <w:webHidden/>
          </w:rPr>
          <w:fldChar w:fldCharType="separate"/>
        </w:r>
        <w:r>
          <w:rPr>
            <w:noProof/>
            <w:webHidden/>
          </w:rPr>
          <w:t>30</w:t>
        </w:r>
        <w:r>
          <w:rPr>
            <w:noProof/>
            <w:webHidden/>
          </w:rPr>
          <w:fldChar w:fldCharType="end"/>
        </w:r>
      </w:hyperlink>
    </w:p>
    <w:p w14:paraId="6E520712" w14:textId="5D45D695" w:rsidR="00A83417" w:rsidRDefault="00A83417">
      <w:pPr>
        <w:pStyle w:val="TableofFigures"/>
        <w:tabs>
          <w:tab w:val="right" w:leader="dot" w:pos="9016"/>
        </w:tabs>
        <w:rPr>
          <w:rFonts w:asciiTheme="minorHAnsi" w:eastAsiaTheme="minorEastAsia" w:hAnsiTheme="minorHAnsi"/>
          <w:noProof/>
          <w:sz w:val="22"/>
          <w:lang w:eastAsia="en-GB"/>
        </w:rPr>
      </w:pPr>
      <w:hyperlink w:anchor="_Toc39153065" w:history="1">
        <w:r w:rsidRPr="00885E2F">
          <w:rPr>
            <w:rStyle w:val="Hyperlink"/>
            <w:noProof/>
          </w:rPr>
          <w:t>Table 12-Strength gained by concrete with age.</w:t>
        </w:r>
        <w:r>
          <w:rPr>
            <w:noProof/>
            <w:webHidden/>
          </w:rPr>
          <w:tab/>
        </w:r>
        <w:r>
          <w:rPr>
            <w:noProof/>
            <w:webHidden/>
          </w:rPr>
          <w:fldChar w:fldCharType="begin"/>
        </w:r>
        <w:r>
          <w:rPr>
            <w:noProof/>
            <w:webHidden/>
          </w:rPr>
          <w:instrText xml:space="preserve"> PAGEREF _Toc39153065 \h </w:instrText>
        </w:r>
        <w:r>
          <w:rPr>
            <w:noProof/>
            <w:webHidden/>
          </w:rPr>
        </w:r>
        <w:r>
          <w:rPr>
            <w:noProof/>
            <w:webHidden/>
          </w:rPr>
          <w:fldChar w:fldCharType="separate"/>
        </w:r>
        <w:r>
          <w:rPr>
            <w:noProof/>
            <w:webHidden/>
          </w:rPr>
          <w:t>30</w:t>
        </w:r>
        <w:r>
          <w:rPr>
            <w:noProof/>
            <w:webHidden/>
          </w:rPr>
          <w:fldChar w:fldCharType="end"/>
        </w:r>
      </w:hyperlink>
    </w:p>
    <w:p w14:paraId="5BE622C4" w14:textId="37430DEC" w:rsidR="00A83417" w:rsidRDefault="00A83417">
      <w:pPr>
        <w:pStyle w:val="TableofFigures"/>
        <w:tabs>
          <w:tab w:val="right" w:leader="dot" w:pos="9016"/>
        </w:tabs>
        <w:rPr>
          <w:rFonts w:asciiTheme="minorHAnsi" w:eastAsiaTheme="minorEastAsia" w:hAnsiTheme="minorHAnsi"/>
          <w:noProof/>
          <w:sz w:val="22"/>
          <w:lang w:eastAsia="en-GB"/>
        </w:rPr>
      </w:pPr>
      <w:hyperlink w:anchor="_Toc39153066" w:history="1">
        <w:r w:rsidRPr="00885E2F">
          <w:rPr>
            <w:rStyle w:val="Hyperlink"/>
            <w:noProof/>
          </w:rPr>
          <w:t>Table 13-Compressive Strength Gain with Age of Concrete for 41.37 MPa taken from Experimental Study on Strength Gaining Characteristics of Concrete using Portland Composite Cement published by KSCE Journal of Civil Engineering.</w:t>
        </w:r>
        <w:r>
          <w:rPr>
            <w:noProof/>
            <w:webHidden/>
          </w:rPr>
          <w:tab/>
        </w:r>
        <w:r>
          <w:rPr>
            <w:noProof/>
            <w:webHidden/>
          </w:rPr>
          <w:fldChar w:fldCharType="begin"/>
        </w:r>
        <w:r>
          <w:rPr>
            <w:noProof/>
            <w:webHidden/>
          </w:rPr>
          <w:instrText xml:space="preserve"> PAGEREF _Toc39153066 \h </w:instrText>
        </w:r>
        <w:r>
          <w:rPr>
            <w:noProof/>
            <w:webHidden/>
          </w:rPr>
        </w:r>
        <w:r>
          <w:rPr>
            <w:noProof/>
            <w:webHidden/>
          </w:rPr>
          <w:fldChar w:fldCharType="separate"/>
        </w:r>
        <w:r>
          <w:rPr>
            <w:noProof/>
            <w:webHidden/>
          </w:rPr>
          <w:t>31</w:t>
        </w:r>
        <w:r>
          <w:rPr>
            <w:noProof/>
            <w:webHidden/>
          </w:rPr>
          <w:fldChar w:fldCharType="end"/>
        </w:r>
      </w:hyperlink>
    </w:p>
    <w:p w14:paraId="5724C5D6" w14:textId="26D0A254" w:rsidR="007F59DA" w:rsidRDefault="00A83417" w:rsidP="00F8247C">
      <w:pPr>
        <w:pStyle w:val="TableofFigures"/>
        <w:tabs>
          <w:tab w:val="right" w:leader="dot" w:pos="9016"/>
        </w:tabs>
        <w:jc w:val="both"/>
        <w:rPr>
          <w:sz w:val="72"/>
          <w:szCs w:val="72"/>
        </w:rPr>
      </w:pPr>
      <w:r>
        <w:rPr>
          <w:sz w:val="72"/>
          <w:szCs w:val="72"/>
        </w:rPr>
        <w:fldChar w:fldCharType="end"/>
      </w:r>
    </w:p>
    <w:p w14:paraId="7AB8CCD9" w14:textId="7A5AC777" w:rsidR="00A13CD2" w:rsidRPr="00403C84" w:rsidRDefault="00403C84" w:rsidP="00403C84">
      <w:pPr>
        <w:pStyle w:val="TableofFigures"/>
        <w:tabs>
          <w:tab w:val="right" w:leader="dot" w:pos="9016"/>
        </w:tabs>
        <w:ind w:left="9016" w:hanging="9016"/>
        <w:rPr>
          <w:rFonts w:asciiTheme="majorHAnsi" w:eastAsiaTheme="majorEastAsia" w:hAnsiTheme="majorHAnsi" w:cstheme="majorBidi"/>
          <w:color w:val="2E74B5" w:themeColor="accent1" w:themeShade="BF"/>
          <w:sz w:val="32"/>
          <w:szCs w:val="32"/>
          <w:lang w:val="en-US"/>
        </w:rPr>
      </w:pPr>
      <w:r w:rsidRPr="00403C84">
        <w:rPr>
          <w:rFonts w:asciiTheme="majorHAnsi" w:eastAsiaTheme="majorEastAsia" w:hAnsiTheme="majorHAnsi" w:cstheme="majorBidi"/>
          <w:color w:val="2E74B5" w:themeColor="accent1" w:themeShade="BF"/>
          <w:sz w:val="32"/>
          <w:szCs w:val="32"/>
          <w:lang w:val="en-US"/>
        </w:rPr>
        <w:t>Figures</w:t>
      </w:r>
      <w:r w:rsidR="00370BCB" w:rsidRPr="00403C84">
        <w:rPr>
          <w:rFonts w:asciiTheme="majorHAnsi" w:eastAsiaTheme="majorEastAsia" w:hAnsiTheme="majorHAnsi" w:cstheme="majorBidi"/>
          <w:color w:val="2E74B5" w:themeColor="accent1" w:themeShade="BF"/>
          <w:sz w:val="32"/>
          <w:szCs w:val="32"/>
          <w:lang w:val="en-US"/>
        </w:rPr>
        <w:fldChar w:fldCharType="begin"/>
      </w:r>
      <w:r w:rsidR="00370BCB" w:rsidRPr="00403C84">
        <w:rPr>
          <w:rFonts w:asciiTheme="majorHAnsi" w:eastAsiaTheme="majorEastAsia" w:hAnsiTheme="majorHAnsi" w:cstheme="majorBidi"/>
          <w:color w:val="2E74B5" w:themeColor="accent1" w:themeShade="BF"/>
          <w:sz w:val="32"/>
          <w:szCs w:val="32"/>
          <w:lang w:val="en-US"/>
        </w:rPr>
        <w:instrText xml:space="preserve"> TOC \h \z \t "Caption,1" \c "Table" </w:instrText>
      </w:r>
      <w:r w:rsidR="00370BCB" w:rsidRPr="00403C84">
        <w:rPr>
          <w:rFonts w:asciiTheme="majorHAnsi" w:eastAsiaTheme="majorEastAsia" w:hAnsiTheme="majorHAnsi" w:cstheme="majorBidi"/>
          <w:color w:val="2E74B5" w:themeColor="accent1" w:themeShade="BF"/>
          <w:sz w:val="32"/>
          <w:szCs w:val="32"/>
          <w:lang w:val="en-US"/>
        </w:rPr>
        <w:fldChar w:fldCharType="separate"/>
      </w:r>
    </w:p>
    <w:p w14:paraId="1E979AE5" w14:textId="6CAB44A5" w:rsidR="00A13CD2" w:rsidRDefault="00A13CD2" w:rsidP="00F8247C">
      <w:pPr>
        <w:pStyle w:val="TableofFigures"/>
        <w:tabs>
          <w:tab w:val="right" w:leader="dot" w:pos="9016"/>
        </w:tabs>
        <w:jc w:val="both"/>
        <w:rPr>
          <w:rFonts w:asciiTheme="minorHAnsi" w:eastAsiaTheme="minorEastAsia" w:hAnsiTheme="minorHAnsi"/>
          <w:noProof/>
          <w:sz w:val="22"/>
          <w:lang w:eastAsia="en-GB"/>
        </w:rPr>
      </w:pPr>
      <w:hyperlink w:anchor="_Toc39152929" w:history="1">
        <w:r w:rsidRPr="003162C2">
          <w:rPr>
            <w:rStyle w:val="Hyperlink"/>
            <w:noProof/>
          </w:rPr>
          <w:t>Figure 1-</w:t>
        </w:r>
        <w:r w:rsidR="005A5AF5">
          <w:rPr>
            <w:rStyle w:val="Hyperlink"/>
            <w:noProof/>
          </w:rPr>
          <w:t>F</w:t>
        </w:r>
        <w:r w:rsidRPr="003162C2">
          <w:rPr>
            <w:rStyle w:val="Hyperlink"/>
            <w:noProof/>
          </w:rPr>
          <w:t>ine aggregate (sand) sieve test graph.</w:t>
        </w:r>
        <w:r>
          <w:rPr>
            <w:noProof/>
            <w:webHidden/>
          </w:rPr>
          <w:tab/>
        </w:r>
        <w:r>
          <w:rPr>
            <w:noProof/>
            <w:webHidden/>
          </w:rPr>
          <w:fldChar w:fldCharType="begin"/>
        </w:r>
        <w:r>
          <w:rPr>
            <w:noProof/>
            <w:webHidden/>
          </w:rPr>
          <w:instrText xml:space="preserve"> PAGEREF _Toc39152929 \h </w:instrText>
        </w:r>
        <w:r>
          <w:rPr>
            <w:noProof/>
            <w:webHidden/>
          </w:rPr>
        </w:r>
        <w:r>
          <w:rPr>
            <w:noProof/>
            <w:webHidden/>
          </w:rPr>
          <w:fldChar w:fldCharType="separate"/>
        </w:r>
        <w:r>
          <w:rPr>
            <w:noProof/>
            <w:webHidden/>
          </w:rPr>
          <w:t>7</w:t>
        </w:r>
        <w:r>
          <w:rPr>
            <w:noProof/>
            <w:webHidden/>
          </w:rPr>
          <w:fldChar w:fldCharType="end"/>
        </w:r>
      </w:hyperlink>
    </w:p>
    <w:p w14:paraId="4CF196C7" w14:textId="7901EA27" w:rsidR="00A13CD2" w:rsidRDefault="00A13CD2" w:rsidP="00F8247C">
      <w:pPr>
        <w:pStyle w:val="TableofFigures"/>
        <w:tabs>
          <w:tab w:val="right" w:leader="dot" w:pos="9016"/>
        </w:tabs>
        <w:jc w:val="both"/>
        <w:rPr>
          <w:rFonts w:asciiTheme="minorHAnsi" w:eastAsiaTheme="minorEastAsia" w:hAnsiTheme="minorHAnsi"/>
          <w:noProof/>
          <w:sz w:val="22"/>
          <w:lang w:eastAsia="en-GB"/>
        </w:rPr>
      </w:pPr>
      <w:hyperlink w:anchor="_Toc39152931" w:history="1">
        <w:r w:rsidRPr="003162C2">
          <w:rPr>
            <w:rStyle w:val="Hyperlink"/>
            <w:noProof/>
          </w:rPr>
          <w:t>Figure 2-Coarse 6mm aggregate sieve test graph.</w:t>
        </w:r>
        <w:r>
          <w:rPr>
            <w:noProof/>
            <w:webHidden/>
          </w:rPr>
          <w:tab/>
        </w:r>
        <w:r>
          <w:rPr>
            <w:noProof/>
            <w:webHidden/>
          </w:rPr>
          <w:fldChar w:fldCharType="begin"/>
        </w:r>
        <w:r>
          <w:rPr>
            <w:noProof/>
            <w:webHidden/>
          </w:rPr>
          <w:instrText xml:space="preserve"> PAGEREF _Toc39152931 \h </w:instrText>
        </w:r>
        <w:r>
          <w:rPr>
            <w:noProof/>
            <w:webHidden/>
          </w:rPr>
        </w:r>
        <w:r>
          <w:rPr>
            <w:noProof/>
            <w:webHidden/>
          </w:rPr>
          <w:fldChar w:fldCharType="separate"/>
        </w:r>
        <w:r>
          <w:rPr>
            <w:noProof/>
            <w:webHidden/>
          </w:rPr>
          <w:t>9</w:t>
        </w:r>
        <w:r>
          <w:rPr>
            <w:noProof/>
            <w:webHidden/>
          </w:rPr>
          <w:fldChar w:fldCharType="end"/>
        </w:r>
      </w:hyperlink>
    </w:p>
    <w:p w14:paraId="7D50B9FD" w14:textId="3D905D1B" w:rsidR="00A13CD2" w:rsidRDefault="00A13CD2" w:rsidP="00F8247C">
      <w:pPr>
        <w:pStyle w:val="TableofFigures"/>
        <w:tabs>
          <w:tab w:val="right" w:leader="dot" w:pos="9016"/>
        </w:tabs>
        <w:jc w:val="both"/>
        <w:rPr>
          <w:rFonts w:asciiTheme="minorHAnsi" w:eastAsiaTheme="minorEastAsia" w:hAnsiTheme="minorHAnsi"/>
          <w:noProof/>
          <w:sz w:val="22"/>
          <w:lang w:eastAsia="en-GB"/>
        </w:rPr>
      </w:pPr>
      <w:hyperlink w:anchor="_Toc39152933" w:history="1">
        <w:r w:rsidRPr="003162C2">
          <w:rPr>
            <w:rStyle w:val="Hyperlink"/>
            <w:noProof/>
          </w:rPr>
          <w:t>Figure 3-Coarse 20mm aggregate sieve test graph.</w:t>
        </w:r>
        <w:r>
          <w:rPr>
            <w:noProof/>
            <w:webHidden/>
          </w:rPr>
          <w:tab/>
        </w:r>
        <w:r>
          <w:rPr>
            <w:noProof/>
            <w:webHidden/>
          </w:rPr>
          <w:fldChar w:fldCharType="begin"/>
        </w:r>
        <w:r>
          <w:rPr>
            <w:noProof/>
            <w:webHidden/>
          </w:rPr>
          <w:instrText xml:space="preserve"> PAGEREF _Toc39152933 \h </w:instrText>
        </w:r>
        <w:r>
          <w:rPr>
            <w:noProof/>
            <w:webHidden/>
          </w:rPr>
        </w:r>
        <w:r>
          <w:rPr>
            <w:noProof/>
            <w:webHidden/>
          </w:rPr>
          <w:fldChar w:fldCharType="separate"/>
        </w:r>
        <w:r>
          <w:rPr>
            <w:noProof/>
            <w:webHidden/>
          </w:rPr>
          <w:t>11</w:t>
        </w:r>
        <w:r>
          <w:rPr>
            <w:noProof/>
            <w:webHidden/>
          </w:rPr>
          <w:fldChar w:fldCharType="end"/>
        </w:r>
      </w:hyperlink>
    </w:p>
    <w:p w14:paraId="69313A41" w14:textId="20F10D5C" w:rsidR="00A13CD2" w:rsidRDefault="00A13CD2" w:rsidP="00F8247C">
      <w:pPr>
        <w:pStyle w:val="TableofFigures"/>
        <w:tabs>
          <w:tab w:val="right" w:leader="dot" w:pos="9016"/>
        </w:tabs>
        <w:jc w:val="both"/>
        <w:rPr>
          <w:rFonts w:asciiTheme="minorHAnsi" w:eastAsiaTheme="minorEastAsia" w:hAnsiTheme="minorHAnsi"/>
          <w:noProof/>
          <w:sz w:val="22"/>
          <w:lang w:eastAsia="en-GB"/>
        </w:rPr>
      </w:pPr>
      <w:hyperlink w:anchor="_Toc39152936" w:history="1">
        <w:r w:rsidRPr="003162C2">
          <w:rPr>
            <w:rStyle w:val="Hyperlink"/>
            <w:noProof/>
          </w:rPr>
          <w:t>Figure 4-Table showing relationship between the compressive strength of concrete and water/cement ratio, taken from BRE Design of normal concrete mixes.</w:t>
        </w:r>
        <w:r>
          <w:rPr>
            <w:noProof/>
            <w:webHidden/>
          </w:rPr>
          <w:tab/>
        </w:r>
        <w:r>
          <w:rPr>
            <w:noProof/>
            <w:webHidden/>
          </w:rPr>
          <w:fldChar w:fldCharType="begin"/>
        </w:r>
        <w:r>
          <w:rPr>
            <w:noProof/>
            <w:webHidden/>
          </w:rPr>
          <w:instrText xml:space="preserve"> PAGEREF _Toc39152936 \h </w:instrText>
        </w:r>
        <w:r>
          <w:rPr>
            <w:noProof/>
            <w:webHidden/>
          </w:rPr>
        </w:r>
        <w:r>
          <w:rPr>
            <w:noProof/>
            <w:webHidden/>
          </w:rPr>
          <w:fldChar w:fldCharType="separate"/>
        </w:r>
        <w:r>
          <w:rPr>
            <w:noProof/>
            <w:webHidden/>
          </w:rPr>
          <w:t>22</w:t>
        </w:r>
        <w:r>
          <w:rPr>
            <w:noProof/>
            <w:webHidden/>
          </w:rPr>
          <w:fldChar w:fldCharType="end"/>
        </w:r>
      </w:hyperlink>
    </w:p>
    <w:p w14:paraId="2094BEE2" w14:textId="7A7DFA5E" w:rsidR="00A13CD2" w:rsidRDefault="00A13CD2" w:rsidP="00F8247C">
      <w:pPr>
        <w:pStyle w:val="TableofFigures"/>
        <w:tabs>
          <w:tab w:val="right" w:leader="dot" w:pos="9016"/>
        </w:tabs>
        <w:jc w:val="both"/>
        <w:rPr>
          <w:rFonts w:asciiTheme="minorHAnsi" w:eastAsiaTheme="minorEastAsia" w:hAnsiTheme="minorHAnsi"/>
          <w:noProof/>
          <w:sz w:val="22"/>
          <w:lang w:eastAsia="en-GB"/>
        </w:rPr>
      </w:pPr>
      <w:hyperlink w:anchor="_Toc39152937" w:history="1">
        <w:r w:rsidRPr="003162C2">
          <w:rPr>
            <w:rStyle w:val="Hyperlink"/>
            <w:noProof/>
          </w:rPr>
          <w:t>Figure 5-Effect of initial cement particle spacing on the permeability of concrete taken from Good Concrete Guide</w:t>
        </w:r>
        <w:r>
          <w:rPr>
            <w:noProof/>
            <w:webHidden/>
          </w:rPr>
          <w:tab/>
        </w:r>
        <w:r>
          <w:rPr>
            <w:noProof/>
            <w:webHidden/>
          </w:rPr>
          <w:fldChar w:fldCharType="begin"/>
        </w:r>
        <w:r>
          <w:rPr>
            <w:noProof/>
            <w:webHidden/>
          </w:rPr>
          <w:instrText xml:space="preserve"> PAGEREF _Toc39152937 \h </w:instrText>
        </w:r>
        <w:r>
          <w:rPr>
            <w:noProof/>
            <w:webHidden/>
          </w:rPr>
        </w:r>
        <w:r>
          <w:rPr>
            <w:noProof/>
            <w:webHidden/>
          </w:rPr>
          <w:fldChar w:fldCharType="separate"/>
        </w:r>
        <w:r>
          <w:rPr>
            <w:noProof/>
            <w:webHidden/>
          </w:rPr>
          <w:t>22</w:t>
        </w:r>
        <w:r>
          <w:rPr>
            <w:noProof/>
            <w:webHidden/>
          </w:rPr>
          <w:fldChar w:fldCharType="end"/>
        </w:r>
      </w:hyperlink>
    </w:p>
    <w:p w14:paraId="0FF00FEF" w14:textId="7E950C53" w:rsidR="00A13CD2" w:rsidRDefault="00A13CD2" w:rsidP="00F8247C">
      <w:pPr>
        <w:pStyle w:val="TableofFigures"/>
        <w:tabs>
          <w:tab w:val="right" w:leader="dot" w:pos="9016"/>
        </w:tabs>
        <w:jc w:val="both"/>
        <w:rPr>
          <w:rFonts w:asciiTheme="minorHAnsi" w:eastAsiaTheme="minorEastAsia" w:hAnsiTheme="minorHAnsi"/>
          <w:noProof/>
          <w:sz w:val="22"/>
          <w:lang w:eastAsia="en-GB"/>
        </w:rPr>
      </w:pPr>
      <w:hyperlink w:anchor="_Toc39152944" w:history="1">
        <w:r w:rsidRPr="003162C2">
          <w:rPr>
            <w:rStyle w:val="Hyperlink"/>
            <w:noProof/>
          </w:rPr>
          <w:t>Figure 6-The relationship between age and strength for concrete mixes containing w/c from 0.4 up to 0.9 taken from HBRC Journal volume 10.</w:t>
        </w:r>
        <w:r>
          <w:rPr>
            <w:noProof/>
            <w:webHidden/>
          </w:rPr>
          <w:tab/>
        </w:r>
        <w:r>
          <w:rPr>
            <w:noProof/>
            <w:webHidden/>
          </w:rPr>
          <w:fldChar w:fldCharType="begin"/>
        </w:r>
        <w:r>
          <w:rPr>
            <w:noProof/>
            <w:webHidden/>
          </w:rPr>
          <w:instrText xml:space="preserve"> PAGEREF _Toc39152944 \h </w:instrText>
        </w:r>
        <w:r>
          <w:rPr>
            <w:noProof/>
            <w:webHidden/>
          </w:rPr>
        </w:r>
        <w:r>
          <w:rPr>
            <w:noProof/>
            <w:webHidden/>
          </w:rPr>
          <w:fldChar w:fldCharType="separate"/>
        </w:r>
        <w:r>
          <w:rPr>
            <w:noProof/>
            <w:webHidden/>
          </w:rPr>
          <w:t>30</w:t>
        </w:r>
        <w:r>
          <w:rPr>
            <w:noProof/>
            <w:webHidden/>
          </w:rPr>
          <w:fldChar w:fldCharType="end"/>
        </w:r>
      </w:hyperlink>
    </w:p>
    <w:p w14:paraId="56539C7D" w14:textId="079FF08F" w:rsidR="002E3BFB" w:rsidRDefault="00370BCB">
      <w:pPr>
        <w:rPr>
          <w:sz w:val="72"/>
          <w:szCs w:val="72"/>
        </w:rPr>
      </w:pPr>
      <w:r>
        <w:rPr>
          <w:sz w:val="72"/>
          <w:szCs w:val="72"/>
        </w:rPr>
        <w:fldChar w:fldCharType="end"/>
      </w:r>
      <w:r w:rsidR="002E3BFB">
        <w:rPr>
          <w:sz w:val="72"/>
          <w:szCs w:val="72"/>
        </w:rPr>
        <w:br w:type="page"/>
      </w:r>
    </w:p>
    <w:p w14:paraId="60A74AEA" w14:textId="77777777" w:rsidR="002E3BFB" w:rsidRDefault="002E3BFB" w:rsidP="00281E02">
      <w:pPr>
        <w:pStyle w:val="Heading1"/>
        <w:spacing w:line="360" w:lineRule="auto"/>
        <w:jc w:val="both"/>
      </w:pPr>
      <w:bookmarkStart w:id="0" w:name="_Toc39151125"/>
      <w:r>
        <w:lastRenderedPageBreak/>
        <w:t>Introduction.</w:t>
      </w:r>
      <w:bookmarkEnd w:id="0"/>
    </w:p>
    <w:p w14:paraId="0CF1D53E" w14:textId="7525AB3D" w:rsidR="002E3BFB" w:rsidRDefault="002E3BFB" w:rsidP="00281E02">
      <w:pPr>
        <w:spacing w:line="360" w:lineRule="auto"/>
        <w:jc w:val="both"/>
      </w:pPr>
      <w:r>
        <w:t>This document has been written to explain the process of designing a concrete mix to certain specifications and the testing of the material</w:t>
      </w:r>
      <w:r w:rsidR="00884709">
        <w:t xml:space="preserve"> conforming to the following British European </w:t>
      </w:r>
      <w:r w:rsidR="00463A79">
        <w:t>Standards including</w:t>
      </w:r>
      <w:r w:rsidR="00281E02">
        <w:t>;</w:t>
      </w:r>
    </w:p>
    <w:p w14:paraId="2C38FF45" w14:textId="7F61DE17" w:rsidR="00271E16" w:rsidRDefault="00271E16" w:rsidP="00281E02">
      <w:pPr>
        <w:pStyle w:val="ListParagraph"/>
        <w:numPr>
          <w:ilvl w:val="0"/>
          <w:numId w:val="2"/>
        </w:numPr>
      </w:pPr>
      <w:r>
        <w:t>BS EN 206:2013+</w:t>
      </w:r>
      <w:r w:rsidR="00EB0096">
        <w:t>A1:2016 Concrete-Specifi</w:t>
      </w:r>
      <w:r w:rsidR="00A177EF">
        <w:t>cation, performance, production and conformity.</w:t>
      </w:r>
    </w:p>
    <w:p w14:paraId="1B6F4CEB" w14:textId="61D7BB4A" w:rsidR="00C11C77" w:rsidRDefault="004C00B8" w:rsidP="00281E02">
      <w:pPr>
        <w:pStyle w:val="ListParagraph"/>
        <w:numPr>
          <w:ilvl w:val="0"/>
          <w:numId w:val="2"/>
        </w:numPr>
      </w:pPr>
      <w:r>
        <w:t>BS 8500-1:2015+A2:2019 Concrete-complimentary British Standard</w:t>
      </w:r>
      <w:r w:rsidR="00E76AEC">
        <w:t xml:space="preserve"> to BS EN 206.</w:t>
      </w:r>
    </w:p>
    <w:p w14:paraId="20B1D8D2" w14:textId="40FA8BF5" w:rsidR="00271E16" w:rsidRDefault="00271E16" w:rsidP="00271E16">
      <w:pPr>
        <w:pStyle w:val="ListParagraph"/>
        <w:numPr>
          <w:ilvl w:val="0"/>
          <w:numId w:val="2"/>
        </w:numPr>
      </w:pPr>
      <w:r>
        <w:t>BS EN 12620:2002+A1:2008 Aggregates for concrete</w:t>
      </w:r>
      <w:r w:rsidR="00946343">
        <w:t>.</w:t>
      </w:r>
    </w:p>
    <w:p w14:paraId="2B91B3A4" w14:textId="195759D7" w:rsidR="00CD376F" w:rsidRDefault="0048115A" w:rsidP="00271E16">
      <w:pPr>
        <w:pStyle w:val="ListParagraph"/>
        <w:numPr>
          <w:ilvl w:val="0"/>
          <w:numId w:val="2"/>
        </w:numPr>
      </w:pPr>
      <w:r>
        <w:t>BS EN 12390-1</w:t>
      </w:r>
      <w:r w:rsidR="00CC007E">
        <w:t>:2019 Testing hardened concrete, Part 1 Shape dimensions an</w:t>
      </w:r>
      <w:r w:rsidR="00F35753">
        <w:t>d other requirements for moulds.</w:t>
      </w:r>
    </w:p>
    <w:p w14:paraId="471E53FD" w14:textId="0F538E69" w:rsidR="00F35753" w:rsidRDefault="00F35753" w:rsidP="00271E16">
      <w:pPr>
        <w:pStyle w:val="ListParagraph"/>
        <w:numPr>
          <w:ilvl w:val="0"/>
          <w:numId w:val="2"/>
        </w:numPr>
      </w:pPr>
      <w:r>
        <w:t>BS EN 12390-2</w:t>
      </w:r>
      <w:r w:rsidR="00FE207A">
        <w:t xml:space="preserve">:2019 Testing hardened concrete, Part2 Making and curing </w:t>
      </w:r>
      <w:r w:rsidR="00D54DDF">
        <w:t>specimens</w:t>
      </w:r>
      <w:r w:rsidR="00FE207A">
        <w:t xml:space="preserve"> for </w:t>
      </w:r>
      <w:r w:rsidR="00D54DDF">
        <w:t>strength tests.</w:t>
      </w:r>
    </w:p>
    <w:p w14:paraId="4C2DBCED" w14:textId="138B192E" w:rsidR="00E76AEC" w:rsidRDefault="00EF7E16" w:rsidP="00281E02">
      <w:pPr>
        <w:pStyle w:val="ListParagraph"/>
        <w:numPr>
          <w:ilvl w:val="0"/>
          <w:numId w:val="2"/>
        </w:numPr>
      </w:pPr>
      <w:r>
        <w:t>BS EN 12390</w:t>
      </w:r>
      <w:r w:rsidR="00421E56">
        <w:t xml:space="preserve">-3:2019 Testing hardened concrete, Part 3 </w:t>
      </w:r>
      <w:r w:rsidR="00777A08">
        <w:t xml:space="preserve">Compressive strength of test </w:t>
      </w:r>
      <w:r w:rsidR="00BD3B1D">
        <w:t>specimens</w:t>
      </w:r>
      <w:r w:rsidR="00777A08">
        <w:t>.</w:t>
      </w:r>
    </w:p>
    <w:p w14:paraId="5A51B4AE" w14:textId="66CCADBF" w:rsidR="00D54DDF" w:rsidRDefault="00D54DDF" w:rsidP="00281E02">
      <w:pPr>
        <w:pStyle w:val="ListParagraph"/>
        <w:numPr>
          <w:ilvl w:val="0"/>
          <w:numId w:val="2"/>
        </w:numPr>
      </w:pPr>
      <w:r>
        <w:t xml:space="preserve">BS EN 12390-4:2019 </w:t>
      </w:r>
      <w:r w:rsidR="003F360A">
        <w:t xml:space="preserve">Testing hardened concrete, Part 4 Compressive strength </w:t>
      </w:r>
      <w:r w:rsidR="00BD6C72">
        <w:t>specifications for testing machines.</w:t>
      </w:r>
    </w:p>
    <w:p w14:paraId="559FEC02" w14:textId="3E69A462" w:rsidR="00F80A00" w:rsidRDefault="006E3949" w:rsidP="00201DF9">
      <w:pPr>
        <w:pStyle w:val="ListParagraph"/>
        <w:numPr>
          <w:ilvl w:val="0"/>
          <w:numId w:val="2"/>
        </w:numPr>
      </w:pPr>
      <w:r>
        <w:t>BS EN 12350-2:2019</w:t>
      </w:r>
      <w:r w:rsidR="0017438C">
        <w:t xml:space="preserve"> Testing fresh concrete, Part 2 Slump test.</w:t>
      </w:r>
    </w:p>
    <w:p w14:paraId="732DDA8C" w14:textId="77777777" w:rsidR="003C759C" w:rsidRDefault="003C759C">
      <w:r>
        <w:br w:type="page"/>
      </w:r>
    </w:p>
    <w:p w14:paraId="41261430" w14:textId="77777777" w:rsidR="00944155" w:rsidRDefault="00944155" w:rsidP="0002722C">
      <w:pPr>
        <w:pStyle w:val="Heading1"/>
        <w:spacing w:line="360" w:lineRule="auto"/>
      </w:pPr>
      <w:bookmarkStart w:id="1" w:name="_Toc39151126"/>
      <w:r>
        <w:lastRenderedPageBreak/>
        <w:t>Sieve Analysis Tests.</w:t>
      </w:r>
      <w:bookmarkEnd w:id="1"/>
    </w:p>
    <w:p w14:paraId="6CE13B7E" w14:textId="77777777" w:rsidR="00A02F6C" w:rsidRDefault="00A02F6C" w:rsidP="0002722C">
      <w:pPr>
        <w:pStyle w:val="Heading2"/>
        <w:spacing w:line="360" w:lineRule="auto"/>
      </w:pPr>
      <w:bookmarkStart w:id="2" w:name="_Toc39151127"/>
      <w:r>
        <w:t xml:space="preserve">Analysis of </w:t>
      </w:r>
      <w:r w:rsidR="00471F23">
        <w:t>Sieve Test for different aggregate sizes.</w:t>
      </w:r>
      <w:bookmarkEnd w:id="2"/>
    </w:p>
    <w:p w14:paraId="17B44A9C" w14:textId="77777777" w:rsidR="00944155" w:rsidRPr="00944155" w:rsidRDefault="00FF7400" w:rsidP="0002722C">
      <w:pPr>
        <w:spacing w:line="360" w:lineRule="auto"/>
        <w:jc w:val="both"/>
      </w:pPr>
      <w:r>
        <w:t>Tables 1 to 3 show the results of sieve tests carried out in the laboratory to determine the gradation of aggregates to be used in the concrete we will be making to carry out compression strength tests, the graphs in figures 1 to 3 show the results of the tests compared to the Fuller parabola</w:t>
      </w:r>
      <w:r w:rsidR="0002722C">
        <w:t>.</w:t>
      </w:r>
    </w:p>
    <w:p w14:paraId="7A9F03A2" w14:textId="77777777" w:rsidR="00211C26" w:rsidRDefault="00211C26" w:rsidP="00907D62">
      <w:pPr>
        <w:pStyle w:val="Caption"/>
        <w:rPr>
          <w:color w:val="FF0000"/>
          <w:sz w:val="40"/>
          <w:szCs w:val="40"/>
        </w:rPr>
      </w:pPr>
    </w:p>
    <w:p w14:paraId="415B4A33" w14:textId="77777777" w:rsidR="00211C26" w:rsidRDefault="00211C26" w:rsidP="00907D62">
      <w:pPr>
        <w:pStyle w:val="Caption"/>
        <w:rPr>
          <w:color w:val="FF0000"/>
          <w:sz w:val="40"/>
          <w:szCs w:val="40"/>
        </w:rPr>
      </w:pPr>
    </w:p>
    <w:p w14:paraId="663A532D" w14:textId="77777777" w:rsidR="00211C26" w:rsidRDefault="00211C26" w:rsidP="00907D62">
      <w:pPr>
        <w:pStyle w:val="Caption"/>
        <w:rPr>
          <w:color w:val="FF0000"/>
          <w:sz w:val="40"/>
          <w:szCs w:val="40"/>
        </w:rPr>
      </w:pPr>
    </w:p>
    <w:p w14:paraId="6695DE94" w14:textId="77777777" w:rsidR="00211C26" w:rsidRDefault="00211C26" w:rsidP="00907D62">
      <w:pPr>
        <w:pStyle w:val="Caption"/>
        <w:rPr>
          <w:color w:val="FF0000"/>
          <w:sz w:val="40"/>
          <w:szCs w:val="40"/>
        </w:rPr>
      </w:pPr>
    </w:p>
    <w:p w14:paraId="1E88CFED" w14:textId="77777777" w:rsidR="00211C26" w:rsidRDefault="00211C26" w:rsidP="00907D62">
      <w:pPr>
        <w:pStyle w:val="Caption"/>
        <w:rPr>
          <w:color w:val="FF0000"/>
          <w:sz w:val="40"/>
          <w:szCs w:val="40"/>
        </w:rPr>
      </w:pPr>
    </w:p>
    <w:p w14:paraId="019D69C1" w14:textId="77777777" w:rsidR="00211C26" w:rsidRDefault="00211C26" w:rsidP="00907D62">
      <w:pPr>
        <w:pStyle w:val="Caption"/>
        <w:rPr>
          <w:color w:val="FF0000"/>
          <w:sz w:val="40"/>
          <w:szCs w:val="40"/>
        </w:rPr>
      </w:pPr>
    </w:p>
    <w:p w14:paraId="0EEEBC80" w14:textId="77777777" w:rsidR="00211C26" w:rsidRDefault="00211C26" w:rsidP="00907D62">
      <w:pPr>
        <w:pStyle w:val="Caption"/>
        <w:rPr>
          <w:color w:val="FF0000"/>
          <w:sz w:val="40"/>
          <w:szCs w:val="40"/>
        </w:rPr>
      </w:pPr>
    </w:p>
    <w:p w14:paraId="77C2347E" w14:textId="77777777" w:rsidR="00211C26" w:rsidRDefault="00211C26" w:rsidP="00907D62">
      <w:pPr>
        <w:pStyle w:val="Caption"/>
        <w:rPr>
          <w:color w:val="FF0000"/>
          <w:sz w:val="40"/>
          <w:szCs w:val="40"/>
        </w:rPr>
      </w:pPr>
    </w:p>
    <w:p w14:paraId="7064C1BD" w14:textId="77777777" w:rsidR="00211C26" w:rsidRDefault="00211C26" w:rsidP="00907D62">
      <w:pPr>
        <w:pStyle w:val="Caption"/>
        <w:rPr>
          <w:color w:val="FF0000"/>
          <w:sz w:val="40"/>
          <w:szCs w:val="40"/>
        </w:rPr>
      </w:pPr>
    </w:p>
    <w:p w14:paraId="646970E9" w14:textId="77777777" w:rsidR="00211C26" w:rsidRDefault="00211C26" w:rsidP="00907D62">
      <w:pPr>
        <w:pStyle w:val="Caption"/>
        <w:rPr>
          <w:color w:val="FF0000"/>
          <w:sz w:val="40"/>
          <w:szCs w:val="40"/>
        </w:rPr>
      </w:pPr>
    </w:p>
    <w:p w14:paraId="3C1D8139" w14:textId="77777777" w:rsidR="00211C26" w:rsidRDefault="00211C26" w:rsidP="00907D62">
      <w:pPr>
        <w:pStyle w:val="Caption"/>
        <w:rPr>
          <w:color w:val="FF0000"/>
          <w:sz w:val="40"/>
          <w:szCs w:val="40"/>
        </w:rPr>
      </w:pPr>
    </w:p>
    <w:p w14:paraId="52F334BC" w14:textId="77777777" w:rsidR="00211C26" w:rsidRDefault="00211C26" w:rsidP="00746619">
      <w:pPr>
        <w:pStyle w:val="Caption"/>
        <w:rPr>
          <w:color w:val="FF0000"/>
          <w:sz w:val="40"/>
          <w:szCs w:val="40"/>
        </w:rPr>
      </w:pPr>
    </w:p>
    <w:p w14:paraId="573ADFA5" w14:textId="77777777" w:rsidR="00211C26" w:rsidRDefault="00211C26" w:rsidP="00746619">
      <w:pPr>
        <w:pStyle w:val="Caption"/>
        <w:rPr>
          <w:color w:val="FF0000"/>
          <w:sz w:val="40"/>
          <w:szCs w:val="40"/>
        </w:rPr>
      </w:pPr>
    </w:p>
    <w:p w14:paraId="08A2A47F" w14:textId="77777777" w:rsidR="00211C26" w:rsidRDefault="00211C26" w:rsidP="00746619">
      <w:pPr>
        <w:pStyle w:val="Caption"/>
        <w:rPr>
          <w:color w:val="FF0000"/>
          <w:sz w:val="40"/>
          <w:szCs w:val="40"/>
        </w:rPr>
      </w:pPr>
    </w:p>
    <w:p w14:paraId="628D50A9" w14:textId="77777777" w:rsidR="00211C26" w:rsidRDefault="00211C26" w:rsidP="00746619">
      <w:pPr>
        <w:pStyle w:val="Caption"/>
        <w:rPr>
          <w:color w:val="FF0000"/>
          <w:sz w:val="40"/>
          <w:szCs w:val="40"/>
        </w:rPr>
      </w:pPr>
    </w:p>
    <w:p w14:paraId="625C49E5" w14:textId="77777777" w:rsidR="0002722C" w:rsidRDefault="004A6DD8" w:rsidP="00471F23">
      <w:pPr>
        <w:pStyle w:val="Heading2"/>
        <w:spacing w:line="360" w:lineRule="auto"/>
      </w:pPr>
      <w:bookmarkStart w:id="3" w:name="_Toc39151128"/>
      <w:r>
        <w:lastRenderedPageBreak/>
        <w:t>Analysis of Individual Aggregate Types</w:t>
      </w:r>
      <w:r w:rsidR="00471F23">
        <w:t xml:space="preserve"> and comparison to the Fuller Parabola</w:t>
      </w:r>
      <w:r>
        <w:t>.</w:t>
      </w:r>
      <w:bookmarkEnd w:id="3"/>
    </w:p>
    <w:p w14:paraId="098BC29E" w14:textId="77777777" w:rsidR="004A6DD8" w:rsidRPr="004A6DD8" w:rsidRDefault="004A6DD8" w:rsidP="00471F23">
      <w:pPr>
        <w:pStyle w:val="Heading3"/>
        <w:spacing w:line="360" w:lineRule="auto"/>
      </w:pPr>
      <w:bookmarkStart w:id="4" w:name="_Toc39151129"/>
      <w:r>
        <w:t>Fine Aggregate.</w:t>
      </w:r>
      <w:bookmarkEnd w:id="4"/>
    </w:p>
    <w:p w14:paraId="51B5D481" w14:textId="77777777" w:rsidR="00DD35CE" w:rsidRDefault="00211C26" w:rsidP="00471F23">
      <w:pPr>
        <w:spacing w:line="360" w:lineRule="auto"/>
        <w:jc w:val="both"/>
      </w:pPr>
      <w:r>
        <w:t>Using the data in Table 1 below and plotting it in to the graph shown</w:t>
      </w:r>
      <w:r w:rsidR="004A6DD8">
        <w:t xml:space="preserve"> in Figure 1 we can see that the fine aggregate has</w:t>
      </w:r>
      <w:r w:rsidR="00471F23">
        <w:t xml:space="preserve"> a greater proportion of</w:t>
      </w:r>
      <w:r w:rsidR="004A6DD8">
        <w:t xml:space="preserve"> large particles than finer ones</w:t>
      </w:r>
      <w:r w:rsidR="00471F23">
        <w:t>,</w:t>
      </w:r>
      <w:r w:rsidR="004A6DD8">
        <w:t xml:space="preserve"> with quite a sharp drop off in the particle size distribution at the 250µm mark</w:t>
      </w:r>
      <w:r w:rsidR="00945031">
        <w:t xml:space="preserve">, this data shows that the aggregate is uniform with most of the particle sizes </w:t>
      </w:r>
      <w:r w:rsidR="00DD35CE">
        <w:t>falling in the 250µm designation</w:t>
      </w:r>
    </w:p>
    <w:p w14:paraId="47A6400A" w14:textId="5447B809" w:rsidR="004A6DD8" w:rsidRDefault="00471F23" w:rsidP="00471F23">
      <w:pPr>
        <w:spacing w:line="360" w:lineRule="auto"/>
        <w:jc w:val="both"/>
      </w:pPr>
      <w:r>
        <w:t xml:space="preserve">Comparing this to the Fuller Parabola we can see that this </w:t>
      </w:r>
      <w:r w:rsidR="00962F09">
        <w:t>aggregate</w:t>
      </w:r>
      <w:r>
        <w:t xml:space="preserve"> sample needs to have some finer aggregate added to it to help even out the gradation of particle sizes.</w:t>
      </w:r>
    </w:p>
    <w:p w14:paraId="4FF39E0B" w14:textId="7B6FEA7D" w:rsidR="00211C26" w:rsidRPr="00494C64" w:rsidRDefault="00211C26" w:rsidP="00211C26">
      <w:pPr>
        <w:pStyle w:val="Caption"/>
        <w:rPr>
          <w:color w:val="FF0000"/>
          <w:sz w:val="20"/>
          <w:szCs w:val="20"/>
        </w:rPr>
      </w:pPr>
      <w:bookmarkStart w:id="5" w:name="_Toc39062492"/>
      <w:bookmarkStart w:id="6" w:name="_Toc39152928"/>
      <w:bookmarkStart w:id="7" w:name="_Toc39153054"/>
      <w:r w:rsidRPr="00494C64">
        <w:rPr>
          <w:color w:val="FF0000"/>
          <w:sz w:val="20"/>
          <w:szCs w:val="20"/>
        </w:rPr>
        <w:t xml:space="preserve">Table </w:t>
      </w:r>
      <w:r w:rsidRPr="00494C64">
        <w:rPr>
          <w:color w:val="FF0000"/>
          <w:sz w:val="20"/>
          <w:szCs w:val="20"/>
        </w:rPr>
        <w:fldChar w:fldCharType="begin"/>
      </w:r>
      <w:r w:rsidRPr="00494C64">
        <w:rPr>
          <w:color w:val="FF0000"/>
          <w:sz w:val="20"/>
          <w:szCs w:val="20"/>
        </w:rPr>
        <w:instrText xml:space="preserve"> SEQ Table \* ARABIC </w:instrText>
      </w:r>
      <w:r w:rsidRPr="00494C64">
        <w:rPr>
          <w:color w:val="FF0000"/>
          <w:sz w:val="20"/>
          <w:szCs w:val="20"/>
        </w:rPr>
        <w:fldChar w:fldCharType="separate"/>
      </w:r>
      <w:r w:rsidR="00815B90" w:rsidRPr="00494C64">
        <w:rPr>
          <w:noProof/>
          <w:color w:val="FF0000"/>
          <w:sz w:val="20"/>
          <w:szCs w:val="20"/>
        </w:rPr>
        <w:t>1</w:t>
      </w:r>
      <w:r w:rsidRPr="00494C64">
        <w:rPr>
          <w:color w:val="FF0000"/>
          <w:sz w:val="20"/>
          <w:szCs w:val="20"/>
        </w:rPr>
        <w:fldChar w:fldCharType="end"/>
      </w:r>
      <w:r w:rsidRPr="00494C64">
        <w:rPr>
          <w:color w:val="FF0000"/>
          <w:sz w:val="20"/>
          <w:szCs w:val="20"/>
        </w:rPr>
        <w:t>-Sand sieve test results.</w:t>
      </w:r>
      <w:bookmarkEnd w:id="5"/>
      <w:bookmarkEnd w:id="6"/>
      <w:bookmarkEnd w:id="7"/>
    </w:p>
    <w:tbl>
      <w:tblPr>
        <w:tblStyle w:val="TableGrid"/>
        <w:tblW w:w="0" w:type="auto"/>
        <w:tblLook w:val="04A0" w:firstRow="1" w:lastRow="0" w:firstColumn="1" w:lastColumn="0" w:noHBand="0" w:noVBand="1"/>
      </w:tblPr>
      <w:tblGrid>
        <w:gridCol w:w="1677"/>
        <w:gridCol w:w="1677"/>
        <w:gridCol w:w="1678"/>
        <w:gridCol w:w="1678"/>
        <w:gridCol w:w="1649"/>
      </w:tblGrid>
      <w:tr w:rsidR="00211C26" w14:paraId="631E1E7B" w14:textId="77777777" w:rsidTr="005F4902">
        <w:trPr>
          <w:trHeight w:val="465"/>
        </w:trPr>
        <w:tc>
          <w:tcPr>
            <w:tcW w:w="1677" w:type="dxa"/>
          </w:tcPr>
          <w:p w14:paraId="5002E0BD" w14:textId="77777777" w:rsidR="00211C26" w:rsidRPr="00907D62" w:rsidRDefault="00211C26" w:rsidP="005F4902">
            <w:pPr>
              <w:jc w:val="center"/>
              <w:rPr>
                <w:sz w:val="20"/>
                <w:szCs w:val="20"/>
              </w:rPr>
            </w:pPr>
            <w:r w:rsidRPr="00907D62">
              <w:rPr>
                <w:sz w:val="20"/>
                <w:szCs w:val="20"/>
              </w:rPr>
              <w:t>Sieve Size (mm)</w:t>
            </w:r>
          </w:p>
        </w:tc>
        <w:tc>
          <w:tcPr>
            <w:tcW w:w="1677" w:type="dxa"/>
          </w:tcPr>
          <w:p w14:paraId="19749D36" w14:textId="77777777" w:rsidR="00211C26" w:rsidRPr="00907D62" w:rsidRDefault="00211C26" w:rsidP="005F4902">
            <w:pPr>
              <w:jc w:val="center"/>
              <w:rPr>
                <w:sz w:val="20"/>
                <w:szCs w:val="20"/>
              </w:rPr>
            </w:pPr>
            <w:r w:rsidRPr="00907D62">
              <w:rPr>
                <w:sz w:val="20"/>
                <w:szCs w:val="20"/>
              </w:rPr>
              <w:t>Mass Retained. (g)</w:t>
            </w:r>
          </w:p>
        </w:tc>
        <w:tc>
          <w:tcPr>
            <w:tcW w:w="1678" w:type="dxa"/>
          </w:tcPr>
          <w:p w14:paraId="29BFDF55" w14:textId="77777777" w:rsidR="00211C26" w:rsidRPr="00907D62" w:rsidRDefault="00211C26" w:rsidP="005F4902">
            <w:pPr>
              <w:jc w:val="center"/>
              <w:rPr>
                <w:sz w:val="20"/>
                <w:szCs w:val="20"/>
              </w:rPr>
            </w:pPr>
            <w:r w:rsidRPr="00907D62">
              <w:rPr>
                <w:sz w:val="20"/>
                <w:szCs w:val="20"/>
              </w:rPr>
              <w:t>% Retained</w:t>
            </w:r>
          </w:p>
        </w:tc>
        <w:tc>
          <w:tcPr>
            <w:tcW w:w="1678" w:type="dxa"/>
          </w:tcPr>
          <w:p w14:paraId="40E79AFE" w14:textId="77777777" w:rsidR="00211C26" w:rsidRPr="00907D62" w:rsidRDefault="00211C26" w:rsidP="005F4902">
            <w:pPr>
              <w:jc w:val="center"/>
              <w:rPr>
                <w:sz w:val="20"/>
                <w:szCs w:val="20"/>
              </w:rPr>
            </w:pPr>
            <w:r w:rsidRPr="00907D62">
              <w:rPr>
                <w:sz w:val="20"/>
                <w:szCs w:val="20"/>
              </w:rPr>
              <w:t>Cumulative % Retained</w:t>
            </w:r>
          </w:p>
        </w:tc>
        <w:tc>
          <w:tcPr>
            <w:tcW w:w="1649" w:type="dxa"/>
          </w:tcPr>
          <w:p w14:paraId="1031D752" w14:textId="77777777" w:rsidR="00211C26" w:rsidRPr="00907D62" w:rsidRDefault="00211C26" w:rsidP="005F4902">
            <w:pPr>
              <w:jc w:val="center"/>
              <w:rPr>
                <w:sz w:val="20"/>
                <w:szCs w:val="20"/>
              </w:rPr>
            </w:pPr>
            <w:r w:rsidRPr="00907D62">
              <w:rPr>
                <w:sz w:val="20"/>
                <w:szCs w:val="20"/>
              </w:rPr>
              <w:t>% Passing</w:t>
            </w:r>
          </w:p>
        </w:tc>
      </w:tr>
      <w:tr w:rsidR="004B432D" w14:paraId="17E35598" w14:textId="77777777" w:rsidTr="005D7141">
        <w:trPr>
          <w:trHeight w:val="197"/>
        </w:trPr>
        <w:tc>
          <w:tcPr>
            <w:tcW w:w="1677" w:type="dxa"/>
          </w:tcPr>
          <w:p w14:paraId="27C99E63" w14:textId="322FB7F2" w:rsidR="004B432D" w:rsidRPr="00907D62" w:rsidRDefault="005D7141" w:rsidP="005F4902">
            <w:pPr>
              <w:jc w:val="center"/>
              <w:rPr>
                <w:sz w:val="20"/>
                <w:szCs w:val="20"/>
              </w:rPr>
            </w:pPr>
            <w:r>
              <w:rPr>
                <w:sz w:val="20"/>
                <w:szCs w:val="20"/>
              </w:rPr>
              <w:t>8mm</w:t>
            </w:r>
          </w:p>
        </w:tc>
        <w:tc>
          <w:tcPr>
            <w:tcW w:w="1677" w:type="dxa"/>
          </w:tcPr>
          <w:p w14:paraId="7CCDF103" w14:textId="6BB08485" w:rsidR="004B432D" w:rsidRPr="00907D62" w:rsidRDefault="005D7141" w:rsidP="005F4902">
            <w:pPr>
              <w:jc w:val="center"/>
              <w:rPr>
                <w:sz w:val="20"/>
                <w:szCs w:val="20"/>
              </w:rPr>
            </w:pPr>
            <w:r>
              <w:rPr>
                <w:sz w:val="20"/>
                <w:szCs w:val="20"/>
              </w:rPr>
              <w:t>0</w:t>
            </w:r>
          </w:p>
        </w:tc>
        <w:tc>
          <w:tcPr>
            <w:tcW w:w="1678" w:type="dxa"/>
          </w:tcPr>
          <w:p w14:paraId="03A3F103" w14:textId="6DD8D8B3" w:rsidR="004B432D" w:rsidRPr="00907D62" w:rsidRDefault="005D7141" w:rsidP="005F4902">
            <w:pPr>
              <w:jc w:val="center"/>
              <w:rPr>
                <w:sz w:val="20"/>
                <w:szCs w:val="20"/>
              </w:rPr>
            </w:pPr>
            <w:r>
              <w:rPr>
                <w:sz w:val="20"/>
                <w:szCs w:val="20"/>
              </w:rPr>
              <w:t>0</w:t>
            </w:r>
          </w:p>
        </w:tc>
        <w:tc>
          <w:tcPr>
            <w:tcW w:w="1678" w:type="dxa"/>
          </w:tcPr>
          <w:p w14:paraId="4361A960" w14:textId="32FE4AEE" w:rsidR="004B432D" w:rsidRPr="00907D62" w:rsidRDefault="005D7141" w:rsidP="005F4902">
            <w:pPr>
              <w:jc w:val="center"/>
              <w:rPr>
                <w:sz w:val="20"/>
                <w:szCs w:val="20"/>
              </w:rPr>
            </w:pPr>
            <w:r>
              <w:rPr>
                <w:sz w:val="20"/>
                <w:szCs w:val="20"/>
              </w:rPr>
              <w:t>0</w:t>
            </w:r>
          </w:p>
        </w:tc>
        <w:tc>
          <w:tcPr>
            <w:tcW w:w="1649" w:type="dxa"/>
          </w:tcPr>
          <w:p w14:paraId="14ABA4F0" w14:textId="26A0F4D5" w:rsidR="004B432D" w:rsidRPr="00907D62" w:rsidRDefault="005D7141" w:rsidP="005F4902">
            <w:pPr>
              <w:jc w:val="center"/>
              <w:rPr>
                <w:sz w:val="20"/>
                <w:szCs w:val="20"/>
              </w:rPr>
            </w:pPr>
            <w:r>
              <w:rPr>
                <w:sz w:val="20"/>
                <w:szCs w:val="20"/>
              </w:rPr>
              <w:t>100</w:t>
            </w:r>
          </w:p>
        </w:tc>
      </w:tr>
      <w:tr w:rsidR="00211C26" w14:paraId="0088F3B6" w14:textId="77777777" w:rsidTr="005F4902">
        <w:trPr>
          <w:trHeight w:val="232"/>
        </w:trPr>
        <w:tc>
          <w:tcPr>
            <w:tcW w:w="1677" w:type="dxa"/>
          </w:tcPr>
          <w:p w14:paraId="15844FA5" w14:textId="77777777" w:rsidR="00211C26" w:rsidRPr="00907D62" w:rsidRDefault="00211C26" w:rsidP="005F4902">
            <w:pPr>
              <w:jc w:val="center"/>
              <w:rPr>
                <w:sz w:val="20"/>
                <w:szCs w:val="20"/>
              </w:rPr>
            </w:pPr>
            <w:r w:rsidRPr="00907D62">
              <w:rPr>
                <w:sz w:val="20"/>
                <w:szCs w:val="20"/>
              </w:rPr>
              <w:t>4mm</w:t>
            </w:r>
          </w:p>
        </w:tc>
        <w:tc>
          <w:tcPr>
            <w:tcW w:w="1677" w:type="dxa"/>
          </w:tcPr>
          <w:p w14:paraId="0FF02331" w14:textId="77777777" w:rsidR="00211C26" w:rsidRPr="00907D62" w:rsidRDefault="00211C26" w:rsidP="005F4902">
            <w:pPr>
              <w:jc w:val="center"/>
              <w:rPr>
                <w:sz w:val="20"/>
                <w:szCs w:val="20"/>
              </w:rPr>
            </w:pPr>
            <w:r>
              <w:rPr>
                <w:sz w:val="20"/>
                <w:szCs w:val="20"/>
              </w:rPr>
              <w:t>8.65</w:t>
            </w:r>
          </w:p>
        </w:tc>
        <w:tc>
          <w:tcPr>
            <w:tcW w:w="1678" w:type="dxa"/>
          </w:tcPr>
          <w:p w14:paraId="0A82D5C3" w14:textId="77777777" w:rsidR="00211C26" w:rsidRPr="00907D62" w:rsidRDefault="00211C26" w:rsidP="005F4902">
            <w:pPr>
              <w:jc w:val="center"/>
              <w:rPr>
                <w:sz w:val="20"/>
                <w:szCs w:val="20"/>
              </w:rPr>
            </w:pPr>
            <w:r>
              <w:rPr>
                <w:sz w:val="20"/>
                <w:szCs w:val="20"/>
              </w:rPr>
              <w:t>1.146</w:t>
            </w:r>
          </w:p>
        </w:tc>
        <w:tc>
          <w:tcPr>
            <w:tcW w:w="1678" w:type="dxa"/>
          </w:tcPr>
          <w:p w14:paraId="584F4DD7" w14:textId="77777777" w:rsidR="00211C26" w:rsidRPr="00907D62" w:rsidRDefault="00211C26" w:rsidP="005F4902">
            <w:pPr>
              <w:jc w:val="center"/>
              <w:rPr>
                <w:sz w:val="20"/>
                <w:szCs w:val="20"/>
              </w:rPr>
            </w:pPr>
            <w:r>
              <w:rPr>
                <w:sz w:val="20"/>
                <w:szCs w:val="20"/>
              </w:rPr>
              <w:t>1.146</w:t>
            </w:r>
          </w:p>
        </w:tc>
        <w:tc>
          <w:tcPr>
            <w:tcW w:w="1649" w:type="dxa"/>
          </w:tcPr>
          <w:p w14:paraId="756A0D30" w14:textId="77777777" w:rsidR="00211C26" w:rsidRPr="00907D62" w:rsidRDefault="00211C26" w:rsidP="005F4902">
            <w:pPr>
              <w:jc w:val="center"/>
              <w:rPr>
                <w:sz w:val="20"/>
                <w:szCs w:val="20"/>
              </w:rPr>
            </w:pPr>
            <w:r>
              <w:rPr>
                <w:sz w:val="20"/>
                <w:szCs w:val="20"/>
              </w:rPr>
              <w:t>98.854</w:t>
            </w:r>
          </w:p>
        </w:tc>
      </w:tr>
      <w:tr w:rsidR="00211C26" w14:paraId="2D3F5106" w14:textId="77777777" w:rsidTr="005F4902">
        <w:trPr>
          <w:trHeight w:val="232"/>
        </w:trPr>
        <w:tc>
          <w:tcPr>
            <w:tcW w:w="1677" w:type="dxa"/>
          </w:tcPr>
          <w:p w14:paraId="20FA379B" w14:textId="77777777" w:rsidR="00211C26" w:rsidRPr="00907D62" w:rsidRDefault="00211C26" w:rsidP="005F4902">
            <w:pPr>
              <w:jc w:val="center"/>
              <w:rPr>
                <w:sz w:val="20"/>
                <w:szCs w:val="20"/>
              </w:rPr>
            </w:pPr>
            <w:r w:rsidRPr="00907D62">
              <w:rPr>
                <w:sz w:val="20"/>
                <w:szCs w:val="20"/>
              </w:rPr>
              <w:t>2mm</w:t>
            </w:r>
          </w:p>
        </w:tc>
        <w:tc>
          <w:tcPr>
            <w:tcW w:w="1677" w:type="dxa"/>
          </w:tcPr>
          <w:p w14:paraId="3A33E869" w14:textId="77777777" w:rsidR="00211C26" w:rsidRPr="00907D62" w:rsidRDefault="00211C26" w:rsidP="005F4902">
            <w:pPr>
              <w:jc w:val="center"/>
              <w:rPr>
                <w:sz w:val="20"/>
                <w:szCs w:val="20"/>
              </w:rPr>
            </w:pPr>
            <w:r>
              <w:rPr>
                <w:sz w:val="20"/>
                <w:szCs w:val="20"/>
              </w:rPr>
              <w:t>16.25</w:t>
            </w:r>
          </w:p>
        </w:tc>
        <w:tc>
          <w:tcPr>
            <w:tcW w:w="1678" w:type="dxa"/>
          </w:tcPr>
          <w:p w14:paraId="7467E4D6" w14:textId="77777777" w:rsidR="00211C26" w:rsidRPr="00907D62" w:rsidRDefault="00211C26" w:rsidP="005F4902">
            <w:pPr>
              <w:jc w:val="center"/>
              <w:rPr>
                <w:sz w:val="20"/>
                <w:szCs w:val="20"/>
              </w:rPr>
            </w:pPr>
            <w:r>
              <w:rPr>
                <w:sz w:val="20"/>
                <w:szCs w:val="20"/>
              </w:rPr>
              <w:t>2.154</w:t>
            </w:r>
          </w:p>
        </w:tc>
        <w:tc>
          <w:tcPr>
            <w:tcW w:w="1678" w:type="dxa"/>
          </w:tcPr>
          <w:p w14:paraId="50C2E26C" w14:textId="77777777" w:rsidR="00211C26" w:rsidRPr="00907D62" w:rsidRDefault="00211C26" w:rsidP="005F4902">
            <w:pPr>
              <w:jc w:val="center"/>
              <w:rPr>
                <w:sz w:val="20"/>
                <w:szCs w:val="20"/>
              </w:rPr>
            </w:pPr>
            <w:r>
              <w:rPr>
                <w:sz w:val="20"/>
                <w:szCs w:val="20"/>
              </w:rPr>
              <w:t>3.3</w:t>
            </w:r>
          </w:p>
        </w:tc>
        <w:tc>
          <w:tcPr>
            <w:tcW w:w="1649" w:type="dxa"/>
          </w:tcPr>
          <w:p w14:paraId="5F752CAA" w14:textId="77777777" w:rsidR="00211C26" w:rsidRPr="00907D62" w:rsidRDefault="00211C26" w:rsidP="005F4902">
            <w:pPr>
              <w:jc w:val="center"/>
              <w:rPr>
                <w:sz w:val="20"/>
                <w:szCs w:val="20"/>
              </w:rPr>
            </w:pPr>
            <w:r>
              <w:rPr>
                <w:sz w:val="20"/>
                <w:szCs w:val="20"/>
              </w:rPr>
              <w:t>96.7</w:t>
            </w:r>
          </w:p>
        </w:tc>
      </w:tr>
      <w:tr w:rsidR="00211C26" w14:paraId="70B5611E" w14:textId="77777777" w:rsidTr="005F4902">
        <w:trPr>
          <w:trHeight w:val="232"/>
        </w:trPr>
        <w:tc>
          <w:tcPr>
            <w:tcW w:w="1677" w:type="dxa"/>
          </w:tcPr>
          <w:p w14:paraId="71140FCB" w14:textId="77777777" w:rsidR="00211C26" w:rsidRPr="00907D62" w:rsidRDefault="00211C26" w:rsidP="005F4902">
            <w:pPr>
              <w:jc w:val="center"/>
              <w:rPr>
                <w:sz w:val="20"/>
                <w:szCs w:val="20"/>
              </w:rPr>
            </w:pPr>
            <w:r w:rsidRPr="00907D62">
              <w:rPr>
                <w:sz w:val="20"/>
                <w:szCs w:val="20"/>
              </w:rPr>
              <w:t>1mm</w:t>
            </w:r>
          </w:p>
        </w:tc>
        <w:tc>
          <w:tcPr>
            <w:tcW w:w="1677" w:type="dxa"/>
          </w:tcPr>
          <w:p w14:paraId="29AEDCED" w14:textId="77777777" w:rsidR="00211C26" w:rsidRPr="00907D62" w:rsidRDefault="00211C26" w:rsidP="005F4902">
            <w:pPr>
              <w:jc w:val="center"/>
              <w:rPr>
                <w:sz w:val="20"/>
                <w:szCs w:val="20"/>
              </w:rPr>
            </w:pPr>
            <w:r>
              <w:rPr>
                <w:sz w:val="20"/>
                <w:szCs w:val="20"/>
              </w:rPr>
              <w:t>21.76</w:t>
            </w:r>
          </w:p>
        </w:tc>
        <w:tc>
          <w:tcPr>
            <w:tcW w:w="1678" w:type="dxa"/>
          </w:tcPr>
          <w:p w14:paraId="345E4571" w14:textId="77777777" w:rsidR="00211C26" w:rsidRPr="00907D62" w:rsidRDefault="00211C26" w:rsidP="005F4902">
            <w:pPr>
              <w:jc w:val="center"/>
              <w:rPr>
                <w:sz w:val="20"/>
                <w:szCs w:val="20"/>
              </w:rPr>
            </w:pPr>
            <w:r>
              <w:rPr>
                <w:sz w:val="20"/>
                <w:szCs w:val="20"/>
              </w:rPr>
              <w:t>2.885</w:t>
            </w:r>
          </w:p>
        </w:tc>
        <w:tc>
          <w:tcPr>
            <w:tcW w:w="1678" w:type="dxa"/>
          </w:tcPr>
          <w:p w14:paraId="1F9AD59F" w14:textId="77777777" w:rsidR="00211C26" w:rsidRPr="00907D62" w:rsidRDefault="00211C26" w:rsidP="005F4902">
            <w:pPr>
              <w:jc w:val="center"/>
              <w:rPr>
                <w:sz w:val="20"/>
                <w:szCs w:val="20"/>
              </w:rPr>
            </w:pPr>
            <w:r>
              <w:rPr>
                <w:sz w:val="20"/>
                <w:szCs w:val="20"/>
              </w:rPr>
              <w:t>6.185</w:t>
            </w:r>
          </w:p>
        </w:tc>
        <w:tc>
          <w:tcPr>
            <w:tcW w:w="1649" w:type="dxa"/>
          </w:tcPr>
          <w:p w14:paraId="1201F8E0" w14:textId="77777777" w:rsidR="00211C26" w:rsidRPr="00907D62" w:rsidRDefault="00211C26" w:rsidP="005F4902">
            <w:pPr>
              <w:jc w:val="center"/>
              <w:rPr>
                <w:sz w:val="20"/>
                <w:szCs w:val="20"/>
              </w:rPr>
            </w:pPr>
            <w:r>
              <w:rPr>
                <w:sz w:val="20"/>
                <w:szCs w:val="20"/>
              </w:rPr>
              <w:t>93.815</w:t>
            </w:r>
          </w:p>
        </w:tc>
      </w:tr>
      <w:tr w:rsidR="00211C26" w14:paraId="6FC829FC" w14:textId="77777777" w:rsidTr="005F4902">
        <w:trPr>
          <w:trHeight w:val="232"/>
        </w:trPr>
        <w:tc>
          <w:tcPr>
            <w:tcW w:w="1677" w:type="dxa"/>
          </w:tcPr>
          <w:p w14:paraId="795BC17E" w14:textId="77777777" w:rsidR="00211C26" w:rsidRPr="00907D62" w:rsidRDefault="00211C26" w:rsidP="005F4902">
            <w:pPr>
              <w:jc w:val="center"/>
              <w:rPr>
                <w:sz w:val="20"/>
                <w:szCs w:val="20"/>
              </w:rPr>
            </w:pPr>
            <w:r w:rsidRPr="00907D62">
              <w:rPr>
                <w:sz w:val="20"/>
                <w:szCs w:val="20"/>
              </w:rPr>
              <w:t>500µm</w:t>
            </w:r>
          </w:p>
        </w:tc>
        <w:tc>
          <w:tcPr>
            <w:tcW w:w="1677" w:type="dxa"/>
          </w:tcPr>
          <w:p w14:paraId="501AF9E1" w14:textId="77777777" w:rsidR="00211C26" w:rsidRPr="00907D62" w:rsidRDefault="00211C26" w:rsidP="005F4902">
            <w:pPr>
              <w:jc w:val="center"/>
              <w:rPr>
                <w:sz w:val="20"/>
                <w:szCs w:val="20"/>
              </w:rPr>
            </w:pPr>
            <w:r>
              <w:rPr>
                <w:sz w:val="20"/>
                <w:szCs w:val="20"/>
              </w:rPr>
              <w:t>93.59</w:t>
            </w:r>
          </w:p>
        </w:tc>
        <w:tc>
          <w:tcPr>
            <w:tcW w:w="1678" w:type="dxa"/>
          </w:tcPr>
          <w:p w14:paraId="35F1175D" w14:textId="77777777" w:rsidR="00211C26" w:rsidRPr="00907D62" w:rsidRDefault="00211C26" w:rsidP="005F4902">
            <w:pPr>
              <w:jc w:val="center"/>
              <w:rPr>
                <w:sz w:val="20"/>
                <w:szCs w:val="20"/>
              </w:rPr>
            </w:pPr>
            <w:r>
              <w:rPr>
                <w:sz w:val="20"/>
                <w:szCs w:val="20"/>
              </w:rPr>
              <w:t>12.409</w:t>
            </w:r>
          </w:p>
        </w:tc>
        <w:tc>
          <w:tcPr>
            <w:tcW w:w="1678" w:type="dxa"/>
          </w:tcPr>
          <w:p w14:paraId="7D1A1077" w14:textId="77777777" w:rsidR="00211C26" w:rsidRPr="00907D62" w:rsidRDefault="00211C26" w:rsidP="005F4902">
            <w:pPr>
              <w:jc w:val="center"/>
              <w:rPr>
                <w:sz w:val="20"/>
                <w:szCs w:val="20"/>
              </w:rPr>
            </w:pPr>
            <w:r>
              <w:rPr>
                <w:sz w:val="20"/>
                <w:szCs w:val="20"/>
              </w:rPr>
              <w:t>18.594</w:t>
            </w:r>
          </w:p>
        </w:tc>
        <w:tc>
          <w:tcPr>
            <w:tcW w:w="1649" w:type="dxa"/>
          </w:tcPr>
          <w:p w14:paraId="6BF6A295" w14:textId="77777777" w:rsidR="00211C26" w:rsidRPr="00907D62" w:rsidRDefault="00211C26" w:rsidP="005F4902">
            <w:pPr>
              <w:jc w:val="center"/>
              <w:rPr>
                <w:sz w:val="20"/>
                <w:szCs w:val="20"/>
              </w:rPr>
            </w:pPr>
            <w:r>
              <w:rPr>
                <w:sz w:val="20"/>
                <w:szCs w:val="20"/>
              </w:rPr>
              <w:t>81.406</w:t>
            </w:r>
          </w:p>
        </w:tc>
      </w:tr>
      <w:tr w:rsidR="00211C26" w14:paraId="79CD8010" w14:textId="77777777" w:rsidTr="005F4902">
        <w:trPr>
          <w:trHeight w:val="232"/>
        </w:trPr>
        <w:tc>
          <w:tcPr>
            <w:tcW w:w="1677" w:type="dxa"/>
          </w:tcPr>
          <w:p w14:paraId="6CFF8C20" w14:textId="77777777" w:rsidR="00211C26" w:rsidRPr="00907D62" w:rsidRDefault="00211C26" w:rsidP="005F4902">
            <w:pPr>
              <w:jc w:val="center"/>
              <w:rPr>
                <w:sz w:val="20"/>
                <w:szCs w:val="20"/>
              </w:rPr>
            </w:pPr>
            <w:r w:rsidRPr="00907D62">
              <w:rPr>
                <w:sz w:val="20"/>
                <w:szCs w:val="20"/>
              </w:rPr>
              <w:t>250µm</w:t>
            </w:r>
          </w:p>
        </w:tc>
        <w:tc>
          <w:tcPr>
            <w:tcW w:w="1677" w:type="dxa"/>
          </w:tcPr>
          <w:p w14:paraId="22AF90E7" w14:textId="77777777" w:rsidR="00211C26" w:rsidRPr="00907D62" w:rsidRDefault="00211C26" w:rsidP="005F4902">
            <w:pPr>
              <w:jc w:val="center"/>
              <w:rPr>
                <w:sz w:val="20"/>
                <w:szCs w:val="20"/>
              </w:rPr>
            </w:pPr>
            <w:r>
              <w:rPr>
                <w:sz w:val="20"/>
                <w:szCs w:val="20"/>
              </w:rPr>
              <w:t>534.76</w:t>
            </w:r>
          </w:p>
        </w:tc>
        <w:tc>
          <w:tcPr>
            <w:tcW w:w="1678" w:type="dxa"/>
          </w:tcPr>
          <w:p w14:paraId="4456A956" w14:textId="77777777" w:rsidR="00211C26" w:rsidRPr="00907D62" w:rsidRDefault="00211C26" w:rsidP="005F4902">
            <w:pPr>
              <w:jc w:val="center"/>
              <w:rPr>
                <w:sz w:val="20"/>
                <w:szCs w:val="20"/>
              </w:rPr>
            </w:pPr>
            <w:r>
              <w:rPr>
                <w:sz w:val="20"/>
                <w:szCs w:val="20"/>
              </w:rPr>
              <w:t>70.906</w:t>
            </w:r>
          </w:p>
        </w:tc>
        <w:tc>
          <w:tcPr>
            <w:tcW w:w="1678" w:type="dxa"/>
          </w:tcPr>
          <w:p w14:paraId="4BAB23A8" w14:textId="77777777" w:rsidR="00211C26" w:rsidRPr="00907D62" w:rsidRDefault="00211C26" w:rsidP="005F4902">
            <w:pPr>
              <w:jc w:val="center"/>
              <w:rPr>
                <w:sz w:val="20"/>
                <w:szCs w:val="20"/>
              </w:rPr>
            </w:pPr>
            <w:r>
              <w:rPr>
                <w:sz w:val="20"/>
                <w:szCs w:val="20"/>
              </w:rPr>
              <w:t>89.5</w:t>
            </w:r>
          </w:p>
        </w:tc>
        <w:tc>
          <w:tcPr>
            <w:tcW w:w="1649" w:type="dxa"/>
          </w:tcPr>
          <w:p w14:paraId="7F83AE95" w14:textId="77777777" w:rsidR="00211C26" w:rsidRPr="00907D62" w:rsidRDefault="00211C26" w:rsidP="005F4902">
            <w:pPr>
              <w:jc w:val="center"/>
              <w:rPr>
                <w:sz w:val="20"/>
                <w:szCs w:val="20"/>
              </w:rPr>
            </w:pPr>
            <w:r>
              <w:rPr>
                <w:sz w:val="20"/>
                <w:szCs w:val="20"/>
              </w:rPr>
              <w:t>10.5</w:t>
            </w:r>
          </w:p>
        </w:tc>
      </w:tr>
      <w:tr w:rsidR="00211C26" w14:paraId="64C62291" w14:textId="77777777" w:rsidTr="005F4902">
        <w:trPr>
          <w:trHeight w:val="232"/>
        </w:trPr>
        <w:tc>
          <w:tcPr>
            <w:tcW w:w="1677" w:type="dxa"/>
          </w:tcPr>
          <w:p w14:paraId="5BB6E26B" w14:textId="77777777" w:rsidR="00211C26" w:rsidRPr="00907D62" w:rsidRDefault="00211C26" w:rsidP="005F4902">
            <w:pPr>
              <w:jc w:val="center"/>
              <w:rPr>
                <w:sz w:val="20"/>
                <w:szCs w:val="20"/>
              </w:rPr>
            </w:pPr>
            <w:r w:rsidRPr="00907D62">
              <w:rPr>
                <w:sz w:val="20"/>
                <w:szCs w:val="20"/>
              </w:rPr>
              <w:t>125µm</w:t>
            </w:r>
          </w:p>
        </w:tc>
        <w:tc>
          <w:tcPr>
            <w:tcW w:w="1677" w:type="dxa"/>
          </w:tcPr>
          <w:p w14:paraId="1218FF69" w14:textId="77777777" w:rsidR="00211C26" w:rsidRPr="00907D62" w:rsidRDefault="00211C26" w:rsidP="005F4902">
            <w:pPr>
              <w:jc w:val="center"/>
              <w:rPr>
                <w:sz w:val="20"/>
                <w:szCs w:val="20"/>
              </w:rPr>
            </w:pPr>
            <w:r>
              <w:rPr>
                <w:sz w:val="20"/>
                <w:szCs w:val="20"/>
              </w:rPr>
              <w:t>72.02</w:t>
            </w:r>
          </w:p>
        </w:tc>
        <w:tc>
          <w:tcPr>
            <w:tcW w:w="1678" w:type="dxa"/>
          </w:tcPr>
          <w:p w14:paraId="640B1F22" w14:textId="77777777" w:rsidR="00211C26" w:rsidRPr="00907D62" w:rsidRDefault="00211C26" w:rsidP="005F4902">
            <w:pPr>
              <w:jc w:val="center"/>
              <w:rPr>
                <w:sz w:val="20"/>
                <w:szCs w:val="20"/>
              </w:rPr>
            </w:pPr>
            <w:r>
              <w:rPr>
                <w:sz w:val="20"/>
                <w:szCs w:val="20"/>
              </w:rPr>
              <w:t>9.549</w:t>
            </w:r>
          </w:p>
        </w:tc>
        <w:tc>
          <w:tcPr>
            <w:tcW w:w="1678" w:type="dxa"/>
          </w:tcPr>
          <w:p w14:paraId="19B639D7" w14:textId="77777777" w:rsidR="00211C26" w:rsidRPr="00907D62" w:rsidRDefault="00211C26" w:rsidP="005F4902">
            <w:pPr>
              <w:jc w:val="center"/>
              <w:rPr>
                <w:sz w:val="20"/>
                <w:szCs w:val="20"/>
              </w:rPr>
            </w:pPr>
            <w:r>
              <w:rPr>
                <w:sz w:val="20"/>
                <w:szCs w:val="20"/>
              </w:rPr>
              <w:t>99.049</w:t>
            </w:r>
          </w:p>
        </w:tc>
        <w:tc>
          <w:tcPr>
            <w:tcW w:w="1649" w:type="dxa"/>
          </w:tcPr>
          <w:p w14:paraId="7ED5A273" w14:textId="77777777" w:rsidR="00211C26" w:rsidRPr="00907D62" w:rsidRDefault="00211C26" w:rsidP="005F4902">
            <w:pPr>
              <w:jc w:val="center"/>
              <w:rPr>
                <w:sz w:val="20"/>
                <w:szCs w:val="20"/>
              </w:rPr>
            </w:pPr>
            <w:r>
              <w:rPr>
                <w:sz w:val="20"/>
                <w:szCs w:val="20"/>
              </w:rPr>
              <w:t>0.951</w:t>
            </w:r>
          </w:p>
        </w:tc>
      </w:tr>
      <w:tr w:rsidR="00211C26" w14:paraId="72727A9C" w14:textId="77777777" w:rsidTr="005F4902">
        <w:trPr>
          <w:trHeight w:val="232"/>
        </w:trPr>
        <w:tc>
          <w:tcPr>
            <w:tcW w:w="1677" w:type="dxa"/>
          </w:tcPr>
          <w:p w14:paraId="2028FA35" w14:textId="77777777" w:rsidR="00211C26" w:rsidRPr="00907D62" w:rsidRDefault="00211C26" w:rsidP="005F4902">
            <w:pPr>
              <w:jc w:val="center"/>
              <w:rPr>
                <w:sz w:val="20"/>
                <w:szCs w:val="20"/>
              </w:rPr>
            </w:pPr>
            <w:r w:rsidRPr="00907D62">
              <w:rPr>
                <w:sz w:val="20"/>
                <w:szCs w:val="20"/>
              </w:rPr>
              <w:t>63µm</w:t>
            </w:r>
          </w:p>
        </w:tc>
        <w:tc>
          <w:tcPr>
            <w:tcW w:w="1677" w:type="dxa"/>
          </w:tcPr>
          <w:p w14:paraId="5F137B73" w14:textId="77777777" w:rsidR="00211C26" w:rsidRPr="00907D62" w:rsidRDefault="00211C26" w:rsidP="005F4902">
            <w:pPr>
              <w:jc w:val="center"/>
              <w:rPr>
                <w:sz w:val="20"/>
                <w:szCs w:val="20"/>
              </w:rPr>
            </w:pPr>
            <w:r>
              <w:rPr>
                <w:sz w:val="20"/>
                <w:szCs w:val="20"/>
              </w:rPr>
              <w:t>0.25</w:t>
            </w:r>
          </w:p>
        </w:tc>
        <w:tc>
          <w:tcPr>
            <w:tcW w:w="1678" w:type="dxa"/>
          </w:tcPr>
          <w:p w14:paraId="0973CD76" w14:textId="77777777" w:rsidR="00211C26" w:rsidRPr="00907D62" w:rsidRDefault="00211C26" w:rsidP="005F4902">
            <w:pPr>
              <w:jc w:val="center"/>
              <w:rPr>
                <w:sz w:val="20"/>
                <w:szCs w:val="20"/>
              </w:rPr>
            </w:pPr>
            <w:r>
              <w:rPr>
                <w:sz w:val="20"/>
                <w:szCs w:val="20"/>
              </w:rPr>
              <w:t>0.033</w:t>
            </w:r>
          </w:p>
        </w:tc>
        <w:tc>
          <w:tcPr>
            <w:tcW w:w="1678" w:type="dxa"/>
          </w:tcPr>
          <w:p w14:paraId="3A9DE3CF" w14:textId="77777777" w:rsidR="00211C26" w:rsidRPr="00907D62" w:rsidRDefault="00211C26" w:rsidP="005F4902">
            <w:pPr>
              <w:jc w:val="center"/>
              <w:rPr>
                <w:sz w:val="20"/>
                <w:szCs w:val="20"/>
              </w:rPr>
            </w:pPr>
            <w:r>
              <w:rPr>
                <w:sz w:val="20"/>
                <w:szCs w:val="20"/>
              </w:rPr>
              <w:t>99.082</w:t>
            </w:r>
          </w:p>
        </w:tc>
        <w:tc>
          <w:tcPr>
            <w:tcW w:w="1649" w:type="dxa"/>
          </w:tcPr>
          <w:p w14:paraId="56396207" w14:textId="77777777" w:rsidR="00211C26" w:rsidRPr="00907D62" w:rsidRDefault="00211C26" w:rsidP="005F4902">
            <w:pPr>
              <w:jc w:val="center"/>
              <w:rPr>
                <w:sz w:val="20"/>
                <w:szCs w:val="20"/>
              </w:rPr>
            </w:pPr>
            <w:r>
              <w:rPr>
                <w:sz w:val="20"/>
                <w:szCs w:val="20"/>
              </w:rPr>
              <w:t>0.918</w:t>
            </w:r>
          </w:p>
        </w:tc>
      </w:tr>
      <w:tr w:rsidR="00211C26" w14:paraId="2DA11D3D" w14:textId="77777777" w:rsidTr="005F4902">
        <w:trPr>
          <w:trHeight w:val="232"/>
        </w:trPr>
        <w:tc>
          <w:tcPr>
            <w:tcW w:w="1677" w:type="dxa"/>
          </w:tcPr>
          <w:p w14:paraId="2CD6AB3C" w14:textId="77777777" w:rsidR="00211C26" w:rsidRPr="00907D62" w:rsidRDefault="00211C26" w:rsidP="005F4902">
            <w:pPr>
              <w:jc w:val="center"/>
              <w:rPr>
                <w:sz w:val="20"/>
                <w:szCs w:val="20"/>
              </w:rPr>
            </w:pPr>
            <w:r>
              <w:rPr>
                <w:sz w:val="20"/>
                <w:szCs w:val="20"/>
              </w:rPr>
              <w:t>Bottom</w:t>
            </w:r>
          </w:p>
        </w:tc>
        <w:tc>
          <w:tcPr>
            <w:tcW w:w="1677" w:type="dxa"/>
          </w:tcPr>
          <w:p w14:paraId="4273DA50" w14:textId="77777777" w:rsidR="00211C26" w:rsidRDefault="00211C26" w:rsidP="005F4902">
            <w:pPr>
              <w:jc w:val="center"/>
              <w:rPr>
                <w:sz w:val="20"/>
                <w:szCs w:val="20"/>
              </w:rPr>
            </w:pPr>
            <w:r>
              <w:rPr>
                <w:sz w:val="20"/>
                <w:szCs w:val="20"/>
              </w:rPr>
              <w:t>6.9</w:t>
            </w:r>
          </w:p>
        </w:tc>
        <w:tc>
          <w:tcPr>
            <w:tcW w:w="1678" w:type="dxa"/>
          </w:tcPr>
          <w:p w14:paraId="718B0DC5" w14:textId="77777777" w:rsidR="00211C26" w:rsidRDefault="00211C26" w:rsidP="005F4902">
            <w:pPr>
              <w:jc w:val="center"/>
              <w:rPr>
                <w:sz w:val="20"/>
                <w:szCs w:val="20"/>
              </w:rPr>
            </w:pPr>
            <w:r>
              <w:rPr>
                <w:sz w:val="20"/>
                <w:szCs w:val="20"/>
              </w:rPr>
              <w:t>0.914</w:t>
            </w:r>
          </w:p>
        </w:tc>
        <w:tc>
          <w:tcPr>
            <w:tcW w:w="1678" w:type="dxa"/>
          </w:tcPr>
          <w:p w14:paraId="7E9C2F2E" w14:textId="77777777" w:rsidR="00211C26" w:rsidRDefault="00211C26" w:rsidP="005F4902">
            <w:pPr>
              <w:jc w:val="center"/>
              <w:rPr>
                <w:sz w:val="20"/>
                <w:szCs w:val="20"/>
              </w:rPr>
            </w:pPr>
            <w:r>
              <w:rPr>
                <w:sz w:val="20"/>
                <w:szCs w:val="20"/>
              </w:rPr>
              <w:t>99.996</w:t>
            </w:r>
          </w:p>
        </w:tc>
        <w:tc>
          <w:tcPr>
            <w:tcW w:w="1649" w:type="dxa"/>
          </w:tcPr>
          <w:p w14:paraId="48CAF836" w14:textId="77777777" w:rsidR="00211C26" w:rsidRDefault="00211C26" w:rsidP="005F4902">
            <w:pPr>
              <w:jc w:val="center"/>
              <w:rPr>
                <w:sz w:val="20"/>
                <w:szCs w:val="20"/>
              </w:rPr>
            </w:pPr>
            <w:r>
              <w:rPr>
                <w:sz w:val="20"/>
                <w:szCs w:val="20"/>
              </w:rPr>
              <w:t>0.004</w:t>
            </w:r>
          </w:p>
        </w:tc>
      </w:tr>
      <w:tr w:rsidR="00211C26" w14:paraId="37D7886B" w14:textId="77777777" w:rsidTr="005F4902">
        <w:trPr>
          <w:gridAfter w:val="3"/>
          <w:wAfter w:w="5005" w:type="dxa"/>
          <w:trHeight w:val="232"/>
        </w:trPr>
        <w:tc>
          <w:tcPr>
            <w:tcW w:w="1677" w:type="dxa"/>
          </w:tcPr>
          <w:p w14:paraId="18EB7D09" w14:textId="77777777" w:rsidR="00211C26" w:rsidRDefault="00211C26" w:rsidP="005F4902">
            <w:pPr>
              <w:jc w:val="center"/>
              <w:rPr>
                <w:sz w:val="20"/>
                <w:szCs w:val="20"/>
              </w:rPr>
            </w:pPr>
            <w:r>
              <w:rPr>
                <w:sz w:val="20"/>
                <w:szCs w:val="20"/>
              </w:rPr>
              <w:t>Total mass of aggregate</w:t>
            </w:r>
          </w:p>
        </w:tc>
        <w:tc>
          <w:tcPr>
            <w:tcW w:w="1677" w:type="dxa"/>
          </w:tcPr>
          <w:p w14:paraId="1D288DE0" w14:textId="77777777" w:rsidR="00211C26" w:rsidRDefault="00211C26" w:rsidP="005F4902">
            <w:pPr>
              <w:jc w:val="center"/>
              <w:rPr>
                <w:sz w:val="20"/>
                <w:szCs w:val="20"/>
              </w:rPr>
            </w:pPr>
            <w:r>
              <w:rPr>
                <w:sz w:val="20"/>
                <w:szCs w:val="20"/>
              </w:rPr>
              <w:t>754.18</w:t>
            </w:r>
          </w:p>
        </w:tc>
      </w:tr>
    </w:tbl>
    <w:p w14:paraId="629933A1" w14:textId="5E0B986E" w:rsidR="00A02F6C" w:rsidRPr="00494C64" w:rsidRDefault="00A02F6C" w:rsidP="00A02F6C">
      <w:pPr>
        <w:pStyle w:val="Caption"/>
        <w:keepNext/>
        <w:jc w:val="both"/>
        <w:rPr>
          <w:color w:val="FF0000"/>
          <w:sz w:val="20"/>
          <w:szCs w:val="20"/>
        </w:rPr>
      </w:pPr>
      <w:bookmarkStart w:id="8" w:name="_Toc39062493"/>
      <w:bookmarkStart w:id="9" w:name="_Toc39152929"/>
      <w:r w:rsidRPr="00494C64">
        <w:rPr>
          <w:color w:val="FF0000"/>
          <w:sz w:val="20"/>
          <w:szCs w:val="20"/>
        </w:rPr>
        <w:lastRenderedPageBreak/>
        <w:t xml:space="preserve">Figure </w:t>
      </w:r>
      <w:r w:rsidRPr="00494C64">
        <w:rPr>
          <w:color w:val="FF0000"/>
          <w:sz w:val="20"/>
          <w:szCs w:val="20"/>
        </w:rPr>
        <w:fldChar w:fldCharType="begin"/>
      </w:r>
      <w:r w:rsidRPr="00494C64">
        <w:rPr>
          <w:color w:val="FF0000"/>
          <w:sz w:val="20"/>
          <w:szCs w:val="20"/>
        </w:rPr>
        <w:instrText xml:space="preserve"> SEQ Figure \* ARABIC </w:instrText>
      </w:r>
      <w:r w:rsidRPr="00494C64">
        <w:rPr>
          <w:color w:val="FF0000"/>
          <w:sz w:val="20"/>
          <w:szCs w:val="20"/>
        </w:rPr>
        <w:fldChar w:fldCharType="separate"/>
      </w:r>
      <w:r w:rsidR="00244A1A" w:rsidRPr="00494C64">
        <w:rPr>
          <w:noProof/>
          <w:color w:val="FF0000"/>
          <w:sz w:val="20"/>
          <w:szCs w:val="20"/>
        </w:rPr>
        <w:t>1</w:t>
      </w:r>
      <w:r w:rsidRPr="00494C64">
        <w:rPr>
          <w:color w:val="FF0000"/>
          <w:sz w:val="20"/>
          <w:szCs w:val="20"/>
        </w:rPr>
        <w:fldChar w:fldCharType="end"/>
      </w:r>
      <w:r w:rsidRPr="00494C64">
        <w:rPr>
          <w:color w:val="FF0000"/>
          <w:sz w:val="20"/>
          <w:szCs w:val="20"/>
        </w:rPr>
        <w:t>-fine aggregate (sand) sieve test graph.</w:t>
      </w:r>
      <w:bookmarkEnd w:id="8"/>
      <w:bookmarkEnd w:id="9"/>
    </w:p>
    <w:p w14:paraId="2A5EA19F" w14:textId="77777777" w:rsidR="00746619" w:rsidRDefault="00876AAB" w:rsidP="002E3BFB">
      <w:pPr>
        <w:jc w:val="both"/>
      </w:pPr>
      <w:r>
        <w:rPr>
          <w:noProof/>
          <w:lang w:eastAsia="en-GB"/>
        </w:rPr>
        <w:drawing>
          <wp:inline distT="0" distB="0" distL="0" distR="0" wp14:anchorId="6BDD0C42" wp14:editId="1A2C1E50">
            <wp:extent cx="5731510" cy="325120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8B88954.tmp"/>
                    <pic:cNvPicPr/>
                  </pic:nvPicPr>
                  <pic:blipFill>
                    <a:blip r:embed="rId8">
                      <a:extLst>
                        <a:ext uri="{28A0092B-C50C-407E-A947-70E740481C1C}">
                          <a14:useLocalDpi xmlns:a14="http://schemas.microsoft.com/office/drawing/2010/main" val="0"/>
                        </a:ext>
                      </a:extLst>
                    </a:blip>
                    <a:stretch>
                      <a:fillRect/>
                    </a:stretch>
                  </pic:blipFill>
                  <pic:spPr>
                    <a:xfrm>
                      <a:off x="0" y="0"/>
                      <a:ext cx="5731510" cy="3251200"/>
                    </a:xfrm>
                    <a:prstGeom prst="rect">
                      <a:avLst/>
                    </a:prstGeom>
                  </pic:spPr>
                </pic:pic>
              </a:graphicData>
            </a:graphic>
          </wp:inline>
        </w:drawing>
      </w:r>
    </w:p>
    <w:p w14:paraId="0B6B2D74" w14:textId="77777777" w:rsidR="00A02F6C" w:rsidRDefault="000E103A" w:rsidP="00C06F57">
      <w:pPr>
        <w:spacing w:line="360" w:lineRule="auto"/>
        <w:jc w:val="both"/>
      </w:pPr>
      <w:r>
        <w:t>To obtain the fineness modulus of this sample we</w:t>
      </w:r>
      <w:r w:rsidR="00C31ED2">
        <w:t xml:space="preserve"> need to obtain the collective sum of the cumulative retained aggregate (excluding any total left in the bottom pan) and divide this by 100.</w:t>
      </w:r>
    </w:p>
    <w:p w14:paraId="29BB62B4" w14:textId="77777777" w:rsidR="00C31ED2" w:rsidRPr="00C31ED2" w:rsidRDefault="00C265DF" w:rsidP="00C06F57">
      <w:pPr>
        <w:spacing w:line="360" w:lineRule="auto"/>
        <w:jc w:val="both"/>
        <w:rPr>
          <w:rFonts w:eastAsiaTheme="minorEastAsia"/>
        </w:rPr>
      </w:pPr>
      <m:oMathPara>
        <m:oMath>
          <m:f>
            <m:fPr>
              <m:ctrlPr>
                <w:rPr>
                  <w:rFonts w:ascii="Cambria Math" w:hAnsi="Cambria Math"/>
                  <w:i/>
                </w:rPr>
              </m:ctrlPr>
            </m:fPr>
            <m:num>
              <m:r>
                <w:rPr>
                  <w:rFonts w:ascii="Cambria Math" w:hAnsi="Cambria Math"/>
                </w:rPr>
                <m:t>1.146+3.3+6.185+18.594+89.5+99.049+99.082</m:t>
              </m:r>
            </m:num>
            <m:den>
              <m:r>
                <w:rPr>
                  <w:rFonts w:ascii="Cambria Math" w:hAnsi="Cambria Math"/>
                </w:rPr>
                <m:t>100</m:t>
              </m:r>
            </m:den>
          </m:f>
          <m:r>
            <w:rPr>
              <w:rFonts w:ascii="Cambria Math" w:hAnsi="Cambria Math"/>
            </w:rPr>
            <m:t>=3.17</m:t>
          </m:r>
        </m:oMath>
      </m:oMathPara>
    </w:p>
    <w:p w14:paraId="14C669A3" w14:textId="77777777" w:rsidR="00C31ED2" w:rsidRPr="00C31ED2" w:rsidRDefault="00C31ED2" w:rsidP="002E3BFB">
      <w:pPr>
        <w:jc w:val="both"/>
        <w:rPr>
          <w:rFonts w:eastAsiaTheme="minorEastAsia"/>
        </w:rPr>
      </w:pPr>
    </w:p>
    <w:p w14:paraId="1ACF4851" w14:textId="77777777" w:rsidR="00471F23" w:rsidRDefault="00471F23" w:rsidP="002E3BFB">
      <w:pPr>
        <w:jc w:val="both"/>
      </w:pPr>
    </w:p>
    <w:p w14:paraId="1D160473" w14:textId="77777777" w:rsidR="00471F23" w:rsidRDefault="00471F23" w:rsidP="002E3BFB">
      <w:pPr>
        <w:jc w:val="both"/>
      </w:pPr>
    </w:p>
    <w:p w14:paraId="70B56C04" w14:textId="77777777" w:rsidR="000E103A" w:rsidRDefault="000E103A" w:rsidP="002E3BFB">
      <w:pPr>
        <w:jc w:val="both"/>
      </w:pPr>
    </w:p>
    <w:p w14:paraId="7AFDD727" w14:textId="77777777" w:rsidR="000E103A" w:rsidRDefault="000E103A" w:rsidP="002E3BFB">
      <w:pPr>
        <w:jc w:val="both"/>
      </w:pPr>
    </w:p>
    <w:p w14:paraId="7733DD30" w14:textId="77777777" w:rsidR="000E103A" w:rsidRDefault="000E103A" w:rsidP="002E3BFB">
      <w:pPr>
        <w:jc w:val="both"/>
      </w:pPr>
    </w:p>
    <w:p w14:paraId="1BB97B8B" w14:textId="77777777" w:rsidR="000E103A" w:rsidRDefault="000E103A" w:rsidP="002E3BFB">
      <w:pPr>
        <w:jc w:val="both"/>
      </w:pPr>
    </w:p>
    <w:p w14:paraId="35C535C6" w14:textId="77777777" w:rsidR="000E103A" w:rsidRDefault="000E103A" w:rsidP="002E3BFB">
      <w:pPr>
        <w:jc w:val="both"/>
      </w:pPr>
    </w:p>
    <w:p w14:paraId="69ACC232" w14:textId="77777777" w:rsidR="000E103A" w:rsidRDefault="000E103A">
      <w:pPr>
        <w:rPr>
          <w:rFonts w:eastAsiaTheme="majorEastAsia" w:cstheme="majorBidi"/>
          <w:color w:val="00B0F0"/>
          <w:sz w:val="32"/>
          <w:szCs w:val="24"/>
        </w:rPr>
      </w:pPr>
      <w:r>
        <w:br w:type="page"/>
      </w:r>
    </w:p>
    <w:p w14:paraId="23A2ED21" w14:textId="0C7EEDEB" w:rsidR="00471F23" w:rsidRDefault="00471F23" w:rsidP="00471F23">
      <w:pPr>
        <w:pStyle w:val="Heading3"/>
        <w:spacing w:line="360" w:lineRule="auto"/>
      </w:pPr>
      <w:bookmarkStart w:id="10" w:name="_Toc39151130"/>
      <w:r>
        <w:lastRenderedPageBreak/>
        <w:t>Co</w:t>
      </w:r>
      <w:r w:rsidR="00CF210F">
        <w:t>a</w:t>
      </w:r>
      <w:r>
        <w:t>rse 6mm Aggregate.</w:t>
      </w:r>
      <w:bookmarkEnd w:id="10"/>
    </w:p>
    <w:p w14:paraId="3C6FD338" w14:textId="77777777" w:rsidR="00DD35CE" w:rsidRDefault="00945031" w:rsidP="00471F23">
      <w:pPr>
        <w:spacing w:line="360" w:lineRule="auto"/>
        <w:jc w:val="both"/>
      </w:pPr>
      <w:r>
        <w:t>Using the data in Table 2</w:t>
      </w:r>
      <w:r w:rsidR="00C31ED2">
        <w:t xml:space="preserve"> below and plotting it in to the graph shown</w:t>
      </w:r>
      <w:r>
        <w:t xml:space="preserve"> in Figure 2</w:t>
      </w:r>
      <w:r w:rsidR="00C31ED2">
        <w:t xml:space="preserve"> we can see that the </w:t>
      </w:r>
      <w:r w:rsidR="00EF34BB">
        <w:t>course 6mm</w:t>
      </w:r>
      <w:r w:rsidR="00471F23">
        <w:t xml:space="preserve"> aggregate has a greater proportion of large particles than finer ones, with quite a sharp drop off in the particle size distribution</w:t>
      </w:r>
      <w:r w:rsidR="00EF34BB">
        <w:t xml:space="preserve"> at the 4mm</w:t>
      </w:r>
      <w:r w:rsidR="00471F23">
        <w:t xml:space="preserve"> mark</w:t>
      </w:r>
      <w:r w:rsidR="00DD35CE">
        <w:t>, this data shows that the aggregate is uniform with most of the particle sizes falling in the 4mm designation</w:t>
      </w:r>
    </w:p>
    <w:p w14:paraId="2906E915" w14:textId="3F3120F2" w:rsidR="00471F23" w:rsidRPr="004A6DD8" w:rsidRDefault="00471F23" w:rsidP="00471F23">
      <w:pPr>
        <w:spacing w:line="360" w:lineRule="auto"/>
        <w:jc w:val="both"/>
      </w:pPr>
      <w:r>
        <w:t xml:space="preserve">Comparing this to the Fuller Parabola we can see that this </w:t>
      </w:r>
      <w:r w:rsidR="00962F09">
        <w:t>aggregate</w:t>
      </w:r>
      <w:r>
        <w:t xml:space="preserve"> sample needs to have some finer aggregate added to it to help even out the gradation of particle sizes.</w:t>
      </w:r>
    </w:p>
    <w:p w14:paraId="09288706" w14:textId="2E80D28E" w:rsidR="00C31ED2" w:rsidRPr="00494C64" w:rsidRDefault="00C31ED2" w:rsidP="00C31ED2">
      <w:pPr>
        <w:pStyle w:val="Caption"/>
        <w:rPr>
          <w:color w:val="FF0000"/>
          <w:sz w:val="20"/>
          <w:szCs w:val="20"/>
        </w:rPr>
      </w:pPr>
      <w:bookmarkStart w:id="11" w:name="_Toc39062494"/>
      <w:bookmarkStart w:id="12" w:name="_Toc39152930"/>
      <w:bookmarkStart w:id="13" w:name="_Toc39153055"/>
      <w:r w:rsidRPr="00494C64">
        <w:rPr>
          <w:color w:val="FF0000"/>
          <w:sz w:val="20"/>
          <w:szCs w:val="20"/>
        </w:rPr>
        <w:t xml:space="preserve">Table </w:t>
      </w:r>
      <w:r w:rsidRPr="00494C64">
        <w:rPr>
          <w:color w:val="FF0000"/>
          <w:sz w:val="20"/>
          <w:szCs w:val="20"/>
        </w:rPr>
        <w:fldChar w:fldCharType="begin"/>
      </w:r>
      <w:r w:rsidRPr="00494C64">
        <w:rPr>
          <w:color w:val="FF0000"/>
          <w:sz w:val="20"/>
          <w:szCs w:val="20"/>
        </w:rPr>
        <w:instrText xml:space="preserve"> SEQ Table \* ARABIC </w:instrText>
      </w:r>
      <w:r w:rsidRPr="00494C64">
        <w:rPr>
          <w:color w:val="FF0000"/>
          <w:sz w:val="20"/>
          <w:szCs w:val="20"/>
        </w:rPr>
        <w:fldChar w:fldCharType="separate"/>
      </w:r>
      <w:r w:rsidR="00815B90" w:rsidRPr="00494C64">
        <w:rPr>
          <w:noProof/>
          <w:color w:val="FF0000"/>
          <w:sz w:val="20"/>
          <w:szCs w:val="20"/>
        </w:rPr>
        <w:t>2</w:t>
      </w:r>
      <w:r w:rsidRPr="00494C64">
        <w:rPr>
          <w:color w:val="FF0000"/>
          <w:sz w:val="20"/>
          <w:szCs w:val="20"/>
        </w:rPr>
        <w:fldChar w:fldCharType="end"/>
      </w:r>
      <w:r w:rsidRPr="00494C64">
        <w:rPr>
          <w:color w:val="FF0000"/>
          <w:sz w:val="20"/>
          <w:szCs w:val="20"/>
        </w:rPr>
        <w:t>-6mm aggregate sieve test results.</w:t>
      </w:r>
      <w:bookmarkEnd w:id="11"/>
      <w:bookmarkEnd w:id="12"/>
      <w:bookmarkEnd w:id="13"/>
    </w:p>
    <w:tbl>
      <w:tblPr>
        <w:tblStyle w:val="TableGrid"/>
        <w:tblW w:w="0" w:type="auto"/>
        <w:tblLook w:val="04A0" w:firstRow="1" w:lastRow="0" w:firstColumn="1" w:lastColumn="0" w:noHBand="0" w:noVBand="1"/>
      </w:tblPr>
      <w:tblGrid>
        <w:gridCol w:w="1634"/>
        <w:gridCol w:w="1667"/>
        <w:gridCol w:w="1661"/>
        <w:gridCol w:w="1838"/>
        <w:gridCol w:w="1559"/>
      </w:tblGrid>
      <w:tr w:rsidR="00C31ED2" w14:paraId="35E99B43" w14:textId="77777777" w:rsidTr="005F4902">
        <w:trPr>
          <w:trHeight w:val="553"/>
        </w:trPr>
        <w:tc>
          <w:tcPr>
            <w:tcW w:w="1634" w:type="dxa"/>
          </w:tcPr>
          <w:p w14:paraId="72D0B416" w14:textId="77777777" w:rsidR="00C31ED2" w:rsidRPr="00907D62" w:rsidRDefault="00C31ED2" w:rsidP="005F4902">
            <w:pPr>
              <w:jc w:val="center"/>
              <w:rPr>
                <w:sz w:val="20"/>
                <w:szCs w:val="20"/>
              </w:rPr>
            </w:pPr>
            <w:r w:rsidRPr="00907D62">
              <w:rPr>
                <w:sz w:val="20"/>
                <w:szCs w:val="20"/>
              </w:rPr>
              <w:t>Sieve Size (mm)</w:t>
            </w:r>
          </w:p>
        </w:tc>
        <w:tc>
          <w:tcPr>
            <w:tcW w:w="1667" w:type="dxa"/>
          </w:tcPr>
          <w:p w14:paraId="4B99B810" w14:textId="77777777" w:rsidR="00C31ED2" w:rsidRPr="00907D62" w:rsidRDefault="00C31ED2" w:rsidP="005F4902">
            <w:pPr>
              <w:jc w:val="center"/>
              <w:rPr>
                <w:sz w:val="20"/>
                <w:szCs w:val="20"/>
              </w:rPr>
            </w:pPr>
            <w:r w:rsidRPr="00907D62">
              <w:rPr>
                <w:sz w:val="20"/>
                <w:szCs w:val="20"/>
              </w:rPr>
              <w:t>Mass Retained. (g)</w:t>
            </w:r>
          </w:p>
        </w:tc>
        <w:tc>
          <w:tcPr>
            <w:tcW w:w="1661" w:type="dxa"/>
          </w:tcPr>
          <w:p w14:paraId="63371241" w14:textId="77777777" w:rsidR="00C31ED2" w:rsidRPr="00907D62" w:rsidRDefault="00C31ED2" w:rsidP="005F4902">
            <w:pPr>
              <w:jc w:val="center"/>
              <w:rPr>
                <w:sz w:val="20"/>
                <w:szCs w:val="20"/>
              </w:rPr>
            </w:pPr>
            <w:r w:rsidRPr="00907D62">
              <w:rPr>
                <w:sz w:val="20"/>
                <w:szCs w:val="20"/>
              </w:rPr>
              <w:t>% Retained</w:t>
            </w:r>
          </w:p>
        </w:tc>
        <w:tc>
          <w:tcPr>
            <w:tcW w:w="1838" w:type="dxa"/>
          </w:tcPr>
          <w:p w14:paraId="52C43CA7" w14:textId="77777777" w:rsidR="00C31ED2" w:rsidRPr="00907D62" w:rsidRDefault="00C31ED2" w:rsidP="005F4902">
            <w:pPr>
              <w:jc w:val="center"/>
              <w:rPr>
                <w:sz w:val="20"/>
                <w:szCs w:val="20"/>
              </w:rPr>
            </w:pPr>
            <w:r w:rsidRPr="00907D62">
              <w:rPr>
                <w:sz w:val="20"/>
                <w:szCs w:val="20"/>
              </w:rPr>
              <w:t>Cumulative % Retained</w:t>
            </w:r>
          </w:p>
        </w:tc>
        <w:tc>
          <w:tcPr>
            <w:tcW w:w="1559" w:type="dxa"/>
          </w:tcPr>
          <w:p w14:paraId="4D57A1DE" w14:textId="77777777" w:rsidR="00C31ED2" w:rsidRPr="00907D62" w:rsidRDefault="00C31ED2" w:rsidP="005F4902">
            <w:pPr>
              <w:jc w:val="center"/>
              <w:rPr>
                <w:sz w:val="20"/>
                <w:szCs w:val="20"/>
              </w:rPr>
            </w:pPr>
            <w:r w:rsidRPr="00907D62">
              <w:rPr>
                <w:sz w:val="20"/>
                <w:szCs w:val="20"/>
              </w:rPr>
              <w:t>% Passing</w:t>
            </w:r>
          </w:p>
        </w:tc>
      </w:tr>
      <w:tr w:rsidR="00CF210F" w14:paraId="1CA72D28" w14:textId="77777777" w:rsidTr="00CF210F">
        <w:trPr>
          <w:trHeight w:val="251"/>
        </w:trPr>
        <w:tc>
          <w:tcPr>
            <w:tcW w:w="1634" w:type="dxa"/>
          </w:tcPr>
          <w:p w14:paraId="7236B188" w14:textId="4447948F" w:rsidR="00CF210F" w:rsidRPr="00907D62" w:rsidRDefault="00CF210F" w:rsidP="005F4902">
            <w:pPr>
              <w:jc w:val="center"/>
              <w:rPr>
                <w:sz w:val="20"/>
                <w:szCs w:val="20"/>
              </w:rPr>
            </w:pPr>
            <w:r>
              <w:rPr>
                <w:sz w:val="20"/>
                <w:szCs w:val="20"/>
              </w:rPr>
              <w:t>16mm</w:t>
            </w:r>
          </w:p>
        </w:tc>
        <w:tc>
          <w:tcPr>
            <w:tcW w:w="1667" w:type="dxa"/>
          </w:tcPr>
          <w:p w14:paraId="3745991B" w14:textId="091AFA69" w:rsidR="00CF210F" w:rsidRPr="00907D62" w:rsidRDefault="00CF210F" w:rsidP="005F4902">
            <w:pPr>
              <w:jc w:val="center"/>
              <w:rPr>
                <w:sz w:val="20"/>
                <w:szCs w:val="20"/>
              </w:rPr>
            </w:pPr>
            <w:r>
              <w:rPr>
                <w:sz w:val="20"/>
                <w:szCs w:val="20"/>
              </w:rPr>
              <w:t>0</w:t>
            </w:r>
          </w:p>
        </w:tc>
        <w:tc>
          <w:tcPr>
            <w:tcW w:w="1661" w:type="dxa"/>
          </w:tcPr>
          <w:p w14:paraId="040F6D77" w14:textId="6B05340E" w:rsidR="00CF210F" w:rsidRPr="00907D62" w:rsidRDefault="00CF210F" w:rsidP="005F4902">
            <w:pPr>
              <w:jc w:val="center"/>
              <w:rPr>
                <w:sz w:val="20"/>
                <w:szCs w:val="20"/>
              </w:rPr>
            </w:pPr>
            <w:r>
              <w:rPr>
                <w:sz w:val="20"/>
                <w:szCs w:val="20"/>
              </w:rPr>
              <w:t>0</w:t>
            </w:r>
          </w:p>
        </w:tc>
        <w:tc>
          <w:tcPr>
            <w:tcW w:w="1838" w:type="dxa"/>
          </w:tcPr>
          <w:p w14:paraId="5EE71ABC" w14:textId="41AAF9D7" w:rsidR="00CF210F" w:rsidRPr="00907D62" w:rsidRDefault="00CF210F" w:rsidP="005F4902">
            <w:pPr>
              <w:jc w:val="center"/>
              <w:rPr>
                <w:sz w:val="20"/>
                <w:szCs w:val="20"/>
              </w:rPr>
            </w:pPr>
            <w:r>
              <w:rPr>
                <w:sz w:val="20"/>
                <w:szCs w:val="20"/>
              </w:rPr>
              <w:t>0</w:t>
            </w:r>
          </w:p>
        </w:tc>
        <w:tc>
          <w:tcPr>
            <w:tcW w:w="1559" w:type="dxa"/>
          </w:tcPr>
          <w:p w14:paraId="62F99A74" w14:textId="46F3FE9C" w:rsidR="00CF210F" w:rsidRPr="00907D62" w:rsidRDefault="00CF210F" w:rsidP="005F4902">
            <w:pPr>
              <w:jc w:val="center"/>
              <w:rPr>
                <w:sz w:val="20"/>
                <w:szCs w:val="20"/>
              </w:rPr>
            </w:pPr>
            <w:r>
              <w:rPr>
                <w:sz w:val="20"/>
                <w:szCs w:val="20"/>
              </w:rPr>
              <w:t>100</w:t>
            </w:r>
          </w:p>
        </w:tc>
      </w:tr>
      <w:tr w:rsidR="00C31ED2" w14:paraId="30AB8711" w14:textId="77777777" w:rsidTr="005F4902">
        <w:trPr>
          <w:trHeight w:val="274"/>
        </w:trPr>
        <w:tc>
          <w:tcPr>
            <w:tcW w:w="1634" w:type="dxa"/>
          </w:tcPr>
          <w:p w14:paraId="5DF63C78" w14:textId="77777777" w:rsidR="00C31ED2" w:rsidRPr="00907D62" w:rsidRDefault="00C31ED2" w:rsidP="005F4902">
            <w:pPr>
              <w:jc w:val="center"/>
              <w:rPr>
                <w:sz w:val="20"/>
                <w:szCs w:val="20"/>
              </w:rPr>
            </w:pPr>
            <w:r w:rsidRPr="00907D62">
              <w:rPr>
                <w:sz w:val="20"/>
                <w:szCs w:val="20"/>
              </w:rPr>
              <w:t>8mm</w:t>
            </w:r>
          </w:p>
        </w:tc>
        <w:tc>
          <w:tcPr>
            <w:tcW w:w="1667" w:type="dxa"/>
          </w:tcPr>
          <w:p w14:paraId="4A7AAD59" w14:textId="77777777" w:rsidR="00C31ED2" w:rsidRPr="00907D62" w:rsidRDefault="00C31ED2" w:rsidP="005F4902">
            <w:pPr>
              <w:jc w:val="center"/>
              <w:rPr>
                <w:sz w:val="20"/>
                <w:szCs w:val="20"/>
              </w:rPr>
            </w:pPr>
            <w:r w:rsidRPr="00907D62">
              <w:rPr>
                <w:sz w:val="20"/>
                <w:szCs w:val="20"/>
              </w:rPr>
              <w:t>41.5</w:t>
            </w:r>
          </w:p>
        </w:tc>
        <w:tc>
          <w:tcPr>
            <w:tcW w:w="1661" w:type="dxa"/>
          </w:tcPr>
          <w:p w14:paraId="5F58FC6F" w14:textId="77777777" w:rsidR="00C31ED2" w:rsidRPr="00907D62" w:rsidRDefault="00C31ED2" w:rsidP="005F4902">
            <w:pPr>
              <w:jc w:val="center"/>
              <w:rPr>
                <w:sz w:val="20"/>
                <w:szCs w:val="20"/>
              </w:rPr>
            </w:pPr>
            <w:r w:rsidRPr="00907D62">
              <w:rPr>
                <w:sz w:val="20"/>
                <w:szCs w:val="20"/>
              </w:rPr>
              <w:t>1.85</w:t>
            </w:r>
          </w:p>
        </w:tc>
        <w:tc>
          <w:tcPr>
            <w:tcW w:w="1838" w:type="dxa"/>
          </w:tcPr>
          <w:p w14:paraId="73D904A4" w14:textId="77777777" w:rsidR="00C31ED2" w:rsidRPr="00907D62" w:rsidRDefault="00C31ED2" w:rsidP="005F4902">
            <w:pPr>
              <w:jc w:val="center"/>
              <w:rPr>
                <w:sz w:val="20"/>
                <w:szCs w:val="20"/>
              </w:rPr>
            </w:pPr>
            <w:r w:rsidRPr="00907D62">
              <w:rPr>
                <w:sz w:val="20"/>
                <w:szCs w:val="20"/>
              </w:rPr>
              <w:t>1.85</w:t>
            </w:r>
          </w:p>
        </w:tc>
        <w:tc>
          <w:tcPr>
            <w:tcW w:w="1559" w:type="dxa"/>
          </w:tcPr>
          <w:p w14:paraId="6793EB02" w14:textId="77777777" w:rsidR="00C31ED2" w:rsidRPr="00907D62" w:rsidRDefault="00C31ED2" w:rsidP="005F4902">
            <w:pPr>
              <w:jc w:val="center"/>
              <w:rPr>
                <w:sz w:val="20"/>
                <w:szCs w:val="20"/>
              </w:rPr>
            </w:pPr>
            <w:r w:rsidRPr="00907D62">
              <w:rPr>
                <w:sz w:val="20"/>
                <w:szCs w:val="20"/>
              </w:rPr>
              <w:t>98.15</w:t>
            </w:r>
          </w:p>
        </w:tc>
      </w:tr>
      <w:tr w:rsidR="00C31ED2" w14:paraId="570FC670" w14:textId="77777777" w:rsidTr="005F4902">
        <w:trPr>
          <w:trHeight w:val="262"/>
        </w:trPr>
        <w:tc>
          <w:tcPr>
            <w:tcW w:w="1634" w:type="dxa"/>
          </w:tcPr>
          <w:p w14:paraId="3F695AC3" w14:textId="77777777" w:rsidR="00C31ED2" w:rsidRPr="00907D62" w:rsidRDefault="00C31ED2" w:rsidP="005F4902">
            <w:pPr>
              <w:jc w:val="center"/>
              <w:rPr>
                <w:sz w:val="20"/>
                <w:szCs w:val="20"/>
              </w:rPr>
            </w:pPr>
            <w:r w:rsidRPr="00907D62">
              <w:rPr>
                <w:sz w:val="20"/>
                <w:szCs w:val="20"/>
              </w:rPr>
              <w:t>4mm</w:t>
            </w:r>
          </w:p>
        </w:tc>
        <w:tc>
          <w:tcPr>
            <w:tcW w:w="1667" w:type="dxa"/>
          </w:tcPr>
          <w:p w14:paraId="47CBBE89" w14:textId="77777777" w:rsidR="00C31ED2" w:rsidRPr="00907D62" w:rsidRDefault="00C31ED2" w:rsidP="005F4902">
            <w:pPr>
              <w:jc w:val="center"/>
              <w:rPr>
                <w:sz w:val="20"/>
                <w:szCs w:val="20"/>
              </w:rPr>
            </w:pPr>
            <w:r w:rsidRPr="00907D62">
              <w:rPr>
                <w:sz w:val="20"/>
                <w:szCs w:val="20"/>
              </w:rPr>
              <w:t>1731.09</w:t>
            </w:r>
          </w:p>
        </w:tc>
        <w:tc>
          <w:tcPr>
            <w:tcW w:w="1661" w:type="dxa"/>
          </w:tcPr>
          <w:p w14:paraId="6E59637C" w14:textId="77777777" w:rsidR="00C31ED2" w:rsidRPr="00907D62" w:rsidRDefault="00C31ED2" w:rsidP="005F4902">
            <w:pPr>
              <w:jc w:val="center"/>
              <w:rPr>
                <w:sz w:val="20"/>
                <w:szCs w:val="20"/>
              </w:rPr>
            </w:pPr>
            <w:r w:rsidRPr="00907D62">
              <w:rPr>
                <w:sz w:val="20"/>
                <w:szCs w:val="20"/>
              </w:rPr>
              <w:t>77.24</w:t>
            </w:r>
          </w:p>
        </w:tc>
        <w:tc>
          <w:tcPr>
            <w:tcW w:w="1838" w:type="dxa"/>
          </w:tcPr>
          <w:p w14:paraId="764A8474" w14:textId="77777777" w:rsidR="00C31ED2" w:rsidRPr="00907D62" w:rsidRDefault="00C31ED2" w:rsidP="005F4902">
            <w:pPr>
              <w:jc w:val="center"/>
              <w:rPr>
                <w:sz w:val="20"/>
                <w:szCs w:val="20"/>
              </w:rPr>
            </w:pPr>
            <w:r w:rsidRPr="00907D62">
              <w:rPr>
                <w:sz w:val="20"/>
                <w:szCs w:val="20"/>
              </w:rPr>
              <w:t>79.09</w:t>
            </w:r>
          </w:p>
        </w:tc>
        <w:tc>
          <w:tcPr>
            <w:tcW w:w="1559" w:type="dxa"/>
          </w:tcPr>
          <w:p w14:paraId="23C85273" w14:textId="77777777" w:rsidR="00C31ED2" w:rsidRPr="00907D62" w:rsidRDefault="00C31ED2" w:rsidP="005F4902">
            <w:pPr>
              <w:jc w:val="center"/>
              <w:rPr>
                <w:sz w:val="20"/>
                <w:szCs w:val="20"/>
              </w:rPr>
            </w:pPr>
            <w:r w:rsidRPr="00907D62">
              <w:rPr>
                <w:sz w:val="20"/>
                <w:szCs w:val="20"/>
              </w:rPr>
              <w:t>20.91</w:t>
            </w:r>
          </w:p>
        </w:tc>
      </w:tr>
      <w:tr w:rsidR="00C31ED2" w14:paraId="1BEA0AEE" w14:textId="77777777" w:rsidTr="005F4902">
        <w:trPr>
          <w:trHeight w:val="274"/>
        </w:trPr>
        <w:tc>
          <w:tcPr>
            <w:tcW w:w="1634" w:type="dxa"/>
          </w:tcPr>
          <w:p w14:paraId="133CAD87" w14:textId="77777777" w:rsidR="00C31ED2" w:rsidRPr="00907D62" w:rsidRDefault="00C31ED2" w:rsidP="005F4902">
            <w:pPr>
              <w:jc w:val="center"/>
              <w:rPr>
                <w:sz w:val="20"/>
                <w:szCs w:val="20"/>
              </w:rPr>
            </w:pPr>
            <w:r w:rsidRPr="00907D62">
              <w:rPr>
                <w:sz w:val="20"/>
                <w:szCs w:val="20"/>
              </w:rPr>
              <w:t>2mm</w:t>
            </w:r>
          </w:p>
        </w:tc>
        <w:tc>
          <w:tcPr>
            <w:tcW w:w="1667" w:type="dxa"/>
          </w:tcPr>
          <w:p w14:paraId="19D9CAAB" w14:textId="77777777" w:rsidR="00C31ED2" w:rsidRPr="00907D62" w:rsidRDefault="00C31ED2" w:rsidP="005F4902">
            <w:pPr>
              <w:jc w:val="center"/>
              <w:rPr>
                <w:sz w:val="20"/>
                <w:szCs w:val="20"/>
              </w:rPr>
            </w:pPr>
            <w:r w:rsidRPr="00907D62">
              <w:rPr>
                <w:sz w:val="20"/>
                <w:szCs w:val="20"/>
              </w:rPr>
              <w:t>402.30</w:t>
            </w:r>
          </w:p>
        </w:tc>
        <w:tc>
          <w:tcPr>
            <w:tcW w:w="1661" w:type="dxa"/>
          </w:tcPr>
          <w:p w14:paraId="5340C58E" w14:textId="77777777" w:rsidR="00C31ED2" w:rsidRPr="00907D62" w:rsidRDefault="00C31ED2" w:rsidP="005F4902">
            <w:pPr>
              <w:jc w:val="center"/>
              <w:rPr>
                <w:sz w:val="20"/>
                <w:szCs w:val="20"/>
              </w:rPr>
            </w:pPr>
            <w:r w:rsidRPr="00907D62">
              <w:rPr>
                <w:sz w:val="20"/>
                <w:szCs w:val="20"/>
              </w:rPr>
              <w:t>17.95</w:t>
            </w:r>
          </w:p>
        </w:tc>
        <w:tc>
          <w:tcPr>
            <w:tcW w:w="1838" w:type="dxa"/>
          </w:tcPr>
          <w:p w14:paraId="76E7C4B4" w14:textId="77777777" w:rsidR="00C31ED2" w:rsidRPr="00907D62" w:rsidRDefault="00C31ED2" w:rsidP="005F4902">
            <w:pPr>
              <w:jc w:val="center"/>
              <w:rPr>
                <w:sz w:val="20"/>
                <w:szCs w:val="20"/>
              </w:rPr>
            </w:pPr>
            <w:r w:rsidRPr="00907D62">
              <w:rPr>
                <w:sz w:val="20"/>
                <w:szCs w:val="20"/>
              </w:rPr>
              <w:t>97.04</w:t>
            </w:r>
          </w:p>
        </w:tc>
        <w:tc>
          <w:tcPr>
            <w:tcW w:w="1559" w:type="dxa"/>
          </w:tcPr>
          <w:p w14:paraId="347231B7" w14:textId="77777777" w:rsidR="00C31ED2" w:rsidRPr="00907D62" w:rsidRDefault="00C31ED2" w:rsidP="005F4902">
            <w:pPr>
              <w:jc w:val="center"/>
              <w:rPr>
                <w:sz w:val="20"/>
                <w:szCs w:val="20"/>
              </w:rPr>
            </w:pPr>
            <w:r w:rsidRPr="00907D62">
              <w:rPr>
                <w:sz w:val="20"/>
                <w:szCs w:val="20"/>
              </w:rPr>
              <w:t>2.96</w:t>
            </w:r>
          </w:p>
        </w:tc>
      </w:tr>
      <w:tr w:rsidR="00C31ED2" w14:paraId="2133CA3C" w14:textId="77777777" w:rsidTr="005F4902">
        <w:trPr>
          <w:trHeight w:val="274"/>
        </w:trPr>
        <w:tc>
          <w:tcPr>
            <w:tcW w:w="1634" w:type="dxa"/>
          </w:tcPr>
          <w:p w14:paraId="7CB210F1" w14:textId="77777777" w:rsidR="00C31ED2" w:rsidRPr="00907D62" w:rsidRDefault="00C31ED2" w:rsidP="005F4902">
            <w:pPr>
              <w:jc w:val="center"/>
              <w:rPr>
                <w:sz w:val="20"/>
                <w:szCs w:val="20"/>
              </w:rPr>
            </w:pPr>
            <w:r w:rsidRPr="00907D62">
              <w:rPr>
                <w:sz w:val="20"/>
                <w:szCs w:val="20"/>
              </w:rPr>
              <w:t>1mm</w:t>
            </w:r>
          </w:p>
        </w:tc>
        <w:tc>
          <w:tcPr>
            <w:tcW w:w="1667" w:type="dxa"/>
          </w:tcPr>
          <w:p w14:paraId="5640EE80" w14:textId="77777777" w:rsidR="00C31ED2" w:rsidRPr="00907D62" w:rsidRDefault="00C31ED2" w:rsidP="005F4902">
            <w:pPr>
              <w:jc w:val="center"/>
              <w:rPr>
                <w:sz w:val="20"/>
                <w:szCs w:val="20"/>
              </w:rPr>
            </w:pPr>
            <w:r w:rsidRPr="00907D62">
              <w:rPr>
                <w:sz w:val="20"/>
                <w:szCs w:val="20"/>
              </w:rPr>
              <w:t>18.44</w:t>
            </w:r>
          </w:p>
        </w:tc>
        <w:tc>
          <w:tcPr>
            <w:tcW w:w="1661" w:type="dxa"/>
          </w:tcPr>
          <w:p w14:paraId="140A9592" w14:textId="77777777" w:rsidR="00C31ED2" w:rsidRPr="00907D62" w:rsidRDefault="00C31ED2" w:rsidP="005F4902">
            <w:pPr>
              <w:jc w:val="center"/>
              <w:rPr>
                <w:sz w:val="20"/>
                <w:szCs w:val="20"/>
              </w:rPr>
            </w:pPr>
            <w:r w:rsidRPr="00907D62">
              <w:rPr>
                <w:sz w:val="20"/>
                <w:szCs w:val="20"/>
              </w:rPr>
              <w:t>0.82</w:t>
            </w:r>
          </w:p>
        </w:tc>
        <w:tc>
          <w:tcPr>
            <w:tcW w:w="1838" w:type="dxa"/>
          </w:tcPr>
          <w:p w14:paraId="7518B92F" w14:textId="77777777" w:rsidR="00C31ED2" w:rsidRPr="00907D62" w:rsidRDefault="00C31ED2" w:rsidP="005F4902">
            <w:pPr>
              <w:jc w:val="center"/>
              <w:rPr>
                <w:sz w:val="20"/>
                <w:szCs w:val="20"/>
              </w:rPr>
            </w:pPr>
            <w:r w:rsidRPr="00907D62">
              <w:rPr>
                <w:sz w:val="20"/>
                <w:szCs w:val="20"/>
              </w:rPr>
              <w:t>97.86</w:t>
            </w:r>
          </w:p>
        </w:tc>
        <w:tc>
          <w:tcPr>
            <w:tcW w:w="1559" w:type="dxa"/>
          </w:tcPr>
          <w:p w14:paraId="5085344A" w14:textId="77777777" w:rsidR="00C31ED2" w:rsidRPr="00907D62" w:rsidRDefault="00C31ED2" w:rsidP="005F4902">
            <w:pPr>
              <w:jc w:val="center"/>
              <w:rPr>
                <w:sz w:val="20"/>
                <w:szCs w:val="20"/>
              </w:rPr>
            </w:pPr>
            <w:r w:rsidRPr="00907D62">
              <w:rPr>
                <w:sz w:val="20"/>
                <w:szCs w:val="20"/>
              </w:rPr>
              <w:t>2.14</w:t>
            </w:r>
          </w:p>
        </w:tc>
      </w:tr>
      <w:tr w:rsidR="00C31ED2" w14:paraId="277D08B1" w14:textId="77777777" w:rsidTr="005F4902">
        <w:trPr>
          <w:trHeight w:val="274"/>
        </w:trPr>
        <w:tc>
          <w:tcPr>
            <w:tcW w:w="1634" w:type="dxa"/>
          </w:tcPr>
          <w:p w14:paraId="5AE220FC" w14:textId="77777777" w:rsidR="00C31ED2" w:rsidRPr="00907D62" w:rsidRDefault="00C31ED2" w:rsidP="005F4902">
            <w:pPr>
              <w:jc w:val="center"/>
              <w:rPr>
                <w:sz w:val="20"/>
                <w:szCs w:val="20"/>
              </w:rPr>
            </w:pPr>
            <w:r w:rsidRPr="00907D62">
              <w:rPr>
                <w:sz w:val="20"/>
                <w:szCs w:val="20"/>
              </w:rPr>
              <w:t>500µm</w:t>
            </w:r>
          </w:p>
        </w:tc>
        <w:tc>
          <w:tcPr>
            <w:tcW w:w="1667" w:type="dxa"/>
          </w:tcPr>
          <w:p w14:paraId="30183E70" w14:textId="77777777" w:rsidR="00C31ED2" w:rsidRPr="00907D62" w:rsidRDefault="00C31ED2" w:rsidP="005F4902">
            <w:pPr>
              <w:jc w:val="center"/>
              <w:rPr>
                <w:sz w:val="20"/>
                <w:szCs w:val="20"/>
              </w:rPr>
            </w:pPr>
            <w:r w:rsidRPr="00907D62">
              <w:rPr>
                <w:sz w:val="20"/>
                <w:szCs w:val="20"/>
              </w:rPr>
              <w:t>6.55</w:t>
            </w:r>
          </w:p>
        </w:tc>
        <w:tc>
          <w:tcPr>
            <w:tcW w:w="1661" w:type="dxa"/>
          </w:tcPr>
          <w:p w14:paraId="2D200ED4" w14:textId="77777777" w:rsidR="00C31ED2" w:rsidRPr="00907D62" w:rsidRDefault="00C31ED2" w:rsidP="005F4902">
            <w:pPr>
              <w:jc w:val="center"/>
              <w:rPr>
                <w:sz w:val="20"/>
                <w:szCs w:val="20"/>
              </w:rPr>
            </w:pPr>
            <w:r w:rsidRPr="00907D62">
              <w:rPr>
                <w:sz w:val="20"/>
                <w:szCs w:val="20"/>
              </w:rPr>
              <w:t>0.29</w:t>
            </w:r>
          </w:p>
        </w:tc>
        <w:tc>
          <w:tcPr>
            <w:tcW w:w="1838" w:type="dxa"/>
          </w:tcPr>
          <w:p w14:paraId="41E5A113" w14:textId="77777777" w:rsidR="00C31ED2" w:rsidRPr="00907D62" w:rsidRDefault="00C31ED2" w:rsidP="005F4902">
            <w:pPr>
              <w:jc w:val="center"/>
              <w:rPr>
                <w:sz w:val="20"/>
                <w:szCs w:val="20"/>
              </w:rPr>
            </w:pPr>
            <w:r w:rsidRPr="00907D62">
              <w:rPr>
                <w:sz w:val="20"/>
                <w:szCs w:val="20"/>
              </w:rPr>
              <w:t>98.15</w:t>
            </w:r>
          </w:p>
        </w:tc>
        <w:tc>
          <w:tcPr>
            <w:tcW w:w="1559" w:type="dxa"/>
          </w:tcPr>
          <w:p w14:paraId="21612960" w14:textId="77777777" w:rsidR="00C31ED2" w:rsidRPr="00907D62" w:rsidRDefault="00C31ED2" w:rsidP="005F4902">
            <w:pPr>
              <w:jc w:val="center"/>
              <w:rPr>
                <w:sz w:val="20"/>
                <w:szCs w:val="20"/>
              </w:rPr>
            </w:pPr>
            <w:r w:rsidRPr="00907D62">
              <w:rPr>
                <w:sz w:val="20"/>
                <w:szCs w:val="20"/>
              </w:rPr>
              <w:t>1.85</w:t>
            </w:r>
          </w:p>
        </w:tc>
      </w:tr>
      <w:tr w:rsidR="00C31ED2" w14:paraId="33E14BF6" w14:textId="77777777" w:rsidTr="005F4902">
        <w:trPr>
          <w:trHeight w:val="274"/>
        </w:trPr>
        <w:tc>
          <w:tcPr>
            <w:tcW w:w="1634" w:type="dxa"/>
          </w:tcPr>
          <w:p w14:paraId="02C3265A" w14:textId="77777777" w:rsidR="00C31ED2" w:rsidRPr="00907D62" w:rsidRDefault="00C31ED2" w:rsidP="005F4902">
            <w:pPr>
              <w:jc w:val="center"/>
              <w:rPr>
                <w:sz w:val="20"/>
                <w:szCs w:val="20"/>
              </w:rPr>
            </w:pPr>
            <w:r w:rsidRPr="00907D62">
              <w:rPr>
                <w:sz w:val="20"/>
                <w:szCs w:val="20"/>
              </w:rPr>
              <w:t>250µm</w:t>
            </w:r>
          </w:p>
        </w:tc>
        <w:tc>
          <w:tcPr>
            <w:tcW w:w="1667" w:type="dxa"/>
          </w:tcPr>
          <w:p w14:paraId="13A2F914" w14:textId="77777777" w:rsidR="00C31ED2" w:rsidRPr="00907D62" w:rsidRDefault="00C31ED2" w:rsidP="005F4902">
            <w:pPr>
              <w:jc w:val="center"/>
              <w:rPr>
                <w:sz w:val="20"/>
                <w:szCs w:val="20"/>
              </w:rPr>
            </w:pPr>
            <w:r w:rsidRPr="00907D62">
              <w:rPr>
                <w:sz w:val="20"/>
                <w:szCs w:val="20"/>
              </w:rPr>
              <w:t>13.58</w:t>
            </w:r>
          </w:p>
        </w:tc>
        <w:tc>
          <w:tcPr>
            <w:tcW w:w="1661" w:type="dxa"/>
          </w:tcPr>
          <w:p w14:paraId="6E3A3873" w14:textId="77777777" w:rsidR="00C31ED2" w:rsidRPr="00907D62" w:rsidRDefault="00C31ED2" w:rsidP="005F4902">
            <w:pPr>
              <w:jc w:val="center"/>
              <w:rPr>
                <w:sz w:val="20"/>
                <w:szCs w:val="20"/>
              </w:rPr>
            </w:pPr>
            <w:r w:rsidRPr="00907D62">
              <w:rPr>
                <w:sz w:val="20"/>
                <w:szCs w:val="20"/>
              </w:rPr>
              <w:t>0.61</w:t>
            </w:r>
          </w:p>
        </w:tc>
        <w:tc>
          <w:tcPr>
            <w:tcW w:w="1838" w:type="dxa"/>
          </w:tcPr>
          <w:p w14:paraId="4A948FDC" w14:textId="77777777" w:rsidR="00C31ED2" w:rsidRPr="00907D62" w:rsidRDefault="00C31ED2" w:rsidP="005F4902">
            <w:pPr>
              <w:jc w:val="center"/>
              <w:rPr>
                <w:sz w:val="20"/>
                <w:szCs w:val="20"/>
              </w:rPr>
            </w:pPr>
            <w:r w:rsidRPr="00907D62">
              <w:rPr>
                <w:sz w:val="20"/>
                <w:szCs w:val="20"/>
              </w:rPr>
              <w:t>98.76</w:t>
            </w:r>
          </w:p>
        </w:tc>
        <w:tc>
          <w:tcPr>
            <w:tcW w:w="1559" w:type="dxa"/>
          </w:tcPr>
          <w:p w14:paraId="405FBCF8" w14:textId="77777777" w:rsidR="00C31ED2" w:rsidRPr="00907D62" w:rsidRDefault="00C31ED2" w:rsidP="005F4902">
            <w:pPr>
              <w:jc w:val="center"/>
              <w:rPr>
                <w:sz w:val="20"/>
                <w:szCs w:val="20"/>
              </w:rPr>
            </w:pPr>
            <w:r w:rsidRPr="00907D62">
              <w:rPr>
                <w:sz w:val="20"/>
                <w:szCs w:val="20"/>
              </w:rPr>
              <w:t>1.24</w:t>
            </w:r>
          </w:p>
        </w:tc>
      </w:tr>
      <w:tr w:rsidR="00C31ED2" w14:paraId="4DA53E66" w14:textId="77777777" w:rsidTr="005F4902">
        <w:trPr>
          <w:trHeight w:val="274"/>
        </w:trPr>
        <w:tc>
          <w:tcPr>
            <w:tcW w:w="1634" w:type="dxa"/>
          </w:tcPr>
          <w:p w14:paraId="652BFC59" w14:textId="77777777" w:rsidR="00C31ED2" w:rsidRPr="00907D62" w:rsidRDefault="00C31ED2" w:rsidP="005F4902">
            <w:pPr>
              <w:jc w:val="center"/>
              <w:rPr>
                <w:sz w:val="20"/>
                <w:szCs w:val="20"/>
              </w:rPr>
            </w:pPr>
            <w:r w:rsidRPr="00907D62">
              <w:rPr>
                <w:sz w:val="20"/>
                <w:szCs w:val="20"/>
              </w:rPr>
              <w:t>125µm</w:t>
            </w:r>
          </w:p>
        </w:tc>
        <w:tc>
          <w:tcPr>
            <w:tcW w:w="1667" w:type="dxa"/>
          </w:tcPr>
          <w:p w14:paraId="637CD652" w14:textId="77777777" w:rsidR="00C31ED2" w:rsidRPr="00907D62" w:rsidRDefault="00C31ED2" w:rsidP="005F4902">
            <w:pPr>
              <w:jc w:val="center"/>
              <w:rPr>
                <w:sz w:val="20"/>
                <w:szCs w:val="20"/>
              </w:rPr>
            </w:pPr>
            <w:r w:rsidRPr="00907D62">
              <w:rPr>
                <w:sz w:val="20"/>
                <w:szCs w:val="20"/>
              </w:rPr>
              <w:t>9.60</w:t>
            </w:r>
          </w:p>
        </w:tc>
        <w:tc>
          <w:tcPr>
            <w:tcW w:w="1661" w:type="dxa"/>
          </w:tcPr>
          <w:p w14:paraId="4736E885" w14:textId="77777777" w:rsidR="00C31ED2" w:rsidRPr="00907D62" w:rsidRDefault="00C31ED2" w:rsidP="005F4902">
            <w:pPr>
              <w:jc w:val="center"/>
              <w:rPr>
                <w:sz w:val="20"/>
                <w:szCs w:val="20"/>
              </w:rPr>
            </w:pPr>
            <w:r w:rsidRPr="00907D62">
              <w:rPr>
                <w:sz w:val="20"/>
                <w:szCs w:val="20"/>
              </w:rPr>
              <w:t>0.43</w:t>
            </w:r>
          </w:p>
        </w:tc>
        <w:tc>
          <w:tcPr>
            <w:tcW w:w="1838" w:type="dxa"/>
          </w:tcPr>
          <w:p w14:paraId="20832344" w14:textId="77777777" w:rsidR="00C31ED2" w:rsidRPr="00907D62" w:rsidRDefault="00C31ED2" w:rsidP="005F4902">
            <w:pPr>
              <w:jc w:val="center"/>
              <w:rPr>
                <w:sz w:val="20"/>
                <w:szCs w:val="20"/>
              </w:rPr>
            </w:pPr>
            <w:r w:rsidRPr="00907D62">
              <w:rPr>
                <w:sz w:val="20"/>
                <w:szCs w:val="20"/>
              </w:rPr>
              <w:t>99.19</w:t>
            </w:r>
          </w:p>
        </w:tc>
        <w:tc>
          <w:tcPr>
            <w:tcW w:w="1559" w:type="dxa"/>
          </w:tcPr>
          <w:p w14:paraId="61EC9F39" w14:textId="77777777" w:rsidR="00C31ED2" w:rsidRPr="00907D62" w:rsidRDefault="00C31ED2" w:rsidP="005F4902">
            <w:pPr>
              <w:jc w:val="center"/>
              <w:rPr>
                <w:sz w:val="20"/>
                <w:szCs w:val="20"/>
              </w:rPr>
            </w:pPr>
            <w:r w:rsidRPr="00907D62">
              <w:rPr>
                <w:sz w:val="20"/>
                <w:szCs w:val="20"/>
              </w:rPr>
              <w:t>0.81</w:t>
            </w:r>
          </w:p>
        </w:tc>
      </w:tr>
      <w:tr w:rsidR="00C31ED2" w14:paraId="308A9407" w14:textId="77777777" w:rsidTr="005F4902">
        <w:trPr>
          <w:trHeight w:val="262"/>
        </w:trPr>
        <w:tc>
          <w:tcPr>
            <w:tcW w:w="1634" w:type="dxa"/>
          </w:tcPr>
          <w:p w14:paraId="5757B016" w14:textId="77777777" w:rsidR="00C31ED2" w:rsidRPr="00907D62" w:rsidRDefault="00C31ED2" w:rsidP="005F4902">
            <w:pPr>
              <w:jc w:val="center"/>
              <w:rPr>
                <w:sz w:val="20"/>
                <w:szCs w:val="20"/>
              </w:rPr>
            </w:pPr>
            <w:r w:rsidRPr="00907D62">
              <w:rPr>
                <w:sz w:val="20"/>
                <w:szCs w:val="20"/>
              </w:rPr>
              <w:t>63µm</w:t>
            </w:r>
          </w:p>
        </w:tc>
        <w:tc>
          <w:tcPr>
            <w:tcW w:w="1667" w:type="dxa"/>
          </w:tcPr>
          <w:p w14:paraId="5A0B1E72" w14:textId="77777777" w:rsidR="00C31ED2" w:rsidRPr="00907D62" w:rsidRDefault="00C31ED2" w:rsidP="005F4902">
            <w:pPr>
              <w:jc w:val="center"/>
              <w:rPr>
                <w:sz w:val="20"/>
                <w:szCs w:val="20"/>
              </w:rPr>
            </w:pPr>
            <w:r w:rsidRPr="00907D62">
              <w:rPr>
                <w:sz w:val="20"/>
                <w:szCs w:val="20"/>
              </w:rPr>
              <w:t>1.81</w:t>
            </w:r>
          </w:p>
        </w:tc>
        <w:tc>
          <w:tcPr>
            <w:tcW w:w="1661" w:type="dxa"/>
          </w:tcPr>
          <w:p w14:paraId="779BEF2D" w14:textId="77777777" w:rsidR="00C31ED2" w:rsidRPr="00907D62" w:rsidRDefault="00C31ED2" w:rsidP="005F4902">
            <w:pPr>
              <w:jc w:val="center"/>
              <w:rPr>
                <w:sz w:val="20"/>
                <w:szCs w:val="20"/>
              </w:rPr>
            </w:pPr>
            <w:r w:rsidRPr="00907D62">
              <w:rPr>
                <w:sz w:val="20"/>
                <w:szCs w:val="20"/>
              </w:rPr>
              <w:t>0.08</w:t>
            </w:r>
          </w:p>
        </w:tc>
        <w:tc>
          <w:tcPr>
            <w:tcW w:w="1838" w:type="dxa"/>
          </w:tcPr>
          <w:p w14:paraId="3433838A" w14:textId="77777777" w:rsidR="00C31ED2" w:rsidRPr="00907D62" w:rsidRDefault="00C31ED2" w:rsidP="005F4902">
            <w:pPr>
              <w:jc w:val="center"/>
              <w:rPr>
                <w:sz w:val="20"/>
                <w:szCs w:val="20"/>
              </w:rPr>
            </w:pPr>
            <w:r w:rsidRPr="00907D62">
              <w:rPr>
                <w:sz w:val="20"/>
                <w:szCs w:val="20"/>
              </w:rPr>
              <w:t>99.27</w:t>
            </w:r>
          </w:p>
        </w:tc>
        <w:tc>
          <w:tcPr>
            <w:tcW w:w="1559" w:type="dxa"/>
          </w:tcPr>
          <w:p w14:paraId="374A1814" w14:textId="77777777" w:rsidR="00C31ED2" w:rsidRPr="00907D62" w:rsidRDefault="00C31ED2" w:rsidP="005F4902">
            <w:pPr>
              <w:jc w:val="center"/>
              <w:rPr>
                <w:sz w:val="20"/>
                <w:szCs w:val="20"/>
              </w:rPr>
            </w:pPr>
            <w:r w:rsidRPr="00907D62">
              <w:rPr>
                <w:sz w:val="20"/>
                <w:szCs w:val="20"/>
              </w:rPr>
              <w:t>0.73</w:t>
            </w:r>
          </w:p>
        </w:tc>
      </w:tr>
      <w:tr w:rsidR="00C31ED2" w14:paraId="267169E8" w14:textId="77777777" w:rsidTr="005F4902">
        <w:trPr>
          <w:trHeight w:val="274"/>
        </w:trPr>
        <w:tc>
          <w:tcPr>
            <w:tcW w:w="1634" w:type="dxa"/>
          </w:tcPr>
          <w:p w14:paraId="4F5DA570" w14:textId="77777777" w:rsidR="00C31ED2" w:rsidRPr="00907D62" w:rsidRDefault="00C31ED2" w:rsidP="005F4902">
            <w:pPr>
              <w:jc w:val="center"/>
              <w:rPr>
                <w:sz w:val="20"/>
                <w:szCs w:val="20"/>
              </w:rPr>
            </w:pPr>
            <w:r w:rsidRPr="00907D62">
              <w:rPr>
                <w:sz w:val="20"/>
                <w:szCs w:val="20"/>
              </w:rPr>
              <w:t>Bottom</w:t>
            </w:r>
          </w:p>
        </w:tc>
        <w:tc>
          <w:tcPr>
            <w:tcW w:w="1667" w:type="dxa"/>
          </w:tcPr>
          <w:p w14:paraId="56A08BCF" w14:textId="77777777" w:rsidR="00C31ED2" w:rsidRPr="00907D62" w:rsidRDefault="00C31ED2" w:rsidP="005F4902">
            <w:pPr>
              <w:jc w:val="center"/>
              <w:rPr>
                <w:sz w:val="20"/>
                <w:szCs w:val="20"/>
              </w:rPr>
            </w:pPr>
            <w:r w:rsidRPr="00907D62">
              <w:rPr>
                <w:sz w:val="20"/>
                <w:szCs w:val="20"/>
              </w:rPr>
              <w:t>16.20</w:t>
            </w:r>
          </w:p>
        </w:tc>
        <w:tc>
          <w:tcPr>
            <w:tcW w:w="1661" w:type="dxa"/>
          </w:tcPr>
          <w:p w14:paraId="68206109" w14:textId="77777777" w:rsidR="00C31ED2" w:rsidRPr="00907D62" w:rsidRDefault="00C31ED2" w:rsidP="005F4902">
            <w:pPr>
              <w:jc w:val="center"/>
              <w:rPr>
                <w:sz w:val="20"/>
                <w:szCs w:val="20"/>
              </w:rPr>
            </w:pPr>
            <w:r w:rsidRPr="00907D62">
              <w:rPr>
                <w:sz w:val="20"/>
                <w:szCs w:val="20"/>
              </w:rPr>
              <w:t>0.73</w:t>
            </w:r>
          </w:p>
        </w:tc>
        <w:tc>
          <w:tcPr>
            <w:tcW w:w="1838" w:type="dxa"/>
          </w:tcPr>
          <w:p w14:paraId="3D377222" w14:textId="77777777" w:rsidR="00C31ED2" w:rsidRPr="00907D62" w:rsidRDefault="00C31ED2" w:rsidP="005F4902">
            <w:pPr>
              <w:jc w:val="center"/>
              <w:rPr>
                <w:sz w:val="20"/>
                <w:szCs w:val="20"/>
              </w:rPr>
            </w:pPr>
            <w:r w:rsidRPr="00907D62">
              <w:rPr>
                <w:sz w:val="20"/>
                <w:szCs w:val="20"/>
              </w:rPr>
              <w:t>100</w:t>
            </w:r>
          </w:p>
        </w:tc>
        <w:tc>
          <w:tcPr>
            <w:tcW w:w="1559" w:type="dxa"/>
          </w:tcPr>
          <w:p w14:paraId="1322505B" w14:textId="77777777" w:rsidR="00C31ED2" w:rsidRPr="00907D62" w:rsidRDefault="00C31ED2" w:rsidP="005F4902">
            <w:pPr>
              <w:jc w:val="center"/>
              <w:rPr>
                <w:sz w:val="20"/>
                <w:szCs w:val="20"/>
              </w:rPr>
            </w:pPr>
            <w:r w:rsidRPr="00907D62">
              <w:rPr>
                <w:sz w:val="20"/>
                <w:szCs w:val="20"/>
              </w:rPr>
              <w:t>0</w:t>
            </w:r>
          </w:p>
        </w:tc>
      </w:tr>
      <w:tr w:rsidR="00C31ED2" w14:paraId="31D45D67" w14:textId="77777777" w:rsidTr="005F4902">
        <w:trPr>
          <w:gridAfter w:val="3"/>
          <w:wAfter w:w="5058" w:type="dxa"/>
          <w:trHeight w:val="274"/>
        </w:trPr>
        <w:tc>
          <w:tcPr>
            <w:tcW w:w="1634" w:type="dxa"/>
          </w:tcPr>
          <w:p w14:paraId="67F8C19F" w14:textId="77777777" w:rsidR="00C31ED2" w:rsidRPr="00907D62" w:rsidRDefault="00C31ED2" w:rsidP="005F4902">
            <w:pPr>
              <w:jc w:val="center"/>
              <w:rPr>
                <w:sz w:val="20"/>
                <w:szCs w:val="20"/>
              </w:rPr>
            </w:pPr>
            <w:r>
              <w:rPr>
                <w:sz w:val="20"/>
                <w:szCs w:val="20"/>
              </w:rPr>
              <w:t>Total mass of aggregate,</w:t>
            </w:r>
          </w:p>
        </w:tc>
        <w:tc>
          <w:tcPr>
            <w:tcW w:w="1667" w:type="dxa"/>
          </w:tcPr>
          <w:p w14:paraId="4D28D085" w14:textId="77777777" w:rsidR="00C31ED2" w:rsidRPr="00907D62" w:rsidRDefault="00C31ED2" w:rsidP="005F4902">
            <w:pPr>
              <w:jc w:val="center"/>
              <w:rPr>
                <w:sz w:val="20"/>
                <w:szCs w:val="20"/>
              </w:rPr>
            </w:pPr>
            <w:r>
              <w:rPr>
                <w:sz w:val="20"/>
                <w:szCs w:val="20"/>
              </w:rPr>
              <w:t>2241.07</w:t>
            </w:r>
          </w:p>
        </w:tc>
      </w:tr>
    </w:tbl>
    <w:p w14:paraId="3B0FFF27" w14:textId="253B32C3" w:rsidR="00C31ED2" w:rsidRPr="00494C64" w:rsidRDefault="00C31ED2" w:rsidP="00C31ED2">
      <w:pPr>
        <w:pStyle w:val="Caption"/>
        <w:keepNext/>
        <w:jc w:val="both"/>
        <w:rPr>
          <w:color w:val="FF0000"/>
          <w:sz w:val="20"/>
          <w:szCs w:val="20"/>
        </w:rPr>
      </w:pPr>
      <w:bookmarkStart w:id="14" w:name="_Toc39062495"/>
      <w:bookmarkStart w:id="15" w:name="_Toc39152931"/>
      <w:r w:rsidRPr="00494C64">
        <w:rPr>
          <w:color w:val="FF0000"/>
          <w:sz w:val="20"/>
          <w:szCs w:val="20"/>
        </w:rPr>
        <w:lastRenderedPageBreak/>
        <w:t xml:space="preserve">Figure </w:t>
      </w:r>
      <w:r w:rsidRPr="00494C64">
        <w:rPr>
          <w:color w:val="FF0000"/>
          <w:sz w:val="20"/>
          <w:szCs w:val="20"/>
        </w:rPr>
        <w:fldChar w:fldCharType="begin"/>
      </w:r>
      <w:r w:rsidRPr="00494C64">
        <w:rPr>
          <w:color w:val="FF0000"/>
          <w:sz w:val="20"/>
          <w:szCs w:val="20"/>
        </w:rPr>
        <w:instrText xml:space="preserve"> SEQ Figure \* ARABIC </w:instrText>
      </w:r>
      <w:r w:rsidRPr="00494C64">
        <w:rPr>
          <w:color w:val="FF0000"/>
          <w:sz w:val="20"/>
          <w:szCs w:val="20"/>
        </w:rPr>
        <w:fldChar w:fldCharType="separate"/>
      </w:r>
      <w:r w:rsidR="00244A1A" w:rsidRPr="00494C64">
        <w:rPr>
          <w:noProof/>
          <w:color w:val="FF0000"/>
          <w:sz w:val="20"/>
          <w:szCs w:val="20"/>
        </w:rPr>
        <w:t>2</w:t>
      </w:r>
      <w:r w:rsidRPr="00494C64">
        <w:rPr>
          <w:color w:val="FF0000"/>
          <w:sz w:val="20"/>
          <w:szCs w:val="20"/>
        </w:rPr>
        <w:fldChar w:fldCharType="end"/>
      </w:r>
      <w:r w:rsidRPr="00494C64">
        <w:rPr>
          <w:color w:val="FF0000"/>
          <w:sz w:val="20"/>
          <w:szCs w:val="20"/>
        </w:rPr>
        <w:t>-Co</w:t>
      </w:r>
      <w:r w:rsidR="006424A6" w:rsidRPr="00494C64">
        <w:rPr>
          <w:color w:val="FF0000"/>
          <w:sz w:val="20"/>
          <w:szCs w:val="20"/>
        </w:rPr>
        <w:t>a</w:t>
      </w:r>
      <w:r w:rsidRPr="00494C64">
        <w:rPr>
          <w:color w:val="FF0000"/>
          <w:sz w:val="20"/>
          <w:szCs w:val="20"/>
        </w:rPr>
        <w:t>rse 6mm aggregate sieve test graph.</w:t>
      </w:r>
      <w:bookmarkEnd w:id="14"/>
      <w:bookmarkEnd w:id="15"/>
    </w:p>
    <w:p w14:paraId="6FBC40A0" w14:textId="77777777" w:rsidR="00C31ED2" w:rsidRDefault="00C31ED2" w:rsidP="00C06F57">
      <w:pPr>
        <w:spacing w:line="360" w:lineRule="auto"/>
        <w:jc w:val="both"/>
      </w:pPr>
      <w:r>
        <w:rPr>
          <w:noProof/>
          <w:lang w:eastAsia="en-GB"/>
        </w:rPr>
        <w:drawing>
          <wp:inline distT="0" distB="0" distL="0" distR="0" wp14:anchorId="2993B0EA" wp14:editId="21F6D049">
            <wp:extent cx="5731510" cy="4148455"/>
            <wp:effectExtent l="0" t="0" r="254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8B84C18.tmp"/>
                    <pic:cNvPicPr/>
                  </pic:nvPicPr>
                  <pic:blipFill>
                    <a:blip r:embed="rId9">
                      <a:extLst>
                        <a:ext uri="{28A0092B-C50C-407E-A947-70E740481C1C}">
                          <a14:useLocalDpi xmlns:a14="http://schemas.microsoft.com/office/drawing/2010/main" val="0"/>
                        </a:ext>
                      </a:extLst>
                    </a:blip>
                    <a:stretch>
                      <a:fillRect/>
                    </a:stretch>
                  </pic:blipFill>
                  <pic:spPr>
                    <a:xfrm>
                      <a:off x="0" y="0"/>
                      <a:ext cx="5731510" cy="4148455"/>
                    </a:xfrm>
                    <a:prstGeom prst="rect">
                      <a:avLst/>
                    </a:prstGeom>
                  </pic:spPr>
                </pic:pic>
              </a:graphicData>
            </a:graphic>
          </wp:inline>
        </w:drawing>
      </w:r>
      <w:r w:rsidRPr="00C31ED2">
        <w:t xml:space="preserve"> </w:t>
      </w:r>
      <w:r>
        <w:t>To obtain the fineness modulus of this sample we need to obtain the collective sum of the cumulative retained aggregate (excluding any total left in the bottom pan) and divide this by 100.</w:t>
      </w:r>
    </w:p>
    <w:p w14:paraId="24082294" w14:textId="77777777" w:rsidR="00C31ED2" w:rsidRPr="00C31ED2" w:rsidRDefault="00C265DF" w:rsidP="00C06F57">
      <w:pPr>
        <w:spacing w:line="360" w:lineRule="auto"/>
        <w:jc w:val="both"/>
        <w:rPr>
          <w:rFonts w:eastAsiaTheme="minorEastAsia"/>
        </w:rPr>
      </w:pPr>
      <m:oMathPara>
        <m:oMath>
          <m:f>
            <m:fPr>
              <m:ctrlPr>
                <w:rPr>
                  <w:rFonts w:ascii="Cambria Math" w:hAnsi="Cambria Math"/>
                  <w:i/>
                </w:rPr>
              </m:ctrlPr>
            </m:fPr>
            <m:num>
              <m:r>
                <w:rPr>
                  <w:rFonts w:ascii="Cambria Math" w:hAnsi="Cambria Math"/>
                </w:rPr>
                <m:t>1.85+79.09+97.04+97.86+98.15+98.76+99.19+99.27</m:t>
              </m:r>
            </m:num>
            <m:den>
              <m:r>
                <w:rPr>
                  <w:rFonts w:ascii="Cambria Math" w:hAnsi="Cambria Math"/>
                </w:rPr>
                <m:t>100</m:t>
              </m:r>
            </m:den>
          </m:f>
          <m:r>
            <w:rPr>
              <w:rFonts w:ascii="Cambria Math" w:hAnsi="Cambria Math"/>
            </w:rPr>
            <m:t>=6.71</m:t>
          </m:r>
        </m:oMath>
      </m:oMathPara>
    </w:p>
    <w:p w14:paraId="67234355" w14:textId="77777777" w:rsidR="00C31ED2" w:rsidRPr="00C31ED2" w:rsidRDefault="00C31ED2" w:rsidP="00DD35CE">
      <w:pPr>
        <w:jc w:val="center"/>
        <w:rPr>
          <w:rFonts w:eastAsiaTheme="minorEastAsia"/>
        </w:rPr>
      </w:pPr>
    </w:p>
    <w:p w14:paraId="4EDAFD3A" w14:textId="77777777" w:rsidR="00876AAB" w:rsidRDefault="00876AAB" w:rsidP="002E3BFB">
      <w:pPr>
        <w:jc w:val="both"/>
      </w:pPr>
    </w:p>
    <w:p w14:paraId="423182BF" w14:textId="77777777" w:rsidR="00EF34BB" w:rsidRDefault="00EF34BB">
      <w:pPr>
        <w:rPr>
          <w:rFonts w:eastAsiaTheme="majorEastAsia" w:cstheme="majorBidi"/>
          <w:color w:val="00B0F0"/>
          <w:sz w:val="32"/>
          <w:szCs w:val="24"/>
        </w:rPr>
      </w:pPr>
      <w:r>
        <w:br w:type="page"/>
      </w:r>
    </w:p>
    <w:p w14:paraId="0071A9B7" w14:textId="746BBD4C" w:rsidR="00EF34BB" w:rsidRDefault="00EF34BB" w:rsidP="00EF34BB">
      <w:pPr>
        <w:pStyle w:val="Heading3"/>
        <w:spacing w:line="360" w:lineRule="auto"/>
      </w:pPr>
      <w:bookmarkStart w:id="16" w:name="_Toc39151131"/>
      <w:r>
        <w:lastRenderedPageBreak/>
        <w:t>Co</w:t>
      </w:r>
      <w:r w:rsidR="006424A6">
        <w:t>a</w:t>
      </w:r>
      <w:r>
        <w:t>rse 20mm Aggregate.</w:t>
      </w:r>
      <w:bookmarkEnd w:id="16"/>
    </w:p>
    <w:p w14:paraId="23887A2B" w14:textId="77777777" w:rsidR="00DD35CE" w:rsidRDefault="00945031" w:rsidP="00EF34BB">
      <w:pPr>
        <w:spacing w:line="360" w:lineRule="auto"/>
        <w:jc w:val="both"/>
      </w:pPr>
      <w:r>
        <w:t xml:space="preserve">Using the data in Table 3 below and plotting it in to the graph shown in Figure 3 we can see that the </w:t>
      </w:r>
      <w:r w:rsidR="00EF34BB">
        <w:t>course 20mm aggregate has a greater proportion of large particles than finer ones, with quite a sharp drop off in the particle size distribution at the 8mm mark</w:t>
      </w:r>
      <w:r w:rsidR="00DD35CE">
        <w:t>, this data shows that the aggregate is uniform with most of the particle sizes falling in the 8mm designation</w:t>
      </w:r>
      <w:r w:rsidR="00EF34BB">
        <w:t xml:space="preserve"> </w:t>
      </w:r>
    </w:p>
    <w:p w14:paraId="45C38F4D" w14:textId="7434019C" w:rsidR="00EF34BB" w:rsidRDefault="00EF34BB" w:rsidP="00EF34BB">
      <w:pPr>
        <w:spacing w:line="360" w:lineRule="auto"/>
        <w:jc w:val="both"/>
      </w:pPr>
      <w:r>
        <w:t xml:space="preserve">Comparing this to the Fuller Parabola we can see that this </w:t>
      </w:r>
      <w:r w:rsidR="00962F09">
        <w:t>aggregate</w:t>
      </w:r>
      <w:r>
        <w:t xml:space="preserve"> sample needs to have some finer aggregate added to it to help even out the gradation of particle sizes.</w:t>
      </w:r>
    </w:p>
    <w:p w14:paraId="7A5D4D7B" w14:textId="069B4256" w:rsidR="00945031" w:rsidRPr="00494C64" w:rsidRDefault="00945031" w:rsidP="00945031">
      <w:pPr>
        <w:pStyle w:val="Caption"/>
        <w:rPr>
          <w:color w:val="FF0000"/>
          <w:sz w:val="20"/>
          <w:szCs w:val="20"/>
        </w:rPr>
      </w:pPr>
      <w:bookmarkStart w:id="17" w:name="_Toc39062496"/>
      <w:bookmarkStart w:id="18" w:name="_Toc39152932"/>
      <w:bookmarkStart w:id="19" w:name="_Toc39153056"/>
      <w:r w:rsidRPr="00494C64">
        <w:rPr>
          <w:color w:val="FF0000"/>
          <w:sz w:val="20"/>
          <w:szCs w:val="20"/>
        </w:rPr>
        <w:t xml:space="preserve">Table </w:t>
      </w:r>
      <w:r w:rsidRPr="00494C64">
        <w:rPr>
          <w:color w:val="FF0000"/>
          <w:sz w:val="20"/>
          <w:szCs w:val="20"/>
        </w:rPr>
        <w:fldChar w:fldCharType="begin"/>
      </w:r>
      <w:r w:rsidRPr="00494C64">
        <w:rPr>
          <w:color w:val="FF0000"/>
          <w:sz w:val="20"/>
          <w:szCs w:val="20"/>
        </w:rPr>
        <w:instrText xml:space="preserve"> SEQ Table \* ARABIC </w:instrText>
      </w:r>
      <w:r w:rsidRPr="00494C64">
        <w:rPr>
          <w:color w:val="FF0000"/>
          <w:sz w:val="20"/>
          <w:szCs w:val="20"/>
        </w:rPr>
        <w:fldChar w:fldCharType="separate"/>
      </w:r>
      <w:r w:rsidR="00815B90" w:rsidRPr="00494C64">
        <w:rPr>
          <w:noProof/>
          <w:color w:val="FF0000"/>
          <w:sz w:val="20"/>
          <w:szCs w:val="20"/>
        </w:rPr>
        <w:t>3</w:t>
      </w:r>
      <w:r w:rsidRPr="00494C64">
        <w:rPr>
          <w:color w:val="FF0000"/>
          <w:sz w:val="20"/>
          <w:szCs w:val="20"/>
        </w:rPr>
        <w:fldChar w:fldCharType="end"/>
      </w:r>
      <w:r w:rsidRPr="00494C64">
        <w:rPr>
          <w:color w:val="FF0000"/>
          <w:sz w:val="20"/>
          <w:szCs w:val="20"/>
        </w:rPr>
        <w:t>-20mm aggregate sieve test results.</w:t>
      </w:r>
      <w:bookmarkEnd w:id="17"/>
      <w:bookmarkEnd w:id="18"/>
      <w:bookmarkEnd w:id="19"/>
    </w:p>
    <w:tbl>
      <w:tblPr>
        <w:tblStyle w:val="TableGrid"/>
        <w:tblW w:w="0" w:type="auto"/>
        <w:tblLook w:val="04A0" w:firstRow="1" w:lastRow="0" w:firstColumn="1" w:lastColumn="0" w:noHBand="0" w:noVBand="1"/>
      </w:tblPr>
      <w:tblGrid>
        <w:gridCol w:w="1502"/>
        <w:gridCol w:w="1502"/>
        <w:gridCol w:w="1503"/>
        <w:gridCol w:w="1503"/>
        <w:gridCol w:w="2349"/>
      </w:tblGrid>
      <w:tr w:rsidR="00945031" w14:paraId="182530C9" w14:textId="77777777" w:rsidTr="005F4902">
        <w:tc>
          <w:tcPr>
            <w:tcW w:w="1502" w:type="dxa"/>
          </w:tcPr>
          <w:p w14:paraId="68725B5F" w14:textId="77777777" w:rsidR="00945031" w:rsidRPr="00746619" w:rsidRDefault="00945031" w:rsidP="005F4902">
            <w:pPr>
              <w:jc w:val="center"/>
              <w:rPr>
                <w:sz w:val="20"/>
                <w:szCs w:val="20"/>
              </w:rPr>
            </w:pPr>
            <w:r w:rsidRPr="00746619">
              <w:rPr>
                <w:sz w:val="20"/>
                <w:szCs w:val="20"/>
              </w:rPr>
              <w:t>Sieve Size (mm)</w:t>
            </w:r>
          </w:p>
        </w:tc>
        <w:tc>
          <w:tcPr>
            <w:tcW w:w="1502" w:type="dxa"/>
          </w:tcPr>
          <w:p w14:paraId="062836BD" w14:textId="77777777" w:rsidR="00945031" w:rsidRPr="00746619" w:rsidRDefault="00945031" w:rsidP="005F4902">
            <w:pPr>
              <w:jc w:val="center"/>
              <w:rPr>
                <w:sz w:val="20"/>
                <w:szCs w:val="20"/>
              </w:rPr>
            </w:pPr>
            <w:r w:rsidRPr="00746619">
              <w:rPr>
                <w:sz w:val="20"/>
                <w:szCs w:val="20"/>
              </w:rPr>
              <w:t>Mass Retained. (g)</w:t>
            </w:r>
          </w:p>
        </w:tc>
        <w:tc>
          <w:tcPr>
            <w:tcW w:w="1503" w:type="dxa"/>
          </w:tcPr>
          <w:p w14:paraId="4FC8A15D" w14:textId="77777777" w:rsidR="00945031" w:rsidRPr="00746619" w:rsidRDefault="00945031" w:rsidP="005F4902">
            <w:pPr>
              <w:jc w:val="center"/>
              <w:rPr>
                <w:sz w:val="20"/>
                <w:szCs w:val="20"/>
              </w:rPr>
            </w:pPr>
            <w:r w:rsidRPr="00746619">
              <w:rPr>
                <w:sz w:val="20"/>
                <w:szCs w:val="20"/>
              </w:rPr>
              <w:t>% Retained</w:t>
            </w:r>
          </w:p>
        </w:tc>
        <w:tc>
          <w:tcPr>
            <w:tcW w:w="1503" w:type="dxa"/>
          </w:tcPr>
          <w:p w14:paraId="5EE3492C" w14:textId="77777777" w:rsidR="00945031" w:rsidRPr="00746619" w:rsidRDefault="00945031" w:rsidP="005F4902">
            <w:pPr>
              <w:jc w:val="center"/>
              <w:rPr>
                <w:sz w:val="20"/>
                <w:szCs w:val="20"/>
              </w:rPr>
            </w:pPr>
            <w:r w:rsidRPr="00746619">
              <w:rPr>
                <w:sz w:val="20"/>
                <w:szCs w:val="20"/>
              </w:rPr>
              <w:t>Cumulative % Retained</w:t>
            </w:r>
          </w:p>
        </w:tc>
        <w:tc>
          <w:tcPr>
            <w:tcW w:w="2349" w:type="dxa"/>
          </w:tcPr>
          <w:p w14:paraId="507AF566" w14:textId="77777777" w:rsidR="00945031" w:rsidRPr="00746619" w:rsidRDefault="00945031" w:rsidP="005F4902">
            <w:pPr>
              <w:jc w:val="center"/>
              <w:rPr>
                <w:sz w:val="20"/>
                <w:szCs w:val="20"/>
              </w:rPr>
            </w:pPr>
            <w:r w:rsidRPr="00746619">
              <w:rPr>
                <w:sz w:val="20"/>
                <w:szCs w:val="20"/>
              </w:rPr>
              <w:t>% Passing</w:t>
            </w:r>
          </w:p>
        </w:tc>
      </w:tr>
      <w:tr w:rsidR="004A4123" w14:paraId="6B5F1224" w14:textId="77777777" w:rsidTr="005F4902">
        <w:tc>
          <w:tcPr>
            <w:tcW w:w="1502" w:type="dxa"/>
          </w:tcPr>
          <w:p w14:paraId="1D8BE950" w14:textId="364EA8BA" w:rsidR="004A4123" w:rsidRPr="00746619" w:rsidRDefault="004A4123" w:rsidP="005F4902">
            <w:pPr>
              <w:jc w:val="center"/>
              <w:rPr>
                <w:sz w:val="20"/>
                <w:szCs w:val="20"/>
              </w:rPr>
            </w:pPr>
            <w:r>
              <w:rPr>
                <w:sz w:val="20"/>
                <w:szCs w:val="20"/>
              </w:rPr>
              <w:t>32mm</w:t>
            </w:r>
          </w:p>
        </w:tc>
        <w:tc>
          <w:tcPr>
            <w:tcW w:w="1502" w:type="dxa"/>
          </w:tcPr>
          <w:p w14:paraId="1B8276CF" w14:textId="02ABAF48" w:rsidR="004A4123" w:rsidRPr="00746619" w:rsidRDefault="004A4123" w:rsidP="005F4902">
            <w:pPr>
              <w:jc w:val="center"/>
              <w:rPr>
                <w:sz w:val="20"/>
                <w:szCs w:val="20"/>
              </w:rPr>
            </w:pPr>
            <w:r>
              <w:rPr>
                <w:sz w:val="20"/>
                <w:szCs w:val="20"/>
              </w:rPr>
              <w:t>0</w:t>
            </w:r>
          </w:p>
        </w:tc>
        <w:tc>
          <w:tcPr>
            <w:tcW w:w="1503" w:type="dxa"/>
          </w:tcPr>
          <w:p w14:paraId="7714A762" w14:textId="0F700A1E" w:rsidR="004A4123" w:rsidRPr="00746619" w:rsidRDefault="004A4123" w:rsidP="005F4902">
            <w:pPr>
              <w:jc w:val="center"/>
              <w:rPr>
                <w:sz w:val="20"/>
                <w:szCs w:val="20"/>
              </w:rPr>
            </w:pPr>
            <w:r>
              <w:rPr>
                <w:sz w:val="20"/>
                <w:szCs w:val="20"/>
              </w:rPr>
              <w:t>0</w:t>
            </w:r>
          </w:p>
        </w:tc>
        <w:tc>
          <w:tcPr>
            <w:tcW w:w="1503" w:type="dxa"/>
          </w:tcPr>
          <w:p w14:paraId="6E663FAD" w14:textId="5840D3C7" w:rsidR="004A4123" w:rsidRPr="00746619" w:rsidRDefault="004A4123" w:rsidP="005F4902">
            <w:pPr>
              <w:jc w:val="center"/>
              <w:rPr>
                <w:sz w:val="20"/>
                <w:szCs w:val="20"/>
              </w:rPr>
            </w:pPr>
            <w:r>
              <w:rPr>
                <w:sz w:val="20"/>
                <w:szCs w:val="20"/>
              </w:rPr>
              <w:t>0</w:t>
            </w:r>
          </w:p>
        </w:tc>
        <w:tc>
          <w:tcPr>
            <w:tcW w:w="2349" w:type="dxa"/>
          </w:tcPr>
          <w:p w14:paraId="63A5D166" w14:textId="648ADC49" w:rsidR="004A4123" w:rsidRPr="00746619" w:rsidRDefault="004A4123" w:rsidP="005F4902">
            <w:pPr>
              <w:jc w:val="center"/>
              <w:rPr>
                <w:sz w:val="20"/>
                <w:szCs w:val="20"/>
              </w:rPr>
            </w:pPr>
            <w:r>
              <w:rPr>
                <w:sz w:val="20"/>
                <w:szCs w:val="20"/>
              </w:rPr>
              <w:t>100</w:t>
            </w:r>
          </w:p>
        </w:tc>
      </w:tr>
      <w:tr w:rsidR="00945031" w14:paraId="0887B42E" w14:textId="77777777" w:rsidTr="005F4902">
        <w:tc>
          <w:tcPr>
            <w:tcW w:w="1502" w:type="dxa"/>
          </w:tcPr>
          <w:p w14:paraId="65CD439E" w14:textId="77777777" w:rsidR="00945031" w:rsidRPr="00746619" w:rsidRDefault="00945031" w:rsidP="005F4902">
            <w:pPr>
              <w:jc w:val="center"/>
              <w:rPr>
                <w:sz w:val="20"/>
                <w:szCs w:val="20"/>
              </w:rPr>
            </w:pPr>
            <w:r w:rsidRPr="00746619">
              <w:rPr>
                <w:sz w:val="20"/>
                <w:szCs w:val="20"/>
              </w:rPr>
              <w:t>16mm</w:t>
            </w:r>
          </w:p>
        </w:tc>
        <w:tc>
          <w:tcPr>
            <w:tcW w:w="1502" w:type="dxa"/>
          </w:tcPr>
          <w:p w14:paraId="0EA7F1DF" w14:textId="77777777" w:rsidR="00945031" w:rsidRPr="00746619" w:rsidRDefault="00945031" w:rsidP="005F4902">
            <w:pPr>
              <w:jc w:val="center"/>
              <w:rPr>
                <w:sz w:val="20"/>
                <w:szCs w:val="20"/>
              </w:rPr>
            </w:pPr>
            <w:r>
              <w:rPr>
                <w:sz w:val="20"/>
                <w:szCs w:val="20"/>
              </w:rPr>
              <w:t>2144.85</w:t>
            </w:r>
          </w:p>
        </w:tc>
        <w:tc>
          <w:tcPr>
            <w:tcW w:w="1503" w:type="dxa"/>
          </w:tcPr>
          <w:p w14:paraId="5BF6B9F2" w14:textId="77777777" w:rsidR="00945031" w:rsidRPr="00746619" w:rsidRDefault="00945031" w:rsidP="005F4902">
            <w:pPr>
              <w:jc w:val="center"/>
              <w:rPr>
                <w:sz w:val="20"/>
                <w:szCs w:val="20"/>
              </w:rPr>
            </w:pPr>
            <w:r>
              <w:rPr>
                <w:sz w:val="20"/>
                <w:szCs w:val="20"/>
              </w:rPr>
              <w:t>35.60</w:t>
            </w:r>
          </w:p>
        </w:tc>
        <w:tc>
          <w:tcPr>
            <w:tcW w:w="1503" w:type="dxa"/>
          </w:tcPr>
          <w:p w14:paraId="23487320" w14:textId="77777777" w:rsidR="00945031" w:rsidRPr="00746619" w:rsidRDefault="00945031" w:rsidP="005F4902">
            <w:pPr>
              <w:jc w:val="center"/>
              <w:rPr>
                <w:sz w:val="20"/>
                <w:szCs w:val="20"/>
              </w:rPr>
            </w:pPr>
            <w:r>
              <w:rPr>
                <w:sz w:val="20"/>
                <w:szCs w:val="20"/>
              </w:rPr>
              <w:t>35.60</w:t>
            </w:r>
          </w:p>
        </w:tc>
        <w:tc>
          <w:tcPr>
            <w:tcW w:w="2349" w:type="dxa"/>
          </w:tcPr>
          <w:p w14:paraId="2D754FEB" w14:textId="77777777" w:rsidR="00945031" w:rsidRPr="00746619" w:rsidRDefault="00945031" w:rsidP="005F4902">
            <w:pPr>
              <w:jc w:val="center"/>
              <w:rPr>
                <w:sz w:val="20"/>
                <w:szCs w:val="20"/>
              </w:rPr>
            </w:pPr>
            <w:r>
              <w:rPr>
                <w:sz w:val="20"/>
                <w:szCs w:val="20"/>
              </w:rPr>
              <w:t>64.60</w:t>
            </w:r>
          </w:p>
        </w:tc>
      </w:tr>
      <w:tr w:rsidR="00945031" w14:paraId="65367077" w14:textId="77777777" w:rsidTr="005F4902">
        <w:tc>
          <w:tcPr>
            <w:tcW w:w="1502" w:type="dxa"/>
          </w:tcPr>
          <w:p w14:paraId="5917F8F7" w14:textId="77777777" w:rsidR="00945031" w:rsidRPr="00746619" w:rsidRDefault="00945031" w:rsidP="005F4902">
            <w:pPr>
              <w:jc w:val="center"/>
              <w:rPr>
                <w:sz w:val="20"/>
                <w:szCs w:val="20"/>
              </w:rPr>
            </w:pPr>
            <w:r w:rsidRPr="00746619">
              <w:rPr>
                <w:sz w:val="20"/>
                <w:szCs w:val="20"/>
              </w:rPr>
              <w:t>8mm</w:t>
            </w:r>
          </w:p>
        </w:tc>
        <w:tc>
          <w:tcPr>
            <w:tcW w:w="1502" w:type="dxa"/>
          </w:tcPr>
          <w:p w14:paraId="07B6F4AD" w14:textId="77777777" w:rsidR="00945031" w:rsidRPr="00746619" w:rsidRDefault="00945031" w:rsidP="005F4902">
            <w:pPr>
              <w:jc w:val="center"/>
              <w:rPr>
                <w:sz w:val="20"/>
                <w:szCs w:val="20"/>
              </w:rPr>
            </w:pPr>
            <w:r>
              <w:rPr>
                <w:sz w:val="20"/>
                <w:szCs w:val="20"/>
              </w:rPr>
              <w:t>3799.38</w:t>
            </w:r>
          </w:p>
        </w:tc>
        <w:tc>
          <w:tcPr>
            <w:tcW w:w="1503" w:type="dxa"/>
          </w:tcPr>
          <w:p w14:paraId="10D53544" w14:textId="77777777" w:rsidR="00945031" w:rsidRPr="00746619" w:rsidRDefault="00945031" w:rsidP="005F4902">
            <w:pPr>
              <w:jc w:val="center"/>
              <w:rPr>
                <w:sz w:val="20"/>
                <w:szCs w:val="20"/>
              </w:rPr>
            </w:pPr>
            <w:r>
              <w:rPr>
                <w:sz w:val="20"/>
                <w:szCs w:val="20"/>
              </w:rPr>
              <w:t>63.07</w:t>
            </w:r>
          </w:p>
        </w:tc>
        <w:tc>
          <w:tcPr>
            <w:tcW w:w="1503" w:type="dxa"/>
          </w:tcPr>
          <w:p w14:paraId="5E692FD1" w14:textId="77777777" w:rsidR="00945031" w:rsidRPr="00746619" w:rsidRDefault="00945031" w:rsidP="005F4902">
            <w:pPr>
              <w:jc w:val="center"/>
              <w:rPr>
                <w:sz w:val="20"/>
                <w:szCs w:val="20"/>
              </w:rPr>
            </w:pPr>
            <w:r>
              <w:rPr>
                <w:sz w:val="20"/>
                <w:szCs w:val="20"/>
              </w:rPr>
              <w:t>98.67</w:t>
            </w:r>
          </w:p>
        </w:tc>
        <w:tc>
          <w:tcPr>
            <w:tcW w:w="2349" w:type="dxa"/>
          </w:tcPr>
          <w:p w14:paraId="045C5506" w14:textId="77777777" w:rsidR="00945031" w:rsidRPr="00746619" w:rsidRDefault="00945031" w:rsidP="005F4902">
            <w:pPr>
              <w:jc w:val="center"/>
              <w:rPr>
                <w:sz w:val="20"/>
                <w:szCs w:val="20"/>
              </w:rPr>
            </w:pPr>
            <w:r>
              <w:rPr>
                <w:sz w:val="20"/>
                <w:szCs w:val="20"/>
              </w:rPr>
              <w:t>1.33</w:t>
            </w:r>
          </w:p>
        </w:tc>
      </w:tr>
      <w:tr w:rsidR="00945031" w14:paraId="0B5BBDDA" w14:textId="77777777" w:rsidTr="005F4902">
        <w:tc>
          <w:tcPr>
            <w:tcW w:w="1502" w:type="dxa"/>
          </w:tcPr>
          <w:p w14:paraId="7485624A" w14:textId="77777777" w:rsidR="00945031" w:rsidRPr="00746619" w:rsidRDefault="00945031" w:rsidP="005F4902">
            <w:pPr>
              <w:jc w:val="center"/>
              <w:rPr>
                <w:sz w:val="20"/>
                <w:szCs w:val="20"/>
              </w:rPr>
            </w:pPr>
            <w:r w:rsidRPr="00746619">
              <w:rPr>
                <w:sz w:val="20"/>
                <w:szCs w:val="20"/>
              </w:rPr>
              <w:t>4mm</w:t>
            </w:r>
          </w:p>
        </w:tc>
        <w:tc>
          <w:tcPr>
            <w:tcW w:w="1502" w:type="dxa"/>
          </w:tcPr>
          <w:p w14:paraId="3C18A1A7" w14:textId="77777777" w:rsidR="00945031" w:rsidRPr="00746619" w:rsidRDefault="00945031" w:rsidP="005F4902">
            <w:pPr>
              <w:jc w:val="center"/>
              <w:rPr>
                <w:sz w:val="20"/>
                <w:szCs w:val="20"/>
              </w:rPr>
            </w:pPr>
            <w:r>
              <w:rPr>
                <w:sz w:val="20"/>
                <w:szCs w:val="20"/>
              </w:rPr>
              <w:t>45.77</w:t>
            </w:r>
          </w:p>
        </w:tc>
        <w:tc>
          <w:tcPr>
            <w:tcW w:w="1503" w:type="dxa"/>
          </w:tcPr>
          <w:p w14:paraId="17FE4562" w14:textId="77777777" w:rsidR="00945031" w:rsidRPr="00746619" w:rsidRDefault="00945031" w:rsidP="005F4902">
            <w:pPr>
              <w:jc w:val="center"/>
              <w:rPr>
                <w:sz w:val="20"/>
                <w:szCs w:val="20"/>
              </w:rPr>
            </w:pPr>
            <w:r>
              <w:rPr>
                <w:sz w:val="20"/>
                <w:szCs w:val="20"/>
              </w:rPr>
              <w:t>0.76</w:t>
            </w:r>
          </w:p>
        </w:tc>
        <w:tc>
          <w:tcPr>
            <w:tcW w:w="1503" w:type="dxa"/>
          </w:tcPr>
          <w:p w14:paraId="10B87F8B" w14:textId="77777777" w:rsidR="00945031" w:rsidRPr="00746619" w:rsidRDefault="00945031" w:rsidP="005F4902">
            <w:pPr>
              <w:jc w:val="center"/>
              <w:rPr>
                <w:sz w:val="20"/>
                <w:szCs w:val="20"/>
              </w:rPr>
            </w:pPr>
            <w:r>
              <w:rPr>
                <w:sz w:val="20"/>
                <w:szCs w:val="20"/>
              </w:rPr>
              <w:t>99.43</w:t>
            </w:r>
          </w:p>
        </w:tc>
        <w:tc>
          <w:tcPr>
            <w:tcW w:w="2349" w:type="dxa"/>
          </w:tcPr>
          <w:p w14:paraId="1101C127" w14:textId="77777777" w:rsidR="00945031" w:rsidRPr="00746619" w:rsidRDefault="00945031" w:rsidP="005F4902">
            <w:pPr>
              <w:jc w:val="center"/>
              <w:rPr>
                <w:sz w:val="20"/>
                <w:szCs w:val="20"/>
              </w:rPr>
            </w:pPr>
            <w:r>
              <w:rPr>
                <w:sz w:val="20"/>
                <w:szCs w:val="20"/>
              </w:rPr>
              <w:t>0.57</w:t>
            </w:r>
          </w:p>
        </w:tc>
      </w:tr>
      <w:tr w:rsidR="00945031" w14:paraId="6A75FC25" w14:textId="77777777" w:rsidTr="005F4902">
        <w:tc>
          <w:tcPr>
            <w:tcW w:w="1502" w:type="dxa"/>
          </w:tcPr>
          <w:p w14:paraId="598F0F03" w14:textId="77777777" w:rsidR="00945031" w:rsidRPr="00746619" w:rsidRDefault="00945031" w:rsidP="005F4902">
            <w:pPr>
              <w:jc w:val="center"/>
              <w:rPr>
                <w:sz w:val="20"/>
                <w:szCs w:val="20"/>
              </w:rPr>
            </w:pPr>
            <w:r w:rsidRPr="00746619">
              <w:rPr>
                <w:sz w:val="20"/>
                <w:szCs w:val="20"/>
              </w:rPr>
              <w:t>2mm</w:t>
            </w:r>
          </w:p>
        </w:tc>
        <w:tc>
          <w:tcPr>
            <w:tcW w:w="1502" w:type="dxa"/>
          </w:tcPr>
          <w:p w14:paraId="603FD67B" w14:textId="77777777" w:rsidR="00945031" w:rsidRPr="00746619" w:rsidRDefault="00945031" w:rsidP="005F4902">
            <w:pPr>
              <w:jc w:val="center"/>
              <w:rPr>
                <w:sz w:val="20"/>
                <w:szCs w:val="20"/>
              </w:rPr>
            </w:pPr>
            <w:r>
              <w:rPr>
                <w:sz w:val="20"/>
                <w:szCs w:val="20"/>
              </w:rPr>
              <w:t>4.84</w:t>
            </w:r>
          </w:p>
        </w:tc>
        <w:tc>
          <w:tcPr>
            <w:tcW w:w="1503" w:type="dxa"/>
          </w:tcPr>
          <w:p w14:paraId="0C141836" w14:textId="77777777" w:rsidR="00945031" w:rsidRPr="00746619" w:rsidRDefault="00945031" w:rsidP="005F4902">
            <w:pPr>
              <w:jc w:val="center"/>
              <w:rPr>
                <w:sz w:val="20"/>
                <w:szCs w:val="20"/>
              </w:rPr>
            </w:pPr>
            <w:r>
              <w:rPr>
                <w:sz w:val="20"/>
                <w:szCs w:val="20"/>
              </w:rPr>
              <w:t>0.08</w:t>
            </w:r>
          </w:p>
        </w:tc>
        <w:tc>
          <w:tcPr>
            <w:tcW w:w="1503" w:type="dxa"/>
          </w:tcPr>
          <w:p w14:paraId="79F175D4" w14:textId="77777777" w:rsidR="00945031" w:rsidRPr="00746619" w:rsidRDefault="00945031" w:rsidP="005F4902">
            <w:pPr>
              <w:jc w:val="center"/>
              <w:rPr>
                <w:sz w:val="20"/>
                <w:szCs w:val="20"/>
              </w:rPr>
            </w:pPr>
            <w:r>
              <w:rPr>
                <w:sz w:val="20"/>
                <w:szCs w:val="20"/>
              </w:rPr>
              <w:t>99.51</w:t>
            </w:r>
          </w:p>
        </w:tc>
        <w:tc>
          <w:tcPr>
            <w:tcW w:w="2349" w:type="dxa"/>
          </w:tcPr>
          <w:p w14:paraId="3F423848" w14:textId="77777777" w:rsidR="00945031" w:rsidRPr="00746619" w:rsidRDefault="00945031" w:rsidP="005F4902">
            <w:pPr>
              <w:jc w:val="center"/>
              <w:rPr>
                <w:sz w:val="20"/>
                <w:szCs w:val="20"/>
              </w:rPr>
            </w:pPr>
            <w:r>
              <w:rPr>
                <w:sz w:val="20"/>
                <w:szCs w:val="20"/>
              </w:rPr>
              <w:t>0.49</w:t>
            </w:r>
          </w:p>
        </w:tc>
      </w:tr>
      <w:tr w:rsidR="00945031" w14:paraId="03BC5476" w14:textId="77777777" w:rsidTr="005F4902">
        <w:tc>
          <w:tcPr>
            <w:tcW w:w="1502" w:type="dxa"/>
          </w:tcPr>
          <w:p w14:paraId="4B56F70D" w14:textId="77777777" w:rsidR="00945031" w:rsidRPr="00746619" w:rsidRDefault="00945031" w:rsidP="005F4902">
            <w:pPr>
              <w:jc w:val="center"/>
              <w:rPr>
                <w:sz w:val="20"/>
                <w:szCs w:val="20"/>
              </w:rPr>
            </w:pPr>
            <w:r w:rsidRPr="00746619">
              <w:rPr>
                <w:sz w:val="20"/>
                <w:szCs w:val="20"/>
              </w:rPr>
              <w:t>1mm</w:t>
            </w:r>
          </w:p>
        </w:tc>
        <w:tc>
          <w:tcPr>
            <w:tcW w:w="1502" w:type="dxa"/>
          </w:tcPr>
          <w:p w14:paraId="62507EDE" w14:textId="77777777" w:rsidR="00945031" w:rsidRPr="00746619" w:rsidRDefault="00945031" w:rsidP="005F4902">
            <w:pPr>
              <w:jc w:val="center"/>
              <w:rPr>
                <w:sz w:val="20"/>
                <w:szCs w:val="20"/>
              </w:rPr>
            </w:pPr>
            <w:r>
              <w:rPr>
                <w:sz w:val="20"/>
                <w:szCs w:val="20"/>
              </w:rPr>
              <w:t>0.68</w:t>
            </w:r>
          </w:p>
        </w:tc>
        <w:tc>
          <w:tcPr>
            <w:tcW w:w="1503" w:type="dxa"/>
          </w:tcPr>
          <w:p w14:paraId="451FFFFC" w14:textId="77777777" w:rsidR="00945031" w:rsidRPr="00746619" w:rsidRDefault="00945031" w:rsidP="005F4902">
            <w:pPr>
              <w:jc w:val="center"/>
              <w:rPr>
                <w:sz w:val="20"/>
                <w:szCs w:val="20"/>
              </w:rPr>
            </w:pPr>
            <w:r>
              <w:rPr>
                <w:sz w:val="20"/>
                <w:szCs w:val="20"/>
              </w:rPr>
              <w:t>0.01</w:t>
            </w:r>
          </w:p>
        </w:tc>
        <w:tc>
          <w:tcPr>
            <w:tcW w:w="1503" w:type="dxa"/>
          </w:tcPr>
          <w:p w14:paraId="77AC519E" w14:textId="77777777" w:rsidR="00945031" w:rsidRPr="00746619" w:rsidRDefault="00945031" w:rsidP="005F4902">
            <w:pPr>
              <w:jc w:val="center"/>
              <w:rPr>
                <w:sz w:val="20"/>
                <w:szCs w:val="20"/>
              </w:rPr>
            </w:pPr>
            <w:r>
              <w:rPr>
                <w:sz w:val="20"/>
                <w:szCs w:val="20"/>
              </w:rPr>
              <w:t>99.52</w:t>
            </w:r>
          </w:p>
        </w:tc>
        <w:tc>
          <w:tcPr>
            <w:tcW w:w="2349" w:type="dxa"/>
          </w:tcPr>
          <w:p w14:paraId="28C409E5" w14:textId="77777777" w:rsidR="00945031" w:rsidRPr="00746619" w:rsidRDefault="00945031" w:rsidP="005F4902">
            <w:pPr>
              <w:jc w:val="center"/>
              <w:rPr>
                <w:sz w:val="20"/>
                <w:szCs w:val="20"/>
              </w:rPr>
            </w:pPr>
            <w:r>
              <w:rPr>
                <w:sz w:val="20"/>
                <w:szCs w:val="20"/>
              </w:rPr>
              <w:t>0.48</w:t>
            </w:r>
          </w:p>
        </w:tc>
      </w:tr>
      <w:tr w:rsidR="00945031" w14:paraId="4DE09064" w14:textId="77777777" w:rsidTr="005F4902">
        <w:tc>
          <w:tcPr>
            <w:tcW w:w="1502" w:type="dxa"/>
          </w:tcPr>
          <w:p w14:paraId="6B00E42B" w14:textId="77777777" w:rsidR="00945031" w:rsidRPr="00746619" w:rsidRDefault="00945031" w:rsidP="005F4902">
            <w:pPr>
              <w:jc w:val="center"/>
              <w:rPr>
                <w:sz w:val="20"/>
                <w:szCs w:val="20"/>
              </w:rPr>
            </w:pPr>
            <w:r w:rsidRPr="00746619">
              <w:rPr>
                <w:sz w:val="20"/>
                <w:szCs w:val="20"/>
              </w:rPr>
              <w:t>500µm</w:t>
            </w:r>
          </w:p>
        </w:tc>
        <w:tc>
          <w:tcPr>
            <w:tcW w:w="1502" w:type="dxa"/>
          </w:tcPr>
          <w:p w14:paraId="1C3E3365" w14:textId="77777777" w:rsidR="00945031" w:rsidRPr="00746619" w:rsidRDefault="00945031" w:rsidP="005F4902">
            <w:pPr>
              <w:jc w:val="center"/>
              <w:rPr>
                <w:sz w:val="20"/>
                <w:szCs w:val="20"/>
              </w:rPr>
            </w:pPr>
            <w:r>
              <w:rPr>
                <w:sz w:val="20"/>
                <w:szCs w:val="20"/>
              </w:rPr>
              <w:t>2.00</w:t>
            </w:r>
          </w:p>
        </w:tc>
        <w:tc>
          <w:tcPr>
            <w:tcW w:w="1503" w:type="dxa"/>
          </w:tcPr>
          <w:p w14:paraId="19466137" w14:textId="77777777" w:rsidR="00945031" w:rsidRPr="00746619" w:rsidRDefault="00945031" w:rsidP="005F4902">
            <w:pPr>
              <w:jc w:val="center"/>
              <w:rPr>
                <w:sz w:val="20"/>
                <w:szCs w:val="20"/>
              </w:rPr>
            </w:pPr>
            <w:r>
              <w:rPr>
                <w:sz w:val="20"/>
                <w:szCs w:val="20"/>
              </w:rPr>
              <w:t>0.03</w:t>
            </w:r>
          </w:p>
        </w:tc>
        <w:tc>
          <w:tcPr>
            <w:tcW w:w="1503" w:type="dxa"/>
          </w:tcPr>
          <w:p w14:paraId="3C0C454F" w14:textId="77777777" w:rsidR="00945031" w:rsidRPr="00746619" w:rsidRDefault="00945031" w:rsidP="005F4902">
            <w:pPr>
              <w:jc w:val="center"/>
              <w:rPr>
                <w:sz w:val="20"/>
                <w:szCs w:val="20"/>
              </w:rPr>
            </w:pPr>
            <w:r>
              <w:rPr>
                <w:sz w:val="20"/>
                <w:szCs w:val="20"/>
              </w:rPr>
              <w:t>99.55</w:t>
            </w:r>
          </w:p>
        </w:tc>
        <w:tc>
          <w:tcPr>
            <w:tcW w:w="2349" w:type="dxa"/>
          </w:tcPr>
          <w:p w14:paraId="3DCBC8BB" w14:textId="77777777" w:rsidR="00945031" w:rsidRPr="00746619" w:rsidRDefault="00945031" w:rsidP="005F4902">
            <w:pPr>
              <w:jc w:val="center"/>
              <w:rPr>
                <w:sz w:val="20"/>
                <w:szCs w:val="20"/>
              </w:rPr>
            </w:pPr>
            <w:r>
              <w:rPr>
                <w:sz w:val="20"/>
                <w:szCs w:val="20"/>
              </w:rPr>
              <w:t>0.45</w:t>
            </w:r>
          </w:p>
        </w:tc>
      </w:tr>
      <w:tr w:rsidR="00945031" w14:paraId="3F8AC62E" w14:textId="77777777" w:rsidTr="005F4902">
        <w:tc>
          <w:tcPr>
            <w:tcW w:w="1502" w:type="dxa"/>
          </w:tcPr>
          <w:p w14:paraId="3B1019BB" w14:textId="77777777" w:rsidR="00945031" w:rsidRPr="00746619" w:rsidRDefault="00945031" w:rsidP="005F4902">
            <w:pPr>
              <w:jc w:val="center"/>
              <w:rPr>
                <w:sz w:val="20"/>
                <w:szCs w:val="20"/>
              </w:rPr>
            </w:pPr>
            <w:r w:rsidRPr="00746619">
              <w:rPr>
                <w:sz w:val="20"/>
                <w:szCs w:val="20"/>
              </w:rPr>
              <w:t>250µm</w:t>
            </w:r>
          </w:p>
        </w:tc>
        <w:tc>
          <w:tcPr>
            <w:tcW w:w="1502" w:type="dxa"/>
          </w:tcPr>
          <w:p w14:paraId="73B7E6C2" w14:textId="77777777" w:rsidR="00945031" w:rsidRPr="00746619" w:rsidRDefault="00945031" w:rsidP="005F4902">
            <w:pPr>
              <w:jc w:val="center"/>
              <w:rPr>
                <w:sz w:val="20"/>
                <w:szCs w:val="20"/>
              </w:rPr>
            </w:pPr>
            <w:r>
              <w:rPr>
                <w:sz w:val="20"/>
                <w:szCs w:val="20"/>
              </w:rPr>
              <w:t>3.88</w:t>
            </w:r>
          </w:p>
        </w:tc>
        <w:tc>
          <w:tcPr>
            <w:tcW w:w="1503" w:type="dxa"/>
          </w:tcPr>
          <w:p w14:paraId="711C99C8" w14:textId="77777777" w:rsidR="00945031" w:rsidRPr="00746619" w:rsidRDefault="00945031" w:rsidP="005F4902">
            <w:pPr>
              <w:jc w:val="center"/>
              <w:rPr>
                <w:sz w:val="20"/>
                <w:szCs w:val="20"/>
              </w:rPr>
            </w:pPr>
            <w:r>
              <w:rPr>
                <w:sz w:val="20"/>
                <w:szCs w:val="20"/>
              </w:rPr>
              <w:t>0.06</w:t>
            </w:r>
          </w:p>
        </w:tc>
        <w:tc>
          <w:tcPr>
            <w:tcW w:w="1503" w:type="dxa"/>
          </w:tcPr>
          <w:p w14:paraId="714490DA" w14:textId="77777777" w:rsidR="00945031" w:rsidRPr="00746619" w:rsidRDefault="00945031" w:rsidP="005F4902">
            <w:pPr>
              <w:jc w:val="center"/>
              <w:rPr>
                <w:sz w:val="20"/>
                <w:szCs w:val="20"/>
              </w:rPr>
            </w:pPr>
            <w:r>
              <w:rPr>
                <w:sz w:val="20"/>
                <w:szCs w:val="20"/>
              </w:rPr>
              <w:t>99.61</w:t>
            </w:r>
          </w:p>
        </w:tc>
        <w:tc>
          <w:tcPr>
            <w:tcW w:w="2349" w:type="dxa"/>
          </w:tcPr>
          <w:p w14:paraId="6E75FD7E" w14:textId="77777777" w:rsidR="00945031" w:rsidRPr="00746619" w:rsidRDefault="00945031" w:rsidP="005F4902">
            <w:pPr>
              <w:jc w:val="center"/>
              <w:rPr>
                <w:sz w:val="20"/>
                <w:szCs w:val="20"/>
              </w:rPr>
            </w:pPr>
            <w:r>
              <w:rPr>
                <w:sz w:val="20"/>
                <w:szCs w:val="20"/>
              </w:rPr>
              <w:t>0.39</w:t>
            </w:r>
          </w:p>
        </w:tc>
      </w:tr>
      <w:tr w:rsidR="00945031" w14:paraId="42AA9D92" w14:textId="77777777" w:rsidTr="005F4902">
        <w:tc>
          <w:tcPr>
            <w:tcW w:w="1502" w:type="dxa"/>
          </w:tcPr>
          <w:p w14:paraId="49E1B2D8" w14:textId="77777777" w:rsidR="00945031" w:rsidRPr="00746619" w:rsidRDefault="00945031" w:rsidP="005F4902">
            <w:pPr>
              <w:jc w:val="center"/>
              <w:rPr>
                <w:sz w:val="20"/>
                <w:szCs w:val="20"/>
              </w:rPr>
            </w:pPr>
            <w:r w:rsidRPr="00746619">
              <w:rPr>
                <w:sz w:val="20"/>
                <w:szCs w:val="20"/>
              </w:rPr>
              <w:t>125µm</w:t>
            </w:r>
          </w:p>
        </w:tc>
        <w:tc>
          <w:tcPr>
            <w:tcW w:w="1502" w:type="dxa"/>
          </w:tcPr>
          <w:p w14:paraId="7296E407" w14:textId="77777777" w:rsidR="00945031" w:rsidRPr="00746619" w:rsidRDefault="00945031" w:rsidP="005F4902">
            <w:pPr>
              <w:jc w:val="center"/>
              <w:rPr>
                <w:sz w:val="20"/>
                <w:szCs w:val="20"/>
              </w:rPr>
            </w:pPr>
            <w:r>
              <w:rPr>
                <w:sz w:val="20"/>
                <w:szCs w:val="20"/>
              </w:rPr>
              <w:t>3.18</w:t>
            </w:r>
          </w:p>
        </w:tc>
        <w:tc>
          <w:tcPr>
            <w:tcW w:w="1503" w:type="dxa"/>
          </w:tcPr>
          <w:p w14:paraId="21B6DF66" w14:textId="77777777" w:rsidR="00945031" w:rsidRPr="00746619" w:rsidRDefault="00945031" w:rsidP="005F4902">
            <w:pPr>
              <w:jc w:val="center"/>
              <w:rPr>
                <w:sz w:val="20"/>
                <w:szCs w:val="20"/>
              </w:rPr>
            </w:pPr>
            <w:r>
              <w:rPr>
                <w:sz w:val="20"/>
                <w:szCs w:val="20"/>
              </w:rPr>
              <w:t>0.05</w:t>
            </w:r>
          </w:p>
        </w:tc>
        <w:tc>
          <w:tcPr>
            <w:tcW w:w="1503" w:type="dxa"/>
          </w:tcPr>
          <w:p w14:paraId="7FA51375" w14:textId="77777777" w:rsidR="00945031" w:rsidRPr="00746619" w:rsidRDefault="00945031" w:rsidP="005F4902">
            <w:pPr>
              <w:jc w:val="center"/>
              <w:rPr>
                <w:sz w:val="20"/>
                <w:szCs w:val="20"/>
              </w:rPr>
            </w:pPr>
            <w:r>
              <w:rPr>
                <w:sz w:val="20"/>
                <w:szCs w:val="20"/>
              </w:rPr>
              <w:t>99.66</w:t>
            </w:r>
          </w:p>
        </w:tc>
        <w:tc>
          <w:tcPr>
            <w:tcW w:w="2349" w:type="dxa"/>
          </w:tcPr>
          <w:p w14:paraId="7AE873AD" w14:textId="77777777" w:rsidR="00945031" w:rsidRPr="00746619" w:rsidRDefault="00945031" w:rsidP="005F4902">
            <w:pPr>
              <w:jc w:val="center"/>
              <w:rPr>
                <w:sz w:val="20"/>
                <w:szCs w:val="20"/>
              </w:rPr>
            </w:pPr>
            <w:r>
              <w:rPr>
                <w:sz w:val="20"/>
                <w:szCs w:val="20"/>
              </w:rPr>
              <w:t>0.34</w:t>
            </w:r>
          </w:p>
        </w:tc>
      </w:tr>
      <w:tr w:rsidR="00945031" w14:paraId="539F4215" w14:textId="77777777" w:rsidTr="005F4902">
        <w:tc>
          <w:tcPr>
            <w:tcW w:w="1502" w:type="dxa"/>
          </w:tcPr>
          <w:p w14:paraId="266BCF45" w14:textId="77777777" w:rsidR="00945031" w:rsidRPr="00746619" w:rsidRDefault="00945031" w:rsidP="005F4902">
            <w:pPr>
              <w:jc w:val="center"/>
              <w:rPr>
                <w:sz w:val="20"/>
                <w:szCs w:val="20"/>
              </w:rPr>
            </w:pPr>
            <w:r w:rsidRPr="00746619">
              <w:rPr>
                <w:sz w:val="20"/>
                <w:szCs w:val="20"/>
              </w:rPr>
              <w:t>63µm</w:t>
            </w:r>
          </w:p>
        </w:tc>
        <w:tc>
          <w:tcPr>
            <w:tcW w:w="1502" w:type="dxa"/>
          </w:tcPr>
          <w:p w14:paraId="10FB4CC1" w14:textId="77777777" w:rsidR="00945031" w:rsidRPr="00746619" w:rsidRDefault="00945031" w:rsidP="005F4902">
            <w:pPr>
              <w:jc w:val="center"/>
              <w:rPr>
                <w:sz w:val="20"/>
                <w:szCs w:val="20"/>
              </w:rPr>
            </w:pPr>
            <w:r>
              <w:rPr>
                <w:sz w:val="20"/>
                <w:szCs w:val="20"/>
              </w:rPr>
              <w:t>0.66</w:t>
            </w:r>
          </w:p>
        </w:tc>
        <w:tc>
          <w:tcPr>
            <w:tcW w:w="1503" w:type="dxa"/>
          </w:tcPr>
          <w:p w14:paraId="13BC54EB" w14:textId="77777777" w:rsidR="00945031" w:rsidRPr="00746619" w:rsidRDefault="00945031" w:rsidP="005F4902">
            <w:pPr>
              <w:jc w:val="center"/>
              <w:rPr>
                <w:sz w:val="20"/>
                <w:szCs w:val="20"/>
              </w:rPr>
            </w:pPr>
            <w:r>
              <w:rPr>
                <w:sz w:val="20"/>
                <w:szCs w:val="20"/>
              </w:rPr>
              <w:t>0.01</w:t>
            </w:r>
          </w:p>
        </w:tc>
        <w:tc>
          <w:tcPr>
            <w:tcW w:w="1503" w:type="dxa"/>
          </w:tcPr>
          <w:p w14:paraId="3B1275D1" w14:textId="77777777" w:rsidR="00945031" w:rsidRPr="00746619" w:rsidRDefault="00945031" w:rsidP="005F4902">
            <w:pPr>
              <w:jc w:val="center"/>
              <w:rPr>
                <w:sz w:val="20"/>
                <w:szCs w:val="20"/>
              </w:rPr>
            </w:pPr>
            <w:r>
              <w:rPr>
                <w:sz w:val="20"/>
                <w:szCs w:val="20"/>
              </w:rPr>
              <w:t>99.67</w:t>
            </w:r>
          </w:p>
        </w:tc>
        <w:tc>
          <w:tcPr>
            <w:tcW w:w="2349" w:type="dxa"/>
          </w:tcPr>
          <w:p w14:paraId="4E3EA07A" w14:textId="77777777" w:rsidR="00945031" w:rsidRPr="00746619" w:rsidRDefault="00945031" w:rsidP="005F4902">
            <w:pPr>
              <w:jc w:val="center"/>
              <w:rPr>
                <w:sz w:val="20"/>
                <w:szCs w:val="20"/>
              </w:rPr>
            </w:pPr>
            <w:r>
              <w:rPr>
                <w:sz w:val="20"/>
                <w:szCs w:val="20"/>
              </w:rPr>
              <w:t>0.33</w:t>
            </w:r>
          </w:p>
        </w:tc>
      </w:tr>
      <w:tr w:rsidR="00945031" w14:paraId="4C5A0E18" w14:textId="77777777" w:rsidTr="005F4902">
        <w:tc>
          <w:tcPr>
            <w:tcW w:w="1502" w:type="dxa"/>
          </w:tcPr>
          <w:p w14:paraId="1FB710B3" w14:textId="77777777" w:rsidR="00945031" w:rsidRPr="00746619" w:rsidRDefault="00945031" w:rsidP="005F4902">
            <w:pPr>
              <w:jc w:val="center"/>
              <w:rPr>
                <w:sz w:val="20"/>
                <w:szCs w:val="20"/>
              </w:rPr>
            </w:pPr>
            <w:r w:rsidRPr="00746619">
              <w:rPr>
                <w:sz w:val="20"/>
                <w:szCs w:val="20"/>
              </w:rPr>
              <w:t>Bottom</w:t>
            </w:r>
          </w:p>
        </w:tc>
        <w:tc>
          <w:tcPr>
            <w:tcW w:w="1502" w:type="dxa"/>
          </w:tcPr>
          <w:p w14:paraId="4D085A2D" w14:textId="77777777" w:rsidR="00945031" w:rsidRPr="00746619" w:rsidRDefault="00945031" w:rsidP="005F4902">
            <w:pPr>
              <w:jc w:val="center"/>
              <w:rPr>
                <w:sz w:val="20"/>
                <w:szCs w:val="20"/>
              </w:rPr>
            </w:pPr>
            <w:r>
              <w:rPr>
                <w:sz w:val="20"/>
                <w:szCs w:val="20"/>
              </w:rPr>
              <w:t>19.9</w:t>
            </w:r>
          </w:p>
        </w:tc>
        <w:tc>
          <w:tcPr>
            <w:tcW w:w="1503" w:type="dxa"/>
          </w:tcPr>
          <w:p w14:paraId="54783E32" w14:textId="77777777" w:rsidR="00945031" w:rsidRPr="00746619" w:rsidRDefault="00945031" w:rsidP="005F4902">
            <w:pPr>
              <w:jc w:val="center"/>
              <w:rPr>
                <w:sz w:val="20"/>
                <w:szCs w:val="20"/>
              </w:rPr>
            </w:pPr>
            <w:r>
              <w:rPr>
                <w:sz w:val="20"/>
                <w:szCs w:val="20"/>
              </w:rPr>
              <w:t>0.33</w:t>
            </w:r>
          </w:p>
        </w:tc>
        <w:tc>
          <w:tcPr>
            <w:tcW w:w="1503" w:type="dxa"/>
          </w:tcPr>
          <w:p w14:paraId="23F6F9CE" w14:textId="77777777" w:rsidR="00945031" w:rsidRPr="00746619" w:rsidRDefault="00945031" w:rsidP="005F4902">
            <w:pPr>
              <w:jc w:val="center"/>
              <w:rPr>
                <w:sz w:val="20"/>
                <w:szCs w:val="20"/>
              </w:rPr>
            </w:pPr>
            <w:r w:rsidRPr="00746619">
              <w:rPr>
                <w:sz w:val="20"/>
                <w:szCs w:val="20"/>
              </w:rPr>
              <w:t>100</w:t>
            </w:r>
          </w:p>
        </w:tc>
        <w:tc>
          <w:tcPr>
            <w:tcW w:w="2349" w:type="dxa"/>
          </w:tcPr>
          <w:p w14:paraId="54DA0E0E" w14:textId="77777777" w:rsidR="00945031" w:rsidRPr="00746619" w:rsidRDefault="00945031" w:rsidP="005F4902">
            <w:pPr>
              <w:jc w:val="center"/>
              <w:rPr>
                <w:sz w:val="20"/>
                <w:szCs w:val="20"/>
              </w:rPr>
            </w:pPr>
            <w:r w:rsidRPr="00746619">
              <w:rPr>
                <w:sz w:val="20"/>
                <w:szCs w:val="20"/>
              </w:rPr>
              <w:t>0</w:t>
            </w:r>
          </w:p>
        </w:tc>
      </w:tr>
      <w:tr w:rsidR="00945031" w14:paraId="05D12E39" w14:textId="77777777" w:rsidTr="005F4902">
        <w:trPr>
          <w:gridAfter w:val="3"/>
          <w:wAfter w:w="5355" w:type="dxa"/>
        </w:trPr>
        <w:tc>
          <w:tcPr>
            <w:tcW w:w="1502" w:type="dxa"/>
          </w:tcPr>
          <w:p w14:paraId="35DB94D9" w14:textId="77777777" w:rsidR="00945031" w:rsidRPr="00746619" w:rsidRDefault="00945031" w:rsidP="005F4902">
            <w:pPr>
              <w:jc w:val="center"/>
              <w:rPr>
                <w:sz w:val="20"/>
                <w:szCs w:val="20"/>
              </w:rPr>
            </w:pPr>
            <w:r>
              <w:rPr>
                <w:sz w:val="20"/>
                <w:szCs w:val="20"/>
              </w:rPr>
              <w:t>Total mass of aggregate.</w:t>
            </w:r>
          </w:p>
        </w:tc>
        <w:tc>
          <w:tcPr>
            <w:tcW w:w="1502" w:type="dxa"/>
          </w:tcPr>
          <w:p w14:paraId="43EA1269" w14:textId="77777777" w:rsidR="00945031" w:rsidRDefault="00945031" w:rsidP="005F4902">
            <w:pPr>
              <w:jc w:val="center"/>
              <w:rPr>
                <w:sz w:val="20"/>
                <w:szCs w:val="20"/>
              </w:rPr>
            </w:pPr>
            <w:r>
              <w:rPr>
                <w:sz w:val="20"/>
                <w:szCs w:val="20"/>
              </w:rPr>
              <w:t>6095.08</w:t>
            </w:r>
          </w:p>
        </w:tc>
      </w:tr>
    </w:tbl>
    <w:p w14:paraId="44E6FFA6" w14:textId="77777777" w:rsidR="00945031" w:rsidRPr="004A6DD8" w:rsidRDefault="00945031" w:rsidP="00EF34BB">
      <w:pPr>
        <w:spacing w:line="360" w:lineRule="auto"/>
        <w:jc w:val="both"/>
      </w:pPr>
    </w:p>
    <w:p w14:paraId="6CEA4CF5" w14:textId="27BD9AC3" w:rsidR="00A02F6C" w:rsidRPr="00494C64" w:rsidRDefault="00A02F6C" w:rsidP="00A02F6C">
      <w:pPr>
        <w:pStyle w:val="Caption"/>
        <w:keepNext/>
        <w:jc w:val="both"/>
        <w:rPr>
          <w:color w:val="FF0000"/>
          <w:sz w:val="20"/>
          <w:szCs w:val="20"/>
        </w:rPr>
      </w:pPr>
      <w:bookmarkStart w:id="20" w:name="_Toc39062497"/>
      <w:bookmarkStart w:id="21" w:name="_Toc39152933"/>
      <w:r w:rsidRPr="00494C64">
        <w:rPr>
          <w:color w:val="FF0000"/>
          <w:sz w:val="20"/>
          <w:szCs w:val="20"/>
        </w:rPr>
        <w:lastRenderedPageBreak/>
        <w:t xml:space="preserve">Figure </w:t>
      </w:r>
      <w:r w:rsidRPr="00494C64">
        <w:rPr>
          <w:color w:val="FF0000"/>
          <w:sz w:val="20"/>
          <w:szCs w:val="20"/>
        </w:rPr>
        <w:fldChar w:fldCharType="begin"/>
      </w:r>
      <w:r w:rsidRPr="00494C64">
        <w:rPr>
          <w:color w:val="FF0000"/>
          <w:sz w:val="20"/>
          <w:szCs w:val="20"/>
        </w:rPr>
        <w:instrText xml:space="preserve"> SEQ Figure \* ARABIC </w:instrText>
      </w:r>
      <w:r w:rsidRPr="00494C64">
        <w:rPr>
          <w:color w:val="FF0000"/>
          <w:sz w:val="20"/>
          <w:szCs w:val="20"/>
        </w:rPr>
        <w:fldChar w:fldCharType="separate"/>
      </w:r>
      <w:r w:rsidR="00244A1A" w:rsidRPr="00494C64">
        <w:rPr>
          <w:noProof/>
          <w:color w:val="FF0000"/>
          <w:sz w:val="20"/>
          <w:szCs w:val="20"/>
        </w:rPr>
        <w:t>3</w:t>
      </w:r>
      <w:r w:rsidRPr="00494C64">
        <w:rPr>
          <w:color w:val="FF0000"/>
          <w:sz w:val="20"/>
          <w:szCs w:val="20"/>
        </w:rPr>
        <w:fldChar w:fldCharType="end"/>
      </w:r>
      <w:r w:rsidRPr="00494C64">
        <w:rPr>
          <w:color w:val="FF0000"/>
          <w:sz w:val="20"/>
          <w:szCs w:val="20"/>
        </w:rPr>
        <w:t>-Co</w:t>
      </w:r>
      <w:r w:rsidR="004F3DBB" w:rsidRPr="00494C64">
        <w:rPr>
          <w:color w:val="FF0000"/>
          <w:sz w:val="20"/>
          <w:szCs w:val="20"/>
        </w:rPr>
        <w:t>a</w:t>
      </w:r>
      <w:r w:rsidRPr="00494C64">
        <w:rPr>
          <w:color w:val="FF0000"/>
          <w:sz w:val="20"/>
          <w:szCs w:val="20"/>
        </w:rPr>
        <w:t>rse 20mm aggregate sieve test graph.</w:t>
      </w:r>
      <w:bookmarkEnd w:id="20"/>
      <w:bookmarkEnd w:id="21"/>
    </w:p>
    <w:p w14:paraId="7397420B" w14:textId="77777777" w:rsidR="00C31ED2" w:rsidRDefault="00876AAB" w:rsidP="00C06F57">
      <w:pPr>
        <w:spacing w:line="360" w:lineRule="auto"/>
        <w:jc w:val="both"/>
      </w:pPr>
      <w:r>
        <w:rPr>
          <w:noProof/>
          <w:lang w:eastAsia="en-GB"/>
        </w:rPr>
        <w:drawing>
          <wp:inline distT="0" distB="0" distL="0" distR="0" wp14:anchorId="14A13ABE" wp14:editId="085743AC">
            <wp:extent cx="5731510" cy="3878580"/>
            <wp:effectExtent l="0" t="0" r="254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8B8FA8A.tmp"/>
                    <pic:cNvPicPr/>
                  </pic:nvPicPr>
                  <pic:blipFill>
                    <a:blip r:embed="rId10">
                      <a:extLst>
                        <a:ext uri="{28A0092B-C50C-407E-A947-70E740481C1C}">
                          <a14:useLocalDpi xmlns:a14="http://schemas.microsoft.com/office/drawing/2010/main" val="0"/>
                        </a:ext>
                      </a:extLst>
                    </a:blip>
                    <a:stretch>
                      <a:fillRect/>
                    </a:stretch>
                  </pic:blipFill>
                  <pic:spPr>
                    <a:xfrm>
                      <a:off x="0" y="0"/>
                      <a:ext cx="5731510" cy="3878580"/>
                    </a:xfrm>
                    <a:prstGeom prst="rect">
                      <a:avLst/>
                    </a:prstGeom>
                  </pic:spPr>
                </pic:pic>
              </a:graphicData>
            </a:graphic>
          </wp:inline>
        </w:drawing>
      </w:r>
      <w:r w:rsidR="00C31ED2" w:rsidRPr="00C31ED2">
        <w:t xml:space="preserve"> </w:t>
      </w:r>
      <w:r w:rsidR="00C31ED2">
        <w:t>To obtain the fineness modulus of this sample we need to obtain the collective sum of the cumulative retained aggregate (excluding any total left in the bottom pan) and divide this by 100.</w:t>
      </w:r>
    </w:p>
    <w:p w14:paraId="0CCDA7B2" w14:textId="77777777" w:rsidR="00945031" w:rsidRPr="00945031" w:rsidRDefault="00C265DF" w:rsidP="00C06F57">
      <w:pPr>
        <w:spacing w:line="360" w:lineRule="auto"/>
        <w:jc w:val="both"/>
        <w:rPr>
          <w:rFonts w:eastAsiaTheme="minorEastAsia"/>
        </w:rPr>
      </w:pPr>
      <m:oMathPara>
        <m:oMath>
          <m:f>
            <m:fPr>
              <m:ctrlPr>
                <w:rPr>
                  <w:rFonts w:ascii="Cambria Math" w:hAnsi="Cambria Math"/>
                  <w:i/>
                </w:rPr>
              </m:ctrlPr>
            </m:fPr>
            <m:num>
              <m:r>
                <w:rPr>
                  <w:rFonts w:ascii="Cambria Math" w:hAnsi="Cambria Math"/>
                </w:rPr>
                <m:t>35.60+98.67+99.43+99.51+99.52+99.55+99.61+99.66+99.67</m:t>
              </m:r>
            </m:num>
            <m:den>
              <m:r>
                <w:rPr>
                  <w:rFonts w:ascii="Cambria Math" w:hAnsi="Cambria Math"/>
                </w:rPr>
                <m:t>100</m:t>
              </m:r>
            </m:den>
          </m:f>
          <m:r>
            <w:rPr>
              <w:rFonts w:ascii="Cambria Math" w:hAnsi="Cambria Math"/>
            </w:rPr>
            <m:t>=8.31</m:t>
          </m:r>
        </m:oMath>
      </m:oMathPara>
    </w:p>
    <w:p w14:paraId="7BD1DE19" w14:textId="77777777" w:rsidR="00FA38F2" w:rsidRDefault="00FA38F2">
      <w:pPr>
        <w:rPr>
          <w:rFonts w:eastAsiaTheme="minorEastAsia" w:cstheme="majorBidi"/>
          <w:color w:val="00B0F0"/>
          <w:sz w:val="32"/>
          <w:szCs w:val="24"/>
        </w:rPr>
      </w:pPr>
      <w:r>
        <w:rPr>
          <w:rFonts w:eastAsiaTheme="minorEastAsia"/>
        </w:rPr>
        <w:br w:type="page"/>
      </w:r>
    </w:p>
    <w:p w14:paraId="48A70957" w14:textId="51F9EBA4" w:rsidR="00945031" w:rsidRDefault="00467254" w:rsidP="005C3392">
      <w:pPr>
        <w:pStyle w:val="Heading2"/>
        <w:spacing w:line="360" w:lineRule="auto"/>
        <w:rPr>
          <w:rFonts w:eastAsiaTheme="minorEastAsia"/>
        </w:rPr>
      </w:pPr>
      <w:bookmarkStart w:id="22" w:name="_Toc39151132"/>
      <w:r>
        <w:rPr>
          <w:rFonts w:eastAsiaTheme="minorEastAsia"/>
        </w:rPr>
        <w:lastRenderedPageBreak/>
        <w:t>Fineness Modulus Results.</w:t>
      </w:r>
      <w:bookmarkEnd w:id="22"/>
    </w:p>
    <w:p w14:paraId="4B1E38DA" w14:textId="481F167E" w:rsidR="00467254" w:rsidRPr="00494C64" w:rsidRDefault="00467254" w:rsidP="009D320B">
      <w:pPr>
        <w:pStyle w:val="Caption"/>
        <w:rPr>
          <w:color w:val="FF0000"/>
          <w:sz w:val="20"/>
          <w:szCs w:val="20"/>
        </w:rPr>
      </w:pPr>
      <w:bookmarkStart w:id="23" w:name="_Toc39062498"/>
      <w:bookmarkStart w:id="24" w:name="_Toc39152934"/>
      <w:bookmarkStart w:id="25" w:name="_Toc39153057"/>
      <w:r w:rsidRPr="00494C64">
        <w:rPr>
          <w:color w:val="FF0000"/>
          <w:sz w:val="20"/>
          <w:szCs w:val="20"/>
        </w:rPr>
        <w:t xml:space="preserve">Table </w:t>
      </w:r>
      <w:r w:rsidRPr="00494C64">
        <w:rPr>
          <w:color w:val="FF0000"/>
          <w:sz w:val="20"/>
          <w:szCs w:val="20"/>
        </w:rPr>
        <w:fldChar w:fldCharType="begin"/>
      </w:r>
      <w:r w:rsidRPr="00494C64">
        <w:rPr>
          <w:color w:val="FF0000"/>
          <w:sz w:val="20"/>
          <w:szCs w:val="20"/>
        </w:rPr>
        <w:instrText xml:space="preserve"> SEQ Table \* ARABIC </w:instrText>
      </w:r>
      <w:r w:rsidRPr="00494C64">
        <w:rPr>
          <w:color w:val="FF0000"/>
          <w:sz w:val="20"/>
          <w:szCs w:val="20"/>
        </w:rPr>
        <w:fldChar w:fldCharType="separate"/>
      </w:r>
      <w:r w:rsidR="00815B90" w:rsidRPr="00494C64">
        <w:rPr>
          <w:color w:val="FF0000"/>
          <w:sz w:val="20"/>
          <w:szCs w:val="20"/>
        </w:rPr>
        <w:t>4</w:t>
      </w:r>
      <w:r w:rsidRPr="00494C64">
        <w:rPr>
          <w:color w:val="FF0000"/>
          <w:sz w:val="20"/>
          <w:szCs w:val="20"/>
        </w:rPr>
        <w:fldChar w:fldCharType="end"/>
      </w:r>
      <w:r w:rsidRPr="00494C64">
        <w:rPr>
          <w:color w:val="FF0000"/>
          <w:sz w:val="20"/>
          <w:szCs w:val="20"/>
        </w:rPr>
        <w:t>-Fineness Modulus results table.</w:t>
      </w:r>
      <w:bookmarkEnd w:id="23"/>
      <w:bookmarkEnd w:id="24"/>
      <w:bookmarkEnd w:id="25"/>
    </w:p>
    <w:tbl>
      <w:tblPr>
        <w:tblStyle w:val="TableGrid"/>
        <w:tblW w:w="9067" w:type="dxa"/>
        <w:tblLook w:val="04A0" w:firstRow="1" w:lastRow="0" w:firstColumn="1" w:lastColumn="0" w:noHBand="0" w:noVBand="1"/>
      </w:tblPr>
      <w:tblGrid>
        <w:gridCol w:w="2830"/>
        <w:gridCol w:w="3119"/>
        <w:gridCol w:w="3118"/>
      </w:tblGrid>
      <w:tr w:rsidR="00467254" w14:paraId="51A90E70" w14:textId="77777777" w:rsidTr="00837803">
        <w:tc>
          <w:tcPr>
            <w:tcW w:w="9067" w:type="dxa"/>
            <w:gridSpan w:val="3"/>
            <w:shd w:val="clear" w:color="auto" w:fill="FFFF00"/>
          </w:tcPr>
          <w:p w14:paraId="6177F2C3" w14:textId="77777777" w:rsidR="00467254" w:rsidRDefault="00467254" w:rsidP="005C3392">
            <w:pPr>
              <w:spacing w:line="360" w:lineRule="auto"/>
              <w:jc w:val="center"/>
            </w:pPr>
            <w:r>
              <w:t>Fineness Modulus Results Table</w:t>
            </w:r>
          </w:p>
        </w:tc>
      </w:tr>
      <w:tr w:rsidR="00D9360D" w14:paraId="533CF9D8" w14:textId="77777777" w:rsidTr="00D9360D">
        <w:tc>
          <w:tcPr>
            <w:tcW w:w="2830" w:type="dxa"/>
          </w:tcPr>
          <w:p w14:paraId="5D9BB23B" w14:textId="77777777" w:rsidR="00D9360D" w:rsidRDefault="00D9360D" w:rsidP="005C3392">
            <w:pPr>
              <w:spacing w:line="360" w:lineRule="auto"/>
              <w:jc w:val="center"/>
            </w:pPr>
            <w:r>
              <w:t>Fine Aggregate</w:t>
            </w:r>
          </w:p>
        </w:tc>
        <w:tc>
          <w:tcPr>
            <w:tcW w:w="3119" w:type="dxa"/>
          </w:tcPr>
          <w:p w14:paraId="39116F94" w14:textId="77777777" w:rsidR="00D9360D" w:rsidRDefault="00D9360D" w:rsidP="005C3392">
            <w:pPr>
              <w:spacing w:line="360" w:lineRule="auto"/>
              <w:jc w:val="center"/>
            </w:pPr>
            <w:r>
              <w:t>Course 6mm</w:t>
            </w:r>
          </w:p>
        </w:tc>
        <w:tc>
          <w:tcPr>
            <w:tcW w:w="3118" w:type="dxa"/>
          </w:tcPr>
          <w:p w14:paraId="6CF25B0D" w14:textId="77777777" w:rsidR="00D9360D" w:rsidRDefault="00D9360D" w:rsidP="005C3392">
            <w:pPr>
              <w:spacing w:line="360" w:lineRule="auto"/>
              <w:jc w:val="center"/>
            </w:pPr>
            <w:r>
              <w:t>Course 20mm</w:t>
            </w:r>
          </w:p>
        </w:tc>
      </w:tr>
      <w:tr w:rsidR="00D9360D" w14:paraId="6C32AB7E" w14:textId="77777777" w:rsidTr="00D9360D">
        <w:trPr>
          <w:trHeight w:val="90"/>
        </w:trPr>
        <w:tc>
          <w:tcPr>
            <w:tcW w:w="2830" w:type="dxa"/>
          </w:tcPr>
          <w:p w14:paraId="6549B075" w14:textId="77777777" w:rsidR="00D9360D" w:rsidRDefault="00D9360D" w:rsidP="005C3392">
            <w:pPr>
              <w:spacing w:line="360" w:lineRule="auto"/>
              <w:jc w:val="center"/>
            </w:pPr>
            <w:r>
              <w:t>3.16</w:t>
            </w:r>
          </w:p>
        </w:tc>
        <w:tc>
          <w:tcPr>
            <w:tcW w:w="3119" w:type="dxa"/>
          </w:tcPr>
          <w:p w14:paraId="570352F1" w14:textId="77777777" w:rsidR="00D9360D" w:rsidRDefault="00D9360D" w:rsidP="005C3392">
            <w:pPr>
              <w:spacing w:line="360" w:lineRule="auto"/>
              <w:jc w:val="center"/>
            </w:pPr>
            <w:r>
              <w:t>6.71</w:t>
            </w:r>
          </w:p>
        </w:tc>
        <w:tc>
          <w:tcPr>
            <w:tcW w:w="3118" w:type="dxa"/>
          </w:tcPr>
          <w:p w14:paraId="3591CA9B" w14:textId="77777777" w:rsidR="00D9360D" w:rsidRDefault="00D9360D" w:rsidP="005C3392">
            <w:pPr>
              <w:spacing w:line="360" w:lineRule="auto"/>
              <w:jc w:val="center"/>
            </w:pPr>
            <w:r>
              <w:t>8.31</w:t>
            </w:r>
          </w:p>
        </w:tc>
      </w:tr>
      <w:tr w:rsidR="00827296" w14:paraId="7FAFEEA3" w14:textId="77777777" w:rsidTr="00837803">
        <w:trPr>
          <w:trHeight w:val="90"/>
        </w:trPr>
        <w:tc>
          <w:tcPr>
            <w:tcW w:w="9067" w:type="dxa"/>
            <w:gridSpan w:val="3"/>
            <w:shd w:val="clear" w:color="auto" w:fill="FFFF00"/>
          </w:tcPr>
          <w:p w14:paraId="5D898493" w14:textId="6BE28907" w:rsidR="00827296" w:rsidRDefault="00837803" w:rsidP="005C3392">
            <w:pPr>
              <w:spacing w:line="360" w:lineRule="auto"/>
              <w:jc w:val="center"/>
            </w:pPr>
            <w:r>
              <w:t xml:space="preserve">Coarseness or fineness based on the fineness modulus taken from </w:t>
            </w:r>
            <w:r>
              <w:t xml:space="preserve">BS EN 12620:2002+A1:2008 </w:t>
            </w:r>
            <w:r>
              <w:t xml:space="preserve"> </w:t>
            </w:r>
          </w:p>
        </w:tc>
      </w:tr>
      <w:tr w:rsidR="00827296" w14:paraId="51530D54" w14:textId="77777777" w:rsidTr="00D9360D">
        <w:trPr>
          <w:trHeight w:val="90"/>
        </w:trPr>
        <w:tc>
          <w:tcPr>
            <w:tcW w:w="2830" w:type="dxa"/>
          </w:tcPr>
          <w:p w14:paraId="69B0F44B" w14:textId="364459BD" w:rsidR="00827296" w:rsidRDefault="00C77283" w:rsidP="005C3392">
            <w:pPr>
              <w:spacing w:line="360" w:lineRule="auto"/>
              <w:jc w:val="center"/>
            </w:pPr>
            <w:r>
              <w:t>Fines</w:t>
            </w:r>
            <w:r w:rsidR="0025304B">
              <w:t xml:space="preserve"> Fi</w:t>
            </w:r>
            <w:r w:rsidR="00164EF4">
              <w:t>n</w:t>
            </w:r>
            <w:r w:rsidR="0025304B">
              <w:t>eness</w:t>
            </w:r>
          </w:p>
        </w:tc>
        <w:tc>
          <w:tcPr>
            <w:tcW w:w="3119" w:type="dxa"/>
          </w:tcPr>
          <w:p w14:paraId="4498D0E4" w14:textId="65733074" w:rsidR="00827296" w:rsidRDefault="0025304B" w:rsidP="005C3392">
            <w:pPr>
              <w:spacing w:line="360" w:lineRule="auto"/>
              <w:jc w:val="center"/>
            </w:pPr>
            <w:r>
              <w:t>Medium Fineness</w:t>
            </w:r>
          </w:p>
        </w:tc>
        <w:tc>
          <w:tcPr>
            <w:tcW w:w="3118" w:type="dxa"/>
          </w:tcPr>
          <w:p w14:paraId="35928708" w14:textId="35F447DF" w:rsidR="00827296" w:rsidRDefault="0025304B" w:rsidP="005C3392">
            <w:pPr>
              <w:spacing w:line="360" w:lineRule="auto"/>
              <w:jc w:val="center"/>
            </w:pPr>
            <w:r>
              <w:t>Coarse Fineness</w:t>
            </w:r>
          </w:p>
        </w:tc>
      </w:tr>
      <w:tr w:rsidR="00827296" w14:paraId="6C53DB80" w14:textId="77777777" w:rsidTr="00D9360D">
        <w:trPr>
          <w:trHeight w:val="90"/>
        </w:trPr>
        <w:tc>
          <w:tcPr>
            <w:tcW w:w="2830" w:type="dxa"/>
          </w:tcPr>
          <w:p w14:paraId="19C95A16" w14:textId="35AB46AE" w:rsidR="00827296" w:rsidRDefault="00164EF4" w:rsidP="005C3392">
            <w:pPr>
              <w:spacing w:line="360" w:lineRule="auto"/>
              <w:jc w:val="center"/>
            </w:pPr>
            <w:r>
              <w:t>2.1 to 0.6</w:t>
            </w:r>
          </w:p>
        </w:tc>
        <w:tc>
          <w:tcPr>
            <w:tcW w:w="3119" w:type="dxa"/>
          </w:tcPr>
          <w:p w14:paraId="5C91B49D" w14:textId="4A790F26" w:rsidR="00827296" w:rsidRDefault="00164EF4" w:rsidP="005C3392">
            <w:pPr>
              <w:spacing w:line="360" w:lineRule="auto"/>
              <w:jc w:val="center"/>
            </w:pPr>
            <w:r>
              <w:t>2.8 to 1.5</w:t>
            </w:r>
          </w:p>
        </w:tc>
        <w:tc>
          <w:tcPr>
            <w:tcW w:w="3118" w:type="dxa"/>
          </w:tcPr>
          <w:p w14:paraId="5CCAD4D5" w14:textId="566586C3" w:rsidR="00827296" w:rsidRDefault="00164EF4" w:rsidP="005C3392">
            <w:pPr>
              <w:spacing w:line="360" w:lineRule="auto"/>
              <w:jc w:val="center"/>
            </w:pPr>
            <w:r>
              <w:t>4.0 to 2.4</w:t>
            </w:r>
          </w:p>
        </w:tc>
      </w:tr>
    </w:tbl>
    <w:p w14:paraId="79AA8F8C" w14:textId="77777777" w:rsidR="00F44505" w:rsidRDefault="00F44505" w:rsidP="005C3392">
      <w:pPr>
        <w:pStyle w:val="Heading3"/>
        <w:spacing w:line="360" w:lineRule="auto"/>
      </w:pPr>
      <w:bookmarkStart w:id="26" w:name="_Toc39151133"/>
    </w:p>
    <w:p w14:paraId="15C650D0" w14:textId="0B7A9B75" w:rsidR="00FA38F2" w:rsidRDefault="005C3392" w:rsidP="005C3392">
      <w:pPr>
        <w:pStyle w:val="Heading3"/>
        <w:spacing w:line="360" w:lineRule="auto"/>
      </w:pPr>
      <w:r>
        <w:t>Analysis</w:t>
      </w:r>
      <w:r w:rsidR="007D1B88">
        <w:t>.</w:t>
      </w:r>
      <w:bookmarkEnd w:id="26"/>
    </w:p>
    <w:p w14:paraId="7B01477D" w14:textId="11C77025" w:rsidR="007D1B88" w:rsidRPr="007D1B88" w:rsidRDefault="007D1B88" w:rsidP="00F44505">
      <w:pPr>
        <w:jc w:val="both"/>
      </w:pPr>
      <w:r>
        <w:t xml:space="preserve">Comparisons </w:t>
      </w:r>
      <w:r w:rsidR="00BA6566">
        <w:t xml:space="preserve">of the results against </w:t>
      </w:r>
      <w:r w:rsidR="00566413">
        <w:t>Annex B in BS EN 12620:2002+A1:2008</w:t>
      </w:r>
      <w:r w:rsidR="00B15328">
        <w:t xml:space="preserve"> show that these results do not </w:t>
      </w:r>
      <w:r w:rsidR="00E22032">
        <w:t xml:space="preserve">meet the </w:t>
      </w:r>
      <w:r w:rsidR="009C1546">
        <w:t xml:space="preserve">general grading </w:t>
      </w:r>
      <w:r w:rsidR="00E22032">
        <w:t>requirements</w:t>
      </w:r>
      <w:r w:rsidR="009C1546">
        <w:t xml:space="preserve"> specified in the document.</w:t>
      </w:r>
      <w:r w:rsidR="00E22032">
        <w:t xml:space="preserve"> </w:t>
      </w:r>
    </w:p>
    <w:p w14:paraId="638E9DEA" w14:textId="77777777" w:rsidR="00FA38F2" w:rsidRDefault="00FA38F2">
      <w:pPr>
        <w:rPr>
          <w:rFonts w:eastAsiaTheme="majorEastAsia" w:cstheme="majorBidi"/>
          <w:color w:val="002060"/>
          <w:sz w:val="40"/>
          <w:szCs w:val="32"/>
        </w:rPr>
      </w:pPr>
      <w:r>
        <w:br w:type="page"/>
      </w:r>
    </w:p>
    <w:p w14:paraId="20223DD4" w14:textId="1EF0C51B" w:rsidR="0043415C" w:rsidRDefault="0043415C" w:rsidP="00A66DDF">
      <w:pPr>
        <w:pStyle w:val="Heading1"/>
        <w:spacing w:line="360" w:lineRule="auto"/>
        <w:jc w:val="both"/>
      </w:pPr>
      <w:bookmarkStart w:id="27" w:name="_Toc39151134"/>
      <w:r>
        <w:lastRenderedPageBreak/>
        <w:t>Aggregate Proportion Mix.</w:t>
      </w:r>
      <w:bookmarkEnd w:id="27"/>
    </w:p>
    <w:p w14:paraId="5CAAAFCD" w14:textId="77777777" w:rsidR="005F4902" w:rsidRDefault="00D260A0" w:rsidP="00A66DDF">
      <w:pPr>
        <w:spacing w:line="360" w:lineRule="auto"/>
        <w:jc w:val="both"/>
      </w:pPr>
      <w:r>
        <w:t>To obtain the correct proportions of aggregates in the mix we need to calculate the percentages using the Method of Fineness formula which is;</w:t>
      </w:r>
    </w:p>
    <w:p w14:paraId="1B2737BF" w14:textId="77777777" w:rsidR="009E02EC" w:rsidRPr="005F4902" w:rsidRDefault="00C265DF" w:rsidP="00A66DDF">
      <w:pPr>
        <w:spacing w:line="360" w:lineRule="auto"/>
        <w:jc w:val="both"/>
      </w:pPr>
      <m:oMathPara>
        <m:oMath>
          <m:d>
            <m:dPr>
              <m:begChr m:val="{"/>
              <m:endChr m:val="}"/>
              <m:ctrlPr>
                <w:rPr>
                  <w:rFonts w:ascii="Cambria Math" w:eastAsiaTheme="minorEastAsia" w:hAnsi="Cambria Math"/>
                  <w:i/>
                </w:rPr>
              </m:ctrlPr>
            </m:dPr>
            <m:e>
              <m:eqArr>
                <m:eqArrPr>
                  <m:ctrlPr>
                    <w:rPr>
                      <w:rFonts w:ascii="Cambria Math" w:eastAsiaTheme="minorEastAsia" w:hAnsi="Cambria Math"/>
                      <w:i/>
                    </w:rPr>
                  </m:ctrlPr>
                </m:eqArrPr>
                <m:e>
                  <m:r>
                    <w:rPr>
                      <w:rFonts w:ascii="Cambria Math" w:eastAsiaTheme="minorEastAsia" w:hAnsi="Cambria Math"/>
                    </w:rPr>
                    <m:t>FM1</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x</m:t>
                          </m:r>
                        </m:num>
                        <m:den>
                          <m:r>
                            <w:rPr>
                              <w:rFonts w:ascii="Cambria Math" w:eastAsiaTheme="minorEastAsia" w:hAnsi="Cambria Math"/>
                            </w:rPr>
                            <m:t>100</m:t>
                          </m:r>
                        </m:den>
                      </m:f>
                    </m:e>
                  </m:d>
                  <m:r>
                    <w:rPr>
                      <w:rFonts w:ascii="Cambria Math" w:eastAsiaTheme="minorEastAsia" w:hAnsi="Cambria Math"/>
                    </w:rPr>
                    <m:t>+FM2</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y</m:t>
                          </m:r>
                        </m:num>
                        <m:den>
                          <m:r>
                            <w:rPr>
                              <w:rFonts w:ascii="Cambria Math" w:eastAsiaTheme="minorEastAsia" w:hAnsi="Cambria Math"/>
                            </w:rPr>
                            <m:t>100</m:t>
                          </m:r>
                        </m:den>
                      </m:f>
                    </m:e>
                  </m:d>
                  <m:r>
                    <w:rPr>
                      <w:rFonts w:ascii="Cambria Math" w:eastAsiaTheme="minorEastAsia" w:hAnsi="Cambria Math"/>
                    </w:rPr>
                    <m:t>=FMf</m:t>
                  </m:r>
                </m:e>
                <m:e>
                  <m:ctrlPr>
                    <w:rPr>
                      <w:rFonts w:ascii="Cambria Math" w:eastAsia="Cambria Math" w:hAnsi="Cambria Math" w:cs="Cambria Math"/>
                      <w:i/>
                    </w:rPr>
                  </m:ctrlPr>
                </m:e>
                <m:e>
                  <m:ctrlPr>
                    <w:rPr>
                      <w:rFonts w:ascii="Cambria Math" w:eastAsia="Cambria Math" w:hAnsi="Cambria Math" w:cs="Cambria Math"/>
                      <w:i/>
                    </w:rPr>
                  </m:ctrlPr>
                </m:e>
                <m:e>
                  <m:r>
                    <w:rPr>
                      <w:rFonts w:ascii="Cambria Math" w:eastAsiaTheme="minorEastAsia" w:hAnsi="Cambria Math"/>
                    </w:rPr>
                    <m:t>x+y=100</m:t>
                  </m:r>
                  <m:ctrlPr>
                    <w:rPr>
                      <w:rFonts w:ascii="Cambria Math" w:eastAsia="Cambria Math" w:hAnsi="Cambria Math" w:cs="Cambria Math"/>
                      <w:i/>
                    </w:rPr>
                  </m:ctrlPr>
                </m:e>
                <m:e/>
              </m:eqArr>
            </m:e>
          </m:d>
        </m:oMath>
      </m:oMathPara>
    </w:p>
    <w:p w14:paraId="4A925FEB" w14:textId="77777777" w:rsidR="00363A8E" w:rsidRDefault="00363A8E" w:rsidP="00A66DDF">
      <w:pPr>
        <w:pStyle w:val="Heading2"/>
        <w:spacing w:line="360" w:lineRule="auto"/>
        <w:jc w:val="both"/>
      </w:pPr>
      <w:bookmarkStart w:id="28" w:name="_Toc39151135"/>
      <w:r>
        <w:t>Fineness Modulus for 8mm aggregate.</w:t>
      </w:r>
      <w:bookmarkEnd w:id="28"/>
    </w:p>
    <w:p w14:paraId="46681A66" w14:textId="77777777" w:rsidR="00142A88" w:rsidRDefault="005F4902" w:rsidP="00A66DDF">
      <w:pPr>
        <w:spacing w:line="360" w:lineRule="auto"/>
        <w:jc w:val="both"/>
      </w:pPr>
      <w:r>
        <w:t xml:space="preserve">For the 6mm aggregate and fine aggregate mix using the above formula and using the results found in </w:t>
      </w:r>
      <w:r w:rsidRPr="005F4902">
        <w:rPr>
          <w:i/>
          <w:color w:val="FF0000"/>
        </w:rPr>
        <w:t>Table 4</w:t>
      </w:r>
      <w:r>
        <w:rPr>
          <w:i/>
          <w:color w:val="FF0000"/>
        </w:rPr>
        <w:t xml:space="preserve"> for </w:t>
      </w:r>
      <w:r>
        <w:t>the Fineness Modulus Results we show the following;</w:t>
      </w:r>
    </w:p>
    <w:p w14:paraId="1F5C880C" w14:textId="693C391E" w:rsidR="00C61724" w:rsidRDefault="00306669" w:rsidP="00A66DDF">
      <w:pPr>
        <w:spacing w:line="360" w:lineRule="auto"/>
        <w:jc w:val="both"/>
      </w:pPr>
      <w:r>
        <w:t>If x is the fine aggregate and y is the 6mm aggregate</w:t>
      </w:r>
      <w:r w:rsidR="001A39A7">
        <w:t xml:space="preserve">, the 4.8 relates to the </w:t>
      </w:r>
      <w:r w:rsidR="00496600">
        <w:t>fineness modulus for an 8mm sieve.</w:t>
      </w:r>
    </w:p>
    <w:p w14:paraId="3BDBE9EF" w14:textId="77777777" w:rsidR="005F4902" w:rsidRPr="005F4902" w:rsidRDefault="00C265DF" w:rsidP="00A66DDF">
      <w:pPr>
        <w:spacing w:line="360" w:lineRule="auto"/>
        <w:jc w:val="both"/>
      </w:pPr>
      <m:oMathPara>
        <m:oMath>
          <m:d>
            <m:dPr>
              <m:begChr m:val="{"/>
              <m:endChr m:val="}"/>
              <m:ctrlPr>
                <w:rPr>
                  <w:rFonts w:ascii="Cambria Math" w:eastAsiaTheme="minorEastAsia" w:hAnsi="Cambria Math"/>
                  <w:i/>
                </w:rPr>
              </m:ctrlPr>
            </m:dPr>
            <m:e>
              <m:eqArr>
                <m:eqArrPr>
                  <m:ctrlPr>
                    <w:rPr>
                      <w:rFonts w:ascii="Cambria Math" w:eastAsiaTheme="minorEastAsia" w:hAnsi="Cambria Math"/>
                      <w:i/>
                    </w:rPr>
                  </m:ctrlPr>
                </m:eqArrPr>
                <m:e>
                  <m:r>
                    <w:rPr>
                      <w:rFonts w:ascii="Cambria Math" w:eastAsiaTheme="minorEastAsia" w:hAnsi="Cambria Math"/>
                    </w:rPr>
                    <m:t>3.16</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x</m:t>
                          </m:r>
                        </m:num>
                        <m:den>
                          <m:r>
                            <w:rPr>
                              <w:rFonts w:ascii="Cambria Math" w:eastAsiaTheme="minorEastAsia" w:hAnsi="Cambria Math"/>
                            </w:rPr>
                            <m:t>100</m:t>
                          </m:r>
                        </m:den>
                      </m:f>
                    </m:e>
                  </m:d>
                  <m:r>
                    <w:rPr>
                      <w:rFonts w:ascii="Cambria Math" w:eastAsiaTheme="minorEastAsia" w:hAnsi="Cambria Math"/>
                    </w:rPr>
                    <m:t>+6.71</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y</m:t>
                          </m:r>
                        </m:num>
                        <m:den>
                          <m:r>
                            <w:rPr>
                              <w:rFonts w:ascii="Cambria Math" w:eastAsiaTheme="minorEastAsia" w:hAnsi="Cambria Math"/>
                            </w:rPr>
                            <m:t>100</m:t>
                          </m:r>
                        </m:den>
                      </m:f>
                    </m:e>
                  </m:d>
                  <m:r>
                    <w:rPr>
                      <w:rFonts w:ascii="Cambria Math" w:eastAsiaTheme="minorEastAsia" w:hAnsi="Cambria Math"/>
                    </w:rPr>
                    <m:t>=4.8</m:t>
                  </m:r>
                </m:e>
                <m:e>
                  <m:ctrlPr>
                    <w:rPr>
                      <w:rFonts w:ascii="Cambria Math" w:eastAsia="Cambria Math" w:hAnsi="Cambria Math" w:cs="Cambria Math"/>
                      <w:i/>
                    </w:rPr>
                  </m:ctrlPr>
                </m:e>
                <m:e>
                  <m:ctrlPr>
                    <w:rPr>
                      <w:rFonts w:ascii="Cambria Math" w:eastAsia="Cambria Math" w:hAnsi="Cambria Math" w:cs="Cambria Math"/>
                      <w:i/>
                    </w:rPr>
                  </m:ctrlPr>
                </m:e>
                <m:e>
                  <m:r>
                    <w:rPr>
                      <w:rFonts w:ascii="Cambria Math" w:eastAsiaTheme="minorEastAsia" w:hAnsi="Cambria Math"/>
                    </w:rPr>
                    <m:t>x+y=100</m:t>
                  </m:r>
                  <m:ctrlPr>
                    <w:rPr>
                      <w:rFonts w:ascii="Cambria Math" w:eastAsia="Cambria Math" w:hAnsi="Cambria Math" w:cs="Cambria Math"/>
                      <w:i/>
                    </w:rPr>
                  </m:ctrlPr>
                </m:e>
                <m:e>
                  <m:r>
                    <w:rPr>
                      <w:rFonts w:ascii="Cambria Math" w:eastAsia="Cambria Math" w:hAnsi="Cambria Math" w:cs="Cambria Math"/>
                    </w:rPr>
                    <m:t>→x=100-y</m:t>
                  </m:r>
                </m:e>
              </m:eqArr>
            </m:e>
          </m:d>
        </m:oMath>
      </m:oMathPara>
    </w:p>
    <w:p w14:paraId="7EAA4ACA" w14:textId="77777777" w:rsidR="005F4902" w:rsidRPr="00C61724" w:rsidRDefault="00C61724" w:rsidP="00A66DDF">
      <w:pPr>
        <w:spacing w:line="360" w:lineRule="auto"/>
        <w:jc w:val="both"/>
        <w:rPr>
          <w:rFonts w:eastAsiaTheme="minorEastAsia"/>
        </w:rPr>
      </w:pPr>
      <m:oMathPara>
        <m:oMath>
          <m:r>
            <w:rPr>
              <w:rFonts w:ascii="Cambria Math" w:hAnsi="Cambria Math"/>
            </w:rPr>
            <m:t>3.16</m:t>
          </m:r>
          <m:d>
            <m:dPr>
              <m:ctrlPr>
                <w:rPr>
                  <w:rFonts w:ascii="Cambria Math" w:hAnsi="Cambria Math"/>
                  <w:i/>
                </w:rPr>
              </m:ctrlPr>
            </m:dPr>
            <m:e>
              <m:f>
                <m:fPr>
                  <m:ctrlPr>
                    <w:rPr>
                      <w:rFonts w:ascii="Cambria Math" w:hAnsi="Cambria Math"/>
                      <w:i/>
                    </w:rPr>
                  </m:ctrlPr>
                </m:fPr>
                <m:num>
                  <m:r>
                    <w:rPr>
                      <w:rFonts w:ascii="Cambria Math" w:hAnsi="Cambria Math"/>
                    </w:rPr>
                    <m:t>100-y</m:t>
                  </m:r>
                </m:num>
                <m:den>
                  <m:r>
                    <w:rPr>
                      <w:rFonts w:ascii="Cambria Math" w:hAnsi="Cambria Math"/>
                    </w:rPr>
                    <m:t>100</m:t>
                  </m:r>
                </m:den>
              </m:f>
            </m:e>
          </m:d>
          <m:r>
            <w:rPr>
              <w:rFonts w:ascii="Cambria Math" w:hAnsi="Cambria Math"/>
            </w:rPr>
            <m:t>+6.71</m:t>
          </m:r>
          <m:d>
            <m:dPr>
              <m:ctrlPr>
                <w:rPr>
                  <w:rFonts w:ascii="Cambria Math" w:hAnsi="Cambria Math"/>
                  <w:i/>
                </w:rPr>
              </m:ctrlPr>
            </m:dPr>
            <m:e>
              <m:f>
                <m:fPr>
                  <m:ctrlPr>
                    <w:rPr>
                      <w:rFonts w:ascii="Cambria Math" w:hAnsi="Cambria Math"/>
                      <w:i/>
                    </w:rPr>
                  </m:ctrlPr>
                </m:fPr>
                <m:num>
                  <m:r>
                    <w:rPr>
                      <w:rFonts w:ascii="Cambria Math" w:hAnsi="Cambria Math"/>
                    </w:rPr>
                    <m:t>y</m:t>
                  </m:r>
                </m:num>
                <m:den>
                  <m:r>
                    <w:rPr>
                      <w:rFonts w:ascii="Cambria Math" w:hAnsi="Cambria Math"/>
                    </w:rPr>
                    <m:t>100</m:t>
                  </m:r>
                </m:den>
              </m:f>
            </m:e>
          </m:d>
          <m:r>
            <w:rPr>
              <w:rFonts w:ascii="Cambria Math" w:hAnsi="Cambria Math"/>
            </w:rPr>
            <m:t>=4.8*100</m:t>
          </m:r>
        </m:oMath>
      </m:oMathPara>
    </w:p>
    <w:p w14:paraId="660426D5" w14:textId="77777777" w:rsidR="00C61724" w:rsidRPr="00C61724" w:rsidRDefault="00C61724" w:rsidP="00A66DDF">
      <w:pPr>
        <w:spacing w:line="360" w:lineRule="auto"/>
        <w:jc w:val="both"/>
        <w:rPr>
          <w:rFonts w:eastAsiaTheme="minorEastAsia"/>
        </w:rPr>
      </w:pPr>
      <m:oMathPara>
        <m:oMath>
          <m:r>
            <w:rPr>
              <w:rFonts w:ascii="Cambria Math" w:eastAsiaTheme="minorEastAsia" w:hAnsi="Cambria Math"/>
            </w:rPr>
            <m:t>→3.16</m:t>
          </m:r>
          <m:d>
            <m:dPr>
              <m:ctrlPr>
                <w:rPr>
                  <w:rFonts w:ascii="Cambria Math" w:eastAsiaTheme="minorEastAsia" w:hAnsi="Cambria Math"/>
                  <w:i/>
                </w:rPr>
              </m:ctrlPr>
            </m:dPr>
            <m:e>
              <m:r>
                <w:rPr>
                  <w:rFonts w:ascii="Cambria Math" w:eastAsiaTheme="minorEastAsia" w:hAnsi="Cambria Math"/>
                </w:rPr>
                <m:t>100-y</m:t>
              </m:r>
            </m:e>
          </m:d>
          <m:r>
            <w:rPr>
              <w:rFonts w:ascii="Cambria Math" w:eastAsiaTheme="minorEastAsia" w:hAnsi="Cambria Math"/>
            </w:rPr>
            <m:t>+6.71y=480</m:t>
          </m:r>
        </m:oMath>
      </m:oMathPara>
    </w:p>
    <w:p w14:paraId="4852B888" w14:textId="77777777" w:rsidR="009E02EC" w:rsidRPr="00C61724" w:rsidRDefault="00C61724" w:rsidP="00A66DDF">
      <w:pPr>
        <w:spacing w:line="360" w:lineRule="auto"/>
        <w:jc w:val="both"/>
        <w:rPr>
          <w:rFonts w:eastAsiaTheme="minorEastAsia"/>
        </w:rPr>
      </w:pPr>
      <m:oMathPara>
        <m:oMath>
          <m:r>
            <w:rPr>
              <w:rFonts w:ascii="Cambria Math" w:eastAsiaTheme="minorEastAsia" w:hAnsi="Cambria Math"/>
            </w:rPr>
            <m:t>→316-3.16y+6.71y=480</m:t>
          </m:r>
        </m:oMath>
      </m:oMathPara>
    </w:p>
    <w:p w14:paraId="287E1C9D" w14:textId="77777777" w:rsidR="00C61724" w:rsidRPr="00C61724" w:rsidRDefault="00C61724" w:rsidP="00A66DDF">
      <w:pPr>
        <w:spacing w:line="360" w:lineRule="auto"/>
        <w:jc w:val="both"/>
        <w:rPr>
          <w:rFonts w:eastAsiaTheme="minorEastAsia"/>
        </w:rPr>
      </w:pPr>
      <m:oMathPara>
        <m:oMath>
          <m:r>
            <w:rPr>
              <w:rFonts w:ascii="Cambria Math" w:eastAsiaTheme="minorEastAsia" w:hAnsi="Cambria Math"/>
            </w:rPr>
            <m:t>→-316+316-3.16y+6.71y=480-316</m:t>
          </m:r>
        </m:oMath>
      </m:oMathPara>
    </w:p>
    <w:p w14:paraId="091C7966" w14:textId="77777777" w:rsidR="00C61724" w:rsidRPr="00C61724" w:rsidRDefault="00C61724" w:rsidP="00A66DDF">
      <w:pPr>
        <w:spacing w:line="360" w:lineRule="auto"/>
        <w:jc w:val="both"/>
        <w:rPr>
          <w:rFonts w:eastAsiaTheme="minorEastAsia"/>
        </w:rPr>
      </w:pPr>
      <m:oMathPara>
        <m:oMath>
          <m:r>
            <w:rPr>
              <w:rFonts w:ascii="Cambria Math" w:eastAsiaTheme="minorEastAsia" w:hAnsi="Cambria Math"/>
            </w:rPr>
            <m:t>→-3.16y+6.71y=164</m:t>
          </m:r>
        </m:oMath>
      </m:oMathPara>
    </w:p>
    <w:p w14:paraId="2469E0AC" w14:textId="77777777" w:rsidR="00C61724" w:rsidRPr="00C61724" w:rsidRDefault="00C61724" w:rsidP="00A66DDF">
      <w:pPr>
        <w:spacing w:line="360" w:lineRule="auto"/>
        <w:jc w:val="both"/>
        <w:rPr>
          <w:rFonts w:eastAsiaTheme="minorEastAsia"/>
        </w:rPr>
      </w:pPr>
      <m:oMathPara>
        <m:oMath>
          <m:r>
            <w:rPr>
              <w:rFonts w:ascii="Cambria Math" w:eastAsiaTheme="minorEastAsia" w:hAnsi="Cambria Math"/>
            </w:rPr>
            <m:t>→3.55y=164</m:t>
          </m:r>
        </m:oMath>
      </m:oMathPara>
    </w:p>
    <w:p w14:paraId="0CDCFD2E" w14:textId="77777777" w:rsidR="00C61724" w:rsidRPr="00C61724" w:rsidRDefault="00C61724" w:rsidP="00A66DDF">
      <w:pPr>
        <w:spacing w:line="360" w:lineRule="auto"/>
        <w:jc w:val="both"/>
        <w:rPr>
          <w:rFonts w:eastAsiaTheme="minorEastAsia"/>
        </w:rPr>
      </w:pPr>
      <m:oMathPara>
        <m:oMath>
          <m:r>
            <w:rPr>
              <w:rFonts w:ascii="Cambria Math" w:eastAsiaTheme="minorEastAsia" w:hAnsi="Cambria Math"/>
            </w:rPr>
            <m:t>→y=</m:t>
          </m:r>
          <m:f>
            <m:fPr>
              <m:ctrlPr>
                <w:rPr>
                  <w:rFonts w:ascii="Cambria Math" w:eastAsiaTheme="minorEastAsia" w:hAnsi="Cambria Math"/>
                  <w:i/>
                </w:rPr>
              </m:ctrlPr>
            </m:fPr>
            <m:num>
              <m:r>
                <w:rPr>
                  <w:rFonts w:ascii="Cambria Math" w:eastAsiaTheme="minorEastAsia" w:hAnsi="Cambria Math"/>
                </w:rPr>
                <m:t>164</m:t>
              </m:r>
            </m:num>
            <m:den>
              <m:r>
                <w:rPr>
                  <w:rFonts w:ascii="Cambria Math" w:eastAsiaTheme="minorEastAsia" w:hAnsi="Cambria Math"/>
                </w:rPr>
                <m:t>3.55</m:t>
              </m:r>
            </m:den>
          </m:f>
        </m:oMath>
      </m:oMathPara>
    </w:p>
    <w:p w14:paraId="14E98742" w14:textId="77777777" w:rsidR="00C61724" w:rsidRPr="00C61724" w:rsidRDefault="00C61724" w:rsidP="00A66DDF">
      <w:pPr>
        <w:spacing w:line="360" w:lineRule="auto"/>
        <w:jc w:val="both"/>
        <w:rPr>
          <w:rFonts w:eastAsiaTheme="minorEastAsia"/>
        </w:rPr>
      </w:pPr>
      <m:oMathPara>
        <m:oMath>
          <m:r>
            <w:rPr>
              <w:rFonts w:ascii="Cambria Math" w:eastAsiaTheme="minorEastAsia" w:hAnsi="Cambria Math"/>
            </w:rPr>
            <m:t>y=46.19%</m:t>
          </m:r>
        </m:oMath>
      </m:oMathPara>
    </w:p>
    <w:p w14:paraId="2D2AC6CB" w14:textId="77777777" w:rsidR="00142A88" w:rsidRDefault="00142A88" w:rsidP="00A66DDF">
      <w:pPr>
        <w:spacing w:line="360" w:lineRule="auto"/>
        <w:jc w:val="both"/>
        <w:rPr>
          <w:rFonts w:eastAsiaTheme="minorEastAsia"/>
        </w:rPr>
      </w:pPr>
    </w:p>
    <w:p w14:paraId="5DF6B5A2" w14:textId="22C9A77A" w:rsidR="00C61724" w:rsidRPr="00C61724" w:rsidRDefault="002E68F6" w:rsidP="00A66DDF">
      <w:pPr>
        <w:spacing w:line="360" w:lineRule="auto"/>
        <w:jc w:val="both"/>
        <w:rPr>
          <w:rFonts w:eastAsiaTheme="minorEastAsia"/>
        </w:rPr>
      </w:pPr>
      <w:r>
        <w:rPr>
          <w:rFonts w:eastAsiaTheme="minorEastAsia"/>
        </w:rPr>
        <w:lastRenderedPageBreak/>
        <w:t>Therefore,</w:t>
      </w:r>
      <w:r w:rsidR="00C61724">
        <w:rPr>
          <w:rFonts w:eastAsiaTheme="minorEastAsia"/>
        </w:rPr>
        <w:t xml:space="preserve"> the total </w:t>
      </w:r>
      <w:r w:rsidR="00C61724">
        <w:rPr>
          <w:rFonts w:eastAsiaTheme="minorEastAsia"/>
        </w:rPr>
        <w:tab/>
      </w:r>
      <w:r w:rsidR="00306669">
        <w:rPr>
          <w:rFonts w:eastAsiaTheme="minorEastAsia"/>
        </w:rPr>
        <w:tab/>
      </w:r>
      <w:r w:rsidR="00C61724">
        <w:rPr>
          <w:rFonts w:eastAsiaTheme="minorEastAsia"/>
        </w:rPr>
        <w:t>amount of sand (x)</w:t>
      </w:r>
      <w:r w:rsidR="00306669">
        <w:rPr>
          <w:rFonts w:eastAsiaTheme="minorEastAsia"/>
        </w:rPr>
        <w:t xml:space="preserve"> is 53.81%</w:t>
      </w:r>
    </w:p>
    <w:p w14:paraId="5CA2ECB4" w14:textId="77777777" w:rsidR="00C61724" w:rsidRDefault="00A66DDF" w:rsidP="00A66DDF">
      <w:pPr>
        <w:spacing w:line="360" w:lineRule="auto"/>
        <w:jc w:val="both"/>
        <w:rPr>
          <w:rFonts w:eastAsiaTheme="minorEastAsia"/>
        </w:rPr>
      </w:pPr>
      <w:r>
        <w:rPr>
          <w:rFonts w:eastAsiaTheme="minorEastAsia"/>
        </w:rPr>
        <w:tab/>
        <w:t xml:space="preserve">          </w:t>
      </w:r>
      <w:r>
        <w:rPr>
          <w:rFonts w:eastAsiaTheme="minorEastAsia"/>
        </w:rPr>
        <w:tab/>
      </w:r>
      <w:r w:rsidR="00306669">
        <w:rPr>
          <w:rFonts w:eastAsiaTheme="minorEastAsia"/>
        </w:rPr>
        <w:tab/>
      </w:r>
      <w:r w:rsidR="00306669">
        <w:rPr>
          <w:rFonts w:eastAsiaTheme="minorEastAsia"/>
        </w:rPr>
        <w:tab/>
      </w:r>
      <w:r>
        <w:rPr>
          <w:rFonts w:eastAsiaTheme="minorEastAsia"/>
        </w:rPr>
        <w:t>amount</w:t>
      </w:r>
      <w:r w:rsidR="00C61724">
        <w:rPr>
          <w:rFonts w:eastAsiaTheme="minorEastAsia"/>
        </w:rPr>
        <w:t xml:space="preserve"> of 6mm</w:t>
      </w:r>
      <w:r w:rsidR="00306669">
        <w:rPr>
          <w:rFonts w:eastAsiaTheme="minorEastAsia"/>
        </w:rPr>
        <w:t xml:space="preserve"> </w:t>
      </w:r>
      <w:r w:rsidR="00C61724">
        <w:rPr>
          <w:rFonts w:eastAsiaTheme="minorEastAsia"/>
        </w:rPr>
        <w:t>aggregate</w:t>
      </w:r>
      <w:r w:rsidR="00306669">
        <w:rPr>
          <w:rFonts w:eastAsiaTheme="minorEastAsia"/>
        </w:rPr>
        <w:t xml:space="preserve"> (y)</w:t>
      </w:r>
      <w:r w:rsidR="00C61724">
        <w:rPr>
          <w:rFonts w:eastAsiaTheme="minorEastAsia"/>
        </w:rPr>
        <w:t xml:space="preserve"> is</w:t>
      </w:r>
      <w:r w:rsidR="00306669">
        <w:rPr>
          <w:rFonts w:eastAsiaTheme="minorEastAsia"/>
        </w:rPr>
        <w:t xml:space="preserve"> 46.19%</w:t>
      </w:r>
    </w:p>
    <w:p w14:paraId="715FA1F6" w14:textId="77777777" w:rsidR="00363A8E" w:rsidRDefault="00363A8E" w:rsidP="00EC7B3B">
      <w:pPr>
        <w:pStyle w:val="Heading2"/>
        <w:spacing w:line="360" w:lineRule="auto"/>
        <w:jc w:val="both"/>
      </w:pPr>
      <w:bookmarkStart w:id="29" w:name="_Toc39151136"/>
      <w:r>
        <w:t>Fineness Modulus for 32mm aggregate.</w:t>
      </w:r>
      <w:bookmarkEnd w:id="29"/>
    </w:p>
    <w:p w14:paraId="7CD53BC5" w14:textId="77777777" w:rsidR="00306669" w:rsidRDefault="00306669" w:rsidP="00EC7B3B">
      <w:pPr>
        <w:jc w:val="both"/>
      </w:pPr>
      <w:r>
        <w:t xml:space="preserve">For the 6mm aggregate and fine aggregate mix using the above formula and using the results found in </w:t>
      </w:r>
      <w:r w:rsidRPr="00EC7B3B">
        <w:rPr>
          <w:color w:val="FF0000"/>
        </w:rPr>
        <w:t xml:space="preserve">Table 4 </w:t>
      </w:r>
      <w:r w:rsidRPr="00EC7B3B">
        <w:t xml:space="preserve">for </w:t>
      </w:r>
      <w:r>
        <w:t>the Fineness Modulus Results we show the following;</w:t>
      </w:r>
    </w:p>
    <w:p w14:paraId="1B62F9DE" w14:textId="6DCFA0E9" w:rsidR="00306669" w:rsidRDefault="00306669" w:rsidP="00142A88">
      <w:pPr>
        <w:jc w:val="both"/>
      </w:pPr>
      <w:r>
        <w:t>If x is the Fuller total for 8mm aggregate and y is the 20mm aggregate</w:t>
      </w:r>
      <w:r w:rsidR="00496600">
        <w:t xml:space="preserve">, the 6.7 relates to the fineness modulus </w:t>
      </w:r>
      <w:r w:rsidR="002E68F6">
        <w:t>for a 32mm sieve.</w:t>
      </w:r>
    </w:p>
    <w:p w14:paraId="3F187285" w14:textId="77777777" w:rsidR="00306669" w:rsidRPr="005F4902" w:rsidRDefault="00C265DF" w:rsidP="00306669">
      <m:oMathPara>
        <m:oMath>
          <m:d>
            <m:dPr>
              <m:begChr m:val="{"/>
              <m:endChr m:val="}"/>
              <m:ctrlPr>
                <w:rPr>
                  <w:rFonts w:ascii="Cambria Math" w:eastAsiaTheme="minorEastAsia" w:hAnsi="Cambria Math"/>
                  <w:i/>
                </w:rPr>
              </m:ctrlPr>
            </m:dPr>
            <m:e>
              <m:eqArr>
                <m:eqArrPr>
                  <m:ctrlPr>
                    <w:rPr>
                      <w:rFonts w:ascii="Cambria Math" w:eastAsiaTheme="minorEastAsia" w:hAnsi="Cambria Math"/>
                      <w:i/>
                    </w:rPr>
                  </m:ctrlPr>
                </m:eqArrPr>
                <m:e>
                  <m:r>
                    <w:rPr>
                      <w:rFonts w:ascii="Cambria Math" w:eastAsiaTheme="minorEastAsia" w:hAnsi="Cambria Math"/>
                    </w:rPr>
                    <m:t>4.81</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x</m:t>
                          </m:r>
                        </m:num>
                        <m:den>
                          <m:r>
                            <w:rPr>
                              <w:rFonts w:ascii="Cambria Math" w:eastAsiaTheme="minorEastAsia" w:hAnsi="Cambria Math"/>
                            </w:rPr>
                            <m:t>100</m:t>
                          </m:r>
                        </m:den>
                      </m:f>
                    </m:e>
                  </m:d>
                  <m:r>
                    <w:rPr>
                      <w:rFonts w:ascii="Cambria Math" w:eastAsiaTheme="minorEastAsia" w:hAnsi="Cambria Math"/>
                    </w:rPr>
                    <m:t>+8.31</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y</m:t>
                          </m:r>
                        </m:num>
                        <m:den>
                          <m:r>
                            <w:rPr>
                              <w:rFonts w:ascii="Cambria Math" w:eastAsiaTheme="minorEastAsia" w:hAnsi="Cambria Math"/>
                            </w:rPr>
                            <m:t>100</m:t>
                          </m:r>
                        </m:den>
                      </m:f>
                    </m:e>
                  </m:d>
                  <m:r>
                    <w:rPr>
                      <w:rFonts w:ascii="Cambria Math" w:eastAsiaTheme="minorEastAsia" w:hAnsi="Cambria Math"/>
                    </w:rPr>
                    <m:t>=6.7</m:t>
                  </m:r>
                </m:e>
                <m:e>
                  <m:ctrlPr>
                    <w:rPr>
                      <w:rFonts w:ascii="Cambria Math" w:eastAsia="Cambria Math" w:hAnsi="Cambria Math" w:cs="Cambria Math"/>
                      <w:i/>
                    </w:rPr>
                  </m:ctrlPr>
                </m:e>
                <m:e>
                  <m:ctrlPr>
                    <w:rPr>
                      <w:rFonts w:ascii="Cambria Math" w:eastAsia="Cambria Math" w:hAnsi="Cambria Math" w:cs="Cambria Math"/>
                      <w:i/>
                    </w:rPr>
                  </m:ctrlPr>
                </m:e>
                <m:e>
                  <m:r>
                    <w:rPr>
                      <w:rFonts w:ascii="Cambria Math" w:eastAsiaTheme="minorEastAsia" w:hAnsi="Cambria Math"/>
                    </w:rPr>
                    <m:t>x+y=100</m:t>
                  </m:r>
                  <m:ctrlPr>
                    <w:rPr>
                      <w:rFonts w:ascii="Cambria Math" w:eastAsia="Cambria Math" w:hAnsi="Cambria Math" w:cs="Cambria Math"/>
                      <w:i/>
                    </w:rPr>
                  </m:ctrlPr>
                </m:e>
                <m:e>
                  <m:r>
                    <w:rPr>
                      <w:rFonts w:ascii="Cambria Math" w:eastAsia="Cambria Math" w:hAnsi="Cambria Math" w:cs="Cambria Math"/>
                    </w:rPr>
                    <m:t>→x=100-y</m:t>
                  </m:r>
                </m:e>
              </m:eqArr>
            </m:e>
          </m:d>
        </m:oMath>
      </m:oMathPara>
    </w:p>
    <w:p w14:paraId="27EE2CFD" w14:textId="77777777" w:rsidR="00306669" w:rsidRPr="00C61724" w:rsidRDefault="00306669" w:rsidP="00306669">
      <w:pPr>
        <w:rPr>
          <w:rFonts w:eastAsiaTheme="minorEastAsia"/>
        </w:rPr>
      </w:pPr>
      <m:oMathPara>
        <m:oMath>
          <m:r>
            <w:rPr>
              <w:rFonts w:ascii="Cambria Math" w:hAnsi="Cambria Math"/>
            </w:rPr>
            <m:t>4.81</m:t>
          </m:r>
          <m:d>
            <m:dPr>
              <m:ctrlPr>
                <w:rPr>
                  <w:rFonts w:ascii="Cambria Math" w:hAnsi="Cambria Math"/>
                  <w:i/>
                </w:rPr>
              </m:ctrlPr>
            </m:dPr>
            <m:e>
              <m:f>
                <m:fPr>
                  <m:ctrlPr>
                    <w:rPr>
                      <w:rFonts w:ascii="Cambria Math" w:hAnsi="Cambria Math"/>
                      <w:i/>
                    </w:rPr>
                  </m:ctrlPr>
                </m:fPr>
                <m:num>
                  <m:r>
                    <w:rPr>
                      <w:rFonts w:ascii="Cambria Math" w:hAnsi="Cambria Math"/>
                    </w:rPr>
                    <m:t>100-y</m:t>
                  </m:r>
                </m:num>
                <m:den>
                  <m:r>
                    <w:rPr>
                      <w:rFonts w:ascii="Cambria Math" w:hAnsi="Cambria Math"/>
                    </w:rPr>
                    <m:t>100</m:t>
                  </m:r>
                </m:den>
              </m:f>
            </m:e>
          </m:d>
          <m:r>
            <w:rPr>
              <w:rFonts w:ascii="Cambria Math" w:hAnsi="Cambria Math"/>
            </w:rPr>
            <m:t>+8.31</m:t>
          </m:r>
          <m:d>
            <m:dPr>
              <m:ctrlPr>
                <w:rPr>
                  <w:rFonts w:ascii="Cambria Math" w:hAnsi="Cambria Math"/>
                  <w:i/>
                </w:rPr>
              </m:ctrlPr>
            </m:dPr>
            <m:e>
              <m:f>
                <m:fPr>
                  <m:ctrlPr>
                    <w:rPr>
                      <w:rFonts w:ascii="Cambria Math" w:hAnsi="Cambria Math"/>
                      <w:i/>
                    </w:rPr>
                  </m:ctrlPr>
                </m:fPr>
                <m:num>
                  <m:r>
                    <w:rPr>
                      <w:rFonts w:ascii="Cambria Math" w:hAnsi="Cambria Math"/>
                    </w:rPr>
                    <m:t>y</m:t>
                  </m:r>
                </m:num>
                <m:den>
                  <m:r>
                    <w:rPr>
                      <w:rFonts w:ascii="Cambria Math" w:hAnsi="Cambria Math"/>
                    </w:rPr>
                    <m:t>100</m:t>
                  </m:r>
                </m:den>
              </m:f>
            </m:e>
          </m:d>
          <m:r>
            <w:rPr>
              <w:rFonts w:ascii="Cambria Math" w:hAnsi="Cambria Math"/>
            </w:rPr>
            <m:t>=6.7*100</m:t>
          </m:r>
        </m:oMath>
      </m:oMathPara>
    </w:p>
    <w:p w14:paraId="7740A320" w14:textId="77777777" w:rsidR="00306669" w:rsidRPr="00C61724" w:rsidRDefault="00306669" w:rsidP="00306669">
      <w:pPr>
        <w:rPr>
          <w:rFonts w:eastAsiaTheme="minorEastAsia"/>
        </w:rPr>
      </w:pPr>
      <m:oMathPara>
        <m:oMath>
          <m:r>
            <w:rPr>
              <w:rFonts w:ascii="Cambria Math" w:eastAsiaTheme="minorEastAsia" w:hAnsi="Cambria Math"/>
            </w:rPr>
            <m:t>→4.81</m:t>
          </m:r>
          <m:d>
            <m:dPr>
              <m:ctrlPr>
                <w:rPr>
                  <w:rFonts w:ascii="Cambria Math" w:eastAsiaTheme="minorEastAsia" w:hAnsi="Cambria Math"/>
                  <w:i/>
                </w:rPr>
              </m:ctrlPr>
            </m:dPr>
            <m:e>
              <m:r>
                <w:rPr>
                  <w:rFonts w:ascii="Cambria Math" w:eastAsiaTheme="minorEastAsia" w:hAnsi="Cambria Math"/>
                </w:rPr>
                <m:t>100-y</m:t>
              </m:r>
            </m:e>
          </m:d>
          <m:r>
            <w:rPr>
              <w:rFonts w:ascii="Cambria Math" w:eastAsiaTheme="minorEastAsia" w:hAnsi="Cambria Math"/>
            </w:rPr>
            <m:t>+8.31y=670</m:t>
          </m:r>
        </m:oMath>
      </m:oMathPara>
    </w:p>
    <w:p w14:paraId="05BEEBD4" w14:textId="77777777" w:rsidR="00306669" w:rsidRPr="00C61724" w:rsidRDefault="00306669" w:rsidP="00306669">
      <w:pPr>
        <w:rPr>
          <w:rFonts w:eastAsiaTheme="minorEastAsia"/>
        </w:rPr>
      </w:pPr>
      <m:oMathPara>
        <m:oMath>
          <m:r>
            <w:rPr>
              <w:rFonts w:ascii="Cambria Math" w:eastAsiaTheme="minorEastAsia" w:hAnsi="Cambria Math"/>
            </w:rPr>
            <m:t>→481-4.81y+8.31y=670</m:t>
          </m:r>
        </m:oMath>
      </m:oMathPara>
    </w:p>
    <w:p w14:paraId="0869D865" w14:textId="77777777" w:rsidR="00306669" w:rsidRPr="00C61724" w:rsidRDefault="00306669" w:rsidP="00306669">
      <w:pPr>
        <w:rPr>
          <w:rFonts w:eastAsiaTheme="minorEastAsia"/>
        </w:rPr>
      </w:pPr>
      <m:oMathPara>
        <m:oMath>
          <m:r>
            <w:rPr>
              <w:rFonts w:ascii="Cambria Math" w:eastAsiaTheme="minorEastAsia" w:hAnsi="Cambria Math"/>
            </w:rPr>
            <m:t>→-481+481-4.81y+8.31y=670-481</m:t>
          </m:r>
        </m:oMath>
      </m:oMathPara>
    </w:p>
    <w:p w14:paraId="5F9F4CE4" w14:textId="77777777" w:rsidR="00306669" w:rsidRPr="00C61724" w:rsidRDefault="00306669" w:rsidP="00306669">
      <w:pPr>
        <w:rPr>
          <w:rFonts w:eastAsiaTheme="minorEastAsia"/>
        </w:rPr>
      </w:pPr>
      <m:oMathPara>
        <m:oMath>
          <m:r>
            <w:rPr>
              <w:rFonts w:ascii="Cambria Math" w:eastAsiaTheme="minorEastAsia" w:hAnsi="Cambria Math"/>
            </w:rPr>
            <m:t>→-4.81y+8.31y=189</m:t>
          </m:r>
        </m:oMath>
      </m:oMathPara>
    </w:p>
    <w:p w14:paraId="7D55BB7D" w14:textId="77777777" w:rsidR="00306669" w:rsidRPr="00C61724" w:rsidRDefault="00306669" w:rsidP="00306669">
      <w:pPr>
        <w:rPr>
          <w:rFonts w:eastAsiaTheme="minorEastAsia"/>
        </w:rPr>
      </w:pPr>
      <m:oMathPara>
        <m:oMath>
          <m:r>
            <w:rPr>
              <w:rFonts w:ascii="Cambria Math" w:eastAsiaTheme="minorEastAsia" w:hAnsi="Cambria Math"/>
            </w:rPr>
            <m:t>→3.5y=189</m:t>
          </m:r>
        </m:oMath>
      </m:oMathPara>
    </w:p>
    <w:p w14:paraId="5D06A37E" w14:textId="77777777" w:rsidR="00306669" w:rsidRPr="00C61724" w:rsidRDefault="00306669" w:rsidP="00306669">
      <w:pPr>
        <w:rPr>
          <w:rFonts w:eastAsiaTheme="minorEastAsia"/>
        </w:rPr>
      </w:pPr>
      <m:oMathPara>
        <m:oMath>
          <m:r>
            <w:rPr>
              <w:rFonts w:ascii="Cambria Math" w:eastAsiaTheme="minorEastAsia" w:hAnsi="Cambria Math"/>
            </w:rPr>
            <m:t>→y=</m:t>
          </m:r>
          <m:f>
            <m:fPr>
              <m:ctrlPr>
                <w:rPr>
                  <w:rFonts w:ascii="Cambria Math" w:eastAsiaTheme="minorEastAsia" w:hAnsi="Cambria Math"/>
                  <w:i/>
                </w:rPr>
              </m:ctrlPr>
            </m:fPr>
            <m:num>
              <m:r>
                <w:rPr>
                  <w:rFonts w:ascii="Cambria Math" w:eastAsiaTheme="minorEastAsia" w:hAnsi="Cambria Math"/>
                </w:rPr>
                <m:t>189</m:t>
              </m:r>
            </m:num>
            <m:den>
              <m:r>
                <w:rPr>
                  <w:rFonts w:ascii="Cambria Math" w:eastAsiaTheme="minorEastAsia" w:hAnsi="Cambria Math"/>
                </w:rPr>
                <m:t>3.5</m:t>
              </m:r>
            </m:den>
          </m:f>
        </m:oMath>
      </m:oMathPara>
    </w:p>
    <w:p w14:paraId="62BB06FE" w14:textId="77777777" w:rsidR="00306669" w:rsidRPr="00C61724" w:rsidRDefault="00306669" w:rsidP="00306669">
      <w:pPr>
        <w:rPr>
          <w:rFonts w:eastAsiaTheme="minorEastAsia"/>
        </w:rPr>
      </w:pPr>
      <m:oMathPara>
        <m:oMath>
          <m:r>
            <w:rPr>
              <w:rFonts w:ascii="Cambria Math" w:eastAsiaTheme="minorEastAsia" w:hAnsi="Cambria Math"/>
            </w:rPr>
            <m:t>y=53.71%</m:t>
          </m:r>
        </m:oMath>
      </m:oMathPara>
    </w:p>
    <w:p w14:paraId="3C081F88" w14:textId="3F8B1278" w:rsidR="00306669" w:rsidRPr="00C61724" w:rsidRDefault="00142A88" w:rsidP="00306669">
      <w:pPr>
        <w:rPr>
          <w:rFonts w:eastAsiaTheme="minorEastAsia"/>
        </w:rPr>
      </w:pPr>
      <w:r>
        <w:rPr>
          <w:rFonts w:eastAsiaTheme="minorEastAsia"/>
        </w:rPr>
        <w:t>Therefore,</w:t>
      </w:r>
      <w:r w:rsidR="00306669">
        <w:rPr>
          <w:rFonts w:eastAsiaTheme="minorEastAsia"/>
        </w:rPr>
        <w:t xml:space="preserve"> the total </w:t>
      </w:r>
      <w:r w:rsidR="00306669">
        <w:rPr>
          <w:rFonts w:eastAsiaTheme="minorEastAsia"/>
        </w:rPr>
        <w:tab/>
      </w:r>
      <w:r w:rsidR="00363A8E">
        <w:rPr>
          <w:rFonts w:eastAsiaTheme="minorEastAsia"/>
        </w:rPr>
        <w:tab/>
        <w:t>amount of sand and 6mm aggregate</w:t>
      </w:r>
      <w:r w:rsidR="00306669">
        <w:rPr>
          <w:rFonts w:eastAsiaTheme="minorEastAsia"/>
        </w:rPr>
        <w:t xml:space="preserve"> (x) is </w:t>
      </w:r>
      <w:r w:rsidR="00363A8E">
        <w:rPr>
          <w:rFonts w:eastAsiaTheme="minorEastAsia"/>
        </w:rPr>
        <w:t>46.29</w:t>
      </w:r>
      <w:r w:rsidR="00306669">
        <w:rPr>
          <w:rFonts w:eastAsiaTheme="minorEastAsia"/>
        </w:rPr>
        <w:t>%</w:t>
      </w:r>
    </w:p>
    <w:p w14:paraId="1EAE7568" w14:textId="77777777" w:rsidR="00A66DDF" w:rsidRDefault="00306669" w:rsidP="00306669">
      <w:pPr>
        <w:ind w:firstLine="720"/>
        <w:rPr>
          <w:rFonts w:eastAsiaTheme="minorEastAsia"/>
        </w:rPr>
      </w:pPr>
      <w:r>
        <w:rPr>
          <w:rFonts w:eastAsiaTheme="minorEastAsia"/>
        </w:rPr>
        <w:t xml:space="preserve">And the total </w:t>
      </w:r>
      <w:r>
        <w:rPr>
          <w:rFonts w:eastAsiaTheme="minorEastAsia"/>
        </w:rPr>
        <w:tab/>
      </w:r>
      <w:r>
        <w:rPr>
          <w:rFonts w:eastAsiaTheme="minorEastAsia"/>
        </w:rPr>
        <w:tab/>
      </w:r>
      <w:r>
        <w:rPr>
          <w:rFonts w:eastAsiaTheme="minorEastAsia"/>
        </w:rPr>
        <w:tab/>
      </w:r>
      <w:r w:rsidR="00363A8E">
        <w:rPr>
          <w:rFonts w:eastAsiaTheme="minorEastAsia"/>
        </w:rPr>
        <w:t xml:space="preserve">   amount of 20</w:t>
      </w:r>
      <w:r>
        <w:rPr>
          <w:rFonts w:eastAsiaTheme="minorEastAsia"/>
        </w:rPr>
        <w:t xml:space="preserve">mm aggregate (y) is </w:t>
      </w:r>
      <w:r w:rsidR="00363A8E">
        <w:rPr>
          <w:rFonts w:eastAsiaTheme="minorEastAsia"/>
        </w:rPr>
        <w:t>53.71</w:t>
      </w:r>
      <w:r>
        <w:rPr>
          <w:rFonts w:eastAsiaTheme="minorEastAsia"/>
        </w:rPr>
        <w:t>%</w:t>
      </w:r>
    </w:p>
    <w:p w14:paraId="25DAD7D2" w14:textId="77777777" w:rsidR="00A66DDF" w:rsidRDefault="00A66DDF" w:rsidP="00095A00">
      <w:pPr>
        <w:spacing w:line="360" w:lineRule="auto"/>
      </w:pPr>
      <w:r>
        <w:br w:type="page"/>
      </w:r>
    </w:p>
    <w:p w14:paraId="5796603D" w14:textId="77777777" w:rsidR="00306669" w:rsidRDefault="00713768" w:rsidP="00095A00">
      <w:pPr>
        <w:pStyle w:val="Heading2"/>
        <w:spacing w:line="360" w:lineRule="auto"/>
        <w:rPr>
          <w:rFonts w:eastAsiaTheme="minorEastAsia"/>
        </w:rPr>
      </w:pPr>
      <w:bookmarkStart w:id="30" w:name="_Toc39151137"/>
      <w:r>
        <w:rPr>
          <w:rFonts w:eastAsiaTheme="minorEastAsia"/>
        </w:rPr>
        <w:lastRenderedPageBreak/>
        <w:t>Percentage proportions of aggregates for the mix.</w:t>
      </w:r>
      <w:bookmarkEnd w:id="30"/>
    </w:p>
    <w:p w14:paraId="3EF6F2E8" w14:textId="77777777" w:rsidR="00713768" w:rsidRDefault="00713768" w:rsidP="00095A00">
      <w:pPr>
        <w:spacing w:line="360" w:lineRule="auto"/>
      </w:pPr>
      <w:r>
        <w:t>To calculate the percentage of each aggregate for the mix we use the following equations</w:t>
      </w:r>
      <w:r w:rsidR="00A66DDF">
        <w:t>,</w:t>
      </w:r>
    </w:p>
    <w:p w14:paraId="22D17398" w14:textId="77777777" w:rsidR="00A66DDF" w:rsidRDefault="00A66DDF" w:rsidP="00095A00">
      <w:pPr>
        <w:spacing w:line="360" w:lineRule="auto"/>
      </w:pPr>
      <w:r>
        <w:t>For the sand quantity we use;</w:t>
      </w:r>
    </w:p>
    <w:p w14:paraId="584C425E" w14:textId="39ECF4E9" w:rsidR="00713768" w:rsidRPr="00713768" w:rsidRDefault="00C265DF" w:rsidP="00095A00">
      <w:pPr>
        <w:spacing w:line="360" w:lineRule="auto"/>
        <w:rPr>
          <w:rFonts w:eastAsiaTheme="minorEastAsia"/>
        </w:rPr>
      </w:pPr>
      <m:oMathPara>
        <m:oMath>
          <m:f>
            <m:fPr>
              <m:ctrlPr>
                <w:rPr>
                  <w:rFonts w:ascii="Cambria Math" w:hAnsi="Cambria Math"/>
                  <w:i/>
                </w:rPr>
              </m:ctrlPr>
            </m:fPr>
            <m:num>
              <m:d>
                <m:dPr>
                  <m:ctrlPr>
                    <w:rPr>
                      <w:rFonts w:ascii="Cambria Math" w:hAnsi="Cambria Math"/>
                      <w:i/>
                    </w:rPr>
                  </m:ctrlPr>
                </m:dPr>
                <m:e>
                  <m:r>
                    <w:rPr>
                      <w:rFonts w:ascii="Cambria Math" w:hAnsi="Cambria Math"/>
                    </w:rPr>
                    <m:t xml:space="preserve">x from 8mm equation </m:t>
                  </m:r>
                </m:e>
              </m:d>
              <m:r>
                <w:rPr>
                  <w:rFonts w:ascii="Cambria Math" w:hAnsi="Cambria Math"/>
                </w:rPr>
                <m:t>*</m:t>
              </m:r>
              <m:d>
                <m:dPr>
                  <m:ctrlPr>
                    <w:rPr>
                      <w:rFonts w:ascii="Cambria Math" w:hAnsi="Cambria Math"/>
                      <w:i/>
                    </w:rPr>
                  </m:ctrlPr>
                </m:dPr>
                <m:e>
                  <m:r>
                    <w:rPr>
                      <w:rFonts w:ascii="Cambria Math" w:hAnsi="Cambria Math"/>
                    </w:rPr>
                    <m:t xml:space="preserve">x from 32mm equation </m:t>
                  </m:r>
                </m:e>
              </m:d>
            </m:num>
            <m:den>
              <m:r>
                <w:rPr>
                  <w:rFonts w:ascii="Cambria Math" w:hAnsi="Cambria Math"/>
                </w:rPr>
                <m:t>100</m:t>
              </m:r>
            </m:den>
          </m:f>
        </m:oMath>
      </m:oMathPara>
    </w:p>
    <w:p w14:paraId="009AFA2D" w14:textId="77777777" w:rsidR="00713768" w:rsidRDefault="00713768" w:rsidP="00095A00">
      <w:pPr>
        <w:spacing w:line="360" w:lineRule="auto"/>
        <w:rPr>
          <w:rFonts w:eastAsiaTheme="minorEastAsia"/>
        </w:rPr>
      </w:pPr>
      <w:r>
        <w:rPr>
          <w:rFonts w:eastAsiaTheme="minorEastAsia"/>
        </w:rPr>
        <w:t>Therefore;</w:t>
      </w:r>
    </w:p>
    <w:p w14:paraId="547C44A6" w14:textId="77777777" w:rsidR="00713768" w:rsidRPr="00713768" w:rsidRDefault="00C265DF" w:rsidP="00095A00">
      <w:pPr>
        <w:spacing w:line="360" w:lineRule="auto"/>
        <w:rPr>
          <w:rFonts w:eastAsiaTheme="minorEastAsia"/>
        </w:rPr>
      </w:pPr>
      <m:oMathPara>
        <m:oMath>
          <m:f>
            <m:fPr>
              <m:ctrlPr>
                <w:rPr>
                  <w:rFonts w:ascii="Cambria Math" w:hAnsi="Cambria Math"/>
                  <w:i/>
                </w:rPr>
              </m:ctrlPr>
            </m:fPr>
            <m:num>
              <m:r>
                <w:rPr>
                  <w:rFonts w:ascii="Cambria Math" w:hAnsi="Cambria Math"/>
                </w:rPr>
                <m:t>53.81%*46.29%</m:t>
              </m:r>
            </m:num>
            <m:den>
              <m:r>
                <w:rPr>
                  <w:rFonts w:ascii="Cambria Math" w:hAnsi="Cambria Math"/>
                </w:rPr>
                <m:t>100</m:t>
              </m:r>
            </m:den>
          </m:f>
          <m:r>
            <w:rPr>
              <w:rFonts w:ascii="Cambria Math" w:hAnsi="Cambria Math"/>
            </w:rPr>
            <m:t>=24.9%</m:t>
          </m:r>
        </m:oMath>
      </m:oMathPara>
    </w:p>
    <w:p w14:paraId="3E6265E7" w14:textId="77777777" w:rsidR="00A66DDF" w:rsidRDefault="00A66DDF" w:rsidP="00095A00">
      <w:pPr>
        <w:spacing w:line="360" w:lineRule="auto"/>
        <w:rPr>
          <w:rFonts w:eastAsiaTheme="minorEastAsia"/>
        </w:rPr>
      </w:pPr>
      <w:r>
        <w:rPr>
          <w:rFonts w:eastAsiaTheme="minorEastAsia"/>
        </w:rPr>
        <w:t>For the 6mm aggregate quantity we use;</w:t>
      </w:r>
    </w:p>
    <w:p w14:paraId="5FEC2CCD" w14:textId="353B0AD1" w:rsidR="00A66DDF" w:rsidRPr="00713768" w:rsidRDefault="00C265DF" w:rsidP="00095A00">
      <w:pPr>
        <w:spacing w:line="360" w:lineRule="auto"/>
        <w:rPr>
          <w:rFonts w:eastAsiaTheme="minorEastAsia"/>
        </w:rPr>
      </w:pPr>
      <m:oMathPara>
        <m:oMath>
          <m:f>
            <m:fPr>
              <m:ctrlPr>
                <w:rPr>
                  <w:rFonts w:ascii="Cambria Math" w:hAnsi="Cambria Math"/>
                  <w:i/>
                </w:rPr>
              </m:ctrlPr>
            </m:fPr>
            <m:num>
              <m:d>
                <m:dPr>
                  <m:ctrlPr>
                    <w:rPr>
                      <w:rFonts w:ascii="Cambria Math" w:hAnsi="Cambria Math"/>
                      <w:i/>
                    </w:rPr>
                  </m:ctrlPr>
                </m:dPr>
                <m:e>
                  <m:r>
                    <w:rPr>
                      <w:rFonts w:ascii="Cambria Math" w:hAnsi="Cambria Math"/>
                    </w:rPr>
                    <m:t>y from 8mm equation</m:t>
                  </m:r>
                </m:e>
              </m:d>
              <m:r>
                <w:rPr>
                  <w:rFonts w:ascii="Cambria Math" w:hAnsi="Cambria Math"/>
                </w:rPr>
                <m:t>*</m:t>
              </m:r>
              <m:d>
                <m:dPr>
                  <m:ctrlPr>
                    <w:rPr>
                      <w:rFonts w:ascii="Cambria Math" w:hAnsi="Cambria Math"/>
                      <w:i/>
                    </w:rPr>
                  </m:ctrlPr>
                </m:dPr>
                <m:e>
                  <m:r>
                    <w:rPr>
                      <w:rFonts w:ascii="Cambria Math" w:hAnsi="Cambria Math"/>
                    </w:rPr>
                    <m:t xml:space="preserve">x from 32mm equation </m:t>
                  </m:r>
                </m:e>
              </m:d>
            </m:num>
            <m:den>
              <m:r>
                <w:rPr>
                  <w:rFonts w:ascii="Cambria Math" w:hAnsi="Cambria Math"/>
                </w:rPr>
                <m:t>100</m:t>
              </m:r>
            </m:den>
          </m:f>
        </m:oMath>
      </m:oMathPara>
    </w:p>
    <w:p w14:paraId="027FA52B" w14:textId="77777777" w:rsidR="00A66DDF" w:rsidRDefault="00A66DDF" w:rsidP="00095A00">
      <w:pPr>
        <w:spacing w:line="360" w:lineRule="auto"/>
        <w:rPr>
          <w:rFonts w:eastAsiaTheme="minorEastAsia"/>
        </w:rPr>
      </w:pPr>
      <w:r>
        <w:rPr>
          <w:rFonts w:eastAsiaTheme="minorEastAsia"/>
        </w:rPr>
        <w:t>Therefore;</w:t>
      </w:r>
    </w:p>
    <w:p w14:paraId="75F01D49" w14:textId="77777777" w:rsidR="00A66DDF" w:rsidRPr="00713768" w:rsidRDefault="00C265DF" w:rsidP="00095A00">
      <w:pPr>
        <w:spacing w:line="360" w:lineRule="auto"/>
        <w:rPr>
          <w:rFonts w:eastAsiaTheme="minorEastAsia"/>
        </w:rPr>
      </w:pPr>
      <m:oMathPara>
        <m:oMath>
          <m:f>
            <m:fPr>
              <m:ctrlPr>
                <w:rPr>
                  <w:rFonts w:ascii="Cambria Math" w:hAnsi="Cambria Math"/>
                  <w:i/>
                </w:rPr>
              </m:ctrlPr>
            </m:fPr>
            <m:num>
              <m:r>
                <w:rPr>
                  <w:rFonts w:ascii="Cambria Math" w:hAnsi="Cambria Math"/>
                </w:rPr>
                <m:t>46.19%*46.29%</m:t>
              </m:r>
            </m:num>
            <m:den>
              <m:r>
                <w:rPr>
                  <w:rFonts w:ascii="Cambria Math" w:hAnsi="Cambria Math"/>
                </w:rPr>
                <m:t>100</m:t>
              </m:r>
            </m:den>
          </m:f>
          <m:r>
            <w:rPr>
              <w:rFonts w:ascii="Cambria Math" w:hAnsi="Cambria Math"/>
            </w:rPr>
            <m:t>=21.38%</m:t>
          </m:r>
        </m:oMath>
      </m:oMathPara>
    </w:p>
    <w:p w14:paraId="17A08258" w14:textId="77777777" w:rsidR="00A66DDF" w:rsidRDefault="00A66DDF" w:rsidP="00095A00">
      <w:pPr>
        <w:spacing w:line="360" w:lineRule="auto"/>
        <w:rPr>
          <w:rFonts w:eastAsiaTheme="minorEastAsia"/>
        </w:rPr>
      </w:pPr>
      <w:r>
        <w:rPr>
          <w:rFonts w:eastAsiaTheme="minorEastAsia"/>
        </w:rPr>
        <w:t>The amount of 20mm aggregate is worked out using the following equation;</w:t>
      </w:r>
    </w:p>
    <w:p w14:paraId="03B52817" w14:textId="77777777" w:rsidR="00A66DDF" w:rsidRPr="00A66DDF" w:rsidRDefault="00A66DDF" w:rsidP="00095A00">
      <w:pPr>
        <w:spacing w:line="360" w:lineRule="auto"/>
        <w:rPr>
          <w:rFonts w:eastAsiaTheme="minorEastAsia"/>
        </w:rPr>
      </w:pPr>
      <m:oMathPara>
        <m:oMath>
          <m:r>
            <w:rPr>
              <w:rFonts w:ascii="Cambria Math" w:eastAsiaTheme="minorEastAsia" w:hAnsi="Cambria Math"/>
            </w:rPr>
            <m:t>100%-24.9%-21.38%=53.72%</m:t>
          </m:r>
        </m:oMath>
      </m:oMathPara>
    </w:p>
    <w:p w14:paraId="57CF9DB8" w14:textId="77777777" w:rsidR="00A66DDF" w:rsidRDefault="00A66DDF" w:rsidP="00095A00">
      <w:r>
        <w:t>Calculated</w:t>
      </w:r>
      <w:r w:rsidR="00095A00">
        <w:t xml:space="preserve"> aggregate</w:t>
      </w:r>
      <w:r>
        <w:t xml:space="preserve"> percentage</w:t>
      </w:r>
      <w:r w:rsidR="00095A00">
        <w:t>s</w:t>
      </w:r>
      <w:r>
        <w:t xml:space="preserve"> for the mix are;</w:t>
      </w:r>
    </w:p>
    <w:p w14:paraId="52E291DB" w14:textId="77777777" w:rsidR="00A66DDF" w:rsidRDefault="00A66DDF" w:rsidP="00095A00">
      <w:pPr>
        <w:spacing w:line="360" w:lineRule="auto"/>
      </w:pPr>
      <w:r>
        <w:t>Sand</w:t>
      </w:r>
      <w:r w:rsidR="00095A00">
        <w:tab/>
      </w:r>
      <w:r w:rsidR="00095A00">
        <w:tab/>
      </w:r>
      <w:r w:rsidR="00095A00">
        <w:tab/>
        <w:t>24.9%</w:t>
      </w:r>
    </w:p>
    <w:p w14:paraId="59025B9E" w14:textId="77777777" w:rsidR="00095A00" w:rsidRDefault="00095A00" w:rsidP="00095A00">
      <w:pPr>
        <w:spacing w:line="360" w:lineRule="auto"/>
      </w:pPr>
      <w:r>
        <w:t>6mm aggregate</w:t>
      </w:r>
      <w:r>
        <w:tab/>
        <w:t>21.38%</w:t>
      </w:r>
    </w:p>
    <w:p w14:paraId="4A81AD2A" w14:textId="418FA93B" w:rsidR="00C06F57" w:rsidRDefault="00095A00" w:rsidP="00095A00">
      <w:pPr>
        <w:spacing w:line="360" w:lineRule="auto"/>
      </w:pPr>
      <w:r>
        <w:t>20mm aggregate</w:t>
      </w:r>
      <w:r>
        <w:tab/>
        <w:t>53.72%</w:t>
      </w:r>
    </w:p>
    <w:p w14:paraId="3F5C190C" w14:textId="77777777" w:rsidR="00C06F57" w:rsidRDefault="00C06F57">
      <w:r>
        <w:br w:type="page"/>
      </w:r>
    </w:p>
    <w:p w14:paraId="09093700" w14:textId="7A1B9C2F" w:rsidR="00095A00" w:rsidRDefault="00D92BBA" w:rsidP="00D92BBA">
      <w:pPr>
        <w:pStyle w:val="Heading1"/>
        <w:spacing w:line="360" w:lineRule="auto"/>
      </w:pPr>
      <w:bookmarkStart w:id="31" w:name="_Toc39151138"/>
      <w:r>
        <w:lastRenderedPageBreak/>
        <w:t>Concrete mix Quantities.</w:t>
      </w:r>
      <w:bookmarkEnd w:id="31"/>
    </w:p>
    <w:p w14:paraId="1043C118" w14:textId="22BD52E2" w:rsidR="00D92BBA" w:rsidRDefault="00D92BBA" w:rsidP="00D92BBA">
      <w:pPr>
        <w:spacing w:line="360" w:lineRule="auto"/>
        <w:jc w:val="both"/>
      </w:pPr>
      <w:r>
        <w:t>To calculate the quantities of materials needed for the concrete we will be mixing in the laboratory to test we need to check the specifications laid out in BS 8500-2:2015+A1:2018</w:t>
      </w:r>
      <w:r w:rsidR="00E44A39">
        <w:t xml:space="preserve"> and BS EN 206</w:t>
      </w:r>
      <w:r w:rsidR="00C34A00">
        <w:t>:2013+A1:2016</w:t>
      </w:r>
      <w:r w:rsidR="00F24B88">
        <w:t xml:space="preserve"> (</w:t>
      </w:r>
      <w:r w:rsidR="00F24B88" w:rsidRPr="00F24B88">
        <w:rPr>
          <w:i/>
          <w:iCs/>
          <w:color w:val="FF0000"/>
        </w:rPr>
        <w:t>see Table 5</w:t>
      </w:r>
      <w:r w:rsidR="00F24B88">
        <w:t>)</w:t>
      </w:r>
      <w:r>
        <w:t xml:space="preserve"> for the type of concrete we will be making which is RC30/37.</w:t>
      </w:r>
    </w:p>
    <w:p w14:paraId="3E70C8A1" w14:textId="4ADBDED1" w:rsidR="00F24B88" w:rsidRDefault="006C7736" w:rsidP="00D92BBA">
      <w:pPr>
        <w:spacing w:line="360" w:lineRule="auto"/>
        <w:jc w:val="both"/>
      </w:pPr>
      <w:r>
        <w:t>W</w:t>
      </w:r>
      <w:r w:rsidR="00F24B88">
        <w:t xml:space="preserve">e are making </w:t>
      </w:r>
      <w:r w:rsidR="00013635">
        <w:t xml:space="preserve">a batch of RC30/37 concrete to fill </w:t>
      </w:r>
      <w:r w:rsidR="00F24B88">
        <w:t>12 cube</w:t>
      </w:r>
      <w:r>
        <w:t xml:space="preserve"> samples</w:t>
      </w:r>
      <w:r w:rsidR="00F24B88">
        <w:t xml:space="preserve"> with a dimension of 100mm</w:t>
      </w:r>
      <w:r>
        <w:t>³ and 2 cuboid samples with dimensions of 500mm x 100mm x 100mm each, so the volume of concrete needed is</w:t>
      </w:r>
      <w:r w:rsidR="006A0B81">
        <w:t>;</w:t>
      </w:r>
    </w:p>
    <w:p w14:paraId="295771AC" w14:textId="5EDC85FD" w:rsidR="006C7736" w:rsidRPr="006437FB" w:rsidRDefault="006C7736" w:rsidP="00D92BBA">
      <w:pPr>
        <w:spacing w:line="360" w:lineRule="auto"/>
        <w:jc w:val="both"/>
        <w:rPr>
          <w:rFonts w:ascii="Cambria Math" w:eastAsiaTheme="minorEastAsia" w:hAnsi="Cambria Math" w:cs="Segoe UI Historic"/>
          <w:i/>
        </w:rPr>
      </w:pPr>
      <m:oMathPara>
        <m:oMath>
          <m:r>
            <w:rPr>
              <w:rFonts w:ascii="Cambria Math" w:hAnsi="Cambria Math"/>
            </w:rPr>
            <m:t>100m</m:t>
          </m:r>
          <m:sSup>
            <m:sSupPr>
              <m:ctrlPr>
                <w:rPr>
                  <w:rFonts w:ascii="Cambria Math" w:hAnsi="Cambria Math"/>
                  <w:i/>
                </w:rPr>
              </m:ctrlPr>
            </m:sSupPr>
            <m:e>
              <m:r>
                <w:rPr>
                  <w:rFonts w:ascii="Cambria Math" w:hAnsi="Cambria Math"/>
                </w:rPr>
                <m:t>m</m:t>
              </m:r>
            </m:e>
            <m:sup>
              <m:r>
                <w:rPr>
                  <w:rFonts w:ascii="Cambria Math" w:hAnsi="Cambria Math"/>
                </w:rPr>
                <m:t>3</m:t>
              </m:r>
            </m:sup>
          </m:sSup>
          <m:r>
            <w:rPr>
              <w:rFonts w:ascii="Cambria Math" w:hAnsi="Cambria Math"/>
            </w:rPr>
            <m:t>cube→100mm x 100mm x100mm=1000000mm</m:t>
          </m:r>
          <m:r>
            <w:rPr>
              <w:rFonts w:ascii="Cambria Math" w:hAnsi="Cambria Math" w:cs="Segoe UI Historic"/>
            </w:rPr>
            <m:t>³</m:t>
          </m:r>
        </m:oMath>
      </m:oMathPara>
    </w:p>
    <w:p w14:paraId="0B880532" w14:textId="7E807405" w:rsidR="006A0B81" w:rsidRPr="006C7736" w:rsidRDefault="006A0B81" w:rsidP="00D92BBA">
      <w:pPr>
        <w:spacing w:line="360" w:lineRule="auto"/>
        <w:jc w:val="both"/>
        <w:rPr>
          <w:rFonts w:eastAsiaTheme="minorEastAsia"/>
        </w:rPr>
      </w:pPr>
      <w:r>
        <w:rPr>
          <w:rFonts w:eastAsiaTheme="minorEastAsia"/>
        </w:rPr>
        <w:t>To convert the area to be filled to litres we divide by 1000ml;</w:t>
      </w:r>
    </w:p>
    <w:p w14:paraId="7576A85A" w14:textId="46BF1485" w:rsidR="006C7736" w:rsidRPr="006C7736" w:rsidRDefault="006A0B81" w:rsidP="00D92BBA">
      <w:pPr>
        <w:spacing w:line="360" w:lineRule="auto"/>
        <w:jc w:val="both"/>
        <w:rPr>
          <w:rFonts w:eastAsiaTheme="minorEastAsia"/>
        </w:rPr>
      </w:pPr>
      <m:oMathPara>
        <m:oMath>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1000000mm</m:t>
              </m:r>
              <m:r>
                <w:rPr>
                  <w:rFonts w:ascii="Cambria Math" w:eastAsiaTheme="minorEastAsia" w:hAnsi="Cambria Math" w:cs="Myanmar Text"/>
                </w:rPr>
                <m:t>³</m:t>
              </m:r>
            </m:num>
            <m:den>
              <m:r>
                <w:rPr>
                  <w:rFonts w:ascii="Cambria Math" w:eastAsiaTheme="minorEastAsia" w:hAnsi="Cambria Math"/>
                </w:rPr>
                <m:t>1000ml</m:t>
              </m:r>
            </m:den>
          </m:f>
          <m:r>
            <w:rPr>
              <w:rFonts w:ascii="Cambria Math" w:eastAsiaTheme="minorEastAsia" w:hAnsi="Cambria Math"/>
            </w:rPr>
            <m:t>=1 litre</m:t>
          </m:r>
        </m:oMath>
      </m:oMathPara>
    </w:p>
    <w:p w14:paraId="226F071C" w14:textId="5D5784B9" w:rsidR="006C7736" w:rsidRPr="006C7736" w:rsidRDefault="006C7736" w:rsidP="00D92BBA">
      <w:pPr>
        <w:spacing w:line="360" w:lineRule="auto"/>
        <w:jc w:val="both"/>
        <w:rPr>
          <w:rFonts w:eastAsiaTheme="minorEastAsia"/>
        </w:rPr>
      </w:pPr>
      <m:oMathPara>
        <m:oMath>
          <m:r>
            <w:rPr>
              <w:rFonts w:ascii="Cambria Math" w:eastAsiaTheme="minorEastAsia" w:hAnsi="Cambria Math"/>
            </w:rPr>
            <m:t>∴12 cubes= 1 litre*12=12 litres</m:t>
          </m:r>
        </m:oMath>
      </m:oMathPara>
    </w:p>
    <w:p w14:paraId="7CE8D991" w14:textId="54217859" w:rsidR="00396592" w:rsidRPr="006A0B81" w:rsidRDefault="006C7736" w:rsidP="00D92BBA">
      <w:pPr>
        <w:spacing w:line="360" w:lineRule="auto"/>
        <w:jc w:val="both"/>
        <w:rPr>
          <w:rFonts w:eastAsiaTheme="minorEastAsia"/>
        </w:rPr>
      </w:pPr>
      <m:oMathPara>
        <m:oMath>
          <m:r>
            <w:rPr>
              <w:rFonts w:ascii="Cambria Math" w:eastAsiaTheme="minorEastAsia" w:hAnsi="Cambria Math"/>
            </w:rPr>
            <m:t>Cuboid sample→500mm*100mm*100mm=5000000mm</m:t>
          </m:r>
          <m:r>
            <w:rPr>
              <w:rFonts w:ascii="Cambria Math" w:eastAsiaTheme="minorEastAsia" w:hAnsi="Cambria Math"/>
            </w:rPr>
            <m:t>³</m:t>
          </m:r>
        </m:oMath>
      </m:oMathPara>
    </w:p>
    <w:p w14:paraId="4166AE46" w14:textId="4AE31EAF" w:rsidR="006A0B81" w:rsidRPr="00396592" w:rsidRDefault="006A0B81" w:rsidP="00D92BBA">
      <w:pPr>
        <w:spacing w:line="360" w:lineRule="auto"/>
        <w:jc w:val="both"/>
        <w:rPr>
          <w:rFonts w:eastAsiaTheme="minorEastAsia"/>
        </w:rPr>
      </w:pPr>
      <w:r>
        <w:rPr>
          <w:rFonts w:eastAsiaTheme="minorEastAsia"/>
        </w:rPr>
        <w:t>To convert the area to be filled to litres we divide by 1000ml;</w:t>
      </w:r>
    </w:p>
    <w:p w14:paraId="0C1BA428" w14:textId="7DA1C5A5" w:rsidR="00396592" w:rsidRPr="00396592" w:rsidRDefault="00396592" w:rsidP="00D92BBA">
      <w:pPr>
        <w:spacing w:line="360" w:lineRule="auto"/>
        <w:jc w:val="both"/>
        <w:rPr>
          <w:rFonts w:eastAsiaTheme="minorEastAsia"/>
        </w:rPr>
      </w:pPr>
      <m:oMathPara>
        <m:oMath>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5000000mm</m:t>
              </m:r>
              <m:r>
                <w:rPr>
                  <w:rFonts w:ascii="Cambria Math" w:eastAsiaTheme="minorEastAsia" w:hAnsi="Cambria Math"/>
                </w:rPr>
                <m:t>³</m:t>
              </m:r>
            </m:num>
            <m:den>
              <m:r>
                <w:rPr>
                  <w:rFonts w:ascii="Cambria Math" w:eastAsiaTheme="minorEastAsia" w:hAnsi="Cambria Math"/>
                </w:rPr>
                <m:t>1000ml</m:t>
              </m:r>
            </m:den>
          </m:f>
          <m:r>
            <w:rPr>
              <w:rFonts w:ascii="Cambria Math" w:eastAsiaTheme="minorEastAsia" w:hAnsi="Cambria Math"/>
            </w:rPr>
            <m:t xml:space="preserve">=5 litres </m:t>
          </m:r>
        </m:oMath>
      </m:oMathPara>
    </w:p>
    <w:p w14:paraId="5897D8B4" w14:textId="0C5DF8BA" w:rsidR="00396592" w:rsidRPr="00396592" w:rsidRDefault="00396592" w:rsidP="00D92BBA">
      <w:pPr>
        <w:spacing w:line="360" w:lineRule="auto"/>
        <w:jc w:val="both"/>
        <w:rPr>
          <w:rFonts w:eastAsiaTheme="minorEastAsia"/>
        </w:rPr>
      </w:pPr>
      <m:oMathPara>
        <m:oMath>
          <m:r>
            <w:rPr>
              <w:rFonts w:ascii="Cambria Math" w:eastAsiaTheme="minorEastAsia" w:hAnsi="Cambria Math"/>
            </w:rPr>
            <m:t>∴2 cuboid samples=5 litres*2=10 litres</m:t>
          </m:r>
        </m:oMath>
      </m:oMathPara>
    </w:p>
    <w:p w14:paraId="402A5294" w14:textId="72E4C026" w:rsidR="00396592" w:rsidRDefault="00396592" w:rsidP="00D92BBA">
      <w:pPr>
        <w:spacing w:line="360" w:lineRule="auto"/>
        <w:jc w:val="both"/>
        <w:rPr>
          <w:rFonts w:eastAsiaTheme="minorEastAsia"/>
        </w:rPr>
      </w:pPr>
      <w:r>
        <w:rPr>
          <w:rFonts w:eastAsiaTheme="minorEastAsia"/>
        </w:rPr>
        <w:t>The total volume of concrete we need to mix is;</w:t>
      </w:r>
    </w:p>
    <w:p w14:paraId="4CAC61AC" w14:textId="4341338B" w:rsidR="00396592" w:rsidRPr="00396592" w:rsidRDefault="00396592" w:rsidP="00D92BBA">
      <w:pPr>
        <w:spacing w:line="360" w:lineRule="auto"/>
        <w:jc w:val="both"/>
        <w:rPr>
          <w:rFonts w:eastAsiaTheme="minorEastAsia"/>
        </w:rPr>
      </w:pPr>
      <m:oMathPara>
        <m:oMath>
          <m:r>
            <w:rPr>
              <w:rFonts w:ascii="Cambria Math" w:eastAsiaTheme="minorEastAsia" w:hAnsi="Cambria Math"/>
            </w:rPr>
            <m:t>12 litres+10 litres=22 litres.</m:t>
          </m:r>
        </m:oMath>
      </m:oMathPara>
    </w:p>
    <w:p w14:paraId="4793D3CF" w14:textId="05C64173" w:rsidR="00396592" w:rsidRDefault="006A0B81" w:rsidP="00D92BBA">
      <w:pPr>
        <w:spacing w:line="360" w:lineRule="auto"/>
        <w:jc w:val="both"/>
        <w:rPr>
          <w:rFonts w:eastAsiaTheme="minorEastAsia"/>
        </w:rPr>
      </w:pPr>
      <w:r>
        <w:rPr>
          <w:rFonts w:eastAsiaTheme="minorEastAsia"/>
        </w:rPr>
        <w:t>To convert the litres</w:t>
      </w:r>
      <w:r w:rsidR="00396592">
        <w:rPr>
          <w:rFonts w:eastAsiaTheme="minorEastAsia"/>
        </w:rPr>
        <w:t xml:space="preserve"> of concrete needed</w:t>
      </w:r>
      <w:r>
        <w:rPr>
          <w:rFonts w:eastAsiaTheme="minorEastAsia"/>
        </w:rPr>
        <w:t xml:space="preserve"> to a cubic meter volume,</w:t>
      </w:r>
      <w:r w:rsidR="00396592">
        <w:rPr>
          <w:rFonts w:eastAsiaTheme="minorEastAsia"/>
        </w:rPr>
        <w:t xml:space="preserve"> we divide the amount by 1000 because there is a volume of 1000 litres in one cubic meter;</w:t>
      </w:r>
    </w:p>
    <w:p w14:paraId="72E63168" w14:textId="061D0A0D" w:rsidR="00396592" w:rsidRPr="006A0B81" w:rsidRDefault="00396592" w:rsidP="00D92BBA">
      <w:pPr>
        <w:spacing w:line="360" w:lineRule="auto"/>
        <w:jc w:val="both"/>
        <w:rPr>
          <w:rFonts w:eastAsiaTheme="minorEastAsia"/>
        </w:rPr>
      </w:pPr>
      <m:oMathPara>
        <m:oMath>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22litres</m:t>
              </m:r>
            </m:num>
            <m:den>
              <m:r>
                <w:rPr>
                  <w:rFonts w:ascii="Cambria Math" w:eastAsiaTheme="minorEastAsia" w:hAnsi="Cambria Math"/>
                </w:rPr>
                <m:t>1000 litres/</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3</m:t>
                  </m:r>
                </m:sup>
              </m:sSup>
            </m:den>
          </m:f>
          <m:r>
            <w:rPr>
              <w:rFonts w:ascii="Cambria Math" w:eastAsiaTheme="minorEastAsia" w:hAnsi="Cambria Math"/>
            </w:rPr>
            <m:t>=0.022m³</m:t>
          </m:r>
        </m:oMath>
      </m:oMathPara>
    </w:p>
    <w:p w14:paraId="67A62BEE" w14:textId="77777777" w:rsidR="00263F19" w:rsidRDefault="006A0B81" w:rsidP="00D92BBA">
      <w:pPr>
        <w:spacing w:line="360" w:lineRule="auto"/>
        <w:jc w:val="both"/>
        <w:rPr>
          <w:rFonts w:eastAsiaTheme="minorEastAsia"/>
        </w:rPr>
      </w:pPr>
      <w:r>
        <w:rPr>
          <w:rFonts w:eastAsiaTheme="minorEastAsia"/>
        </w:rPr>
        <w:t>We add 20% to total for wastage purposes</w:t>
      </w:r>
    </w:p>
    <w:p w14:paraId="23174C79" w14:textId="6CF042E1" w:rsidR="006A0B81" w:rsidRPr="00263F19" w:rsidRDefault="00263F19" w:rsidP="00263F19">
      <w:pPr>
        <w:spacing w:line="360" w:lineRule="auto"/>
        <w:jc w:val="center"/>
        <w:rPr>
          <w:rFonts w:eastAsiaTheme="minorEastAsia"/>
        </w:rPr>
      </w:pPr>
      <m:oMathPara>
        <m:oMath>
          <m:r>
            <w:rPr>
              <w:rFonts w:ascii="Cambria Math" w:eastAsiaTheme="minorEastAsia" w:hAnsi="Cambria Math"/>
            </w:rPr>
            <m:t>∴0.022</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3</m:t>
              </m:r>
            </m:sup>
          </m:sSup>
          <m:r>
            <w:rPr>
              <w:rFonts w:ascii="Cambria Math" w:eastAsiaTheme="minorEastAsia" w:hAnsi="Cambria Math"/>
            </w:rPr>
            <m:t>+20%=0.0264</m:t>
          </m:r>
          <m:sSup>
            <m:sSupPr>
              <m:ctrlPr>
                <w:rPr>
                  <w:rFonts w:ascii="Cambria Math" w:eastAsiaTheme="minorEastAsia" w:hAnsi="Cambria Math" w:cs="Times New Roman"/>
                  <w:i/>
                </w:rPr>
              </m:ctrlPr>
            </m:sSupPr>
            <m:e>
              <m:r>
                <w:rPr>
                  <w:rFonts w:ascii="Cambria Math" w:eastAsiaTheme="minorEastAsia" w:hAnsi="Cambria Math"/>
                </w:rPr>
                <m:t>m</m:t>
              </m:r>
              <m:ctrlPr>
                <w:rPr>
                  <w:rFonts w:ascii="Cambria Math" w:eastAsiaTheme="minorEastAsia" w:hAnsi="Cambria Math"/>
                  <w:i/>
                </w:rPr>
              </m:ctrlPr>
            </m:e>
            <m:sup>
              <m:r>
                <w:rPr>
                  <w:rFonts w:ascii="Cambria Math" w:eastAsiaTheme="minorEastAsia" w:hAnsi="Cambria Math" w:cs="Times New Roman"/>
                </w:rPr>
                <m:t>3</m:t>
              </m:r>
            </m:sup>
          </m:sSup>
        </m:oMath>
      </m:oMathPara>
    </w:p>
    <w:p w14:paraId="009FD3FD" w14:textId="518396CD" w:rsidR="00263F19" w:rsidRDefault="00263F19" w:rsidP="00D92BBA">
      <w:pPr>
        <w:spacing w:line="360" w:lineRule="auto"/>
        <w:jc w:val="both"/>
        <w:rPr>
          <w:rFonts w:eastAsiaTheme="minorEastAsia"/>
        </w:rPr>
      </w:pPr>
      <w:r>
        <w:rPr>
          <w:rFonts w:eastAsiaTheme="minorEastAsia"/>
        </w:rPr>
        <w:lastRenderedPageBreak/>
        <w:t>We then need to convert this volume to Kg by multiplying by the density of wet concrete which is 2.5T/m³</w:t>
      </w:r>
    </w:p>
    <w:p w14:paraId="403D2298" w14:textId="72AEC52C" w:rsidR="00263F19" w:rsidRPr="00263F19" w:rsidRDefault="00263F19" w:rsidP="00D92BBA">
      <w:pPr>
        <w:spacing w:line="360" w:lineRule="auto"/>
        <w:jc w:val="both"/>
        <w:rPr>
          <w:rFonts w:eastAsiaTheme="minorEastAsia"/>
        </w:rPr>
      </w:pPr>
      <m:oMathPara>
        <m:oMath>
          <m:r>
            <w:rPr>
              <w:rFonts w:ascii="Cambria Math" w:eastAsiaTheme="minorEastAsia" w:hAnsi="Cambria Math"/>
            </w:rPr>
            <m:t>∴0.0264</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3</m:t>
              </m:r>
            </m:sup>
          </m:sSup>
          <m:r>
            <w:rPr>
              <w:rFonts w:ascii="Cambria Math" w:eastAsiaTheme="minorEastAsia" w:hAnsi="Cambria Math"/>
            </w:rPr>
            <m:t>*2.5 T/m³=0.066T</m:t>
          </m:r>
        </m:oMath>
      </m:oMathPara>
    </w:p>
    <w:p w14:paraId="7616A192" w14:textId="495AF8C3" w:rsidR="006C7736" w:rsidRDefault="009F22D5" w:rsidP="00D92BBA">
      <w:pPr>
        <w:spacing w:line="360" w:lineRule="auto"/>
        <w:jc w:val="both"/>
        <w:rPr>
          <w:rFonts w:eastAsiaTheme="minorEastAsia"/>
        </w:rPr>
      </w:pPr>
      <w:r>
        <w:rPr>
          <w:rFonts w:eastAsiaTheme="minorEastAsia"/>
        </w:rPr>
        <w:t>To change this into Kg we multiply by 1000 because there is 1000Kg in one Tonne.</w:t>
      </w:r>
    </w:p>
    <w:p w14:paraId="42062941" w14:textId="185C7F95" w:rsidR="009F22D5" w:rsidRPr="008A5A05" w:rsidRDefault="009F22D5" w:rsidP="00D92BBA">
      <w:pPr>
        <w:spacing w:line="360" w:lineRule="auto"/>
        <w:jc w:val="both"/>
        <w:rPr>
          <w:rFonts w:eastAsiaTheme="minorEastAsia"/>
        </w:rPr>
      </w:pPr>
      <m:oMathPara>
        <m:oMath>
          <m:r>
            <w:rPr>
              <w:rFonts w:ascii="Cambria Math" w:eastAsiaTheme="minorEastAsia" w:hAnsi="Cambria Math"/>
            </w:rPr>
            <m:t>∴0.066T*1000=66Kg</m:t>
          </m:r>
        </m:oMath>
      </m:oMathPara>
    </w:p>
    <w:p w14:paraId="1DEF13F3" w14:textId="3824B348" w:rsidR="00162337" w:rsidRDefault="009F22D5" w:rsidP="00D92BBA">
      <w:pPr>
        <w:spacing w:line="360" w:lineRule="auto"/>
        <w:jc w:val="both"/>
        <w:rPr>
          <w:rFonts w:eastAsiaTheme="minorEastAsia"/>
        </w:rPr>
      </w:pPr>
      <w:r>
        <w:rPr>
          <w:rFonts w:eastAsiaTheme="minorEastAsia"/>
        </w:rPr>
        <w:t xml:space="preserve">Looking at the specifications in </w:t>
      </w:r>
      <w:r w:rsidRPr="000D34FB">
        <w:rPr>
          <w:rFonts w:eastAsiaTheme="minorEastAsia"/>
          <w:i/>
          <w:iCs/>
          <w:color w:val="FF0000"/>
        </w:rPr>
        <w:t xml:space="preserve">Table 5 </w:t>
      </w:r>
      <w:r>
        <w:rPr>
          <w:rFonts w:eastAsiaTheme="minorEastAsia"/>
        </w:rPr>
        <w:t>we can see that for concrete made with a maximum aggregate size of 20mm there is to be a minimum cement content of 300kg/m³ and a water/cement ration of 0.55 therefore</w:t>
      </w:r>
      <w:r w:rsidR="00162337">
        <w:rPr>
          <w:rFonts w:eastAsiaTheme="minorEastAsia"/>
        </w:rPr>
        <w:t xml:space="preserve"> we need 165 litres of water per m³</w:t>
      </w:r>
    </w:p>
    <w:p w14:paraId="07C8EEFB" w14:textId="2B67CAF4" w:rsidR="00162337" w:rsidRPr="008A5A05" w:rsidRDefault="00162337" w:rsidP="00D92BBA">
      <w:pPr>
        <w:spacing w:line="360" w:lineRule="auto"/>
        <w:jc w:val="both"/>
        <w:rPr>
          <w:rFonts w:eastAsiaTheme="minorEastAsia"/>
        </w:rPr>
      </w:pPr>
      <m:oMathPara>
        <m:oMath>
          <m:r>
            <w:rPr>
              <w:rFonts w:ascii="Cambria Math" w:eastAsiaTheme="minorEastAsia" w:hAnsi="Cambria Math"/>
            </w:rPr>
            <m:t>0.55*300=165</m:t>
          </m:r>
        </m:oMath>
      </m:oMathPara>
    </w:p>
    <w:p w14:paraId="26991281" w14:textId="087DEF84" w:rsidR="00162337" w:rsidRDefault="00162337" w:rsidP="00D92BBA">
      <w:pPr>
        <w:spacing w:line="360" w:lineRule="auto"/>
        <w:jc w:val="both"/>
        <w:rPr>
          <w:rFonts w:eastAsiaTheme="minorEastAsia"/>
        </w:rPr>
      </w:pPr>
      <w:r>
        <w:rPr>
          <w:rFonts w:eastAsiaTheme="minorEastAsia"/>
        </w:rPr>
        <w:t>The cement and water specifications are then multiplied by the volume we need to produce therefore</w:t>
      </w:r>
    </w:p>
    <w:p w14:paraId="322720CA" w14:textId="21839C6C" w:rsidR="006A21E9" w:rsidRDefault="006A21E9" w:rsidP="00D92BBA">
      <w:pPr>
        <w:spacing w:line="360" w:lineRule="auto"/>
        <w:jc w:val="both"/>
        <w:rPr>
          <w:rFonts w:eastAsiaTheme="minorEastAsia"/>
        </w:rPr>
      </w:pPr>
      <m:oMathPara>
        <m:oMath>
          <m:r>
            <w:rPr>
              <w:rFonts w:ascii="Cambria Math" w:eastAsiaTheme="minorEastAsia" w:hAnsi="Cambria Math"/>
            </w:rPr>
            <m:t>Cement needed⇾300Kg/m</m:t>
          </m:r>
          <m:r>
            <w:rPr>
              <w:rFonts w:ascii="Cambria Math" w:eastAsiaTheme="minorEastAsia" w:hAnsi="Cambria Math" w:cs="Times New Roman"/>
            </w:rPr>
            <m:t>³</m:t>
          </m:r>
          <m:r>
            <w:rPr>
              <w:rFonts w:ascii="Cambria Math" w:eastAsiaTheme="minorEastAsia" w:hAnsi="Cambria Math"/>
            </w:rPr>
            <m:t>*0.0264</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3</m:t>
              </m:r>
            </m:sup>
          </m:sSup>
          <m:r>
            <w:rPr>
              <w:rFonts w:ascii="Cambria Math" w:eastAsiaTheme="minorEastAsia" w:hAnsi="Cambria Math"/>
            </w:rPr>
            <m:t>=7.92Kg</m:t>
          </m:r>
        </m:oMath>
      </m:oMathPara>
    </w:p>
    <w:p w14:paraId="5D394488" w14:textId="15D4958D" w:rsidR="00B66CC5" w:rsidRDefault="006A21E9" w:rsidP="00D92BBA">
      <w:pPr>
        <w:spacing w:line="360" w:lineRule="auto"/>
        <w:jc w:val="both"/>
        <w:rPr>
          <w:rFonts w:eastAsiaTheme="minorEastAsia"/>
        </w:rPr>
      </w:pPr>
      <m:oMathPara>
        <m:oMath>
          <m:r>
            <w:rPr>
              <w:rFonts w:ascii="Cambria Math" w:eastAsiaTheme="minorEastAsia" w:hAnsi="Cambria Math"/>
            </w:rPr>
            <m:t>Water needed⇾7.92Kg*0.55litres</m:t>
          </m:r>
          <m:r>
            <m:rPr>
              <m:lit/>
            </m:rPr>
            <w:rPr>
              <w:rFonts w:ascii="Cambria Math" w:eastAsiaTheme="minorEastAsia" w:hAnsi="Cambria Math"/>
            </w:rPr>
            <m:t>/</m:t>
          </m:r>
          <m:r>
            <w:rPr>
              <w:rFonts w:ascii="Cambria Math" w:eastAsiaTheme="minorEastAsia" w:hAnsi="Cambria Math"/>
            </w:rPr>
            <m:t>Kg=4.356litres</m:t>
          </m:r>
        </m:oMath>
      </m:oMathPara>
    </w:p>
    <w:p w14:paraId="16D21DF9" w14:textId="29B3BB97" w:rsidR="006A21E9" w:rsidRPr="008A5A05" w:rsidRDefault="00B66CC5" w:rsidP="008A5A05">
      <w:pPr>
        <w:rPr>
          <w:rFonts w:eastAsiaTheme="minorEastAsia"/>
        </w:rPr>
      </w:pPr>
      <w:r>
        <w:rPr>
          <w:rFonts w:eastAsiaTheme="minorEastAsia"/>
        </w:rPr>
        <w:br w:type="page"/>
      </w:r>
    </w:p>
    <w:p w14:paraId="51A2B0B6" w14:textId="4C633C6F" w:rsidR="006A21E9" w:rsidRDefault="006A21E9" w:rsidP="00D92BBA">
      <w:pPr>
        <w:spacing w:line="360" w:lineRule="auto"/>
        <w:jc w:val="both"/>
        <w:rPr>
          <w:rFonts w:eastAsiaTheme="minorEastAsia"/>
        </w:rPr>
      </w:pPr>
      <w:r>
        <w:rPr>
          <w:rFonts w:eastAsiaTheme="minorEastAsia"/>
        </w:rPr>
        <w:lastRenderedPageBreak/>
        <w:t xml:space="preserve">Using the </w:t>
      </w:r>
      <w:r w:rsidRPr="008A5A05">
        <w:rPr>
          <w:rFonts w:eastAsiaTheme="minorEastAsia"/>
          <w:i/>
          <w:iCs/>
        </w:rPr>
        <w:t>Absolute Volume Method for Concrete</w:t>
      </w:r>
      <w:r>
        <w:rPr>
          <w:rFonts w:eastAsiaTheme="minorEastAsia"/>
          <w:i/>
          <w:iCs/>
        </w:rPr>
        <w:t xml:space="preserve"> </w:t>
      </w:r>
      <w:r>
        <w:rPr>
          <w:rFonts w:eastAsiaTheme="minorEastAsia"/>
        </w:rPr>
        <w:t xml:space="preserve">equation we can now work out the amount of </w:t>
      </w:r>
      <w:r w:rsidR="00B66CC5">
        <w:rPr>
          <w:rFonts w:eastAsiaTheme="minorEastAsia"/>
        </w:rPr>
        <w:t xml:space="preserve">water, cement and </w:t>
      </w:r>
      <w:r>
        <w:rPr>
          <w:rFonts w:eastAsiaTheme="minorEastAsia"/>
        </w:rPr>
        <w:t>aggregate</w:t>
      </w:r>
      <w:r w:rsidR="00B66CC5">
        <w:rPr>
          <w:rFonts w:eastAsiaTheme="minorEastAsia"/>
        </w:rPr>
        <w:t xml:space="preserve"> which has a ratio of 70% fine and 30% coarse needed</w:t>
      </w:r>
      <w:r>
        <w:rPr>
          <w:rFonts w:eastAsiaTheme="minorEastAsia"/>
        </w:rPr>
        <w:t>;</w:t>
      </w:r>
    </w:p>
    <w:p w14:paraId="7C37657C" w14:textId="588842B6" w:rsidR="00714DFB" w:rsidRPr="008A5A05" w:rsidRDefault="00714DFB" w:rsidP="00D92BBA">
      <w:pPr>
        <w:spacing w:line="360" w:lineRule="auto"/>
        <w:jc w:val="both"/>
        <w:rPr>
          <w:rFonts w:eastAsiaTheme="minorEastAsia"/>
        </w:rPr>
      </w:pPr>
      <m:oMathPara>
        <m:oMath>
          <m:r>
            <w:rPr>
              <w:rFonts w:ascii="Cambria Math" w:eastAsiaTheme="minorEastAsia" w:hAnsi="Cambria Math"/>
            </w:rPr>
            <m:t>Vc=</m:t>
          </m:r>
          <m:f>
            <m:fPr>
              <m:ctrlPr>
                <w:rPr>
                  <w:rFonts w:ascii="Cambria Math" w:eastAsiaTheme="minorEastAsia" w:hAnsi="Cambria Math"/>
                  <w:i/>
                </w:rPr>
              </m:ctrlPr>
            </m:fPr>
            <m:num>
              <m:r>
                <w:rPr>
                  <w:rFonts w:ascii="Cambria Math" w:eastAsiaTheme="minorEastAsia" w:hAnsi="Cambria Math"/>
                </w:rPr>
                <m:t>W</m:t>
              </m:r>
            </m:num>
            <m:den>
              <m:r>
                <w:rPr>
                  <w:rFonts w:ascii="Cambria Math" w:eastAsiaTheme="minorEastAsia" w:hAnsi="Cambria Math"/>
                </w:rPr>
                <m:t>1000</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C</m:t>
              </m:r>
            </m:num>
            <m:den>
              <m:r>
                <w:rPr>
                  <w:rFonts w:ascii="Cambria Math" w:eastAsiaTheme="minorEastAsia" w:hAnsi="Cambria Math"/>
                </w:rPr>
                <m:t>1000Sc</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F</m:t>
              </m:r>
            </m:num>
            <m:den>
              <m:r>
                <w:rPr>
                  <w:rFonts w:ascii="Cambria Math" w:eastAsiaTheme="minorEastAsia" w:hAnsi="Cambria Math"/>
                </w:rPr>
                <m:t>1000Sf</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Ca</m:t>
              </m:r>
            </m:num>
            <m:den>
              <m:r>
                <w:rPr>
                  <w:rFonts w:ascii="Cambria Math" w:eastAsiaTheme="minorEastAsia" w:hAnsi="Cambria Math"/>
                </w:rPr>
                <m:t>1000Sca</m:t>
              </m:r>
            </m:den>
          </m:f>
        </m:oMath>
      </m:oMathPara>
    </w:p>
    <w:p w14:paraId="7E741F1F" w14:textId="22D28E4B" w:rsidR="00714DFB" w:rsidRDefault="00714DFB" w:rsidP="00D92BBA">
      <w:pPr>
        <w:spacing w:line="360" w:lineRule="auto"/>
        <w:jc w:val="both"/>
        <w:rPr>
          <w:rFonts w:eastAsiaTheme="minorEastAsia"/>
        </w:rPr>
      </w:pPr>
      <w:r>
        <w:rPr>
          <w:rFonts w:eastAsiaTheme="minorEastAsia"/>
        </w:rPr>
        <w:t>Vc = absolute volume of fully compacted fresh concrete</w:t>
      </w:r>
    </w:p>
    <w:p w14:paraId="02A98574" w14:textId="05489E02" w:rsidR="00714DFB" w:rsidRDefault="00714DFB" w:rsidP="00D92BBA">
      <w:pPr>
        <w:spacing w:line="360" w:lineRule="auto"/>
        <w:jc w:val="both"/>
        <w:rPr>
          <w:rFonts w:eastAsiaTheme="minorEastAsia"/>
        </w:rPr>
      </w:pPr>
      <w:r>
        <w:rPr>
          <w:rFonts w:eastAsiaTheme="minorEastAsia"/>
        </w:rPr>
        <w:t>W = Water</w:t>
      </w:r>
    </w:p>
    <w:p w14:paraId="4DE264A1" w14:textId="30A557C9" w:rsidR="00714DFB" w:rsidRDefault="00714DFB" w:rsidP="00D92BBA">
      <w:pPr>
        <w:spacing w:line="360" w:lineRule="auto"/>
        <w:jc w:val="both"/>
        <w:rPr>
          <w:rFonts w:eastAsiaTheme="minorEastAsia"/>
        </w:rPr>
      </w:pPr>
      <w:r>
        <w:rPr>
          <w:rFonts w:eastAsiaTheme="minorEastAsia"/>
        </w:rPr>
        <w:t>C = Mass of cement</w:t>
      </w:r>
    </w:p>
    <w:p w14:paraId="52257B22" w14:textId="332CC9FC" w:rsidR="00714DFB" w:rsidRDefault="00714DFB" w:rsidP="00D92BBA">
      <w:pPr>
        <w:spacing w:line="360" w:lineRule="auto"/>
        <w:jc w:val="both"/>
        <w:rPr>
          <w:rFonts w:eastAsiaTheme="minorEastAsia"/>
        </w:rPr>
      </w:pPr>
      <w:r>
        <w:rPr>
          <w:rFonts w:eastAsiaTheme="minorEastAsia"/>
        </w:rPr>
        <w:t>F = Mass of fine aggregates</w:t>
      </w:r>
    </w:p>
    <w:p w14:paraId="584D9546" w14:textId="71D7296A" w:rsidR="00714DFB" w:rsidRDefault="00714DFB" w:rsidP="00D92BBA">
      <w:pPr>
        <w:spacing w:line="360" w:lineRule="auto"/>
        <w:jc w:val="both"/>
        <w:rPr>
          <w:rFonts w:eastAsiaTheme="minorEastAsia"/>
        </w:rPr>
      </w:pPr>
      <w:r>
        <w:rPr>
          <w:rFonts w:eastAsiaTheme="minorEastAsia"/>
        </w:rPr>
        <w:t>Ca = Mass of co</w:t>
      </w:r>
      <w:r w:rsidR="005F2FC8">
        <w:rPr>
          <w:rFonts w:eastAsiaTheme="minorEastAsia"/>
        </w:rPr>
        <w:t>a</w:t>
      </w:r>
      <w:r>
        <w:rPr>
          <w:rFonts w:eastAsiaTheme="minorEastAsia"/>
        </w:rPr>
        <w:t>rse aggregates</w:t>
      </w:r>
    </w:p>
    <w:p w14:paraId="27217975" w14:textId="13BE90FF" w:rsidR="005F2FC8" w:rsidRDefault="00714DFB" w:rsidP="00D92BBA">
      <w:pPr>
        <w:spacing w:line="360" w:lineRule="auto"/>
        <w:jc w:val="both"/>
        <w:rPr>
          <w:rFonts w:eastAsiaTheme="minorEastAsia"/>
        </w:rPr>
      </w:pPr>
      <w:r>
        <w:rPr>
          <w:rFonts w:eastAsiaTheme="minorEastAsia"/>
        </w:rPr>
        <w:t xml:space="preserve">Sc, Sf and Sca are the densities of cement, fine </w:t>
      </w:r>
      <w:r w:rsidR="00183BC2">
        <w:rPr>
          <w:rFonts w:eastAsiaTheme="minorEastAsia"/>
        </w:rPr>
        <w:t>aggregates,</w:t>
      </w:r>
      <w:r>
        <w:rPr>
          <w:rFonts w:eastAsiaTheme="minorEastAsia"/>
        </w:rPr>
        <w:t xml:space="preserve"> and </w:t>
      </w:r>
      <w:r w:rsidR="00183BC2">
        <w:rPr>
          <w:rFonts w:eastAsiaTheme="minorEastAsia"/>
        </w:rPr>
        <w:t>coarse</w:t>
      </w:r>
      <w:r>
        <w:rPr>
          <w:rFonts w:eastAsiaTheme="minorEastAsia"/>
        </w:rPr>
        <w:t xml:space="preserve"> </w:t>
      </w:r>
      <w:r w:rsidR="001D32F7">
        <w:rPr>
          <w:rFonts w:eastAsiaTheme="minorEastAsia"/>
        </w:rPr>
        <w:t>aggregates,</w:t>
      </w:r>
      <w:r>
        <w:rPr>
          <w:rFonts w:eastAsiaTheme="minorEastAsia"/>
        </w:rPr>
        <w:t xml:space="preserve"> respectively.</w:t>
      </w:r>
    </w:p>
    <w:p w14:paraId="550CAA3E" w14:textId="3F26D6EB" w:rsidR="00183BC2" w:rsidRDefault="00183BC2" w:rsidP="00D92BBA">
      <w:pPr>
        <w:spacing w:line="360" w:lineRule="auto"/>
        <w:jc w:val="both"/>
        <w:rPr>
          <w:rFonts w:eastAsiaTheme="minorEastAsia"/>
        </w:rPr>
      </w:pPr>
      <w:r>
        <w:rPr>
          <w:rFonts w:eastAsiaTheme="minorEastAsia"/>
        </w:rPr>
        <w:t>The densities of the water, cement and aggregates we will be using are</w:t>
      </w:r>
      <w:r w:rsidR="005F2FC8">
        <w:rPr>
          <w:rFonts w:eastAsiaTheme="minorEastAsia"/>
        </w:rPr>
        <w:t>;</w:t>
      </w:r>
    </w:p>
    <w:p w14:paraId="79A598A3" w14:textId="4C04E21F" w:rsidR="00183BC2" w:rsidRDefault="005F2FC8" w:rsidP="00D92BBA">
      <w:pPr>
        <w:spacing w:line="360" w:lineRule="auto"/>
        <w:jc w:val="both"/>
        <w:rPr>
          <w:rFonts w:eastAsiaTheme="minorEastAsia"/>
        </w:rPr>
      </w:pPr>
      <w:r>
        <w:rPr>
          <w:rFonts w:eastAsiaTheme="minorEastAsia"/>
        </w:rPr>
        <w:t>Water</w:t>
      </w:r>
      <w:r>
        <w:rPr>
          <w:rFonts w:eastAsiaTheme="minorEastAsia"/>
        </w:rPr>
        <w:tab/>
      </w:r>
      <w:r>
        <w:rPr>
          <w:rFonts w:eastAsiaTheme="minorEastAsia"/>
        </w:rPr>
        <w:tab/>
      </w:r>
      <w:r>
        <w:rPr>
          <w:rFonts w:eastAsiaTheme="minorEastAsia"/>
        </w:rPr>
        <w:tab/>
      </w:r>
      <w:r w:rsidR="00041B0E">
        <w:rPr>
          <w:rFonts w:eastAsiaTheme="minorEastAsia"/>
        </w:rPr>
        <w:tab/>
      </w:r>
      <w:r>
        <w:rPr>
          <w:rFonts w:eastAsiaTheme="minorEastAsia"/>
        </w:rPr>
        <w:t>1000Kg/m³</w:t>
      </w:r>
    </w:p>
    <w:p w14:paraId="02B3E38B" w14:textId="56BDD799" w:rsidR="005F2FC8" w:rsidRDefault="005F2FC8" w:rsidP="00D92BBA">
      <w:pPr>
        <w:spacing w:line="360" w:lineRule="auto"/>
        <w:jc w:val="both"/>
        <w:rPr>
          <w:rFonts w:eastAsiaTheme="minorEastAsia"/>
        </w:rPr>
      </w:pPr>
      <w:r>
        <w:rPr>
          <w:rFonts w:eastAsiaTheme="minorEastAsia"/>
        </w:rPr>
        <w:t>Cement</w:t>
      </w:r>
      <w:r>
        <w:rPr>
          <w:rFonts w:eastAsiaTheme="minorEastAsia"/>
        </w:rPr>
        <w:tab/>
      </w:r>
      <w:r>
        <w:rPr>
          <w:rFonts w:eastAsiaTheme="minorEastAsia"/>
        </w:rPr>
        <w:tab/>
      </w:r>
      <w:r w:rsidR="00041B0E">
        <w:rPr>
          <w:rFonts w:eastAsiaTheme="minorEastAsia"/>
        </w:rPr>
        <w:tab/>
      </w:r>
      <w:r>
        <w:rPr>
          <w:rFonts w:eastAsiaTheme="minorEastAsia"/>
        </w:rPr>
        <w:t>3800Kg/m³</w:t>
      </w:r>
    </w:p>
    <w:p w14:paraId="0EB8B1E2" w14:textId="7ED544D0" w:rsidR="00F074A7" w:rsidRDefault="00F074A7" w:rsidP="008A5A05">
      <w:r>
        <w:t>Sand</w:t>
      </w:r>
      <w:r>
        <w:tab/>
      </w:r>
      <w:r>
        <w:tab/>
      </w:r>
      <w:r>
        <w:tab/>
      </w:r>
      <w:r w:rsidR="00041B0E">
        <w:tab/>
      </w:r>
      <w:r>
        <w:t>2100Kg/m³</w:t>
      </w:r>
    </w:p>
    <w:p w14:paraId="10B8389E" w14:textId="2009611F" w:rsidR="005F2FC8" w:rsidRDefault="007917B4" w:rsidP="008A5A05">
      <w:r>
        <w:t>Coarse 6mm aggregate</w:t>
      </w:r>
      <w:r w:rsidR="005F2FC8">
        <w:tab/>
      </w:r>
      <w:r w:rsidR="00C90BBD">
        <w:t>23</w:t>
      </w:r>
      <w:r w:rsidR="005F2FC8">
        <w:t>00Kg/m³</w:t>
      </w:r>
    </w:p>
    <w:p w14:paraId="2DACAB4A" w14:textId="16E23343" w:rsidR="00226FB0" w:rsidRDefault="005F2FC8" w:rsidP="00226FB0">
      <w:pPr>
        <w:rPr>
          <w:rFonts w:eastAsiaTheme="minorEastAsia"/>
        </w:rPr>
      </w:pPr>
      <w:r>
        <w:t>Coarse aggregate</w:t>
      </w:r>
      <w:r>
        <w:tab/>
      </w:r>
      <w:r w:rsidR="00041B0E">
        <w:tab/>
      </w:r>
      <w:r>
        <w:t>2</w:t>
      </w:r>
      <w:r w:rsidR="00041B0E">
        <w:t>3</w:t>
      </w:r>
      <w:r>
        <w:t>00Kg/m³</w:t>
      </w:r>
    </w:p>
    <w:p w14:paraId="0DB110DE" w14:textId="5433FC9D" w:rsidR="006A21E9" w:rsidRDefault="00226FB0" w:rsidP="00226FB0">
      <w:pPr>
        <w:rPr>
          <w:rFonts w:eastAsiaTheme="minorEastAsia"/>
        </w:rPr>
      </w:pPr>
      <w:r>
        <w:rPr>
          <w:rFonts w:eastAsiaTheme="minorEastAsia"/>
        </w:rPr>
        <w:t>W</w:t>
      </w:r>
      <w:r w:rsidR="005F2FC8">
        <w:rPr>
          <w:rFonts w:eastAsiaTheme="minorEastAsia"/>
        </w:rPr>
        <w:t>e are producing 0.0264m³ of concrete therefore;</w:t>
      </w:r>
    </w:p>
    <w:p w14:paraId="7260BFB3" w14:textId="196B701A" w:rsidR="00E0092F" w:rsidRPr="008A5A05" w:rsidRDefault="00E0092F" w:rsidP="00D92BBA">
      <w:pPr>
        <w:spacing w:line="360" w:lineRule="auto"/>
        <w:jc w:val="both"/>
        <w:rPr>
          <w:rFonts w:eastAsiaTheme="minorEastAsia"/>
          <w:i/>
          <w:iCs/>
          <w:color w:val="C00000"/>
          <w:sz w:val="16"/>
          <w:szCs w:val="16"/>
        </w:rPr>
      </w:pPr>
      <w:r w:rsidRPr="008A5A05">
        <w:rPr>
          <w:rFonts w:eastAsiaTheme="minorEastAsia"/>
          <w:i/>
          <w:iCs/>
          <w:color w:val="C00000"/>
          <w:sz w:val="16"/>
          <w:szCs w:val="16"/>
        </w:rPr>
        <w:t xml:space="preserve">   </w:t>
      </w:r>
    </w:p>
    <w:p w14:paraId="693D0606" w14:textId="34518330" w:rsidR="005F2FC8" w:rsidRPr="008A5A05" w:rsidRDefault="00F074A7" w:rsidP="00D92BBA">
      <w:pPr>
        <w:spacing w:line="360" w:lineRule="auto"/>
        <w:jc w:val="both"/>
        <w:rPr>
          <w:rFonts w:eastAsiaTheme="minorEastAsia"/>
        </w:rPr>
      </w:pPr>
      <m:oMathPara>
        <m:oMath>
          <m:r>
            <w:rPr>
              <w:rFonts w:ascii="Cambria Math" w:eastAsiaTheme="minorEastAsia" w:hAnsi="Cambria Math"/>
            </w:rPr>
            <m:t>0.0264m³=</m:t>
          </m:r>
          <m:f>
            <m:fPr>
              <m:ctrlPr>
                <w:rPr>
                  <w:rFonts w:ascii="Cambria Math" w:eastAsiaTheme="minorEastAsia" w:hAnsi="Cambria Math"/>
                  <w:i/>
                </w:rPr>
              </m:ctrlPr>
            </m:fPr>
            <m:num>
              <m:r>
                <w:rPr>
                  <w:rFonts w:ascii="Cambria Math" w:eastAsiaTheme="minorEastAsia" w:hAnsi="Cambria Math"/>
                </w:rPr>
                <m:t>4.356Kg</m:t>
              </m:r>
            </m:num>
            <m:den>
              <m:r>
                <w:rPr>
                  <w:rFonts w:ascii="Cambria Math" w:eastAsiaTheme="minorEastAsia" w:hAnsi="Cambria Math"/>
                </w:rPr>
                <m:t>1000Kg</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7.92Kg</m:t>
              </m:r>
            </m:num>
            <m:den>
              <m:r>
                <w:rPr>
                  <w:rFonts w:ascii="Cambria Math" w:eastAsiaTheme="minorEastAsia" w:hAnsi="Cambria Math"/>
                </w:rPr>
                <m:t>3800Kg</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24.9x</m:t>
              </m:r>
            </m:num>
            <m:den>
              <m:r>
                <w:rPr>
                  <w:rFonts w:ascii="Cambria Math" w:eastAsiaTheme="minorEastAsia" w:hAnsi="Cambria Math"/>
                </w:rPr>
                <m:t>2100Kg</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21.38x</m:t>
              </m:r>
            </m:num>
            <m:den>
              <m:r>
                <w:rPr>
                  <w:rFonts w:ascii="Cambria Math" w:eastAsiaTheme="minorEastAsia" w:hAnsi="Cambria Math"/>
                </w:rPr>
                <m:t>2300Kg</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53.72x</m:t>
              </m:r>
            </m:num>
            <m:den>
              <m:r>
                <w:rPr>
                  <w:rFonts w:ascii="Cambria Math" w:eastAsiaTheme="minorEastAsia" w:hAnsi="Cambria Math"/>
                </w:rPr>
                <m:t>2300Kg</m:t>
              </m:r>
            </m:den>
          </m:f>
        </m:oMath>
      </m:oMathPara>
    </w:p>
    <w:p w14:paraId="716921D4" w14:textId="747D46DD" w:rsidR="005F2FC8" w:rsidRPr="008A5A05" w:rsidRDefault="005F2FC8" w:rsidP="00D92BBA">
      <w:pPr>
        <w:spacing w:line="360" w:lineRule="auto"/>
        <w:jc w:val="both"/>
        <w:rPr>
          <w:rFonts w:eastAsiaTheme="minorEastAsia"/>
        </w:rPr>
      </w:pPr>
      <m:oMathPara>
        <m:oMath>
          <m:r>
            <w:rPr>
              <w:rFonts w:ascii="Cambria Math" w:eastAsiaTheme="minorEastAsia" w:hAnsi="Cambria Math"/>
            </w:rPr>
            <m:t>∴0.0264m³=0.004356m³+0.0021m³+0.012x+0.00929x+0.023x</m:t>
          </m:r>
        </m:oMath>
      </m:oMathPara>
    </w:p>
    <w:p w14:paraId="7D5662B9" w14:textId="05B63E0D" w:rsidR="005F2FC8" w:rsidRPr="008A5A05" w:rsidRDefault="005F2FC8" w:rsidP="00D92BBA">
      <w:pPr>
        <w:spacing w:line="360" w:lineRule="auto"/>
        <w:jc w:val="both"/>
        <w:rPr>
          <w:rFonts w:eastAsiaTheme="minorEastAsia"/>
        </w:rPr>
      </w:pPr>
      <m:oMathPara>
        <m:oMath>
          <m:r>
            <w:rPr>
              <w:rFonts w:ascii="Cambria Math" w:eastAsiaTheme="minorEastAsia" w:hAnsi="Cambria Math"/>
            </w:rPr>
            <m:t>∴0.0264m³-0.004356m³-0.0021m³=0.012x+0.00929x+0.023x</m:t>
          </m:r>
        </m:oMath>
      </m:oMathPara>
    </w:p>
    <w:p w14:paraId="60A85737" w14:textId="7FBF893B" w:rsidR="005F2FC8" w:rsidRPr="008A5A05" w:rsidRDefault="005F2FC8" w:rsidP="00D92BBA">
      <w:pPr>
        <w:spacing w:line="360" w:lineRule="auto"/>
        <w:jc w:val="both"/>
        <w:rPr>
          <w:rFonts w:eastAsiaTheme="minorEastAsia"/>
        </w:rPr>
      </w:pPr>
      <m:oMathPara>
        <m:oMath>
          <m:r>
            <w:rPr>
              <w:rFonts w:ascii="Cambria Math" w:eastAsiaTheme="minorEastAsia" w:hAnsi="Cambria Math"/>
            </w:rPr>
            <m:t>∴0.02m³=0.04429%x</m:t>
          </m:r>
        </m:oMath>
      </m:oMathPara>
    </w:p>
    <w:p w14:paraId="316BA3C0" w14:textId="4A6A4EAA" w:rsidR="005F2FC8" w:rsidRPr="008A5A05" w:rsidRDefault="005F2FC8" w:rsidP="00D92BBA">
      <w:pPr>
        <w:spacing w:line="360" w:lineRule="auto"/>
        <w:jc w:val="both"/>
        <w:rPr>
          <w:rFonts w:eastAsiaTheme="minorEastAsia"/>
        </w:rPr>
      </w:pPr>
      <m:oMathPara>
        <m:oMath>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0.02</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3</m:t>
                  </m:r>
                </m:sup>
              </m:sSup>
            </m:num>
            <m:den>
              <m:r>
                <w:rPr>
                  <w:rFonts w:ascii="Cambria Math" w:eastAsiaTheme="minorEastAsia" w:hAnsi="Cambria Math"/>
                </w:rPr>
                <m:t>0.04429</m:t>
              </m:r>
            </m:den>
          </m:f>
          <m:r>
            <w:rPr>
              <w:rFonts w:ascii="Cambria Math" w:eastAsiaTheme="minorEastAsia" w:hAnsi="Cambria Math"/>
            </w:rPr>
            <m:t>=x ∴x=0.4515</m:t>
          </m:r>
        </m:oMath>
      </m:oMathPara>
    </w:p>
    <w:p w14:paraId="2F2079ED" w14:textId="77777777" w:rsidR="00226FB0" w:rsidRDefault="00226FB0" w:rsidP="00D92BBA">
      <w:pPr>
        <w:spacing w:line="360" w:lineRule="auto"/>
        <w:jc w:val="both"/>
        <w:rPr>
          <w:rFonts w:eastAsiaTheme="minorEastAsia"/>
        </w:rPr>
      </w:pPr>
    </w:p>
    <w:p w14:paraId="06A92368" w14:textId="17FBBA22" w:rsidR="005F2FC8" w:rsidRDefault="00B66CC5" w:rsidP="00D92BBA">
      <w:pPr>
        <w:spacing w:line="360" w:lineRule="auto"/>
        <w:jc w:val="both"/>
        <w:rPr>
          <w:rFonts w:eastAsiaTheme="minorEastAsia"/>
        </w:rPr>
      </w:pPr>
      <w:r>
        <w:rPr>
          <w:rFonts w:eastAsiaTheme="minorEastAsia"/>
        </w:rPr>
        <w:lastRenderedPageBreak/>
        <w:t xml:space="preserve">To obtain the </w:t>
      </w:r>
      <w:r w:rsidR="00013635">
        <w:rPr>
          <w:rFonts w:eastAsiaTheme="minorEastAsia"/>
        </w:rPr>
        <w:t xml:space="preserve">percentage of </w:t>
      </w:r>
      <w:r>
        <w:rPr>
          <w:rFonts w:eastAsiaTheme="minorEastAsia"/>
        </w:rPr>
        <w:t>aggregate quantities we do the following;</w:t>
      </w:r>
    </w:p>
    <w:p w14:paraId="1634528F" w14:textId="44BA1A94" w:rsidR="00B66CC5" w:rsidRPr="008A5A05" w:rsidRDefault="001D32F7" w:rsidP="00D92BBA">
      <w:pPr>
        <w:spacing w:line="360" w:lineRule="auto"/>
        <w:jc w:val="both"/>
        <w:rPr>
          <w:rFonts w:eastAsiaTheme="minorEastAsia"/>
        </w:rPr>
      </w:pPr>
      <m:oMathPara>
        <m:oMath>
          <m:r>
            <w:rPr>
              <w:rFonts w:ascii="Cambria Math" w:eastAsiaTheme="minorEastAsia" w:hAnsi="Cambria Math"/>
            </w:rPr>
            <m:t>Sand⇾0.4515x24.9%=11.24Kg</m:t>
          </m:r>
        </m:oMath>
      </m:oMathPara>
    </w:p>
    <w:p w14:paraId="5D133FAD" w14:textId="627981BD" w:rsidR="00B66CC5" w:rsidRPr="008A5A05" w:rsidRDefault="001D32F7" w:rsidP="00D92BBA">
      <w:pPr>
        <w:spacing w:line="360" w:lineRule="auto"/>
        <w:jc w:val="both"/>
        <w:rPr>
          <w:rFonts w:eastAsiaTheme="minorEastAsia"/>
        </w:rPr>
      </w:pPr>
      <m:oMathPara>
        <m:oMath>
          <m:r>
            <w:rPr>
              <w:rFonts w:ascii="Cambria Math" w:eastAsiaTheme="minorEastAsia" w:hAnsi="Cambria Math"/>
            </w:rPr>
            <m:t>6mm Aggregate⇾0.4515*21.38=9.65Kg</m:t>
          </m:r>
        </m:oMath>
      </m:oMathPara>
    </w:p>
    <w:p w14:paraId="6A731C4E" w14:textId="48287D03" w:rsidR="001D32F7" w:rsidRPr="008A5A05" w:rsidRDefault="001D32F7" w:rsidP="00D92BBA">
      <w:pPr>
        <w:spacing w:line="360" w:lineRule="auto"/>
        <w:jc w:val="both"/>
        <w:rPr>
          <w:rFonts w:eastAsiaTheme="minorEastAsia"/>
        </w:rPr>
      </w:pPr>
      <m:oMathPara>
        <m:oMath>
          <m:r>
            <w:rPr>
              <w:rFonts w:ascii="Cambria Math" w:eastAsiaTheme="minorEastAsia" w:hAnsi="Cambria Math"/>
            </w:rPr>
            <m:t>20mm Aggregate⇾0.4515*53.72=24.25Kg</m:t>
          </m:r>
        </m:oMath>
      </m:oMathPara>
    </w:p>
    <w:p w14:paraId="28637864" w14:textId="77777777" w:rsidR="001D32F7" w:rsidRPr="008A5A05" w:rsidRDefault="001D32F7" w:rsidP="00D92BBA">
      <w:pPr>
        <w:spacing w:line="360" w:lineRule="auto"/>
        <w:jc w:val="both"/>
        <w:rPr>
          <w:rFonts w:eastAsiaTheme="minorEastAsia"/>
        </w:rPr>
      </w:pPr>
    </w:p>
    <w:p w14:paraId="76A5A38F" w14:textId="4EC5B842" w:rsidR="00B66CC5" w:rsidRDefault="00B66CC5" w:rsidP="00D92BBA">
      <w:pPr>
        <w:spacing w:line="360" w:lineRule="auto"/>
        <w:jc w:val="both"/>
        <w:rPr>
          <w:rFonts w:eastAsiaTheme="minorEastAsia"/>
        </w:rPr>
      </w:pPr>
      <w:r>
        <w:rPr>
          <w:rFonts w:eastAsiaTheme="minorEastAsia"/>
        </w:rPr>
        <w:t xml:space="preserve">Total volume of materials need for </w:t>
      </w:r>
      <w:r w:rsidR="00FD71B1">
        <w:rPr>
          <w:rFonts w:eastAsiaTheme="minorEastAsia"/>
        </w:rPr>
        <w:t>mix are as follows</w:t>
      </w:r>
    </w:p>
    <w:p w14:paraId="123AAC5F" w14:textId="551FC93E" w:rsidR="00FD71B1" w:rsidRDefault="00FD71B1" w:rsidP="00D92BBA">
      <w:pPr>
        <w:spacing w:line="360" w:lineRule="auto"/>
        <w:jc w:val="both"/>
        <w:rPr>
          <w:rFonts w:eastAsiaTheme="minorEastAsia"/>
        </w:rPr>
      </w:pPr>
      <w:r>
        <w:rPr>
          <w:rFonts w:eastAsiaTheme="minorEastAsia"/>
        </w:rPr>
        <w:t>Water</w:t>
      </w:r>
      <w:r>
        <w:rPr>
          <w:rFonts w:eastAsiaTheme="minorEastAsia"/>
        </w:rPr>
        <w:tab/>
      </w:r>
      <w:r>
        <w:rPr>
          <w:rFonts w:eastAsiaTheme="minorEastAsia"/>
        </w:rPr>
        <w:tab/>
      </w:r>
      <w:r>
        <w:rPr>
          <w:rFonts w:eastAsiaTheme="minorEastAsia"/>
        </w:rPr>
        <w:tab/>
      </w:r>
      <w:r>
        <w:rPr>
          <w:rFonts w:eastAsiaTheme="minorEastAsia"/>
        </w:rPr>
        <w:tab/>
        <w:t>4.356litres</w:t>
      </w:r>
    </w:p>
    <w:p w14:paraId="0A0FB824" w14:textId="3F782E88" w:rsidR="00FD71B1" w:rsidRDefault="00FD71B1" w:rsidP="00D92BBA">
      <w:pPr>
        <w:spacing w:line="360" w:lineRule="auto"/>
        <w:jc w:val="both"/>
        <w:rPr>
          <w:rFonts w:eastAsiaTheme="minorEastAsia"/>
        </w:rPr>
      </w:pPr>
      <w:r>
        <w:rPr>
          <w:rFonts w:eastAsiaTheme="minorEastAsia"/>
        </w:rPr>
        <w:t>Cement</w:t>
      </w:r>
      <w:r>
        <w:rPr>
          <w:rFonts w:eastAsiaTheme="minorEastAsia"/>
        </w:rPr>
        <w:tab/>
      </w:r>
      <w:r>
        <w:rPr>
          <w:rFonts w:eastAsiaTheme="minorEastAsia"/>
        </w:rPr>
        <w:tab/>
      </w:r>
      <w:r>
        <w:rPr>
          <w:rFonts w:eastAsiaTheme="minorEastAsia"/>
        </w:rPr>
        <w:tab/>
        <w:t>7.92Kg</w:t>
      </w:r>
    </w:p>
    <w:p w14:paraId="7E819FB2" w14:textId="3DE7077A" w:rsidR="00FD71B1" w:rsidRDefault="00FD71B1" w:rsidP="00D92BBA">
      <w:pPr>
        <w:spacing w:line="360" w:lineRule="auto"/>
        <w:jc w:val="both"/>
        <w:rPr>
          <w:rFonts w:eastAsiaTheme="minorEastAsia"/>
        </w:rPr>
      </w:pPr>
      <w:r>
        <w:rPr>
          <w:rFonts w:eastAsiaTheme="minorEastAsia"/>
        </w:rPr>
        <w:t>Fine aggregate</w:t>
      </w:r>
      <w:r>
        <w:rPr>
          <w:rFonts w:eastAsiaTheme="minorEastAsia"/>
        </w:rPr>
        <w:tab/>
      </w:r>
      <w:r>
        <w:rPr>
          <w:rFonts w:eastAsiaTheme="minorEastAsia"/>
        </w:rPr>
        <w:tab/>
      </w:r>
      <w:r w:rsidR="00B87756">
        <w:rPr>
          <w:rFonts w:eastAsiaTheme="minorEastAsia"/>
        </w:rPr>
        <w:t>11.24</w:t>
      </w:r>
      <w:r>
        <w:rPr>
          <w:rFonts w:eastAsiaTheme="minorEastAsia"/>
        </w:rPr>
        <w:t>Kg</w:t>
      </w:r>
    </w:p>
    <w:p w14:paraId="06F779D8" w14:textId="7CF10F57" w:rsidR="00FD71B1" w:rsidRDefault="00FD71B1" w:rsidP="00D92BBA">
      <w:pPr>
        <w:spacing w:line="360" w:lineRule="auto"/>
        <w:jc w:val="both"/>
        <w:rPr>
          <w:rFonts w:eastAsiaTheme="minorEastAsia"/>
        </w:rPr>
      </w:pPr>
      <w:r>
        <w:rPr>
          <w:rFonts w:eastAsiaTheme="minorEastAsia"/>
        </w:rPr>
        <w:t>Coarse</w:t>
      </w:r>
      <w:r w:rsidR="00B87756">
        <w:rPr>
          <w:rFonts w:eastAsiaTheme="minorEastAsia"/>
        </w:rPr>
        <w:t xml:space="preserve"> 6mm</w:t>
      </w:r>
      <w:r>
        <w:rPr>
          <w:rFonts w:eastAsiaTheme="minorEastAsia"/>
        </w:rPr>
        <w:t xml:space="preserve"> aggregate</w:t>
      </w:r>
      <w:r>
        <w:rPr>
          <w:rFonts w:eastAsiaTheme="minorEastAsia"/>
        </w:rPr>
        <w:tab/>
      </w:r>
      <w:r w:rsidR="00B87756">
        <w:rPr>
          <w:rFonts w:eastAsiaTheme="minorEastAsia"/>
        </w:rPr>
        <w:t>9.65</w:t>
      </w:r>
      <w:r>
        <w:rPr>
          <w:rFonts w:eastAsiaTheme="minorEastAsia"/>
        </w:rPr>
        <w:t>Kg</w:t>
      </w:r>
    </w:p>
    <w:p w14:paraId="46E664FB" w14:textId="524FDA8F" w:rsidR="00B87756" w:rsidRDefault="00B87756" w:rsidP="00D92BBA">
      <w:pPr>
        <w:spacing w:line="360" w:lineRule="auto"/>
        <w:jc w:val="both"/>
        <w:rPr>
          <w:rFonts w:eastAsiaTheme="minorEastAsia"/>
        </w:rPr>
      </w:pPr>
      <w:r>
        <w:rPr>
          <w:rFonts w:eastAsiaTheme="minorEastAsia"/>
        </w:rPr>
        <w:t>Coarse 20mm aggregate</w:t>
      </w:r>
      <w:r>
        <w:rPr>
          <w:rFonts w:eastAsiaTheme="minorEastAsia"/>
        </w:rPr>
        <w:tab/>
        <w:t>24.25Kg.</w:t>
      </w:r>
    </w:p>
    <w:p w14:paraId="5C808DDE" w14:textId="556EAB1C" w:rsidR="00B87756" w:rsidRPr="008A5A05" w:rsidRDefault="00B87756" w:rsidP="00D92BBA">
      <w:pPr>
        <w:spacing w:line="360" w:lineRule="auto"/>
        <w:jc w:val="both"/>
        <w:rPr>
          <w:rFonts w:eastAsiaTheme="minorEastAsia"/>
        </w:rPr>
      </w:pPr>
      <w:r>
        <w:rPr>
          <w:rFonts w:eastAsiaTheme="minorEastAsia"/>
        </w:rPr>
        <w:t xml:space="preserve">This total of 57.416Kg is less than the 66Kg initially worked out, this could be due to the </w:t>
      </w:r>
      <w:r w:rsidR="00EC2260">
        <w:rPr>
          <w:rFonts w:eastAsiaTheme="minorEastAsia"/>
        </w:rPr>
        <w:t xml:space="preserve">densities considered and the </w:t>
      </w:r>
      <w:r>
        <w:rPr>
          <w:rFonts w:eastAsiaTheme="minorEastAsia"/>
        </w:rPr>
        <w:t>rounding up of numbers in the calculations.</w:t>
      </w:r>
    </w:p>
    <w:p w14:paraId="2700BBB6" w14:textId="77777777" w:rsidR="005F2FC8" w:rsidRPr="008A5A05" w:rsidRDefault="005F2FC8" w:rsidP="00D92BBA">
      <w:pPr>
        <w:spacing w:line="360" w:lineRule="auto"/>
        <w:jc w:val="both"/>
        <w:rPr>
          <w:rFonts w:eastAsiaTheme="minorEastAsia"/>
        </w:rPr>
      </w:pPr>
    </w:p>
    <w:p w14:paraId="7C90243D" w14:textId="2147A118" w:rsidR="00162337" w:rsidRPr="008A5A05" w:rsidRDefault="00162337" w:rsidP="00D92BBA">
      <w:pPr>
        <w:spacing w:line="360" w:lineRule="auto"/>
        <w:jc w:val="both"/>
        <w:rPr>
          <w:rFonts w:eastAsiaTheme="minorEastAsia"/>
        </w:rPr>
      </w:pPr>
      <m:oMathPara>
        <m:oMath>
          <m:r>
            <w:rPr>
              <w:rFonts w:ascii="Cambria Math" w:eastAsiaTheme="minorEastAsia" w:hAnsi="Cambria Math"/>
            </w:rPr>
            <m:t xml:space="preserve"> </m:t>
          </m:r>
        </m:oMath>
      </m:oMathPara>
    </w:p>
    <w:p w14:paraId="49EBDDCE" w14:textId="183A92D0" w:rsidR="002B5031" w:rsidRDefault="00413F5C" w:rsidP="00D92BBA">
      <w:pPr>
        <w:spacing w:line="360" w:lineRule="auto"/>
        <w:jc w:val="both"/>
        <w:rPr>
          <w:rFonts w:eastAsiaTheme="minorEastAsia"/>
        </w:rPr>
      </w:pPr>
      <w:r>
        <w:rPr>
          <w:rFonts w:eastAsiaTheme="minorEastAsia"/>
        </w:rPr>
        <w:t xml:space="preserve"> </w:t>
      </w:r>
    </w:p>
    <w:p w14:paraId="1A1EE4B2" w14:textId="77777777" w:rsidR="002B5031" w:rsidRDefault="002B5031">
      <w:pPr>
        <w:rPr>
          <w:rFonts w:eastAsiaTheme="minorEastAsia"/>
        </w:rPr>
      </w:pPr>
      <w:r>
        <w:rPr>
          <w:rFonts w:eastAsiaTheme="minorEastAsia"/>
        </w:rPr>
        <w:br w:type="page"/>
      </w:r>
    </w:p>
    <w:p w14:paraId="1AB07CE4" w14:textId="4EA48F11" w:rsidR="00F24B88" w:rsidRPr="00494C64" w:rsidRDefault="00F24B88" w:rsidP="002B5031">
      <w:pPr>
        <w:pStyle w:val="Caption"/>
        <w:rPr>
          <w:color w:val="FF0000"/>
          <w:sz w:val="20"/>
          <w:szCs w:val="20"/>
        </w:rPr>
      </w:pPr>
      <w:bookmarkStart w:id="32" w:name="_Toc39005774"/>
      <w:bookmarkStart w:id="33" w:name="_Toc39062499"/>
      <w:bookmarkStart w:id="34" w:name="_Toc39152935"/>
      <w:bookmarkStart w:id="35" w:name="_Toc39153058"/>
      <w:r w:rsidRPr="00494C64">
        <w:rPr>
          <w:color w:val="FF0000"/>
          <w:sz w:val="20"/>
          <w:szCs w:val="20"/>
        </w:rPr>
        <w:lastRenderedPageBreak/>
        <w:t xml:space="preserve">Table </w:t>
      </w:r>
      <w:r w:rsidRPr="00494C64">
        <w:rPr>
          <w:color w:val="FF0000"/>
          <w:sz w:val="20"/>
          <w:szCs w:val="20"/>
        </w:rPr>
        <w:fldChar w:fldCharType="begin"/>
      </w:r>
      <w:r w:rsidRPr="00494C64">
        <w:rPr>
          <w:color w:val="FF0000"/>
          <w:sz w:val="20"/>
          <w:szCs w:val="20"/>
        </w:rPr>
        <w:instrText xml:space="preserve"> SEQ Table \* ARABIC </w:instrText>
      </w:r>
      <w:r w:rsidRPr="00494C64">
        <w:rPr>
          <w:color w:val="FF0000"/>
          <w:sz w:val="20"/>
          <w:szCs w:val="20"/>
        </w:rPr>
        <w:fldChar w:fldCharType="separate"/>
      </w:r>
      <w:r w:rsidR="00815B90" w:rsidRPr="00494C64">
        <w:rPr>
          <w:color w:val="FF0000"/>
          <w:sz w:val="20"/>
          <w:szCs w:val="20"/>
        </w:rPr>
        <w:t>5</w:t>
      </w:r>
      <w:r w:rsidRPr="00494C64">
        <w:rPr>
          <w:color w:val="FF0000"/>
          <w:sz w:val="20"/>
          <w:szCs w:val="20"/>
        </w:rPr>
        <w:fldChar w:fldCharType="end"/>
      </w:r>
      <w:r w:rsidRPr="00494C64">
        <w:rPr>
          <w:color w:val="FF0000"/>
          <w:sz w:val="20"/>
          <w:szCs w:val="20"/>
        </w:rPr>
        <w:t>-Requirements for designated concrete (taken from BS8500-1:2015+A2:2019</w:t>
      </w:r>
      <w:bookmarkEnd w:id="32"/>
      <w:bookmarkEnd w:id="33"/>
      <w:bookmarkEnd w:id="34"/>
      <w:bookmarkEnd w:id="35"/>
    </w:p>
    <w:p w14:paraId="42A56187" w14:textId="25A22CC8" w:rsidR="00F24B88" w:rsidRDefault="00F24B88" w:rsidP="00D92BBA">
      <w:pPr>
        <w:spacing w:line="360" w:lineRule="auto"/>
        <w:jc w:val="both"/>
      </w:pPr>
      <w:r>
        <w:rPr>
          <w:noProof/>
        </w:rPr>
        <w:drawing>
          <wp:inline distT="0" distB="0" distL="0" distR="0" wp14:anchorId="0D02A3AA" wp14:editId="0F7BF647">
            <wp:extent cx="5680542" cy="8484781"/>
            <wp:effectExtent l="0" t="0" r="0" b="0"/>
            <wp:docPr id="2" name="Picture 2"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9C1B58.tmp"/>
                    <pic:cNvPicPr/>
                  </pic:nvPicPr>
                  <pic:blipFill>
                    <a:blip r:embed="rId11">
                      <a:extLst>
                        <a:ext uri="{28A0092B-C50C-407E-A947-70E740481C1C}">
                          <a14:useLocalDpi xmlns:a14="http://schemas.microsoft.com/office/drawing/2010/main" val="0"/>
                        </a:ext>
                      </a:extLst>
                    </a:blip>
                    <a:stretch>
                      <a:fillRect/>
                    </a:stretch>
                  </pic:blipFill>
                  <pic:spPr>
                    <a:xfrm>
                      <a:off x="0" y="0"/>
                      <a:ext cx="5698455" cy="8511538"/>
                    </a:xfrm>
                    <a:prstGeom prst="rect">
                      <a:avLst/>
                    </a:prstGeom>
                  </pic:spPr>
                </pic:pic>
              </a:graphicData>
            </a:graphic>
          </wp:inline>
        </w:drawing>
      </w:r>
    </w:p>
    <w:p w14:paraId="0CC1EBE0" w14:textId="224F3381" w:rsidR="00226FB0" w:rsidRDefault="00226FB0" w:rsidP="00F64B86">
      <w:pPr>
        <w:pStyle w:val="Heading1"/>
        <w:spacing w:line="360" w:lineRule="auto"/>
        <w:jc w:val="both"/>
      </w:pPr>
      <w:r>
        <w:br w:type="page"/>
      </w:r>
      <w:bookmarkStart w:id="36" w:name="_Toc39151139"/>
      <w:r>
        <w:lastRenderedPageBreak/>
        <w:t>Analysis of fresh Concrete Workability.</w:t>
      </w:r>
      <w:bookmarkEnd w:id="36"/>
    </w:p>
    <w:p w14:paraId="5377A9F0" w14:textId="500BC84D" w:rsidR="00270E74" w:rsidRPr="00270E74" w:rsidRDefault="00270E74" w:rsidP="00F64B86">
      <w:pPr>
        <w:pStyle w:val="Heading2"/>
        <w:spacing w:line="360" w:lineRule="auto"/>
      </w:pPr>
      <w:bookmarkStart w:id="37" w:name="_Toc39151140"/>
      <w:r>
        <w:t>Slump Test.</w:t>
      </w:r>
      <w:bookmarkEnd w:id="37"/>
    </w:p>
    <w:p w14:paraId="1DEBAB95" w14:textId="1573F398" w:rsidR="00A630F3" w:rsidRDefault="009D74D1" w:rsidP="00F64B86">
      <w:pPr>
        <w:spacing w:line="360" w:lineRule="auto"/>
        <w:jc w:val="both"/>
      </w:pPr>
      <w:r>
        <w:t xml:space="preserve">In a slump test taken </w:t>
      </w:r>
      <w:r w:rsidR="00E24874">
        <w:t xml:space="preserve">in accordance with the guidance in BS EN 12350-2:2019 </w:t>
      </w:r>
      <w:r>
        <w:t>on-site</w:t>
      </w:r>
      <w:r w:rsidR="006E3949">
        <w:t>,</w:t>
      </w:r>
      <w:r w:rsidR="00622910">
        <w:t xml:space="preserve"> </w:t>
      </w:r>
      <w:r>
        <w:t>we obtained a slump of 50mm which places this concrete in the S2 classification</w:t>
      </w:r>
      <w:r w:rsidR="00A73C4C">
        <w:t>, this slump classification has a normal workability description and can be used in flooring applications in buildings and domestic driveways</w:t>
      </w:r>
      <w:r w:rsidR="00A73C4C" w:rsidRPr="00156F19">
        <w:rPr>
          <w:i/>
          <w:iCs/>
        </w:rPr>
        <w:t>,</w:t>
      </w:r>
      <w:r w:rsidR="00552315" w:rsidRPr="00552315">
        <w:rPr>
          <w:i/>
          <w:iCs/>
          <w:color w:val="FF0000"/>
        </w:rPr>
        <w:t xml:space="preserve"> </w:t>
      </w:r>
      <w:r w:rsidR="00962372">
        <w:rPr>
          <w:i/>
          <w:iCs/>
          <w:color w:val="FF0000"/>
        </w:rPr>
        <w:t>T</w:t>
      </w:r>
      <w:r w:rsidR="006A0B87">
        <w:rPr>
          <w:i/>
          <w:iCs/>
          <w:color w:val="FF0000"/>
        </w:rPr>
        <w:t>ables</w:t>
      </w:r>
      <w:r w:rsidR="00552315" w:rsidRPr="00552315">
        <w:rPr>
          <w:i/>
          <w:iCs/>
          <w:color w:val="FF0000"/>
        </w:rPr>
        <w:t xml:space="preserve"> </w:t>
      </w:r>
      <w:r w:rsidR="00C12000">
        <w:rPr>
          <w:i/>
          <w:iCs/>
          <w:color w:val="FF0000"/>
        </w:rPr>
        <w:t>6</w:t>
      </w:r>
      <w:r w:rsidR="00552315" w:rsidRPr="00552315">
        <w:rPr>
          <w:i/>
          <w:iCs/>
          <w:color w:val="FF0000"/>
        </w:rPr>
        <w:t xml:space="preserve"> and</w:t>
      </w:r>
      <w:r w:rsidR="006A0B87">
        <w:rPr>
          <w:i/>
          <w:iCs/>
          <w:color w:val="FF0000"/>
        </w:rPr>
        <w:t xml:space="preserve"> </w:t>
      </w:r>
      <w:r w:rsidR="00C12000">
        <w:rPr>
          <w:i/>
          <w:iCs/>
          <w:color w:val="FF0000"/>
        </w:rPr>
        <w:t xml:space="preserve">7 </w:t>
      </w:r>
      <w:r w:rsidR="00552315">
        <w:t>give details</w:t>
      </w:r>
      <w:r w:rsidR="009B235E">
        <w:t xml:space="preserve"> of suitable applications.</w:t>
      </w:r>
      <w:r w:rsidR="00552315">
        <w:t>.</w:t>
      </w:r>
      <w:sdt>
        <w:sdtPr>
          <w:id w:val="-1156299534"/>
          <w:citation/>
        </w:sdtPr>
        <w:sdtEndPr/>
        <w:sdtContent>
          <w:r w:rsidR="00552315">
            <w:fldChar w:fldCharType="begin"/>
          </w:r>
          <w:r w:rsidR="00552315">
            <w:instrText xml:space="preserve"> CITATION Bri20 \l 2057 </w:instrText>
          </w:r>
          <w:r w:rsidR="00552315">
            <w:fldChar w:fldCharType="separate"/>
          </w:r>
          <w:r w:rsidR="00201DF9">
            <w:rPr>
              <w:noProof/>
            </w:rPr>
            <w:t xml:space="preserve"> (British Ready-Mixed Concrete Association, 2020)</w:t>
          </w:r>
          <w:r w:rsidR="00552315">
            <w:fldChar w:fldCharType="end"/>
          </w:r>
        </w:sdtContent>
      </w:sdt>
      <w:r w:rsidR="009B235E">
        <w:t xml:space="preserve"> </w:t>
      </w:r>
    </w:p>
    <w:p w14:paraId="2A0E0CC5" w14:textId="77D6551C" w:rsidR="000B019D" w:rsidRDefault="009B235E" w:rsidP="00F64B86">
      <w:pPr>
        <w:spacing w:line="360" w:lineRule="auto"/>
        <w:jc w:val="both"/>
      </w:pPr>
      <w:r>
        <w:t>With the final strength of concrete dependant on the water</w:t>
      </w:r>
      <w:r w:rsidR="005B2BFB">
        <w:t xml:space="preserve"> and </w:t>
      </w:r>
      <w:r w:rsidR="004431E2">
        <w:t>cement</w:t>
      </w:r>
      <w:r w:rsidR="005B2BFB">
        <w:t xml:space="preserve"> ratio</w:t>
      </w:r>
      <w:r>
        <w:t xml:space="preserve"> of the mix</w:t>
      </w:r>
      <w:r w:rsidR="005B2BFB">
        <w:t xml:space="preserve"> t</w:t>
      </w:r>
      <w:r w:rsidR="0032707B">
        <w:t>he slump of concrete can affect the final strength of concrete</w:t>
      </w:r>
      <w:r w:rsidR="00004B6E">
        <w:t xml:space="preserve">, </w:t>
      </w:r>
      <w:r w:rsidR="00370BCB">
        <w:t xml:space="preserve">see </w:t>
      </w:r>
      <w:r w:rsidR="00962372" w:rsidRPr="00962372">
        <w:rPr>
          <w:i/>
          <w:iCs/>
          <w:color w:val="FF0000"/>
        </w:rPr>
        <w:t>F</w:t>
      </w:r>
      <w:r w:rsidR="00370BCB" w:rsidRPr="00962372">
        <w:rPr>
          <w:i/>
          <w:iCs/>
          <w:color w:val="FF0000"/>
        </w:rPr>
        <w:t>i</w:t>
      </w:r>
      <w:r w:rsidR="00370BCB" w:rsidRPr="00F75959">
        <w:rPr>
          <w:i/>
          <w:iCs/>
          <w:color w:val="FF0000"/>
        </w:rPr>
        <w:t>gure 4</w:t>
      </w:r>
      <w:r w:rsidR="00813A92">
        <w:t>. I</w:t>
      </w:r>
      <w:r w:rsidR="00CA751D">
        <w:t>f more water is added to the mix than is specified the possibility of increased porosity emerges, this is a result</w:t>
      </w:r>
      <w:r w:rsidR="00A630F3">
        <w:t xml:space="preserve"> of a reduced s</w:t>
      </w:r>
      <w:r w:rsidR="00CA751D">
        <w:t xml:space="preserve">tandard of compaction </w:t>
      </w:r>
      <w:r w:rsidR="00A630F3">
        <w:t>which leaves voids of air trapped in the concrete</w:t>
      </w:r>
      <w:r w:rsidR="00E0003A">
        <w:t>,</w:t>
      </w:r>
      <w:r w:rsidR="00420D7D">
        <w:t xml:space="preserve"> </w:t>
      </w:r>
      <w:r w:rsidR="00A13CD2" w:rsidRPr="00A13CD2">
        <w:rPr>
          <w:i/>
          <w:iCs/>
          <w:color w:val="FF0000"/>
        </w:rPr>
        <w:t>F</w:t>
      </w:r>
      <w:r w:rsidR="00407CD6" w:rsidRPr="00407CD6">
        <w:rPr>
          <w:i/>
          <w:iCs/>
          <w:color w:val="FF0000"/>
        </w:rPr>
        <w:t>igure 5</w:t>
      </w:r>
      <w:r w:rsidR="00407CD6">
        <w:rPr>
          <w:i/>
          <w:iCs/>
          <w:color w:val="FF0000"/>
        </w:rPr>
        <w:t xml:space="preserve">, </w:t>
      </w:r>
      <w:r w:rsidR="00A630F3">
        <w:t xml:space="preserve"> this reduces not only its compressive strength but it makes the concrete more vulnerable to water and harmful chemical ingress.</w:t>
      </w:r>
      <w:r w:rsidR="00A10DF1">
        <w:t xml:space="preserve"> </w:t>
      </w:r>
      <w:sdt>
        <w:sdtPr>
          <w:id w:val="1173229977"/>
          <w:citation/>
        </w:sdtPr>
        <w:sdtEndPr/>
        <w:sdtContent>
          <w:r w:rsidR="00A630F3">
            <w:fldChar w:fldCharType="begin"/>
          </w:r>
          <w:r w:rsidR="00A630F3">
            <w:instrText xml:space="preserve"> CITATION The16 \l 2057 </w:instrText>
          </w:r>
          <w:r w:rsidR="00A630F3">
            <w:fldChar w:fldCharType="separate"/>
          </w:r>
          <w:r w:rsidR="00201DF9">
            <w:rPr>
              <w:noProof/>
            </w:rPr>
            <w:t>(The Concrete Society, 2016)</w:t>
          </w:r>
          <w:r w:rsidR="00A630F3">
            <w:fldChar w:fldCharType="end"/>
          </w:r>
        </w:sdtContent>
      </w:sdt>
    </w:p>
    <w:p w14:paraId="53CAE68B" w14:textId="3CB07CF8" w:rsidR="00FC3F19" w:rsidRDefault="00A630F3" w:rsidP="00E0003A">
      <w:pPr>
        <w:spacing w:line="360" w:lineRule="auto"/>
        <w:jc w:val="both"/>
      </w:pPr>
      <w:r>
        <w:t>An S2 slump concrete can be used to fill a slab on site</w:t>
      </w:r>
      <w:r w:rsidR="00075F9A">
        <w:t>;</w:t>
      </w:r>
      <w:r>
        <w:t xml:space="preserve"> as is shown in </w:t>
      </w:r>
      <w:r w:rsidR="00A13CD2">
        <w:rPr>
          <w:i/>
          <w:iCs/>
          <w:color w:val="FF0000"/>
        </w:rPr>
        <w:t>T</w:t>
      </w:r>
      <w:r w:rsidR="006A0B87">
        <w:rPr>
          <w:i/>
          <w:iCs/>
          <w:color w:val="FF0000"/>
        </w:rPr>
        <w:t>able</w:t>
      </w:r>
      <w:r w:rsidRPr="003D4BCE">
        <w:rPr>
          <w:i/>
          <w:iCs/>
          <w:color w:val="FF0000"/>
        </w:rPr>
        <w:t xml:space="preserve"> 5</w:t>
      </w:r>
      <w:r>
        <w:t xml:space="preserve"> care must be taken to ensure that the concrete is correctly placed and compacted because even though it has a normal workability it can be very </w:t>
      </w:r>
      <w:r w:rsidR="003D4BCE">
        <w:t>hard to achieve an ideal compaction</w:t>
      </w:r>
      <w:r>
        <w:t xml:space="preserve"> without the use of vibrating equipment</w:t>
      </w:r>
      <w:r w:rsidR="00033217">
        <w:t xml:space="preserve"> and</w:t>
      </w:r>
      <w:r>
        <w:t xml:space="preserve"> plasticisers or super plasticisers</w:t>
      </w:r>
      <w:r w:rsidR="002A7828">
        <w:t>. H</w:t>
      </w:r>
      <w:r w:rsidR="003D4BCE">
        <w:t>owever</w:t>
      </w:r>
      <w:r w:rsidR="002A7828">
        <w:t>,</w:t>
      </w:r>
      <w:r w:rsidR="003D4BCE">
        <w:t xml:space="preserve"> it is unlikely that this would be specified because it makes more sense to use a higher slump classification which is designed to be used for pouring large reinforced slabs.</w:t>
      </w:r>
      <w:r w:rsidR="00FC3F19">
        <w:t xml:space="preserve"> For precast sections, the same principal applies because of the concrete slump does not readily apply itself to be moulded correctly in the formwork/moulds which could lead to serious defects in load bearing elements.</w:t>
      </w:r>
    </w:p>
    <w:p w14:paraId="51E1C487" w14:textId="49FAD57D" w:rsidR="00A630F3" w:rsidRDefault="00FC3F19" w:rsidP="00F64B86">
      <w:pPr>
        <w:spacing w:line="360" w:lineRule="auto"/>
        <w:jc w:val="both"/>
      </w:pPr>
      <w:r>
        <w:t>In an onsite situation where this consistency of concrete is delivered instead of a more fluid consistency specified the site manager or other responsible person has the right to send this back to the concrete plant, unless an additive such as a plasticiser can be added to the mix or there is a non-structural application suitable for it</w:t>
      </w:r>
      <w:r w:rsidR="00D543B9">
        <w:t>,</w:t>
      </w:r>
      <w:r>
        <w:t xml:space="preserve"> such as over site concrete or the haunching the backs of road side kerb elements.</w:t>
      </w:r>
    </w:p>
    <w:p w14:paraId="36DCF739" w14:textId="7F26EFCE" w:rsidR="00D543B9" w:rsidRDefault="00D543B9" w:rsidP="00F64B86">
      <w:pPr>
        <w:spacing w:line="360" w:lineRule="auto"/>
        <w:jc w:val="both"/>
      </w:pPr>
    </w:p>
    <w:p w14:paraId="13CAA0E2" w14:textId="77777777" w:rsidR="00494C64" w:rsidRDefault="00494C64" w:rsidP="00F64B86">
      <w:pPr>
        <w:spacing w:line="360" w:lineRule="auto"/>
        <w:jc w:val="both"/>
      </w:pPr>
    </w:p>
    <w:p w14:paraId="4B599D2C" w14:textId="47B9D0BD" w:rsidR="004431E2" w:rsidRPr="00494C64" w:rsidRDefault="004431E2" w:rsidP="00D543B9">
      <w:pPr>
        <w:pStyle w:val="Caption"/>
        <w:rPr>
          <w:color w:val="FF0000"/>
          <w:sz w:val="20"/>
          <w:szCs w:val="20"/>
        </w:rPr>
      </w:pPr>
      <w:bookmarkStart w:id="38" w:name="_Toc39062500"/>
      <w:bookmarkStart w:id="39" w:name="_Toc39152936"/>
      <w:r w:rsidRPr="00494C64">
        <w:rPr>
          <w:color w:val="FF0000"/>
          <w:sz w:val="20"/>
          <w:szCs w:val="20"/>
        </w:rPr>
        <w:lastRenderedPageBreak/>
        <w:t xml:space="preserve">Figure </w:t>
      </w:r>
      <w:r w:rsidRPr="00494C64">
        <w:rPr>
          <w:color w:val="FF0000"/>
          <w:sz w:val="20"/>
          <w:szCs w:val="20"/>
        </w:rPr>
        <w:fldChar w:fldCharType="begin"/>
      </w:r>
      <w:r w:rsidRPr="00494C64">
        <w:rPr>
          <w:color w:val="FF0000"/>
          <w:sz w:val="20"/>
          <w:szCs w:val="20"/>
        </w:rPr>
        <w:instrText xml:space="preserve"> SEQ Figure \* ARABIC </w:instrText>
      </w:r>
      <w:r w:rsidRPr="00494C64">
        <w:rPr>
          <w:color w:val="FF0000"/>
          <w:sz w:val="20"/>
          <w:szCs w:val="20"/>
        </w:rPr>
        <w:fldChar w:fldCharType="separate"/>
      </w:r>
      <w:r w:rsidR="00244A1A" w:rsidRPr="00494C64">
        <w:rPr>
          <w:color w:val="FF0000"/>
          <w:sz w:val="20"/>
          <w:szCs w:val="20"/>
        </w:rPr>
        <w:t>4</w:t>
      </w:r>
      <w:r w:rsidRPr="00494C64">
        <w:rPr>
          <w:color w:val="FF0000"/>
          <w:sz w:val="20"/>
          <w:szCs w:val="20"/>
        </w:rPr>
        <w:fldChar w:fldCharType="end"/>
      </w:r>
      <w:r w:rsidR="00C17272" w:rsidRPr="00494C64">
        <w:rPr>
          <w:color w:val="FF0000"/>
          <w:sz w:val="20"/>
          <w:szCs w:val="20"/>
        </w:rPr>
        <w:t>-</w:t>
      </w:r>
      <w:r w:rsidRPr="00494C64">
        <w:rPr>
          <w:color w:val="FF0000"/>
          <w:sz w:val="20"/>
          <w:szCs w:val="20"/>
        </w:rPr>
        <w:t>Table showing relationship between the compressive strength of concrete and water/cement ratio, taken from BRE Design of normal concrete mixes.</w:t>
      </w:r>
      <w:bookmarkEnd w:id="38"/>
      <w:bookmarkEnd w:id="39"/>
    </w:p>
    <w:p w14:paraId="1F894851" w14:textId="795D84E7" w:rsidR="004431E2" w:rsidRDefault="004431E2" w:rsidP="0018659D">
      <w:pPr>
        <w:spacing w:line="360" w:lineRule="auto"/>
        <w:jc w:val="both"/>
      </w:pPr>
      <w:r>
        <w:rPr>
          <w:noProof/>
        </w:rPr>
        <w:drawing>
          <wp:inline distT="0" distB="0" distL="0" distR="0" wp14:anchorId="13C09738" wp14:editId="71F6BD02">
            <wp:extent cx="5105870" cy="5201392"/>
            <wp:effectExtent l="0" t="0" r="0" b="0"/>
            <wp:docPr id="4" name="Picture 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51CDFB7.tmp"/>
                    <pic:cNvPicPr/>
                  </pic:nvPicPr>
                  <pic:blipFill>
                    <a:blip r:embed="rId12">
                      <a:extLst>
                        <a:ext uri="{28A0092B-C50C-407E-A947-70E740481C1C}">
                          <a14:useLocalDpi xmlns:a14="http://schemas.microsoft.com/office/drawing/2010/main" val="0"/>
                        </a:ext>
                      </a:extLst>
                    </a:blip>
                    <a:stretch>
                      <a:fillRect/>
                    </a:stretch>
                  </pic:blipFill>
                  <pic:spPr>
                    <a:xfrm>
                      <a:off x="0" y="0"/>
                      <a:ext cx="5146268" cy="5242545"/>
                    </a:xfrm>
                    <a:prstGeom prst="rect">
                      <a:avLst/>
                    </a:prstGeom>
                  </pic:spPr>
                </pic:pic>
              </a:graphicData>
            </a:graphic>
          </wp:inline>
        </w:drawing>
      </w:r>
    </w:p>
    <w:p w14:paraId="1EC59ABB" w14:textId="77777777" w:rsidR="00D543B9" w:rsidRDefault="00D543B9" w:rsidP="00D543B9">
      <w:pPr>
        <w:pStyle w:val="Caption"/>
        <w:rPr>
          <w:color w:val="FF0000"/>
          <w:sz w:val="40"/>
          <w:szCs w:val="40"/>
        </w:rPr>
      </w:pPr>
      <w:bookmarkStart w:id="40" w:name="_Toc39062501"/>
    </w:p>
    <w:p w14:paraId="7930DA7A" w14:textId="77777777" w:rsidR="00D543B9" w:rsidRDefault="00D543B9" w:rsidP="00D543B9">
      <w:pPr>
        <w:pStyle w:val="Caption"/>
        <w:rPr>
          <w:color w:val="FF0000"/>
          <w:sz w:val="40"/>
          <w:szCs w:val="40"/>
        </w:rPr>
      </w:pPr>
    </w:p>
    <w:p w14:paraId="784BCA98" w14:textId="77777777" w:rsidR="00D543B9" w:rsidRDefault="00D543B9" w:rsidP="00D543B9">
      <w:pPr>
        <w:pStyle w:val="Caption"/>
        <w:rPr>
          <w:color w:val="FF0000"/>
          <w:sz w:val="40"/>
          <w:szCs w:val="40"/>
        </w:rPr>
      </w:pPr>
    </w:p>
    <w:p w14:paraId="647AC3B5" w14:textId="1F51E8F8" w:rsidR="00D543B9" w:rsidRDefault="00D543B9" w:rsidP="00D543B9">
      <w:pPr>
        <w:pStyle w:val="Caption"/>
        <w:rPr>
          <w:color w:val="FF0000"/>
          <w:sz w:val="40"/>
          <w:szCs w:val="40"/>
        </w:rPr>
      </w:pPr>
    </w:p>
    <w:p w14:paraId="2463365B" w14:textId="0D2906BF" w:rsidR="00F44505" w:rsidRDefault="00F44505" w:rsidP="00F44505"/>
    <w:p w14:paraId="79F47E03" w14:textId="339334DF" w:rsidR="00F44505" w:rsidRDefault="00F44505" w:rsidP="00F44505"/>
    <w:p w14:paraId="31602B8D" w14:textId="77777777" w:rsidR="00F44505" w:rsidRPr="00F44505" w:rsidRDefault="00F44505" w:rsidP="00F44505"/>
    <w:p w14:paraId="203F9E2F" w14:textId="77777777" w:rsidR="00494C64" w:rsidRDefault="00494C64" w:rsidP="00D543B9">
      <w:pPr>
        <w:pStyle w:val="Caption"/>
        <w:rPr>
          <w:color w:val="FF0000"/>
          <w:sz w:val="20"/>
          <w:szCs w:val="20"/>
        </w:rPr>
      </w:pPr>
    </w:p>
    <w:p w14:paraId="40D69025" w14:textId="24886962" w:rsidR="00B03E2B" w:rsidRPr="00494C64" w:rsidRDefault="00B03E2B" w:rsidP="00D543B9">
      <w:pPr>
        <w:pStyle w:val="Caption"/>
        <w:rPr>
          <w:color w:val="FF0000"/>
          <w:sz w:val="20"/>
          <w:szCs w:val="20"/>
        </w:rPr>
      </w:pPr>
      <w:bookmarkStart w:id="41" w:name="_Toc39152937"/>
      <w:r w:rsidRPr="00494C64">
        <w:rPr>
          <w:color w:val="FF0000"/>
          <w:sz w:val="20"/>
          <w:szCs w:val="20"/>
        </w:rPr>
        <w:lastRenderedPageBreak/>
        <w:t xml:space="preserve">Figure </w:t>
      </w:r>
      <w:r w:rsidRPr="00494C64">
        <w:rPr>
          <w:color w:val="FF0000"/>
          <w:sz w:val="20"/>
          <w:szCs w:val="20"/>
        </w:rPr>
        <w:fldChar w:fldCharType="begin"/>
      </w:r>
      <w:r w:rsidRPr="00494C64">
        <w:rPr>
          <w:color w:val="FF0000"/>
          <w:sz w:val="20"/>
          <w:szCs w:val="20"/>
        </w:rPr>
        <w:instrText xml:space="preserve"> SEQ Figure \* ARABIC </w:instrText>
      </w:r>
      <w:r w:rsidRPr="00494C64">
        <w:rPr>
          <w:color w:val="FF0000"/>
          <w:sz w:val="20"/>
          <w:szCs w:val="20"/>
        </w:rPr>
        <w:fldChar w:fldCharType="separate"/>
      </w:r>
      <w:r w:rsidR="00244A1A" w:rsidRPr="00494C64">
        <w:rPr>
          <w:color w:val="FF0000"/>
          <w:sz w:val="20"/>
          <w:szCs w:val="20"/>
        </w:rPr>
        <w:t>5</w:t>
      </w:r>
      <w:r w:rsidRPr="00494C64">
        <w:rPr>
          <w:color w:val="FF0000"/>
          <w:sz w:val="20"/>
          <w:szCs w:val="20"/>
        </w:rPr>
        <w:fldChar w:fldCharType="end"/>
      </w:r>
      <w:r w:rsidR="00C17272" w:rsidRPr="00494C64">
        <w:rPr>
          <w:color w:val="FF0000"/>
          <w:sz w:val="20"/>
          <w:szCs w:val="20"/>
        </w:rPr>
        <w:t>-</w:t>
      </w:r>
      <w:r w:rsidRPr="00494C64">
        <w:rPr>
          <w:color w:val="FF0000"/>
          <w:sz w:val="20"/>
          <w:szCs w:val="20"/>
        </w:rPr>
        <w:t xml:space="preserve">Effect of </w:t>
      </w:r>
      <w:r w:rsidR="00A10DF1" w:rsidRPr="00494C64">
        <w:rPr>
          <w:color w:val="FF0000"/>
          <w:sz w:val="20"/>
          <w:szCs w:val="20"/>
        </w:rPr>
        <w:t>initial</w:t>
      </w:r>
      <w:r w:rsidRPr="00494C64">
        <w:rPr>
          <w:color w:val="FF0000"/>
          <w:sz w:val="20"/>
          <w:szCs w:val="20"/>
        </w:rPr>
        <w:t xml:space="preserve"> cement particle spacing on the permeability of concrete taken from Good Concrete Guide</w:t>
      </w:r>
      <w:bookmarkEnd w:id="40"/>
      <w:bookmarkEnd w:id="41"/>
    </w:p>
    <w:p w14:paraId="7DA74E4D" w14:textId="77777777" w:rsidR="0093065B" w:rsidRDefault="00B03E2B" w:rsidP="0093065B">
      <w:r>
        <w:rPr>
          <w:noProof/>
        </w:rPr>
        <w:drawing>
          <wp:inline distT="0" distB="0" distL="0" distR="0" wp14:anchorId="22EC7608" wp14:editId="0F316FAA">
            <wp:extent cx="4086795" cy="5792008"/>
            <wp:effectExtent l="0" t="0" r="9525" b="0"/>
            <wp:docPr id="11" name="Picture 11" descr="A picture containing building,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51C720D.tmp"/>
                    <pic:cNvPicPr/>
                  </pic:nvPicPr>
                  <pic:blipFill>
                    <a:blip r:embed="rId13">
                      <a:extLst>
                        <a:ext uri="{28A0092B-C50C-407E-A947-70E740481C1C}">
                          <a14:useLocalDpi xmlns:a14="http://schemas.microsoft.com/office/drawing/2010/main" val="0"/>
                        </a:ext>
                      </a:extLst>
                    </a:blip>
                    <a:stretch>
                      <a:fillRect/>
                    </a:stretch>
                  </pic:blipFill>
                  <pic:spPr>
                    <a:xfrm>
                      <a:off x="0" y="0"/>
                      <a:ext cx="4086795" cy="5792008"/>
                    </a:xfrm>
                    <a:prstGeom prst="rect">
                      <a:avLst/>
                    </a:prstGeom>
                  </pic:spPr>
                </pic:pic>
              </a:graphicData>
            </a:graphic>
          </wp:inline>
        </w:drawing>
      </w:r>
    </w:p>
    <w:p w14:paraId="759CF967" w14:textId="77777777" w:rsidR="0093065B" w:rsidRDefault="0093065B" w:rsidP="0093065B"/>
    <w:p w14:paraId="2F7A9FEC" w14:textId="77777777" w:rsidR="0093065B" w:rsidRDefault="0093065B" w:rsidP="0093065B"/>
    <w:p w14:paraId="1144648E" w14:textId="77777777" w:rsidR="0093065B" w:rsidRDefault="0093065B" w:rsidP="0093065B"/>
    <w:p w14:paraId="2B0D4087" w14:textId="77777777" w:rsidR="0093065B" w:rsidRDefault="0093065B" w:rsidP="0093065B"/>
    <w:p w14:paraId="33316687" w14:textId="77777777" w:rsidR="0093065B" w:rsidRDefault="0093065B" w:rsidP="0093065B"/>
    <w:p w14:paraId="20C1069E" w14:textId="77777777" w:rsidR="0093065B" w:rsidRDefault="0093065B" w:rsidP="0093065B"/>
    <w:p w14:paraId="104D9CCD" w14:textId="77777777" w:rsidR="0093065B" w:rsidRDefault="0093065B" w:rsidP="0093065B"/>
    <w:p w14:paraId="28322502" w14:textId="77777777" w:rsidR="0093065B" w:rsidRDefault="0093065B" w:rsidP="0093065B">
      <w:pPr>
        <w:rPr>
          <w:color w:val="FF0000"/>
          <w:sz w:val="22"/>
        </w:rPr>
      </w:pPr>
    </w:p>
    <w:p w14:paraId="326FAFB6" w14:textId="56546FB9" w:rsidR="006A0B87" w:rsidRPr="00494C64" w:rsidRDefault="006A0B87" w:rsidP="006A0B87">
      <w:pPr>
        <w:pStyle w:val="Caption"/>
        <w:keepNext/>
        <w:rPr>
          <w:color w:val="FF0000"/>
          <w:sz w:val="20"/>
          <w:szCs w:val="20"/>
        </w:rPr>
      </w:pPr>
      <w:bookmarkStart w:id="42" w:name="_Toc39062502"/>
      <w:bookmarkStart w:id="43" w:name="_Toc39005776"/>
      <w:bookmarkStart w:id="44" w:name="_Toc39005857"/>
      <w:bookmarkStart w:id="45" w:name="_Toc39152938"/>
      <w:bookmarkStart w:id="46" w:name="_Toc39153059"/>
      <w:r w:rsidRPr="00494C64">
        <w:rPr>
          <w:color w:val="FF0000"/>
          <w:sz w:val="20"/>
          <w:szCs w:val="20"/>
        </w:rPr>
        <w:lastRenderedPageBreak/>
        <w:t xml:space="preserve">Table </w:t>
      </w:r>
      <w:r w:rsidRPr="00494C64">
        <w:rPr>
          <w:color w:val="FF0000"/>
          <w:sz w:val="20"/>
          <w:szCs w:val="20"/>
        </w:rPr>
        <w:fldChar w:fldCharType="begin"/>
      </w:r>
      <w:r w:rsidRPr="00494C64">
        <w:rPr>
          <w:color w:val="FF0000"/>
          <w:sz w:val="20"/>
          <w:szCs w:val="20"/>
        </w:rPr>
        <w:instrText xml:space="preserve"> SEQ Table \* ARABIC </w:instrText>
      </w:r>
      <w:r w:rsidRPr="00494C64">
        <w:rPr>
          <w:color w:val="FF0000"/>
          <w:sz w:val="20"/>
          <w:szCs w:val="20"/>
        </w:rPr>
        <w:fldChar w:fldCharType="separate"/>
      </w:r>
      <w:r w:rsidR="00815B90" w:rsidRPr="00494C64">
        <w:rPr>
          <w:color w:val="FF0000"/>
          <w:sz w:val="20"/>
          <w:szCs w:val="20"/>
        </w:rPr>
        <w:t>6</w:t>
      </w:r>
      <w:r w:rsidRPr="00494C64">
        <w:rPr>
          <w:color w:val="FF0000"/>
          <w:sz w:val="20"/>
          <w:szCs w:val="20"/>
        </w:rPr>
        <w:fldChar w:fldCharType="end"/>
      </w:r>
      <w:r w:rsidR="00C17272" w:rsidRPr="00494C64">
        <w:rPr>
          <w:color w:val="FF0000"/>
          <w:sz w:val="20"/>
          <w:szCs w:val="20"/>
        </w:rPr>
        <w:t>-</w:t>
      </w:r>
      <w:r w:rsidRPr="00494C64">
        <w:rPr>
          <w:color w:val="FF0000"/>
          <w:sz w:val="20"/>
          <w:szCs w:val="20"/>
        </w:rPr>
        <w:t>Concrete Application Table taken from https://www.brmca.org.uk/documents/Get_the_Right_Quality_on_Site_23_Jun_11.pdf</w:t>
      </w:r>
      <w:bookmarkEnd w:id="42"/>
      <w:bookmarkEnd w:id="45"/>
      <w:bookmarkEnd w:id="46"/>
    </w:p>
    <w:p w14:paraId="62CAE580" w14:textId="3AA57730" w:rsidR="00552315" w:rsidRPr="006B36AA" w:rsidRDefault="00A73C4C" w:rsidP="0093065B">
      <w:r>
        <w:rPr>
          <w:noProof/>
        </w:rPr>
        <w:drawing>
          <wp:inline distT="0" distB="0" distL="0" distR="0" wp14:anchorId="053BEC92" wp14:editId="5F6FEC1F">
            <wp:extent cx="5730821" cy="4880759"/>
            <wp:effectExtent l="0" t="0" r="381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88EBB2.tmp"/>
                    <pic:cNvPicPr/>
                  </pic:nvPicPr>
                  <pic:blipFill>
                    <a:blip r:embed="rId14">
                      <a:extLst>
                        <a:ext uri="{28A0092B-C50C-407E-A947-70E740481C1C}">
                          <a14:useLocalDpi xmlns:a14="http://schemas.microsoft.com/office/drawing/2010/main" val="0"/>
                        </a:ext>
                      </a:extLst>
                    </a:blip>
                    <a:stretch>
                      <a:fillRect/>
                    </a:stretch>
                  </pic:blipFill>
                  <pic:spPr>
                    <a:xfrm>
                      <a:off x="0" y="0"/>
                      <a:ext cx="5755368" cy="4901665"/>
                    </a:xfrm>
                    <a:prstGeom prst="rect">
                      <a:avLst/>
                    </a:prstGeom>
                  </pic:spPr>
                </pic:pic>
              </a:graphicData>
            </a:graphic>
          </wp:inline>
        </w:drawing>
      </w:r>
      <w:bookmarkEnd w:id="43"/>
      <w:bookmarkEnd w:id="44"/>
    </w:p>
    <w:p w14:paraId="09D93FE2" w14:textId="22FD9078" w:rsidR="006A0B87" w:rsidRPr="00494C64" w:rsidRDefault="006A0B87" w:rsidP="00C17272">
      <w:pPr>
        <w:pStyle w:val="Caption"/>
        <w:keepNext/>
        <w:rPr>
          <w:color w:val="FF0000"/>
          <w:sz w:val="20"/>
          <w:szCs w:val="20"/>
        </w:rPr>
      </w:pPr>
      <w:bookmarkStart w:id="47" w:name="_Toc39062503"/>
      <w:bookmarkStart w:id="48" w:name="_Toc39152939"/>
      <w:bookmarkStart w:id="49" w:name="_Toc39153060"/>
      <w:r w:rsidRPr="00494C64">
        <w:rPr>
          <w:color w:val="FF0000"/>
          <w:sz w:val="20"/>
          <w:szCs w:val="20"/>
        </w:rPr>
        <w:t xml:space="preserve">Table </w:t>
      </w:r>
      <w:r w:rsidRPr="00494C64">
        <w:rPr>
          <w:color w:val="FF0000"/>
          <w:sz w:val="20"/>
          <w:szCs w:val="20"/>
        </w:rPr>
        <w:fldChar w:fldCharType="begin"/>
      </w:r>
      <w:r w:rsidRPr="00494C64">
        <w:rPr>
          <w:color w:val="FF0000"/>
          <w:sz w:val="20"/>
          <w:szCs w:val="20"/>
        </w:rPr>
        <w:instrText xml:space="preserve"> SEQ Table \* ARABIC </w:instrText>
      </w:r>
      <w:r w:rsidRPr="00494C64">
        <w:rPr>
          <w:color w:val="FF0000"/>
          <w:sz w:val="20"/>
          <w:szCs w:val="20"/>
        </w:rPr>
        <w:fldChar w:fldCharType="separate"/>
      </w:r>
      <w:r w:rsidR="00815B90" w:rsidRPr="00494C64">
        <w:rPr>
          <w:color w:val="FF0000"/>
          <w:sz w:val="20"/>
          <w:szCs w:val="20"/>
        </w:rPr>
        <w:t>7</w:t>
      </w:r>
      <w:r w:rsidRPr="00494C64">
        <w:rPr>
          <w:color w:val="FF0000"/>
          <w:sz w:val="20"/>
          <w:szCs w:val="20"/>
        </w:rPr>
        <w:fldChar w:fldCharType="end"/>
      </w:r>
      <w:r w:rsidR="00C17272" w:rsidRPr="00494C64">
        <w:rPr>
          <w:color w:val="FF0000"/>
          <w:sz w:val="20"/>
          <w:szCs w:val="20"/>
        </w:rPr>
        <w:t>-</w:t>
      </w:r>
      <w:r w:rsidRPr="00494C64">
        <w:rPr>
          <w:color w:val="FF0000"/>
          <w:sz w:val="20"/>
          <w:szCs w:val="20"/>
        </w:rPr>
        <w:t>Slump Class Table taken from https://www.brmca.org.uk/documents/Get_the_Right_Quality_on_Site_23_Jun_11.pdf</w:t>
      </w:r>
      <w:bookmarkEnd w:id="47"/>
      <w:bookmarkEnd w:id="48"/>
      <w:bookmarkEnd w:id="49"/>
    </w:p>
    <w:p w14:paraId="3301AF4F" w14:textId="22F83EF7" w:rsidR="00552315" w:rsidRDefault="00A73C4C" w:rsidP="00A73C4C">
      <w:pPr>
        <w:spacing w:line="360" w:lineRule="auto"/>
        <w:jc w:val="both"/>
      </w:pPr>
      <w:r>
        <w:rPr>
          <w:noProof/>
        </w:rPr>
        <w:drawing>
          <wp:inline distT="0" distB="0" distL="0" distR="0" wp14:anchorId="66E78DF6" wp14:editId="169EE823">
            <wp:extent cx="4191000" cy="2814451"/>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886E9F.tmp"/>
                    <pic:cNvPicPr/>
                  </pic:nvPicPr>
                  <pic:blipFill>
                    <a:blip r:embed="rId15">
                      <a:extLst>
                        <a:ext uri="{28A0092B-C50C-407E-A947-70E740481C1C}">
                          <a14:useLocalDpi xmlns:a14="http://schemas.microsoft.com/office/drawing/2010/main" val="0"/>
                        </a:ext>
                      </a:extLst>
                    </a:blip>
                    <a:stretch>
                      <a:fillRect/>
                    </a:stretch>
                  </pic:blipFill>
                  <pic:spPr>
                    <a:xfrm>
                      <a:off x="0" y="0"/>
                      <a:ext cx="4195960" cy="2817782"/>
                    </a:xfrm>
                    <a:prstGeom prst="rect">
                      <a:avLst/>
                    </a:prstGeom>
                  </pic:spPr>
                </pic:pic>
              </a:graphicData>
            </a:graphic>
          </wp:inline>
        </w:drawing>
      </w:r>
    </w:p>
    <w:p w14:paraId="6950552D" w14:textId="6E106DE2" w:rsidR="001D23A1" w:rsidRDefault="000C2386" w:rsidP="00134903">
      <w:pPr>
        <w:pStyle w:val="Heading1"/>
        <w:spacing w:line="360" w:lineRule="auto"/>
      </w:pPr>
      <w:bookmarkStart w:id="50" w:name="_Toc39151141"/>
      <w:r>
        <w:lastRenderedPageBreak/>
        <w:t>Compressi</w:t>
      </w:r>
      <w:r w:rsidR="00E54FCB">
        <w:t>ve</w:t>
      </w:r>
      <w:r>
        <w:t xml:space="preserve"> strength of concrete.</w:t>
      </w:r>
      <w:bookmarkEnd w:id="50"/>
    </w:p>
    <w:p w14:paraId="064CE4B3" w14:textId="742D90B5" w:rsidR="00D41304" w:rsidRDefault="001D23A1" w:rsidP="00E02B40">
      <w:pPr>
        <w:spacing w:line="360" w:lineRule="auto"/>
        <w:jc w:val="both"/>
      </w:pPr>
      <w:r>
        <w:t xml:space="preserve">On testing our concrete </w:t>
      </w:r>
      <w:r w:rsidR="00D41304">
        <w:t>sample</w:t>
      </w:r>
      <w:r w:rsidR="0091217B">
        <w:t xml:space="preserve"> which follow the </w:t>
      </w:r>
      <w:r w:rsidR="00D74C16">
        <w:t>procedures and requirements set out in BS EN 12390</w:t>
      </w:r>
      <w:r w:rsidR="008B4AA7">
        <w:t>-1:2019 and</w:t>
      </w:r>
      <w:r w:rsidR="002271E9">
        <w:t xml:space="preserve"> BS EN 12390-2:2019</w:t>
      </w:r>
      <w:r w:rsidR="00D41304">
        <w:t>,</w:t>
      </w:r>
      <w:r>
        <w:t xml:space="preserve"> we obtained the following results</w:t>
      </w:r>
      <w:r w:rsidR="0097677A">
        <w:t xml:space="preserve"> according to BS EN</w:t>
      </w:r>
      <w:r w:rsidR="00173859">
        <w:t xml:space="preserve"> 12390</w:t>
      </w:r>
      <w:r w:rsidR="00C0130B">
        <w:t>-3:2019 and BS EN 12390-4:2019.</w:t>
      </w:r>
    </w:p>
    <w:p w14:paraId="13157368" w14:textId="304DCCC9" w:rsidR="00815B90" w:rsidRPr="00494C64" w:rsidRDefault="00815B90" w:rsidP="00815B90">
      <w:pPr>
        <w:pStyle w:val="Caption"/>
        <w:rPr>
          <w:color w:val="FF0000"/>
          <w:sz w:val="20"/>
          <w:szCs w:val="20"/>
        </w:rPr>
      </w:pPr>
      <w:bookmarkStart w:id="51" w:name="_Toc39152940"/>
      <w:bookmarkStart w:id="52" w:name="_Toc39153061"/>
      <w:r w:rsidRPr="00494C64">
        <w:rPr>
          <w:color w:val="FF0000"/>
          <w:sz w:val="20"/>
          <w:szCs w:val="20"/>
        </w:rPr>
        <w:t xml:space="preserve">Table </w:t>
      </w:r>
      <w:r w:rsidRPr="00494C64">
        <w:rPr>
          <w:color w:val="FF0000"/>
          <w:sz w:val="20"/>
          <w:szCs w:val="20"/>
        </w:rPr>
        <w:fldChar w:fldCharType="begin"/>
      </w:r>
      <w:r w:rsidRPr="00494C64">
        <w:rPr>
          <w:color w:val="FF0000"/>
          <w:sz w:val="20"/>
          <w:szCs w:val="20"/>
        </w:rPr>
        <w:instrText xml:space="preserve"> SEQ Table \* ARABIC </w:instrText>
      </w:r>
      <w:r w:rsidRPr="00494C64">
        <w:rPr>
          <w:color w:val="FF0000"/>
          <w:sz w:val="20"/>
          <w:szCs w:val="20"/>
        </w:rPr>
        <w:fldChar w:fldCharType="separate"/>
      </w:r>
      <w:r w:rsidRPr="00494C64">
        <w:rPr>
          <w:color w:val="FF0000"/>
          <w:sz w:val="20"/>
          <w:szCs w:val="20"/>
        </w:rPr>
        <w:t>8</w:t>
      </w:r>
      <w:r w:rsidRPr="00494C64">
        <w:rPr>
          <w:color w:val="FF0000"/>
          <w:sz w:val="20"/>
          <w:szCs w:val="20"/>
        </w:rPr>
        <w:fldChar w:fldCharType="end"/>
      </w:r>
      <w:r w:rsidR="00C17272" w:rsidRPr="00494C64">
        <w:rPr>
          <w:color w:val="FF0000"/>
          <w:sz w:val="20"/>
          <w:szCs w:val="20"/>
        </w:rPr>
        <w:t>-</w:t>
      </w:r>
      <w:r w:rsidRPr="00494C64">
        <w:rPr>
          <w:color w:val="FF0000"/>
          <w:sz w:val="20"/>
          <w:szCs w:val="20"/>
        </w:rPr>
        <w:t>Results of compression test at 7 and 28-days.</w:t>
      </w:r>
      <w:bookmarkEnd w:id="51"/>
      <w:bookmarkEnd w:id="52"/>
    </w:p>
    <w:tbl>
      <w:tblPr>
        <w:tblStyle w:val="TableGrid"/>
        <w:tblW w:w="0" w:type="auto"/>
        <w:tblLook w:val="04A0" w:firstRow="1" w:lastRow="0" w:firstColumn="1" w:lastColumn="0" w:noHBand="0" w:noVBand="1"/>
      </w:tblPr>
      <w:tblGrid>
        <w:gridCol w:w="4508"/>
        <w:gridCol w:w="4508"/>
      </w:tblGrid>
      <w:tr w:rsidR="00002153" w14:paraId="76ADCAB7" w14:textId="77777777" w:rsidTr="00D512F1">
        <w:tc>
          <w:tcPr>
            <w:tcW w:w="4508" w:type="dxa"/>
            <w:shd w:val="clear" w:color="auto" w:fill="FFFF00"/>
          </w:tcPr>
          <w:p w14:paraId="382FBA00" w14:textId="41BF050D" w:rsidR="00002153" w:rsidRDefault="00002153" w:rsidP="00DE6051">
            <w:pPr>
              <w:jc w:val="center"/>
            </w:pPr>
            <w:r>
              <w:t>7 Days</w:t>
            </w:r>
          </w:p>
        </w:tc>
        <w:tc>
          <w:tcPr>
            <w:tcW w:w="4508" w:type="dxa"/>
            <w:shd w:val="clear" w:color="auto" w:fill="FFFF00"/>
          </w:tcPr>
          <w:p w14:paraId="19FF6AB8" w14:textId="26917383" w:rsidR="00002153" w:rsidRDefault="00002153" w:rsidP="00DE6051">
            <w:pPr>
              <w:jc w:val="center"/>
            </w:pPr>
            <w:r>
              <w:t>Breaking Load (kN)</w:t>
            </w:r>
          </w:p>
        </w:tc>
      </w:tr>
      <w:tr w:rsidR="00002153" w14:paraId="4937FB6E" w14:textId="77777777" w:rsidTr="00002153">
        <w:tc>
          <w:tcPr>
            <w:tcW w:w="4508" w:type="dxa"/>
          </w:tcPr>
          <w:p w14:paraId="0446BF54" w14:textId="3E57798E" w:rsidR="00002153" w:rsidRDefault="00002153" w:rsidP="00DE6051">
            <w:pPr>
              <w:jc w:val="center"/>
            </w:pPr>
            <w:r>
              <w:t>Sample 1</w:t>
            </w:r>
          </w:p>
        </w:tc>
        <w:tc>
          <w:tcPr>
            <w:tcW w:w="4508" w:type="dxa"/>
          </w:tcPr>
          <w:p w14:paraId="29269BE9" w14:textId="705BA895" w:rsidR="00002153" w:rsidRDefault="00211AED" w:rsidP="00DE6051">
            <w:pPr>
              <w:jc w:val="center"/>
            </w:pPr>
            <w:r>
              <w:t>363.459</w:t>
            </w:r>
          </w:p>
        </w:tc>
      </w:tr>
      <w:tr w:rsidR="00002153" w14:paraId="5001EBEF" w14:textId="77777777" w:rsidTr="00002153">
        <w:tc>
          <w:tcPr>
            <w:tcW w:w="4508" w:type="dxa"/>
          </w:tcPr>
          <w:p w14:paraId="03B5973C" w14:textId="053E2B89" w:rsidR="00002153" w:rsidRDefault="00211AED" w:rsidP="00DE6051">
            <w:pPr>
              <w:jc w:val="center"/>
            </w:pPr>
            <w:r>
              <w:t>Sample 2</w:t>
            </w:r>
          </w:p>
        </w:tc>
        <w:tc>
          <w:tcPr>
            <w:tcW w:w="4508" w:type="dxa"/>
          </w:tcPr>
          <w:p w14:paraId="68779E54" w14:textId="66F29C5F" w:rsidR="00002153" w:rsidRDefault="00211AED" w:rsidP="00DE6051">
            <w:pPr>
              <w:jc w:val="center"/>
            </w:pPr>
            <w:r>
              <w:t>352.772</w:t>
            </w:r>
          </w:p>
        </w:tc>
      </w:tr>
      <w:tr w:rsidR="00002153" w14:paraId="7C88BDD9" w14:textId="77777777" w:rsidTr="00002153">
        <w:tc>
          <w:tcPr>
            <w:tcW w:w="4508" w:type="dxa"/>
          </w:tcPr>
          <w:p w14:paraId="74C50D7B" w14:textId="328C9256" w:rsidR="00002153" w:rsidRDefault="00211AED" w:rsidP="00DE6051">
            <w:pPr>
              <w:jc w:val="center"/>
            </w:pPr>
            <w:r>
              <w:t>Sample 3</w:t>
            </w:r>
          </w:p>
        </w:tc>
        <w:tc>
          <w:tcPr>
            <w:tcW w:w="4508" w:type="dxa"/>
          </w:tcPr>
          <w:p w14:paraId="46A329D5" w14:textId="4C2BE489" w:rsidR="00002153" w:rsidRDefault="00211AED" w:rsidP="00DE6051">
            <w:pPr>
              <w:jc w:val="center"/>
            </w:pPr>
            <w:r>
              <w:t>371.210</w:t>
            </w:r>
          </w:p>
        </w:tc>
      </w:tr>
      <w:tr w:rsidR="00002153" w14:paraId="561663D1" w14:textId="77777777" w:rsidTr="00D512F1">
        <w:tc>
          <w:tcPr>
            <w:tcW w:w="4508" w:type="dxa"/>
            <w:shd w:val="clear" w:color="auto" w:fill="FFFF00"/>
          </w:tcPr>
          <w:p w14:paraId="24E81622" w14:textId="02DA1723" w:rsidR="00002153" w:rsidRDefault="00211AED" w:rsidP="00DE6051">
            <w:pPr>
              <w:jc w:val="center"/>
            </w:pPr>
            <w:r>
              <w:t>28 Days</w:t>
            </w:r>
          </w:p>
        </w:tc>
        <w:tc>
          <w:tcPr>
            <w:tcW w:w="4508" w:type="dxa"/>
            <w:shd w:val="clear" w:color="auto" w:fill="FFFF00"/>
          </w:tcPr>
          <w:p w14:paraId="76A5EA31" w14:textId="4297D5B7" w:rsidR="00002153" w:rsidRDefault="00DE6051" w:rsidP="00DE6051">
            <w:pPr>
              <w:jc w:val="center"/>
            </w:pPr>
            <w:r>
              <w:t>Breaking Load (kN)</w:t>
            </w:r>
          </w:p>
        </w:tc>
      </w:tr>
      <w:tr w:rsidR="00002153" w14:paraId="425AA3F7" w14:textId="77777777" w:rsidTr="00002153">
        <w:tc>
          <w:tcPr>
            <w:tcW w:w="4508" w:type="dxa"/>
          </w:tcPr>
          <w:p w14:paraId="3400393F" w14:textId="6B4D77A3" w:rsidR="00002153" w:rsidRDefault="00DE6051" w:rsidP="00DE6051">
            <w:pPr>
              <w:jc w:val="center"/>
            </w:pPr>
            <w:r>
              <w:t>Sample 4</w:t>
            </w:r>
          </w:p>
        </w:tc>
        <w:tc>
          <w:tcPr>
            <w:tcW w:w="4508" w:type="dxa"/>
          </w:tcPr>
          <w:p w14:paraId="07A0E415" w14:textId="2FB231A6" w:rsidR="00002153" w:rsidRDefault="00DE6051" w:rsidP="00DE6051">
            <w:pPr>
              <w:jc w:val="center"/>
            </w:pPr>
            <w:r>
              <w:t>402.729</w:t>
            </w:r>
          </w:p>
        </w:tc>
      </w:tr>
      <w:tr w:rsidR="00002153" w14:paraId="58127C64" w14:textId="77777777" w:rsidTr="00002153">
        <w:tc>
          <w:tcPr>
            <w:tcW w:w="4508" w:type="dxa"/>
          </w:tcPr>
          <w:p w14:paraId="2A510643" w14:textId="24A5C982" w:rsidR="00002153" w:rsidRDefault="00DE6051" w:rsidP="00DE6051">
            <w:pPr>
              <w:jc w:val="center"/>
            </w:pPr>
            <w:r>
              <w:t>Sample 5</w:t>
            </w:r>
          </w:p>
        </w:tc>
        <w:tc>
          <w:tcPr>
            <w:tcW w:w="4508" w:type="dxa"/>
          </w:tcPr>
          <w:p w14:paraId="0169EF6B" w14:textId="7565982A" w:rsidR="00002153" w:rsidRDefault="00DE6051" w:rsidP="00DE6051">
            <w:pPr>
              <w:jc w:val="center"/>
            </w:pPr>
            <w:r>
              <w:t>405.305</w:t>
            </w:r>
          </w:p>
        </w:tc>
      </w:tr>
      <w:tr w:rsidR="00002153" w14:paraId="202F1941" w14:textId="77777777" w:rsidTr="00794FB0">
        <w:trPr>
          <w:trHeight w:val="263"/>
        </w:trPr>
        <w:tc>
          <w:tcPr>
            <w:tcW w:w="4508" w:type="dxa"/>
          </w:tcPr>
          <w:p w14:paraId="583ADBB9" w14:textId="273A335D" w:rsidR="00002153" w:rsidRDefault="00DE6051" w:rsidP="00DE6051">
            <w:pPr>
              <w:jc w:val="center"/>
            </w:pPr>
            <w:r>
              <w:t>Sample 6</w:t>
            </w:r>
          </w:p>
        </w:tc>
        <w:tc>
          <w:tcPr>
            <w:tcW w:w="4508" w:type="dxa"/>
          </w:tcPr>
          <w:p w14:paraId="650C33E1" w14:textId="648648AB" w:rsidR="00002153" w:rsidRDefault="00DE6051" w:rsidP="00DE6051">
            <w:pPr>
              <w:jc w:val="center"/>
            </w:pPr>
            <w:r>
              <w:t>397.150</w:t>
            </w:r>
          </w:p>
        </w:tc>
      </w:tr>
    </w:tbl>
    <w:p w14:paraId="7C8073F5" w14:textId="77777777" w:rsidR="0027736D" w:rsidRDefault="0027736D" w:rsidP="00134903">
      <w:pPr>
        <w:spacing w:line="360" w:lineRule="auto"/>
      </w:pPr>
    </w:p>
    <w:p w14:paraId="40DA0313" w14:textId="0D6C9816" w:rsidR="00134903" w:rsidRDefault="001F4DCB" w:rsidP="00E02B40">
      <w:pPr>
        <w:spacing w:line="360" w:lineRule="auto"/>
        <w:jc w:val="both"/>
      </w:pPr>
      <w:r>
        <w:t xml:space="preserve">Once the results are </w:t>
      </w:r>
      <w:r w:rsidR="000F69FD">
        <w:t>established,</w:t>
      </w:r>
      <w:r w:rsidR="0027736D">
        <w:t xml:space="preserve"> we can calculate the compressive strength of the concrete using the below formula,</w:t>
      </w:r>
    </w:p>
    <w:p w14:paraId="774DB5C2" w14:textId="77777777" w:rsidR="00E851FF" w:rsidRPr="00E851FF" w:rsidRDefault="00E851FF" w:rsidP="00E02B40">
      <w:pPr>
        <w:spacing w:line="360" w:lineRule="auto"/>
        <w:jc w:val="both"/>
        <w:rPr>
          <w:rFonts w:eastAsiaTheme="minorEastAsia"/>
        </w:rPr>
      </w:pPr>
      <m:oMathPara>
        <m:oMath>
          <m:r>
            <w:rPr>
              <w:rFonts w:ascii="Cambria Math" w:hAnsi="Cambria Math"/>
            </w:rPr>
            <m:t>fc=</m:t>
          </m:r>
          <m:f>
            <m:fPr>
              <m:ctrlPr>
                <w:rPr>
                  <w:rFonts w:ascii="Cambria Math" w:hAnsi="Cambria Math"/>
                  <w:i/>
                </w:rPr>
              </m:ctrlPr>
            </m:fPr>
            <m:num>
              <m:r>
                <w:rPr>
                  <w:rFonts w:ascii="Cambria Math" w:hAnsi="Cambria Math"/>
                </w:rPr>
                <m:t>F</m:t>
              </m:r>
            </m:num>
            <m:den>
              <m:r>
                <w:rPr>
                  <w:rFonts w:ascii="Cambria Math" w:hAnsi="Cambria Math"/>
                </w:rPr>
                <m:t>Ac</m:t>
              </m:r>
            </m:den>
          </m:f>
        </m:oMath>
      </m:oMathPara>
    </w:p>
    <w:p w14:paraId="79407543" w14:textId="6E532360" w:rsidR="00C60FB4" w:rsidRDefault="0097590A" w:rsidP="00E02B40">
      <w:pPr>
        <w:spacing w:line="360" w:lineRule="auto"/>
        <w:jc w:val="both"/>
      </w:pPr>
      <w:r w:rsidRPr="00DC1864">
        <w:rPr>
          <w:rFonts w:ascii="Cambria Math" w:hAnsi="Cambria Math"/>
        </w:rPr>
        <w:t>f</w:t>
      </w:r>
      <w:r w:rsidR="004E5B1E" w:rsidRPr="00DC1864">
        <w:rPr>
          <w:rFonts w:ascii="Cambria Math" w:hAnsi="Cambria Math"/>
        </w:rPr>
        <w:t>c</w:t>
      </w:r>
      <w:r w:rsidR="00DC1864">
        <w:t xml:space="preserve"> is</w:t>
      </w:r>
      <w:r w:rsidR="00C60FB4">
        <w:t xml:space="preserve"> the compressive strength in MPa (N/mm²)</w:t>
      </w:r>
    </w:p>
    <w:p w14:paraId="47588620" w14:textId="4CE7087B" w:rsidR="0097590A" w:rsidRDefault="0097590A" w:rsidP="00E02B40">
      <w:pPr>
        <w:spacing w:line="360" w:lineRule="auto"/>
        <w:jc w:val="both"/>
      </w:pPr>
      <w:r w:rsidRPr="00DC1864">
        <w:rPr>
          <w:rFonts w:ascii="Cambria Math" w:hAnsi="Cambria Math"/>
        </w:rPr>
        <w:t>F</w:t>
      </w:r>
      <w:r>
        <w:t xml:space="preserve"> is the maximum load at failure.</w:t>
      </w:r>
    </w:p>
    <w:p w14:paraId="563D22BC" w14:textId="00CBC8DA" w:rsidR="0097590A" w:rsidRDefault="0097590A" w:rsidP="00E02B40">
      <w:pPr>
        <w:spacing w:line="360" w:lineRule="auto"/>
        <w:jc w:val="both"/>
      </w:pPr>
      <w:r w:rsidRPr="00DC1864">
        <w:rPr>
          <w:rFonts w:ascii="Cambria Math" w:hAnsi="Cambria Math"/>
        </w:rPr>
        <w:t>Ac</w:t>
      </w:r>
      <w:r>
        <w:t xml:space="preserve"> is the </w:t>
      </w:r>
      <w:r w:rsidR="00DC1864">
        <w:t>cross-sectional area of the specimen tested.</w:t>
      </w:r>
    </w:p>
    <w:p w14:paraId="24E50C7B" w14:textId="7544643C" w:rsidR="003208DF" w:rsidRDefault="003208DF" w:rsidP="00E02B40">
      <w:pPr>
        <w:spacing w:line="360" w:lineRule="auto"/>
        <w:jc w:val="both"/>
      </w:pPr>
      <w:r>
        <w:t>Answers are expressed to the nearest 0.1 M</w:t>
      </w:r>
      <w:r w:rsidR="003D464B">
        <w:t>P</w:t>
      </w:r>
      <w:r>
        <w:t>a</w:t>
      </w:r>
      <w:r w:rsidR="003D464B">
        <w:t xml:space="preserve"> (N/mm²)</w:t>
      </w:r>
    </w:p>
    <w:p w14:paraId="5BC6549F" w14:textId="675D75D1" w:rsidR="00A15731" w:rsidRDefault="00E40447" w:rsidP="00E02B40">
      <w:pPr>
        <w:spacing w:line="360" w:lineRule="auto"/>
        <w:jc w:val="both"/>
      </w:pPr>
      <w:r>
        <w:t>We need to change the kN result to N by multiplying by 1000</w:t>
      </w:r>
      <w:r w:rsidR="00AC0850">
        <w:t>.</w:t>
      </w:r>
    </w:p>
    <w:p w14:paraId="077DB6CF" w14:textId="136BD51D" w:rsidR="00AC0850" w:rsidRDefault="00AC0850" w:rsidP="00E02B40">
      <w:pPr>
        <w:spacing w:line="360" w:lineRule="auto"/>
        <w:jc w:val="both"/>
      </w:pPr>
      <w:r>
        <w:t>Once we have the three results for both the 7 d</w:t>
      </w:r>
      <w:r w:rsidR="00562A19">
        <w:t xml:space="preserve">ay and </w:t>
      </w:r>
      <w:r w:rsidR="0085622C">
        <w:t>28-day</w:t>
      </w:r>
      <w:r w:rsidR="00562A19">
        <w:t xml:space="preserve"> </w:t>
      </w:r>
      <w:r w:rsidR="00FB5A54">
        <w:t>results</w:t>
      </w:r>
      <w:r w:rsidR="00495BA7">
        <w:t xml:space="preserve"> shown in</w:t>
      </w:r>
      <w:r w:rsidR="00E02B40">
        <w:t xml:space="preserve"> </w:t>
      </w:r>
      <w:r w:rsidR="00A13CD2">
        <w:rPr>
          <w:i/>
          <w:iCs/>
          <w:color w:val="FF0000"/>
        </w:rPr>
        <w:t>T</w:t>
      </w:r>
      <w:r w:rsidR="00495BA7" w:rsidRPr="00471DA7">
        <w:rPr>
          <w:i/>
          <w:iCs/>
          <w:color w:val="FF0000"/>
        </w:rPr>
        <w:t>able</w:t>
      </w:r>
      <w:r w:rsidR="00471DA7" w:rsidRPr="00471DA7">
        <w:rPr>
          <w:i/>
          <w:iCs/>
          <w:color w:val="FF0000"/>
        </w:rPr>
        <w:t xml:space="preserve"> 8</w:t>
      </w:r>
      <w:r w:rsidR="00562A19">
        <w:t xml:space="preserve"> we work out the average and compare against</w:t>
      </w:r>
      <w:r w:rsidR="007A314D">
        <w:t xml:space="preserve"> the minimum </w:t>
      </w:r>
      <w:r w:rsidR="0085622C">
        <w:t>characteristic</w:t>
      </w:r>
      <w:r w:rsidR="007A314D">
        <w:t xml:space="preserve"> </w:t>
      </w:r>
      <w:r w:rsidR="0085622C">
        <w:t>cube strength given in BS EN 206:2013</w:t>
      </w:r>
      <w:r w:rsidR="00BC00D8">
        <w:t>+A1:2016 see</w:t>
      </w:r>
      <w:r w:rsidR="00895B1A">
        <w:t xml:space="preserve"> </w:t>
      </w:r>
      <w:r w:rsidR="00A13CD2">
        <w:rPr>
          <w:i/>
          <w:iCs/>
          <w:color w:val="FF0000"/>
        </w:rPr>
        <w:t>T</w:t>
      </w:r>
      <w:r w:rsidR="00895B1A" w:rsidRPr="00895B1A">
        <w:rPr>
          <w:i/>
          <w:iCs/>
          <w:color w:val="FF0000"/>
        </w:rPr>
        <w:t xml:space="preserve">able </w:t>
      </w:r>
      <w:r w:rsidR="00003267">
        <w:rPr>
          <w:i/>
          <w:iCs/>
          <w:color w:val="FF0000"/>
        </w:rPr>
        <w:t>9</w:t>
      </w:r>
      <w:r w:rsidR="00895B1A">
        <w:t>.</w:t>
      </w:r>
      <w:r w:rsidR="00BC00D8">
        <w:t xml:space="preserve"> </w:t>
      </w:r>
    </w:p>
    <w:p w14:paraId="59286B77" w14:textId="78F65677" w:rsidR="00884539" w:rsidRPr="008B227F" w:rsidRDefault="00884539" w:rsidP="00E02B40">
      <w:pPr>
        <w:spacing w:line="360" w:lineRule="auto"/>
        <w:jc w:val="both"/>
        <w:rPr>
          <w:i/>
          <w:iCs/>
        </w:rPr>
      </w:pPr>
      <w:r w:rsidRPr="008B227F">
        <w:rPr>
          <w:i/>
          <w:iCs/>
        </w:rPr>
        <w:t>Note: MPa and N/mm</w:t>
      </w:r>
      <w:r w:rsidR="008B227F" w:rsidRPr="008B227F">
        <w:rPr>
          <w:i/>
          <w:iCs/>
        </w:rPr>
        <w:t>² have a conversion rate of 1:1</w:t>
      </w:r>
      <w:r w:rsidR="00F80BA5">
        <w:rPr>
          <w:i/>
          <w:iCs/>
        </w:rPr>
        <w:t xml:space="preserve"> </w:t>
      </w:r>
    </w:p>
    <w:p w14:paraId="05253FC1" w14:textId="77777777" w:rsidR="00794FB0" w:rsidRDefault="00794FB0" w:rsidP="00E02B40">
      <w:pPr>
        <w:jc w:val="both"/>
        <w:rPr>
          <w:i/>
          <w:iCs/>
          <w:color w:val="FF0000"/>
          <w:sz w:val="22"/>
        </w:rPr>
      </w:pPr>
      <w:r>
        <w:rPr>
          <w:color w:val="FF0000"/>
          <w:sz w:val="22"/>
        </w:rPr>
        <w:br w:type="page"/>
      </w:r>
    </w:p>
    <w:p w14:paraId="1960274C" w14:textId="5D880349" w:rsidR="00003267" w:rsidRPr="00494C64" w:rsidRDefault="00820F5F" w:rsidP="00820F5F">
      <w:pPr>
        <w:pStyle w:val="Caption"/>
        <w:rPr>
          <w:color w:val="FF0000"/>
          <w:sz w:val="20"/>
          <w:szCs w:val="20"/>
        </w:rPr>
      </w:pPr>
      <w:bookmarkStart w:id="53" w:name="_Toc39152941"/>
      <w:bookmarkStart w:id="54" w:name="_Toc39153062"/>
      <w:r w:rsidRPr="00494C64">
        <w:rPr>
          <w:color w:val="FF0000"/>
          <w:sz w:val="20"/>
          <w:szCs w:val="20"/>
        </w:rPr>
        <w:lastRenderedPageBreak/>
        <w:t xml:space="preserve">Table </w:t>
      </w:r>
      <w:r w:rsidRPr="00494C64">
        <w:rPr>
          <w:color w:val="FF0000"/>
          <w:sz w:val="20"/>
          <w:szCs w:val="20"/>
        </w:rPr>
        <w:fldChar w:fldCharType="begin"/>
      </w:r>
      <w:r w:rsidRPr="00494C64">
        <w:rPr>
          <w:color w:val="FF0000"/>
          <w:sz w:val="20"/>
          <w:szCs w:val="20"/>
        </w:rPr>
        <w:instrText xml:space="preserve"> SEQ Table \* ARABIC </w:instrText>
      </w:r>
      <w:r w:rsidRPr="00494C64">
        <w:rPr>
          <w:color w:val="FF0000"/>
          <w:sz w:val="20"/>
          <w:szCs w:val="20"/>
        </w:rPr>
        <w:fldChar w:fldCharType="separate"/>
      </w:r>
      <w:r w:rsidR="00815B90" w:rsidRPr="00494C64">
        <w:rPr>
          <w:color w:val="FF0000"/>
          <w:sz w:val="20"/>
          <w:szCs w:val="20"/>
        </w:rPr>
        <w:t>9</w:t>
      </w:r>
      <w:r w:rsidRPr="00494C64">
        <w:rPr>
          <w:color w:val="FF0000"/>
          <w:sz w:val="20"/>
          <w:szCs w:val="20"/>
        </w:rPr>
        <w:fldChar w:fldCharType="end"/>
      </w:r>
      <w:r w:rsidR="005E61CA" w:rsidRPr="00494C64">
        <w:rPr>
          <w:color w:val="FF0000"/>
          <w:sz w:val="20"/>
          <w:szCs w:val="20"/>
        </w:rPr>
        <w:t>-R</w:t>
      </w:r>
      <w:r w:rsidRPr="00494C64">
        <w:rPr>
          <w:color w:val="FF0000"/>
          <w:sz w:val="20"/>
          <w:szCs w:val="20"/>
        </w:rPr>
        <w:t>esults of compression tests.</w:t>
      </w:r>
      <w:bookmarkEnd w:id="53"/>
      <w:bookmarkEnd w:id="54"/>
    </w:p>
    <w:tbl>
      <w:tblPr>
        <w:tblStyle w:val="TableGrid"/>
        <w:tblW w:w="9067" w:type="dxa"/>
        <w:tblLook w:val="04A0" w:firstRow="1" w:lastRow="0" w:firstColumn="1" w:lastColumn="0" w:noHBand="0" w:noVBand="1"/>
      </w:tblPr>
      <w:tblGrid>
        <w:gridCol w:w="2254"/>
        <w:gridCol w:w="3695"/>
        <w:gridCol w:w="3118"/>
      </w:tblGrid>
      <w:tr w:rsidR="00003267" w14:paraId="3BDBF06D" w14:textId="77777777" w:rsidTr="00C302D6">
        <w:tc>
          <w:tcPr>
            <w:tcW w:w="2254" w:type="dxa"/>
            <w:shd w:val="clear" w:color="auto" w:fill="FFFF00"/>
          </w:tcPr>
          <w:p w14:paraId="18D057AB" w14:textId="77777777" w:rsidR="00003267" w:rsidRDefault="00003267" w:rsidP="00C302D6">
            <w:pPr>
              <w:spacing w:line="360" w:lineRule="auto"/>
              <w:jc w:val="center"/>
            </w:pPr>
            <w:r>
              <w:t>Sample Number</w:t>
            </w:r>
          </w:p>
        </w:tc>
        <w:tc>
          <w:tcPr>
            <w:tcW w:w="3695" w:type="dxa"/>
            <w:shd w:val="clear" w:color="auto" w:fill="FFFF00"/>
          </w:tcPr>
          <w:p w14:paraId="0BBFF26C" w14:textId="77777777" w:rsidR="00003267" w:rsidRDefault="00003267" w:rsidP="00C302D6">
            <w:pPr>
              <w:spacing w:line="360" w:lineRule="auto"/>
              <w:jc w:val="center"/>
            </w:pPr>
            <w:r>
              <w:t>Equation.</w:t>
            </w:r>
          </w:p>
        </w:tc>
        <w:tc>
          <w:tcPr>
            <w:tcW w:w="3118" w:type="dxa"/>
            <w:shd w:val="clear" w:color="auto" w:fill="FFFF00"/>
          </w:tcPr>
          <w:p w14:paraId="5DC3CEA8" w14:textId="156EAB25" w:rsidR="00003267" w:rsidRDefault="00003267" w:rsidP="00C302D6">
            <w:pPr>
              <w:spacing w:line="360" w:lineRule="auto"/>
              <w:jc w:val="center"/>
            </w:pPr>
            <w:r>
              <w:t xml:space="preserve">Answer </w:t>
            </w:r>
            <w:r w:rsidR="00F80BA5">
              <w:t>(MPa)</w:t>
            </w:r>
          </w:p>
        </w:tc>
      </w:tr>
      <w:tr w:rsidR="008E3810" w14:paraId="0028F331" w14:textId="77777777" w:rsidTr="008E3810">
        <w:tc>
          <w:tcPr>
            <w:tcW w:w="9067" w:type="dxa"/>
            <w:gridSpan w:val="3"/>
            <w:shd w:val="clear" w:color="auto" w:fill="92D050"/>
          </w:tcPr>
          <w:p w14:paraId="565E712F" w14:textId="2C767F0C" w:rsidR="008E3810" w:rsidRDefault="008E3810" w:rsidP="00C302D6">
            <w:pPr>
              <w:spacing w:line="360" w:lineRule="auto"/>
              <w:jc w:val="center"/>
            </w:pPr>
            <w:r>
              <w:t>7 Day Test</w:t>
            </w:r>
          </w:p>
        </w:tc>
      </w:tr>
      <w:tr w:rsidR="00003267" w14:paraId="297C3DD1" w14:textId="77777777" w:rsidTr="00C302D6">
        <w:tc>
          <w:tcPr>
            <w:tcW w:w="2254" w:type="dxa"/>
          </w:tcPr>
          <w:p w14:paraId="7FA366ED" w14:textId="77777777" w:rsidR="00003267" w:rsidRDefault="00003267" w:rsidP="00C302D6">
            <w:pPr>
              <w:spacing w:line="360" w:lineRule="auto"/>
              <w:jc w:val="center"/>
            </w:pPr>
            <w:r>
              <w:t>1</w:t>
            </w:r>
          </w:p>
        </w:tc>
        <w:tc>
          <w:tcPr>
            <w:tcW w:w="3695" w:type="dxa"/>
          </w:tcPr>
          <w:p w14:paraId="3AB0906D" w14:textId="77777777" w:rsidR="00003267" w:rsidRPr="00CC3872" w:rsidRDefault="00C265DF" w:rsidP="00C302D6">
            <w:pPr>
              <w:spacing w:line="360" w:lineRule="auto"/>
              <w:jc w:val="cente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363.459kN*1000</m:t>
                    </m:r>
                  </m:num>
                  <m:den>
                    <m:r>
                      <w:rPr>
                        <w:rFonts w:ascii="Cambria Math" w:eastAsiaTheme="minorEastAsia" w:hAnsi="Cambria Math"/>
                      </w:rPr>
                      <m:t>100m</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2</m:t>
                        </m:r>
                      </m:sup>
                    </m:sSup>
                  </m:den>
                </m:f>
              </m:oMath>
            </m:oMathPara>
          </w:p>
          <w:p w14:paraId="22A18908" w14:textId="77777777" w:rsidR="00003267" w:rsidRPr="00CC3872" w:rsidRDefault="00003267" w:rsidP="00C302D6">
            <w:pPr>
              <w:spacing w:line="360" w:lineRule="auto"/>
              <w:jc w:val="center"/>
              <w:rPr>
                <w:rFonts w:eastAsiaTheme="minorEastAsia"/>
              </w:rPr>
            </w:pPr>
          </w:p>
        </w:tc>
        <w:tc>
          <w:tcPr>
            <w:tcW w:w="3118" w:type="dxa"/>
          </w:tcPr>
          <w:p w14:paraId="2A12ACCF" w14:textId="77777777" w:rsidR="00003267" w:rsidRDefault="00003267" w:rsidP="00C302D6">
            <w:pPr>
              <w:spacing w:line="360" w:lineRule="auto"/>
              <w:jc w:val="center"/>
            </w:pPr>
            <w:r>
              <w:t>36.3</w:t>
            </w:r>
          </w:p>
        </w:tc>
      </w:tr>
      <w:tr w:rsidR="00003267" w14:paraId="3759A7C0" w14:textId="77777777" w:rsidTr="00C302D6">
        <w:tc>
          <w:tcPr>
            <w:tcW w:w="2254" w:type="dxa"/>
          </w:tcPr>
          <w:p w14:paraId="1E5C52BE" w14:textId="77777777" w:rsidR="00003267" w:rsidRDefault="00003267" w:rsidP="00C302D6">
            <w:pPr>
              <w:spacing w:line="360" w:lineRule="auto"/>
              <w:jc w:val="center"/>
            </w:pPr>
            <w:r>
              <w:t>2</w:t>
            </w:r>
          </w:p>
        </w:tc>
        <w:tc>
          <w:tcPr>
            <w:tcW w:w="3695" w:type="dxa"/>
          </w:tcPr>
          <w:p w14:paraId="56DF185E" w14:textId="77777777" w:rsidR="00003267" w:rsidRPr="00CC3872" w:rsidRDefault="00C265DF" w:rsidP="00C302D6">
            <w:pPr>
              <w:spacing w:line="360" w:lineRule="auto"/>
              <w:jc w:val="cente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352.772kN*1000</m:t>
                    </m:r>
                  </m:num>
                  <m:den>
                    <m:r>
                      <w:rPr>
                        <w:rFonts w:ascii="Cambria Math" w:eastAsiaTheme="minorEastAsia" w:hAnsi="Cambria Math"/>
                      </w:rPr>
                      <m:t>100m</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2</m:t>
                        </m:r>
                      </m:sup>
                    </m:sSup>
                  </m:den>
                </m:f>
              </m:oMath>
            </m:oMathPara>
          </w:p>
          <w:p w14:paraId="47B6A3B7" w14:textId="77777777" w:rsidR="00003267" w:rsidRDefault="00003267" w:rsidP="00C302D6">
            <w:pPr>
              <w:spacing w:line="360" w:lineRule="auto"/>
              <w:jc w:val="center"/>
            </w:pPr>
          </w:p>
        </w:tc>
        <w:tc>
          <w:tcPr>
            <w:tcW w:w="3118" w:type="dxa"/>
          </w:tcPr>
          <w:p w14:paraId="44B38DF4" w14:textId="77777777" w:rsidR="00003267" w:rsidRDefault="00003267" w:rsidP="00C302D6">
            <w:pPr>
              <w:spacing w:line="360" w:lineRule="auto"/>
              <w:jc w:val="center"/>
            </w:pPr>
            <w:r>
              <w:t>35.3</w:t>
            </w:r>
          </w:p>
        </w:tc>
      </w:tr>
      <w:tr w:rsidR="00003267" w14:paraId="66C5878A" w14:textId="77777777" w:rsidTr="00C302D6">
        <w:tc>
          <w:tcPr>
            <w:tcW w:w="2254" w:type="dxa"/>
          </w:tcPr>
          <w:p w14:paraId="05854FFD" w14:textId="77777777" w:rsidR="00003267" w:rsidRDefault="00003267" w:rsidP="00C302D6">
            <w:pPr>
              <w:spacing w:line="360" w:lineRule="auto"/>
              <w:jc w:val="center"/>
            </w:pPr>
            <w:r>
              <w:t>3</w:t>
            </w:r>
          </w:p>
        </w:tc>
        <w:tc>
          <w:tcPr>
            <w:tcW w:w="3695" w:type="dxa"/>
          </w:tcPr>
          <w:p w14:paraId="665A4B37" w14:textId="77777777" w:rsidR="00003267" w:rsidRPr="00CC3872" w:rsidRDefault="00C265DF" w:rsidP="00C302D6">
            <w:pPr>
              <w:spacing w:line="360" w:lineRule="auto"/>
              <w:jc w:val="cente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371.120kN*1000</m:t>
                    </m:r>
                  </m:num>
                  <m:den>
                    <m:r>
                      <w:rPr>
                        <w:rFonts w:ascii="Cambria Math" w:eastAsiaTheme="minorEastAsia" w:hAnsi="Cambria Math"/>
                      </w:rPr>
                      <m:t>100m</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2</m:t>
                        </m:r>
                      </m:sup>
                    </m:sSup>
                  </m:den>
                </m:f>
              </m:oMath>
            </m:oMathPara>
          </w:p>
          <w:p w14:paraId="31046090" w14:textId="77777777" w:rsidR="00003267" w:rsidRDefault="00003267" w:rsidP="00C302D6">
            <w:pPr>
              <w:spacing w:line="360" w:lineRule="auto"/>
              <w:jc w:val="center"/>
            </w:pPr>
          </w:p>
        </w:tc>
        <w:tc>
          <w:tcPr>
            <w:tcW w:w="3118" w:type="dxa"/>
          </w:tcPr>
          <w:p w14:paraId="0FF93727" w14:textId="77777777" w:rsidR="00003267" w:rsidRDefault="00003267" w:rsidP="00C302D6">
            <w:pPr>
              <w:spacing w:line="360" w:lineRule="auto"/>
              <w:jc w:val="center"/>
            </w:pPr>
            <w:r>
              <w:t>37.1</w:t>
            </w:r>
          </w:p>
        </w:tc>
      </w:tr>
      <w:tr w:rsidR="008E3810" w14:paraId="41F36B41" w14:textId="77777777" w:rsidTr="008E3810">
        <w:tc>
          <w:tcPr>
            <w:tcW w:w="9067" w:type="dxa"/>
            <w:gridSpan w:val="3"/>
            <w:shd w:val="clear" w:color="auto" w:fill="92D050"/>
          </w:tcPr>
          <w:p w14:paraId="5B936E18" w14:textId="4E05EAF8" w:rsidR="008E3810" w:rsidRDefault="008E3810" w:rsidP="00C302D6">
            <w:pPr>
              <w:spacing w:line="360" w:lineRule="auto"/>
              <w:jc w:val="center"/>
            </w:pPr>
            <w:r>
              <w:t>28 Day Test.</w:t>
            </w:r>
          </w:p>
        </w:tc>
      </w:tr>
      <w:tr w:rsidR="00003267" w14:paraId="5F0BEAA2" w14:textId="77777777" w:rsidTr="00C302D6">
        <w:tc>
          <w:tcPr>
            <w:tcW w:w="2254" w:type="dxa"/>
          </w:tcPr>
          <w:p w14:paraId="42EDB810" w14:textId="77777777" w:rsidR="00003267" w:rsidRDefault="00003267" w:rsidP="00C302D6">
            <w:pPr>
              <w:spacing w:line="360" w:lineRule="auto"/>
              <w:jc w:val="center"/>
            </w:pPr>
            <w:r>
              <w:t>4</w:t>
            </w:r>
          </w:p>
        </w:tc>
        <w:tc>
          <w:tcPr>
            <w:tcW w:w="3695" w:type="dxa"/>
          </w:tcPr>
          <w:p w14:paraId="34BB0C1D" w14:textId="77777777" w:rsidR="00003267" w:rsidRPr="00CC3872" w:rsidRDefault="00C265DF" w:rsidP="00C302D6">
            <w:pPr>
              <w:spacing w:line="360" w:lineRule="auto"/>
              <w:jc w:val="cente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402.729kN*1000</m:t>
                    </m:r>
                  </m:num>
                  <m:den>
                    <m:r>
                      <w:rPr>
                        <w:rFonts w:ascii="Cambria Math" w:eastAsiaTheme="minorEastAsia" w:hAnsi="Cambria Math"/>
                      </w:rPr>
                      <m:t>100m</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2</m:t>
                        </m:r>
                      </m:sup>
                    </m:sSup>
                  </m:den>
                </m:f>
              </m:oMath>
            </m:oMathPara>
          </w:p>
          <w:p w14:paraId="06CC8743" w14:textId="77777777" w:rsidR="00003267" w:rsidRDefault="00003267" w:rsidP="00C302D6">
            <w:pPr>
              <w:spacing w:line="360" w:lineRule="auto"/>
              <w:jc w:val="center"/>
            </w:pPr>
          </w:p>
        </w:tc>
        <w:tc>
          <w:tcPr>
            <w:tcW w:w="3118" w:type="dxa"/>
          </w:tcPr>
          <w:p w14:paraId="6F6DB6D5" w14:textId="77777777" w:rsidR="00003267" w:rsidRDefault="00003267" w:rsidP="00C302D6">
            <w:pPr>
              <w:spacing w:line="360" w:lineRule="auto"/>
              <w:jc w:val="center"/>
            </w:pPr>
            <w:r>
              <w:t>40.3</w:t>
            </w:r>
          </w:p>
        </w:tc>
      </w:tr>
      <w:tr w:rsidR="00003267" w14:paraId="4B1809D2" w14:textId="77777777" w:rsidTr="00C302D6">
        <w:tc>
          <w:tcPr>
            <w:tcW w:w="2254" w:type="dxa"/>
          </w:tcPr>
          <w:p w14:paraId="6735405C" w14:textId="77777777" w:rsidR="00003267" w:rsidRDefault="00003267" w:rsidP="00C302D6">
            <w:pPr>
              <w:spacing w:line="360" w:lineRule="auto"/>
              <w:jc w:val="center"/>
            </w:pPr>
            <w:r>
              <w:t>5</w:t>
            </w:r>
          </w:p>
        </w:tc>
        <w:tc>
          <w:tcPr>
            <w:tcW w:w="3695" w:type="dxa"/>
          </w:tcPr>
          <w:p w14:paraId="00F2FEC4" w14:textId="77777777" w:rsidR="00003267" w:rsidRPr="00CC3872" w:rsidRDefault="00C265DF" w:rsidP="00C302D6">
            <w:pPr>
              <w:spacing w:line="360" w:lineRule="auto"/>
              <w:jc w:val="cente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405.305kN*1000</m:t>
                    </m:r>
                  </m:num>
                  <m:den>
                    <m:r>
                      <w:rPr>
                        <w:rFonts w:ascii="Cambria Math" w:eastAsiaTheme="minorEastAsia" w:hAnsi="Cambria Math"/>
                      </w:rPr>
                      <m:t>100m</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2</m:t>
                        </m:r>
                      </m:sup>
                    </m:sSup>
                  </m:den>
                </m:f>
              </m:oMath>
            </m:oMathPara>
          </w:p>
          <w:p w14:paraId="0524438E" w14:textId="77777777" w:rsidR="00003267" w:rsidRDefault="00003267" w:rsidP="00C302D6">
            <w:pPr>
              <w:spacing w:line="360" w:lineRule="auto"/>
              <w:jc w:val="center"/>
            </w:pPr>
          </w:p>
        </w:tc>
        <w:tc>
          <w:tcPr>
            <w:tcW w:w="3118" w:type="dxa"/>
          </w:tcPr>
          <w:p w14:paraId="5B40415A" w14:textId="77777777" w:rsidR="00003267" w:rsidRDefault="00003267" w:rsidP="00C302D6">
            <w:pPr>
              <w:spacing w:line="360" w:lineRule="auto"/>
              <w:jc w:val="center"/>
            </w:pPr>
            <w:r>
              <w:t>40.5</w:t>
            </w:r>
          </w:p>
        </w:tc>
      </w:tr>
      <w:tr w:rsidR="00003267" w14:paraId="782AF075" w14:textId="77777777" w:rsidTr="00C302D6">
        <w:tc>
          <w:tcPr>
            <w:tcW w:w="2254" w:type="dxa"/>
          </w:tcPr>
          <w:p w14:paraId="743D9BFF" w14:textId="77777777" w:rsidR="00003267" w:rsidRDefault="00003267" w:rsidP="00C302D6">
            <w:pPr>
              <w:spacing w:line="360" w:lineRule="auto"/>
              <w:jc w:val="center"/>
            </w:pPr>
            <w:r>
              <w:t>6</w:t>
            </w:r>
          </w:p>
        </w:tc>
        <w:tc>
          <w:tcPr>
            <w:tcW w:w="3695" w:type="dxa"/>
          </w:tcPr>
          <w:p w14:paraId="7A967640" w14:textId="77777777" w:rsidR="00003267" w:rsidRPr="00CC3872" w:rsidRDefault="00C265DF" w:rsidP="00C302D6">
            <w:pPr>
              <w:spacing w:line="360" w:lineRule="auto"/>
              <w:jc w:val="cente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397.150kN*1000</m:t>
                    </m:r>
                  </m:num>
                  <m:den>
                    <m:r>
                      <w:rPr>
                        <w:rFonts w:ascii="Cambria Math" w:eastAsiaTheme="minorEastAsia" w:hAnsi="Cambria Math"/>
                      </w:rPr>
                      <m:t>100m</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2</m:t>
                        </m:r>
                      </m:sup>
                    </m:sSup>
                  </m:den>
                </m:f>
              </m:oMath>
            </m:oMathPara>
          </w:p>
          <w:p w14:paraId="794375C0" w14:textId="77777777" w:rsidR="00003267" w:rsidRDefault="00003267" w:rsidP="00C302D6">
            <w:pPr>
              <w:spacing w:line="360" w:lineRule="auto"/>
              <w:jc w:val="center"/>
            </w:pPr>
          </w:p>
        </w:tc>
        <w:tc>
          <w:tcPr>
            <w:tcW w:w="3118" w:type="dxa"/>
          </w:tcPr>
          <w:p w14:paraId="2C09345F" w14:textId="77777777" w:rsidR="00003267" w:rsidRDefault="00003267" w:rsidP="00C302D6">
            <w:pPr>
              <w:spacing w:line="360" w:lineRule="auto"/>
              <w:jc w:val="center"/>
            </w:pPr>
            <w:r>
              <w:t>39.7</w:t>
            </w:r>
          </w:p>
        </w:tc>
      </w:tr>
      <w:tr w:rsidR="008E3810" w14:paraId="4FA7956E" w14:textId="77777777" w:rsidTr="004C5886">
        <w:tc>
          <w:tcPr>
            <w:tcW w:w="2254" w:type="dxa"/>
            <w:shd w:val="clear" w:color="auto" w:fill="00B050"/>
          </w:tcPr>
          <w:p w14:paraId="1323C662" w14:textId="749BFC6A" w:rsidR="008E3810" w:rsidRDefault="008E3810" w:rsidP="00C302D6">
            <w:pPr>
              <w:spacing w:line="360" w:lineRule="auto"/>
              <w:jc w:val="center"/>
            </w:pPr>
            <w:r>
              <w:t xml:space="preserve">Average </w:t>
            </w:r>
            <w:r w:rsidR="00B506E7">
              <w:t>7-day</w:t>
            </w:r>
            <w:r>
              <w:t xml:space="preserve"> compression</w:t>
            </w:r>
            <w:r w:rsidR="00406606">
              <w:t>.</w:t>
            </w:r>
          </w:p>
        </w:tc>
        <w:tc>
          <w:tcPr>
            <w:tcW w:w="3695" w:type="dxa"/>
            <w:shd w:val="clear" w:color="auto" w:fill="00B050"/>
          </w:tcPr>
          <w:p w14:paraId="5E7E671B" w14:textId="7F09A7C7" w:rsidR="008E3810" w:rsidRDefault="00C265DF" w:rsidP="00C302D6">
            <w:pPr>
              <w:spacing w:line="360" w:lineRule="auto"/>
              <w:jc w:val="center"/>
              <w:rPr>
                <w:rFonts w:eastAsia="Calibri" w:cs="Times New Roman"/>
              </w:rPr>
            </w:pPr>
            <m:oMathPara>
              <m:oMath>
                <m:f>
                  <m:fPr>
                    <m:ctrlPr>
                      <w:rPr>
                        <w:rFonts w:ascii="Cambria Math" w:eastAsia="Calibri" w:hAnsi="Cambria Math" w:cs="Times New Roman"/>
                        <w:i/>
                      </w:rPr>
                    </m:ctrlPr>
                  </m:fPr>
                  <m:num>
                    <m:r>
                      <w:rPr>
                        <w:rFonts w:ascii="Cambria Math" w:eastAsia="Calibri" w:hAnsi="Cambria Math" w:cs="Times New Roman"/>
                      </w:rPr>
                      <m:t>36.3+35.3+37.1</m:t>
                    </m:r>
                  </m:num>
                  <m:den>
                    <m:r>
                      <w:rPr>
                        <w:rFonts w:ascii="Cambria Math" w:eastAsia="Calibri" w:hAnsi="Cambria Math" w:cs="Times New Roman"/>
                      </w:rPr>
                      <m:t>3</m:t>
                    </m:r>
                  </m:den>
                </m:f>
                <m:r>
                  <w:rPr>
                    <w:rFonts w:ascii="Cambria Math" w:eastAsia="Calibri" w:hAnsi="Cambria Math" w:cs="Times New Roman"/>
                  </w:rPr>
                  <m:t>=</m:t>
                </m:r>
              </m:oMath>
            </m:oMathPara>
          </w:p>
        </w:tc>
        <w:tc>
          <w:tcPr>
            <w:tcW w:w="3118" w:type="dxa"/>
            <w:shd w:val="clear" w:color="auto" w:fill="00B050"/>
          </w:tcPr>
          <w:p w14:paraId="324657EB" w14:textId="3E3504EB" w:rsidR="008E3810" w:rsidRDefault="00B506E7" w:rsidP="00C302D6">
            <w:pPr>
              <w:spacing w:line="360" w:lineRule="auto"/>
              <w:jc w:val="center"/>
            </w:pPr>
            <w:r>
              <w:t>36.2</w:t>
            </w:r>
          </w:p>
        </w:tc>
      </w:tr>
      <w:tr w:rsidR="008E3810" w14:paraId="45DC5687" w14:textId="77777777" w:rsidTr="004C5886">
        <w:tc>
          <w:tcPr>
            <w:tcW w:w="2254" w:type="dxa"/>
            <w:shd w:val="clear" w:color="auto" w:fill="00B050"/>
          </w:tcPr>
          <w:p w14:paraId="7144C07A" w14:textId="1D278E99" w:rsidR="008E3810" w:rsidRDefault="00B506E7" w:rsidP="00C302D6">
            <w:pPr>
              <w:spacing w:line="360" w:lineRule="auto"/>
              <w:jc w:val="center"/>
            </w:pPr>
            <w:r>
              <w:t xml:space="preserve">Average </w:t>
            </w:r>
            <w:r w:rsidR="00C302D6">
              <w:t>28-day</w:t>
            </w:r>
            <w:r>
              <w:t xml:space="preserve"> compression </w:t>
            </w:r>
          </w:p>
        </w:tc>
        <w:tc>
          <w:tcPr>
            <w:tcW w:w="3695" w:type="dxa"/>
            <w:shd w:val="clear" w:color="auto" w:fill="00B050"/>
          </w:tcPr>
          <w:p w14:paraId="75990154" w14:textId="3F79717D" w:rsidR="008E3810" w:rsidRDefault="00C265DF" w:rsidP="00C302D6">
            <w:pPr>
              <w:spacing w:line="360" w:lineRule="auto"/>
              <w:jc w:val="center"/>
              <w:rPr>
                <w:rFonts w:eastAsia="Calibri" w:cs="Times New Roman"/>
              </w:rPr>
            </w:pPr>
            <m:oMathPara>
              <m:oMath>
                <m:f>
                  <m:fPr>
                    <m:ctrlPr>
                      <w:rPr>
                        <w:rFonts w:ascii="Cambria Math" w:eastAsia="Calibri" w:hAnsi="Cambria Math" w:cs="Times New Roman"/>
                        <w:i/>
                      </w:rPr>
                    </m:ctrlPr>
                  </m:fPr>
                  <m:num>
                    <m:r>
                      <w:rPr>
                        <w:rFonts w:ascii="Cambria Math" w:eastAsia="Calibri" w:hAnsi="Cambria Math" w:cs="Times New Roman"/>
                      </w:rPr>
                      <m:t>40.3+40.5+39.7</m:t>
                    </m:r>
                  </m:num>
                  <m:den>
                    <m:r>
                      <w:rPr>
                        <w:rFonts w:ascii="Cambria Math" w:eastAsia="Calibri" w:hAnsi="Cambria Math" w:cs="Times New Roman"/>
                      </w:rPr>
                      <m:t>3</m:t>
                    </m:r>
                  </m:den>
                </m:f>
                <m:r>
                  <w:rPr>
                    <w:rFonts w:ascii="Cambria Math" w:eastAsia="Calibri" w:hAnsi="Cambria Math" w:cs="Times New Roman"/>
                  </w:rPr>
                  <m:t>=</m:t>
                </m:r>
              </m:oMath>
            </m:oMathPara>
          </w:p>
        </w:tc>
        <w:tc>
          <w:tcPr>
            <w:tcW w:w="3118" w:type="dxa"/>
            <w:shd w:val="clear" w:color="auto" w:fill="00B050"/>
          </w:tcPr>
          <w:p w14:paraId="09D4DAD8" w14:textId="3BFF2162" w:rsidR="008E3810" w:rsidRDefault="003046B6" w:rsidP="00C302D6">
            <w:pPr>
              <w:spacing w:line="360" w:lineRule="auto"/>
              <w:jc w:val="center"/>
            </w:pPr>
            <w:r>
              <w:t>40.</w:t>
            </w:r>
            <w:r w:rsidR="00723985">
              <w:t>2</w:t>
            </w:r>
          </w:p>
        </w:tc>
      </w:tr>
    </w:tbl>
    <w:p w14:paraId="0694E69F" w14:textId="168937BF" w:rsidR="00003267" w:rsidRDefault="00003267" w:rsidP="00755B36">
      <w:pPr>
        <w:spacing w:line="360" w:lineRule="auto"/>
      </w:pPr>
    </w:p>
    <w:p w14:paraId="6AA985AB" w14:textId="77777777" w:rsidR="00D92584" w:rsidRDefault="00D92584" w:rsidP="007C2A5F">
      <w:pPr>
        <w:spacing w:line="360" w:lineRule="auto"/>
      </w:pPr>
    </w:p>
    <w:p w14:paraId="53DE5DD3" w14:textId="77777777" w:rsidR="00D92584" w:rsidRDefault="00D92584" w:rsidP="007C2A5F">
      <w:pPr>
        <w:spacing w:line="360" w:lineRule="auto"/>
      </w:pPr>
    </w:p>
    <w:p w14:paraId="7DEC72B2" w14:textId="77777777" w:rsidR="00D92584" w:rsidRDefault="00D92584" w:rsidP="007C2A5F">
      <w:pPr>
        <w:spacing w:line="360" w:lineRule="auto"/>
      </w:pPr>
    </w:p>
    <w:p w14:paraId="5A8D01C5" w14:textId="77777777" w:rsidR="00D92584" w:rsidRDefault="00D92584" w:rsidP="007C2A5F">
      <w:pPr>
        <w:spacing w:line="360" w:lineRule="auto"/>
      </w:pPr>
    </w:p>
    <w:p w14:paraId="391884E6" w14:textId="77777777" w:rsidR="00D92584" w:rsidRDefault="00D92584" w:rsidP="007C2A5F">
      <w:pPr>
        <w:spacing w:line="360" w:lineRule="auto"/>
      </w:pPr>
    </w:p>
    <w:p w14:paraId="61537BA1" w14:textId="77777777" w:rsidR="00F86900" w:rsidRDefault="007C2A5F" w:rsidP="00E02B40">
      <w:pPr>
        <w:spacing w:line="360" w:lineRule="auto"/>
        <w:jc w:val="both"/>
      </w:pPr>
      <w:r>
        <w:lastRenderedPageBreak/>
        <w:t>In section 10 of BS EN 12390-3:2019 it talks about the precision of the test with regards to the repeatability of the results. For the results to be verified they need to be compared with each other with an error margin of no more than 9% difference in breaking strength from each other</w:t>
      </w:r>
      <w:r w:rsidR="004A3F81">
        <w:t>.</w:t>
      </w:r>
    </w:p>
    <w:p w14:paraId="3867C67C" w14:textId="3FC2AE3F" w:rsidR="007C2A5F" w:rsidRDefault="004A3F81" w:rsidP="00E02B40">
      <w:pPr>
        <w:spacing w:line="360" w:lineRule="auto"/>
        <w:jc w:val="both"/>
        <w:rPr>
          <w:i/>
          <w:iCs/>
          <w:color w:val="FF0000"/>
        </w:rPr>
      </w:pPr>
      <w:r>
        <w:t xml:space="preserve"> Methodology and results are shown below</w:t>
      </w:r>
      <w:r w:rsidR="00D92584">
        <w:t xml:space="preserve"> in </w:t>
      </w:r>
      <w:r w:rsidR="00A13CD2">
        <w:rPr>
          <w:i/>
          <w:iCs/>
          <w:color w:val="FF0000"/>
        </w:rPr>
        <w:t>T</w:t>
      </w:r>
      <w:r w:rsidR="00D92584" w:rsidRPr="00D92584">
        <w:rPr>
          <w:i/>
          <w:iCs/>
          <w:color w:val="FF0000"/>
        </w:rPr>
        <w:t xml:space="preserve">able </w:t>
      </w:r>
      <w:r w:rsidR="00815B90">
        <w:rPr>
          <w:i/>
          <w:iCs/>
          <w:color w:val="FF0000"/>
        </w:rPr>
        <w:t>10</w:t>
      </w:r>
      <w:r w:rsidR="00D92584" w:rsidRPr="00D92584">
        <w:rPr>
          <w:i/>
          <w:iCs/>
          <w:color w:val="FF0000"/>
        </w:rPr>
        <w:t>.</w:t>
      </w:r>
    </w:p>
    <w:p w14:paraId="43F9725E" w14:textId="1F4698E7" w:rsidR="00C865A0" w:rsidRPr="00C865A0" w:rsidRDefault="00FB38E4" w:rsidP="007C2A5F">
      <w:pPr>
        <w:spacing w:line="360" w:lineRule="auto"/>
        <w:rPr>
          <w:rFonts w:eastAsiaTheme="minorEastAsia"/>
          <w:i/>
        </w:rPr>
      </w:pPr>
      <m:oMathPara>
        <m:oMath>
          <m:r>
            <w:rPr>
              <w:rFonts w:ascii="Cambria Math" w:hAnsi="Cambria Math"/>
            </w:rPr>
            <m:t>Sample 1-Sample 2=x</m:t>
          </m:r>
        </m:oMath>
      </m:oMathPara>
    </w:p>
    <w:p w14:paraId="54EDE198" w14:textId="2C337246" w:rsidR="003D4D50" w:rsidRDefault="00C265DF" w:rsidP="00A13B4B">
      <w:pPr>
        <w:spacing w:line="360" w:lineRule="auto"/>
        <w:jc w:val="center"/>
      </w:pPr>
      <m:oMathPara>
        <m:oMath>
          <m:d>
            <m:dPr>
              <m:ctrlPr>
                <w:rPr>
                  <w:rFonts w:ascii="Cambria Math" w:hAnsi="Cambria Math"/>
                  <w:i/>
                </w:rPr>
              </m:ctrlPr>
            </m:dPr>
            <m:e>
              <m:f>
                <m:fPr>
                  <m:ctrlPr>
                    <w:rPr>
                      <w:rFonts w:ascii="Cambria Math" w:hAnsi="Cambria Math"/>
                      <w:i/>
                    </w:rPr>
                  </m:ctrlPr>
                </m:fPr>
                <m:num>
                  <m:r>
                    <w:rPr>
                      <w:rFonts w:ascii="Cambria Math" w:hAnsi="Cambria Math"/>
                    </w:rPr>
                    <m:t>x</m:t>
                  </m:r>
                </m:num>
                <m:den>
                  <m:r>
                    <w:rPr>
                      <w:rFonts w:ascii="Cambria Math" w:hAnsi="Cambria Math"/>
                    </w:rPr>
                    <m:t>sample mean</m:t>
                  </m:r>
                </m:den>
              </m:f>
            </m:e>
          </m:d>
          <m:r>
            <w:rPr>
              <w:rFonts w:ascii="Cambria Math" w:hAnsi="Cambria Math"/>
            </w:rPr>
            <m:t>*100=%</m:t>
          </m:r>
        </m:oMath>
      </m:oMathPara>
    </w:p>
    <w:p w14:paraId="18711701" w14:textId="50B9B72F" w:rsidR="002C01CD" w:rsidRPr="00494C64" w:rsidRDefault="00A920E4" w:rsidP="00494C64">
      <w:pPr>
        <w:rPr>
          <w:color w:val="FF0000"/>
          <w:sz w:val="22"/>
        </w:rPr>
      </w:pPr>
      <w:bookmarkStart w:id="55" w:name="_Toc39153063"/>
      <w:r w:rsidRPr="00494C64">
        <w:rPr>
          <w:color w:val="FF0000"/>
          <w:sz w:val="22"/>
        </w:rPr>
        <w:t xml:space="preserve">Table </w:t>
      </w:r>
      <w:r w:rsidRPr="00494C64">
        <w:rPr>
          <w:color w:val="FF0000"/>
          <w:sz w:val="22"/>
        </w:rPr>
        <w:fldChar w:fldCharType="begin"/>
      </w:r>
      <w:r w:rsidRPr="00494C64">
        <w:rPr>
          <w:color w:val="FF0000"/>
          <w:sz w:val="22"/>
        </w:rPr>
        <w:instrText xml:space="preserve"> SEQ Table \* ARABIC </w:instrText>
      </w:r>
      <w:r w:rsidRPr="00494C64">
        <w:rPr>
          <w:color w:val="FF0000"/>
          <w:sz w:val="22"/>
        </w:rPr>
        <w:fldChar w:fldCharType="separate"/>
      </w:r>
      <w:r w:rsidR="00815B90" w:rsidRPr="00494C64">
        <w:rPr>
          <w:color w:val="FF0000"/>
          <w:sz w:val="22"/>
        </w:rPr>
        <w:t>10</w:t>
      </w:r>
      <w:r w:rsidRPr="00494C64">
        <w:rPr>
          <w:color w:val="FF0000"/>
          <w:sz w:val="22"/>
        </w:rPr>
        <w:fldChar w:fldCharType="end"/>
      </w:r>
      <w:r w:rsidR="005E61CA" w:rsidRPr="00494C64">
        <w:rPr>
          <w:color w:val="FF0000"/>
          <w:sz w:val="22"/>
        </w:rPr>
        <w:t>-R</w:t>
      </w:r>
      <w:r w:rsidRPr="00494C64">
        <w:rPr>
          <w:color w:val="FF0000"/>
          <w:sz w:val="22"/>
        </w:rPr>
        <w:t>epeatability check results</w:t>
      </w:r>
      <w:r w:rsidR="005E61CA" w:rsidRPr="00494C64">
        <w:rPr>
          <w:color w:val="FF0000"/>
          <w:sz w:val="22"/>
        </w:rPr>
        <w:t>.</w:t>
      </w:r>
      <w:bookmarkEnd w:id="55"/>
    </w:p>
    <w:tbl>
      <w:tblPr>
        <w:tblStyle w:val="TableGrid"/>
        <w:tblW w:w="9067" w:type="dxa"/>
        <w:tblLook w:val="04A0" w:firstRow="1" w:lastRow="0" w:firstColumn="1" w:lastColumn="0" w:noHBand="0" w:noVBand="1"/>
      </w:tblPr>
      <w:tblGrid>
        <w:gridCol w:w="2122"/>
        <w:gridCol w:w="2835"/>
        <w:gridCol w:w="2551"/>
        <w:gridCol w:w="1559"/>
      </w:tblGrid>
      <w:tr w:rsidR="00B45B38" w14:paraId="20224B81" w14:textId="77777777" w:rsidTr="00CC7030">
        <w:tc>
          <w:tcPr>
            <w:tcW w:w="9067" w:type="dxa"/>
            <w:gridSpan w:val="4"/>
            <w:shd w:val="clear" w:color="auto" w:fill="FFFF00"/>
          </w:tcPr>
          <w:p w14:paraId="2E4820E2" w14:textId="57F4DE04" w:rsidR="00B45B38" w:rsidRDefault="001642DC" w:rsidP="00CC7030">
            <w:pPr>
              <w:spacing w:line="360" w:lineRule="auto"/>
              <w:jc w:val="center"/>
            </w:pPr>
            <w:r>
              <w:t>7-day</w:t>
            </w:r>
            <w:r w:rsidR="00B45B38">
              <w:t xml:space="preserve"> sample</w:t>
            </w:r>
            <w:r w:rsidR="00FF6B72">
              <w:t>s.</w:t>
            </w:r>
          </w:p>
        </w:tc>
      </w:tr>
      <w:tr w:rsidR="001642DC" w14:paraId="2364B517" w14:textId="77777777" w:rsidTr="001642DC">
        <w:tc>
          <w:tcPr>
            <w:tcW w:w="2122" w:type="dxa"/>
          </w:tcPr>
          <w:p w14:paraId="5EB75FB0" w14:textId="71F1068D" w:rsidR="001642DC" w:rsidRDefault="001642DC" w:rsidP="00CC7030">
            <w:pPr>
              <w:spacing w:line="360" w:lineRule="auto"/>
              <w:jc w:val="center"/>
            </w:pPr>
            <w:r>
              <w:t>Sample Number</w:t>
            </w:r>
          </w:p>
        </w:tc>
        <w:tc>
          <w:tcPr>
            <w:tcW w:w="2835" w:type="dxa"/>
          </w:tcPr>
          <w:p w14:paraId="3BDEDC3F" w14:textId="53BFBF86" w:rsidR="001642DC" w:rsidRDefault="001642DC" w:rsidP="00CC7030">
            <w:pPr>
              <w:spacing w:line="360" w:lineRule="auto"/>
              <w:jc w:val="center"/>
            </w:pPr>
            <w:r>
              <w:t>Difference (MPa)</w:t>
            </w:r>
          </w:p>
        </w:tc>
        <w:tc>
          <w:tcPr>
            <w:tcW w:w="2551" w:type="dxa"/>
          </w:tcPr>
          <w:p w14:paraId="6FB439A5" w14:textId="7EC62085" w:rsidR="001642DC" w:rsidRDefault="001642DC" w:rsidP="00CC7030">
            <w:pPr>
              <w:spacing w:line="360" w:lineRule="auto"/>
              <w:jc w:val="center"/>
            </w:pPr>
            <w:r>
              <w:t>Equation</w:t>
            </w:r>
          </w:p>
        </w:tc>
        <w:tc>
          <w:tcPr>
            <w:tcW w:w="1559" w:type="dxa"/>
          </w:tcPr>
          <w:p w14:paraId="70146A32" w14:textId="71562114" w:rsidR="001642DC" w:rsidRDefault="001642DC" w:rsidP="00CC7030">
            <w:pPr>
              <w:spacing w:line="360" w:lineRule="auto"/>
              <w:jc w:val="center"/>
            </w:pPr>
            <w:r>
              <w:t>Result (%)</w:t>
            </w:r>
          </w:p>
        </w:tc>
      </w:tr>
      <w:tr w:rsidR="001642DC" w14:paraId="45BCF0FC" w14:textId="77777777" w:rsidTr="001642DC">
        <w:tc>
          <w:tcPr>
            <w:tcW w:w="2122" w:type="dxa"/>
          </w:tcPr>
          <w:p w14:paraId="6983EBB3" w14:textId="726EF536" w:rsidR="001642DC" w:rsidRDefault="001642DC" w:rsidP="00CC7030">
            <w:pPr>
              <w:spacing w:line="360" w:lineRule="auto"/>
              <w:jc w:val="center"/>
            </w:pPr>
            <w:r>
              <w:t>Samples 1-2</w:t>
            </w:r>
          </w:p>
        </w:tc>
        <w:tc>
          <w:tcPr>
            <w:tcW w:w="2835" w:type="dxa"/>
          </w:tcPr>
          <w:p w14:paraId="04F622A6" w14:textId="72C01B45" w:rsidR="001642DC" w:rsidRDefault="001642DC" w:rsidP="00CC7030">
            <w:pPr>
              <w:spacing w:line="360" w:lineRule="auto"/>
              <w:jc w:val="center"/>
            </w:pPr>
            <m:oMathPara>
              <m:oMath>
                <m:r>
                  <w:rPr>
                    <w:rFonts w:ascii="Cambria Math" w:hAnsi="Cambria Math"/>
                  </w:rPr>
                  <m:t>36.3-35.3=1</m:t>
                </m:r>
              </m:oMath>
            </m:oMathPara>
          </w:p>
        </w:tc>
        <w:tc>
          <w:tcPr>
            <w:tcW w:w="2551" w:type="dxa"/>
          </w:tcPr>
          <w:p w14:paraId="719BEE01" w14:textId="0F9D5DF8" w:rsidR="001642DC" w:rsidRDefault="00C265DF" w:rsidP="00CC7030">
            <w:pPr>
              <w:spacing w:line="360" w:lineRule="auto"/>
              <w:jc w:val="center"/>
            </w:pPr>
            <m:oMathPara>
              <m:oMath>
                <m:f>
                  <m:fPr>
                    <m:ctrlPr>
                      <w:rPr>
                        <w:rFonts w:ascii="Cambria Math" w:hAnsi="Cambria Math"/>
                        <w:i/>
                      </w:rPr>
                    </m:ctrlPr>
                  </m:fPr>
                  <m:num>
                    <m:r>
                      <w:rPr>
                        <w:rFonts w:ascii="Cambria Math" w:hAnsi="Cambria Math"/>
                      </w:rPr>
                      <m:t>1</m:t>
                    </m:r>
                  </m:num>
                  <m:den>
                    <m:r>
                      <w:rPr>
                        <w:rFonts w:ascii="Cambria Math" w:hAnsi="Cambria Math"/>
                      </w:rPr>
                      <m:t>36.2</m:t>
                    </m:r>
                  </m:den>
                </m:f>
                <m:r>
                  <w:rPr>
                    <w:rFonts w:ascii="Cambria Math" w:hAnsi="Cambria Math"/>
                  </w:rPr>
                  <m:t>*100</m:t>
                </m:r>
              </m:oMath>
            </m:oMathPara>
          </w:p>
        </w:tc>
        <w:tc>
          <w:tcPr>
            <w:tcW w:w="1559" w:type="dxa"/>
          </w:tcPr>
          <w:p w14:paraId="060682F2" w14:textId="1767DF1F" w:rsidR="001642DC" w:rsidRDefault="001642DC" w:rsidP="00CC7030">
            <w:pPr>
              <w:spacing w:line="360" w:lineRule="auto"/>
              <w:jc w:val="center"/>
            </w:pPr>
            <w:r>
              <w:t>2.76</w:t>
            </w:r>
          </w:p>
        </w:tc>
      </w:tr>
      <w:tr w:rsidR="001642DC" w14:paraId="0F43E217" w14:textId="77777777" w:rsidTr="001642DC">
        <w:tc>
          <w:tcPr>
            <w:tcW w:w="2122" w:type="dxa"/>
          </w:tcPr>
          <w:p w14:paraId="7C75D6F9" w14:textId="20A9B459" w:rsidR="001642DC" w:rsidRDefault="001642DC" w:rsidP="00CC7030">
            <w:pPr>
              <w:spacing w:line="360" w:lineRule="auto"/>
              <w:jc w:val="center"/>
            </w:pPr>
            <w:r>
              <w:t>Samples 2-3</w:t>
            </w:r>
          </w:p>
        </w:tc>
        <w:tc>
          <w:tcPr>
            <w:tcW w:w="2835" w:type="dxa"/>
          </w:tcPr>
          <w:p w14:paraId="4FC51015" w14:textId="1F57387F" w:rsidR="001642DC" w:rsidRDefault="001642DC" w:rsidP="00CC7030">
            <w:pPr>
              <w:spacing w:line="360" w:lineRule="auto"/>
              <w:jc w:val="center"/>
            </w:pPr>
            <m:oMathPara>
              <m:oMath>
                <m:r>
                  <w:rPr>
                    <w:rFonts w:ascii="Cambria Math" w:hAnsi="Cambria Math"/>
                  </w:rPr>
                  <m:t>37.1-35.3=1.8</m:t>
                </m:r>
              </m:oMath>
            </m:oMathPara>
          </w:p>
        </w:tc>
        <w:tc>
          <w:tcPr>
            <w:tcW w:w="2551" w:type="dxa"/>
          </w:tcPr>
          <w:p w14:paraId="5606D8C2" w14:textId="72C931AD" w:rsidR="001642DC" w:rsidRDefault="00C265DF" w:rsidP="00CC7030">
            <w:pPr>
              <w:spacing w:line="360" w:lineRule="auto"/>
              <w:jc w:val="center"/>
            </w:pPr>
            <m:oMathPara>
              <m:oMath>
                <m:f>
                  <m:fPr>
                    <m:ctrlPr>
                      <w:rPr>
                        <w:rFonts w:ascii="Cambria Math" w:hAnsi="Cambria Math"/>
                        <w:i/>
                      </w:rPr>
                    </m:ctrlPr>
                  </m:fPr>
                  <m:num>
                    <m:r>
                      <w:rPr>
                        <w:rFonts w:ascii="Cambria Math" w:hAnsi="Cambria Math"/>
                      </w:rPr>
                      <m:t>1.8</m:t>
                    </m:r>
                  </m:num>
                  <m:den>
                    <m:r>
                      <w:rPr>
                        <w:rFonts w:ascii="Cambria Math" w:hAnsi="Cambria Math"/>
                      </w:rPr>
                      <m:t>36.2</m:t>
                    </m:r>
                  </m:den>
                </m:f>
                <m:r>
                  <w:rPr>
                    <w:rFonts w:ascii="Cambria Math" w:hAnsi="Cambria Math"/>
                  </w:rPr>
                  <m:t>*100</m:t>
                </m:r>
              </m:oMath>
            </m:oMathPara>
          </w:p>
        </w:tc>
        <w:tc>
          <w:tcPr>
            <w:tcW w:w="1559" w:type="dxa"/>
          </w:tcPr>
          <w:p w14:paraId="5FB6703A" w14:textId="09E4CF7C" w:rsidR="001642DC" w:rsidRDefault="0070467F" w:rsidP="00CC7030">
            <w:pPr>
              <w:spacing w:line="360" w:lineRule="auto"/>
              <w:jc w:val="center"/>
            </w:pPr>
            <w:r>
              <w:t>4.97</w:t>
            </w:r>
          </w:p>
        </w:tc>
      </w:tr>
      <w:tr w:rsidR="001642DC" w14:paraId="553FED38" w14:textId="77777777" w:rsidTr="001642DC">
        <w:tc>
          <w:tcPr>
            <w:tcW w:w="2122" w:type="dxa"/>
          </w:tcPr>
          <w:p w14:paraId="3A45496C" w14:textId="38C1F7BE" w:rsidR="001642DC" w:rsidRDefault="001642DC" w:rsidP="00CC7030">
            <w:pPr>
              <w:spacing w:line="360" w:lineRule="auto"/>
              <w:jc w:val="center"/>
            </w:pPr>
            <w:r>
              <w:t>Samples 1-3</w:t>
            </w:r>
          </w:p>
        </w:tc>
        <w:tc>
          <w:tcPr>
            <w:tcW w:w="2835" w:type="dxa"/>
          </w:tcPr>
          <w:p w14:paraId="0F1E8F80" w14:textId="5B379C12" w:rsidR="001642DC" w:rsidRDefault="0070467F" w:rsidP="00CC7030">
            <w:pPr>
              <w:spacing w:line="360" w:lineRule="auto"/>
              <w:jc w:val="center"/>
            </w:pPr>
            <m:oMathPara>
              <m:oMath>
                <m:r>
                  <w:rPr>
                    <w:rFonts w:ascii="Cambria Math" w:hAnsi="Cambria Math"/>
                  </w:rPr>
                  <m:t>37.1-36.3=0.8</m:t>
                </m:r>
              </m:oMath>
            </m:oMathPara>
          </w:p>
        </w:tc>
        <w:tc>
          <w:tcPr>
            <w:tcW w:w="2551" w:type="dxa"/>
          </w:tcPr>
          <w:p w14:paraId="2273DE1E" w14:textId="6B70BB22" w:rsidR="001642DC" w:rsidRDefault="00C265DF" w:rsidP="00CC7030">
            <w:pPr>
              <w:spacing w:line="360" w:lineRule="auto"/>
              <w:jc w:val="center"/>
            </w:pPr>
            <m:oMathPara>
              <m:oMath>
                <m:f>
                  <m:fPr>
                    <m:ctrlPr>
                      <w:rPr>
                        <w:rFonts w:ascii="Cambria Math" w:hAnsi="Cambria Math"/>
                        <w:i/>
                      </w:rPr>
                    </m:ctrlPr>
                  </m:fPr>
                  <m:num>
                    <m:r>
                      <w:rPr>
                        <w:rFonts w:ascii="Cambria Math" w:hAnsi="Cambria Math"/>
                      </w:rPr>
                      <m:t>0.8</m:t>
                    </m:r>
                  </m:num>
                  <m:den>
                    <m:r>
                      <w:rPr>
                        <w:rFonts w:ascii="Cambria Math" w:hAnsi="Cambria Math"/>
                      </w:rPr>
                      <m:t>36.2</m:t>
                    </m:r>
                  </m:den>
                </m:f>
                <m:r>
                  <w:rPr>
                    <w:rFonts w:ascii="Cambria Math" w:hAnsi="Cambria Math"/>
                  </w:rPr>
                  <m:t>*100</m:t>
                </m:r>
              </m:oMath>
            </m:oMathPara>
          </w:p>
        </w:tc>
        <w:tc>
          <w:tcPr>
            <w:tcW w:w="1559" w:type="dxa"/>
          </w:tcPr>
          <w:p w14:paraId="521CFCB7" w14:textId="265134B1" w:rsidR="001642DC" w:rsidRDefault="00B2459C" w:rsidP="00CC7030">
            <w:pPr>
              <w:spacing w:line="360" w:lineRule="auto"/>
              <w:jc w:val="center"/>
            </w:pPr>
            <w:r>
              <w:t>2.2</w:t>
            </w:r>
            <w:r w:rsidR="00CC7030">
              <w:t>1</w:t>
            </w:r>
          </w:p>
        </w:tc>
      </w:tr>
      <w:tr w:rsidR="00D9195F" w14:paraId="6A1F34BE" w14:textId="77777777" w:rsidTr="00FF6B72">
        <w:tc>
          <w:tcPr>
            <w:tcW w:w="9067" w:type="dxa"/>
            <w:gridSpan w:val="4"/>
            <w:shd w:val="clear" w:color="auto" w:fill="FFFF00"/>
          </w:tcPr>
          <w:p w14:paraId="38A23488" w14:textId="5E6E1C34" w:rsidR="00D9195F" w:rsidRDefault="00FF6B72" w:rsidP="00FF6B72">
            <w:pPr>
              <w:spacing w:line="360" w:lineRule="auto"/>
              <w:jc w:val="center"/>
            </w:pPr>
            <w:r>
              <w:t>28-day samples.</w:t>
            </w:r>
          </w:p>
        </w:tc>
      </w:tr>
      <w:tr w:rsidR="00D9195F" w14:paraId="334DB4DA" w14:textId="77777777" w:rsidTr="001642DC">
        <w:tc>
          <w:tcPr>
            <w:tcW w:w="2122" w:type="dxa"/>
          </w:tcPr>
          <w:p w14:paraId="0FDADE1F" w14:textId="05E82D33" w:rsidR="00D9195F" w:rsidRDefault="00D9195F" w:rsidP="00FF6B72">
            <w:pPr>
              <w:spacing w:line="360" w:lineRule="auto"/>
              <w:jc w:val="center"/>
            </w:pPr>
            <w:r>
              <w:t>Samples 4</w:t>
            </w:r>
            <w:r w:rsidR="003332F9">
              <w:t>-6</w:t>
            </w:r>
          </w:p>
        </w:tc>
        <w:tc>
          <w:tcPr>
            <w:tcW w:w="2835" w:type="dxa"/>
          </w:tcPr>
          <w:p w14:paraId="5A881344" w14:textId="335D444B" w:rsidR="00D9195F" w:rsidRDefault="0018526E" w:rsidP="00FF6B72">
            <w:pPr>
              <w:spacing w:line="360" w:lineRule="auto"/>
              <w:jc w:val="center"/>
            </w:pPr>
            <m:oMathPara>
              <m:oMath>
                <m:r>
                  <w:rPr>
                    <w:rFonts w:ascii="Cambria Math" w:hAnsi="Cambria Math"/>
                  </w:rPr>
                  <m:t>40.5-40.3=0.2</m:t>
                </m:r>
              </m:oMath>
            </m:oMathPara>
          </w:p>
        </w:tc>
        <w:tc>
          <w:tcPr>
            <w:tcW w:w="2551" w:type="dxa"/>
          </w:tcPr>
          <w:p w14:paraId="315806E6" w14:textId="139BF7C2" w:rsidR="00D9195F" w:rsidRDefault="00C265DF" w:rsidP="00FF6B72">
            <w:pPr>
              <w:spacing w:line="360" w:lineRule="auto"/>
              <w:jc w:val="center"/>
            </w:pPr>
            <m:oMathPara>
              <m:oMath>
                <m:f>
                  <m:fPr>
                    <m:ctrlPr>
                      <w:rPr>
                        <w:rFonts w:ascii="Cambria Math" w:hAnsi="Cambria Math"/>
                        <w:i/>
                      </w:rPr>
                    </m:ctrlPr>
                  </m:fPr>
                  <m:num>
                    <m:r>
                      <w:rPr>
                        <w:rFonts w:ascii="Cambria Math" w:hAnsi="Cambria Math"/>
                      </w:rPr>
                      <m:t>0.2</m:t>
                    </m:r>
                  </m:num>
                  <m:den>
                    <m:r>
                      <w:rPr>
                        <w:rFonts w:ascii="Cambria Math" w:hAnsi="Cambria Math"/>
                      </w:rPr>
                      <m:t>40.2</m:t>
                    </m:r>
                  </m:den>
                </m:f>
                <m:r>
                  <w:rPr>
                    <w:rFonts w:ascii="Cambria Math" w:hAnsi="Cambria Math"/>
                  </w:rPr>
                  <m:t>*100</m:t>
                </m:r>
              </m:oMath>
            </m:oMathPara>
          </w:p>
        </w:tc>
        <w:tc>
          <w:tcPr>
            <w:tcW w:w="1559" w:type="dxa"/>
          </w:tcPr>
          <w:p w14:paraId="190D6E50" w14:textId="67431B7F" w:rsidR="00D9195F" w:rsidRDefault="00EC5A60" w:rsidP="00FF6B72">
            <w:pPr>
              <w:spacing w:line="360" w:lineRule="auto"/>
              <w:jc w:val="center"/>
            </w:pPr>
            <w:r>
              <w:t>0.5</w:t>
            </w:r>
          </w:p>
        </w:tc>
      </w:tr>
      <w:tr w:rsidR="00D9195F" w14:paraId="605624DC" w14:textId="77777777" w:rsidTr="001642DC">
        <w:tc>
          <w:tcPr>
            <w:tcW w:w="2122" w:type="dxa"/>
          </w:tcPr>
          <w:p w14:paraId="22A465E5" w14:textId="1AA24F4A" w:rsidR="00D9195F" w:rsidRDefault="003332F9" w:rsidP="00FF6B72">
            <w:pPr>
              <w:spacing w:line="360" w:lineRule="auto"/>
              <w:jc w:val="center"/>
            </w:pPr>
            <w:r>
              <w:t>Samples 5-6</w:t>
            </w:r>
          </w:p>
        </w:tc>
        <w:tc>
          <w:tcPr>
            <w:tcW w:w="2835" w:type="dxa"/>
          </w:tcPr>
          <w:p w14:paraId="17E5C93A" w14:textId="275D5364" w:rsidR="00D9195F" w:rsidRDefault="00014372" w:rsidP="00FF6B72">
            <w:pPr>
              <w:spacing w:line="360" w:lineRule="auto"/>
              <w:jc w:val="center"/>
            </w:pPr>
            <m:oMathPara>
              <m:oMath>
                <m:r>
                  <w:rPr>
                    <w:rFonts w:ascii="Cambria Math" w:hAnsi="Cambria Math"/>
                  </w:rPr>
                  <m:t>40.5-39.7=0.8</m:t>
                </m:r>
              </m:oMath>
            </m:oMathPara>
          </w:p>
        </w:tc>
        <w:tc>
          <w:tcPr>
            <w:tcW w:w="2551" w:type="dxa"/>
          </w:tcPr>
          <w:p w14:paraId="65657109" w14:textId="090BA371" w:rsidR="00D9195F" w:rsidRDefault="00C265DF" w:rsidP="00FF6B72">
            <w:pPr>
              <w:spacing w:line="360" w:lineRule="auto"/>
              <w:jc w:val="center"/>
            </w:pPr>
            <m:oMathPara>
              <m:oMath>
                <m:f>
                  <m:fPr>
                    <m:ctrlPr>
                      <w:rPr>
                        <w:rFonts w:ascii="Cambria Math" w:hAnsi="Cambria Math"/>
                        <w:i/>
                      </w:rPr>
                    </m:ctrlPr>
                  </m:fPr>
                  <m:num>
                    <m:r>
                      <w:rPr>
                        <w:rFonts w:ascii="Cambria Math" w:hAnsi="Cambria Math"/>
                      </w:rPr>
                      <m:t>0.8</m:t>
                    </m:r>
                  </m:num>
                  <m:den>
                    <m:r>
                      <w:rPr>
                        <w:rFonts w:ascii="Cambria Math" w:hAnsi="Cambria Math"/>
                      </w:rPr>
                      <m:t>40.2</m:t>
                    </m:r>
                  </m:den>
                </m:f>
                <m:r>
                  <w:rPr>
                    <w:rFonts w:ascii="Cambria Math" w:hAnsi="Cambria Math"/>
                  </w:rPr>
                  <m:t>*100</m:t>
                </m:r>
              </m:oMath>
            </m:oMathPara>
          </w:p>
        </w:tc>
        <w:tc>
          <w:tcPr>
            <w:tcW w:w="1559" w:type="dxa"/>
          </w:tcPr>
          <w:p w14:paraId="7FAE6498" w14:textId="1E89D88E" w:rsidR="00D9195F" w:rsidRDefault="00686C44" w:rsidP="00FF6B72">
            <w:pPr>
              <w:spacing w:line="360" w:lineRule="auto"/>
              <w:jc w:val="center"/>
            </w:pPr>
            <w:r>
              <w:t>2</w:t>
            </w:r>
          </w:p>
        </w:tc>
      </w:tr>
      <w:tr w:rsidR="00D9195F" w14:paraId="66A57E86" w14:textId="77777777" w:rsidTr="001642DC">
        <w:tc>
          <w:tcPr>
            <w:tcW w:w="2122" w:type="dxa"/>
          </w:tcPr>
          <w:p w14:paraId="01946D93" w14:textId="63AB8E81" w:rsidR="00D9195F" w:rsidRDefault="003332F9" w:rsidP="00FF6B72">
            <w:pPr>
              <w:spacing w:line="360" w:lineRule="auto"/>
              <w:jc w:val="center"/>
            </w:pPr>
            <w:r>
              <w:t>Samples 4-6</w:t>
            </w:r>
          </w:p>
        </w:tc>
        <w:tc>
          <w:tcPr>
            <w:tcW w:w="2835" w:type="dxa"/>
          </w:tcPr>
          <w:p w14:paraId="363C4C3C" w14:textId="35C9273B" w:rsidR="00D9195F" w:rsidRDefault="00014372" w:rsidP="00FF6B72">
            <w:pPr>
              <w:spacing w:line="360" w:lineRule="auto"/>
              <w:jc w:val="center"/>
            </w:pPr>
            <m:oMathPara>
              <m:oMath>
                <m:r>
                  <w:rPr>
                    <w:rFonts w:ascii="Cambria Math" w:hAnsi="Cambria Math"/>
                  </w:rPr>
                  <m:t>40.3-39.7=0.6</m:t>
                </m:r>
              </m:oMath>
            </m:oMathPara>
          </w:p>
        </w:tc>
        <w:tc>
          <w:tcPr>
            <w:tcW w:w="2551" w:type="dxa"/>
          </w:tcPr>
          <w:p w14:paraId="42457D9A" w14:textId="170A480D" w:rsidR="00D9195F" w:rsidRDefault="00C265DF" w:rsidP="00FF6B72">
            <w:pPr>
              <w:spacing w:line="360" w:lineRule="auto"/>
              <w:jc w:val="center"/>
            </w:pPr>
            <m:oMathPara>
              <m:oMath>
                <m:f>
                  <m:fPr>
                    <m:ctrlPr>
                      <w:rPr>
                        <w:rFonts w:ascii="Cambria Math" w:hAnsi="Cambria Math"/>
                        <w:i/>
                      </w:rPr>
                    </m:ctrlPr>
                  </m:fPr>
                  <m:num>
                    <m:r>
                      <w:rPr>
                        <w:rFonts w:ascii="Cambria Math" w:hAnsi="Cambria Math"/>
                      </w:rPr>
                      <m:t>0.6</m:t>
                    </m:r>
                  </m:num>
                  <m:den>
                    <m:r>
                      <w:rPr>
                        <w:rFonts w:ascii="Cambria Math" w:hAnsi="Cambria Math"/>
                      </w:rPr>
                      <m:t>40.2</m:t>
                    </m:r>
                  </m:den>
                </m:f>
                <m:r>
                  <w:rPr>
                    <w:rFonts w:ascii="Cambria Math" w:hAnsi="Cambria Math"/>
                  </w:rPr>
                  <m:t>*100</m:t>
                </m:r>
              </m:oMath>
            </m:oMathPara>
          </w:p>
        </w:tc>
        <w:tc>
          <w:tcPr>
            <w:tcW w:w="1559" w:type="dxa"/>
          </w:tcPr>
          <w:p w14:paraId="7EF06026" w14:textId="665CECAD" w:rsidR="00D9195F" w:rsidRDefault="00FF6B72" w:rsidP="00FF6B72">
            <w:pPr>
              <w:spacing w:line="360" w:lineRule="auto"/>
              <w:jc w:val="center"/>
            </w:pPr>
            <w:r>
              <w:t>1.49</w:t>
            </w:r>
          </w:p>
        </w:tc>
      </w:tr>
    </w:tbl>
    <w:p w14:paraId="0DC91EC3" w14:textId="77777777" w:rsidR="00AA0344" w:rsidRDefault="00AA0344" w:rsidP="0087206A">
      <w:pPr>
        <w:pStyle w:val="Heading3"/>
      </w:pPr>
    </w:p>
    <w:p w14:paraId="292C4F4A" w14:textId="19C0A00F" w:rsidR="00820F5F" w:rsidRDefault="0087206A" w:rsidP="0087206A">
      <w:pPr>
        <w:pStyle w:val="Heading3"/>
      </w:pPr>
      <w:bookmarkStart w:id="56" w:name="_Toc39151142"/>
      <w:r>
        <w:t>Analysis</w:t>
      </w:r>
      <w:r w:rsidR="00AA0344">
        <w:t>.</w:t>
      </w:r>
      <w:bookmarkEnd w:id="56"/>
    </w:p>
    <w:p w14:paraId="7736B450" w14:textId="3C372A4C" w:rsidR="00820F5F" w:rsidRDefault="0069021C" w:rsidP="00E02B40">
      <w:pPr>
        <w:spacing w:line="360" w:lineRule="auto"/>
        <w:jc w:val="both"/>
      </w:pPr>
      <w:r>
        <w:t>The results of our test show that the results are within the specified margin</w:t>
      </w:r>
      <w:r w:rsidR="00FD0B97">
        <w:t xml:space="preserve"> and can be used in determining the </w:t>
      </w:r>
      <w:r w:rsidR="0037036E">
        <w:t>suitability of the concrete for its intended use.</w:t>
      </w:r>
    </w:p>
    <w:p w14:paraId="70E3C735" w14:textId="6D5E2DB1" w:rsidR="00820F5F" w:rsidRDefault="00820F5F" w:rsidP="00755B36">
      <w:pPr>
        <w:spacing w:line="360" w:lineRule="auto"/>
      </w:pPr>
    </w:p>
    <w:p w14:paraId="510BDFCD" w14:textId="4F95A918" w:rsidR="00820F5F" w:rsidRDefault="00820F5F" w:rsidP="00755B36">
      <w:pPr>
        <w:spacing w:line="360" w:lineRule="auto"/>
      </w:pPr>
    </w:p>
    <w:p w14:paraId="3B84CD98" w14:textId="70D00BD2" w:rsidR="00820F5F" w:rsidRDefault="00820F5F" w:rsidP="00755B36">
      <w:pPr>
        <w:spacing w:line="360" w:lineRule="auto"/>
      </w:pPr>
    </w:p>
    <w:p w14:paraId="78625BB1" w14:textId="458C410D" w:rsidR="002C01CD" w:rsidRDefault="002C01CD">
      <w:r>
        <w:br w:type="page"/>
      </w:r>
    </w:p>
    <w:p w14:paraId="06D15306" w14:textId="47471D93" w:rsidR="00A15731" w:rsidRDefault="008B4921" w:rsidP="00167DEE">
      <w:pPr>
        <w:pStyle w:val="Heading1"/>
        <w:spacing w:line="360" w:lineRule="auto"/>
      </w:pPr>
      <w:bookmarkStart w:id="57" w:name="_Toc39151143"/>
      <w:r>
        <w:lastRenderedPageBreak/>
        <w:t>Analysis</w:t>
      </w:r>
      <w:r w:rsidR="00FA55B6">
        <w:t xml:space="preserve"> of results.</w:t>
      </w:r>
      <w:bookmarkEnd w:id="57"/>
    </w:p>
    <w:p w14:paraId="475F86D6" w14:textId="5B0A4E36" w:rsidR="00FA55B6" w:rsidRPr="00FA55B6" w:rsidRDefault="00FA55B6" w:rsidP="00E02B40">
      <w:pPr>
        <w:spacing w:line="360" w:lineRule="auto"/>
        <w:jc w:val="both"/>
      </w:pPr>
      <w:r>
        <w:t xml:space="preserve">This batch of </w:t>
      </w:r>
      <w:r w:rsidR="00F23C49">
        <w:t>concrete at 7 days</w:t>
      </w:r>
      <w:r>
        <w:t xml:space="preserve"> </w:t>
      </w:r>
      <w:r w:rsidR="00580A0F">
        <w:t xml:space="preserve">is </w:t>
      </w:r>
      <w:r w:rsidR="00983757">
        <w:t xml:space="preserve">just under the minimum compressive </w:t>
      </w:r>
      <w:r w:rsidR="00F23C49">
        <w:t>strength</w:t>
      </w:r>
      <w:r w:rsidR="00983757">
        <w:t xml:space="preserve"> required</w:t>
      </w:r>
      <w:r w:rsidR="00F23C49">
        <w:t xml:space="preserve"> for</w:t>
      </w:r>
      <w:r w:rsidR="00983757">
        <w:t xml:space="preserve"> 28 days</w:t>
      </w:r>
      <w:r w:rsidR="00F23C49">
        <w:t xml:space="preserve"> and at 28 days</w:t>
      </w:r>
      <w:r w:rsidR="00C018A8">
        <w:t xml:space="preserve"> it</w:t>
      </w:r>
      <w:r w:rsidR="00F23C49">
        <w:t xml:space="preserve"> </w:t>
      </w:r>
      <w:r>
        <w:t xml:space="preserve">exceeds the </w:t>
      </w:r>
      <w:r w:rsidR="00EE6B5F">
        <w:t xml:space="preserve">minimum </w:t>
      </w:r>
      <w:r w:rsidR="004E7D05">
        <w:t xml:space="preserve">characteristic compressive </w:t>
      </w:r>
      <w:r w:rsidR="003A1B89">
        <w:t>strength required for a RC30/37 concrete</w:t>
      </w:r>
      <w:r w:rsidR="00C83FA5">
        <w:t xml:space="preserve"> as shown in </w:t>
      </w:r>
      <w:r w:rsidR="00A13CD2">
        <w:rPr>
          <w:i/>
          <w:iCs/>
          <w:color w:val="FF0000"/>
        </w:rPr>
        <w:t>T</w:t>
      </w:r>
      <w:r w:rsidR="00C83FA5" w:rsidRPr="00C83FA5">
        <w:rPr>
          <w:i/>
          <w:iCs/>
          <w:color w:val="FF0000"/>
        </w:rPr>
        <w:t>able 11</w:t>
      </w:r>
      <w:r w:rsidR="00C018A8">
        <w:t>,</w:t>
      </w:r>
      <w:r w:rsidR="001C7B5D">
        <w:t xml:space="preserve"> </w:t>
      </w:r>
      <w:r w:rsidR="005D789C">
        <w:t>therefore it can be said that it</w:t>
      </w:r>
      <w:r w:rsidR="00E14C9D">
        <w:t xml:space="preserve"> has a greater compressive strength than required.</w:t>
      </w:r>
    </w:p>
    <w:p w14:paraId="4373D577" w14:textId="5677E1D0" w:rsidR="00A15731" w:rsidRDefault="00353213" w:rsidP="00E02B40">
      <w:pPr>
        <w:spacing w:line="360" w:lineRule="auto"/>
        <w:jc w:val="both"/>
      </w:pPr>
      <w:r>
        <w:t>The compressi</w:t>
      </w:r>
      <w:r w:rsidR="00A72D9C">
        <w:t>ve</w:t>
      </w:r>
      <w:r>
        <w:t xml:space="preserve"> strength </w:t>
      </w:r>
      <w:r w:rsidR="00A72D9C">
        <w:t>of</w:t>
      </w:r>
      <w:r>
        <w:t xml:space="preserve"> concrete differs </w:t>
      </w:r>
      <w:r w:rsidR="00A72D9C">
        <w:t>at 7 days and 28 days because of the way the hydration process works</w:t>
      </w:r>
      <w:r w:rsidR="00EC395E">
        <w:t xml:space="preserve">, as the </w:t>
      </w:r>
      <w:r w:rsidR="00AA35CE">
        <w:t xml:space="preserve">hydration process progresses the concrete </w:t>
      </w:r>
      <w:r w:rsidR="00067F97">
        <w:t xml:space="preserve">gains strength and should </w:t>
      </w:r>
      <w:r w:rsidR="00AE35D2">
        <w:t>at least be at</w:t>
      </w:r>
      <w:r w:rsidR="00067F97">
        <w:t xml:space="preserve"> 9</w:t>
      </w:r>
      <w:r w:rsidR="00AA35CE">
        <w:t xml:space="preserve">9% of </w:t>
      </w:r>
      <w:r w:rsidR="00067F97">
        <w:t>its</w:t>
      </w:r>
      <w:r w:rsidR="00AA35CE">
        <w:t xml:space="preserve"> </w:t>
      </w:r>
      <w:r w:rsidR="00E05445">
        <w:t>strength</w:t>
      </w:r>
      <w:r w:rsidR="00AA35CE">
        <w:t xml:space="preserve"> within 28 days</w:t>
      </w:r>
      <w:r w:rsidR="00360B7F">
        <w:t>,</w:t>
      </w:r>
      <w:r w:rsidR="00820F5F">
        <w:t xml:space="preserve"> </w:t>
      </w:r>
      <w:r w:rsidR="00A13CD2">
        <w:rPr>
          <w:i/>
          <w:iCs/>
          <w:color w:val="FF0000"/>
        </w:rPr>
        <w:t>T</w:t>
      </w:r>
      <w:r w:rsidR="00820F5F" w:rsidRPr="00360B7F">
        <w:rPr>
          <w:i/>
          <w:iCs/>
          <w:color w:val="FF0000"/>
        </w:rPr>
        <w:t>able 1</w:t>
      </w:r>
      <w:r w:rsidR="00D45AB8">
        <w:rPr>
          <w:i/>
          <w:iCs/>
          <w:color w:val="FF0000"/>
        </w:rPr>
        <w:t>2</w:t>
      </w:r>
      <w:r w:rsidR="00820F5F" w:rsidRPr="00360B7F">
        <w:rPr>
          <w:color w:val="FF0000"/>
        </w:rPr>
        <w:t xml:space="preserve"> </w:t>
      </w:r>
      <w:r w:rsidR="00360B7F">
        <w:t>shows the expected percentage of strength</w:t>
      </w:r>
      <w:r w:rsidR="00D71232">
        <w:t xml:space="preserve"> </w:t>
      </w:r>
      <w:r w:rsidR="00360B7F">
        <w:t>gain</w:t>
      </w:r>
      <w:r w:rsidR="00D71232">
        <w:t xml:space="preserve"> in relation with the age of the concrete.</w:t>
      </w:r>
      <w:r w:rsidR="00360B7F">
        <w:t xml:space="preserve"> </w:t>
      </w:r>
      <w:r w:rsidR="003A7F16">
        <w:t>Concrete</w:t>
      </w:r>
      <w:r w:rsidR="00EB7ACC">
        <w:t xml:space="preserve"> can</w:t>
      </w:r>
      <w:r w:rsidR="00000C9D">
        <w:t xml:space="preserve"> keep on gaining strength after 28 days</w:t>
      </w:r>
      <w:r w:rsidR="005825CB">
        <w:t xml:space="preserve"> depending upon the </w:t>
      </w:r>
      <w:r w:rsidR="00EB7ACC">
        <w:t>many</w:t>
      </w:r>
      <w:r w:rsidR="003C6CC5">
        <w:t xml:space="preserve"> </w:t>
      </w:r>
      <w:r w:rsidR="00EB7ACC">
        <w:t xml:space="preserve">things </w:t>
      </w:r>
      <w:r w:rsidR="003C6CC5">
        <w:t>including</w:t>
      </w:r>
      <w:r w:rsidR="002A2A0B">
        <w:t xml:space="preserve"> </w:t>
      </w:r>
    </w:p>
    <w:p w14:paraId="2B29A4AB" w14:textId="40558043" w:rsidR="003C6CC5" w:rsidRDefault="003C6CC5" w:rsidP="00E02B40">
      <w:pPr>
        <w:pStyle w:val="ListParagraph"/>
        <w:numPr>
          <w:ilvl w:val="0"/>
          <w:numId w:val="1"/>
        </w:numPr>
        <w:spacing w:line="360" w:lineRule="auto"/>
        <w:jc w:val="both"/>
      </w:pPr>
      <w:r>
        <w:t>Mix composition</w:t>
      </w:r>
      <w:r w:rsidR="00C1745C">
        <w:t xml:space="preserve"> and aggregate type.</w:t>
      </w:r>
    </w:p>
    <w:p w14:paraId="063377F4" w14:textId="3B96D26E" w:rsidR="00623B04" w:rsidRDefault="00623B04" w:rsidP="00E02B40">
      <w:pPr>
        <w:pStyle w:val="ListParagraph"/>
        <w:numPr>
          <w:ilvl w:val="0"/>
          <w:numId w:val="1"/>
        </w:numPr>
        <w:spacing w:line="360" w:lineRule="auto"/>
        <w:jc w:val="both"/>
      </w:pPr>
      <w:r>
        <w:t>Climatic conditions</w:t>
      </w:r>
    </w:p>
    <w:p w14:paraId="2413990F" w14:textId="73238093" w:rsidR="00A44D78" w:rsidRDefault="00A44D78" w:rsidP="00E02B40">
      <w:pPr>
        <w:pStyle w:val="ListParagraph"/>
        <w:numPr>
          <w:ilvl w:val="0"/>
          <w:numId w:val="1"/>
        </w:numPr>
        <w:spacing w:line="360" w:lineRule="auto"/>
        <w:jc w:val="both"/>
      </w:pPr>
      <w:r>
        <w:t>Curing methods and time</w:t>
      </w:r>
    </w:p>
    <w:p w14:paraId="32E7DDD4" w14:textId="475BD3E3" w:rsidR="000377FB" w:rsidRDefault="006F3B38" w:rsidP="00E02B40">
      <w:pPr>
        <w:spacing w:line="360" w:lineRule="auto"/>
        <w:jc w:val="both"/>
      </w:pPr>
      <w:r>
        <w:t>Based upon th</w:t>
      </w:r>
      <w:r w:rsidR="007F58E8">
        <w:t>ese variables it can be said that th</w:t>
      </w:r>
      <w:r w:rsidR="00EE5C8A">
        <w:t xml:space="preserve">e concrete we produced will carry on hydrating past the </w:t>
      </w:r>
      <w:r w:rsidR="00244A1A">
        <w:t>28-day</w:t>
      </w:r>
      <w:r w:rsidR="00EE5C8A">
        <w:t xml:space="preserve"> mark and keep on </w:t>
      </w:r>
      <w:r w:rsidR="00244A1A">
        <w:t>gaining</w:t>
      </w:r>
      <w:r w:rsidR="00EE5C8A">
        <w:t xml:space="preserve"> stre</w:t>
      </w:r>
      <w:r w:rsidR="00244A1A">
        <w:t xml:space="preserve">ngth, but as can be seen in </w:t>
      </w:r>
      <w:r w:rsidR="00A13CD2">
        <w:rPr>
          <w:i/>
          <w:iCs/>
          <w:color w:val="FF0000"/>
        </w:rPr>
        <w:t>F</w:t>
      </w:r>
      <w:r w:rsidR="007D24C5" w:rsidRPr="003D1F77">
        <w:rPr>
          <w:i/>
          <w:iCs/>
          <w:color w:val="FF0000"/>
        </w:rPr>
        <w:t>igure 6</w:t>
      </w:r>
      <w:r w:rsidR="009516DA" w:rsidRPr="003D1F77">
        <w:rPr>
          <w:i/>
          <w:iCs/>
          <w:color w:val="FF0000"/>
        </w:rPr>
        <w:t xml:space="preserve"> and </w:t>
      </w:r>
      <w:r w:rsidR="00A13CD2">
        <w:rPr>
          <w:i/>
          <w:iCs/>
          <w:color w:val="FF0000"/>
        </w:rPr>
        <w:t>T</w:t>
      </w:r>
      <w:r w:rsidR="009516DA" w:rsidRPr="003D1F77">
        <w:rPr>
          <w:i/>
          <w:iCs/>
          <w:color w:val="FF0000"/>
        </w:rPr>
        <w:t>able 1</w:t>
      </w:r>
      <w:r w:rsidR="00EF7F63">
        <w:rPr>
          <w:i/>
          <w:iCs/>
          <w:color w:val="FF0000"/>
        </w:rPr>
        <w:t>2</w:t>
      </w:r>
      <w:r w:rsidR="009516DA" w:rsidRPr="003D1F77">
        <w:rPr>
          <w:color w:val="FF0000"/>
        </w:rPr>
        <w:t xml:space="preserve"> </w:t>
      </w:r>
      <w:r w:rsidR="009516DA">
        <w:t xml:space="preserve">the hydration process slows </w:t>
      </w:r>
      <w:r w:rsidR="00686B8E">
        <w:t>rapidly after day 14 with almost full hydration achieved after 28 days</w:t>
      </w:r>
      <w:r w:rsidR="00D57CC8">
        <w:t xml:space="preserve">. </w:t>
      </w:r>
    </w:p>
    <w:p w14:paraId="25B1CD85" w14:textId="318DB501" w:rsidR="004647DF" w:rsidRDefault="00D57CC8" w:rsidP="00E02B40">
      <w:pPr>
        <w:spacing w:line="360" w:lineRule="auto"/>
        <w:jc w:val="both"/>
      </w:pPr>
      <w:r>
        <w:t xml:space="preserve">In </w:t>
      </w:r>
      <w:sdt>
        <w:sdtPr>
          <w:id w:val="-265072968"/>
          <w:citation/>
        </w:sdtPr>
        <w:sdtEndPr/>
        <w:sdtContent>
          <w:r>
            <w:fldChar w:fldCharType="begin"/>
          </w:r>
          <w:r>
            <w:instrText xml:space="preserve"> CITATION KSC12 \l 2057 </w:instrText>
          </w:r>
          <w:r>
            <w:fldChar w:fldCharType="separate"/>
          </w:r>
          <w:r w:rsidR="00201DF9">
            <w:rPr>
              <w:noProof/>
            </w:rPr>
            <w:t>(KSCE Journal of Civil Engineering, 2012)</w:t>
          </w:r>
          <w:r>
            <w:fldChar w:fldCharType="end"/>
          </w:r>
        </w:sdtContent>
      </w:sdt>
      <w:r w:rsidR="00C95077">
        <w:t xml:space="preserve"> I found an article which shows how curing can </w:t>
      </w:r>
      <w:r w:rsidR="00177FC8">
        <w:t>affect the compressive strength over time</w:t>
      </w:r>
      <w:r w:rsidR="00B70A30">
        <w:t xml:space="preserve"> albeit for a different type of concrete to the one we have made</w:t>
      </w:r>
      <w:r w:rsidR="00DC2797">
        <w:t xml:space="preserve">. In </w:t>
      </w:r>
      <w:r w:rsidR="00A13CD2">
        <w:rPr>
          <w:i/>
          <w:iCs/>
          <w:color w:val="FF0000"/>
        </w:rPr>
        <w:t>T</w:t>
      </w:r>
      <w:r w:rsidR="00DC2797" w:rsidRPr="00B92538">
        <w:rPr>
          <w:i/>
          <w:iCs/>
          <w:color w:val="FF0000"/>
        </w:rPr>
        <w:t xml:space="preserve">able </w:t>
      </w:r>
      <w:r w:rsidR="00EF7F63">
        <w:rPr>
          <w:i/>
          <w:iCs/>
          <w:color w:val="FF0000"/>
        </w:rPr>
        <w:t>13</w:t>
      </w:r>
      <w:r w:rsidR="00DC2797" w:rsidRPr="00B92538">
        <w:rPr>
          <w:color w:val="FF0000"/>
        </w:rPr>
        <w:t xml:space="preserve"> </w:t>
      </w:r>
      <w:r w:rsidR="00DC2797">
        <w:t xml:space="preserve">there is data which shows that compressive strength will grow </w:t>
      </w:r>
      <w:r w:rsidR="000377FB">
        <w:t xml:space="preserve">up to </w:t>
      </w:r>
      <w:r w:rsidR="00BC1D1B">
        <w:t>180</w:t>
      </w:r>
      <w:r w:rsidR="000377FB">
        <w:t xml:space="preserve"> days but can reduce in strength </w:t>
      </w:r>
      <w:r w:rsidR="00BC1D1B">
        <w:t xml:space="preserve">after this </w:t>
      </w:r>
      <w:r w:rsidR="009F34CA">
        <w:t xml:space="preserve">point </w:t>
      </w:r>
      <w:r w:rsidR="000377FB">
        <w:t xml:space="preserve">if curing is </w:t>
      </w:r>
      <w:r w:rsidR="009121A3">
        <w:t>stopped after 14 days, but if curing is kept</w:t>
      </w:r>
      <w:r w:rsidR="003942AA">
        <w:t xml:space="preserve"> as a</w:t>
      </w:r>
      <w:r w:rsidR="009121A3">
        <w:t xml:space="preserve"> </w:t>
      </w:r>
      <w:r w:rsidR="003942AA">
        <w:t>continuous process concrete can gain even more strength</w:t>
      </w:r>
      <w:r w:rsidR="009F34CA">
        <w:t xml:space="preserve"> up to 365 days after pouring.</w:t>
      </w:r>
    </w:p>
    <w:p w14:paraId="1718D4BE" w14:textId="77777777" w:rsidR="00C83FA5" w:rsidRDefault="00C83FA5" w:rsidP="00E02B40">
      <w:pPr>
        <w:jc w:val="both"/>
        <w:rPr>
          <w:i/>
          <w:iCs/>
          <w:color w:val="FF0000"/>
          <w:sz w:val="22"/>
        </w:rPr>
      </w:pPr>
      <w:r>
        <w:rPr>
          <w:color w:val="FF0000"/>
          <w:sz w:val="22"/>
        </w:rPr>
        <w:br w:type="page"/>
      </w:r>
    </w:p>
    <w:p w14:paraId="1B65A4D5" w14:textId="07561A74" w:rsidR="00C83FA5" w:rsidRPr="00820F5F" w:rsidRDefault="00C83FA5" w:rsidP="00C83FA5">
      <w:pPr>
        <w:pStyle w:val="Caption"/>
        <w:rPr>
          <w:color w:val="FF0000"/>
          <w:sz w:val="22"/>
          <w:szCs w:val="22"/>
        </w:rPr>
      </w:pPr>
      <w:bookmarkStart w:id="58" w:name="_Toc39152942"/>
      <w:bookmarkStart w:id="59" w:name="_Toc39153064"/>
      <w:r w:rsidRPr="00820F5F">
        <w:rPr>
          <w:color w:val="FF0000"/>
          <w:sz w:val="22"/>
          <w:szCs w:val="22"/>
        </w:rPr>
        <w:lastRenderedPageBreak/>
        <w:t xml:space="preserve">Table </w:t>
      </w:r>
      <w:r w:rsidRPr="00820F5F">
        <w:rPr>
          <w:color w:val="FF0000"/>
          <w:sz w:val="22"/>
          <w:szCs w:val="22"/>
        </w:rPr>
        <w:fldChar w:fldCharType="begin"/>
      </w:r>
      <w:r w:rsidRPr="00820F5F">
        <w:rPr>
          <w:color w:val="FF0000"/>
          <w:sz w:val="22"/>
          <w:szCs w:val="22"/>
        </w:rPr>
        <w:instrText xml:space="preserve"> SEQ Table \* ARABIC </w:instrText>
      </w:r>
      <w:r w:rsidRPr="00820F5F">
        <w:rPr>
          <w:color w:val="FF0000"/>
          <w:sz w:val="22"/>
          <w:szCs w:val="22"/>
        </w:rPr>
        <w:fldChar w:fldCharType="separate"/>
      </w:r>
      <w:r>
        <w:rPr>
          <w:noProof/>
          <w:color w:val="FF0000"/>
          <w:sz w:val="22"/>
          <w:szCs w:val="22"/>
        </w:rPr>
        <w:t>11</w:t>
      </w:r>
      <w:r w:rsidRPr="00820F5F">
        <w:rPr>
          <w:color w:val="FF0000"/>
          <w:sz w:val="22"/>
          <w:szCs w:val="22"/>
        </w:rPr>
        <w:fldChar w:fldCharType="end"/>
      </w:r>
      <w:r w:rsidR="00494C64">
        <w:rPr>
          <w:color w:val="FF0000"/>
          <w:sz w:val="22"/>
          <w:szCs w:val="22"/>
        </w:rPr>
        <w:t>-</w:t>
      </w:r>
      <w:r w:rsidRPr="00820F5F">
        <w:rPr>
          <w:color w:val="FF0000"/>
          <w:sz w:val="22"/>
          <w:szCs w:val="22"/>
        </w:rPr>
        <w:t>Compressive strength classes for normal-weight and heavy-weight concrete at 28 days, taken from BS EN 206:2013+A1:2016</w:t>
      </w:r>
      <w:bookmarkEnd w:id="58"/>
      <w:bookmarkEnd w:id="59"/>
    </w:p>
    <w:p w14:paraId="25713AE0" w14:textId="77777777" w:rsidR="00C83FA5" w:rsidRDefault="00C83FA5" w:rsidP="00C83FA5">
      <w:pPr>
        <w:spacing w:line="360" w:lineRule="auto"/>
      </w:pPr>
      <w:r>
        <w:rPr>
          <w:noProof/>
        </w:rPr>
        <w:drawing>
          <wp:inline distT="0" distB="0" distL="0" distR="0" wp14:anchorId="1E146C20" wp14:editId="2374AE72">
            <wp:extent cx="5730875" cy="4868883"/>
            <wp:effectExtent l="0" t="0" r="3175" b="8255"/>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51CCB52.tmp"/>
                    <pic:cNvPicPr/>
                  </pic:nvPicPr>
                  <pic:blipFill>
                    <a:blip r:embed="rId16">
                      <a:extLst>
                        <a:ext uri="{28A0092B-C50C-407E-A947-70E740481C1C}">
                          <a14:useLocalDpi xmlns:a14="http://schemas.microsoft.com/office/drawing/2010/main" val="0"/>
                        </a:ext>
                      </a:extLst>
                    </a:blip>
                    <a:stretch>
                      <a:fillRect/>
                    </a:stretch>
                  </pic:blipFill>
                  <pic:spPr>
                    <a:xfrm>
                      <a:off x="0" y="0"/>
                      <a:ext cx="5800375" cy="4927929"/>
                    </a:xfrm>
                    <a:prstGeom prst="rect">
                      <a:avLst/>
                    </a:prstGeom>
                  </pic:spPr>
                </pic:pic>
              </a:graphicData>
            </a:graphic>
          </wp:inline>
        </w:drawing>
      </w:r>
    </w:p>
    <w:p w14:paraId="7EA37142" w14:textId="27C2B5A3" w:rsidR="00834824" w:rsidRPr="00730E4E" w:rsidRDefault="00834824" w:rsidP="00C83FA5">
      <w:pPr>
        <w:rPr>
          <w:rFonts w:eastAsiaTheme="majorEastAsia" w:cstheme="majorBidi"/>
          <w:i/>
          <w:iCs/>
          <w:color w:val="00B0F0"/>
          <w:sz w:val="32"/>
          <w:szCs w:val="24"/>
        </w:rPr>
      </w:pPr>
      <w:bookmarkStart w:id="60" w:name="_Toc39153065"/>
      <w:r w:rsidRPr="00730E4E">
        <w:rPr>
          <w:i/>
          <w:iCs/>
          <w:color w:val="FF0000"/>
          <w:sz w:val="22"/>
        </w:rPr>
        <w:t xml:space="preserve">Table </w:t>
      </w:r>
      <w:r w:rsidRPr="00730E4E">
        <w:rPr>
          <w:i/>
          <w:iCs/>
          <w:color w:val="FF0000"/>
          <w:sz w:val="22"/>
        </w:rPr>
        <w:fldChar w:fldCharType="begin"/>
      </w:r>
      <w:r w:rsidRPr="00730E4E">
        <w:rPr>
          <w:i/>
          <w:iCs/>
          <w:color w:val="FF0000"/>
          <w:sz w:val="22"/>
        </w:rPr>
        <w:instrText xml:space="preserve"> SEQ Table \* ARABIC </w:instrText>
      </w:r>
      <w:r w:rsidRPr="00730E4E">
        <w:rPr>
          <w:i/>
          <w:iCs/>
          <w:color w:val="FF0000"/>
          <w:sz w:val="22"/>
        </w:rPr>
        <w:fldChar w:fldCharType="separate"/>
      </w:r>
      <w:r w:rsidR="00815B90" w:rsidRPr="00730E4E">
        <w:rPr>
          <w:i/>
          <w:iCs/>
          <w:noProof/>
          <w:color w:val="FF0000"/>
          <w:sz w:val="22"/>
        </w:rPr>
        <w:t>12</w:t>
      </w:r>
      <w:r w:rsidRPr="00730E4E">
        <w:rPr>
          <w:i/>
          <w:iCs/>
          <w:color w:val="FF0000"/>
          <w:sz w:val="22"/>
        </w:rPr>
        <w:fldChar w:fldCharType="end"/>
      </w:r>
      <w:r w:rsidR="00494C64" w:rsidRPr="00730E4E">
        <w:rPr>
          <w:i/>
          <w:iCs/>
          <w:color w:val="FF0000"/>
          <w:sz w:val="22"/>
        </w:rPr>
        <w:t>-</w:t>
      </w:r>
      <w:r w:rsidRPr="00730E4E">
        <w:rPr>
          <w:i/>
          <w:iCs/>
          <w:color w:val="FF0000"/>
          <w:sz w:val="22"/>
        </w:rPr>
        <w:t>Strength gained by concrete with age.</w:t>
      </w:r>
      <w:bookmarkEnd w:id="60"/>
    </w:p>
    <w:tbl>
      <w:tblPr>
        <w:tblStyle w:val="TableGrid"/>
        <w:tblW w:w="0" w:type="auto"/>
        <w:tblLook w:val="04A0" w:firstRow="1" w:lastRow="0" w:firstColumn="1" w:lastColumn="0" w:noHBand="0" w:noVBand="1"/>
      </w:tblPr>
      <w:tblGrid>
        <w:gridCol w:w="4508"/>
        <w:gridCol w:w="4508"/>
      </w:tblGrid>
      <w:tr w:rsidR="00834824" w14:paraId="46E6C627" w14:textId="77777777" w:rsidTr="001D2AD9">
        <w:tc>
          <w:tcPr>
            <w:tcW w:w="4508" w:type="dxa"/>
          </w:tcPr>
          <w:p w14:paraId="5F3CEB68" w14:textId="77777777" w:rsidR="00834824" w:rsidRDefault="00834824" w:rsidP="001D2AD9">
            <w:pPr>
              <w:spacing w:line="360" w:lineRule="auto"/>
            </w:pPr>
            <w:r>
              <w:t>Age of concrete in days.</w:t>
            </w:r>
          </w:p>
        </w:tc>
        <w:tc>
          <w:tcPr>
            <w:tcW w:w="4508" w:type="dxa"/>
          </w:tcPr>
          <w:p w14:paraId="3F1FED7E" w14:textId="77777777" w:rsidR="00834824" w:rsidRDefault="00834824" w:rsidP="001D2AD9">
            <w:pPr>
              <w:spacing w:line="360" w:lineRule="auto"/>
            </w:pPr>
            <w:r>
              <w:t>Strength gained (%)</w:t>
            </w:r>
          </w:p>
        </w:tc>
      </w:tr>
      <w:tr w:rsidR="00834824" w14:paraId="2BA89389" w14:textId="77777777" w:rsidTr="001D2AD9">
        <w:tc>
          <w:tcPr>
            <w:tcW w:w="4508" w:type="dxa"/>
          </w:tcPr>
          <w:p w14:paraId="1E4C95AB" w14:textId="77777777" w:rsidR="00834824" w:rsidRDefault="00834824" w:rsidP="001D2AD9">
            <w:pPr>
              <w:spacing w:line="360" w:lineRule="auto"/>
            </w:pPr>
            <w:r>
              <w:t>1</w:t>
            </w:r>
          </w:p>
        </w:tc>
        <w:tc>
          <w:tcPr>
            <w:tcW w:w="4508" w:type="dxa"/>
          </w:tcPr>
          <w:p w14:paraId="7B16903E" w14:textId="77777777" w:rsidR="00834824" w:rsidRDefault="00834824" w:rsidP="001D2AD9">
            <w:pPr>
              <w:spacing w:line="360" w:lineRule="auto"/>
            </w:pPr>
            <w:r>
              <w:t>16</w:t>
            </w:r>
          </w:p>
        </w:tc>
      </w:tr>
      <w:tr w:rsidR="00834824" w14:paraId="5A4FE7CE" w14:textId="77777777" w:rsidTr="001D2AD9">
        <w:tc>
          <w:tcPr>
            <w:tcW w:w="4508" w:type="dxa"/>
          </w:tcPr>
          <w:p w14:paraId="7D30AFBB" w14:textId="77777777" w:rsidR="00834824" w:rsidRDefault="00834824" w:rsidP="001D2AD9">
            <w:pPr>
              <w:spacing w:line="360" w:lineRule="auto"/>
            </w:pPr>
            <w:r>
              <w:t>3</w:t>
            </w:r>
          </w:p>
        </w:tc>
        <w:tc>
          <w:tcPr>
            <w:tcW w:w="4508" w:type="dxa"/>
          </w:tcPr>
          <w:p w14:paraId="4FD28547" w14:textId="77777777" w:rsidR="00834824" w:rsidRDefault="00834824" w:rsidP="001D2AD9">
            <w:pPr>
              <w:spacing w:line="360" w:lineRule="auto"/>
            </w:pPr>
            <w:r>
              <w:t>40</w:t>
            </w:r>
          </w:p>
        </w:tc>
      </w:tr>
      <w:tr w:rsidR="00834824" w14:paraId="2EDA18E5" w14:textId="77777777" w:rsidTr="001D2AD9">
        <w:tc>
          <w:tcPr>
            <w:tcW w:w="4508" w:type="dxa"/>
          </w:tcPr>
          <w:p w14:paraId="467CC312" w14:textId="77777777" w:rsidR="00834824" w:rsidRDefault="00834824" w:rsidP="001D2AD9">
            <w:pPr>
              <w:spacing w:line="360" w:lineRule="auto"/>
            </w:pPr>
            <w:r>
              <w:t>7</w:t>
            </w:r>
          </w:p>
        </w:tc>
        <w:tc>
          <w:tcPr>
            <w:tcW w:w="4508" w:type="dxa"/>
          </w:tcPr>
          <w:p w14:paraId="3B545F55" w14:textId="77777777" w:rsidR="00834824" w:rsidRDefault="00834824" w:rsidP="001D2AD9">
            <w:pPr>
              <w:spacing w:line="360" w:lineRule="auto"/>
            </w:pPr>
            <w:r>
              <w:t>65</w:t>
            </w:r>
          </w:p>
        </w:tc>
      </w:tr>
      <w:tr w:rsidR="00834824" w14:paraId="52E80A1D" w14:textId="77777777" w:rsidTr="001D2AD9">
        <w:tc>
          <w:tcPr>
            <w:tcW w:w="4508" w:type="dxa"/>
          </w:tcPr>
          <w:p w14:paraId="7FF9DAEF" w14:textId="77777777" w:rsidR="00834824" w:rsidRDefault="00834824" w:rsidP="001D2AD9">
            <w:pPr>
              <w:spacing w:line="360" w:lineRule="auto"/>
            </w:pPr>
            <w:r>
              <w:t>14</w:t>
            </w:r>
          </w:p>
        </w:tc>
        <w:tc>
          <w:tcPr>
            <w:tcW w:w="4508" w:type="dxa"/>
          </w:tcPr>
          <w:p w14:paraId="2F51098C" w14:textId="77777777" w:rsidR="00834824" w:rsidRDefault="00834824" w:rsidP="001D2AD9">
            <w:pPr>
              <w:spacing w:line="360" w:lineRule="auto"/>
            </w:pPr>
            <w:r>
              <w:t>90</w:t>
            </w:r>
          </w:p>
        </w:tc>
      </w:tr>
      <w:tr w:rsidR="00834824" w14:paraId="2D5169EC" w14:textId="77777777" w:rsidTr="001D2AD9">
        <w:tc>
          <w:tcPr>
            <w:tcW w:w="4508" w:type="dxa"/>
          </w:tcPr>
          <w:p w14:paraId="2AD8D49A" w14:textId="77777777" w:rsidR="00834824" w:rsidRDefault="00834824" w:rsidP="001D2AD9">
            <w:pPr>
              <w:spacing w:line="360" w:lineRule="auto"/>
            </w:pPr>
            <w:r>
              <w:t>28</w:t>
            </w:r>
          </w:p>
        </w:tc>
        <w:tc>
          <w:tcPr>
            <w:tcW w:w="4508" w:type="dxa"/>
          </w:tcPr>
          <w:p w14:paraId="5B60D828" w14:textId="77777777" w:rsidR="00834824" w:rsidRDefault="00834824" w:rsidP="001D2AD9">
            <w:pPr>
              <w:spacing w:line="360" w:lineRule="auto"/>
            </w:pPr>
            <w:r>
              <w:t>99</w:t>
            </w:r>
          </w:p>
        </w:tc>
      </w:tr>
    </w:tbl>
    <w:p w14:paraId="6F33122B" w14:textId="77777777" w:rsidR="00C83FA5" w:rsidRDefault="00C83FA5" w:rsidP="00760381">
      <w:pPr>
        <w:pStyle w:val="Caption"/>
        <w:rPr>
          <w:color w:val="FF0000"/>
          <w:sz w:val="22"/>
          <w:szCs w:val="22"/>
        </w:rPr>
      </w:pPr>
    </w:p>
    <w:p w14:paraId="40F63268" w14:textId="77777777" w:rsidR="00C83FA5" w:rsidRDefault="00C83FA5">
      <w:pPr>
        <w:rPr>
          <w:i/>
          <w:iCs/>
          <w:color w:val="FF0000"/>
          <w:sz w:val="22"/>
        </w:rPr>
      </w:pPr>
      <w:r>
        <w:rPr>
          <w:color w:val="FF0000"/>
          <w:sz w:val="22"/>
        </w:rPr>
        <w:br w:type="page"/>
      </w:r>
    </w:p>
    <w:p w14:paraId="5E8C8748" w14:textId="29194896" w:rsidR="00760381" w:rsidRPr="008002AF" w:rsidRDefault="00760381" w:rsidP="00760381">
      <w:pPr>
        <w:pStyle w:val="Caption"/>
        <w:rPr>
          <w:color w:val="FF0000"/>
          <w:sz w:val="22"/>
          <w:szCs w:val="22"/>
        </w:rPr>
      </w:pPr>
      <w:bookmarkStart w:id="61" w:name="_Toc39152943"/>
      <w:bookmarkStart w:id="62" w:name="_Toc39153066"/>
      <w:r w:rsidRPr="008002AF">
        <w:rPr>
          <w:color w:val="FF0000"/>
          <w:sz w:val="22"/>
          <w:szCs w:val="22"/>
        </w:rPr>
        <w:lastRenderedPageBreak/>
        <w:t xml:space="preserve">Table </w:t>
      </w:r>
      <w:r w:rsidRPr="008002AF">
        <w:rPr>
          <w:color w:val="FF0000"/>
          <w:sz w:val="22"/>
          <w:szCs w:val="22"/>
        </w:rPr>
        <w:fldChar w:fldCharType="begin"/>
      </w:r>
      <w:r w:rsidRPr="008002AF">
        <w:rPr>
          <w:color w:val="FF0000"/>
          <w:sz w:val="22"/>
          <w:szCs w:val="22"/>
        </w:rPr>
        <w:instrText xml:space="preserve"> SEQ Table \* ARABIC </w:instrText>
      </w:r>
      <w:r w:rsidRPr="008002AF">
        <w:rPr>
          <w:color w:val="FF0000"/>
          <w:sz w:val="22"/>
          <w:szCs w:val="22"/>
        </w:rPr>
        <w:fldChar w:fldCharType="separate"/>
      </w:r>
      <w:r w:rsidR="00815B90">
        <w:rPr>
          <w:noProof/>
          <w:color w:val="FF0000"/>
          <w:sz w:val="22"/>
          <w:szCs w:val="22"/>
        </w:rPr>
        <w:t>13</w:t>
      </w:r>
      <w:r w:rsidRPr="008002AF">
        <w:rPr>
          <w:color w:val="FF0000"/>
          <w:sz w:val="22"/>
          <w:szCs w:val="22"/>
        </w:rPr>
        <w:fldChar w:fldCharType="end"/>
      </w:r>
      <w:r w:rsidR="00A13CD2">
        <w:rPr>
          <w:color w:val="FF0000"/>
          <w:sz w:val="22"/>
          <w:szCs w:val="22"/>
        </w:rPr>
        <w:t>-</w:t>
      </w:r>
      <w:r w:rsidRPr="008002AF">
        <w:rPr>
          <w:color w:val="FF0000"/>
          <w:sz w:val="22"/>
          <w:szCs w:val="22"/>
        </w:rPr>
        <w:t>Compressive Strength Gain with Age of Concrete for 41.37 MPa taken from Experimental Study on Strength Gaining Characteristics of Concrete using Portland Composite Cement</w:t>
      </w:r>
      <w:r w:rsidR="008002AF" w:rsidRPr="008002AF">
        <w:rPr>
          <w:color w:val="FF0000"/>
          <w:sz w:val="22"/>
          <w:szCs w:val="22"/>
        </w:rPr>
        <w:t xml:space="preserve"> published by KSCE Journal of Civil Engineering</w:t>
      </w:r>
      <w:r w:rsidR="00A13CD2">
        <w:rPr>
          <w:color w:val="FF0000"/>
          <w:sz w:val="22"/>
          <w:szCs w:val="22"/>
        </w:rPr>
        <w:t>.</w:t>
      </w:r>
      <w:bookmarkEnd w:id="61"/>
      <w:bookmarkEnd w:id="62"/>
    </w:p>
    <w:p w14:paraId="4EAC0615" w14:textId="414FBBEF" w:rsidR="00834824" w:rsidRDefault="00760381" w:rsidP="003D1F77">
      <w:r>
        <w:rPr>
          <w:noProof/>
        </w:rPr>
        <w:drawing>
          <wp:inline distT="0" distB="0" distL="0" distR="0" wp14:anchorId="589F936B" wp14:editId="735F4A7E">
            <wp:extent cx="5731510" cy="1670050"/>
            <wp:effectExtent l="0" t="0" r="2540" b="6350"/>
            <wp:docPr id="16" name="Picture 16" descr="A picture containing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51C651F.tmp"/>
                    <pic:cNvPicPr/>
                  </pic:nvPicPr>
                  <pic:blipFill>
                    <a:blip r:embed="rId17">
                      <a:extLst>
                        <a:ext uri="{28A0092B-C50C-407E-A947-70E740481C1C}">
                          <a14:useLocalDpi xmlns:a14="http://schemas.microsoft.com/office/drawing/2010/main" val="0"/>
                        </a:ext>
                      </a:extLst>
                    </a:blip>
                    <a:stretch>
                      <a:fillRect/>
                    </a:stretch>
                  </pic:blipFill>
                  <pic:spPr>
                    <a:xfrm>
                      <a:off x="0" y="0"/>
                      <a:ext cx="5731510" cy="1670050"/>
                    </a:xfrm>
                    <a:prstGeom prst="rect">
                      <a:avLst/>
                    </a:prstGeom>
                  </pic:spPr>
                </pic:pic>
              </a:graphicData>
            </a:graphic>
          </wp:inline>
        </w:drawing>
      </w:r>
    </w:p>
    <w:p w14:paraId="1C38C139" w14:textId="28DDEE29" w:rsidR="00244A1A" w:rsidRPr="00244A1A" w:rsidRDefault="00244A1A" w:rsidP="00244A1A">
      <w:pPr>
        <w:pStyle w:val="Caption"/>
        <w:rPr>
          <w:color w:val="FF0000"/>
          <w:sz w:val="22"/>
          <w:szCs w:val="22"/>
        </w:rPr>
      </w:pPr>
      <w:bookmarkStart w:id="63" w:name="_Toc39152944"/>
      <w:r w:rsidRPr="00244A1A">
        <w:rPr>
          <w:color w:val="FF0000"/>
          <w:sz w:val="22"/>
          <w:szCs w:val="22"/>
        </w:rPr>
        <w:t xml:space="preserve">Figure </w:t>
      </w:r>
      <w:r w:rsidRPr="00244A1A">
        <w:rPr>
          <w:color w:val="FF0000"/>
          <w:sz w:val="22"/>
          <w:szCs w:val="22"/>
        </w:rPr>
        <w:fldChar w:fldCharType="begin"/>
      </w:r>
      <w:r w:rsidRPr="00244A1A">
        <w:rPr>
          <w:color w:val="FF0000"/>
          <w:sz w:val="22"/>
          <w:szCs w:val="22"/>
        </w:rPr>
        <w:instrText xml:space="preserve"> SEQ Figure \* ARABIC </w:instrText>
      </w:r>
      <w:r w:rsidRPr="00244A1A">
        <w:rPr>
          <w:color w:val="FF0000"/>
          <w:sz w:val="22"/>
          <w:szCs w:val="22"/>
        </w:rPr>
        <w:fldChar w:fldCharType="separate"/>
      </w:r>
      <w:r w:rsidRPr="00244A1A">
        <w:rPr>
          <w:noProof/>
          <w:color w:val="FF0000"/>
          <w:sz w:val="22"/>
          <w:szCs w:val="22"/>
        </w:rPr>
        <w:t>6</w:t>
      </w:r>
      <w:r w:rsidRPr="00244A1A">
        <w:rPr>
          <w:color w:val="FF0000"/>
          <w:sz w:val="22"/>
          <w:szCs w:val="22"/>
        </w:rPr>
        <w:fldChar w:fldCharType="end"/>
      </w:r>
      <w:r w:rsidR="00A13CD2">
        <w:rPr>
          <w:color w:val="FF0000"/>
          <w:sz w:val="22"/>
          <w:szCs w:val="22"/>
        </w:rPr>
        <w:t>-</w:t>
      </w:r>
      <w:r w:rsidRPr="00244A1A">
        <w:rPr>
          <w:color w:val="FF0000"/>
          <w:sz w:val="22"/>
          <w:szCs w:val="22"/>
        </w:rPr>
        <w:t>The relationship between age and strength for concrete mixes containing w/c from 0.4 up to 0.9</w:t>
      </w:r>
      <w:r w:rsidR="007B5082">
        <w:rPr>
          <w:color w:val="FF0000"/>
          <w:sz w:val="22"/>
          <w:szCs w:val="22"/>
        </w:rPr>
        <w:t xml:space="preserve"> taken from HBRC Journal </w:t>
      </w:r>
      <w:r w:rsidR="007D24C5">
        <w:rPr>
          <w:color w:val="FF0000"/>
          <w:sz w:val="22"/>
          <w:szCs w:val="22"/>
        </w:rPr>
        <w:t>volume 10.</w:t>
      </w:r>
      <w:bookmarkEnd w:id="63"/>
    </w:p>
    <w:p w14:paraId="700E25BA" w14:textId="27729B38" w:rsidR="004647DF" w:rsidRDefault="00BF1D7A" w:rsidP="00755B36">
      <w:pPr>
        <w:spacing w:line="360" w:lineRule="auto"/>
      </w:pPr>
      <w:r>
        <w:rPr>
          <w:noProof/>
        </w:rPr>
        <w:drawing>
          <wp:inline distT="0" distB="0" distL="0" distR="0" wp14:anchorId="72B96BE9" wp14:editId="59CDA6A4">
            <wp:extent cx="5506924" cy="5718412"/>
            <wp:effectExtent l="0" t="0" r="0" b="0"/>
            <wp:docPr id="15" name="Picture 15"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51C5BA8.tmp"/>
                    <pic:cNvPicPr/>
                  </pic:nvPicPr>
                  <pic:blipFill>
                    <a:blip r:embed="rId18">
                      <a:extLst>
                        <a:ext uri="{28A0092B-C50C-407E-A947-70E740481C1C}">
                          <a14:useLocalDpi xmlns:a14="http://schemas.microsoft.com/office/drawing/2010/main" val="0"/>
                        </a:ext>
                      </a:extLst>
                    </a:blip>
                    <a:stretch>
                      <a:fillRect/>
                    </a:stretch>
                  </pic:blipFill>
                  <pic:spPr>
                    <a:xfrm>
                      <a:off x="0" y="0"/>
                      <a:ext cx="5581515" cy="5795867"/>
                    </a:xfrm>
                    <a:prstGeom prst="rect">
                      <a:avLst/>
                    </a:prstGeom>
                  </pic:spPr>
                </pic:pic>
              </a:graphicData>
            </a:graphic>
          </wp:inline>
        </w:drawing>
      </w:r>
    </w:p>
    <w:bookmarkStart w:id="64" w:name="_Toc39151144" w:displacedByCustomXml="next"/>
    <w:sdt>
      <w:sdtPr>
        <w:rPr>
          <w:rFonts w:eastAsiaTheme="minorHAnsi" w:cstheme="minorBidi"/>
          <w:color w:val="auto"/>
          <w:sz w:val="24"/>
          <w:szCs w:val="22"/>
        </w:rPr>
        <w:id w:val="825084126"/>
        <w:docPartObj>
          <w:docPartGallery w:val="Bibliographies"/>
          <w:docPartUnique/>
        </w:docPartObj>
      </w:sdtPr>
      <w:sdtEndPr/>
      <w:sdtContent>
        <w:p w14:paraId="3C420C3F" w14:textId="66A665A7" w:rsidR="00552315" w:rsidRDefault="00552315">
          <w:pPr>
            <w:pStyle w:val="Heading1"/>
          </w:pPr>
          <w:r>
            <w:t>Bibliography</w:t>
          </w:r>
          <w:bookmarkEnd w:id="64"/>
        </w:p>
        <w:sdt>
          <w:sdtPr>
            <w:id w:val="111145805"/>
            <w:bibliography/>
          </w:sdtPr>
          <w:sdtEndPr/>
          <w:sdtContent>
            <w:p w14:paraId="3F2F98DF" w14:textId="77777777" w:rsidR="00201DF9" w:rsidRDefault="00552315" w:rsidP="00201DF9">
              <w:pPr>
                <w:pStyle w:val="Bibliography"/>
                <w:ind w:left="720" w:hanging="720"/>
                <w:rPr>
                  <w:noProof/>
                  <w:szCs w:val="24"/>
                </w:rPr>
              </w:pPr>
              <w:r>
                <w:fldChar w:fldCharType="begin"/>
              </w:r>
              <w:r>
                <w:instrText xml:space="preserve"> BIBLIOGRAPHY </w:instrText>
              </w:r>
              <w:r>
                <w:fldChar w:fldCharType="separate"/>
              </w:r>
              <w:r w:rsidR="00201DF9">
                <w:rPr>
                  <w:noProof/>
                </w:rPr>
                <w:t xml:space="preserve">British Ready-Mixed Concrete Association. (2020, 04 23). </w:t>
              </w:r>
              <w:r w:rsidR="00201DF9">
                <w:rPr>
                  <w:i/>
                  <w:iCs/>
                  <w:noProof/>
                </w:rPr>
                <w:t>Get the right concrete on site.</w:t>
              </w:r>
              <w:r w:rsidR="00201DF9">
                <w:rPr>
                  <w:noProof/>
                </w:rPr>
                <w:t xml:space="preserve"> Retrieved from www.brmca.org.uk: https://www.brmca.org.uk/documents/Get_the_Right_Quality_on_Site_23_Jun_11.pdf</w:t>
              </w:r>
            </w:p>
            <w:p w14:paraId="20086A7F" w14:textId="77777777" w:rsidR="00201DF9" w:rsidRDefault="00201DF9" w:rsidP="00201DF9">
              <w:pPr>
                <w:pStyle w:val="Bibliography"/>
                <w:ind w:left="720" w:hanging="720"/>
                <w:rPr>
                  <w:noProof/>
                </w:rPr>
              </w:pPr>
              <w:r>
                <w:rPr>
                  <w:noProof/>
                </w:rPr>
                <w:t xml:space="preserve">British Standards Instituion. (2019). </w:t>
              </w:r>
              <w:r>
                <w:rPr>
                  <w:i/>
                  <w:iCs/>
                  <w:noProof/>
                </w:rPr>
                <w:t>BS EN 12390-1:2019 Parts 1-4 Testing hardened concrete.</w:t>
              </w:r>
              <w:r>
                <w:rPr>
                  <w:noProof/>
                </w:rPr>
                <w:t xml:space="preserve"> London: BSI Group.</w:t>
              </w:r>
            </w:p>
            <w:p w14:paraId="7DEA488C" w14:textId="77777777" w:rsidR="00201DF9" w:rsidRDefault="00201DF9" w:rsidP="00201DF9">
              <w:pPr>
                <w:pStyle w:val="Bibliography"/>
                <w:ind w:left="720" w:hanging="720"/>
                <w:rPr>
                  <w:noProof/>
                </w:rPr>
              </w:pPr>
              <w:r>
                <w:rPr>
                  <w:noProof/>
                </w:rPr>
                <w:t xml:space="preserve">British Standards Instituion. (2008). </w:t>
              </w:r>
              <w:r>
                <w:rPr>
                  <w:i/>
                  <w:iCs/>
                  <w:noProof/>
                </w:rPr>
                <w:t>BS EN 12620:2002+A1:2008 Aggregates for concrete.</w:t>
              </w:r>
              <w:r>
                <w:rPr>
                  <w:noProof/>
                </w:rPr>
                <w:t xml:space="preserve"> London: BSI Group.</w:t>
              </w:r>
            </w:p>
            <w:p w14:paraId="1FEE2ED4" w14:textId="77777777" w:rsidR="00201DF9" w:rsidRDefault="00201DF9" w:rsidP="00201DF9">
              <w:pPr>
                <w:pStyle w:val="Bibliography"/>
                <w:ind w:left="720" w:hanging="720"/>
                <w:rPr>
                  <w:noProof/>
                </w:rPr>
              </w:pPr>
              <w:r>
                <w:rPr>
                  <w:noProof/>
                </w:rPr>
                <w:t xml:space="preserve">British Standards Institution. (2016). </w:t>
              </w:r>
              <w:r>
                <w:rPr>
                  <w:i/>
                  <w:iCs/>
                  <w:noProof/>
                </w:rPr>
                <w:t>BS EN 206:2013+A1:2016 Concrete specification, performance, production and conformity.</w:t>
              </w:r>
              <w:r>
                <w:rPr>
                  <w:noProof/>
                </w:rPr>
                <w:t xml:space="preserve"> London: BSI Group.</w:t>
              </w:r>
            </w:p>
            <w:p w14:paraId="0F873A2F" w14:textId="77777777" w:rsidR="00201DF9" w:rsidRDefault="00201DF9" w:rsidP="00201DF9">
              <w:pPr>
                <w:pStyle w:val="Bibliography"/>
                <w:ind w:left="720" w:hanging="720"/>
                <w:rPr>
                  <w:noProof/>
                </w:rPr>
              </w:pPr>
              <w:r>
                <w:rPr>
                  <w:noProof/>
                </w:rPr>
                <w:t xml:space="preserve">British Standards Institutionj. (n.d.). </w:t>
              </w:r>
              <w:r>
                <w:rPr>
                  <w:i/>
                  <w:iCs/>
                  <w:noProof/>
                </w:rPr>
                <w:t>BS EN 12350-2:2019 Testing fresh concrete Part 2 Slump test.</w:t>
              </w:r>
              <w:r>
                <w:rPr>
                  <w:noProof/>
                </w:rPr>
                <w:t xml:space="preserve"> </w:t>
              </w:r>
            </w:p>
            <w:p w14:paraId="51CFD545" w14:textId="77777777" w:rsidR="00201DF9" w:rsidRDefault="00201DF9" w:rsidP="00201DF9">
              <w:pPr>
                <w:pStyle w:val="Bibliography"/>
                <w:ind w:left="720" w:hanging="720"/>
                <w:rPr>
                  <w:noProof/>
                </w:rPr>
              </w:pPr>
              <w:r>
                <w:rPr>
                  <w:noProof/>
                </w:rPr>
                <w:t xml:space="preserve">British Standars Institution. (2019). </w:t>
              </w:r>
              <w:r>
                <w:rPr>
                  <w:i/>
                  <w:iCs/>
                  <w:noProof/>
                </w:rPr>
                <w:t>BS 8500-1:2015+A2:2019 Concrete complimentary British Standard to BS EN 206.</w:t>
              </w:r>
              <w:r>
                <w:rPr>
                  <w:noProof/>
                </w:rPr>
                <w:t xml:space="preserve"> London: BSI Group.</w:t>
              </w:r>
            </w:p>
            <w:p w14:paraId="2D359AC0" w14:textId="77777777" w:rsidR="00201DF9" w:rsidRDefault="00201DF9" w:rsidP="00201DF9">
              <w:pPr>
                <w:pStyle w:val="Bibliography"/>
                <w:ind w:left="720" w:hanging="720"/>
                <w:rPr>
                  <w:noProof/>
                </w:rPr>
              </w:pPr>
              <w:r>
                <w:rPr>
                  <w:noProof/>
                </w:rPr>
                <w:t xml:space="preserve">elaty, M. a. (2014). </w:t>
              </w:r>
              <w:r>
                <w:rPr>
                  <w:i/>
                  <w:iCs/>
                  <w:noProof/>
                </w:rPr>
                <w:t>Compressive strength prediction of Portland cement concrete with age using a new model.</w:t>
              </w:r>
              <w:r>
                <w:rPr>
                  <w:noProof/>
                </w:rPr>
                <w:t xml:space="preserve"> Amsterdam: Elsevier.</w:t>
              </w:r>
            </w:p>
            <w:p w14:paraId="7C7E73B0" w14:textId="77777777" w:rsidR="00201DF9" w:rsidRDefault="00201DF9" w:rsidP="00201DF9">
              <w:pPr>
                <w:pStyle w:val="Bibliography"/>
                <w:ind w:left="720" w:hanging="720"/>
                <w:rPr>
                  <w:noProof/>
                </w:rPr>
              </w:pPr>
              <w:r>
                <w:rPr>
                  <w:noProof/>
                </w:rPr>
                <w:t xml:space="preserve">KSCE Journal of Civil Engineering. (2012). </w:t>
              </w:r>
              <w:r>
                <w:rPr>
                  <w:i/>
                  <w:iCs/>
                  <w:noProof/>
                </w:rPr>
                <w:t>Experimental Study on Strength Gaining Characteristics.</w:t>
              </w:r>
              <w:r>
                <w:rPr>
                  <w:noProof/>
                </w:rPr>
                <w:t xml:space="preserve"> New York: Springer.</w:t>
              </w:r>
            </w:p>
            <w:p w14:paraId="1A293322" w14:textId="77777777" w:rsidR="00201DF9" w:rsidRDefault="00201DF9" w:rsidP="00201DF9">
              <w:pPr>
                <w:pStyle w:val="Bibliography"/>
                <w:ind w:left="720" w:hanging="720"/>
                <w:rPr>
                  <w:noProof/>
                </w:rPr>
              </w:pPr>
              <w:r>
                <w:rPr>
                  <w:noProof/>
                </w:rPr>
                <w:t xml:space="preserve">Teychenné D C, F. R. (2010). </w:t>
              </w:r>
              <w:r>
                <w:rPr>
                  <w:i/>
                  <w:iCs/>
                  <w:noProof/>
                </w:rPr>
                <w:t>DESIGN OF NORMAL CONCRETE MIXES.</w:t>
              </w:r>
              <w:r>
                <w:rPr>
                  <w:noProof/>
                </w:rPr>
                <w:t xml:space="preserve"> Watford: BRE Press.</w:t>
              </w:r>
            </w:p>
            <w:p w14:paraId="399B4D22" w14:textId="77777777" w:rsidR="00201DF9" w:rsidRDefault="00201DF9" w:rsidP="00201DF9">
              <w:pPr>
                <w:pStyle w:val="Bibliography"/>
                <w:ind w:left="720" w:hanging="720"/>
                <w:rPr>
                  <w:noProof/>
                </w:rPr>
              </w:pPr>
              <w:r>
                <w:rPr>
                  <w:noProof/>
                </w:rPr>
                <w:t xml:space="preserve">The Concrete Society. (2016). </w:t>
              </w:r>
              <w:r>
                <w:rPr>
                  <w:i/>
                  <w:iCs/>
                  <w:noProof/>
                </w:rPr>
                <w:t>Good Concrete Guide 8.</w:t>
              </w:r>
              <w:r>
                <w:rPr>
                  <w:noProof/>
                </w:rPr>
                <w:t xml:space="preserve"> Camberley: The Concrete Society.</w:t>
              </w:r>
            </w:p>
            <w:p w14:paraId="6B47CAF5" w14:textId="0F34074A" w:rsidR="00552315" w:rsidRPr="00226FB0" w:rsidRDefault="00552315" w:rsidP="00201DF9">
              <w:pPr>
                <w:jc w:val="both"/>
              </w:pPr>
              <w:r>
                <w:rPr>
                  <w:b/>
                  <w:bCs/>
                  <w:noProof/>
                </w:rPr>
                <w:fldChar w:fldCharType="end"/>
              </w:r>
            </w:p>
          </w:sdtContent>
        </w:sdt>
      </w:sdtContent>
    </w:sdt>
    <w:sectPr w:rsidR="00552315" w:rsidRPr="00226FB0">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BC791B" w14:textId="77777777" w:rsidR="00C265DF" w:rsidRDefault="00C265DF" w:rsidP="00876AAB">
      <w:pPr>
        <w:spacing w:after="0" w:line="240" w:lineRule="auto"/>
      </w:pPr>
      <w:r>
        <w:separator/>
      </w:r>
    </w:p>
  </w:endnote>
  <w:endnote w:type="continuationSeparator" w:id="0">
    <w:p w14:paraId="0EF69943" w14:textId="77777777" w:rsidR="00C265DF" w:rsidRDefault="00C265DF" w:rsidP="00876A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20002A87" w:usb1="80000000" w:usb2="00000008"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Historic">
    <w:panose1 w:val="020B0502040204020203"/>
    <w:charset w:val="00"/>
    <w:family w:val="swiss"/>
    <w:pitch w:val="variable"/>
    <w:sig w:usb0="800001EF" w:usb1="02000002" w:usb2="0060C080" w:usb3="00000000" w:csb0="00000001" w:csb1="00000000"/>
  </w:font>
  <w:font w:name="Myanmar Text">
    <w:panose1 w:val="020B0502040204020203"/>
    <w:charset w:val="00"/>
    <w:family w:val="swiss"/>
    <w:pitch w:val="variable"/>
    <w:sig w:usb0="80000003" w:usb1="00000000" w:usb2="000004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17495483"/>
      <w:docPartObj>
        <w:docPartGallery w:val="Page Numbers (Bottom of Page)"/>
        <w:docPartUnique/>
      </w:docPartObj>
    </w:sdtPr>
    <w:sdtEndPr>
      <w:rPr>
        <w:noProof/>
      </w:rPr>
    </w:sdtEndPr>
    <w:sdtContent>
      <w:p w14:paraId="498EA20B" w14:textId="006F949C" w:rsidR="00775EE0" w:rsidRDefault="00775EE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190C76" w14:textId="77777777" w:rsidR="00775EE0" w:rsidRDefault="00775E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A00D68" w14:textId="77777777" w:rsidR="00C265DF" w:rsidRDefault="00C265DF" w:rsidP="00876AAB">
      <w:pPr>
        <w:spacing w:after="0" w:line="240" w:lineRule="auto"/>
      </w:pPr>
      <w:r>
        <w:separator/>
      </w:r>
    </w:p>
  </w:footnote>
  <w:footnote w:type="continuationSeparator" w:id="0">
    <w:p w14:paraId="45720830" w14:textId="77777777" w:rsidR="00C265DF" w:rsidRDefault="00C265DF" w:rsidP="00876A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4A42A2"/>
    <w:multiLevelType w:val="hybridMultilevel"/>
    <w:tmpl w:val="0860A0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9E2A7A"/>
    <w:multiLevelType w:val="hybridMultilevel"/>
    <w:tmpl w:val="6540AC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3BFB"/>
    <w:rsid w:val="00000C9D"/>
    <w:rsid w:val="00002153"/>
    <w:rsid w:val="00003267"/>
    <w:rsid w:val="00004B6E"/>
    <w:rsid w:val="00013635"/>
    <w:rsid w:val="00014372"/>
    <w:rsid w:val="0002722C"/>
    <w:rsid w:val="00033217"/>
    <w:rsid w:val="00037641"/>
    <w:rsid w:val="000377FB"/>
    <w:rsid w:val="00041B0E"/>
    <w:rsid w:val="0004615A"/>
    <w:rsid w:val="0005169C"/>
    <w:rsid w:val="00067F97"/>
    <w:rsid w:val="00075F9A"/>
    <w:rsid w:val="000833A9"/>
    <w:rsid w:val="00095A00"/>
    <w:rsid w:val="0009662C"/>
    <w:rsid w:val="000A1DAB"/>
    <w:rsid w:val="000B019D"/>
    <w:rsid w:val="000B3EBA"/>
    <w:rsid w:val="000C2386"/>
    <w:rsid w:val="000C24FE"/>
    <w:rsid w:val="000D34FB"/>
    <w:rsid w:val="000E103A"/>
    <w:rsid w:val="000F69FD"/>
    <w:rsid w:val="00104918"/>
    <w:rsid w:val="00134903"/>
    <w:rsid w:val="00142A88"/>
    <w:rsid w:val="00156F19"/>
    <w:rsid w:val="00162337"/>
    <w:rsid w:val="001642DC"/>
    <w:rsid w:val="00164EF4"/>
    <w:rsid w:val="00167DEE"/>
    <w:rsid w:val="00173859"/>
    <w:rsid w:val="0017438C"/>
    <w:rsid w:val="00175257"/>
    <w:rsid w:val="00177FC8"/>
    <w:rsid w:val="00182201"/>
    <w:rsid w:val="00183BC2"/>
    <w:rsid w:val="00184B53"/>
    <w:rsid w:val="0018526E"/>
    <w:rsid w:val="0018659D"/>
    <w:rsid w:val="001A39A7"/>
    <w:rsid w:val="001C7B5D"/>
    <w:rsid w:val="001D23A1"/>
    <w:rsid w:val="001D32F7"/>
    <w:rsid w:val="001F4DCB"/>
    <w:rsid w:val="00201DF9"/>
    <w:rsid w:val="00211AE2"/>
    <w:rsid w:val="00211AED"/>
    <w:rsid w:val="00211C26"/>
    <w:rsid w:val="00226FB0"/>
    <w:rsid w:val="002271E9"/>
    <w:rsid w:val="00244A1A"/>
    <w:rsid w:val="0025304B"/>
    <w:rsid w:val="00263F19"/>
    <w:rsid w:val="00270E74"/>
    <w:rsid w:val="00271E16"/>
    <w:rsid w:val="0027736D"/>
    <w:rsid w:val="00281E02"/>
    <w:rsid w:val="00286D24"/>
    <w:rsid w:val="002944C7"/>
    <w:rsid w:val="002949D8"/>
    <w:rsid w:val="002A2A0B"/>
    <w:rsid w:val="002A7828"/>
    <w:rsid w:val="002B5031"/>
    <w:rsid w:val="002C01CD"/>
    <w:rsid w:val="002E1405"/>
    <w:rsid w:val="002E3BFB"/>
    <w:rsid w:val="002E68F6"/>
    <w:rsid w:val="002F38D7"/>
    <w:rsid w:val="00302BAC"/>
    <w:rsid w:val="003046B6"/>
    <w:rsid w:val="00306669"/>
    <w:rsid w:val="003208DF"/>
    <w:rsid w:val="00324EDA"/>
    <w:rsid w:val="0032707B"/>
    <w:rsid w:val="003332F9"/>
    <w:rsid w:val="00353213"/>
    <w:rsid w:val="0035774F"/>
    <w:rsid w:val="00360B7F"/>
    <w:rsid w:val="00363A8E"/>
    <w:rsid w:val="0037036E"/>
    <w:rsid w:val="00370984"/>
    <w:rsid w:val="00370BCB"/>
    <w:rsid w:val="00376C48"/>
    <w:rsid w:val="003911D6"/>
    <w:rsid w:val="003942AA"/>
    <w:rsid w:val="0039583B"/>
    <w:rsid w:val="00396592"/>
    <w:rsid w:val="003A1B89"/>
    <w:rsid w:val="003A7F16"/>
    <w:rsid w:val="003C6CC5"/>
    <w:rsid w:val="003C759C"/>
    <w:rsid w:val="003D1F77"/>
    <w:rsid w:val="003D464B"/>
    <w:rsid w:val="003D4BCE"/>
    <w:rsid w:val="003D4CFC"/>
    <w:rsid w:val="003D4D50"/>
    <w:rsid w:val="003F360A"/>
    <w:rsid w:val="00403C84"/>
    <w:rsid w:val="00406606"/>
    <w:rsid w:val="00407CD6"/>
    <w:rsid w:val="00413F5C"/>
    <w:rsid w:val="00420D7D"/>
    <w:rsid w:val="00421E56"/>
    <w:rsid w:val="0043415C"/>
    <w:rsid w:val="004431E2"/>
    <w:rsid w:val="00463A79"/>
    <w:rsid w:val="004647DF"/>
    <w:rsid w:val="00467254"/>
    <w:rsid w:val="00471DA7"/>
    <w:rsid w:val="00471F23"/>
    <w:rsid w:val="0048115A"/>
    <w:rsid w:val="00494C64"/>
    <w:rsid w:val="00495BA7"/>
    <w:rsid w:val="00496600"/>
    <w:rsid w:val="004A3F81"/>
    <w:rsid w:val="004A4123"/>
    <w:rsid w:val="004A6DD8"/>
    <w:rsid w:val="004B432D"/>
    <w:rsid w:val="004C00B8"/>
    <w:rsid w:val="004C5886"/>
    <w:rsid w:val="004D409D"/>
    <w:rsid w:val="004E4F19"/>
    <w:rsid w:val="004E5B1E"/>
    <w:rsid w:val="004E7D05"/>
    <w:rsid w:val="004F3DBB"/>
    <w:rsid w:val="00530593"/>
    <w:rsid w:val="00530EBE"/>
    <w:rsid w:val="00537743"/>
    <w:rsid w:val="00544005"/>
    <w:rsid w:val="00545606"/>
    <w:rsid w:val="00552315"/>
    <w:rsid w:val="00562A19"/>
    <w:rsid w:val="00564817"/>
    <w:rsid w:val="00566413"/>
    <w:rsid w:val="00575498"/>
    <w:rsid w:val="00580A0F"/>
    <w:rsid w:val="005825CB"/>
    <w:rsid w:val="005911ED"/>
    <w:rsid w:val="005A5AF5"/>
    <w:rsid w:val="005B126A"/>
    <w:rsid w:val="005B2BFB"/>
    <w:rsid w:val="005C3392"/>
    <w:rsid w:val="005C6EBA"/>
    <w:rsid w:val="005D08DB"/>
    <w:rsid w:val="005D7141"/>
    <w:rsid w:val="005D789C"/>
    <w:rsid w:val="005E351E"/>
    <w:rsid w:val="005E61CA"/>
    <w:rsid w:val="005E73DF"/>
    <w:rsid w:val="005F242D"/>
    <w:rsid w:val="005F2FC8"/>
    <w:rsid w:val="005F4902"/>
    <w:rsid w:val="005F7978"/>
    <w:rsid w:val="006157E4"/>
    <w:rsid w:val="00622910"/>
    <w:rsid w:val="00623B04"/>
    <w:rsid w:val="006424A6"/>
    <w:rsid w:val="006437FB"/>
    <w:rsid w:val="00666AF2"/>
    <w:rsid w:val="0067591B"/>
    <w:rsid w:val="00686B8E"/>
    <w:rsid w:val="00686C44"/>
    <w:rsid w:val="0069021C"/>
    <w:rsid w:val="00697303"/>
    <w:rsid w:val="006A0B81"/>
    <w:rsid w:val="006A0B87"/>
    <w:rsid w:val="006A21E9"/>
    <w:rsid w:val="006B36AA"/>
    <w:rsid w:val="006B3A2E"/>
    <w:rsid w:val="006C57A2"/>
    <w:rsid w:val="006C7736"/>
    <w:rsid w:val="006E05DF"/>
    <w:rsid w:val="006E1341"/>
    <w:rsid w:val="006E3949"/>
    <w:rsid w:val="006F3B38"/>
    <w:rsid w:val="0070467F"/>
    <w:rsid w:val="007064DC"/>
    <w:rsid w:val="007130B9"/>
    <w:rsid w:val="00713768"/>
    <w:rsid w:val="00714DFB"/>
    <w:rsid w:val="00717D58"/>
    <w:rsid w:val="007229FB"/>
    <w:rsid w:val="00723985"/>
    <w:rsid w:val="00730E4E"/>
    <w:rsid w:val="00746619"/>
    <w:rsid w:val="00747C65"/>
    <w:rsid w:val="00751750"/>
    <w:rsid w:val="007546B9"/>
    <w:rsid w:val="00755B36"/>
    <w:rsid w:val="00760381"/>
    <w:rsid w:val="00760C91"/>
    <w:rsid w:val="00775EE0"/>
    <w:rsid w:val="00777A08"/>
    <w:rsid w:val="00782E28"/>
    <w:rsid w:val="007917B4"/>
    <w:rsid w:val="00794FB0"/>
    <w:rsid w:val="007A314D"/>
    <w:rsid w:val="007B5082"/>
    <w:rsid w:val="007C2A5F"/>
    <w:rsid w:val="007D0169"/>
    <w:rsid w:val="007D1B88"/>
    <w:rsid w:val="007D24C5"/>
    <w:rsid w:val="007F27A6"/>
    <w:rsid w:val="007F57DE"/>
    <w:rsid w:val="007F58E8"/>
    <w:rsid w:val="007F59DA"/>
    <w:rsid w:val="008002AF"/>
    <w:rsid w:val="00801282"/>
    <w:rsid w:val="00813A92"/>
    <w:rsid w:val="0081565E"/>
    <w:rsid w:val="00815B90"/>
    <w:rsid w:val="00820F5F"/>
    <w:rsid w:val="00825DEF"/>
    <w:rsid w:val="00827296"/>
    <w:rsid w:val="0082795A"/>
    <w:rsid w:val="00834824"/>
    <w:rsid w:val="00837803"/>
    <w:rsid w:val="00850876"/>
    <w:rsid w:val="0085622C"/>
    <w:rsid w:val="00857E28"/>
    <w:rsid w:val="0087206A"/>
    <w:rsid w:val="00876AAB"/>
    <w:rsid w:val="00884539"/>
    <w:rsid w:val="00884709"/>
    <w:rsid w:val="00895B1A"/>
    <w:rsid w:val="008960B0"/>
    <w:rsid w:val="008A2C75"/>
    <w:rsid w:val="008A5A05"/>
    <w:rsid w:val="008B227F"/>
    <w:rsid w:val="008B4921"/>
    <w:rsid w:val="008B4AA7"/>
    <w:rsid w:val="008D05BD"/>
    <w:rsid w:val="008D6AD4"/>
    <w:rsid w:val="008E18A6"/>
    <w:rsid w:val="008E3810"/>
    <w:rsid w:val="008F5CE9"/>
    <w:rsid w:val="00907D62"/>
    <w:rsid w:val="00910B06"/>
    <w:rsid w:val="0091217B"/>
    <w:rsid w:val="009121A3"/>
    <w:rsid w:val="0093065B"/>
    <w:rsid w:val="00933AC7"/>
    <w:rsid w:val="00944155"/>
    <w:rsid w:val="00945031"/>
    <w:rsid w:val="00946343"/>
    <w:rsid w:val="009516DA"/>
    <w:rsid w:val="00962372"/>
    <w:rsid w:val="00962F09"/>
    <w:rsid w:val="00973AAA"/>
    <w:rsid w:val="0097590A"/>
    <w:rsid w:val="0097677A"/>
    <w:rsid w:val="00983757"/>
    <w:rsid w:val="009B235E"/>
    <w:rsid w:val="009C1546"/>
    <w:rsid w:val="009D11BE"/>
    <w:rsid w:val="009D320B"/>
    <w:rsid w:val="009D74D1"/>
    <w:rsid w:val="009E02EC"/>
    <w:rsid w:val="009F22D5"/>
    <w:rsid w:val="009F34CA"/>
    <w:rsid w:val="009F4241"/>
    <w:rsid w:val="00A02F6C"/>
    <w:rsid w:val="00A065CE"/>
    <w:rsid w:val="00A10DF1"/>
    <w:rsid w:val="00A13B4B"/>
    <w:rsid w:val="00A13CD2"/>
    <w:rsid w:val="00A15731"/>
    <w:rsid w:val="00A177EF"/>
    <w:rsid w:val="00A264A1"/>
    <w:rsid w:val="00A44D78"/>
    <w:rsid w:val="00A630F3"/>
    <w:rsid w:val="00A66DDF"/>
    <w:rsid w:val="00A72D9C"/>
    <w:rsid w:val="00A73C4C"/>
    <w:rsid w:val="00A82105"/>
    <w:rsid w:val="00A83417"/>
    <w:rsid w:val="00A920E4"/>
    <w:rsid w:val="00AA0344"/>
    <w:rsid w:val="00AA35CE"/>
    <w:rsid w:val="00AC0850"/>
    <w:rsid w:val="00AE35D2"/>
    <w:rsid w:val="00B012FB"/>
    <w:rsid w:val="00B03E2B"/>
    <w:rsid w:val="00B15328"/>
    <w:rsid w:val="00B2459C"/>
    <w:rsid w:val="00B2782B"/>
    <w:rsid w:val="00B45B38"/>
    <w:rsid w:val="00B46E33"/>
    <w:rsid w:val="00B506E7"/>
    <w:rsid w:val="00B66CC5"/>
    <w:rsid w:val="00B67CA4"/>
    <w:rsid w:val="00B70A30"/>
    <w:rsid w:val="00B71374"/>
    <w:rsid w:val="00B87756"/>
    <w:rsid w:val="00B9192C"/>
    <w:rsid w:val="00B92538"/>
    <w:rsid w:val="00B94D89"/>
    <w:rsid w:val="00BA185C"/>
    <w:rsid w:val="00BA6566"/>
    <w:rsid w:val="00BB1FE6"/>
    <w:rsid w:val="00BC00D8"/>
    <w:rsid w:val="00BC1D1B"/>
    <w:rsid w:val="00BD3B1D"/>
    <w:rsid w:val="00BD6C72"/>
    <w:rsid w:val="00BD7245"/>
    <w:rsid w:val="00BE083A"/>
    <w:rsid w:val="00BF1D7A"/>
    <w:rsid w:val="00C0130B"/>
    <w:rsid w:val="00C018A8"/>
    <w:rsid w:val="00C06F57"/>
    <w:rsid w:val="00C11C77"/>
    <w:rsid w:val="00C12000"/>
    <w:rsid w:val="00C17272"/>
    <w:rsid w:val="00C1745C"/>
    <w:rsid w:val="00C23717"/>
    <w:rsid w:val="00C265DF"/>
    <w:rsid w:val="00C302D6"/>
    <w:rsid w:val="00C31ED2"/>
    <w:rsid w:val="00C34A00"/>
    <w:rsid w:val="00C60FB4"/>
    <w:rsid w:val="00C61724"/>
    <w:rsid w:val="00C67623"/>
    <w:rsid w:val="00C77283"/>
    <w:rsid w:val="00C83FA5"/>
    <w:rsid w:val="00C865A0"/>
    <w:rsid w:val="00C90BBD"/>
    <w:rsid w:val="00C95077"/>
    <w:rsid w:val="00CA751D"/>
    <w:rsid w:val="00CB77C2"/>
    <w:rsid w:val="00CC007E"/>
    <w:rsid w:val="00CC294D"/>
    <w:rsid w:val="00CC360E"/>
    <w:rsid w:val="00CC3872"/>
    <w:rsid w:val="00CC7030"/>
    <w:rsid w:val="00CD376F"/>
    <w:rsid w:val="00CD37B9"/>
    <w:rsid w:val="00CF210F"/>
    <w:rsid w:val="00D02274"/>
    <w:rsid w:val="00D05365"/>
    <w:rsid w:val="00D104AB"/>
    <w:rsid w:val="00D20C0C"/>
    <w:rsid w:val="00D23AF0"/>
    <w:rsid w:val="00D260A0"/>
    <w:rsid w:val="00D371F9"/>
    <w:rsid w:val="00D41304"/>
    <w:rsid w:val="00D45AB8"/>
    <w:rsid w:val="00D512F1"/>
    <w:rsid w:val="00D543B9"/>
    <w:rsid w:val="00D54DDF"/>
    <w:rsid w:val="00D57CC8"/>
    <w:rsid w:val="00D71232"/>
    <w:rsid w:val="00D74C16"/>
    <w:rsid w:val="00D9195F"/>
    <w:rsid w:val="00D92584"/>
    <w:rsid w:val="00D92BBA"/>
    <w:rsid w:val="00D9360D"/>
    <w:rsid w:val="00DC1864"/>
    <w:rsid w:val="00DC2797"/>
    <w:rsid w:val="00DD35CE"/>
    <w:rsid w:val="00DE5021"/>
    <w:rsid w:val="00DE6051"/>
    <w:rsid w:val="00E0003A"/>
    <w:rsid w:val="00E0092F"/>
    <w:rsid w:val="00E02B40"/>
    <w:rsid w:val="00E05445"/>
    <w:rsid w:val="00E14C9D"/>
    <w:rsid w:val="00E22032"/>
    <w:rsid w:val="00E24874"/>
    <w:rsid w:val="00E34396"/>
    <w:rsid w:val="00E40447"/>
    <w:rsid w:val="00E41244"/>
    <w:rsid w:val="00E44A39"/>
    <w:rsid w:val="00E471DE"/>
    <w:rsid w:val="00E54FCB"/>
    <w:rsid w:val="00E62673"/>
    <w:rsid w:val="00E76AEC"/>
    <w:rsid w:val="00E851FF"/>
    <w:rsid w:val="00E937EE"/>
    <w:rsid w:val="00EB0096"/>
    <w:rsid w:val="00EB7ACC"/>
    <w:rsid w:val="00EC2260"/>
    <w:rsid w:val="00EC395E"/>
    <w:rsid w:val="00EC5A60"/>
    <w:rsid w:val="00EC7B3B"/>
    <w:rsid w:val="00ED186D"/>
    <w:rsid w:val="00ED7C29"/>
    <w:rsid w:val="00EE0F6F"/>
    <w:rsid w:val="00EE5C8A"/>
    <w:rsid w:val="00EE6B5F"/>
    <w:rsid w:val="00EF34BB"/>
    <w:rsid w:val="00EF7E16"/>
    <w:rsid w:val="00EF7F63"/>
    <w:rsid w:val="00F006D4"/>
    <w:rsid w:val="00F074A7"/>
    <w:rsid w:val="00F1596E"/>
    <w:rsid w:val="00F23C49"/>
    <w:rsid w:val="00F24B88"/>
    <w:rsid w:val="00F35753"/>
    <w:rsid w:val="00F41019"/>
    <w:rsid w:val="00F44505"/>
    <w:rsid w:val="00F64B86"/>
    <w:rsid w:val="00F67D0C"/>
    <w:rsid w:val="00F75959"/>
    <w:rsid w:val="00F80A00"/>
    <w:rsid w:val="00F80BA5"/>
    <w:rsid w:val="00F8247C"/>
    <w:rsid w:val="00F86900"/>
    <w:rsid w:val="00F977F7"/>
    <w:rsid w:val="00FA38F2"/>
    <w:rsid w:val="00FA55B6"/>
    <w:rsid w:val="00FB38E4"/>
    <w:rsid w:val="00FB5A54"/>
    <w:rsid w:val="00FC3F19"/>
    <w:rsid w:val="00FD0B97"/>
    <w:rsid w:val="00FD3AFD"/>
    <w:rsid w:val="00FD3D72"/>
    <w:rsid w:val="00FD71B1"/>
    <w:rsid w:val="00FE1AE2"/>
    <w:rsid w:val="00FE207A"/>
    <w:rsid w:val="00FF6B72"/>
    <w:rsid w:val="00FF74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8A86BE"/>
  <w15:chartTrackingRefBased/>
  <w15:docId w15:val="{336C182F-040E-4974-B6E5-D34CDAE09A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3BFB"/>
    <w:rPr>
      <w:rFonts w:ascii="Arial" w:hAnsi="Arial"/>
      <w:sz w:val="24"/>
    </w:rPr>
  </w:style>
  <w:style w:type="paragraph" w:styleId="Heading1">
    <w:name w:val="heading 1"/>
    <w:basedOn w:val="Normal"/>
    <w:next w:val="Normal"/>
    <w:link w:val="Heading1Char"/>
    <w:uiPriority w:val="9"/>
    <w:qFormat/>
    <w:rsid w:val="002E3BFB"/>
    <w:pPr>
      <w:keepNext/>
      <w:keepLines/>
      <w:spacing w:before="240" w:after="0"/>
      <w:outlineLvl w:val="0"/>
    </w:pPr>
    <w:rPr>
      <w:rFonts w:eastAsiaTheme="majorEastAsia" w:cstheme="majorBidi"/>
      <w:color w:val="002060"/>
      <w:sz w:val="40"/>
      <w:szCs w:val="32"/>
    </w:rPr>
  </w:style>
  <w:style w:type="paragraph" w:styleId="Heading2">
    <w:name w:val="heading 2"/>
    <w:basedOn w:val="Normal"/>
    <w:next w:val="Normal"/>
    <w:link w:val="Heading2Char"/>
    <w:uiPriority w:val="9"/>
    <w:unhideWhenUsed/>
    <w:qFormat/>
    <w:rsid w:val="002E3BFB"/>
    <w:pPr>
      <w:keepNext/>
      <w:keepLines/>
      <w:spacing w:before="40" w:after="0"/>
      <w:outlineLvl w:val="1"/>
    </w:pPr>
    <w:rPr>
      <w:rFonts w:eastAsiaTheme="majorEastAsia" w:cstheme="majorBidi"/>
      <w:color w:val="0070C0"/>
      <w:sz w:val="36"/>
      <w:szCs w:val="26"/>
    </w:rPr>
  </w:style>
  <w:style w:type="paragraph" w:styleId="Heading3">
    <w:name w:val="heading 3"/>
    <w:basedOn w:val="Normal"/>
    <w:next w:val="Normal"/>
    <w:link w:val="Heading3Char"/>
    <w:uiPriority w:val="9"/>
    <w:unhideWhenUsed/>
    <w:qFormat/>
    <w:rsid w:val="002E3BFB"/>
    <w:pPr>
      <w:keepNext/>
      <w:keepLines/>
      <w:spacing w:before="40" w:after="0"/>
      <w:outlineLvl w:val="2"/>
    </w:pPr>
    <w:rPr>
      <w:rFonts w:eastAsiaTheme="majorEastAsia" w:cstheme="majorBidi"/>
      <w:color w:val="00B0F0"/>
      <w:sz w:val="32"/>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3BFB"/>
    <w:rPr>
      <w:rFonts w:ascii="Arial" w:eastAsiaTheme="majorEastAsia" w:hAnsi="Arial" w:cstheme="majorBidi"/>
      <w:color w:val="002060"/>
      <w:sz w:val="40"/>
      <w:szCs w:val="32"/>
    </w:rPr>
  </w:style>
  <w:style w:type="character" w:customStyle="1" w:styleId="Heading2Char">
    <w:name w:val="Heading 2 Char"/>
    <w:basedOn w:val="DefaultParagraphFont"/>
    <w:link w:val="Heading2"/>
    <w:uiPriority w:val="9"/>
    <w:rsid w:val="002E3BFB"/>
    <w:rPr>
      <w:rFonts w:ascii="Arial" w:eastAsiaTheme="majorEastAsia" w:hAnsi="Arial" w:cstheme="majorBidi"/>
      <w:color w:val="0070C0"/>
      <w:sz w:val="36"/>
      <w:szCs w:val="26"/>
    </w:rPr>
  </w:style>
  <w:style w:type="character" w:customStyle="1" w:styleId="Heading3Char">
    <w:name w:val="Heading 3 Char"/>
    <w:basedOn w:val="DefaultParagraphFont"/>
    <w:link w:val="Heading3"/>
    <w:uiPriority w:val="9"/>
    <w:rsid w:val="002E3BFB"/>
    <w:rPr>
      <w:rFonts w:ascii="Arial" w:eastAsiaTheme="majorEastAsia" w:hAnsi="Arial" w:cstheme="majorBidi"/>
      <w:color w:val="00B0F0"/>
      <w:sz w:val="32"/>
      <w:szCs w:val="24"/>
    </w:rPr>
  </w:style>
  <w:style w:type="table" w:styleId="TableGrid">
    <w:name w:val="Table Grid"/>
    <w:basedOn w:val="TableNormal"/>
    <w:uiPriority w:val="39"/>
    <w:rsid w:val="00EE0F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07D62"/>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944155"/>
    <w:pPr>
      <w:outlineLvl w:val="9"/>
    </w:pPr>
    <w:rPr>
      <w:rFonts w:asciiTheme="majorHAnsi" w:hAnsiTheme="majorHAnsi"/>
      <w:color w:val="2E74B5" w:themeColor="accent1" w:themeShade="BF"/>
      <w:sz w:val="32"/>
      <w:lang w:val="en-US"/>
    </w:rPr>
  </w:style>
  <w:style w:type="paragraph" w:styleId="TOC1">
    <w:name w:val="toc 1"/>
    <w:basedOn w:val="Normal"/>
    <w:next w:val="Normal"/>
    <w:autoRedefine/>
    <w:uiPriority w:val="39"/>
    <w:unhideWhenUsed/>
    <w:rsid w:val="00944155"/>
    <w:pPr>
      <w:spacing w:after="100"/>
    </w:pPr>
  </w:style>
  <w:style w:type="character" w:styleId="Hyperlink">
    <w:name w:val="Hyperlink"/>
    <w:basedOn w:val="DefaultParagraphFont"/>
    <w:uiPriority w:val="99"/>
    <w:unhideWhenUsed/>
    <w:rsid w:val="00944155"/>
    <w:rPr>
      <w:color w:val="0563C1" w:themeColor="hyperlink"/>
      <w:u w:val="single"/>
    </w:rPr>
  </w:style>
  <w:style w:type="paragraph" w:styleId="TableofFigures">
    <w:name w:val="table of figures"/>
    <w:basedOn w:val="Normal"/>
    <w:next w:val="Normal"/>
    <w:uiPriority w:val="99"/>
    <w:unhideWhenUsed/>
    <w:rsid w:val="00944155"/>
    <w:pPr>
      <w:spacing w:after="0"/>
    </w:pPr>
  </w:style>
  <w:style w:type="paragraph" w:styleId="Header">
    <w:name w:val="header"/>
    <w:basedOn w:val="Normal"/>
    <w:link w:val="HeaderChar"/>
    <w:uiPriority w:val="99"/>
    <w:unhideWhenUsed/>
    <w:rsid w:val="00876A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6AAB"/>
    <w:rPr>
      <w:rFonts w:ascii="Arial" w:hAnsi="Arial"/>
      <w:sz w:val="24"/>
    </w:rPr>
  </w:style>
  <w:style w:type="paragraph" w:styleId="Footer">
    <w:name w:val="footer"/>
    <w:basedOn w:val="Normal"/>
    <w:link w:val="FooterChar"/>
    <w:uiPriority w:val="99"/>
    <w:unhideWhenUsed/>
    <w:rsid w:val="00876A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6AAB"/>
    <w:rPr>
      <w:rFonts w:ascii="Arial" w:hAnsi="Arial"/>
      <w:sz w:val="24"/>
    </w:rPr>
  </w:style>
  <w:style w:type="paragraph" w:styleId="TOC2">
    <w:name w:val="toc 2"/>
    <w:basedOn w:val="Normal"/>
    <w:next w:val="Normal"/>
    <w:autoRedefine/>
    <w:uiPriority w:val="39"/>
    <w:unhideWhenUsed/>
    <w:rsid w:val="0002722C"/>
    <w:pPr>
      <w:spacing w:after="100"/>
      <w:ind w:left="240"/>
    </w:pPr>
  </w:style>
  <w:style w:type="paragraph" w:styleId="TOC3">
    <w:name w:val="toc 3"/>
    <w:basedOn w:val="Normal"/>
    <w:next w:val="Normal"/>
    <w:autoRedefine/>
    <w:uiPriority w:val="39"/>
    <w:unhideWhenUsed/>
    <w:rsid w:val="00471F23"/>
    <w:pPr>
      <w:spacing w:after="100"/>
      <w:ind w:left="480"/>
    </w:pPr>
  </w:style>
  <w:style w:type="character" w:styleId="PlaceholderText">
    <w:name w:val="Placeholder Text"/>
    <w:basedOn w:val="DefaultParagraphFont"/>
    <w:uiPriority w:val="99"/>
    <w:semiHidden/>
    <w:rsid w:val="00C31ED2"/>
    <w:rPr>
      <w:color w:val="808080"/>
    </w:rPr>
  </w:style>
  <w:style w:type="paragraph" w:styleId="BalloonText">
    <w:name w:val="Balloon Text"/>
    <w:basedOn w:val="Normal"/>
    <w:link w:val="BalloonTextChar"/>
    <w:uiPriority w:val="99"/>
    <w:semiHidden/>
    <w:unhideWhenUsed/>
    <w:rsid w:val="00263F1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63F19"/>
    <w:rPr>
      <w:rFonts w:ascii="Segoe UI" w:hAnsi="Segoe UI" w:cs="Segoe UI"/>
      <w:sz w:val="18"/>
      <w:szCs w:val="18"/>
    </w:rPr>
  </w:style>
  <w:style w:type="character" w:styleId="CommentReference">
    <w:name w:val="annotation reference"/>
    <w:basedOn w:val="DefaultParagraphFont"/>
    <w:uiPriority w:val="99"/>
    <w:semiHidden/>
    <w:unhideWhenUsed/>
    <w:rsid w:val="009F22D5"/>
    <w:rPr>
      <w:sz w:val="16"/>
      <w:szCs w:val="16"/>
    </w:rPr>
  </w:style>
  <w:style w:type="paragraph" w:styleId="CommentText">
    <w:name w:val="annotation text"/>
    <w:basedOn w:val="Normal"/>
    <w:link w:val="CommentTextChar"/>
    <w:uiPriority w:val="99"/>
    <w:semiHidden/>
    <w:unhideWhenUsed/>
    <w:rsid w:val="009F22D5"/>
    <w:pPr>
      <w:spacing w:line="240" w:lineRule="auto"/>
    </w:pPr>
    <w:rPr>
      <w:sz w:val="20"/>
      <w:szCs w:val="20"/>
    </w:rPr>
  </w:style>
  <w:style w:type="character" w:customStyle="1" w:styleId="CommentTextChar">
    <w:name w:val="Comment Text Char"/>
    <w:basedOn w:val="DefaultParagraphFont"/>
    <w:link w:val="CommentText"/>
    <w:uiPriority w:val="99"/>
    <w:semiHidden/>
    <w:rsid w:val="009F22D5"/>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9F22D5"/>
    <w:rPr>
      <w:b/>
      <w:bCs/>
    </w:rPr>
  </w:style>
  <w:style w:type="character" w:customStyle="1" w:styleId="CommentSubjectChar">
    <w:name w:val="Comment Subject Char"/>
    <w:basedOn w:val="CommentTextChar"/>
    <w:link w:val="CommentSubject"/>
    <w:uiPriority w:val="99"/>
    <w:semiHidden/>
    <w:rsid w:val="009F22D5"/>
    <w:rPr>
      <w:rFonts w:ascii="Arial" w:hAnsi="Arial"/>
      <w:b/>
      <w:bCs/>
      <w:sz w:val="20"/>
      <w:szCs w:val="20"/>
    </w:rPr>
  </w:style>
  <w:style w:type="paragraph" w:styleId="Bibliography">
    <w:name w:val="Bibliography"/>
    <w:basedOn w:val="Normal"/>
    <w:next w:val="Normal"/>
    <w:uiPriority w:val="37"/>
    <w:unhideWhenUsed/>
    <w:rsid w:val="00552315"/>
  </w:style>
  <w:style w:type="paragraph" w:styleId="NoSpacing">
    <w:name w:val="No Spacing"/>
    <w:uiPriority w:val="1"/>
    <w:qFormat/>
    <w:rsid w:val="00175257"/>
    <w:pPr>
      <w:spacing w:after="0" w:line="240" w:lineRule="auto"/>
    </w:pPr>
    <w:rPr>
      <w:rFonts w:ascii="Arial" w:hAnsi="Arial"/>
      <w:sz w:val="24"/>
    </w:rPr>
  </w:style>
  <w:style w:type="character" w:styleId="UnresolvedMention">
    <w:name w:val="Unresolved Mention"/>
    <w:basedOn w:val="DefaultParagraphFont"/>
    <w:uiPriority w:val="99"/>
    <w:semiHidden/>
    <w:unhideWhenUsed/>
    <w:rsid w:val="006B36AA"/>
    <w:rPr>
      <w:color w:val="605E5C"/>
      <w:shd w:val="clear" w:color="auto" w:fill="E1DFDD"/>
    </w:rPr>
  </w:style>
  <w:style w:type="paragraph" w:styleId="ListParagraph">
    <w:name w:val="List Paragraph"/>
    <w:basedOn w:val="Normal"/>
    <w:uiPriority w:val="34"/>
    <w:qFormat/>
    <w:rsid w:val="003C6CC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847566">
      <w:bodyDiv w:val="1"/>
      <w:marLeft w:val="0"/>
      <w:marRight w:val="0"/>
      <w:marTop w:val="0"/>
      <w:marBottom w:val="0"/>
      <w:divBdr>
        <w:top w:val="none" w:sz="0" w:space="0" w:color="auto"/>
        <w:left w:val="none" w:sz="0" w:space="0" w:color="auto"/>
        <w:bottom w:val="none" w:sz="0" w:space="0" w:color="auto"/>
        <w:right w:val="none" w:sz="0" w:space="0" w:color="auto"/>
      </w:divBdr>
    </w:div>
    <w:div w:id="42871290">
      <w:bodyDiv w:val="1"/>
      <w:marLeft w:val="0"/>
      <w:marRight w:val="0"/>
      <w:marTop w:val="0"/>
      <w:marBottom w:val="0"/>
      <w:divBdr>
        <w:top w:val="none" w:sz="0" w:space="0" w:color="auto"/>
        <w:left w:val="none" w:sz="0" w:space="0" w:color="auto"/>
        <w:bottom w:val="none" w:sz="0" w:space="0" w:color="auto"/>
        <w:right w:val="none" w:sz="0" w:space="0" w:color="auto"/>
      </w:divBdr>
    </w:div>
    <w:div w:id="45422268">
      <w:bodyDiv w:val="1"/>
      <w:marLeft w:val="0"/>
      <w:marRight w:val="0"/>
      <w:marTop w:val="0"/>
      <w:marBottom w:val="0"/>
      <w:divBdr>
        <w:top w:val="none" w:sz="0" w:space="0" w:color="auto"/>
        <w:left w:val="none" w:sz="0" w:space="0" w:color="auto"/>
        <w:bottom w:val="none" w:sz="0" w:space="0" w:color="auto"/>
        <w:right w:val="none" w:sz="0" w:space="0" w:color="auto"/>
      </w:divBdr>
    </w:div>
    <w:div w:id="60367501">
      <w:bodyDiv w:val="1"/>
      <w:marLeft w:val="0"/>
      <w:marRight w:val="0"/>
      <w:marTop w:val="0"/>
      <w:marBottom w:val="0"/>
      <w:divBdr>
        <w:top w:val="none" w:sz="0" w:space="0" w:color="auto"/>
        <w:left w:val="none" w:sz="0" w:space="0" w:color="auto"/>
        <w:bottom w:val="none" w:sz="0" w:space="0" w:color="auto"/>
        <w:right w:val="none" w:sz="0" w:space="0" w:color="auto"/>
      </w:divBdr>
    </w:div>
    <w:div w:id="94135269">
      <w:bodyDiv w:val="1"/>
      <w:marLeft w:val="0"/>
      <w:marRight w:val="0"/>
      <w:marTop w:val="0"/>
      <w:marBottom w:val="0"/>
      <w:divBdr>
        <w:top w:val="none" w:sz="0" w:space="0" w:color="auto"/>
        <w:left w:val="none" w:sz="0" w:space="0" w:color="auto"/>
        <w:bottom w:val="none" w:sz="0" w:space="0" w:color="auto"/>
        <w:right w:val="none" w:sz="0" w:space="0" w:color="auto"/>
      </w:divBdr>
    </w:div>
    <w:div w:id="184948390">
      <w:bodyDiv w:val="1"/>
      <w:marLeft w:val="0"/>
      <w:marRight w:val="0"/>
      <w:marTop w:val="0"/>
      <w:marBottom w:val="0"/>
      <w:divBdr>
        <w:top w:val="none" w:sz="0" w:space="0" w:color="auto"/>
        <w:left w:val="none" w:sz="0" w:space="0" w:color="auto"/>
        <w:bottom w:val="none" w:sz="0" w:space="0" w:color="auto"/>
        <w:right w:val="none" w:sz="0" w:space="0" w:color="auto"/>
      </w:divBdr>
    </w:div>
    <w:div w:id="212040276">
      <w:bodyDiv w:val="1"/>
      <w:marLeft w:val="0"/>
      <w:marRight w:val="0"/>
      <w:marTop w:val="0"/>
      <w:marBottom w:val="0"/>
      <w:divBdr>
        <w:top w:val="none" w:sz="0" w:space="0" w:color="auto"/>
        <w:left w:val="none" w:sz="0" w:space="0" w:color="auto"/>
        <w:bottom w:val="none" w:sz="0" w:space="0" w:color="auto"/>
        <w:right w:val="none" w:sz="0" w:space="0" w:color="auto"/>
      </w:divBdr>
    </w:div>
    <w:div w:id="346908411">
      <w:bodyDiv w:val="1"/>
      <w:marLeft w:val="0"/>
      <w:marRight w:val="0"/>
      <w:marTop w:val="0"/>
      <w:marBottom w:val="0"/>
      <w:divBdr>
        <w:top w:val="none" w:sz="0" w:space="0" w:color="auto"/>
        <w:left w:val="none" w:sz="0" w:space="0" w:color="auto"/>
        <w:bottom w:val="none" w:sz="0" w:space="0" w:color="auto"/>
        <w:right w:val="none" w:sz="0" w:space="0" w:color="auto"/>
      </w:divBdr>
    </w:div>
    <w:div w:id="359747731">
      <w:bodyDiv w:val="1"/>
      <w:marLeft w:val="0"/>
      <w:marRight w:val="0"/>
      <w:marTop w:val="0"/>
      <w:marBottom w:val="0"/>
      <w:divBdr>
        <w:top w:val="none" w:sz="0" w:space="0" w:color="auto"/>
        <w:left w:val="none" w:sz="0" w:space="0" w:color="auto"/>
        <w:bottom w:val="none" w:sz="0" w:space="0" w:color="auto"/>
        <w:right w:val="none" w:sz="0" w:space="0" w:color="auto"/>
      </w:divBdr>
    </w:div>
    <w:div w:id="488903142">
      <w:bodyDiv w:val="1"/>
      <w:marLeft w:val="0"/>
      <w:marRight w:val="0"/>
      <w:marTop w:val="0"/>
      <w:marBottom w:val="0"/>
      <w:divBdr>
        <w:top w:val="none" w:sz="0" w:space="0" w:color="auto"/>
        <w:left w:val="none" w:sz="0" w:space="0" w:color="auto"/>
        <w:bottom w:val="none" w:sz="0" w:space="0" w:color="auto"/>
        <w:right w:val="none" w:sz="0" w:space="0" w:color="auto"/>
      </w:divBdr>
    </w:div>
    <w:div w:id="597568735">
      <w:bodyDiv w:val="1"/>
      <w:marLeft w:val="0"/>
      <w:marRight w:val="0"/>
      <w:marTop w:val="0"/>
      <w:marBottom w:val="0"/>
      <w:divBdr>
        <w:top w:val="none" w:sz="0" w:space="0" w:color="auto"/>
        <w:left w:val="none" w:sz="0" w:space="0" w:color="auto"/>
        <w:bottom w:val="none" w:sz="0" w:space="0" w:color="auto"/>
        <w:right w:val="none" w:sz="0" w:space="0" w:color="auto"/>
      </w:divBdr>
    </w:div>
    <w:div w:id="723404888">
      <w:bodyDiv w:val="1"/>
      <w:marLeft w:val="0"/>
      <w:marRight w:val="0"/>
      <w:marTop w:val="0"/>
      <w:marBottom w:val="0"/>
      <w:divBdr>
        <w:top w:val="none" w:sz="0" w:space="0" w:color="auto"/>
        <w:left w:val="none" w:sz="0" w:space="0" w:color="auto"/>
        <w:bottom w:val="none" w:sz="0" w:space="0" w:color="auto"/>
        <w:right w:val="none" w:sz="0" w:space="0" w:color="auto"/>
      </w:divBdr>
    </w:div>
    <w:div w:id="863325221">
      <w:bodyDiv w:val="1"/>
      <w:marLeft w:val="0"/>
      <w:marRight w:val="0"/>
      <w:marTop w:val="0"/>
      <w:marBottom w:val="0"/>
      <w:divBdr>
        <w:top w:val="none" w:sz="0" w:space="0" w:color="auto"/>
        <w:left w:val="none" w:sz="0" w:space="0" w:color="auto"/>
        <w:bottom w:val="none" w:sz="0" w:space="0" w:color="auto"/>
        <w:right w:val="none" w:sz="0" w:space="0" w:color="auto"/>
      </w:divBdr>
    </w:div>
    <w:div w:id="884489364">
      <w:bodyDiv w:val="1"/>
      <w:marLeft w:val="0"/>
      <w:marRight w:val="0"/>
      <w:marTop w:val="0"/>
      <w:marBottom w:val="0"/>
      <w:divBdr>
        <w:top w:val="none" w:sz="0" w:space="0" w:color="auto"/>
        <w:left w:val="none" w:sz="0" w:space="0" w:color="auto"/>
        <w:bottom w:val="none" w:sz="0" w:space="0" w:color="auto"/>
        <w:right w:val="none" w:sz="0" w:space="0" w:color="auto"/>
      </w:divBdr>
    </w:div>
    <w:div w:id="995499371">
      <w:bodyDiv w:val="1"/>
      <w:marLeft w:val="0"/>
      <w:marRight w:val="0"/>
      <w:marTop w:val="0"/>
      <w:marBottom w:val="0"/>
      <w:divBdr>
        <w:top w:val="none" w:sz="0" w:space="0" w:color="auto"/>
        <w:left w:val="none" w:sz="0" w:space="0" w:color="auto"/>
        <w:bottom w:val="none" w:sz="0" w:space="0" w:color="auto"/>
        <w:right w:val="none" w:sz="0" w:space="0" w:color="auto"/>
      </w:divBdr>
    </w:div>
    <w:div w:id="1024985187">
      <w:bodyDiv w:val="1"/>
      <w:marLeft w:val="0"/>
      <w:marRight w:val="0"/>
      <w:marTop w:val="0"/>
      <w:marBottom w:val="0"/>
      <w:divBdr>
        <w:top w:val="none" w:sz="0" w:space="0" w:color="auto"/>
        <w:left w:val="none" w:sz="0" w:space="0" w:color="auto"/>
        <w:bottom w:val="none" w:sz="0" w:space="0" w:color="auto"/>
        <w:right w:val="none" w:sz="0" w:space="0" w:color="auto"/>
      </w:divBdr>
    </w:div>
    <w:div w:id="1146162131">
      <w:bodyDiv w:val="1"/>
      <w:marLeft w:val="0"/>
      <w:marRight w:val="0"/>
      <w:marTop w:val="0"/>
      <w:marBottom w:val="0"/>
      <w:divBdr>
        <w:top w:val="none" w:sz="0" w:space="0" w:color="auto"/>
        <w:left w:val="none" w:sz="0" w:space="0" w:color="auto"/>
        <w:bottom w:val="none" w:sz="0" w:space="0" w:color="auto"/>
        <w:right w:val="none" w:sz="0" w:space="0" w:color="auto"/>
      </w:divBdr>
    </w:div>
    <w:div w:id="1167670016">
      <w:bodyDiv w:val="1"/>
      <w:marLeft w:val="0"/>
      <w:marRight w:val="0"/>
      <w:marTop w:val="0"/>
      <w:marBottom w:val="0"/>
      <w:divBdr>
        <w:top w:val="none" w:sz="0" w:space="0" w:color="auto"/>
        <w:left w:val="none" w:sz="0" w:space="0" w:color="auto"/>
        <w:bottom w:val="none" w:sz="0" w:space="0" w:color="auto"/>
        <w:right w:val="none" w:sz="0" w:space="0" w:color="auto"/>
      </w:divBdr>
    </w:div>
    <w:div w:id="1314486291">
      <w:bodyDiv w:val="1"/>
      <w:marLeft w:val="0"/>
      <w:marRight w:val="0"/>
      <w:marTop w:val="0"/>
      <w:marBottom w:val="0"/>
      <w:divBdr>
        <w:top w:val="none" w:sz="0" w:space="0" w:color="auto"/>
        <w:left w:val="none" w:sz="0" w:space="0" w:color="auto"/>
        <w:bottom w:val="none" w:sz="0" w:space="0" w:color="auto"/>
        <w:right w:val="none" w:sz="0" w:space="0" w:color="auto"/>
      </w:divBdr>
    </w:div>
    <w:div w:id="1319915385">
      <w:bodyDiv w:val="1"/>
      <w:marLeft w:val="0"/>
      <w:marRight w:val="0"/>
      <w:marTop w:val="0"/>
      <w:marBottom w:val="0"/>
      <w:divBdr>
        <w:top w:val="none" w:sz="0" w:space="0" w:color="auto"/>
        <w:left w:val="none" w:sz="0" w:space="0" w:color="auto"/>
        <w:bottom w:val="none" w:sz="0" w:space="0" w:color="auto"/>
        <w:right w:val="none" w:sz="0" w:space="0" w:color="auto"/>
      </w:divBdr>
    </w:div>
    <w:div w:id="1346400421">
      <w:bodyDiv w:val="1"/>
      <w:marLeft w:val="0"/>
      <w:marRight w:val="0"/>
      <w:marTop w:val="0"/>
      <w:marBottom w:val="0"/>
      <w:divBdr>
        <w:top w:val="none" w:sz="0" w:space="0" w:color="auto"/>
        <w:left w:val="none" w:sz="0" w:space="0" w:color="auto"/>
        <w:bottom w:val="none" w:sz="0" w:space="0" w:color="auto"/>
        <w:right w:val="none" w:sz="0" w:space="0" w:color="auto"/>
      </w:divBdr>
    </w:div>
    <w:div w:id="1415053332">
      <w:bodyDiv w:val="1"/>
      <w:marLeft w:val="0"/>
      <w:marRight w:val="0"/>
      <w:marTop w:val="0"/>
      <w:marBottom w:val="0"/>
      <w:divBdr>
        <w:top w:val="none" w:sz="0" w:space="0" w:color="auto"/>
        <w:left w:val="none" w:sz="0" w:space="0" w:color="auto"/>
        <w:bottom w:val="none" w:sz="0" w:space="0" w:color="auto"/>
        <w:right w:val="none" w:sz="0" w:space="0" w:color="auto"/>
      </w:divBdr>
    </w:div>
    <w:div w:id="1581594040">
      <w:bodyDiv w:val="1"/>
      <w:marLeft w:val="0"/>
      <w:marRight w:val="0"/>
      <w:marTop w:val="0"/>
      <w:marBottom w:val="0"/>
      <w:divBdr>
        <w:top w:val="none" w:sz="0" w:space="0" w:color="auto"/>
        <w:left w:val="none" w:sz="0" w:space="0" w:color="auto"/>
        <w:bottom w:val="none" w:sz="0" w:space="0" w:color="auto"/>
        <w:right w:val="none" w:sz="0" w:space="0" w:color="auto"/>
      </w:divBdr>
    </w:div>
    <w:div w:id="1587113192">
      <w:bodyDiv w:val="1"/>
      <w:marLeft w:val="0"/>
      <w:marRight w:val="0"/>
      <w:marTop w:val="0"/>
      <w:marBottom w:val="0"/>
      <w:divBdr>
        <w:top w:val="none" w:sz="0" w:space="0" w:color="auto"/>
        <w:left w:val="none" w:sz="0" w:space="0" w:color="auto"/>
        <w:bottom w:val="none" w:sz="0" w:space="0" w:color="auto"/>
        <w:right w:val="none" w:sz="0" w:space="0" w:color="auto"/>
      </w:divBdr>
    </w:div>
    <w:div w:id="1658535904">
      <w:bodyDiv w:val="1"/>
      <w:marLeft w:val="0"/>
      <w:marRight w:val="0"/>
      <w:marTop w:val="0"/>
      <w:marBottom w:val="0"/>
      <w:divBdr>
        <w:top w:val="none" w:sz="0" w:space="0" w:color="auto"/>
        <w:left w:val="none" w:sz="0" w:space="0" w:color="auto"/>
        <w:bottom w:val="none" w:sz="0" w:space="0" w:color="auto"/>
        <w:right w:val="none" w:sz="0" w:space="0" w:color="auto"/>
      </w:divBdr>
    </w:div>
    <w:div w:id="1664162677">
      <w:bodyDiv w:val="1"/>
      <w:marLeft w:val="0"/>
      <w:marRight w:val="0"/>
      <w:marTop w:val="0"/>
      <w:marBottom w:val="0"/>
      <w:divBdr>
        <w:top w:val="none" w:sz="0" w:space="0" w:color="auto"/>
        <w:left w:val="none" w:sz="0" w:space="0" w:color="auto"/>
        <w:bottom w:val="none" w:sz="0" w:space="0" w:color="auto"/>
        <w:right w:val="none" w:sz="0" w:space="0" w:color="auto"/>
      </w:divBdr>
    </w:div>
    <w:div w:id="1681395466">
      <w:bodyDiv w:val="1"/>
      <w:marLeft w:val="0"/>
      <w:marRight w:val="0"/>
      <w:marTop w:val="0"/>
      <w:marBottom w:val="0"/>
      <w:divBdr>
        <w:top w:val="none" w:sz="0" w:space="0" w:color="auto"/>
        <w:left w:val="none" w:sz="0" w:space="0" w:color="auto"/>
        <w:bottom w:val="none" w:sz="0" w:space="0" w:color="auto"/>
        <w:right w:val="none" w:sz="0" w:space="0" w:color="auto"/>
      </w:divBdr>
    </w:div>
    <w:div w:id="1712072805">
      <w:bodyDiv w:val="1"/>
      <w:marLeft w:val="0"/>
      <w:marRight w:val="0"/>
      <w:marTop w:val="0"/>
      <w:marBottom w:val="0"/>
      <w:divBdr>
        <w:top w:val="none" w:sz="0" w:space="0" w:color="auto"/>
        <w:left w:val="none" w:sz="0" w:space="0" w:color="auto"/>
        <w:bottom w:val="none" w:sz="0" w:space="0" w:color="auto"/>
        <w:right w:val="none" w:sz="0" w:space="0" w:color="auto"/>
      </w:divBdr>
    </w:div>
    <w:div w:id="1718703750">
      <w:bodyDiv w:val="1"/>
      <w:marLeft w:val="0"/>
      <w:marRight w:val="0"/>
      <w:marTop w:val="0"/>
      <w:marBottom w:val="0"/>
      <w:divBdr>
        <w:top w:val="none" w:sz="0" w:space="0" w:color="auto"/>
        <w:left w:val="none" w:sz="0" w:space="0" w:color="auto"/>
        <w:bottom w:val="none" w:sz="0" w:space="0" w:color="auto"/>
        <w:right w:val="none" w:sz="0" w:space="0" w:color="auto"/>
      </w:divBdr>
    </w:div>
    <w:div w:id="1726637352">
      <w:bodyDiv w:val="1"/>
      <w:marLeft w:val="0"/>
      <w:marRight w:val="0"/>
      <w:marTop w:val="0"/>
      <w:marBottom w:val="0"/>
      <w:divBdr>
        <w:top w:val="none" w:sz="0" w:space="0" w:color="auto"/>
        <w:left w:val="none" w:sz="0" w:space="0" w:color="auto"/>
        <w:bottom w:val="none" w:sz="0" w:space="0" w:color="auto"/>
        <w:right w:val="none" w:sz="0" w:space="0" w:color="auto"/>
      </w:divBdr>
    </w:div>
    <w:div w:id="1835678824">
      <w:bodyDiv w:val="1"/>
      <w:marLeft w:val="0"/>
      <w:marRight w:val="0"/>
      <w:marTop w:val="0"/>
      <w:marBottom w:val="0"/>
      <w:divBdr>
        <w:top w:val="none" w:sz="0" w:space="0" w:color="auto"/>
        <w:left w:val="none" w:sz="0" w:space="0" w:color="auto"/>
        <w:bottom w:val="none" w:sz="0" w:space="0" w:color="auto"/>
        <w:right w:val="none" w:sz="0" w:space="0" w:color="auto"/>
      </w:divBdr>
    </w:div>
    <w:div w:id="1875650168">
      <w:bodyDiv w:val="1"/>
      <w:marLeft w:val="0"/>
      <w:marRight w:val="0"/>
      <w:marTop w:val="0"/>
      <w:marBottom w:val="0"/>
      <w:divBdr>
        <w:top w:val="none" w:sz="0" w:space="0" w:color="auto"/>
        <w:left w:val="none" w:sz="0" w:space="0" w:color="auto"/>
        <w:bottom w:val="none" w:sz="0" w:space="0" w:color="auto"/>
        <w:right w:val="none" w:sz="0" w:space="0" w:color="auto"/>
      </w:divBdr>
    </w:div>
    <w:div w:id="1886333870">
      <w:bodyDiv w:val="1"/>
      <w:marLeft w:val="0"/>
      <w:marRight w:val="0"/>
      <w:marTop w:val="0"/>
      <w:marBottom w:val="0"/>
      <w:divBdr>
        <w:top w:val="none" w:sz="0" w:space="0" w:color="auto"/>
        <w:left w:val="none" w:sz="0" w:space="0" w:color="auto"/>
        <w:bottom w:val="none" w:sz="0" w:space="0" w:color="auto"/>
        <w:right w:val="none" w:sz="0" w:space="0" w:color="auto"/>
      </w:divBdr>
    </w:div>
    <w:div w:id="1896357286">
      <w:bodyDiv w:val="1"/>
      <w:marLeft w:val="0"/>
      <w:marRight w:val="0"/>
      <w:marTop w:val="0"/>
      <w:marBottom w:val="0"/>
      <w:divBdr>
        <w:top w:val="none" w:sz="0" w:space="0" w:color="auto"/>
        <w:left w:val="none" w:sz="0" w:space="0" w:color="auto"/>
        <w:bottom w:val="none" w:sz="0" w:space="0" w:color="auto"/>
        <w:right w:val="none" w:sz="0" w:space="0" w:color="auto"/>
      </w:divBdr>
    </w:div>
    <w:div w:id="1976787946">
      <w:bodyDiv w:val="1"/>
      <w:marLeft w:val="0"/>
      <w:marRight w:val="0"/>
      <w:marTop w:val="0"/>
      <w:marBottom w:val="0"/>
      <w:divBdr>
        <w:top w:val="none" w:sz="0" w:space="0" w:color="auto"/>
        <w:left w:val="none" w:sz="0" w:space="0" w:color="auto"/>
        <w:bottom w:val="none" w:sz="0" w:space="0" w:color="auto"/>
        <w:right w:val="none" w:sz="0" w:space="0" w:color="auto"/>
      </w:divBdr>
    </w:div>
    <w:div w:id="2019429801">
      <w:bodyDiv w:val="1"/>
      <w:marLeft w:val="0"/>
      <w:marRight w:val="0"/>
      <w:marTop w:val="0"/>
      <w:marBottom w:val="0"/>
      <w:divBdr>
        <w:top w:val="none" w:sz="0" w:space="0" w:color="auto"/>
        <w:left w:val="none" w:sz="0" w:space="0" w:color="auto"/>
        <w:bottom w:val="none" w:sz="0" w:space="0" w:color="auto"/>
        <w:right w:val="none" w:sz="0" w:space="0" w:color="auto"/>
      </w:divBdr>
    </w:div>
    <w:div w:id="2044213551">
      <w:bodyDiv w:val="1"/>
      <w:marLeft w:val="0"/>
      <w:marRight w:val="0"/>
      <w:marTop w:val="0"/>
      <w:marBottom w:val="0"/>
      <w:divBdr>
        <w:top w:val="none" w:sz="0" w:space="0" w:color="auto"/>
        <w:left w:val="none" w:sz="0" w:space="0" w:color="auto"/>
        <w:bottom w:val="none" w:sz="0" w:space="0" w:color="auto"/>
        <w:right w:val="none" w:sz="0" w:space="0" w:color="auto"/>
      </w:divBdr>
    </w:div>
    <w:div w:id="2133010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image" Target="media/image6.tmp"/><Relationship Id="rId18" Type="http://schemas.openxmlformats.org/officeDocument/2006/relationships/image" Target="media/image11.tmp"/><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tmp"/><Relationship Id="rId17" Type="http://schemas.openxmlformats.org/officeDocument/2006/relationships/image" Target="media/image10.tmp"/><Relationship Id="rId2" Type="http://schemas.openxmlformats.org/officeDocument/2006/relationships/numbering" Target="numbering.xml"/><Relationship Id="rId16" Type="http://schemas.openxmlformats.org/officeDocument/2006/relationships/image" Target="media/image9.tmp"/><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mp"/><Relationship Id="rId5" Type="http://schemas.openxmlformats.org/officeDocument/2006/relationships/webSettings" Target="webSettings.xml"/><Relationship Id="rId15" Type="http://schemas.openxmlformats.org/officeDocument/2006/relationships/image" Target="media/image8.tmp"/><Relationship Id="rId10" Type="http://schemas.openxmlformats.org/officeDocument/2006/relationships/image" Target="media/image3.tmp"/><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image" Target="media/image7.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Bri20</b:Tag>
    <b:SourceType>DocumentFromInternetSite</b:SourceType>
    <b:Guid>{E16BC2E1-59B4-411E-8935-6AEE04B6D893}</b:Guid>
    <b:Author>
      <b:Author>
        <b:Corporate>British Ready-Mixed Concrete Association</b:Corporate>
      </b:Author>
    </b:Author>
    <b:Title>Get the right concrete on site</b:Title>
    <b:InternetSiteTitle>www.brmca.org.uk</b:InternetSiteTitle>
    <b:Year>2020</b:Year>
    <b:Month>04</b:Month>
    <b:Day>23</b:Day>
    <b:URL>https://www.brmca.org.uk/documents/Get_the_Right_Quality_on_Site_23_Jun_11.pdf</b:URL>
    <b:RefOrder>1</b:RefOrder>
  </b:Source>
  <b:Source>
    <b:Tag>The16</b:Tag>
    <b:SourceType>Report</b:SourceType>
    <b:Guid>{8050BF37-BFB5-4A13-BBBF-3AFAD16A8B9D}</b:Guid>
    <b:Author>
      <b:Author>
        <b:Corporate>The Concrete Society</b:Corporate>
      </b:Author>
    </b:Author>
    <b:Title>Good Concrete Guide 8</b:Title>
    <b:Year>2016</b:Year>
    <b:Publisher>The Concrete Society</b:Publisher>
    <b:City>Camberley</b:City>
    <b:RefOrder>2</b:RefOrder>
  </b:Source>
  <b:Source>
    <b:Tag>Met14</b:Tag>
    <b:SourceType>Report</b:SourceType>
    <b:Guid>{2EE661B0-0DEF-4F48-A301-6F381C7CD343}</b:Guid>
    <b:Author>
      <b:Author>
        <b:NameList>
          <b:Person>
            <b:Last>elaty</b:Last>
            <b:First>Metwally</b:First>
            <b:Middle>abd allah Abd</b:Middle>
          </b:Person>
        </b:NameList>
      </b:Author>
    </b:Author>
    <b:Title>Compressive strength prediction of Portland cement concrete with age using a new model</b:Title>
    <b:Year>2014</b:Year>
    <b:Publisher>Elsevier</b:Publisher>
    <b:City>Amsterdam</b:City>
    <b:RefOrder>4</b:RefOrder>
  </b:Source>
  <b:Source>
    <b:Tag>Tey10</b:Tag>
    <b:SourceType>Report</b:SourceType>
    <b:Guid>{DC7CA6BB-41C1-4A6B-A806-86A5A6D7BEE8}</b:Guid>
    <b:Author>
      <b:Author>
        <b:NameList>
          <b:Person>
            <b:Last>Teychenné D C</b:Last>
            <b:First>Franklin</b:First>
            <b:Middle>R E, Erntroy H C, Hobbs D W, Marsh B K,</b:Middle>
          </b:Person>
        </b:NameList>
      </b:Author>
    </b:Author>
    <b:Title>DESIGN OF NORMAL CONCRETE MIXES</b:Title>
    <b:Year>2010</b:Year>
    <b:Publisher>BRE Press</b:Publisher>
    <b:City>Watford</b:City>
    <b:RefOrder>5</b:RefOrder>
  </b:Source>
  <b:Source>
    <b:Tag>KSC12</b:Tag>
    <b:SourceType>Report</b:SourceType>
    <b:Guid>{056AEC4E-89FB-4AB5-B2D5-57B3393304A3}</b:Guid>
    <b:Author>
      <b:Author>
        <b:Corporate>KSCE Journal of Civil Engineering</b:Corporate>
      </b:Author>
    </b:Author>
    <b:Title>Experimental Study on Strength Gaining Characteristics</b:Title>
    <b:Year>2012</b:Year>
    <b:Publisher>Springer</b:Publisher>
    <b:City>New York</b:City>
    <b:RefOrder>3</b:RefOrder>
  </b:Source>
  <b:Source>
    <b:Tag>Bri16</b:Tag>
    <b:SourceType>Report</b:SourceType>
    <b:Guid>{9B67373C-E9E2-4B18-8373-785D2CFC86C6}</b:Guid>
    <b:Author>
      <b:Author>
        <b:Corporate>British Standards Institution</b:Corporate>
      </b:Author>
    </b:Author>
    <b:Title>BS EN 206:2013+A1:2016 Concrete specification, performance, production and conformity</b:Title>
    <b:Year>2016</b:Year>
    <b:Publisher>BSI Group</b:Publisher>
    <b:City>London</b:City>
    <b:RefOrder>6</b:RefOrder>
  </b:Source>
  <b:Source>
    <b:Tag>Bri191</b:Tag>
    <b:SourceType>Report</b:SourceType>
    <b:Guid>{3F3D3441-DAD1-45BE-BA33-A4C7C188DBAC}</b:Guid>
    <b:Author>
      <b:Author>
        <b:Corporate>British Standars Institution</b:Corporate>
      </b:Author>
    </b:Author>
    <b:Title>BS 8500-1:2015+A2:2019 Concrete complimentary British Standard to BS EN 206</b:Title>
    <b:Year>2019</b:Year>
    <b:Publisher>BSI Group</b:Publisher>
    <b:City>London</b:City>
    <b:RefOrder>7</b:RefOrder>
  </b:Source>
  <b:Source>
    <b:Tag>Bri08</b:Tag>
    <b:SourceType>Report</b:SourceType>
    <b:Guid>{751024FD-CD9A-46F0-99CF-C5DE9DCE097F}</b:Guid>
    <b:Author>
      <b:Author>
        <b:Corporate>British Standards Instituion.</b:Corporate>
      </b:Author>
    </b:Author>
    <b:Title>BS EN 12620:2002+A1:2008 Aggregates for concrete</b:Title>
    <b:Year>2008</b:Year>
    <b:Publisher>BSI Group</b:Publisher>
    <b:City>London</b:City>
    <b:RefOrder>8</b:RefOrder>
  </b:Source>
  <b:Source>
    <b:Tag>Bri192</b:Tag>
    <b:SourceType>Report</b:SourceType>
    <b:Guid>{BF15B07D-4820-4BE1-9B68-8E2B98305BBF}</b:Guid>
    <b:Author>
      <b:Author>
        <b:Corporate>British Standards Instituion</b:Corporate>
      </b:Author>
    </b:Author>
    <b:Title>BS EN 12390-1:2019 Parts 1-4 Testing hardened concrete</b:Title>
    <b:Year>2019</b:Year>
    <b:Publisher>BSI Group</b:Publisher>
    <b:City>London</b:City>
    <b:RefOrder>9</b:RefOrder>
  </b:Source>
  <b:Source>
    <b:Tag>Bri</b:Tag>
    <b:SourceType>Report</b:SourceType>
    <b:Guid>{DFABE84C-811E-462C-95CB-ECEF1586B4C2}</b:Guid>
    <b:Author>
      <b:Author>
        <b:Corporate>British Standards Institutionj</b:Corporate>
      </b:Author>
    </b:Author>
    <b:Title>BS EN 12350-2:2019 Testing fresh concrete Part 2 Slump test</b:Title>
    <b:RefOrder>10</b:RefOrder>
  </b:Source>
</b:Sources>
</file>

<file path=customXml/itemProps1.xml><?xml version="1.0" encoding="utf-8"?>
<ds:datastoreItem xmlns:ds="http://schemas.openxmlformats.org/officeDocument/2006/customXml" ds:itemID="{32B22111-1D49-4F3C-930D-AF35F54203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31</Pages>
  <Words>3855</Words>
  <Characters>21974</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Claudine Gerrard</dc:creator>
  <cp:keywords/>
  <dc:description/>
  <cp:lastModifiedBy>richard askham</cp:lastModifiedBy>
  <cp:revision>35</cp:revision>
  <dcterms:created xsi:type="dcterms:W3CDTF">2020-04-30T13:59:00Z</dcterms:created>
  <dcterms:modified xsi:type="dcterms:W3CDTF">2020-04-30T14:36:00Z</dcterms:modified>
</cp:coreProperties>
</file>