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35534" w14:textId="77777777" w:rsidR="007636D3" w:rsidRPr="003D1C25" w:rsidRDefault="007636D3" w:rsidP="00896BF8">
      <w:pPr>
        <w:spacing w:before="240" w:line="360" w:lineRule="auto"/>
        <w:jc w:val="center"/>
        <w:rPr>
          <w:b/>
          <w:color w:val="000000" w:themeColor="text1"/>
          <w:sz w:val="24"/>
          <w:szCs w:val="24"/>
          <w:lang w:val="en-GB"/>
        </w:rPr>
      </w:pPr>
    </w:p>
    <w:p w14:paraId="0B2882BC" w14:textId="77777777" w:rsidR="007636D3" w:rsidRPr="003D1C25" w:rsidRDefault="007636D3" w:rsidP="00896BF8">
      <w:pPr>
        <w:spacing w:before="240" w:line="360" w:lineRule="auto"/>
        <w:jc w:val="center"/>
        <w:rPr>
          <w:b/>
          <w:color w:val="000000" w:themeColor="text1"/>
          <w:sz w:val="24"/>
          <w:szCs w:val="24"/>
          <w:lang w:val="en-GB"/>
        </w:rPr>
      </w:pPr>
    </w:p>
    <w:p w14:paraId="2C2C2DC8" w14:textId="77777777" w:rsidR="007636D3" w:rsidRPr="003D1C25" w:rsidRDefault="007636D3" w:rsidP="00896BF8">
      <w:pPr>
        <w:spacing w:before="240" w:line="360" w:lineRule="auto"/>
        <w:jc w:val="center"/>
        <w:rPr>
          <w:b/>
          <w:color w:val="000000" w:themeColor="text1"/>
          <w:sz w:val="24"/>
          <w:szCs w:val="24"/>
          <w:lang w:val="en-GB"/>
        </w:rPr>
      </w:pPr>
    </w:p>
    <w:p w14:paraId="35E51013" w14:textId="77777777" w:rsidR="007636D3" w:rsidRPr="003D1C25" w:rsidRDefault="007636D3" w:rsidP="00896BF8">
      <w:pPr>
        <w:spacing w:before="240" w:line="360" w:lineRule="auto"/>
        <w:jc w:val="center"/>
        <w:rPr>
          <w:b/>
          <w:color w:val="000000" w:themeColor="text1"/>
          <w:sz w:val="24"/>
          <w:szCs w:val="24"/>
          <w:lang w:val="en-GB"/>
        </w:rPr>
      </w:pPr>
    </w:p>
    <w:p w14:paraId="0434A2DF" w14:textId="77777777" w:rsidR="007636D3" w:rsidRPr="00FD46DB" w:rsidRDefault="007636D3" w:rsidP="00896BF8">
      <w:pPr>
        <w:spacing w:before="240" w:line="360" w:lineRule="auto"/>
        <w:jc w:val="center"/>
        <w:rPr>
          <w:b/>
          <w:color w:val="000000" w:themeColor="text1"/>
          <w:sz w:val="32"/>
          <w:szCs w:val="24"/>
          <w:lang w:val="en-GB"/>
        </w:rPr>
      </w:pPr>
    </w:p>
    <w:p w14:paraId="64DCA4E0" w14:textId="77777777" w:rsidR="007636D3" w:rsidRPr="00FD46DB" w:rsidRDefault="007636D3" w:rsidP="00896BF8">
      <w:pPr>
        <w:spacing w:before="240" w:line="360" w:lineRule="auto"/>
        <w:jc w:val="center"/>
        <w:rPr>
          <w:b/>
          <w:color w:val="000000" w:themeColor="text1"/>
          <w:sz w:val="32"/>
          <w:szCs w:val="24"/>
          <w:lang w:val="en-GB"/>
        </w:rPr>
      </w:pPr>
      <w:r w:rsidRPr="00FD46DB">
        <w:rPr>
          <w:b/>
          <w:color w:val="000000" w:themeColor="text1"/>
          <w:sz w:val="32"/>
          <w:szCs w:val="24"/>
          <w:lang w:val="en-GB"/>
        </w:rPr>
        <w:t>Master of Business Administration Programme</w:t>
      </w:r>
    </w:p>
    <w:p w14:paraId="37500FC8" w14:textId="6D774275" w:rsidR="007636D3" w:rsidRPr="00FD46DB" w:rsidRDefault="007636D3" w:rsidP="00896BF8">
      <w:pPr>
        <w:spacing w:before="240" w:line="360" w:lineRule="auto"/>
        <w:jc w:val="center"/>
        <w:rPr>
          <w:b/>
          <w:color w:val="000000" w:themeColor="text1"/>
          <w:sz w:val="32"/>
          <w:szCs w:val="24"/>
          <w:lang w:val="en-GB"/>
        </w:rPr>
      </w:pPr>
      <w:r w:rsidRPr="00FD46DB">
        <w:rPr>
          <w:b/>
          <w:color w:val="000000" w:themeColor="text1"/>
          <w:sz w:val="32"/>
          <w:szCs w:val="24"/>
          <w:lang w:val="en-GB"/>
        </w:rPr>
        <w:t>LCMB7035 – Dissertation</w:t>
      </w:r>
    </w:p>
    <w:p w14:paraId="5B34BD70" w14:textId="77777777" w:rsidR="007636D3" w:rsidRPr="00FD46DB" w:rsidRDefault="007636D3" w:rsidP="00896BF8">
      <w:pPr>
        <w:spacing w:before="240" w:line="360" w:lineRule="auto"/>
        <w:jc w:val="center"/>
        <w:rPr>
          <w:rFonts w:eastAsia="Times New Roman"/>
          <w:b/>
          <w:color w:val="000000" w:themeColor="text1"/>
          <w:sz w:val="32"/>
          <w:szCs w:val="24"/>
          <w:lang w:val="en-GB"/>
        </w:rPr>
      </w:pPr>
    </w:p>
    <w:p w14:paraId="00000001" w14:textId="443FB5F8" w:rsidR="00A6301D" w:rsidRPr="00FD46DB" w:rsidRDefault="007636D3" w:rsidP="00896BF8">
      <w:pPr>
        <w:spacing w:before="240" w:line="360" w:lineRule="auto"/>
        <w:jc w:val="center"/>
        <w:rPr>
          <w:rFonts w:eastAsia="Times New Roman"/>
          <w:b/>
          <w:color w:val="000000" w:themeColor="text1"/>
          <w:sz w:val="32"/>
          <w:szCs w:val="24"/>
          <w:lang w:val="en-GB"/>
        </w:rPr>
      </w:pPr>
      <w:r w:rsidRPr="00FD46DB">
        <w:rPr>
          <w:rFonts w:eastAsia="Times New Roman"/>
          <w:b/>
          <w:color w:val="000000" w:themeColor="text1"/>
          <w:sz w:val="32"/>
          <w:szCs w:val="24"/>
          <w:lang w:val="en-GB"/>
        </w:rPr>
        <w:t xml:space="preserve">Topic: </w:t>
      </w:r>
      <w:r w:rsidR="00896BF8" w:rsidRPr="00FD46DB">
        <w:rPr>
          <w:rFonts w:eastAsia="Times New Roman"/>
          <w:b/>
          <w:color w:val="000000" w:themeColor="text1"/>
          <w:sz w:val="32"/>
          <w:szCs w:val="24"/>
          <w:lang w:val="en-GB"/>
        </w:rPr>
        <w:t xml:space="preserve">Evaluating the Impact of </w:t>
      </w:r>
      <w:proofErr w:type="spellStart"/>
      <w:r w:rsidR="00896BF8" w:rsidRPr="00FD46DB">
        <w:rPr>
          <w:rFonts w:eastAsia="Times New Roman"/>
          <w:b/>
          <w:color w:val="000000" w:themeColor="text1"/>
          <w:sz w:val="32"/>
          <w:szCs w:val="24"/>
          <w:lang w:val="en-GB"/>
        </w:rPr>
        <w:t>ChatGPT</w:t>
      </w:r>
      <w:proofErr w:type="spellEnd"/>
      <w:r w:rsidR="00896BF8" w:rsidRPr="00FD46DB">
        <w:rPr>
          <w:rFonts w:eastAsia="Times New Roman"/>
          <w:b/>
          <w:color w:val="000000" w:themeColor="text1"/>
          <w:sz w:val="32"/>
          <w:szCs w:val="24"/>
          <w:lang w:val="en-GB"/>
        </w:rPr>
        <w:t>-Driven Customer Service on Brand Perception: A Case Study of Coca-Cola’s Marketing Automation Strategy</w:t>
      </w:r>
    </w:p>
    <w:p w14:paraId="69BA9E19" w14:textId="77777777" w:rsidR="007636D3" w:rsidRPr="003D1C25" w:rsidRDefault="007636D3" w:rsidP="00896BF8">
      <w:pPr>
        <w:spacing w:before="240" w:line="360" w:lineRule="auto"/>
        <w:rPr>
          <w:rFonts w:eastAsia="Times New Roman"/>
          <w:b/>
          <w:color w:val="000000" w:themeColor="text1"/>
          <w:sz w:val="24"/>
          <w:szCs w:val="24"/>
          <w:lang w:val="en-GB"/>
        </w:rPr>
      </w:pPr>
      <w:r w:rsidRPr="003D1C25">
        <w:rPr>
          <w:rFonts w:eastAsia="Times New Roman"/>
          <w:b/>
          <w:color w:val="000000" w:themeColor="text1"/>
          <w:sz w:val="24"/>
          <w:szCs w:val="24"/>
          <w:lang w:val="en-GB"/>
        </w:rPr>
        <w:br w:type="page"/>
      </w:r>
    </w:p>
    <w:sdt>
      <w:sdtPr>
        <w:rPr>
          <w:rFonts w:ascii="Arial" w:eastAsia="Arial" w:hAnsi="Arial" w:cs="Arial"/>
          <w:b w:val="0"/>
          <w:bCs w:val="0"/>
          <w:color w:val="auto"/>
          <w:sz w:val="22"/>
          <w:szCs w:val="22"/>
          <w:lang w:val="en-IN" w:eastAsia="en-IN"/>
        </w:rPr>
        <w:id w:val="-1151366701"/>
        <w:docPartObj>
          <w:docPartGallery w:val="Table of Contents"/>
          <w:docPartUnique/>
        </w:docPartObj>
      </w:sdtPr>
      <w:sdtEndPr>
        <w:rPr>
          <w:noProof/>
        </w:rPr>
      </w:sdtEndPr>
      <w:sdtContent>
        <w:p w14:paraId="5F4C3992" w14:textId="689EAC40" w:rsidR="00BD1574" w:rsidRPr="009A324C" w:rsidRDefault="00BD1574" w:rsidP="00896BF8">
          <w:pPr>
            <w:pStyle w:val="TOCHeading"/>
            <w:spacing w:line="360" w:lineRule="auto"/>
            <w:jc w:val="center"/>
            <w:rPr>
              <w:rFonts w:ascii="Arial" w:hAnsi="Arial" w:cs="Arial"/>
              <w:color w:val="000000" w:themeColor="text1"/>
            </w:rPr>
          </w:pPr>
          <w:r w:rsidRPr="009A324C">
            <w:rPr>
              <w:rFonts w:ascii="Arial" w:hAnsi="Arial" w:cs="Arial"/>
              <w:color w:val="000000" w:themeColor="text1"/>
            </w:rPr>
            <w:t>Table of Contents</w:t>
          </w:r>
        </w:p>
        <w:p w14:paraId="6934AE7A" w14:textId="77777777" w:rsidR="009A324C" w:rsidRPr="009A324C" w:rsidRDefault="00BD1574" w:rsidP="00896BF8">
          <w:pPr>
            <w:pStyle w:val="TOC1"/>
            <w:tabs>
              <w:tab w:val="right" w:leader="dot" w:pos="9350"/>
            </w:tabs>
            <w:spacing w:line="360" w:lineRule="auto"/>
            <w:jc w:val="both"/>
            <w:rPr>
              <w:rFonts w:eastAsiaTheme="minorEastAsia"/>
              <w:noProof/>
              <w:sz w:val="24"/>
            </w:rPr>
          </w:pPr>
          <w:r w:rsidRPr="009A324C">
            <w:rPr>
              <w:sz w:val="24"/>
            </w:rPr>
            <w:fldChar w:fldCharType="begin"/>
          </w:r>
          <w:r w:rsidRPr="009A324C">
            <w:rPr>
              <w:sz w:val="24"/>
            </w:rPr>
            <w:instrText xml:space="preserve"> TOC \o "1-3" \h \z \u </w:instrText>
          </w:r>
          <w:r w:rsidRPr="009A324C">
            <w:rPr>
              <w:sz w:val="24"/>
            </w:rPr>
            <w:fldChar w:fldCharType="separate"/>
          </w:r>
          <w:hyperlink w:anchor="_Toc213225959" w:history="1">
            <w:r w:rsidR="009A324C" w:rsidRPr="009A324C">
              <w:rPr>
                <w:rStyle w:val="Hyperlink"/>
                <w:noProof/>
                <w:sz w:val="24"/>
                <w:lang w:val="en-GB"/>
              </w:rPr>
              <w:t>1. Introduction</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_Toc213225959 \h </w:instrText>
            </w:r>
            <w:r w:rsidR="009A324C" w:rsidRPr="009A324C">
              <w:rPr>
                <w:noProof/>
                <w:webHidden/>
                <w:sz w:val="24"/>
              </w:rPr>
            </w:r>
            <w:r w:rsidR="009A324C" w:rsidRPr="009A324C">
              <w:rPr>
                <w:noProof/>
                <w:webHidden/>
                <w:sz w:val="24"/>
              </w:rPr>
              <w:fldChar w:fldCharType="separate"/>
            </w:r>
            <w:r w:rsidR="00B37A7D">
              <w:rPr>
                <w:noProof/>
                <w:webHidden/>
                <w:sz w:val="24"/>
              </w:rPr>
              <w:t>3</w:t>
            </w:r>
            <w:r w:rsidR="009A324C" w:rsidRPr="009A324C">
              <w:rPr>
                <w:noProof/>
                <w:webHidden/>
                <w:sz w:val="24"/>
              </w:rPr>
              <w:fldChar w:fldCharType="end"/>
            </w:r>
          </w:hyperlink>
        </w:p>
        <w:p w14:paraId="25166187"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0" w:history="1">
            <w:r w:rsidR="009A324C" w:rsidRPr="009A324C">
              <w:rPr>
                <w:rStyle w:val="Hyperlink"/>
                <w:noProof/>
                <w:sz w:val="24"/>
                <w:lang w:val="en-GB"/>
              </w:rPr>
              <w:t>1.1 Context (Background of the Study)</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_Toc213225960 \h </w:instrText>
            </w:r>
            <w:r w:rsidR="009A324C" w:rsidRPr="009A324C">
              <w:rPr>
                <w:noProof/>
                <w:webHidden/>
                <w:sz w:val="24"/>
              </w:rPr>
            </w:r>
            <w:r w:rsidR="009A324C" w:rsidRPr="009A324C">
              <w:rPr>
                <w:noProof/>
                <w:webHidden/>
                <w:sz w:val="24"/>
              </w:rPr>
              <w:fldChar w:fldCharType="separate"/>
            </w:r>
            <w:r>
              <w:rPr>
                <w:noProof/>
                <w:webHidden/>
                <w:sz w:val="24"/>
              </w:rPr>
              <w:t>3</w:t>
            </w:r>
            <w:r w:rsidR="009A324C" w:rsidRPr="009A324C">
              <w:rPr>
                <w:noProof/>
                <w:webHidden/>
                <w:sz w:val="24"/>
              </w:rPr>
              <w:fldChar w:fldCharType="end"/>
            </w:r>
          </w:hyperlink>
        </w:p>
        <w:p w14:paraId="66A83E66"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1" w:history="1">
            <w:r w:rsidR="009A324C" w:rsidRPr="009A324C">
              <w:rPr>
                <w:rStyle w:val="Hyperlink"/>
                <w:noProof/>
                <w:sz w:val="24"/>
                <w:lang w:val="en-GB"/>
              </w:rPr>
              <w:t>1.2 Research Gap</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_Toc213225961 \h </w:instrText>
            </w:r>
            <w:r w:rsidR="009A324C" w:rsidRPr="009A324C">
              <w:rPr>
                <w:noProof/>
                <w:webHidden/>
                <w:sz w:val="24"/>
              </w:rPr>
            </w:r>
            <w:r w:rsidR="009A324C" w:rsidRPr="009A324C">
              <w:rPr>
                <w:noProof/>
                <w:webHidden/>
                <w:sz w:val="24"/>
              </w:rPr>
              <w:fldChar w:fldCharType="separate"/>
            </w:r>
            <w:r>
              <w:rPr>
                <w:noProof/>
                <w:webHidden/>
                <w:sz w:val="24"/>
              </w:rPr>
              <w:t>3</w:t>
            </w:r>
            <w:r w:rsidR="009A324C" w:rsidRPr="009A324C">
              <w:rPr>
                <w:noProof/>
                <w:webHidden/>
                <w:sz w:val="24"/>
              </w:rPr>
              <w:fldChar w:fldCharType="end"/>
            </w:r>
          </w:hyperlink>
        </w:p>
        <w:p w14:paraId="5F6EBE66"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2" w:history="1">
            <w:r w:rsidR="009A324C" w:rsidRPr="009A324C">
              <w:rPr>
                <w:rStyle w:val="Hyperlink"/>
                <w:noProof/>
                <w:sz w:val="24"/>
                <w:lang w:val="en-GB"/>
              </w:rPr>
              <w:t>1.3 Research Objectives</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_Toc213225962 \h </w:instrText>
            </w:r>
            <w:r w:rsidR="009A324C" w:rsidRPr="009A324C">
              <w:rPr>
                <w:noProof/>
                <w:webHidden/>
                <w:sz w:val="24"/>
              </w:rPr>
            </w:r>
            <w:r w:rsidR="009A324C" w:rsidRPr="009A324C">
              <w:rPr>
                <w:noProof/>
                <w:webHidden/>
                <w:sz w:val="24"/>
              </w:rPr>
              <w:fldChar w:fldCharType="separate"/>
            </w:r>
            <w:r>
              <w:rPr>
                <w:noProof/>
                <w:webHidden/>
                <w:sz w:val="24"/>
              </w:rPr>
              <w:t>4</w:t>
            </w:r>
            <w:r w:rsidR="009A324C" w:rsidRPr="009A324C">
              <w:rPr>
                <w:noProof/>
                <w:webHidden/>
                <w:sz w:val="24"/>
              </w:rPr>
              <w:fldChar w:fldCharType="end"/>
            </w:r>
          </w:hyperlink>
        </w:p>
        <w:p w14:paraId="368B25BF"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3" w:history="1">
            <w:r w:rsidR="009A324C" w:rsidRPr="009A324C">
              <w:rPr>
                <w:rStyle w:val="Hyperlink"/>
                <w:noProof/>
                <w:sz w:val="24"/>
                <w:lang w:val="en-GB"/>
              </w:rPr>
              <w:t>1.4 Research Questions</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_Toc213225963 \h </w:instrText>
            </w:r>
            <w:r w:rsidR="009A324C" w:rsidRPr="009A324C">
              <w:rPr>
                <w:noProof/>
                <w:webHidden/>
                <w:sz w:val="24"/>
              </w:rPr>
            </w:r>
            <w:r w:rsidR="009A324C" w:rsidRPr="009A324C">
              <w:rPr>
                <w:noProof/>
                <w:webHidden/>
                <w:sz w:val="24"/>
              </w:rPr>
              <w:fldChar w:fldCharType="separate"/>
            </w:r>
            <w:r>
              <w:rPr>
                <w:noProof/>
                <w:webHidden/>
                <w:sz w:val="24"/>
              </w:rPr>
              <w:t>4</w:t>
            </w:r>
            <w:r w:rsidR="009A324C" w:rsidRPr="009A324C">
              <w:rPr>
                <w:noProof/>
                <w:webHidden/>
                <w:sz w:val="24"/>
              </w:rPr>
              <w:fldChar w:fldCharType="end"/>
            </w:r>
          </w:hyperlink>
        </w:p>
        <w:p w14:paraId="1333F04C"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64" w:history="1">
            <w:r w:rsidR="009A324C" w:rsidRPr="009A324C">
              <w:rPr>
                <w:rStyle w:val="Hyperlink"/>
                <w:noProof/>
                <w:sz w:val="24"/>
                <w:lang w:val="en-GB"/>
              </w:rPr>
              <w:t>2. Literature Review</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_Toc213225964 \h </w:instrText>
            </w:r>
            <w:r w:rsidR="009A324C" w:rsidRPr="009A324C">
              <w:rPr>
                <w:noProof/>
                <w:webHidden/>
                <w:sz w:val="24"/>
              </w:rPr>
            </w:r>
            <w:r w:rsidR="009A324C" w:rsidRPr="009A324C">
              <w:rPr>
                <w:noProof/>
                <w:webHidden/>
                <w:sz w:val="24"/>
              </w:rPr>
              <w:fldChar w:fldCharType="separate"/>
            </w:r>
            <w:r>
              <w:rPr>
                <w:noProof/>
                <w:webHidden/>
                <w:sz w:val="24"/>
              </w:rPr>
              <w:t>5</w:t>
            </w:r>
            <w:r w:rsidR="009A324C" w:rsidRPr="009A324C">
              <w:rPr>
                <w:noProof/>
                <w:webHidden/>
                <w:sz w:val="24"/>
              </w:rPr>
              <w:fldChar w:fldCharType="end"/>
            </w:r>
          </w:hyperlink>
        </w:p>
        <w:p w14:paraId="4A965A44"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5" w:history="1">
            <w:r w:rsidR="009A324C" w:rsidRPr="009A324C">
              <w:rPr>
                <w:rStyle w:val="Hyperlink"/>
                <w:noProof/>
                <w:sz w:val="24"/>
                <w:lang w:val="en-GB"/>
              </w:rPr>
              <w:t>2.1 Artificial Intelligence and the Transformation of Marketing</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_Toc213225965 \h </w:instrText>
            </w:r>
            <w:r w:rsidR="009A324C" w:rsidRPr="009A324C">
              <w:rPr>
                <w:noProof/>
                <w:webHidden/>
                <w:sz w:val="24"/>
              </w:rPr>
            </w:r>
            <w:r w:rsidR="009A324C" w:rsidRPr="009A324C">
              <w:rPr>
                <w:noProof/>
                <w:webHidden/>
                <w:sz w:val="24"/>
              </w:rPr>
              <w:fldChar w:fldCharType="separate"/>
            </w:r>
            <w:r>
              <w:rPr>
                <w:noProof/>
                <w:webHidden/>
                <w:sz w:val="24"/>
              </w:rPr>
              <w:t>5</w:t>
            </w:r>
            <w:r w:rsidR="009A324C" w:rsidRPr="009A324C">
              <w:rPr>
                <w:noProof/>
                <w:webHidden/>
                <w:sz w:val="24"/>
              </w:rPr>
              <w:fldChar w:fldCharType="end"/>
            </w:r>
          </w:hyperlink>
        </w:p>
        <w:p w14:paraId="0511C78F"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6" w:history="1">
            <w:r w:rsidR="009A324C" w:rsidRPr="009A324C">
              <w:rPr>
                <w:rStyle w:val="Hyperlink"/>
                <w:noProof/>
                <w:sz w:val="24"/>
                <w:lang w:val="en-GB"/>
              </w:rPr>
              <w:t>2.2 ChatGPT and Consumer Experience</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_Toc213225966 \h </w:instrText>
            </w:r>
            <w:r w:rsidR="009A324C" w:rsidRPr="009A324C">
              <w:rPr>
                <w:noProof/>
                <w:webHidden/>
                <w:sz w:val="24"/>
              </w:rPr>
            </w:r>
            <w:r w:rsidR="009A324C" w:rsidRPr="009A324C">
              <w:rPr>
                <w:noProof/>
                <w:webHidden/>
                <w:sz w:val="24"/>
              </w:rPr>
              <w:fldChar w:fldCharType="separate"/>
            </w:r>
            <w:r>
              <w:rPr>
                <w:noProof/>
                <w:webHidden/>
                <w:sz w:val="24"/>
              </w:rPr>
              <w:t>5</w:t>
            </w:r>
            <w:r w:rsidR="009A324C" w:rsidRPr="009A324C">
              <w:rPr>
                <w:noProof/>
                <w:webHidden/>
                <w:sz w:val="24"/>
              </w:rPr>
              <w:fldChar w:fldCharType="end"/>
            </w:r>
          </w:hyperlink>
        </w:p>
        <w:p w14:paraId="16217F29"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7" w:history="1">
            <w:r w:rsidR="009A324C" w:rsidRPr="009A324C">
              <w:rPr>
                <w:rStyle w:val="Hyperlink"/>
                <w:noProof/>
                <w:sz w:val="24"/>
                <w:lang w:val="en-GB"/>
              </w:rPr>
              <w:t xml:space="preserve">2.3 Brand Perception and Emotional </w:t>
            </w:r>
            <w:bookmarkStart w:id="0" w:name="_GoBack"/>
            <w:bookmarkEnd w:id="0"/>
            <w:r w:rsidR="009A324C" w:rsidRPr="009A324C">
              <w:rPr>
                <w:rStyle w:val="Hyperlink"/>
                <w:noProof/>
                <w:sz w:val="24"/>
                <w:lang w:val="en-GB"/>
              </w:rPr>
              <w:t>Resonance</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_Toc213225967 \h </w:instrText>
            </w:r>
            <w:r w:rsidR="009A324C" w:rsidRPr="009A324C">
              <w:rPr>
                <w:noProof/>
                <w:webHidden/>
                <w:sz w:val="24"/>
              </w:rPr>
            </w:r>
            <w:r w:rsidR="009A324C" w:rsidRPr="009A324C">
              <w:rPr>
                <w:noProof/>
                <w:webHidden/>
                <w:sz w:val="24"/>
              </w:rPr>
              <w:fldChar w:fldCharType="separate"/>
            </w:r>
            <w:r>
              <w:rPr>
                <w:noProof/>
                <w:webHidden/>
                <w:sz w:val="24"/>
              </w:rPr>
              <w:t>6</w:t>
            </w:r>
            <w:r w:rsidR="009A324C" w:rsidRPr="009A324C">
              <w:rPr>
                <w:noProof/>
                <w:webHidden/>
                <w:sz w:val="24"/>
              </w:rPr>
              <w:fldChar w:fldCharType="end"/>
            </w:r>
          </w:hyperlink>
        </w:p>
        <w:p w14:paraId="1E1802F1" w14:textId="77777777" w:rsidR="009A324C" w:rsidRPr="009A324C" w:rsidRDefault="00B37A7D" w:rsidP="00896BF8">
          <w:pPr>
            <w:pStyle w:val="TOC2"/>
            <w:tabs>
              <w:tab w:val="right" w:leader="dot" w:pos="9350"/>
            </w:tabs>
            <w:spacing w:line="360" w:lineRule="auto"/>
            <w:jc w:val="both"/>
            <w:rPr>
              <w:rFonts w:eastAsiaTheme="minorEastAsia"/>
              <w:noProof/>
              <w:sz w:val="24"/>
            </w:rPr>
          </w:pPr>
          <w:hyperlink w:anchor="_Toc213225968" w:history="1">
            <w:r w:rsidR="009A324C" w:rsidRPr="009A324C">
              <w:rPr>
                <w:rStyle w:val="Hyperlink"/>
                <w:noProof/>
                <w:sz w:val="24"/>
                <w:lang w:val="en-GB"/>
              </w:rPr>
              <w:t>2.4 Ethical and Operational Challenges of AI Adoption</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_Toc213225968 \h </w:instrText>
            </w:r>
            <w:r w:rsidR="009A324C" w:rsidRPr="009A324C">
              <w:rPr>
                <w:noProof/>
                <w:webHidden/>
                <w:sz w:val="24"/>
              </w:rPr>
            </w:r>
            <w:r w:rsidR="009A324C" w:rsidRPr="009A324C">
              <w:rPr>
                <w:noProof/>
                <w:webHidden/>
                <w:sz w:val="24"/>
              </w:rPr>
              <w:fldChar w:fldCharType="separate"/>
            </w:r>
            <w:r>
              <w:rPr>
                <w:noProof/>
                <w:webHidden/>
                <w:sz w:val="24"/>
              </w:rPr>
              <w:t>6</w:t>
            </w:r>
            <w:r w:rsidR="009A324C" w:rsidRPr="009A324C">
              <w:rPr>
                <w:noProof/>
                <w:webHidden/>
                <w:sz w:val="24"/>
              </w:rPr>
              <w:fldChar w:fldCharType="end"/>
            </w:r>
          </w:hyperlink>
        </w:p>
        <w:p w14:paraId="1A359020"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69" w:history="1">
            <w:r w:rsidR="009A324C" w:rsidRPr="009A324C">
              <w:rPr>
                <w:rStyle w:val="Hyperlink"/>
                <w:noProof/>
                <w:sz w:val="24"/>
                <w:lang w:val="en-GB"/>
              </w:rPr>
              <w:t>3. Methodology</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_Toc213225969 \h </w:instrText>
            </w:r>
            <w:r w:rsidR="009A324C" w:rsidRPr="009A324C">
              <w:rPr>
                <w:noProof/>
                <w:webHidden/>
                <w:sz w:val="24"/>
              </w:rPr>
            </w:r>
            <w:r w:rsidR="009A324C" w:rsidRPr="009A324C">
              <w:rPr>
                <w:noProof/>
                <w:webHidden/>
                <w:sz w:val="24"/>
              </w:rPr>
              <w:fldChar w:fldCharType="separate"/>
            </w:r>
            <w:r>
              <w:rPr>
                <w:noProof/>
                <w:webHidden/>
                <w:sz w:val="24"/>
              </w:rPr>
              <w:t>6</w:t>
            </w:r>
            <w:r w:rsidR="009A324C" w:rsidRPr="009A324C">
              <w:rPr>
                <w:noProof/>
                <w:webHidden/>
                <w:sz w:val="24"/>
              </w:rPr>
              <w:fldChar w:fldCharType="end"/>
            </w:r>
          </w:hyperlink>
        </w:p>
        <w:p w14:paraId="13E6D46C"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70" w:history="1">
            <w:r w:rsidR="009A324C" w:rsidRPr="009A324C">
              <w:rPr>
                <w:rStyle w:val="Hyperlink"/>
                <w:noProof/>
                <w:sz w:val="24"/>
                <w:lang w:val="en-GB"/>
              </w:rPr>
              <w:t>4. Expected Findings</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_Toc213225970 \h </w:instrText>
            </w:r>
            <w:r w:rsidR="009A324C" w:rsidRPr="009A324C">
              <w:rPr>
                <w:noProof/>
                <w:webHidden/>
                <w:sz w:val="24"/>
              </w:rPr>
            </w:r>
            <w:r w:rsidR="009A324C" w:rsidRPr="009A324C">
              <w:rPr>
                <w:noProof/>
                <w:webHidden/>
                <w:sz w:val="24"/>
              </w:rPr>
              <w:fldChar w:fldCharType="separate"/>
            </w:r>
            <w:r>
              <w:rPr>
                <w:noProof/>
                <w:webHidden/>
                <w:sz w:val="24"/>
              </w:rPr>
              <w:t>7</w:t>
            </w:r>
            <w:r w:rsidR="009A324C" w:rsidRPr="009A324C">
              <w:rPr>
                <w:noProof/>
                <w:webHidden/>
                <w:sz w:val="24"/>
              </w:rPr>
              <w:fldChar w:fldCharType="end"/>
            </w:r>
          </w:hyperlink>
        </w:p>
        <w:p w14:paraId="197000F0"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71" w:history="1">
            <w:r w:rsidR="009A324C" w:rsidRPr="009A324C">
              <w:rPr>
                <w:rStyle w:val="Hyperlink"/>
                <w:noProof/>
                <w:sz w:val="24"/>
                <w:lang w:val="en-GB"/>
              </w:rPr>
              <w:t>5. Limitations</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_Toc213225971 \h </w:instrText>
            </w:r>
            <w:r w:rsidR="009A324C" w:rsidRPr="009A324C">
              <w:rPr>
                <w:noProof/>
                <w:webHidden/>
                <w:sz w:val="24"/>
              </w:rPr>
            </w:r>
            <w:r w:rsidR="009A324C" w:rsidRPr="009A324C">
              <w:rPr>
                <w:noProof/>
                <w:webHidden/>
                <w:sz w:val="24"/>
              </w:rPr>
              <w:fldChar w:fldCharType="separate"/>
            </w:r>
            <w:r>
              <w:rPr>
                <w:noProof/>
                <w:webHidden/>
                <w:sz w:val="24"/>
              </w:rPr>
              <w:t>8</w:t>
            </w:r>
            <w:r w:rsidR="009A324C" w:rsidRPr="009A324C">
              <w:rPr>
                <w:noProof/>
                <w:webHidden/>
                <w:sz w:val="24"/>
              </w:rPr>
              <w:fldChar w:fldCharType="end"/>
            </w:r>
          </w:hyperlink>
        </w:p>
        <w:p w14:paraId="78E0B886"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72" w:history="1">
            <w:r w:rsidR="009A324C" w:rsidRPr="009A324C">
              <w:rPr>
                <w:rStyle w:val="Hyperlink"/>
                <w:noProof/>
                <w:sz w:val="24"/>
                <w:lang w:val="en-GB"/>
              </w:rPr>
              <w:t>6. Timeframe</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_Toc213225972 \h </w:instrText>
            </w:r>
            <w:r w:rsidR="009A324C" w:rsidRPr="009A324C">
              <w:rPr>
                <w:noProof/>
                <w:webHidden/>
                <w:sz w:val="24"/>
              </w:rPr>
            </w:r>
            <w:r w:rsidR="009A324C" w:rsidRPr="009A324C">
              <w:rPr>
                <w:noProof/>
                <w:webHidden/>
                <w:sz w:val="24"/>
              </w:rPr>
              <w:fldChar w:fldCharType="separate"/>
            </w:r>
            <w:r>
              <w:rPr>
                <w:noProof/>
                <w:webHidden/>
                <w:sz w:val="24"/>
              </w:rPr>
              <w:t>8</w:t>
            </w:r>
            <w:r w:rsidR="009A324C" w:rsidRPr="009A324C">
              <w:rPr>
                <w:noProof/>
                <w:webHidden/>
                <w:sz w:val="24"/>
              </w:rPr>
              <w:fldChar w:fldCharType="end"/>
            </w:r>
          </w:hyperlink>
        </w:p>
        <w:p w14:paraId="6013D581"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73" w:history="1">
            <w:r w:rsidR="009A324C" w:rsidRPr="009A324C">
              <w:rPr>
                <w:rStyle w:val="Hyperlink"/>
                <w:noProof/>
                <w:sz w:val="24"/>
                <w:lang w:val="en-GB"/>
              </w:rPr>
              <w:t>7. Conclusion</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_Toc213225973 \h </w:instrText>
            </w:r>
            <w:r w:rsidR="009A324C" w:rsidRPr="009A324C">
              <w:rPr>
                <w:noProof/>
                <w:webHidden/>
                <w:sz w:val="24"/>
              </w:rPr>
            </w:r>
            <w:r w:rsidR="009A324C" w:rsidRPr="009A324C">
              <w:rPr>
                <w:noProof/>
                <w:webHidden/>
                <w:sz w:val="24"/>
              </w:rPr>
              <w:fldChar w:fldCharType="separate"/>
            </w:r>
            <w:r>
              <w:rPr>
                <w:noProof/>
                <w:webHidden/>
                <w:sz w:val="24"/>
              </w:rPr>
              <w:t>10</w:t>
            </w:r>
            <w:r w:rsidR="009A324C" w:rsidRPr="009A324C">
              <w:rPr>
                <w:noProof/>
                <w:webHidden/>
                <w:sz w:val="24"/>
              </w:rPr>
              <w:fldChar w:fldCharType="end"/>
            </w:r>
          </w:hyperlink>
        </w:p>
        <w:p w14:paraId="73F29432" w14:textId="77777777" w:rsidR="009A324C" w:rsidRPr="009A324C" w:rsidRDefault="00B37A7D" w:rsidP="00896BF8">
          <w:pPr>
            <w:pStyle w:val="TOC1"/>
            <w:tabs>
              <w:tab w:val="right" w:leader="dot" w:pos="9350"/>
            </w:tabs>
            <w:spacing w:line="360" w:lineRule="auto"/>
            <w:jc w:val="both"/>
            <w:rPr>
              <w:rFonts w:eastAsiaTheme="minorEastAsia"/>
              <w:noProof/>
              <w:sz w:val="24"/>
            </w:rPr>
          </w:pPr>
          <w:hyperlink w:anchor="_Toc213225974" w:history="1">
            <w:r w:rsidR="009A324C" w:rsidRPr="009A324C">
              <w:rPr>
                <w:rStyle w:val="Hyperlink"/>
                <w:noProof/>
                <w:sz w:val="24"/>
                <w:lang w:val="en-GB"/>
              </w:rPr>
              <w:t>Reference List</w:t>
            </w:r>
            <w:r w:rsidR="009A324C" w:rsidRPr="009A324C">
              <w:rPr>
                <w:noProof/>
                <w:webHidden/>
                <w:sz w:val="24"/>
              </w:rPr>
              <w:tab/>
            </w:r>
            <w:r w:rsidR="009A324C" w:rsidRPr="009A324C">
              <w:rPr>
                <w:noProof/>
                <w:webHidden/>
                <w:sz w:val="24"/>
              </w:rPr>
              <w:fldChar w:fldCharType="begin"/>
            </w:r>
            <w:r w:rsidR="009A324C" w:rsidRPr="009A324C">
              <w:rPr>
                <w:noProof/>
                <w:webHidden/>
                <w:sz w:val="24"/>
              </w:rPr>
              <w:instrText xml:space="preserve"> PAGEREF _Toc213225974 \h </w:instrText>
            </w:r>
            <w:r w:rsidR="009A324C" w:rsidRPr="009A324C">
              <w:rPr>
                <w:noProof/>
                <w:webHidden/>
                <w:sz w:val="24"/>
              </w:rPr>
            </w:r>
            <w:r w:rsidR="009A324C" w:rsidRPr="009A324C">
              <w:rPr>
                <w:noProof/>
                <w:webHidden/>
                <w:sz w:val="24"/>
              </w:rPr>
              <w:fldChar w:fldCharType="separate"/>
            </w:r>
            <w:r>
              <w:rPr>
                <w:noProof/>
                <w:webHidden/>
                <w:sz w:val="24"/>
              </w:rPr>
              <w:t>11</w:t>
            </w:r>
            <w:r w:rsidR="009A324C" w:rsidRPr="009A324C">
              <w:rPr>
                <w:noProof/>
                <w:webHidden/>
                <w:sz w:val="24"/>
              </w:rPr>
              <w:fldChar w:fldCharType="end"/>
            </w:r>
          </w:hyperlink>
        </w:p>
        <w:p w14:paraId="0A4982FD" w14:textId="24F51120" w:rsidR="00BD1574" w:rsidRDefault="00BD1574" w:rsidP="00896BF8">
          <w:pPr>
            <w:spacing w:line="360" w:lineRule="auto"/>
            <w:jc w:val="both"/>
          </w:pPr>
          <w:r w:rsidRPr="009A324C">
            <w:rPr>
              <w:b/>
              <w:bCs/>
              <w:noProof/>
              <w:sz w:val="24"/>
            </w:rPr>
            <w:fldChar w:fldCharType="end"/>
          </w:r>
        </w:p>
      </w:sdtContent>
    </w:sdt>
    <w:p w14:paraId="0D03FA74" w14:textId="77777777" w:rsidR="00FD46DB" w:rsidRDefault="00FD46DB" w:rsidP="00896BF8">
      <w:pPr>
        <w:spacing w:line="360" w:lineRule="auto"/>
        <w:rPr>
          <w:rFonts w:eastAsia="Times New Roman"/>
          <w:b/>
          <w:color w:val="000000" w:themeColor="text1"/>
          <w:sz w:val="28"/>
          <w:szCs w:val="24"/>
          <w:lang w:val="en-GB"/>
        </w:rPr>
      </w:pPr>
      <w:r>
        <w:rPr>
          <w:lang w:val="en-GB"/>
        </w:rPr>
        <w:br w:type="page"/>
      </w:r>
    </w:p>
    <w:p w14:paraId="3BBBAF5B" w14:textId="09A7FF90" w:rsidR="00A05E17" w:rsidRPr="003D1C25" w:rsidRDefault="00A05E17" w:rsidP="00896BF8">
      <w:pPr>
        <w:pStyle w:val="Heading1"/>
        <w:rPr>
          <w:lang w:val="en-GB"/>
        </w:rPr>
      </w:pPr>
      <w:bookmarkStart w:id="1" w:name="_Toc213225959"/>
      <w:r w:rsidRPr="003D1C25">
        <w:rPr>
          <w:lang w:val="en-GB"/>
        </w:rPr>
        <w:lastRenderedPageBreak/>
        <w:t>1. Introduction</w:t>
      </w:r>
      <w:bookmarkEnd w:id="1"/>
    </w:p>
    <w:p w14:paraId="00000002" w14:textId="21DFDC24" w:rsidR="00A6301D" w:rsidRPr="003D1C25" w:rsidRDefault="00A05E17" w:rsidP="00896BF8">
      <w:pPr>
        <w:pStyle w:val="Heading2"/>
        <w:rPr>
          <w:lang w:val="en-GB"/>
        </w:rPr>
      </w:pPr>
      <w:bookmarkStart w:id="2" w:name="_Toc213225960"/>
      <w:r w:rsidRPr="003D1C25">
        <w:rPr>
          <w:lang w:val="en-GB"/>
        </w:rPr>
        <w:t xml:space="preserve">1.1 </w:t>
      </w:r>
      <w:r w:rsidR="00896BF8" w:rsidRPr="003D1C25">
        <w:rPr>
          <w:lang w:val="en-GB"/>
        </w:rPr>
        <w:t>Context (Background of the Study)</w:t>
      </w:r>
      <w:bookmarkEnd w:id="2"/>
    </w:p>
    <w:p w14:paraId="0B060C02" w14:textId="32DB655E" w:rsidR="00422A12" w:rsidRPr="003D1C25" w:rsidRDefault="00422A12" w:rsidP="00896BF8">
      <w:p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 xml:space="preserve">Over the past several years, Artificial Intelligence (AI) has significantly redefined the sphere of marketing and customer relationship management, mostly due to the popularity of the conversational AI-based tools such as </w:t>
      </w:r>
      <w:proofErr w:type="spellStart"/>
      <w:r w:rsidRPr="003D1C25">
        <w:rPr>
          <w:rFonts w:eastAsia="Times New Roman"/>
          <w:color w:val="000000" w:themeColor="text1"/>
          <w:sz w:val="24"/>
          <w:szCs w:val="24"/>
          <w:lang w:val="en-GB"/>
        </w:rPr>
        <w:t>ChatGPT</w:t>
      </w:r>
      <w:proofErr w:type="spellEnd"/>
      <w:r w:rsidRPr="003D1C25">
        <w:rPr>
          <w:rFonts w:eastAsia="Times New Roman"/>
          <w:color w:val="000000" w:themeColor="text1"/>
          <w:sz w:val="24"/>
          <w:szCs w:val="24"/>
          <w:lang w:val="en-GB"/>
        </w:rPr>
        <w:t>. Such technologies are used more and more by global companies to offer 24/7 customer care and individualist interaction (</w:t>
      </w:r>
      <w:proofErr w:type="spellStart"/>
      <w:r w:rsidRPr="003D1C25">
        <w:rPr>
          <w:rFonts w:eastAsia="Times New Roman"/>
          <w:color w:val="000000" w:themeColor="text1"/>
          <w:sz w:val="24"/>
          <w:szCs w:val="24"/>
          <w:lang w:val="en-GB"/>
        </w:rPr>
        <w:t>Dwivedi</w:t>
      </w:r>
      <w:proofErr w:type="spellEnd"/>
      <w:r w:rsidRPr="003D1C25">
        <w:rPr>
          <w:rFonts w:eastAsia="Times New Roman"/>
          <w:color w:val="000000" w:themeColor="text1"/>
          <w:sz w:val="24"/>
          <w:szCs w:val="24"/>
          <w:lang w:val="en-GB"/>
        </w:rPr>
        <w:t xml:space="preserve"> et al., 2023). Coca-Cola is one of them, becoming one of the first to innovate in the digital realm through the adoption of AI-driven solutions into its customer engagement and marketing automation solutions. </w:t>
      </w:r>
      <w:r w:rsidR="008E1337" w:rsidRPr="008E1337">
        <w:rPr>
          <w:rFonts w:eastAsia="Times New Roman"/>
          <w:color w:val="FF0000"/>
          <w:sz w:val="24"/>
          <w:szCs w:val="24"/>
          <w:lang w:val="en-GB"/>
        </w:rPr>
        <w:t xml:space="preserve">The importance of the use of </w:t>
      </w:r>
      <w:proofErr w:type="spellStart"/>
      <w:r w:rsidR="008E1337" w:rsidRPr="008E1337">
        <w:rPr>
          <w:rFonts w:eastAsia="Times New Roman"/>
          <w:color w:val="FF0000"/>
          <w:sz w:val="24"/>
          <w:szCs w:val="24"/>
          <w:lang w:val="en-GB"/>
        </w:rPr>
        <w:t>ChatGPT</w:t>
      </w:r>
      <w:proofErr w:type="spellEnd"/>
      <w:r w:rsidR="008E1337" w:rsidRPr="008E1337">
        <w:rPr>
          <w:rFonts w:eastAsia="Times New Roman"/>
          <w:color w:val="FF0000"/>
          <w:sz w:val="24"/>
          <w:szCs w:val="24"/>
          <w:lang w:val="en-GB"/>
        </w:rPr>
        <w:t xml:space="preserve"> by Coca-Cola is not limited to the use of AI in marketing in general. In particular, it is a strategic direction of how iconic brands continue to uphold emotional branding and brand-human relationship in a more automated context. In contrast to automated customer service, the application of </w:t>
      </w:r>
      <w:proofErr w:type="spellStart"/>
      <w:r w:rsidR="008E1337" w:rsidRPr="008E1337">
        <w:rPr>
          <w:rFonts w:eastAsia="Times New Roman"/>
          <w:color w:val="FF0000"/>
          <w:sz w:val="24"/>
          <w:szCs w:val="24"/>
          <w:lang w:val="en-GB"/>
        </w:rPr>
        <w:t>ChatGPT</w:t>
      </w:r>
      <w:proofErr w:type="spellEnd"/>
      <w:r w:rsidR="008E1337" w:rsidRPr="008E1337">
        <w:rPr>
          <w:rFonts w:eastAsia="Times New Roman"/>
          <w:color w:val="FF0000"/>
          <w:sz w:val="24"/>
          <w:szCs w:val="24"/>
          <w:lang w:val="en-GB"/>
        </w:rPr>
        <w:t xml:space="preserve"> in the Coca-Cola case directly influences the emotional story developed by this company over a hundred years, the story of happiness, friendship, and real human experiences (Coca-Cola Company, 2023). This poses important questions of whether AI can maintain or possibly take away the emotional resonance with which the brand has been identified at Coca-Cola.</w:t>
      </w:r>
    </w:p>
    <w:p w14:paraId="6FA61615" w14:textId="60ECE71A" w:rsidR="008E2F94" w:rsidRPr="003D1C25" w:rsidRDefault="00422A12" w:rsidP="00896BF8">
      <w:p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Nevertheless, a major technological shift has raised one critical question: does brand perception become stronger or weaker because of AI-driven communication? In consumer oriented markets of consumer goods such as beverages where emotional connection and storytelling plays a vital role in ensuring loyalty, AI preservation of brand authe</w:t>
      </w:r>
      <w:r w:rsidR="002A12F7">
        <w:rPr>
          <w:rFonts w:eastAsia="Times New Roman"/>
          <w:color w:val="000000" w:themeColor="text1"/>
          <w:sz w:val="24"/>
          <w:szCs w:val="24"/>
          <w:lang w:val="en-GB"/>
        </w:rPr>
        <w:t xml:space="preserve">nticity is a complicated issue. </w:t>
      </w:r>
      <w:r w:rsidRPr="003D1C25">
        <w:rPr>
          <w:rFonts w:eastAsia="Times New Roman"/>
          <w:color w:val="000000" w:themeColor="text1"/>
          <w:sz w:val="24"/>
          <w:szCs w:val="24"/>
          <w:lang w:val="en-GB"/>
        </w:rPr>
        <w:t xml:space="preserve">The proposed study aims to assess how the </w:t>
      </w:r>
      <w:proofErr w:type="spellStart"/>
      <w:r w:rsidRPr="003D1C25">
        <w:rPr>
          <w:rFonts w:eastAsia="Times New Roman"/>
          <w:color w:val="000000" w:themeColor="text1"/>
          <w:sz w:val="24"/>
          <w:szCs w:val="24"/>
          <w:lang w:val="en-GB"/>
        </w:rPr>
        <w:t>ChatGPT</w:t>
      </w:r>
      <w:proofErr w:type="spellEnd"/>
      <w:r w:rsidRPr="003D1C25">
        <w:rPr>
          <w:rFonts w:eastAsia="Times New Roman"/>
          <w:color w:val="000000" w:themeColor="text1"/>
          <w:sz w:val="24"/>
          <w:szCs w:val="24"/>
          <w:lang w:val="en-GB"/>
        </w:rPr>
        <w:t xml:space="preserve">-based customer service would influence the brand perception of Coca-Cola in terms of customer satisfaction, customer trust, authenticity, customer loyalty. </w:t>
      </w:r>
    </w:p>
    <w:p w14:paraId="00000006" w14:textId="6A23DCD1" w:rsidR="00A6301D" w:rsidRPr="003D1C25" w:rsidRDefault="00A05E17" w:rsidP="00896BF8">
      <w:pPr>
        <w:pStyle w:val="Heading2"/>
        <w:rPr>
          <w:lang w:val="en-GB"/>
        </w:rPr>
      </w:pPr>
      <w:bookmarkStart w:id="3" w:name="_Toc213225961"/>
      <w:r w:rsidRPr="003D1C25">
        <w:rPr>
          <w:lang w:val="en-GB"/>
        </w:rPr>
        <w:t xml:space="preserve">1.2 </w:t>
      </w:r>
      <w:r w:rsidR="00896BF8" w:rsidRPr="003D1C25">
        <w:rPr>
          <w:lang w:val="en-GB"/>
        </w:rPr>
        <w:t>Research Gap</w:t>
      </w:r>
      <w:bookmarkEnd w:id="3"/>
    </w:p>
    <w:p w14:paraId="6CDA9CFD" w14:textId="36B85B6F" w:rsidR="004968A8" w:rsidRPr="00BD1574" w:rsidRDefault="004968A8" w:rsidP="00896BF8">
      <w:pPr>
        <w:spacing w:line="360" w:lineRule="auto"/>
        <w:jc w:val="both"/>
        <w:rPr>
          <w:sz w:val="24"/>
        </w:rPr>
      </w:pPr>
      <w:bookmarkStart w:id="4" w:name="_prudmby1ynln" w:colFirst="0" w:colLast="0"/>
      <w:bookmarkEnd w:id="4"/>
      <w:r w:rsidRPr="00BD1574">
        <w:rPr>
          <w:sz w:val="24"/>
        </w:rPr>
        <w:t>Despite a number of researchers studying the use of AI in marketing (</w:t>
      </w:r>
      <w:proofErr w:type="spellStart"/>
      <w:r w:rsidRPr="00BD1574">
        <w:rPr>
          <w:sz w:val="24"/>
        </w:rPr>
        <w:t>Dwivedi</w:t>
      </w:r>
      <w:proofErr w:type="spellEnd"/>
      <w:r w:rsidRPr="00BD1574">
        <w:rPr>
          <w:sz w:val="24"/>
        </w:rPr>
        <w:t xml:space="preserve"> et al., 2023; Gartner, 2024), little empirical data has been conducted to study the direct correlation on the customer service provided by </w:t>
      </w:r>
      <w:proofErr w:type="spellStart"/>
      <w:r w:rsidRPr="00BD1574">
        <w:rPr>
          <w:sz w:val="24"/>
        </w:rPr>
        <w:t>ChatGPT</w:t>
      </w:r>
      <w:proofErr w:type="spellEnd"/>
      <w:r w:rsidRPr="00BD1574">
        <w:rPr>
          <w:sz w:val="24"/>
        </w:rPr>
        <w:t xml:space="preserve"> and brand perception. </w:t>
      </w:r>
      <w:r w:rsidR="004F3F12" w:rsidRPr="004F3F12">
        <w:rPr>
          <w:color w:val="FF0000"/>
          <w:sz w:val="24"/>
        </w:rPr>
        <w:t xml:space="preserve">Although industry reports by McKinsey and Gartner are very informative on the topic of </w:t>
      </w:r>
      <w:r w:rsidR="004F3F12" w:rsidRPr="004F3F12">
        <w:rPr>
          <w:color w:val="FF0000"/>
          <w:sz w:val="24"/>
        </w:rPr>
        <w:lastRenderedPageBreak/>
        <w:t>AI efficiency and cost-effectiveness (McKinsey and Company, 2024; Gartner, 2024), there is limited peer-reviewed scholarly literature that explicitly looks at the impact of AI on brand recognition and consumer trust. Both Davenport et al. (2020) and Huang and Rust (2021) have conducted research examining AI-customer interactions across the board, but studies on case-based research on the influence of conversational AI on brand authenticity and emotional attachment to iconic consumer brands, such as Coca-Cola, seem to be missing.</w:t>
      </w:r>
      <w:r w:rsidR="004F3F12">
        <w:rPr>
          <w:color w:val="FF0000"/>
          <w:sz w:val="24"/>
        </w:rPr>
        <w:t xml:space="preserve"> </w:t>
      </w:r>
      <w:r w:rsidRPr="00BD1574">
        <w:rPr>
          <w:sz w:val="24"/>
        </w:rPr>
        <w:t xml:space="preserve">This paper bridges that gap by discussing the effect of Coca-Cola marketing automation powered by </w:t>
      </w:r>
      <w:proofErr w:type="spellStart"/>
      <w:r w:rsidRPr="00BD1574">
        <w:rPr>
          <w:sz w:val="24"/>
        </w:rPr>
        <w:t>ChatGPT</w:t>
      </w:r>
      <w:proofErr w:type="spellEnd"/>
      <w:r w:rsidRPr="00BD1574">
        <w:rPr>
          <w:sz w:val="24"/>
        </w:rPr>
        <w:t xml:space="preserve"> on perceptions of the brand, emotional appeal, and brand loyalty.</w:t>
      </w:r>
    </w:p>
    <w:p w14:paraId="00000008" w14:textId="19C5839C" w:rsidR="00A6301D" w:rsidRPr="003D1C25" w:rsidRDefault="00A05E17" w:rsidP="00896BF8">
      <w:pPr>
        <w:pStyle w:val="Heading2"/>
        <w:rPr>
          <w:lang w:val="en-GB"/>
        </w:rPr>
      </w:pPr>
      <w:bookmarkStart w:id="5" w:name="_Toc213225962"/>
      <w:r w:rsidRPr="003D1C25">
        <w:rPr>
          <w:lang w:val="en-GB"/>
        </w:rPr>
        <w:t xml:space="preserve">1.3 </w:t>
      </w:r>
      <w:r w:rsidR="00896BF8" w:rsidRPr="003D1C25">
        <w:rPr>
          <w:lang w:val="en-GB"/>
        </w:rPr>
        <w:t>Research Objectives</w:t>
      </w:r>
      <w:bookmarkEnd w:id="5"/>
    </w:p>
    <w:p w14:paraId="00000009" w14:textId="255E81C8" w:rsidR="00A6301D" w:rsidRPr="003D1C25" w:rsidRDefault="00896BF8" w:rsidP="00896BF8">
      <w:pPr>
        <w:numPr>
          <w:ilvl w:val="0"/>
          <w:numId w:val="1"/>
        </w:num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 xml:space="preserve">To </w:t>
      </w:r>
      <w:r w:rsidR="005B2DFC" w:rsidRPr="003D1C25">
        <w:rPr>
          <w:rFonts w:eastAsia="Times New Roman"/>
          <w:color w:val="000000" w:themeColor="text1"/>
          <w:sz w:val="24"/>
          <w:szCs w:val="24"/>
          <w:lang w:val="en-GB"/>
        </w:rPr>
        <w:t>analyse</w:t>
      </w:r>
      <w:r w:rsidRPr="003D1C25">
        <w:rPr>
          <w:rFonts w:eastAsia="Times New Roman"/>
          <w:color w:val="000000" w:themeColor="text1"/>
          <w:sz w:val="24"/>
          <w:szCs w:val="24"/>
          <w:lang w:val="en-GB"/>
        </w:rPr>
        <w:t xml:space="preserve"> how Coca-Cola uses </w:t>
      </w:r>
      <w:proofErr w:type="spellStart"/>
      <w:r w:rsidRPr="003D1C25">
        <w:rPr>
          <w:rFonts w:eastAsia="Times New Roman"/>
          <w:color w:val="000000" w:themeColor="text1"/>
          <w:sz w:val="24"/>
          <w:szCs w:val="24"/>
          <w:lang w:val="en-GB"/>
        </w:rPr>
        <w:t>ChatGPT</w:t>
      </w:r>
      <w:proofErr w:type="spellEnd"/>
      <w:r w:rsidRPr="003D1C25">
        <w:rPr>
          <w:rFonts w:eastAsia="Times New Roman"/>
          <w:color w:val="000000" w:themeColor="text1"/>
          <w:sz w:val="24"/>
          <w:szCs w:val="24"/>
          <w:lang w:val="en-GB"/>
        </w:rPr>
        <w:t>-driven customer service as part of its marketing automation strategy.</w:t>
      </w:r>
    </w:p>
    <w:p w14:paraId="0000000A" w14:textId="77777777" w:rsidR="00A6301D" w:rsidRPr="003D1C25" w:rsidRDefault="00896BF8" w:rsidP="00896BF8">
      <w:pPr>
        <w:numPr>
          <w:ilvl w:val="0"/>
          <w:numId w:val="1"/>
        </w:num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 xml:space="preserve">To examine the impact of </w:t>
      </w:r>
      <w:proofErr w:type="spellStart"/>
      <w:r w:rsidRPr="003D1C25">
        <w:rPr>
          <w:rFonts w:eastAsia="Times New Roman"/>
          <w:color w:val="000000" w:themeColor="text1"/>
          <w:sz w:val="24"/>
          <w:szCs w:val="24"/>
          <w:lang w:val="en-GB"/>
        </w:rPr>
        <w:t>ChatGPT</w:t>
      </w:r>
      <w:proofErr w:type="spellEnd"/>
      <w:r w:rsidRPr="003D1C25">
        <w:rPr>
          <w:rFonts w:eastAsia="Times New Roman"/>
          <w:color w:val="000000" w:themeColor="text1"/>
          <w:sz w:val="24"/>
          <w:szCs w:val="24"/>
          <w:lang w:val="en-GB"/>
        </w:rPr>
        <w:t>-enabled interactions on customer perception of brand authenticity, trust, and satisfaction.</w:t>
      </w:r>
    </w:p>
    <w:p w14:paraId="48470C61" w14:textId="77777777" w:rsidR="00D41280" w:rsidRPr="00D41280" w:rsidRDefault="00D41280" w:rsidP="00D41280">
      <w:pPr>
        <w:numPr>
          <w:ilvl w:val="0"/>
          <w:numId w:val="1"/>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t>To determine how AI-based engagement affects the general brand loyalty and emotional engagement of consumers of Coca-Cola.</w:t>
      </w:r>
    </w:p>
    <w:p w14:paraId="256AD299" w14:textId="68B2C2AC" w:rsidR="00D41280" w:rsidRPr="003D1C25" w:rsidRDefault="00D41280" w:rsidP="00D41280">
      <w:pPr>
        <w:numPr>
          <w:ilvl w:val="0"/>
          <w:numId w:val="1"/>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t xml:space="preserve">To find the main challenges and opportunities related to the implementation of the </w:t>
      </w:r>
      <w:proofErr w:type="spellStart"/>
      <w:r w:rsidRPr="00D41280">
        <w:rPr>
          <w:rFonts w:eastAsia="Times New Roman"/>
          <w:color w:val="000000" w:themeColor="text1"/>
          <w:sz w:val="24"/>
          <w:szCs w:val="24"/>
          <w:lang w:val="en-GB"/>
        </w:rPr>
        <w:t>ChatGPT</w:t>
      </w:r>
      <w:proofErr w:type="spellEnd"/>
      <w:r w:rsidRPr="00D41280">
        <w:rPr>
          <w:rFonts w:eastAsia="Times New Roman"/>
          <w:color w:val="000000" w:themeColor="text1"/>
          <w:sz w:val="24"/>
          <w:szCs w:val="24"/>
          <w:lang w:val="en-GB"/>
        </w:rPr>
        <w:t xml:space="preserve"> in brand communication strategies.</w:t>
      </w:r>
    </w:p>
    <w:p w14:paraId="0000000D" w14:textId="1F256034" w:rsidR="00A6301D" w:rsidRPr="003D1C25" w:rsidRDefault="00A05E17" w:rsidP="00896BF8">
      <w:pPr>
        <w:pStyle w:val="Heading2"/>
        <w:rPr>
          <w:lang w:val="en-GB"/>
        </w:rPr>
      </w:pPr>
      <w:bookmarkStart w:id="6" w:name="_hrukgsrcdper" w:colFirst="0" w:colLast="0"/>
      <w:bookmarkStart w:id="7" w:name="_Toc213225963"/>
      <w:bookmarkEnd w:id="6"/>
      <w:r w:rsidRPr="003D1C25">
        <w:rPr>
          <w:lang w:val="en-GB"/>
        </w:rPr>
        <w:t xml:space="preserve">1.4 </w:t>
      </w:r>
      <w:r w:rsidR="00896BF8" w:rsidRPr="003D1C25">
        <w:rPr>
          <w:lang w:val="en-GB"/>
        </w:rPr>
        <w:t>Research Questions</w:t>
      </w:r>
      <w:bookmarkEnd w:id="7"/>
    </w:p>
    <w:p w14:paraId="7B7854E9" w14:textId="77777777" w:rsidR="00D41280" w:rsidRPr="00D41280" w:rsidRDefault="00D41280" w:rsidP="00D41280">
      <w:pPr>
        <w:numPr>
          <w:ilvl w:val="0"/>
          <w:numId w:val="2"/>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t xml:space="preserve">What has the actual application of </w:t>
      </w:r>
      <w:proofErr w:type="spellStart"/>
      <w:r w:rsidRPr="00D41280">
        <w:rPr>
          <w:rFonts w:eastAsia="Times New Roman"/>
          <w:color w:val="000000" w:themeColor="text1"/>
          <w:sz w:val="24"/>
          <w:szCs w:val="24"/>
          <w:lang w:val="en-GB"/>
        </w:rPr>
        <w:t>ChatGPT</w:t>
      </w:r>
      <w:proofErr w:type="spellEnd"/>
      <w:r w:rsidRPr="00D41280">
        <w:rPr>
          <w:rFonts w:eastAsia="Times New Roman"/>
          <w:color w:val="000000" w:themeColor="text1"/>
          <w:sz w:val="24"/>
          <w:szCs w:val="24"/>
          <w:lang w:val="en-GB"/>
        </w:rPr>
        <w:t xml:space="preserve"> driven customer service done to consumer brand image perception of Coca-Cola?</w:t>
      </w:r>
    </w:p>
    <w:p w14:paraId="525E6362" w14:textId="77777777" w:rsidR="00D41280" w:rsidRPr="00D41280" w:rsidRDefault="00D41280" w:rsidP="00D41280">
      <w:pPr>
        <w:numPr>
          <w:ilvl w:val="0"/>
          <w:numId w:val="2"/>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t xml:space="preserve">What is the level of improvement in customer engagement, satisfaction, and response efficiency in marketing automation at Coca-Cola with the help of </w:t>
      </w:r>
      <w:proofErr w:type="spellStart"/>
      <w:r w:rsidRPr="00D41280">
        <w:rPr>
          <w:rFonts w:eastAsia="Times New Roman"/>
          <w:color w:val="000000" w:themeColor="text1"/>
          <w:sz w:val="24"/>
          <w:szCs w:val="24"/>
          <w:lang w:val="en-GB"/>
        </w:rPr>
        <w:t>ChatGPT</w:t>
      </w:r>
      <w:proofErr w:type="spellEnd"/>
      <w:r w:rsidRPr="00D41280">
        <w:rPr>
          <w:rFonts w:eastAsia="Times New Roman"/>
          <w:color w:val="000000" w:themeColor="text1"/>
          <w:sz w:val="24"/>
          <w:szCs w:val="24"/>
          <w:lang w:val="en-GB"/>
        </w:rPr>
        <w:t>?</w:t>
      </w:r>
    </w:p>
    <w:p w14:paraId="0A178072" w14:textId="77777777" w:rsidR="00D41280" w:rsidRPr="00D41280" w:rsidRDefault="00D41280" w:rsidP="00D41280">
      <w:pPr>
        <w:numPr>
          <w:ilvl w:val="0"/>
          <w:numId w:val="2"/>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t xml:space="preserve">Which are the obstacles and ethical issues surrounding the application of AI-powered </w:t>
      </w:r>
      <w:proofErr w:type="spellStart"/>
      <w:r w:rsidRPr="00D41280">
        <w:rPr>
          <w:rFonts w:eastAsia="Times New Roman"/>
          <w:color w:val="000000" w:themeColor="text1"/>
          <w:sz w:val="24"/>
          <w:szCs w:val="24"/>
          <w:lang w:val="en-GB"/>
        </w:rPr>
        <w:t>chatbots</w:t>
      </w:r>
      <w:proofErr w:type="spellEnd"/>
      <w:r w:rsidRPr="00D41280">
        <w:rPr>
          <w:rFonts w:eastAsia="Times New Roman"/>
          <w:color w:val="000000" w:themeColor="text1"/>
          <w:sz w:val="24"/>
          <w:szCs w:val="24"/>
          <w:lang w:val="en-GB"/>
        </w:rPr>
        <w:t xml:space="preserve"> at Coca-Cola when dealing with customers?</w:t>
      </w:r>
    </w:p>
    <w:p w14:paraId="77D937FD" w14:textId="42A740B9" w:rsidR="00D41280" w:rsidRPr="003D1C25" w:rsidRDefault="00D41280" w:rsidP="00D41280">
      <w:pPr>
        <w:numPr>
          <w:ilvl w:val="0"/>
          <w:numId w:val="2"/>
        </w:numPr>
        <w:spacing w:before="240" w:line="360" w:lineRule="auto"/>
        <w:jc w:val="both"/>
        <w:rPr>
          <w:rFonts w:eastAsia="Times New Roman"/>
          <w:color w:val="000000" w:themeColor="text1"/>
          <w:sz w:val="24"/>
          <w:szCs w:val="24"/>
          <w:lang w:val="en-GB"/>
        </w:rPr>
      </w:pPr>
      <w:r w:rsidRPr="00D41280">
        <w:rPr>
          <w:rFonts w:eastAsia="Times New Roman"/>
          <w:color w:val="000000" w:themeColor="text1"/>
          <w:sz w:val="24"/>
          <w:szCs w:val="24"/>
          <w:lang w:val="en-GB"/>
        </w:rPr>
        <w:lastRenderedPageBreak/>
        <w:t xml:space="preserve">What would the </w:t>
      </w:r>
      <w:proofErr w:type="spellStart"/>
      <w:r w:rsidRPr="00D41280">
        <w:rPr>
          <w:rFonts w:eastAsia="Times New Roman"/>
          <w:color w:val="000000" w:themeColor="text1"/>
          <w:sz w:val="24"/>
          <w:szCs w:val="24"/>
          <w:lang w:val="en-GB"/>
        </w:rPr>
        <w:t>ChatGPT</w:t>
      </w:r>
      <w:proofErr w:type="spellEnd"/>
      <w:r w:rsidRPr="00D41280">
        <w:rPr>
          <w:rFonts w:eastAsia="Times New Roman"/>
          <w:color w:val="000000" w:themeColor="text1"/>
          <w:sz w:val="24"/>
          <w:szCs w:val="24"/>
          <w:lang w:val="en-GB"/>
        </w:rPr>
        <w:t xml:space="preserve"> integration mean to the larger objectives of digital transformation and a consistent brand of Coca-Cola?</w:t>
      </w:r>
    </w:p>
    <w:p w14:paraId="5A593A50" w14:textId="6F1A4595" w:rsidR="008C0B7B" w:rsidRPr="003D1C25" w:rsidRDefault="008C0B7B" w:rsidP="00896BF8">
      <w:pPr>
        <w:pStyle w:val="Heading1"/>
        <w:rPr>
          <w:lang w:val="en-GB"/>
        </w:rPr>
      </w:pPr>
      <w:bookmarkStart w:id="8" w:name="_ncgg3gg6etx5" w:colFirst="0" w:colLast="0"/>
      <w:bookmarkStart w:id="9" w:name="_Toc213225964"/>
      <w:bookmarkEnd w:id="8"/>
      <w:r w:rsidRPr="003D1C25">
        <w:rPr>
          <w:lang w:val="en-GB"/>
        </w:rPr>
        <w:t>2. Literature Review</w:t>
      </w:r>
      <w:bookmarkEnd w:id="9"/>
    </w:p>
    <w:p w14:paraId="2C1EEC93" w14:textId="5DEC5A64" w:rsidR="008C0B7B" w:rsidRPr="003D1C25" w:rsidRDefault="008C0B7B" w:rsidP="00896BF8">
      <w:pPr>
        <w:pStyle w:val="Heading2"/>
        <w:rPr>
          <w:lang w:val="en-GB"/>
        </w:rPr>
      </w:pPr>
      <w:bookmarkStart w:id="10" w:name="_Toc213225965"/>
      <w:r w:rsidRPr="003D1C25">
        <w:rPr>
          <w:lang w:val="en-GB"/>
        </w:rPr>
        <w:t>2.1 Artificial Intelligence and the Transformation of Marketing</w:t>
      </w:r>
      <w:bookmarkEnd w:id="10"/>
    </w:p>
    <w:p w14:paraId="33BFE2C7" w14:textId="0D254C90" w:rsidR="00F02933" w:rsidRPr="003D1C25" w:rsidRDefault="004C5136" w:rsidP="00896BF8">
      <w:pPr>
        <w:spacing w:before="240" w:line="360" w:lineRule="auto"/>
        <w:jc w:val="both"/>
        <w:rPr>
          <w:color w:val="000000" w:themeColor="text1"/>
          <w:sz w:val="24"/>
          <w:szCs w:val="24"/>
          <w:lang w:val="en-GB"/>
        </w:rPr>
      </w:pPr>
      <w:r w:rsidRPr="004C5136">
        <w:rPr>
          <w:color w:val="000000" w:themeColor="text1"/>
          <w:sz w:val="24"/>
          <w:szCs w:val="24"/>
          <w:lang w:val="en-GB"/>
        </w:rPr>
        <w:t xml:space="preserve">Artificial Intelligence (AI) has played a gigantic role in communication and interaction that exists between a business and a consumer. Although it is important to note that AI systems may assist marketers in providing customers with a more personalized experience, predicting their </w:t>
      </w:r>
      <w:r w:rsidR="00930C4E" w:rsidRPr="004C5136">
        <w:rPr>
          <w:color w:val="000000" w:themeColor="text1"/>
          <w:sz w:val="24"/>
          <w:szCs w:val="24"/>
          <w:lang w:val="en-GB"/>
        </w:rPr>
        <w:t>behaviour</w:t>
      </w:r>
      <w:r w:rsidRPr="004C5136">
        <w:rPr>
          <w:color w:val="000000" w:themeColor="text1"/>
          <w:sz w:val="24"/>
          <w:szCs w:val="24"/>
          <w:lang w:val="en-GB"/>
        </w:rPr>
        <w:t xml:space="preserve">, and enhancing engagement, in general, </w:t>
      </w:r>
      <w:proofErr w:type="spellStart"/>
      <w:r w:rsidRPr="004C5136">
        <w:rPr>
          <w:color w:val="000000" w:themeColor="text1"/>
          <w:sz w:val="24"/>
          <w:szCs w:val="24"/>
          <w:lang w:val="en-GB"/>
        </w:rPr>
        <w:t>Dwivedi</w:t>
      </w:r>
      <w:proofErr w:type="spellEnd"/>
      <w:r w:rsidRPr="004C5136">
        <w:rPr>
          <w:color w:val="000000" w:themeColor="text1"/>
          <w:sz w:val="24"/>
          <w:szCs w:val="24"/>
          <w:lang w:val="en-GB"/>
        </w:rPr>
        <w:t xml:space="preserve"> et al. (2023) insist that the technology could be applied to providing customers with more personal experience. One of the latest applications in this change is </w:t>
      </w:r>
      <w:proofErr w:type="spellStart"/>
      <w:r w:rsidRPr="004C5136">
        <w:rPr>
          <w:color w:val="000000" w:themeColor="text1"/>
          <w:sz w:val="24"/>
          <w:szCs w:val="24"/>
          <w:lang w:val="en-GB"/>
        </w:rPr>
        <w:t>ChatGPT</w:t>
      </w:r>
      <w:proofErr w:type="spellEnd"/>
      <w:r w:rsidRPr="004C5136">
        <w:rPr>
          <w:color w:val="000000" w:themeColor="text1"/>
          <w:sz w:val="24"/>
          <w:szCs w:val="24"/>
          <w:lang w:val="en-GB"/>
        </w:rPr>
        <w:t xml:space="preserve">, a generative AI model, which was developed by </w:t>
      </w:r>
      <w:proofErr w:type="spellStart"/>
      <w:r w:rsidRPr="004C5136">
        <w:rPr>
          <w:color w:val="000000" w:themeColor="text1"/>
          <w:sz w:val="24"/>
          <w:szCs w:val="24"/>
          <w:lang w:val="en-GB"/>
        </w:rPr>
        <w:t>OpenAI</w:t>
      </w:r>
      <w:proofErr w:type="spellEnd"/>
      <w:r w:rsidR="009C2288">
        <w:rPr>
          <w:color w:val="000000" w:themeColor="text1"/>
          <w:sz w:val="24"/>
          <w:szCs w:val="24"/>
          <w:lang w:val="en-GB"/>
        </w:rPr>
        <w:t>.</w:t>
      </w:r>
      <w:r w:rsidR="00F02933" w:rsidRPr="003D1C25">
        <w:rPr>
          <w:color w:val="000000" w:themeColor="text1"/>
          <w:sz w:val="24"/>
          <w:szCs w:val="24"/>
          <w:lang w:val="en-GB"/>
        </w:rPr>
        <w:t xml:space="preserve"> </w:t>
      </w:r>
      <w:proofErr w:type="spellStart"/>
      <w:r w:rsidR="00F02933" w:rsidRPr="003D1C25">
        <w:rPr>
          <w:color w:val="000000" w:themeColor="text1"/>
          <w:sz w:val="24"/>
          <w:szCs w:val="24"/>
          <w:lang w:val="en-GB"/>
        </w:rPr>
        <w:t>Najafov</w:t>
      </w:r>
      <w:proofErr w:type="spellEnd"/>
      <w:r w:rsidR="00F02933" w:rsidRPr="003D1C25">
        <w:rPr>
          <w:color w:val="000000" w:themeColor="text1"/>
          <w:sz w:val="24"/>
          <w:szCs w:val="24"/>
          <w:lang w:val="en-GB"/>
        </w:rPr>
        <w:t xml:space="preserve"> (2024) claims that the conversational intelligence and </w:t>
      </w:r>
      <w:proofErr w:type="spellStart"/>
      <w:r w:rsidR="00F02933" w:rsidRPr="003D1C25">
        <w:rPr>
          <w:color w:val="000000" w:themeColor="text1"/>
          <w:sz w:val="24"/>
          <w:szCs w:val="24"/>
          <w:lang w:val="en-GB"/>
        </w:rPr>
        <w:t>ChatGPT</w:t>
      </w:r>
      <w:proofErr w:type="spellEnd"/>
      <w:r w:rsidR="00F02933" w:rsidRPr="003D1C25">
        <w:rPr>
          <w:color w:val="000000" w:themeColor="text1"/>
          <w:sz w:val="24"/>
          <w:szCs w:val="24"/>
          <w:lang w:val="en-GB"/>
        </w:rPr>
        <w:t xml:space="preserve"> enable companies to automate customer service and marketing exchange and maintain the level of personalization and style consistency. The connection between the efficiency of technology and the emotional involvement of humans is being re-established as AI comes to be the core of the marketing strategy.</w:t>
      </w:r>
    </w:p>
    <w:p w14:paraId="2EDF39E4" w14:textId="4F549282" w:rsidR="008C0B7B" w:rsidRPr="003D1C25" w:rsidRDefault="008C0B7B" w:rsidP="00896BF8">
      <w:pPr>
        <w:pStyle w:val="Heading2"/>
        <w:rPr>
          <w:lang w:val="en-GB"/>
        </w:rPr>
      </w:pPr>
      <w:bookmarkStart w:id="11" w:name="_Toc213225966"/>
      <w:r w:rsidRPr="003D1C25">
        <w:rPr>
          <w:lang w:val="en-GB"/>
        </w:rPr>
        <w:t xml:space="preserve">2.2 </w:t>
      </w:r>
      <w:proofErr w:type="spellStart"/>
      <w:r w:rsidRPr="003D1C25">
        <w:rPr>
          <w:lang w:val="en-GB"/>
        </w:rPr>
        <w:t>ChatGPT</w:t>
      </w:r>
      <w:proofErr w:type="spellEnd"/>
      <w:r w:rsidRPr="003D1C25">
        <w:rPr>
          <w:lang w:val="en-GB"/>
        </w:rPr>
        <w:t xml:space="preserve"> and Consumer Experience</w:t>
      </w:r>
      <w:bookmarkEnd w:id="11"/>
    </w:p>
    <w:p w14:paraId="2CCBFA41" w14:textId="77777777" w:rsidR="00F02933" w:rsidRPr="003D1C25" w:rsidRDefault="00F02933"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Research on the effects of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on consumer experience has enjoyed increased attention. </w:t>
      </w:r>
      <w:proofErr w:type="spellStart"/>
      <w:r w:rsidRPr="003D1C25">
        <w:rPr>
          <w:color w:val="000000" w:themeColor="text1"/>
          <w:sz w:val="24"/>
          <w:szCs w:val="24"/>
          <w:lang w:val="en-GB"/>
        </w:rPr>
        <w:t>Demir</w:t>
      </w:r>
      <w:proofErr w:type="spellEnd"/>
      <w:r w:rsidRPr="003D1C25">
        <w:rPr>
          <w:color w:val="000000" w:themeColor="text1"/>
          <w:sz w:val="24"/>
          <w:szCs w:val="24"/>
          <w:lang w:val="en-GB"/>
        </w:rPr>
        <w:t xml:space="preserve"> and </w:t>
      </w:r>
      <w:proofErr w:type="spellStart"/>
      <w:r w:rsidRPr="003D1C25">
        <w:rPr>
          <w:color w:val="000000" w:themeColor="text1"/>
          <w:sz w:val="24"/>
          <w:szCs w:val="24"/>
          <w:lang w:val="en-GB"/>
        </w:rPr>
        <w:t>Demir</w:t>
      </w:r>
      <w:proofErr w:type="spellEnd"/>
      <w:r w:rsidRPr="003D1C25">
        <w:rPr>
          <w:color w:val="000000" w:themeColor="text1"/>
          <w:sz w:val="24"/>
          <w:szCs w:val="24"/>
          <w:lang w:val="en-GB"/>
        </w:rPr>
        <w:t xml:space="preserve"> (2023) discovered that the use of AI-based </w:t>
      </w:r>
      <w:proofErr w:type="spellStart"/>
      <w:r w:rsidRPr="003D1C25">
        <w:rPr>
          <w:color w:val="000000" w:themeColor="text1"/>
          <w:sz w:val="24"/>
          <w:szCs w:val="24"/>
          <w:lang w:val="en-GB"/>
        </w:rPr>
        <w:t>chatbots</w:t>
      </w:r>
      <w:proofErr w:type="spellEnd"/>
      <w:r w:rsidRPr="003D1C25">
        <w:rPr>
          <w:color w:val="000000" w:themeColor="text1"/>
          <w:sz w:val="24"/>
          <w:szCs w:val="24"/>
          <w:lang w:val="en-GB"/>
        </w:rPr>
        <w:t xml:space="preserve"> contributes greatly to consumer interaction by personalizing and engaging in real-time communication. </w:t>
      </w:r>
      <w:proofErr w:type="spellStart"/>
      <w:r w:rsidRPr="003D1C25">
        <w:rPr>
          <w:color w:val="000000" w:themeColor="text1"/>
          <w:sz w:val="24"/>
          <w:szCs w:val="24"/>
          <w:lang w:val="en-GB"/>
        </w:rPr>
        <w:t>Patil</w:t>
      </w:r>
      <w:proofErr w:type="spellEnd"/>
      <w:r w:rsidRPr="003D1C25">
        <w:rPr>
          <w:color w:val="000000" w:themeColor="text1"/>
          <w:sz w:val="24"/>
          <w:szCs w:val="24"/>
          <w:lang w:val="en-GB"/>
        </w:rPr>
        <w:t xml:space="preserve"> (2024) goes on to note that one of the benefits of the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is that it enhances satisfaction and loyalty by giving quick, correct, and context-sensitive answers. Such features make the consumers believe that AI systems are smart and trustworthy communicators. </w:t>
      </w:r>
      <w:proofErr w:type="spellStart"/>
      <w:r w:rsidRPr="003D1C25">
        <w:rPr>
          <w:color w:val="000000" w:themeColor="text1"/>
          <w:sz w:val="24"/>
          <w:szCs w:val="24"/>
          <w:lang w:val="en-GB"/>
        </w:rPr>
        <w:t>Yue</w:t>
      </w:r>
      <w:proofErr w:type="spellEnd"/>
      <w:r w:rsidRPr="003D1C25">
        <w:rPr>
          <w:color w:val="000000" w:themeColor="text1"/>
          <w:sz w:val="24"/>
          <w:szCs w:val="24"/>
          <w:lang w:val="en-GB"/>
        </w:rPr>
        <w:t xml:space="preserve"> and Ng (2024) found out that the interfaces based on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remain in use, based on trust, utility, and perceived ease of interaction. Nevertheless, the users are also interested in speed and efficiency but are also interested in empathy and emotional connection which will not be always effective to be </w:t>
      </w:r>
      <w:r w:rsidRPr="003D1C25">
        <w:rPr>
          <w:color w:val="000000" w:themeColor="text1"/>
          <w:sz w:val="24"/>
          <w:szCs w:val="24"/>
          <w:lang w:val="en-GB"/>
        </w:rPr>
        <w:lastRenderedPageBreak/>
        <w:t>reproduced by AI. This balancing act defines how such brands as Coca-Cola maintain the automation and human touch in their interaction with customers.</w:t>
      </w:r>
    </w:p>
    <w:p w14:paraId="126E9D5F" w14:textId="284C4A49" w:rsidR="008C0B7B" w:rsidRPr="003D1C25" w:rsidRDefault="008C0B7B" w:rsidP="00896BF8">
      <w:pPr>
        <w:pStyle w:val="Heading2"/>
        <w:rPr>
          <w:lang w:val="en-GB"/>
        </w:rPr>
      </w:pPr>
      <w:bookmarkStart w:id="12" w:name="_Toc213225967"/>
      <w:r w:rsidRPr="003D1C25">
        <w:rPr>
          <w:lang w:val="en-GB"/>
        </w:rPr>
        <w:t>2.3 Brand Perception and Emotional Resonance</w:t>
      </w:r>
      <w:bookmarkEnd w:id="12"/>
    </w:p>
    <w:p w14:paraId="1235A471" w14:textId="1CBE176E" w:rsidR="00356882" w:rsidRPr="003D1C25" w:rsidRDefault="00356882"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Brand perception involves beliefs, emotions, and association of consumers with a brand. According to </w:t>
      </w:r>
      <w:proofErr w:type="spellStart"/>
      <w:r w:rsidRPr="003D1C25">
        <w:rPr>
          <w:color w:val="000000" w:themeColor="text1"/>
          <w:sz w:val="24"/>
          <w:szCs w:val="24"/>
          <w:lang w:val="en-GB"/>
        </w:rPr>
        <w:t>Kotler</w:t>
      </w:r>
      <w:proofErr w:type="spellEnd"/>
      <w:r w:rsidRPr="003D1C25">
        <w:rPr>
          <w:color w:val="000000" w:themeColor="text1"/>
          <w:sz w:val="24"/>
          <w:szCs w:val="24"/>
          <w:lang w:val="en-GB"/>
        </w:rPr>
        <w:t xml:space="preserve">, Keller, and </w:t>
      </w:r>
      <w:proofErr w:type="spellStart"/>
      <w:r w:rsidRPr="003D1C25">
        <w:rPr>
          <w:color w:val="000000" w:themeColor="text1"/>
          <w:sz w:val="24"/>
          <w:szCs w:val="24"/>
          <w:lang w:val="en-GB"/>
        </w:rPr>
        <w:t>Chernev</w:t>
      </w:r>
      <w:proofErr w:type="spellEnd"/>
      <w:r w:rsidRPr="003D1C25">
        <w:rPr>
          <w:color w:val="000000" w:themeColor="text1"/>
          <w:sz w:val="24"/>
          <w:szCs w:val="24"/>
          <w:lang w:val="en-GB"/>
        </w:rPr>
        <w:t xml:space="preserve"> (2022), it is a psychological construct that is formed through communication, quality of products and consumer experience. In the case of a global brand, such as Coca-Cola, it is necessary to keep the consumer emotionally attached to the company to hold loyalty. The marketing of the company has traditionally been focused on happiness, togetherness, and nostalgia, which reinforces the global identity of the company. </w:t>
      </w:r>
      <w:proofErr w:type="spellStart"/>
      <w:r w:rsidRPr="003D1C25">
        <w:rPr>
          <w:color w:val="000000" w:themeColor="text1"/>
          <w:sz w:val="24"/>
          <w:szCs w:val="24"/>
          <w:lang w:val="en-GB"/>
        </w:rPr>
        <w:t>Sigala</w:t>
      </w:r>
      <w:proofErr w:type="spellEnd"/>
      <w:r w:rsidRPr="003D1C25">
        <w:rPr>
          <w:color w:val="000000" w:themeColor="text1"/>
          <w:sz w:val="24"/>
          <w:szCs w:val="24"/>
          <w:lang w:val="en-GB"/>
        </w:rPr>
        <w:t xml:space="preserve"> et al. (2024) also warn that even though AI can increase brand consistency and interaction, over-</w:t>
      </w:r>
      <w:r w:rsidR="00704D11" w:rsidRPr="003D1C25">
        <w:rPr>
          <w:color w:val="000000" w:themeColor="text1"/>
          <w:sz w:val="24"/>
          <w:szCs w:val="24"/>
          <w:lang w:val="en-GB"/>
        </w:rPr>
        <w:t>autotomizing</w:t>
      </w:r>
      <w:r w:rsidRPr="003D1C25">
        <w:rPr>
          <w:color w:val="000000" w:themeColor="text1"/>
          <w:sz w:val="24"/>
          <w:szCs w:val="24"/>
          <w:lang w:val="en-GB"/>
        </w:rPr>
        <w:t xml:space="preserve"> might lead to a lack of authenticity. </w:t>
      </w:r>
      <w:r w:rsidR="00F66006" w:rsidRPr="00F66006">
        <w:rPr>
          <w:color w:val="000000" w:themeColor="text1"/>
          <w:sz w:val="24"/>
          <w:szCs w:val="24"/>
          <w:lang w:val="en-GB"/>
        </w:rPr>
        <w:t xml:space="preserve">The question of how Coca-Cola and other companies can incorporate </w:t>
      </w:r>
      <w:proofErr w:type="spellStart"/>
      <w:r w:rsidR="00F66006" w:rsidRPr="00F66006">
        <w:rPr>
          <w:color w:val="000000" w:themeColor="text1"/>
          <w:sz w:val="24"/>
          <w:szCs w:val="24"/>
          <w:lang w:val="en-GB"/>
        </w:rPr>
        <w:t>ChatGPT</w:t>
      </w:r>
      <w:proofErr w:type="spellEnd"/>
      <w:r w:rsidR="00F66006" w:rsidRPr="00F66006">
        <w:rPr>
          <w:color w:val="000000" w:themeColor="text1"/>
          <w:sz w:val="24"/>
          <w:szCs w:val="24"/>
          <w:lang w:val="en-GB"/>
        </w:rPr>
        <w:t xml:space="preserve"> to keep the human element intact and not to influence the desired emotion of the brand is therefore a dilemma in the situation.</w:t>
      </w:r>
    </w:p>
    <w:p w14:paraId="3B0F3E60" w14:textId="2EF23508" w:rsidR="008C0B7B" w:rsidRPr="003D1C25" w:rsidRDefault="008C0B7B" w:rsidP="00896BF8">
      <w:pPr>
        <w:pStyle w:val="Heading2"/>
        <w:rPr>
          <w:lang w:val="en-GB"/>
        </w:rPr>
      </w:pPr>
      <w:bookmarkStart w:id="13" w:name="_Toc213225968"/>
      <w:r w:rsidRPr="003D1C25">
        <w:rPr>
          <w:lang w:val="en-GB"/>
        </w:rPr>
        <w:t>2.4 Ethical and Operational Challenges of AI Adoption</w:t>
      </w:r>
      <w:bookmarkEnd w:id="13"/>
    </w:p>
    <w:p w14:paraId="76FB0AE7" w14:textId="0F4E51B4" w:rsidR="003101DF" w:rsidRPr="003D1C25" w:rsidRDefault="00F66006" w:rsidP="00896BF8">
      <w:pPr>
        <w:spacing w:before="240" w:line="360" w:lineRule="auto"/>
        <w:jc w:val="both"/>
        <w:rPr>
          <w:color w:val="000000" w:themeColor="text1"/>
          <w:sz w:val="24"/>
          <w:szCs w:val="24"/>
          <w:lang w:val="en-GB"/>
        </w:rPr>
      </w:pPr>
      <w:proofErr w:type="spellStart"/>
      <w:r w:rsidRPr="00F66006">
        <w:rPr>
          <w:color w:val="000000" w:themeColor="text1"/>
          <w:sz w:val="24"/>
          <w:szCs w:val="24"/>
          <w:lang w:val="en-GB"/>
        </w:rPr>
        <w:t>ChatGPT</w:t>
      </w:r>
      <w:proofErr w:type="spellEnd"/>
      <w:r w:rsidRPr="00F66006">
        <w:rPr>
          <w:color w:val="000000" w:themeColor="text1"/>
          <w:sz w:val="24"/>
          <w:szCs w:val="24"/>
          <w:lang w:val="en-GB"/>
        </w:rPr>
        <w:t xml:space="preserve"> is effective, yet it also poses certain ethical challenges of privacy, transparency and bias in the information. </w:t>
      </w:r>
      <w:proofErr w:type="spellStart"/>
      <w:r w:rsidRPr="00F66006">
        <w:rPr>
          <w:color w:val="000000" w:themeColor="text1"/>
          <w:sz w:val="24"/>
          <w:szCs w:val="24"/>
          <w:lang w:val="en-GB"/>
        </w:rPr>
        <w:t>Salih</w:t>
      </w:r>
      <w:proofErr w:type="spellEnd"/>
      <w:r w:rsidRPr="00F66006">
        <w:rPr>
          <w:color w:val="000000" w:themeColor="text1"/>
          <w:sz w:val="24"/>
          <w:szCs w:val="24"/>
          <w:lang w:val="en-GB"/>
        </w:rPr>
        <w:t xml:space="preserve"> et al. (2025) concluded that data safety and security of data utilized and stored by AI </w:t>
      </w:r>
      <w:proofErr w:type="spellStart"/>
      <w:r w:rsidRPr="00F66006">
        <w:rPr>
          <w:color w:val="000000" w:themeColor="text1"/>
          <w:sz w:val="24"/>
          <w:szCs w:val="24"/>
          <w:lang w:val="en-GB"/>
        </w:rPr>
        <w:t>chatbots</w:t>
      </w:r>
      <w:proofErr w:type="spellEnd"/>
      <w:r w:rsidRPr="00F66006">
        <w:rPr>
          <w:color w:val="000000" w:themeColor="text1"/>
          <w:sz w:val="24"/>
          <w:szCs w:val="24"/>
          <w:lang w:val="en-GB"/>
        </w:rPr>
        <w:t xml:space="preserve"> was a matter of concern to a significant portion of consumers. Transparency in data </w:t>
      </w:r>
      <w:r w:rsidR="003D0DB5" w:rsidRPr="00F66006">
        <w:rPr>
          <w:color w:val="000000" w:themeColor="text1"/>
          <w:sz w:val="24"/>
          <w:szCs w:val="24"/>
          <w:lang w:val="en-GB"/>
        </w:rPr>
        <w:t>processing</w:t>
      </w:r>
      <w:r w:rsidRPr="00F66006">
        <w:rPr>
          <w:color w:val="000000" w:themeColor="text1"/>
          <w:sz w:val="24"/>
          <w:szCs w:val="24"/>
          <w:lang w:val="en-GB"/>
        </w:rPr>
        <w:t xml:space="preserve"> and algorithm usage in arriving at decisions has taken a critical role in bringing about trust.</w:t>
      </w:r>
      <w:r>
        <w:rPr>
          <w:color w:val="000000" w:themeColor="text1"/>
          <w:sz w:val="24"/>
          <w:szCs w:val="24"/>
          <w:lang w:val="en-GB"/>
        </w:rPr>
        <w:t xml:space="preserve"> </w:t>
      </w:r>
      <w:r w:rsidR="0067584E" w:rsidRPr="003D1C25">
        <w:rPr>
          <w:color w:val="000000" w:themeColor="text1"/>
          <w:sz w:val="24"/>
          <w:szCs w:val="24"/>
          <w:lang w:val="en-GB"/>
        </w:rPr>
        <w:t xml:space="preserve">In the same spirit, </w:t>
      </w:r>
      <w:proofErr w:type="spellStart"/>
      <w:r w:rsidR="0067584E" w:rsidRPr="003D1C25">
        <w:rPr>
          <w:color w:val="000000" w:themeColor="text1"/>
          <w:sz w:val="24"/>
          <w:szCs w:val="24"/>
          <w:lang w:val="en-GB"/>
        </w:rPr>
        <w:t>Kasabov</w:t>
      </w:r>
      <w:proofErr w:type="spellEnd"/>
      <w:r w:rsidR="0067584E" w:rsidRPr="003D1C25">
        <w:rPr>
          <w:color w:val="000000" w:themeColor="text1"/>
          <w:sz w:val="24"/>
          <w:szCs w:val="24"/>
          <w:lang w:val="en-GB"/>
        </w:rPr>
        <w:t xml:space="preserve"> (2024) advises against unethically unsupervised AI-generated content since it can be used to propagate stereotypes or avoid different opinions. All these issues can underline the significance of AI responsible governance in marketing. In the case of Coca-Cola, an ethical perspective of AI incorporation, prioritizing fairness, inclusiveness, and data security, will be the key to maintaining consumer trust and utilizing the opportunity of the </w:t>
      </w:r>
      <w:proofErr w:type="spellStart"/>
      <w:r w:rsidR="0067584E" w:rsidRPr="003D1C25">
        <w:rPr>
          <w:color w:val="000000" w:themeColor="text1"/>
          <w:sz w:val="24"/>
          <w:szCs w:val="24"/>
          <w:lang w:val="en-GB"/>
        </w:rPr>
        <w:t>ChatGPT</w:t>
      </w:r>
      <w:proofErr w:type="spellEnd"/>
      <w:r w:rsidR="0067584E" w:rsidRPr="003D1C25">
        <w:rPr>
          <w:color w:val="000000" w:themeColor="text1"/>
          <w:sz w:val="24"/>
          <w:szCs w:val="24"/>
          <w:lang w:val="en-GB"/>
        </w:rPr>
        <w:t xml:space="preserve"> as a way of engagement and personalization.</w:t>
      </w:r>
    </w:p>
    <w:p w14:paraId="0EBE58C4" w14:textId="0592C340" w:rsidR="008C0B7B" w:rsidRPr="003D1C25" w:rsidRDefault="008C0B7B" w:rsidP="00896BF8">
      <w:pPr>
        <w:pStyle w:val="Heading1"/>
        <w:rPr>
          <w:lang w:val="en-GB"/>
        </w:rPr>
      </w:pPr>
      <w:bookmarkStart w:id="14" w:name="_Toc213225969"/>
      <w:r w:rsidRPr="003D1C25">
        <w:rPr>
          <w:lang w:val="en-GB"/>
        </w:rPr>
        <w:t>3. Methodology</w:t>
      </w:r>
      <w:bookmarkEnd w:id="14"/>
      <w:r w:rsidRPr="003D1C25">
        <w:rPr>
          <w:lang w:val="en-GB"/>
        </w:rPr>
        <w:t xml:space="preserve"> </w:t>
      </w:r>
    </w:p>
    <w:p w14:paraId="123A4822" w14:textId="4F585DFD" w:rsidR="00893DA1" w:rsidRPr="003D1C25" w:rsidRDefault="00893DA1" w:rsidP="00896BF8">
      <w:pPr>
        <w:spacing w:before="240" w:line="360" w:lineRule="auto"/>
        <w:jc w:val="both"/>
        <w:rPr>
          <w:color w:val="000000" w:themeColor="text1"/>
          <w:sz w:val="24"/>
          <w:szCs w:val="24"/>
          <w:lang w:val="en-GB"/>
        </w:rPr>
      </w:pPr>
      <w:r w:rsidRPr="003D1C25">
        <w:rPr>
          <w:color w:val="000000" w:themeColor="text1"/>
          <w:sz w:val="24"/>
          <w:szCs w:val="24"/>
          <w:lang w:val="en-GB"/>
        </w:rPr>
        <w:lastRenderedPageBreak/>
        <w:t xml:space="preserve">The research design employed is a quantitative research design since it was the most appropriate design in the study to </w:t>
      </w:r>
      <w:r w:rsidR="008D0ED8" w:rsidRPr="003D1C25">
        <w:rPr>
          <w:color w:val="000000" w:themeColor="text1"/>
          <w:sz w:val="24"/>
          <w:szCs w:val="24"/>
          <w:lang w:val="en-GB"/>
        </w:rPr>
        <w:t>analyse</w:t>
      </w:r>
      <w:r w:rsidRPr="003D1C25">
        <w:rPr>
          <w:color w:val="000000" w:themeColor="text1"/>
          <w:sz w:val="24"/>
          <w:szCs w:val="24"/>
          <w:lang w:val="en-GB"/>
        </w:rPr>
        <w:t xml:space="preserve"> the measurable trends in consumer perceptions and attitudes. In this way, structured and numerical data could be collected to identify how much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affected the marketing communication and brand perception of Coca-Cola. The survey method was selected because of its effectiveness in gathering information about a wide range of audience and in a very short time with a small amount of funds. It helped to conduct a systematic study of consumer satisfaction rates, emotional involvement, and views about AI</w:t>
      </w:r>
      <w:r w:rsidR="006E4385" w:rsidRPr="003D1C25">
        <w:rPr>
          <w:color w:val="000000" w:themeColor="text1"/>
          <w:sz w:val="24"/>
          <w:szCs w:val="24"/>
          <w:lang w:val="en-GB"/>
        </w:rPr>
        <w:t>-driven marketing interactions.</w:t>
      </w:r>
    </w:p>
    <w:p w14:paraId="2490139A" w14:textId="3C0692B5" w:rsidR="00893DA1" w:rsidRPr="003D1C25" w:rsidRDefault="00893DA1"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The questionnaire was designed to have 19 structured questions, which were mostly based on five-point </w:t>
      </w:r>
      <w:proofErr w:type="spellStart"/>
      <w:r w:rsidRPr="003D1C25">
        <w:rPr>
          <w:color w:val="000000" w:themeColor="text1"/>
          <w:sz w:val="24"/>
          <w:szCs w:val="24"/>
          <w:lang w:val="en-GB"/>
        </w:rPr>
        <w:t>Likert</w:t>
      </w:r>
      <w:proofErr w:type="spellEnd"/>
      <w:r w:rsidRPr="003D1C25">
        <w:rPr>
          <w:color w:val="000000" w:themeColor="text1"/>
          <w:sz w:val="24"/>
          <w:szCs w:val="24"/>
          <w:lang w:val="en-GB"/>
        </w:rPr>
        <w:t xml:space="preserve"> scales of strongly agree to strongly disagree. This scale has given the respondents an equal amount of options which allowed the measurement of the attitudes and </w:t>
      </w:r>
      <w:r w:rsidR="008D0ED8" w:rsidRPr="003D1C25">
        <w:rPr>
          <w:color w:val="000000" w:themeColor="text1"/>
          <w:sz w:val="24"/>
          <w:szCs w:val="24"/>
          <w:lang w:val="en-GB"/>
        </w:rPr>
        <w:t>behavioural</w:t>
      </w:r>
      <w:r w:rsidRPr="003D1C25">
        <w:rPr>
          <w:color w:val="000000" w:themeColor="text1"/>
          <w:sz w:val="24"/>
          <w:szCs w:val="24"/>
          <w:lang w:val="en-GB"/>
        </w:rPr>
        <w:t xml:space="preserve"> tendencies with the help of this scale. The questionnaire was sent through the Google Forms platform, which offers extensive access and inclusion of participants of different demographic and age groups, which is </w:t>
      </w:r>
      <w:r w:rsidR="006E4385" w:rsidRPr="003D1C25">
        <w:rPr>
          <w:color w:val="000000" w:themeColor="text1"/>
          <w:sz w:val="24"/>
          <w:szCs w:val="24"/>
          <w:lang w:val="en-GB"/>
        </w:rPr>
        <w:t>why the responses were diverse.</w:t>
      </w:r>
    </w:p>
    <w:p w14:paraId="479D4505" w14:textId="11B8AFD8" w:rsidR="00450272" w:rsidRPr="003D1C25" w:rsidRDefault="00893DA1"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There were 65 valid responses collected and the majority of the responses were those who were conversant with the advertising and digital marketing campaigns of Coca-Cola. Graphical techniques of analysis like pie charts and bar charts were used to </w:t>
      </w:r>
      <w:r w:rsidR="00ED69CF" w:rsidRPr="003D1C25">
        <w:rPr>
          <w:color w:val="000000" w:themeColor="text1"/>
          <w:sz w:val="24"/>
          <w:szCs w:val="24"/>
          <w:lang w:val="en-GB"/>
        </w:rPr>
        <w:t>analyse</w:t>
      </w:r>
      <w:r w:rsidRPr="003D1C25">
        <w:rPr>
          <w:color w:val="000000" w:themeColor="text1"/>
          <w:sz w:val="24"/>
          <w:szCs w:val="24"/>
          <w:lang w:val="en-GB"/>
        </w:rPr>
        <w:t xml:space="preserve"> the data collected. This graphic presentation simplified the decoding of the patterns, frequencies, and distributions of consumer perceptions. To preserve simplicity, transparency, and interpretive readability of the findings, the graphical analysis was specifically chosen over more sophisticated statistical software, such as SPSS, to ensure the findings can be comprehended easily by both academics and non-academics. This was an efficient way to determine the prevailing trends in the perception of the role of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in the communication strategy of Coca-Cola.</w:t>
      </w:r>
    </w:p>
    <w:p w14:paraId="4A971E41" w14:textId="4934498F" w:rsidR="008C0B7B" w:rsidRPr="003D1C25" w:rsidRDefault="008C0B7B" w:rsidP="00896BF8">
      <w:pPr>
        <w:pStyle w:val="Heading1"/>
        <w:rPr>
          <w:lang w:val="en-GB"/>
        </w:rPr>
      </w:pPr>
      <w:bookmarkStart w:id="15" w:name="_Toc213225970"/>
      <w:r w:rsidRPr="003D1C25">
        <w:rPr>
          <w:lang w:val="en-GB"/>
        </w:rPr>
        <w:t>4. E</w:t>
      </w:r>
      <w:r w:rsidR="001B47FC" w:rsidRPr="003D1C25">
        <w:rPr>
          <w:lang w:val="en-GB"/>
        </w:rPr>
        <w:t>xpected Findings</w:t>
      </w:r>
      <w:bookmarkEnd w:id="15"/>
    </w:p>
    <w:p w14:paraId="4E881390" w14:textId="77777777" w:rsidR="00FC1BF7" w:rsidRPr="003D1C25" w:rsidRDefault="00FC1BF7"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The anticipated results will imply that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is able to impact the efficiency of marketing and brand perception of </w:t>
      </w:r>
      <w:proofErr w:type="spellStart"/>
      <w:r w:rsidRPr="003D1C25">
        <w:rPr>
          <w:color w:val="000000" w:themeColor="text1"/>
          <w:sz w:val="24"/>
          <w:szCs w:val="24"/>
          <w:lang w:val="en-GB"/>
        </w:rPr>
        <w:t>coca-cola</w:t>
      </w:r>
      <w:proofErr w:type="spellEnd"/>
      <w:r w:rsidRPr="003D1C25">
        <w:rPr>
          <w:color w:val="000000" w:themeColor="text1"/>
          <w:sz w:val="24"/>
          <w:szCs w:val="24"/>
          <w:lang w:val="en-GB"/>
        </w:rPr>
        <w:t xml:space="preserve"> in a measurable manner. The consumers will tend to perceive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-powered interactions as being fast, accurate, and </w:t>
      </w:r>
      <w:r w:rsidRPr="003D1C25">
        <w:rPr>
          <w:color w:val="000000" w:themeColor="text1"/>
          <w:sz w:val="24"/>
          <w:szCs w:val="24"/>
          <w:lang w:val="en-GB"/>
        </w:rPr>
        <w:lastRenderedPageBreak/>
        <w:t>convenient and will enjoy a greater level of satisfaction. Nonetheless, the emotional involvement, which has been the key to the persona of Coca-Cola, might not be entirely recreated using automated communication. It is also anticipated that the analysis will show that although consumers agree that AI-driven responses are important because of their instantaneity, human empathy in brand narratives and customer care continues to be valued.</w:t>
      </w:r>
    </w:p>
    <w:p w14:paraId="55634B7C" w14:textId="77777777" w:rsidR="00FC1BF7" w:rsidRPr="003D1C25" w:rsidRDefault="00FC1BF7"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It is expected that graphical analysis will prove that most respondents assume that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makes the process of communication more efficient but does not always help improve emotional contact. The more technologically adaptive younger consumers can be more comfortable and trust AI-mediated communication. On the other hand, demographic older people might be concerned with the authenticity and privacy of data. Such generational gaps will underscore the need to be demographically sensitive in developing AI-based marketing approaches.</w:t>
      </w:r>
    </w:p>
    <w:p w14:paraId="44ED2A15" w14:textId="77777777" w:rsidR="008E2F94" w:rsidRPr="003D1C25" w:rsidRDefault="00147AC0" w:rsidP="00896BF8">
      <w:pPr>
        <w:pStyle w:val="Heading1"/>
        <w:rPr>
          <w:lang w:val="en-GB"/>
        </w:rPr>
      </w:pPr>
      <w:bookmarkStart w:id="16" w:name="_Toc213225971"/>
      <w:r w:rsidRPr="003D1C25">
        <w:rPr>
          <w:lang w:val="en-GB"/>
        </w:rPr>
        <w:t>5. Limitations</w:t>
      </w:r>
      <w:bookmarkEnd w:id="16"/>
    </w:p>
    <w:p w14:paraId="29860266" w14:textId="59743507" w:rsidR="001A5745" w:rsidRPr="003D1C25" w:rsidRDefault="00FC1BF7" w:rsidP="00896BF8">
      <w:pPr>
        <w:spacing w:line="360" w:lineRule="auto"/>
        <w:jc w:val="both"/>
        <w:rPr>
          <w:sz w:val="24"/>
          <w:lang w:val="en-GB"/>
        </w:rPr>
      </w:pPr>
      <w:r w:rsidRPr="003D1C25">
        <w:rPr>
          <w:sz w:val="24"/>
          <w:lang w:val="en-GB"/>
        </w:rPr>
        <w:t xml:space="preserve">This research has a number of limitations that could affect the results interpretation. Convenience sampling could also create bias in selection because the people who complete the online surveys are probably more digitally fluent and more opinionated, and so they cannot be generalized to the general population of Coca-Cola consumers. The statistical power is also limited by the sample size, and the possibility to perform detailed analysis of the subgroups is reduced. </w:t>
      </w:r>
    </w:p>
    <w:p w14:paraId="02F29204" w14:textId="1516C8AB" w:rsidR="00FC1BF7" w:rsidRPr="003D1C25" w:rsidRDefault="00FC1BF7" w:rsidP="00896BF8">
      <w:pPr>
        <w:spacing w:line="360" w:lineRule="auto"/>
        <w:jc w:val="both"/>
        <w:rPr>
          <w:sz w:val="24"/>
          <w:lang w:val="en-GB"/>
        </w:rPr>
      </w:pPr>
      <w:r w:rsidRPr="003D1C25">
        <w:rPr>
          <w:sz w:val="24"/>
          <w:lang w:val="en-GB"/>
        </w:rPr>
        <w:t xml:space="preserve">The quantitative survey as a methodology limitation limits the extent of the exploration of the consumer feelings and situational factors that affect the perception of </w:t>
      </w:r>
      <w:proofErr w:type="spellStart"/>
      <w:r w:rsidRPr="003D1C25">
        <w:rPr>
          <w:sz w:val="24"/>
          <w:lang w:val="en-GB"/>
        </w:rPr>
        <w:t>ChatGPT</w:t>
      </w:r>
      <w:proofErr w:type="spellEnd"/>
      <w:r w:rsidRPr="003D1C25">
        <w:rPr>
          <w:sz w:val="24"/>
          <w:lang w:val="en-GB"/>
        </w:rPr>
        <w:t xml:space="preserve">-driven communication. In addition, self-reported data can include the social desirability and recall biases. The cross-sectional design will only capture the attitudes at one moment, which will not be able to </w:t>
      </w:r>
      <w:proofErr w:type="spellStart"/>
      <w:r w:rsidRPr="003D1C25">
        <w:rPr>
          <w:sz w:val="24"/>
          <w:lang w:val="en-GB"/>
        </w:rPr>
        <w:t>analyze</w:t>
      </w:r>
      <w:proofErr w:type="spellEnd"/>
      <w:r w:rsidRPr="003D1C25">
        <w:rPr>
          <w:sz w:val="24"/>
          <w:lang w:val="en-GB"/>
        </w:rPr>
        <w:t xml:space="preserve"> the changes in consumer attitudes as AI technology develops. Finally, the lack of organizational data of Coca-Cola narrows the possibilities of assessing the conformity of consumer perceptions to the internal strategies of the company and its desired results.</w:t>
      </w:r>
    </w:p>
    <w:p w14:paraId="3299E336" w14:textId="2ED85282" w:rsidR="00B908E4" w:rsidRPr="003D1C25" w:rsidRDefault="00147AC0" w:rsidP="00896BF8">
      <w:pPr>
        <w:pStyle w:val="Heading1"/>
        <w:rPr>
          <w:lang w:val="en-GB"/>
        </w:rPr>
      </w:pPr>
      <w:bookmarkStart w:id="17" w:name="_Toc213225972"/>
      <w:r w:rsidRPr="003D1C25">
        <w:rPr>
          <w:lang w:val="en-GB"/>
        </w:rPr>
        <w:t>6</w:t>
      </w:r>
      <w:r w:rsidR="00B908E4" w:rsidRPr="003D1C25">
        <w:rPr>
          <w:lang w:val="en-GB"/>
        </w:rPr>
        <w:t>. Timeframe</w:t>
      </w:r>
      <w:bookmarkEnd w:id="17"/>
    </w:p>
    <w:tbl>
      <w:tblPr>
        <w:tblStyle w:val="TableGrid"/>
        <w:tblW w:w="0" w:type="auto"/>
        <w:tblLayout w:type="fixed"/>
        <w:tblLook w:val="04A0" w:firstRow="1" w:lastRow="0" w:firstColumn="1" w:lastColumn="0" w:noHBand="0" w:noVBand="1"/>
      </w:tblPr>
      <w:tblGrid>
        <w:gridCol w:w="1951"/>
        <w:gridCol w:w="716"/>
        <w:gridCol w:w="987"/>
        <w:gridCol w:w="987"/>
        <w:gridCol w:w="987"/>
        <w:gridCol w:w="987"/>
        <w:gridCol w:w="987"/>
        <w:gridCol w:w="987"/>
        <w:gridCol w:w="987"/>
      </w:tblGrid>
      <w:tr w:rsidR="007274AE" w:rsidRPr="003D1C25" w14:paraId="01FC8EEC" w14:textId="77777777" w:rsidTr="00B908E4">
        <w:tc>
          <w:tcPr>
            <w:tcW w:w="1951" w:type="dxa"/>
            <w:hideMark/>
          </w:tcPr>
          <w:p w14:paraId="54AE6B27"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lastRenderedPageBreak/>
              <w:t>Activities</w:t>
            </w:r>
          </w:p>
        </w:tc>
        <w:tc>
          <w:tcPr>
            <w:tcW w:w="716" w:type="dxa"/>
            <w:hideMark/>
          </w:tcPr>
          <w:p w14:paraId="42519D85"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1</w:t>
            </w:r>
          </w:p>
        </w:tc>
        <w:tc>
          <w:tcPr>
            <w:tcW w:w="987" w:type="dxa"/>
            <w:hideMark/>
          </w:tcPr>
          <w:p w14:paraId="5014D5CD"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2</w:t>
            </w:r>
          </w:p>
        </w:tc>
        <w:tc>
          <w:tcPr>
            <w:tcW w:w="987" w:type="dxa"/>
            <w:hideMark/>
          </w:tcPr>
          <w:p w14:paraId="4A5AF52F"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3</w:t>
            </w:r>
          </w:p>
        </w:tc>
        <w:tc>
          <w:tcPr>
            <w:tcW w:w="987" w:type="dxa"/>
            <w:hideMark/>
          </w:tcPr>
          <w:p w14:paraId="1E7CF281"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4</w:t>
            </w:r>
          </w:p>
        </w:tc>
        <w:tc>
          <w:tcPr>
            <w:tcW w:w="987" w:type="dxa"/>
            <w:hideMark/>
          </w:tcPr>
          <w:p w14:paraId="3A6FFDF4"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5</w:t>
            </w:r>
          </w:p>
        </w:tc>
        <w:tc>
          <w:tcPr>
            <w:tcW w:w="987" w:type="dxa"/>
            <w:hideMark/>
          </w:tcPr>
          <w:p w14:paraId="756E513B"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6</w:t>
            </w:r>
          </w:p>
        </w:tc>
        <w:tc>
          <w:tcPr>
            <w:tcW w:w="987" w:type="dxa"/>
            <w:hideMark/>
          </w:tcPr>
          <w:p w14:paraId="242F2B3D"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7</w:t>
            </w:r>
          </w:p>
        </w:tc>
        <w:tc>
          <w:tcPr>
            <w:tcW w:w="987" w:type="dxa"/>
            <w:hideMark/>
          </w:tcPr>
          <w:p w14:paraId="409A7EBA" w14:textId="77777777" w:rsidR="00B908E4" w:rsidRPr="003D1C25" w:rsidRDefault="00B908E4" w:rsidP="00896BF8">
            <w:pPr>
              <w:spacing w:before="240" w:line="360" w:lineRule="auto"/>
              <w:jc w:val="center"/>
              <w:rPr>
                <w:b/>
                <w:bCs/>
                <w:color w:val="000000" w:themeColor="text1"/>
                <w:sz w:val="24"/>
                <w:szCs w:val="24"/>
                <w:lang w:val="en-GB"/>
              </w:rPr>
            </w:pPr>
            <w:r w:rsidRPr="003D1C25">
              <w:rPr>
                <w:rStyle w:val="Strong"/>
                <w:color w:val="000000" w:themeColor="text1"/>
                <w:sz w:val="24"/>
                <w:szCs w:val="24"/>
                <w:lang w:val="en-GB"/>
              </w:rPr>
              <w:t>Week 8</w:t>
            </w:r>
          </w:p>
        </w:tc>
      </w:tr>
      <w:tr w:rsidR="007274AE" w:rsidRPr="003D1C25" w14:paraId="45CD8F91" w14:textId="77777777" w:rsidTr="00B908E4">
        <w:tc>
          <w:tcPr>
            <w:tcW w:w="1951" w:type="dxa"/>
            <w:hideMark/>
          </w:tcPr>
          <w:p w14:paraId="5103B60C"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Topic Selection &amp; Proposal Approval</w:t>
            </w:r>
          </w:p>
        </w:tc>
        <w:tc>
          <w:tcPr>
            <w:tcW w:w="716" w:type="dxa"/>
            <w:hideMark/>
          </w:tcPr>
          <w:p w14:paraId="166BBAB0"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3DE5B1A1"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FDC301A"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D2E1B48"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5CD957B8"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19072163"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19889E3"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13EEA8C7"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135C8BB7" w14:textId="77777777" w:rsidTr="00B908E4">
        <w:tc>
          <w:tcPr>
            <w:tcW w:w="1951" w:type="dxa"/>
            <w:hideMark/>
          </w:tcPr>
          <w:p w14:paraId="7A098D22"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Literature Review Collection &amp; Writing</w:t>
            </w:r>
          </w:p>
        </w:tc>
        <w:tc>
          <w:tcPr>
            <w:tcW w:w="716" w:type="dxa"/>
            <w:hideMark/>
          </w:tcPr>
          <w:p w14:paraId="5B783AED"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E796D64"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03666043"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09879008"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0AD4465"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225A718"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7987F35F"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F90716E"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736809D2" w14:textId="77777777" w:rsidTr="00B908E4">
        <w:tc>
          <w:tcPr>
            <w:tcW w:w="1951" w:type="dxa"/>
            <w:hideMark/>
          </w:tcPr>
          <w:p w14:paraId="60689D9B"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Questionnaire Design &amp; Ethical Approval</w:t>
            </w:r>
          </w:p>
        </w:tc>
        <w:tc>
          <w:tcPr>
            <w:tcW w:w="716" w:type="dxa"/>
            <w:hideMark/>
          </w:tcPr>
          <w:p w14:paraId="28733101"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62BCA34"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8F91ABC"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47838313"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1B485582"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1051B64"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7BF8A9E2"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D9A4C26"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663078FD" w14:textId="77777777" w:rsidTr="00B908E4">
        <w:tc>
          <w:tcPr>
            <w:tcW w:w="1951" w:type="dxa"/>
            <w:hideMark/>
          </w:tcPr>
          <w:p w14:paraId="794DAA15"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Pilot Testing of Questionnaire</w:t>
            </w:r>
          </w:p>
        </w:tc>
        <w:tc>
          <w:tcPr>
            <w:tcW w:w="716" w:type="dxa"/>
            <w:hideMark/>
          </w:tcPr>
          <w:p w14:paraId="3382DDF1"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E893932"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1641A6B"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85639E2"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4EF78A16"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97958EB"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F54EA91"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7B7832F"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4902DDCA" w14:textId="77777777" w:rsidTr="00B908E4">
        <w:tc>
          <w:tcPr>
            <w:tcW w:w="1951" w:type="dxa"/>
            <w:hideMark/>
          </w:tcPr>
          <w:p w14:paraId="6C9E76B9"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Data Collection (Survey &amp; Interviews)</w:t>
            </w:r>
          </w:p>
        </w:tc>
        <w:tc>
          <w:tcPr>
            <w:tcW w:w="716" w:type="dxa"/>
            <w:hideMark/>
          </w:tcPr>
          <w:p w14:paraId="163D77DE"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F2C3F69"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F898F16"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B432712"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A3E9C8E"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3F08C436"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4E5C102D"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CE56FE8"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33C72CE0" w14:textId="77777777" w:rsidTr="00B908E4">
        <w:tc>
          <w:tcPr>
            <w:tcW w:w="1951" w:type="dxa"/>
            <w:hideMark/>
          </w:tcPr>
          <w:p w14:paraId="0E03654E"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Data Analysis (Graphical &amp; Thematic)</w:t>
            </w:r>
          </w:p>
        </w:tc>
        <w:tc>
          <w:tcPr>
            <w:tcW w:w="716" w:type="dxa"/>
            <w:hideMark/>
          </w:tcPr>
          <w:p w14:paraId="3352096C"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D4054E4"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580594CE"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692A84EA"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1F39FC4C"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E90A9AF"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5ECA4948"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116A3D87" w14:textId="77777777" w:rsidR="00B908E4" w:rsidRPr="003D1C25" w:rsidRDefault="00B908E4" w:rsidP="00896BF8">
            <w:pPr>
              <w:spacing w:before="240" w:line="360" w:lineRule="auto"/>
              <w:rPr>
                <w:color w:val="000000" w:themeColor="text1"/>
                <w:sz w:val="24"/>
                <w:szCs w:val="24"/>
                <w:lang w:val="en-GB"/>
              </w:rPr>
            </w:pPr>
          </w:p>
        </w:tc>
      </w:tr>
      <w:tr w:rsidR="007274AE" w:rsidRPr="003D1C25" w14:paraId="58E0A00F" w14:textId="77777777" w:rsidTr="00B908E4">
        <w:tc>
          <w:tcPr>
            <w:tcW w:w="1951" w:type="dxa"/>
            <w:hideMark/>
          </w:tcPr>
          <w:p w14:paraId="7B115621"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t>Interpretation of Findings</w:t>
            </w:r>
          </w:p>
        </w:tc>
        <w:tc>
          <w:tcPr>
            <w:tcW w:w="716" w:type="dxa"/>
            <w:hideMark/>
          </w:tcPr>
          <w:p w14:paraId="63221823"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E04E323"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0C8A8930"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9BDB740"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E2BF0A9"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6BC5824"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728E2143"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c>
          <w:tcPr>
            <w:tcW w:w="987" w:type="dxa"/>
            <w:hideMark/>
          </w:tcPr>
          <w:p w14:paraId="519EEC6B"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r>
      <w:tr w:rsidR="007274AE" w:rsidRPr="003D1C25" w14:paraId="7BA43B60" w14:textId="77777777" w:rsidTr="00B908E4">
        <w:tc>
          <w:tcPr>
            <w:tcW w:w="1951" w:type="dxa"/>
            <w:hideMark/>
          </w:tcPr>
          <w:p w14:paraId="3C693B76" w14:textId="77777777" w:rsidR="00B908E4" w:rsidRPr="003D1C25" w:rsidRDefault="00B908E4" w:rsidP="00896BF8">
            <w:pPr>
              <w:spacing w:before="240" w:line="360" w:lineRule="auto"/>
              <w:rPr>
                <w:color w:val="000000" w:themeColor="text1"/>
                <w:sz w:val="24"/>
                <w:szCs w:val="24"/>
                <w:lang w:val="en-GB"/>
              </w:rPr>
            </w:pPr>
            <w:r w:rsidRPr="003D1C25">
              <w:rPr>
                <w:rStyle w:val="Strong"/>
                <w:color w:val="000000" w:themeColor="text1"/>
                <w:sz w:val="24"/>
                <w:szCs w:val="24"/>
                <w:lang w:val="en-GB"/>
              </w:rPr>
              <w:lastRenderedPageBreak/>
              <w:t>Final Report Writing &amp; Submission</w:t>
            </w:r>
          </w:p>
        </w:tc>
        <w:tc>
          <w:tcPr>
            <w:tcW w:w="716" w:type="dxa"/>
            <w:hideMark/>
          </w:tcPr>
          <w:p w14:paraId="2C1AF9CE"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21EE28CF"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8A03FED"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6C13FD0"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7EB9EACC"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3D7184F4"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47064D65" w14:textId="77777777" w:rsidR="00B908E4" w:rsidRPr="003D1C25" w:rsidRDefault="00B908E4" w:rsidP="00896BF8">
            <w:pPr>
              <w:spacing w:before="240" w:line="360" w:lineRule="auto"/>
              <w:rPr>
                <w:color w:val="000000" w:themeColor="text1"/>
                <w:sz w:val="24"/>
                <w:szCs w:val="24"/>
                <w:lang w:val="en-GB"/>
              </w:rPr>
            </w:pPr>
          </w:p>
        </w:tc>
        <w:tc>
          <w:tcPr>
            <w:tcW w:w="987" w:type="dxa"/>
            <w:hideMark/>
          </w:tcPr>
          <w:p w14:paraId="57D403D7" w14:textId="77777777" w:rsidR="00B908E4" w:rsidRPr="003D1C25" w:rsidRDefault="00B908E4" w:rsidP="00896BF8">
            <w:pPr>
              <w:spacing w:before="240" w:line="360" w:lineRule="auto"/>
              <w:rPr>
                <w:color w:val="000000" w:themeColor="text1"/>
                <w:sz w:val="24"/>
                <w:szCs w:val="24"/>
                <w:lang w:val="en-GB"/>
              </w:rPr>
            </w:pPr>
            <w:r w:rsidRPr="003D1C25">
              <w:rPr>
                <w:color w:val="000000" w:themeColor="text1"/>
                <w:sz w:val="24"/>
                <w:szCs w:val="24"/>
                <w:lang w:val="en-GB"/>
              </w:rPr>
              <w:t>█████</w:t>
            </w:r>
          </w:p>
        </w:tc>
      </w:tr>
    </w:tbl>
    <w:p w14:paraId="1C62853F" w14:textId="4462F55A" w:rsidR="00147AC0" w:rsidRPr="003D1C25" w:rsidRDefault="00B908E4" w:rsidP="00896BF8">
      <w:pPr>
        <w:spacing w:before="240" w:line="360" w:lineRule="auto"/>
        <w:jc w:val="center"/>
        <w:rPr>
          <w:color w:val="000000" w:themeColor="text1"/>
          <w:sz w:val="24"/>
          <w:szCs w:val="24"/>
          <w:lang w:val="en-GB"/>
        </w:rPr>
      </w:pPr>
      <w:r w:rsidRPr="003D1C25">
        <w:rPr>
          <w:rStyle w:val="Strong"/>
          <w:bCs w:val="0"/>
          <w:color w:val="000000" w:themeColor="text1"/>
          <w:sz w:val="24"/>
          <w:szCs w:val="24"/>
          <w:lang w:val="en-GB"/>
        </w:rPr>
        <w:t>Table</w:t>
      </w:r>
      <w:r w:rsidR="00FC1BF7" w:rsidRPr="003D1C25">
        <w:rPr>
          <w:rStyle w:val="Strong"/>
          <w:bCs w:val="0"/>
          <w:color w:val="000000" w:themeColor="text1"/>
          <w:sz w:val="24"/>
          <w:szCs w:val="24"/>
          <w:lang w:val="en-GB"/>
        </w:rPr>
        <w:t xml:space="preserve"> 1: Gantt </w:t>
      </w:r>
      <w:r w:rsidR="008E2F94" w:rsidRPr="003D1C25">
        <w:rPr>
          <w:rStyle w:val="Strong"/>
          <w:bCs w:val="0"/>
          <w:color w:val="000000" w:themeColor="text1"/>
          <w:sz w:val="24"/>
          <w:szCs w:val="24"/>
          <w:lang w:val="en-GB"/>
        </w:rPr>
        <w:t>chart</w:t>
      </w:r>
      <w:r w:rsidR="00FC1BF7" w:rsidRPr="003D1C25">
        <w:rPr>
          <w:rStyle w:val="Strong"/>
          <w:bCs w:val="0"/>
          <w:color w:val="000000" w:themeColor="text1"/>
          <w:sz w:val="24"/>
          <w:szCs w:val="24"/>
          <w:lang w:val="en-GB"/>
        </w:rPr>
        <w:t xml:space="preserve"> Timeframe</w:t>
      </w:r>
      <w:bookmarkStart w:id="18" w:name="_3yg3lmxf2dlr" w:colFirst="0" w:colLast="0"/>
      <w:bookmarkEnd w:id="18"/>
    </w:p>
    <w:p w14:paraId="0A9E8FE4" w14:textId="7E241632" w:rsidR="00147AC0" w:rsidRPr="003D1C25" w:rsidRDefault="00147AC0" w:rsidP="00896BF8">
      <w:pPr>
        <w:pStyle w:val="Heading1"/>
        <w:rPr>
          <w:lang w:val="en-GB"/>
        </w:rPr>
      </w:pPr>
      <w:bookmarkStart w:id="19" w:name="_Toc213225973"/>
      <w:r w:rsidRPr="003D1C25">
        <w:rPr>
          <w:lang w:val="en-GB"/>
        </w:rPr>
        <w:t>7. Conclusion</w:t>
      </w:r>
      <w:bookmarkEnd w:id="19"/>
    </w:p>
    <w:p w14:paraId="3BE221C4" w14:textId="3C10AA9B" w:rsidR="00FC1BF7" w:rsidRPr="003D1C25" w:rsidRDefault="00FC1BF7" w:rsidP="00896BF8">
      <w:pPr>
        <w:spacing w:before="240" w:line="360" w:lineRule="auto"/>
        <w:jc w:val="both"/>
        <w:rPr>
          <w:color w:val="000000" w:themeColor="text1"/>
          <w:sz w:val="24"/>
          <w:szCs w:val="24"/>
          <w:lang w:val="en-GB"/>
        </w:rPr>
      </w:pPr>
      <w:r w:rsidRPr="003D1C25">
        <w:rPr>
          <w:color w:val="000000" w:themeColor="text1"/>
          <w:sz w:val="24"/>
          <w:szCs w:val="24"/>
          <w:lang w:val="en-GB"/>
        </w:rPr>
        <w:t xml:space="preserve">The paper will expect to validate that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is a potential and a threat to the marketing strategy of Coca-Cola. It allows greater personalization and quicker connection and requires a delicate balancing of ethics and emotionality at the same time. The human factor that has inherently characterised the long appeal of Coca-Cola all over the world worldwide should not be superseded by the introduction of AI in brand communication. Rather, the future of the brand could rely on the ability to merge human-centric narrative with responsiveness facilitated by AI to make sure that technology does not eliminate authenticity. Finally, the research is also related to the fact that the generative AI systems such as </w:t>
      </w:r>
      <w:proofErr w:type="spellStart"/>
      <w:r w:rsidRPr="003D1C25">
        <w:rPr>
          <w:color w:val="000000" w:themeColor="text1"/>
          <w:sz w:val="24"/>
          <w:szCs w:val="24"/>
          <w:lang w:val="en-GB"/>
        </w:rPr>
        <w:t>ChatGPT</w:t>
      </w:r>
      <w:proofErr w:type="spellEnd"/>
      <w:r w:rsidRPr="003D1C25">
        <w:rPr>
          <w:color w:val="000000" w:themeColor="text1"/>
          <w:sz w:val="24"/>
          <w:szCs w:val="24"/>
          <w:lang w:val="en-GB"/>
        </w:rPr>
        <w:t xml:space="preserve"> transform marketing communication and change the relationships between consumers and brands in the digital age.</w:t>
      </w:r>
    </w:p>
    <w:p w14:paraId="24215AF3" w14:textId="77777777" w:rsidR="006A3431" w:rsidRPr="003D1C25" w:rsidRDefault="006A3431" w:rsidP="00896BF8">
      <w:pPr>
        <w:spacing w:before="240" w:line="360" w:lineRule="auto"/>
        <w:rPr>
          <w:rFonts w:eastAsia="Times New Roman"/>
          <w:b/>
          <w:color w:val="000000" w:themeColor="text1"/>
          <w:sz w:val="24"/>
          <w:szCs w:val="24"/>
          <w:lang w:val="en-GB"/>
        </w:rPr>
      </w:pPr>
      <w:r w:rsidRPr="003D1C25">
        <w:rPr>
          <w:rFonts w:eastAsia="Times New Roman"/>
          <w:b/>
          <w:color w:val="000000" w:themeColor="text1"/>
          <w:sz w:val="24"/>
          <w:szCs w:val="24"/>
          <w:lang w:val="en-GB"/>
        </w:rPr>
        <w:br w:type="page"/>
      </w:r>
    </w:p>
    <w:p w14:paraId="00000014" w14:textId="17D6E01C" w:rsidR="00A6301D" w:rsidRPr="003D1C25" w:rsidRDefault="006A3431" w:rsidP="00896BF8">
      <w:pPr>
        <w:pStyle w:val="Heading1"/>
        <w:rPr>
          <w:lang w:val="en-GB"/>
        </w:rPr>
      </w:pPr>
      <w:bookmarkStart w:id="20" w:name="_Toc213225974"/>
      <w:r w:rsidRPr="003D1C25">
        <w:rPr>
          <w:lang w:val="en-GB"/>
        </w:rPr>
        <w:lastRenderedPageBreak/>
        <w:t>Reference List</w:t>
      </w:r>
      <w:bookmarkEnd w:id="20"/>
    </w:p>
    <w:p w14:paraId="6231124B" w14:textId="77777777" w:rsidR="00185641" w:rsidRPr="003D1C25" w:rsidRDefault="00185641" w:rsidP="00896BF8">
      <w:p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 xml:space="preserve">Coca-Cola Company. </w:t>
      </w:r>
      <w:proofErr w:type="gramStart"/>
      <w:r w:rsidRPr="003D1C25">
        <w:rPr>
          <w:rFonts w:eastAsia="Times New Roman"/>
          <w:color w:val="000000" w:themeColor="text1"/>
          <w:sz w:val="24"/>
          <w:szCs w:val="24"/>
          <w:lang w:val="en-GB"/>
        </w:rPr>
        <w:t xml:space="preserve">(2023). </w:t>
      </w:r>
      <w:r w:rsidRPr="003D1C25">
        <w:rPr>
          <w:rFonts w:eastAsia="Times New Roman"/>
          <w:i/>
          <w:color w:val="000000" w:themeColor="text1"/>
          <w:sz w:val="24"/>
          <w:szCs w:val="24"/>
          <w:lang w:val="en-GB"/>
        </w:rPr>
        <w:t>AI and marketing innovation reports.</w:t>
      </w:r>
      <w:proofErr w:type="gramEnd"/>
      <w:r w:rsidRPr="003D1C25">
        <w:rPr>
          <w:rFonts w:eastAsia="Times New Roman"/>
          <w:color w:val="000000" w:themeColor="text1"/>
          <w:sz w:val="24"/>
          <w:szCs w:val="24"/>
          <w:lang w:val="en-GB"/>
        </w:rPr>
        <w:t xml:space="preserve"> Retrieved from [</w:t>
      </w:r>
      <w:hyperlink r:id="rId7">
        <w:r w:rsidRPr="003D1C25">
          <w:rPr>
            <w:rFonts w:eastAsia="Times New Roman"/>
            <w:color w:val="000000" w:themeColor="text1"/>
            <w:sz w:val="24"/>
            <w:szCs w:val="24"/>
            <w:u w:val="single"/>
            <w:lang w:val="en-GB"/>
          </w:rPr>
          <w:t>https://www.coca-colacompany.com</w:t>
        </w:r>
      </w:hyperlink>
      <w:r w:rsidRPr="003D1C25">
        <w:rPr>
          <w:rFonts w:eastAsia="Times New Roman"/>
          <w:color w:val="000000" w:themeColor="text1"/>
          <w:sz w:val="24"/>
          <w:szCs w:val="24"/>
          <w:lang w:val="en-GB"/>
        </w:rPr>
        <w:t>]</w:t>
      </w:r>
    </w:p>
    <w:p w14:paraId="0F97B89E"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Demir</w:t>
      </w:r>
      <w:proofErr w:type="spellEnd"/>
      <w:r w:rsidRPr="003D1C25">
        <w:rPr>
          <w:color w:val="000000" w:themeColor="text1"/>
          <w:sz w:val="24"/>
          <w:szCs w:val="24"/>
          <w:shd w:val="clear" w:color="auto" w:fill="FFFFFF"/>
          <w:lang w:val="en-GB"/>
        </w:rPr>
        <w:t xml:space="preserve">, M. and </w:t>
      </w:r>
      <w:proofErr w:type="spellStart"/>
      <w:r w:rsidRPr="003D1C25">
        <w:rPr>
          <w:color w:val="000000" w:themeColor="text1"/>
          <w:sz w:val="24"/>
          <w:szCs w:val="24"/>
          <w:shd w:val="clear" w:color="auto" w:fill="FFFFFF"/>
          <w:lang w:val="en-GB"/>
        </w:rPr>
        <w:t>Demir</w:t>
      </w:r>
      <w:proofErr w:type="spellEnd"/>
      <w:r w:rsidRPr="003D1C25">
        <w:rPr>
          <w:color w:val="000000" w:themeColor="text1"/>
          <w:sz w:val="24"/>
          <w:szCs w:val="24"/>
          <w:shd w:val="clear" w:color="auto" w:fill="FFFFFF"/>
          <w:lang w:val="en-GB"/>
        </w:rPr>
        <w:t xml:space="preserve">, Ş.Ş., 2023. Is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 xml:space="preserve"> the right technology for service individualization and value co-creation? </w:t>
      </w:r>
      <w:proofErr w:type="gramStart"/>
      <w:r w:rsidRPr="003D1C25">
        <w:rPr>
          <w:color w:val="000000" w:themeColor="text1"/>
          <w:sz w:val="24"/>
          <w:szCs w:val="24"/>
          <w:shd w:val="clear" w:color="auto" w:fill="FFFFFF"/>
          <w:lang w:val="en-GB"/>
        </w:rPr>
        <w:t>Evidence from the travel industry.</w:t>
      </w:r>
      <w:proofErr w:type="gramEnd"/>
      <w:r w:rsidRPr="003D1C25">
        <w:rPr>
          <w:color w:val="000000" w:themeColor="text1"/>
          <w:sz w:val="24"/>
          <w:szCs w:val="24"/>
          <w:shd w:val="clear" w:color="auto" w:fill="FFFFFF"/>
          <w:lang w:val="en-GB"/>
        </w:rPr>
        <w:t> </w:t>
      </w:r>
      <w:proofErr w:type="gramStart"/>
      <w:r w:rsidRPr="003D1C25">
        <w:rPr>
          <w:i/>
          <w:iCs/>
          <w:color w:val="000000" w:themeColor="text1"/>
          <w:sz w:val="24"/>
          <w:szCs w:val="24"/>
          <w:shd w:val="clear" w:color="auto" w:fill="FFFFFF"/>
          <w:lang w:val="en-GB"/>
        </w:rPr>
        <w:t>Journal of Travel &amp; Tourism Marketing</w:t>
      </w:r>
      <w:r w:rsidRPr="003D1C25">
        <w:rPr>
          <w:color w:val="000000" w:themeColor="text1"/>
          <w:sz w:val="24"/>
          <w:szCs w:val="24"/>
          <w:shd w:val="clear" w:color="auto" w:fill="FFFFFF"/>
          <w:lang w:val="en-GB"/>
        </w:rPr>
        <w:t>, </w:t>
      </w:r>
      <w:r w:rsidRPr="003D1C25">
        <w:rPr>
          <w:i/>
          <w:iCs/>
          <w:color w:val="000000" w:themeColor="text1"/>
          <w:sz w:val="24"/>
          <w:szCs w:val="24"/>
          <w:shd w:val="clear" w:color="auto" w:fill="FFFFFF"/>
          <w:lang w:val="en-GB"/>
        </w:rPr>
        <w:t>40</w:t>
      </w:r>
      <w:r w:rsidRPr="003D1C25">
        <w:rPr>
          <w:color w:val="000000" w:themeColor="text1"/>
          <w:sz w:val="24"/>
          <w:szCs w:val="24"/>
          <w:shd w:val="clear" w:color="auto" w:fill="FFFFFF"/>
          <w:lang w:val="en-GB"/>
        </w:rPr>
        <w:t>(5), pp.383-398.</w:t>
      </w:r>
      <w:proofErr w:type="gramEnd"/>
    </w:p>
    <w:p w14:paraId="4A92320E" w14:textId="77777777" w:rsidR="00185641" w:rsidRPr="003D1C25" w:rsidRDefault="00185641" w:rsidP="00896BF8">
      <w:pPr>
        <w:spacing w:before="240" w:line="360" w:lineRule="auto"/>
        <w:jc w:val="both"/>
        <w:rPr>
          <w:rFonts w:eastAsia="Times New Roman"/>
          <w:color w:val="000000" w:themeColor="text1"/>
          <w:sz w:val="24"/>
          <w:szCs w:val="24"/>
          <w:lang w:val="en-GB"/>
        </w:rPr>
      </w:pPr>
      <w:proofErr w:type="spellStart"/>
      <w:r w:rsidRPr="003D1C25">
        <w:rPr>
          <w:rFonts w:eastAsia="Times New Roman"/>
          <w:color w:val="000000" w:themeColor="text1"/>
          <w:sz w:val="24"/>
          <w:szCs w:val="24"/>
          <w:lang w:val="en-GB"/>
        </w:rPr>
        <w:t>Dwivedi</w:t>
      </w:r>
      <w:proofErr w:type="spellEnd"/>
      <w:r w:rsidRPr="003D1C25">
        <w:rPr>
          <w:rFonts w:eastAsia="Times New Roman"/>
          <w:color w:val="000000" w:themeColor="text1"/>
          <w:sz w:val="24"/>
          <w:szCs w:val="24"/>
          <w:lang w:val="en-GB"/>
        </w:rPr>
        <w:t xml:space="preserve">, Y. K., Hughes, L., </w:t>
      </w:r>
      <w:proofErr w:type="spellStart"/>
      <w:r w:rsidRPr="003D1C25">
        <w:rPr>
          <w:rFonts w:eastAsia="Times New Roman"/>
          <w:color w:val="000000" w:themeColor="text1"/>
          <w:sz w:val="24"/>
          <w:szCs w:val="24"/>
          <w:lang w:val="en-GB"/>
        </w:rPr>
        <w:t>Baabdullah</w:t>
      </w:r>
      <w:proofErr w:type="spellEnd"/>
      <w:r w:rsidRPr="003D1C25">
        <w:rPr>
          <w:rFonts w:eastAsia="Times New Roman"/>
          <w:color w:val="000000" w:themeColor="text1"/>
          <w:sz w:val="24"/>
          <w:szCs w:val="24"/>
          <w:lang w:val="en-GB"/>
        </w:rPr>
        <w:t xml:space="preserve">, A. M., et al. (2023). Artificial intelligence in marketing: Transforming customer engagement and experience. </w:t>
      </w:r>
      <w:r w:rsidRPr="003D1C25">
        <w:rPr>
          <w:rFonts w:eastAsia="Times New Roman"/>
          <w:i/>
          <w:color w:val="000000" w:themeColor="text1"/>
          <w:sz w:val="24"/>
          <w:szCs w:val="24"/>
          <w:lang w:val="en-GB"/>
        </w:rPr>
        <w:t>Journal of Business Research, 154</w:t>
      </w:r>
      <w:r w:rsidRPr="003D1C25">
        <w:rPr>
          <w:rFonts w:eastAsia="Times New Roman"/>
          <w:color w:val="000000" w:themeColor="text1"/>
          <w:sz w:val="24"/>
          <w:szCs w:val="24"/>
          <w:lang w:val="en-GB"/>
        </w:rPr>
        <w:t>, 113–125.</w:t>
      </w:r>
    </w:p>
    <w:p w14:paraId="659726D0" w14:textId="77777777" w:rsidR="00185641" w:rsidRPr="003D1C25" w:rsidRDefault="00185641" w:rsidP="00896BF8">
      <w:pPr>
        <w:spacing w:before="240" w:line="360" w:lineRule="auto"/>
        <w:jc w:val="both"/>
        <w:rPr>
          <w:rFonts w:eastAsia="Times New Roman"/>
          <w:color w:val="000000" w:themeColor="text1"/>
          <w:sz w:val="24"/>
          <w:szCs w:val="24"/>
          <w:lang w:val="en-GB"/>
        </w:rPr>
      </w:pPr>
      <w:proofErr w:type="gramStart"/>
      <w:r w:rsidRPr="003D1C25">
        <w:rPr>
          <w:rFonts w:eastAsia="Times New Roman"/>
          <w:color w:val="000000" w:themeColor="text1"/>
          <w:sz w:val="24"/>
          <w:szCs w:val="24"/>
          <w:lang w:val="en-GB"/>
        </w:rPr>
        <w:t>Gartner.</w:t>
      </w:r>
      <w:proofErr w:type="gramEnd"/>
      <w:r w:rsidRPr="003D1C25">
        <w:rPr>
          <w:rFonts w:eastAsia="Times New Roman"/>
          <w:color w:val="000000" w:themeColor="text1"/>
          <w:sz w:val="24"/>
          <w:szCs w:val="24"/>
          <w:lang w:val="en-GB"/>
        </w:rPr>
        <w:t xml:space="preserve"> </w:t>
      </w:r>
      <w:proofErr w:type="gramStart"/>
      <w:r w:rsidRPr="003D1C25">
        <w:rPr>
          <w:rFonts w:eastAsia="Times New Roman"/>
          <w:color w:val="000000" w:themeColor="text1"/>
          <w:sz w:val="24"/>
          <w:szCs w:val="24"/>
          <w:lang w:val="en-GB"/>
        </w:rPr>
        <w:t xml:space="preserve">(2024). </w:t>
      </w:r>
      <w:r w:rsidRPr="003D1C25">
        <w:rPr>
          <w:rFonts w:eastAsia="Times New Roman"/>
          <w:i/>
          <w:color w:val="000000" w:themeColor="text1"/>
          <w:sz w:val="24"/>
          <w:szCs w:val="24"/>
          <w:lang w:val="en-GB"/>
        </w:rPr>
        <w:t>AI-driven customer service trends in global brands.</w:t>
      </w:r>
      <w:proofErr w:type="gramEnd"/>
      <w:r w:rsidRPr="003D1C25">
        <w:rPr>
          <w:rFonts w:eastAsia="Times New Roman"/>
          <w:color w:val="000000" w:themeColor="text1"/>
          <w:sz w:val="24"/>
          <w:szCs w:val="24"/>
          <w:lang w:val="en-GB"/>
        </w:rPr>
        <w:t xml:space="preserve"> </w:t>
      </w:r>
      <w:proofErr w:type="gramStart"/>
      <w:r w:rsidRPr="003D1C25">
        <w:rPr>
          <w:rFonts w:eastAsia="Times New Roman"/>
          <w:color w:val="000000" w:themeColor="text1"/>
          <w:sz w:val="24"/>
          <w:szCs w:val="24"/>
          <w:lang w:val="en-GB"/>
        </w:rPr>
        <w:t>Gartner Insights.</w:t>
      </w:r>
      <w:proofErr w:type="gramEnd"/>
    </w:p>
    <w:p w14:paraId="72B8F0B2" w14:textId="77777777" w:rsidR="00185641" w:rsidRPr="003D1C25" w:rsidRDefault="00185641" w:rsidP="00896BF8">
      <w:pPr>
        <w:spacing w:before="240" w:line="360" w:lineRule="auto"/>
        <w:jc w:val="both"/>
        <w:rPr>
          <w:rFonts w:eastAsia="Times New Roman"/>
          <w:color w:val="000000" w:themeColor="text1"/>
          <w:sz w:val="24"/>
          <w:szCs w:val="24"/>
          <w:lang w:val="en-GB"/>
        </w:rPr>
      </w:pPr>
      <w:proofErr w:type="spellStart"/>
      <w:proofErr w:type="gramStart"/>
      <w:r w:rsidRPr="003D1C25">
        <w:rPr>
          <w:rFonts w:eastAsia="Times New Roman"/>
          <w:color w:val="000000" w:themeColor="text1"/>
          <w:sz w:val="24"/>
          <w:szCs w:val="24"/>
          <w:lang w:val="en-GB"/>
        </w:rPr>
        <w:t>Kotler</w:t>
      </w:r>
      <w:proofErr w:type="spellEnd"/>
      <w:r w:rsidRPr="003D1C25">
        <w:rPr>
          <w:rFonts w:eastAsia="Times New Roman"/>
          <w:color w:val="000000" w:themeColor="text1"/>
          <w:sz w:val="24"/>
          <w:szCs w:val="24"/>
          <w:lang w:val="en-GB"/>
        </w:rPr>
        <w:t xml:space="preserve">, P., Keller, K. L., &amp; </w:t>
      </w:r>
      <w:proofErr w:type="spellStart"/>
      <w:r w:rsidRPr="003D1C25">
        <w:rPr>
          <w:rFonts w:eastAsia="Times New Roman"/>
          <w:color w:val="000000" w:themeColor="text1"/>
          <w:sz w:val="24"/>
          <w:szCs w:val="24"/>
          <w:lang w:val="en-GB"/>
        </w:rPr>
        <w:t>Chernev</w:t>
      </w:r>
      <w:proofErr w:type="spellEnd"/>
      <w:r w:rsidRPr="003D1C25">
        <w:rPr>
          <w:rFonts w:eastAsia="Times New Roman"/>
          <w:color w:val="000000" w:themeColor="text1"/>
          <w:sz w:val="24"/>
          <w:szCs w:val="24"/>
          <w:lang w:val="en-GB"/>
        </w:rPr>
        <w:t>, A. (2022).</w:t>
      </w:r>
      <w:proofErr w:type="gramEnd"/>
      <w:r w:rsidRPr="003D1C25">
        <w:rPr>
          <w:rFonts w:eastAsia="Times New Roman"/>
          <w:color w:val="000000" w:themeColor="text1"/>
          <w:sz w:val="24"/>
          <w:szCs w:val="24"/>
          <w:lang w:val="en-GB"/>
        </w:rPr>
        <w:t xml:space="preserve"> </w:t>
      </w:r>
      <w:r w:rsidRPr="003D1C25">
        <w:rPr>
          <w:rFonts w:eastAsia="Times New Roman"/>
          <w:i/>
          <w:color w:val="000000" w:themeColor="text1"/>
          <w:sz w:val="24"/>
          <w:szCs w:val="24"/>
          <w:lang w:val="en-GB"/>
        </w:rPr>
        <w:t>Marketing Management</w:t>
      </w:r>
      <w:r w:rsidRPr="003D1C25">
        <w:rPr>
          <w:rFonts w:eastAsia="Times New Roman"/>
          <w:color w:val="000000" w:themeColor="text1"/>
          <w:sz w:val="24"/>
          <w:szCs w:val="24"/>
          <w:lang w:val="en-GB"/>
        </w:rPr>
        <w:t xml:space="preserve"> (16th </w:t>
      </w:r>
      <w:proofErr w:type="gramStart"/>
      <w:r w:rsidRPr="003D1C25">
        <w:rPr>
          <w:rFonts w:eastAsia="Times New Roman"/>
          <w:color w:val="000000" w:themeColor="text1"/>
          <w:sz w:val="24"/>
          <w:szCs w:val="24"/>
          <w:lang w:val="en-GB"/>
        </w:rPr>
        <w:t>ed</w:t>
      </w:r>
      <w:proofErr w:type="gramEnd"/>
      <w:r w:rsidRPr="003D1C25">
        <w:rPr>
          <w:rFonts w:eastAsia="Times New Roman"/>
          <w:color w:val="000000" w:themeColor="text1"/>
          <w:sz w:val="24"/>
          <w:szCs w:val="24"/>
          <w:lang w:val="en-GB"/>
        </w:rPr>
        <w:t xml:space="preserve">.). </w:t>
      </w:r>
      <w:proofErr w:type="gramStart"/>
      <w:r w:rsidRPr="003D1C25">
        <w:rPr>
          <w:rFonts w:eastAsia="Times New Roman"/>
          <w:color w:val="000000" w:themeColor="text1"/>
          <w:sz w:val="24"/>
          <w:szCs w:val="24"/>
          <w:lang w:val="en-GB"/>
        </w:rPr>
        <w:t>Pearson Education.</w:t>
      </w:r>
      <w:proofErr w:type="gramEnd"/>
    </w:p>
    <w:p w14:paraId="3BF6D586" w14:textId="77777777" w:rsidR="00185641" w:rsidRPr="003D1C25" w:rsidRDefault="00185641" w:rsidP="00896BF8">
      <w:pPr>
        <w:spacing w:before="240" w:line="360" w:lineRule="auto"/>
        <w:jc w:val="both"/>
        <w:rPr>
          <w:rFonts w:eastAsia="Times New Roman"/>
          <w:color w:val="000000" w:themeColor="text1"/>
          <w:sz w:val="24"/>
          <w:szCs w:val="24"/>
          <w:lang w:val="en-GB"/>
        </w:rPr>
      </w:pPr>
      <w:r w:rsidRPr="003D1C25">
        <w:rPr>
          <w:rFonts w:eastAsia="Times New Roman"/>
          <w:color w:val="000000" w:themeColor="text1"/>
          <w:sz w:val="24"/>
          <w:szCs w:val="24"/>
          <w:lang w:val="en-GB"/>
        </w:rPr>
        <w:t xml:space="preserve">McKinsey &amp; Company. </w:t>
      </w:r>
      <w:proofErr w:type="gramStart"/>
      <w:r w:rsidRPr="003D1C25">
        <w:rPr>
          <w:rFonts w:eastAsia="Times New Roman"/>
          <w:color w:val="000000" w:themeColor="text1"/>
          <w:sz w:val="24"/>
          <w:szCs w:val="24"/>
          <w:lang w:val="en-GB"/>
        </w:rPr>
        <w:t xml:space="preserve">(2024). </w:t>
      </w:r>
      <w:r w:rsidRPr="003D1C25">
        <w:rPr>
          <w:rFonts w:eastAsia="Times New Roman"/>
          <w:i/>
          <w:color w:val="000000" w:themeColor="text1"/>
          <w:sz w:val="24"/>
          <w:szCs w:val="24"/>
          <w:lang w:val="en-GB"/>
        </w:rPr>
        <w:t>How generative AI is reshaping customer experience.</w:t>
      </w:r>
      <w:proofErr w:type="gramEnd"/>
      <w:r w:rsidRPr="003D1C25">
        <w:rPr>
          <w:rFonts w:eastAsia="Times New Roman"/>
          <w:color w:val="000000" w:themeColor="text1"/>
          <w:sz w:val="24"/>
          <w:szCs w:val="24"/>
          <w:lang w:val="en-GB"/>
        </w:rPr>
        <w:t xml:space="preserve"> </w:t>
      </w:r>
      <w:proofErr w:type="gramStart"/>
      <w:r w:rsidRPr="003D1C25">
        <w:rPr>
          <w:rFonts w:eastAsia="Times New Roman"/>
          <w:color w:val="000000" w:themeColor="text1"/>
          <w:sz w:val="24"/>
          <w:szCs w:val="24"/>
          <w:lang w:val="en-GB"/>
        </w:rPr>
        <w:t>McKinsey Global Institute.</w:t>
      </w:r>
      <w:proofErr w:type="gramEnd"/>
    </w:p>
    <w:p w14:paraId="076A4F13"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Najafov</w:t>
      </w:r>
      <w:proofErr w:type="spellEnd"/>
      <w:r w:rsidRPr="003D1C25">
        <w:rPr>
          <w:color w:val="000000" w:themeColor="text1"/>
          <w:sz w:val="24"/>
          <w:szCs w:val="24"/>
          <w:shd w:val="clear" w:color="auto" w:fill="FFFFFF"/>
          <w:lang w:val="en-GB"/>
        </w:rPr>
        <w:t xml:space="preserve">, E., 2024. </w:t>
      </w:r>
      <w:proofErr w:type="gramStart"/>
      <w:r w:rsidRPr="003D1C25">
        <w:rPr>
          <w:color w:val="000000" w:themeColor="text1"/>
          <w:sz w:val="24"/>
          <w:szCs w:val="24"/>
          <w:shd w:val="clear" w:color="auto" w:fill="FFFFFF"/>
          <w:lang w:val="en-GB"/>
        </w:rPr>
        <w:t xml:space="preserve">Using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 xml:space="preserve"> for Marketing Tasks.</w:t>
      </w:r>
      <w:proofErr w:type="gramEnd"/>
      <w:r w:rsidRPr="003D1C25">
        <w:rPr>
          <w:color w:val="000000" w:themeColor="text1"/>
          <w:sz w:val="24"/>
          <w:szCs w:val="24"/>
          <w:shd w:val="clear" w:color="auto" w:fill="FFFFFF"/>
          <w:lang w:val="en-GB"/>
        </w:rPr>
        <w:t xml:space="preserve"> In </w:t>
      </w:r>
      <w:proofErr w:type="spellStart"/>
      <w:r w:rsidRPr="003D1C25">
        <w:rPr>
          <w:i/>
          <w:iCs/>
          <w:color w:val="000000" w:themeColor="text1"/>
          <w:sz w:val="24"/>
          <w:szCs w:val="24"/>
          <w:shd w:val="clear" w:color="auto" w:fill="FFFFFF"/>
          <w:lang w:val="en-GB"/>
        </w:rPr>
        <w:t>ChatGPT</w:t>
      </w:r>
      <w:proofErr w:type="spellEnd"/>
      <w:r w:rsidRPr="003D1C25">
        <w:rPr>
          <w:i/>
          <w:iCs/>
          <w:color w:val="000000" w:themeColor="text1"/>
          <w:sz w:val="24"/>
          <w:szCs w:val="24"/>
          <w:shd w:val="clear" w:color="auto" w:fill="FFFFFF"/>
          <w:lang w:val="en-GB"/>
        </w:rPr>
        <w:t xml:space="preserve"> for Marketing: Learn Practical Applications of </w:t>
      </w:r>
      <w:proofErr w:type="spellStart"/>
      <w:r w:rsidRPr="003D1C25">
        <w:rPr>
          <w:i/>
          <w:iCs/>
          <w:color w:val="000000" w:themeColor="text1"/>
          <w:sz w:val="24"/>
          <w:szCs w:val="24"/>
          <w:shd w:val="clear" w:color="auto" w:fill="FFFFFF"/>
          <w:lang w:val="en-GB"/>
        </w:rPr>
        <w:t>ChatGPT</w:t>
      </w:r>
      <w:proofErr w:type="spellEnd"/>
      <w:r w:rsidRPr="003D1C25">
        <w:rPr>
          <w:i/>
          <w:iCs/>
          <w:color w:val="000000" w:themeColor="text1"/>
          <w:sz w:val="24"/>
          <w:szCs w:val="24"/>
          <w:shd w:val="clear" w:color="auto" w:fill="FFFFFF"/>
          <w:lang w:val="en-GB"/>
        </w:rPr>
        <w:t xml:space="preserve"> for Marketing</w:t>
      </w:r>
      <w:r w:rsidRPr="003D1C25">
        <w:rPr>
          <w:color w:val="000000" w:themeColor="text1"/>
          <w:sz w:val="24"/>
          <w:szCs w:val="24"/>
          <w:shd w:val="clear" w:color="auto" w:fill="FFFFFF"/>
          <w:lang w:val="en-GB"/>
        </w:rPr>
        <w:t xml:space="preserve"> (pp. 49-75). Berkeley, CA: </w:t>
      </w:r>
      <w:proofErr w:type="spellStart"/>
      <w:r w:rsidRPr="003D1C25">
        <w:rPr>
          <w:color w:val="000000" w:themeColor="text1"/>
          <w:sz w:val="24"/>
          <w:szCs w:val="24"/>
          <w:shd w:val="clear" w:color="auto" w:fill="FFFFFF"/>
          <w:lang w:val="en-GB"/>
        </w:rPr>
        <w:t>Apress</w:t>
      </w:r>
      <w:proofErr w:type="spellEnd"/>
      <w:r w:rsidRPr="003D1C25">
        <w:rPr>
          <w:color w:val="000000" w:themeColor="text1"/>
          <w:sz w:val="24"/>
          <w:szCs w:val="24"/>
          <w:shd w:val="clear" w:color="auto" w:fill="FFFFFF"/>
          <w:lang w:val="en-GB"/>
        </w:rPr>
        <w:t>.</w:t>
      </w:r>
    </w:p>
    <w:p w14:paraId="146833C4"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Najafov</w:t>
      </w:r>
      <w:proofErr w:type="spellEnd"/>
      <w:r w:rsidRPr="003D1C25">
        <w:rPr>
          <w:color w:val="000000" w:themeColor="text1"/>
          <w:sz w:val="24"/>
          <w:szCs w:val="24"/>
          <w:shd w:val="clear" w:color="auto" w:fill="FFFFFF"/>
          <w:lang w:val="en-GB"/>
        </w:rPr>
        <w:t>, E., 2024. </w:t>
      </w:r>
      <w:proofErr w:type="spellStart"/>
      <w:proofErr w:type="gramStart"/>
      <w:r w:rsidRPr="003D1C25">
        <w:rPr>
          <w:i/>
          <w:iCs/>
          <w:color w:val="000000" w:themeColor="text1"/>
          <w:sz w:val="24"/>
          <w:szCs w:val="24"/>
          <w:shd w:val="clear" w:color="auto" w:fill="FFFFFF"/>
          <w:lang w:val="en-GB"/>
        </w:rPr>
        <w:t>ChatGPT</w:t>
      </w:r>
      <w:proofErr w:type="spellEnd"/>
      <w:r w:rsidRPr="003D1C25">
        <w:rPr>
          <w:i/>
          <w:iCs/>
          <w:color w:val="000000" w:themeColor="text1"/>
          <w:sz w:val="24"/>
          <w:szCs w:val="24"/>
          <w:shd w:val="clear" w:color="auto" w:fill="FFFFFF"/>
          <w:lang w:val="en-GB"/>
        </w:rPr>
        <w:t xml:space="preserve"> for Marketing</w:t>
      </w:r>
      <w:r w:rsidRPr="003D1C25">
        <w:rPr>
          <w:color w:val="000000" w:themeColor="text1"/>
          <w:sz w:val="24"/>
          <w:szCs w:val="24"/>
          <w:shd w:val="clear" w:color="auto" w:fill="FFFFFF"/>
          <w:lang w:val="en-GB"/>
        </w:rPr>
        <w:t>.</w:t>
      </w:r>
      <w:proofErr w:type="gramEnd"/>
      <w:r w:rsidRPr="003D1C25">
        <w:rPr>
          <w:color w:val="000000" w:themeColor="text1"/>
          <w:sz w:val="24"/>
          <w:szCs w:val="24"/>
          <w:shd w:val="clear" w:color="auto" w:fill="FFFFFF"/>
          <w:lang w:val="en-GB"/>
        </w:rPr>
        <w:t xml:space="preserve"> </w:t>
      </w:r>
      <w:proofErr w:type="spellStart"/>
      <w:proofErr w:type="gramStart"/>
      <w:r w:rsidRPr="003D1C25">
        <w:rPr>
          <w:color w:val="000000" w:themeColor="text1"/>
          <w:sz w:val="24"/>
          <w:szCs w:val="24"/>
          <w:shd w:val="clear" w:color="auto" w:fill="FFFFFF"/>
          <w:lang w:val="en-GB"/>
        </w:rPr>
        <w:t>Apress</w:t>
      </w:r>
      <w:proofErr w:type="spellEnd"/>
      <w:r w:rsidRPr="003D1C25">
        <w:rPr>
          <w:color w:val="000000" w:themeColor="text1"/>
          <w:sz w:val="24"/>
          <w:szCs w:val="24"/>
          <w:shd w:val="clear" w:color="auto" w:fill="FFFFFF"/>
          <w:lang w:val="en-GB"/>
        </w:rPr>
        <w:t>.</w:t>
      </w:r>
      <w:proofErr w:type="gramEnd"/>
    </w:p>
    <w:p w14:paraId="7C96B1F4" w14:textId="77777777" w:rsidR="00185641" w:rsidRPr="003D1C25" w:rsidRDefault="00185641" w:rsidP="00896BF8">
      <w:pPr>
        <w:spacing w:before="240" w:line="360" w:lineRule="auto"/>
        <w:jc w:val="both"/>
        <w:rPr>
          <w:rFonts w:eastAsia="Times New Roman"/>
          <w:color w:val="000000" w:themeColor="text1"/>
          <w:sz w:val="24"/>
          <w:szCs w:val="24"/>
          <w:lang w:val="en-GB"/>
        </w:rPr>
      </w:pPr>
      <w:proofErr w:type="spellStart"/>
      <w:proofErr w:type="gramStart"/>
      <w:r w:rsidRPr="003D1C25">
        <w:rPr>
          <w:color w:val="000000" w:themeColor="text1"/>
          <w:sz w:val="24"/>
          <w:szCs w:val="24"/>
          <w:shd w:val="clear" w:color="auto" w:fill="FFFFFF"/>
          <w:lang w:val="en-GB"/>
        </w:rPr>
        <w:t>Paramesha</w:t>
      </w:r>
      <w:proofErr w:type="spellEnd"/>
      <w:r w:rsidRPr="003D1C25">
        <w:rPr>
          <w:color w:val="000000" w:themeColor="text1"/>
          <w:sz w:val="24"/>
          <w:szCs w:val="24"/>
          <w:shd w:val="clear" w:color="auto" w:fill="FFFFFF"/>
          <w:lang w:val="en-GB"/>
        </w:rPr>
        <w:t xml:space="preserve">, M., </w:t>
      </w:r>
      <w:proofErr w:type="spellStart"/>
      <w:r w:rsidRPr="003D1C25">
        <w:rPr>
          <w:color w:val="000000" w:themeColor="text1"/>
          <w:sz w:val="24"/>
          <w:szCs w:val="24"/>
          <w:shd w:val="clear" w:color="auto" w:fill="FFFFFF"/>
          <w:lang w:val="en-GB"/>
        </w:rPr>
        <w:t>Rane</w:t>
      </w:r>
      <w:proofErr w:type="spellEnd"/>
      <w:r w:rsidRPr="003D1C25">
        <w:rPr>
          <w:color w:val="000000" w:themeColor="text1"/>
          <w:sz w:val="24"/>
          <w:szCs w:val="24"/>
          <w:shd w:val="clear" w:color="auto" w:fill="FFFFFF"/>
          <w:lang w:val="en-GB"/>
        </w:rPr>
        <w:t xml:space="preserve">, N. and </w:t>
      </w:r>
      <w:proofErr w:type="spellStart"/>
      <w:r w:rsidRPr="003D1C25">
        <w:rPr>
          <w:color w:val="000000" w:themeColor="text1"/>
          <w:sz w:val="24"/>
          <w:szCs w:val="24"/>
          <w:shd w:val="clear" w:color="auto" w:fill="FFFFFF"/>
          <w:lang w:val="en-GB"/>
        </w:rPr>
        <w:t>Rane</w:t>
      </w:r>
      <w:proofErr w:type="spellEnd"/>
      <w:r w:rsidRPr="003D1C25">
        <w:rPr>
          <w:color w:val="000000" w:themeColor="text1"/>
          <w:sz w:val="24"/>
          <w:szCs w:val="24"/>
          <w:shd w:val="clear" w:color="auto" w:fill="FFFFFF"/>
          <w:lang w:val="en-GB"/>
        </w:rPr>
        <w:t>, J., 2024.</w:t>
      </w:r>
      <w:proofErr w:type="gramEnd"/>
      <w:r w:rsidRPr="003D1C25">
        <w:rPr>
          <w:color w:val="000000" w:themeColor="text1"/>
          <w:sz w:val="24"/>
          <w:szCs w:val="24"/>
          <w:shd w:val="clear" w:color="auto" w:fill="FFFFFF"/>
          <w:lang w:val="en-GB"/>
        </w:rPr>
        <w:t xml:space="preserve"> </w:t>
      </w:r>
      <w:proofErr w:type="gramStart"/>
      <w:r w:rsidRPr="003D1C25">
        <w:rPr>
          <w:color w:val="000000" w:themeColor="text1"/>
          <w:sz w:val="24"/>
          <w:szCs w:val="24"/>
          <w:shd w:val="clear" w:color="auto" w:fill="FFFFFF"/>
          <w:lang w:val="en-GB"/>
        </w:rPr>
        <w:t xml:space="preserve">Enhancing resilience through generative artificial intelligence such as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w:t>
      </w:r>
      <w:proofErr w:type="gramEnd"/>
      <w:r w:rsidRPr="003D1C25">
        <w:rPr>
          <w:color w:val="000000" w:themeColor="text1"/>
          <w:sz w:val="24"/>
          <w:szCs w:val="24"/>
          <w:shd w:val="clear" w:color="auto" w:fill="FFFFFF"/>
          <w:lang w:val="en-GB"/>
        </w:rPr>
        <w:t> </w:t>
      </w:r>
      <w:proofErr w:type="gramStart"/>
      <w:r w:rsidRPr="003D1C25">
        <w:rPr>
          <w:i/>
          <w:iCs/>
          <w:color w:val="000000" w:themeColor="text1"/>
          <w:sz w:val="24"/>
          <w:szCs w:val="24"/>
          <w:shd w:val="clear" w:color="auto" w:fill="FFFFFF"/>
          <w:lang w:val="en-GB"/>
        </w:rPr>
        <w:t>Available at SSRN 4832533</w:t>
      </w:r>
      <w:r w:rsidRPr="003D1C25">
        <w:rPr>
          <w:color w:val="000000" w:themeColor="text1"/>
          <w:sz w:val="24"/>
          <w:szCs w:val="24"/>
          <w:shd w:val="clear" w:color="auto" w:fill="FFFFFF"/>
          <w:lang w:val="en-GB"/>
        </w:rPr>
        <w:t>.</w:t>
      </w:r>
      <w:proofErr w:type="gramEnd"/>
    </w:p>
    <w:p w14:paraId="3C35CFFB"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Patil</w:t>
      </w:r>
      <w:proofErr w:type="spellEnd"/>
      <w:r w:rsidRPr="003D1C25">
        <w:rPr>
          <w:color w:val="000000" w:themeColor="text1"/>
          <w:sz w:val="24"/>
          <w:szCs w:val="24"/>
          <w:shd w:val="clear" w:color="auto" w:fill="FFFFFF"/>
          <w:lang w:val="en-GB"/>
        </w:rPr>
        <w:t>, D., 2024. Artificial intelligence-driven customer service: enhancing personalization, loyalty, and customer satisfaction. </w:t>
      </w:r>
      <w:r w:rsidRPr="003D1C25">
        <w:rPr>
          <w:i/>
          <w:iCs/>
          <w:color w:val="000000" w:themeColor="text1"/>
          <w:sz w:val="24"/>
          <w:szCs w:val="24"/>
          <w:shd w:val="clear" w:color="auto" w:fill="FFFFFF"/>
          <w:lang w:val="en-GB"/>
        </w:rPr>
        <w:t>Loyalty, And Customer Satisfaction (November 20, 2024)</w:t>
      </w:r>
      <w:r w:rsidRPr="003D1C25">
        <w:rPr>
          <w:color w:val="000000" w:themeColor="text1"/>
          <w:sz w:val="24"/>
          <w:szCs w:val="24"/>
          <w:shd w:val="clear" w:color="auto" w:fill="FFFFFF"/>
          <w:lang w:val="en-GB"/>
        </w:rPr>
        <w:t>.</w:t>
      </w:r>
    </w:p>
    <w:p w14:paraId="7778B136"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Patil</w:t>
      </w:r>
      <w:proofErr w:type="spellEnd"/>
      <w:r w:rsidRPr="003D1C25">
        <w:rPr>
          <w:color w:val="000000" w:themeColor="text1"/>
          <w:sz w:val="24"/>
          <w:szCs w:val="24"/>
          <w:shd w:val="clear" w:color="auto" w:fill="FFFFFF"/>
          <w:lang w:val="en-GB"/>
        </w:rPr>
        <w:t xml:space="preserve">, D., </w:t>
      </w:r>
      <w:proofErr w:type="spellStart"/>
      <w:r w:rsidRPr="003D1C25">
        <w:rPr>
          <w:color w:val="000000" w:themeColor="text1"/>
          <w:sz w:val="24"/>
          <w:szCs w:val="24"/>
          <w:shd w:val="clear" w:color="auto" w:fill="FFFFFF"/>
          <w:lang w:val="en-GB"/>
        </w:rPr>
        <w:t>Rane</w:t>
      </w:r>
      <w:proofErr w:type="spellEnd"/>
      <w:r w:rsidRPr="003D1C25">
        <w:rPr>
          <w:color w:val="000000" w:themeColor="text1"/>
          <w:sz w:val="24"/>
          <w:szCs w:val="24"/>
          <w:shd w:val="clear" w:color="auto" w:fill="FFFFFF"/>
          <w:lang w:val="en-GB"/>
        </w:rPr>
        <w:t xml:space="preserve">, N.L. and </w:t>
      </w:r>
      <w:proofErr w:type="spellStart"/>
      <w:r w:rsidRPr="003D1C25">
        <w:rPr>
          <w:color w:val="000000" w:themeColor="text1"/>
          <w:sz w:val="24"/>
          <w:szCs w:val="24"/>
          <w:shd w:val="clear" w:color="auto" w:fill="FFFFFF"/>
          <w:lang w:val="en-GB"/>
        </w:rPr>
        <w:t>Rane</w:t>
      </w:r>
      <w:proofErr w:type="spellEnd"/>
      <w:r w:rsidRPr="003D1C25">
        <w:rPr>
          <w:color w:val="000000" w:themeColor="text1"/>
          <w:sz w:val="24"/>
          <w:szCs w:val="24"/>
          <w:shd w:val="clear" w:color="auto" w:fill="FFFFFF"/>
          <w:lang w:val="en-GB"/>
        </w:rPr>
        <w:t>, J., 2024. </w:t>
      </w:r>
      <w:proofErr w:type="gramStart"/>
      <w:r w:rsidRPr="003D1C25">
        <w:rPr>
          <w:i/>
          <w:iCs/>
          <w:color w:val="000000" w:themeColor="text1"/>
          <w:sz w:val="24"/>
          <w:szCs w:val="24"/>
          <w:shd w:val="clear" w:color="auto" w:fill="FFFFFF"/>
          <w:lang w:val="en-GB"/>
        </w:rPr>
        <w:t xml:space="preserve">The future impact of </w:t>
      </w:r>
      <w:proofErr w:type="spellStart"/>
      <w:r w:rsidRPr="003D1C25">
        <w:rPr>
          <w:i/>
          <w:iCs/>
          <w:color w:val="000000" w:themeColor="text1"/>
          <w:sz w:val="24"/>
          <w:szCs w:val="24"/>
          <w:shd w:val="clear" w:color="auto" w:fill="FFFFFF"/>
          <w:lang w:val="en-GB"/>
        </w:rPr>
        <w:t>ChatGPT</w:t>
      </w:r>
      <w:proofErr w:type="spellEnd"/>
      <w:r w:rsidRPr="003D1C25">
        <w:rPr>
          <w:i/>
          <w:iCs/>
          <w:color w:val="000000" w:themeColor="text1"/>
          <w:sz w:val="24"/>
          <w:szCs w:val="24"/>
          <w:shd w:val="clear" w:color="auto" w:fill="FFFFFF"/>
          <w:lang w:val="en-GB"/>
        </w:rPr>
        <w:t xml:space="preserve"> on several business sectors</w:t>
      </w:r>
      <w:r w:rsidRPr="003D1C25">
        <w:rPr>
          <w:color w:val="000000" w:themeColor="text1"/>
          <w:sz w:val="24"/>
          <w:szCs w:val="24"/>
          <w:shd w:val="clear" w:color="auto" w:fill="FFFFFF"/>
          <w:lang w:val="en-GB"/>
        </w:rPr>
        <w:t>.</w:t>
      </w:r>
      <w:proofErr w:type="gramEnd"/>
      <w:r w:rsidRPr="003D1C25">
        <w:rPr>
          <w:color w:val="000000" w:themeColor="text1"/>
          <w:sz w:val="24"/>
          <w:szCs w:val="24"/>
          <w:shd w:val="clear" w:color="auto" w:fill="FFFFFF"/>
          <w:lang w:val="en-GB"/>
        </w:rPr>
        <w:t xml:space="preserve"> </w:t>
      </w:r>
      <w:proofErr w:type="gramStart"/>
      <w:r w:rsidRPr="003D1C25">
        <w:rPr>
          <w:color w:val="000000" w:themeColor="text1"/>
          <w:sz w:val="24"/>
          <w:szCs w:val="24"/>
          <w:shd w:val="clear" w:color="auto" w:fill="FFFFFF"/>
          <w:lang w:val="en-GB"/>
        </w:rPr>
        <w:t>Deep Science Publishing.</w:t>
      </w:r>
      <w:proofErr w:type="gramEnd"/>
    </w:p>
    <w:p w14:paraId="6C336D6F"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gramStart"/>
      <w:r w:rsidRPr="003D1C25">
        <w:rPr>
          <w:color w:val="000000" w:themeColor="text1"/>
          <w:sz w:val="24"/>
          <w:szCs w:val="24"/>
          <w:shd w:val="clear" w:color="auto" w:fill="FFFFFF"/>
          <w:lang w:val="en-GB"/>
        </w:rPr>
        <w:lastRenderedPageBreak/>
        <w:t>Ramos-</w:t>
      </w:r>
      <w:proofErr w:type="spellStart"/>
      <w:r w:rsidRPr="003D1C25">
        <w:rPr>
          <w:color w:val="000000" w:themeColor="text1"/>
          <w:sz w:val="24"/>
          <w:szCs w:val="24"/>
          <w:shd w:val="clear" w:color="auto" w:fill="FFFFFF"/>
          <w:lang w:val="en-GB"/>
        </w:rPr>
        <w:t>Henriquez</w:t>
      </w:r>
      <w:proofErr w:type="spellEnd"/>
      <w:r w:rsidRPr="003D1C25">
        <w:rPr>
          <w:color w:val="000000" w:themeColor="text1"/>
          <w:sz w:val="24"/>
          <w:szCs w:val="24"/>
          <w:shd w:val="clear" w:color="auto" w:fill="FFFFFF"/>
          <w:lang w:val="en-GB"/>
        </w:rPr>
        <w:t xml:space="preserve">, J.M. and </w:t>
      </w:r>
      <w:proofErr w:type="spellStart"/>
      <w:r w:rsidRPr="003D1C25">
        <w:rPr>
          <w:color w:val="000000" w:themeColor="text1"/>
          <w:sz w:val="24"/>
          <w:szCs w:val="24"/>
          <w:shd w:val="clear" w:color="auto" w:fill="FFFFFF"/>
          <w:lang w:val="en-GB"/>
        </w:rPr>
        <w:t>Morini</w:t>
      </w:r>
      <w:proofErr w:type="spellEnd"/>
      <w:r w:rsidRPr="003D1C25">
        <w:rPr>
          <w:color w:val="000000" w:themeColor="text1"/>
          <w:sz w:val="24"/>
          <w:szCs w:val="24"/>
          <w:shd w:val="clear" w:color="auto" w:fill="FFFFFF"/>
          <w:lang w:val="en-GB"/>
        </w:rPr>
        <w:t>-Marrero, S., 2025.</w:t>
      </w:r>
      <w:proofErr w:type="gramEnd"/>
      <w:r w:rsidRPr="003D1C25">
        <w:rPr>
          <w:color w:val="000000" w:themeColor="text1"/>
          <w:sz w:val="24"/>
          <w:szCs w:val="24"/>
          <w:shd w:val="clear" w:color="auto" w:fill="FFFFFF"/>
          <w:lang w:val="en-GB"/>
        </w:rPr>
        <w:t xml:space="preserve"> </w:t>
      </w:r>
      <w:proofErr w:type="spellStart"/>
      <w:r w:rsidRPr="003D1C25">
        <w:rPr>
          <w:color w:val="000000" w:themeColor="text1"/>
          <w:sz w:val="24"/>
          <w:szCs w:val="24"/>
          <w:shd w:val="clear" w:color="auto" w:fill="FFFFFF"/>
          <w:lang w:val="en-GB"/>
        </w:rPr>
        <w:t>Airbnb</w:t>
      </w:r>
      <w:proofErr w:type="spellEnd"/>
      <w:r w:rsidRPr="003D1C25">
        <w:rPr>
          <w:color w:val="000000" w:themeColor="text1"/>
          <w:sz w:val="24"/>
          <w:szCs w:val="24"/>
          <w:shd w:val="clear" w:color="auto" w:fill="FFFFFF"/>
          <w:lang w:val="en-GB"/>
        </w:rPr>
        <w:t xml:space="preserve"> customer experience in long-term stays: a structural topic model and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-driven analysis of the reviews of remote workers. </w:t>
      </w:r>
      <w:proofErr w:type="gramStart"/>
      <w:r w:rsidRPr="003D1C25">
        <w:rPr>
          <w:i/>
          <w:iCs/>
          <w:color w:val="000000" w:themeColor="text1"/>
          <w:sz w:val="24"/>
          <w:szCs w:val="24"/>
          <w:shd w:val="clear" w:color="auto" w:fill="FFFFFF"/>
          <w:lang w:val="en-GB"/>
        </w:rPr>
        <w:t>International Journal of Contemporary Hospitality Management</w:t>
      </w:r>
      <w:r w:rsidRPr="003D1C25">
        <w:rPr>
          <w:color w:val="000000" w:themeColor="text1"/>
          <w:sz w:val="24"/>
          <w:szCs w:val="24"/>
          <w:shd w:val="clear" w:color="auto" w:fill="FFFFFF"/>
          <w:lang w:val="en-GB"/>
        </w:rPr>
        <w:t>, </w:t>
      </w:r>
      <w:r w:rsidRPr="003D1C25">
        <w:rPr>
          <w:i/>
          <w:iCs/>
          <w:color w:val="000000" w:themeColor="text1"/>
          <w:sz w:val="24"/>
          <w:szCs w:val="24"/>
          <w:shd w:val="clear" w:color="auto" w:fill="FFFFFF"/>
          <w:lang w:val="en-GB"/>
        </w:rPr>
        <w:t>37</w:t>
      </w:r>
      <w:r w:rsidRPr="003D1C25">
        <w:rPr>
          <w:color w:val="000000" w:themeColor="text1"/>
          <w:sz w:val="24"/>
          <w:szCs w:val="24"/>
          <w:shd w:val="clear" w:color="auto" w:fill="FFFFFF"/>
          <w:lang w:val="en-GB"/>
        </w:rPr>
        <w:t>(1), pp.161-179.</w:t>
      </w:r>
      <w:proofErr w:type="gramEnd"/>
    </w:p>
    <w:p w14:paraId="0BFA2F3E"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proofErr w:type="gramStart"/>
      <w:r w:rsidRPr="003D1C25">
        <w:rPr>
          <w:color w:val="000000" w:themeColor="text1"/>
          <w:sz w:val="24"/>
          <w:szCs w:val="24"/>
          <w:shd w:val="clear" w:color="auto" w:fill="FFFFFF"/>
          <w:lang w:val="en-GB"/>
        </w:rPr>
        <w:t>Salih</w:t>
      </w:r>
      <w:proofErr w:type="spellEnd"/>
      <w:r w:rsidRPr="003D1C25">
        <w:rPr>
          <w:color w:val="000000" w:themeColor="text1"/>
          <w:sz w:val="24"/>
          <w:szCs w:val="24"/>
          <w:shd w:val="clear" w:color="auto" w:fill="FFFFFF"/>
          <w:lang w:val="en-GB"/>
        </w:rPr>
        <w:t xml:space="preserve">, S., Husain, O., </w:t>
      </w:r>
      <w:proofErr w:type="spellStart"/>
      <w:r w:rsidRPr="003D1C25">
        <w:rPr>
          <w:color w:val="000000" w:themeColor="text1"/>
          <w:sz w:val="24"/>
          <w:szCs w:val="24"/>
          <w:shd w:val="clear" w:color="auto" w:fill="FFFFFF"/>
          <w:lang w:val="en-GB"/>
        </w:rPr>
        <w:t>Abdalla</w:t>
      </w:r>
      <w:proofErr w:type="spellEnd"/>
      <w:r w:rsidRPr="003D1C25">
        <w:rPr>
          <w:color w:val="000000" w:themeColor="text1"/>
          <w:sz w:val="24"/>
          <w:szCs w:val="24"/>
          <w:shd w:val="clear" w:color="auto" w:fill="FFFFFF"/>
          <w:lang w:val="en-GB"/>
        </w:rPr>
        <w:t xml:space="preserve">, E.A.M., Ibrahim, A.O., </w:t>
      </w:r>
      <w:proofErr w:type="spellStart"/>
      <w:r w:rsidRPr="003D1C25">
        <w:rPr>
          <w:color w:val="000000" w:themeColor="text1"/>
          <w:sz w:val="24"/>
          <w:szCs w:val="24"/>
          <w:shd w:val="clear" w:color="auto" w:fill="FFFFFF"/>
          <w:lang w:val="en-GB"/>
        </w:rPr>
        <w:t>Hashim</w:t>
      </w:r>
      <w:proofErr w:type="spellEnd"/>
      <w:r w:rsidRPr="003D1C25">
        <w:rPr>
          <w:color w:val="000000" w:themeColor="text1"/>
          <w:sz w:val="24"/>
          <w:szCs w:val="24"/>
          <w:shd w:val="clear" w:color="auto" w:fill="FFFFFF"/>
          <w:lang w:val="en-GB"/>
        </w:rPr>
        <w:t xml:space="preserve">, A.H.A., </w:t>
      </w:r>
      <w:proofErr w:type="spellStart"/>
      <w:r w:rsidRPr="003D1C25">
        <w:rPr>
          <w:color w:val="000000" w:themeColor="text1"/>
          <w:sz w:val="24"/>
          <w:szCs w:val="24"/>
          <w:shd w:val="clear" w:color="auto" w:fill="FFFFFF"/>
          <w:lang w:val="en-GB"/>
        </w:rPr>
        <w:t>Elshafie</w:t>
      </w:r>
      <w:proofErr w:type="spellEnd"/>
      <w:r w:rsidRPr="003D1C25">
        <w:rPr>
          <w:color w:val="000000" w:themeColor="text1"/>
          <w:sz w:val="24"/>
          <w:szCs w:val="24"/>
          <w:shd w:val="clear" w:color="auto" w:fill="FFFFFF"/>
          <w:lang w:val="en-GB"/>
        </w:rPr>
        <w:t xml:space="preserve">, H. and </w:t>
      </w:r>
      <w:proofErr w:type="spellStart"/>
      <w:r w:rsidRPr="003D1C25">
        <w:rPr>
          <w:color w:val="000000" w:themeColor="text1"/>
          <w:sz w:val="24"/>
          <w:szCs w:val="24"/>
          <w:shd w:val="clear" w:color="auto" w:fill="FFFFFF"/>
          <w:lang w:val="en-GB"/>
        </w:rPr>
        <w:t>Motwakel</w:t>
      </w:r>
      <w:proofErr w:type="spellEnd"/>
      <w:r w:rsidRPr="003D1C25">
        <w:rPr>
          <w:color w:val="000000" w:themeColor="text1"/>
          <w:sz w:val="24"/>
          <w:szCs w:val="24"/>
          <w:shd w:val="clear" w:color="auto" w:fill="FFFFFF"/>
          <w:lang w:val="en-GB"/>
        </w:rPr>
        <w:t>, A., 2025.</w:t>
      </w:r>
      <w:proofErr w:type="gramEnd"/>
      <w:r w:rsidRPr="003D1C25">
        <w:rPr>
          <w:color w:val="000000" w:themeColor="text1"/>
          <w:sz w:val="24"/>
          <w:szCs w:val="24"/>
          <w:shd w:val="clear" w:color="auto" w:fill="FFFFFF"/>
          <w:lang w:val="en-GB"/>
        </w:rPr>
        <w:t xml:space="preserve"> Generative AI for Industry Transformation: A Systematic Review of </w:t>
      </w:r>
      <w:proofErr w:type="spellStart"/>
      <w:r w:rsidRPr="003D1C25">
        <w:rPr>
          <w:color w:val="000000" w:themeColor="text1"/>
          <w:sz w:val="24"/>
          <w:szCs w:val="24"/>
          <w:shd w:val="clear" w:color="auto" w:fill="FFFFFF"/>
          <w:lang w:val="en-GB"/>
        </w:rPr>
        <w:t>ChatGPT’s</w:t>
      </w:r>
      <w:proofErr w:type="spellEnd"/>
      <w:r w:rsidRPr="003D1C25">
        <w:rPr>
          <w:color w:val="000000" w:themeColor="text1"/>
          <w:sz w:val="24"/>
          <w:szCs w:val="24"/>
          <w:shd w:val="clear" w:color="auto" w:fill="FFFFFF"/>
          <w:lang w:val="en-GB"/>
        </w:rPr>
        <w:t xml:space="preserve"> Capabilities and Integration Challenges. </w:t>
      </w:r>
      <w:proofErr w:type="gramStart"/>
      <w:r w:rsidRPr="003D1C25">
        <w:rPr>
          <w:i/>
          <w:iCs/>
          <w:color w:val="000000" w:themeColor="text1"/>
          <w:sz w:val="24"/>
          <w:szCs w:val="24"/>
          <w:shd w:val="clear" w:color="auto" w:fill="FFFFFF"/>
          <w:lang w:val="en-GB"/>
        </w:rPr>
        <w:t>International Journal of Computer Science &amp; Network Security</w:t>
      </w:r>
      <w:r w:rsidRPr="003D1C25">
        <w:rPr>
          <w:color w:val="000000" w:themeColor="text1"/>
          <w:sz w:val="24"/>
          <w:szCs w:val="24"/>
          <w:shd w:val="clear" w:color="auto" w:fill="FFFFFF"/>
          <w:lang w:val="en-GB"/>
        </w:rPr>
        <w:t>, </w:t>
      </w:r>
      <w:r w:rsidRPr="003D1C25">
        <w:rPr>
          <w:i/>
          <w:iCs/>
          <w:color w:val="000000" w:themeColor="text1"/>
          <w:sz w:val="24"/>
          <w:szCs w:val="24"/>
          <w:shd w:val="clear" w:color="auto" w:fill="FFFFFF"/>
          <w:lang w:val="en-GB"/>
        </w:rPr>
        <w:t>25</w:t>
      </w:r>
      <w:r w:rsidRPr="003D1C25">
        <w:rPr>
          <w:color w:val="000000" w:themeColor="text1"/>
          <w:sz w:val="24"/>
          <w:szCs w:val="24"/>
          <w:shd w:val="clear" w:color="auto" w:fill="FFFFFF"/>
          <w:lang w:val="en-GB"/>
        </w:rPr>
        <w:t>(5), pp.221-249.</w:t>
      </w:r>
      <w:proofErr w:type="gramEnd"/>
    </w:p>
    <w:p w14:paraId="17F31100"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Sigala</w:t>
      </w:r>
      <w:proofErr w:type="spellEnd"/>
      <w:r w:rsidRPr="003D1C25">
        <w:rPr>
          <w:color w:val="000000" w:themeColor="text1"/>
          <w:sz w:val="24"/>
          <w:szCs w:val="24"/>
          <w:shd w:val="clear" w:color="auto" w:fill="FFFFFF"/>
          <w:lang w:val="en-GB"/>
        </w:rPr>
        <w:t xml:space="preserve">, M., </w:t>
      </w:r>
      <w:proofErr w:type="spellStart"/>
      <w:r w:rsidRPr="003D1C25">
        <w:rPr>
          <w:color w:val="000000" w:themeColor="text1"/>
          <w:sz w:val="24"/>
          <w:szCs w:val="24"/>
          <w:shd w:val="clear" w:color="auto" w:fill="FFFFFF"/>
          <w:lang w:val="en-GB"/>
        </w:rPr>
        <w:t>Ooi</w:t>
      </w:r>
      <w:proofErr w:type="spellEnd"/>
      <w:r w:rsidRPr="003D1C25">
        <w:rPr>
          <w:color w:val="000000" w:themeColor="text1"/>
          <w:sz w:val="24"/>
          <w:szCs w:val="24"/>
          <w:shd w:val="clear" w:color="auto" w:fill="FFFFFF"/>
          <w:lang w:val="en-GB"/>
        </w:rPr>
        <w:t xml:space="preserve">, K.B., Tan, G.W.H., Aw, E.C.X., Cham, T.H., </w:t>
      </w:r>
      <w:proofErr w:type="spellStart"/>
      <w:r w:rsidRPr="003D1C25">
        <w:rPr>
          <w:color w:val="000000" w:themeColor="text1"/>
          <w:sz w:val="24"/>
          <w:szCs w:val="24"/>
          <w:shd w:val="clear" w:color="auto" w:fill="FFFFFF"/>
          <w:lang w:val="en-GB"/>
        </w:rPr>
        <w:t>Dwivedi</w:t>
      </w:r>
      <w:proofErr w:type="spellEnd"/>
      <w:r w:rsidRPr="003D1C25">
        <w:rPr>
          <w:color w:val="000000" w:themeColor="text1"/>
          <w:sz w:val="24"/>
          <w:szCs w:val="24"/>
          <w:shd w:val="clear" w:color="auto" w:fill="FFFFFF"/>
          <w:lang w:val="en-GB"/>
        </w:rPr>
        <w:t xml:space="preserve">, Y.K., Kunz, W.H., </w:t>
      </w:r>
      <w:proofErr w:type="spellStart"/>
      <w:r w:rsidRPr="003D1C25">
        <w:rPr>
          <w:color w:val="000000" w:themeColor="text1"/>
          <w:sz w:val="24"/>
          <w:szCs w:val="24"/>
          <w:shd w:val="clear" w:color="auto" w:fill="FFFFFF"/>
          <w:lang w:val="en-GB"/>
        </w:rPr>
        <w:t>Letheren</w:t>
      </w:r>
      <w:proofErr w:type="spellEnd"/>
      <w:r w:rsidRPr="003D1C25">
        <w:rPr>
          <w:color w:val="000000" w:themeColor="text1"/>
          <w:sz w:val="24"/>
          <w:szCs w:val="24"/>
          <w:shd w:val="clear" w:color="auto" w:fill="FFFFFF"/>
          <w:lang w:val="en-GB"/>
        </w:rPr>
        <w:t xml:space="preserve">, K., Mishra, A., Russell-Bennett, R. and </w:t>
      </w:r>
      <w:proofErr w:type="spellStart"/>
      <w:r w:rsidRPr="003D1C25">
        <w:rPr>
          <w:color w:val="000000" w:themeColor="text1"/>
          <w:sz w:val="24"/>
          <w:szCs w:val="24"/>
          <w:shd w:val="clear" w:color="auto" w:fill="FFFFFF"/>
          <w:lang w:val="en-GB"/>
        </w:rPr>
        <w:t>Wirtz</w:t>
      </w:r>
      <w:proofErr w:type="spellEnd"/>
      <w:r w:rsidRPr="003D1C25">
        <w:rPr>
          <w:color w:val="000000" w:themeColor="text1"/>
          <w:sz w:val="24"/>
          <w:szCs w:val="24"/>
          <w:shd w:val="clear" w:color="auto" w:fill="FFFFFF"/>
          <w:lang w:val="en-GB"/>
        </w:rPr>
        <w:t xml:space="preserve">, J., 2024.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 xml:space="preserve"> and service: opportunities, challenges, and research directions. </w:t>
      </w:r>
      <w:proofErr w:type="gramStart"/>
      <w:r w:rsidRPr="003D1C25">
        <w:rPr>
          <w:i/>
          <w:iCs/>
          <w:color w:val="000000" w:themeColor="text1"/>
          <w:sz w:val="24"/>
          <w:szCs w:val="24"/>
          <w:shd w:val="clear" w:color="auto" w:fill="FFFFFF"/>
          <w:lang w:val="en-GB"/>
        </w:rPr>
        <w:t>Journal of Service Theory and Practice</w:t>
      </w:r>
      <w:r w:rsidRPr="003D1C25">
        <w:rPr>
          <w:color w:val="000000" w:themeColor="text1"/>
          <w:sz w:val="24"/>
          <w:szCs w:val="24"/>
          <w:shd w:val="clear" w:color="auto" w:fill="FFFFFF"/>
          <w:lang w:val="en-GB"/>
        </w:rPr>
        <w:t>, </w:t>
      </w:r>
      <w:r w:rsidRPr="003D1C25">
        <w:rPr>
          <w:i/>
          <w:iCs/>
          <w:color w:val="000000" w:themeColor="text1"/>
          <w:sz w:val="24"/>
          <w:szCs w:val="24"/>
          <w:shd w:val="clear" w:color="auto" w:fill="FFFFFF"/>
          <w:lang w:val="en-GB"/>
        </w:rPr>
        <w:t>34</w:t>
      </w:r>
      <w:r w:rsidRPr="003D1C25">
        <w:rPr>
          <w:color w:val="000000" w:themeColor="text1"/>
          <w:sz w:val="24"/>
          <w:szCs w:val="24"/>
          <w:shd w:val="clear" w:color="auto" w:fill="FFFFFF"/>
          <w:lang w:val="en-GB"/>
        </w:rPr>
        <w:t>(5), pp.726-737.</w:t>
      </w:r>
      <w:proofErr w:type="gramEnd"/>
    </w:p>
    <w:p w14:paraId="62DFFEAC" w14:textId="77777777" w:rsidR="00185641" w:rsidRPr="003D1C25" w:rsidRDefault="00185641" w:rsidP="00896BF8">
      <w:pPr>
        <w:spacing w:before="240" w:line="360" w:lineRule="auto"/>
        <w:jc w:val="both"/>
        <w:rPr>
          <w:color w:val="000000" w:themeColor="text1"/>
          <w:sz w:val="24"/>
          <w:szCs w:val="24"/>
          <w:shd w:val="clear" w:color="auto" w:fill="FFFFFF"/>
          <w:lang w:val="en-GB"/>
        </w:rPr>
      </w:pPr>
      <w:r w:rsidRPr="003D1C25">
        <w:rPr>
          <w:color w:val="000000" w:themeColor="text1"/>
          <w:sz w:val="24"/>
          <w:szCs w:val="24"/>
          <w:shd w:val="clear" w:color="auto" w:fill="FFFFFF"/>
          <w:lang w:val="en-GB"/>
        </w:rPr>
        <w:t xml:space="preserve">Thakur, C., 2025. </w:t>
      </w:r>
      <w:proofErr w:type="gramStart"/>
      <w:r w:rsidRPr="003D1C25">
        <w:rPr>
          <w:color w:val="000000" w:themeColor="text1"/>
          <w:sz w:val="24"/>
          <w:szCs w:val="24"/>
          <w:shd w:val="clear" w:color="auto" w:fill="FFFFFF"/>
          <w:lang w:val="en-GB"/>
        </w:rPr>
        <w:t xml:space="preserve">Exploring the Influence of Generative AI on Consumer Experiences and </w:t>
      </w:r>
      <w:proofErr w:type="spellStart"/>
      <w:r w:rsidRPr="003D1C25">
        <w:rPr>
          <w:color w:val="000000" w:themeColor="text1"/>
          <w:sz w:val="24"/>
          <w:szCs w:val="24"/>
          <w:shd w:val="clear" w:color="auto" w:fill="FFFFFF"/>
          <w:lang w:val="en-GB"/>
        </w:rPr>
        <w:t>Behavioral</w:t>
      </w:r>
      <w:proofErr w:type="spellEnd"/>
      <w:r w:rsidRPr="003D1C25">
        <w:rPr>
          <w:color w:val="000000" w:themeColor="text1"/>
          <w:sz w:val="24"/>
          <w:szCs w:val="24"/>
          <w:shd w:val="clear" w:color="auto" w:fill="FFFFFF"/>
          <w:lang w:val="en-GB"/>
        </w:rPr>
        <w:t xml:space="preserve"> Responses: A Systematic Literature Review and Future Research Agenda.</w:t>
      </w:r>
      <w:proofErr w:type="gramEnd"/>
      <w:r w:rsidRPr="003D1C25">
        <w:rPr>
          <w:color w:val="000000" w:themeColor="text1"/>
          <w:sz w:val="24"/>
          <w:szCs w:val="24"/>
          <w:shd w:val="clear" w:color="auto" w:fill="FFFFFF"/>
          <w:lang w:val="en-GB"/>
        </w:rPr>
        <w:t> </w:t>
      </w:r>
      <w:proofErr w:type="gramStart"/>
      <w:r w:rsidRPr="003D1C25">
        <w:rPr>
          <w:i/>
          <w:iCs/>
          <w:color w:val="000000" w:themeColor="text1"/>
          <w:sz w:val="24"/>
          <w:szCs w:val="24"/>
          <w:shd w:val="clear" w:color="auto" w:fill="FFFFFF"/>
          <w:lang w:val="en-GB"/>
        </w:rPr>
        <w:t>Available at SSRN 5341622</w:t>
      </w:r>
      <w:r w:rsidRPr="003D1C25">
        <w:rPr>
          <w:color w:val="000000" w:themeColor="text1"/>
          <w:sz w:val="24"/>
          <w:szCs w:val="24"/>
          <w:shd w:val="clear" w:color="auto" w:fill="FFFFFF"/>
          <w:lang w:val="en-GB"/>
        </w:rPr>
        <w:t>.</w:t>
      </w:r>
      <w:proofErr w:type="gramEnd"/>
    </w:p>
    <w:p w14:paraId="4639E5E0"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r w:rsidRPr="003D1C25">
        <w:rPr>
          <w:color w:val="000000" w:themeColor="text1"/>
          <w:sz w:val="24"/>
          <w:szCs w:val="24"/>
          <w:shd w:val="clear" w:color="auto" w:fill="FFFFFF"/>
          <w:lang w:val="en-GB"/>
        </w:rPr>
        <w:t>Yue</w:t>
      </w:r>
      <w:proofErr w:type="spellEnd"/>
      <w:r w:rsidRPr="003D1C25">
        <w:rPr>
          <w:color w:val="000000" w:themeColor="text1"/>
          <w:sz w:val="24"/>
          <w:szCs w:val="24"/>
          <w:shd w:val="clear" w:color="auto" w:fill="FFFFFF"/>
          <w:lang w:val="en-GB"/>
        </w:rPr>
        <w:t xml:space="preserve">, Y. and Ng, S.I., 2024. Consumption values, attitudes and continuance intention to adopt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 xml:space="preserve">-driven e-commerce AI </w:t>
      </w:r>
      <w:proofErr w:type="spellStart"/>
      <w:r w:rsidRPr="003D1C25">
        <w:rPr>
          <w:color w:val="000000" w:themeColor="text1"/>
          <w:sz w:val="24"/>
          <w:szCs w:val="24"/>
          <w:shd w:val="clear" w:color="auto" w:fill="FFFFFF"/>
          <w:lang w:val="en-GB"/>
        </w:rPr>
        <w:t>chatbot</w:t>
      </w:r>
      <w:proofErr w:type="spellEnd"/>
      <w:r w:rsidRPr="003D1C25">
        <w:rPr>
          <w:color w:val="000000" w:themeColor="text1"/>
          <w:sz w:val="24"/>
          <w:szCs w:val="24"/>
          <w:shd w:val="clear" w:color="auto" w:fill="FFFFFF"/>
          <w:lang w:val="en-GB"/>
        </w:rPr>
        <w:t xml:space="preserve"> (</w:t>
      </w:r>
      <w:proofErr w:type="spellStart"/>
      <w:r w:rsidRPr="003D1C25">
        <w:rPr>
          <w:color w:val="000000" w:themeColor="text1"/>
          <w:sz w:val="24"/>
          <w:szCs w:val="24"/>
          <w:shd w:val="clear" w:color="auto" w:fill="FFFFFF"/>
          <w:lang w:val="en-GB"/>
        </w:rPr>
        <w:t>LazzieChat</w:t>
      </w:r>
      <w:proofErr w:type="spellEnd"/>
      <w:r w:rsidRPr="003D1C25">
        <w:rPr>
          <w:color w:val="000000" w:themeColor="text1"/>
          <w:sz w:val="24"/>
          <w:szCs w:val="24"/>
          <w:shd w:val="clear" w:color="auto" w:fill="FFFFFF"/>
          <w:lang w:val="en-GB"/>
        </w:rPr>
        <w:t>). </w:t>
      </w:r>
      <w:proofErr w:type="gramStart"/>
      <w:r w:rsidRPr="003D1C25">
        <w:rPr>
          <w:i/>
          <w:iCs/>
          <w:color w:val="000000" w:themeColor="text1"/>
          <w:sz w:val="24"/>
          <w:szCs w:val="24"/>
          <w:shd w:val="clear" w:color="auto" w:fill="FFFFFF"/>
          <w:lang w:val="en-GB"/>
        </w:rPr>
        <w:t>Pakistan Journal of Commerce and Social Sciences (PJCSS)</w:t>
      </w:r>
      <w:r w:rsidRPr="003D1C25">
        <w:rPr>
          <w:color w:val="000000" w:themeColor="text1"/>
          <w:sz w:val="24"/>
          <w:szCs w:val="24"/>
          <w:shd w:val="clear" w:color="auto" w:fill="FFFFFF"/>
          <w:lang w:val="en-GB"/>
        </w:rPr>
        <w:t>, </w:t>
      </w:r>
      <w:r w:rsidRPr="003D1C25">
        <w:rPr>
          <w:i/>
          <w:iCs/>
          <w:color w:val="000000" w:themeColor="text1"/>
          <w:sz w:val="24"/>
          <w:szCs w:val="24"/>
          <w:shd w:val="clear" w:color="auto" w:fill="FFFFFF"/>
          <w:lang w:val="en-GB"/>
        </w:rPr>
        <w:t>18</w:t>
      </w:r>
      <w:r w:rsidRPr="003D1C25">
        <w:rPr>
          <w:color w:val="000000" w:themeColor="text1"/>
          <w:sz w:val="24"/>
          <w:szCs w:val="24"/>
          <w:shd w:val="clear" w:color="auto" w:fill="FFFFFF"/>
          <w:lang w:val="en-GB"/>
        </w:rPr>
        <w:t>(2), pp.249-284.</w:t>
      </w:r>
      <w:proofErr w:type="gramEnd"/>
    </w:p>
    <w:p w14:paraId="3634909A" w14:textId="77777777" w:rsidR="00185641" w:rsidRPr="003D1C25" w:rsidRDefault="00185641" w:rsidP="00896BF8">
      <w:pPr>
        <w:spacing w:before="240" w:line="360" w:lineRule="auto"/>
        <w:jc w:val="both"/>
        <w:rPr>
          <w:color w:val="000000" w:themeColor="text1"/>
          <w:sz w:val="24"/>
          <w:szCs w:val="24"/>
          <w:shd w:val="clear" w:color="auto" w:fill="FFFFFF"/>
          <w:lang w:val="en-GB"/>
        </w:rPr>
      </w:pPr>
      <w:proofErr w:type="spellStart"/>
      <w:proofErr w:type="gramStart"/>
      <w:r w:rsidRPr="003D1C25">
        <w:rPr>
          <w:color w:val="000000" w:themeColor="text1"/>
          <w:sz w:val="24"/>
          <w:szCs w:val="24"/>
          <w:shd w:val="clear" w:color="auto" w:fill="FFFFFF"/>
          <w:lang w:val="en-GB"/>
        </w:rPr>
        <w:t>Zehir</w:t>
      </w:r>
      <w:proofErr w:type="spellEnd"/>
      <w:r w:rsidRPr="003D1C25">
        <w:rPr>
          <w:color w:val="000000" w:themeColor="text1"/>
          <w:sz w:val="24"/>
          <w:szCs w:val="24"/>
          <w:shd w:val="clear" w:color="auto" w:fill="FFFFFF"/>
          <w:lang w:val="en-GB"/>
        </w:rPr>
        <w:t xml:space="preserve">, M. and </w:t>
      </w:r>
      <w:proofErr w:type="spellStart"/>
      <w:r w:rsidRPr="003D1C25">
        <w:rPr>
          <w:color w:val="000000" w:themeColor="text1"/>
          <w:sz w:val="24"/>
          <w:szCs w:val="24"/>
          <w:shd w:val="clear" w:color="auto" w:fill="FFFFFF"/>
          <w:lang w:val="en-GB"/>
        </w:rPr>
        <w:t>Yılmaz</w:t>
      </w:r>
      <w:proofErr w:type="spellEnd"/>
      <w:r w:rsidRPr="003D1C25">
        <w:rPr>
          <w:color w:val="000000" w:themeColor="text1"/>
          <w:sz w:val="24"/>
          <w:szCs w:val="24"/>
          <w:shd w:val="clear" w:color="auto" w:fill="FFFFFF"/>
          <w:lang w:val="en-GB"/>
        </w:rPr>
        <w:t>, M.K., 2024, October.</w:t>
      </w:r>
      <w:proofErr w:type="gramEnd"/>
      <w:r w:rsidRPr="003D1C25">
        <w:rPr>
          <w:color w:val="000000" w:themeColor="text1"/>
          <w:sz w:val="24"/>
          <w:szCs w:val="24"/>
          <w:shd w:val="clear" w:color="auto" w:fill="FFFFFF"/>
          <w:lang w:val="en-GB"/>
        </w:rPr>
        <w:t xml:space="preserve"> </w:t>
      </w:r>
      <w:proofErr w:type="gramStart"/>
      <w:r w:rsidRPr="003D1C25">
        <w:rPr>
          <w:color w:val="000000" w:themeColor="text1"/>
          <w:sz w:val="24"/>
          <w:szCs w:val="24"/>
          <w:shd w:val="clear" w:color="auto" w:fill="FFFFFF"/>
          <w:lang w:val="en-GB"/>
        </w:rPr>
        <w:t xml:space="preserve">Unveiling the Transformative Influence of </w:t>
      </w:r>
      <w:proofErr w:type="spellStart"/>
      <w:r w:rsidRPr="003D1C25">
        <w:rPr>
          <w:color w:val="000000" w:themeColor="text1"/>
          <w:sz w:val="24"/>
          <w:szCs w:val="24"/>
          <w:shd w:val="clear" w:color="auto" w:fill="FFFFFF"/>
          <w:lang w:val="en-GB"/>
        </w:rPr>
        <w:t>ChatGPT</w:t>
      </w:r>
      <w:proofErr w:type="spellEnd"/>
      <w:r w:rsidRPr="003D1C25">
        <w:rPr>
          <w:color w:val="000000" w:themeColor="text1"/>
          <w:sz w:val="24"/>
          <w:szCs w:val="24"/>
          <w:shd w:val="clear" w:color="auto" w:fill="FFFFFF"/>
          <w:lang w:val="en-GB"/>
        </w:rPr>
        <w:t xml:space="preserve"> on Service Sector.</w:t>
      </w:r>
      <w:proofErr w:type="gramEnd"/>
      <w:r w:rsidRPr="003D1C25">
        <w:rPr>
          <w:color w:val="000000" w:themeColor="text1"/>
          <w:sz w:val="24"/>
          <w:szCs w:val="24"/>
          <w:shd w:val="clear" w:color="auto" w:fill="FFFFFF"/>
          <w:lang w:val="en-GB"/>
        </w:rPr>
        <w:t xml:space="preserve"> </w:t>
      </w:r>
      <w:proofErr w:type="gramStart"/>
      <w:r w:rsidRPr="003D1C25">
        <w:rPr>
          <w:color w:val="000000" w:themeColor="text1"/>
          <w:sz w:val="24"/>
          <w:szCs w:val="24"/>
          <w:shd w:val="clear" w:color="auto" w:fill="FFFFFF"/>
          <w:lang w:val="en-GB"/>
        </w:rPr>
        <w:t>In </w:t>
      </w:r>
      <w:r w:rsidRPr="003D1C25">
        <w:rPr>
          <w:i/>
          <w:iCs/>
          <w:color w:val="000000" w:themeColor="text1"/>
          <w:sz w:val="24"/>
          <w:szCs w:val="24"/>
          <w:shd w:val="clear" w:color="auto" w:fill="FFFFFF"/>
          <w:lang w:val="en-GB"/>
        </w:rPr>
        <w:t>The International Symposium for Production Research</w:t>
      </w:r>
      <w:r w:rsidRPr="003D1C25">
        <w:rPr>
          <w:color w:val="000000" w:themeColor="text1"/>
          <w:sz w:val="24"/>
          <w:szCs w:val="24"/>
          <w:shd w:val="clear" w:color="auto" w:fill="FFFFFF"/>
          <w:lang w:val="en-GB"/>
        </w:rPr>
        <w:t> (pp. 145-166).</w:t>
      </w:r>
      <w:proofErr w:type="gramEnd"/>
      <w:r w:rsidRPr="003D1C25">
        <w:rPr>
          <w:color w:val="000000" w:themeColor="text1"/>
          <w:sz w:val="24"/>
          <w:szCs w:val="24"/>
          <w:shd w:val="clear" w:color="auto" w:fill="FFFFFF"/>
          <w:lang w:val="en-GB"/>
        </w:rPr>
        <w:t xml:space="preserve"> Cham: Springer Nature Switzerland.</w:t>
      </w:r>
    </w:p>
    <w:sectPr w:rsidR="00185641" w:rsidRPr="003D1C2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194AB07-846E-44CC-AB44-F16B4BF7CE43}"/>
    <w:embedBold r:id="rId2" w:fontKey="{DF068525-C18F-48FE-85CE-880B7DE3F451}"/>
  </w:font>
  <w:font w:name="Tahoma">
    <w:panose1 w:val="020B0604030504040204"/>
    <w:charset w:val="00"/>
    <w:family w:val="swiss"/>
    <w:pitch w:val="variable"/>
    <w:sig w:usb0="E1002EFF" w:usb1="C000605B" w:usb2="00000029" w:usb3="00000000" w:csb0="000101FF" w:csb1="00000000"/>
    <w:embedRegular r:id="rId3" w:fontKey="{E4868FAC-C3E4-4D25-BCEB-7019C5C6730F}"/>
  </w:font>
  <w:font w:name="Cambria">
    <w:panose1 w:val="02040503050406030204"/>
    <w:charset w:val="00"/>
    <w:family w:val="roman"/>
    <w:pitch w:val="variable"/>
    <w:sig w:usb0="E00006FF" w:usb1="420024FF" w:usb2="02000000" w:usb3="00000000" w:csb0="0000019F" w:csb1="00000000"/>
    <w:embedRegular r:id="rId4" w:fontKey="{D2CC7A80-314E-4A28-9EF8-EF3E48B44D11}"/>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F751D"/>
    <w:multiLevelType w:val="multilevel"/>
    <w:tmpl w:val="5142CD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48113DF"/>
    <w:multiLevelType w:val="multilevel"/>
    <w:tmpl w:val="2C96EB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7992361A"/>
    <w:multiLevelType w:val="multilevel"/>
    <w:tmpl w:val="71C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TrueTypeFonts/>
  <w:proofState w:spelling="clean" w:grammar="clean"/>
  <w:defaultTabStop w:val="720"/>
  <w:characterSpacingControl w:val="doNotCompress"/>
  <w:compat>
    <w:compatSetting w:name="compatibilityMode" w:uri="http://schemas.microsoft.com/office/word" w:val="14"/>
  </w:compat>
  <w:rsids>
    <w:rsidRoot w:val="00A6301D"/>
    <w:rsid w:val="00030694"/>
    <w:rsid w:val="000E13F2"/>
    <w:rsid w:val="00105F92"/>
    <w:rsid w:val="00147AC0"/>
    <w:rsid w:val="001611F7"/>
    <w:rsid w:val="00185641"/>
    <w:rsid w:val="00190B1D"/>
    <w:rsid w:val="001A2920"/>
    <w:rsid w:val="001A5745"/>
    <w:rsid w:val="001B0F58"/>
    <w:rsid w:val="001B47FC"/>
    <w:rsid w:val="00226003"/>
    <w:rsid w:val="00257C45"/>
    <w:rsid w:val="002A12F7"/>
    <w:rsid w:val="002E109F"/>
    <w:rsid w:val="003101DF"/>
    <w:rsid w:val="00356882"/>
    <w:rsid w:val="003C632F"/>
    <w:rsid w:val="003D0DB5"/>
    <w:rsid w:val="003D1C25"/>
    <w:rsid w:val="00422A12"/>
    <w:rsid w:val="00450272"/>
    <w:rsid w:val="004968A8"/>
    <w:rsid w:val="004C5136"/>
    <w:rsid w:val="004D049D"/>
    <w:rsid w:val="004F3F12"/>
    <w:rsid w:val="00554ED3"/>
    <w:rsid w:val="00564C6E"/>
    <w:rsid w:val="005B2DFC"/>
    <w:rsid w:val="0067584E"/>
    <w:rsid w:val="006A3431"/>
    <w:rsid w:val="006E4385"/>
    <w:rsid w:val="00704D11"/>
    <w:rsid w:val="007274AE"/>
    <w:rsid w:val="007636D3"/>
    <w:rsid w:val="00893DA1"/>
    <w:rsid w:val="00896BF8"/>
    <w:rsid w:val="008C0B7B"/>
    <w:rsid w:val="008D0ED8"/>
    <w:rsid w:val="008E1337"/>
    <w:rsid w:val="008E2F94"/>
    <w:rsid w:val="008F1221"/>
    <w:rsid w:val="00930C4E"/>
    <w:rsid w:val="009A324C"/>
    <w:rsid w:val="009C2288"/>
    <w:rsid w:val="00A05E17"/>
    <w:rsid w:val="00A44423"/>
    <w:rsid w:val="00A6301D"/>
    <w:rsid w:val="00B37491"/>
    <w:rsid w:val="00B37A7D"/>
    <w:rsid w:val="00B772C8"/>
    <w:rsid w:val="00B908E4"/>
    <w:rsid w:val="00BD1574"/>
    <w:rsid w:val="00C53F3C"/>
    <w:rsid w:val="00CC265B"/>
    <w:rsid w:val="00D41280"/>
    <w:rsid w:val="00ED69CF"/>
    <w:rsid w:val="00F02933"/>
    <w:rsid w:val="00F66006"/>
    <w:rsid w:val="00F8757C"/>
    <w:rsid w:val="00FC1BF7"/>
    <w:rsid w:val="00FD46DB"/>
    <w:rsid w:val="00FD64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8E2F94"/>
    <w:pPr>
      <w:spacing w:before="240" w:line="360" w:lineRule="auto"/>
      <w:jc w:val="both"/>
      <w:outlineLvl w:val="0"/>
    </w:pPr>
    <w:rPr>
      <w:rFonts w:eastAsia="Times New Roman"/>
      <w:b/>
      <w:color w:val="000000" w:themeColor="text1"/>
      <w:sz w:val="28"/>
      <w:szCs w:val="24"/>
    </w:rPr>
  </w:style>
  <w:style w:type="paragraph" w:styleId="Heading2">
    <w:name w:val="heading 2"/>
    <w:basedOn w:val="Normal"/>
    <w:next w:val="Normal"/>
    <w:rsid w:val="008E2F94"/>
    <w:pPr>
      <w:spacing w:before="240" w:line="360" w:lineRule="auto"/>
      <w:jc w:val="both"/>
      <w:outlineLvl w:val="1"/>
    </w:pPr>
    <w:rPr>
      <w:rFonts w:eastAsia="Times New Roman"/>
      <w:b/>
      <w:color w:val="000000" w:themeColor="text1"/>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Strong">
    <w:name w:val="Strong"/>
    <w:basedOn w:val="DefaultParagraphFont"/>
    <w:uiPriority w:val="22"/>
    <w:qFormat/>
    <w:rsid w:val="008C0B7B"/>
    <w:rPr>
      <w:b/>
      <w:bCs/>
    </w:rPr>
  </w:style>
  <w:style w:type="paragraph" w:styleId="NormalWeb">
    <w:name w:val="Normal (Web)"/>
    <w:basedOn w:val="Normal"/>
    <w:uiPriority w:val="99"/>
    <w:semiHidden/>
    <w:unhideWhenUsed/>
    <w:rsid w:val="008C0B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0B7B"/>
    <w:pPr>
      <w:ind w:left="720"/>
      <w:contextualSpacing/>
    </w:pPr>
  </w:style>
  <w:style w:type="character" w:styleId="Emphasis">
    <w:name w:val="Emphasis"/>
    <w:basedOn w:val="DefaultParagraphFont"/>
    <w:uiPriority w:val="20"/>
    <w:qFormat/>
    <w:rsid w:val="00B908E4"/>
    <w:rPr>
      <w:i/>
      <w:iCs/>
    </w:rPr>
  </w:style>
  <w:style w:type="table" w:styleId="TableGrid">
    <w:name w:val="Table Grid"/>
    <w:basedOn w:val="TableNormal"/>
    <w:uiPriority w:val="59"/>
    <w:rsid w:val="00B908E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D1574"/>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BD1574"/>
    <w:pPr>
      <w:spacing w:after="100"/>
    </w:pPr>
  </w:style>
  <w:style w:type="paragraph" w:styleId="TOC2">
    <w:name w:val="toc 2"/>
    <w:basedOn w:val="Normal"/>
    <w:next w:val="Normal"/>
    <w:autoRedefine/>
    <w:uiPriority w:val="39"/>
    <w:unhideWhenUsed/>
    <w:rsid w:val="00BD1574"/>
    <w:pPr>
      <w:spacing w:after="100"/>
      <w:ind w:left="220"/>
    </w:pPr>
  </w:style>
  <w:style w:type="paragraph" w:styleId="TOC3">
    <w:name w:val="toc 3"/>
    <w:basedOn w:val="Normal"/>
    <w:next w:val="Normal"/>
    <w:autoRedefine/>
    <w:uiPriority w:val="39"/>
    <w:unhideWhenUsed/>
    <w:rsid w:val="00BD1574"/>
    <w:pPr>
      <w:spacing w:after="100"/>
      <w:ind w:left="440"/>
    </w:pPr>
  </w:style>
  <w:style w:type="character" w:styleId="Hyperlink">
    <w:name w:val="Hyperlink"/>
    <w:basedOn w:val="DefaultParagraphFont"/>
    <w:uiPriority w:val="99"/>
    <w:unhideWhenUsed/>
    <w:rsid w:val="00BD1574"/>
    <w:rPr>
      <w:color w:val="0000FF" w:themeColor="hyperlink"/>
      <w:u w:val="single"/>
    </w:rPr>
  </w:style>
  <w:style w:type="paragraph" w:styleId="BalloonText">
    <w:name w:val="Balloon Text"/>
    <w:basedOn w:val="Normal"/>
    <w:link w:val="BalloonTextChar"/>
    <w:uiPriority w:val="99"/>
    <w:semiHidden/>
    <w:unhideWhenUsed/>
    <w:rsid w:val="00BD15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57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rsid w:val="008E2F94"/>
    <w:pPr>
      <w:spacing w:before="240" w:line="360" w:lineRule="auto"/>
      <w:jc w:val="both"/>
      <w:outlineLvl w:val="0"/>
    </w:pPr>
    <w:rPr>
      <w:rFonts w:eastAsia="Times New Roman"/>
      <w:b/>
      <w:color w:val="000000" w:themeColor="text1"/>
      <w:sz w:val="28"/>
      <w:szCs w:val="24"/>
    </w:rPr>
  </w:style>
  <w:style w:type="paragraph" w:styleId="Heading2">
    <w:name w:val="heading 2"/>
    <w:basedOn w:val="Normal"/>
    <w:next w:val="Normal"/>
    <w:rsid w:val="008E2F94"/>
    <w:pPr>
      <w:spacing w:before="240" w:line="360" w:lineRule="auto"/>
      <w:jc w:val="both"/>
      <w:outlineLvl w:val="1"/>
    </w:pPr>
    <w:rPr>
      <w:rFonts w:eastAsia="Times New Roman"/>
      <w:b/>
      <w:color w:val="000000" w:themeColor="text1"/>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character" w:styleId="Strong">
    <w:name w:val="Strong"/>
    <w:basedOn w:val="DefaultParagraphFont"/>
    <w:uiPriority w:val="22"/>
    <w:qFormat/>
    <w:rsid w:val="008C0B7B"/>
    <w:rPr>
      <w:b/>
      <w:bCs/>
    </w:rPr>
  </w:style>
  <w:style w:type="paragraph" w:styleId="NormalWeb">
    <w:name w:val="Normal (Web)"/>
    <w:basedOn w:val="Normal"/>
    <w:uiPriority w:val="99"/>
    <w:semiHidden/>
    <w:unhideWhenUsed/>
    <w:rsid w:val="008C0B7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0B7B"/>
    <w:pPr>
      <w:ind w:left="720"/>
      <w:contextualSpacing/>
    </w:pPr>
  </w:style>
  <w:style w:type="character" w:styleId="Emphasis">
    <w:name w:val="Emphasis"/>
    <w:basedOn w:val="DefaultParagraphFont"/>
    <w:uiPriority w:val="20"/>
    <w:qFormat/>
    <w:rsid w:val="00B908E4"/>
    <w:rPr>
      <w:i/>
      <w:iCs/>
    </w:rPr>
  </w:style>
  <w:style w:type="table" w:styleId="TableGrid">
    <w:name w:val="Table Grid"/>
    <w:basedOn w:val="TableNormal"/>
    <w:uiPriority w:val="59"/>
    <w:rsid w:val="00B908E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semiHidden/>
    <w:unhideWhenUsed/>
    <w:qFormat/>
    <w:rsid w:val="00BD1574"/>
    <w:pPr>
      <w:keepNext/>
      <w:keepLines/>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BD1574"/>
    <w:pPr>
      <w:spacing w:after="100"/>
    </w:pPr>
  </w:style>
  <w:style w:type="paragraph" w:styleId="TOC2">
    <w:name w:val="toc 2"/>
    <w:basedOn w:val="Normal"/>
    <w:next w:val="Normal"/>
    <w:autoRedefine/>
    <w:uiPriority w:val="39"/>
    <w:unhideWhenUsed/>
    <w:rsid w:val="00BD1574"/>
    <w:pPr>
      <w:spacing w:after="100"/>
      <w:ind w:left="220"/>
    </w:pPr>
  </w:style>
  <w:style w:type="paragraph" w:styleId="TOC3">
    <w:name w:val="toc 3"/>
    <w:basedOn w:val="Normal"/>
    <w:next w:val="Normal"/>
    <w:autoRedefine/>
    <w:uiPriority w:val="39"/>
    <w:unhideWhenUsed/>
    <w:rsid w:val="00BD1574"/>
    <w:pPr>
      <w:spacing w:after="100"/>
      <w:ind w:left="440"/>
    </w:pPr>
  </w:style>
  <w:style w:type="character" w:styleId="Hyperlink">
    <w:name w:val="Hyperlink"/>
    <w:basedOn w:val="DefaultParagraphFont"/>
    <w:uiPriority w:val="99"/>
    <w:unhideWhenUsed/>
    <w:rsid w:val="00BD1574"/>
    <w:rPr>
      <w:color w:val="0000FF" w:themeColor="hyperlink"/>
      <w:u w:val="single"/>
    </w:rPr>
  </w:style>
  <w:style w:type="paragraph" w:styleId="BalloonText">
    <w:name w:val="Balloon Text"/>
    <w:basedOn w:val="Normal"/>
    <w:link w:val="BalloonTextChar"/>
    <w:uiPriority w:val="99"/>
    <w:semiHidden/>
    <w:unhideWhenUsed/>
    <w:rsid w:val="00BD157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57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79650">
      <w:bodyDiv w:val="1"/>
      <w:marLeft w:val="0"/>
      <w:marRight w:val="0"/>
      <w:marTop w:val="0"/>
      <w:marBottom w:val="0"/>
      <w:divBdr>
        <w:top w:val="none" w:sz="0" w:space="0" w:color="auto"/>
        <w:left w:val="none" w:sz="0" w:space="0" w:color="auto"/>
        <w:bottom w:val="none" w:sz="0" w:space="0" w:color="auto"/>
        <w:right w:val="none" w:sz="0" w:space="0" w:color="auto"/>
      </w:divBdr>
      <w:divsChild>
        <w:div w:id="77531236">
          <w:marLeft w:val="0"/>
          <w:marRight w:val="0"/>
          <w:marTop w:val="0"/>
          <w:marBottom w:val="0"/>
          <w:divBdr>
            <w:top w:val="none" w:sz="0" w:space="0" w:color="auto"/>
            <w:left w:val="none" w:sz="0" w:space="0" w:color="auto"/>
            <w:bottom w:val="none" w:sz="0" w:space="0" w:color="auto"/>
            <w:right w:val="none" w:sz="0" w:space="0" w:color="auto"/>
          </w:divBdr>
          <w:divsChild>
            <w:div w:id="24615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74474">
      <w:bodyDiv w:val="1"/>
      <w:marLeft w:val="0"/>
      <w:marRight w:val="0"/>
      <w:marTop w:val="0"/>
      <w:marBottom w:val="0"/>
      <w:divBdr>
        <w:top w:val="none" w:sz="0" w:space="0" w:color="auto"/>
        <w:left w:val="none" w:sz="0" w:space="0" w:color="auto"/>
        <w:bottom w:val="none" w:sz="0" w:space="0" w:color="auto"/>
        <w:right w:val="none" w:sz="0" w:space="0" w:color="auto"/>
      </w:divBdr>
    </w:div>
    <w:div w:id="1191607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ca-colacompany.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0EFA7-B108-44D1-8E98-980FB4E79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12</Pages>
  <Words>2780</Words>
  <Characters>15849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81</cp:revision>
  <dcterms:created xsi:type="dcterms:W3CDTF">2025-11-05T03:03:00Z</dcterms:created>
  <dcterms:modified xsi:type="dcterms:W3CDTF">2025-11-06T19:39:00Z</dcterms:modified>
</cp:coreProperties>
</file>