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2461A" w14:textId="77777777" w:rsidR="00921A24" w:rsidRPr="00921A24" w:rsidRDefault="00921A24" w:rsidP="00921A24">
      <w:pPr>
        <w:pStyle w:val="Heading1"/>
        <w:rPr>
          <w:lang w:val="en-US"/>
        </w:rPr>
      </w:pPr>
      <w:r w:rsidRPr="00921A24">
        <w:rPr>
          <w:lang w:val="en-US"/>
        </w:rPr>
        <w:drawing>
          <wp:inline distT="0" distB="0" distL="0" distR="0" wp14:anchorId="3F63685F" wp14:editId="63A7D01D">
            <wp:extent cx="1909445" cy="636270"/>
            <wp:effectExtent l="19050" t="19050" r="14605" b="114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9445" cy="636270"/>
                    </a:xfrm>
                    <a:prstGeom prst="rect">
                      <a:avLst/>
                    </a:prstGeom>
                    <a:noFill/>
                    <a:ln w="19050" cmpd="sng">
                      <a:solidFill>
                        <a:srgbClr val="000000"/>
                      </a:solidFill>
                      <a:miter lim="800000"/>
                      <a:headEnd/>
                      <a:tailEnd/>
                    </a:ln>
                    <a:effectLst/>
                  </pic:spPr>
                </pic:pic>
              </a:graphicData>
            </a:graphic>
          </wp:inline>
        </w:drawing>
      </w:r>
    </w:p>
    <w:p w14:paraId="364804C0" w14:textId="77777777" w:rsidR="00921A24" w:rsidRPr="00921A24" w:rsidRDefault="00921A24" w:rsidP="00921A24">
      <w:pPr>
        <w:pStyle w:val="Heading1"/>
        <w:rPr>
          <w:lang w:val="en-US"/>
        </w:rPr>
      </w:pPr>
    </w:p>
    <w:p w14:paraId="03EB0129" w14:textId="77777777" w:rsidR="00921A24" w:rsidRPr="00921A24" w:rsidRDefault="00921A24" w:rsidP="00921A24">
      <w:pPr>
        <w:pStyle w:val="Heading1"/>
        <w:rPr>
          <w:lang w:val="en-US"/>
        </w:rPr>
      </w:pPr>
    </w:p>
    <w:p w14:paraId="69983957" w14:textId="77777777" w:rsidR="00921A24" w:rsidRPr="00921A24" w:rsidRDefault="00921A24" w:rsidP="00921A24">
      <w:pPr>
        <w:pStyle w:val="Heading1"/>
        <w:rPr>
          <w:b/>
          <w:lang w:val="cy-GB"/>
        </w:rPr>
      </w:pPr>
      <w:r w:rsidRPr="00921A24">
        <w:rPr>
          <w:b/>
          <w:lang w:val="cy-GB"/>
        </w:rPr>
        <w:t xml:space="preserve">Postgraduate/Distance Learning </w:t>
      </w:r>
    </w:p>
    <w:p w14:paraId="0FDCA855" w14:textId="77777777" w:rsidR="00921A24" w:rsidRPr="00921A24" w:rsidRDefault="00921A24" w:rsidP="00921A24">
      <w:pPr>
        <w:pStyle w:val="Heading1"/>
        <w:rPr>
          <w:b/>
          <w:lang w:val="en-US"/>
        </w:rPr>
      </w:pPr>
      <w:r w:rsidRPr="00921A24">
        <w:rPr>
          <w:b/>
          <w:lang w:val="cy-GB"/>
        </w:rPr>
        <w:t>Assignment coversheet &amp; feedback form</w:t>
      </w:r>
    </w:p>
    <w:p w14:paraId="1F3283AC" w14:textId="77777777" w:rsidR="00921A24" w:rsidRPr="00921A24" w:rsidRDefault="00921A24" w:rsidP="00921A24">
      <w:pPr>
        <w:pStyle w:val="Heading1"/>
        <w:rPr>
          <w:lang w:val="cy-GB"/>
        </w:rPr>
      </w:pPr>
    </w:p>
    <w:p w14:paraId="6FF21933" w14:textId="77777777" w:rsidR="00921A24" w:rsidRPr="00921A24" w:rsidRDefault="00921A24" w:rsidP="00921A24">
      <w:pPr>
        <w:pStyle w:val="Heading1"/>
        <w:rPr>
          <w:lang w:val="cy-GB"/>
        </w:rPr>
      </w:pPr>
      <w:r w:rsidRPr="00921A24">
        <w:rPr>
          <w:lang w:val="cy-GB"/>
        </w:rPr>
        <w:t>THIS SHEET MUST BE THE FIRST PAGE OF THE ASSIGNMENT YOU ARE SUBMITTING  (DO NOT SEND AS A SEPARATE FILE)</w:t>
      </w:r>
    </w:p>
    <w:p w14:paraId="35BDB0D0" w14:textId="77777777" w:rsidR="00921A24" w:rsidRPr="00921A24" w:rsidRDefault="00921A24" w:rsidP="00921A24">
      <w:pPr>
        <w:pStyle w:val="Heading1"/>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914"/>
      </w:tblGrid>
      <w:tr w:rsidR="00921A24" w:rsidRPr="00921A24" w14:paraId="10B436B6" w14:textId="77777777" w:rsidTr="00BE575D">
        <w:trPr>
          <w:trHeight w:val="614"/>
        </w:trPr>
        <w:tc>
          <w:tcPr>
            <w:tcW w:w="8856" w:type="dxa"/>
            <w:gridSpan w:val="5"/>
          </w:tcPr>
          <w:p w14:paraId="4934FBFF" w14:textId="77777777" w:rsidR="00921A24" w:rsidRPr="00921A24" w:rsidRDefault="00921A24" w:rsidP="00921A24">
            <w:pPr>
              <w:pStyle w:val="Heading1"/>
              <w:rPr>
                <w:lang w:val="en-US"/>
              </w:rPr>
            </w:pPr>
            <w:r w:rsidRPr="00921A24">
              <w:rPr>
                <w:b/>
                <w:lang w:val="en-US"/>
              </w:rPr>
              <w:lastRenderedPageBreak/>
              <w:t>For completion by the student</w:t>
            </w:r>
            <w:r w:rsidRPr="00921A24">
              <w:rPr>
                <w:lang w:val="en-US"/>
              </w:rPr>
              <w:t>:</w:t>
            </w:r>
          </w:p>
        </w:tc>
      </w:tr>
      <w:tr w:rsidR="00921A24" w:rsidRPr="00921A24" w14:paraId="5DC3C920" w14:textId="77777777" w:rsidTr="00BE575D">
        <w:trPr>
          <w:trHeight w:val="718"/>
        </w:trPr>
        <w:tc>
          <w:tcPr>
            <w:tcW w:w="8856" w:type="dxa"/>
            <w:gridSpan w:val="5"/>
          </w:tcPr>
          <w:p w14:paraId="6CA3AC1F" w14:textId="77777777" w:rsidR="00921A24" w:rsidRPr="00921A24" w:rsidRDefault="00921A24" w:rsidP="00921A24">
            <w:pPr>
              <w:pStyle w:val="Heading1"/>
              <w:rPr>
                <w:lang w:val="en-US"/>
              </w:rPr>
            </w:pPr>
            <w:r w:rsidRPr="00921A24">
              <w:rPr>
                <w:lang w:val="en-US"/>
              </w:rPr>
              <w:t>Student Name: Iza Steiner</w:t>
            </w:r>
          </w:p>
          <w:p w14:paraId="5E0F1074" w14:textId="77777777" w:rsidR="00921A24" w:rsidRPr="00921A24" w:rsidRDefault="00921A24" w:rsidP="00921A24">
            <w:pPr>
              <w:pStyle w:val="Heading1"/>
              <w:rPr>
                <w:lang w:val="en-US"/>
              </w:rPr>
            </w:pPr>
          </w:p>
          <w:p w14:paraId="02F72143" w14:textId="77777777" w:rsidR="00921A24" w:rsidRPr="00921A24" w:rsidRDefault="00921A24" w:rsidP="00921A24">
            <w:pPr>
              <w:pStyle w:val="Heading1"/>
              <w:rPr>
                <w:lang w:val="en-US"/>
              </w:rPr>
            </w:pPr>
            <w:r w:rsidRPr="00921A24">
              <w:rPr>
                <w:lang w:val="en-US"/>
              </w:rPr>
              <w:t xml:space="preserve">Student </w:t>
            </w:r>
            <w:r w:rsidRPr="00921A24">
              <w:rPr>
                <w:b/>
                <w:bCs/>
                <w:u w:val="single"/>
                <w:lang w:val="en-US"/>
              </w:rPr>
              <w:t>University</w:t>
            </w:r>
            <w:r w:rsidRPr="00921A24">
              <w:rPr>
                <w:u w:val="single"/>
                <w:lang w:val="en-US"/>
              </w:rPr>
              <w:t xml:space="preserve"> </w:t>
            </w:r>
            <w:r w:rsidRPr="00921A24">
              <w:rPr>
                <w:lang w:val="en-US"/>
              </w:rPr>
              <w:t>Email: 1811470@student.uwtsd.ac.uk</w:t>
            </w:r>
          </w:p>
        </w:tc>
      </w:tr>
      <w:tr w:rsidR="00921A24" w:rsidRPr="00921A24" w14:paraId="695A99DE" w14:textId="77777777" w:rsidTr="00BE575D">
        <w:trPr>
          <w:trHeight w:val="849"/>
        </w:trPr>
        <w:tc>
          <w:tcPr>
            <w:tcW w:w="4788" w:type="dxa"/>
          </w:tcPr>
          <w:p w14:paraId="3B07BCE6" w14:textId="77777777" w:rsidR="00921A24" w:rsidRPr="00921A24" w:rsidRDefault="00921A24" w:rsidP="00921A24">
            <w:pPr>
              <w:pStyle w:val="Heading1"/>
              <w:rPr>
                <w:lang w:val="en-US"/>
              </w:rPr>
            </w:pPr>
            <w:r w:rsidRPr="00921A24">
              <w:rPr>
                <w:lang w:val="en-US"/>
              </w:rPr>
              <w:t>Module code: HPCA7008</w:t>
            </w:r>
          </w:p>
          <w:p w14:paraId="32E6A018" w14:textId="77777777" w:rsidR="00921A24" w:rsidRPr="00921A24" w:rsidRDefault="00921A24" w:rsidP="00921A24">
            <w:pPr>
              <w:pStyle w:val="Heading1"/>
              <w:rPr>
                <w:lang w:val="en-US"/>
              </w:rPr>
            </w:pPr>
          </w:p>
          <w:p w14:paraId="549878B5" w14:textId="77777777" w:rsidR="00921A24" w:rsidRPr="00921A24" w:rsidRDefault="00921A24" w:rsidP="00921A24">
            <w:pPr>
              <w:pStyle w:val="Heading1"/>
              <w:rPr>
                <w:lang w:val="en-US"/>
              </w:rPr>
            </w:pPr>
            <w:r w:rsidRPr="00921A24">
              <w:rPr>
                <w:lang w:val="en-US"/>
              </w:rPr>
              <w:t>Module title: Heavenly Discourses</w:t>
            </w:r>
          </w:p>
          <w:p w14:paraId="785B963C" w14:textId="77777777" w:rsidR="00921A24" w:rsidRPr="00921A24" w:rsidRDefault="00921A24" w:rsidP="00921A24">
            <w:pPr>
              <w:pStyle w:val="Heading1"/>
              <w:rPr>
                <w:lang w:val="en-US"/>
              </w:rPr>
            </w:pPr>
          </w:p>
          <w:p w14:paraId="6C9F7DDF" w14:textId="77777777" w:rsidR="00921A24" w:rsidRPr="00921A24" w:rsidRDefault="00921A24" w:rsidP="00921A24">
            <w:pPr>
              <w:pStyle w:val="Heading1"/>
              <w:rPr>
                <w:lang w:val="en-US"/>
              </w:rPr>
            </w:pPr>
          </w:p>
        </w:tc>
        <w:tc>
          <w:tcPr>
            <w:tcW w:w="2266" w:type="dxa"/>
            <w:gridSpan w:val="3"/>
          </w:tcPr>
          <w:p w14:paraId="3DACBA70" w14:textId="77777777" w:rsidR="00921A24" w:rsidRPr="00921A24" w:rsidRDefault="00921A24" w:rsidP="00921A24">
            <w:pPr>
              <w:pStyle w:val="Heading1"/>
              <w:rPr>
                <w:lang w:val="en-US"/>
              </w:rPr>
            </w:pPr>
            <w:r w:rsidRPr="00921A24">
              <w:rPr>
                <w:lang w:val="en-US"/>
              </w:rPr>
              <w:t>Student ID number:</w:t>
            </w:r>
          </w:p>
          <w:p w14:paraId="26794038" w14:textId="77777777" w:rsidR="00921A24" w:rsidRPr="00921A24" w:rsidRDefault="00921A24" w:rsidP="00921A24">
            <w:pPr>
              <w:pStyle w:val="Heading1"/>
              <w:rPr>
                <w:lang w:val="en-US"/>
              </w:rPr>
            </w:pPr>
            <w:r w:rsidRPr="00921A24">
              <w:rPr>
                <w:lang w:val="en-US"/>
              </w:rPr>
              <w:t>1811470</w:t>
            </w:r>
          </w:p>
        </w:tc>
        <w:tc>
          <w:tcPr>
            <w:tcW w:w="1802" w:type="dxa"/>
          </w:tcPr>
          <w:p w14:paraId="14A15C8B" w14:textId="77777777" w:rsidR="00921A24" w:rsidRPr="00921A24" w:rsidRDefault="00921A24" w:rsidP="00921A24">
            <w:pPr>
              <w:pStyle w:val="Heading1"/>
              <w:rPr>
                <w:lang w:val="en-US"/>
              </w:rPr>
            </w:pPr>
            <w:r w:rsidRPr="00921A24">
              <w:rPr>
                <w:lang w:val="en-US"/>
              </w:rPr>
              <w:t>Educational support needs:</w:t>
            </w:r>
          </w:p>
          <w:p w14:paraId="0D67FCD1" w14:textId="77777777" w:rsidR="00921A24" w:rsidRPr="00921A24" w:rsidRDefault="00921A24" w:rsidP="00921A24">
            <w:pPr>
              <w:pStyle w:val="Heading1"/>
              <w:rPr>
                <w:lang w:val="en-US"/>
              </w:rPr>
            </w:pPr>
            <w:r w:rsidRPr="00921A24">
              <w:rPr>
                <w:lang w:val="en-US"/>
              </w:rPr>
              <w:t>/No</w:t>
            </w:r>
          </w:p>
        </w:tc>
      </w:tr>
      <w:tr w:rsidR="00921A24" w:rsidRPr="00921A24" w14:paraId="5921BDC9" w14:textId="77777777" w:rsidTr="00BE575D">
        <w:trPr>
          <w:trHeight w:val="1139"/>
        </w:trPr>
        <w:tc>
          <w:tcPr>
            <w:tcW w:w="8856" w:type="dxa"/>
            <w:gridSpan w:val="5"/>
          </w:tcPr>
          <w:p w14:paraId="53CDBF7A" w14:textId="11F0C13B" w:rsidR="00921A24" w:rsidRPr="00921A24" w:rsidRDefault="00921A24" w:rsidP="00921A24">
            <w:pPr>
              <w:pStyle w:val="Heading1"/>
              <w:rPr>
                <w:lang w:val="en-US"/>
              </w:rPr>
            </w:pPr>
            <w:r w:rsidRPr="00921A24">
              <w:rPr>
                <w:lang w:val="en-US"/>
              </w:rPr>
              <w:t xml:space="preserve">Assignment title: Essay </w:t>
            </w:r>
            <w:r>
              <w:rPr>
                <w:lang w:val="en-US"/>
              </w:rPr>
              <w:t>2</w:t>
            </w:r>
            <w:bookmarkStart w:id="0" w:name="_GoBack"/>
            <w:bookmarkEnd w:id="0"/>
          </w:p>
          <w:p w14:paraId="17377F65" w14:textId="77777777" w:rsidR="00921A24" w:rsidRPr="00921A24" w:rsidRDefault="00921A24" w:rsidP="00921A24">
            <w:pPr>
              <w:pStyle w:val="Heading1"/>
              <w:rPr>
                <w:lang w:val="en-US"/>
              </w:rPr>
            </w:pPr>
          </w:p>
          <w:p w14:paraId="471EF186" w14:textId="77777777" w:rsidR="00921A24" w:rsidRPr="00921A24" w:rsidRDefault="00921A24" w:rsidP="00921A24">
            <w:pPr>
              <w:pStyle w:val="Heading1"/>
              <w:rPr>
                <w:lang w:val="en-US"/>
              </w:rPr>
            </w:pPr>
          </w:p>
          <w:p w14:paraId="0924857D" w14:textId="2848888A" w:rsidR="00921A24" w:rsidRPr="00921A24" w:rsidRDefault="00921A24" w:rsidP="00921A24">
            <w:pPr>
              <w:pStyle w:val="Heading1"/>
              <w:rPr>
                <w:lang w:val="en-US"/>
              </w:rPr>
            </w:pPr>
            <w:r w:rsidRPr="00921A24">
              <w:rPr>
                <w:lang w:val="en-US"/>
              </w:rPr>
              <w:t xml:space="preserve">Assignment due date: </w:t>
            </w:r>
            <w:proofErr w:type="gramStart"/>
            <w:r>
              <w:rPr>
                <w:lang w:val="en-US"/>
              </w:rPr>
              <w:t xml:space="preserve">August </w:t>
            </w:r>
            <w:r w:rsidRPr="00921A24">
              <w:rPr>
                <w:lang w:val="en-US"/>
              </w:rPr>
              <w:t>,</w:t>
            </w:r>
            <w:proofErr w:type="gramEnd"/>
            <w:r w:rsidRPr="00921A24">
              <w:rPr>
                <w:lang w:val="en-US"/>
              </w:rPr>
              <w:t xml:space="preserve"> 2020</w:t>
            </w:r>
          </w:p>
        </w:tc>
      </w:tr>
      <w:tr w:rsidR="00921A24" w:rsidRPr="00921A24" w14:paraId="45A8382A" w14:textId="77777777" w:rsidTr="00BE575D">
        <w:trPr>
          <w:trHeight w:val="978"/>
        </w:trPr>
        <w:tc>
          <w:tcPr>
            <w:tcW w:w="8856" w:type="dxa"/>
            <w:gridSpan w:val="5"/>
            <w:tcBorders>
              <w:bottom w:val="single" w:sz="4" w:space="0" w:color="000000"/>
            </w:tcBorders>
          </w:tcPr>
          <w:p w14:paraId="7E7ABCC1" w14:textId="77777777" w:rsidR="00921A24" w:rsidRPr="00921A24" w:rsidRDefault="00921A24" w:rsidP="00921A24">
            <w:pPr>
              <w:pStyle w:val="Heading1"/>
              <w:rPr>
                <w:lang w:val="en-US"/>
              </w:rPr>
            </w:pPr>
            <w:r w:rsidRPr="00921A24">
              <w:rPr>
                <w:lang w:val="en-US"/>
              </w:rPr>
              <w:t>This assignment is for the       1</w:t>
            </w:r>
            <w:r w:rsidRPr="00921A24">
              <w:rPr>
                <w:vertAlign w:val="superscript"/>
                <w:lang w:val="en-US"/>
              </w:rPr>
              <w:t xml:space="preserve">st </w:t>
            </w:r>
            <w:r w:rsidRPr="00921A24">
              <w:rPr>
                <w:lang w:val="en-US"/>
              </w:rPr>
              <w:fldChar w:fldCharType="begin">
                <w:ffData>
                  <w:name w:val="Check13"/>
                  <w:enabled/>
                  <w:calcOnExit w:val="0"/>
                  <w:checkBox>
                    <w:sizeAuto/>
                    <w:default w:val="0"/>
                  </w:checkBox>
                </w:ffData>
              </w:fldChar>
            </w:r>
            <w:bookmarkStart w:id="1" w:name="Check13"/>
            <w:r w:rsidRPr="00921A24">
              <w:rPr>
                <w:lang w:val="en-US"/>
              </w:rPr>
              <w:instrText xml:space="preserve"> FORMCHECKBOX </w:instrText>
            </w:r>
            <w:r w:rsidRPr="00921A24">
              <w:rPr>
                <w:lang w:val="en-US"/>
              </w:rPr>
            </w:r>
            <w:r w:rsidRPr="00921A24">
              <w:rPr>
                <w:lang w:val="en-US"/>
              </w:rPr>
              <w:fldChar w:fldCharType="separate"/>
            </w:r>
            <w:r w:rsidRPr="00921A24">
              <w:rPr>
                <w:lang w:val="en-US"/>
              </w:rPr>
              <w:fldChar w:fldCharType="end"/>
            </w:r>
            <w:bookmarkEnd w:id="1"/>
            <w:r w:rsidRPr="00921A24">
              <w:rPr>
                <w:lang w:val="en-US"/>
              </w:rPr>
              <w:t xml:space="preserve">    2</w:t>
            </w:r>
            <w:r w:rsidRPr="00921A24">
              <w:rPr>
                <w:vertAlign w:val="superscript"/>
                <w:lang w:val="en-US"/>
              </w:rPr>
              <w:t>nd</w:t>
            </w:r>
            <w:r w:rsidRPr="00921A24">
              <w:rPr>
                <w:lang w:val="en-US"/>
              </w:rPr>
              <w:t xml:space="preserve">  </w:t>
            </w:r>
            <w:r w:rsidRPr="00921A24">
              <w:rPr>
                <w:lang w:val="en-US"/>
              </w:rPr>
              <w:fldChar w:fldCharType="begin">
                <w:ffData>
                  <w:name w:val="Check14"/>
                  <w:enabled/>
                  <w:calcOnExit w:val="0"/>
                  <w:checkBox>
                    <w:sizeAuto/>
                    <w:default w:val="0"/>
                  </w:checkBox>
                </w:ffData>
              </w:fldChar>
            </w:r>
            <w:bookmarkStart w:id="2" w:name="Check14"/>
            <w:r w:rsidRPr="00921A24">
              <w:rPr>
                <w:lang w:val="en-US"/>
              </w:rPr>
              <w:instrText xml:space="preserve"> FORMCHECKBOX </w:instrText>
            </w:r>
            <w:r w:rsidRPr="00921A24">
              <w:rPr>
                <w:lang w:val="en-US"/>
              </w:rPr>
            </w:r>
            <w:r w:rsidRPr="00921A24">
              <w:rPr>
                <w:lang w:val="en-US"/>
              </w:rPr>
              <w:fldChar w:fldCharType="separate"/>
            </w:r>
            <w:r w:rsidRPr="00921A24">
              <w:rPr>
                <w:lang w:val="en-US"/>
              </w:rPr>
              <w:fldChar w:fldCharType="end"/>
            </w:r>
            <w:bookmarkEnd w:id="2"/>
            <w:r w:rsidRPr="00921A24">
              <w:rPr>
                <w:lang w:val="en-US"/>
              </w:rPr>
              <w:t xml:space="preserve">     3</w:t>
            </w:r>
            <w:r w:rsidRPr="00921A24">
              <w:rPr>
                <w:vertAlign w:val="superscript"/>
                <w:lang w:val="en-US"/>
              </w:rPr>
              <w:t>rd</w:t>
            </w:r>
            <w:r w:rsidRPr="00921A24">
              <w:rPr>
                <w:lang w:val="en-US"/>
              </w:rPr>
              <w:t xml:space="preserve">  </w:t>
            </w:r>
            <w:r w:rsidRPr="00921A24">
              <w:rPr>
                <w:lang w:val="en-US"/>
              </w:rPr>
              <w:fldChar w:fldCharType="begin">
                <w:ffData>
                  <w:name w:val="Check15"/>
                  <w:enabled/>
                  <w:calcOnExit w:val="0"/>
                  <w:checkBox>
                    <w:sizeAuto/>
                    <w:default w:val="0"/>
                  </w:checkBox>
                </w:ffData>
              </w:fldChar>
            </w:r>
            <w:bookmarkStart w:id="3" w:name="Check15"/>
            <w:r w:rsidRPr="00921A24">
              <w:rPr>
                <w:lang w:val="en-US"/>
              </w:rPr>
              <w:instrText xml:space="preserve"> FORMCHECKBOX </w:instrText>
            </w:r>
            <w:r w:rsidRPr="00921A24">
              <w:rPr>
                <w:lang w:val="en-US"/>
              </w:rPr>
            </w:r>
            <w:r w:rsidRPr="00921A24">
              <w:rPr>
                <w:lang w:val="en-US"/>
              </w:rPr>
              <w:fldChar w:fldCharType="separate"/>
            </w:r>
            <w:r w:rsidRPr="00921A24">
              <w:rPr>
                <w:lang w:val="en-US"/>
              </w:rPr>
              <w:fldChar w:fldCharType="end"/>
            </w:r>
            <w:bookmarkEnd w:id="3"/>
            <w:r w:rsidRPr="00921A24">
              <w:rPr>
                <w:lang w:val="en-US"/>
              </w:rPr>
              <w:t xml:space="preserve">      4</w:t>
            </w:r>
            <w:r w:rsidRPr="00921A24">
              <w:rPr>
                <w:vertAlign w:val="superscript"/>
                <w:lang w:val="en-US"/>
              </w:rPr>
              <w:t>th</w:t>
            </w:r>
            <w:r w:rsidRPr="00921A24">
              <w:rPr>
                <w:lang w:val="en-US"/>
              </w:rPr>
              <w:t xml:space="preserve">      5</w:t>
            </w:r>
            <w:r w:rsidRPr="00921A24">
              <w:rPr>
                <w:vertAlign w:val="superscript"/>
                <w:lang w:val="en-US"/>
              </w:rPr>
              <w:t>th</w:t>
            </w:r>
            <w:r w:rsidRPr="00921A24">
              <w:rPr>
                <w:lang w:val="en-US"/>
              </w:rPr>
              <w:t xml:space="preserve"> x      6</w:t>
            </w:r>
            <w:r w:rsidRPr="00921A24">
              <w:rPr>
                <w:vertAlign w:val="superscript"/>
                <w:lang w:val="en-US"/>
              </w:rPr>
              <w:t>th</w:t>
            </w:r>
            <w:r w:rsidRPr="00921A24">
              <w:rPr>
                <w:lang w:val="en-US"/>
              </w:rPr>
              <w:t xml:space="preserve"> </w:t>
            </w:r>
            <w:r w:rsidRPr="00921A24">
              <w:rPr>
                <w:lang w:val="en-US"/>
              </w:rPr>
              <w:fldChar w:fldCharType="begin">
                <w:ffData>
                  <w:name w:val="Check18"/>
                  <w:enabled/>
                  <w:calcOnExit w:val="0"/>
                  <w:checkBox>
                    <w:sizeAuto/>
                    <w:default w:val="0"/>
                  </w:checkBox>
                </w:ffData>
              </w:fldChar>
            </w:r>
            <w:bookmarkStart w:id="4" w:name="Check18"/>
            <w:r w:rsidRPr="00921A24">
              <w:rPr>
                <w:lang w:val="en-US"/>
              </w:rPr>
              <w:instrText xml:space="preserve"> FORMCHECKBOX </w:instrText>
            </w:r>
            <w:r w:rsidRPr="00921A24">
              <w:rPr>
                <w:lang w:val="en-US"/>
              </w:rPr>
            </w:r>
            <w:r w:rsidRPr="00921A24">
              <w:rPr>
                <w:lang w:val="en-US"/>
              </w:rPr>
              <w:fldChar w:fldCharType="separate"/>
            </w:r>
            <w:r w:rsidRPr="00921A24">
              <w:rPr>
                <w:lang w:val="en-US"/>
              </w:rPr>
              <w:fldChar w:fldCharType="end"/>
            </w:r>
            <w:bookmarkEnd w:id="4"/>
            <w:r w:rsidRPr="00921A24">
              <w:rPr>
                <w:b/>
                <w:lang w:val="en-US"/>
              </w:rPr>
              <w:t xml:space="preserve">   </w:t>
            </w:r>
            <w:r w:rsidRPr="00921A24">
              <w:rPr>
                <w:lang w:val="en-US"/>
              </w:rPr>
              <w:t>module of the degree</w:t>
            </w:r>
          </w:p>
        </w:tc>
      </w:tr>
      <w:tr w:rsidR="00921A24" w:rsidRPr="00921A24" w14:paraId="3158C56C" w14:textId="77777777" w:rsidTr="00BE575D">
        <w:trPr>
          <w:trHeight w:val="978"/>
        </w:trPr>
        <w:tc>
          <w:tcPr>
            <w:tcW w:w="8856" w:type="dxa"/>
            <w:gridSpan w:val="5"/>
            <w:shd w:val="clear" w:color="auto" w:fill="D9D9D9"/>
          </w:tcPr>
          <w:p w14:paraId="617F8D6E" w14:textId="77777777" w:rsidR="00921A24" w:rsidRPr="00921A24" w:rsidRDefault="00921A24" w:rsidP="00921A24">
            <w:pPr>
              <w:pStyle w:val="Heading1"/>
              <w:rPr>
                <w:lang w:val="en-US"/>
              </w:rPr>
            </w:pPr>
            <w:r w:rsidRPr="00921A24">
              <w:rPr>
                <w:lang w:val="en-US"/>
              </w:rPr>
              <w:lastRenderedPageBreak/>
              <w:t>I confirm that this is my original work and that I have adhered to the University policy on plagiarism.</w:t>
            </w:r>
          </w:p>
          <w:p w14:paraId="75619D8F" w14:textId="77777777" w:rsidR="00921A24" w:rsidRPr="00921A24" w:rsidRDefault="00921A24" w:rsidP="00921A24">
            <w:pPr>
              <w:pStyle w:val="Heading1"/>
              <w:rPr>
                <w:lang w:val="en-US"/>
              </w:rPr>
            </w:pPr>
            <w:r w:rsidRPr="00921A24">
              <w:rPr>
                <w:lang w:val="en-US"/>
              </w:rPr>
              <w:t>Signed ………Iza Steiner……………………………………………………</w:t>
            </w:r>
          </w:p>
          <w:p w14:paraId="3CE666AB" w14:textId="77777777" w:rsidR="00921A24" w:rsidRPr="00921A24" w:rsidRDefault="00921A24" w:rsidP="00921A24">
            <w:pPr>
              <w:pStyle w:val="Heading1"/>
              <w:rPr>
                <w:b/>
                <w:lang w:val="en-US"/>
              </w:rPr>
            </w:pPr>
            <w:r w:rsidRPr="00921A24">
              <w:rPr>
                <w:b/>
                <w:lang w:val="en-US"/>
              </w:rPr>
              <w:t xml:space="preserve">Email </w:t>
            </w:r>
            <w:proofErr w:type="spellStart"/>
            <w:proofErr w:type="gramStart"/>
            <w:r w:rsidRPr="00921A24">
              <w:rPr>
                <w:b/>
                <w:lang w:val="en-US"/>
              </w:rPr>
              <w:t>submission:if</w:t>
            </w:r>
            <w:proofErr w:type="spellEnd"/>
            <w:proofErr w:type="gramEnd"/>
            <w:r w:rsidRPr="00921A24">
              <w:rPr>
                <w:b/>
                <w:lang w:val="en-US"/>
              </w:rPr>
              <w:t xml:space="preserve"> you are submitting this form via email, please tick this box x</w:t>
            </w:r>
          </w:p>
          <w:p w14:paraId="6DFD815D" w14:textId="77777777" w:rsidR="00921A24" w:rsidRPr="00921A24" w:rsidRDefault="00921A24" w:rsidP="00921A24">
            <w:pPr>
              <w:pStyle w:val="Heading1"/>
              <w:rPr>
                <w:lang w:val="en-US"/>
              </w:rPr>
            </w:pPr>
            <w:r w:rsidRPr="00921A24">
              <w:rPr>
                <w:b/>
                <w:lang w:val="en-US"/>
              </w:rPr>
              <w:t>(as a substitute for your signature) to confirm that you agree to the above declaration.</w:t>
            </w:r>
          </w:p>
        </w:tc>
      </w:tr>
      <w:tr w:rsidR="00921A24" w:rsidRPr="00921A24" w14:paraId="7CEED517" w14:textId="77777777" w:rsidTr="00BE575D">
        <w:trPr>
          <w:trHeight w:val="3972"/>
        </w:trPr>
        <w:tc>
          <w:tcPr>
            <w:tcW w:w="8856" w:type="dxa"/>
            <w:gridSpan w:val="5"/>
          </w:tcPr>
          <w:p w14:paraId="359A84CB" w14:textId="77777777" w:rsidR="00921A24" w:rsidRPr="00921A24" w:rsidRDefault="00921A24" w:rsidP="00921A24">
            <w:pPr>
              <w:pStyle w:val="Heading1"/>
              <w:rPr>
                <w:b/>
                <w:lang w:val="en-US"/>
              </w:rPr>
            </w:pPr>
          </w:p>
          <w:p w14:paraId="03E5414F" w14:textId="77777777" w:rsidR="00921A24" w:rsidRPr="00921A24" w:rsidRDefault="00921A24" w:rsidP="00921A24">
            <w:pPr>
              <w:pStyle w:val="Heading1"/>
              <w:rPr>
                <w:lang w:val="en-US"/>
              </w:rPr>
            </w:pPr>
            <w:r w:rsidRPr="00921A24">
              <w:rPr>
                <w:b/>
                <w:lang w:val="en-US"/>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21A24" w:rsidRPr="00921A24" w14:paraId="411A532A" w14:textId="77777777" w:rsidTr="00BE575D">
              <w:tc>
                <w:tcPr>
                  <w:tcW w:w="6970" w:type="dxa"/>
                </w:tcPr>
                <w:p w14:paraId="0D0713D9" w14:textId="77777777" w:rsidR="00921A24" w:rsidRPr="00921A24" w:rsidRDefault="00921A24" w:rsidP="00921A24">
                  <w:pPr>
                    <w:pStyle w:val="Heading1"/>
                    <w:rPr>
                      <w:lang w:val="en-US"/>
                    </w:rPr>
                  </w:pPr>
                </w:p>
                <w:p w14:paraId="63911C62" w14:textId="77777777" w:rsidR="00921A24" w:rsidRPr="00921A24" w:rsidRDefault="00921A24" w:rsidP="00921A24">
                  <w:pPr>
                    <w:pStyle w:val="Heading1"/>
                    <w:rPr>
                      <w:lang w:val="en-US"/>
                    </w:rPr>
                  </w:pPr>
                  <w:r w:rsidRPr="00921A24">
                    <w:rPr>
                      <w:lang w:val="en-US"/>
                    </w:rPr>
                    <w:t>1</w:t>
                  </w:r>
                  <w:r w:rsidRPr="00921A24">
                    <w:rPr>
                      <w:vertAlign w:val="superscript"/>
                      <w:lang w:val="en-US"/>
                    </w:rPr>
                    <w:t>st</w:t>
                  </w:r>
                  <w:r w:rsidRPr="00921A24">
                    <w:rPr>
                      <w:lang w:val="en-US"/>
                    </w:rPr>
                    <w:t xml:space="preserve"> Marker’s Provisional mark</w:t>
                  </w:r>
                </w:p>
              </w:tc>
              <w:tc>
                <w:tcPr>
                  <w:tcW w:w="1660" w:type="dxa"/>
                </w:tcPr>
                <w:p w14:paraId="50FAD06A" w14:textId="77777777" w:rsidR="00921A24" w:rsidRPr="00921A24" w:rsidRDefault="00921A24" w:rsidP="00921A24">
                  <w:pPr>
                    <w:pStyle w:val="Heading1"/>
                    <w:rPr>
                      <w:lang w:val="en-US"/>
                    </w:rPr>
                  </w:pPr>
                </w:p>
              </w:tc>
            </w:tr>
            <w:tr w:rsidR="00921A24" w:rsidRPr="00921A24" w14:paraId="465100F0" w14:textId="77777777" w:rsidTr="00BE575D">
              <w:tc>
                <w:tcPr>
                  <w:tcW w:w="6970" w:type="dxa"/>
                </w:tcPr>
                <w:p w14:paraId="29F5583D" w14:textId="77777777" w:rsidR="00921A24" w:rsidRPr="00921A24" w:rsidRDefault="00921A24" w:rsidP="00921A24">
                  <w:pPr>
                    <w:pStyle w:val="Heading1"/>
                    <w:rPr>
                      <w:lang w:val="en-US"/>
                    </w:rPr>
                  </w:pPr>
                </w:p>
                <w:p w14:paraId="4446D7CE" w14:textId="77777777" w:rsidR="00921A24" w:rsidRPr="00921A24" w:rsidRDefault="00921A24" w:rsidP="00921A24">
                  <w:pPr>
                    <w:pStyle w:val="Heading1"/>
                    <w:rPr>
                      <w:lang w:val="en-US"/>
                    </w:rPr>
                  </w:pPr>
                  <w:r w:rsidRPr="00921A24">
                    <w:rPr>
                      <w:lang w:val="en-US"/>
                    </w:rPr>
                    <w:t>2</w:t>
                  </w:r>
                  <w:r w:rsidRPr="00921A24">
                    <w:rPr>
                      <w:vertAlign w:val="superscript"/>
                      <w:lang w:val="en-US"/>
                    </w:rPr>
                    <w:t>nd</w:t>
                  </w:r>
                  <w:r w:rsidRPr="00921A24">
                    <w:rPr>
                      <w:lang w:val="en-US"/>
                    </w:rPr>
                    <w:t xml:space="preserve"> Marker’s/Moderator’s provisional mark</w:t>
                  </w:r>
                </w:p>
              </w:tc>
              <w:tc>
                <w:tcPr>
                  <w:tcW w:w="1660" w:type="dxa"/>
                </w:tcPr>
                <w:p w14:paraId="6CD1C3CA" w14:textId="77777777" w:rsidR="00921A24" w:rsidRPr="00921A24" w:rsidRDefault="00921A24" w:rsidP="00921A24">
                  <w:pPr>
                    <w:pStyle w:val="Heading1"/>
                    <w:rPr>
                      <w:lang w:val="en-US"/>
                    </w:rPr>
                  </w:pPr>
                </w:p>
              </w:tc>
            </w:tr>
            <w:tr w:rsidR="00921A24" w:rsidRPr="00921A24" w14:paraId="118F3068" w14:textId="77777777" w:rsidTr="00BE575D">
              <w:tc>
                <w:tcPr>
                  <w:tcW w:w="6970" w:type="dxa"/>
                </w:tcPr>
                <w:p w14:paraId="2C9DC809" w14:textId="77777777" w:rsidR="00921A24" w:rsidRPr="00921A24" w:rsidRDefault="00921A24" w:rsidP="00921A24">
                  <w:pPr>
                    <w:pStyle w:val="Heading1"/>
                    <w:rPr>
                      <w:lang w:val="en-US"/>
                    </w:rPr>
                  </w:pPr>
                </w:p>
                <w:p w14:paraId="3C0FDABC" w14:textId="77777777" w:rsidR="00921A24" w:rsidRPr="00921A24" w:rsidRDefault="00921A24" w:rsidP="00921A24">
                  <w:pPr>
                    <w:pStyle w:val="Heading1"/>
                    <w:rPr>
                      <w:lang w:val="en-US"/>
                    </w:rPr>
                  </w:pPr>
                  <w:r w:rsidRPr="00921A24">
                    <w:rPr>
                      <w:lang w:val="en-US"/>
                    </w:rPr>
                    <w:t>External Examiner’s mark (if relevant)</w:t>
                  </w:r>
                </w:p>
              </w:tc>
              <w:tc>
                <w:tcPr>
                  <w:tcW w:w="1660" w:type="dxa"/>
                </w:tcPr>
                <w:p w14:paraId="4747337D" w14:textId="77777777" w:rsidR="00921A24" w:rsidRPr="00921A24" w:rsidRDefault="00921A24" w:rsidP="00921A24">
                  <w:pPr>
                    <w:pStyle w:val="Heading1"/>
                    <w:rPr>
                      <w:lang w:val="en-US"/>
                    </w:rPr>
                  </w:pPr>
                </w:p>
              </w:tc>
            </w:tr>
            <w:tr w:rsidR="00921A24" w:rsidRPr="00921A24" w14:paraId="3E8F49F5" w14:textId="77777777" w:rsidTr="00BE575D">
              <w:tc>
                <w:tcPr>
                  <w:tcW w:w="6970" w:type="dxa"/>
                </w:tcPr>
                <w:p w14:paraId="3D40D222" w14:textId="77777777" w:rsidR="00921A24" w:rsidRPr="00921A24" w:rsidRDefault="00921A24" w:rsidP="00921A24">
                  <w:pPr>
                    <w:pStyle w:val="Heading1"/>
                    <w:rPr>
                      <w:lang w:val="en-US"/>
                    </w:rPr>
                  </w:pPr>
                </w:p>
                <w:p w14:paraId="7ACA3FB5" w14:textId="77777777" w:rsidR="00921A24" w:rsidRPr="00921A24" w:rsidRDefault="00921A24" w:rsidP="00921A24">
                  <w:pPr>
                    <w:pStyle w:val="Heading1"/>
                    <w:rPr>
                      <w:b/>
                      <w:lang w:val="en-US"/>
                    </w:rPr>
                  </w:pPr>
                  <w:r w:rsidRPr="00921A24">
                    <w:rPr>
                      <w:b/>
                      <w:lang w:val="en-US"/>
                    </w:rPr>
                    <w:t>Final Mark</w:t>
                  </w:r>
                </w:p>
                <w:p w14:paraId="3BFB0F65" w14:textId="77777777" w:rsidR="00921A24" w:rsidRPr="00921A24" w:rsidRDefault="00921A24" w:rsidP="00921A24">
                  <w:pPr>
                    <w:pStyle w:val="Heading1"/>
                    <w:rPr>
                      <w:lang w:val="en-US"/>
                    </w:rPr>
                  </w:pPr>
                </w:p>
              </w:tc>
              <w:tc>
                <w:tcPr>
                  <w:tcW w:w="1660" w:type="dxa"/>
                </w:tcPr>
                <w:p w14:paraId="298A6D49" w14:textId="77777777" w:rsidR="00921A24" w:rsidRPr="00921A24" w:rsidRDefault="00921A24" w:rsidP="00921A24">
                  <w:pPr>
                    <w:pStyle w:val="Heading1"/>
                    <w:rPr>
                      <w:lang w:val="en-US"/>
                    </w:rPr>
                  </w:pPr>
                </w:p>
              </w:tc>
            </w:tr>
          </w:tbl>
          <w:p w14:paraId="1A151DF0" w14:textId="77777777" w:rsidR="00921A24" w:rsidRPr="00921A24" w:rsidRDefault="00921A24" w:rsidP="00921A24">
            <w:pPr>
              <w:pStyle w:val="Heading1"/>
              <w:rPr>
                <w:b/>
                <w:lang w:val="en-US"/>
              </w:rPr>
            </w:pPr>
          </w:p>
          <w:p w14:paraId="372A432D" w14:textId="77777777" w:rsidR="00921A24" w:rsidRPr="00921A24" w:rsidRDefault="00921A24" w:rsidP="00921A24">
            <w:pPr>
              <w:pStyle w:val="Heading1"/>
              <w:rPr>
                <w:lang w:val="en-US"/>
              </w:rPr>
            </w:pPr>
            <w:r w:rsidRPr="00921A24">
              <w:rPr>
                <w:b/>
                <w:lang w:val="en-US"/>
              </w:rPr>
              <w:t>NB.</w:t>
            </w:r>
            <w:r w:rsidRPr="00921A24">
              <w:rPr>
                <w:lang w:val="en-US"/>
              </w:rPr>
              <w:t xml:space="preserve">  All marks are provisional until confirmed by the Final Examination Board.</w:t>
            </w:r>
          </w:p>
          <w:p w14:paraId="6B5FD7A8" w14:textId="77777777" w:rsidR="00921A24" w:rsidRPr="00921A24" w:rsidRDefault="00921A24" w:rsidP="00921A24">
            <w:pPr>
              <w:pStyle w:val="Heading1"/>
              <w:rPr>
                <w:b/>
                <w:lang w:val="en-US"/>
              </w:rPr>
            </w:pPr>
          </w:p>
          <w:p w14:paraId="56E13EB7" w14:textId="77777777" w:rsidR="00921A24" w:rsidRPr="00921A24" w:rsidRDefault="00921A24" w:rsidP="00921A24">
            <w:pPr>
              <w:pStyle w:val="Heading1"/>
              <w:rPr>
                <w:b/>
                <w:lang w:val="en-US"/>
              </w:rPr>
            </w:pPr>
          </w:p>
          <w:p w14:paraId="1A2FE7E5" w14:textId="77777777" w:rsidR="00921A24" w:rsidRPr="00921A24" w:rsidRDefault="00921A24" w:rsidP="00921A24">
            <w:pPr>
              <w:pStyle w:val="Heading1"/>
              <w:rPr>
                <w:b/>
                <w:lang w:val="en-US"/>
              </w:rPr>
            </w:pPr>
          </w:p>
          <w:p w14:paraId="3AE007DF" w14:textId="77777777" w:rsidR="00921A24" w:rsidRPr="00921A24" w:rsidRDefault="00921A24" w:rsidP="00921A24">
            <w:pPr>
              <w:pStyle w:val="Heading1"/>
              <w:rPr>
                <w:b/>
                <w:lang w:val="en-US"/>
              </w:rPr>
            </w:pPr>
          </w:p>
          <w:p w14:paraId="3F9ABB05" w14:textId="77777777" w:rsidR="00921A24" w:rsidRPr="00921A24" w:rsidRDefault="00921A24" w:rsidP="00921A24">
            <w:pPr>
              <w:pStyle w:val="Heading1"/>
              <w:rPr>
                <w:b/>
                <w:lang w:val="en-US"/>
              </w:rPr>
            </w:pPr>
          </w:p>
          <w:p w14:paraId="2E0593D2" w14:textId="77777777" w:rsidR="00921A24" w:rsidRPr="00921A24" w:rsidRDefault="00921A24" w:rsidP="00921A24">
            <w:pPr>
              <w:pStyle w:val="Heading1"/>
              <w:rPr>
                <w:b/>
                <w:lang w:val="en-US"/>
              </w:rPr>
            </w:pPr>
            <w:r w:rsidRPr="00921A24">
              <w:rPr>
                <w:b/>
                <w:lang w:val="en-US"/>
              </w:rPr>
              <w:t xml:space="preserve">For completion by Marker </w:t>
            </w:r>
            <w:proofErr w:type="gramStart"/>
            <w:r w:rsidRPr="00921A24">
              <w:rPr>
                <w:b/>
                <w:lang w:val="en-US"/>
              </w:rPr>
              <w:t>1 :</w:t>
            </w:r>
            <w:proofErr w:type="gramEnd"/>
          </w:p>
          <w:p w14:paraId="2704B36F" w14:textId="77777777" w:rsidR="00921A24" w:rsidRPr="00921A24" w:rsidRDefault="00921A24" w:rsidP="00921A24">
            <w:pPr>
              <w:pStyle w:val="Heading1"/>
              <w:rPr>
                <w:lang w:val="en-US"/>
              </w:rPr>
            </w:pPr>
            <w:r w:rsidRPr="00921A24">
              <w:rPr>
                <w:lang w:val="en-US"/>
              </w:rPr>
              <w:lastRenderedPageBreak/>
              <w:t>Comments:</w:t>
            </w:r>
          </w:p>
          <w:p w14:paraId="7A64827C" w14:textId="77777777" w:rsidR="00921A24" w:rsidRPr="00921A24" w:rsidRDefault="00921A24" w:rsidP="00921A24">
            <w:pPr>
              <w:pStyle w:val="Heading1"/>
              <w:rPr>
                <w:lang w:val="en-US"/>
              </w:rPr>
            </w:pPr>
          </w:p>
        </w:tc>
      </w:tr>
      <w:tr w:rsidR="00921A24" w:rsidRPr="00921A24" w14:paraId="1A0B0181" w14:textId="77777777" w:rsidTr="00BE575D">
        <w:trPr>
          <w:trHeight w:val="492"/>
        </w:trPr>
        <w:tc>
          <w:tcPr>
            <w:tcW w:w="6768" w:type="dxa"/>
            <w:gridSpan w:val="3"/>
          </w:tcPr>
          <w:p w14:paraId="7171D1E8" w14:textId="77777777" w:rsidR="00921A24" w:rsidRPr="00921A24" w:rsidRDefault="00921A24" w:rsidP="00921A24">
            <w:pPr>
              <w:pStyle w:val="Heading1"/>
              <w:rPr>
                <w:lang w:val="en-US"/>
              </w:rPr>
            </w:pPr>
            <w:r w:rsidRPr="00921A24">
              <w:rPr>
                <w:lang w:val="en-US"/>
              </w:rPr>
              <w:lastRenderedPageBreak/>
              <w:t>Marker’s signature:</w:t>
            </w:r>
          </w:p>
        </w:tc>
        <w:tc>
          <w:tcPr>
            <w:tcW w:w="2088" w:type="dxa"/>
            <w:gridSpan w:val="2"/>
          </w:tcPr>
          <w:p w14:paraId="368EA98B" w14:textId="77777777" w:rsidR="00921A24" w:rsidRPr="00921A24" w:rsidRDefault="00921A24" w:rsidP="00921A24">
            <w:pPr>
              <w:pStyle w:val="Heading1"/>
              <w:rPr>
                <w:lang w:val="en-US"/>
              </w:rPr>
            </w:pPr>
            <w:r w:rsidRPr="00921A24">
              <w:rPr>
                <w:lang w:val="en-US"/>
              </w:rPr>
              <w:t>Date:</w:t>
            </w:r>
          </w:p>
        </w:tc>
      </w:tr>
      <w:tr w:rsidR="00921A24" w:rsidRPr="00921A24" w14:paraId="0955B900" w14:textId="77777777" w:rsidTr="00BE575D">
        <w:tc>
          <w:tcPr>
            <w:tcW w:w="8856" w:type="dxa"/>
            <w:gridSpan w:val="5"/>
          </w:tcPr>
          <w:p w14:paraId="33457AB2" w14:textId="77777777" w:rsidR="00921A24" w:rsidRPr="00921A24" w:rsidRDefault="00921A24" w:rsidP="00921A24">
            <w:pPr>
              <w:pStyle w:val="Heading1"/>
              <w:rPr>
                <w:bCs/>
                <w:i/>
                <w:lang w:val="en-US"/>
              </w:rPr>
            </w:pPr>
          </w:p>
          <w:p w14:paraId="0B80C76C" w14:textId="77777777" w:rsidR="00921A24" w:rsidRPr="00921A24" w:rsidRDefault="00921A24" w:rsidP="00921A24">
            <w:pPr>
              <w:pStyle w:val="Heading1"/>
              <w:rPr>
                <w:b/>
                <w:bCs/>
                <w:lang w:val="en-US"/>
              </w:rPr>
            </w:pPr>
            <w:r w:rsidRPr="00921A24">
              <w:rPr>
                <w:b/>
                <w:bCs/>
                <w:lang w:val="en-US"/>
              </w:rPr>
              <w:t>For completion by Marker 2/Moderator:</w:t>
            </w:r>
          </w:p>
          <w:p w14:paraId="666F3C05" w14:textId="77777777" w:rsidR="00921A24" w:rsidRPr="00921A24" w:rsidRDefault="00921A24" w:rsidP="00921A24">
            <w:pPr>
              <w:pStyle w:val="Heading1"/>
              <w:rPr>
                <w:b/>
                <w:bCs/>
                <w:lang w:val="en-US"/>
              </w:rPr>
            </w:pPr>
          </w:p>
          <w:p w14:paraId="545E7816" w14:textId="77777777" w:rsidR="00921A24" w:rsidRPr="00921A24" w:rsidRDefault="00921A24" w:rsidP="00921A24">
            <w:pPr>
              <w:pStyle w:val="Heading1"/>
              <w:rPr>
                <w:bCs/>
                <w:lang w:val="en-US"/>
              </w:rPr>
            </w:pPr>
            <w:r w:rsidRPr="00921A24">
              <w:rPr>
                <w:bCs/>
                <w:lang w:val="en-US"/>
              </w:rPr>
              <w:t>Comments:</w:t>
            </w:r>
          </w:p>
          <w:p w14:paraId="4731CFE4" w14:textId="77777777" w:rsidR="00921A24" w:rsidRPr="00921A24" w:rsidRDefault="00921A24" w:rsidP="00921A24">
            <w:pPr>
              <w:pStyle w:val="Heading1"/>
              <w:rPr>
                <w:bCs/>
                <w:lang w:val="en-US"/>
              </w:rPr>
            </w:pPr>
          </w:p>
          <w:p w14:paraId="5D0126E2" w14:textId="77777777" w:rsidR="00921A24" w:rsidRPr="00921A24" w:rsidRDefault="00921A24" w:rsidP="00921A24">
            <w:pPr>
              <w:pStyle w:val="Heading1"/>
              <w:rPr>
                <w:bCs/>
                <w:lang w:val="en-US"/>
              </w:rPr>
            </w:pPr>
          </w:p>
          <w:p w14:paraId="103D89C4" w14:textId="77777777" w:rsidR="00921A24" w:rsidRPr="00921A24" w:rsidRDefault="00921A24" w:rsidP="00921A24">
            <w:pPr>
              <w:pStyle w:val="Heading1"/>
              <w:rPr>
                <w:bCs/>
                <w:lang w:val="en-US"/>
              </w:rPr>
            </w:pPr>
          </w:p>
          <w:p w14:paraId="23DAD9A1" w14:textId="77777777" w:rsidR="00921A24" w:rsidRPr="00921A24" w:rsidRDefault="00921A24" w:rsidP="00921A24">
            <w:pPr>
              <w:pStyle w:val="Heading1"/>
              <w:rPr>
                <w:bCs/>
                <w:lang w:val="en-US"/>
              </w:rPr>
            </w:pPr>
          </w:p>
          <w:p w14:paraId="1DDBBC86" w14:textId="77777777" w:rsidR="00921A24" w:rsidRPr="00921A24" w:rsidRDefault="00921A24" w:rsidP="00921A24">
            <w:pPr>
              <w:pStyle w:val="Heading1"/>
              <w:rPr>
                <w:bCs/>
                <w:lang w:val="en-US"/>
              </w:rPr>
            </w:pPr>
          </w:p>
          <w:p w14:paraId="11DC1BA7" w14:textId="77777777" w:rsidR="00921A24" w:rsidRPr="00921A24" w:rsidRDefault="00921A24" w:rsidP="00921A24">
            <w:pPr>
              <w:pStyle w:val="Heading1"/>
              <w:rPr>
                <w:bCs/>
                <w:lang w:val="en-US"/>
              </w:rPr>
            </w:pPr>
          </w:p>
          <w:p w14:paraId="441D8745" w14:textId="77777777" w:rsidR="00921A24" w:rsidRPr="00921A24" w:rsidRDefault="00921A24" w:rsidP="00921A24">
            <w:pPr>
              <w:pStyle w:val="Heading1"/>
              <w:rPr>
                <w:bCs/>
                <w:lang w:val="en-US"/>
              </w:rPr>
            </w:pPr>
          </w:p>
          <w:p w14:paraId="3BDB4559" w14:textId="77777777" w:rsidR="00921A24" w:rsidRPr="00921A24" w:rsidRDefault="00921A24" w:rsidP="00921A24">
            <w:pPr>
              <w:pStyle w:val="Heading1"/>
              <w:rPr>
                <w:bCs/>
                <w:lang w:val="en-US"/>
              </w:rPr>
            </w:pPr>
          </w:p>
          <w:p w14:paraId="660034A8" w14:textId="77777777" w:rsidR="00921A24" w:rsidRPr="00921A24" w:rsidRDefault="00921A24" w:rsidP="00921A24">
            <w:pPr>
              <w:pStyle w:val="Heading1"/>
              <w:rPr>
                <w:bCs/>
                <w:lang w:val="en-US"/>
              </w:rPr>
            </w:pPr>
          </w:p>
          <w:p w14:paraId="30F0FC41" w14:textId="77777777" w:rsidR="00921A24" w:rsidRPr="00921A24" w:rsidRDefault="00921A24" w:rsidP="00921A24">
            <w:pPr>
              <w:pStyle w:val="Heading1"/>
              <w:rPr>
                <w:bCs/>
                <w:lang w:val="en-US"/>
              </w:rPr>
            </w:pPr>
          </w:p>
          <w:p w14:paraId="280A20AF" w14:textId="77777777" w:rsidR="00921A24" w:rsidRPr="00921A24" w:rsidRDefault="00921A24" w:rsidP="00921A24">
            <w:pPr>
              <w:pStyle w:val="Heading1"/>
              <w:rPr>
                <w:bCs/>
                <w:lang w:val="en-US"/>
              </w:rPr>
            </w:pPr>
          </w:p>
          <w:p w14:paraId="27948F99" w14:textId="77777777" w:rsidR="00921A24" w:rsidRPr="00921A24" w:rsidRDefault="00921A24" w:rsidP="00921A24">
            <w:pPr>
              <w:pStyle w:val="Heading1"/>
              <w:rPr>
                <w:bCs/>
                <w:lang w:val="en-US"/>
              </w:rPr>
            </w:pPr>
          </w:p>
        </w:tc>
      </w:tr>
      <w:tr w:rsidR="00921A24" w:rsidRPr="00921A24" w14:paraId="76D84BDB" w14:textId="77777777" w:rsidTr="00BE575D">
        <w:trPr>
          <w:trHeight w:val="720"/>
        </w:trPr>
        <w:tc>
          <w:tcPr>
            <w:tcW w:w="5211" w:type="dxa"/>
            <w:gridSpan w:val="2"/>
          </w:tcPr>
          <w:p w14:paraId="38A6F55D" w14:textId="77777777" w:rsidR="00921A24" w:rsidRPr="00921A24" w:rsidRDefault="00921A24" w:rsidP="00921A24">
            <w:pPr>
              <w:pStyle w:val="Heading1"/>
              <w:rPr>
                <w:bCs/>
                <w:lang w:val="en-US"/>
              </w:rPr>
            </w:pPr>
            <w:r w:rsidRPr="00921A24">
              <w:rPr>
                <w:bCs/>
                <w:lang w:val="en-US"/>
              </w:rPr>
              <w:t>Marker’s Signature:</w:t>
            </w:r>
          </w:p>
        </w:tc>
        <w:tc>
          <w:tcPr>
            <w:tcW w:w="3645" w:type="dxa"/>
            <w:gridSpan w:val="3"/>
          </w:tcPr>
          <w:p w14:paraId="781FCBBF" w14:textId="77777777" w:rsidR="00921A24" w:rsidRPr="00921A24" w:rsidRDefault="00921A24" w:rsidP="00921A24">
            <w:pPr>
              <w:pStyle w:val="Heading1"/>
              <w:rPr>
                <w:bCs/>
                <w:lang w:val="en-US"/>
              </w:rPr>
            </w:pPr>
            <w:r w:rsidRPr="00921A24">
              <w:rPr>
                <w:bCs/>
                <w:lang w:val="en-US"/>
              </w:rPr>
              <w:t>Date:</w:t>
            </w:r>
          </w:p>
        </w:tc>
      </w:tr>
      <w:tr w:rsidR="00921A24" w:rsidRPr="00921A24" w14:paraId="14617917" w14:textId="77777777" w:rsidTr="00BE575D">
        <w:trPr>
          <w:trHeight w:val="720"/>
        </w:trPr>
        <w:tc>
          <w:tcPr>
            <w:tcW w:w="8856" w:type="dxa"/>
            <w:gridSpan w:val="5"/>
          </w:tcPr>
          <w:p w14:paraId="62E2F8EF" w14:textId="77777777" w:rsidR="00921A24" w:rsidRPr="00921A24" w:rsidRDefault="00921A24" w:rsidP="00921A24">
            <w:pPr>
              <w:pStyle w:val="Heading1"/>
              <w:rPr>
                <w:b/>
                <w:lang w:val="en-US"/>
              </w:rPr>
            </w:pPr>
            <w:r w:rsidRPr="00921A24">
              <w:rPr>
                <w:b/>
                <w:lang w:val="en-US"/>
              </w:rPr>
              <w:lastRenderedPageBreak/>
              <w:t>External Examiner’s comments (if relevant)</w:t>
            </w:r>
          </w:p>
          <w:p w14:paraId="3874C3B7" w14:textId="77777777" w:rsidR="00921A24" w:rsidRPr="00921A24" w:rsidRDefault="00921A24" w:rsidP="00921A24">
            <w:pPr>
              <w:pStyle w:val="Heading1"/>
              <w:rPr>
                <w:bCs/>
                <w:lang w:val="en-US"/>
              </w:rPr>
            </w:pPr>
          </w:p>
          <w:p w14:paraId="7285039E" w14:textId="77777777" w:rsidR="00921A24" w:rsidRPr="00921A24" w:rsidRDefault="00921A24" w:rsidP="00921A24">
            <w:pPr>
              <w:pStyle w:val="Heading1"/>
              <w:rPr>
                <w:bCs/>
                <w:lang w:val="en-US"/>
              </w:rPr>
            </w:pPr>
          </w:p>
          <w:p w14:paraId="73E8B0D1" w14:textId="77777777" w:rsidR="00921A24" w:rsidRPr="00921A24" w:rsidRDefault="00921A24" w:rsidP="00921A24">
            <w:pPr>
              <w:pStyle w:val="Heading1"/>
              <w:rPr>
                <w:bCs/>
                <w:lang w:val="en-US"/>
              </w:rPr>
            </w:pPr>
          </w:p>
          <w:p w14:paraId="40D43BD6" w14:textId="77777777" w:rsidR="00921A24" w:rsidRPr="00921A24" w:rsidRDefault="00921A24" w:rsidP="00921A24">
            <w:pPr>
              <w:pStyle w:val="Heading1"/>
              <w:rPr>
                <w:bCs/>
                <w:lang w:val="en-US"/>
              </w:rPr>
            </w:pPr>
          </w:p>
          <w:p w14:paraId="2908489A" w14:textId="77777777" w:rsidR="00921A24" w:rsidRPr="00921A24" w:rsidRDefault="00921A24" w:rsidP="00921A24">
            <w:pPr>
              <w:pStyle w:val="Heading1"/>
              <w:rPr>
                <w:bCs/>
                <w:lang w:val="en-US"/>
              </w:rPr>
            </w:pPr>
          </w:p>
          <w:p w14:paraId="3DD5F6D7" w14:textId="77777777" w:rsidR="00921A24" w:rsidRPr="00921A24" w:rsidRDefault="00921A24" w:rsidP="00921A24">
            <w:pPr>
              <w:pStyle w:val="Heading1"/>
              <w:rPr>
                <w:bCs/>
                <w:lang w:val="en-US"/>
              </w:rPr>
            </w:pPr>
          </w:p>
          <w:p w14:paraId="546B671A" w14:textId="77777777" w:rsidR="00921A24" w:rsidRPr="00921A24" w:rsidRDefault="00921A24" w:rsidP="00921A24">
            <w:pPr>
              <w:pStyle w:val="Heading1"/>
              <w:rPr>
                <w:bCs/>
                <w:lang w:val="en-US"/>
              </w:rPr>
            </w:pPr>
          </w:p>
          <w:p w14:paraId="375F37D9" w14:textId="77777777" w:rsidR="00921A24" w:rsidRPr="00921A24" w:rsidRDefault="00921A24" w:rsidP="00921A24">
            <w:pPr>
              <w:pStyle w:val="Heading1"/>
              <w:rPr>
                <w:bCs/>
                <w:lang w:val="en-US"/>
              </w:rPr>
            </w:pPr>
          </w:p>
          <w:p w14:paraId="5AEE4CC8" w14:textId="77777777" w:rsidR="00921A24" w:rsidRPr="00921A24" w:rsidRDefault="00921A24" w:rsidP="00921A24">
            <w:pPr>
              <w:pStyle w:val="Heading1"/>
              <w:rPr>
                <w:bCs/>
                <w:lang w:val="en-US"/>
              </w:rPr>
            </w:pPr>
          </w:p>
          <w:p w14:paraId="03048368" w14:textId="77777777" w:rsidR="00921A24" w:rsidRPr="00921A24" w:rsidRDefault="00921A24" w:rsidP="00921A24">
            <w:pPr>
              <w:pStyle w:val="Heading1"/>
              <w:rPr>
                <w:bCs/>
                <w:lang w:val="en-US"/>
              </w:rPr>
            </w:pPr>
          </w:p>
          <w:p w14:paraId="5F31CBBA" w14:textId="77777777" w:rsidR="00921A24" w:rsidRPr="00921A24" w:rsidRDefault="00921A24" w:rsidP="00921A24">
            <w:pPr>
              <w:pStyle w:val="Heading1"/>
              <w:rPr>
                <w:bCs/>
                <w:lang w:val="en-US"/>
              </w:rPr>
            </w:pPr>
          </w:p>
        </w:tc>
      </w:tr>
      <w:tr w:rsidR="00921A24" w:rsidRPr="00921A24" w14:paraId="68D16BFB" w14:textId="77777777" w:rsidTr="00BE575D">
        <w:trPr>
          <w:trHeight w:val="720"/>
        </w:trPr>
        <w:tc>
          <w:tcPr>
            <w:tcW w:w="5211" w:type="dxa"/>
            <w:gridSpan w:val="2"/>
          </w:tcPr>
          <w:p w14:paraId="7A6F1BA7" w14:textId="77777777" w:rsidR="00921A24" w:rsidRPr="00921A24" w:rsidRDefault="00921A24" w:rsidP="00921A24">
            <w:pPr>
              <w:pStyle w:val="Heading1"/>
              <w:rPr>
                <w:lang w:val="en-US"/>
              </w:rPr>
            </w:pPr>
            <w:r w:rsidRPr="00921A24">
              <w:rPr>
                <w:lang w:val="en-US"/>
              </w:rPr>
              <w:t>External Examiner’s Signature:</w:t>
            </w:r>
          </w:p>
        </w:tc>
        <w:tc>
          <w:tcPr>
            <w:tcW w:w="3645" w:type="dxa"/>
            <w:gridSpan w:val="3"/>
          </w:tcPr>
          <w:p w14:paraId="1384CDA2" w14:textId="77777777" w:rsidR="00921A24" w:rsidRPr="00921A24" w:rsidRDefault="00921A24" w:rsidP="00921A24">
            <w:pPr>
              <w:pStyle w:val="Heading1"/>
              <w:rPr>
                <w:lang w:val="en-US"/>
              </w:rPr>
            </w:pPr>
            <w:r w:rsidRPr="00921A24">
              <w:rPr>
                <w:lang w:val="en-US"/>
              </w:rPr>
              <w:t>Date:</w:t>
            </w:r>
          </w:p>
        </w:tc>
      </w:tr>
    </w:tbl>
    <w:p w14:paraId="45287BDD" w14:textId="77777777" w:rsidR="00921A24" w:rsidRPr="00921A24" w:rsidRDefault="00921A24" w:rsidP="00921A24">
      <w:pPr>
        <w:pStyle w:val="Heading1"/>
        <w:rPr>
          <w:bCs/>
          <w:lang w:val="en-US"/>
        </w:rPr>
      </w:pPr>
    </w:p>
    <w:p w14:paraId="3D24948B" w14:textId="77777777" w:rsidR="00921A24" w:rsidRPr="00921A24" w:rsidRDefault="00921A24" w:rsidP="00921A24">
      <w:pPr>
        <w:pStyle w:val="Heading1"/>
        <w:rPr>
          <w:lang w:val="en-US"/>
        </w:rPr>
      </w:pPr>
      <w:r w:rsidRPr="00921A24">
        <w:rPr>
          <w:lang w:val="en-US"/>
        </w:rPr>
        <w:br w:type="page"/>
      </w:r>
    </w:p>
    <w:p w14:paraId="6305FC44" w14:textId="7D474684" w:rsidR="00377209" w:rsidRDefault="00136FF6" w:rsidP="00136FF6">
      <w:pPr>
        <w:pStyle w:val="Heading1"/>
        <w:rPr>
          <w:lang w:val="en-US"/>
        </w:rPr>
      </w:pPr>
      <w:r>
        <w:rPr>
          <w:lang w:val="en-US"/>
        </w:rPr>
        <w:lastRenderedPageBreak/>
        <w:t>Painting South-Western Skyscapes</w:t>
      </w:r>
    </w:p>
    <w:p w14:paraId="32692539" w14:textId="77777777" w:rsidR="00834E7E" w:rsidRPr="00834E7E" w:rsidRDefault="00834E7E" w:rsidP="00834E7E">
      <w:pPr>
        <w:rPr>
          <w:lang w:val="en-US"/>
        </w:rPr>
      </w:pPr>
    </w:p>
    <w:p w14:paraId="648AF597" w14:textId="29805E16" w:rsidR="00E11028" w:rsidRDefault="00AC2C44" w:rsidP="00E11028">
      <w:r>
        <w:t>A</w:t>
      </w:r>
      <w:r w:rsidR="00E11028">
        <w:t xml:space="preserve"> sky journal </w:t>
      </w:r>
      <w:r>
        <w:t>documented over thirty days of</w:t>
      </w:r>
      <w:r w:rsidR="00E11028">
        <w:t xml:space="preserve"> cloud</w:t>
      </w:r>
      <w:r>
        <w:t xml:space="preserve"> observations</w:t>
      </w:r>
      <w:r w:rsidR="00E11028">
        <w:t xml:space="preserve"> </w:t>
      </w:r>
      <w:r>
        <w:t xml:space="preserve">in South-western Utah </w:t>
      </w:r>
      <w:r w:rsidR="00E11028">
        <w:t xml:space="preserve">in paintings and text. </w:t>
      </w:r>
      <w:r>
        <w:t>Perception of</w:t>
      </w:r>
      <w:r w:rsidR="00E11028">
        <w:t xml:space="preserve"> clouds</w:t>
      </w:r>
      <w:r>
        <w:t xml:space="preserve"> and skyscapes through the artist’s eye </w:t>
      </w:r>
      <w:r w:rsidR="00651F49">
        <w:t>was</w:t>
      </w:r>
      <w:r>
        <w:t xml:space="preserve"> used as a tool for understanding cloud formation, appearance of clouds, and </w:t>
      </w:r>
      <w:r w:rsidR="00E11028">
        <w:t xml:space="preserve">meaning to individuals. </w:t>
      </w:r>
      <w:r>
        <w:t xml:space="preserve">The </w:t>
      </w:r>
      <w:r w:rsidR="00E11028">
        <w:t xml:space="preserve">primary topics </w:t>
      </w:r>
      <w:r>
        <w:t>are</w:t>
      </w:r>
      <w:r w:rsidR="00E11028">
        <w:t xml:space="preserve"> how the shape, frequency</w:t>
      </w:r>
      <w:r>
        <w:t>,</w:t>
      </w:r>
      <w:r w:rsidR="00E11028">
        <w:t xml:space="preserve"> and appearance of clouds </w:t>
      </w:r>
      <w:r>
        <w:t xml:space="preserve">are perceived and used </w:t>
      </w:r>
      <w:r w:rsidR="00E11028">
        <w:t>by visual artists</w:t>
      </w:r>
      <w:r>
        <w:t>.</w:t>
      </w:r>
      <w:r w:rsidR="00E11028">
        <w:t xml:space="preserve"> </w:t>
      </w:r>
      <w:r>
        <w:t xml:space="preserve">The relationship of clouds to the land is explored as an artistic means for harmonizing landscape paintings. </w:t>
      </w:r>
      <w:r w:rsidR="00E50625">
        <w:t>T</w:t>
      </w:r>
      <w:r>
        <w:t xml:space="preserve">he </w:t>
      </w:r>
      <w:r w:rsidR="004F500A">
        <w:t xml:space="preserve">scientific </w:t>
      </w:r>
      <w:r>
        <w:t xml:space="preserve">understanding and </w:t>
      </w:r>
      <w:r w:rsidR="00E50625">
        <w:t xml:space="preserve">intense </w:t>
      </w:r>
      <w:r w:rsidR="009F196A">
        <w:t xml:space="preserve">perception of desert clouds </w:t>
      </w:r>
      <w:r w:rsidR="00E50625">
        <w:t>le</w:t>
      </w:r>
      <w:r w:rsidR="00651F49">
        <w:t>d</w:t>
      </w:r>
      <w:r w:rsidR="00E50625">
        <w:t xml:space="preserve"> to a shift in</w:t>
      </w:r>
      <w:r w:rsidR="009F196A">
        <w:t xml:space="preserve"> the meaning of clouds to </w:t>
      </w:r>
      <w:r w:rsidR="00E50625">
        <w:t>a</w:t>
      </w:r>
      <w:r w:rsidR="009F196A">
        <w:t xml:space="preserve"> desert-dweller.</w:t>
      </w:r>
    </w:p>
    <w:p w14:paraId="60AE9205" w14:textId="09C0A2CD" w:rsidR="009F196A" w:rsidRPr="007106B7" w:rsidRDefault="009F196A" w:rsidP="009F196A">
      <w:pPr>
        <w:pStyle w:val="Heading2"/>
      </w:pPr>
      <w:r>
        <w:t>An Academic Context</w:t>
      </w:r>
    </w:p>
    <w:p w14:paraId="54A6C2F4" w14:textId="21F1EBB8" w:rsidR="00136FF6" w:rsidRDefault="00E11028" w:rsidP="00E11028">
      <w:r w:rsidRPr="00E11028">
        <w:t xml:space="preserve">Looking at the sky and assessing whether clouds are likely to bring rain may have been the first step to assigning meaning to clouds. Donald </w:t>
      </w:r>
      <w:proofErr w:type="spellStart"/>
      <w:r w:rsidRPr="00E11028">
        <w:t>Lokke</w:t>
      </w:r>
      <w:proofErr w:type="spellEnd"/>
      <w:r w:rsidRPr="00E11028">
        <w:t xml:space="preserve"> argues that </w:t>
      </w:r>
      <w:proofErr w:type="spellStart"/>
      <w:r w:rsidRPr="00E11028">
        <w:t>behaviors</w:t>
      </w:r>
      <w:proofErr w:type="spellEnd"/>
      <w:r w:rsidRPr="00E11028">
        <w:t xml:space="preserve"> responding to cloud cover have been observed among animals and even plants</w:t>
      </w:r>
      <w:r w:rsidR="00651F49" w:rsidRPr="00E11028">
        <w:t>.</w:t>
      </w:r>
      <w:r w:rsidRPr="00E11028">
        <w:rPr>
          <w:rStyle w:val="FootnoteReference"/>
          <w:rFonts w:ascii="Calibri" w:hAnsi="Calibri"/>
        </w:rPr>
        <w:footnoteReference w:id="1"/>
      </w:r>
      <w:r w:rsidRPr="00E11028">
        <w:t xml:space="preserve"> </w:t>
      </w:r>
      <w:r w:rsidR="00E50625">
        <w:t>Rainfall</w:t>
      </w:r>
      <w:r w:rsidRPr="00E11028">
        <w:t xml:space="preserve"> in the desert profoundly affects its inhabitants, human, animal and plant, as they either scurry for cover or revel in the mystery that is sweet water falling from the sky. At a minimum, the promise of rain that clouds bring have engaged humans throughout historic and into prehistoric time, if the plethora of rain and thunder gods, cited by Richard Carylon among early religions</w:t>
      </w:r>
      <w:r w:rsidR="00E50625">
        <w:t>,</w:t>
      </w:r>
      <w:r w:rsidRPr="00E11028">
        <w:t xml:space="preserve"> is any indication.</w:t>
      </w:r>
      <w:r w:rsidRPr="00E11028">
        <w:rPr>
          <w:rStyle w:val="FootnoteReference"/>
          <w:rFonts w:ascii="Calibri" w:hAnsi="Calibri"/>
        </w:rPr>
        <w:footnoteReference w:id="2"/>
      </w:r>
      <w:r w:rsidRPr="00E11028">
        <w:t xml:space="preserve"> </w:t>
      </w:r>
    </w:p>
    <w:p w14:paraId="5FAF0397" w14:textId="0DC4F4AA" w:rsidR="00E11028" w:rsidRDefault="00BE3DCE" w:rsidP="00E11028">
      <w:r>
        <w:t>A</w:t>
      </w:r>
      <w:r w:rsidR="00E11028" w:rsidRPr="00E11028">
        <w:t>rtistic</w:t>
      </w:r>
      <w:r w:rsidR="00E50625">
        <w:t xml:space="preserve"> inspiration</w:t>
      </w:r>
      <w:r>
        <w:t xml:space="preserve"> and </w:t>
      </w:r>
      <w:r w:rsidR="00E50625">
        <w:t>scientific investigation</w:t>
      </w:r>
      <w:r>
        <w:t xml:space="preserve"> of clouds</w:t>
      </w:r>
      <w:r w:rsidR="00E50625">
        <w:t xml:space="preserve"> </w:t>
      </w:r>
      <w:r>
        <w:t>are</w:t>
      </w:r>
      <w:r w:rsidR="00E50625">
        <w:t xml:space="preserve"> </w:t>
      </w:r>
      <w:r w:rsidR="00E11028" w:rsidRPr="00E11028">
        <w:t>more nuanced th</w:t>
      </w:r>
      <w:r w:rsidR="00E50625">
        <w:t>a</w:t>
      </w:r>
      <w:r w:rsidR="00E11028" w:rsidRPr="00E11028">
        <w:t xml:space="preserve">n the anticipation of rain. In </w:t>
      </w:r>
      <w:proofErr w:type="spellStart"/>
      <w:r w:rsidR="00E11028" w:rsidRPr="00E11028">
        <w:rPr>
          <w:i/>
          <w:iCs/>
        </w:rPr>
        <w:t>Weatherland</w:t>
      </w:r>
      <w:proofErr w:type="spellEnd"/>
      <w:r w:rsidR="00E11028" w:rsidRPr="00E11028">
        <w:rPr>
          <w:i/>
          <w:iCs/>
        </w:rPr>
        <w:t xml:space="preserve">, </w:t>
      </w:r>
      <w:r w:rsidR="00E11028" w:rsidRPr="00E11028">
        <w:t>Alexandra Harris illustrate</w:t>
      </w:r>
      <w:r w:rsidR="00651F49">
        <w:t>d</w:t>
      </w:r>
      <w:r w:rsidR="00E11028" w:rsidRPr="00E11028">
        <w:t xml:space="preserve"> how weather has affected and inspired writers and artists throughout the English tradition.</w:t>
      </w:r>
      <w:r w:rsidR="00E11028" w:rsidRPr="00E11028">
        <w:rPr>
          <w:vertAlign w:val="superscript"/>
        </w:rPr>
        <w:footnoteReference w:id="3"/>
      </w:r>
      <w:r w:rsidR="00E11028" w:rsidRPr="00E11028">
        <w:t xml:space="preserve"> According to Vincent </w:t>
      </w:r>
      <w:proofErr w:type="spellStart"/>
      <w:r w:rsidR="00E11028" w:rsidRPr="00E11028">
        <w:t>Colapietro</w:t>
      </w:r>
      <w:proofErr w:type="spellEnd"/>
      <w:r w:rsidR="00E11028" w:rsidRPr="00E11028">
        <w:t>, ‘The fluctuations of our moods and motivations might be more intimately connected to the vagaries of, say, clouds and temperatures than we are likely to acknowledge.’</w:t>
      </w:r>
      <w:r w:rsidR="00E11028" w:rsidRPr="00E11028">
        <w:rPr>
          <w:vertAlign w:val="superscript"/>
        </w:rPr>
        <w:footnoteReference w:id="4"/>
      </w:r>
      <w:r w:rsidR="00E11028" w:rsidRPr="00E11028">
        <w:t xml:space="preserve"> </w:t>
      </w:r>
      <w:r w:rsidR="00651F49">
        <w:t xml:space="preserve">Tim </w:t>
      </w:r>
      <w:r w:rsidR="00E11028" w:rsidRPr="00E11028">
        <w:t>Edensor sees light, including patterns created by clouds as defining the landscape, ‘the sky is wholly part of the landscape; though our vision informs us that it seems to be separate from the land, it casts its light on and materially intermixes with the land.</w:t>
      </w:r>
      <w:r w:rsidR="00E11028" w:rsidRPr="00E11028">
        <w:rPr>
          <w:vertAlign w:val="superscript"/>
        </w:rPr>
        <w:footnoteReference w:id="5"/>
      </w:r>
      <w:r w:rsidR="00E11028">
        <w:t xml:space="preserve"> </w:t>
      </w:r>
      <w:r w:rsidR="00E11028" w:rsidRPr="00E11028">
        <w:t xml:space="preserve">Working as an artist to perceive how light is transmitted through and around clouds, </w:t>
      </w:r>
      <w:r w:rsidR="00651F49">
        <w:t>embodied</w:t>
      </w:r>
      <w:r w:rsidR="00E11028" w:rsidRPr="00E11028">
        <w:t xml:space="preserve"> how Edensor’s light creates our perception of landscape. Since the work is primarily done in plein air, it is a way ‘to be immersed in the fluxes of the medium: in sunshine, rain, and wind,’ and inhabit what Tim Ingold calls ‘the open world’.</w:t>
      </w:r>
      <w:r w:rsidR="00E11028" w:rsidRPr="00E11028">
        <w:rPr>
          <w:vertAlign w:val="superscript"/>
        </w:rPr>
        <w:footnoteReference w:id="6"/>
      </w:r>
      <w:r w:rsidR="00E11028" w:rsidRPr="00E11028">
        <w:t xml:space="preserve"> Ingold state</w:t>
      </w:r>
      <w:r w:rsidR="00651F49">
        <w:t>s</w:t>
      </w:r>
      <w:r w:rsidR="00E11028" w:rsidRPr="00E11028">
        <w:t xml:space="preserve">, ‘It is a world, that is, of formative and transformative processes. If such processes are of the </w:t>
      </w:r>
      <w:r w:rsidR="00E11028" w:rsidRPr="00E11028">
        <w:lastRenderedPageBreak/>
        <w:t>essence of perception, then they are also of the essence of what is perceived.’</w:t>
      </w:r>
      <w:r w:rsidR="00E11028" w:rsidRPr="00E11028">
        <w:rPr>
          <w:vertAlign w:val="superscript"/>
        </w:rPr>
        <w:footnoteReference w:id="7"/>
      </w:r>
      <w:r w:rsidR="00E11028">
        <w:t xml:space="preserve"> </w:t>
      </w:r>
      <w:r>
        <w:t xml:space="preserve">The intent of </w:t>
      </w:r>
      <w:r w:rsidR="00E11028" w:rsidRPr="00E11028">
        <w:t xml:space="preserve"> this journal</w:t>
      </w:r>
      <w:r>
        <w:t xml:space="preserve"> is</w:t>
      </w:r>
      <w:r w:rsidR="00E11028" w:rsidRPr="00E11028">
        <w:t xml:space="preserve"> to perceive </w:t>
      </w:r>
      <w:r w:rsidR="004F500A">
        <w:t xml:space="preserve">how </w:t>
      </w:r>
      <w:r w:rsidR="00E11028" w:rsidRPr="00E11028">
        <w:t>clouds</w:t>
      </w:r>
      <w:r w:rsidR="004D681F">
        <w:t xml:space="preserve"> </w:t>
      </w:r>
      <w:r w:rsidR="004F500A">
        <w:t xml:space="preserve">are </w:t>
      </w:r>
      <w:r w:rsidR="004D681F">
        <w:t xml:space="preserve">reflectors and </w:t>
      </w:r>
      <w:proofErr w:type="spellStart"/>
      <w:r w:rsidR="004D681F">
        <w:t>transmittors</w:t>
      </w:r>
      <w:proofErr w:type="spellEnd"/>
      <w:r w:rsidR="004D681F">
        <w:t xml:space="preserve"> of light, inspiration, water and mood,</w:t>
      </w:r>
      <w:r w:rsidR="00E11028" w:rsidRPr="00E11028">
        <w:t xml:space="preserve"> </w:t>
      </w:r>
      <w:r w:rsidR="004D681F">
        <w:t>as an elemental component of the ‘open world’</w:t>
      </w:r>
      <w:r w:rsidR="00E11028" w:rsidRPr="00E11028">
        <w:t>.</w:t>
      </w:r>
    </w:p>
    <w:p w14:paraId="30A2F12F" w14:textId="4A884A33" w:rsidR="009F196A" w:rsidRDefault="009F196A" w:rsidP="009F196A">
      <w:pPr>
        <w:pStyle w:val="Heading2"/>
      </w:pPr>
      <w:r>
        <w:t>Methodology</w:t>
      </w:r>
    </w:p>
    <w:p w14:paraId="2E2209A1" w14:textId="5532A686" w:rsidR="0045574E" w:rsidRDefault="0045574E" w:rsidP="00E11028">
      <w:r>
        <w:t>A two-pronged approach used</w:t>
      </w:r>
      <w:r w:rsidR="00E11028" w:rsidRPr="00E11028">
        <w:t xml:space="preserve"> process philosophy in the collection of data and post-phenomenological </w:t>
      </w:r>
      <w:r>
        <w:t>viewpoint</w:t>
      </w:r>
      <w:r w:rsidR="00E11028" w:rsidRPr="00E11028">
        <w:t xml:space="preserve"> in </w:t>
      </w:r>
      <w:r>
        <w:t>assessing the</w:t>
      </w:r>
      <w:r w:rsidR="00E11028" w:rsidRPr="00E11028">
        <w:t xml:space="preserve"> data</w:t>
      </w:r>
      <w:r>
        <w:t>. D</w:t>
      </w:r>
      <w:r w:rsidR="00E11028" w:rsidRPr="00E11028">
        <w:t>aily records of thoughts</w:t>
      </w:r>
      <w:r>
        <w:t>,</w:t>
      </w:r>
      <w:r w:rsidR="00E11028" w:rsidRPr="00E11028">
        <w:t xml:space="preserve"> observations of clouds </w:t>
      </w:r>
      <w:r>
        <w:t>and</w:t>
      </w:r>
      <w:r w:rsidR="00E11028" w:rsidRPr="00E11028">
        <w:t xml:space="preserve"> a cloud painting</w:t>
      </w:r>
      <w:r>
        <w:t xml:space="preserve"> were generated from May 9, 2020 to June 9, 2020</w:t>
      </w:r>
      <w:r w:rsidR="00651F49">
        <w:t>, observations up to July 30, 2020 were sporadic</w:t>
      </w:r>
      <w:r w:rsidR="00E11028" w:rsidRPr="00E11028">
        <w:t>.</w:t>
      </w:r>
      <w:r w:rsidR="00E11028">
        <w:t xml:space="preserve"> </w:t>
      </w:r>
      <w:r w:rsidR="00651F49">
        <w:t>R</w:t>
      </w:r>
      <w:r w:rsidR="00E11028" w:rsidRPr="00E11028">
        <w:t>ender</w:t>
      </w:r>
      <w:r w:rsidR="00BE3DCE">
        <w:t>ing</w:t>
      </w:r>
      <w:r w:rsidR="00E11028" w:rsidRPr="00E11028">
        <w:t xml:space="preserve"> clouds in watercolo</w:t>
      </w:r>
      <w:r w:rsidR="004F500A">
        <w:t>u</w:t>
      </w:r>
      <w:r w:rsidR="00E11028" w:rsidRPr="00E11028">
        <w:t>r</w:t>
      </w:r>
      <w:r w:rsidR="00405DED">
        <w:t xml:space="preserve"> and</w:t>
      </w:r>
      <w:r w:rsidR="00E11028" w:rsidRPr="00E11028">
        <w:t xml:space="preserve"> acrylic serve</w:t>
      </w:r>
      <w:r>
        <w:t>d</w:t>
      </w:r>
      <w:r w:rsidR="00E11028" w:rsidRPr="00E11028">
        <w:t xml:space="preserve"> as a springboard for accurate observations and detailed analysis of the nature and movement of clouds. </w:t>
      </w:r>
    </w:p>
    <w:p w14:paraId="33BA93D6" w14:textId="61256D35" w:rsidR="00AB2965" w:rsidRDefault="00E11028" w:rsidP="00AB2965">
      <w:r w:rsidRPr="007572A6">
        <w:t xml:space="preserve">The </w:t>
      </w:r>
      <w:r w:rsidR="00067786">
        <w:t>‘</w:t>
      </w:r>
      <w:r w:rsidRPr="007572A6">
        <w:t>process of becoming</w:t>
      </w:r>
      <w:r w:rsidR="00067786">
        <w:t>’</w:t>
      </w:r>
      <w:r w:rsidRPr="007572A6">
        <w:t xml:space="preserve"> is a keynote of Alfred Whitehead’s process philosophy, </w:t>
      </w:r>
      <w:r w:rsidR="00BE3DCE">
        <w:t>which observes that</w:t>
      </w:r>
      <w:r w:rsidR="0045574E">
        <w:t>, ‘</w:t>
      </w:r>
      <w:r w:rsidRPr="00E11028">
        <w:t>In the inescapable flux, there is something that abides; in the overwhelming permanence, there is an element that escapes into flux.</w:t>
      </w:r>
      <w:r w:rsidR="0045574E">
        <w:t>’</w:t>
      </w:r>
      <w:r w:rsidRPr="00AB2965">
        <w:rPr>
          <w:vertAlign w:val="superscript"/>
        </w:rPr>
        <w:footnoteReference w:id="8"/>
      </w:r>
      <w:r w:rsidR="00BE3DCE">
        <w:t xml:space="preserve"> </w:t>
      </w:r>
      <w:r w:rsidR="0045574E" w:rsidRPr="00E11028">
        <w:t>Ilya Prigogine defined process philosophy as a means to ‘bridge the gap that separated metaphysics and physics.</w:t>
      </w:r>
      <w:r w:rsidR="0045574E" w:rsidRPr="00E11028">
        <w:rPr>
          <w:vertAlign w:val="superscript"/>
        </w:rPr>
        <w:footnoteReference w:id="9"/>
      </w:r>
      <w:r w:rsidR="0045574E">
        <w:t xml:space="preserve"> </w:t>
      </w:r>
      <w:r w:rsidR="00B17100">
        <w:t xml:space="preserve">Origins of process philosophy are attributed to </w:t>
      </w:r>
      <w:r w:rsidR="0045574E" w:rsidRPr="00E11028">
        <w:t>Heraclitus</w:t>
      </w:r>
      <w:r w:rsidR="00B17100">
        <w:t>’ axiom,</w:t>
      </w:r>
      <w:r w:rsidR="0045574E" w:rsidRPr="00E11028">
        <w:t xml:space="preserve"> </w:t>
      </w:r>
      <w:r w:rsidR="00B17100">
        <w:t>c</w:t>
      </w:r>
      <w:r w:rsidR="0045574E" w:rsidRPr="00E11028">
        <w:t>ommonly translated as ‘You can’t step into the same river twice</w:t>
      </w:r>
      <w:r w:rsidR="00B17100" w:rsidRPr="00E11028">
        <w:t>.’</w:t>
      </w:r>
      <w:r w:rsidR="00B17100" w:rsidRPr="00E11028">
        <w:rPr>
          <w:vertAlign w:val="superscript"/>
        </w:rPr>
        <w:footnoteReference w:id="10"/>
      </w:r>
      <w:r w:rsidR="00B17100" w:rsidRPr="00E11028">
        <w:t xml:space="preserve"> </w:t>
      </w:r>
      <w:r w:rsidR="0045574E" w:rsidRPr="00E11028">
        <w:t xml:space="preserve"> </w:t>
      </w:r>
      <w:r w:rsidR="00B17100">
        <w:t>While</w:t>
      </w:r>
      <w:r w:rsidR="0045574E" w:rsidRPr="00E11028">
        <w:t xml:space="preserve"> an astute observation of rivers, </w:t>
      </w:r>
      <w:r w:rsidR="00B17100">
        <w:t>it is</w:t>
      </w:r>
      <w:r w:rsidR="0045574E" w:rsidRPr="00E11028">
        <w:t xml:space="preserve"> obvious</w:t>
      </w:r>
      <w:r w:rsidR="00B17100">
        <w:t xml:space="preserve"> when observing clouds</w:t>
      </w:r>
      <w:r w:rsidR="00651F49">
        <w:t xml:space="preserve"> that</w:t>
      </w:r>
      <w:r w:rsidR="0045574E" w:rsidRPr="00E11028">
        <w:t xml:space="preserve"> you can’t see the same clouds twice.</w:t>
      </w:r>
      <w:r w:rsidR="0045574E">
        <w:t xml:space="preserve"> </w:t>
      </w:r>
      <w:r w:rsidR="00B17100">
        <w:t xml:space="preserve">Applying process philosophy to this research means keenly observing skyscapes with a fresh perspective daily and understanding their process of becoming, which in turn reflects my own. </w:t>
      </w:r>
    </w:p>
    <w:p w14:paraId="1210C208" w14:textId="4CA516D7" w:rsidR="00AB2965" w:rsidRDefault="00AB2965" w:rsidP="00525635">
      <w:r w:rsidRPr="00AB2965">
        <w:t xml:space="preserve">A post-phenomenological approach </w:t>
      </w:r>
      <w:r w:rsidR="00B17100">
        <w:t>was</w:t>
      </w:r>
      <w:r w:rsidRPr="00AB2965">
        <w:t xml:space="preserve"> used to analyse the raw data derived from cloud observations. As described by Catherine </w:t>
      </w:r>
      <w:proofErr w:type="spellStart"/>
      <w:r w:rsidRPr="00AB2965">
        <w:t>Hasse</w:t>
      </w:r>
      <w:proofErr w:type="spellEnd"/>
      <w:r w:rsidR="004D681F">
        <w:t>,</w:t>
      </w:r>
      <w:r w:rsidRPr="00AB2965">
        <w:t xml:space="preserve"> this method replaces ‘a static </w:t>
      </w:r>
      <w:proofErr w:type="spellStart"/>
      <w:r w:rsidRPr="00AB2965">
        <w:t>ahistoric</w:t>
      </w:r>
      <w:proofErr w:type="spellEnd"/>
      <w:r w:rsidRPr="00AB2965">
        <w:t>, God’s-eye-</w:t>
      </w:r>
      <w:r w:rsidRPr="00AB2965">
        <w:rPr>
          <w:rFonts w:ascii="Calibri" w:hAnsi="Calibri"/>
        </w:rPr>
        <w:t xml:space="preserve"> </w:t>
      </w:r>
      <w:r w:rsidRPr="00AB2965">
        <w:t>view objectivity’ with an embodied mind observing phenomena from a subjective, gendered and culturally-endowed perspective.</w:t>
      </w:r>
      <w:r w:rsidR="00B17100">
        <w:t>’</w:t>
      </w:r>
      <w:r w:rsidRPr="00AB2965">
        <w:rPr>
          <w:vertAlign w:val="superscript"/>
        </w:rPr>
        <w:footnoteReference w:id="11"/>
      </w:r>
      <w:r w:rsidRPr="00AB2965">
        <w:t xml:space="preserve">  Self-reflexivity contributes </w:t>
      </w:r>
      <w:r w:rsidR="00651F49">
        <w:t xml:space="preserve">perspective </w:t>
      </w:r>
      <w:r w:rsidRPr="00AB2965">
        <w:t>to the observations, but ‘intersubjective checking and critique are also part of the descriptive process.’</w:t>
      </w:r>
      <w:r w:rsidRPr="00AB2965">
        <w:rPr>
          <w:vertAlign w:val="superscript"/>
        </w:rPr>
        <w:footnoteReference w:id="12"/>
      </w:r>
      <w:r w:rsidRPr="00AB2965">
        <w:t xml:space="preserve"> </w:t>
      </w:r>
    </w:p>
    <w:p w14:paraId="20E0CCAA" w14:textId="2D3FC979" w:rsidR="00AB2965" w:rsidRDefault="00AB2965" w:rsidP="00AB2965">
      <w:r w:rsidRPr="00AB2965">
        <w:t>Post-phenomenology results in multi</w:t>
      </w:r>
      <w:r w:rsidR="00651F49">
        <w:t>-</w:t>
      </w:r>
      <w:r w:rsidRPr="00AB2965">
        <w:t xml:space="preserve">stable variations of reality perceptions shared by various observers. Much as Harris’ </w:t>
      </w:r>
      <w:proofErr w:type="spellStart"/>
      <w:r w:rsidRPr="00AB2965">
        <w:rPr>
          <w:i/>
          <w:iCs/>
        </w:rPr>
        <w:t>Weatherland</w:t>
      </w:r>
      <w:proofErr w:type="spellEnd"/>
      <w:r w:rsidRPr="00AB2965">
        <w:t xml:space="preserve"> reflected English weather in the eyes and words of English</w:t>
      </w:r>
      <w:r w:rsidR="00E54175">
        <w:t>men</w:t>
      </w:r>
      <w:r w:rsidRPr="00AB2965">
        <w:t xml:space="preserve">, Southwestern artists </w:t>
      </w:r>
      <w:r w:rsidR="00651F49">
        <w:t>provided</w:t>
      </w:r>
      <w:r w:rsidR="00B17100">
        <w:t xml:space="preserve"> additional insights on desert</w:t>
      </w:r>
      <w:r w:rsidRPr="00AB2965">
        <w:t xml:space="preserve"> </w:t>
      </w:r>
      <w:r w:rsidR="00405DED">
        <w:t>skyscapes</w:t>
      </w:r>
      <w:r w:rsidRPr="00AB2965">
        <w:t>.</w:t>
      </w:r>
      <w:r w:rsidRPr="00AB2965">
        <w:rPr>
          <w:vertAlign w:val="superscript"/>
        </w:rPr>
        <w:footnoteReference w:id="13"/>
      </w:r>
      <w:r>
        <w:t xml:space="preserve"> </w:t>
      </w:r>
      <w:r w:rsidR="00525635">
        <w:t xml:space="preserve">Visual appearances of clouds </w:t>
      </w:r>
      <w:r w:rsidR="00007AC1">
        <w:t>were</w:t>
      </w:r>
      <w:r w:rsidR="00525635">
        <w:t xml:space="preserve"> augmented</w:t>
      </w:r>
      <w:r w:rsidRPr="00AB2965">
        <w:t xml:space="preserve"> by scientific research.</w:t>
      </w:r>
    </w:p>
    <w:p w14:paraId="14108387" w14:textId="4EDE5C87" w:rsidR="00AB2965" w:rsidRDefault="00AB2965" w:rsidP="00AB2965">
      <w:r w:rsidRPr="00AB2965">
        <w:lastRenderedPageBreak/>
        <w:t xml:space="preserve">In summary, a direct observation of </w:t>
      </w:r>
      <w:r w:rsidR="00067786">
        <w:t>desert</w:t>
      </w:r>
      <w:r w:rsidRPr="00AB2965">
        <w:t xml:space="preserve"> clouds using process philosophy</w:t>
      </w:r>
      <w:r w:rsidR="00067786">
        <w:t xml:space="preserve"> was followed by a </w:t>
      </w:r>
      <w:r w:rsidRPr="00AB2965">
        <w:t>post-phenomenological interpret</w:t>
      </w:r>
      <w:r w:rsidR="00067786">
        <w:t>ation of</w:t>
      </w:r>
      <w:r w:rsidRPr="00AB2965">
        <w:t xml:space="preserve"> the data drawing in multi</w:t>
      </w:r>
      <w:r w:rsidR="00067786">
        <w:t>-</w:t>
      </w:r>
      <w:r w:rsidRPr="00AB2965">
        <w:t>stable perceptions of artists of the American Southwest, and the contextualization of observations with scientific research.</w:t>
      </w:r>
    </w:p>
    <w:p w14:paraId="648F77C7" w14:textId="7C812A2E" w:rsidR="00525635" w:rsidRDefault="00525635" w:rsidP="00525635">
      <w:pPr>
        <w:pStyle w:val="Heading2"/>
      </w:pPr>
      <w:r>
        <w:t>The Journal</w:t>
      </w:r>
    </w:p>
    <w:p w14:paraId="7271F923" w14:textId="17C6F4CE" w:rsidR="00AB2965" w:rsidRPr="005F3D2B" w:rsidRDefault="00AB2965" w:rsidP="00AB2965">
      <w:pPr>
        <w:rPr>
          <w:lang w:val="en-US"/>
        </w:rPr>
      </w:pPr>
      <w:r w:rsidRPr="005F3D2B">
        <w:rPr>
          <w:lang w:val="en-US"/>
        </w:rPr>
        <w:t xml:space="preserve">The object of the research is desert clouds. </w:t>
      </w:r>
      <w:r w:rsidR="004F500A">
        <w:rPr>
          <w:lang w:val="en-US"/>
        </w:rPr>
        <w:t>A definition of</w:t>
      </w:r>
      <w:r w:rsidR="00AD690E">
        <w:rPr>
          <w:lang w:val="en-US"/>
        </w:rPr>
        <w:t xml:space="preserve"> d</w:t>
      </w:r>
      <w:r w:rsidRPr="005F3D2B">
        <w:rPr>
          <w:lang w:val="en-US"/>
        </w:rPr>
        <w:t xml:space="preserve">esert </w:t>
      </w:r>
      <w:r w:rsidR="004F500A">
        <w:rPr>
          <w:lang w:val="en-US"/>
        </w:rPr>
        <w:t>used</w:t>
      </w:r>
      <w:r w:rsidRPr="005F3D2B">
        <w:rPr>
          <w:lang w:val="en-US"/>
        </w:rPr>
        <w:t xml:space="preserve"> by </w:t>
      </w:r>
      <w:r w:rsidR="00AD690E">
        <w:rPr>
          <w:lang w:val="en-US"/>
        </w:rPr>
        <w:t>John Martin Campbell</w:t>
      </w:r>
      <w:r w:rsidR="003C5E7B">
        <w:rPr>
          <w:lang w:val="en-US"/>
        </w:rPr>
        <w:t xml:space="preserve"> </w:t>
      </w:r>
      <w:r w:rsidR="004F500A">
        <w:rPr>
          <w:lang w:val="en-US"/>
        </w:rPr>
        <w:t xml:space="preserve">is </w:t>
      </w:r>
      <w:r w:rsidRPr="005F3D2B">
        <w:rPr>
          <w:lang w:val="en-US"/>
        </w:rPr>
        <w:t>regions that receive less than ten inches of rainfall a year.</w:t>
      </w:r>
      <w:r w:rsidR="00AD690E">
        <w:rPr>
          <w:rStyle w:val="FootnoteReference"/>
          <w:lang w:val="en-US"/>
        </w:rPr>
        <w:footnoteReference w:id="14"/>
      </w:r>
      <w:r w:rsidRPr="005F3D2B">
        <w:rPr>
          <w:lang w:val="en-US"/>
        </w:rPr>
        <w:t xml:space="preserve"> According to the National Weather Service, Moab’s annual precipitation is 9.42 inches per year.</w:t>
      </w:r>
      <w:r w:rsidRPr="005F3D2B">
        <w:rPr>
          <w:rStyle w:val="FootnoteReference"/>
          <w:lang w:val="en-US"/>
        </w:rPr>
        <w:footnoteReference w:id="15"/>
      </w:r>
      <w:r w:rsidRPr="005F3D2B">
        <w:rPr>
          <w:lang w:val="en-US"/>
        </w:rPr>
        <w:t xml:space="preserve"> Observations were made in Castle Valley and </w:t>
      </w:r>
      <w:r w:rsidR="004F500A">
        <w:rPr>
          <w:lang w:val="en-US"/>
        </w:rPr>
        <w:t xml:space="preserve">nearby </w:t>
      </w:r>
      <w:r w:rsidRPr="005F3D2B">
        <w:rPr>
          <w:lang w:val="en-US"/>
        </w:rPr>
        <w:t>Moab</w:t>
      </w:r>
      <w:r w:rsidR="009F196A">
        <w:rPr>
          <w:lang w:val="en-US"/>
        </w:rPr>
        <w:t>,</w:t>
      </w:r>
      <w:r w:rsidRPr="005F3D2B">
        <w:rPr>
          <w:lang w:val="en-US"/>
        </w:rPr>
        <w:t xml:space="preserve"> Utah. </w:t>
      </w:r>
    </w:p>
    <w:p w14:paraId="151C28B8" w14:textId="29F0FBB2" w:rsidR="00AB2965" w:rsidRPr="005F3D2B" w:rsidRDefault="00AB2965" w:rsidP="00AB2965">
      <w:pPr>
        <w:rPr>
          <w:lang w:val="en-US"/>
        </w:rPr>
      </w:pPr>
      <w:r w:rsidRPr="005F3D2B">
        <w:rPr>
          <w:lang w:val="en-US"/>
        </w:rPr>
        <w:t>Clouds are defined by NASA as, ‘a mass of water drops or ice crystals suspended in the atmosphere.’</w:t>
      </w:r>
      <w:r w:rsidRPr="005F3D2B">
        <w:rPr>
          <w:rStyle w:val="FootnoteReference"/>
          <w:lang w:val="en-US"/>
        </w:rPr>
        <w:footnoteReference w:id="16"/>
      </w:r>
      <w:r w:rsidRPr="005F3D2B">
        <w:rPr>
          <w:lang w:val="en-US"/>
        </w:rPr>
        <w:t xml:space="preserve"> </w:t>
      </w:r>
      <w:r w:rsidR="00336573">
        <w:rPr>
          <w:lang w:val="en-US"/>
        </w:rPr>
        <w:t>The National Weather Service cloud chart explains the</w:t>
      </w:r>
      <w:r w:rsidRPr="005F3D2B">
        <w:rPr>
          <w:lang w:val="en-US"/>
        </w:rPr>
        <w:t xml:space="preserve"> scientific names </w:t>
      </w:r>
      <w:r w:rsidR="00336573">
        <w:rPr>
          <w:lang w:val="en-US"/>
        </w:rPr>
        <w:t xml:space="preserve">of clouds </w:t>
      </w:r>
      <w:r w:rsidRPr="005F3D2B">
        <w:rPr>
          <w:lang w:val="en-US"/>
        </w:rPr>
        <w:t>according to their shapes and elevations</w:t>
      </w:r>
      <w:r w:rsidR="00AD690E">
        <w:rPr>
          <w:lang w:val="en-US"/>
        </w:rPr>
        <w:t>, such as</w:t>
      </w:r>
      <w:r w:rsidRPr="005F3D2B">
        <w:rPr>
          <w:lang w:val="en-US"/>
        </w:rPr>
        <w:t xml:space="preserve"> </w:t>
      </w:r>
      <w:r w:rsidRPr="005F3D2B">
        <w:rPr>
          <w:i/>
          <w:iCs/>
          <w:lang w:val="en-US"/>
        </w:rPr>
        <w:t>stratus,</w:t>
      </w:r>
      <w:r w:rsidR="00AD690E">
        <w:rPr>
          <w:i/>
          <w:iCs/>
          <w:lang w:val="en-US"/>
        </w:rPr>
        <w:t xml:space="preserve"> </w:t>
      </w:r>
      <w:r w:rsidR="00AD690E">
        <w:rPr>
          <w:lang w:val="en-US"/>
        </w:rPr>
        <w:t>which are cloud layers or sheets</w:t>
      </w:r>
      <w:r w:rsidR="00007AC1">
        <w:rPr>
          <w:lang w:val="en-US"/>
        </w:rPr>
        <w:t>;</w:t>
      </w:r>
      <w:r w:rsidRPr="005F3D2B">
        <w:rPr>
          <w:i/>
          <w:iCs/>
          <w:lang w:val="en-US"/>
        </w:rPr>
        <w:t xml:space="preserve"> </w:t>
      </w:r>
      <w:r w:rsidRPr="005F3D2B">
        <w:rPr>
          <w:lang w:val="en-US"/>
        </w:rPr>
        <w:t>puffy clouds are</w:t>
      </w:r>
      <w:r w:rsidRPr="005F3D2B">
        <w:rPr>
          <w:i/>
          <w:iCs/>
          <w:lang w:val="en-US"/>
        </w:rPr>
        <w:t xml:space="preserve"> cumulus </w:t>
      </w:r>
      <w:r w:rsidRPr="005F3D2B">
        <w:rPr>
          <w:lang w:val="en-US"/>
        </w:rPr>
        <w:t>and fine wispy clouds are</w:t>
      </w:r>
      <w:r w:rsidRPr="005F3D2B">
        <w:rPr>
          <w:i/>
          <w:iCs/>
          <w:lang w:val="en-US"/>
        </w:rPr>
        <w:t xml:space="preserve"> cirrus</w:t>
      </w:r>
      <w:r w:rsidR="00336573">
        <w:rPr>
          <w:i/>
          <w:iCs/>
          <w:lang w:val="en-US"/>
        </w:rPr>
        <w:t>,</w:t>
      </w:r>
      <w:r w:rsidR="00336573" w:rsidRPr="00336573">
        <w:rPr>
          <w:lang w:val="en-US"/>
        </w:rPr>
        <w:t xml:space="preserve"> while</w:t>
      </w:r>
      <w:r w:rsidRPr="00336573">
        <w:rPr>
          <w:lang w:val="en-US"/>
        </w:rPr>
        <w:t xml:space="preserve"> </w:t>
      </w:r>
      <w:r w:rsidR="00336573">
        <w:rPr>
          <w:i/>
          <w:iCs/>
          <w:lang w:val="en-US"/>
        </w:rPr>
        <w:t>a</w:t>
      </w:r>
      <w:r w:rsidRPr="005F3D2B">
        <w:rPr>
          <w:i/>
          <w:iCs/>
          <w:lang w:val="en-US"/>
        </w:rPr>
        <w:t>lto</w:t>
      </w:r>
      <w:r w:rsidRPr="005F3D2B">
        <w:rPr>
          <w:lang w:val="en-US"/>
        </w:rPr>
        <w:t xml:space="preserve"> is applied to clouds at high elevations</w:t>
      </w:r>
      <w:r w:rsidR="00336573">
        <w:rPr>
          <w:lang w:val="en-US"/>
        </w:rPr>
        <w:t xml:space="preserve"> and</w:t>
      </w:r>
      <w:r w:rsidRPr="005F3D2B">
        <w:rPr>
          <w:lang w:val="en-US"/>
        </w:rPr>
        <w:t xml:space="preserve"> </w:t>
      </w:r>
      <w:r w:rsidRPr="005F3D2B">
        <w:rPr>
          <w:i/>
          <w:iCs/>
          <w:lang w:val="en-US"/>
        </w:rPr>
        <w:t xml:space="preserve">nimbus </w:t>
      </w:r>
      <w:r w:rsidRPr="005F3D2B">
        <w:rPr>
          <w:lang w:val="en-US"/>
        </w:rPr>
        <w:t>means raining.</w:t>
      </w:r>
      <w:r w:rsidR="00336573">
        <w:rPr>
          <w:rStyle w:val="FootnoteReference"/>
          <w:lang w:val="en-US"/>
        </w:rPr>
        <w:footnoteReference w:id="17"/>
      </w:r>
      <w:r w:rsidRPr="005F3D2B">
        <w:rPr>
          <w:lang w:val="en-US"/>
        </w:rPr>
        <w:t xml:space="preserve"> These basic descriptors are used in combinations like </w:t>
      </w:r>
      <w:r w:rsidR="004F500A">
        <w:rPr>
          <w:lang w:val="en-US"/>
        </w:rPr>
        <w:t>c</w:t>
      </w:r>
      <w:r w:rsidRPr="005F3D2B">
        <w:rPr>
          <w:lang w:val="en-US"/>
        </w:rPr>
        <w:t xml:space="preserve">umulonimbus, or with species sub names like </w:t>
      </w:r>
      <w:r w:rsidR="004F500A">
        <w:rPr>
          <w:lang w:val="en-US"/>
        </w:rPr>
        <w:t>a</w:t>
      </w:r>
      <w:r w:rsidRPr="005F3D2B">
        <w:rPr>
          <w:lang w:val="en-US"/>
        </w:rPr>
        <w:t>ltocumul</w:t>
      </w:r>
      <w:r w:rsidR="00405DED">
        <w:rPr>
          <w:lang w:val="en-US"/>
        </w:rPr>
        <w:t>us</w:t>
      </w:r>
      <w:r w:rsidRPr="005F3D2B">
        <w:rPr>
          <w:lang w:val="en-US"/>
        </w:rPr>
        <w:t xml:space="preserve"> </w:t>
      </w:r>
      <w:proofErr w:type="spellStart"/>
      <w:r w:rsidRPr="005F3D2B">
        <w:rPr>
          <w:lang w:val="en-US"/>
        </w:rPr>
        <w:t>castellanus</w:t>
      </w:r>
      <w:proofErr w:type="spellEnd"/>
      <w:r w:rsidRPr="005F3D2B">
        <w:rPr>
          <w:lang w:val="en-US"/>
        </w:rPr>
        <w:t xml:space="preserve"> (a castle-like, puffy cloud in the higher atmosphere)</w:t>
      </w:r>
      <w:r w:rsidR="00A0409E">
        <w:rPr>
          <w:lang w:val="en-US"/>
        </w:rPr>
        <w:t>, according to Jim Bishop.</w:t>
      </w:r>
      <w:r w:rsidR="00A0409E">
        <w:rPr>
          <w:rStyle w:val="FootnoteReference"/>
          <w:lang w:val="en-US"/>
        </w:rPr>
        <w:footnoteReference w:id="18"/>
      </w:r>
    </w:p>
    <w:p w14:paraId="26DEDBAE" w14:textId="42D48098" w:rsidR="00AB2965" w:rsidRPr="005F3D2B" w:rsidRDefault="00AB2965" w:rsidP="00AB2965">
      <w:pPr>
        <w:rPr>
          <w:lang w:val="en-US"/>
        </w:rPr>
      </w:pPr>
      <w:r w:rsidRPr="005F3D2B">
        <w:rPr>
          <w:lang w:val="en-US"/>
        </w:rPr>
        <w:t xml:space="preserve">The observer is a middle-aged </w:t>
      </w:r>
      <w:r w:rsidR="00E06B5C">
        <w:rPr>
          <w:lang w:val="en-US"/>
        </w:rPr>
        <w:t xml:space="preserve">Caucasian </w:t>
      </w:r>
      <w:r w:rsidRPr="005F3D2B">
        <w:rPr>
          <w:lang w:val="en-US"/>
        </w:rPr>
        <w:t>American woman, who has lived in Southern Utah for thirty years</w:t>
      </w:r>
      <w:r w:rsidR="00E06B5C">
        <w:rPr>
          <w:lang w:val="en-US"/>
        </w:rPr>
        <w:t>.</w:t>
      </w:r>
      <w:r w:rsidR="00C95EAB">
        <w:rPr>
          <w:lang w:val="en-US"/>
        </w:rPr>
        <w:t xml:space="preserve"> </w:t>
      </w:r>
      <w:r w:rsidRPr="005F3D2B">
        <w:rPr>
          <w:lang w:val="en-US"/>
        </w:rPr>
        <w:t>She is a self-taught</w:t>
      </w:r>
      <w:r w:rsidR="004F500A">
        <w:rPr>
          <w:lang w:val="en-US"/>
        </w:rPr>
        <w:t>,</w:t>
      </w:r>
      <w:r w:rsidRPr="005F3D2B">
        <w:rPr>
          <w:lang w:val="en-US"/>
        </w:rPr>
        <w:t xml:space="preserve"> semi-professional artist</w:t>
      </w:r>
      <w:r w:rsidR="00E06B5C">
        <w:rPr>
          <w:lang w:val="en-US"/>
        </w:rPr>
        <w:t>.</w:t>
      </w:r>
      <w:r w:rsidRPr="005F3D2B">
        <w:rPr>
          <w:lang w:val="en-US"/>
        </w:rPr>
        <w:t xml:space="preserve"> </w:t>
      </w:r>
      <w:r w:rsidR="00007AC1">
        <w:rPr>
          <w:lang w:val="en-US"/>
        </w:rPr>
        <w:t xml:space="preserve">Raw data included a </w:t>
      </w:r>
      <w:r w:rsidR="00E06B5C">
        <w:rPr>
          <w:lang w:val="en-US"/>
        </w:rPr>
        <w:t>nine</w:t>
      </w:r>
      <w:r w:rsidR="00007AC1">
        <w:rPr>
          <w:lang w:val="en-US"/>
        </w:rPr>
        <w:t>-</w:t>
      </w:r>
      <w:r w:rsidR="00E06B5C">
        <w:rPr>
          <w:lang w:val="en-US"/>
        </w:rPr>
        <w:t>pag</w:t>
      </w:r>
      <w:r w:rsidR="00C95EAB">
        <w:rPr>
          <w:lang w:val="en-US"/>
        </w:rPr>
        <w:t>e</w:t>
      </w:r>
      <w:r w:rsidR="00E06B5C">
        <w:rPr>
          <w:lang w:val="en-US"/>
        </w:rPr>
        <w:t>,</w:t>
      </w:r>
      <w:r w:rsidRPr="005F3D2B">
        <w:rPr>
          <w:lang w:val="en-US"/>
        </w:rPr>
        <w:t xml:space="preserve"> typed journal of cloud descriptions</w:t>
      </w:r>
      <w:r w:rsidR="00E06B5C">
        <w:rPr>
          <w:lang w:val="en-US"/>
        </w:rPr>
        <w:t xml:space="preserve"> </w:t>
      </w:r>
      <w:r w:rsidR="00007AC1">
        <w:rPr>
          <w:lang w:val="en-US"/>
        </w:rPr>
        <w:t>with</w:t>
      </w:r>
      <w:r w:rsidR="00E06B5C">
        <w:rPr>
          <w:lang w:val="en-US"/>
        </w:rPr>
        <w:t xml:space="preserve"> insights and feelings about</w:t>
      </w:r>
      <w:r w:rsidRPr="005F3D2B">
        <w:rPr>
          <w:lang w:val="en-US"/>
        </w:rPr>
        <w:t xml:space="preserve"> clouds</w:t>
      </w:r>
      <w:r w:rsidR="00007AC1">
        <w:rPr>
          <w:lang w:val="en-US"/>
        </w:rPr>
        <w:t>,</w:t>
      </w:r>
      <w:r w:rsidRPr="005F3D2B">
        <w:rPr>
          <w:lang w:val="en-US"/>
        </w:rPr>
        <w:t xml:space="preserve"> </w:t>
      </w:r>
      <w:r w:rsidR="00007AC1">
        <w:rPr>
          <w:lang w:val="en-US"/>
        </w:rPr>
        <w:t>s</w:t>
      </w:r>
      <w:r w:rsidR="00042EA5">
        <w:rPr>
          <w:lang w:val="en-US"/>
        </w:rPr>
        <w:t xml:space="preserve">ixty </w:t>
      </w:r>
      <w:r w:rsidR="002157B1" w:rsidRPr="005F3D2B">
        <w:rPr>
          <w:lang w:val="en-US"/>
        </w:rPr>
        <w:t>plein air</w:t>
      </w:r>
      <w:r w:rsidR="002157B1">
        <w:rPr>
          <w:lang w:val="en-US"/>
        </w:rPr>
        <w:t xml:space="preserve"> </w:t>
      </w:r>
      <w:r w:rsidR="00042EA5" w:rsidRPr="004F500A">
        <w:t>watercolo</w:t>
      </w:r>
      <w:r w:rsidR="004F500A">
        <w:t>u</w:t>
      </w:r>
      <w:r w:rsidR="00042EA5" w:rsidRPr="004F500A">
        <w:t>rs</w:t>
      </w:r>
      <w:r w:rsidR="00042EA5">
        <w:rPr>
          <w:lang w:val="en-US"/>
        </w:rPr>
        <w:t>, seven pastels</w:t>
      </w:r>
      <w:r w:rsidR="00E06B5C">
        <w:rPr>
          <w:lang w:val="en-US"/>
        </w:rPr>
        <w:t>,</w:t>
      </w:r>
      <w:r w:rsidR="00042EA5">
        <w:rPr>
          <w:lang w:val="en-US"/>
        </w:rPr>
        <w:t xml:space="preserve"> and one acrylic </w:t>
      </w:r>
      <w:r w:rsidRPr="005F3D2B">
        <w:rPr>
          <w:lang w:val="en-US"/>
        </w:rPr>
        <w:t xml:space="preserve">painting of </w:t>
      </w:r>
      <w:r w:rsidR="002157B1">
        <w:rPr>
          <w:lang w:val="en-US"/>
        </w:rPr>
        <w:t xml:space="preserve">Castle Valley </w:t>
      </w:r>
      <w:r w:rsidR="00042EA5">
        <w:rPr>
          <w:lang w:val="en-US"/>
        </w:rPr>
        <w:t>skyscapes</w:t>
      </w:r>
      <w:r w:rsidR="00007AC1">
        <w:rPr>
          <w:lang w:val="en-US"/>
        </w:rPr>
        <w:t>.</w:t>
      </w:r>
      <w:r w:rsidRPr="005F3D2B">
        <w:rPr>
          <w:lang w:val="en-US"/>
        </w:rPr>
        <w:t xml:space="preserve"> </w:t>
      </w:r>
    </w:p>
    <w:p w14:paraId="4E9E67F8" w14:textId="5B42465D" w:rsidR="00AB2965" w:rsidRPr="005F3D2B" w:rsidRDefault="00AB2965" w:rsidP="00AB2965">
      <w:pPr>
        <w:rPr>
          <w:lang w:val="en-US"/>
        </w:rPr>
      </w:pPr>
      <w:r w:rsidRPr="005F3D2B">
        <w:rPr>
          <w:lang w:val="en-US"/>
        </w:rPr>
        <w:t>Findings are discussed in three sections, namely the colors of clouds in the sky, the shapes of clouds</w:t>
      </w:r>
      <w:r w:rsidR="00FF4AB4">
        <w:rPr>
          <w:lang w:val="en-US"/>
        </w:rPr>
        <w:t>,</w:t>
      </w:r>
      <w:r w:rsidRPr="005F3D2B">
        <w:rPr>
          <w:lang w:val="en-US"/>
        </w:rPr>
        <w:t xml:space="preserve"> and </w:t>
      </w:r>
      <w:r w:rsidR="00772E8A">
        <w:rPr>
          <w:lang w:val="en-US"/>
        </w:rPr>
        <w:t xml:space="preserve">clouds </w:t>
      </w:r>
      <w:r w:rsidR="00FF4AB4">
        <w:rPr>
          <w:lang w:val="en-US"/>
        </w:rPr>
        <w:t>in relationship with land</w:t>
      </w:r>
      <w:r w:rsidRPr="005F3D2B">
        <w:rPr>
          <w:lang w:val="en-US"/>
        </w:rPr>
        <w:t>.</w:t>
      </w:r>
    </w:p>
    <w:p w14:paraId="5D2FA4C5" w14:textId="77777777" w:rsidR="00AB2965" w:rsidRDefault="00AB2965" w:rsidP="00AB2965">
      <w:pPr>
        <w:pStyle w:val="Heading3"/>
        <w:rPr>
          <w:lang w:val="en-US"/>
        </w:rPr>
      </w:pPr>
      <w:r w:rsidRPr="004012F4">
        <w:rPr>
          <w:lang w:val="en-US"/>
        </w:rPr>
        <w:lastRenderedPageBreak/>
        <w:t>The Findings</w:t>
      </w:r>
    </w:p>
    <w:p w14:paraId="07D0F582" w14:textId="0C7E1F8C" w:rsidR="00AB2965" w:rsidRDefault="000F25BB" w:rsidP="00AB2965">
      <w:pPr>
        <w:rPr>
          <w:lang w:val="en-US"/>
        </w:rPr>
      </w:pPr>
      <w:r w:rsidRPr="000F25BB">
        <w:rPr>
          <w:noProof/>
          <w:lang w:val="en-US"/>
        </w:rPr>
        <mc:AlternateContent>
          <mc:Choice Requires="wps">
            <w:drawing>
              <wp:anchor distT="45720" distB="45720" distL="114300" distR="114300" simplePos="0" relativeHeight="251660288" behindDoc="0" locked="0" layoutInCell="1" allowOverlap="1" wp14:anchorId="6D130F44" wp14:editId="1553267A">
                <wp:simplePos x="0" y="0"/>
                <wp:positionH relativeFrom="margin">
                  <wp:align>left</wp:align>
                </wp:positionH>
                <wp:positionV relativeFrom="paragraph">
                  <wp:posOffset>3646170</wp:posOffset>
                </wp:positionV>
                <wp:extent cx="2857500" cy="520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520700"/>
                        </a:xfrm>
                        <a:prstGeom prst="rect">
                          <a:avLst/>
                        </a:prstGeom>
                        <a:solidFill>
                          <a:srgbClr val="FFFFFF"/>
                        </a:solidFill>
                        <a:ln w="9525">
                          <a:noFill/>
                          <a:miter lim="800000"/>
                          <a:headEnd/>
                          <a:tailEnd/>
                        </a:ln>
                      </wps:spPr>
                      <wps:txbx>
                        <w:txbxContent>
                          <w:p w14:paraId="4E5304AC" w14:textId="016B66C4" w:rsidR="006E24B1" w:rsidRPr="001B4803" w:rsidRDefault="006E24B1">
                            <w:pPr>
                              <w:rPr>
                                <w:sz w:val="18"/>
                                <w:szCs w:val="18"/>
                              </w:rPr>
                            </w:pPr>
                            <w:r w:rsidRPr="001B4803">
                              <w:rPr>
                                <w:i/>
                                <w:iCs/>
                                <w:sz w:val="18"/>
                                <w:szCs w:val="18"/>
                                <w:lang w:val="en-US"/>
                              </w:rPr>
                              <w:t>Figure 1.</w:t>
                            </w:r>
                            <w:r w:rsidRPr="001B4803">
                              <w:rPr>
                                <w:sz w:val="18"/>
                                <w:szCs w:val="18"/>
                                <w:lang w:val="en-US"/>
                              </w:rPr>
                              <w:t xml:space="preserve"> Iza Steiner (1959 -), </w:t>
                            </w:r>
                            <w:r w:rsidRPr="001B4803">
                              <w:rPr>
                                <w:i/>
                                <w:iCs/>
                                <w:sz w:val="18"/>
                                <w:szCs w:val="18"/>
                                <w:lang w:val="en-US"/>
                              </w:rPr>
                              <w:t>River Clouds</w:t>
                            </w:r>
                            <w:r w:rsidRPr="001B4803">
                              <w:rPr>
                                <w:sz w:val="18"/>
                                <w:szCs w:val="18"/>
                                <w:lang w:val="en-US"/>
                              </w:rPr>
                              <w:t>, 2020, watercolor</w:t>
                            </w:r>
                            <w:r>
                              <w:rPr>
                                <w:sz w:val="18"/>
                                <w:szCs w:val="18"/>
                                <w:lang w:val="en-US"/>
                              </w:rPr>
                              <w:t>.</w:t>
                            </w:r>
                            <w:r w:rsidRPr="001B4803">
                              <w:rPr>
                                <w:sz w:val="18"/>
                                <w:szCs w:val="18"/>
                                <w:lang w:val="en-US"/>
                              </w:rPr>
                              <w:t xml:space="preserve"> Photo: Artist.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130F44" id="_x0000_t202" coordsize="21600,21600" o:spt="202" path="m,l,21600r21600,l21600,xe">
                <v:stroke joinstyle="miter"/>
                <v:path gradientshapeok="t" o:connecttype="rect"/>
              </v:shapetype>
              <v:shape id="Text Box 2" o:spid="_x0000_s1026" type="#_x0000_t202" style="position:absolute;margin-left:0;margin-top:287.1pt;width:225pt;height:41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" stroked="f">
                <v:textbox>
                  <w:txbxContent>
                    <w:p w14:paraId="4E5304AC" w14:textId="016B66C4" w:rsidR="006E24B1" w:rsidRPr="001B4803" w:rsidRDefault="006E24B1">
                      <w:pPr>
                        <w:rPr>
                          <w:sz w:val="18"/>
                          <w:szCs w:val="18"/>
                        </w:rPr>
                      </w:pPr>
                      <w:r w:rsidRPr="001B4803">
                        <w:rPr>
                          <w:i/>
                          <w:iCs/>
                          <w:sz w:val="18"/>
                          <w:szCs w:val="18"/>
                          <w:lang w:val="en-US"/>
                        </w:rPr>
                        <w:t>Figure 1.</w:t>
                      </w:r>
                      <w:r w:rsidRPr="001B4803">
                        <w:rPr>
                          <w:sz w:val="18"/>
                          <w:szCs w:val="18"/>
                          <w:lang w:val="en-US"/>
                        </w:rPr>
                        <w:t xml:space="preserve"> Iza Steiner (1959 -), </w:t>
                      </w:r>
                      <w:r w:rsidRPr="001B4803">
                        <w:rPr>
                          <w:i/>
                          <w:iCs/>
                          <w:sz w:val="18"/>
                          <w:szCs w:val="18"/>
                          <w:lang w:val="en-US"/>
                        </w:rPr>
                        <w:t>River Clouds</w:t>
                      </w:r>
                      <w:r w:rsidRPr="001B4803">
                        <w:rPr>
                          <w:sz w:val="18"/>
                          <w:szCs w:val="18"/>
                          <w:lang w:val="en-US"/>
                        </w:rPr>
                        <w:t>, 2020, watercolor</w:t>
                      </w:r>
                      <w:r>
                        <w:rPr>
                          <w:sz w:val="18"/>
                          <w:szCs w:val="18"/>
                          <w:lang w:val="en-US"/>
                        </w:rPr>
                        <w:t>.</w:t>
                      </w:r>
                      <w:r w:rsidRPr="001B4803">
                        <w:rPr>
                          <w:sz w:val="18"/>
                          <w:szCs w:val="18"/>
                          <w:lang w:val="en-US"/>
                        </w:rPr>
                        <w:t xml:space="preserve"> Photo: Artist.</w:t>
                      </w:r>
                    </w:p>
                  </w:txbxContent>
                </v:textbox>
                <w10:wrap type="square" anchorx="margin"/>
              </v:shape>
            </w:pict>
          </mc:Fallback>
        </mc:AlternateContent>
      </w:r>
      <w:r>
        <w:rPr>
          <w:noProof/>
          <w:lang w:val="en-US"/>
        </w:rPr>
        <w:drawing>
          <wp:anchor distT="0" distB="0" distL="114300" distR="114300" simplePos="0" relativeHeight="251658240" behindDoc="0" locked="0" layoutInCell="1" allowOverlap="1" wp14:anchorId="5D173F4A" wp14:editId="22A840D1">
            <wp:simplePos x="0" y="0"/>
            <wp:positionH relativeFrom="margin">
              <wp:align>left</wp:align>
            </wp:positionH>
            <wp:positionV relativeFrom="paragraph">
              <wp:posOffset>1249531</wp:posOffset>
            </wp:positionV>
            <wp:extent cx="2857500" cy="2381250"/>
            <wp:effectExtent l="0" t="0" r="0" b="0"/>
            <wp:wrapSquare wrapText="bothSides"/>
            <wp:docPr id="1" name="Picture 1" descr="A picture containing nature, outdoor, giraffe, vall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ver Clouds 300 dpi.jpg"/>
                    <pic:cNvPicPr/>
                  </pic:nvPicPr>
                  <pic:blipFill>
                    <a:blip r:embed="rId8">
                      <a:extLst>
                        <a:ext uri="{28A0092B-C50C-407E-A947-70E740481C1C}">
                          <a14:useLocalDpi xmlns:a14="http://schemas.microsoft.com/office/drawing/2010/main" val="0"/>
                        </a:ext>
                      </a:extLst>
                    </a:blip>
                    <a:stretch>
                      <a:fillRect/>
                    </a:stretch>
                  </pic:blipFill>
                  <pic:spPr>
                    <a:xfrm>
                      <a:off x="0" y="0"/>
                      <a:ext cx="2857500" cy="2381250"/>
                    </a:xfrm>
                    <a:prstGeom prst="rect">
                      <a:avLst/>
                    </a:prstGeom>
                  </pic:spPr>
                </pic:pic>
              </a:graphicData>
            </a:graphic>
            <wp14:sizeRelH relativeFrom="page">
              <wp14:pctWidth>0</wp14:pctWidth>
            </wp14:sizeRelH>
            <wp14:sizeRelV relativeFrom="page">
              <wp14:pctHeight>0</wp14:pctHeight>
            </wp14:sizeRelV>
          </wp:anchor>
        </w:drawing>
      </w:r>
      <w:r w:rsidR="00AB2965" w:rsidRPr="00265D23">
        <w:rPr>
          <w:lang w:val="en-US"/>
        </w:rPr>
        <w:t>There are clouds</w:t>
      </w:r>
      <w:r w:rsidR="005E3CED">
        <w:rPr>
          <w:lang w:val="en-US"/>
        </w:rPr>
        <w:t xml:space="preserve"> in the desert</w:t>
      </w:r>
      <w:r w:rsidR="00AB2965" w:rsidRPr="00265D23">
        <w:rPr>
          <w:lang w:val="en-US"/>
        </w:rPr>
        <w:t xml:space="preserve">. </w:t>
      </w:r>
      <w:r w:rsidR="00CA0CB3">
        <w:rPr>
          <w:lang w:val="en-US"/>
        </w:rPr>
        <w:t xml:space="preserve">Every </w:t>
      </w:r>
      <w:r w:rsidR="00CA0CB3" w:rsidRPr="00265D23">
        <w:rPr>
          <w:lang w:val="en-US"/>
        </w:rPr>
        <w:t>day</w:t>
      </w:r>
      <w:r w:rsidR="00CA0CB3">
        <w:rPr>
          <w:lang w:val="en-US"/>
        </w:rPr>
        <w:t xml:space="preserve"> for the first thirty days s</w:t>
      </w:r>
      <w:r w:rsidR="005E3CED">
        <w:rPr>
          <w:lang w:val="en-US"/>
        </w:rPr>
        <w:t xml:space="preserve">ome </w:t>
      </w:r>
      <w:r w:rsidR="00AB2965" w:rsidRPr="00265D23">
        <w:rPr>
          <w:lang w:val="en-US"/>
        </w:rPr>
        <w:t xml:space="preserve">small clouds </w:t>
      </w:r>
      <w:r w:rsidR="005E3CED">
        <w:rPr>
          <w:lang w:val="en-US"/>
        </w:rPr>
        <w:t>appear</w:t>
      </w:r>
      <w:r w:rsidR="00405DED">
        <w:rPr>
          <w:lang w:val="en-US"/>
        </w:rPr>
        <w:t>ed</w:t>
      </w:r>
      <w:r w:rsidR="00AB2965" w:rsidRPr="00265D23">
        <w:rPr>
          <w:lang w:val="en-US"/>
        </w:rPr>
        <w:t>. They often develop</w:t>
      </w:r>
      <w:r w:rsidR="00CA0CB3">
        <w:rPr>
          <w:lang w:val="en-US"/>
        </w:rPr>
        <w:t>ed</w:t>
      </w:r>
      <w:r w:rsidR="00AB2965" w:rsidRPr="00265D23">
        <w:rPr>
          <w:lang w:val="en-US"/>
        </w:rPr>
        <w:t xml:space="preserve"> slowly in the late morning and mostly remain above the river corridor or the mountains and then dissipate</w:t>
      </w:r>
      <w:r w:rsidR="00FF4AB4">
        <w:rPr>
          <w:lang w:val="en-US"/>
        </w:rPr>
        <w:t>d</w:t>
      </w:r>
      <w:r w:rsidR="00AB2965" w:rsidRPr="00265D23">
        <w:rPr>
          <w:lang w:val="en-US"/>
        </w:rPr>
        <w:t xml:space="preserve"> around sunset.</w:t>
      </w:r>
      <w:r w:rsidR="00CA0CB3">
        <w:rPr>
          <w:lang w:val="en-US"/>
        </w:rPr>
        <w:t xml:space="preserve"> (</w:t>
      </w:r>
      <w:r w:rsidR="00CA0CB3" w:rsidRPr="00FF4AB4">
        <w:rPr>
          <w:i/>
          <w:iCs/>
          <w:lang w:val="en-US"/>
        </w:rPr>
        <w:t>Figure 1</w:t>
      </w:r>
      <w:r w:rsidR="00CA0CB3">
        <w:rPr>
          <w:lang w:val="en-US"/>
        </w:rPr>
        <w:t>.)</w:t>
      </w:r>
      <w:r w:rsidR="00AB2965" w:rsidRPr="00265D23">
        <w:rPr>
          <w:lang w:val="en-US"/>
        </w:rPr>
        <w:t xml:space="preserve"> This pattern was replaced with a sequence of incoming storms on two days in May, when </w:t>
      </w:r>
      <w:r w:rsidR="00405DED" w:rsidRPr="00265D23">
        <w:rPr>
          <w:lang w:val="en-US"/>
        </w:rPr>
        <w:t xml:space="preserve">light wispy </w:t>
      </w:r>
      <w:r w:rsidR="00AB2965" w:rsidRPr="00265D23">
        <w:rPr>
          <w:lang w:val="en-US"/>
        </w:rPr>
        <w:t>cirrus</w:t>
      </w:r>
      <w:r w:rsidR="009F0B9F">
        <w:rPr>
          <w:lang w:val="en-US"/>
        </w:rPr>
        <w:t xml:space="preserve"> </w:t>
      </w:r>
      <w:r w:rsidR="00CA0CB3">
        <w:rPr>
          <w:lang w:val="en-US"/>
        </w:rPr>
        <w:t xml:space="preserve">clouds </w:t>
      </w:r>
      <w:r w:rsidR="00405DED">
        <w:rPr>
          <w:lang w:val="en-US"/>
        </w:rPr>
        <w:t xml:space="preserve">developed into </w:t>
      </w:r>
      <w:r w:rsidR="009F0B9F">
        <w:rPr>
          <w:lang w:val="en-US"/>
        </w:rPr>
        <w:t>alto</w:t>
      </w:r>
      <w:r w:rsidR="00AB2965" w:rsidRPr="00265D23">
        <w:rPr>
          <w:lang w:val="en-US"/>
        </w:rPr>
        <w:t>cumulus</w:t>
      </w:r>
      <w:r w:rsidR="00CA0CB3">
        <w:rPr>
          <w:lang w:val="en-US"/>
        </w:rPr>
        <w:t xml:space="preserve"> clouds</w:t>
      </w:r>
      <w:r w:rsidR="00AB2965" w:rsidRPr="00265D23">
        <w:rPr>
          <w:lang w:val="en-US"/>
        </w:rPr>
        <w:t>, called ‘mackerel skies’ for the</w:t>
      </w:r>
      <w:r w:rsidR="009F0B9F">
        <w:rPr>
          <w:lang w:val="en-US"/>
        </w:rPr>
        <w:t>ir</w:t>
      </w:r>
      <w:r w:rsidR="00AB2965" w:rsidRPr="00265D23">
        <w:rPr>
          <w:lang w:val="en-US"/>
        </w:rPr>
        <w:t xml:space="preserve"> scale-like pattern and </w:t>
      </w:r>
      <w:r w:rsidR="00FF4AB4">
        <w:rPr>
          <w:lang w:val="en-US"/>
        </w:rPr>
        <w:t>were</w:t>
      </w:r>
      <w:r w:rsidR="00AB2965" w:rsidRPr="00265D23">
        <w:rPr>
          <w:lang w:val="en-US"/>
        </w:rPr>
        <w:t xml:space="preserve"> followed by increasingly thick and dark cumulus clouds</w:t>
      </w:r>
      <w:r w:rsidR="00007AC1">
        <w:rPr>
          <w:lang w:val="en-US"/>
        </w:rPr>
        <w:t>,</w:t>
      </w:r>
      <w:r w:rsidR="00AB2965" w:rsidRPr="00265D23">
        <w:rPr>
          <w:lang w:val="en-US"/>
        </w:rPr>
        <w:t xml:space="preserve"> which brought </w:t>
      </w:r>
      <w:r w:rsidR="00007AC1">
        <w:rPr>
          <w:lang w:val="en-US"/>
        </w:rPr>
        <w:t xml:space="preserve">a </w:t>
      </w:r>
      <w:r w:rsidR="009F0B9F">
        <w:rPr>
          <w:lang w:val="en-US"/>
        </w:rPr>
        <w:t>little</w:t>
      </w:r>
      <w:r w:rsidR="00AB2965" w:rsidRPr="00265D23">
        <w:rPr>
          <w:lang w:val="en-US"/>
        </w:rPr>
        <w:t xml:space="preserve"> rain</w:t>
      </w:r>
      <w:r w:rsidR="00405DED">
        <w:rPr>
          <w:lang w:val="en-US"/>
        </w:rPr>
        <w:t>.</w:t>
      </w:r>
      <w:r w:rsidR="00AB2965" w:rsidRPr="00265D23">
        <w:rPr>
          <w:lang w:val="en-US"/>
        </w:rPr>
        <w:t xml:space="preserve"> Observations continued throughout July when the altocumulus </w:t>
      </w:r>
      <w:proofErr w:type="spellStart"/>
      <w:r w:rsidR="00AB2965" w:rsidRPr="00265D23">
        <w:rPr>
          <w:lang w:val="en-US"/>
        </w:rPr>
        <w:t>castellanus</w:t>
      </w:r>
      <w:proofErr w:type="spellEnd"/>
      <w:r w:rsidR="00AB2965" w:rsidRPr="00265D23">
        <w:rPr>
          <w:lang w:val="en-US"/>
        </w:rPr>
        <w:t xml:space="preserve">, known as thunderheads, first appeared to announce the beginning of the ‘monsoon’ season, which is </w:t>
      </w:r>
      <w:r w:rsidR="00A0409E">
        <w:rPr>
          <w:lang w:val="en-US"/>
        </w:rPr>
        <w:t>considered by locals to be</w:t>
      </w:r>
      <w:r w:rsidR="00AB2965" w:rsidRPr="00265D23">
        <w:rPr>
          <w:lang w:val="en-US"/>
        </w:rPr>
        <w:t xml:space="preserve"> mid-July through late August. Some days were hazy due to dust raised by high winds, several days received significant smoke haze from wildfires in Nevada, but throughout most of the journaling period exceptionally clear air</w:t>
      </w:r>
      <w:r w:rsidR="00FF4AB4">
        <w:rPr>
          <w:lang w:val="en-US"/>
        </w:rPr>
        <w:t xml:space="preserve"> and few contrails</w:t>
      </w:r>
      <w:r w:rsidR="00AB2965" w:rsidRPr="00265D23">
        <w:rPr>
          <w:lang w:val="en-US"/>
        </w:rPr>
        <w:t xml:space="preserve"> w</w:t>
      </w:r>
      <w:r w:rsidR="00007AC1">
        <w:rPr>
          <w:lang w:val="en-US"/>
        </w:rPr>
        <w:t>ere</w:t>
      </w:r>
      <w:r w:rsidR="00AB2965" w:rsidRPr="00265D23">
        <w:rPr>
          <w:lang w:val="en-US"/>
        </w:rPr>
        <w:t xml:space="preserve"> experienced </w:t>
      </w:r>
      <w:r w:rsidR="00FF4AB4">
        <w:rPr>
          <w:lang w:val="en-US"/>
        </w:rPr>
        <w:t>due to</w:t>
      </w:r>
      <w:r w:rsidR="00AB2965" w:rsidRPr="00265D23">
        <w:rPr>
          <w:lang w:val="en-US"/>
        </w:rPr>
        <w:t xml:space="preserve"> the Covid-19 lockdown.</w:t>
      </w:r>
    </w:p>
    <w:p w14:paraId="13B84DFC" w14:textId="77777777" w:rsidR="000F25BB" w:rsidRPr="00265D23" w:rsidRDefault="000F25BB" w:rsidP="00AB2965">
      <w:pPr>
        <w:rPr>
          <w:lang w:val="en-US"/>
        </w:rPr>
      </w:pPr>
    </w:p>
    <w:p w14:paraId="6EE30677" w14:textId="5D8CF920" w:rsidR="00AB2965" w:rsidRDefault="00AB2965" w:rsidP="00AB2965">
      <w:pPr>
        <w:pStyle w:val="Heading3"/>
        <w:rPr>
          <w:lang w:val="en-US"/>
        </w:rPr>
      </w:pPr>
      <w:r>
        <w:rPr>
          <w:lang w:val="en-US"/>
        </w:rPr>
        <w:t xml:space="preserve">Discussion </w:t>
      </w:r>
    </w:p>
    <w:p w14:paraId="043E3478" w14:textId="2EDA2505" w:rsidR="00007AC1" w:rsidRPr="00007AC1" w:rsidRDefault="00007AC1" w:rsidP="00007AC1">
      <w:pPr>
        <w:pStyle w:val="Heading3"/>
        <w:rPr>
          <w:lang w:val="en-US"/>
        </w:rPr>
      </w:pPr>
      <w:r>
        <w:rPr>
          <w:lang w:val="en-US"/>
        </w:rPr>
        <w:t>Cloud Colors</w:t>
      </w:r>
    </w:p>
    <w:p w14:paraId="508BD406" w14:textId="08A096DF" w:rsidR="00A8001C" w:rsidRDefault="00007AC1" w:rsidP="00AB2965">
      <w:pPr>
        <w:rPr>
          <w:lang w:val="en-US"/>
        </w:rPr>
      </w:pPr>
      <w:r>
        <w:rPr>
          <w:lang w:val="en-US"/>
        </w:rPr>
        <w:t>Clouds are theoretically white. A</w:t>
      </w:r>
      <w:r w:rsidR="00AB2965" w:rsidRPr="00B97E6F">
        <w:rPr>
          <w:lang w:val="en-US"/>
        </w:rPr>
        <w:t xml:space="preserve">s a mass of water drops, </w:t>
      </w:r>
      <w:r w:rsidR="00FF4AB4">
        <w:rPr>
          <w:lang w:val="en-US"/>
        </w:rPr>
        <w:t xml:space="preserve">I think </w:t>
      </w:r>
      <w:r w:rsidR="00AB2965" w:rsidRPr="00B97E6F">
        <w:rPr>
          <w:lang w:val="en-US"/>
        </w:rPr>
        <w:t xml:space="preserve">clouds </w:t>
      </w:r>
      <w:r w:rsidR="003A38E7">
        <w:rPr>
          <w:lang w:val="en-US"/>
        </w:rPr>
        <w:t>should</w:t>
      </w:r>
      <w:r w:rsidR="00AB2965" w:rsidRPr="00B97E6F">
        <w:rPr>
          <w:lang w:val="en-US"/>
        </w:rPr>
        <w:t xml:space="preserve"> be transparent, </w:t>
      </w:r>
      <w:r w:rsidR="003A38E7">
        <w:rPr>
          <w:lang w:val="en-US"/>
        </w:rPr>
        <w:t>like</w:t>
      </w:r>
      <w:r w:rsidR="00AB2965" w:rsidRPr="00B97E6F">
        <w:rPr>
          <w:lang w:val="en-US"/>
        </w:rPr>
        <w:t xml:space="preserve"> a </w:t>
      </w:r>
      <w:r w:rsidR="003A38E7">
        <w:rPr>
          <w:lang w:val="en-US"/>
        </w:rPr>
        <w:t>clear</w:t>
      </w:r>
      <w:r w:rsidR="00AB2965" w:rsidRPr="00B97E6F">
        <w:rPr>
          <w:lang w:val="en-US"/>
        </w:rPr>
        <w:t xml:space="preserve"> mountain lake</w:t>
      </w:r>
      <w:r w:rsidR="003A38E7">
        <w:rPr>
          <w:lang w:val="en-US"/>
        </w:rPr>
        <w:t>.</w:t>
      </w:r>
      <w:r w:rsidR="00AB2965" w:rsidRPr="00B97E6F">
        <w:rPr>
          <w:lang w:val="en-US"/>
        </w:rPr>
        <w:t xml:space="preserve"> Water is highly reflective across the entire spectrum so that light striking the edge </w:t>
      </w:r>
      <w:r w:rsidR="009F0B9F">
        <w:rPr>
          <w:lang w:val="en-US"/>
        </w:rPr>
        <w:t xml:space="preserve">of the cloud </w:t>
      </w:r>
      <w:r w:rsidR="00AB2965" w:rsidRPr="00B97E6F">
        <w:rPr>
          <w:lang w:val="en-US"/>
        </w:rPr>
        <w:t>is reflect</w:t>
      </w:r>
      <w:r w:rsidR="00A0409E">
        <w:rPr>
          <w:lang w:val="en-US"/>
        </w:rPr>
        <w:t>ing</w:t>
      </w:r>
      <w:r w:rsidR="00AB2965" w:rsidRPr="00B97E6F">
        <w:rPr>
          <w:lang w:val="en-US"/>
        </w:rPr>
        <w:t xml:space="preserve"> </w:t>
      </w:r>
      <w:r w:rsidR="00A0409E">
        <w:rPr>
          <w:lang w:val="en-US"/>
        </w:rPr>
        <w:t>the</w:t>
      </w:r>
      <w:r w:rsidR="00AB2965" w:rsidRPr="00B97E6F">
        <w:rPr>
          <w:lang w:val="en-US"/>
        </w:rPr>
        <w:t xml:space="preserve"> white light</w:t>
      </w:r>
      <w:r w:rsidR="00A0409E">
        <w:rPr>
          <w:lang w:val="en-US"/>
        </w:rPr>
        <w:t xml:space="preserve"> of the sun</w:t>
      </w:r>
      <w:r w:rsidR="009F0B9F">
        <w:rPr>
          <w:lang w:val="en-US"/>
        </w:rPr>
        <w:t>.</w:t>
      </w:r>
      <w:r w:rsidR="00AB2965" w:rsidRPr="00B97E6F">
        <w:rPr>
          <w:lang w:val="en-US"/>
        </w:rPr>
        <w:t xml:space="preserve"> According to Bishop, clouds appear greyish and silken when the water drops turn to ice crystals at higher elevations, such as the tops of anvil heads.</w:t>
      </w:r>
      <w:r w:rsidR="00730847">
        <w:rPr>
          <w:rStyle w:val="FootnoteReference"/>
          <w:lang w:val="en-US"/>
        </w:rPr>
        <w:footnoteReference w:id="19"/>
      </w:r>
      <w:r w:rsidR="00AB2965" w:rsidRPr="00B97E6F">
        <w:rPr>
          <w:lang w:val="en-US"/>
        </w:rPr>
        <w:t xml:space="preserve"> The dark bases of thunderheads and other cumulus clouds are their own shadows</w:t>
      </w:r>
      <w:r w:rsidR="0032778E">
        <w:rPr>
          <w:lang w:val="en-US"/>
        </w:rPr>
        <w:t xml:space="preserve"> and</w:t>
      </w:r>
      <w:r w:rsidR="00AB2965" w:rsidRPr="00B97E6F">
        <w:rPr>
          <w:lang w:val="en-US"/>
        </w:rPr>
        <w:t xml:space="preserve"> thin edges may be transparent</w:t>
      </w:r>
      <w:r w:rsidR="00D24027">
        <w:rPr>
          <w:lang w:val="en-US"/>
        </w:rPr>
        <w:t>.</w:t>
      </w:r>
      <w:r w:rsidR="00AB2965" w:rsidRPr="00B97E6F">
        <w:rPr>
          <w:lang w:val="en-US"/>
        </w:rPr>
        <w:t xml:space="preserve"> </w:t>
      </w:r>
    </w:p>
    <w:p w14:paraId="167C0263" w14:textId="5A80E008" w:rsidR="00AB2965" w:rsidRPr="00B97E6F" w:rsidRDefault="00FF4AB4" w:rsidP="00AB2965">
      <w:pPr>
        <w:rPr>
          <w:lang w:val="en-US"/>
        </w:rPr>
      </w:pPr>
      <w:r>
        <w:rPr>
          <w:lang w:val="en-US"/>
        </w:rPr>
        <w:t>I think of</w:t>
      </w:r>
      <w:r w:rsidR="00AB2965" w:rsidRPr="00B97E6F">
        <w:rPr>
          <w:lang w:val="en-US"/>
        </w:rPr>
        <w:t xml:space="preserve"> blue sky as clear or even empty</w:t>
      </w:r>
      <w:r w:rsidR="00C06FD7">
        <w:rPr>
          <w:lang w:val="en-US"/>
        </w:rPr>
        <w:t>, yet the</w:t>
      </w:r>
      <w:r w:rsidR="00AB2965" w:rsidRPr="00B97E6F">
        <w:rPr>
          <w:lang w:val="en-US"/>
        </w:rPr>
        <w:t xml:space="preserve"> </w:t>
      </w:r>
      <w:r w:rsidR="00C06FD7">
        <w:rPr>
          <w:lang w:val="en-US"/>
        </w:rPr>
        <w:t>air m</w:t>
      </w:r>
      <w:r w:rsidR="00AB2965" w:rsidRPr="00B97E6F">
        <w:rPr>
          <w:lang w:val="en-US"/>
        </w:rPr>
        <w:t xml:space="preserve">olecules </w:t>
      </w:r>
      <w:r>
        <w:rPr>
          <w:lang w:val="en-US"/>
        </w:rPr>
        <w:t>scatter blue and violet wavelengths</w:t>
      </w:r>
      <w:r w:rsidR="00C06FD7">
        <w:rPr>
          <w:lang w:val="en-US"/>
        </w:rPr>
        <w:t xml:space="preserve"> more than </w:t>
      </w:r>
      <w:r>
        <w:rPr>
          <w:lang w:val="en-US"/>
        </w:rPr>
        <w:t>other wavelengths.</w:t>
      </w:r>
      <w:r>
        <w:rPr>
          <w:rStyle w:val="FootnoteReference"/>
          <w:lang w:val="en-US"/>
        </w:rPr>
        <w:footnoteReference w:id="20"/>
      </w:r>
      <w:r w:rsidR="00AB2965" w:rsidRPr="00B97E6F">
        <w:rPr>
          <w:lang w:val="en-US"/>
        </w:rPr>
        <w:t xml:space="preserve"> For the watercolorist, this means cloud</w:t>
      </w:r>
      <w:r w:rsidR="00C06FD7">
        <w:rPr>
          <w:lang w:val="en-US"/>
        </w:rPr>
        <w:t>s</w:t>
      </w:r>
      <w:r w:rsidR="00AB2965" w:rsidRPr="00B97E6F">
        <w:rPr>
          <w:lang w:val="en-US"/>
        </w:rPr>
        <w:t xml:space="preserve"> must be portrayed by preserving the white of the paper</w:t>
      </w:r>
      <w:r w:rsidR="00730847">
        <w:rPr>
          <w:lang w:val="en-US"/>
        </w:rPr>
        <w:t>,</w:t>
      </w:r>
      <w:r w:rsidR="00AB2965" w:rsidRPr="00B97E6F">
        <w:rPr>
          <w:lang w:val="en-US"/>
        </w:rPr>
        <w:t xml:space="preserve"> </w:t>
      </w:r>
      <w:r w:rsidR="003A38E7">
        <w:rPr>
          <w:lang w:val="en-US"/>
        </w:rPr>
        <w:t>while</w:t>
      </w:r>
      <w:r w:rsidR="00AB2965" w:rsidRPr="00B97E6F">
        <w:rPr>
          <w:lang w:val="en-US"/>
        </w:rPr>
        <w:t xml:space="preserve"> the sky is filled around it with blue pigment. Shadows can then be added to the cloud holes in the sky wash.</w:t>
      </w:r>
    </w:p>
    <w:p w14:paraId="2E744CE2" w14:textId="6104C663" w:rsidR="00AB2965" w:rsidRDefault="0022759F" w:rsidP="00AB2965">
      <w:pPr>
        <w:rPr>
          <w:lang w:val="en-US"/>
        </w:rPr>
      </w:pPr>
      <w:r w:rsidRPr="0022759F">
        <w:rPr>
          <w:noProof/>
          <w:lang w:val="en-US"/>
        </w:rPr>
        <w:lastRenderedPageBreak/>
        <mc:AlternateContent>
          <mc:Choice Requires="wps">
            <w:drawing>
              <wp:anchor distT="45720" distB="45720" distL="114300" distR="114300" simplePos="0" relativeHeight="251663360" behindDoc="0" locked="0" layoutInCell="1" allowOverlap="1" wp14:anchorId="13C67C54" wp14:editId="00355614">
                <wp:simplePos x="0" y="0"/>
                <wp:positionH relativeFrom="margin">
                  <wp:align>left</wp:align>
                </wp:positionH>
                <wp:positionV relativeFrom="paragraph">
                  <wp:posOffset>3823335</wp:posOffset>
                </wp:positionV>
                <wp:extent cx="2870835" cy="510540"/>
                <wp:effectExtent l="0" t="0" r="5715" b="38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835" cy="510540"/>
                        </a:xfrm>
                        <a:prstGeom prst="rect">
                          <a:avLst/>
                        </a:prstGeom>
                        <a:solidFill>
                          <a:srgbClr val="FFFFFF"/>
                        </a:solidFill>
                        <a:ln w="9525">
                          <a:noFill/>
                          <a:miter lim="800000"/>
                          <a:headEnd/>
                          <a:tailEnd/>
                        </a:ln>
                      </wps:spPr>
                      <wps:txbx>
                        <w:txbxContent>
                          <w:p w14:paraId="05BF4892" w14:textId="56FFC566" w:rsidR="006E24B1" w:rsidRPr="001B4803" w:rsidRDefault="006E24B1" w:rsidP="0022759F">
                            <w:pPr>
                              <w:rPr>
                                <w:sz w:val="18"/>
                                <w:szCs w:val="18"/>
                              </w:rPr>
                            </w:pPr>
                            <w:r w:rsidRPr="001B4803">
                              <w:rPr>
                                <w:i/>
                                <w:iCs/>
                                <w:sz w:val="18"/>
                                <w:szCs w:val="18"/>
                                <w:lang w:val="en-US"/>
                              </w:rPr>
                              <w:t>Figure 2.</w:t>
                            </w:r>
                            <w:r w:rsidRPr="001B4803">
                              <w:rPr>
                                <w:sz w:val="18"/>
                                <w:szCs w:val="18"/>
                                <w:lang w:val="en-US"/>
                              </w:rPr>
                              <w:t xml:space="preserve"> Iza Steiner (1959 -), </w:t>
                            </w:r>
                            <w:r w:rsidRPr="001B4803">
                              <w:rPr>
                                <w:i/>
                                <w:iCs/>
                                <w:sz w:val="18"/>
                                <w:szCs w:val="18"/>
                                <w:lang w:val="en-US"/>
                              </w:rPr>
                              <w:t>Cirrus Holes</w:t>
                            </w:r>
                            <w:r w:rsidRPr="001B4803">
                              <w:rPr>
                                <w:sz w:val="18"/>
                                <w:szCs w:val="18"/>
                                <w:lang w:val="en-US"/>
                              </w:rPr>
                              <w:t>, 2020, watercolor. Photo: Artist.</w:t>
                            </w:r>
                          </w:p>
                          <w:p w14:paraId="2AB00540" w14:textId="31C741C5" w:rsidR="006E24B1" w:rsidRDefault="006E24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C67C54" id="_x0000_s1027" type="#_x0000_t202" style="position:absolute;margin-left:0;margin-top:301.05pt;width:226.05pt;height:40.2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" stroked="f">
                <v:textbox>
                  <w:txbxContent>
                    <w:p w14:paraId="05BF4892" w14:textId="56FFC566" w:rsidR="006E24B1" w:rsidRPr="001B4803" w:rsidRDefault="006E24B1" w:rsidP="0022759F">
                      <w:pPr>
                        <w:rPr>
                          <w:sz w:val="18"/>
                          <w:szCs w:val="18"/>
                        </w:rPr>
                      </w:pPr>
                      <w:r w:rsidRPr="001B4803">
                        <w:rPr>
                          <w:i/>
                          <w:iCs/>
                          <w:sz w:val="18"/>
                          <w:szCs w:val="18"/>
                          <w:lang w:val="en-US"/>
                        </w:rPr>
                        <w:t>Figure 2.</w:t>
                      </w:r>
                      <w:r w:rsidRPr="001B4803">
                        <w:rPr>
                          <w:sz w:val="18"/>
                          <w:szCs w:val="18"/>
                          <w:lang w:val="en-US"/>
                        </w:rPr>
                        <w:t xml:space="preserve"> Iza Steiner (1959 -), </w:t>
                      </w:r>
                      <w:r w:rsidRPr="001B4803">
                        <w:rPr>
                          <w:i/>
                          <w:iCs/>
                          <w:sz w:val="18"/>
                          <w:szCs w:val="18"/>
                          <w:lang w:val="en-US"/>
                        </w:rPr>
                        <w:t>Cirrus Holes</w:t>
                      </w:r>
                      <w:r w:rsidRPr="001B4803">
                        <w:rPr>
                          <w:sz w:val="18"/>
                          <w:szCs w:val="18"/>
                          <w:lang w:val="en-US"/>
                        </w:rPr>
                        <w:t>, 2020, watercolor. Photo: Artist.</w:t>
                      </w:r>
                    </w:p>
                    <w:p w14:paraId="2AB00540" w14:textId="31C741C5" w:rsidR="006E24B1" w:rsidRDefault="006E24B1"/>
                  </w:txbxContent>
                </v:textbox>
                <w10:wrap type="square" anchorx="margin"/>
              </v:shape>
            </w:pict>
          </mc:Fallback>
        </mc:AlternateContent>
      </w:r>
      <w:r>
        <w:rPr>
          <w:noProof/>
          <w:lang w:val="en-US"/>
        </w:rPr>
        <w:drawing>
          <wp:anchor distT="0" distB="0" distL="114300" distR="114300" simplePos="0" relativeHeight="251661312" behindDoc="0" locked="0" layoutInCell="1" allowOverlap="1" wp14:anchorId="5E3D2436" wp14:editId="161A395C">
            <wp:simplePos x="0" y="0"/>
            <wp:positionH relativeFrom="margin">
              <wp:align>left</wp:align>
            </wp:positionH>
            <wp:positionV relativeFrom="paragraph">
              <wp:posOffset>1814830</wp:posOffset>
            </wp:positionV>
            <wp:extent cx="2857500" cy="1971675"/>
            <wp:effectExtent l="0" t="0" r="0" b="9525"/>
            <wp:wrapSquare wrapText="bothSides"/>
            <wp:docPr id="3" name="Picture 3" descr="A sunse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irrus holes 300 dpi.jpg"/>
                    <pic:cNvPicPr/>
                  </pic:nvPicPr>
                  <pic:blipFill>
                    <a:blip r:embed="rId9">
                      <a:extLst>
                        <a:ext uri="{28A0092B-C50C-407E-A947-70E740481C1C}">
                          <a14:useLocalDpi xmlns:a14="http://schemas.microsoft.com/office/drawing/2010/main" val="0"/>
                        </a:ext>
                      </a:extLst>
                    </a:blip>
                    <a:stretch>
                      <a:fillRect/>
                    </a:stretch>
                  </pic:blipFill>
                  <pic:spPr>
                    <a:xfrm>
                      <a:off x="0" y="0"/>
                      <a:ext cx="2857500" cy="1971675"/>
                    </a:xfrm>
                    <a:prstGeom prst="rect">
                      <a:avLst/>
                    </a:prstGeom>
                  </pic:spPr>
                </pic:pic>
              </a:graphicData>
            </a:graphic>
          </wp:anchor>
        </w:drawing>
      </w:r>
      <w:r w:rsidR="00AB2965" w:rsidRPr="00B97E6F">
        <w:rPr>
          <w:lang w:val="en-US"/>
        </w:rPr>
        <w:t>Rendering several weeks of lightly clouded skies resulted in a series of canvases, which appear to have two dimensional shapes, lightly smudged</w:t>
      </w:r>
      <w:r w:rsidR="003A38E7">
        <w:rPr>
          <w:lang w:val="en-US"/>
        </w:rPr>
        <w:t>,</w:t>
      </w:r>
      <w:r w:rsidR="00AB2965" w:rsidRPr="00B97E6F">
        <w:rPr>
          <w:lang w:val="en-US"/>
        </w:rPr>
        <w:t xml:space="preserve"> subtracted from a blue sky. </w:t>
      </w:r>
      <w:r w:rsidR="0032778E">
        <w:rPr>
          <w:lang w:val="en-US"/>
        </w:rPr>
        <w:t>(</w:t>
      </w:r>
      <w:r w:rsidR="0032778E">
        <w:rPr>
          <w:i/>
          <w:iCs/>
          <w:lang w:val="en-US"/>
        </w:rPr>
        <w:t>Figure 2.</w:t>
      </w:r>
      <w:r w:rsidR="0032778E">
        <w:rPr>
          <w:lang w:val="en-US"/>
        </w:rPr>
        <w:t xml:space="preserve">) </w:t>
      </w:r>
      <w:r w:rsidR="00AB2965" w:rsidRPr="00B97E6F">
        <w:rPr>
          <w:lang w:val="en-US"/>
        </w:rPr>
        <w:t xml:space="preserve">According to </w:t>
      </w:r>
      <w:r w:rsidR="00AB2965" w:rsidRPr="006240B3">
        <w:rPr>
          <w:lang w:val="en-US"/>
        </w:rPr>
        <w:t>James Guilford Swinnerton</w:t>
      </w:r>
      <w:r w:rsidR="006240B3">
        <w:rPr>
          <w:lang w:val="en-US"/>
        </w:rPr>
        <w:t xml:space="preserve"> (1875-1974)</w:t>
      </w:r>
      <w:r w:rsidR="00AB2965" w:rsidRPr="00B97E6F">
        <w:rPr>
          <w:lang w:val="en-US"/>
        </w:rPr>
        <w:t>, ‘The clouds should float, instead of looking like rocks. The sky should be air, not blue paint.’</w:t>
      </w:r>
      <w:r w:rsidR="00A72E5C">
        <w:rPr>
          <w:rStyle w:val="FootnoteReference"/>
          <w:lang w:val="en-US"/>
        </w:rPr>
        <w:footnoteReference w:id="21"/>
      </w:r>
      <w:r w:rsidR="00AB2965" w:rsidRPr="00B97E6F">
        <w:rPr>
          <w:lang w:val="en-US"/>
        </w:rPr>
        <w:t xml:space="preserve">  Various techniques of lifting out the blue sky, creating </w:t>
      </w:r>
      <w:proofErr w:type="spellStart"/>
      <w:r w:rsidR="00AB2965" w:rsidRPr="00B97E6F">
        <w:rPr>
          <w:lang w:val="en-US"/>
        </w:rPr>
        <w:t>backruns</w:t>
      </w:r>
      <w:proofErr w:type="spellEnd"/>
      <w:r w:rsidR="00AB2965" w:rsidRPr="00B97E6F">
        <w:rPr>
          <w:lang w:val="en-US"/>
        </w:rPr>
        <w:t>, wax or masking resist, wet-in-wet were employed to create the hard and soft edges of clouds and specifically trying to retain the brilliant white edges, where cloud meets sky. The use of masking fluid retained the full brightness of the paper along a cloud-shaped edge, but this technique made it difficult to effectively model shading within the cloud.</w:t>
      </w:r>
      <w:r>
        <w:rPr>
          <w:lang w:val="en-US"/>
        </w:rPr>
        <w:t xml:space="preserve"> (</w:t>
      </w:r>
      <w:r>
        <w:rPr>
          <w:i/>
          <w:iCs/>
          <w:lang w:val="en-US"/>
        </w:rPr>
        <w:t>Figure 3.)</w:t>
      </w:r>
      <w:r w:rsidR="00AB2965" w:rsidRPr="00B97E6F">
        <w:rPr>
          <w:lang w:val="en-US"/>
        </w:rPr>
        <w:t xml:space="preserve"> In interviews </w:t>
      </w:r>
      <w:r w:rsidR="006240B3">
        <w:rPr>
          <w:lang w:val="en-US"/>
        </w:rPr>
        <w:t>by Vincent Miller</w:t>
      </w:r>
      <w:r w:rsidR="006240B3" w:rsidRPr="00B97E6F">
        <w:rPr>
          <w:lang w:val="en-US"/>
        </w:rPr>
        <w:t xml:space="preserve"> </w:t>
      </w:r>
      <w:r w:rsidR="00AB2965" w:rsidRPr="00B97E6F">
        <w:rPr>
          <w:lang w:val="en-US"/>
        </w:rPr>
        <w:t>of twenty-two artists</w:t>
      </w:r>
      <w:r w:rsidR="006240B3">
        <w:rPr>
          <w:lang w:val="en-US"/>
        </w:rPr>
        <w:t xml:space="preserve"> </w:t>
      </w:r>
      <w:r w:rsidR="00AB2965" w:rsidRPr="00B97E6F">
        <w:rPr>
          <w:lang w:val="en-US"/>
        </w:rPr>
        <w:t>on their sky painting techniques, only six said that they used masking fluid.</w:t>
      </w:r>
      <w:r w:rsidR="006240B3">
        <w:rPr>
          <w:rStyle w:val="FootnoteReference"/>
          <w:lang w:val="en-US"/>
        </w:rPr>
        <w:footnoteReference w:id="22"/>
      </w:r>
      <w:r w:rsidR="00AB2965" w:rsidRPr="00B97E6F">
        <w:rPr>
          <w:lang w:val="en-US"/>
        </w:rPr>
        <w:t xml:space="preserve"> The twenty-two artists also listed the colors they use for skies. In total, eighty-five different pigments were named, while only three colors were used by ten or more artists: burnt sienna, ultramarine blue and cobalt blue. Every color of the spectrum was represented, yet most colors were only used by one or two artists. </w:t>
      </w:r>
    </w:p>
    <w:p w14:paraId="501E0B0E" w14:textId="2AABF4B8" w:rsidR="0022759F" w:rsidRPr="00513ACD" w:rsidRDefault="00BE7210" w:rsidP="00AB2965">
      <w:pPr>
        <w:rPr>
          <w:lang w:val="en-US"/>
        </w:rPr>
      </w:pPr>
      <w:r>
        <w:rPr>
          <w:noProof/>
          <w:lang w:val="en-US"/>
        </w:rPr>
        <w:drawing>
          <wp:anchor distT="0" distB="0" distL="114300" distR="114300" simplePos="0" relativeHeight="251666432" behindDoc="0" locked="0" layoutInCell="1" allowOverlap="1" wp14:anchorId="056C0C26" wp14:editId="4826ABFB">
            <wp:simplePos x="0" y="0"/>
            <wp:positionH relativeFrom="column">
              <wp:posOffset>81280</wp:posOffset>
            </wp:positionH>
            <wp:positionV relativeFrom="paragraph">
              <wp:posOffset>316865</wp:posOffset>
            </wp:positionV>
            <wp:extent cx="3933190" cy="2060575"/>
            <wp:effectExtent l="0" t="0" r="0" b="0"/>
            <wp:wrapSquare wrapText="bothSides"/>
            <wp:docPr id="5" name="Picture 5" descr="A close up of a de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sking fluid 500 dpi.jpg"/>
                    <pic:cNvPicPr/>
                  </pic:nvPicPr>
                  <pic:blipFill>
                    <a:blip r:embed="rId10">
                      <a:extLst>
                        <a:ext uri="{28A0092B-C50C-407E-A947-70E740481C1C}">
                          <a14:useLocalDpi xmlns:a14="http://schemas.microsoft.com/office/drawing/2010/main" val="0"/>
                        </a:ext>
                      </a:extLst>
                    </a:blip>
                    <a:stretch>
                      <a:fillRect/>
                    </a:stretch>
                  </pic:blipFill>
                  <pic:spPr>
                    <a:xfrm>
                      <a:off x="0" y="0"/>
                      <a:ext cx="3933190" cy="2060575"/>
                    </a:xfrm>
                    <a:prstGeom prst="rect">
                      <a:avLst/>
                    </a:prstGeom>
                  </pic:spPr>
                </pic:pic>
              </a:graphicData>
            </a:graphic>
            <wp14:sizeRelH relativeFrom="page">
              <wp14:pctWidth>0</wp14:pctWidth>
            </wp14:sizeRelH>
            <wp14:sizeRelV relativeFrom="page">
              <wp14:pctHeight>0</wp14:pctHeight>
            </wp14:sizeRelV>
          </wp:anchor>
        </w:drawing>
      </w:r>
    </w:p>
    <w:p w14:paraId="71DF0BD1" w14:textId="14616111" w:rsidR="00AB2965" w:rsidRDefault="00BE7210" w:rsidP="00AB2965">
      <w:pPr>
        <w:rPr>
          <w:i/>
          <w:iCs/>
          <w:lang w:val="en-US"/>
        </w:rPr>
      </w:pPr>
      <w:r w:rsidRPr="0022759F">
        <w:rPr>
          <w:noProof/>
          <w:lang w:val="en-US"/>
        </w:rPr>
        <mc:AlternateContent>
          <mc:Choice Requires="wps">
            <w:drawing>
              <wp:anchor distT="45720" distB="45720" distL="114300" distR="114300" simplePos="0" relativeHeight="251665408" behindDoc="0" locked="0" layoutInCell="1" allowOverlap="1" wp14:anchorId="45BE8DD0" wp14:editId="0017C4FC">
                <wp:simplePos x="0" y="0"/>
                <wp:positionH relativeFrom="margin">
                  <wp:posOffset>53975</wp:posOffset>
                </wp:positionH>
                <wp:positionV relativeFrom="paragraph">
                  <wp:posOffset>2158365</wp:posOffset>
                </wp:positionV>
                <wp:extent cx="3943985" cy="11049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985" cy="1104900"/>
                        </a:xfrm>
                        <a:prstGeom prst="rect">
                          <a:avLst/>
                        </a:prstGeom>
                        <a:solidFill>
                          <a:srgbClr val="FFFFFF"/>
                        </a:solidFill>
                        <a:ln w="9525">
                          <a:noFill/>
                          <a:miter lim="800000"/>
                          <a:headEnd/>
                          <a:tailEnd/>
                        </a:ln>
                      </wps:spPr>
                      <wps:txbx>
                        <w:txbxContent>
                          <w:p w14:paraId="5771DE0C" w14:textId="4C24BC4F" w:rsidR="006E24B1" w:rsidRPr="001B4803" w:rsidRDefault="006E24B1" w:rsidP="0022759F">
                            <w:pPr>
                              <w:rPr>
                                <w:sz w:val="18"/>
                                <w:szCs w:val="18"/>
                              </w:rPr>
                            </w:pPr>
                            <w:r w:rsidRPr="001B4803">
                              <w:rPr>
                                <w:i/>
                                <w:iCs/>
                                <w:sz w:val="18"/>
                                <w:szCs w:val="18"/>
                                <w:lang w:val="en-US"/>
                              </w:rPr>
                              <w:t>Figure 3.</w:t>
                            </w:r>
                            <w:r w:rsidRPr="001B4803">
                              <w:rPr>
                                <w:sz w:val="18"/>
                                <w:szCs w:val="18"/>
                                <w:lang w:val="en-US"/>
                              </w:rPr>
                              <w:t xml:space="preserve"> Iza Steiner (1959 -), </w:t>
                            </w:r>
                            <w:r w:rsidRPr="001B4803">
                              <w:rPr>
                                <w:i/>
                                <w:iCs/>
                                <w:sz w:val="18"/>
                                <w:szCs w:val="18"/>
                                <w:lang w:val="en-US"/>
                              </w:rPr>
                              <w:t>Crisp-edged Cumulus</w:t>
                            </w:r>
                            <w:r w:rsidRPr="001B4803">
                              <w:rPr>
                                <w:sz w:val="18"/>
                                <w:szCs w:val="18"/>
                                <w:lang w:val="en-US"/>
                              </w:rPr>
                              <w:t xml:space="preserve">, 2020, watercolor. The use </w:t>
                            </w:r>
                            <w:r w:rsidR="00007AC1">
                              <w:rPr>
                                <w:sz w:val="18"/>
                                <w:szCs w:val="18"/>
                                <w:lang w:val="en-US"/>
                              </w:rPr>
                              <w:t xml:space="preserve">of </w:t>
                            </w:r>
                            <w:r w:rsidRPr="001B4803">
                              <w:rPr>
                                <w:sz w:val="18"/>
                                <w:szCs w:val="18"/>
                                <w:lang w:val="en-US"/>
                              </w:rPr>
                              <w:t>masking fluid left a bright-edged, but over-worked appearance to the clouds in the center and right; the left cloud is wet-in-wet and lifted out.  Photo: Artist.</w:t>
                            </w:r>
                          </w:p>
                          <w:p w14:paraId="1C143C96" w14:textId="6135D14D" w:rsidR="006E24B1" w:rsidRDefault="006E24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E8DD0" id="_x0000_s1028" type="#_x0000_t202" style="position:absolute;margin-left:4.25pt;margin-top:169.95pt;width:310.55pt;height:87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" stroked="f">
                <v:textbox>
                  <w:txbxContent>
                    <w:p w14:paraId="5771DE0C" w14:textId="4C24BC4F" w:rsidR="006E24B1" w:rsidRPr="001B4803" w:rsidRDefault="006E24B1" w:rsidP="0022759F">
                      <w:pPr>
                        <w:rPr>
                          <w:sz w:val="18"/>
                          <w:szCs w:val="18"/>
                        </w:rPr>
                      </w:pPr>
                      <w:r w:rsidRPr="001B4803">
                        <w:rPr>
                          <w:i/>
                          <w:iCs/>
                          <w:sz w:val="18"/>
                          <w:szCs w:val="18"/>
                          <w:lang w:val="en-US"/>
                        </w:rPr>
                        <w:t>Figure 3.</w:t>
                      </w:r>
                      <w:r w:rsidRPr="001B4803">
                        <w:rPr>
                          <w:sz w:val="18"/>
                          <w:szCs w:val="18"/>
                          <w:lang w:val="en-US"/>
                        </w:rPr>
                        <w:t xml:space="preserve"> Iza Steiner (1959 -), </w:t>
                      </w:r>
                      <w:r w:rsidRPr="001B4803">
                        <w:rPr>
                          <w:i/>
                          <w:iCs/>
                          <w:sz w:val="18"/>
                          <w:szCs w:val="18"/>
                          <w:lang w:val="en-US"/>
                        </w:rPr>
                        <w:t>Crisp-edged Cumulus</w:t>
                      </w:r>
                      <w:r w:rsidRPr="001B4803">
                        <w:rPr>
                          <w:sz w:val="18"/>
                          <w:szCs w:val="18"/>
                          <w:lang w:val="en-US"/>
                        </w:rPr>
                        <w:t xml:space="preserve">, 2020, watercolor. The use </w:t>
                      </w:r>
                      <w:r w:rsidR="00007AC1">
                        <w:rPr>
                          <w:sz w:val="18"/>
                          <w:szCs w:val="18"/>
                          <w:lang w:val="en-US"/>
                        </w:rPr>
                        <w:t xml:space="preserve">of </w:t>
                      </w:r>
                      <w:r w:rsidRPr="001B4803">
                        <w:rPr>
                          <w:sz w:val="18"/>
                          <w:szCs w:val="18"/>
                          <w:lang w:val="en-US"/>
                        </w:rPr>
                        <w:t>masking fluid left a bright-edged, but over-worked appearance to the clouds in the center and right; the left cloud is wet-in-wet and lifted out.  Photo: Artist.</w:t>
                      </w:r>
                    </w:p>
                    <w:p w14:paraId="1C143C96" w14:textId="6135D14D" w:rsidR="006E24B1" w:rsidRDefault="006E24B1"/>
                  </w:txbxContent>
                </v:textbox>
                <w10:wrap type="square" anchorx="margin"/>
              </v:shape>
            </w:pict>
          </mc:Fallback>
        </mc:AlternateContent>
      </w:r>
      <w:r w:rsidR="00A8001C">
        <w:rPr>
          <w:lang w:val="en-US"/>
        </w:rPr>
        <w:t>M</w:t>
      </w:r>
      <w:r w:rsidR="00AB2965" w:rsidRPr="00B97E6F">
        <w:rPr>
          <w:lang w:val="en-US"/>
        </w:rPr>
        <w:t xml:space="preserve">y preference for painting </w:t>
      </w:r>
      <w:r w:rsidR="00730847">
        <w:rPr>
          <w:lang w:val="en-US"/>
        </w:rPr>
        <w:t>S</w:t>
      </w:r>
      <w:r w:rsidR="00AB2965" w:rsidRPr="00B97E6F">
        <w:rPr>
          <w:lang w:val="en-US"/>
        </w:rPr>
        <w:t>outh-western</w:t>
      </w:r>
      <w:r w:rsidR="00730847">
        <w:rPr>
          <w:lang w:val="en-US"/>
        </w:rPr>
        <w:t>,</w:t>
      </w:r>
      <w:r w:rsidR="00AB2965" w:rsidRPr="00B97E6F">
        <w:rPr>
          <w:lang w:val="en-US"/>
        </w:rPr>
        <w:t xml:space="preserve"> </w:t>
      </w:r>
      <w:r w:rsidR="00D24027" w:rsidRPr="00B97E6F">
        <w:rPr>
          <w:lang w:val="en-US"/>
        </w:rPr>
        <w:t xml:space="preserve">purple-tinted </w:t>
      </w:r>
      <w:r w:rsidR="00AB2965" w:rsidRPr="00B97E6F">
        <w:rPr>
          <w:lang w:val="en-US"/>
        </w:rPr>
        <w:t>blue skies was to start with ultramarine</w:t>
      </w:r>
      <w:r w:rsidR="00A8001C">
        <w:rPr>
          <w:lang w:val="en-US"/>
        </w:rPr>
        <w:t xml:space="preserve"> blue</w:t>
      </w:r>
      <w:r w:rsidR="00AB2965" w:rsidRPr="00B97E6F">
        <w:rPr>
          <w:lang w:val="en-US"/>
        </w:rPr>
        <w:t xml:space="preserve">, diluted and mixed with the paler cobalt or cerulean blues as the wash approached the hazy edge of horizon. The only time I witnessed green or yellow skies were along </w:t>
      </w:r>
      <w:r w:rsidR="00AB2965">
        <w:rPr>
          <w:lang w:val="en-US"/>
        </w:rPr>
        <w:t xml:space="preserve">the horizon </w:t>
      </w:r>
      <w:r w:rsidR="00AB2965" w:rsidRPr="00B97E6F">
        <w:rPr>
          <w:lang w:val="en-US"/>
        </w:rPr>
        <w:t xml:space="preserve">through the haze of dust or smoke catching sunset light, while still retaining enough transparency to mix with blue sky. </w:t>
      </w:r>
      <w:r w:rsidR="00A8001C">
        <w:rPr>
          <w:lang w:val="en-US"/>
        </w:rPr>
        <w:t xml:space="preserve">Even </w:t>
      </w:r>
      <w:r w:rsidR="00A8001C">
        <w:rPr>
          <w:lang w:val="en-US"/>
        </w:rPr>
        <w:lastRenderedPageBreak/>
        <w:t>though sunsets and sunrises last</w:t>
      </w:r>
      <w:r w:rsidR="00730847">
        <w:rPr>
          <w:lang w:val="en-US"/>
        </w:rPr>
        <w:t>ed</w:t>
      </w:r>
      <w:r w:rsidR="00A8001C">
        <w:rPr>
          <w:lang w:val="en-US"/>
        </w:rPr>
        <w:t xml:space="preserve"> a few minutes</w:t>
      </w:r>
      <w:r w:rsidR="00772E8A">
        <w:rPr>
          <w:lang w:val="en-US"/>
        </w:rPr>
        <w:t xml:space="preserve"> when</w:t>
      </w:r>
      <w:r w:rsidR="00A8001C">
        <w:rPr>
          <w:lang w:val="en-US"/>
        </w:rPr>
        <w:t xml:space="preserve"> </w:t>
      </w:r>
      <w:r w:rsidR="00772E8A">
        <w:rPr>
          <w:lang w:val="en-US"/>
        </w:rPr>
        <w:t>sunlight</w:t>
      </w:r>
      <w:r w:rsidR="00A8001C">
        <w:rPr>
          <w:lang w:val="en-US"/>
        </w:rPr>
        <w:t xml:space="preserve"> filtered through the atmosphere </w:t>
      </w:r>
      <w:r w:rsidR="00772E8A">
        <w:rPr>
          <w:lang w:val="en-US"/>
        </w:rPr>
        <w:t>horizontally</w:t>
      </w:r>
      <w:r w:rsidR="00D2516A">
        <w:rPr>
          <w:lang w:val="en-US"/>
        </w:rPr>
        <w:t>,</w:t>
      </w:r>
      <w:r w:rsidR="00772E8A">
        <w:rPr>
          <w:lang w:val="en-US"/>
        </w:rPr>
        <w:t xml:space="preserve"> </w:t>
      </w:r>
      <w:r w:rsidR="00A8001C">
        <w:rPr>
          <w:lang w:val="en-US"/>
        </w:rPr>
        <w:t xml:space="preserve">a range of yellows through reds </w:t>
      </w:r>
      <w:r w:rsidR="00D24027">
        <w:rPr>
          <w:lang w:val="en-US"/>
        </w:rPr>
        <w:t>were</w:t>
      </w:r>
      <w:r w:rsidR="00A8001C">
        <w:rPr>
          <w:lang w:val="en-US"/>
        </w:rPr>
        <w:t xml:space="preserve"> transmitted or reflected off the clouds.</w:t>
      </w:r>
      <w:r w:rsidR="00582871">
        <w:rPr>
          <w:lang w:val="en-US"/>
        </w:rPr>
        <w:t xml:space="preserve"> </w:t>
      </w:r>
      <w:r w:rsidRPr="00582871">
        <w:rPr>
          <w:noProof/>
          <w:lang w:val="en-US"/>
        </w:rPr>
        <mc:AlternateContent>
          <mc:Choice Requires="wps">
            <w:drawing>
              <wp:anchor distT="45720" distB="45720" distL="114300" distR="114300" simplePos="0" relativeHeight="251669504" behindDoc="0" locked="0" layoutInCell="1" allowOverlap="1" wp14:anchorId="1A23818C" wp14:editId="0F3FBD8C">
                <wp:simplePos x="0" y="0"/>
                <wp:positionH relativeFrom="margin">
                  <wp:align>left</wp:align>
                </wp:positionH>
                <wp:positionV relativeFrom="paragraph">
                  <wp:posOffset>3258612</wp:posOffset>
                </wp:positionV>
                <wp:extent cx="5598160" cy="490220"/>
                <wp:effectExtent l="0" t="0" r="2540" b="508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8160" cy="490220"/>
                        </a:xfrm>
                        <a:prstGeom prst="rect">
                          <a:avLst/>
                        </a:prstGeom>
                        <a:solidFill>
                          <a:srgbClr val="FFFFFF"/>
                        </a:solidFill>
                        <a:ln w="9525">
                          <a:noFill/>
                          <a:miter lim="800000"/>
                          <a:headEnd/>
                          <a:tailEnd/>
                        </a:ln>
                      </wps:spPr>
                      <wps:txbx>
                        <w:txbxContent>
                          <w:p w14:paraId="4833B77A" w14:textId="385814EC" w:rsidR="006E24B1" w:rsidRPr="001B4803" w:rsidRDefault="006E24B1" w:rsidP="00582871">
                            <w:pPr>
                              <w:rPr>
                                <w:sz w:val="18"/>
                                <w:szCs w:val="18"/>
                              </w:rPr>
                            </w:pPr>
                            <w:r w:rsidRPr="001B4803">
                              <w:rPr>
                                <w:i/>
                                <w:iCs/>
                                <w:sz w:val="18"/>
                                <w:szCs w:val="18"/>
                                <w:lang w:val="en-US"/>
                              </w:rPr>
                              <w:t xml:space="preserve">Figure </w:t>
                            </w:r>
                            <w:r>
                              <w:rPr>
                                <w:i/>
                                <w:iCs/>
                                <w:sz w:val="18"/>
                                <w:szCs w:val="18"/>
                                <w:lang w:val="en-US"/>
                              </w:rPr>
                              <w:t>4</w:t>
                            </w:r>
                            <w:r w:rsidRPr="001B4803">
                              <w:rPr>
                                <w:i/>
                                <w:iCs/>
                                <w:sz w:val="18"/>
                                <w:szCs w:val="18"/>
                                <w:lang w:val="en-US"/>
                              </w:rPr>
                              <w:t>.</w:t>
                            </w:r>
                            <w:r w:rsidRPr="001B4803">
                              <w:rPr>
                                <w:sz w:val="18"/>
                                <w:szCs w:val="18"/>
                                <w:lang w:val="en-US"/>
                              </w:rPr>
                              <w:t xml:space="preserve"> Iza Steiner (1959 -), </w:t>
                            </w:r>
                            <w:r w:rsidRPr="001B4803">
                              <w:rPr>
                                <w:i/>
                                <w:iCs/>
                                <w:sz w:val="18"/>
                                <w:szCs w:val="18"/>
                                <w:lang w:val="en-US"/>
                              </w:rPr>
                              <w:t>Sunset Clouds</w:t>
                            </w:r>
                            <w:r w:rsidRPr="001B4803">
                              <w:rPr>
                                <w:sz w:val="18"/>
                                <w:szCs w:val="18"/>
                                <w:lang w:val="en-US"/>
                              </w:rPr>
                              <w:t>, 2020, watercolor</w:t>
                            </w:r>
                            <w:r>
                              <w:rPr>
                                <w:sz w:val="18"/>
                                <w:szCs w:val="18"/>
                                <w:lang w:val="en-US"/>
                              </w:rPr>
                              <w:t>.</w:t>
                            </w:r>
                            <w:r w:rsidRPr="001B4803">
                              <w:rPr>
                                <w:sz w:val="18"/>
                                <w:szCs w:val="18"/>
                                <w:lang w:val="en-US"/>
                              </w:rPr>
                              <w:t xml:space="preserve"> Photo: Artist. Hard-edged </w:t>
                            </w:r>
                            <w:proofErr w:type="spellStart"/>
                            <w:r w:rsidRPr="001B4803">
                              <w:rPr>
                                <w:sz w:val="18"/>
                                <w:szCs w:val="18"/>
                                <w:lang w:val="en-US"/>
                              </w:rPr>
                              <w:t>backruns</w:t>
                            </w:r>
                            <w:proofErr w:type="spellEnd"/>
                            <w:r w:rsidRPr="001B4803">
                              <w:rPr>
                                <w:sz w:val="18"/>
                                <w:szCs w:val="18"/>
                                <w:lang w:val="en-US"/>
                              </w:rPr>
                              <w:t xml:space="preserve"> are seen in the lower left and some top clouds. The setting sun was on the left.</w:t>
                            </w:r>
                          </w:p>
                          <w:p w14:paraId="16E70E01" w14:textId="21D68509" w:rsidR="006E24B1" w:rsidRDefault="006E24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23818C" id="_x0000_s1029" type="#_x0000_t202" style="position:absolute;margin-left:0;margin-top:256.6pt;width:440.8pt;height:38.6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" stroked="f">
                <v:textbox>
                  <w:txbxContent>
                    <w:p w14:paraId="4833B77A" w14:textId="385814EC" w:rsidR="006E24B1" w:rsidRPr="001B4803" w:rsidRDefault="006E24B1" w:rsidP="00582871">
                      <w:pPr>
                        <w:rPr>
                          <w:sz w:val="18"/>
                          <w:szCs w:val="18"/>
                        </w:rPr>
                      </w:pPr>
                      <w:r w:rsidRPr="001B4803">
                        <w:rPr>
                          <w:i/>
                          <w:iCs/>
                          <w:sz w:val="18"/>
                          <w:szCs w:val="18"/>
                          <w:lang w:val="en-US"/>
                        </w:rPr>
                        <w:t xml:space="preserve">Figure </w:t>
                      </w:r>
                      <w:r>
                        <w:rPr>
                          <w:i/>
                          <w:iCs/>
                          <w:sz w:val="18"/>
                          <w:szCs w:val="18"/>
                          <w:lang w:val="en-US"/>
                        </w:rPr>
                        <w:t>4</w:t>
                      </w:r>
                      <w:r w:rsidRPr="001B4803">
                        <w:rPr>
                          <w:i/>
                          <w:iCs/>
                          <w:sz w:val="18"/>
                          <w:szCs w:val="18"/>
                          <w:lang w:val="en-US"/>
                        </w:rPr>
                        <w:t>.</w:t>
                      </w:r>
                      <w:r w:rsidRPr="001B4803">
                        <w:rPr>
                          <w:sz w:val="18"/>
                          <w:szCs w:val="18"/>
                          <w:lang w:val="en-US"/>
                        </w:rPr>
                        <w:t xml:space="preserve"> Iza Steiner (1959 -), </w:t>
                      </w:r>
                      <w:r w:rsidRPr="001B4803">
                        <w:rPr>
                          <w:i/>
                          <w:iCs/>
                          <w:sz w:val="18"/>
                          <w:szCs w:val="18"/>
                          <w:lang w:val="en-US"/>
                        </w:rPr>
                        <w:t>Sunset Clouds</w:t>
                      </w:r>
                      <w:r w:rsidRPr="001B4803">
                        <w:rPr>
                          <w:sz w:val="18"/>
                          <w:szCs w:val="18"/>
                          <w:lang w:val="en-US"/>
                        </w:rPr>
                        <w:t>, 2020, watercolor</w:t>
                      </w:r>
                      <w:r>
                        <w:rPr>
                          <w:sz w:val="18"/>
                          <w:szCs w:val="18"/>
                          <w:lang w:val="en-US"/>
                        </w:rPr>
                        <w:t>.</w:t>
                      </w:r>
                      <w:r w:rsidRPr="001B4803">
                        <w:rPr>
                          <w:sz w:val="18"/>
                          <w:szCs w:val="18"/>
                          <w:lang w:val="en-US"/>
                        </w:rPr>
                        <w:t xml:space="preserve"> Photo: Artist. Hard-edged </w:t>
                      </w:r>
                      <w:proofErr w:type="spellStart"/>
                      <w:r w:rsidRPr="001B4803">
                        <w:rPr>
                          <w:sz w:val="18"/>
                          <w:szCs w:val="18"/>
                          <w:lang w:val="en-US"/>
                        </w:rPr>
                        <w:t>backruns</w:t>
                      </w:r>
                      <w:proofErr w:type="spellEnd"/>
                      <w:r w:rsidRPr="001B4803">
                        <w:rPr>
                          <w:sz w:val="18"/>
                          <w:szCs w:val="18"/>
                          <w:lang w:val="en-US"/>
                        </w:rPr>
                        <w:t xml:space="preserve"> are seen in the lower left and some top clouds. The setting sun was on the left.</w:t>
                      </w:r>
                    </w:p>
                    <w:p w14:paraId="16E70E01" w14:textId="21D68509" w:rsidR="006E24B1" w:rsidRDefault="006E24B1"/>
                  </w:txbxContent>
                </v:textbox>
                <w10:wrap type="square" anchorx="margin"/>
              </v:shape>
            </w:pict>
          </mc:Fallback>
        </mc:AlternateContent>
      </w:r>
      <w:r>
        <w:rPr>
          <w:i/>
          <w:iCs/>
          <w:noProof/>
          <w:lang w:val="en-US"/>
        </w:rPr>
        <w:drawing>
          <wp:anchor distT="0" distB="0" distL="114300" distR="114300" simplePos="0" relativeHeight="251667456" behindDoc="0" locked="0" layoutInCell="1" allowOverlap="1" wp14:anchorId="265DF77A" wp14:editId="24C04A33">
            <wp:simplePos x="0" y="0"/>
            <wp:positionH relativeFrom="margin">
              <wp:align>left</wp:align>
            </wp:positionH>
            <wp:positionV relativeFrom="paragraph">
              <wp:posOffset>922333</wp:posOffset>
            </wp:positionV>
            <wp:extent cx="5577840" cy="2186305"/>
            <wp:effectExtent l="0" t="0" r="3810" b="4445"/>
            <wp:wrapSquare wrapText="bothSides"/>
            <wp:docPr id="7" name="Picture 7" descr="A blurry image of a sandwi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olden sunset 300 dpi.jpg"/>
                    <pic:cNvPicPr/>
                  </pic:nvPicPr>
                  <pic:blipFill>
                    <a:blip r:embed="rId11">
                      <a:extLst>
                        <a:ext uri="{28A0092B-C50C-407E-A947-70E740481C1C}">
                          <a14:useLocalDpi xmlns:a14="http://schemas.microsoft.com/office/drawing/2010/main" val="0"/>
                        </a:ext>
                      </a:extLst>
                    </a:blip>
                    <a:stretch>
                      <a:fillRect/>
                    </a:stretch>
                  </pic:blipFill>
                  <pic:spPr>
                    <a:xfrm>
                      <a:off x="0" y="0"/>
                      <a:ext cx="5577840" cy="2186305"/>
                    </a:xfrm>
                    <a:prstGeom prst="rect">
                      <a:avLst/>
                    </a:prstGeom>
                  </pic:spPr>
                </pic:pic>
              </a:graphicData>
            </a:graphic>
            <wp14:sizeRelH relativeFrom="margin">
              <wp14:pctWidth>0</wp14:pctWidth>
            </wp14:sizeRelH>
            <wp14:sizeRelV relativeFrom="margin">
              <wp14:pctHeight>0</wp14:pctHeight>
            </wp14:sizeRelV>
          </wp:anchor>
        </w:drawing>
      </w:r>
      <w:r w:rsidR="00582871">
        <w:rPr>
          <w:lang w:val="en-US"/>
        </w:rPr>
        <w:t>(</w:t>
      </w:r>
      <w:r w:rsidR="00582871">
        <w:rPr>
          <w:i/>
          <w:iCs/>
          <w:lang w:val="en-US"/>
        </w:rPr>
        <w:t>Figure 4.)</w:t>
      </w:r>
    </w:p>
    <w:p w14:paraId="2F4006B0" w14:textId="024D95DB" w:rsidR="00C06FD7" w:rsidRPr="00582871" w:rsidRDefault="00E06B5C" w:rsidP="00AB2965">
      <w:pPr>
        <w:rPr>
          <w:i/>
          <w:iCs/>
          <w:lang w:val="en-US"/>
        </w:rPr>
      </w:pPr>
      <w:r>
        <w:rPr>
          <w:i/>
          <w:iCs/>
          <w:noProof/>
          <w:lang w:val="en-US"/>
        </w:rPr>
        <w:drawing>
          <wp:anchor distT="0" distB="0" distL="114300" distR="114300" simplePos="0" relativeHeight="251684864" behindDoc="0" locked="0" layoutInCell="1" allowOverlap="1" wp14:anchorId="24B2955F" wp14:editId="7D8295F7">
            <wp:simplePos x="0" y="0"/>
            <wp:positionH relativeFrom="margin">
              <wp:posOffset>3875405</wp:posOffset>
            </wp:positionH>
            <wp:positionV relativeFrom="paragraph">
              <wp:posOffset>3036570</wp:posOffset>
            </wp:positionV>
            <wp:extent cx="1661795" cy="4164330"/>
            <wp:effectExtent l="0" t="0" r="0" b="7620"/>
            <wp:wrapSquare wrapText="bothSides"/>
            <wp:docPr id="21" name="Picture 21" descr="A close up of smo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Virga 300 dpi.jpg"/>
                    <pic:cNvPicPr/>
                  </pic:nvPicPr>
                  <pic:blipFill>
                    <a:blip r:embed="rId12">
                      <a:extLst>
                        <a:ext uri="{28A0092B-C50C-407E-A947-70E740481C1C}">
                          <a14:useLocalDpi xmlns:a14="http://schemas.microsoft.com/office/drawing/2010/main" val="0"/>
                        </a:ext>
                      </a:extLst>
                    </a:blip>
                    <a:stretch>
                      <a:fillRect/>
                    </a:stretch>
                  </pic:blipFill>
                  <pic:spPr>
                    <a:xfrm>
                      <a:off x="0" y="0"/>
                      <a:ext cx="1661795" cy="4164330"/>
                    </a:xfrm>
                    <a:prstGeom prst="rect">
                      <a:avLst/>
                    </a:prstGeom>
                  </pic:spPr>
                </pic:pic>
              </a:graphicData>
            </a:graphic>
            <wp14:sizeRelH relativeFrom="margin">
              <wp14:pctWidth>0</wp14:pctWidth>
            </wp14:sizeRelH>
            <wp14:sizeRelV relativeFrom="margin">
              <wp14:pctHeight>0</wp14:pctHeight>
            </wp14:sizeRelV>
          </wp:anchor>
        </w:drawing>
      </w:r>
    </w:p>
    <w:p w14:paraId="14D54E5C" w14:textId="5C28458D" w:rsidR="00AB2965" w:rsidRDefault="00AB2965" w:rsidP="00AB2965">
      <w:pPr>
        <w:rPr>
          <w:lang w:val="en-US"/>
        </w:rPr>
      </w:pPr>
      <w:r>
        <w:rPr>
          <w:lang w:val="en-US"/>
        </w:rPr>
        <w:t xml:space="preserve">In summary, because clouds are masses of water and </w:t>
      </w:r>
      <w:r w:rsidR="00D2516A">
        <w:rPr>
          <w:lang w:val="en-US"/>
        </w:rPr>
        <w:t>highly</w:t>
      </w:r>
      <w:r>
        <w:rPr>
          <w:lang w:val="en-US"/>
        </w:rPr>
        <w:t xml:space="preserve"> reflective, a full range of color</w:t>
      </w:r>
      <w:r w:rsidR="00730847">
        <w:rPr>
          <w:lang w:val="en-US"/>
        </w:rPr>
        <w:t xml:space="preserve">s </w:t>
      </w:r>
      <w:r>
        <w:rPr>
          <w:lang w:val="en-US"/>
        </w:rPr>
        <w:t xml:space="preserve">have been witnessed and </w:t>
      </w:r>
      <w:r w:rsidR="00D24027">
        <w:rPr>
          <w:lang w:val="en-US"/>
        </w:rPr>
        <w:t xml:space="preserve">effectively </w:t>
      </w:r>
      <w:r>
        <w:rPr>
          <w:lang w:val="en-US"/>
        </w:rPr>
        <w:t xml:space="preserve">painted into cloudy skies. Clouds have no local color, due to the properties of water and could be conceived as floating mirrors, which reflect </w:t>
      </w:r>
      <w:r w:rsidR="00D24027">
        <w:rPr>
          <w:lang w:val="en-US"/>
        </w:rPr>
        <w:t xml:space="preserve">or transmit the light of the </w:t>
      </w:r>
      <w:r>
        <w:rPr>
          <w:lang w:val="en-US"/>
        </w:rPr>
        <w:t>sun or moon</w:t>
      </w:r>
      <w:r w:rsidR="00730847">
        <w:rPr>
          <w:lang w:val="en-US"/>
        </w:rPr>
        <w:t xml:space="preserve"> and the</w:t>
      </w:r>
      <w:r>
        <w:rPr>
          <w:lang w:val="en-US"/>
        </w:rPr>
        <w:t xml:space="preserve"> </w:t>
      </w:r>
      <w:r w:rsidR="00D24027">
        <w:rPr>
          <w:lang w:val="en-US"/>
        </w:rPr>
        <w:t>colors of the land and atmosphere</w:t>
      </w:r>
      <w:r w:rsidR="00C549D5">
        <w:rPr>
          <w:lang w:val="en-US"/>
        </w:rPr>
        <w:t>.</w:t>
      </w:r>
      <w:r>
        <w:rPr>
          <w:lang w:val="en-US"/>
        </w:rPr>
        <w:t xml:space="preserve"> </w:t>
      </w:r>
    </w:p>
    <w:p w14:paraId="104A1FD8" w14:textId="77777777" w:rsidR="00BE7210" w:rsidRDefault="00BE7210" w:rsidP="00AB2965">
      <w:pPr>
        <w:rPr>
          <w:lang w:val="en-US"/>
        </w:rPr>
      </w:pPr>
    </w:p>
    <w:p w14:paraId="562BD598" w14:textId="49092EB3" w:rsidR="00AB2965" w:rsidRPr="00B97E6F" w:rsidRDefault="00AB2965" w:rsidP="00AB2965">
      <w:pPr>
        <w:pStyle w:val="Heading3"/>
        <w:rPr>
          <w:lang w:val="en-US"/>
        </w:rPr>
      </w:pPr>
      <w:r>
        <w:rPr>
          <w:lang w:val="en-US"/>
        </w:rPr>
        <w:t>Cloud Forms</w:t>
      </w:r>
    </w:p>
    <w:p w14:paraId="4ECFBE1F" w14:textId="487881D4" w:rsidR="004175E9" w:rsidRDefault="00721F38" w:rsidP="00AB2965">
      <w:pPr>
        <w:rPr>
          <w:i/>
          <w:iCs/>
          <w:lang w:val="en-US"/>
        </w:rPr>
      </w:pPr>
      <w:r w:rsidRPr="004175E9">
        <w:rPr>
          <w:i/>
          <w:iCs/>
          <w:noProof/>
          <w:lang w:val="en-US"/>
        </w:rPr>
        <mc:AlternateContent>
          <mc:Choice Requires="wps">
            <w:drawing>
              <wp:anchor distT="45720" distB="45720" distL="114300" distR="114300" simplePos="0" relativeHeight="251686912" behindDoc="0" locked="0" layoutInCell="1" allowOverlap="1" wp14:anchorId="4209ABCC" wp14:editId="2F071FC3">
                <wp:simplePos x="0" y="0"/>
                <wp:positionH relativeFrom="margin">
                  <wp:align>left</wp:align>
                </wp:positionH>
                <wp:positionV relativeFrom="paragraph">
                  <wp:posOffset>1789430</wp:posOffset>
                </wp:positionV>
                <wp:extent cx="3725545" cy="490855"/>
                <wp:effectExtent l="0" t="0" r="8255" b="444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5545" cy="490855"/>
                        </a:xfrm>
                        <a:prstGeom prst="rect">
                          <a:avLst/>
                        </a:prstGeom>
                        <a:solidFill>
                          <a:srgbClr val="FFFFFF"/>
                        </a:solidFill>
                        <a:ln w="9525">
                          <a:noFill/>
                          <a:miter lim="800000"/>
                          <a:headEnd/>
                          <a:tailEnd/>
                        </a:ln>
                      </wps:spPr>
                      <wps:txbx>
                        <w:txbxContent>
                          <w:p w14:paraId="3D67991C" w14:textId="180BB042" w:rsidR="006E24B1" w:rsidRPr="00721F38" w:rsidRDefault="006E24B1">
                            <w:pPr>
                              <w:rPr>
                                <w:sz w:val="18"/>
                                <w:szCs w:val="18"/>
                              </w:rPr>
                            </w:pPr>
                            <w:r w:rsidRPr="00721F38">
                              <w:rPr>
                                <w:i/>
                                <w:iCs/>
                                <w:sz w:val="18"/>
                                <w:szCs w:val="18"/>
                                <w:lang w:val="en-US"/>
                              </w:rPr>
                              <w:t>Figure 5.</w:t>
                            </w:r>
                            <w:r w:rsidRPr="00721F38">
                              <w:rPr>
                                <w:sz w:val="18"/>
                                <w:szCs w:val="18"/>
                                <w:lang w:val="en-US"/>
                              </w:rPr>
                              <w:t xml:space="preserve"> Iza Steiner (1959 -), </w:t>
                            </w:r>
                            <w:r w:rsidRPr="00721F38">
                              <w:rPr>
                                <w:i/>
                                <w:iCs/>
                                <w:sz w:val="18"/>
                                <w:szCs w:val="18"/>
                                <w:lang w:val="en-US"/>
                              </w:rPr>
                              <w:t>Feather Clouds</w:t>
                            </w:r>
                            <w:r w:rsidRPr="00721F38">
                              <w:rPr>
                                <w:sz w:val="18"/>
                                <w:szCs w:val="18"/>
                                <w:lang w:val="en-US"/>
                              </w:rPr>
                              <w:t>, 2020, watercolor. Photo: Artist.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09ABCC" id="_x0000_s1030" type="#_x0000_t202" style="position:absolute;margin-left:0;margin-top:140.9pt;width:293.35pt;height:38.65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" stroked="f">
                <v:textbox>
                  <w:txbxContent>
                    <w:p w14:paraId="3D67991C" w14:textId="180BB042" w:rsidR="006E24B1" w:rsidRPr="00721F38" w:rsidRDefault="006E24B1">
                      <w:pPr>
                        <w:rPr>
                          <w:sz w:val="18"/>
                          <w:szCs w:val="18"/>
                        </w:rPr>
                      </w:pPr>
                      <w:r w:rsidRPr="00721F38">
                        <w:rPr>
                          <w:i/>
                          <w:iCs/>
                          <w:sz w:val="18"/>
                          <w:szCs w:val="18"/>
                          <w:lang w:val="en-US"/>
                        </w:rPr>
                        <w:t>Figure 5.</w:t>
                      </w:r>
                      <w:r w:rsidRPr="00721F38">
                        <w:rPr>
                          <w:sz w:val="18"/>
                          <w:szCs w:val="18"/>
                          <w:lang w:val="en-US"/>
                        </w:rPr>
                        <w:t xml:space="preserve"> Iza Steiner (1959 -), </w:t>
                      </w:r>
                      <w:r w:rsidRPr="00721F38">
                        <w:rPr>
                          <w:i/>
                          <w:iCs/>
                          <w:sz w:val="18"/>
                          <w:szCs w:val="18"/>
                          <w:lang w:val="en-US"/>
                        </w:rPr>
                        <w:t>Feather Clouds</w:t>
                      </w:r>
                      <w:r w:rsidRPr="00721F38">
                        <w:rPr>
                          <w:sz w:val="18"/>
                          <w:szCs w:val="18"/>
                          <w:lang w:val="en-US"/>
                        </w:rPr>
                        <w:t>, 2020, watercolor. Photo: Artist.</w:t>
                      </w:r>
                    </w:p>
                  </w:txbxContent>
                </v:textbox>
                <w10:wrap type="square" anchorx="margin"/>
              </v:shape>
            </w:pict>
          </mc:Fallback>
        </mc:AlternateContent>
      </w:r>
      <w:r w:rsidR="00AB2965" w:rsidRPr="004175E9">
        <w:rPr>
          <w:lang w:val="en-US"/>
        </w:rPr>
        <w:t xml:space="preserve">The shapes of clouds </w:t>
      </w:r>
      <w:r w:rsidR="00C06FD7" w:rsidRPr="004175E9">
        <w:rPr>
          <w:lang w:val="en-US"/>
        </w:rPr>
        <w:t>present a</w:t>
      </w:r>
      <w:r w:rsidR="00AB2965" w:rsidRPr="004175E9">
        <w:rPr>
          <w:lang w:val="en-US"/>
        </w:rPr>
        <w:t xml:space="preserve"> second challenge. </w:t>
      </w:r>
      <w:r w:rsidR="00C06FD7" w:rsidRPr="004175E9">
        <w:rPr>
          <w:lang w:val="en-US"/>
        </w:rPr>
        <w:t>The observed</w:t>
      </w:r>
      <w:r w:rsidR="00AB2965" w:rsidRPr="004175E9">
        <w:rPr>
          <w:lang w:val="en-US"/>
        </w:rPr>
        <w:t xml:space="preserve"> clouds </w:t>
      </w:r>
      <w:r w:rsidR="00C06FD7" w:rsidRPr="004175E9">
        <w:rPr>
          <w:lang w:val="en-US"/>
        </w:rPr>
        <w:t>often</w:t>
      </w:r>
      <w:r w:rsidR="00AB2965" w:rsidRPr="004175E9">
        <w:rPr>
          <w:lang w:val="en-US"/>
        </w:rPr>
        <w:t xml:space="preserve"> had crisp edges</w:t>
      </w:r>
      <w:r w:rsidR="00C549D5" w:rsidRPr="004175E9">
        <w:rPr>
          <w:lang w:val="en-US"/>
        </w:rPr>
        <w:t xml:space="preserve">, </w:t>
      </w:r>
      <w:r w:rsidR="00AB2965" w:rsidRPr="004175E9">
        <w:rPr>
          <w:lang w:val="en-US"/>
        </w:rPr>
        <w:t>which Bishop explain</w:t>
      </w:r>
      <w:r w:rsidR="00730847" w:rsidRPr="004175E9">
        <w:rPr>
          <w:lang w:val="en-US"/>
        </w:rPr>
        <w:t>ed</w:t>
      </w:r>
      <w:r w:rsidR="00AB2965" w:rsidRPr="004175E9">
        <w:rPr>
          <w:lang w:val="en-US"/>
        </w:rPr>
        <w:t xml:space="preserve"> is the shape of water drops </w:t>
      </w:r>
      <w:r w:rsidR="00C549D5" w:rsidRPr="004175E9">
        <w:rPr>
          <w:lang w:val="en-US"/>
        </w:rPr>
        <w:t>where</w:t>
      </w:r>
      <w:r w:rsidR="00AB2965" w:rsidRPr="004175E9">
        <w:rPr>
          <w:lang w:val="en-US"/>
        </w:rPr>
        <w:t xml:space="preserve"> moving clouds encounter air resistance. </w:t>
      </w:r>
      <w:r w:rsidR="003A38E7" w:rsidRPr="004175E9">
        <w:rPr>
          <w:lang w:val="en-US"/>
        </w:rPr>
        <w:t xml:space="preserve">Flocks of smaller clouds </w:t>
      </w:r>
      <w:r w:rsidR="00AB2965" w:rsidRPr="004175E9">
        <w:rPr>
          <w:lang w:val="en-US"/>
        </w:rPr>
        <w:t>seem</w:t>
      </w:r>
      <w:r w:rsidR="004175E9" w:rsidRPr="004175E9">
        <w:rPr>
          <w:lang w:val="en-US"/>
        </w:rPr>
        <w:t>ed</w:t>
      </w:r>
      <w:r w:rsidR="00AB2965" w:rsidRPr="004175E9">
        <w:rPr>
          <w:lang w:val="en-US"/>
        </w:rPr>
        <w:t xml:space="preserve"> to occupy a flat plain</w:t>
      </w:r>
      <w:r w:rsidR="003A38E7" w:rsidRPr="004175E9">
        <w:rPr>
          <w:lang w:val="en-US"/>
        </w:rPr>
        <w:t>, while</w:t>
      </w:r>
      <w:r w:rsidR="00AB2965" w:rsidRPr="004175E9">
        <w:rPr>
          <w:lang w:val="en-US"/>
        </w:rPr>
        <w:t xml:space="preserve"> the cumulus </w:t>
      </w:r>
      <w:r w:rsidR="004175E9" w:rsidRPr="004175E9">
        <w:rPr>
          <w:lang w:val="en-US"/>
        </w:rPr>
        <w:t xml:space="preserve">clouds </w:t>
      </w:r>
      <w:r w:rsidR="00AB2965" w:rsidRPr="004175E9">
        <w:rPr>
          <w:lang w:val="en-US"/>
        </w:rPr>
        <w:t>buil</w:t>
      </w:r>
      <w:r w:rsidR="004175E9" w:rsidRPr="004175E9">
        <w:rPr>
          <w:lang w:val="en-US"/>
        </w:rPr>
        <w:t>t</w:t>
      </w:r>
      <w:r w:rsidR="00AB2965" w:rsidRPr="004175E9">
        <w:rPr>
          <w:lang w:val="en-US"/>
        </w:rPr>
        <w:t xml:space="preserve"> into towers, eclips</w:t>
      </w:r>
      <w:r w:rsidR="00D2516A">
        <w:rPr>
          <w:lang w:val="en-US"/>
        </w:rPr>
        <w:t>ed</w:t>
      </w:r>
      <w:r w:rsidR="00AB2965" w:rsidRPr="004175E9">
        <w:rPr>
          <w:lang w:val="en-US"/>
        </w:rPr>
        <w:t xml:space="preserve"> and dwarf</w:t>
      </w:r>
      <w:r w:rsidR="00D2516A">
        <w:rPr>
          <w:lang w:val="en-US"/>
        </w:rPr>
        <w:t>ed</w:t>
      </w:r>
      <w:r w:rsidR="00AB2965" w:rsidRPr="004175E9">
        <w:rPr>
          <w:lang w:val="en-US"/>
        </w:rPr>
        <w:t xml:space="preserve"> the cloud</w:t>
      </w:r>
      <w:r w:rsidR="00597559" w:rsidRPr="004175E9">
        <w:rPr>
          <w:lang w:val="en-US"/>
        </w:rPr>
        <w:t>s</w:t>
      </w:r>
      <w:r w:rsidR="00AB2965" w:rsidRPr="004175E9">
        <w:rPr>
          <w:lang w:val="en-US"/>
        </w:rPr>
        <w:t xml:space="preserve"> beyond it. </w:t>
      </w:r>
      <w:r w:rsidR="00B87559" w:rsidRPr="004175E9">
        <w:rPr>
          <w:lang w:val="en-US"/>
        </w:rPr>
        <w:t>C</w:t>
      </w:r>
      <w:r w:rsidR="005757A4" w:rsidRPr="004175E9">
        <w:rPr>
          <w:lang w:val="en-US"/>
        </w:rPr>
        <w:t>irrus</w:t>
      </w:r>
      <w:r w:rsidR="00B87559" w:rsidRPr="004175E9">
        <w:rPr>
          <w:lang w:val="en-US"/>
        </w:rPr>
        <w:t>,</w:t>
      </w:r>
      <w:r w:rsidR="005757A4" w:rsidRPr="004175E9">
        <w:rPr>
          <w:lang w:val="en-US"/>
        </w:rPr>
        <w:t xml:space="preserve"> </w:t>
      </w:r>
      <w:r w:rsidR="00B87559" w:rsidRPr="004175E9">
        <w:rPr>
          <w:lang w:val="en-US"/>
        </w:rPr>
        <w:t>composed of ice crystals, appear</w:t>
      </w:r>
      <w:r w:rsidR="005757A4" w:rsidRPr="004175E9">
        <w:rPr>
          <w:lang w:val="en-US"/>
        </w:rPr>
        <w:t xml:space="preserve"> as </w:t>
      </w:r>
      <w:r w:rsidR="00B87559" w:rsidRPr="004175E9">
        <w:rPr>
          <w:lang w:val="en-US"/>
        </w:rPr>
        <w:t xml:space="preserve">high </w:t>
      </w:r>
      <w:r w:rsidR="005757A4" w:rsidRPr="004175E9">
        <w:rPr>
          <w:lang w:val="en-US"/>
        </w:rPr>
        <w:t>streamers</w:t>
      </w:r>
      <w:r w:rsidR="00B87559" w:rsidRPr="004175E9">
        <w:rPr>
          <w:lang w:val="en-US"/>
        </w:rPr>
        <w:t>,</w:t>
      </w:r>
      <w:r w:rsidR="00597559" w:rsidRPr="004175E9">
        <w:rPr>
          <w:lang w:val="en-US"/>
        </w:rPr>
        <w:t xml:space="preserve"> according to </w:t>
      </w:r>
      <w:r w:rsidR="00B87559" w:rsidRPr="004175E9">
        <w:rPr>
          <w:lang w:val="en-US"/>
        </w:rPr>
        <w:t>the National weather Service</w:t>
      </w:r>
      <w:r w:rsidR="005757A4" w:rsidRPr="004175E9">
        <w:rPr>
          <w:lang w:val="en-US"/>
        </w:rPr>
        <w:t>.</w:t>
      </w:r>
      <w:r w:rsidR="00B87559" w:rsidRPr="004175E9">
        <w:rPr>
          <w:rStyle w:val="FootnoteReference"/>
          <w:lang w:val="en-US"/>
        </w:rPr>
        <w:t xml:space="preserve"> </w:t>
      </w:r>
      <w:r w:rsidR="00B87559" w:rsidRPr="004175E9">
        <w:rPr>
          <w:rStyle w:val="FootnoteReference"/>
          <w:lang w:val="en-US"/>
        </w:rPr>
        <w:footnoteReference w:id="23"/>
      </w:r>
      <w:r w:rsidR="005757A4" w:rsidRPr="004175E9">
        <w:rPr>
          <w:lang w:val="en-US"/>
        </w:rPr>
        <w:t xml:space="preserve"> </w:t>
      </w:r>
      <w:r w:rsidR="004175E9">
        <w:rPr>
          <w:lang w:val="en-US"/>
        </w:rPr>
        <w:t>(</w:t>
      </w:r>
      <w:r w:rsidR="004175E9">
        <w:rPr>
          <w:i/>
          <w:iCs/>
          <w:lang w:val="en-US"/>
        </w:rPr>
        <w:t xml:space="preserve">Figure 5.) </w:t>
      </w:r>
    </w:p>
    <w:p w14:paraId="3271D586" w14:textId="5D62896F" w:rsidR="00AB2965" w:rsidRDefault="00BE7210" w:rsidP="00AB2965">
      <w:pPr>
        <w:rPr>
          <w:lang w:val="en-US"/>
        </w:rPr>
      </w:pPr>
      <w:r w:rsidRPr="005C199F">
        <w:rPr>
          <w:noProof/>
          <w:lang w:val="en-US"/>
        </w:rPr>
        <w:lastRenderedPageBreak/>
        <mc:AlternateContent>
          <mc:Choice Requires="wps">
            <w:drawing>
              <wp:anchor distT="45720" distB="45720" distL="114300" distR="114300" simplePos="0" relativeHeight="251672576" behindDoc="0" locked="0" layoutInCell="1" allowOverlap="1" wp14:anchorId="513FA5FC" wp14:editId="6A65DBBE">
                <wp:simplePos x="0" y="0"/>
                <wp:positionH relativeFrom="margin">
                  <wp:posOffset>4203350</wp:posOffset>
                </wp:positionH>
                <wp:positionV relativeFrom="paragraph">
                  <wp:posOffset>2743200</wp:posOffset>
                </wp:positionV>
                <wp:extent cx="1680210" cy="1255395"/>
                <wp:effectExtent l="0" t="0" r="0" b="19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0210" cy="1255395"/>
                        </a:xfrm>
                        <a:prstGeom prst="rect">
                          <a:avLst/>
                        </a:prstGeom>
                        <a:solidFill>
                          <a:srgbClr val="FFFFFF"/>
                        </a:solidFill>
                        <a:ln w="9525">
                          <a:noFill/>
                          <a:miter lim="800000"/>
                          <a:headEnd/>
                          <a:tailEnd/>
                        </a:ln>
                      </wps:spPr>
                      <wps:txbx>
                        <w:txbxContent>
                          <w:p w14:paraId="5D6C8AAD" w14:textId="5C8B0E63" w:rsidR="006E24B1" w:rsidRPr="001B4803" w:rsidRDefault="006E24B1" w:rsidP="005C199F">
                            <w:pPr>
                              <w:rPr>
                                <w:sz w:val="18"/>
                                <w:szCs w:val="18"/>
                              </w:rPr>
                            </w:pPr>
                            <w:r w:rsidRPr="001B4803">
                              <w:rPr>
                                <w:i/>
                                <w:iCs/>
                                <w:sz w:val="18"/>
                                <w:szCs w:val="18"/>
                                <w:lang w:val="en-US"/>
                              </w:rPr>
                              <w:t>Figure 6.</w:t>
                            </w:r>
                            <w:r w:rsidRPr="001B4803">
                              <w:rPr>
                                <w:sz w:val="18"/>
                                <w:szCs w:val="18"/>
                                <w:lang w:val="en-US"/>
                              </w:rPr>
                              <w:t xml:space="preserve"> Iza Steiner (1959 -), </w:t>
                            </w:r>
                            <w:r w:rsidRPr="001B4803">
                              <w:rPr>
                                <w:i/>
                                <w:iCs/>
                                <w:sz w:val="18"/>
                                <w:szCs w:val="18"/>
                                <w:lang w:val="en-US"/>
                              </w:rPr>
                              <w:t>Sister Superior Virga</w:t>
                            </w:r>
                            <w:r w:rsidRPr="001B4803">
                              <w:rPr>
                                <w:sz w:val="18"/>
                                <w:szCs w:val="18"/>
                                <w:lang w:val="en-US"/>
                              </w:rPr>
                              <w:t>, 2020, watercolor. Photo: Artist.</w:t>
                            </w:r>
                          </w:p>
                          <w:p w14:paraId="3450AADE" w14:textId="3986229A" w:rsidR="006E24B1" w:rsidRDefault="006E24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FA5FC" id="_x0000_s1031" type="#_x0000_t202" style="position:absolute;margin-left:330.95pt;margin-top:3in;width:132.3pt;height:98.8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" stroked="f">
                <v:textbox>
                  <w:txbxContent>
                    <w:p w14:paraId="5D6C8AAD" w14:textId="5C8B0E63" w:rsidR="006E24B1" w:rsidRPr="001B4803" w:rsidRDefault="006E24B1" w:rsidP="005C199F">
                      <w:pPr>
                        <w:rPr>
                          <w:sz w:val="18"/>
                          <w:szCs w:val="18"/>
                        </w:rPr>
                      </w:pPr>
                      <w:r w:rsidRPr="001B4803">
                        <w:rPr>
                          <w:i/>
                          <w:iCs/>
                          <w:sz w:val="18"/>
                          <w:szCs w:val="18"/>
                          <w:lang w:val="en-US"/>
                        </w:rPr>
                        <w:t>Figure 6.</w:t>
                      </w:r>
                      <w:r w:rsidRPr="001B4803">
                        <w:rPr>
                          <w:sz w:val="18"/>
                          <w:szCs w:val="18"/>
                          <w:lang w:val="en-US"/>
                        </w:rPr>
                        <w:t xml:space="preserve"> Iza Steiner (1959 -), </w:t>
                      </w:r>
                      <w:r w:rsidRPr="001B4803">
                        <w:rPr>
                          <w:i/>
                          <w:iCs/>
                          <w:sz w:val="18"/>
                          <w:szCs w:val="18"/>
                          <w:lang w:val="en-US"/>
                        </w:rPr>
                        <w:t>Sister Superior Virga</w:t>
                      </w:r>
                      <w:r w:rsidRPr="001B4803">
                        <w:rPr>
                          <w:sz w:val="18"/>
                          <w:szCs w:val="18"/>
                          <w:lang w:val="en-US"/>
                        </w:rPr>
                        <w:t>, 2020, watercolor. Photo: Artist.</w:t>
                      </w:r>
                    </w:p>
                    <w:p w14:paraId="3450AADE" w14:textId="3986229A" w:rsidR="006E24B1" w:rsidRDefault="006E24B1"/>
                  </w:txbxContent>
                </v:textbox>
                <w10:wrap type="square" anchorx="margin"/>
              </v:shape>
            </w:pict>
          </mc:Fallback>
        </mc:AlternateContent>
      </w:r>
      <w:r>
        <w:rPr>
          <w:noProof/>
          <w:lang w:val="en-US"/>
        </w:rPr>
        <w:drawing>
          <wp:anchor distT="0" distB="0" distL="114300" distR="114300" simplePos="0" relativeHeight="251670528" behindDoc="0" locked="0" layoutInCell="1" allowOverlap="1" wp14:anchorId="11923B07" wp14:editId="66DEC411">
            <wp:simplePos x="0" y="0"/>
            <wp:positionH relativeFrom="margin">
              <wp:align>left</wp:align>
            </wp:positionH>
            <wp:positionV relativeFrom="paragraph">
              <wp:posOffset>2749550</wp:posOffset>
            </wp:positionV>
            <wp:extent cx="4130040" cy="2114550"/>
            <wp:effectExtent l="0" t="0" r="3810" b="0"/>
            <wp:wrapSquare wrapText="bothSides"/>
            <wp:docPr id="9" name="Picture 9" descr="A picture containing food, table, sitting, lar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S Virga 500 dpi.jpg"/>
                    <pic:cNvPicPr/>
                  </pic:nvPicPr>
                  <pic:blipFill>
                    <a:blip r:embed="rId13">
                      <a:extLst>
                        <a:ext uri="{28A0092B-C50C-407E-A947-70E740481C1C}">
                          <a14:useLocalDpi xmlns:a14="http://schemas.microsoft.com/office/drawing/2010/main" val="0"/>
                        </a:ext>
                      </a:extLst>
                    </a:blip>
                    <a:stretch>
                      <a:fillRect/>
                    </a:stretch>
                  </pic:blipFill>
                  <pic:spPr>
                    <a:xfrm>
                      <a:off x="0" y="0"/>
                      <a:ext cx="4130040" cy="2114550"/>
                    </a:xfrm>
                    <a:prstGeom prst="rect">
                      <a:avLst/>
                    </a:prstGeom>
                  </pic:spPr>
                </pic:pic>
              </a:graphicData>
            </a:graphic>
          </wp:anchor>
        </w:drawing>
      </w:r>
      <w:r w:rsidR="00AB2965">
        <w:rPr>
          <w:lang w:val="en-US"/>
        </w:rPr>
        <w:t>Clouds change. In the ten or fifteen minutes I spen</w:t>
      </w:r>
      <w:r w:rsidR="00597559">
        <w:rPr>
          <w:lang w:val="en-US"/>
        </w:rPr>
        <w:t>t</w:t>
      </w:r>
      <w:r w:rsidR="00AB2965">
        <w:rPr>
          <w:lang w:val="en-US"/>
        </w:rPr>
        <w:t xml:space="preserve"> painting one </w:t>
      </w:r>
      <w:r w:rsidR="00597559">
        <w:rPr>
          <w:lang w:val="en-US"/>
        </w:rPr>
        <w:t>sky</w:t>
      </w:r>
      <w:r w:rsidR="00AB2965">
        <w:rPr>
          <w:lang w:val="en-US"/>
        </w:rPr>
        <w:t xml:space="preserve">, the cloud I started rendering completely disappeared. </w:t>
      </w:r>
      <w:r w:rsidR="00D96393">
        <w:rPr>
          <w:lang w:val="en-US"/>
        </w:rPr>
        <w:t xml:space="preserve">Clouds are </w:t>
      </w:r>
      <w:r w:rsidR="00597559">
        <w:rPr>
          <w:lang w:val="en-US"/>
        </w:rPr>
        <w:t>affected</w:t>
      </w:r>
      <w:r w:rsidR="00D96393">
        <w:rPr>
          <w:lang w:val="en-US"/>
        </w:rPr>
        <w:t xml:space="preserve"> by wind and evaporation,</w:t>
      </w:r>
      <w:r w:rsidR="00AB2965">
        <w:rPr>
          <w:lang w:val="en-US"/>
        </w:rPr>
        <w:t xml:space="preserve"> but in Bishop’s description all clouds are storms</w:t>
      </w:r>
      <w:r w:rsidR="00721F38">
        <w:rPr>
          <w:lang w:val="en-US"/>
        </w:rPr>
        <w:t>, including</w:t>
      </w:r>
      <w:r w:rsidR="00AB2965">
        <w:rPr>
          <w:lang w:val="en-US"/>
        </w:rPr>
        <w:t xml:space="preserve"> </w:t>
      </w:r>
      <w:r w:rsidR="00CC6538">
        <w:rPr>
          <w:lang w:val="en-US"/>
        </w:rPr>
        <w:t>cumulonimbus</w:t>
      </w:r>
      <w:r>
        <w:rPr>
          <w:lang w:val="en-US"/>
        </w:rPr>
        <w:t xml:space="preserve"> clouds, which</w:t>
      </w:r>
      <w:r w:rsidR="00AB2965">
        <w:rPr>
          <w:lang w:val="en-US"/>
        </w:rPr>
        <w:t xml:space="preserve"> </w:t>
      </w:r>
      <w:r w:rsidR="00D54E05">
        <w:rPr>
          <w:lang w:val="en-US"/>
        </w:rPr>
        <w:t>have</w:t>
      </w:r>
      <w:r w:rsidR="00AB2965">
        <w:rPr>
          <w:lang w:val="en-US"/>
        </w:rPr>
        <w:t xml:space="preserve"> internal updrafts and downdrafts up to </w:t>
      </w:r>
      <w:r w:rsidR="00CC6538">
        <w:rPr>
          <w:lang w:val="en-US"/>
        </w:rPr>
        <w:t>30</w:t>
      </w:r>
      <w:r w:rsidR="00AB2965">
        <w:rPr>
          <w:lang w:val="en-US"/>
        </w:rPr>
        <w:t>m/sec</w:t>
      </w:r>
      <w:r w:rsidR="00CC6538">
        <w:rPr>
          <w:lang w:val="en-US"/>
        </w:rPr>
        <w:t>.</w:t>
      </w:r>
      <w:r w:rsidR="00721F38">
        <w:rPr>
          <w:rStyle w:val="FootnoteReference"/>
          <w:lang w:val="en-US"/>
        </w:rPr>
        <w:footnoteReference w:id="24"/>
      </w:r>
      <w:r w:rsidR="00AB2965">
        <w:rPr>
          <w:lang w:val="en-US"/>
        </w:rPr>
        <w:t xml:space="preserve"> </w:t>
      </w:r>
      <w:r w:rsidR="008D38C5">
        <w:rPr>
          <w:lang w:val="en-US"/>
        </w:rPr>
        <w:t>Bishop explain</w:t>
      </w:r>
      <w:r>
        <w:rPr>
          <w:lang w:val="en-US"/>
        </w:rPr>
        <w:t>ed</w:t>
      </w:r>
      <w:r w:rsidR="008D38C5">
        <w:rPr>
          <w:lang w:val="en-US"/>
        </w:rPr>
        <w:t xml:space="preserve"> the development of desert thunderheads, which</w:t>
      </w:r>
      <w:r w:rsidR="00AB2965">
        <w:rPr>
          <w:lang w:val="en-US"/>
        </w:rPr>
        <w:t xml:space="preserve"> reach the stratosphere, </w:t>
      </w:r>
      <w:r w:rsidR="008D38C5">
        <w:rPr>
          <w:lang w:val="en-US"/>
        </w:rPr>
        <w:t xml:space="preserve">where </w:t>
      </w:r>
      <w:r w:rsidR="00AB2965">
        <w:rPr>
          <w:lang w:val="en-US"/>
        </w:rPr>
        <w:t>ice crystals form at super-cooled temperatures of -15 Celsius,</w:t>
      </w:r>
      <w:r w:rsidR="00D54E05">
        <w:rPr>
          <w:lang w:val="en-US"/>
        </w:rPr>
        <w:t xml:space="preserve"> </w:t>
      </w:r>
      <w:r w:rsidR="00AB2965">
        <w:rPr>
          <w:lang w:val="en-US"/>
        </w:rPr>
        <w:t>fall, aggregat</w:t>
      </w:r>
      <w:r w:rsidR="00D54E05">
        <w:rPr>
          <w:lang w:val="en-US"/>
        </w:rPr>
        <w:t>e</w:t>
      </w:r>
      <w:r w:rsidR="00AB2965">
        <w:rPr>
          <w:lang w:val="en-US"/>
        </w:rPr>
        <w:t xml:space="preserve"> water drops, </w:t>
      </w:r>
      <w:r w:rsidR="00D54E05">
        <w:rPr>
          <w:lang w:val="en-US"/>
        </w:rPr>
        <w:t>vaporize</w:t>
      </w:r>
      <w:r w:rsidR="00AB2965">
        <w:rPr>
          <w:lang w:val="en-US"/>
        </w:rPr>
        <w:t xml:space="preserve"> and recycl</w:t>
      </w:r>
      <w:r w:rsidR="00D54E05">
        <w:rPr>
          <w:lang w:val="en-US"/>
        </w:rPr>
        <w:t>e</w:t>
      </w:r>
      <w:r w:rsidR="00AB2965">
        <w:rPr>
          <w:lang w:val="en-US"/>
        </w:rPr>
        <w:t xml:space="preserve"> upward until critical mass is accumulated</w:t>
      </w:r>
      <w:r w:rsidR="00D54E05">
        <w:rPr>
          <w:lang w:val="en-US"/>
        </w:rPr>
        <w:t xml:space="preserve"> </w:t>
      </w:r>
      <w:r w:rsidR="00AB2965">
        <w:rPr>
          <w:lang w:val="en-US"/>
        </w:rPr>
        <w:t xml:space="preserve">and </w:t>
      </w:r>
      <w:r w:rsidR="00D54E05">
        <w:rPr>
          <w:lang w:val="en-US"/>
        </w:rPr>
        <w:t>huge</w:t>
      </w:r>
      <w:r w:rsidR="00AB2965">
        <w:rPr>
          <w:lang w:val="en-US"/>
        </w:rPr>
        <w:t xml:space="preserve"> drops </w:t>
      </w:r>
      <w:r w:rsidR="00D54E05">
        <w:rPr>
          <w:lang w:val="en-US"/>
        </w:rPr>
        <w:t>pour f</w:t>
      </w:r>
      <w:r w:rsidR="009F4729">
        <w:rPr>
          <w:lang w:val="en-US"/>
        </w:rPr>
        <w:t>ro</w:t>
      </w:r>
      <w:r w:rsidR="00D54E05">
        <w:rPr>
          <w:lang w:val="en-US"/>
        </w:rPr>
        <w:t xml:space="preserve">m the center of the cloud in </w:t>
      </w:r>
      <w:r w:rsidR="006335B5">
        <w:rPr>
          <w:lang w:val="en-US"/>
        </w:rPr>
        <w:t>cloudburst</w:t>
      </w:r>
      <w:r w:rsidR="00D54E05">
        <w:rPr>
          <w:lang w:val="en-US"/>
        </w:rPr>
        <w:t>s, producing localized flooding.</w:t>
      </w:r>
      <w:r w:rsidR="008D38C5">
        <w:rPr>
          <w:rStyle w:val="FootnoteReference"/>
          <w:lang w:val="en-US"/>
        </w:rPr>
        <w:footnoteReference w:id="25"/>
      </w:r>
      <w:r w:rsidR="00D54E05">
        <w:rPr>
          <w:lang w:val="en-US"/>
        </w:rPr>
        <w:t xml:space="preserve"> </w:t>
      </w:r>
      <w:r w:rsidR="008D38C5">
        <w:rPr>
          <w:lang w:val="en-US"/>
        </w:rPr>
        <w:t>Bishop detailed the generation of</w:t>
      </w:r>
      <w:r w:rsidR="00AB2965">
        <w:rPr>
          <w:lang w:val="en-US"/>
        </w:rPr>
        <w:t xml:space="preserve"> electrical charges </w:t>
      </w:r>
      <w:r w:rsidR="008D38C5">
        <w:rPr>
          <w:lang w:val="en-US"/>
        </w:rPr>
        <w:t>through</w:t>
      </w:r>
      <w:r w:rsidR="00D96393">
        <w:rPr>
          <w:lang w:val="en-US"/>
        </w:rPr>
        <w:t xml:space="preserve"> friction between moving ice crystals and </w:t>
      </w:r>
      <w:r w:rsidR="00AB2965">
        <w:rPr>
          <w:lang w:val="en-US"/>
        </w:rPr>
        <w:t>water</w:t>
      </w:r>
      <w:r w:rsidR="008D38C5">
        <w:rPr>
          <w:lang w:val="en-US"/>
        </w:rPr>
        <w:t>, resulting in horizontal lightning</w:t>
      </w:r>
      <w:r w:rsidR="00D2516A">
        <w:rPr>
          <w:lang w:val="en-US"/>
        </w:rPr>
        <w:t>,</w:t>
      </w:r>
      <w:r w:rsidR="00AB2965">
        <w:rPr>
          <w:lang w:val="en-US"/>
        </w:rPr>
        <w:t xml:space="preserve"> </w:t>
      </w:r>
      <w:r w:rsidR="00D96393">
        <w:rPr>
          <w:lang w:val="en-US"/>
        </w:rPr>
        <w:t>before</w:t>
      </w:r>
      <w:r w:rsidR="00AB2965">
        <w:rPr>
          <w:lang w:val="en-US"/>
        </w:rPr>
        <w:t xml:space="preserve"> </w:t>
      </w:r>
      <w:r w:rsidR="00D2516A">
        <w:rPr>
          <w:lang w:val="en-US"/>
        </w:rPr>
        <w:t>ground strikes</w:t>
      </w:r>
      <w:r w:rsidR="00D96393">
        <w:rPr>
          <w:lang w:val="en-US"/>
        </w:rPr>
        <w:t>.</w:t>
      </w:r>
      <w:r w:rsidR="008D38C5">
        <w:rPr>
          <w:rStyle w:val="FootnoteReference"/>
          <w:lang w:val="en-US"/>
        </w:rPr>
        <w:footnoteReference w:id="26"/>
      </w:r>
      <w:r w:rsidR="00AB2965">
        <w:rPr>
          <w:lang w:val="en-US"/>
        </w:rPr>
        <w:t xml:space="preserve"> The wind preceding desert storms, the falling rain and the lightning ma</w:t>
      </w:r>
      <w:r>
        <w:rPr>
          <w:lang w:val="en-US"/>
        </w:rPr>
        <w:t>d</w:t>
      </w:r>
      <w:r w:rsidR="00AB2965">
        <w:rPr>
          <w:lang w:val="en-US"/>
        </w:rPr>
        <w:t>e it impossible to do watercolor in plein air</w:t>
      </w:r>
      <w:r w:rsidR="009F4729">
        <w:rPr>
          <w:lang w:val="en-US"/>
        </w:rPr>
        <w:t xml:space="preserve">, </w:t>
      </w:r>
      <w:r>
        <w:rPr>
          <w:lang w:val="en-US"/>
        </w:rPr>
        <w:t>but did</w:t>
      </w:r>
      <w:r w:rsidR="009F4729">
        <w:rPr>
          <w:lang w:val="en-US"/>
        </w:rPr>
        <w:t xml:space="preserve"> inspire </w:t>
      </w:r>
      <w:r w:rsidR="00D2516A">
        <w:rPr>
          <w:lang w:val="en-US"/>
        </w:rPr>
        <w:t>erotic</w:t>
      </w:r>
      <w:r w:rsidR="009F4729">
        <w:rPr>
          <w:lang w:val="en-US"/>
        </w:rPr>
        <w:t xml:space="preserve"> prose in the journal</w:t>
      </w:r>
      <w:r w:rsidR="00AB2965">
        <w:rPr>
          <w:lang w:val="en-US"/>
        </w:rPr>
        <w:t>.</w:t>
      </w:r>
      <w:r w:rsidR="00D96393">
        <w:rPr>
          <w:lang w:val="en-US"/>
        </w:rPr>
        <w:t xml:space="preserve"> For all the bluster and drama,</w:t>
      </w:r>
      <w:r w:rsidR="002157B1">
        <w:rPr>
          <w:lang w:val="en-US"/>
        </w:rPr>
        <w:t xml:space="preserve"> </w:t>
      </w:r>
      <w:r w:rsidR="00D96393">
        <w:rPr>
          <w:lang w:val="en-US"/>
        </w:rPr>
        <w:t xml:space="preserve">the first monsoon rain </w:t>
      </w:r>
      <w:r w:rsidR="002157B1">
        <w:rPr>
          <w:lang w:val="en-US"/>
        </w:rPr>
        <w:t>le</w:t>
      </w:r>
      <w:r>
        <w:rPr>
          <w:lang w:val="en-US"/>
        </w:rPr>
        <w:t>ft</w:t>
      </w:r>
      <w:r w:rsidR="002157B1">
        <w:rPr>
          <w:lang w:val="en-US"/>
        </w:rPr>
        <w:t xml:space="preserve"> </w:t>
      </w:r>
      <w:r w:rsidR="00D96393">
        <w:rPr>
          <w:lang w:val="en-US"/>
        </w:rPr>
        <w:t xml:space="preserve">only six drops per </w:t>
      </w:r>
      <w:r w:rsidR="002157B1">
        <w:rPr>
          <w:lang w:val="en-US"/>
        </w:rPr>
        <w:t>100 cm</w:t>
      </w:r>
      <w:r w:rsidR="002157B1">
        <w:rPr>
          <w:vertAlign w:val="superscript"/>
          <w:lang w:val="en-US"/>
        </w:rPr>
        <w:t xml:space="preserve">2 </w:t>
      </w:r>
      <w:r w:rsidR="002157B1" w:rsidRPr="002157B1">
        <w:rPr>
          <w:lang w:val="en-US"/>
        </w:rPr>
        <w:t>curling into the dry dust</w:t>
      </w:r>
      <w:r w:rsidR="00D96393">
        <w:rPr>
          <w:lang w:val="en-US"/>
        </w:rPr>
        <w:t xml:space="preserve">. </w:t>
      </w:r>
    </w:p>
    <w:p w14:paraId="044202F4" w14:textId="5ED5A78C" w:rsidR="005C199F" w:rsidRDefault="005C199F" w:rsidP="00AB2965">
      <w:pPr>
        <w:rPr>
          <w:lang w:val="en-US"/>
        </w:rPr>
      </w:pPr>
    </w:p>
    <w:p w14:paraId="5C7980C9" w14:textId="77777777" w:rsidR="005C199F" w:rsidRDefault="005C199F" w:rsidP="00AB2965">
      <w:pPr>
        <w:rPr>
          <w:lang w:val="en-US"/>
        </w:rPr>
      </w:pPr>
    </w:p>
    <w:p w14:paraId="2C3CC20A" w14:textId="77777777" w:rsidR="005C199F" w:rsidRDefault="005C199F" w:rsidP="00AB2965">
      <w:pPr>
        <w:rPr>
          <w:lang w:val="en-US"/>
        </w:rPr>
      </w:pPr>
    </w:p>
    <w:p w14:paraId="5C5C2583" w14:textId="77777777" w:rsidR="00BE7210" w:rsidRDefault="00BE7210" w:rsidP="00AB2965">
      <w:pPr>
        <w:rPr>
          <w:lang w:val="en-US"/>
        </w:rPr>
      </w:pPr>
    </w:p>
    <w:p w14:paraId="0371AAC6" w14:textId="5072BA26" w:rsidR="003B2EFC" w:rsidRDefault="00AB2965" w:rsidP="00AB2965">
      <w:pPr>
        <w:rPr>
          <w:lang w:val="en-US"/>
        </w:rPr>
      </w:pPr>
      <w:r>
        <w:rPr>
          <w:lang w:val="en-US"/>
        </w:rPr>
        <w:t xml:space="preserve">Cloud studies based on altocumulus </w:t>
      </w:r>
      <w:proofErr w:type="spellStart"/>
      <w:r>
        <w:rPr>
          <w:lang w:val="en-US"/>
        </w:rPr>
        <w:t>castellanus</w:t>
      </w:r>
      <w:proofErr w:type="spellEnd"/>
      <w:r w:rsidR="00BE7210">
        <w:rPr>
          <w:lang w:val="en-US"/>
        </w:rPr>
        <w:t xml:space="preserve"> </w:t>
      </w:r>
      <w:r w:rsidR="00C549D5">
        <w:rPr>
          <w:lang w:val="en-US"/>
        </w:rPr>
        <w:t>depict</w:t>
      </w:r>
      <w:r>
        <w:rPr>
          <w:lang w:val="en-US"/>
        </w:rPr>
        <w:t xml:space="preserve"> the billowing</w:t>
      </w:r>
      <w:r w:rsidR="008D38C5">
        <w:rPr>
          <w:lang w:val="en-US"/>
        </w:rPr>
        <w:t xml:space="preserve"> towers</w:t>
      </w:r>
      <w:r>
        <w:rPr>
          <w:lang w:val="en-US"/>
        </w:rPr>
        <w:t xml:space="preserve"> through modeling</w:t>
      </w:r>
      <w:r w:rsidR="008D38C5">
        <w:rPr>
          <w:lang w:val="en-US"/>
        </w:rPr>
        <w:t xml:space="preserve"> of various</w:t>
      </w:r>
      <w:r>
        <w:rPr>
          <w:lang w:val="en-US"/>
        </w:rPr>
        <w:t xml:space="preserve"> grays. Rounded turrets </w:t>
      </w:r>
      <w:r w:rsidR="00D96393">
        <w:rPr>
          <w:lang w:val="en-US"/>
        </w:rPr>
        <w:t xml:space="preserve">are on top </w:t>
      </w:r>
      <w:r>
        <w:rPr>
          <w:lang w:val="en-US"/>
        </w:rPr>
        <w:t xml:space="preserve">and crisp white edges </w:t>
      </w:r>
      <w:r w:rsidR="00D96393">
        <w:rPr>
          <w:lang w:val="en-US"/>
        </w:rPr>
        <w:t>face</w:t>
      </w:r>
      <w:r>
        <w:rPr>
          <w:lang w:val="en-US"/>
        </w:rPr>
        <w:t xml:space="preserve"> the sun. As the cloud develops, the icy anvil head</w:t>
      </w:r>
      <w:r w:rsidR="008D38C5">
        <w:rPr>
          <w:lang w:val="en-US"/>
        </w:rPr>
        <w:t xml:space="preserve"> </w:t>
      </w:r>
      <w:r>
        <w:rPr>
          <w:lang w:val="en-US"/>
        </w:rPr>
        <w:t>trail</w:t>
      </w:r>
      <w:r w:rsidR="008D38C5">
        <w:rPr>
          <w:lang w:val="en-US"/>
        </w:rPr>
        <w:t>s</w:t>
      </w:r>
      <w:r>
        <w:rPr>
          <w:lang w:val="en-US"/>
        </w:rPr>
        <w:t xml:space="preserve"> downwind with grey silken strands and potentially light curtains of falling rain or </w:t>
      </w:r>
      <w:r w:rsidRPr="00D2516A">
        <w:rPr>
          <w:i/>
          <w:iCs/>
          <w:lang w:val="en-US"/>
        </w:rPr>
        <w:t>virga</w:t>
      </w:r>
      <w:r>
        <w:rPr>
          <w:lang w:val="en-US"/>
        </w:rPr>
        <w:t xml:space="preserve"> can be seen emanating from the flat dark bases</w:t>
      </w:r>
      <w:r w:rsidR="00A45743">
        <w:rPr>
          <w:lang w:val="en-US"/>
        </w:rPr>
        <w:t xml:space="preserve">. </w:t>
      </w:r>
      <w:r w:rsidR="005C199F">
        <w:rPr>
          <w:lang w:val="en-US"/>
        </w:rPr>
        <w:t>(</w:t>
      </w:r>
      <w:r w:rsidR="005C199F" w:rsidRPr="005C199F">
        <w:rPr>
          <w:i/>
          <w:iCs/>
          <w:lang w:val="en-US"/>
        </w:rPr>
        <w:t>Figure 6</w:t>
      </w:r>
      <w:r w:rsidR="005C199F">
        <w:rPr>
          <w:lang w:val="en-US"/>
        </w:rPr>
        <w:t xml:space="preserve">.) </w:t>
      </w:r>
      <w:r w:rsidR="00A45743">
        <w:rPr>
          <w:lang w:val="en-US"/>
        </w:rPr>
        <w:t xml:space="preserve">Yet careful modeling with </w:t>
      </w:r>
      <w:r>
        <w:rPr>
          <w:lang w:val="en-US"/>
        </w:rPr>
        <w:t>various shades of grey</w:t>
      </w:r>
      <w:r w:rsidR="00C549D5">
        <w:rPr>
          <w:lang w:val="en-US"/>
        </w:rPr>
        <w:t xml:space="preserve"> </w:t>
      </w:r>
      <w:r>
        <w:rPr>
          <w:lang w:val="en-US"/>
        </w:rPr>
        <w:t>l</w:t>
      </w:r>
      <w:r w:rsidR="00A45743">
        <w:rPr>
          <w:lang w:val="en-US"/>
        </w:rPr>
        <w:t>eaves</w:t>
      </w:r>
      <w:r>
        <w:rPr>
          <w:lang w:val="en-US"/>
        </w:rPr>
        <w:t xml:space="preserve"> </w:t>
      </w:r>
      <w:r w:rsidR="00A45743">
        <w:rPr>
          <w:lang w:val="en-US"/>
        </w:rPr>
        <w:t xml:space="preserve">my </w:t>
      </w:r>
      <w:r>
        <w:rPr>
          <w:lang w:val="en-US"/>
        </w:rPr>
        <w:t>cumulus clouds look</w:t>
      </w:r>
      <w:r w:rsidR="00A45743">
        <w:rPr>
          <w:lang w:val="en-US"/>
        </w:rPr>
        <w:t>ing</w:t>
      </w:r>
      <w:r>
        <w:rPr>
          <w:lang w:val="en-US"/>
        </w:rPr>
        <w:t xml:space="preserve"> two dimensional</w:t>
      </w:r>
      <w:r w:rsidR="00A45743">
        <w:rPr>
          <w:lang w:val="en-US"/>
        </w:rPr>
        <w:t>, until an insight from J</w:t>
      </w:r>
      <w:r>
        <w:rPr>
          <w:lang w:val="en-US"/>
        </w:rPr>
        <w:t>ea</w:t>
      </w:r>
      <w:r w:rsidR="00C549D5">
        <w:rPr>
          <w:lang w:val="en-US"/>
        </w:rPr>
        <w:t>n</w:t>
      </w:r>
      <w:r>
        <w:rPr>
          <w:lang w:val="en-US"/>
        </w:rPr>
        <w:t xml:space="preserve">ne </w:t>
      </w:r>
      <w:r w:rsidR="00A45743">
        <w:rPr>
          <w:lang w:val="en-US"/>
        </w:rPr>
        <w:t>Dobie leads me to add a touch of warm color to contrast and add depth to the cool cloud colors I am perceiving.</w:t>
      </w:r>
      <w:r w:rsidR="00CC6538">
        <w:rPr>
          <w:rStyle w:val="FootnoteReference"/>
          <w:lang w:val="en-US"/>
        </w:rPr>
        <w:footnoteReference w:id="27"/>
      </w:r>
      <w:r>
        <w:rPr>
          <w:lang w:val="en-US"/>
        </w:rPr>
        <w:t xml:space="preserve"> </w:t>
      </w:r>
      <w:r w:rsidR="00A45743">
        <w:rPr>
          <w:lang w:val="en-US"/>
        </w:rPr>
        <w:t>An</w:t>
      </w:r>
      <w:r>
        <w:rPr>
          <w:lang w:val="en-US"/>
        </w:rPr>
        <w:t xml:space="preserve"> acrylic </w:t>
      </w:r>
      <w:r w:rsidR="00C549D5">
        <w:rPr>
          <w:lang w:val="en-US"/>
        </w:rPr>
        <w:t>was</w:t>
      </w:r>
      <w:r>
        <w:rPr>
          <w:lang w:val="en-US"/>
        </w:rPr>
        <w:t xml:space="preserve"> amended using this principle, </w:t>
      </w:r>
      <w:r w:rsidR="00A45743">
        <w:rPr>
          <w:lang w:val="en-US"/>
        </w:rPr>
        <w:t xml:space="preserve">allowing </w:t>
      </w:r>
      <w:r>
        <w:rPr>
          <w:lang w:val="en-US"/>
        </w:rPr>
        <w:t xml:space="preserve">the clouds </w:t>
      </w:r>
      <w:r w:rsidR="00A45743">
        <w:rPr>
          <w:lang w:val="en-US"/>
        </w:rPr>
        <w:t>to pop</w:t>
      </w:r>
      <w:r>
        <w:rPr>
          <w:lang w:val="en-US"/>
        </w:rPr>
        <w:t xml:space="preserve"> into three dimension</w:t>
      </w:r>
      <w:r w:rsidR="00C549D5">
        <w:rPr>
          <w:lang w:val="en-US"/>
        </w:rPr>
        <w:t>s</w:t>
      </w:r>
      <w:r>
        <w:rPr>
          <w:lang w:val="en-US"/>
        </w:rPr>
        <w:t>.</w:t>
      </w:r>
      <w:r w:rsidR="005C199F">
        <w:rPr>
          <w:lang w:val="en-US"/>
        </w:rPr>
        <w:t xml:space="preserve"> (</w:t>
      </w:r>
      <w:r w:rsidR="005C199F" w:rsidRPr="005C199F">
        <w:rPr>
          <w:i/>
          <w:iCs/>
          <w:lang w:val="en-US"/>
        </w:rPr>
        <w:t>Figure 7</w:t>
      </w:r>
      <w:r w:rsidR="005C199F">
        <w:rPr>
          <w:lang w:val="en-US"/>
        </w:rPr>
        <w:t>.)</w:t>
      </w:r>
    </w:p>
    <w:p w14:paraId="54195164" w14:textId="7485D063" w:rsidR="00AB2965" w:rsidRDefault="00BE7210" w:rsidP="00AB2965">
      <w:r w:rsidRPr="005C199F">
        <w:rPr>
          <w:noProof/>
          <w:lang w:val="en-US"/>
        </w:rPr>
        <w:lastRenderedPageBreak/>
        <mc:AlternateContent>
          <mc:Choice Requires="wps">
            <w:drawing>
              <wp:anchor distT="45720" distB="45720" distL="114300" distR="114300" simplePos="0" relativeHeight="251675648" behindDoc="0" locked="0" layoutInCell="1" allowOverlap="1" wp14:anchorId="35330342" wp14:editId="133B4FF3">
                <wp:simplePos x="0" y="0"/>
                <wp:positionH relativeFrom="margin">
                  <wp:align>left</wp:align>
                </wp:positionH>
                <wp:positionV relativeFrom="paragraph">
                  <wp:posOffset>3199016</wp:posOffset>
                </wp:positionV>
                <wp:extent cx="2497455" cy="125730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7455" cy="1257300"/>
                        </a:xfrm>
                        <a:prstGeom prst="rect">
                          <a:avLst/>
                        </a:prstGeom>
                        <a:solidFill>
                          <a:srgbClr val="FFFFFF"/>
                        </a:solidFill>
                        <a:ln w="9525">
                          <a:noFill/>
                          <a:miter lim="800000"/>
                          <a:headEnd/>
                          <a:tailEnd/>
                        </a:ln>
                      </wps:spPr>
                      <wps:txbx>
                        <w:txbxContent>
                          <w:p w14:paraId="3E22FB48" w14:textId="4CF5C82F" w:rsidR="006E24B1" w:rsidRPr="001B4803" w:rsidRDefault="006E24B1" w:rsidP="005C199F">
                            <w:pPr>
                              <w:rPr>
                                <w:sz w:val="18"/>
                                <w:szCs w:val="18"/>
                              </w:rPr>
                            </w:pPr>
                            <w:r w:rsidRPr="001B4803">
                              <w:rPr>
                                <w:i/>
                                <w:iCs/>
                                <w:sz w:val="18"/>
                                <w:szCs w:val="18"/>
                                <w:lang w:val="en-US"/>
                              </w:rPr>
                              <w:t>Figure 7.</w:t>
                            </w:r>
                            <w:r w:rsidRPr="001B4803">
                              <w:rPr>
                                <w:sz w:val="18"/>
                                <w:szCs w:val="18"/>
                                <w:lang w:val="en-US"/>
                              </w:rPr>
                              <w:t xml:space="preserve"> Iza Steiner (1959 -), </w:t>
                            </w:r>
                            <w:r w:rsidRPr="001B4803">
                              <w:rPr>
                                <w:i/>
                                <w:iCs/>
                                <w:sz w:val="18"/>
                                <w:szCs w:val="18"/>
                                <w:lang w:val="en-US"/>
                              </w:rPr>
                              <w:t>Canyon Sunrise, unfinished</w:t>
                            </w:r>
                            <w:r w:rsidRPr="001B4803">
                              <w:rPr>
                                <w:sz w:val="18"/>
                                <w:szCs w:val="18"/>
                                <w:lang w:val="en-US"/>
                              </w:rPr>
                              <w:t xml:space="preserve">, 2020, </w:t>
                            </w:r>
                            <w:proofErr w:type="spellStart"/>
                            <w:r w:rsidRPr="001B4803">
                              <w:rPr>
                                <w:sz w:val="18"/>
                                <w:szCs w:val="18"/>
                                <w:lang w:val="en-US"/>
                              </w:rPr>
                              <w:t>acyrlic</w:t>
                            </w:r>
                            <w:proofErr w:type="spellEnd"/>
                            <w:r w:rsidRPr="001B4803">
                              <w:rPr>
                                <w:sz w:val="18"/>
                                <w:szCs w:val="18"/>
                                <w:lang w:val="en-US"/>
                              </w:rPr>
                              <w:t>. Photo: Artist.</w:t>
                            </w:r>
                          </w:p>
                          <w:p w14:paraId="034FEDC8" w14:textId="0F34E8BB" w:rsidR="006E24B1" w:rsidRDefault="006E24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30342" id="_x0000_s1032" type="#_x0000_t202" style="position:absolute;margin-left:0;margin-top:251.9pt;width:196.65pt;height:99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" stroked="f">
                <v:textbox>
                  <w:txbxContent>
                    <w:p w14:paraId="3E22FB48" w14:textId="4CF5C82F" w:rsidR="006E24B1" w:rsidRPr="001B4803" w:rsidRDefault="006E24B1" w:rsidP="005C199F">
                      <w:pPr>
                        <w:rPr>
                          <w:sz w:val="18"/>
                          <w:szCs w:val="18"/>
                        </w:rPr>
                      </w:pPr>
                      <w:r w:rsidRPr="001B4803">
                        <w:rPr>
                          <w:i/>
                          <w:iCs/>
                          <w:sz w:val="18"/>
                          <w:szCs w:val="18"/>
                          <w:lang w:val="en-US"/>
                        </w:rPr>
                        <w:t>Figure 7.</w:t>
                      </w:r>
                      <w:r w:rsidRPr="001B4803">
                        <w:rPr>
                          <w:sz w:val="18"/>
                          <w:szCs w:val="18"/>
                          <w:lang w:val="en-US"/>
                        </w:rPr>
                        <w:t xml:space="preserve"> Iza Steiner (1959 -), </w:t>
                      </w:r>
                      <w:r w:rsidRPr="001B4803">
                        <w:rPr>
                          <w:i/>
                          <w:iCs/>
                          <w:sz w:val="18"/>
                          <w:szCs w:val="18"/>
                          <w:lang w:val="en-US"/>
                        </w:rPr>
                        <w:t>Canyon Sunrise, unfinished</w:t>
                      </w:r>
                      <w:r w:rsidRPr="001B4803">
                        <w:rPr>
                          <w:sz w:val="18"/>
                          <w:szCs w:val="18"/>
                          <w:lang w:val="en-US"/>
                        </w:rPr>
                        <w:t xml:space="preserve">, 2020, </w:t>
                      </w:r>
                      <w:proofErr w:type="spellStart"/>
                      <w:r w:rsidRPr="001B4803">
                        <w:rPr>
                          <w:sz w:val="18"/>
                          <w:szCs w:val="18"/>
                          <w:lang w:val="en-US"/>
                        </w:rPr>
                        <w:t>acyrlic</w:t>
                      </w:r>
                      <w:proofErr w:type="spellEnd"/>
                      <w:r w:rsidRPr="001B4803">
                        <w:rPr>
                          <w:sz w:val="18"/>
                          <w:szCs w:val="18"/>
                          <w:lang w:val="en-US"/>
                        </w:rPr>
                        <w:t>. Photo: Artist.</w:t>
                      </w:r>
                    </w:p>
                    <w:p w14:paraId="034FEDC8" w14:textId="0F34E8BB" w:rsidR="006E24B1" w:rsidRDefault="006E24B1"/>
                  </w:txbxContent>
                </v:textbox>
                <w10:wrap type="square" anchorx="margin"/>
              </v:shape>
            </w:pict>
          </mc:Fallback>
        </mc:AlternateContent>
      </w:r>
      <w:r>
        <w:rPr>
          <w:noProof/>
          <w:lang w:val="en-US"/>
        </w:rPr>
        <w:drawing>
          <wp:anchor distT="0" distB="0" distL="114300" distR="114300" simplePos="0" relativeHeight="251673600" behindDoc="0" locked="0" layoutInCell="1" allowOverlap="1" wp14:anchorId="3BC2BB6B" wp14:editId="3E7D8BC0">
            <wp:simplePos x="0" y="0"/>
            <wp:positionH relativeFrom="margin">
              <wp:align>left</wp:align>
            </wp:positionH>
            <wp:positionV relativeFrom="paragraph">
              <wp:posOffset>9316</wp:posOffset>
            </wp:positionV>
            <wp:extent cx="2518410" cy="3131185"/>
            <wp:effectExtent l="0" t="0" r="0" b="0"/>
            <wp:wrapSquare wrapText="bothSides"/>
            <wp:docPr id="12" name="Picture 12"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nyon sunrise.jpg"/>
                    <pic:cNvPicPr/>
                  </pic:nvPicPr>
                  <pic:blipFill>
                    <a:blip r:embed="rId14">
                      <a:extLst>
                        <a:ext uri="{28A0092B-C50C-407E-A947-70E740481C1C}">
                          <a14:useLocalDpi xmlns:a14="http://schemas.microsoft.com/office/drawing/2010/main" val="0"/>
                        </a:ext>
                      </a:extLst>
                    </a:blip>
                    <a:stretch>
                      <a:fillRect/>
                    </a:stretch>
                  </pic:blipFill>
                  <pic:spPr>
                    <a:xfrm>
                      <a:off x="0" y="0"/>
                      <a:ext cx="2518410" cy="3131185"/>
                    </a:xfrm>
                    <a:prstGeom prst="rect">
                      <a:avLst/>
                    </a:prstGeom>
                  </pic:spPr>
                </pic:pic>
              </a:graphicData>
            </a:graphic>
            <wp14:sizeRelH relativeFrom="page">
              <wp14:pctWidth>0</wp14:pctWidth>
            </wp14:sizeRelH>
            <wp14:sizeRelV relativeFrom="page">
              <wp14:pctHeight>0</wp14:pctHeight>
            </wp14:sizeRelV>
          </wp:anchor>
        </w:drawing>
      </w:r>
      <w:r w:rsidR="003B2EFC">
        <w:rPr>
          <w:lang w:val="en-US"/>
        </w:rPr>
        <w:t>All of Miller’s international artists used wet-in-wet techniques, which involve putting wet paint on wet paper and letting the colors interact loosely.</w:t>
      </w:r>
      <w:r w:rsidR="008D38C5">
        <w:rPr>
          <w:rStyle w:val="FootnoteReference"/>
          <w:lang w:val="en-US"/>
        </w:rPr>
        <w:footnoteReference w:id="28"/>
      </w:r>
      <w:r w:rsidR="003B2EFC">
        <w:rPr>
          <w:lang w:val="en-US"/>
        </w:rPr>
        <w:t xml:space="preserve"> It produces soft effects and lends itself to misty or overcast conditions when the clouds are not distinct. The dry air of Utah had many small distinct clouds of altocumulus, which may be more crisply portrayed with wet-in-dry techniques onto dry paper. Quite a few </w:t>
      </w:r>
      <w:r w:rsidR="000C2E72">
        <w:rPr>
          <w:lang w:val="en-US"/>
        </w:rPr>
        <w:t xml:space="preserve">artists agreed with Xavier </w:t>
      </w:r>
      <w:proofErr w:type="spellStart"/>
      <w:r w:rsidR="000C2E72">
        <w:rPr>
          <w:lang w:val="en-US"/>
        </w:rPr>
        <w:t>Swolf’s</w:t>
      </w:r>
      <w:proofErr w:type="spellEnd"/>
      <w:r w:rsidR="000C2E72">
        <w:rPr>
          <w:lang w:val="en-US"/>
        </w:rPr>
        <w:t xml:space="preserve"> assessment that, ‘</w:t>
      </w:r>
      <w:r w:rsidR="000C2E72" w:rsidRPr="000C2E72">
        <w:rPr>
          <w:lang w:val="en-US"/>
        </w:rPr>
        <w:t>Painting with watercolors is a flowing, uncontrollable manipulation of paint and water</w:t>
      </w:r>
      <w:r w:rsidR="000C2E72">
        <w:rPr>
          <w:lang w:val="en-US"/>
        </w:rPr>
        <w:t>,’ and let the medium create their clouds.</w:t>
      </w:r>
      <w:r w:rsidR="00CC6538">
        <w:rPr>
          <w:rStyle w:val="FootnoteReference"/>
          <w:lang w:val="en-US"/>
        </w:rPr>
        <w:footnoteReference w:id="29"/>
      </w:r>
      <w:r w:rsidR="000C2E72">
        <w:rPr>
          <w:lang w:val="en-US"/>
        </w:rPr>
        <w:t xml:space="preserve"> Other artists like </w:t>
      </w:r>
      <w:proofErr w:type="spellStart"/>
      <w:r w:rsidR="000C2E72">
        <w:rPr>
          <w:lang w:val="en-US"/>
        </w:rPr>
        <w:t>Jeane</w:t>
      </w:r>
      <w:proofErr w:type="spellEnd"/>
      <w:r w:rsidR="000C2E72">
        <w:rPr>
          <w:lang w:val="en-US"/>
        </w:rPr>
        <w:t xml:space="preserve"> Duffey say that skyscapes can be labored, they should however not look like it.</w:t>
      </w:r>
      <w:r w:rsidR="00CC6538">
        <w:rPr>
          <w:rStyle w:val="FootnoteReference"/>
          <w:lang w:val="en-US"/>
        </w:rPr>
        <w:footnoteReference w:id="30"/>
      </w:r>
      <w:r w:rsidR="000C2E72">
        <w:rPr>
          <w:lang w:val="en-US"/>
        </w:rPr>
        <w:t xml:space="preserve"> It makes sense that one uses water to portray clouds, but my experience </w:t>
      </w:r>
      <w:r w:rsidR="00D2516A">
        <w:rPr>
          <w:lang w:val="en-US"/>
        </w:rPr>
        <w:t>echoed</w:t>
      </w:r>
      <w:r w:rsidR="000C2E72">
        <w:rPr>
          <w:lang w:val="en-US"/>
        </w:rPr>
        <w:t xml:space="preserve"> </w:t>
      </w:r>
      <w:proofErr w:type="spellStart"/>
      <w:r w:rsidR="000C2E72">
        <w:rPr>
          <w:lang w:val="en-US"/>
        </w:rPr>
        <w:t>Swolf’s</w:t>
      </w:r>
      <w:proofErr w:type="spellEnd"/>
      <w:r w:rsidR="000C2E72">
        <w:rPr>
          <w:lang w:val="en-US"/>
        </w:rPr>
        <w:t xml:space="preserve"> opinion, when I lamented in the journal, ‘</w:t>
      </w:r>
      <w:r w:rsidR="000C2E72" w:rsidRPr="000C2E72">
        <w:t>herding cats</w:t>
      </w:r>
      <w:r w:rsidR="000C2E72">
        <w:t>,</w:t>
      </w:r>
      <w:r w:rsidR="000C2E72" w:rsidRPr="000C2E72">
        <w:t xml:space="preserve"> herding clouds</w:t>
      </w:r>
      <w:r w:rsidR="000C2E72">
        <w:t>,</w:t>
      </w:r>
      <w:r w:rsidR="000C2E72" w:rsidRPr="000C2E72">
        <w:t xml:space="preserve"> h</w:t>
      </w:r>
      <w:r w:rsidR="000C2E72">
        <w:t>erd</w:t>
      </w:r>
      <w:r w:rsidR="000C2E72" w:rsidRPr="000C2E72">
        <w:t>ing thoughts</w:t>
      </w:r>
      <w:r w:rsidR="000C2E72">
        <w:t>, and herding watercolo</w:t>
      </w:r>
      <w:r w:rsidR="001B4803">
        <w:t>u</w:t>
      </w:r>
      <w:r w:rsidR="000C2E72">
        <w:t>rs.’</w:t>
      </w:r>
      <w:r w:rsidR="001B4803">
        <w:t xml:space="preserve"> Using pastels and acrylics eliminated the uncertainties of watercolour. (</w:t>
      </w:r>
      <w:r w:rsidR="001B4803" w:rsidRPr="001B4803">
        <w:rPr>
          <w:i/>
          <w:iCs/>
        </w:rPr>
        <w:t>Figure 8</w:t>
      </w:r>
      <w:r w:rsidR="001B4803">
        <w:t xml:space="preserve">.)  </w:t>
      </w:r>
    </w:p>
    <w:p w14:paraId="34C64A98" w14:textId="7B182755" w:rsidR="006335B5" w:rsidRDefault="006335B5" w:rsidP="00AB2965">
      <w:pPr>
        <w:rPr>
          <w:lang w:val="en-US"/>
        </w:rPr>
      </w:pPr>
      <w:r>
        <w:t xml:space="preserve">In summary, cloud forms are snapshots </w:t>
      </w:r>
      <w:r w:rsidR="00D2516A">
        <w:t>of</w:t>
      </w:r>
      <w:r>
        <w:t xml:space="preserve"> the transformative processes of weather. The stormy essence of clouds is difficult to capture in </w:t>
      </w:r>
      <w:r w:rsidR="00D2516A">
        <w:t xml:space="preserve">plein air. While watercolour maintains an elemental affinity to clouds, many accomplished artists </w:t>
      </w:r>
      <w:r w:rsidR="00D163D9">
        <w:t>apply paint loosely and let the clouds paint themselves</w:t>
      </w:r>
      <w:r w:rsidR="00D2516A">
        <w:t>.</w:t>
      </w:r>
    </w:p>
    <w:p w14:paraId="2394E6B9" w14:textId="61212D52" w:rsidR="00316E2D" w:rsidRDefault="006335B5" w:rsidP="00B34323">
      <w:pPr>
        <w:pStyle w:val="Heading2"/>
        <w:rPr>
          <w:lang w:val="en-US"/>
        </w:rPr>
      </w:pPr>
      <w:r w:rsidRPr="001B4803">
        <w:rPr>
          <w:noProof/>
          <w:lang w:val="en-US"/>
        </w:rPr>
        <mc:AlternateContent>
          <mc:Choice Requires="wps">
            <w:drawing>
              <wp:anchor distT="45720" distB="45720" distL="114300" distR="114300" simplePos="0" relativeHeight="251678720" behindDoc="0" locked="0" layoutInCell="1" allowOverlap="1" wp14:anchorId="6535D678" wp14:editId="0672937D">
                <wp:simplePos x="0" y="0"/>
                <wp:positionH relativeFrom="column">
                  <wp:posOffset>114300</wp:posOffset>
                </wp:positionH>
                <wp:positionV relativeFrom="paragraph">
                  <wp:posOffset>262890</wp:posOffset>
                </wp:positionV>
                <wp:extent cx="1355090" cy="212217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5090" cy="2122170"/>
                        </a:xfrm>
                        <a:prstGeom prst="rect">
                          <a:avLst/>
                        </a:prstGeom>
                        <a:solidFill>
                          <a:srgbClr val="FFFFFF"/>
                        </a:solidFill>
                        <a:ln w="9525">
                          <a:noFill/>
                          <a:miter lim="800000"/>
                          <a:headEnd/>
                          <a:tailEnd/>
                        </a:ln>
                      </wps:spPr>
                      <wps:txbx>
                        <w:txbxContent>
                          <w:p w14:paraId="0C7F5B0E" w14:textId="535887C9" w:rsidR="006E24B1" w:rsidRPr="001B4803" w:rsidRDefault="006E24B1" w:rsidP="001B4803">
                            <w:pPr>
                              <w:rPr>
                                <w:sz w:val="18"/>
                                <w:szCs w:val="18"/>
                              </w:rPr>
                            </w:pPr>
                            <w:r w:rsidRPr="001B4803">
                              <w:rPr>
                                <w:i/>
                                <w:iCs/>
                                <w:sz w:val="18"/>
                                <w:szCs w:val="18"/>
                                <w:lang w:val="en-US"/>
                              </w:rPr>
                              <w:t xml:space="preserve">Figure </w:t>
                            </w:r>
                            <w:r w:rsidRPr="00316E2D">
                              <w:rPr>
                                <w:i/>
                                <w:iCs/>
                                <w:sz w:val="18"/>
                                <w:szCs w:val="18"/>
                                <w:lang w:val="en-US"/>
                              </w:rPr>
                              <w:t>8</w:t>
                            </w:r>
                            <w:r w:rsidRPr="001B4803">
                              <w:rPr>
                                <w:i/>
                                <w:iCs/>
                                <w:sz w:val="18"/>
                                <w:szCs w:val="18"/>
                                <w:lang w:val="en-US"/>
                              </w:rPr>
                              <w:t>.</w:t>
                            </w:r>
                            <w:r w:rsidRPr="001B4803">
                              <w:rPr>
                                <w:sz w:val="18"/>
                                <w:szCs w:val="18"/>
                                <w:lang w:val="en-US"/>
                              </w:rPr>
                              <w:t xml:space="preserve"> Iza Steiner (1959 -), </w:t>
                            </w:r>
                            <w:r w:rsidRPr="00316E2D">
                              <w:rPr>
                                <w:i/>
                                <w:iCs/>
                                <w:sz w:val="18"/>
                                <w:szCs w:val="18"/>
                                <w:lang w:val="en-US"/>
                              </w:rPr>
                              <w:t>Adobe Mesa</w:t>
                            </w:r>
                            <w:r w:rsidRPr="001B4803">
                              <w:rPr>
                                <w:i/>
                                <w:iCs/>
                                <w:sz w:val="18"/>
                                <w:szCs w:val="18"/>
                                <w:lang w:val="en-US"/>
                              </w:rPr>
                              <w:t xml:space="preserve"> Cloud</w:t>
                            </w:r>
                            <w:r w:rsidRPr="00316E2D">
                              <w:rPr>
                                <w:i/>
                                <w:iCs/>
                                <w:sz w:val="18"/>
                                <w:szCs w:val="18"/>
                                <w:lang w:val="en-US"/>
                              </w:rPr>
                              <w:t xml:space="preserve"> Study</w:t>
                            </w:r>
                            <w:r w:rsidRPr="001B4803">
                              <w:rPr>
                                <w:sz w:val="18"/>
                                <w:szCs w:val="18"/>
                                <w:lang w:val="en-US"/>
                              </w:rPr>
                              <w:t xml:space="preserve">, 2020, </w:t>
                            </w:r>
                            <w:r w:rsidRPr="00316E2D">
                              <w:rPr>
                                <w:sz w:val="18"/>
                                <w:szCs w:val="18"/>
                                <w:lang w:val="en-US"/>
                              </w:rPr>
                              <w:t>pastel.</w:t>
                            </w:r>
                            <w:r w:rsidRPr="001B4803">
                              <w:rPr>
                                <w:sz w:val="18"/>
                                <w:szCs w:val="18"/>
                                <w:lang w:val="en-US"/>
                              </w:rPr>
                              <w:t xml:space="preserve"> Photo: Artist.</w:t>
                            </w:r>
                          </w:p>
                          <w:p w14:paraId="49BEC6DB" w14:textId="05759FC7" w:rsidR="006E24B1" w:rsidRDefault="006E24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35D678" id="_x0000_s1033" type="#_x0000_t202" style="position:absolute;margin-left:9pt;margin-top:20.7pt;width:106.7pt;height:167.1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" stroked="f">
                <v:textbox>
                  <w:txbxContent>
                    <w:p w14:paraId="0C7F5B0E" w14:textId="535887C9" w:rsidR="006E24B1" w:rsidRPr="001B4803" w:rsidRDefault="006E24B1" w:rsidP="001B4803">
                      <w:pPr>
                        <w:rPr>
                          <w:sz w:val="18"/>
                          <w:szCs w:val="18"/>
                        </w:rPr>
                      </w:pPr>
                      <w:r w:rsidRPr="001B4803">
                        <w:rPr>
                          <w:i/>
                          <w:iCs/>
                          <w:sz w:val="18"/>
                          <w:szCs w:val="18"/>
                          <w:lang w:val="en-US"/>
                        </w:rPr>
                        <w:t xml:space="preserve">Figure </w:t>
                      </w:r>
                      <w:r w:rsidRPr="00316E2D">
                        <w:rPr>
                          <w:i/>
                          <w:iCs/>
                          <w:sz w:val="18"/>
                          <w:szCs w:val="18"/>
                          <w:lang w:val="en-US"/>
                        </w:rPr>
                        <w:t>8</w:t>
                      </w:r>
                      <w:r w:rsidRPr="001B4803">
                        <w:rPr>
                          <w:i/>
                          <w:iCs/>
                          <w:sz w:val="18"/>
                          <w:szCs w:val="18"/>
                          <w:lang w:val="en-US"/>
                        </w:rPr>
                        <w:t>.</w:t>
                      </w:r>
                      <w:r w:rsidRPr="001B4803">
                        <w:rPr>
                          <w:sz w:val="18"/>
                          <w:szCs w:val="18"/>
                          <w:lang w:val="en-US"/>
                        </w:rPr>
                        <w:t xml:space="preserve"> Iza Steiner (1959 -), </w:t>
                      </w:r>
                      <w:r w:rsidRPr="00316E2D">
                        <w:rPr>
                          <w:i/>
                          <w:iCs/>
                          <w:sz w:val="18"/>
                          <w:szCs w:val="18"/>
                          <w:lang w:val="en-US"/>
                        </w:rPr>
                        <w:t>Adobe Mesa</w:t>
                      </w:r>
                      <w:r w:rsidRPr="001B4803">
                        <w:rPr>
                          <w:i/>
                          <w:iCs/>
                          <w:sz w:val="18"/>
                          <w:szCs w:val="18"/>
                          <w:lang w:val="en-US"/>
                        </w:rPr>
                        <w:t xml:space="preserve"> Cloud</w:t>
                      </w:r>
                      <w:r w:rsidRPr="00316E2D">
                        <w:rPr>
                          <w:i/>
                          <w:iCs/>
                          <w:sz w:val="18"/>
                          <w:szCs w:val="18"/>
                          <w:lang w:val="en-US"/>
                        </w:rPr>
                        <w:t xml:space="preserve"> Study</w:t>
                      </w:r>
                      <w:r w:rsidRPr="001B4803">
                        <w:rPr>
                          <w:sz w:val="18"/>
                          <w:szCs w:val="18"/>
                          <w:lang w:val="en-US"/>
                        </w:rPr>
                        <w:t xml:space="preserve">, 2020, </w:t>
                      </w:r>
                      <w:r w:rsidRPr="00316E2D">
                        <w:rPr>
                          <w:sz w:val="18"/>
                          <w:szCs w:val="18"/>
                          <w:lang w:val="en-US"/>
                        </w:rPr>
                        <w:t>pastel.</w:t>
                      </w:r>
                      <w:r w:rsidRPr="001B4803">
                        <w:rPr>
                          <w:sz w:val="18"/>
                          <w:szCs w:val="18"/>
                          <w:lang w:val="en-US"/>
                        </w:rPr>
                        <w:t xml:space="preserve"> Photo: Artist.</w:t>
                      </w:r>
                    </w:p>
                    <w:p w14:paraId="49BEC6DB" w14:textId="05759FC7" w:rsidR="006E24B1" w:rsidRDefault="006E24B1"/>
                  </w:txbxContent>
                </v:textbox>
                <w10:wrap type="square"/>
              </v:shape>
            </w:pict>
          </mc:Fallback>
        </mc:AlternateContent>
      </w:r>
    </w:p>
    <w:p w14:paraId="62B636EF" w14:textId="50D4955B" w:rsidR="00316E2D" w:rsidRPr="00316E2D" w:rsidRDefault="00D163D9" w:rsidP="00316E2D">
      <w:pPr>
        <w:rPr>
          <w:lang w:val="en-US"/>
        </w:rPr>
      </w:pPr>
      <w:r>
        <w:rPr>
          <w:noProof/>
          <w:lang w:val="en-US"/>
        </w:rPr>
        <w:drawing>
          <wp:anchor distT="0" distB="0" distL="114300" distR="114300" simplePos="0" relativeHeight="251676672" behindDoc="0" locked="0" layoutInCell="1" allowOverlap="1" wp14:anchorId="281A588F" wp14:editId="2C1E684A">
            <wp:simplePos x="0" y="0"/>
            <wp:positionH relativeFrom="margin">
              <wp:align>right</wp:align>
            </wp:positionH>
            <wp:positionV relativeFrom="paragraph">
              <wp:posOffset>18415</wp:posOffset>
            </wp:positionV>
            <wp:extent cx="3717925" cy="2407920"/>
            <wp:effectExtent l="0" t="0" r="0" b="0"/>
            <wp:wrapSquare wrapText="bothSides"/>
            <wp:docPr id="14" name="Picture 14" descr="A close up of a h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dobe mesa pastel 300 dpi.jpg"/>
                    <pic:cNvPicPr/>
                  </pic:nvPicPr>
                  <pic:blipFill>
                    <a:blip r:embed="rId15">
                      <a:extLst>
                        <a:ext uri="{28A0092B-C50C-407E-A947-70E740481C1C}">
                          <a14:useLocalDpi xmlns:a14="http://schemas.microsoft.com/office/drawing/2010/main" val="0"/>
                        </a:ext>
                      </a:extLst>
                    </a:blip>
                    <a:stretch>
                      <a:fillRect/>
                    </a:stretch>
                  </pic:blipFill>
                  <pic:spPr>
                    <a:xfrm>
                      <a:off x="0" y="0"/>
                      <a:ext cx="3717925" cy="2407920"/>
                    </a:xfrm>
                    <a:prstGeom prst="rect">
                      <a:avLst/>
                    </a:prstGeom>
                  </pic:spPr>
                </pic:pic>
              </a:graphicData>
            </a:graphic>
            <wp14:sizeRelH relativeFrom="margin">
              <wp14:pctWidth>0</wp14:pctWidth>
            </wp14:sizeRelH>
            <wp14:sizeRelV relativeFrom="margin">
              <wp14:pctHeight>0</wp14:pctHeight>
            </wp14:sizeRelV>
          </wp:anchor>
        </w:drawing>
      </w:r>
    </w:p>
    <w:p w14:paraId="6A287E4D" w14:textId="08644043" w:rsidR="00A45743" w:rsidRDefault="00A45743" w:rsidP="00B34323">
      <w:pPr>
        <w:pStyle w:val="Heading2"/>
        <w:rPr>
          <w:lang w:val="en-US"/>
        </w:rPr>
      </w:pPr>
      <w:r>
        <w:rPr>
          <w:lang w:val="en-US"/>
        </w:rPr>
        <w:lastRenderedPageBreak/>
        <w:t>The Relationship to Land</w:t>
      </w:r>
    </w:p>
    <w:p w14:paraId="3F4FF97A" w14:textId="4B70D2B6" w:rsidR="00FE408C" w:rsidRDefault="00B34323" w:rsidP="00AB2965">
      <w:pPr>
        <w:rPr>
          <w:lang w:val="en-US"/>
        </w:rPr>
      </w:pPr>
      <w:r>
        <w:rPr>
          <w:lang w:val="en-US"/>
        </w:rPr>
        <w:t>I</w:t>
      </w:r>
      <w:r w:rsidR="00AB2965" w:rsidRPr="00AB2965">
        <w:rPr>
          <w:lang w:val="en-US"/>
        </w:rPr>
        <w:t xml:space="preserve"> </w:t>
      </w:r>
      <w:r w:rsidR="003977BE">
        <w:rPr>
          <w:lang w:val="en-US"/>
        </w:rPr>
        <w:t xml:space="preserve">watch </w:t>
      </w:r>
      <w:r w:rsidR="00FE408C" w:rsidRPr="00FE408C">
        <w:rPr>
          <w:lang w:val="en-US"/>
        </w:rPr>
        <w:t xml:space="preserve">for </w:t>
      </w:r>
      <w:r w:rsidR="003977BE">
        <w:rPr>
          <w:lang w:val="en-US"/>
        </w:rPr>
        <w:t>clouds</w:t>
      </w:r>
      <w:r w:rsidR="00FE408C" w:rsidRPr="00FE408C">
        <w:rPr>
          <w:lang w:val="en-US"/>
        </w:rPr>
        <w:t xml:space="preserve"> to bring </w:t>
      </w:r>
      <w:r w:rsidR="003977BE">
        <w:rPr>
          <w:lang w:val="en-US"/>
        </w:rPr>
        <w:t>rain</w:t>
      </w:r>
      <w:r w:rsidR="00FE408C" w:rsidRPr="00FE408C">
        <w:rPr>
          <w:lang w:val="en-US"/>
        </w:rPr>
        <w:t xml:space="preserve"> from the Pacific Ocean,</w:t>
      </w:r>
      <w:r w:rsidR="0028633F">
        <w:rPr>
          <w:lang w:val="en-US"/>
        </w:rPr>
        <w:t xml:space="preserve"> </w:t>
      </w:r>
      <w:r w:rsidR="00316E2D">
        <w:rPr>
          <w:lang w:val="en-US"/>
        </w:rPr>
        <w:t>but</w:t>
      </w:r>
      <w:r w:rsidR="0028633F">
        <w:rPr>
          <w:lang w:val="en-US"/>
        </w:rPr>
        <w:t xml:space="preserve"> t</w:t>
      </w:r>
      <w:r w:rsidR="00FE408C">
        <w:rPr>
          <w:lang w:val="en-US"/>
        </w:rPr>
        <w:t xml:space="preserve">he ocean’s </w:t>
      </w:r>
      <w:r w:rsidR="003977BE">
        <w:rPr>
          <w:lang w:val="en-US"/>
        </w:rPr>
        <w:t>clouds</w:t>
      </w:r>
      <w:r w:rsidR="00FE408C">
        <w:rPr>
          <w:lang w:val="en-US"/>
        </w:rPr>
        <w:t xml:space="preserve"> are raked of moisture by the </w:t>
      </w:r>
      <w:r w:rsidR="003977BE">
        <w:rPr>
          <w:lang w:val="en-US"/>
        </w:rPr>
        <w:t>4</w:t>
      </w:r>
      <w:r w:rsidR="00FE408C">
        <w:rPr>
          <w:lang w:val="en-US"/>
        </w:rPr>
        <w:t>000 m peaks in California</w:t>
      </w:r>
      <w:r w:rsidR="00316E2D">
        <w:rPr>
          <w:lang w:val="en-US"/>
        </w:rPr>
        <w:t xml:space="preserve"> </w:t>
      </w:r>
      <w:r w:rsidR="00EB4778">
        <w:rPr>
          <w:lang w:val="en-US"/>
        </w:rPr>
        <w:t>long before they reach Eastern Utah.</w:t>
      </w:r>
      <w:r w:rsidR="003977BE">
        <w:rPr>
          <w:rStyle w:val="FootnoteReference"/>
          <w:lang w:val="en-US"/>
        </w:rPr>
        <w:footnoteReference w:id="31"/>
      </w:r>
      <w:r w:rsidR="00316E2D">
        <w:rPr>
          <w:lang w:val="en-US"/>
        </w:rPr>
        <w:t xml:space="preserve"> In Campbell’s words this is a ‘rain shadow desert.’</w:t>
      </w:r>
      <w:r w:rsidR="00316E2D">
        <w:rPr>
          <w:rStyle w:val="FootnoteReference"/>
          <w:lang w:val="en-US"/>
        </w:rPr>
        <w:footnoteReference w:id="32"/>
      </w:r>
      <w:r w:rsidR="003977BE">
        <w:rPr>
          <w:lang w:val="en-US"/>
        </w:rPr>
        <w:t xml:space="preserve"> The relationship of land and cloud is one of scarcity.</w:t>
      </w:r>
    </w:p>
    <w:p w14:paraId="3292C7CC" w14:textId="3AD98FA2" w:rsidR="00AB2965" w:rsidRPr="00316E2D" w:rsidRDefault="00FE408C" w:rsidP="00AB2965">
      <w:pPr>
        <w:rPr>
          <w:i/>
          <w:iCs/>
          <w:lang w:val="en-US"/>
        </w:rPr>
      </w:pPr>
      <w:r>
        <w:rPr>
          <w:lang w:val="en-US"/>
        </w:rPr>
        <w:t>Audubon</w:t>
      </w:r>
      <w:r w:rsidR="00013D5F">
        <w:rPr>
          <w:lang w:val="en-US"/>
        </w:rPr>
        <w:t>’s contemporary</w:t>
      </w:r>
      <w:r>
        <w:rPr>
          <w:lang w:val="en-US"/>
        </w:rPr>
        <w:t xml:space="preserve"> definition of desert </w:t>
      </w:r>
      <w:r w:rsidR="00013D5F">
        <w:rPr>
          <w:lang w:val="en-US"/>
        </w:rPr>
        <w:t>i</w:t>
      </w:r>
      <w:r>
        <w:rPr>
          <w:lang w:val="en-US"/>
        </w:rPr>
        <w:t>s a region where annual evaporation from water bodies, animals</w:t>
      </w:r>
      <w:r w:rsidR="00D96393">
        <w:rPr>
          <w:lang w:val="en-US"/>
        </w:rPr>
        <w:t>,</w:t>
      </w:r>
      <w:r>
        <w:rPr>
          <w:lang w:val="en-US"/>
        </w:rPr>
        <w:t xml:space="preserve"> and </w:t>
      </w:r>
      <w:r w:rsidR="00D163D9">
        <w:rPr>
          <w:lang w:val="en-US"/>
        </w:rPr>
        <w:t xml:space="preserve">transpiration from </w:t>
      </w:r>
      <w:r>
        <w:rPr>
          <w:lang w:val="en-US"/>
        </w:rPr>
        <w:t>plants exceeds the annual rainfall.</w:t>
      </w:r>
      <w:r w:rsidR="00D163D9">
        <w:rPr>
          <w:rStyle w:val="FootnoteReference"/>
          <w:lang w:val="en-US"/>
        </w:rPr>
        <w:footnoteReference w:id="33"/>
      </w:r>
      <w:r>
        <w:rPr>
          <w:lang w:val="en-US"/>
        </w:rPr>
        <w:t xml:space="preserve"> </w:t>
      </w:r>
      <w:r w:rsidR="009F0B9F">
        <w:rPr>
          <w:lang w:val="en-US"/>
        </w:rPr>
        <w:t>‘</w:t>
      </w:r>
      <w:r w:rsidR="009F0B9F" w:rsidRPr="009F0B9F">
        <w:rPr>
          <w:lang w:val="en-US"/>
        </w:rPr>
        <w:t>Evaporation in the American deserts ranges from seventy to 160 inches per year</w:t>
      </w:r>
      <w:r w:rsidR="009F0B9F">
        <w:rPr>
          <w:lang w:val="en-US"/>
        </w:rPr>
        <w:t>,’ according to Audubon.</w:t>
      </w:r>
      <w:r w:rsidR="001A17C5">
        <w:rPr>
          <w:rStyle w:val="FootnoteReference"/>
          <w:lang w:val="en-US"/>
        </w:rPr>
        <w:footnoteReference w:id="34"/>
      </w:r>
      <w:r w:rsidR="009F0B9F">
        <w:rPr>
          <w:lang w:val="en-US"/>
        </w:rPr>
        <w:t xml:space="preserve"> </w:t>
      </w:r>
      <w:r w:rsidR="00067786" w:rsidRPr="00AB2965">
        <w:rPr>
          <w:lang w:val="en-US"/>
        </w:rPr>
        <w:t xml:space="preserve">The fine </w:t>
      </w:r>
      <w:r w:rsidR="008B1696">
        <w:rPr>
          <w:lang w:val="en-US"/>
        </w:rPr>
        <w:t>cirrus</w:t>
      </w:r>
      <w:r w:rsidR="00067786" w:rsidRPr="00AB2965">
        <w:rPr>
          <w:lang w:val="en-US"/>
        </w:rPr>
        <w:t xml:space="preserve"> and small fleec</w:t>
      </w:r>
      <w:r w:rsidR="008B1696">
        <w:rPr>
          <w:lang w:val="en-US"/>
        </w:rPr>
        <w:t>ed clouds</w:t>
      </w:r>
      <w:r w:rsidR="00067786" w:rsidRPr="00AB2965">
        <w:rPr>
          <w:lang w:val="en-US"/>
        </w:rPr>
        <w:t xml:space="preserve"> that pass overhead are not the remnants of moisture that have survived the </w:t>
      </w:r>
      <w:r w:rsidR="00013D5F">
        <w:rPr>
          <w:lang w:val="en-US"/>
        </w:rPr>
        <w:t>rain-shadow ranges</w:t>
      </w:r>
      <w:r w:rsidR="00067786" w:rsidRPr="00AB2965">
        <w:rPr>
          <w:lang w:val="en-US"/>
        </w:rPr>
        <w:t>, it is our life</w:t>
      </w:r>
      <w:r w:rsidR="00013D5F">
        <w:rPr>
          <w:lang w:val="en-US"/>
        </w:rPr>
        <w:t xml:space="preserve"> water</w:t>
      </w:r>
      <w:r w:rsidR="00067786" w:rsidRPr="00AB2965">
        <w:rPr>
          <w:lang w:val="en-US"/>
        </w:rPr>
        <w:t>, the moisture from our skin, the humidity in our breath</w:t>
      </w:r>
      <w:r w:rsidR="005F6DA4">
        <w:rPr>
          <w:lang w:val="en-US"/>
        </w:rPr>
        <w:t xml:space="preserve">, </w:t>
      </w:r>
      <w:r w:rsidR="009F0B9F">
        <w:rPr>
          <w:lang w:val="en-US"/>
        </w:rPr>
        <w:t>urine</w:t>
      </w:r>
      <w:r w:rsidR="005F6DA4">
        <w:rPr>
          <w:lang w:val="en-US"/>
        </w:rPr>
        <w:t xml:space="preserve"> on hot stone and the </w:t>
      </w:r>
      <w:r w:rsidR="005F6DA4" w:rsidRPr="005F6DA4">
        <w:t xml:space="preserve">last </w:t>
      </w:r>
      <w:r w:rsidR="005F6DA4">
        <w:t>blood</w:t>
      </w:r>
      <w:r w:rsidR="005F6DA4" w:rsidRPr="005F6DA4">
        <w:t xml:space="preserve"> of a roadkill lizard</w:t>
      </w:r>
      <w:r w:rsidR="005F6DA4">
        <w:rPr>
          <w:lang w:val="en-US"/>
        </w:rPr>
        <w:t xml:space="preserve"> </w:t>
      </w:r>
      <w:r w:rsidR="00067786" w:rsidRPr="00AB2965">
        <w:rPr>
          <w:lang w:val="en-US"/>
        </w:rPr>
        <w:t xml:space="preserve">collected by the blue sky and carried to greener meadows in the high Rockies. </w:t>
      </w:r>
      <w:r w:rsidR="00AB2965" w:rsidRPr="00AB2965">
        <w:rPr>
          <w:lang w:val="en-US"/>
        </w:rPr>
        <w:t>Th</w:t>
      </w:r>
      <w:r w:rsidR="0039557C">
        <w:rPr>
          <w:lang w:val="en-US"/>
        </w:rPr>
        <w:t>e</w:t>
      </w:r>
      <w:r w:rsidR="00AB2965" w:rsidRPr="00AB2965">
        <w:rPr>
          <w:lang w:val="en-US"/>
        </w:rPr>
        <w:t xml:space="preserve"> fine band of clouds</w:t>
      </w:r>
      <w:r w:rsidR="00067786">
        <w:rPr>
          <w:lang w:val="en-US"/>
        </w:rPr>
        <w:t xml:space="preserve"> to the north of</w:t>
      </w:r>
      <w:r w:rsidR="00AB2965" w:rsidRPr="00AB2965">
        <w:rPr>
          <w:lang w:val="en-US"/>
        </w:rPr>
        <w:t xml:space="preserve"> Castle Valley</w:t>
      </w:r>
      <w:r w:rsidR="0039557C">
        <w:rPr>
          <w:lang w:val="en-US"/>
        </w:rPr>
        <w:t>,</w:t>
      </w:r>
      <w:r w:rsidR="003977BE">
        <w:rPr>
          <w:lang w:val="en-US"/>
        </w:rPr>
        <w:t xml:space="preserve"> which</w:t>
      </w:r>
      <w:r w:rsidR="0039557C">
        <w:rPr>
          <w:lang w:val="en-US"/>
        </w:rPr>
        <w:t xml:space="preserve"> I s</w:t>
      </w:r>
      <w:r w:rsidR="001A17C5">
        <w:rPr>
          <w:lang w:val="en-US"/>
        </w:rPr>
        <w:t>aw</w:t>
      </w:r>
      <w:r w:rsidR="0039557C">
        <w:rPr>
          <w:lang w:val="en-US"/>
        </w:rPr>
        <w:t xml:space="preserve"> nearly every morning</w:t>
      </w:r>
      <w:r w:rsidR="00AB2965" w:rsidRPr="00AB2965">
        <w:rPr>
          <w:lang w:val="en-US"/>
        </w:rPr>
        <w:t xml:space="preserve"> </w:t>
      </w:r>
      <w:r w:rsidR="001A17C5">
        <w:rPr>
          <w:lang w:val="en-US"/>
        </w:rPr>
        <w:t>were</w:t>
      </w:r>
      <w:r w:rsidR="00AB2965" w:rsidRPr="00AB2965">
        <w:rPr>
          <w:lang w:val="en-US"/>
        </w:rPr>
        <w:t xml:space="preserve"> </w:t>
      </w:r>
      <w:r w:rsidR="00013D5F">
        <w:rPr>
          <w:lang w:val="en-US"/>
        </w:rPr>
        <w:t xml:space="preserve">extracted </w:t>
      </w:r>
      <w:r w:rsidR="00AB2965" w:rsidRPr="00AB2965">
        <w:rPr>
          <w:lang w:val="en-US"/>
        </w:rPr>
        <w:t xml:space="preserve">from the river. </w:t>
      </w:r>
      <w:r w:rsidR="00013D5F">
        <w:rPr>
          <w:lang w:val="en-US"/>
        </w:rPr>
        <w:t xml:space="preserve">The clouds I watch </w:t>
      </w:r>
      <w:r w:rsidR="00316E2D">
        <w:rPr>
          <w:lang w:val="en-US"/>
        </w:rPr>
        <w:t xml:space="preserve">for eagerly </w:t>
      </w:r>
      <w:r w:rsidR="00013D5F">
        <w:rPr>
          <w:lang w:val="en-US"/>
        </w:rPr>
        <w:t>are not bringing water to the desert but stealing it away.</w:t>
      </w:r>
      <w:r w:rsidR="00316E2D">
        <w:rPr>
          <w:lang w:val="en-US"/>
        </w:rPr>
        <w:t xml:space="preserve"> (</w:t>
      </w:r>
      <w:r w:rsidR="00316E2D">
        <w:rPr>
          <w:i/>
          <w:iCs/>
          <w:lang w:val="en-US"/>
        </w:rPr>
        <w:t>Figure 1.)</w:t>
      </w:r>
    </w:p>
    <w:p w14:paraId="2E07730E" w14:textId="1FAEE1E9" w:rsidR="00AB2965" w:rsidRPr="00855C09" w:rsidRDefault="000C2E72" w:rsidP="00AB2965">
      <w:pPr>
        <w:rPr>
          <w:lang w:val="en-US"/>
        </w:rPr>
      </w:pPr>
      <w:r>
        <w:rPr>
          <w:lang w:val="en-US"/>
        </w:rPr>
        <w:t>The small clouds always seem to be somewhere else</w:t>
      </w:r>
      <w:r w:rsidR="00FA7587">
        <w:rPr>
          <w:lang w:val="en-US"/>
        </w:rPr>
        <w:t>, along the horizon. I realize</w:t>
      </w:r>
      <w:r w:rsidR="00500782">
        <w:rPr>
          <w:lang w:val="en-US"/>
        </w:rPr>
        <w:t>d</w:t>
      </w:r>
      <w:r w:rsidR="00FA7587">
        <w:rPr>
          <w:lang w:val="en-US"/>
        </w:rPr>
        <w:t xml:space="preserve"> that my skyscape is much larger than the </w:t>
      </w:r>
      <w:r w:rsidR="00500782">
        <w:rPr>
          <w:lang w:val="en-US"/>
        </w:rPr>
        <w:t>viewshed</w:t>
      </w:r>
      <w:r w:rsidR="00FA7587">
        <w:rPr>
          <w:lang w:val="en-US"/>
        </w:rPr>
        <w:t xml:space="preserve"> of the valley. To the east and west</w:t>
      </w:r>
      <w:r w:rsidR="0021604E">
        <w:rPr>
          <w:lang w:val="en-US"/>
        </w:rPr>
        <w:t>,</w:t>
      </w:r>
      <w:r w:rsidR="00FA7587">
        <w:rPr>
          <w:lang w:val="en-US"/>
        </w:rPr>
        <w:t xml:space="preserve"> cliffs at twelve degrees altitude cut off long views. The mountains twenty km to the south block cloud views beyond their peaks</w:t>
      </w:r>
      <w:r w:rsidR="00217BB4">
        <w:rPr>
          <w:lang w:val="en-US"/>
        </w:rPr>
        <w:t>.</w:t>
      </w:r>
      <w:r w:rsidR="00FA7587">
        <w:rPr>
          <w:lang w:val="en-US"/>
        </w:rPr>
        <w:t xml:space="preserve"> </w:t>
      </w:r>
      <w:r w:rsidR="00855C09">
        <w:rPr>
          <w:lang w:val="en-US"/>
        </w:rPr>
        <w:t>T</w:t>
      </w:r>
      <w:r w:rsidR="00FA7587">
        <w:rPr>
          <w:lang w:val="en-US"/>
        </w:rPr>
        <w:t xml:space="preserve">o the north, </w:t>
      </w:r>
      <w:r w:rsidR="00855C09">
        <w:rPr>
          <w:lang w:val="en-US"/>
        </w:rPr>
        <w:t>the view extends</w:t>
      </w:r>
      <w:r w:rsidR="00FA7587">
        <w:rPr>
          <w:lang w:val="en-US"/>
        </w:rPr>
        <w:t xml:space="preserve"> twenty km </w:t>
      </w:r>
      <w:r w:rsidR="00855C09">
        <w:rPr>
          <w:lang w:val="en-US"/>
        </w:rPr>
        <w:t>past the Colorado River</w:t>
      </w:r>
      <w:r w:rsidR="00FA7587">
        <w:rPr>
          <w:lang w:val="en-US"/>
        </w:rPr>
        <w:t xml:space="preserve">. </w:t>
      </w:r>
      <w:r w:rsidR="00855C09">
        <w:rPr>
          <w:lang w:val="en-US"/>
        </w:rPr>
        <w:t>I estimate that I can see 400 km</w:t>
      </w:r>
      <w:r w:rsidR="00855C09">
        <w:rPr>
          <w:vertAlign w:val="superscript"/>
          <w:lang w:val="en-US"/>
        </w:rPr>
        <w:t>2</w:t>
      </w:r>
      <w:r w:rsidR="00855C09">
        <w:rPr>
          <w:lang w:val="en-US"/>
        </w:rPr>
        <w:t xml:space="preserve"> of sky and only</w:t>
      </w:r>
      <w:r w:rsidR="00855C09">
        <w:rPr>
          <w:vertAlign w:val="superscript"/>
          <w:lang w:val="en-US"/>
        </w:rPr>
        <w:t xml:space="preserve"> </w:t>
      </w:r>
      <w:r w:rsidR="00855C09">
        <w:rPr>
          <w:lang w:val="en-US"/>
        </w:rPr>
        <w:t>125 km</w:t>
      </w:r>
      <w:r w:rsidR="00855C09">
        <w:rPr>
          <w:vertAlign w:val="superscript"/>
          <w:lang w:val="en-US"/>
        </w:rPr>
        <w:t>2</w:t>
      </w:r>
      <w:r w:rsidR="00855C09">
        <w:rPr>
          <w:lang w:val="en-US"/>
        </w:rPr>
        <w:t xml:space="preserve"> of land in this narrow valley. When I lived by the Needles District of Canyonlands with unrestricted views, I estimate the skyscape extended over 40,000 </w:t>
      </w:r>
      <w:r w:rsidR="00855C09" w:rsidRPr="00855C09">
        <w:rPr>
          <w:lang w:val="en-US"/>
        </w:rPr>
        <w:t>km</w:t>
      </w:r>
      <w:r w:rsidR="00855C09" w:rsidRPr="00855C09">
        <w:rPr>
          <w:vertAlign w:val="superscript"/>
          <w:lang w:val="en-US"/>
        </w:rPr>
        <w:t>2</w:t>
      </w:r>
      <w:r w:rsidR="00855C09">
        <w:rPr>
          <w:lang w:val="en-US"/>
        </w:rPr>
        <w:t xml:space="preserve">. </w:t>
      </w:r>
      <w:r w:rsidR="00D562C3">
        <w:rPr>
          <w:lang w:val="en-US"/>
        </w:rPr>
        <w:t xml:space="preserve">The smallest </w:t>
      </w:r>
      <w:r w:rsidR="0028633F">
        <w:rPr>
          <w:lang w:val="en-US"/>
        </w:rPr>
        <w:t>acreage</w:t>
      </w:r>
      <w:r w:rsidR="00D562C3">
        <w:rPr>
          <w:lang w:val="en-US"/>
        </w:rPr>
        <w:t xml:space="preserve"> </w:t>
      </w:r>
      <w:r w:rsidR="0028633F">
        <w:rPr>
          <w:lang w:val="en-US"/>
        </w:rPr>
        <w:t>in</w:t>
      </w:r>
      <w:r w:rsidR="00217BB4">
        <w:rPr>
          <w:lang w:val="en-US"/>
        </w:rPr>
        <w:t xml:space="preserve"> one’s</w:t>
      </w:r>
      <w:r w:rsidR="0028633F">
        <w:rPr>
          <w:lang w:val="en-US"/>
        </w:rPr>
        <w:t xml:space="preserve"> </w:t>
      </w:r>
      <w:r w:rsidR="00D562C3">
        <w:rPr>
          <w:lang w:val="en-US"/>
        </w:rPr>
        <w:t>sky</w:t>
      </w:r>
      <w:r w:rsidR="0028633F">
        <w:rPr>
          <w:lang w:val="en-US"/>
        </w:rPr>
        <w:t>scape</w:t>
      </w:r>
      <w:r w:rsidR="00D562C3">
        <w:rPr>
          <w:lang w:val="en-US"/>
        </w:rPr>
        <w:t xml:space="preserve"> is directly overhead, while the edges </w:t>
      </w:r>
      <w:r w:rsidR="00217BB4">
        <w:rPr>
          <w:lang w:val="en-US"/>
        </w:rPr>
        <w:t xml:space="preserve">viewed through the atmosphere </w:t>
      </w:r>
      <w:r w:rsidR="0028633F">
        <w:rPr>
          <w:lang w:val="en-US"/>
        </w:rPr>
        <w:t xml:space="preserve">cover many </w:t>
      </w:r>
      <w:r w:rsidR="0021604E">
        <w:rPr>
          <w:lang w:val="en-US"/>
        </w:rPr>
        <w:t>kilometers</w:t>
      </w:r>
      <w:r w:rsidR="00217BB4">
        <w:rPr>
          <w:lang w:val="en-US"/>
        </w:rPr>
        <w:t xml:space="preserve"> and if one sees far enough there are usually some clouds, somewhere. </w:t>
      </w:r>
      <w:r w:rsidR="00855C09">
        <w:rPr>
          <w:lang w:val="en-US"/>
        </w:rPr>
        <w:t xml:space="preserve">The skyscape is </w:t>
      </w:r>
      <w:r w:rsidR="00D562C3">
        <w:rPr>
          <w:lang w:val="en-US"/>
        </w:rPr>
        <w:t xml:space="preserve">shared by many communities, not only by virtue of the unobstructed view above, but also because it </w:t>
      </w:r>
      <w:r w:rsidR="008B1696">
        <w:rPr>
          <w:lang w:val="en-US"/>
        </w:rPr>
        <w:t xml:space="preserve">is </w:t>
      </w:r>
      <w:r w:rsidR="00D562C3">
        <w:rPr>
          <w:lang w:val="en-US"/>
        </w:rPr>
        <w:t xml:space="preserve">the most mobile element of our environment. Wind, clouds, rain, air, and sky are always </w:t>
      </w:r>
      <w:r w:rsidR="0028633F">
        <w:rPr>
          <w:lang w:val="en-US"/>
        </w:rPr>
        <w:t>moving from one place to another.</w:t>
      </w:r>
      <w:r w:rsidR="00D562C3">
        <w:rPr>
          <w:lang w:val="en-US"/>
        </w:rPr>
        <w:t xml:space="preserve"> </w:t>
      </w:r>
      <w:r w:rsidR="008B1696">
        <w:rPr>
          <w:lang w:val="en-US"/>
        </w:rPr>
        <w:t xml:space="preserve">I begin to think of the </w:t>
      </w:r>
      <w:r w:rsidR="00217BB4">
        <w:rPr>
          <w:lang w:val="en-US"/>
        </w:rPr>
        <w:t xml:space="preserve">global heritage of sky </w:t>
      </w:r>
      <w:r w:rsidR="008B1696">
        <w:rPr>
          <w:lang w:val="en-US"/>
        </w:rPr>
        <w:t>as</w:t>
      </w:r>
      <w:r w:rsidR="00217BB4">
        <w:rPr>
          <w:lang w:val="en-US"/>
        </w:rPr>
        <w:t xml:space="preserve"> an open market of air and water, </w:t>
      </w:r>
      <w:r w:rsidR="008B1696">
        <w:rPr>
          <w:lang w:val="en-US"/>
        </w:rPr>
        <w:t>where</w:t>
      </w:r>
      <w:r w:rsidR="00217BB4">
        <w:rPr>
          <w:lang w:val="en-US"/>
        </w:rPr>
        <w:t xml:space="preserve"> clouds are the currency.</w:t>
      </w:r>
    </w:p>
    <w:p w14:paraId="2A7D4B83" w14:textId="1F8C1B23" w:rsidR="002361B3" w:rsidRDefault="00500782" w:rsidP="002361B3">
      <w:pPr>
        <w:spacing w:after="0"/>
        <w:ind w:right="566"/>
        <w:rPr>
          <w:lang w:val="en-US"/>
        </w:rPr>
      </w:pPr>
      <w:r>
        <w:rPr>
          <w:lang w:val="en-US"/>
        </w:rPr>
        <w:t>When it comes to</w:t>
      </w:r>
      <w:r w:rsidR="0028633F">
        <w:t xml:space="preserve"> painting</w:t>
      </w:r>
      <w:r>
        <w:t>, Thomas Cole</w:t>
      </w:r>
      <w:r w:rsidR="00607FFD">
        <w:t xml:space="preserve"> (1801-1848)</w:t>
      </w:r>
      <w:r>
        <w:t xml:space="preserve"> described skies as, ‘the soul of all scenery, in it are the fountains of light, and shade, and </w:t>
      </w:r>
      <w:proofErr w:type="spellStart"/>
      <w:r>
        <w:t>color</w:t>
      </w:r>
      <w:proofErr w:type="spellEnd"/>
      <w:r>
        <w:t>.</w:t>
      </w:r>
      <w:r w:rsidR="002361B3">
        <w:t xml:space="preserve"> Whatever expression the sky takes, the features of the landscape are in unison…</w:t>
      </w:r>
      <w:r>
        <w:t>’</w:t>
      </w:r>
      <w:r>
        <w:rPr>
          <w:rStyle w:val="FootnoteReference"/>
        </w:rPr>
        <w:footnoteReference w:id="35"/>
      </w:r>
      <w:r w:rsidR="0028633F">
        <w:t xml:space="preserve"> </w:t>
      </w:r>
      <w:r w:rsidR="00D46882">
        <w:t>In Utah</w:t>
      </w:r>
      <w:r w:rsidR="001A17C5">
        <w:t>,</w:t>
      </w:r>
      <w:r w:rsidR="00D46882">
        <w:t xml:space="preserve"> </w:t>
      </w:r>
      <w:r w:rsidR="001A17C5">
        <w:t>there is a strong</w:t>
      </w:r>
      <w:r w:rsidR="00D46882">
        <w:t xml:space="preserve"> contrast between the red rock cliffs and the blue sky.</w:t>
      </w:r>
      <w:r w:rsidR="002361B3">
        <w:t xml:space="preserve"> According to </w:t>
      </w:r>
      <w:r w:rsidR="002361B3" w:rsidRPr="00A16117">
        <w:rPr>
          <w:lang w:val="en-US"/>
        </w:rPr>
        <w:t xml:space="preserve">Sven Birger </w:t>
      </w:r>
      <w:proofErr w:type="spellStart"/>
      <w:r w:rsidR="002361B3" w:rsidRPr="00A16117">
        <w:rPr>
          <w:lang w:val="en-US"/>
        </w:rPr>
        <w:t>Sandzen</w:t>
      </w:r>
      <w:proofErr w:type="spellEnd"/>
      <w:r w:rsidR="00A16117" w:rsidRPr="00A16117">
        <w:rPr>
          <w:lang w:val="en-US"/>
        </w:rPr>
        <w:t xml:space="preserve"> (1871-1954)</w:t>
      </w:r>
      <w:r w:rsidR="002361B3" w:rsidRPr="00A16117">
        <w:rPr>
          <w:lang w:val="en-US"/>
        </w:rPr>
        <w:t>:</w:t>
      </w:r>
      <w:r w:rsidR="002361B3">
        <w:rPr>
          <w:lang w:val="en-US"/>
        </w:rPr>
        <w:t xml:space="preserve"> </w:t>
      </w:r>
    </w:p>
    <w:p w14:paraId="10F034BD" w14:textId="77777777" w:rsidR="00607FFD" w:rsidRDefault="00607FFD" w:rsidP="002361B3">
      <w:pPr>
        <w:spacing w:after="0"/>
        <w:ind w:right="566"/>
        <w:rPr>
          <w:lang w:val="en-US"/>
        </w:rPr>
      </w:pPr>
    </w:p>
    <w:p w14:paraId="6DED9078" w14:textId="131D6071" w:rsidR="002361B3" w:rsidRDefault="002361B3" w:rsidP="002361B3">
      <w:pPr>
        <w:spacing w:after="0"/>
        <w:ind w:left="720" w:right="566"/>
        <w:rPr>
          <w:lang w:val="en-US"/>
        </w:rPr>
      </w:pPr>
      <w:r>
        <w:rPr>
          <w:lang w:val="en-US"/>
        </w:rPr>
        <w:lastRenderedPageBreak/>
        <w:t>In the atmosphere in which the intensive light vibration and ring of color produce the great power of light, which is often the situation in the dry air of the Southwest… One must then use pure colors which refract each other</w:t>
      </w:r>
      <w:r w:rsidR="00D4568E">
        <w:rPr>
          <w:lang w:val="en-US"/>
        </w:rPr>
        <w:t>…</w:t>
      </w:r>
      <w:r>
        <w:rPr>
          <w:lang w:val="en-US"/>
        </w:rPr>
        <w:t xml:space="preserve"> since the usual blending on the palette</w:t>
      </w:r>
      <w:r w:rsidR="00D4568E">
        <w:rPr>
          <w:lang w:val="en-US"/>
        </w:rPr>
        <w:t>.</w:t>
      </w:r>
      <w:r w:rsidR="0021604E">
        <w:rPr>
          <w:lang w:val="en-US"/>
        </w:rPr>
        <w:t>.</w:t>
      </w:r>
      <w:r w:rsidR="00D4568E">
        <w:rPr>
          <w:lang w:val="en-US"/>
        </w:rPr>
        <w:t xml:space="preserve">. </w:t>
      </w:r>
      <w:r>
        <w:rPr>
          <w:lang w:val="en-US"/>
        </w:rPr>
        <w:t>is not intensive enough and does not “vibrate”.</w:t>
      </w:r>
      <w:r w:rsidR="00D4568E">
        <w:rPr>
          <w:rStyle w:val="FootnoteReference"/>
          <w:lang w:val="en-US"/>
        </w:rPr>
        <w:footnoteReference w:id="36"/>
      </w:r>
    </w:p>
    <w:p w14:paraId="012757E1" w14:textId="77777777" w:rsidR="00607FFD" w:rsidRDefault="00607FFD" w:rsidP="002361B3">
      <w:pPr>
        <w:spacing w:after="0"/>
        <w:ind w:left="720" w:right="566"/>
        <w:rPr>
          <w:lang w:val="en-US"/>
        </w:rPr>
      </w:pPr>
    </w:p>
    <w:p w14:paraId="139E3CEC" w14:textId="4118074F" w:rsidR="001726BA" w:rsidRDefault="0021604E" w:rsidP="006A19EA">
      <w:r>
        <w:rPr>
          <w:noProof/>
        </w:rPr>
        <w:drawing>
          <wp:anchor distT="0" distB="0" distL="114300" distR="114300" simplePos="0" relativeHeight="251679744" behindDoc="0" locked="0" layoutInCell="1" allowOverlap="1" wp14:anchorId="67AABFE1" wp14:editId="0215A9CC">
            <wp:simplePos x="0" y="0"/>
            <wp:positionH relativeFrom="margin">
              <wp:align>right</wp:align>
            </wp:positionH>
            <wp:positionV relativeFrom="paragraph">
              <wp:posOffset>2638</wp:posOffset>
            </wp:positionV>
            <wp:extent cx="3333750" cy="2409825"/>
            <wp:effectExtent l="0" t="0" r="0" b="9525"/>
            <wp:wrapSquare wrapText="bothSides"/>
            <wp:docPr id="16" name="Picture 16" descr="A picture containing nature, food, covere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wo ravens 300 dpi.jpg"/>
                    <pic:cNvPicPr/>
                  </pic:nvPicPr>
                  <pic:blipFill>
                    <a:blip r:embed="rId16">
                      <a:extLst>
                        <a:ext uri="{28A0092B-C50C-407E-A947-70E740481C1C}">
                          <a14:useLocalDpi xmlns:a14="http://schemas.microsoft.com/office/drawing/2010/main" val="0"/>
                        </a:ext>
                      </a:extLst>
                    </a:blip>
                    <a:stretch>
                      <a:fillRect/>
                    </a:stretch>
                  </pic:blipFill>
                  <pic:spPr>
                    <a:xfrm>
                      <a:off x="0" y="0"/>
                      <a:ext cx="3333750" cy="2409825"/>
                    </a:xfrm>
                    <a:prstGeom prst="rect">
                      <a:avLst/>
                    </a:prstGeom>
                  </pic:spPr>
                </pic:pic>
              </a:graphicData>
            </a:graphic>
          </wp:anchor>
        </w:drawing>
      </w:r>
      <w:r w:rsidR="00D46882">
        <w:t xml:space="preserve">The blues of the sky creep into the shadows, </w:t>
      </w:r>
      <w:r w:rsidR="00A16117">
        <w:t>but the slow blending of a distant horizon is missing in canyonlands.</w:t>
      </w:r>
      <w:r w:rsidR="00D46882">
        <w:t xml:space="preserve"> </w:t>
      </w:r>
      <w:r w:rsidR="00A16117">
        <w:t>(</w:t>
      </w:r>
      <w:r w:rsidR="00A16117" w:rsidRPr="00A16117">
        <w:rPr>
          <w:i/>
          <w:iCs/>
        </w:rPr>
        <w:t>Figure 9</w:t>
      </w:r>
      <w:r w:rsidR="00A16117">
        <w:t xml:space="preserve">.) </w:t>
      </w:r>
      <w:r w:rsidR="00607FFD">
        <w:t xml:space="preserve">Using the concept that both clouds and land reflect light, I created </w:t>
      </w:r>
      <w:r w:rsidR="001726BA">
        <w:t>buttes</w:t>
      </w:r>
      <w:r w:rsidR="00607FFD">
        <w:t xml:space="preserve"> as light as sky. (</w:t>
      </w:r>
      <w:r w:rsidR="00607FFD" w:rsidRPr="00607FFD">
        <w:rPr>
          <w:i/>
          <w:iCs/>
        </w:rPr>
        <w:t>Figure 10</w:t>
      </w:r>
      <w:r w:rsidR="00607FFD">
        <w:t>.)</w:t>
      </w:r>
      <w:r w:rsidR="00DA697C">
        <w:t xml:space="preserve"> </w:t>
      </w:r>
      <w:r>
        <w:t xml:space="preserve">A true union of sky and land in my paintings </w:t>
      </w:r>
      <w:r w:rsidR="001A17C5">
        <w:t>was</w:t>
      </w:r>
      <w:r>
        <w:t xml:space="preserve"> unrealized.</w:t>
      </w:r>
    </w:p>
    <w:p w14:paraId="497BCC1F" w14:textId="7B3495BE" w:rsidR="006A19EA" w:rsidRDefault="0021604E" w:rsidP="006A19EA">
      <w:r>
        <w:rPr>
          <w:noProof/>
        </w:rPr>
        <mc:AlternateContent>
          <mc:Choice Requires="wps">
            <w:drawing>
              <wp:anchor distT="45720" distB="45720" distL="114300" distR="114300" simplePos="0" relativeHeight="251681792" behindDoc="0" locked="0" layoutInCell="1" allowOverlap="1" wp14:anchorId="47669D99" wp14:editId="1FAB4DA3">
                <wp:simplePos x="0" y="0"/>
                <wp:positionH relativeFrom="margin">
                  <wp:align>right</wp:align>
                </wp:positionH>
                <wp:positionV relativeFrom="paragraph">
                  <wp:posOffset>525780</wp:posOffset>
                </wp:positionV>
                <wp:extent cx="3333115" cy="1404620"/>
                <wp:effectExtent l="0" t="0" r="635" b="889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115" cy="1404620"/>
                        </a:xfrm>
                        <a:prstGeom prst="rect">
                          <a:avLst/>
                        </a:prstGeom>
                        <a:solidFill>
                          <a:srgbClr val="FFFFFF"/>
                        </a:solidFill>
                        <a:ln w="9525">
                          <a:noFill/>
                          <a:miter lim="800000"/>
                          <a:headEnd/>
                          <a:tailEnd/>
                        </a:ln>
                      </wps:spPr>
                      <wps:txbx>
                        <w:txbxContent>
                          <w:p w14:paraId="2C24EFE5" w14:textId="63742077" w:rsidR="006E24B1" w:rsidRPr="00607FFD" w:rsidRDefault="006E24B1">
                            <w:pPr>
                              <w:rPr>
                                <w:sz w:val="18"/>
                                <w:szCs w:val="18"/>
                                <w:lang w:val="en-US"/>
                              </w:rPr>
                            </w:pPr>
                            <w:r w:rsidRPr="001B4803">
                              <w:rPr>
                                <w:i/>
                                <w:iCs/>
                                <w:sz w:val="18"/>
                                <w:szCs w:val="18"/>
                                <w:lang w:val="en-US"/>
                              </w:rPr>
                              <w:t xml:space="preserve">Figure </w:t>
                            </w:r>
                            <w:r w:rsidRPr="00607FFD">
                              <w:rPr>
                                <w:i/>
                                <w:iCs/>
                                <w:sz w:val="18"/>
                                <w:szCs w:val="18"/>
                                <w:lang w:val="en-US"/>
                              </w:rPr>
                              <w:t>9</w:t>
                            </w:r>
                            <w:r w:rsidRPr="001B4803">
                              <w:rPr>
                                <w:i/>
                                <w:iCs/>
                                <w:sz w:val="18"/>
                                <w:szCs w:val="18"/>
                                <w:lang w:val="en-US"/>
                              </w:rPr>
                              <w:t>.</w:t>
                            </w:r>
                            <w:r w:rsidRPr="001B4803">
                              <w:rPr>
                                <w:sz w:val="18"/>
                                <w:szCs w:val="18"/>
                                <w:lang w:val="en-US"/>
                              </w:rPr>
                              <w:t xml:space="preserve"> Iza Steiner (1959 -), </w:t>
                            </w:r>
                            <w:r w:rsidRPr="00607FFD">
                              <w:rPr>
                                <w:i/>
                                <w:iCs/>
                                <w:sz w:val="18"/>
                                <w:szCs w:val="18"/>
                                <w:lang w:val="en-US"/>
                              </w:rPr>
                              <w:t>Two Ravens</w:t>
                            </w:r>
                            <w:r w:rsidRPr="001B4803">
                              <w:rPr>
                                <w:sz w:val="18"/>
                                <w:szCs w:val="18"/>
                                <w:lang w:val="en-US"/>
                              </w:rPr>
                              <w:t xml:space="preserve">, </w:t>
                            </w:r>
                            <w:r w:rsidRPr="00607FFD">
                              <w:rPr>
                                <w:i/>
                                <w:iCs/>
                                <w:sz w:val="18"/>
                                <w:szCs w:val="18"/>
                                <w:lang w:val="en-US"/>
                              </w:rPr>
                              <w:t>unfinished</w:t>
                            </w:r>
                            <w:r>
                              <w:rPr>
                                <w:sz w:val="18"/>
                                <w:szCs w:val="18"/>
                                <w:lang w:val="en-US"/>
                              </w:rPr>
                              <w:t xml:space="preserve">, </w:t>
                            </w:r>
                            <w:r w:rsidRPr="001B4803">
                              <w:rPr>
                                <w:sz w:val="18"/>
                                <w:szCs w:val="18"/>
                                <w:lang w:val="en-US"/>
                              </w:rPr>
                              <w:t>20</w:t>
                            </w:r>
                            <w:r>
                              <w:rPr>
                                <w:sz w:val="18"/>
                                <w:szCs w:val="18"/>
                                <w:lang w:val="en-US"/>
                              </w:rPr>
                              <w:t>19</w:t>
                            </w:r>
                            <w:r w:rsidRPr="001B4803">
                              <w:rPr>
                                <w:sz w:val="18"/>
                                <w:szCs w:val="18"/>
                                <w:lang w:val="en-US"/>
                              </w:rPr>
                              <w:t xml:space="preserve">, </w:t>
                            </w:r>
                            <w:r w:rsidRPr="00607FFD">
                              <w:rPr>
                                <w:sz w:val="18"/>
                                <w:szCs w:val="18"/>
                                <w:lang w:val="en-US"/>
                              </w:rPr>
                              <w:t>acrylic. Blue sky is found reflected in shadows, but the land and sky are still in sharp contrast. The clouds also lack warm colors to reflect the earth or show depth.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669D99" id="_x0000_s1034" type="#_x0000_t202" style="position:absolute;margin-left:211.25pt;margin-top:41.4pt;width:262.45pt;height:110.6pt;z-index:2516817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" stroked="f">
                <v:textbox style="mso-fit-shape-to-text:t">
                  <w:txbxContent>
                    <w:p w14:paraId="2C24EFE5" w14:textId="63742077" w:rsidR="006E24B1" w:rsidRPr="00607FFD" w:rsidRDefault="006E24B1">
                      <w:pPr>
                        <w:rPr>
                          <w:sz w:val="18"/>
                          <w:szCs w:val="18"/>
                          <w:lang w:val="en-US"/>
                        </w:rPr>
                      </w:pPr>
                      <w:r w:rsidRPr="001B4803">
                        <w:rPr>
                          <w:i/>
                          <w:iCs/>
                          <w:sz w:val="18"/>
                          <w:szCs w:val="18"/>
                          <w:lang w:val="en-US"/>
                        </w:rPr>
                        <w:t xml:space="preserve">Figure </w:t>
                      </w:r>
                      <w:r w:rsidRPr="00607FFD">
                        <w:rPr>
                          <w:i/>
                          <w:iCs/>
                          <w:sz w:val="18"/>
                          <w:szCs w:val="18"/>
                          <w:lang w:val="en-US"/>
                        </w:rPr>
                        <w:t>9</w:t>
                      </w:r>
                      <w:r w:rsidRPr="001B4803">
                        <w:rPr>
                          <w:i/>
                          <w:iCs/>
                          <w:sz w:val="18"/>
                          <w:szCs w:val="18"/>
                          <w:lang w:val="en-US"/>
                        </w:rPr>
                        <w:t>.</w:t>
                      </w:r>
                      <w:r w:rsidRPr="001B4803">
                        <w:rPr>
                          <w:sz w:val="18"/>
                          <w:szCs w:val="18"/>
                          <w:lang w:val="en-US"/>
                        </w:rPr>
                        <w:t xml:space="preserve"> Iza Steiner (1959 -), </w:t>
                      </w:r>
                      <w:r w:rsidRPr="00607FFD">
                        <w:rPr>
                          <w:i/>
                          <w:iCs/>
                          <w:sz w:val="18"/>
                          <w:szCs w:val="18"/>
                          <w:lang w:val="en-US"/>
                        </w:rPr>
                        <w:t>Two Ravens</w:t>
                      </w:r>
                      <w:r w:rsidRPr="001B4803">
                        <w:rPr>
                          <w:sz w:val="18"/>
                          <w:szCs w:val="18"/>
                          <w:lang w:val="en-US"/>
                        </w:rPr>
                        <w:t xml:space="preserve">, </w:t>
                      </w:r>
                      <w:r w:rsidRPr="00607FFD">
                        <w:rPr>
                          <w:i/>
                          <w:iCs/>
                          <w:sz w:val="18"/>
                          <w:szCs w:val="18"/>
                          <w:lang w:val="en-US"/>
                        </w:rPr>
                        <w:t>unfinished</w:t>
                      </w:r>
                      <w:r>
                        <w:rPr>
                          <w:sz w:val="18"/>
                          <w:szCs w:val="18"/>
                          <w:lang w:val="en-US"/>
                        </w:rPr>
                        <w:t xml:space="preserve">, </w:t>
                      </w:r>
                      <w:r w:rsidRPr="001B4803">
                        <w:rPr>
                          <w:sz w:val="18"/>
                          <w:szCs w:val="18"/>
                          <w:lang w:val="en-US"/>
                        </w:rPr>
                        <w:t>20</w:t>
                      </w:r>
                      <w:r>
                        <w:rPr>
                          <w:sz w:val="18"/>
                          <w:szCs w:val="18"/>
                          <w:lang w:val="en-US"/>
                        </w:rPr>
                        <w:t>19</w:t>
                      </w:r>
                      <w:r w:rsidRPr="001B4803">
                        <w:rPr>
                          <w:sz w:val="18"/>
                          <w:szCs w:val="18"/>
                          <w:lang w:val="en-US"/>
                        </w:rPr>
                        <w:t xml:space="preserve">, </w:t>
                      </w:r>
                      <w:r w:rsidRPr="00607FFD">
                        <w:rPr>
                          <w:sz w:val="18"/>
                          <w:szCs w:val="18"/>
                          <w:lang w:val="en-US"/>
                        </w:rPr>
                        <w:t>acrylic. Blue sky is found reflected in shadows, but the land and sky are still in sharp contrast. The clouds also lack warm colors to reflect the earth or show depth.</w:t>
                      </w:r>
                    </w:p>
                  </w:txbxContent>
                </v:textbox>
                <w10:wrap type="square" anchorx="margin"/>
              </v:shape>
            </w:pict>
          </mc:Fallback>
        </mc:AlternateContent>
      </w:r>
      <w:r w:rsidR="001726BA">
        <w:t xml:space="preserve">Douglas </w:t>
      </w:r>
      <w:r w:rsidR="00607FFD">
        <w:t xml:space="preserve">John Braithwaite </w:t>
      </w:r>
      <w:r w:rsidR="001726BA">
        <w:t>(1964</w:t>
      </w:r>
      <w:r>
        <w:t xml:space="preserve"> </w:t>
      </w:r>
      <w:r w:rsidR="001726BA">
        <w:t>-)</w:t>
      </w:r>
      <w:r>
        <w:t xml:space="preserve"> </w:t>
      </w:r>
      <w:r w:rsidR="00607FFD">
        <w:t>said he loved plein air</w:t>
      </w:r>
      <w:r w:rsidR="001726BA">
        <w:t xml:space="preserve">, </w:t>
      </w:r>
      <w:r w:rsidR="001726BA" w:rsidRPr="001726BA">
        <w:rPr>
          <w:lang w:val="en-US"/>
        </w:rPr>
        <w:t>‘the feelings of heat, cold, bugs, wind and the visual experience… all emotions that I  hope to translate into my paintings…</w:t>
      </w:r>
      <w:r w:rsidR="001726BA">
        <w:rPr>
          <w:lang w:val="en-US"/>
        </w:rPr>
        <w:t>’</w:t>
      </w:r>
      <w:r w:rsidR="001726BA">
        <w:rPr>
          <w:rStyle w:val="FootnoteReference"/>
          <w:lang w:val="en-US"/>
        </w:rPr>
        <w:footnoteReference w:id="37"/>
      </w:r>
      <w:r w:rsidR="001726BA">
        <w:rPr>
          <w:lang w:val="en-US"/>
        </w:rPr>
        <w:t xml:space="preserve"> P</w:t>
      </w:r>
      <w:proofErr w:type="spellStart"/>
      <w:r w:rsidR="00DA697C">
        <w:t>lein</w:t>
      </w:r>
      <w:proofErr w:type="spellEnd"/>
      <w:r w:rsidR="00DA697C">
        <w:t xml:space="preserve"> air painting in the land of wind-scu</w:t>
      </w:r>
      <w:r w:rsidR="00013D5F">
        <w:t xml:space="preserve">lpted stone and desert storms is the essence of being in </w:t>
      </w:r>
      <w:r w:rsidR="001726BA">
        <w:t>Ingold’s ‘open world’</w:t>
      </w:r>
      <w:r>
        <w:t xml:space="preserve"> with eyes wide open. </w:t>
      </w:r>
      <w:r w:rsidR="00DB31D4">
        <w:t>Maynard Dixon said of his years in the desert, ‘Here remains the solid mountains and the fluid sky (full of planes) and the sun and stars, and my kin, the wandering desert dust.’</w:t>
      </w:r>
      <w:r w:rsidR="00DB31D4">
        <w:rPr>
          <w:rStyle w:val="FootnoteReference"/>
        </w:rPr>
        <w:footnoteReference w:id="38"/>
      </w:r>
      <w:r w:rsidR="0053317D">
        <w:t xml:space="preserve"> I often say that painting </w:t>
      </w:r>
      <w:r w:rsidR="001A17C5">
        <w:t>is</w:t>
      </w:r>
      <w:r w:rsidR="0053317D">
        <w:t xml:space="preserve"> a good excuse to stare at rocks… and now clouds.</w:t>
      </w:r>
    </w:p>
    <w:p w14:paraId="46CF4494" w14:textId="43413EDB" w:rsidR="0053317D" w:rsidRDefault="00E06B5C" w:rsidP="006A19EA">
      <w:r>
        <w:rPr>
          <w:noProof/>
        </w:rPr>
        <w:lastRenderedPageBreak/>
        <w:drawing>
          <wp:anchor distT="0" distB="0" distL="114300" distR="114300" simplePos="0" relativeHeight="251687936" behindDoc="0" locked="0" layoutInCell="1" allowOverlap="1" wp14:anchorId="220E2140" wp14:editId="31FE1D48">
            <wp:simplePos x="0" y="0"/>
            <wp:positionH relativeFrom="margin">
              <wp:posOffset>3084394</wp:posOffset>
            </wp:positionH>
            <wp:positionV relativeFrom="paragraph">
              <wp:posOffset>25296</wp:posOffset>
            </wp:positionV>
            <wp:extent cx="2497455" cy="2189480"/>
            <wp:effectExtent l="0" t="0" r="0" b="1270"/>
            <wp:wrapSquare wrapText="bothSides"/>
            <wp:docPr id="18" name="Picture 18" descr="A picture containing cake, piece, food,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T light 300 dpi.jpg"/>
                    <pic:cNvPicPr/>
                  </pic:nvPicPr>
                  <pic:blipFill>
                    <a:blip r:embed="rId17">
                      <a:extLst>
                        <a:ext uri="{28A0092B-C50C-407E-A947-70E740481C1C}">
                          <a14:useLocalDpi xmlns:a14="http://schemas.microsoft.com/office/drawing/2010/main" val="0"/>
                        </a:ext>
                      </a:extLst>
                    </a:blip>
                    <a:stretch>
                      <a:fillRect/>
                    </a:stretch>
                  </pic:blipFill>
                  <pic:spPr>
                    <a:xfrm>
                      <a:off x="0" y="0"/>
                      <a:ext cx="2497455" cy="2189480"/>
                    </a:xfrm>
                    <a:prstGeom prst="rect">
                      <a:avLst/>
                    </a:prstGeom>
                  </pic:spPr>
                </pic:pic>
              </a:graphicData>
            </a:graphic>
            <wp14:sizeRelH relativeFrom="margin">
              <wp14:pctWidth>0</wp14:pctWidth>
            </wp14:sizeRelH>
            <wp14:sizeRelV relativeFrom="margin">
              <wp14:pctHeight>0</wp14:pctHeight>
            </wp14:sizeRelV>
          </wp:anchor>
        </w:drawing>
      </w:r>
      <w:r w:rsidR="0053317D">
        <w:t xml:space="preserve">In summary, clouds may represent a hardscrabble give and take in the desert, but they connect us to the larger world. </w:t>
      </w:r>
      <w:r>
        <w:t>Plein air painting in the desert challenges the artist to unify the contrasting earth and sky but offers a rich immersion in the transformative processes of the ‘open world’.</w:t>
      </w:r>
      <w:r w:rsidR="0053317D">
        <w:t xml:space="preserve"> </w:t>
      </w:r>
    </w:p>
    <w:p w14:paraId="61ECF099" w14:textId="2A11C144" w:rsidR="0021604E" w:rsidRDefault="00E06B5C" w:rsidP="006A19EA">
      <w:r>
        <w:rPr>
          <w:noProof/>
        </w:rPr>
        <mc:AlternateContent>
          <mc:Choice Requires="wps">
            <w:drawing>
              <wp:anchor distT="45720" distB="45720" distL="114300" distR="114300" simplePos="0" relativeHeight="251683840" behindDoc="0" locked="0" layoutInCell="1" allowOverlap="1" wp14:anchorId="4B19F5BD" wp14:editId="733760C2">
                <wp:simplePos x="0" y="0"/>
                <wp:positionH relativeFrom="column">
                  <wp:posOffset>501223</wp:posOffset>
                </wp:positionH>
                <wp:positionV relativeFrom="paragraph">
                  <wp:posOffset>219492</wp:posOffset>
                </wp:positionV>
                <wp:extent cx="2360930" cy="140462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EEA4D52" w14:textId="574D1883" w:rsidR="006E24B1" w:rsidRPr="00607FFD" w:rsidRDefault="006E24B1">
                            <w:pPr>
                              <w:rPr>
                                <w:sz w:val="18"/>
                                <w:szCs w:val="18"/>
                              </w:rPr>
                            </w:pPr>
                            <w:r w:rsidRPr="001B4803">
                              <w:rPr>
                                <w:i/>
                                <w:iCs/>
                                <w:sz w:val="18"/>
                                <w:szCs w:val="18"/>
                                <w:lang w:val="en-US"/>
                              </w:rPr>
                              <w:t xml:space="preserve">Figure </w:t>
                            </w:r>
                            <w:r w:rsidRPr="00607FFD">
                              <w:rPr>
                                <w:i/>
                                <w:iCs/>
                                <w:sz w:val="18"/>
                                <w:szCs w:val="18"/>
                                <w:lang w:val="en-US"/>
                              </w:rPr>
                              <w:t>10</w:t>
                            </w:r>
                            <w:r w:rsidRPr="001B4803">
                              <w:rPr>
                                <w:i/>
                                <w:iCs/>
                                <w:sz w:val="18"/>
                                <w:szCs w:val="18"/>
                                <w:lang w:val="en-US"/>
                              </w:rPr>
                              <w:t>.</w:t>
                            </w:r>
                            <w:r w:rsidRPr="001B4803">
                              <w:rPr>
                                <w:sz w:val="18"/>
                                <w:szCs w:val="18"/>
                                <w:lang w:val="en-US"/>
                              </w:rPr>
                              <w:t xml:space="preserve"> Iza Steiner (1959 -), </w:t>
                            </w:r>
                            <w:proofErr w:type="spellStart"/>
                            <w:r w:rsidRPr="00607FFD">
                              <w:rPr>
                                <w:i/>
                                <w:iCs/>
                                <w:sz w:val="18"/>
                                <w:szCs w:val="18"/>
                                <w:lang w:val="en-US"/>
                              </w:rPr>
                              <w:t>Castellanus</w:t>
                            </w:r>
                            <w:proofErr w:type="spellEnd"/>
                            <w:r w:rsidRPr="00607FFD">
                              <w:rPr>
                                <w:i/>
                                <w:iCs/>
                                <w:sz w:val="18"/>
                                <w:szCs w:val="18"/>
                                <w:lang w:val="en-US"/>
                              </w:rPr>
                              <w:t xml:space="preserve"> Tower</w:t>
                            </w:r>
                            <w:r w:rsidRPr="001B4803">
                              <w:rPr>
                                <w:sz w:val="18"/>
                                <w:szCs w:val="18"/>
                                <w:lang w:val="en-US"/>
                              </w:rPr>
                              <w:t xml:space="preserve">, 2020, </w:t>
                            </w:r>
                            <w:r w:rsidRPr="00607FFD">
                              <w:rPr>
                                <w:sz w:val="18"/>
                                <w:szCs w:val="18"/>
                                <w:lang w:val="en-US"/>
                              </w:rPr>
                              <w:t>watercolor.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19F5BD" id="_x0000_s1035" type="#_x0000_t202" style="position:absolute;margin-left:39.45pt;margin-top:17.3pt;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AqyIw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" stroked="f">
                <v:textbox style="mso-fit-shape-to-text:t">
                  <w:txbxContent>
                    <w:p w14:paraId="3EEA4D52" w14:textId="574D1883" w:rsidR="006E24B1" w:rsidRPr="00607FFD" w:rsidRDefault="006E24B1">
                      <w:pPr>
                        <w:rPr>
                          <w:sz w:val="18"/>
                          <w:szCs w:val="18"/>
                        </w:rPr>
                      </w:pPr>
                      <w:r w:rsidRPr="001B4803">
                        <w:rPr>
                          <w:i/>
                          <w:iCs/>
                          <w:sz w:val="18"/>
                          <w:szCs w:val="18"/>
                          <w:lang w:val="en-US"/>
                        </w:rPr>
                        <w:t xml:space="preserve">Figure </w:t>
                      </w:r>
                      <w:r w:rsidRPr="00607FFD">
                        <w:rPr>
                          <w:i/>
                          <w:iCs/>
                          <w:sz w:val="18"/>
                          <w:szCs w:val="18"/>
                          <w:lang w:val="en-US"/>
                        </w:rPr>
                        <w:t>10</w:t>
                      </w:r>
                      <w:r w:rsidRPr="001B4803">
                        <w:rPr>
                          <w:i/>
                          <w:iCs/>
                          <w:sz w:val="18"/>
                          <w:szCs w:val="18"/>
                          <w:lang w:val="en-US"/>
                        </w:rPr>
                        <w:t>.</w:t>
                      </w:r>
                      <w:r w:rsidRPr="001B4803">
                        <w:rPr>
                          <w:sz w:val="18"/>
                          <w:szCs w:val="18"/>
                          <w:lang w:val="en-US"/>
                        </w:rPr>
                        <w:t xml:space="preserve"> Iza Steiner (1959 -), </w:t>
                      </w:r>
                      <w:proofErr w:type="spellStart"/>
                      <w:r w:rsidRPr="00607FFD">
                        <w:rPr>
                          <w:i/>
                          <w:iCs/>
                          <w:sz w:val="18"/>
                          <w:szCs w:val="18"/>
                          <w:lang w:val="en-US"/>
                        </w:rPr>
                        <w:t>Castellanus</w:t>
                      </w:r>
                      <w:proofErr w:type="spellEnd"/>
                      <w:r w:rsidRPr="00607FFD">
                        <w:rPr>
                          <w:i/>
                          <w:iCs/>
                          <w:sz w:val="18"/>
                          <w:szCs w:val="18"/>
                          <w:lang w:val="en-US"/>
                        </w:rPr>
                        <w:t xml:space="preserve"> Tower</w:t>
                      </w:r>
                      <w:r w:rsidRPr="001B4803">
                        <w:rPr>
                          <w:sz w:val="18"/>
                          <w:szCs w:val="18"/>
                          <w:lang w:val="en-US"/>
                        </w:rPr>
                        <w:t xml:space="preserve">, 2020, </w:t>
                      </w:r>
                      <w:r w:rsidRPr="00607FFD">
                        <w:rPr>
                          <w:sz w:val="18"/>
                          <w:szCs w:val="18"/>
                          <w:lang w:val="en-US"/>
                        </w:rPr>
                        <w:t>watercolor.</w:t>
                      </w:r>
                    </w:p>
                  </w:txbxContent>
                </v:textbox>
                <w10:wrap type="square"/>
              </v:shape>
            </w:pict>
          </mc:Fallback>
        </mc:AlternateContent>
      </w:r>
    </w:p>
    <w:p w14:paraId="3213AD8E" w14:textId="187FF02A" w:rsidR="00607FFD" w:rsidRDefault="00607FFD" w:rsidP="006A19EA"/>
    <w:p w14:paraId="712509D2" w14:textId="48BD87DB" w:rsidR="00607FFD" w:rsidRDefault="00607FFD" w:rsidP="006A19EA"/>
    <w:p w14:paraId="3DC645E8" w14:textId="74DA6150" w:rsidR="00013D5F" w:rsidRDefault="00013D5F" w:rsidP="00013D5F">
      <w:pPr>
        <w:pStyle w:val="Heading2"/>
      </w:pPr>
      <w:r>
        <w:t>Conclusion</w:t>
      </w:r>
    </w:p>
    <w:p w14:paraId="7F5D4EBE" w14:textId="77777777" w:rsidR="00AA1F91" w:rsidRDefault="00AA1F91" w:rsidP="00013D5F">
      <w:r>
        <w:t>Maynard Dixon’s summary of his work at the end of his life is an appropriate summation of this journal:</w:t>
      </w:r>
    </w:p>
    <w:p w14:paraId="45FBF1C9" w14:textId="371FF25C" w:rsidR="00AA1F91" w:rsidRDefault="00AA1F91" w:rsidP="00AA1F91">
      <w:pPr>
        <w:ind w:left="720"/>
      </w:pPr>
      <w:r>
        <w:t xml:space="preserve"> I must find in the visible world the forms, the </w:t>
      </w:r>
      <w:proofErr w:type="spellStart"/>
      <w:r>
        <w:t>colors</w:t>
      </w:r>
      <w:proofErr w:type="spellEnd"/>
      <w:r>
        <w:t xml:space="preserve">, the relationships that for me are most true of </w:t>
      </w:r>
      <w:proofErr w:type="gramStart"/>
      <w:r>
        <w:t>it,</w:t>
      </w:r>
      <w:r w:rsidR="00283ECA">
        <w:t xml:space="preserve"> </w:t>
      </w:r>
      <w:r>
        <w:t>and</w:t>
      </w:r>
      <w:proofErr w:type="gramEnd"/>
      <w:r>
        <w:t xml:space="preserve"> find a way to state them clearly so that the painting may pass on something of my vision.</w:t>
      </w:r>
      <w:r w:rsidR="00283ECA">
        <w:rPr>
          <w:rStyle w:val="FootnoteReference"/>
        </w:rPr>
        <w:footnoteReference w:id="39"/>
      </w:r>
    </w:p>
    <w:p w14:paraId="52B5F5A3" w14:textId="7FCEA69E" w:rsidR="00AA1F91" w:rsidRDefault="00994EEC" w:rsidP="00AA1F91">
      <w:r>
        <w:t>The forms, colo</w:t>
      </w:r>
      <w:r w:rsidR="001A17C5">
        <w:t>u</w:t>
      </w:r>
      <w:r>
        <w:t>rs and relationships of clouds have revealed that they are in a process of becoming, not only by growing, raining or dissipating, but in their relationship to the land and sk</w:t>
      </w:r>
      <w:r w:rsidR="008F0FD4">
        <w:t>y</w:t>
      </w:r>
      <w:r>
        <w:t xml:space="preserve">. </w:t>
      </w:r>
      <w:r w:rsidR="00AA1F91">
        <w:t>Clouds have morphed in my perception from exotic features</w:t>
      </w:r>
      <w:r w:rsidR="006E24B1">
        <w:t xml:space="preserve"> </w:t>
      </w:r>
      <w:r>
        <w:t>passing</w:t>
      </w:r>
      <w:r w:rsidR="006E24B1">
        <w:t xml:space="preserve"> over</w:t>
      </w:r>
      <w:r w:rsidR="00AA1F91">
        <w:t xml:space="preserve"> the landscape to </w:t>
      </w:r>
      <w:r w:rsidR="001A17C5">
        <w:t xml:space="preserve">become </w:t>
      </w:r>
      <w:r w:rsidR="00AA1F91">
        <w:t>floating mirrors, storms and rivers in the sky an</w:t>
      </w:r>
      <w:r w:rsidR="001A17C5">
        <w:t xml:space="preserve">d </w:t>
      </w:r>
      <w:r w:rsidR="00AA1F91">
        <w:t xml:space="preserve">thieves of precious desert water. </w:t>
      </w:r>
    </w:p>
    <w:p w14:paraId="7952FA52" w14:textId="692F691A" w:rsidR="00DC625C" w:rsidRDefault="00770480" w:rsidP="00770480">
      <w:r>
        <w:t xml:space="preserve">Painting in plein air has deepened my participation in the ‘open world’ and </w:t>
      </w:r>
      <w:r w:rsidR="008F0FD4">
        <w:t>challenged me to find new ways to translate the movements of the sky’s water to fluid medium of watercolours. While some understanding of the relationship between light and sky, landscape and skyscape have been gleaned from this study, the translation of that understanding is a lifelong pursuit, as testified by Dixon.</w:t>
      </w:r>
    </w:p>
    <w:p w14:paraId="5ADFF72A" w14:textId="77777777" w:rsidR="00DC625C" w:rsidRDefault="00DC625C">
      <w:r>
        <w:br w:type="page"/>
      </w:r>
    </w:p>
    <w:p w14:paraId="55C7B31E" w14:textId="4B052845" w:rsidR="00AA1F91" w:rsidRDefault="00DC625C" w:rsidP="00DC625C">
      <w:pPr>
        <w:pStyle w:val="Heading1"/>
      </w:pPr>
      <w:r>
        <w:lastRenderedPageBreak/>
        <w:t>Bibliography</w:t>
      </w:r>
    </w:p>
    <w:p w14:paraId="1FE6ADD2" w14:textId="77777777" w:rsidR="00502DC4" w:rsidRPr="00502DC4" w:rsidRDefault="00502DC4" w:rsidP="00502DC4"/>
    <w:p w14:paraId="49381992" w14:textId="14499A65" w:rsidR="00502DC4" w:rsidRPr="00DC625C" w:rsidRDefault="00502DC4" w:rsidP="00502DC4">
      <w:pPr>
        <w:rPr>
          <w:lang w:val="en-US"/>
        </w:rPr>
      </w:pPr>
      <w:r w:rsidRPr="00DC625C">
        <w:rPr>
          <w:lang w:val="en-US"/>
        </w:rPr>
        <w:t>Ainsworth</w:t>
      </w:r>
      <w:r>
        <w:rPr>
          <w:lang w:val="en-US"/>
        </w:rPr>
        <w:t>,</w:t>
      </w:r>
      <w:r w:rsidRPr="00AF4B71">
        <w:rPr>
          <w:lang w:val="en-US"/>
        </w:rPr>
        <w:t xml:space="preserve"> </w:t>
      </w:r>
      <w:r w:rsidRPr="00DC625C">
        <w:rPr>
          <w:lang w:val="en-US"/>
        </w:rPr>
        <w:t xml:space="preserve">Ed, </w:t>
      </w:r>
      <w:r w:rsidRPr="00DC625C">
        <w:rPr>
          <w:i/>
          <w:iCs/>
          <w:lang w:val="en-US"/>
        </w:rPr>
        <w:t xml:space="preserve">Painters of the Desert: Thirteen Painters who Found Beauty in the Southwest – and a Gallery of their Works, </w:t>
      </w:r>
      <w:r w:rsidRPr="00DC625C">
        <w:rPr>
          <w:lang w:val="en-US"/>
        </w:rPr>
        <w:t>(Palm Desert: Desert Printers, Inc., 1960) p. 37, cited in Poulton</w:t>
      </w:r>
      <w:r w:rsidR="003673CD">
        <w:rPr>
          <w:lang w:val="en-US"/>
        </w:rPr>
        <w:t>.</w:t>
      </w:r>
      <w:r w:rsidRPr="00DC625C">
        <w:rPr>
          <w:lang w:val="en-US"/>
        </w:rPr>
        <w:t xml:space="preserve"> </w:t>
      </w:r>
    </w:p>
    <w:p w14:paraId="7E6A7691" w14:textId="77777777" w:rsidR="00502DC4" w:rsidRPr="00DC625C" w:rsidRDefault="00502DC4" w:rsidP="00502DC4">
      <w:pPr>
        <w:spacing w:after="0"/>
        <w:rPr>
          <w:i/>
          <w:iCs/>
        </w:rPr>
      </w:pPr>
      <w:r w:rsidRPr="00DC625C">
        <w:rPr>
          <w:lang w:val="en-US"/>
        </w:rPr>
        <w:t>Bishop</w:t>
      </w:r>
      <w:r>
        <w:rPr>
          <w:lang w:val="en-US"/>
        </w:rPr>
        <w:t>,</w:t>
      </w:r>
      <w:r w:rsidRPr="00DC625C">
        <w:t xml:space="preserve"> </w:t>
      </w:r>
      <w:r w:rsidRPr="00DC625C">
        <w:rPr>
          <w:lang w:val="en-US"/>
        </w:rPr>
        <w:t>Jim,</w:t>
      </w:r>
      <w:r w:rsidRPr="00DC625C">
        <w:t xml:space="preserve"> </w:t>
      </w:r>
      <w:r w:rsidRPr="00DC625C">
        <w:rPr>
          <w:i/>
          <w:iCs/>
        </w:rPr>
        <w:t xml:space="preserve">Mountain &amp; Desert Thunderstorms: Their Formation &amp; Field-Forecasting Guidelines </w:t>
      </w:r>
    </w:p>
    <w:p w14:paraId="555390A3" w14:textId="38164944" w:rsidR="00502DC4" w:rsidRDefault="00502DC4" w:rsidP="00502DC4">
      <w:pPr>
        <w:spacing w:after="0"/>
      </w:pPr>
      <w:r w:rsidRPr="00DC625C">
        <w:rPr>
          <w:i/>
          <w:iCs/>
        </w:rPr>
        <w:t>2nd Edition</w:t>
      </w:r>
      <w:r w:rsidRPr="00DC625C">
        <w:t>, (University of Oklahoma Press, 2016 [2007])</w:t>
      </w:r>
      <w:r>
        <w:t xml:space="preserve"> </w:t>
      </w:r>
      <w:hyperlink r:id="rId18" w:history="1">
        <w:r w:rsidRPr="00DC625C">
          <w:rPr>
            <w:rStyle w:val="Hyperlink"/>
          </w:rPr>
          <w:t>https://www.fs.fed.us/psw/cirmount/gloria/pdf/2016%20Bishop%20MtnDesertT-storms.pdf</w:t>
        </w:r>
      </w:hyperlink>
      <w:r w:rsidRPr="00DC625C">
        <w:t xml:space="preserve"> [accessed August 12, 2020]</w:t>
      </w:r>
    </w:p>
    <w:p w14:paraId="4A057491" w14:textId="77777777" w:rsidR="00502DC4" w:rsidRPr="00DC625C" w:rsidRDefault="00502DC4" w:rsidP="00502DC4">
      <w:pPr>
        <w:spacing w:after="0"/>
      </w:pPr>
    </w:p>
    <w:p w14:paraId="6D57C604" w14:textId="77777777" w:rsidR="00502DC4" w:rsidRPr="00DC625C" w:rsidRDefault="00502DC4" w:rsidP="00502DC4">
      <w:pPr>
        <w:rPr>
          <w:lang w:val="en-US"/>
        </w:rPr>
      </w:pPr>
      <w:r w:rsidRPr="00DC625C">
        <w:t>Campbell</w:t>
      </w:r>
      <w:r>
        <w:t>,</w:t>
      </w:r>
      <w:r w:rsidRPr="00AF4B71">
        <w:t xml:space="preserve"> </w:t>
      </w:r>
      <w:r w:rsidRPr="00DC625C">
        <w:t xml:space="preserve">John Martin, </w:t>
      </w:r>
      <w:r w:rsidRPr="00DC625C">
        <w:rPr>
          <w:i/>
          <w:iCs/>
        </w:rPr>
        <w:t>Few and Far Between: Moments in the North American Desert,</w:t>
      </w:r>
      <w:r w:rsidRPr="00DC625C">
        <w:t xml:space="preserve"> (Santa Fe: Museum of New Mexico Press, 1997)</w:t>
      </w:r>
    </w:p>
    <w:p w14:paraId="32D7EB2C" w14:textId="03AE1982" w:rsidR="00DC625C" w:rsidRPr="00DC625C" w:rsidRDefault="00DC625C" w:rsidP="00DC625C">
      <w:r w:rsidRPr="00DC625C">
        <w:t>Carylon</w:t>
      </w:r>
      <w:r w:rsidR="00AF4B71">
        <w:t>,</w:t>
      </w:r>
      <w:r w:rsidR="00AF4B71" w:rsidRPr="00AF4B71">
        <w:t xml:space="preserve"> </w:t>
      </w:r>
      <w:r w:rsidR="00AF4B71" w:rsidRPr="00DC625C">
        <w:t>Richard</w:t>
      </w:r>
      <w:r w:rsidRPr="00DC625C">
        <w:t xml:space="preserve">, </w:t>
      </w:r>
      <w:r w:rsidRPr="00DC625C">
        <w:rPr>
          <w:i/>
          <w:iCs/>
        </w:rPr>
        <w:t>A Guide to the Gods (</w:t>
      </w:r>
      <w:r w:rsidRPr="00DC625C">
        <w:t>New York:</w:t>
      </w:r>
      <w:r w:rsidRPr="00DC625C">
        <w:rPr>
          <w:i/>
          <w:iCs/>
        </w:rPr>
        <w:t xml:space="preserve"> </w:t>
      </w:r>
      <w:r w:rsidRPr="00DC625C">
        <w:t>Quill, 1981)</w:t>
      </w:r>
      <w:r w:rsidRPr="00DC625C">
        <w:rPr>
          <w:i/>
          <w:iCs/>
        </w:rPr>
        <w:t xml:space="preserve"> </w:t>
      </w:r>
      <w:r w:rsidRPr="00DC625C">
        <w:t xml:space="preserve"> </w:t>
      </w:r>
    </w:p>
    <w:p w14:paraId="0F906547" w14:textId="77777777" w:rsidR="00502DC4" w:rsidRDefault="00502DC4" w:rsidP="00DC625C">
      <w:proofErr w:type="spellStart"/>
      <w:r w:rsidRPr="00DC625C">
        <w:t>Colapietro</w:t>
      </w:r>
      <w:proofErr w:type="spellEnd"/>
      <w:r>
        <w:t>,</w:t>
      </w:r>
      <w:r w:rsidRPr="00DC625C">
        <w:t xml:space="preserve"> Vincent, ‘The Weather World of Human Experience’ </w:t>
      </w:r>
      <w:r w:rsidRPr="00DC625C">
        <w:rPr>
          <w:i/>
          <w:iCs/>
        </w:rPr>
        <w:t>The Journal of Speculative Philosophy</w:t>
      </w:r>
      <w:r w:rsidRPr="00DC625C">
        <w:t>, Vol. 29, No. 1 (2015), pp. 25-40.</w:t>
      </w:r>
    </w:p>
    <w:p w14:paraId="365B469D" w14:textId="77777777" w:rsidR="00502DC4" w:rsidRDefault="00502DC4" w:rsidP="00502DC4">
      <w:r w:rsidRPr="00DC625C">
        <w:t>Cole</w:t>
      </w:r>
      <w:r>
        <w:t>,</w:t>
      </w:r>
      <w:r w:rsidRPr="00AF4B71">
        <w:t xml:space="preserve"> </w:t>
      </w:r>
      <w:r>
        <w:t>T</w:t>
      </w:r>
      <w:r w:rsidRPr="00DC625C">
        <w:t xml:space="preserve">homas, ‘Essay on American Scenery’, 1835, pp.10-11. cited in </w:t>
      </w:r>
      <w:r w:rsidRPr="00DC625C">
        <w:rPr>
          <w:i/>
          <w:iCs/>
        </w:rPr>
        <w:t>The Natural Paradise: Painting in America 1800-1950, The Museum of Modern Art, New York,</w:t>
      </w:r>
      <w:r w:rsidRPr="00DC625C">
        <w:t xml:space="preserve"> ed. by </w:t>
      </w:r>
      <w:proofErr w:type="spellStart"/>
      <w:r w:rsidRPr="00DC625C">
        <w:t>Kynaston</w:t>
      </w:r>
      <w:proofErr w:type="spellEnd"/>
      <w:r w:rsidRPr="00DC625C">
        <w:t xml:space="preserve"> </w:t>
      </w:r>
      <w:proofErr w:type="spellStart"/>
      <w:r w:rsidRPr="00DC625C">
        <w:t>McShine</w:t>
      </w:r>
      <w:proofErr w:type="spellEnd"/>
      <w:r w:rsidRPr="00DC625C">
        <w:t>, (New York: The Museum of Modern Art, 1976)</w:t>
      </w:r>
    </w:p>
    <w:p w14:paraId="21213381" w14:textId="66B4D13B" w:rsidR="00502DC4" w:rsidRDefault="00502DC4" w:rsidP="00502DC4">
      <w:r w:rsidRPr="00DC625C">
        <w:t>Edensor</w:t>
      </w:r>
      <w:r>
        <w:t>,</w:t>
      </w:r>
      <w:r w:rsidRPr="00AF4B71">
        <w:t xml:space="preserve"> </w:t>
      </w:r>
      <w:r w:rsidRPr="00DC625C">
        <w:t>Tim, ‘Seeing with Landscape, Seeing with Light.’ </w:t>
      </w:r>
      <w:r w:rsidRPr="00DC625C">
        <w:rPr>
          <w:i/>
          <w:iCs/>
        </w:rPr>
        <w:t>From Light to Dark: Daylight, Illumination, and Gloom</w:t>
      </w:r>
      <w:r w:rsidR="00A27169">
        <w:rPr>
          <w:i/>
          <w:iCs/>
        </w:rPr>
        <w:t>,</w:t>
      </w:r>
      <w:r w:rsidRPr="00DC625C">
        <w:t xml:space="preserve"> (Minneapolis; London: University of Minnesota Press, 2017</w:t>
      </w:r>
      <w:r>
        <w:t>)</w:t>
      </w:r>
    </w:p>
    <w:p w14:paraId="487DEBCB" w14:textId="77777777" w:rsidR="00502DC4" w:rsidRPr="00502DC4" w:rsidRDefault="00502DC4" w:rsidP="00502DC4">
      <w:r w:rsidRPr="00502DC4">
        <w:rPr>
          <w:lang w:val="en-US"/>
        </w:rPr>
        <w:t xml:space="preserve">Hagerty, Donald J., </w:t>
      </w:r>
      <w:r w:rsidRPr="00502DC4">
        <w:rPr>
          <w:i/>
          <w:iCs/>
          <w:lang w:val="en-US"/>
        </w:rPr>
        <w:t>The Life of Maynard Dixon</w:t>
      </w:r>
      <w:r w:rsidRPr="00502DC4">
        <w:rPr>
          <w:lang w:val="en-US"/>
        </w:rPr>
        <w:t xml:space="preserve">, (Salt Lake City: Gibbs Smith, 2010) </w:t>
      </w:r>
    </w:p>
    <w:p w14:paraId="2065CE21" w14:textId="41CBBBA5" w:rsidR="00DC625C" w:rsidRPr="00DC625C" w:rsidRDefault="00DC625C" w:rsidP="00DC625C">
      <w:r w:rsidRPr="00DC625C">
        <w:rPr>
          <w:lang w:val="en-US"/>
        </w:rPr>
        <w:t>Harris</w:t>
      </w:r>
      <w:r w:rsidR="00AF4B71">
        <w:rPr>
          <w:lang w:val="en-US"/>
        </w:rPr>
        <w:t>,</w:t>
      </w:r>
      <w:r w:rsidR="00AF4B71" w:rsidRPr="00AF4B71">
        <w:rPr>
          <w:lang w:val="en-US"/>
        </w:rPr>
        <w:t xml:space="preserve"> </w:t>
      </w:r>
      <w:r w:rsidR="00AF4B71" w:rsidRPr="00DC625C">
        <w:rPr>
          <w:lang w:val="en-US"/>
        </w:rPr>
        <w:t>Alexandra</w:t>
      </w:r>
      <w:r w:rsidRPr="00DC625C">
        <w:rPr>
          <w:lang w:val="en-US"/>
        </w:rPr>
        <w:t xml:space="preserve">, </w:t>
      </w:r>
      <w:proofErr w:type="spellStart"/>
      <w:r w:rsidRPr="00DC625C">
        <w:rPr>
          <w:i/>
          <w:iCs/>
          <w:lang w:val="en-US"/>
        </w:rPr>
        <w:t>Weatherland</w:t>
      </w:r>
      <w:proofErr w:type="spellEnd"/>
      <w:r w:rsidRPr="00DC625C">
        <w:rPr>
          <w:i/>
          <w:iCs/>
          <w:lang w:val="en-US"/>
        </w:rPr>
        <w:t>: Writers and Artists Under English Skies</w:t>
      </w:r>
      <w:r w:rsidR="00A27169">
        <w:rPr>
          <w:i/>
          <w:iCs/>
          <w:lang w:val="en-US"/>
        </w:rPr>
        <w:t>,</w:t>
      </w:r>
      <w:r w:rsidRPr="00DC625C">
        <w:rPr>
          <w:lang w:val="en-US"/>
        </w:rPr>
        <w:t xml:space="preserve"> (New York: Thames and Hudson, 2015)</w:t>
      </w:r>
    </w:p>
    <w:p w14:paraId="3C715956" w14:textId="4CC2F6E5" w:rsidR="00502DC4" w:rsidRPr="00DC625C" w:rsidRDefault="00502DC4" w:rsidP="00502DC4">
      <w:proofErr w:type="spellStart"/>
      <w:r w:rsidRPr="00DC625C">
        <w:t>Hasse</w:t>
      </w:r>
      <w:proofErr w:type="spellEnd"/>
      <w:r w:rsidRPr="00DC625C">
        <w:t xml:space="preserve">, </w:t>
      </w:r>
      <w:proofErr w:type="spellStart"/>
      <w:r w:rsidRPr="00DC625C">
        <w:t>Cathrine</w:t>
      </w:r>
      <w:proofErr w:type="spellEnd"/>
      <w:r>
        <w:t>,</w:t>
      </w:r>
      <w:r w:rsidRPr="00DC625C">
        <w:t xml:space="preserve"> ‘</w:t>
      </w:r>
      <w:proofErr w:type="spellStart"/>
      <w:r w:rsidRPr="00DC625C">
        <w:t>Postphenomenology</w:t>
      </w:r>
      <w:proofErr w:type="spellEnd"/>
      <w:r w:rsidRPr="00DC625C">
        <w:t xml:space="preserve">: Learning Cultural Perception in Science’, </w:t>
      </w:r>
      <w:r w:rsidRPr="00DC625C">
        <w:rPr>
          <w:i/>
          <w:iCs/>
        </w:rPr>
        <w:t>Human Studies,</w:t>
      </w:r>
      <w:r w:rsidRPr="00DC625C">
        <w:t xml:space="preserve"> Vol. 31, No. 1, </w:t>
      </w:r>
      <w:proofErr w:type="spellStart"/>
      <w:r w:rsidRPr="00DC625C">
        <w:t>Postphenomenology</w:t>
      </w:r>
      <w:proofErr w:type="spellEnd"/>
      <w:r w:rsidRPr="00DC625C">
        <w:t xml:space="preserve"> Research (</w:t>
      </w:r>
      <w:proofErr w:type="gramStart"/>
      <w:r w:rsidRPr="00DC625C">
        <w:t>March,</w:t>
      </w:r>
      <w:proofErr w:type="gramEnd"/>
      <w:r w:rsidRPr="00DC625C">
        <w:t xml:space="preserve"> 2008), p</w:t>
      </w:r>
      <w:r w:rsidR="00A27169">
        <w:t>p</w:t>
      </w:r>
      <w:r w:rsidRPr="00DC625C">
        <w:t>. 4</w:t>
      </w:r>
      <w:r w:rsidR="00A27169">
        <w:t>3-61.</w:t>
      </w:r>
    </w:p>
    <w:p w14:paraId="7CA184FA" w14:textId="51A7539F" w:rsidR="00DC625C" w:rsidRDefault="00502DC4" w:rsidP="00DC625C">
      <w:r w:rsidRPr="00DC625C">
        <w:t xml:space="preserve">Heraclitus, </w:t>
      </w:r>
      <w:proofErr w:type="spellStart"/>
      <w:r w:rsidRPr="00DC625C">
        <w:t>fg</w:t>
      </w:r>
      <w:proofErr w:type="spellEnd"/>
      <w:r w:rsidRPr="00DC625C">
        <w:t xml:space="preserve">. 20 translated by William Harris, </w:t>
      </w:r>
      <w:hyperlink r:id="rId19" w:history="1">
        <w:r w:rsidRPr="00DC625C">
          <w:rPr>
            <w:rStyle w:val="Hyperlink"/>
          </w:rPr>
          <w:t>http://wayback.archive-it.org/6670/20161201173100/http:/community.middlebury.edu/~harris/</w:t>
        </w:r>
      </w:hyperlink>
      <w:r w:rsidRPr="00DC625C">
        <w:t>[accessed May 25, 2020</w:t>
      </w:r>
      <w:r>
        <w:t>]</w:t>
      </w:r>
    </w:p>
    <w:p w14:paraId="01354AF5" w14:textId="01EA89B1" w:rsidR="00DC625C" w:rsidRDefault="00DC625C" w:rsidP="00DC625C">
      <w:r w:rsidRPr="00DC625C">
        <w:t xml:space="preserve">Tim Ingold, ‘Earth, Sky, Wind, and Weather’, </w:t>
      </w:r>
      <w:r w:rsidRPr="00DC625C">
        <w:rPr>
          <w:i/>
          <w:iCs/>
        </w:rPr>
        <w:t>The Journal of the Royal Anthropological Institute</w:t>
      </w:r>
      <w:r w:rsidRPr="00DC625C">
        <w:t xml:space="preserve">, Vol. 13, Wind, Life, Health: Anthropological and Historical Perspectives (2007), </w:t>
      </w:r>
      <w:r w:rsidR="00A27169">
        <w:t>p</w:t>
      </w:r>
      <w:r w:rsidRPr="00DC625C">
        <w:t xml:space="preserve">p. </w:t>
      </w:r>
      <w:r w:rsidR="00A27169">
        <w:t>S19-</w:t>
      </w:r>
      <w:r w:rsidRPr="00DC625C">
        <w:t>S3</w:t>
      </w:r>
      <w:r w:rsidR="00A27169">
        <w:t>8.</w:t>
      </w:r>
      <w:r w:rsidRPr="00DC625C">
        <w:t xml:space="preserve"> </w:t>
      </w:r>
    </w:p>
    <w:p w14:paraId="01A250DF" w14:textId="1DB0FA0F" w:rsidR="00502DC4" w:rsidRPr="00DC625C" w:rsidRDefault="00502DC4" w:rsidP="00502DC4">
      <w:proofErr w:type="spellStart"/>
      <w:r w:rsidRPr="00DC625C">
        <w:t>Lokke</w:t>
      </w:r>
      <w:proofErr w:type="spellEnd"/>
      <w:r w:rsidRPr="00DC625C">
        <w:t>, ‘Donald H.</w:t>
      </w:r>
      <w:r>
        <w:t>,</w:t>
      </w:r>
      <w:r w:rsidRPr="00DC625C">
        <w:t xml:space="preserve"> </w:t>
      </w:r>
      <w:r>
        <w:t>‘</w:t>
      </w:r>
      <w:r w:rsidRPr="00DC625C">
        <w:t xml:space="preserve">Cloud Observations Applied to Ecological Studies’, </w:t>
      </w:r>
      <w:r w:rsidRPr="00DC625C">
        <w:rPr>
          <w:i/>
          <w:iCs/>
        </w:rPr>
        <w:t>The American Biology Teacher,</w:t>
      </w:r>
      <w:r w:rsidRPr="00DC625C">
        <w:t xml:space="preserve"> Vol. 23, No. 4 (</w:t>
      </w:r>
      <w:proofErr w:type="gramStart"/>
      <w:r w:rsidRPr="00DC625C">
        <w:t>April,</w:t>
      </w:r>
      <w:proofErr w:type="gramEnd"/>
      <w:r w:rsidRPr="00DC625C">
        <w:t xml:space="preserve"> 1961), p</w:t>
      </w:r>
      <w:r>
        <w:t>p</w:t>
      </w:r>
      <w:r w:rsidRPr="00DC625C">
        <w:t>. 208</w:t>
      </w:r>
      <w:r>
        <w:t>-209.</w:t>
      </w:r>
    </w:p>
    <w:p w14:paraId="41073615" w14:textId="77777777" w:rsidR="00502DC4" w:rsidRDefault="00502DC4" w:rsidP="00502DC4">
      <w:pPr>
        <w:rPr>
          <w:lang w:val="en-US"/>
        </w:rPr>
      </w:pPr>
      <w:r w:rsidRPr="00DC625C">
        <w:rPr>
          <w:lang w:val="en-US"/>
        </w:rPr>
        <w:t>Miller</w:t>
      </w:r>
      <w:r>
        <w:rPr>
          <w:lang w:val="en-US"/>
        </w:rPr>
        <w:t>,</w:t>
      </w:r>
      <w:r w:rsidRPr="00AF4B71">
        <w:rPr>
          <w:lang w:val="en-US"/>
        </w:rPr>
        <w:t xml:space="preserve"> </w:t>
      </w:r>
      <w:r w:rsidRPr="00DC625C">
        <w:rPr>
          <w:lang w:val="en-US"/>
        </w:rPr>
        <w:t xml:space="preserve">Vincent, </w:t>
      </w:r>
      <w:r w:rsidRPr="00DC625C">
        <w:rPr>
          <w:i/>
          <w:iCs/>
          <w:lang w:val="en-US"/>
        </w:rPr>
        <w:t>The Watercolor Skies &amp; Clouds Techniques of 23 International Artists</w:t>
      </w:r>
      <w:r w:rsidRPr="00DC625C">
        <w:rPr>
          <w:lang w:val="en-US"/>
        </w:rPr>
        <w:t>, (Verdi, NV: International Artist Publishing, Inc., 2005)</w:t>
      </w:r>
    </w:p>
    <w:p w14:paraId="367B5728" w14:textId="1853EB69" w:rsidR="00DC625C" w:rsidRDefault="00DC625C" w:rsidP="00DC625C">
      <w:r w:rsidRPr="00DC625C">
        <w:t>Obrist</w:t>
      </w:r>
      <w:r w:rsidR="00AF4B71">
        <w:t>,</w:t>
      </w:r>
      <w:r w:rsidR="00AF4B71" w:rsidRPr="00AF4B71">
        <w:t xml:space="preserve"> </w:t>
      </w:r>
      <w:r w:rsidR="00AF4B71" w:rsidRPr="00DC625C">
        <w:t>Hans Ulrich</w:t>
      </w:r>
      <w:r w:rsidRPr="00DC625C">
        <w:t>, ‘Science and Art: A Conversation with Ilya Prigogine’</w:t>
      </w:r>
      <w:r w:rsidRPr="00DC625C">
        <w:rPr>
          <w:i/>
          <w:iCs/>
        </w:rPr>
        <w:t xml:space="preserve"> Review</w:t>
      </w:r>
      <w:r w:rsidRPr="00DC625C">
        <w:t xml:space="preserve"> (Fernand Braudel </w:t>
      </w:r>
      <w:proofErr w:type="spellStart"/>
      <w:r w:rsidRPr="00DC625C">
        <w:t>Center</w:t>
      </w:r>
      <w:proofErr w:type="spellEnd"/>
      <w:r w:rsidRPr="00DC625C">
        <w:t>), 2005, Vol. 28, No. 2, Discussions of Knowledge (2005), pp. 115-128</w:t>
      </w:r>
      <w:r w:rsidR="00502DC4">
        <w:t>.</w:t>
      </w:r>
    </w:p>
    <w:p w14:paraId="667ACD32" w14:textId="4620B7DE" w:rsidR="00502DC4" w:rsidRPr="00DC625C" w:rsidRDefault="00502DC4" w:rsidP="00DC625C">
      <w:r>
        <w:lastRenderedPageBreak/>
        <w:t xml:space="preserve">Poulton, Donna G. and </w:t>
      </w:r>
      <w:r w:rsidR="003673CD" w:rsidRPr="00DC625C">
        <w:rPr>
          <w:lang w:val="en-US"/>
        </w:rPr>
        <w:t xml:space="preserve">Vern G. Swanson, </w:t>
      </w:r>
      <w:r w:rsidR="003673CD" w:rsidRPr="00DC625C">
        <w:rPr>
          <w:i/>
          <w:iCs/>
          <w:lang w:val="en-US"/>
        </w:rPr>
        <w:t xml:space="preserve">Painters of Utah’s Canyons and Deserts, </w:t>
      </w:r>
      <w:r w:rsidR="003673CD" w:rsidRPr="00DC625C">
        <w:rPr>
          <w:lang w:val="en-US"/>
        </w:rPr>
        <w:t>(Salt Lake City: Gibbs Smith, 2009)</w:t>
      </w:r>
    </w:p>
    <w:p w14:paraId="51B8002B" w14:textId="06C7BA27" w:rsidR="00DC625C" w:rsidRPr="00DC625C" w:rsidRDefault="00DC625C" w:rsidP="00DC625C">
      <w:r w:rsidRPr="00DC625C">
        <w:t>NASA website</w:t>
      </w:r>
      <w:r w:rsidR="0063344C">
        <w:t>,</w:t>
      </w:r>
      <w:r w:rsidRPr="00DC625C">
        <w:t xml:space="preserve"> </w:t>
      </w:r>
      <w:hyperlink r:id="rId20" w:history="1">
        <w:r w:rsidRPr="00DC625C">
          <w:rPr>
            <w:rStyle w:val="Hyperlink"/>
          </w:rPr>
          <w:t>https://www.nasa.gov/audience/forstudents/5-8/features/nasa-knows/what-are-clouds-58.html</w:t>
        </w:r>
      </w:hyperlink>
      <w:r w:rsidRPr="00DC625C">
        <w:t xml:space="preserve"> [accessed August 11, 2020]</w:t>
      </w:r>
    </w:p>
    <w:p w14:paraId="45F31046" w14:textId="77777777" w:rsidR="00A27169" w:rsidRDefault="00A27169" w:rsidP="00A27169">
      <w:r w:rsidRPr="00DC625C">
        <w:t xml:space="preserve">NOAA website, </w:t>
      </w:r>
      <w:proofErr w:type="spellStart"/>
      <w:r w:rsidRPr="00DC625C">
        <w:t>Scijinks</w:t>
      </w:r>
      <w:proofErr w:type="spellEnd"/>
      <w:r w:rsidRPr="00DC625C">
        <w:t xml:space="preserve">: Why is the Sky Blue?, </w:t>
      </w:r>
      <w:hyperlink r:id="rId21" w:history="1">
        <w:r w:rsidRPr="00DC625C">
          <w:rPr>
            <w:rStyle w:val="Hyperlink"/>
          </w:rPr>
          <w:t>https://scijinks.gov/blue-sky/</w:t>
        </w:r>
      </w:hyperlink>
      <w:r w:rsidRPr="00DC625C">
        <w:t xml:space="preserve"> [accessed August 15, 2020]</w:t>
      </w:r>
    </w:p>
    <w:p w14:paraId="73796E13" w14:textId="77777777" w:rsidR="00A27169" w:rsidRPr="00DC625C" w:rsidRDefault="00A27169" w:rsidP="00A27169">
      <w:pPr>
        <w:rPr>
          <w:lang w:val="en-US"/>
        </w:rPr>
      </w:pPr>
      <w:r w:rsidRPr="00DC625C">
        <w:t>National Weather Service</w:t>
      </w:r>
      <w:r>
        <w:t xml:space="preserve"> website,</w:t>
      </w:r>
      <w:r w:rsidRPr="00DC625C">
        <w:t xml:space="preserve"> </w:t>
      </w:r>
      <w:r>
        <w:t>‘</w:t>
      </w:r>
      <w:r w:rsidRPr="00DC625C">
        <w:t>Moab Annual Precipitation</w:t>
      </w:r>
      <w:r>
        <w:t>’</w:t>
      </w:r>
      <w:r w:rsidRPr="00DC625C">
        <w:t xml:space="preserve"> </w:t>
      </w:r>
      <w:hyperlink r:id="rId22" w:history="1">
        <w:r w:rsidRPr="00DC625C">
          <w:rPr>
            <w:rStyle w:val="Hyperlink"/>
          </w:rPr>
          <w:t>https://w2.weather.gov/climate/getclimate.php?wfo=gjt</w:t>
        </w:r>
      </w:hyperlink>
      <w:r w:rsidRPr="00DC625C">
        <w:t xml:space="preserve"> [accessed Aug.,11, 2020]</w:t>
      </w:r>
    </w:p>
    <w:p w14:paraId="1AEB4864" w14:textId="2E760730" w:rsidR="00DC625C" w:rsidRPr="00DC625C" w:rsidRDefault="00DC625C" w:rsidP="00DC625C">
      <w:r w:rsidRPr="00DC625C">
        <w:t>National Weather Service, ‘NWS Cloud Chart’</w:t>
      </w:r>
      <w:r w:rsidR="0063344C">
        <w:t xml:space="preserve"> </w:t>
      </w:r>
      <w:hyperlink r:id="rId23" w:history="1">
        <w:r w:rsidR="0063344C" w:rsidRPr="0063344C">
          <w:rPr>
            <w:rStyle w:val="Hyperlink"/>
          </w:rPr>
          <w:t>https://www.weather.gov/jetstream/cloudchart</w:t>
        </w:r>
      </w:hyperlink>
    </w:p>
    <w:p w14:paraId="5DF4C273" w14:textId="6F6A21AD" w:rsidR="00DC625C" w:rsidRDefault="00DC625C" w:rsidP="00DC625C">
      <w:r w:rsidRPr="00DC625C">
        <w:t xml:space="preserve">National Weather Service, ‘Ten Basic Clouds’ </w:t>
      </w:r>
      <w:hyperlink r:id="rId24" w:history="1">
        <w:r w:rsidRPr="00DC625C">
          <w:rPr>
            <w:rStyle w:val="Hyperlink"/>
          </w:rPr>
          <w:t>https://www.weather.gov/jetstream/basicten</w:t>
        </w:r>
      </w:hyperlink>
      <w:r w:rsidRPr="00DC625C">
        <w:t xml:space="preserve"> [accessed August 14, 2020]</w:t>
      </w:r>
    </w:p>
    <w:p w14:paraId="3D3D8463" w14:textId="42425D92" w:rsidR="00DC625C" w:rsidRPr="00DC625C" w:rsidRDefault="00DC625C" w:rsidP="00DC625C">
      <w:pPr>
        <w:rPr>
          <w:lang w:val="en-US"/>
        </w:rPr>
      </w:pPr>
      <w:proofErr w:type="spellStart"/>
      <w:r w:rsidRPr="00DC625C">
        <w:t>Sandzen</w:t>
      </w:r>
      <w:proofErr w:type="spellEnd"/>
      <w:r w:rsidR="00AF4B71">
        <w:t>,</w:t>
      </w:r>
      <w:r w:rsidR="00AF4B71" w:rsidRPr="00AF4B71">
        <w:t xml:space="preserve"> </w:t>
      </w:r>
      <w:r w:rsidR="00AF4B71" w:rsidRPr="00DC625C">
        <w:t>Sven Birger</w:t>
      </w:r>
      <w:r w:rsidRPr="00DC625C">
        <w:t xml:space="preserve">, quoted by Emory Lindquist, </w:t>
      </w:r>
      <w:r w:rsidRPr="00DC625C">
        <w:rPr>
          <w:i/>
          <w:iCs/>
        </w:rPr>
        <w:t xml:space="preserve">Birger </w:t>
      </w:r>
      <w:proofErr w:type="spellStart"/>
      <w:r w:rsidRPr="00DC625C">
        <w:rPr>
          <w:i/>
          <w:iCs/>
        </w:rPr>
        <w:t>Sandzen</w:t>
      </w:r>
      <w:proofErr w:type="spellEnd"/>
      <w:r w:rsidRPr="00DC625C">
        <w:rPr>
          <w:i/>
          <w:iCs/>
        </w:rPr>
        <w:t>: An Illustrated Biography</w:t>
      </w:r>
      <w:r w:rsidRPr="00DC625C">
        <w:t>, (Lawrence: University of Kansas, 1993), p. 70, cited in Poulton</w:t>
      </w:r>
      <w:r w:rsidR="00AF4B71">
        <w:t>.</w:t>
      </w:r>
    </w:p>
    <w:p w14:paraId="4F397D99" w14:textId="77777777" w:rsidR="00502DC4" w:rsidRPr="00DC625C" w:rsidRDefault="00502DC4" w:rsidP="00502DC4">
      <w:pPr>
        <w:rPr>
          <w:lang w:val="en-US"/>
        </w:rPr>
      </w:pPr>
      <w:r w:rsidRPr="00DC625C">
        <w:t>Whitehead</w:t>
      </w:r>
      <w:r>
        <w:t>,</w:t>
      </w:r>
      <w:r w:rsidRPr="00AF4B71">
        <w:t xml:space="preserve"> </w:t>
      </w:r>
      <w:r w:rsidRPr="00DC625C">
        <w:t xml:space="preserve">Alfred North, </w:t>
      </w:r>
      <w:r w:rsidRPr="00DC625C">
        <w:rPr>
          <w:i/>
          <w:iCs/>
        </w:rPr>
        <w:t>Process and Reality: An Essay in Cosmology</w:t>
      </w:r>
      <w:r w:rsidRPr="00DC625C">
        <w:t xml:space="preserve">, corrected edition, ed. David Ray Griffin and Donald W. Sherburne (New York: The Free Press, [1929] 1978). p.338, cited </w:t>
      </w:r>
      <w:proofErr w:type="gramStart"/>
      <w:r w:rsidRPr="00DC625C">
        <w:t xml:space="preserve">in  </w:t>
      </w:r>
      <w:r w:rsidRPr="00DC625C">
        <w:rPr>
          <w:lang w:val="en-US"/>
        </w:rPr>
        <w:t>Kraus</w:t>
      </w:r>
      <w:proofErr w:type="gramEnd"/>
      <w:r w:rsidRPr="00DC625C">
        <w:rPr>
          <w:lang w:val="en-US"/>
        </w:rPr>
        <w:t xml:space="preserve">, Elizabeth M., </w:t>
      </w:r>
      <w:r w:rsidRPr="00DC625C">
        <w:t xml:space="preserve">Chapter: Process Philosophy and its Problems in </w:t>
      </w:r>
      <w:r w:rsidRPr="00DC625C">
        <w:rPr>
          <w:i/>
          <w:iCs/>
        </w:rPr>
        <w:t>The Metaphysics of Experience: A Companion to Whitehead's Process and Reality</w:t>
      </w:r>
      <w:r w:rsidRPr="00DC625C">
        <w:t xml:space="preserve"> (New York: Fordham University Press, 1997)</w:t>
      </w:r>
    </w:p>
    <w:p w14:paraId="7CAE89B9" w14:textId="77777777" w:rsidR="0063344C" w:rsidRPr="00DC625C" w:rsidRDefault="0063344C" w:rsidP="0063344C">
      <w:r w:rsidRPr="00DC625C">
        <w:t>Wikipedia</w:t>
      </w:r>
      <w:r>
        <w:t>,</w:t>
      </w:r>
      <w:r w:rsidRPr="00DC625C">
        <w:t xml:space="preserve"> </w:t>
      </w:r>
      <w:r>
        <w:t>‘</w:t>
      </w:r>
      <w:r w:rsidRPr="00DC625C">
        <w:t>Mount Whitney</w:t>
      </w:r>
      <w:r>
        <w:t>’</w:t>
      </w:r>
      <w:r w:rsidRPr="00DC625C">
        <w:t xml:space="preserve"> ,  </w:t>
      </w:r>
      <w:hyperlink r:id="rId25" w:history="1">
        <w:r w:rsidRPr="00DC625C">
          <w:rPr>
            <w:rStyle w:val="Hyperlink"/>
          </w:rPr>
          <w:t>https://en.wikipedia.org/wiki/Mount_Whitney</w:t>
        </w:r>
      </w:hyperlink>
      <w:r w:rsidRPr="00DC625C">
        <w:t xml:space="preserve"> [accessed August 15, 2020]</w:t>
      </w:r>
    </w:p>
    <w:p w14:paraId="640AFF1D" w14:textId="77777777" w:rsidR="00DC625C" w:rsidRPr="00DC625C" w:rsidRDefault="00DC625C" w:rsidP="00DC625C">
      <w:pPr>
        <w:rPr>
          <w:lang w:val="en-US"/>
        </w:rPr>
      </w:pPr>
    </w:p>
    <w:p w14:paraId="0643DCCF" w14:textId="77777777" w:rsidR="00DC625C" w:rsidRPr="00DC625C" w:rsidRDefault="00DC625C" w:rsidP="00DC625C"/>
    <w:sectPr w:rsidR="00DC625C" w:rsidRPr="00DC625C">
      <w:footerReference w:type="defaul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F0EA1" w14:textId="77777777" w:rsidR="00BE7FCA" w:rsidRDefault="00BE7FCA" w:rsidP="00E11028">
      <w:pPr>
        <w:spacing w:after="0" w:line="240" w:lineRule="auto"/>
      </w:pPr>
      <w:r>
        <w:separator/>
      </w:r>
    </w:p>
  </w:endnote>
  <w:endnote w:type="continuationSeparator" w:id="0">
    <w:p w14:paraId="0A26AE70" w14:textId="77777777" w:rsidR="00BE7FCA" w:rsidRDefault="00BE7FCA" w:rsidP="00E11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7135990"/>
      <w:docPartObj>
        <w:docPartGallery w:val="Page Numbers (Bottom of Page)"/>
        <w:docPartUnique/>
      </w:docPartObj>
    </w:sdtPr>
    <w:sdtEndPr>
      <w:rPr>
        <w:noProof/>
      </w:rPr>
    </w:sdtEndPr>
    <w:sdtContent>
      <w:p w14:paraId="115E0A5B" w14:textId="617ADF47" w:rsidR="0063344C" w:rsidRDefault="0063344C">
        <w:pPr>
          <w:pStyle w:val="Footer"/>
        </w:pPr>
        <w:r>
          <w:fldChar w:fldCharType="begin"/>
        </w:r>
        <w:r>
          <w:instrText xml:space="preserve"> PAGE   \* MERGEFORMAT </w:instrText>
        </w:r>
        <w:r>
          <w:fldChar w:fldCharType="separate"/>
        </w:r>
        <w:r>
          <w:rPr>
            <w:noProof/>
          </w:rPr>
          <w:t>2</w:t>
        </w:r>
        <w:r>
          <w:rPr>
            <w:noProof/>
          </w:rPr>
          <w:fldChar w:fldCharType="end"/>
        </w:r>
      </w:p>
    </w:sdtContent>
  </w:sdt>
  <w:p w14:paraId="4BEEB9C3" w14:textId="77777777" w:rsidR="0063344C" w:rsidRDefault="00633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C73B72" w14:textId="77777777" w:rsidR="00BE7FCA" w:rsidRDefault="00BE7FCA" w:rsidP="00E11028">
      <w:pPr>
        <w:spacing w:after="0" w:line="240" w:lineRule="auto"/>
      </w:pPr>
      <w:r>
        <w:separator/>
      </w:r>
    </w:p>
  </w:footnote>
  <w:footnote w:type="continuationSeparator" w:id="0">
    <w:p w14:paraId="5D33E5E9" w14:textId="77777777" w:rsidR="00BE7FCA" w:rsidRDefault="00BE7FCA" w:rsidP="00E11028">
      <w:pPr>
        <w:spacing w:after="0" w:line="240" w:lineRule="auto"/>
      </w:pPr>
      <w:r>
        <w:continuationSeparator/>
      </w:r>
    </w:p>
  </w:footnote>
  <w:footnote w:id="1">
    <w:p w14:paraId="7AB4F4A9" w14:textId="318C937F" w:rsidR="006E24B1" w:rsidRPr="00C4546E" w:rsidRDefault="006E24B1" w:rsidP="00E11028">
      <w:pPr>
        <w:pStyle w:val="FootnoteText"/>
      </w:pPr>
      <w:r>
        <w:rPr>
          <w:rStyle w:val="FootnoteReference"/>
          <w:rFonts w:eastAsiaTheme="majorEastAsia"/>
        </w:rPr>
        <w:footnoteRef/>
      </w:r>
      <w:r>
        <w:t xml:space="preserve"> </w:t>
      </w:r>
      <w:r w:rsidRPr="00C4546E">
        <w:t xml:space="preserve">Donald H. </w:t>
      </w:r>
      <w:proofErr w:type="spellStart"/>
      <w:r w:rsidRPr="00C4546E">
        <w:t>Lokke</w:t>
      </w:r>
      <w:proofErr w:type="spellEnd"/>
      <w:r>
        <w:t>,</w:t>
      </w:r>
      <w:r w:rsidRPr="00C4546E">
        <w:t xml:space="preserve"> </w:t>
      </w:r>
      <w:r>
        <w:t>‘</w:t>
      </w:r>
      <w:r w:rsidRPr="00C4546E">
        <w:t>Cloud Observations Applied to Ecological Studies</w:t>
      </w:r>
      <w:r>
        <w:t xml:space="preserve">’, </w:t>
      </w:r>
      <w:r w:rsidRPr="00C4546E">
        <w:rPr>
          <w:i/>
          <w:iCs/>
        </w:rPr>
        <w:t>The American Biology Teacher,</w:t>
      </w:r>
      <w:r w:rsidRPr="00C4546E">
        <w:t xml:space="preserve"> Vol. 23, No. 4 (</w:t>
      </w:r>
      <w:proofErr w:type="gramStart"/>
      <w:r w:rsidRPr="00C4546E">
        <w:t>Apr</w:t>
      </w:r>
      <w:r>
        <w:t>il</w:t>
      </w:r>
      <w:r w:rsidRPr="00C4546E">
        <w:t>,</w:t>
      </w:r>
      <w:proofErr w:type="gramEnd"/>
      <w:r w:rsidRPr="00C4546E">
        <w:t xml:space="preserve"> 1961), p. 208</w:t>
      </w:r>
      <w:r>
        <w:tab/>
      </w:r>
    </w:p>
  </w:footnote>
  <w:footnote w:id="2">
    <w:p w14:paraId="0B1AFA5F" w14:textId="77777777" w:rsidR="006E24B1" w:rsidRPr="00804D2C" w:rsidRDefault="006E24B1" w:rsidP="00E11028">
      <w:pPr>
        <w:pStyle w:val="FootnoteText"/>
      </w:pPr>
      <w:r>
        <w:rPr>
          <w:rStyle w:val="FootnoteReference"/>
          <w:rFonts w:eastAsiaTheme="majorEastAsia"/>
        </w:rPr>
        <w:footnoteRef/>
      </w:r>
      <w:r>
        <w:t xml:space="preserve"> Richard Carylon, </w:t>
      </w:r>
      <w:r>
        <w:rPr>
          <w:i/>
          <w:iCs/>
        </w:rPr>
        <w:t>A Guide to the Gods (</w:t>
      </w:r>
      <w:r w:rsidRPr="00804D2C">
        <w:t>New York:</w:t>
      </w:r>
      <w:r>
        <w:rPr>
          <w:i/>
          <w:iCs/>
        </w:rPr>
        <w:t xml:space="preserve"> </w:t>
      </w:r>
      <w:r>
        <w:t>Quill, 1981)</w:t>
      </w:r>
      <w:r>
        <w:rPr>
          <w:i/>
          <w:iCs/>
        </w:rPr>
        <w:t xml:space="preserve"> </w:t>
      </w:r>
      <w:r>
        <w:t xml:space="preserve"> </w:t>
      </w:r>
    </w:p>
  </w:footnote>
  <w:footnote w:id="3">
    <w:p w14:paraId="786151DE" w14:textId="77777777" w:rsidR="006E24B1" w:rsidRPr="00804D2C" w:rsidRDefault="006E24B1" w:rsidP="00E11028">
      <w:pPr>
        <w:pStyle w:val="FootnoteText"/>
      </w:pPr>
      <w:r>
        <w:rPr>
          <w:rStyle w:val="FootnoteReference"/>
          <w:rFonts w:eastAsiaTheme="majorEastAsia"/>
        </w:rPr>
        <w:footnoteRef/>
      </w:r>
      <w:r>
        <w:t xml:space="preserve"> </w:t>
      </w:r>
      <w:r w:rsidRPr="00804D2C">
        <w:rPr>
          <w:lang w:val="en-US"/>
        </w:rPr>
        <w:t xml:space="preserve">Alexandra Harris, </w:t>
      </w:r>
      <w:proofErr w:type="spellStart"/>
      <w:r w:rsidRPr="00804D2C">
        <w:rPr>
          <w:i/>
          <w:iCs/>
          <w:lang w:val="en-US"/>
        </w:rPr>
        <w:t>Weatherland</w:t>
      </w:r>
      <w:proofErr w:type="spellEnd"/>
      <w:r w:rsidRPr="00804D2C">
        <w:rPr>
          <w:i/>
          <w:iCs/>
          <w:lang w:val="en-US"/>
        </w:rPr>
        <w:t>: Writers and Artists Under English Skies</w:t>
      </w:r>
      <w:r w:rsidRPr="00804D2C">
        <w:rPr>
          <w:lang w:val="en-US"/>
        </w:rPr>
        <w:t xml:space="preserve"> (New</w:t>
      </w:r>
      <w:r>
        <w:rPr>
          <w:lang w:val="en-US"/>
        </w:rPr>
        <w:t xml:space="preserve"> </w:t>
      </w:r>
      <w:r w:rsidRPr="00804D2C">
        <w:rPr>
          <w:lang w:val="en-US"/>
        </w:rPr>
        <w:t>York: Thames and Hudson, 2015)</w:t>
      </w:r>
    </w:p>
  </w:footnote>
  <w:footnote w:id="4">
    <w:p w14:paraId="488EAE2E" w14:textId="77777777" w:rsidR="006E24B1" w:rsidRPr="005D0E61" w:rsidRDefault="006E24B1" w:rsidP="00E11028">
      <w:pPr>
        <w:pStyle w:val="FootnoteText"/>
      </w:pPr>
      <w:r>
        <w:rPr>
          <w:rStyle w:val="FootnoteReference"/>
          <w:rFonts w:eastAsiaTheme="majorEastAsia"/>
        </w:rPr>
        <w:footnoteRef/>
      </w:r>
      <w:r>
        <w:t xml:space="preserve"> </w:t>
      </w:r>
      <w:r w:rsidRPr="005D0E61">
        <w:t xml:space="preserve">Vincent </w:t>
      </w:r>
      <w:proofErr w:type="spellStart"/>
      <w:r w:rsidRPr="005D0E61">
        <w:t>Colapietro</w:t>
      </w:r>
      <w:proofErr w:type="spellEnd"/>
      <w:r>
        <w:t>,</w:t>
      </w:r>
      <w:r w:rsidRPr="005D0E61">
        <w:t xml:space="preserve"> </w:t>
      </w:r>
      <w:r>
        <w:t>‘</w:t>
      </w:r>
      <w:r w:rsidRPr="005D0E61">
        <w:t>The Weather World of Human Experience</w:t>
      </w:r>
      <w:r>
        <w:t>’</w:t>
      </w:r>
      <w:r w:rsidRPr="005D0E61">
        <w:t xml:space="preserve"> </w:t>
      </w:r>
      <w:r w:rsidRPr="005D0E61">
        <w:rPr>
          <w:i/>
          <w:iCs/>
        </w:rPr>
        <w:t>The Journal of Speculative Philosophy</w:t>
      </w:r>
      <w:r w:rsidRPr="005D0E61">
        <w:t>, Vol. 29, No. 1 (2015), pp. 25-40</w:t>
      </w:r>
      <w:r>
        <w:t>.</w:t>
      </w:r>
    </w:p>
  </w:footnote>
  <w:footnote w:id="5">
    <w:p w14:paraId="24BCF05B" w14:textId="790334BE" w:rsidR="006E24B1" w:rsidRPr="00570E27" w:rsidRDefault="006E24B1" w:rsidP="00E11028">
      <w:pPr>
        <w:pStyle w:val="FootnoteText"/>
      </w:pPr>
      <w:r>
        <w:rPr>
          <w:rStyle w:val="FootnoteReference"/>
          <w:rFonts w:eastAsiaTheme="majorEastAsia"/>
        </w:rPr>
        <w:footnoteRef/>
      </w:r>
      <w:r>
        <w:t xml:space="preserve"> </w:t>
      </w:r>
      <w:r w:rsidRPr="00570E27">
        <w:t>Tim Edensor</w:t>
      </w:r>
      <w:r>
        <w:t>,</w:t>
      </w:r>
      <w:r w:rsidRPr="00570E27">
        <w:t xml:space="preserve"> </w:t>
      </w:r>
      <w:r>
        <w:t>‘</w:t>
      </w:r>
      <w:r w:rsidRPr="00570E27">
        <w:t>Seeing with Landscape, Seeing with Light.</w:t>
      </w:r>
      <w:r>
        <w:t>’</w:t>
      </w:r>
      <w:r w:rsidRPr="00570E27">
        <w:t> </w:t>
      </w:r>
      <w:r w:rsidRPr="00570E27">
        <w:rPr>
          <w:i/>
          <w:iCs/>
        </w:rPr>
        <w:t>From Light to Dark: Daylight, Illumination, and Gloom</w:t>
      </w:r>
      <w:r w:rsidRPr="00570E27">
        <w:t xml:space="preserve"> </w:t>
      </w:r>
      <w:r>
        <w:t>(</w:t>
      </w:r>
      <w:r w:rsidRPr="00570E27">
        <w:t>Minneapolis; London</w:t>
      </w:r>
      <w:r>
        <w:t>:</w:t>
      </w:r>
      <w:r w:rsidRPr="00570E27">
        <w:t xml:space="preserve"> University of Minnesota Press</w:t>
      </w:r>
      <w:r>
        <w:t>,</w:t>
      </w:r>
      <w:r w:rsidRPr="00570E27">
        <w:t xml:space="preserve"> 2017</w:t>
      </w:r>
      <w:r w:rsidR="00502DC4">
        <w:t>)</w:t>
      </w:r>
      <w:r w:rsidRPr="00570E27">
        <w:t xml:space="preserve">, p. </w:t>
      </w:r>
      <w:r>
        <w:t>4</w:t>
      </w:r>
      <w:r w:rsidR="0061168A">
        <w:t>.</w:t>
      </w:r>
    </w:p>
  </w:footnote>
  <w:footnote w:id="6">
    <w:p w14:paraId="6BBF49D1" w14:textId="0B0B536A" w:rsidR="006E24B1" w:rsidRPr="00865E62" w:rsidRDefault="006E24B1" w:rsidP="00E11028">
      <w:pPr>
        <w:pStyle w:val="FootnoteText"/>
      </w:pPr>
      <w:r>
        <w:rPr>
          <w:rStyle w:val="FootnoteReference"/>
          <w:rFonts w:eastAsiaTheme="majorEastAsia"/>
        </w:rPr>
        <w:footnoteRef/>
      </w:r>
      <w:r>
        <w:t xml:space="preserve"> </w:t>
      </w:r>
      <w:r w:rsidRPr="00865E62">
        <w:t>Tim Ingold</w:t>
      </w:r>
      <w:r>
        <w:t>, ‘</w:t>
      </w:r>
      <w:r w:rsidRPr="00865E62">
        <w:t>Earth, Sky, Wind, and Weather</w:t>
      </w:r>
      <w:r>
        <w:t xml:space="preserve">’, </w:t>
      </w:r>
      <w:r w:rsidRPr="00865E62">
        <w:rPr>
          <w:i/>
          <w:iCs/>
        </w:rPr>
        <w:t>The Journal of the Royal Anthropological Institute</w:t>
      </w:r>
      <w:r w:rsidRPr="00865E62">
        <w:t>, Vol. 13, Wind, Life, Health:</w:t>
      </w:r>
      <w:r>
        <w:t xml:space="preserve"> </w:t>
      </w:r>
      <w:r w:rsidRPr="00865E62">
        <w:t xml:space="preserve">Anthropological and Historical Perspectives (2007), p. </w:t>
      </w:r>
      <w:r>
        <w:t xml:space="preserve">S30 </w:t>
      </w:r>
    </w:p>
  </w:footnote>
  <w:footnote w:id="7">
    <w:p w14:paraId="247FCEBD" w14:textId="77777777" w:rsidR="006E24B1" w:rsidRPr="00FC2555" w:rsidRDefault="006E24B1" w:rsidP="00E11028">
      <w:pPr>
        <w:pStyle w:val="FootnoteText"/>
      </w:pPr>
      <w:r>
        <w:rPr>
          <w:rStyle w:val="FootnoteReference"/>
          <w:rFonts w:eastAsiaTheme="majorEastAsia"/>
        </w:rPr>
        <w:footnoteRef/>
      </w:r>
      <w:r>
        <w:t xml:space="preserve"> </w:t>
      </w:r>
      <w:r w:rsidRPr="00FC2555">
        <w:t>Ingold, ‘Earth’</w:t>
      </w:r>
      <w:r>
        <w:t xml:space="preserve"> p. S28</w:t>
      </w:r>
    </w:p>
  </w:footnote>
  <w:footnote w:id="8">
    <w:p w14:paraId="239B9176" w14:textId="4CFC532C" w:rsidR="006E24B1" w:rsidRPr="00987058" w:rsidRDefault="006E24B1" w:rsidP="00E11028">
      <w:pPr>
        <w:pStyle w:val="FootnoteText"/>
        <w:rPr>
          <w:lang w:val="en-US"/>
        </w:rPr>
      </w:pPr>
      <w:r>
        <w:rPr>
          <w:rStyle w:val="FootnoteReference"/>
          <w:rFonts w:eastAsiaTheme="majorEastAsia"/>
        </w:rPr>
        <w:footnoteRef/>
      </w:r>
      <w:r>
        <w:t xml:space="preserve"> </w:t>
      </w:r>
      <w:r w:rsidRPr="003703EB">
        <w:t xml:space="preserve">Alfred North Whitehead, </w:t>
      </w:r>
      <w:r w:rsidRPr="003703EB">
        <w:rPr>
          <w:i/>
          <w:iCs/>
        </w:rPr>
        <w:t>Process and Reality: An Essay in Cosmology</w:t>
      </w:r>
      <w:r w:rsidRPr="003703EB">
        <w:t>, corrected edition, ed. David Ray Griffin and Donald W. Sherburne (New York: The Free Press, [1929] 1978).</w:t>
      </w:r>
      <w:r>
        <w:t xml:space="preserve"> p.338, cited in </w:t>
      </w:r>
      <w:r w:rsidRPr="00122DA7">
        <w:rPr>
          <w:lang w:val="en-US"/>
        </w:rPr>
        <w:t>Kraus</w:t>
      </w:r>
      <w:r>
        <w:rPr>
          <w:lang w:val="en-US"/>
        </w:rPr>
        <w:t xml:space="preserve">, Elizabeth M., </w:t>
      </w:r>
      <w:r w:rsidRPr="00122DA7">
        <w:t>Chapter: P</w:t>
      </w:r>
      <w:r>
        <w:t>rocess</w:t>
      </w:r>
      <w:r w:rsidRPr="00122DA7">
        <w:t xml:space="preserve"> P</w:t>
      </w:r>
      <w:r>
        <w:t>hilosophy and its Problems</w:t>
      </w:r>
      <w:r w:rsidRPr="00122DA7">
        <w:t xml:space="preserve"> </w:t>
      </w:r>
      <w:r>
        <w:t>in</w:t>
      </w:r>
      <w:r w:rsidRPr="00122DA7">
        <w:t xml:space="preserve"> </w:t>
      </w:r>
      <w:r w:rsidRPr="00122DA7">
        <w:rPr>
          <w:i/>
          <w:iCs/>
        </w:rPr>
        <w:t>The Metaphysics of Experience: A Companion to Whitehead's Process and Reality</w:t>
      </w:r>
      <w:r w:rsidRPr="00122DA7">
        <w:t xml:space="preserve"> </w:t>
      </w:r>
      <w:r>
        <w:t xml:space="preserve">(New York: </w:t>
      </w:r>
      <w:r w:rsidRPr="00122DA7">
        <w:t>Fordham University Press</w:t>
      </w:r>
      <w:r>
        <w:t>, 1997), p. 1</w:t>
      </w:r>
    </w:p>
  </w:footnote>
  <w:footnote w:id="9">
    <w:p w14:paraId="7C6797B8" w14:textId="77777777" w:rsidR="006E24B1" w:rsidRPr="007378C1" w:rsidRDefault="006E24B1" w:rsidP="0045574E">
      <w:pPr>
        <w:pStyle w:val="FootnoteText"/>
      </w:pPr>
      <w:r>
        <w:rPr>
          <w:rStyle w:val="FootnoteReference"/>
          <w:rFonts w:eastAsiaTheme="majorEastAsia"/>
        </w:rPr>
        <w:footnoteRef/>
      </w:r>
      <w:r>
        <w:t xml:space="preserve">  </w:t>
      </w:r>
      <w:r w:rsidRPr="007378C1">
        <w:t>Hans Ulrich Obrist</w:t>
      </w:r>
      <w:r>
        <w:t>,</w:t>
      </w:r>
      <w:r w:rsidRPr="007378C1">
        <w:t xml:space="preserve"> </w:t>
      </w:r>
      <w:r>
        <w:t>‘</w:t>
      </w:r>
      <w:r w:rsidRPr="007378C1">
        <w:t>Science and Art: A Conversation with Ilya Prigogine</w:t>
      </w:r>
      <w:r>
        <w:t>’</w:t>
      </w:r>
      <w:r w:rsidRPr="007378C1">
        <w:rPr>
          <w:i/>
          <w:iCs/>
        </w:rPr>
        <w:t xml:space="preserve"> Review</w:t>
      </w:r>
      <w:r w:rsidRPr="007378C1">
        <w:t xml:space="preserve"> (Fernand Braudel </w:t>
      </w:r>
      <w:proofErr w:type="spellStart"/>
      <w:r w:rsidRPr="007378C1">
        <w:t>Center</w:t>
      </w:r>
      <w:proofErr w:type="spellEnd"/>
      <w:proofErr w:type="gramStart"/>
      <w:r w:rsidRPr="007378C1">
        <w:t>) ,</w:t>
      </w:r>
      <w:proofErr w:type="gramEnd"/>
      <w:r w:rsidRPr="007378C1">
        <w:t xml:space="preserve"> 2005, Vol. 28, No. 2, Discussions of Knowledge (2005), pp. 115-128</w:t>
      </w:r>
      <w:r>
        <w:t>, p. 120</w:t>
      </w:r>
    </w:p>
  </w:footnote>
  <w:footnote w:id="10">
    <w:p w14:paraId="6F15AE36" w14:textId="77777777" w:rsidR="006E24B1" w:rsidRPr="002A2134" w:rsidRDefault="006E24B1" w:rsidP="00B17100">
      <w:pPr>
        <w:pStyle w:val="FootnoteText"/>
      </w:pPr>
      <w:r>
        <w:rPr>
          <w:rStyle w:val="FootnoteReference"/>
          <w:rFonts w:eastAsiaTheme="majorEastAsia"/>
        </w:rPr>
        <w:footnoteRef/>
      </w:r>
      <w:r>
        <w:t xml:space="preserve"> Heraclitus, </w:t>
      </w:r>
      <w:proofErr w:type="spellStart"/>
      <w:r>
        <w:t>fg</w:t>
      </w:r>
      <w:proofErr w:type="spellEnd"/>
      <w:r>
        <w:t xml:space="preserve">. 20 translated by William Harris, </w:t>
      </w:r>
      <w:hyperlink r:id="rId1" w:history="1">
        <w:r w:rsidRPr="00122DA7">
          <w:rPr>
            <w:rStyle w:val="Hyperlink"/>
          </w:rPr>
          <w:t>http://wayback.archive-it.org/6670/20161201173100/http:/community.middlebury.edu/~harris/</w:t>
        </w:r>
      </w:hyperlink>
      <w:r>
        <w:t>[accessed May 25, 2020]</w:t>
      </w:r>
    </w:p>
  </w:footnote>
  <w:footnote w:id="11">
    <w:p w14:paraId="51011BA9" w14:textId="4C8BBCAF" w:rsidR="006E24B1" w:rsidRPr="003703EB" w:rsidRDefault="006E24B1" w:rsidP="00AB2965">
      <w:pPr>
        <w:pStyle w:val="FootnoteText"/>
        <w:rPr>
          <w:lang w:val="en-US"/>
        </w:rPr>
      </w:pPr>
      <w:r>
        <w:rPr>
          <w:rStyle w:val="FootnoteReference"/>
          <w:rFonts w:eastAsiaTheme="majorEastAsia"/>
        </w:rPr>
        <w:footnoteRef/>
      </w:r>
      <w:r>
        <w:t xml:space="preserve"> </w:t>
      </w:r>
      <w:proofErr w:type="spellStart"/>
      <w:r w:rsidRPr="003703EB">
        <w:t>Cathrine</w:t>
      </w:r>
      <w:proofErr w:type="spellEnd"/>
      <w:r w:rsidRPr="003703EB">
        <w:t xml:space="preserve"> </w:t>
      </w:r>
      <w:proofErr w:type="spellStart"/>
      <w:r w:rsidRPr="003703EB">
        <w:t>Hasse</w:t>
      </w:r>
      <w:proofErr w:type="spellEnd"/>
      <w:r>
        <w:t>,</w:t>
      </w:r>
      <w:r w:rsidRPr="003703EB">
        <w:t xml:space="preserve"> </w:t>
      </w:r>
      <w:r>
        <w:t>‘</w:t>
      </w:r>
      <w:proofErr w:type="spellStart"/>
      <w:r w:rsidRPr="003703EB">
        <w:t>Postphenomenology</w:t>
      </w:r>
      <w:proofErr w:type="spellEnd"/>
      <w:r w:rsidRPr="003703EB">
        <w:t>: Learning Cultural Perception in Science</w:t>
      </w:r>
      <w:r>
        <w:t xml:space="preserve">’, </w:t>
      </w:r>
      <w:r w:rsidRPr="003703EB">
        <w:rPr>
          <w:i/>
          <w:iCs/>
        </w:rPr>
        <w:t>Human Studies,</w:t>
      </w:r>
      <w:r w:rsidRPr="003703EB">
        <w:t xml:space="preserve"> Vol. 31, No. 1, </w:t>
      </w:r>
      <w:proofErr w:type="spellStart"/>
      <w:r w:rsidRPr="003703EB">
        <w:t>Postphenomenology</w:t>
      </w:r>
      <w:proofErr w:type="spellEnd"/>
      <w:r w:rsidRPr="003703EB">
        <w:t xml:space="preserve"> Research (</w:t>
      </w:r>
      <w:proofErr w:type="gramStart"/>
      <w:r w:rsidRPr="003703EB">
        <w:t>Mar</w:t>
      </w:r>
      <w:r>
        <w:t>ch</w:t>
      </w:r>
      <w:r w:rsidRPr="003703EB">
        <w:t>,</w:t>
      </w:r>
      <w:proofErr w:type="gramEnd"/>
      <w:r w:rsidRPr="003703EB">
        <w:t xml:space="preserve"> 2008), p. </w:t>
      </w:r>
      <w:r>
        <w:t>42</w:t>
      </w:r>
    </w:p>
  </w:footnote>
  <w:footnote w:id="12">
    <w:p w14:paraId="328EF5DE" w14:textId="27D261BD" w:rsidR="006E24B1" w:rsidRPr="00D33825" w:rsidRDefault="006E24B1" w:rsidP="00AB2965">
      <w:pPr>
        <w:pStyle w:val="FootnoteText"/>
      </w:pPr>
      <w:r>
        <w:rPr>
          <w:rStyle w:val="FootnoteReference"/>
          <w:rFonts w:eastAsiaTheme="majorEastAsia"/>
        </w:rPr>
        <w:footnoteRef/>
      </w:r>
      <w:r>
        <w:t xml:space="preserve"> </w:t>
      </w:r>
      <w:r w:rsidRPr="00D33825">
        <w:t xml:space="preserve">Don </w:t>
      </w:r>
      <w:proofErr w:type="spellStart"/>
      <w:r w:rsidRPr="00D33825">
        <w:t>Ihde</w:t>
      </w:r>
      <w:proofErr w:type="spellEnd"/>
      <w:r>
        <w:t>, ‘</w:t>
      </w:r>
      <w:proofErr w:type="spellStart"/>
      <w:r w:rsidRPr="00D33825">
        <w:t>Postphenomenological</w:t>
      </w:r>
      <w:proofErr w:type="spellEnd"/>
      <w:r w:rsidRPr="00D33825">
        <w:t xml:space="preserve"> Research</w:t>
      </w:r>
      <w:r>
        <w:t xml:space="preserve">’, </w:t>
      </w:r>
      <w:r w:rsidRPr="00D33825">
        <w:rPr>
          <w:i/>
          <w:iCs/>
        </w:rPr>
        <w:t>Human Studies</w:t>
      </w:r>
      <w:r w:rsidRPr="00D33825">
        <w:t xml:space="preserve">, Vol. 31, No. 1, </w:t>
      </w:r>
      <w:proofErr w:type="spellStart"/>
      <w:r w:rsidRPr="00D33825">
        <w:t>Postphenomenology</w:t>
      </w:r>
      <w:proofErr w:type="spellEnd"/>
      <w:r w:rsidRPr="00D33825">
        <w:t xml:space="preserve"> Research (Mar</w:t>
      </w:r>
      <w:r>
        <w:t>ch</w:t>
      </w:r>
      <w:r w:rsidRPr="00D33825">
        <w:t>., 2008), p</w:t>
      </w:r>
      <w:r>
        <w:t xml:space="preserve">. 6 </w:t>
      </w:r>
    </w:p>
  </w:footnote>
  <w:footnote w:id="13">
    <w:p w14:paraId="25689500" w14:textId="1AFD58F9" w:rsidR="006E24B1" w:rsidRPr="00D33825" w:rsidRDefault="006E24B1" w:rsidP="00AB2965">
      <w:pPr>
        <w:pStyle w:val="FootnoteText"/>
        <w:rPr>
          <w:lang w:val="en-US"/>
        </w:rPr>
      </w:pPr>
      <w:r>
        <w:rPr>
          <w:rStyle w:val="FootnoteReference"/>
          <w:rFonts w:eastAsiaTheme="majorEastAsia"/>
        </w:rPr>
        <w:footnoteRef/>
      </w:r>
      <w:r>
        <w:t xml:space="preserve"> </w:t>
      </w:r>
      <w:r>
        <w:rPr>
          <w:lang w:val="en-US"/>
        </w:rPr>
        <w:t xml:space="preserve">Harris, </w:t>
      </w:r>
      <w:proofErr w:type="spellStart"/>
      <w:r>
        <w:rPr>
          <w:i/>
          <w:iCs/>
          <w:lang w:val="en-US"/>
        </w:rPr>
        <w:t>Weatherland</w:t>
      </w:r>
      <w:proofErr w:type="spellEnd"/>
    </w:p>
  </w:footnote>
  <w:footnote w:id="14">
    <w:p w14:paraId="2CBE29A5" w14:textId="532CAFCA" w:rsidR="006E24B1" w:rsidRPr="00AD690E" w:rsidRDefault="006E24B1">
      <w:pPr>
        <w:pStyle w:val="FootnoteText"/>
      </w:pPr>
      <w:r>
        <w:rPr>
          <w:rStyle w:val="FootnoteReference"/>
        </w:rPr>
        <w:footnoteRef/>
      </w:r>
      <w:r>
        <w:t xml:space="preserve"> John Martin Campbell, </w:t>
      </w:r>
      <w:r w:rsidRPr="00AD690E">
        <w:rPr>
          <w:i/>
          <w:iCs/>
        </w:rPr>
        <w:t>Few and Far Between: Moments in the North American Desert,</w:t>
      </w:r>
      <w:r>
        <w:t xml:space="preserve"> (Santa Fe: Museum of New Mexico Press, 1997), p. 2.</w:t>
      </w:r>
    </w:p>
  </w:footnote>
  <w:footnote w:id="15">
    <w:p w14:paraId="196FB2A5" w14:textId="306E2CC8" w:rsidR="006E24B1" w:rsidRPr="00965BB4" w:rsidRDefault="006E24B1" w:rsidP="00AB2965">
      <w:pPr>
        <w:pStyle w:val="FootnoteText"/>
        <w:rPr>
          <w:lang w:val="en-US"/>
        </w:rPr>
      </w:pPr>
      <w:r>
        <w:rPr>
          <w:rStyle w:val="FootnoteReference"/>
        </w:rPr>
        <w:footnoteRef/>
      </w:r>
      <w:r>
        <w:t xml:space="preserve"> National Weather Service website</w:t>
      </w:r>
      <w:r w:rsidR="0061168A">
        <w:t>,</w:t>
      </w:r>
      <w:r>
        <w:t xml:space="preserve"> </w:t>
      </w:r>
      <w:r w:rsidR="0061168A">
        <w:t>‘</w:t>
      </w:r>
      <w:r>
        <w:t>Moab Annual Precipitation</w:t>
      </w:r>
      <w:r w:rsidR="0061168A">
        <w:t>’,</w:t>
      </w:r>
      <w:r>
        <w:t xml:space="preserve"> </w:t>
      </w:r>
      <w:hyperlink r:id="rId2" w:history="1">
        <w:r w:rsidRPr="001C725C">
          <w:rPr>
            <w:rStyle w:val="Hyperlink"/>
          </w:rPr>
          <w:t>https://w2.weather.gov/climate/getclimate.php?wfo=gjt</w:t>
        </w:r>
      </w:hyperlink>
      <w:r>
        <w:t xml:space="preserve"> [accessed Aug.,11, 2020]</w:t>
      </w:r>
    </w:p>
  </w:footnote>
  <w:footnote w:id="16">
    <w:p w14:paraId="6ED5B161" w14:textId="77777777" w:rsidR="006E24B1" w:rsidRPr="00DF5EC8" w:rsidRDefault="006E24B1" w:rsidP="00AB2965">
      <w:pPr>
        <w:pStyle w:val="FootnoteText"/>
      </w:pPr>
      <w:r>
        <w:rPr>
          <w:rStyle w:val="FootnoteReference"/>
        </w:rPr>
        <w:footnoteRef/>
      </w:r>
      <w:r w:rsidRPr="00DF5EC8">
        <w:t xml:space="preserve"> NASA website </w:t>
      </w:r>
      <w:hyperlink r:id="rId3" w:history="1">
        <w:r w:rsidRPr="001C725C">
          <w:rPr>
            <w:rStyle w:val="Hyperlink"/>
          </w:rPr>
          <w:t>https://www.nasa.gov/audience/forstudents/5-8/features/nasa-knows/what-are-clouds-58.html</w:t>
        </w:r>
      </w:hyperlink>
      <w:r>
        <w:t xml:space="preserve"> [accessed August 11, 2020]</w:t>
      </w:r>
    </w:p>
  </w:footnote>
  <w:footnote w:id="17">
    <w:p w14:paraId="50DB2126" w14:textId="7546FEF4" w:rsidR="006E24B1" w:rsidRPr="00336573" w:rsidRDefault="006E24B1">
      <w:pPr>
        <w:pStyle w:val="FootnoteText"/>
      </w:pPr>
      <w:r>
        <w:rPr>
          <w:rStyle w:val="FootnoteReference"/>
        </w:rPr>
        <w:footnoteRef/>
      </w:r>
      <w:r>
        <w:t xml:space="preserve"> </w:t>
      </w:r>
      <w:r w:rsidRPr="00336573">
        <w:t>National Weather Service, ‘NWS Cloud Chart’</w:t>
      </w:r>
      <w:r w:rsidR="0063344C">
        <w:t xml:space="preserve">, </w:t>
      </w:r>
      <w:hyperlink r:id="rId4" w:history="1">
        <w:r w:rsidR="0063344C" w:rsidRPr="0063344C">
          <w:rPr>
            <w:rStyle w:val="Hyperlink"/>
          </w:rPr>
          <w:t>https://www.weather.gov/jetstream/cloudchart</w:t>
        </w:r>
      </w:hyperlink>
      <w:r w:rsidR="0063344C">
        <w:t xml:space="preserve"> [accessed August 15, 2020]</w:t>
      </w:r>
    </w:p>
  </w:footnote>
  <w:footnote w:id="18">
    <w:p w14:paraId="03EB93A7" w14:textId="77777777" w:rsidR="006E24B1" w:rsidRPr="00730847" w:rsidRDefault="006E24B1" w:rsidP="00A0409E">
      <w:pPr>
        <w:pStyle w:val="FootnoteText"/>
        <w:rPr>
          <w:i/>
          <w:iCs/>
        </w:rPr>
      </w:pPr>
      <w:r>
        <w:rPr>
          <w:rStyle w:val="FootnoteReference"/>
        </w:rPr>
        <w:footnoteRef/>
      </w:r>
      <w:r>
        <w:t xml:space="preserve"> </w:t>
      </w:r>
      <w:r w:rsidRPr="00A0409E">
        <w:rPr>
          <w:lang w:val="en-US"/>
        </w:rPr>
        <w:t>Jim Bishop,</w:t>
      </w:r>
      <w:r w:rsidRPr="00730847">
        <w:t xml:space="preserve"> </w:t>
      </w:r>
      <w:r w:rsidRPr="00730847">
        <w:rPr>
          <w:i/>
          <w:iCs/>
        </w:rPr>
        <w:t>Mountain &amp; Desert Thunderstorms</w:t>
      </w:r>
      <w:r w:rsidRPr="00A0409E">
        <w:rPr>
          <w:i/>
          <w:iCs/>
        </w:rPr>
        <w:t xml:space="preserve">: </w:t>
      </w:r>
      <w:r w:rsidRPr="00730847">
        <w:rPr>
          <w:i/>
          <w:iCs/>
        </w:rPr>
        <w:t xml:space="preserve">Their Formation &amp; Field-Forecasting Guidelines </w:t>
      </w:r>
    </w:p>
    <w:p w14:paraId="6FACDE86" w14:textId="6E08E4D2" w:rsidR="006E24B1" w:rsidRPr="00A0409E" w:rsidRDefault="006E24B1">
      <w:pPr>
        <w:pStyle w:val="FootnoteText"/>
      </w:pPr>
      <w:r w:rsidRPr="00A0409E">
        <w:rPr>
          <w:i/>
          <w:iCs/>
        </w:rPr>
        <w:t>2nd Edition</w:t>
      </w:r>
      <w:r w:rsidRPr="00A0409E">
        <w:t xml:space="preserve">, (University of Oklahoma Press, 2016 [2007]), p. </w:t>
      </w:r>
      <w:r>
        <w:t xml:space="preserve">4 </w:t>
      </w:r>
      <w:hyperlink r:id="rId5" w:history="1">
        <w:r w:rsidRPr="00A0409E">
          <w:rPr>
            <w:rStyle w:val="Hyperlink"/>
          </w:rPr>
          <w:t>https://www.fs.fed.us/psw/cirmount/gloria/pdf/2016%20Bishop%20MtnDesertT-storms.pdf</w:t>
        </w:r>
      </w:hyperlink>
      <w:r w:rsidRPr="00A0409E">
        <w:t xml:space="preserve"> [accessed August 12, 2020]</w:t>
      </w:r>
    </w:p>
  </w:footnote>
  <w:footnote w:id="19">
    <w:p w14:paraId="310ECE75" w14:textId="63378CDD" w:rsidR="006E24B1" w:rsidRPr="00730847" w:rsidRDefault="006E24B1" w:rsidP="00730847">
      <w:pPr>
        <w:pStyle w:val="FootnoteText"/>
        <w:rPr>
          <w:lang w:val="en-US"/>
        </w:rPr>
      </w:pPr>
      <w:r>
        <w:rPr>
          <w:rStyle w:val="FootnoteReference"/>
        </w:rPr>
        <w:footnoteRef/>
      </w:r>
      <w:r>
        <w:t xml:space="preserve"> </w:t>
      </w:r>
      <w:r>
        <w:rPr>
          <w:lang w:val="en-US"/>
        </w:rPr>
        <w:t>Bishop,</w:t>
      </w:r>
      <w:r w:rsidRPr="00730847">
        <w:t xml:space="preserve"> </w:t>
      </w:r>
      <w:r>
        <w:t xml:space="preserve">p. 8 </w:t>
      </w:r>
    </w:p>
  </w:footnote>
  <w:footnote w:id="20">
    <w:p w14:paraId="69296EAD" w14:textId="00E787ED" w:rsidR="006E24B1" w:rsidRPr="00FF4AB4" w:rsidRDefault="006E24B1">
      <w:pPr>
        <w:pStyle w:val="FootnoteText"/>
      </w:pPr>
      <w:r>
        <w:rPr>
          <w:rStyle w:val="FootnoteReference"/>
        </w:rPr>
        <w:footnoteRef/>
      </w:r>
      <w:r>
        <w:t xml:space="preserve"> NOAA website, </w:t>
      </w:r>
      <w:r w:rsidR="0061168A">
        <w:t>‘</w:t>
      </w:r>
      <w:proofErr w:type="spellStart"/>
      <w:r>
        <w:t>Scijinks</w:t>
      </w:r>
      <w:proofErr w:type="spellEnd"/>
      <w:r>
        <w:t>: Why is the Sky Blue?</w:t>
      </w:r>
      <w:r w:rsidR="0061168A">
        <w:t>’</w:t>
      </w:r>
      <w:r>
        <w:t xml:space="preserve">, </w:t>
      </w:r>
      <w:hyperlink r:id="rId6" w:history="1">
        <w:r w:rsidRPr="00C06FD7">
          <w:rPr>
            <w:rStyle w:val="Hyperlink"/>
          </w:rPr>
          <w:t>https://scijinks.gov/blue-sky/</w:t>
        </w:r>
      </w:hyperlink>
      <w:r>
        <w:t xml:space="preserve"> [accessed August 15, 2020]</w:t>
      </w:r>
    </w:p>
  </w:footnote>
  <w:footnote w:id="21">
    <w:p w14:paraId="41BAD4F3" w14:textId="5161827F" w:rsidR="006E24B1" w:rsidRPr="006240B3" w:rsidRDefault="006E24B1">
      <w:pPr>
        <w:pStyle w:val="FootnoteText"/>
        <w:rPr>
          <w:lang w:val="en-US"/>
        </w:rPr>
      </w:pPr>
      <w:r>
        <w:rPr>
          <w:rStyle w:val="FootnoteReference"/>
        </w:rPr>
        <w:footnoteRef/>
      </w:r>
      <w:r>
        <w:t xml:space="preserve"> </w:t>
      </w:r>
      <w:r>
        <w:rPr>
          <w:lang w:val="en-US"/>
        </w:rPr>
        <w:t xml:space="preserve">Ed Ainsworth, </w:t>
      </w:r>
      <w:r>
        <w:rPr>
          <w:i/>
          <w:iCs/>
          <w:lang w:val="en-US"/>
        </w:rPr>
        <w:t xml:space="preserve">Painters of the Desert: Thirteen Painters who Found Beauty in the Southwest – and a Gallery of their Works, </w:t>
      </w:r>
      <w:r>
        <w:rPr>
          <w:lang w:val="en-US"/>
        </w:rPr>
        <w:t xml:space="preserve">(Palm Desert: Desert Printers, Inc., 1960) p. 37, cited in Donna L Poulton and Vern G. Swanson, </w:t>
      </w:r>
      <w:r>
        <w:rPr>
          <w:i/>
          <w:iCs/>
          <w:lang w:val="en-US"/>
        </w:rPr>
        <w:t xml:space="preserve">Painters of Utah’s Canyons and Deserts, </w:t>
      </w:r>
      <w:r>
        <w:rPr>
          <w:lang w:val="en-US"/>
        </w:rPr>
        <w:t>(Salt Lake City: Gibbs Smith, 2009), p.</w:t>
      </w:r>
      <w:r w:rsidR="00FB7D9A">
        <w:rPr>
          <w:lang w:val="en-US"/>
        </w:rPr>
        <w:t xml:space="preserve"> </w:t>
      </w:r>
      <w:r>
        <w:rPr>
          <w:lang w:val="en-US"/>
        </w:rPr>
        <w:t>112</w:t>
      </w:r>
    </w:p>
  </w:footnote>
  <w:footnote w:id="22">
    <w:p w14:paraId="3590E7CF" w14:textId="11CC0A2E" w:rsidR="006E24B1" w:rsidRPr="006240B3" w:rsidRDefault="006E24B1">
      <w:pPr>
        <w:pStyle w:val="FootnoteText"/>
        <w:rPr>
          <w:lang w:val="en-US"/>
        </w:rPr>
      </w:pPr>
      <w:r>
        <w:rPr>
          <w:rStyle w:val="FootnoteReference"/>
        </w:rPr>
        <w:footnoteRef/>
      </w:r>
      <w:r>
        <w:t xml:space="preserve"> </w:t>
      </w:r>
      <w:r>
        <w:rPr>
          <w:lang w:val="en-US"/>
        </w:rPr>
        <w:t xml:space="preserve">Vincent Miller, </w:t>
      </w:r>
      <w:r w:rsidRPr="005757A4">
        <w:rPr>
          <w:i/>
          <w:iCs/>
          <w:lang w:val="en-US"/>
        </w:rPr>
        <w:t>The Watercolor Skies &amp; Clouds Techniques of 23 International Artists</w:t>
      </w:r>
      <w:r>
        <w:rPr>
          <w:lang w:val="en-US"/>
        </w:rPr>
        <w:t>, (Verdi, NV: International Artist Publishing, Inc., 2005)</w:t>
      </w:r>
    </w:p>
  </w:footnote>
  <w:footnote w:id="23">
    <w:p w14:paraId="48F04605" w14:textId="77777777" w:rsidR="006E24B1" w:rsidRPr="00597559" w:rsidRDefault="006E24B1" w:rsidP="00B87559">
      <w:pPr>
        <w:pStyle w:val="FootnoteText"/>
      </w:pPr>
      <w:r>
        <w:rPr>
          <w:rStyle w:val="FootnoteReference"/>
        </w:rPr>
        <w:footnoteRef/>
      </w:r>
      <w:r w:rsidRPr="00597559">
        <w:t xml:space="preserve"> National Weather Service, </w:t>
      </w:r>
      <w:r>
        <w:t>‘T</w:t>
      </w:r>
      <w:r w:rsidRPr="00597559">
        <w:t>en B</w:t>
      </w:r>
      <w:r>
        <w:t xml:space="preserve">asic Clouds’ </w:t>
      </w:r>
      <w:hyperlink r:id="rId7" w:history="1">
        <w:r w:rsidRPr="00597559">
          <w:rPr>
            <w:rStyle w:val="Hyperlink"/>
          </w:rPr>
          <w:t>https://www.weather.gov/jetstream/basicten</w:t>
        </w:r>
      </w:hyperlink>
      <w:r>
        <w:t xml:space="preserve"> [accessed August 14, 2020]</w:t>
      </w:r>
    </w:p>
  </w:footnote>
  <w:footnote w:id="24">
    <w:p w14:paraId="03B73CD8" w14:textId="77777777" w:rsidR="006E24B1" w:rsidRPr="008D38C5" w:rsidRDefault="006E24B1" w:rsidP="00721F38">
      <w:pPr>
        <w:pStyle w:val="FootnoteText"/>
      </w:pPr>
      <w:r>
        <w:rPr>
          <w:rStyle w:val="FootnoteReference"/>
        </w:rPr>
        <w:footnoteRef/>
      </w:r>
      <w:r w:rsidRPr="008D38C5">
        <w:t xml:space="preserve"> Bishop, pp. 6-13.</w:t>
      </w:r>
    </w:p>
  </w:footnote>
  <w:footnote w:id="25">
    <w:p w14:paraId="4E9B14CC" w14:textId="3173C3DE" w:rsidR="006E24B1" w:rsidRPr="008D38C5" w:rsidRDefault="006E24B1">
      <w:pPr>
        <w:pStyle w:val="FootnoteText"/>
      </w:pPr>
      <w:r>
        <w:rPr>
          <w:rStyle w:val="FootnoteReference"/>
        </w:rPr>
        <w:footnoteRef/>
      </w:r>
      <w:r>
        <w:t xml:space="preserve"> Bishop, pp. 8-13.</w:t>
      </w:r>
    </w:p>
  </w:footnote>
  <w:footnote w:id="26">
    <w:p w14:paraId="4C6D85D4" w14:textId="49E42B96" w:rsidR="006E24B1" w:rsidRPr="008D38C5" w:rsidRDefault="006E24B1">
      <w:pPr>
        <w:pStyle w:val="FootnoteText"/>
      </w:pPr>
      <w:r>
        <w:rPr>
          <w:rStyle w:val="FootnoteReference"/>
        </w:rPr>
        <w:footnoteRef/>
      </w:r>
      <w:r>
        <w:t xml:space="preserve"> Bishop, pp. 13-14.</w:t>
      </w:r>
    </w:p>
  </w:footnote>
  <w:footnote w:id="27">
    <w:p w14:paraId="305F7A1E" w14:textId="2C8E241F" w:rsidR="006E24B1" w:rsidRPr="00CC6538" w:rsidRDefault="006E24B1">
      <w:pPr>
        <w:pStyle w:val="FootnoteText"/>
        <w:rPr>
          <w:lang w:val="en-US"/>
        </w:rPr>
      </w:pPr>
      <w:r>
        <w:rPr>
          <w:rStyle w:val="FootnoteReference"/>
        </w:rPr>
        <w:footnoteRef/>
      </w:r>
      <w:r>
        <w:t xml:space="preserve"> </w:t>
      </w:r>
      <w:r>
        <w:rPr>
          <w:lang w:val="en-US"/>
        </w:rPr>
        <w:t xml:space="preserve">Jeanne Dobie, </w:t>
      </w:r>
      <w:r>
        <w:rPr>
          <w:i/>
          <w:iCs/>
          <w:lang w:val="en-US"/>
        </w:rPr>
        <w:t>Making Colors Sing: Practical Lessons in Color and Design</w:t>
      </w:r>
      <w:r>
        <w:rPr>
          <w:lang w:val="en-US"/>
        </w:rPr>
        <w:t>, (New York: Watson-Guptill Publications, 1986) pp. 30-35.</w:t>
      </w:r>
    </w:p>
  </w:footnote>
  <w:footnote w:id="28">
    <w:p w14:paraId="16C3010A" w14:textId="1A27B767" w:rsidR="006E24B1" w:rsidRPr="008D38C5" w:rsidRDefault="006E24B1">
      <w:pPr>
        <w:pStyle w:val="FootnoteText"/>
        <w:rPr>
          <w:lang w:val="de-DE"/>
        </w:rPr>
      </w:pPr>
      <w:r>
        <w:rPr>
          <w:rStyle w:val="FootnoteReference"/>
        </w:rPr>
        <w:footnoteRef/>
      </w:r>
      <w:r w:rsidRPr="008D38C5">
        <w:rPr>
          <w:lang w:val="de-DE"/>
        </w:rPr>
        <w:t xml:space="preserve"> </w:t>
      </w:r>
      <w:r w:rsidRPr="008D38C5">
        <w:rPr>
          <w:lang w:val="de-DE"/>
        </w:rPr>
        <w:t>M</w:t>
      </w:r>
      <w:r>
        <w:rPr>
          <w:lang w:val="de-DE"/>
        </w:rPr>
        <w:t>iller</w:t>
      </w:r>
    </w:p>
  </w:footnote>
  <w:footnote w:id="29">
    <w:p w14:paraId="01269624" w14:textId="00B3A5B1" w:rsidR="006E24B1" w:rsidRPr="008D38C5" w:rsidRDefault="006E24B1">
      <w:pPr>
        <w:pStyle w:val="FootnoteText"/>
        <w:rPr>
          <w:lang w:val="de-DE"/>
        </w:rPr>
      </w:pPr>
      <w:r>
        <w:rPr>
          <w:rStyle w:val="FootnoteReference"/>
        </w:rPr>
        <w:footnoteRef/>
      </w:r>
      <w:r w:rsidRPr="008D38C5">
        <w:rPr>
          <w:lang w:val="de-DE"/>
        </w:rPr>
        <w:t xml:space="preserve"> </w:t>
      </w:r>
      <w:r w:rsidRPr="008D38C5">
        <w:rPr>
          <w:lang w:val="de-DE"/>
        </w:rPr>
        <w:t>Miller, p.114</w:t>
      </w:r>
    </w:p>
  </w:footnote>
  <w:footnote w:id="30">
    <w:p w14:paraId="4D04B133" w14:textId="201E24AB" w:rsidR="006E24B1" w:rsidRPr="008D38C5" w:rsidRDefault="006E24B1">
      <w:pPr>
        <w:pStyle w:val="FootnoteText"/>
        <w:rPr>
          <w:lang w:val="de-DE"/>
        </w:rPr>
      </w:pPr>
      <w:r>
        <w:rPr>
          <w:rStyle w:val="FootnoteReference"/>
        </w:rPr>
        <w:footnoteRef/>
      </w:r>
      <w:r w:rsidRPr="008D38C5">
        <w:rPr>
          <w:lang w:val="de-DE"/>
        </w:rPr>
        <w:t xml:space="preserve"> </w:t>
      </w:r>
      <w:r w:rsidRPr="008D38C5">
        <w:rPr>
          <w:lang w:val="de-DE"/>
        </w:rPr>
        <w:t xml:space="preserve">Miller, </w:t>
      </w:r>
      <w:r w:rsidRPr="008D38C5">
        <w:rPr>
          <w:lang w:val="de-DE"/>
        </w:rPr>
        <w:t>p. 46</w:t>
      </w:r>
    </w:p>
  </w:footnote>
  <w:footnote w:id="31">
    <w:p w14:paraId="4ADEDD31" w14:textId="606081C5" w:rsidR="006E24B1" w:rsidRPr="003977BE" w:rsidRDefault="006E24B1">
      <w:pPr>
        <w:pStyle w:val="FootnoteText"/>
      </w:pPr>
      <w:r>
        <w:rPr>
          <w:rStyle w:val="FootnoteReference"/>
        </w:rPr>
        <w:footnoteRef/>
      </w:r>
      <w:r w:rsidRPr="003977BE">
        <w:t xml:space="preserve"> Mo</w:t>
      </w:r>
      <w:r>
        <w:t xml:space="preserve">unt Whitney, Wikipedia, </w:t>
      </w:r>
      <w:r w:rsidRPr="003977BE">
        <w:t xml:space="preserve"> </w:t>
      </w:r>
      <w:hyperlink r:id="rId8" w:history="1">
        <w:r w:rsidRPr="003977BE">
          <w:rPr>
            <w:rStyle w:val="Hyperlink"/>
          </w:rPr>
          <w:t>https://en.wikipedia.org/wiki/Mount_Whitney</w:t>
        </w:r>
      </w:hyperlink>
      <w:r>
        <w:t xml:space="preserve"> [accessed August 15, 2020]</w:t>
      </w:r>
    </w:p>
  </w:footnote>
  <w:footnote w:id="32">
    <w:p w14:paraId="39B78653" w14:textId="5490285E" w:rsidR="006E24B1" w:rsidRPr="00316E2D" w:rsidRDefault="006E24B1">
      <w:pPr>
        <w:pStyle w:val="FootnoteText"/>
        <w:rPr>
          <w:lang w:val="en-US"/>
        </w:rPr>
      </w:pPr>
      <w:r>
        <w:rPr>
          <w:rStyle w:val="FootnoteReference"/>
        </w:rPr>
        <w:footnoteRef/>
      </w:r>
      <w:r>
        <w:t xml:space="preserve"> </w:t>
      </w:r>
      <w:r>
        <w:rPr>
          <w:lang w:val="en-US"/>
        </w:rPr>
        <w:t xml:space="preserve">Campbell, p. </w:t>
      </w:r>
      <w:r w:rsidR="00D163D9">
        <w:rPr>
          <w:lang w:val="en-US"/>
        </w:rPr>
        <w:t>5</w:t>
      </w:r>
    </w:p>
  </w:footnote>
  <w:footnote w:id="33">
    <w:p w14:paraId="2AA759D8" w14:textId="0AE10F83" w:rsidR="00D163D9" w:rsidRPr="00D163D9" w:rsidRDefault="00D163D9">
      <w:pPr>
        <w:pStyle w:val="FootnoteText"/>
      </w:pPr>
      <w:r>
        <w:rPr>
          <w:rStyle w:val="FootnoteReference"/>
        </w:rPr>
        <w:footnoteRef/>
      </w:r>
      <w:r>
        <w:t xml:space="preserve"> Audubon, p.</w:t>
      </w:r>
      <w:r w:rsidR="001A17C5">
        <w:t xml:space="preserve"> 29</w:t>
      </w:r>
    </w:p>
  </w:footnote>
  <w:footnote w:id="34">
    <w:p w14:paraId="25708EA5" w14:textId="2BEFDF8F" w:rsidR="001A17C5" w:rsidRPr="001A17C5" w:rsidRDefault="001A17C5">
      <w:pPr>
        <w:pStyle w:val="FootnoteText"/>
      </w:pPr>
      <w:r>
        <w:rPr>
          <w:rStyle w:val="FootnoteReference"/>
        </w:rPr>
        <w:footnoteRef/>
      </w:r>
      <w:r>
        <w:t xml:space="preserve"> Audubon, p. 29</w:t>
      </w:r>
    </w:p>
  </w:footnote>
  <w:footnote w:id="35">
    <w:p w14:paraId="6B2D7D44" w14:textId="53C965F5" w:rsidR="006E24B1" w:rsidRPr="00500782" w:rsidRDefault="006E24B1">
      <w:pPr>
        <w:pStyle w:val="FootnoteText"/>
        <w:rPr>
          <w:lang w:val="en-US"/>
        </w:rPr>
      </w:pPr>
      <w:r>
        <w:rPr>
          <w:rStyle w:val="FootnoteReference"/>
        </w:rPr>
        <w:footnoteRef/>
      </w:r>
      <w:r>
        <w:t xml:space="preserve"> Thomas Cole, ‘Essay on American Scenery’, 1835, pp.10-11. cited in </w:t>
      </w:r>
      <w:r w:rsidRPr="00D4568E">
        <w:rPr>
          <w:i/>
          <w:iCs/>
        </w:rPr>
        <w:t>The Natural Paradise: Painting in America 1800-1950, The Museum of Modern Art, New York,</w:t>
      </w:r>
      <w:r>
        <w:t xml:space="preserve"> ed. by </w:t>
      </w:r>
      <w:proofErr w:type="spellStart"/>
      <w:r>
        <w:t>Kynaston</w:t>
      </w:r>
      <w:proofErr w:type="spellEnd"/>
      <w:r>
        <w:t xml:space="preserve"> </w:t>
      </w:r>
      <w:proofErr w:type="spellStart"/>
      <w:r>
        <w:t>McShine</w:t>
      </w:r>
      <w:proofErr w:type="spellEnd"/>
      <w:r>
        <w:t>, (New York: The Museum of Modern Art, 1976) p. 86</w:t>
      </w:r>
    </w:p>
  </w:footnote>
  <w:footnote w:id="36">
    <w:p w14:paraId="76C42B8F" w14:textId="59EA274B" w:rsidR="006E24B1" w:rsidRPr="00A16117" w:rsidRDefault="006E24B1">
      <w:pPr>
        <w:pStyle w:val="FootnoteText"/>
        <w:rPr>
          <w:lang w:val="en-US"/>
        </w:rPr>
      </w:pPr>
      <w:r>
        <w:rPr>
          <w:rStyle w:val="FootnoteReference"/>
        </w:rPr>
        <w:footnoteRef/>
      </w:r>
      <w:r>
        <w:t xml:space="preserve"> Sven Birger </w:t>
      </w:r>
      <w:proofErr w:type="spellStart"/>
      <w:r>
        <w:t>Sandzen</w:t>
      </w:r>
      <w:proofErr w:type="spellEnd"/>
      <w:r>
        <w:t xml:space="preserve">, quoted by Emory Lindquist, </w:t>
      </w:r>
      <w:r>
        <w:rPr>
          <w:i/>
          <w:iCs/>
        </w:rPr>
        <w:t xml:space="preserve">Birger </w:t>
      </w:r>
      <w:proofErr w:type="spellStart"/>
      <w:r>
        <w:rPr>
          <w:i/>
          <w:iCs/>
        </w:rPr>
        <w:t>Sandzen</w:t>
      </w:r>
      <w:proofErr w:type="spellEnd"/>
      <w:r>
        <w:rPr>
          <w:i/>
          <w:iCs/>
        </w:rPr>
        <w:t>: An Illustrated Biography</w:t>
      </w:r>
      <w:r w:rsidRPr="00A16117">
        <w:t>, (Lawrence: University of Kansas, 1993)</w:t>
      </w:r>
      <w:r>
        <w:t>, p. 70, cited in Poulton, p. 107</w:t>
      </w:r>
    </w:p>
  </w:footnote>
  <w:footnote w:id="37">
    <w:p w14:paraId="63442224" w14:textId="1483343E" w:rsidR="006E24B1" w:rsidRPr="001726BA" w:rsidRDefault="006E24B1">
      <w:pPr>
        <w:pStyle w:val="FootnoteText"/>
        <w:rPr>
          <w:lang w:val="en-US"/>
        </w:rPr>
      </w:pPr>
      <w:r>
        <w:rPr>
          <w:rStyle w:val="FootnoteReference"/>
        </w:rPr>
        <w:footnoteRef/>
      </w:r>
      <w:r>
        <w:t xml:space="preserve"> </w:t>
      </w:r>
      <w:r w:rsidRPr="001726BA">
        <w:t>Douglas John Braithwaite</w:t>
      </w:r>
      <w:r>
        <w:t xml:space="preserve">, private correspondence with Donna Poulton, </w:t>
      </w:r>
      <w:proofErr w:type="gramStart"/>
      <w:r>
        <w:t>February,</w:t>
      </w:r>
      <w:proofErr w:type="gramEnd"/>
      <w:r>
        <w:t xml:space="preserve"> 2008, cited in Poulton, p. 208</w:t>
      </w:r>
    </w:p>
  </w:footnote>
  <w:footnote w:id="38">
    <w:p w14:paraId="3D429782" w14:textId="697F1FE2" w:rsidR="006E24B1" w:rsidRPr="00DB31D4" w:rsidRDefault="006E24B1">
      <w:pPr>
        <w:pStyle w:val="FootnoteText"/>
        <w:rPr>
          <w:i/>
          <w:iCs/>
          <w:lang w:val="en-US"/>
        </w:rPr>
      </w:pPr>
      <w:r>
        <w:rPr>
          <w:rStyle w:val="FootnoteReference"/>
        </w:rPr>
        <w:footnoteRef/>
      </w:r>
      <w:r>
        <w:t xml:space="preserve"> </w:t>
      </w:r>
      <w:r>
        <w:rPr>
          <w:lang w:val="en-US"/>
        </w:rPr>
        <w:t xml:space="preserve">Maynard Dixon to Joseph Loeb, Tucson, </w:t>
      </w:r>
      <w:r w:rsidRPr="00DB31D4">
        <w:rPr>
          <w:lang w:val="en-US"/>
        </w:rPr>
        <w:t>Arizona</w:t>
      </w:r>
      <w:r>
        <w:rPr>
          <w:lang w:val="en-US"/>
        </w:rPr>
        <w:t xml:space="preserve">, October 23, 1943, copy in Maynard Dixon Papers, Collection of </w:t>
      </w:r>
      <w:proofErr w:type="spellStart"/>
      <w:r>
        <w:rPr>
          <w:lang w:val="en-US"/>
        </w:rPr>
        <w:t>DonaldJ</w:t>
      </w:r>
      <w:proofErr w:type="spellEnd"/>
      <w:r>
        <w:rPr>
          <w:lang w:val="en-US"/>
        </w:rPr>
        <w:t xml:space="preserve">. Hagerty, cited in Donald J. Hagerty, </w:t>
      </w:r>
      <w:r w:rsidRPr="00AA1F91">
        <w:rPr>
          <w:i/>
          <w:iCs/>
          <w:lang w:val="en-US"/>
        </w:rPr>
        <w:t>The Life of Maynard Dixon</w:t>
      </w:r>
      <w:r>
        <w:rPr>
          <w:lang w:val="en-US"/>
        </w:rPr>
        <w:t>, (Salt Lake City: Gibbs Smith, 2010) p. 230</w:t>
      </w:r>
    </w:p>
  </w:footnote>
  <w:footnote w:id="39">
    <w:p w14:paraId="3DFF3087" w14:textId="24D833A8" w:rsidR="006E24B1" w:rsidRPr="00283ECA" w:rsidRDefault="006E24B1" w:rsidP="00283ECA">
      <w:pPr>
        <w:pStyle w:val="FootnoteText"/>
        <w:rPr>
          <w:i/>
          <w:iCs/>
          <w:lang w:val="en-US"/>
        </w:rPr>
      </w:pPr>
      <w:r>
        <w:rPr>
          <w:rStyle w:val="FootnoteReference"/>
        </w:rPr>
        <w:footnoteRef/>
      </w:r>
      <w:r>
        <w:t xml:space="preserve"> </w:t>
      </w:r>
      <w:r w:rsidRPr="00283ECA">
        <w:rPr>
          <w:lang w:val="en-US"/>
        </w:rPr>
        <w:t xml:space="preserve">Donald J. Hagerty, </w:t>
      </w:r>
      <w:r w:rsidRPr="00283ECA">
        <w:rPr>
          <w:i/>
          <w:iCs/>
          <w:lang w:val="en-US"/>
        </w:rPr>
        <w:t>The Life of Maynard Dixon</w:t>
      </w:r>
      <w:r w:rsidRPr="00283ECA">
        <w:rPr>
          <w:lang w:val="en-US"/>
        </w:rPr>
        <w:t>, (Salt Lake City: Gibbs Smith, 2010)</w:t>
      </w:r>
      <w:r w:rsidR="00FB7D9A">
        <w:rPr>
          <w:lang w:val="en-US"/>
        </w:rPr>
        <w:t>,</w:t>
      </w:r>
      <w:r w:rsidRPr="00283ECA">
        <w:rPr>
          <w:lang w:val="en-US"/>
        </w:rPr>
        <w:t xml:space="preserve"> p. 23</w:t>
      </w:r>
      <w:r>
        <w:rPr>
          <w:lang w:val="en-US"/>
        </w:rPr>
        <w:t>4</w:t>
      </w:r>
    </w:p>
    <w:p w14:paraId="5BBFFAD7" w14:textId="01F58D94" w:rsidR="006E24B1" w:rsidRPr="00283ECA" w:rsidRDefault="006E24B1" w:rsidP="00283ECA">
      <w:pPr>
        <w:pStyle w:val="FootnoteText"/>
        <w:rPr>
          <w:i/>
          <w:iCs/>
          <w:lang w:val="en-US"/>
        </w:rPr>
      </w:pPr>
    </w:p>
    <w:p w14:paraId="6902E77A" w14:textId="6F0701D7" w:rsidR="006E24B1" w:rsidRPr="00283ECA" w:rsidRDefault="006E24B1">
      <w:pPr>
        <w:pStyle w:val="FootnoteText"/>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209"/>
    <w:rsid w:val="00007AC1"/>
    <w:rsid w:val="00013D5F"/>
    <w:rsid w:val="00042EA5"/>
    <w:rsid w:val="00067786"/>
    <w:rsid w:val="000C2E72"/>
    <w:rsid w:val="000F25BB"/>
    <w:rsid w:val="00136FF6"/>
    <w:rsid w:val="001726BA"/>
    <w:rsid w:val="001A17C5"/>
    <w:rsid w:val="001B4803"/>
    <w:rsid w:val="002157B1"/>
    <w:rsid w:val="0021604E"/>
    <w:rsid w:val="00217BB4"/>
    <w:rsid w:val="0022759F"/>
    <w:rsid w:val="002361B3"/>
    <w:rsid w:val="00283ECA"/>
    <w:rsid w:val="0028633F"/>
    <w:rsid w:val="00316E2D"/>
    <w:rsid w:val="0032778E"/>
    <w:rsid w:val="00336573"/>
    <w:rsid w:val="003673CD"/>
    <w:rsid w:val="00377209"/>
    <w:rsid w:val="0039557C"/>
    <w:rsid w:val="003977BE"/>
    <w:rsid w:val="003A38E7"/>
    <w:rsid w:val="003B2EFC"/>
    <w:rsid w:val="003C5E7B"/>
    <w:rsid w:val="00405DED"/>
    <w:rsid w:val="004175E9"/>
    <w:rsid w:val="0045574E"/>
    <w:rsid w:val="004C6DAC"/>
    <w:rsid w:val="004D681F"/>
    <w:rsid w:val="004F500A"/>
    <w:rsid w:val="00500782"/>
    <w:rsid w:val="00502DC4"/>
    <w:rsid w:val="00525635"/>
    <w:rsid w:val="0053317D"/>
    <w:rsid w:val="00550789"/>
    <w:rsid w:val="005757A4"/>
    <w:rsid w:val="00582871"/>
    <w:rsid w:val="005943FD"/>
    <w:rsid w:val="00597559"/>
    <w:rsid w:val="005A5F7E"/>
    <w:rsid w:val="005C199F"/>
    <w:rsid w:val="005E3CED"/>
    <w:rsid w:val="005F6DA4"/>
    <w:rsid w:val="00600AF8"/>
    <w:rsid w:val="00607FFD"/>
    <w:rsid w:val="0061168A"/>
    <w:rsid w:val="006240B3"/>
    <w:rsid w:val="00626EFF"/>
    <w:rsid w:val="0063344C"/>
    <w:rsid w:val="006335B5"/>
    <w:rsid w:val="00651F49"/>
    <w:rsid w:val="006A19EA"/>
    <w:rsid w:val="006B4694"/>
    <w:rsid w:val="006E24B1"/>
    <w:rsid w:val="00721F38"/>
    <w:rsid w:val="00730847"/>
    <w:rsid w:val="00770480"/>
    <w:rsid w:val="00772E8A"/>
    <w:rsid w:val="00834E7E"/>
    <w:rsid w:val="00855C09"/>
    <w:rsid w:val="008B1696"/>
    <w:rsid w:val="008D38C5"/>
    <w:rsid w:val="008F0FD4"/>
    <w:rsid w:val="00921A24"/>
    <w:rsid w:val="00994EEC"/>
    <w:rsid w:val="009F0B9F"/>
    <w:rsid w:val="009F196A"/>
    <w:rsid w:val="009F4729"/>
    <w:rsid w:val="00A0409E"/>
    <w:rsid w:val="00A16117"/>
    <w:rsid w:val="00A27169"/>
    <w:rsid w:val="00A45743"/>
    <w:rsid w:val="00A72E5C"/>
    <w:rsid w:val="00A8001C"/>
    <w:rsid w:val="00AA1F91"/>
    <w:rsid w:val="00AB2965"/>
    <w:rsid w:val="00AC2C44"/>
    <w:rsid w:val="00AD690E"/>
    <w:rsid w:val="00AF4B71"/>
    <w:rsid w:val="00B17100"/>
    <w:rsid w:val="00B34323"/>
    <w:rsid w:val="00B87559"/>
    <w:rsid w:val="00BE3DCE"/>
    <w:rsid w:val="00BE7210"/>
    <w:rsid w:val="00BE7FCA"/>
    <w:rsid w:val="00C06FD7"/>
    <w:rsid w:val="00C549D5"/>
    <w:rsid w:val="00C95EAB"/>
    <w:rsid w:val="00CA0CB3"/>
    <w:rsid w:val="00CC6538"/>
    <w:rsid w:val="00D163D9"/>
    <w:rsid w:val="00D24027"/>
    <w:rsid w:val="00D2516A"/>
    <w:rsid w:val="00D4568E"/>
    <w:rsid w:val="00D46882"/>
    <w:rsid w:val="00D54E05"/>
    <w:rsid w:val="00D562C3"/>
    <w:rsid w:val="00D61617"/>
    <w:rsid w:val="00D70C0F"/>
    <w:rsid w:val="00D74262"/>
    <w:rsid w:val="00D91D13"/>
    <w:rsid w:val="00D9297A"/>
    <w:rsid w:val="00D96393"/>
    <w:rsid w:val="00DA697C"/>
    <w:rsid w:val="00DB31D4"/>
    <w:rsid w:val="00DC2E7F"/>
    <w:rsid w:val="00DC625C"/>
    <w:rsid w:val="00DE5EC0"/>
    <w:rsid w:val="00E06B5C"/>
    <w:rsid w:val="00E11028"/>
    <w:rsid w:val="00E50625"/>
    <w:rsid w:val="00E54175"/>
    <w:rsid w:val="00EB4778"/>
    <w:rsid w:val="00FA7587"/>
    <w:rsid w:val="00FB7D9A"/>
    <w:rsid w:val="00FE408C"/>
    <w:rsid w:val="00FF2650"/>
    <w:rsid w:val="00FF4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351CF"/>
  <w15:chartTrackingRefBased/>
  <w15:docId w15:val="{14D75B15-8D72-44EB-AE88-AA907DA2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FF6"/>
    <w:rPr>
      <w:rFonts w:ascii="Palatino Linotype" w:hAnsi="Palatino Linotype"/>
    </w:rPr>
  </w:style>
  <w:style w:type="paragraph" w:styleId="Heading1">
    <w:name w:val="heading 1"/>
    <w:basedOn w:val="Normal"/>
    <w:next w:val="Normal"/>
    <w:link w:val="Heading1Char"/>
    <w:uiPriority w:val="9"/>
    <w:qFormat/>
    <w:rsid w:val="00136FF6"/>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6FF6"/>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36FF6"/>
    <w:pPr>
      <w:keepNext/>
      <w:keepLines/>
      <w:spacing w:before="40" w:after="0"/>
      <w:outlineLvl w:val="2"/>
    </w:pPr>
    <w:rPr>
      <w:rFonts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36FF6"/>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FF6"/>
    <w:rPr>
      <w:rFonts w:ascii="Palatino Linotype" w:eastAsiaTheme="majorEastAsia" w:hAnsi="Palatino Linotype" w:cstheme="majorBidi"/>
      <w:color w:val="2F5496" w:themeColor="accent1" w:themeShade="BF"/>
      <w:sz w:val="32"/>
      <w:szCs w:val="32"/>
    </w:rPr>
  </w:style>
  <w:style w:type="character" w:customStyle="1" w:styleId="Heading2Char">
    <w:name w:val="Heading 2 Char"/>
    <w:basedOn w:val="DefaultParagraphFont"/>
    <w:link w:val="Heading2"/>
    <w:uiPriority w:val="9"/>
    <w:rsid w:val="00136FF6"/>
    <w:rPr>
      <w:rFonts w:ascii="Palatino Linotype" w:eastAsiaTheme="majorEastAsia" w:hAnsi="Palatino Linotype" w:cstheme="majorBidi"/>
      <w:color w:val="2F5496" w:themeColor="accent1" w:themeShade="BF"/>
      <w:sz w:val="26"/>
      <w:szCs w:val="26"/>
    </w:rPr>
  </w:style>
  <w:style w:type="character" w:customStyle="1" w:styleId="Heading3Char">
    <w:name w:val="Heading 3 Char"/>
    <w:basedOn w:val="DefaultParagraphFont"/>
    <w:link w:val="Heading3"/>
    <w:uiPriority w:val="9"/>
    <w:rsid w:val="00136FF6"/>
    <w:rPr>
      <w:rFonts w:ascii="Palatino Linotype" w:eastAsiaTheme="majorEastAsia" w:hAnsi="Palatino Linotype" w:cstheme="majorBidi"/>
      <w:color w:val="1F3763" w:themeColor="accent1" w:themeShade="7F"/>
      <w:sz w:val="24"/>
      <w:szCs w:val="24"/>
    </w:rPr>
  </w:style>
  <w:style w:type="character" w:customStyle="1" w:styleId="Heading4Char">
    <w:name w:val="Heading 4 Char"/>
    <w:basedOn w:val="DefaultParagraphFont"/>
    <w:link w:val="Heading4"/>
    <w:uiPriority w:val="9"/>
    <w:rsid w:val="00136FF6"/>
    <w:rPr>
      <w:rFonts w:ascii="Palatino Linotype" w:eastAsiaTheme="majorEastAsia" w:hAnsi="Palatino Linotype" w:cstheme="majorBidi"/>
      <w:i/>
      <w:iCs/>
      <w:color w:val="2F5496" w:themeColor="accent1" w:themeShade="BF"/>
    </w:rPr>
  </w:style>
  <w:style w:type="paragraph" w:styleId="BalloonText">
    <w:name w:val="Balloon Text"/>
    <w:basedOn w:val="Normal"/>
    <w:link w:val="BalloonTextChar"/>
    <w:uiPriority w:val="99"/>
    <w:semiHidden/>
    <w:unhideWhenUsed/>
    <w:rsid w:val="00136F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6FF6"/>
    <w:rPr>
      <w:rFonts w:ascii="Segoe UI" w:hAnsi="Segoe UI" w:cs="Segoe UI"/>
      <w:sz w:val="18"/>
      <w:szCs w:val="18"/>
    </w:rPr>
  </w:style>
  <w:style w:type="paragraph" w:styleId="FootnoteText">
    <w:name w:val="footnote text"/>
    <w:basedOn w:val="Normal"/>
    <w:link w:val="FootnoteTextChar"/>
    <w:semiHidden/>
    <w:rsid w:val="00E1102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E11028"/>
    <w:rPr>
      <w:rFonts w:ascii="Times New Roman" w:eastAsia="Times New Roman" w:hAnsi="Times New Roman" w:cs="Times New Roman"/>
      <w:sz w:val="20"/>
      <w:szCs w:val="20"/>
    </w:rPr>
  </w:style>
  <w:style w:type="character" w:styleId="FootnoteReference">
    <w:name w:val="footnote reference"/>
    <w:semiHidden/>
    <w:rsid w:val="00E11028"/>
    <w:rPr>
      <w:vertAlign w:val="superscript"/>
    </w:rPr>
  </w:style>
  <w:style w:type="character" w:styleId="CommentReference">
    <w:name w:val="annotation reference"/>
    <w:uiPriority w:val="99"/>
    <w:semiHidden/>
    <w:unhideWhenUsed/>
    <w:rsid w:val="00E11028"/>
    <w:rPr>
      <w:sz w:val="16"/>
      <w:szCs w:val="16"/>
    </w:rPr>
  </w:style>
  <w:style w:type="paragraph" w:styleId="CommentText">
    <w:name w:val="annotation text"/>
    <w:basedOn w:val="Normal"/>
    <w:link w:val="CommentTextChar"/>
    <w:uiPriority w:val="99"/>
    <w:semiHidden/>
    <w:unhideWhenUsed/>
    <w:rsid w:val="00E1102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11028"/>
    <w:rPr>
      <w:rFonts w:ascii="Times New Roman" w:eastAsia="Times New Roman" w:hAnsi="Times New Roman" w:cs="Times New Roman"/>
      <w:sz w:val="20"/>
      <w:szCs w:val="20"/>
    </w:rPr>
  </w:style>
  <w:style w:type="character" w:styleId="Hyperlink">
    <w:name w:val="Hyperlink"/>
    <w:rsid w:val="00E11028"/>
    <w:rPr>
      <w:color w:val="0000FF"/>
      <w:u w:val="single"/>
    </w:rPr>
  </w:style>
  <w:style w:type="paragraph" w:styleId="CommentSubject">
    <w:name w:val="annotation subject"/>
    <w:basedOn w:val="CommentText"/>
    <w:next w:val="CommentText"/>
    <w:link w:val="CommentSubjectChar"/>
    <w:uiPriority w:val="99"/>
    <w:semiHidden/>
    <w:unhideWhenUsed/>
    <w:rsid w:val="006A19EA"/>
    <w:pPr>
      <w:spacing w:after="160"/>
    </w:pPr>
    <w:rPr>
      <w:rFonts w:ascii="Palatino Linotype" w:eastAsiaTheme="minorHAnsi" w:hAnsi="Palatino Linotype" w:cstheme="minorBidi"/>
      <w:b/>
      <w:bCs/>
    </w:rPr>
  </w:style>
  <w:style w:type="character" w:customStyle="1" w:styleId="CommentSubjectChar">
    <w:name w:val="Comment Subject Char"/>
    <w:basedOn w:val="CommentTextChar"/>
    <w:link w:val="CommentSubject"/>
    <w:uiPriority w:val="99"/>
    <w:semiHidden/>
    <w:rsid w:val="006A19EA"/>
    <w:rPr>
      <w:rFonts w:ascii="Palatino Linotype" w:eastAsia="Times New Roman" w:hAnsi="Palatino Linotype" w:cs="Times New Roman"/>
      <w:b/>
      <w:bCs/>
      <w:sz w:val="20"/>
      <w:szCs w:val="20"/>
    </w:rPr>
  </w:style>
  <w:style w:type="character" w:styleId="UnresolvedMention">
    <w:name w:val="Unresolved Mention"/>
    <w:basedOn w:val="DefaultParagraphFont"/>
    <w:uiPriority w:val="99"/>
    <w:semiHidden/>
    <w:unhideWhenUsed/>
    <w:rsid w:val="004C6DAC"/>
    <w:rPr>
      <w:color w:val="605E5C"/>
      <w:shd w:val="clear" w:color="auto" w:fill="E1DFDD"/>
    </w:rPr>
  </w:style>
  <w:style w:type="paragraph" w:styleId="Header">
    <w:name w:val="header"/>
    <w:basedOn w:val="Normal"/>
    <w:link w:val="HeaderChar"/>
    <w:uiPriority w:val="99"/>
    <w:unhideWhenUsed/>
    <w:rsid w:val="006334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44C"/>
    <w:rPr>
      <w:rFonts w:ascii="Palatino Linotype" w:hAnsi="Palatino Linotype"/>
    </w:rPr>
  </w:style>
  <w:style w:type="paragraph" w:styleId="Footer">
    <w:name w:val="footer"/>
    <w:basedOn w:val="Normal"/>
    <w:link w:val="FooterChar"/>
    <w:uiPriority w:val="99"/>
    <w:unhideWhenUsed/>
    <w:rsid w:val="006334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44C"/>
    <w:rPr>
      <w:rFonts w:ascii="Palatino Linotype" w:hAnsi="Palatino Linoty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hyperlink" Target="https://www.fs.fed.us/psw/cirmount/gloria/pdf/2016%20Bishop%20MtnDesertT-storms.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scijinks.gov/blue-sky/"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hyperlink" Target="https://en.wikipedia.org/wiki/Mount_Whitney" TargetMode="Externa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https://www.nasa.gov/audience/forstudents/5-8/features/nasa-knows/what-are-clouds-58.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weather.gov/jetstream/basicten" TargetMode="Externa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s://www.weather.gov/jetstream/cloudchart" TargetMode="External"/><Relationship Id="rId28"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hyperlink" Target="http://wayback.archive-it.org/6670/20161201173100/http:/community.middlebury.edu/~harris/"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s://w2.weather.gov/climate/getclimate.php?wfo=gjt"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en.wikipedia.org/wiki/Mount_Whitney" TargetMode="External"/><Relationship Id="rId3" Type="http://schemas.openxmlformats.org/officeDocument/2006/relationships/hyperlink" Target="https://www.nasa.gov/audience/forstudents/5-8/features/nasa-knows/what-are-clouds-58.html" TargetMode="External"/><Relationship Id="rId7" Type="http://schemas.openxmlformats.org/officeDocument/2006/relationships/hyperlink" Target="https://www.weather.gov/jetstream/basicten" TargetMode="External"/><Relationship Id="rId2" Type="http://schemas.openxmlformats.org/officeDocument/2006/relationships/hyperlink" Target="https://w2.weather.gov/climate/getclimate.php?wfo=gjt" TargetMode="External"/><Relationship Id="rId1" Type="http://schemas.openxmlformats.org/officeDocument/2006/relationships/hyperlink" Target="http://wayback.archive-it.org/6670/20161201173100/http:/community.middlebury.edu/~harris/" TargetMode="External"/><Relationship Id="rId6" Type="http://schemas.openxmlformats.org/officeDocument/2006/relationships/hyperlink" Target="https://scijinks.gov/blue-sky/" TargetMode="External"/><Relationship Id="rId5" Type="http://schemas.openxmlformats.org/officeDocument/2006/relationships/hyperlink" Target="https://www.fs.fed.us/psw/cirmount/gloria/pdf/2016%20Bishop%20MtnDesertT-storms.pdf" TargetMode="External"/><Relationship Id="rId4" Type="http://schemas.openxmlformats.org/officeDocument/2006/relationships/hyperlink" Target="https://www.weather.gov/jetstream/cloudch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65E63-9004-45B1-BB8D-1AD9E0AEF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3777</Words>
  <Characters>21531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 Steiner</dc:creator>
  <cp:keywords/>
  <dc:description/>
  <cp:lastModifiedBy>Iza Steiner</cp:lastModifiedBy>
  <cp:revision>2</cp:revision>
  <dcterms:created xsi:type="dcterms:W3CDTF">2020-08-17T21:08:00Z</dcterms:created>
  <dcterms:modified xsi:type="dcterms:W3CDTF">2020-08-17T21:08:00Z</dcterms:modified>
</cp:coreProperties>
</file>