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D05C6" w:rsidRPr="00A406E5" w:rsidTr="00DD05C6">
        <w:tc>
          <w:tcPr>
            <w:tcW w:w="2093" w:type="dxa"/>
            <w:shd w:val="pct15" w:color="auto" w:fill="auto"/>
          </w:tcPr>
          <w:p w:rsidR="00DD05C6" w:rsidRPr="00A406E5" w:rsidRDefault="00DD05C6" w:rsidP="0056755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DD05C6" w:rsidRPr="00A406E5" w:rsidRDefault="00DD05C6" w:rsidP="00567556">
            <w:pPr>
              <w:spacing w:before="120" w:after="120"/>
              <w:jc w:val="both"/>
              <w:rPr>
                <w:rFonts w:ascii="Arial" w:hAnsi="Arial" w:cs="Arial"/>
                <w:b/>
                <w:sz w:val="22"/>
                <w:szCs w:val="22"/>
              </w:rPr>
            </w:pPr>
            <w:r>
              <w:rPr>
                <w:rFonts w:ascii="Arial" w:hAnsi="Arial" w:cs="Arial"/>
                <w:b/>
                <w:sz w:val="22"/>
                <w:szCs w:val="22"/>
              </w:rPr>
              <w:t>Hollie Manning</w:t>
            </w:r>
          </w:p>
        </w:tc>
        <w:tc>
          <w:tcPr>
            <w:tcW w:w="2268" w:type="dxa"/>
            <w:shd w:val="clear" w:color="auto" w:fill="D9D9D9"/>
          </w:tcPr>
          <w:p w:rsidR="00DD05C6" w:rsidRPr="00A406E5" w:rsidRDefault="00DD05C6" w:rsidP="0056755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DD05C6" w:rsidRPr="00A406E5" w:rsidRDefault="00DD05C6" w:rsidP="00567556">
            <w:pPr>
              <w:spacing w:before="120" w:after="120"/>
              <w:jc w:val="both"/>
              <w:rPr>
                <w:rFonts w:ascii="Arial" w:hAnsi="Arial" w:cs="Arial"/>
                <w:b/>
                <w:sz w:val="22"/>
                <w:szCs w:val="22"/>
              </w:rPr>
            </w:pPr>
            <w:r>
              <w:rPr>
                <w:rFonts w:ascii="Arial" w:hAnsi="Arial" w:cs="Arial"/>
                <w:b/>
                <w:sz w:val="22"/>
                <w:szCs w:val="22"/>
              </w:rPr>
              <w:t>1701275</w:t>
            </w:r>
          </w:p>
        </w:tc>
      </w:tr>
      <w:tr w:rsidR="00DD05C6" w:rsidRPr="00A406E5" w:rsidTr="00DD05C6">
        <w:tc>
          <w:tcPr>
            <w:tcW w:w="2093" w:type="dxa"/>
            <w:shd w:val="pct15" w:color="auto" w:fill="auto"/>
          </w:tcPr>
          <w:p w:rsidR="00DD05C6" w:rsidRPr="00A406E5" w:rsidRDefault="00DD05C6" w:rsidP="0056755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D05C6" w:rsidRPr="00A406E5" w:rsidRDefault="00DD05C6" w:rsidP="00567556">
            <w:pPr>
              <w:spacing w:before="120" w:after="120"/>
              <w:jc w:val="both"/>
              <w:rPr>
                <w:rFonts w:ascii="Arial" w:hAnsi="Arial" w:cs="Arial"/>
                <w:b/>
                <w:sz w:val="22"/>
                <w:szCs w:val="22"/>
              </w:rPr>
            </w:pPr>
            <w:r>
              <w:rPr>
                <w:rFonts w:ascii="Arial" w:hAnsi="Arial" w:cs="Arial"/>
                <w:b/>
                <w:sz w:val="22"/>
                <w:szCs w:val="22"/>
              </w:rPr>
              <w:t>Sport and Exercise Science</w:t>
            </w:r>
          </w:p>
        </w:tc>
      </w:tr>
      <w:tr w:rsidR="00DD05C6" w:rsidRPr="00A406E5" w:rsidTr="00DD05C6">
        <w:tc>
          <w:tcPr>
            <w:tcW w:w="2093" w:type="dxa"/>
            <w:shd w:val="pct15" w:color="auto" w:fill="auto"/>
          </w:tcPr>
          <w:p w:rsidR="00DD05C6" w:rsidRPr="00A406E5" w:rsidRDefault="00DD05C6" w:rsidP="0056755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DD05C6" w:rsidRPr="00A406E5" w:rsidRDefault="00DD05C6" w:rsidP="00567556">
            <w:pPr>
              <w:spacing w:before="120" w:after="120"/>
              <w:jc w:val="both"/>
              <w:rPr>
                <w:rFonts w:ascii="Arial" w:hAnsi="Arial" w:cs="Arial"/>
                <w:b/>
                <w:sz w:val="22"/>
                <w:szCs w:val="22"/>
              </w:rPr>
            </w:pPr>
            <w:r>
              <w:rPr>
                <w:rFonts w:ascii="Arial" w:hAnsi="Arial" w:cs="Arial"/>
                <w:b/>
                <w:sz w:val="22"/>
                <w:szCs w:val="22"/>
              </w:rPr>
              <w:t>Exercise and Specific Populations</w:t>
            </w:r>
          </w:p>
        </w:tc>
      </w:tr>
    </w:tbl>
    <w:p w:rsidR="00567556" w:rsidRDefault="00567556"/>
    <w:p w:rsidR="005A1C89" w:rsidRPr="00E416B1" w:rsidRDefault="005A1C89" w:rsidP="00E416B1">
      <w:pPr>
        <w:jc w:val="center"/>
        <w:rPr>
          <w:b/>
          <w:sz w:val="28"/>
        </w:rPr>
      </w:pPr>
    </w:p>
    <w:p w:rsidR="005A1C89" w:rsidRDefault="00E416B1" w:rsidP="00E416B1">
      <w:pPr>
        <w:jc w:val="center"/>
        <w:rPr>
          <w:b/>
          <w:sz w:val="28"/>
        </w:rPr>
      </w:pPr>
      <w:r>
        <w:rPr>
          <w:b/>
          <w:sz w:val="28"/>
        </w:rPr>
        <w:t>“</w:t>
      </w:r>
      <w:r w:rsidRPr="00E416B1">
        <w:rPr>
          <w:b/>
          <w:sz w:val="28"/>
        </w:rPr>
        <w:t>The benefits of physical activity on reducing high risk diseases in</w:t>
      </w:r>
      <w:r>
        <w:rPr>
          <w:b/>
          <w:sz w:val="28"/>
        </w:rPr>
        <w:t xml:space="preserve"> </w:t>
      </w:r>
      <w:r w:rsidRPr="00E416B1">
        <w:rPr>
          <w:b/>
          <w:sz w:val="28"/>
        </w:rPr>
        <w:t xml:space="preserve">obese </w:t>
      </w:r>
      <w:r w:rsidR="00843443">
        <w:rPr>
          <w:b/>
          <w:sz w:val="28"/>
        </w:rPr>
        <w:t>humans</w:t>
      </w:r>
      <w:r w:rsidRPr="00E416B1">
        <w:rPr>
          <w:b/>
          <w:sz w:val="28"/>
        </w:rPr>
        <w:t>; a systematic review.</w:t>
      </w:r>
      <w:r>
        <w:rPr>
          <w:b/>
          <w:sz w:val="28"/>
        </w:rPr>
        <w:t>”</w:t>
      </w:r>
    </w:p>
    <w:p w:rsidR="00304850" w:rsidRDefault="00304850" w:rsidP="00E416B1">
      <w:pPr>
        <w:jc w:val="center"/>
        <w:rPr>
          <w:b/>
          <w:sz w:val="28"/>
        </w:rPr>
      </w:pPr>
    </w:p>
    <w:p w:rsidR="00304850" w:rsidRDefault="00304850" w:rsidP="00E416B1">
      <w:pPr>
        <w:jc w:val="center"/>
        <w:rPr>
          <w:b/>
          <w:sz w:val="28"/>
        </w:rPr>
      </w:pPr>
    </w:p>
    <w:p w:rsidR="00304850" w:rsidRDefault="00304850" w:rsidP="00304850">
      <w:pPr>
        <w:rPr>
          <w:b/>
          <w:sz w:val="28"/>
          <w:u w:val="single"/>
        </w:rPr>
      </w:pPr>
      <w:r w:rsidRPr="00304850">
        <w:rPr>
          <w:b/>
          <w:sz w:val="28"/>
          <w:u w:val="single"/>
        </w:rPr>
        <w:t>Abstract</w:t>
      </w:r>
    </w:p>
    <w:p w:rsidR="00304850" w:rsidRPr="00F81BE5" w:rsidRDefault="00304850" w:rsidP="00304850">
      <w:pPr>
        <w:rPr>
          <w:b/>
          <w:u w:val="single"/>
        </w:rPr>
      </w:pPr>
    </w:p>
    <w:p w:rsidR="00F81BE5" w:rsidRPr="00DF76D2" w:rsidRDefault="00FD6CDA" w:rsidP="00F81BE5">
      <w:pPr>
        <w:spacing w:line="360" w:lineRule="auto"/>
        <w:rPr>
          <w:color w:val="000000"/>
          <w:shd w:val="clear" w:color="auto" w:fill="FFFFFF"/>
        </w:rPr>
      </w:pPr>
      <w:r w:rsidRPr="00F81BE5">
        <w:t xml:space="preserve">In this systematic review </w:t>
      </w:r>
      <w:r w:rsidR="00D93C7C" w:rsidRPr="00F81BE5">
        <w:t xml:space="preserve">the population is focusing on obese </w:t>
      </w:r>
      <w:r w:rsidR="00803C3C">
        <w:t>humans</w:t>
      </w:r>
      <w:r w:rsidR="00D93C7C" w:rsidRPr="00F81BE5">
        <w:t xml:space="preserve"> and how implementing physical activity into their lifestyle can help prevent high risk diseases that individuals with obesity are more likely to pick up.  Obesity is a p</w:t>
      </w:r>
      <w:r w:rsidR="00D53D05" w:rsidRPr="00F81BE5">
        <w:t>re</w:t>
      </w:r>
      <w:r w:rsidR="00D93C7C" w:rsidRPr="00F81BE5">
        <w:t xml:space="preserve">ventable disease </w:t>
      </w:r>
      <w:r w:rsidR="00D53D05" w:rsidRPr="00F81BE5">
        <w:t xml:space="preserve">in accordance to health importance (Ofci 2005.) </w:t>
      </w:r>
      <w:r w:rsidR="00D93C7C" w:rsidRPr="00F81BE5">
        <w:t xml:space="preserve">In order to help prevent the high risk diseases more of a healthy, physical lifestyle should be implemented into their everyday lifestyles. </w:t>
      </w:r>
      <w:r w:rsidR="00A420F9" w:rsidRPr="00F81BE5">
        <w:t xml:space="preserve">Obesity can lead to a greater risk of diseases such as Cardiovascular disease, One of the most significant determinants of cardiovascular risk factors in young adults is weight gain </w:t>
      </w:r>
      <w:r w:rsidR="00A420F9" w:rsidRPr="00F81BE5">
        <w:rPr>
          <w:color w:val="000000"/>
          <w:shd w:val="clear" w:color="auto" w:fill="FFFFFF"/>
        </w:rPr>
        <w:t>(Krauss, Winston, Fletcher and Grundy, 1998.)</w:t>
      </w:r>
      <w:r w:rsidR="00F81BE5" w:rsidRPr="00F81BE5">
        <w:rPr>
          <w:color w:val="000000"/>
          <w:shd w:val="clear" w:color="auto" w:fill="FFFFFF"/>
        </w:rPr>
        <w:t xml:space="preserve"> Also, other diseases such as </w:t>
      </w:r>
      <w:r w:rsidR="00735EC5" w:rsidRPr="00F81BE5">
        <w:rPr>
          <w:color w:val="000000"/>
          <w:shd w:val="clear" w:color="auto" w:fill="FFFFFF"/>
        </w:rPr>
        <w:t>c</w:t>
      </w:r>
      <w:r w:rsidR="00735EC5">
        <w:rPr>
          <w:color w:val="000000"/>
          <w:shd w:val="clear" w:color="auto" w:fill="FFFFFF"/>
        </w:rPr>
        <w:t>oronary</w:t>
      </w:r>
      <w:r w:rsidR="00F81BE5" w:rsidRPr="00F81BE5">
        <w:rPr>
          <w:color w:val="000000"/>
          <w:shd w:val="clear" w:color="auto" w:fill="FFFFFF"/>
        </w:rPr>
        <w:t xml:space="preserve"> heart disease, diabetes and high blood pressure. To help prevent these diseases </w:t>
      </w:r>
      <w:r w:rsidR="001440BC">
        <w:rPr>
          <w:color w:val="000000"/>
          <w:shd w:val="clear" w:color="auto" w:fill="FFFFFF"/>
        </w:rPr>
        <w:t>clinic trials have suggested</w:t>
      </w:r>
      <w:r w:rsidR="00F81BE5" w:rsidRPr="00F81BE5">
        <w:rPr>
          <w:color w:val="000000"/>
          <w:shd w:val="clear" w:color="auto" w:fill="FFFFFF"/>
        </w:rPr>
        <w:t xml:space="preserve"> that weight loss which can be guided</w:t>
      </w:r>
      <w:r w:rsidR="001440BC">
        <w:rPr>
          <w:color w:val="000000"/>
          <w:shd w:val="clear" w:color="auto" w:fill="FFFFFF"/>
        </w:rPr>
        <w:t xml:space="preserve"> by </w:t>
      </w:r>
      <w:r w:rsidR="00F81BE5" w:rsidRPr="00F81BE5">
        <w:rPr>
          <w:color w:val="000000"/>
          <w:shd w:val="clear" w:color="auto" w:fill="FFFFFF"/>
        </w:rPr>
        <w:t>physical activity</w:t>
      </w:r>
      <w:r w:rsidR="001440BC">
        <w:rPr>
          <w:color w:val="000000"/>
          <w:shd w:val="clear" w:color="auto" w:fill="FFFFFF"/>
        </w:rPr>
        <w:t xml:space="preserve"> which</w:t>
      </w:r>
      <w:r w:rsidR="00F81BE5" w:rsidRPr="00F81BE5">
        <w:rPr>
          <w:color w:val="000000"/>
          <w:shd w:val="clear" w:color="auto" w:fill="FFFFFF"/>
        </w:rPr>
        <w:t xml:space="preserve"> can signifially help to decrease the risk of any diseases. </w:t>
      </w:r>
      <w:r w:rsidR="00F81BE5" w:rsidRPr="00F81BE5">
        <w:rPr>
          <w:color w:val="000000"/>
          <w:szCs w:val="20"/>
          <w:shd w:val="clear" w:color="auto" w:fill="FFFFFF"/>
        </w:rPr>
        <w:t>(Rexrode, Manson and Hennekens, 1996</w:t>
      </w:r>
      <w:r w:rsidR="00F81BE5">
        <w:rPr>
          <w:color w:val="000000"/>
          <w:szCs w:val="20"/>
          <w:shd w:val="clear" w:color="auto" w:fill="FFFFFF"/>
        </w:rPr>
        <w:t>.</w:t>
      </w:r>
      <w:r w:rsidR="00F81BE5" w:rsidRPr="00F81BE5">
        <w:rPr>
          <w:color w:val="000000"/>
          <w:szCs w:val="20"/>
          <w:shd w:val="clear" w:color="auto" w:fill="FFFFFF"/>
        </w:rPr>
        <w:t>)</w:t>
      </w:r>
      <w:r w:rsidR="00B60340">
        <w:rPr>
          <w:color w:val="000000"/>
          <w:szCs w:val="20"/>
          <w:shd w:val="clear" w:color="auto" w:fill="FFFFFF"/>
        </w:rPr>
        <w:t xml:space="preserve"> 25 studies are focused on b stating facts taken from the studies in the introduction, and 8 key studies are focused on in the discussion.</w:t>
      </w:r>
    </w:p>
    <w:p w:rsidR="001440BC" w:rsidRPr="001440BC" w:rsidRDefault="001440BC" w:rsidP="00F81BE5">
      <w:pPr>
        <w:spacing w:line="360" w:lineRule="auto"/>
        <w:rPr>
          <w:b/>
          <w:sz w:val="28"/>
          <w:u w:val="single"/>
        </w:rPr>
      </w:pPr>
    </w:p>
    <w:p w:rsidR="001440BC" w:rsidRPr="001440BC" w:rsidRDefault="001440BC" w:rsidP="00F81BE5">
      <w:pPr>
        <w:spacing w:line="360" w:lineRule="auto"/>
        <w:rPr>
          <w:b/>
          <w:sz w:val="28"/>
          <w:u w:val="single"/>
        </w:rPr>
      </w:pPr>
      <w:r w:rsidRPr="001440BC">
        <w:rPr>
          <w:b/>
          <w:sz w:val="28"/>
          <w:u w:val="single"/>
        </w:rPr>
        <w:t>Introduction</w:t>
      </w:r>
    </w:p>
    <w:p w:rsidR="00EB0255" w:rsidRPr="00224718" w:rsidRDefault="007718A5" w:rsidP="00280F20">
      <w:pPr>
        <w:spacing w:line="360" w:lineRule="auto"/>
      </w:pPr>
      <w:r w:rsidRPr="00224718">
        <w:t>Obesity is becoming more popular across the world, resulting in significant health issues</w:t>
      </w:r>
      <w:r w:rsidR="00EB0255" w:rsidRPr="00224718">
        <w:t xml:space="preserve"> </w:t>
      </w:r>
      <w:r w:rsidR="00EB0255" w:rsidRPr="00224718">
        <w:rPr>
          <w:color w:val="000000"/>
          <w:shd w:val="clear" w:color="auto" w:fill="FFFFFF"/>
        </w:rPr>
        <w:t>(Emerenziani et al., 2019)</w:t>
      </w:r>
      <w:r w:rsidR="00EB0255" w:rsidRPr="00224718">
        <w:t xml:space="preserve">, </w:t>
      </w:r>
      <w:r w:rsidR="00895A58" w:rsidRPr="00224718">
        <w:t>61% of adults are currently classe</w:t>
      </w:r>
      <w:r w:rsidR="00A914C5" w:rsidRPr="00224718">
        <w:t>d</w:t>
      </w:r>
      <w:r w:rsidR="00895A58" w:rsidRPr="00224718">
        <w:t xml:space="preserve"> as overweight and obese</w:t>
      </w:r>
      <w:r w:rsidR="00B34F7D" w:rsidRPr="00224718">
        <w:t xml:space="preserve"> (Welsh government, 2020)</w:t>
      </w:r>
      <w:r w:rsidR="00A914C5" w:rsidRPr="00224718">
        <w:t>, which is over half of the population</w:t>
      </w:r>
      <w:r w:rsidR="00EB0255" w:rsidRPr="00224718">
        <w:t xml:space="preserve"> in Wales</w:t>
      </w:r>
      <w:r w:rsidR="00A914C5" w:rsidRPr="00224718">
        <w:t xml:space="preserve">. </w:t>
      </w:r>
      <w:r w:rsidR="001B78B0" w:rsidRPr="00224718">
        <w:t xml:space="preserve">Obesity and overweight are largely caused by a lack of physical activity. In 2016, over 1.9 billion people aged eighteen and older (39 </w:t>
      </w:r>
      <w:r w:rsidR="00FA6F87" w:rsidRPr="00224718">
        <w:t>%</w:t>
      </w:r>
      <w:r w:rsidR="001B78B0" w:rsidRPr="00224718">
        <w:t xml:space="preserve">) were overweight, with over 650 million (13 </w:t>
      </w:r>
      <w:r w:rsidR="00B42303">
        <w:t>%</w:t>
      </w:r>
      <w:r w:rsidR="001B78B0" w:rsidRPr="00224718">
        <w:t xml:space="preserve">) being obese. </w:t>
      </w:r>
      <w:r w:rsidR="00280F20" w:rsidRPr="00224718">
        <w:rPr>
          <w:color w:val="000000"/>
          <w:shd w:val="clear" w:color="auto" w:fill="FFFFFF"/>
        </w:rPr>
        <w:t xml:space="preserve">(Chatterjee, Gerdes and Martinez, 2020.) </w:t>
      </w:r>
      <w:r w:rsidR="00224718" w:rsidRPr="00224718">
        <w:rPr>
          <w:color w:val="000000"/>
          <w:shd w:val="clear" w:color="auto" w:fill="FFFFFF"/>
        </w:rPr>
        <w:t>There are a lot of research articles that have been gathered in previous years to support evidence that physical activity  can help prevent high risk diseases for people with obesity.</w:t>
      </w:r>
      <w:r w:rsidR="00B60340">
        <w:rPr>
          <w:color w:val="000000"/>
          <w:shd w:val="clear" w:color="auto" w:fill="FFFFFF"/>
        </w:rPr>
        <w:t xml:space="preserve"> Statistics for weight in the UK is as followed. 13% normal, 62% overweight and 25% obese, which means a 25% chance of the UK population </w:t>
      </w:r>
      <w:r w:rsidR="00B60340">
        <w:rPr>
          <w:color w:val="000000"/>
          <w:shd w:val="clear" w:color="auto" w:fill="FFFFFF"/>
        </w:rPr>
        <w:lastRenderedPageBreak/>
        <w:t xml:space="preserve">increased in potential disease. In England </w:t>
      </w:r>
      <w:r w:rsidR="006101F9">
        <w:rPr>
          <w:color w:val="000000"/>
          <w:shd w:val="clear" w:color="auto" w:fill="FFFFFF"/>
        </w:rPr>
        <w:t xml:space="preserve">the obesity rates almost doubles within 20 years from13.2% in men in 1993 – 26.9% in 2015. For women an increase from 16.4% in 1993 – 26.8% in 2015. </w:t>
      </w:r>
      <w:r w:rsidR="00B60340">
        <w:rPr>
          <w:color w:val="000000"/>
          <w:shd w:val="clear" w:color="auto" w:fill="FFFFFF"/>
        </w:rPr>
        <w:t xml:space="preserve">Obesity has increased </w:t>
      </w:r>
      <w:r w:rsidR="00A914C5" w:rsidRPr="00224718">
        <w:t>Obesity in adults have a higher risk of leading towards diseases</w:t>
      </w:r>
      <w:r w:rsidR="00170DA9" w:rsidRPr="00224718">
        <w:t xml:space="preserve">, severe obesity is associated with a number of additional cardiovascular health problems that should be addressed </w:t>
      </w:r>
      <w:r w:rsidRPr="00224718">
        <w:rPr>
          <w:color w:val="000000"/>
          <w:shd w:val="clear" w:color="auto" w:fill="FFFFFF"/>
        </w:rPr>
        <w:t>(Piché, Tchernof and Després, 2020)</w:t>
      </w:r>
      <w:r w:rsidRPr="00224718">
        <w:t xml:space="preserve"> </w:t>
      </w:r>
      <w:r w:rsidR="00A914C5" w:rsidRPr="00224718">
        <w:t xml:space="preserve">such as </w:t>
      </w:r>
      <w:r w:rsidR="00C511FC" w:rsidRPr="00224718">
        <w:t>Cardiovascular disease(CVD)</w:t>
      </w:r>
      <w:r w:rsidR="00412614" w:rsidRPr="00224718">
        <w:t xml:space="preserve"> </w:t>
      </w:r>
      <w:r w:rsidR="00C511FC" w:rsidRPr="00224718">
        <w:t>, high blood pressure, diabete</w:t>
      </w:r>
      <w:r w:rsidR="00280F20" w:rsidRPr="00224718">
        <w:t xml:space="preserve">s, </w:t>
      </w:r>
      <w:r w:rsidR="00C511FC" w:rsidRPr="00224718">
        <w:t>coronary heart disease</w:t>
      </w:r>
      <w:r w:rsidR="00280F20" w:rsidRPr="00224718">
        <w:t xml:space="preserve"> and cancers</w:t>
      </w:r>
      <w:r w:rsidR="00B60340">
        <w:t xml:space="preserve">. </w:t>
      </w:r>
    </w:p>
    <w:p w:rsidR="00EB0255" w:rsidRDefault="00EB0255" w:rsidP="00EB0255">
      <w:pPr>
        <w:spacing w:line="360" w:lineRule="auto"/>
      </w:pPr>
    </w:p>
    <w:p w:rsidR="00850A24" w:rsidRDefault="00C511FC" w:rsidP="00850A24">
      <w:pPr>
        <w:spacing w:line="360" w:lineRule="auto"/>
        <w:rPr>
          <w:color w:val="000000"/>
          <w:shd w:val="clear" w:color="auto" w:fill="FFFFFF"/>
        </w:rPr>
      </w:pPr>
      <w:r w:rsidRPr="00017459">
        <w:t xml:space="preserve">A study by </w:t>
      </w:r>
      <w:r w:rsidRPr="00017459">
        <w:rPr>
          <w:color w:val="000000"/>
          <w:shd w:val="clear" w:color="auto" w:fill="FFFFFF"/>
        </w:rPr>
        <w:t xml:space="preserve">(Cleven et al, 2020) which researched 8929 records and included 26 records within the study, </w:t>
      </w:r>
      <w:r w:rsidR="00735EC5" w:rsidRPr="00017459">
        <w:rPr>
          <w:color w:val="000000"/>
          <w:shd w:val="clear" w:color="auto" w:fill="FFFFFF"/>
        </w:rPr>
        <w:t>Overall, PA was related to a lower risk of obesity, coronary heart disease, and diabetes</w:t>
      </w:r>
      <w:r w:rsidR="007718A5" w:rsidRPr="00017459">
        <w:rPr>
          <w:color w:val="000000"/>
          <w:shd w:val="clear" w:color="auto" w:fill="FFFFFF"/>
        </w:rPr>
        <w:t xml:space="preserve">. </w:t>
      </w:r>
      <w:r w:rsidR="00735EC5" w:rsidRPr="00017459">
        <w:rPr>
          <w:color w:val="000000"/>
          <w:shd w:val="clear" w:color="auto" w:fill="FFFFFF"/>
        </w:rPr>
        <w:t xml:space="preserve">In 20 trials, higher levels or amounts of PA were linked to a lower risk of new onset of the diseases (77 % .) In four studies, lower PA levels were linked to an increased risk of disease incidence (15 %.) In the study, PA was not linked to the occurrence of diseases. </w:t>
      </w:r>
      <w:r w:rsidR="00280F20" w:rsidRPr="00017459">
        <w:rPr>
          <w:color w:val="000000"/>
          <w:shd w:val="clear" w:color="auto" w:fill="FFFFFF"/>
        </w:rPr>
        <w:t>Sedentary behaviour has been linked to an increased risk of colon, endometrial, and lung cancers, regardless of physical activity. Obesity is a known risk factor for 13 different types of cancer (Friedenreich, Ryder</w:t>
      </w:r>
      <w:r w:rsidR="00280F20" w:rsidRPr="00017459">
        <w:rPr>
          <w:rFonts w:ascii="Cambria Math" w:hAnsi="Cambria Math" w:cs="Cambria Math"/>
          <w:color w:val="000000"/>
          <w:shd w:val="clear" w:color="auto" w:fill="FFFFFF"/>
        </w:rPr>
        <w:t>‐</w:t>
      </w:r>
      <w:r w:rsidR="00280F20" w:rsidRPr="00017459">
        <w:rPr>
          <w:color w:val="000000"/>
          <w:shd w:val="clear" w:color="auto" w:fill="FFFFFF"/>
        </w:rPr>
        <w:t>Burbidge and McNeil, 2020</w:t>
      </w:r>
      <w:r w:rsidR="008638CA" w:rsidRPr="00017459">
        <w:rPr>
          <w:color w:val="000000"/>
          <w:shd w:val="clear" w:color="auto" w:fill="FFFFFF"/>
        </w:rPr>
        <w:t>,) o</w:t>
      </w:r>
      <w:r w:rsidR="001116ED" w:rsidRPr="00017459">
        <w:rPr>
          <w:color w:val="000000"/>
          <w:shd w:val="clear" w:color="auto" w:fill="FFFFFF"/>
        </w:rPr>
        <w:t>besity and diabetes have also been linked to an elevated cancer risk. This is a concerning trend for cancer rates in the face of rising obesity and diabetes rates around the world.</w:t>
      </w:r>
      <w:r w:rsidR="00461F2A" w:rsidRPr="00017459">
        <w:rPr>
          <w:color w:val="000000"/>
          <w:shd w:val="clear" w:color="auto" w:fill="FFFFFF"/>
        </w:rPr>
        <w:t xml:space="preserve"> (Lega and Lipscombe, 2019.)  Colorectal cancer is one of the most common cancers in the world, and it is closely related to obesity. To minimise chronic inflammation, a healthy lifestyle characterised by a hypocaloric diet and physical activity is important</w:t>
      </w:r>
      <w:r w:rsidR="008638CA" w:rsidRPr="00017459">
        <w:rPr>
          <w:color w:val="000000"/>
          <w:shd w:val="clear" w:color="auto" w:fill="FFFFFF"/>
        </w:rPr>
        <w:t xml:space="preserve"> </w:t>
      </w:r>
      <w:r w:rsidR="00461F2A" w:rsidRPr="00017459">
        <w:rPr>
          <w:color w:val="000000"/>
          <w:shd w:val="clear" w:color="auto" w:fill="FFFFFF"/>
        </w:rPr>
        <w:t>(Polito et al., 2020.)</w:t>
      </w:r>
      <w:r w:rsidR="00276302" w:rsidRPr="00017459">
        <w:rPr>
          <w:color w:val="000000"/>
          <w:shd w:val="clear" w:color="auto" w:fill="FFFFFF"/>
        </w:rPr>
        <w:t xml:space="preserve"> </w:t>
      </w:r>
    </w:p>
    <w:p w:rsidR="00850A24" w:rsidRDefault="00850A24" w:rsidP="00850A24">
      <w:pPr>
        <w:spacing w:line="360" w:lineRule="auto"/>
        <w:rPr>
          <w:color w:val="000000"/>
          <w:shd w:val="clear" w:color="auto" w:fill="FFFFFF"/>
        </w:rPr>
      </w:pPr>
    </w:p>
    <w:p w:rsidR="00850A24" w:rsidRDefault="00F20478" w:rsidP="00850A24">
      <w:pPr>
        <w:spacing w:line="360" w:lineRule="auto"/>
        <w:rPr>
          <w:color w:val="000000"/>
          <w:shd w:val="clear" w:color="auto" w:fill="FFFFFF"/>
        </w:rPr>
      </w:pPr>
      <w:r w:rsidRPr="00017459">
        <w:rPr>
          <w:color w:val="000000"/>
          <w:shd w:val="clear" w:color="auto" w:fill="FFFFFF"/>
        </w:rPr>
        <w:t>Coronary heart disease is one of the most common diseases that is associated with obesity amongst adults, due to obesity leading to formation rise risks of an irregular heart beat and unexpected change to the respiratory. (Csige et al., 2018</w:t>
      </w:r>
      <w:r w:rsidR="000560C3" w:rsidRPr="00017459">
        <w:rPr>
          <w:color w:val="000000"/>
          <w:shd w:val="clear" w:color="auto" w:fill="FFFFFF"/>
        </w:rPr>
        <w:t>.) According to the World Health Organization, more than 80% of coronary heart disease patients are overweight or obese. (Jasim and Allwsh, 2020)</w:t>
      </w:r>
      <w:r w:rsidR="0036326A" w:rsidRPr="00017459">
        <w:rPr>
          <w:color w:val="000000"/>
          <w:shd w:val="clear" w:color="auto" w:fill="FFFFFF"/>
        </w:rPr>
        <w:t xml:space="preserve">. Physical activity is </w:t>
      </w:r>
      <w:r w:rsidR="00017459" w:rsidRPr="00017459">
        <w:rPr>
          <w:color w:val="000000"/>
          <w:shd w:val="clear" w:color="auto" w:fill="FFFFFF"/>
        </w:rPr>
        <w:t>fully</w:t>
      </w:r>
      <w:r w:rsidR="0036326A" w:rsidRPr="00017459">
        <w:rPr>
          <w:color w:val="000000"/>
          <w:shd w:val="clear" w:color="auto" w:fill="FFFFFF"/>
        </w:rPr>
        <w:t xml:space="preserve"> advised </w:t>
      </w:r>
      <w:r w:rsidR="00017459" w:rsidRPr="00017459">
        <w:rPr>
          <w:color w:val="000000"/>
          <w:shd w:val="clear" w:color="auto" w:fill="FFFFFF"/>
        </w:rPr>
        <w:t>for people who have coronary heart disease to be used as nonpharmacological therapy which includes the intensity to be at a moderate intensity(Schwaab et al., 2020</w:t>
      </w:r>
      <w:r w:rsidR="00B97A8A">
        <w:rPr>
          <w:color w:val="000000"/>
          <w:shd w:val="clear" w:color="auto" w:fill="FFFFFF"/>
        </w:rPr>
        <w:t>,) f</w:t>
      </w:r>
      <w:r w:rsidR="00B97A8A" w:rsidRPr="00B97A8A">
        <w:rPr>
          <w:color w:val="000000"/>
          <w:shd w:val="clear" w:color="auto" w:fill="FFFFFF"/>
        </w:rPr>
        <w:t xml:space="preserve">ollowing an atrial fibrillation, activity cardiac rehabilitation is linked to a 26% decline in mortality </w:t>
      </w:r>
      <w:r w:rsidR="00B97A8A">
        <w:rPr>
          <w:color w:val="000000"/>
          <w:shd w:val="clear" w:color="auto" w:fill="FFFFFF"/>
        </w:rPr>
        <w:t xml:space="preserve">(Moholdt, Lavie and Nauman, 2018.) </w:t>
      </w:r>
      <w:r w:rsidR="00B97A8A" w:rsidRPr="00B97A8A">
        <w:rPr>
          <w:color w:val="000000"/>
          <w:shd w:val="clear" w:color="auto" w:fill="FFFFFF"/>
        </w:rPr>
        <w:t>Obesity and physical inactivity are both known to be significant risk factors for coronary heart disease (CHD), and adjusting these factors is believed to be an important lifestyle strategy for CHD prevention</w:t>
      </w:r>
      <w:r w:rsidR="00850A24" w:rsidRPr="00FA6F87">
        <w:t xml:space="preserve"> </w:t>
      </w:r>
      <w:r w:rsidR="00850A24">
        <w:rPr>
          <w:color w:val="000000"/>
          <w:shd w:val="clear" w:color="auto" w:fill="FFFFFF"/>
        </w:rPr>
        <w:t>(Li et al., 2006.)</w:t>
      </w:r>
    </w:p>
    <w:p w:rsidR="00DF76D2" w:rsidRDefault="00DF76D2" w:rsidP="00780CAE">
      <w:pPr>
        <w:spacing w:line="360" w:lineRule="auto"/>
      </w:pPr>
    </w:p>
    <w:p w:rsidR="0008329D" w:rsidRDefault="00DF76D2" w:rsidP="00780CAE">
      <w:pPr>
        <w:spacing w:line="360" w:lineRule="auto"/>
        <w:rPr>
          <w:color w:val="000000"/>
          <w:shd w:val="clear" w:color="auto" w:fill="FFFFFF"/>
        </w:rPr>
      </w:pPr>
      <w:r>
        <w:lastRenderedPageBreak/>
        <w:t xml:space="preserve">Diabetes is a major risk of occurrence for people who have obesity </w:t>
      </w:r>
      <w:r>
        <w:rPr>
          <w:color w:val="000000"/>
          <w:shd w:val="clear" w:color="auto" w:fill="FFFFFF"/>
        </w:rPr>
        <w:t>(Kriska, 2003</w:t>
      </w:r>
      <w:r w:rsidR="00E9659B">
        <w:rPr>
          <w:color w:val="000000"/>
          <w:shd w:val="clear" w:color="auto" w:fill="FFFFFF"/>
        </w:rPr>
        <w:t xml:space="preserve">.) Managing diabetes consist of </w:t>
      </w:r>
      <w:r w:rsidR="00E9659B" w:rsidRPr="00E9659B">
        <w:t>support</w:t>
      </w:r>
      <w:r w:rsidR="00E9659B">
        <w:t>ing</w:t>
      </w:r>
      <w:r w:rsidR="00E9659B" w:rsidRPr="00E9659B">
        <w:t xml:space="preserve"> long-term improvements, low - carbohydrate ketogenic diets should be paired with education and low-impact exercise, as well as knowledge that can be applied</w:t>
      </w:r>
      <w:r w:rsidR="00E9659B">
        <w:t xml:space="preserve"> </w:t>
      </w:r>
      <w:r w:rsidR="00E9659B">
        <w:rPr>
          <w:color w:val="000000"/>
          <w:shd w:val="clear" w:color="auto" w:fill="FFFFFF"/>
        </w:rPr>
        <w:t>(Leong and Wilding, 1999.)</w:t>
      </w:r>
      <w:r w:rsidR="00E92893">
        <w:rPr>
          <w:color w:val="000000"/>
          <w:shd w:val="clear" w:color="auto" w:fill="FFFFFF"/>
        </w:rPr>
        <w:t xml:space="preserve"> </w:t>
      </w:r>
      <w:r w:rsidR="00E92893" w:rsidRPr="00E92893">
        <w:rPr>
          <w:color w:val="000000"/>
          <w:shd w:val="clear" w:color="auto" w:fill="FFFFFF"/>
        </w:rPr>
        <w:t>Obesity is the leading cause of type 2 diabetes (T2DM) and raises the risk of a variety of other metabolic and cardiovascular conditions</w:t>
      </w:r>
      <w:r w:rsidR="00E92893">
        <w:rPr>
          <w:color w:val="000000"/>
          <w:shd w:val="clear" w:color="auto" w:fill="FFFFFF"/>
        </w:rPr>
        <w:t>(Hauner, 2016.)</w:t>
      </w:r>
      <w:r w:rsidR="00843443">
        <w:rPr>
          <w:color w:val="000000"/>
          <w:shd w:val="clear" w:color="auto" w:fill="FFFFFF"/>
        </w:rPr>
        <w:t xml:space="preserve"> </w:t>
      </w:r>
      <w:r w:rsidR="00843443" w:rsidRPr="00843443">
        <w:rPr>
          <w:color w:val="000000"/>
          <w:shd w:val="clear" w:color="auto" w:fill="FFFFFF"/>
        </w:rPr>
        <w:t>Exogenous insulin administration, on the other hand, may minimise or even prevent the increased mobilisation of glucose and other substrates caused by physical activity, potentially leading to hypoglycaemia</w:t>
      </w:r>
      <w:r w:rsidR="00843443">
        <w:rPr>
          <w:color w:val="000000"/>
          <w:shd w:val="clear" w:color="auto" w:fill="FFFFFF"/>
        </w:rPr>
        <w:t xml:space="preserve"> (Physical Activity/Exercise and Diabetes, 2003</w:t>
      </w:r>
      <w:r w:rsidR="00A013C9">
        <w:rPr>
          <w:color w:val="000000"/>
          <w:shd w:val="clear" w:color="auto" w:fill="FFFFFF"/>
        </w:rPr>
        <w:t xml:space="preserve">.) </w:t>
      </w:r>
      <w:r w:rsidR="00A013C9" w:rsidRPr="00A013C9">
        <w:rPr>
          <w:color w:val="000000"/>
          <w:shd w:val="clear" w:color="auto" w:fill="FFFFFF"/>
        </w:rPr>
        <w:t>Regular exercise may help to delay or even reverse the transition from one point to the next</w:t>
      </w:r>
      <w:r w:rsidR="00326544">
        <w:rPr>
          <w:color w:val="000000"/>
          <w:shd w:val="clear" w:color="auto" w:fill="FFFFFF"/>
        </w:rPr>
        <w:t xml:space="preserve"> </w:t>
      </w:r>
      <w:r w:rsidR="0008329D">
        <w:rPr>
          <w:color w:val="000000"/>
          <w:shd w:val="clear" w:color="auto" w:fill="FFFFFF"/>
        </w:rPr>
        <w:t xml:space="preserve">(LaMonte, Blair and Church, 2005.) </w:t>
      </w:r>
      <w:r w:rsidR="0008329D" w:rsidRPr="0008329D">
        <w:rPr>
          <w:color w:val="000000"/>
          <w:shd w:val="clear" w:color="auto" w:fill="FFFFFF"/>
        </w:rPr>
        <w:t>Many people with diabetes should engage in both aerobic and resistance exercise. In overweight, middle-aged, and older people with diabetes, walking is often the most commonly utilized form of aerobic exercise</w:t>
      </w:r>
      <w:r w:rsidR="0008329D">
        <w:rPr>
          <w:color w:val="000000"/>
          <w:shd w:val="clear" w:color="auto" w:fill="FFFFFF"/>
        </w:rPr>
        <w:t xml:space="preserve"> (Sigal et al., 2013.)</w:t>
      </w:r>
    </w:p>
    <w:p w:rsidR="000455C2" w:rsidRDefault="000455C2" w:rsidP="002B44C6">
      <w:pPr>
        <w:spacing w:line="360" w:lineRule="auto"/>
      </w:pPr>
    </w:p>
    <w:p w:rsidR="00E809E8" w:rsidRDefault="000455C2" w:rsidP="002B44C6">
      <w:pPr>
        <w:spacing w:line="360" w:lineRule="auto"/>
      </w:pPr>
      <w:r>
        <w:t>High blood pressure also known as hypertension</w:t>
      </w:r>
      <w:r w:rsidR="009D402B">
        <w:t xml:space="preserve"> is a</w:t>
      </w:r>
      <w:r w:rsidR="00441452">
        <w:t xml:space="preserve">n increased health risk amongst humans with obesity. </w:t>
      </w:r>
      <w:r w:rsidR="00E809E8" w:rsidRPr="00E809E8">
        <w:t>Obesity in the abdomen and a lack of exercise are both possible causes for hypertension development</w:t>
      </w:r>
      <w:r w:rsidR="00E809E8">
        <w:t xml:space="preserve">, </w:t>
      </w:r>
      <w:r w:rsidR="00E809E8">
        <w:rPr>
          <w:color w:val="000000"/>
          <w:shd w:val="clear" w:color="auto" w:fill="FFFFFF"/>
        </w:rPr>
        <w:t>e</w:t>
      </w:r>
      <w:r w:rsidR="00E809E8" w:rsidRPr="00E809E8">
        <w:rPr>
          <w:color w:val="000000"/>
          <w:shd w:val="clear" w:color="auto" w:fill="FFFFFF"/>
        </w:rPr>
        <w:t>xercise has long been known to have beneficial effects on the development or avoidance of hypertension. Long-term physical activity has been shown to lower abdominal fat, improve insulin sensitivity, and avoid weight gain</w:t>
      </w:r>
      <w:r w:rsidR="00E809E8">
        <w:rPr>
          <w:color w:val="000000"/>
          <w:shd w:val="clear" w:color="auto" w:fill="FFFFFF"/>
        </w:rPr>
        <w:t>(Rhee et al., 2018.)</w:t>
      </w:r>
      <w:r w:rsidR="00A04478">
        <w:rPr>
          <w:color w:val="000000"/>
          <w:shd w:val="clear" w:color="auto" w:fill="FFFFFF"/>
        </w:rPr>
        <w:t xml:space="preserve"> </w:t>
      </w:r>
      <w:r w:rsidR="002B44C6" w:rsidRPr="002B44C6">
        <w:rPr>
          <w:color w:val="000000"/>
          <w:shd w:val="clear" w:color="auto" w:fill="FFFFFF"/>
        </w:rPr>
        <w:t>Obesity, hypertension, and chronic kidney disease can all be managed by weight loss through calorie restriction and increased physical activit</w:t>
      </w:r>
      <w:r w:rsidR="002B44C6">
        <w:rPr>
          <w:color w:val="000000"/>
          <w:shd w:val="clear" w:color="auto" w:fill="FFFFFF"/>
        </w:rPr>
        <w:t>y (Hall et al., 2014.)</w:t>
      </w:r>
    </w:p>
    <w:p w:rsidR="003445FC" w:rsidRDefault="003445FC" w:rsidP="00E809E8">
      <w:pPr>
        <w:spacing w:line="360" w:lineRule="auto"/>
      </w:pPr>
    </w:p>
    <w:p w:rsidR="000455C2" w:rsidRPr="00EC2094" w:rsidRDefault="00EC2094" w:rsidP="00E809E8">
      <w:pPr>
        <w:spacing w:line="360" w:lineRule="auto"/>
        <w:rPr>
          <w:b/>
          <w:sz w:val="28"/>
          <w:u w:val="single"/>
        </w:rPr>
      </w:pPr>
      <w:r w:rsidRPr="00EC2094">
        <w:rPr>
          <w:b/>
          <w:sz w:val="28"/>
          <w:u w:val="single"/>
        </w:rPr>
        <w:t>Methods</w:t>
      </w:r>
    </w:p>
    <w:p w:rsidR="0008329D" w:rsidRDefault="00C3582B" w:rsidP="00780CAE">
      <w:pPr>
        <w:spacing w:line="360" w:lineRule="auto"/>
      </w:pPr>
      <w:r>
        <w:rPr>
          <w:noProof/>
        </w:rPr>
        <mc:AlternateContent>
          <mc:Choice Requires="wps">
            <w:drawing>
              <wp:anchor distT="0" distB="0" distL="114300" distR="114300" simplePos="0" relativeHeight="251659264" behindDoc="0" locked="0" layoutInCell="1" allowOverlap="1">
                <wp:simplePos x="0" y="0"/>
                <wp:positionH relativeFrom="column">
                  <wp:posOffset>-623339</wp:posOffset>
                </wp:positionH>
                <wp:positionV relativeFrom="paragraph">
                  <wp:posOffset>336781</wp:posOffset>
                </wp:positionV>
                <wp:extent cx="332509" cy="2092036"/>
                <wp:effectExtent l="0" t="0" r="10795" b="16510"/>
                <wp:wrapNone/>
                <wp:docPr id="1" name="Rounded Rectangle 1"/>
                <wp:cNvGraphicFramePr/>
                <a:graphic xmlns:a="http://schemas.openxmlformats.org/drawingml/2006/main">
                  <a:graphicData uri="http://schemas.microsoft.com/office/word/2010/wordprocessingShape">
                    <wps:wsp>
                      <wps:cNvSpPr/>
                      <wps:spPr>
                        <a:xfrm>
                          <a:off x="0" y="0"/>
                          <a:ext cx="332509" cy="209203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7556" w:rsidRPr="004A633D" w:rsidRDefault="00567556" w:rsidP="004A633D">
                            <w:pPr>
                              <w:jc w:val="center"/>
                              <w:rPr>
                                <w:b/>
                                <w:color w:val="000000" w:themeColor="text1"/>
                                <w:lang w:val="en-US"/>
                              </w:rPr>
                            </w:pPr>
                            <w:r w:rsidRPr="004A633D">
                              <w:rPr>
                                <w:b/>
                                <w:color w:val="000000" w:themeColor="text1"/>
                                <w:lang w:val="en-US"/>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1" o:spid="_x0000_s1026" style="position:absolute;margin-left:-49.1pt;margin-top:26.5pt;width:26.2pt;height:16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" fillcolor="#4472c4 [3204]" strokecolor="#1f3763 [1604]" strokeweight="1pt">
                <v:stroke joinstyle="miter"/>
                <v:textbox>
                  <w:txbxContent>
                    <w:p w:rsidR="00567556" w:rsidRPr="004A633D" w:rsidRDefault="00567556" w:rsidP="004A633D">
                      <w:pPr>
                        <w:jc w:val="center"/>
                        <w:rPr>
                          <w:b/>
                          <w:color w:val="000000" w:themeColor="text1"/>
                          <w:lang w:val="en-US"/>
                        </w:rPr>
                      </w:pPr>
                      <w:r w:rsidRPr="004A633D">
                        <w:rPr>
                          <w:b/>
                          <w:color w:val="000000" w:themeColor="text1"/>
                          <w:lang w:val="en-US"/>
                        </w:rPr>
                        <w:t>Identification</w:t>
                      </w:r>
                    </w:p>
                  </w:txbxContent>
                </v:textbox>
              </v:roundrect>
            </w:pict>
          </mc:Fallback>
        </mc:AlternateContent>
      </w:r>
    </w:p>
    <w:p w:rsidR="00843443" w:rsidRDefault="004A633D" w:rsidP="00780CAE">
      <w:pPr>
        <w:spacing w:line="360" w:lineRule="auto"/>
      </w:pPr>
      <w:r>
        <w:rPr>
          <w:noProof/>
        </w:rPr>
        <mc:AlternateContent>
          <mc:Choice Requires="wps">
            <w:drawing>
              <wp:anchor distT="0" distB="0" distL="114300" distR="114300" simplePos="0" relativeHeight="251668480" behindDoc="0" locked="0" layoutInCell="1" allowOverlap="1" wp14:anchorId="5F59F9F3" wp14:editId="19D6C2B6">
                <wp:simplePos x="0" y="0"/>
                <wp:positionH relativeFrom="column">
                  <wp:posOffset>3269558</wp:posOffset>
                </wp:positionH>
                <wp:positionV relativeFrom="paragraph">
                  <wp:posOffset>165735</wp:posOffset>
                </wp:positionV>
                <wp:extent cx="2452254" cy="886691"/>
                <wp:effectExtent l="0" t="0" r="12065" b="15240"/>
                <wp:wrapNone/>
                <wp:docPr id="10" name="Rectangle 10"/>
                <wp:cNvGraphicFramePr/>
                <a:graphic xmlns:a="http://schemas.openxmlformats.org/drawingml/2006/main">
                  <a:graphicData uri="http://schemas.microsoft.com/office/word/2010/wordprocessingShape">
                    <wps:wsp>
                      <wps:cNvSpPr/>
                      <wps:spPr>
                        <a:xfrm>
                          <a:off x="0" y="0"/>
                          <a:ext cx="2452254" cy="88669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Default="00567556" w:rsidP="00C3582B">
                            <w:pPr>
                              <w:jc w:val="center"/>
                              <w:rPr>
                                <w:color w:val="000000" w:themeColor="text1"/>
                                <w:lang w:val="en-US"/>
                              </w:rPr>
                            </w:pPr>
                            <w:r w:rsidRPr="00C3582B">
                              <w:rPr>
                                <w:color w:val="000000" w:themeColor="text1"/>
                                <w:lang w:val="en-US"/>
                              </w:rPr>
                              <w:t>Add</w:t>
                            </w:r>
                            <w:r>
                              <w:rPr>
                                <w:color w:val="000000" w:themeColor="text1"/>
                                <w:lang w:val="en-US"/>
                              </w:rPr>
                              <w:t>itional records identifies through other sources</w:t>
                            </w:r>
                          </w:p>
                          <w:p w:rsidR="00567556" w:rsidRPr="00C3582B" w:rsidRDefault="00567556" w:rsidP="00C3582B">
                            <w:pPr>
                              <w:jc w:val="center"/>
                              <w:rPr>
                                <w:color w:val="000000" w:themeColor="text1"/>
                                <w:lang w:val="en-US"/>
                              </w:rPr>
                            </w:pPr>
                            <w:r>
                              <w:rPr>
                                <w:color w:val="000000" w:themeColor="text1"/>
                                <w:lang w:val="en-US"/>
                              </w:rPr>
                              <w:t>(n=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59F9F3" id="Rectangle 10" o:spid="_x0000_s1027" style="position:absolute;margin-left:257.45pt;margin-top:13.05pt;width:193.1pt;height:69.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" filled="f" strokecolor="#1f3763 [1604]" strokeweight="1pt">
                <v:textbox>
                  <w:txbxContent>
                    <w:p w:rsidR="00567556" w:rsidRDefault="00567556" w:rsidP="00C3582B">
                      <w:pPr>
                        <w:jc w:val="center"/>
                        <w:rPr>
                          <w:color w:val="000000" w:themeColor="text1"/>
                          <w:lang w:val="en-US"/>
                        </w:rPr>
                      </w:pPr>
                      <w:r w:rsidRPr="00C3582B">
                        <w:rPr>
                          <w:color w:val="000000" w:themeColor="text1"/>
                          <w:lang w:val="en-US"/>
                        </w:rPr>
                        <w:t>Add</w:t>
                      </w:r>
                      <w:r>
                        <w:rPr>
                          <w:color w:val="000000" w:themeColor="text1"/>
                          <w:lang w:val="en-US"/>
                        </w:rPr>
                        <w:t>itional records identifies through other sources</w:t>
                      </w:r>
                    </w:p>
                    <w:p w:rsidR="00567556" w:rsidRPr="00C3582B" w:rsidRDefault="00567556" w:rsidP="00C3582B">
                      <w:pPr>
                        <w:jc w:val="center"/>
                        <w:rPr>
                          <w:color w:val="000000" w:themeColor="text1"/>
                          <w:lang w:val="en-US"/>
                        </w:rPr>
                      </w:pPr>
                      <w:r>
                        <w:rPr>
                          <w:color w:val="000000" w:themeColor="text1"/>
                          <w:lang w:val="en-US"/>
                        </w:rPr>
                        <w:t>(n= 0)</w:t>
                      </w:r>
                    </w:p>
                  </w:txbxContent>
                </v:textbox>
              </v:rect>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387639</wp:posOffset>
                </wp:positionH>
                <wp:positionV relativeFrom="paragraph">
                  <wp:posOffset>170815</wp:posOffset>
                </wp:positionV>
                <wp:extent cx="2452254" cy="886691"/>
                <wp:effectExtent l="0" t="0" r="12065" b="15240"/>
                <wp:wrapNone/>
                <wp:docPr id="9" name="Rectangle 9"/>
                <wp:cNvGraphicFramePr/>
                <a:graphic xmlns:a="http://schemas.openxmlformats.org/drawingml/2006/main">
                  <a:graphicData uri="http://schemas.microsoft.com/office/word/2010/wordprocessingShape">
                    <wps:wsp>
                      <wps:cNvSpPr/>
                      <wps:spPr>
                        <a:xfrm>
                          <a:off x="0" y="0"/>
                          <a:ext cx="2452254" cy="88669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Default="00567556" w:rsidP="00C3582B">
                            <w:pPr>
                              <w:jc w:val="center"/>
                              <w:rPr>
                                <w:color w:val="000000" w:themeColor="text1"/>
                                <w:lang w:val="en-US"/>
                              </w:rPr>
                            </w:pPr>
                            <w:r w:rsidRPr="00C3582B">
                              <w:rPr>
                                <w:color w:val="000000" w:themeColor="text1"/>
                                <w:lang w:val="en-US"/>
                              </w:rPr>
                              <w:t>R</w:t>
                            </w:r>
                            <w:r>
                              <w:rPr>
                                <w:color w:val="000000" w:themeColor="text1"/>
                                <w:lang w:val="en-US"/>
                              </w:rPr>
                              <w:t xml:space="preserve">ecords identifies through the database searching </w:t>
                            </w:r>
                          </w:p>
                          <w:p w:rsidR="00567556" w:rsidRPr="00C3582B" w:rsidRDefault="00567556" w:rsidP="00C3582B">
                            <w:pPr>
                              <w:jc w:val="center"/>
                              <w:rPr>
                                <w:color w:val="000000" w:themeColor="text1"/>
                                <w:lang w:val="en-US"/>
                              </w:rPr>
                            </w:pPr>
                            <w:r>
                              <w:rPr>
                                <w:color w:val="000000" w:themeColor="text1"/>
                                <w:lang w:val="en-US"/>
                              </w:rPr>
                              <w:t>(n = 1231)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 o:spid="_x0000_s1028" style="position:absolute;margin-left:30.5pt;margin-top:13.45pt;width:193.1pt;height:69.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" filled="f" strokecolor="#1f3763 [1604]" strokeweight="1pt">
                <v:textbox>
                  <w:txbxContent>
                    <w:p w:rsidR="00567556" w:rsidRDefault="00567556" w:rsidP="00C3582B">
                      <w:pPr>
                        <w:jc w:val="center"/>
                        <w:rPr>
                          <w:color w:val="000000" w:themeColor="text1"/>
                          <w:lang w:val="en-US"/>
                        </w:rPr>
                      </w:pPr>
                      <w:r w:rsidRPr="00C3582B">
                        <w:rPr>
                          <w:color w:val="000000" w:themeColor="text1"/>
                          <w:lang w:val="en-US"/>
                        </w:rPr>
                        <w:t>R</w:t>
                      </w:r>
                      <w:r>
                        <w:rPr>
                          <w:color w:val="000000" w:themeColor="text1"/>
                          <w:lang w:val="en-US"/>
                        </w:rPr>
                        <w:t xml:space="preserve">ecords identifies through the database searching </w:t>
                      </w:r>
                    </w:p>
                    <w:p w:rsidR="00567556" w:rsidRPr="00C3582B" w:rsidRDefault="00567556" w:rsidP="00C3582B">
                      <w:pPr>
                        <w:jc w:val="center"/>
                        <w:rPr>
                          <w:color w:val="000000" w:themeColor="text1"/>
                          <w:lang w:val="en-US"/>
                        </w:rPr>
                      </w:pPr>
                      <w:r>
                        <w:rPr>
                          <w:color w:val="000000" w:themeColor="text1"/>
                          <w:lang w:val="en-US"/>
                        </w:rPr>
                        <w:t>(n = 1231)</w:t>
                      </w:r>
                    </w:p>
                  </w:txbxContent>
                </v:textbox>
              </v:rect>
            </w:pict>
          </mc:Fallback>
        </mc:AlternateContent>
      </w:r>
    </w:p>
    <w:p w:rsidR="00DF76D2" w:rsidRPr="00843443" w:rsidRDefault="00DF76D2" w:rsidP="00843443">
      <w:pPr>
        <w:spacing w:line="360" w:lineRule="auto"/>
        <w:rPr>
          <w:color w:val="000000"/>
          <w:shd w:val="clear" w:color="auto" w:fill="FFFFFF"/>
        </w:rPr>
      </w:pPr>
    </w:p>
    <w:p w:rsidR="000560C3" w:rsidRPr="00FA6F87" w:rsidRDefault="000560C3" w:rsidP="00E9659B">
      <w:pPr>
        <w:spacing w:line="360" w:lineRule="auto"/>
      </w:pPr>
    </w:p>
    <w:p w:rsidR="00F20478" w:rsidRDefault="00F20478" w:rsidP="00F20478">
      <w:pPr>
        <w:spacing w:line="360" w:lineRule="auto"/>
      </w:pPr>
    </w:p>
    <w:p w:rsidR="00461F2A" w:rsidRPr="00461F2A" w:rsidRDefault="00C3582B" w:rsidP="00461F2A">
      <w:pPr>
        <w:spacing w:line="360" w:lineRule="auto"/>
      </w:pPr>
      <w:r>
        <w:rPr>
          <w:noProof/>
        </w:rPr>
        <mc:AlternateContent>
          <mc:Choice Requires="wps">
            <w:drawing>
              <wp:anchor distT="0" distB="0" distL="114300" distR="114300" simplePos="0" relativeHeight="251687936" behindDoc="0" locked="0" layoutInCell="1" allowOverlap="1" wp14:anchorId="46211670" wp14:editId="7E668F70">
                <wp:simplePos x="0" y="0"/>
                <wp:positionH relativeFrom="column">
                  <wp:posOffset>4031672</wp:posOffset>
                </wp:positionH>
                <wp:positionV relativeFrom="paragraph">
                  <wp:posOffset>124691</wp:posOffset>
                </wp:positionV>
                <wp:extent cx="0" cy="374072"/>
                <wp:effectExtent l="63500" t="0" r="38100" b="32385"/>
                <wp:wrapNone/>
                <wp:docPr id="20" name="Straight Arrow Connector 20"/>
                <wp:cNvGraphicFramePr/>
                <a:graphic xmlns:a="http://schemas.openxmlformats.org/drawingml/2006/main">
                  <a:graphicData uri="http://schemas.microsoft.com/office/word/2010/wordprocessingShape">
                    <wps:wsp>
                      <wps:cNvCnPr/>
                      <wps:spPr>
                        <a:xfrm>
                          <a:off x="0" y="0"/>
                          <a:ext cx="0" cy="3740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AEDC3E" id="_x0000_t32" coordsize="21600,21600" o:spt="32" o:oned="t" path="m,l21600,21600e" filled="f">
                <v:path arrowok="t" fillok="f" o:connecttype="none"/>
                <o:lock v:ext="edit" shapetype="t"/>
              </v:shapetype>
              <v:shape id="Straight Arrow Connector 20" o:spid="_x0000_s1026" type="#_x0000_t32" style="position:absolute;margin-left:317.45pt;margin-top:9.8pt;width:0;height:29.4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simplePos x="0" y="0"/>
                <wp:positionH relativeFrom="column">
                  <wp:posOffset>1717964</wp:posOffset>
                </wp:positionH>
                <wp:positionV relativeFrom="paragraph">
                  <wp:posOffset>130695</wp:posOffset>
                </wp:positionV>
                <wp:extent cx="0" cy="374072"/>
                <wp:effectExtent l="63500" t="0" r="38100" b="32385"/>
                <wp:wrapNone/>
                <wp:docPr id="18" name="Straight Arrow Connector 18"/>
                <wp:cNvGraphicFramePr/>
                <a:graphic xmlns:a="http://schemas.openxmlformats.org/drawingml/2006/main">
                  <a:graphicData uri="http://schemas.microsoft.com/office/word/2010/wordprocessingShape">
                    <wps:wsp>
                      <wps:cNvCnPr/>
                      <wps:spPr>
                        <a:xfrm>
                          <a:off x="0" y="0"/>
                          <a:ext cx="0" cy="3740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FCDEEA" id="Straight Arrow Connector 18" o:spid="_x0000_s1026" type="#_x0000_t32" style="position:absolute;margin-left:135.25pt;margin-top:10.3pt;width:0;height:29.4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" strokecolor="#4472c4 [3204]" strokeweight=".5pt">
                <v:stroke endarrow="block" joinstyle="miter"/>
              </v:shape>
            </w:pict>
          </mc:Fallback>
        </mc:AlternateContent>
      </w:r>
    </w:p>
    <w:p w:rsidR="00461F2A" w:rsidRPr="00461F2A" w:rsidRDefault="00461F2A" w:rsidP="00461F2A">
      <w:pPr>
        <w:spacing w:line="360" w:lineRule="auto"/>
      </w:pPr>
    </w:p>
    <w:p w:rsidR="00280F20" w:rsidRPr="00280F20" w:rsidRDefault="00C3582B" w:rsidP="00280F20">
      <w:pPr>
        <w:spacing w:line="360" w:lineRule="auto"/>
      </w:pPr>
      <w:r>
        <w:rPr>
          <w:noProof/>
        </w:rPr>
        <mc:AlternateContent>
          <mc:Choice Requires="wps">
            <w:drawing>
              <wp:anchor distT="0" distB="0" distL="114300" distR="114300" simplePos="0" relativeHeight="251670528" behindDoc="0" locked="0" layoutInCell="1" allowOverlap="1" wp14:anchorId="5F59F9F3" wp14:editId="19D6C2B6">
                <wp:simplePos x="0" y="0"/>
                <wp:positionH relativeFrom="column">
                  <wp:posOffset>1648460</wp:posOffset>
                </wp:positionH>
                <wp:positionV relativeFrom="paragraph">
                  <wp:posOffset>61364</wp:posOffset>
                </wp:positionV>
                <wp:extent cx="2590800" cy="498764"/>
                <wp:effectExtent l="0" t="0" r="12700" b="9525"/>
                <wp:wrapNone/>
                <wp:docPr id="11" name="Rectangle 11"/>
                <wp:cNvGraphicFramePr/>
                <a:graphic xmlns:a="http://schemas.openxmlformats.org/drawingml/2006/main">
                  <a:graphicData uri="http://schemas.microsoft.com/office/word/2010/wordprocessingShape">
                    <wps:wsp>
                      <wps:cNvSpPr/>
                      <wps:spPr>
                        <a:xfrm>
                          <a:off x="0" y="0"/>
                          <a:ext cx="2590800" cy="498764"/>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Default="00567556" w:rsidP="00C3582B">
                            <w:pPr>
                              <w:jc w:val="center"/>
                              <w:rPr>
                                <w:color w:val="000000" w:themeColor="text1"/>
                                <w:lang w:val="en-US"/>
                              </w:rPr>
                            </w:pPr>
                            <w:r w:rsidRPr="00C3582B">
                              <w:rPr>
                                <w:color w:val="000000" w:themeColor="text1"/>
                                <w:lang w:val="en-US"/>
                              </w:rPr>
                              <w:t>Re</w:t>
                            </w:r>
                            <w:r>
                              <w:rPr>
                                <w:color w:val="000000" w:themeColor="text1"/>
                                <w:lang w:val="en-US"/>
                              </w:rPr>
                              <w:t xml:space="preserve">cords after duplicates removed </w:t>
                            </w:r>
                          </w:p>
                          <w:p w:rsidR="00567556" w:rsidRPr="00C3582B" w:rsidRDefault="00567556" w:rsidP="00C3582B">
                            <w:pPr>
                              <w:jc w:val="center"/>
                              <w:rPr>
                                <w:color w:val="000000" w:themeColor="text1"/>
                                <w:lang w:val="en-US"/>
                              </w:rPr>
                            </w:pPr>
                            <w:r>
                              <w:rPr>
                                <w:color w:val="000000" w:themeColor="text1"/>
                                <w:lang w:val="en-US"/>
                              </w:rPr>
                              <w:t>(n= 1131)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59F9F3" id="Rectangle 11" o:spid="_x0000_s1029" style="position:absolute;margin-left:129.8pt;margin-top:4.85pt;width:204pt;height:39.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" filled="f" strokecolor="#1f3763 [1604]" strokeweight="1pt">
                <v:textbox>
                  <w:txbxContent>
                    <w:p w:rsidR="00567556" w:rsidRDefault="00567556" w:rsidP="00C3582B">
                      <w:pPr>
                        <w:jc w:val="center"/>
                        <w:rPr>
                          <w:color w:val="000000" w:themeColor="text1"/>
                          <w:lang w:val="en-US"/>
                        </w:rPr>
                      </w:pPr>
                      <w:r w:rsidRPr="00C3582B">
                        <w:rPr>
                          <w:color w:val="000000" w:themeColor="text1"/>
                          <w:lang w:val="en-US"/>
                        </w:rPr>
                        <w:t>Re</w:t>
                      </w:r>
                      <w:r>
                        <w:rPr>
                          <w:color w:val="000000" w:themeColor="text1"/>
                          <w:lang w:val="en-US"/>
                        </w:rPr>
                        <w:t xml:space="preserve">cords after duplicates removed </w:t>
                      </w:r>
                    </w:p>
                    <w:p w:rsidR="00567556" w:rsidRPr="00C3582B" w:rsidRDefault="00567556" w:rsidP="00C3582B">
                      <w:pPr>
                        <w:jc w:val="center"/>
                        <w:rPr>
                          <w:color w:val="000000" w:themeColor="text1"/>
                          <w:lang w:val="en-US"/>
                        </w:rPr>
                      </w:pPr>
                      <w:r>
                        <w:rPr>
                          <w:color w:val="000000" w:themeColor="text1"/>
                          <w:lang w:val="en-US"/>
                        </w:rPr>
                        <w:t>(n= 1131)</w:t>
                      </w:r>
                    </w:p>
                  </w:txbxContent>
                </v:textbox>
              </v:rect>
            </w:pict>
          </mc:Fallback>
        </mc:AlternateContent>
      </w:r>
    </w:p>
    <w:p w:rsidR="00A420F9" w:rsidRDefault="00A420F9" w:rsidP="00EB0255">
      <w:pPr>
        <w:spacing w:line="360" w:lineRule="auto"/>
        <w:rPr>
          <w:color w:val="000000"/>
          <w:shd w:val="clear" w:color="auto" w:fill="FFFFFF"/>
        </w:rPr>
      </w:pPr>
    </w:p>
    <w:p w:rsidR="00EB0255" w:rsidRDefault="00C3582B" w:rsidP="00EB0255">
      <w:pPr>
        <w:tabs>
          <w:tab w:val="center" w:pos="4510"/>
        </w:tabs>
        <w:spacing w:line="360" w:lineRule="auto"/>
        <w:rPr>
          <w:b/>
          <w:u w:val="single"/>
        </w:rPr>
      </w:pPr>
      <w:r>
        <w:rPr>
          <w:noProof/>
        </w:rPr>
        <mc:AlternateContent>
          <mc:Choice Requires="wps">
            <w:drawing>
              <wp:anchor distT="0" distB="0" distL="114300" distR="114300" simplePos="0" relativeHeight="251685888" behindDoc="0" locked="0" layoutInCell="1" allowOverlap="1" wp14:anchorId="46211670" wp14:editId="7E668F70">
                <wp:simplePos x="0" y="0"/>
                <wp:positionH relativeFrom="column">
                  <wp:posOffset>2978727</wp:posOffset>
                </wp:positionH>
                <wp:positionV relativeFrom="paragraph">
                  <wp:posOffset>153440</wp:posOffset>
                </wp:positionV>
                <wp:extent cx="0" cy="374072"/>
                <wp:effectExtent l="63500" t="0" r="38100" b="32385"/>
                <wp:wrapNone/>
                <wp:docPr id="19" name="Straight Arrow Connector 19"/>
                <wp:cNvGraphicFramePr/>
                <a:graphic xmlns:a="http://schemas.openxmlformats.org/drawingml/2006/main">
                  <a:graphicData uri="http://schemas.microsoft.com/office/word/2010/wordprocessingShape">
                    <wps:wsp>
                      <wps:cNvCnPr/>
                      <wps:spPr>
                        <a:xfrm>
                          <a:off x="0" y="0"/>
                          <a:ext cx="0" cy="3740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CB6F8E" id="Straight Arrow Connector 19" o:spid="_x0000_s1026" type="#_x0000_t32" style="position:absolute;margin-left:234.55pt;margin-top:12.1pt;width:0;height:29.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" strokecolor="#4472c4 [3204]" strokeweight=".5pt">
                <v:stroke endarrow="block" joinstyle="miter"/>
              </v:shape>
            </w:pict>
          </mc:Fallback>
        </mc:AlternateContent>
      </w:r>
    </w:p>
    <w:p w:rsidR="00EB0255" w:rsidRDefault="00C3582B" w:rsidP="00EB0255">
      <w:pPr>
        <w:tabs>
          <w:tab w:val="center" w:pos="4510"/>
        </w:tabs>
        <w:spacing w:line="360" w:lineRule="auto"/>
        <w:rPr>
          <w:b/>
          <w:u w:val="single"/>
        </w:rPr>
      </w:pPr>
      <w:r>
        <w:rPr>
          <w:noProof/>
        </w:rPr>
        <mc:AlternateContent>
          <mc:Choice Requires="wps">
            <w:drawing>
              <wp:anchor distT="0" distB="0" distL="114300" distR="114300" simplePos="0" relativeHeight="251661312" behindDoc="0" locked="0" layoutInCell="1" allowOverlap="1" wp14:anchorId="123FB522" wp14:editId="31148676">
                <wp:simplePos x="0" y="0"/>
                <wp:positionH relativeFrom="column">
                  <wp:posOffset>-623917</wp:posOffset>
                </wp:positionH>
                <wp:positionV relativeFrom="paragraph">
                  <wp:posOffset>270683</wp:posOffset>
                </wp:positionV>
                <wp:extent cx="332509" cy="1828800"/>
                <wp:effectExtent l="0" t="0" r="10795" b="12700"/>
                <wp:wrapNone/>
                <wp:docPr id="2" name="Rounded Rectangle 2"/>
                <wp:cNvGraphicFramePr/>
                <a:graphic xmlns:a="http://schemas.openxmlformats.org/drawingml/2006/main">
                  <a:graphicData uri="http://schemas.microsoft.com/office/word/2010/wordprocessingShape">
                    <wps:wsp>
                      <wps:cNvSpPr/>
                      <wps:spPr>
                        <a:xfrm>
                          <a:off x="0" y="0"/>
                          <a:ext cx="332509" cy="1828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7556" w:rsidRPr="004A633D" w:rsidRDefault="00567556" w:rsidP="004A633D">
                            <w:pPr>
                              <w:jc w:val="center"/>
                              <w:rPr>
                                <w:b/>
                                <w:color w:val="000000" w:themeColor="text1"/>
                                <w:lang w:val="en-US"/>
                              </w:rPr>
                            </w:pPr>
                            <w:r w:rsidRPr="004A633D">
                              <w:rPr>
                                <w:b/>
                                <w:color w:val="000000" w:themeColor="text1"/>
                                <w:lang w:val="en-US"/>
                              </w:rP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3FB522" id="Rounded Rectangle 2" o:spid="_x0000_s1030" style="position:absolute;margin-left:-49.15pt;margin-top:21.3pt;width:26.2pt;height:2in;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" fillcolor="#4472c4 [3204]" strokecolor="#1f3763 [1604]" strokeweight="1pt">
                <v:stroke joinstyle="miter"/>
                <v:textbox>
                  <w:txbxContent>
                    <w:p w:rsidR="00567556" w:rsidRPr="004A633D" w:rsidRDefault="00567556" w:rsidP="004A633D">
                      <w:pPr>
                        <w:jc w:val="center"/>
                        <w:rPr>
                          <w:b/>
                          <w:color w:val="000000" w:themeColor="text1"/>
                          <w:lang w:val="en-US"/>
                        </w:rPr>
                      </w:pPr>
                      <w:r w:rsidRPr="004A633D">
                        <w:rPr>
                          <w:b/>
                          <w:color w:val="000000" w:themeColor="text1"/>
                          <w:lang w:val="en-US"/>
                        </w:rPr>
                        <w:t>Screening</w:t>
                      </w:r>
                    </w:p>
                  </w:txbxContent>
                </v:textbox>
              </v:roundrect>
            </w:pict>
          </mc:Fallback>
        </mc:AlternateContent>
      </w:r>
    </w:p>
    <w:p w:rsidR="00EB0255" w:rsidRDefault="00310448" w:rsidP="00EB0255">
      <w:pPr>
        <w:tabs>
          <w:tab w:val="center" w:pos="4510"/>
        </w:tabs>
        <w:spacing w:line="360" w:lineRule="auto"/>
        <w:rPr>
          <w:b/>
          <w:u w:val="single"/>
        </w:rPr>
      </w:pPr>
      <w:r>
        <w:rPr>
          <w:noProof/>
        </w:rPr>
        <w:lastRenderedPageBreak/>
        <mc:AlternateContent>
          <mc:Choice Requires="wps">
            <w:drawing>
              <wp:anchor distT="0" distB="0" distL="114300" distR="114300" simplePos="0" relativeHeight="251672576" behindDoc="0" locked="0" layoutInCell="1" allowOverlap="1" wp14:anchorId="5F59F9F3" wp14:editId="19D6C2B6">
                <wp:simplePos x="0" y="0"/>
                <wp:positionH relativeFrom="column">
                  <wp:posOffset>2175164</wp:posOffset>
                </wp:positionH>
                <wp:positionV relativeFrom="paragraph">
                  <wp:posOffset>215900</wp:posOffset>
                </wp:positionV>
                <wp:extent cx="1454150" cy="803564"/>
                <wp:effectExtent l="0" t="0" r="19050" b="9525"/>
                <wp:wrapNone/>
                <wp:docPr id="12" name="Rectangle 12"/>
                <wp:cNvGraphicFramePr/>
                <a:graphic xmlns:a="http://schemas.openxmlformats.org/drawingml/2006/main">
                  <a:graphicData uri="http://schemas.microsoft.com/office/word/2010/wordprocessingShape">
                    <wps:wsp>
                      <wps:cNvSpPr/>
                      <wps:spPr>
                        <a:xfrm>
                          <a:off x="0" y="0"/>
                          <a:ext cx="1454150" cy="803564"/>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Default="00567556" w:rsidP="00310448">
                            <w:pPr>
                              <w:jc w:val="center"/>
                              <w:rPr>
                                <w:color w:val="000000" w:themeColor="text1"/>
                                <w:lang w:val="en-US"/>
                              </w:rPr>
                            </w:pPr>
                            <w:r w:rsidRPr="00310448">
                              <w:rPr>
                                <w:color w:val="000000" w:themeColor="text1"/>
                                <w:lang w:val="en-US"/>
                              </w:rPr>
                              <w:t>Records screened</w:t>
                            </w:r>
                          </w:p>
                          <w:p w:rsidR="00567556" w:rsidRPr="00310448" w:rsidRDefault="00567556" w:rsidP="00310448">
                            <w:pPr>
                              <w:jc w:val="center"/>
                              <w:rPr>
                                <w:color w:val="000000" w:themeColor="text1"/>
                                <w:lang w:val="en-US"/>
                              </w:rPr>
                            </w:pPr>
                            <w:r>
                              <w:rPr>
                                <w:color w:val="000000" w:themeColor="text1"/>
                                <w:lang w:val="en-US"/>
                              </w:rPr>
                              <w:t>(n= 1231)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59F9F3" id="Rectangle 12" o:spid="_x0000_s1031" style="position:absolute;margin-left:171.25pt;margin-top:17pt;width:114.5pt;height:6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" filled="f" strokecolor="#1f3763 [1604]" strokeweight="1pt">
                <v:textbox>
                  <w:txbxContent>
                    <w:p w:rsidR="00567556" w:rsidRDefault="00567556" w:rsidP="00310448">
                      <w:pPr>
                        <w:jc w:val="center"/>
                        <w:rPr>
                          <w:color w:val="000000" w:themeColor="text1"/>
                          <w:lang w:val="en-US"/>
                        </w:rPr>
                      </w:pPr>
                      <w:r w:rsidRPr="00310448">
                        <w:rPr>
                          <w:color w:val="000000" w:themeColor="text1"/>
                          <w:lang w:val="en-US"/>
                        </w:rPr>
                        <w:t>Records screened</w:t>
                      </w:r>
                    </w:p>
                    <w:p w:rsidR="00567556" w:rsidRPr="00310448" w:rsidRDefault="00567556" w:rsidP="00310448">
                      <w:pPr>
                        <w:jc w:val="center"/>
                        <w:rPr>
                          <w:color w:val="000000" w:themeColor="text1"/>
                          <w:lang w:val="en-US"/>
                        </w:rPr>
                      </w:pPr>
                      <w:r>
                        <w:rPr>
                          <w:color w:val="000000" w:themeColor="text1"/>
                          <w:lang w:val="en-US"/>
                        </w:rPr>
                        <w:t>(n= 1231)</w:t>
                      </w:r>
                    </w:p>
                  </w:txbxContent>
                </v:textbox>
              </v:rect>
            </w:pict>
          </mc:Fallback>
        </mc:AlternateContent>
      </w:r>
      <w:r w:rsidR="00C3582B">
        <w:rPr>
          <w:noProof/>
        </w:rPr>
        <mc:AlternateContent>
          <mc:Choice Requires="wps">
            <w:drawing>
              <wp:anchor distT="0" distB="0" distL="114300" distR="114300" simplePos="0" relativeHeight="251680768" behindDoc="0" locked="0" layoutInCell="1" allowOverlap="1" wp14:anchorId="3C166B05" wp14:editId="4314810C">
                <wp:simplePos x="0" y="0"/>
                <wp:positionH relativeFrom="column">
                  <wp:posOffset>4558030</wp:posOffset>
                </wp:positionH>
                <wp:positionV relativeFrom="paragraph">
                  <wp:posOffset>220345</wp:posOffset>
                </wp:positionV>
                <wp:extent cx="1454150" cy="678815"/>
                <wp:effectExtent l="0" t="0" r="19050" b="6985"/>
                <wp:wrapNone/>
                <wp:docPr id="16" name="Rectangle 16"/>
                <wp:cNvGraphicFramePr/>
                <a:graphic xmlns:a="http://schemas.openxmlformats.org/drawingml/2006/main">
                  <a:graphicData uri="http://schemas.microsoft.com/office/word/2010/wordprocessingShape">
                    <wps:wsp>
                      <wps:cNvSpPr/>
                      <wps:spPr>
                        <a:xfrm>
                          <a:off x="0" y="0"/>
                          <a:ext cx="1454150" cy="67881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Default="00567556" w:rsidP="00310448">
                            <w:pPr>
                              <w:jc w:val="center"/>
                              <w:rPr>
                                <w:color w:val="000000" w:themeColor="text1"/>
                                <w:lang w:val="en-US"/>
                              </w:rPr>
                            </w:pPr>
                            <w:r w:rsidRPr="00310448">
                              <w:rPr>
                                <w:color w:val="000000" w:themeColor="text1"/>
                                <w:lang w:val="en-US"/>
                              </w:rPr>
                              <w:t>Records excluded</w:t>
                            </w:r>
                          </w:p>
                          <w:p w:rsidR="00567556" w:rsidRPr="00310448" w:rsidRDefault="00567556" w:rsidP="00310448">
                            <w:pPr>
                              <w:jc w:val="center"/>
                              <w:rPr>
                                <w:color w:val="000000" w:themeColor="text1"/>
                                <w:lang w:val="en-US"/>
                              </w:rPr>
                            </w:pPr>
                            <w:r>
                              <w:rPr>
                                <w:color w:val="000000" w:themeColor="text1"/>
                                <w:lang w:val="en-US"/>
                              </w:rPr>
                              <w:t>(n=18)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66B05" id="Rectangle 16" o:spid="_x0000_s1032" style="position:absolute;margin-left:358.9pt;margin-top:17.35pt;width:114.5pt;height:53.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" filled="f" strokecolor="#1f3763 [1604]" strokeweight="1pt">
                <v:textbox>
                  <w:txbxContent>
                    <w:p w:rsidR="00567556" w:rsidRDefault="00567556" w:rsidP="00310448">
                      <w:pPr>
                        <w:jc w:val="center"/>
                        <w:rPr>
                          <w:color w:val="000000" w:themeColor="text1"/>
                          <w:lang w:val="en-US"/>
                        </w:rPr>
                      </w:pPr>
                      <w:r w:rsidRPr="00310448">
                        <w:rPr>
                          <w:color w:val="000000" w:themeColor="text1"/>
                          <w:lang w:val="en-US"/>
                        </w:rPr>
                        <w:t>Records excluded</w:t>
                      </w:r>
                    </w:p>
                    <w:p w:rsidR="00567556" w:rsidRPr="00310448" w:rsidRDefault="00567556" w:rsidP="00310448">
                      <w:pPr>
                        <w:jc w:val="center"/>
                        <w:rPr>
                          <w:color w:val="000000" w:themeColor="text1"/>
                          <w:lang w:val="en-US"/>
                        </w:rPr>
                      </w:pPr>
                      <w:r>
                        <w:rPr>
                          <w:color w:val="000000" w:themeColor="text1"/>
                          <w:lang w:val="en-US"/>
                        </w:rPr>
                        <w:t>(n=18)</w:t>
                      </w:r>
                    </w:p>
                  </w:txbxContent>
                </v:textbox>
              </v:rect>
            </w:pict>
          </mc:Fallback>
        </mc:AlternateContent>
      </w:r>
    </w:p>
    <w:p w:rsidR="00EB0255" w:rsidRDefault="00EB0255" w:rsidP="00EB0255">
      <w:pPr>
        <w:tabs>
          <w:tab w:val="center" w:pos="4510"/>
        </w:tabs>
        <w:spacing w:line="360" w:lineRule="auto"/>
        <w:rPr>
          <w:b/>
          <w:u w:val="single"/>
        </w:rPr>
      </w:pPr>
    </w:p>
    <w:p w:rsidR="00EB0255" w:rsidRDefault="00C3582B" w:rsidP="00EB0255">
      <w:pPr>
        <w:tabs>
          <w:tab w:val="center" w:pos="4510"/>
        </w:tabs>
        <w:spacing w:line="360" w:lineRule="auto"/>
        <w:rPr>
          <w:b/>
          <w:u w:val="single"/>
        </w:rPr>
      </w:pPr>
      <w:r>
        <w:rPr>
          <w:noProof/>
        </w:rPr>
        <mc:AlternateContent>
          <mc:Choice Requires="wps">
            <w:drawing>
              <wp:anchor distT="0" distB="0" distL="114300" distR="114300" simplePos="0" relativeHeight="251692032" behindDoc="0" locked="0" layoutInCell="1" allowOverlap="1" wp14:anchorId="602C31CD" wp14:editId="1A7F5F04">
                <wp:simplePos x="0" y="0"/>
                <wp:positionH relativeFrom="column">
                  <wp:posOffset>3796145</wp:posOffset>
                </wp:positionH>
                <wp:positionV relativeFrom="paragraph">
                  <wp:posOffset>17895</wp:posOffset>
                </wp:positionV>
                <wp:extent cx="622300" cy="45719"/>
                <wp:effectExtent l="0" t="50800" r="0" b="43815"/>
                <wp:wrapNone/>
                <wp:docPr id="22" name="Straight Arrow Connector 22"/>
                <wp:cNvGraphicFramePr/>
                <a:graphic xmlns:a="http://schemas.openxmlformats.org/drawingml/2006/main">
                  <a:graphicData uri="http://schemas.microsoft.com/office/word/2010/wordprocessingShape">
                    <wps:wsp>
                      <wps:cNvCnPr/>
                      <wps:spPr>
                        <a:xfrm flipV="1">
                          <a:off x="0" y="0"/>
                          <a:ext cx="6223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EED91E" id="Straight Arrow Connector 22" o:spid="_x0000_s1026" type="#_x0000_t32" style="position:absolute;margin-left:298.9pt;margin-top:1.4pt;width:49pt;height:3.6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" strokecolor="#4472c4 [3204]" strokeweight=".5pt">
                <v:stroke endarrow="block" joinstyle="miter"/>
              </v:shape>
            </w:pict>
          </mc:Fallback>
        </mc:AlternateContent>
      </w:r>
    </w:p>
    <w:p w:rsidR="00EB0255" w:rsidRDefault="00EB0255" w:rsidP="00EB0255">
      <w:pPr>
        <w:tabs>
          <w:tab w:val="center" w:pos="4510"/>
        </w:tabs>
        <w:spacing w:line="360" w:lineRule="auto"/>
        <w:rPr>
          <w:b/>
          <w:u w:val="single"/>
        </w:rPr>
      </w:pPr>
    </w:p>
    <w:p w:rsidR="00EB0255" w:rsidRDefault="00C3582B" w:rsidP="00EB0255">
      <w:pPr>
        <w:tabs>
          <w:tab w:val="center" w:pos="4510"/>
        </w:tabs>
        <w:spacing w:line="360" w:lineRule="auto"/>
        <w:rPr>
          <w:b/>
          <w:u w:val="single"/>
        </w:rPr>
      </w:pPr>
      <w:r>
        <w:rPr>
          <w:noProof/>
        </w:rPr>
        <mc:AlternateContent>
          <mc:Choice Requires="wps">
            <w:drawing>
              <wp:anchor distT="0" distB="0" distL="114300" distR="114300" simplePos="0" relativeHeight="251689984" behindDoc="0" locked="0" layoutInCell="1" allowOverlap="1" wp14:anchorId="46211670" wp14:editId="7E668F70">
                <wp:simplePos x="0" y="0"/>
                <wp:positionH relativeFrom="column">
                  <wp:posOffset>2853517</wp:posOffset>
                </wp:positionH>
                <wp:positionV relativeFrom="paragraph">
                  <wp:posOffset>263641</wp:posOffset>
                </wp:positionV>
                <wp:extent cx="0" cy="374072"/>
                <wp:effectExtent l="63500" t="0" r="38100" b="32385"/>
                <wp:wrapNone/>
                <wp:docPr id="21" name="Straight Arrow Connector 21"/>
                <wp:cNvGraphicFramePr/>
                <a:graphic xmlns:a="http://schemas.openxmlformats.org/drawingml/2006/main">
                  <a:graphicData uri="http://schemas.microsoft.com/office/word/2010/wordprocessingShape">
                    <wps:wsp>
                      <wps:cNvCnPr/>
                      <wps:spPr>
                        <a:xfrm>
                          <a:off x="0" y="0"/>
                          <a:ext cx="0" cy="3740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B62DE6" id="Straight Arrow Connector 21" o:spid="_x0000_s1026" type="#_x0000_t32" style="position:absolute;margin-left:224.7pt;margin-top:20.75pt;width:0;height:29.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" strokecolor="#4472c4 [3204]" strokeweight=".5pt">
                <v:stroke endarrow="block" joinstyle="miter"/>
              </v:shape>
            </w:pict>
          </mc:Fallback>
        </mc:AlternateContent>
      </w:r>
    </w:p>
    <w:p w:rsidR="00EC2094" w:rsidRDefault="00310448" w:rsidP="00EB0255">
      <w:pPr>
        <w:tabs>
          <w:tab w:val="center" w:pos="4510"/>
        </w:tabs>
        <w:spacing w:line="360" w:lineRule="auto"/>
        <w:rPr>
          <w:b/>
          <w:u w:val="single"/>
        </w:rPr>
      </w:pPr>
      <w:r>
        <w:rPr>
          <w:noProof/>
        </w:rPr>
        <mc:AlternateContent>
          <mc:Choice Requires="wps">
            <w:drawing>
              <wp:anchor distT="0" distB="0" distL="114300" distR="114300" simplePos="0" relativeHeight="251682816" behindDoc="0" locked="0" layoutInCell="1" allowOverlap="1" wp14:anchorId="3C166B05" wp14:editId="4314810C">
                <wp:simplePos x="0" y="0"/>
                <wp:positionH relativeFrom="column">
                  <wp:posOffset>4502727</wp:posOffset>
                </wp:positionH>
                <wp:positionV relativeFrom="paragraph">
                  <wp:posOffset>-110836</wp:posOffset>
                </wp:positionV>
                <wp:extent cx="2022764" cy="1385396"/>
                <wp:effectExtent l="0" t="0" r="9525" b="12065"/>
                <wp:wrapNone/>
                <wp:docPr id="17" name="Rectangle 17"/>
                <wp:cNvGraphicFramePr/>
                <a:graphic xmlns:a="http://schemas.openxmlformats.org/drawingml/2006/main">
                  <a:graphicData uri="http://schemas.microsoft.com/office/word/2010/wordprocessingShape">
                    <wps:wsp>
                      <wps:cNvSpPr/>
                      <wps:spPr>
                        <a:xfrm>
                          <a:off x="0" y="0"/>
                          <a:ext cx="2022764" cy="1385396"/>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Default="00567556" w:rsidP="00310448">
                            <w:pPr>
                              <w:jc w:val="center"/>
                              <w:rPr>
                                <w:color w:val="000000" w:themeColor="text1"/>
                                <w:lang w:val="en-US"/>
                              </w:rPr>
                            </w:pPr>
                            <w:r w:rsidRPr="00310448">
                              <w:rPr>
                                <w:color w:val="000000" w:themeColor="text1"/>
                                <w:lang w:val="en-US"/>
                              </w:rPr>
                              <w:t>Full</w:t>
                            </w:r>
                            <w:r>
                              <w:rPr>
                                <w:color w:val="000000" w:themeColor="text1"/>
                                <w:lang w:val="en-US"/>
                              </w:rPr>
                              <w:t>- text articles excluded with reasons (n =132 ), meet the exclusion criteria(n=110)</w:t>
                            </w:r>
                          </w:p>
                          <w:p w:rsidR="00567556" w:rsidRPr="00310448" w:rsidRDefault="00567556" w:rsidP="00310448">
                            <w:pPr>
                              <w:jc w:val="center"/>
                              <w:rPr>
                                <w:color w:val="000000" w:themeColor="text1"/>
                                <w:lang w:val="en-US"/>
                              </w:rPr>
                            </w:pPr>
                            <w:r>
                              <w:rPr>
                                <w:color w:val="000000" w:themeColor="text1"/>
                                <w:lang w:val="en-US"/>
                              </w:rPr>
                              <w:t>Reviews (n =122 )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66B05" id="Rectangle 17" o:spid="_x0000_s1033" style="position:absolute;margin-left:354.55pt;margin-top:-8.75pt;width:159.25pt;height:109.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" filled="f" strokecolor="#1f3763 [1604]" strokeweight="1pt">
                <v:textbox>
                  <w:txbxContent>
                    <w:p w:rsidR="00567556" w:rsidRDefault="00567556" w:rsidP="00310448">
                      <w:pPr>
                        <w:jc w:val="center"/>
                        <w:rPr>
                          <w:color w:val="000000" w:themeColor="text1"/>
                          <w:lang w:val="en-US"/>
                        </w:rPr>
                      </w:pPr>
                      <w:r w:rsidRPr="00310448">
                        <w:rPr>
                          <w:color w:val="000000" w:themeColor="text1"/>
                          <w:lang w:val="en-US"/>
                        </w:rPr>
                        <w:t>Full</w:t>
                      </w:r>
                      <w:r>
                        <w:rPr>
                          <w:color w:val="000000" w:themeColor="text1"/>
                          <w:lang w:val="en-US"/>
                        </w:rPr>
                        <w:t>- text articles excluded with reasons (n =132 ), meet the exclusion criteria(n=110)</w:t>
                      </w:r>
                    </w:p>
                    <w:p w:rsidR="00567556" w:rsidRPr="00310448" w:rsidRDefault="00567556" w:rsidP="00310448">
                      <w:pPr>
                        <w:jc w:val="center"/>
                        <w:rPr>
                          <w:color w:val="000000" w:themeColor="text1"/>
                          <w:lang w:val="en-US"/>
                        </w:rPr>
                      </w:pPr>
                      <w:r>
                        <w:rPr>
                          <w:color w:val="000000" w:themeColor="text1"/>
                          <w:lang w:val="en-US"/>
                        </w:rPr>
                        <w:t>Reviews (n =122 )</w:t>
                      </w:r>
                    </w:p>
                  </w:txbxContent>
                </v:textbox>
              </v:rect>
            </w:pict>
          </mc:Fallback>
        </mc:AlternateContent>
      </w:r>
      <w:r w:rsidR="00C3582B">
        <w:rPr>
          <w:noProof/>
        </w:rPr>
        <mc:AlternateContent>
          <mc:Choice Requires="wps">
            <w:drawing>
              <wp:anchor distT="0" distB="0" distL="114300" distR="114300" simplePos="0" relativeHeight="251663360" behindDoc="0" locked="0" layoutInCell="1" allowOverlap="1" wp14:anchorId="123FB522" wp14:editId="31148676">
                <wp:simplePos x="0" y="0"/>
                <wp:positionH relativeFrom="column">
                  <wp:posOffset>-470305</wp:posOffset>
                </wp:positionH>
                <wp:positionV relativeFrom="paragraph">
                  <wp:posOffset>-207645</wp:posOffset>
                </wp:positionV>
                <wp:extent cx="332509" cy="2078182"/>
                <wp:effectExtent l="0" t="0" r="10795" b="17780"/>
                <wp:wrapNone/>
                <wp:docPr id="3" name="Rounded Rectangle 3"/>
                <wp:cNvGraphicFramePr/>
                <a:graphic xmlns:a="http://schemas.openxmlformats.org/drawingml/2006/main">
                  <a:graphicData uri="http://schemas.microsoft.com/office/word/2010/wordprocessingShape">
                    <wps:wsp>
                      <wps:cNvSpPr/>
                      <wps:spPr>
                        <a:xfrm>
                          <a:off x="0" y="0"/>
                          <a:ext cx="332509" cy="207818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7556" w:rsidRPr="004A633D" w:rsidRDefault="00567556" w:rsidP="004A633D">
                            <w:pPr>
                              <w:jc w:val="center"/>
                              <w:rPr>
                                <w:b/>
                                <w:color w:val="000000" w:themeColor="text1"/>
                                <w:lang w:val="en-US"/>
                              </w:rPr>
                            </w:pPr>
                            <w:r w:rsidRPr="004A633D">
                              <w:rPr>
                                <w:b/>
                                <w:color w:val="000000" w:themeColor="text1"/>
                                <w:lang w:val="en-US"/>
                              </w:rPr>
                              <w:t>E</w:t>
                            </w:r>
                          </w:p>
                          <w:p w:rsidR="00567556" w:rsidRPr="004A633D" w:rsidRDefault="00567556" w:rsidP="004A633D">
                            <w:pPr>
                              <w:rPr>
                                <w:b/>
                                <w:color w:val="000000" w:themeColor="text1"/>
                                <w:lang w:val="en-US"/>
                              </w:rPr>
                            </w:pPr>
                            <w:r w:rsidRPr="004A633D">
                              <w:rPr>
                                <w:b/>
                                <w:color w:val="000000" w:themeColor="text1"/>
                                <w:lang w:val="en-US"/>
                              </w:rPr>
                              <w:t>l</w:t>
                            </w:r>
                          </w:p>
                          <w:p w:rsidR="00567556" w:rsidRDefault="00567556" w:rsidP="004A633D">
                            <w:pPr>
                              <w:rPr>
                                <w:b/>
                                <w:color w:val="000000" w:themeColor="text1"/>
                                <w:lang w:val="en-US"/>
                              </w:rPr>
                            </w:pPr>
                            <w:r w:rsidRPr="004A633D">
                              <w:rPr>
                                <w:b/>
                                <w:color w:val="000000" w:themeColor="text1"/>
                                <w:lang w:val="en-US"/>
                              </w:rPr>
                              <w:t>igibi</w:t>
                            </w:r>
                          </w:p>
                          <w:p w:rsidR="00567556" w:rsidRDefault="00567556" w:rsidP="004A633D">
                            <w:pPr>
                              <w:rPr>
                                <w:b/>
                                <w:color w:val="000000" w:themeColor="text1"/>
                                <w:lang w:val="en-US"/>
                              </w:rPr>
                            </w:pPr>
                            <w:r w:rsidRPr="004A633D">
                              <w:rPr>
                                <w:b/>
                                <w:color w:val="000000" w:themeColor="text1"/>
                                <w:lang w:val="en-US"/>
                              </w:rPr>
                              <w:t>l</w:t>
                            </w:r>
                          </w:p>
                          <w:p w:rsidR="00567556" w:rsidRDefault="00567556" w:rsidP="004A633D">
                            <w:pPr>
                              <w:rPr>
                                <w:b/>
                                <w:color w:val="000000" w:themeColor="text1"/>
                                <w:lang w:val="en-US"/>
                              </w:rPr>
                            </w:pPr>
                            <w:r>
                              <w:rPr>
                                <w:b/>
                                <w:color w:val="000000" w:themeColor="text1"/>
                                <w:lang w:val="en-US"/>
                              </w:rPr>
                              <w:t>i</w:t>
                            </w:r>
                          </w:p>
                          <w:p w:rsidR="00567556" w:rsidRPr="004A633D" w:rsidRDefault="00567556" w:rsidP="004A633D">
                            <w:pPr>
                              <w:rPr>
                                <w:b/>
                                <w:color w:val="000000" w:themeColor="text1"/>
                                <w:lang w:val="en-US"/>
                              </w:rPr>
                            </w:pPr>
                            <w:r w:rsidRPr="004A633D">
                              <w:rPr>
                                <w:b/>
                                <w:color w:val="000000" w:themeColor="text1"/>
                                <w:lang w:val="en-US"/>
                              </w:rPr>
                              <w:t>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23FB522" id="Rounded Rectangle 3" o:spid="_x0000_s1034" style="position:absolute;margin-left:-37.05pt;margin-top:-16.35pt;width:26.2pt;height:163.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" fillcolor="#4472c4 [3204]" strokecolor="#1f3763 [1604]" strokeweight="1pt">
                <v:stroke joinstyle="miter"/>
                <v:textbox>
                  <w:txbxContent>
                    <w:p w:rsidR="00567556" w:rsidRPr="004A633D" w:rsidRDefault="00567556" w:rsidP="004A633D">
                      <w:pPr>
                        <w:jc w:val="center"/>
                        <w:rPr>
                          <w:b/>
                          <w:color w:val="000000" w:themeColor="text1"/>
                          <w:lang w:val="en-US"/>
                        </w:rPr>
                      </w:pPr>
                      <w:r w:rsidRPr="004A633D">
                        <w:rPr>
                          <w:b/>
                          <w:color w:val="000000" w:themeColor="text1"/>
                          <w:lang w:val="en-US"/>
                        </w:rPr>
                        <w:t>E</w:t>
                      </w:r>
                    </w:p>
                    <w:p w:rsidR="00567556" w:rsidRPr="004A633D" w:rsidRDefault="00567556" w:rsidP="004A633D">
                      <w:pPr>
                        <w:rPr>
                          <w:b/>
                          <w:color w:val="000000" w:themeColor="text1"/>
                          <w:lang w:val="en-US"/>
                        </w:rPr>
                      </w:pPr>
                      <w:r w:rsidRPr="004A633D">
                        <w:rPr>
                          <w:b/>
                          <w:color w:val="000000" w:themeColor="text1"/>
                          <w:lang w:val="en-US"/>
                        </w:rPr>
                        <w:t>l</w:t>
                      </w:r>
                    </w:p>
                    <w:p w:rsidR="00567556" w:rsidRDefault="00567556" w:rsidP="004A633D">
                      <w:pPr>
                        <w:rPr>
                          <w:b/>
                          <w:color w:val="000000" w:themeColor="text1"/>
                          <w:lang w:val="en-US"/>
                        </w:rPr>
                      </w:pPr>
                      <w:r w:rsidRPr="004A633D">
                        <w:rPr>
                          <w:b/>
                          <w:color w:val="000000" w:themeColor="text1"/>
                          <w:lang w:val="en-US"/>
                        </w:rPr>
                        <w:t>igibi</w:t>
                      </w:r>
                    </w:p>
                    <w:p w:rsidR="00567556" w:rsidRDefault="00567556" w:rsidP="004A633D">
                      <w:pPr>
                        <w:rPr>
                          <w:b/>
                          <w:color w:val="000000" w:themeColor="text1"/>
                          <w:lang w:val="en-US"/>
                        </w:rPr>
                      </w:pPr>
                      <w:r w:rsidRPr="004A633D">
                        <w:rPr>
                          <w:b/>
                          <w:color w:val="000000" w:themeColor="text1"/>
                          <w:lang w:val="en-US"/>
                        </w:rPr>
                        <w:t>l</w:t>
                      </w:r>
                    </w:p>
                    <w:p w:rsidR="00567556" w:rsidRDefault="00567556" w:rsidP="004A633D">
                      <w:pPr>
                        <w:rPr>
                          <w:b/>
                          <w:color w:val="000000" w:themeColor="text1"/>
                          <w:lang w:val="en-US"/>
                        </w:rPr>
                      </w:pPr>
                      <w:r>
                        <w:rPr>
                          <w:b/>
                          <w:color w:val="000000" w:themeColor="text1"/>
                          <w:lang w:val="en-US"/>
                        </w:rPr>
                        <w:t>i</w:t>
                      </w:r>
                    </w:p>
                    <w:p w:rsidR="00567556" w:rsidRPr="004A633D" w:rsidRDefault="00567556" w:rsidP="004A633D">
                      <w:pPr>
                        <w:rPr>
                          <w:b/>
                          <w:color w:val="000000" w:themeColor="text1"/>
                          <w:lang w:val="en-US"/>
                        </w:rPr>
                      </w:pPr>
                      <w:r w:rsidRPr="004A633D">
                        <w:rPr>
                          <w:b/>
                          <w:color w:val="000000" w:themeColor="text1"/>
                          <w:lang w:val="en-US"/>
                        </w:rPr>
                        <w:t>ty</w:t>
                      </w:r>
                    </w:p>
                  </w:txbxContent>
                </v:textbox>
              </v:roundrect>
            </w:pict>
          </mc:Fallback>
        </mc:AlternateContent>
      </w:r>
      <w:r w:rsidR="00C3582B">
        <w:rPr>
          <w:noProof/>
        </w:rPr>
        <mc:AlternateContent>
          <mc:Choice Requires="wps">
            <w:drawing>
              <wp:anchor distT="0" distB="0" distL="114300" distR="114300" simplePos="0" relativeHeight="251694080" behindDoc="0" locked="0" layoutInCell="1" allowOverlap="1" wp14:anchorId="602C31CD" wp14:editId="1A7F5F04">
                <wp:simplePos x="0" y="0"/>
                <wp:positionH relativeFrom="column">
                  <wp:posOffset>3698644</wp:posOffset>
                </wp:positionH>
                <wp:positionV relativeFrom="paragraph">
                  <wp:posOffset>179070</wp:posOffset>
                </wp:positionV>
                <wp:extent cx="637135" cy="45719"/>
                <wp:effectExtent l="0" t="25400" r="23495" b="69215"/>
                <wp:wrapNone/>
                <wp:docPr id="23" name="Straight Arrow Connector 23"/>
                <wp:cNvGraphicFramePr/>
                <a:graphic xmlns:a="http://schemas.openxmlformats.org/drawingml/2006/main">
                  <a:graphicData uri="http://schemas.microsoft.com/office/word/2010/wordprocessingShape">
                    <wps:wsp>
                      <wps:cNvCnPr/>
                      <wps:spPr>
                        <a:xfrm>
                          <a:off x="0" y="0"/>
                          <a:ext cx="63713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390C56" id="Straight Arrow Connector 23" o:spid="_x0000_s1026" type="#_x0000_t32" style="position:absolute;margin-left:291.25pt;margin-top:14.1pt;width:50.15pt;height:3.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" strokecolor="#4472c4 [3204]" strokeweight=".5pt">
                <v:stroke endarrow="block" joinstyle="miter"/>
              </v:shape>
            </w:pict>
          </mc:Fallback>
        </mc:AlternateContent>
      </w:r>
      <w:r w:rsidR="00C3582B">
        <w:rPr>
          <w:noProof/>
        </w:rPr>
        <mc:AlternateContent>
          <mc:Choice Requires="wps">
            <w:drawing>
              <wp:anchor distT="0" distB="0" distL="114300" distR="114300" simplePos="0" relativeHeight="251674624" behindDoc="0" locked="0" layoutInCell="1" allowOverlap="1" wp14:anchorId="3C166B05" wp14:editId="4314810C">
                <wp:simplePos x="0" y="0"/>
                <wp:positionH relativeFrom="column">
                  <wp:posOffset>2133254</wp:posOffset>
                </wp:positionH>
                <wp:positionV relativeFrom="paragraph">
                  <wp:posOffset>-106564</wp:posOffset>
                </wp:positionV>
                <wp:extent cx="1454150" cy="678873"/>
                <wp:effectExtent l="0" t="0" r="19050" b="6985"/>
                <wp:wrapNone/>
                <wp:docPr id="13" name="Rectangle 13"/>
                <wp:cNvGraphicFramePr/>
                <a:graphic xmlns:a="http://schemas.openxmlformats.org/drawingml/2006/main">
                  <a:graphicData uri="http://schemas.microsoft.com/office/word/2010/wordprocessingShape">
                    <wps:wsp>
                      <wps:cNvSpPr/>
                      <wps:spPr>
                        <a:xfrm>
                          <a:off x="0" y="0"/>
                          <a:ext cx="1454150" cy="67887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Pr="00310448" w:rsidRDefault="00567556" w:rsidP="00310448">
                            <w:pPr>
                              <w:jc w:val="center"/>
                              <w:rPr>
                                <w:color w:val="000000" w:themeColor="text1"/>
                                <w:lang w:val="en-US"/>
                              </w:rPr>
                            </w:pPr>
                            <w:r w:rsidRPr="00310448">
                              <w:rPr>
                                <w:color w:val="000000" w:themeColor="text1"/>
                                <w:lang w:val="en-US"/>
                              </w:rPr>
                              <w:t>Full</w:t>
                            </w:r>
                            <w:r>
                              <w:rPr>
                                <w:color w:val="000000" w:themeColor="text1"/>
                                <w:lang w:val="en-US"/>
                              </w:rPr>
                              <w:t xml:space="preserve">- text articles assessed for eligibility (n= 132)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66B05" id="Rectangle 13" o:spid="_x0000_s1035" style="position:absolute;margin-left:167.95pt;margin-top:-8.4pt;width:114.5pt;height:53.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" filled="f" strokecolor="#1f3763 [1604]" strokeweight="1pt">
                <v:textbox>
                  <w:txbxContent>
                    <w:p w:rsidR="00567556" w:rsidRPr="00310448" w:rsidRDefault="00567556" w:rsidP="00310448">
                      <w:pPr>
                        <w:jc w:val="center"/>
                        <w:rPr>
                          <w:color w:val="000000" w:themeColor="text1"/>
                          <w:lang w:val="en-US"/>
                        </w:rPr>
                      </w:pPr>
                      <w:r w:rsidRPr="00310448">
                        <w:rPr>
                          <w:color w:val="000000" w:themeColor="text1"/>
                          <w:lang w:val="en-US"/>
                        </w:rPr>
                        <w:t>Full</w:t>
                      </w:r>
                      <w:r>
                        <w:rPr>
                          <w:color w:val="000000" w:themeColor="text1"/>
                          <w:lang w:val="en-US"/>
                        </w:rPr>
                        <w:t xml:space="preserve">- text articles assessed for eligibility (n= 132) </w:t>
                      </w:r>
                    </w:p>
                  </w:txbxContent>
                </v:textbox>
              </v:rect>
            </w:pict>
          </mc:Fallback>
        </mc:AlternateContent>
      </w:r>
    </w:p>
    <w:p w:rsidR="00EC2094" w:rsidRDefault="00EC2094" w:rsidP="00EB0255">
      <w:pPr>
        <w:tabs>
          <w:tab w:val="center" w:pos="4510"/>
        </w:tabs>
        <w:spacing w:line="360" w:lineRule="auto"/>
        <w:rPr>
          <w:b/>
          <w:u w:val="single"/>
        </w:rPr>
      </w:pPr>
    </w:p>
    <w:p w:rsidR="00EC2094" w:rsidRDefault="00EC2094" w:rsidP="00EB0255">
      <w:pPr>
        <w:tabs>
          <w:tab w:val="center" w:pos="4510"/>
        </w:tabs>
        <w:spacing w:line="360" w:lineRule="auto"/>
        <w:rPr>
          <w:b/>
          <w:u w:val="single"/>
        </w:rPr>
      </w:pPr>
    </w:p>
    <w:p w:rsidR="00EC2094" w:rsidRDefault="00C3582B" w:rsidP="00EB0255">
      <w:pPr>
        <w:tabs>
          <w:tab w:val="center" w:pos="4510"/>
        </w:tabs>
        <w:spacing w:line="360" w:lineRule="auto"/>
        <w:rPr>
          <w:b/>
          <w:u w:val="single"/>
        </w:rPr>
      </w:pPr>
      <w:r>
        <w:rPr>
          <w:noProof/>
        </w:rPr>
        <mc:AlternateContent>
          <mc:Choice Requires="wps">
            <w:drawing>
              <wp:anchor distT="0" distB="0" distL="114300" distR="114300" simplePos="0" relativeHeight="251696128" behindDoc="0" locked="0" layoutInCell="1" allowOverlap="1" wp14:anchorId="57584456" wp14:editId="7042865C">
                <wp:simplePos x="0" y="0"/>
                <wp:positionH relativeFrom="column">
                  <wp:posOffset>2812473</wp:posOffset>
                </wp:positionH>
                <wp:positionV relativeFrom="paragraph">
                  <wp:posOffset>110490</wp:posOffset>
                </wp:positionV>
                <wp:extent cx="0" cy="374072"/>
                <wp:effectExtent l="63500" t="0" r="38100" b="32385"/>
                <wp:wrapNone/>
                <wp:docPr id="27" name="Straight Arrow Connector 27"/>
                <wp:cNvGraphicFramePr/>
                <a:graphic xmlns:a="http://schemas.openxmlformats.org/drawingml/2006/main">
                  <a:graphicData uri="http://schemas.microsoft.com/office/word/2010/wordprocessingShape">
                    <wps:wsp>
                      <wps:cNvCnPr/>
                      <wps:spPr>
                        <a:xfrm>
                          <a:off x="0" y="0"/>
                          <a:ext cx="0" cy="3740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6B0DAF" id="Straight Arrow Connector 27" o:spid="_x0000_s1026" type="#_x0000_t32" style="position:absolute;margin-left:221.45pt;margin-top:8.7pt;width:0;height:29.4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" strokecolor="#4472c4 [3204]" strokeweight=".5pt">
                <v:stroke endarrow="block" joinstyle="miter"/>
              </v:shape>
            </w:pict>
          </mc:Fallback>
        </mc:AlternateContent>
      </w:r>
    </w:p>
    <w:p w:rsidR="00EC2094" w:rsidRDefault="00EC2094" w:rsidP="00EB0255">
      <w:pPr>
        <w:tabs>
          <w:tab w:val="center" w:pos="4510"/>
        </w:tabs>
        <w:spacing w:line="360" w:lineRule="auto"/>
        <w:rPr>
          <w:b/>
          <w:u w:val="single"/>
        </w:rPr>
      </w:pPr>
    </w:p>
    <w:p w:rsidR="00EC2094" w:rsidRDefault="00EC2094" w:rsidP="00EB0255">
      <w:pPr>
        <w:tabs>
          <w:tab w:val="center" w:pos="4510"/>
        </w:tabs>
        <w:spacing w:line="360" w:lineRule="auto"/>
        <w:rPr>
          <w:b/>
          <w:u w:val="single"/>
        </w:rPr>
      </w:pPr>
    </w:p>
    <w:p w:rsidR="00EC2094" w:rsidRDefault="00310448" w:rsidP="00EB0255">
      <w:pPr>
        <w:tabs>
          <w:tab w:val="center" w:pos="4510"/>
        </w:tabs>
        <w:spacing w:line="360" w:lineRule="auto"/>
        <w:rPr>
          <w:b/>
          <w:u w:val="single"/>
        </w:rPr>
      </w:pPr>
      <w:r>
        <w:rPr>
          <w:noProof/>
        </w:rPr>
        <mc:AlternateContent>
          <mc:Choice Requires="wps">
            <w:drawing>
              <wp:anchor distT="0" distB="0" distL="114300" distR="114300" simplePos="0" relativeHeight="251700224" behindDoc="0" locked="0" layoutInCell="1" allowOverlap="1" wp14:anchorId="1952914B" wp14:editId="0F9CA7D7">
                <wp:simplePos x="0" y="0"/>
                <wp:positionH relativeFrom="column">
                  <wp:posOffset>4502727</wp:posOffset>
                </wp:positionH>
                <wp:positionV relativeFrom="paragraph">
                  <wp:posOffset>71351</wp:posOffset>
                </wp:positionV>
                <wp:extent cx="2022475" cy="1274560"/>
                <wp:effectExtent l="0" t="0" r="9525" b="8255"/>
                <wp:wrapNone/>
                <wp:docPr id="31" name="Rectangle 31"/>
                <wp:cNvGraphicFramePr/>
                <a:graphic xmlns:a="http://schemas.openxmlformats.org/drawingml/2006/main">
                  <a:graphicData uri="http://schemas.microsoft.com/office/word/2010/wordprocessingShape">
                    <wps:wsp>
                      <wps:cNvSpPr/>
                      <wps:spPr>
                        <a:xfrm>
                          <a:off x="0" y="0"/>
                          <a:ext cx="2022475" cy="12745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Pr="00310448" w:rsidRDefault="00567556" w:rsidP="00310448">
                            <w:pPr>
                              <w:jc w:val="center"/>
                              <w:rPr>
                                <w:color w:val="000000" w:themeColor="text1"/>
                                <w:lang w:val="en-US"/>
                              </w:rPr>
                            </w:pPr>
                            <w:r w:rsidRPr="00310448">
                              <w:rPr>
                                <w:color w:val="000000" w:themeColor="text1"/>
                                <w:lang w:val="en-US"/>
                              </w:rPr>
                              <w:t>C</w:t>
                            </w:r>
                            <w:r>
                              <w:rPr>
                                <w:color w:val="000000" w:themeColor="text1"/>
                                <w:lang w:val="en-US"/>
                              </w:rPr>
                              <w:t xml:space="preserve">linical trials (n=131)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52914B" id="Rectangle 31" o:spid="_x0000_s1036" style="position:absolute;margin-left:354.55pt;margin-top:5.6pt;width:159.25pt;height:100.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" filled="f" strokecolor="#1f3763 [1604]" strokeweight="1pt">
                <v:textbox>
                  <w:txbxContent>
                    <w:p w:rsidR="00567556" w:rsidRPr="00310448" w:rsidRDefault="00567556" w:rsidP="00310448">
                      <w:pPr>
                        <w:jc w:val="center"/>
                        <w:rPr>
                          <w:color w:val="000000" w:themeColor="text1"/>
                          <w:lang w:val="en-US"/>
                        </w:rPr>
                      </w:pPr>
                      <w:r w:rsidRPr="00310448">
                        <w:rPr>
                          <w:color w:val="000000" w:themeColor="text1"/>
                          <w:lang w:val="en-US"/>
                        </w:rPr>
                        <w:t>C</w:t>
                      </w:r>
                      <w:r>
                        <w:rPr>
                          <w:color w:val="000000" w:themeColor="text1"/>
                          <w:lang w:val="en-US"/>
                        </w:rPr>
                        <w:t xml:space="preserve">linical trials (n=131) </w:t>
                      </w:r>
                    </w:p>
                  </w:txbxContent>
                </v:textbox>
              </v:rect>
            </w:pict>
          </mc:Fallback>
        </mc:AlternateContent>
      </w:r>
      <w:r w:rsidR="00C3582B">
        <w:rPr>
          <w:noProof/>
        </w:rPr>
        <mc:AlternateContent>
          <mc:Choice Requires="wps">
            <w:drawing>
              <wp:anchor distT="0" distB="0" distL="114300" distR="114300" simplePos="0" relativeHeight="251676672" behindDoc="0" locked="0" layoutInCell="1" allowOverlap="1" wp14:anchorId="3C166B05" wp14:editId="4314810C">
                <wp:simplePos x="0" y="0"/>
                <wp:positionH relativeFrom="column">
                  <wp:posOffset>2119053</wp:posOffset>
                </wp:positionH>
                <wp:positionV relativeFrom="paragraph">
                  <wp:posOffset>69215</wp:posOffset>
                </wp:positionV>
                <wp:extent cx="1454150" cy="678873"/>
                <wp:effectExtent l="0" t="0" r="19050" b="6985"/>
                <wp:wrapNone/>
                <wp:docPr id="14" name="Rectangle 14"/>
                <wp:cNvGraphicFramePr/>
                <a:graphic xmlns:a="http://schemas.openxmlformats.org/drawingml/2006/main">
                  <a:graphicData uri="http://schemas.microsoft.com/office/word/2010/wordprocessingShape">
                    <wps:wsp>
                      <wps:cNvSpPr/>
                      <wps:spPr>
                        <a:xfrm>
                          <a:off x="0" y="0"/>
                          <a:ext cx="1454150" cy="67887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Pr="00310448" w:rsidRDefault="00567556" w:rsidP="00310448">
                            <w:pPr>
                              <w:jc w:val="center"/>
                              <w:rPr>
                                <w:color w:val="000000" w:themeColor="text1"/>
                                <w:lang w:val="en-US"/>
                              </w:rPr>
                            </w:pPr>
                            <w:r w:rsidRPr="00310448">
                              <w:rPr>
                                <w:color w:val="000000" w:themeColor="text1"/>
                                <w:lang w:val="en-US"/>
                              </w:rPr>
                              <w:t>S</w:t>
                            </w:r>
                            <w:r>
                              <w:rPr>
                                <w:color w:val="000000" w:themeColor="text1"/>
                                <w:lang w:val="en-US"/>
                              </w:rPr>
                              <w:t>tudies included in the qualitative synthesis (n =13 )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66B05" id="Rectangle 14" o:spid="_x0000_s1037" style="position:absolute;margin-left:166.85pt;margin-top:5.45pt;width:114.5pt;height:53.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" filled="f" strokecolor="#1f3763 [1604]" strokeweight="1pt">
                <v:textbox>
                  <w:txbxContent>
                    <w:p w:rsidR="00567556" w:rsidRPr="00310448" w:rsidRDefault="00567556" w:rsidP="00310448">
                      <w:pPr>
                        <w:jc w:val="center"/>
                        <w:rPr>
                          <w:color w:val="000000" w:themeColor="text1"/>
                          <w:lang w:val="en-US"/>
                        </w:rPr>
                      </w:pPr>
                      <w:r w:rsidRPr="00310448">
                        <w:rPr>
                          <w:color w:val="000000" w:themeColor="text1"/>
                          <w:lang w:val="en-US"/>
                        </w:rPr>
                        <w:t>S</w:t>
                      </w:r>
                      <w:r>
                        <w:rPr>
                          <w:color w:val="000000" w:themeColor="text1"/>
                          <w:lang w:val="en-US"/>
                        </w:rPr>
                        <w:t>tudies included in the qualitative synthesis (n =13 )</w:t>
                      </w:r>
                    </w:p>
                  </w:txbxContent>
                </v:textbox>
              </v:rect>
            </w:pict>
          </mc:Fallback>
        </mc:AlternateContent>
      </w:r>
    </w:p>
    <w:p w:rsidR="00EC2094" w:rsidRDefault="00EC2094" w:rsidP="00EB0255">
      <w:pPr>
        <w:tabs>
          <w:tab w:val="center" w:pos="4510"/>
        </w:tabs>
        <w:spacing w:line="360" w:lineRule="auto"/>
        <w:rPr>
          <w:b/>
          <w:u w:val="single"/>
        </w:rPr>
      </w:pPr>
    </w:p>
    <w:p w:rsidR="00EC2094" w:rsidRDefault="004A633D" w:rsidP="00EB0255">
      <w:pPr>
        <w:tabs>
          <w:tab w:val="center" w:pos="4510"/>
        </w:tabs>
        <w:spacing w:line="360" w:lineRule="auto"/>
        <w:rPr>
          <w:b/>
          <w:u w:val="single"/>
        </w:rPr>
      </w:pPr>
      <w:r>
        <w:rPr>
          <w:noProof/>
        </w:rPr>
        <mc:AlternateContent>
          <mc:Choice Requires="wps">
            <w:drawing>
              <wp:anchor distT="0" distB="0" distL="114300" distR="114300" simplePos="0" relativeHeight="251665408" behindDoc="0" locked="0" layoutInCell="1" allowOverlap="1" wp14:anchorId="123FB522" wp14:editId="31148676">
                <wp:simplePos x="0" y="0"/>
                <wp:positionH relativeFrom="column">
                  <wp:posOffset>-470305</wp:posOffset>
                </wp:positionH>
                <wp:positionV relativeFrom="paragraph">
                  <wp:posOffset>219652</wp:posOffset>
                </wp:positionV>
                <wp:extent cx="332509" cy="1828800"/>
                <wp:effectExtent l="0" t="0" r="10795" b="12700"/>
                <wp:wrapNone/>
                <wp:docPr id="4" name="Rounded Rectangle 4"/>
                <wp:cNvGraphicFramePr/>
                <a:graphic xmlns:a="http://schemas.openxmlformats.org/drawingml/2006/main">
                  <a:graphicData uri="http://schemas.microsoft.com/office/word/2010/wordprocessingShape">
                    <wps:wsp>
                      <wps:cNvSpPr/>
                      <wps:spPr>
                        <a:xfrm>
                          <a:off x="0" y="0"/>
                          <a:ext cx="332509" cy="1828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7556" w:rsidRPr="004A633D" w:rsidRDefault="00567556" w:rsidP="004A633D">
                            <w:pPr>
                              <w:rPr>
                                <w:b/>
                                <w:color w:val="000000" w:themeColor="text1"/>
                                <w:lang w:val="en-US"/>
                              </w:rPr>
                            </w:pPr>
                          </w:p>
                          <w:p w:rsidR="00567556" w:rsidRPr="004A633D" w:rsidRDefault="00567556" w:rsidP="004A633D">
                            <w:pPr>
                              <w:rPr>
                                <w:b/>
                                <w:color w:val="000000" w:themeColor="text1"/>
                                <w:lang w:val="en-US"/>
                              </w:rPr>
                            </w:pPr>
                            <w:r>
                              <w:rPr>
                                <w:b/>
                                <w:color w:val="000000" w:themeColor="text1"/>
                                <w:lang w:val="en-US"/>
                              </w:rPr>
                              <w:t>I</w:t>
                            </w:r>
                            <w:r w:rsidRPr="004A633D">
                              <w:rPr>
                                <w:b/>
                                <w:color w:val="000000" w:themeColor="text1"/>
                                <w:lang w:val="en-US"/>
                              </w:rPr>
                              <w:t>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3FB522" id="Rounded Rectangle 4" o:spid="_x0000_s1038" style="position:absolute;margin-left:-37.05pt;margin-top:17.3pt;width:26.2pt;height:2in;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" fillcolor="#4472c4 [3204]" strokecolor="#1f3763 [1604]" strokeweight="1pt">
                <v:stroke joinstyle="miter"/>
                <v:textbox>
                  <w:txbxContent>
                    <w:p w:rsidR="00567556" w:rsidRPr="004A633D" w:rsidRDefault="00567556" w:rsidP="004A633D">
                      <w:pPr>
                        <w:rPr>
                          <w:b/>
                          <w:color w:val="000000" w:themeColor="text1"/>
                          <w:lang w:val="en-US"/>
                        </w:rPr>
                      </w:pPr>
                    </w:p>
                    <w:p w:rsidR="00567556" w:rsidRPr="004A633D" w:rsidRDefault="00567556" w:rsidP="004A633D">
                      <w:pPr>
                        <w:rPr>
                          <w:b/>
                          <w:color w:val="000000" w:themeColor="text1"/>
                          <w:lang w:val="en-US"/>
                        </w:rPr>
                      </w:pPr>
                      <w:r>
                        <w:rPr>
                          <w:b/>
                          <w:color w:val="000000" w:themeColor="text1"/>
                          <w:lang w:val="en-US"/>
                        </w:rPr>
                        <w:t>I</w:t>
                      </w:r>
                      <w:r w:rsidRPr="004A633D">
                        <w:rPr>
                          <w:b/>
                          <w:color w:val="000000" w:themeColor="text1"/>
                          <w:lang w:val="en-US"/>
                        </w:rPr>
                        <w:t>ncluded</w:t>
                      </w:r>
                    </w:p>
                  </w:txbxContent>
                </v:textbox>
              </v:roundrect>
            </w:pict>
          </mc:Fallback>
        </mc:AlternateContent>
      </w:r>
    </w:p>
    <w:p w:rsidR="00EC2094" w:rsidRDefault="00C3582B" w:rsidP="00EB0255">
      <w:pPr>
        <w:tabs>
          <w:tab w:val="center" w:pos="4510"/>
        </w:tabs>
        <w:spacing w:line="360" w:lineRule="auto"/>
        <w:rPr>
          <w:b/>
          <w:u w:val="single"/>
        </w:rPr>
      </w:pPr>
      <w:r>
        <w:rPr>
          <w:noProof/>
        </w:rPr>
        <mc:AlternateContent>
          <mc:Choice Requires="wps">
            <w:drawing>
              <wp:anchor distT="0" distB="0" distL="114300" distR="114300" simplePos="0" relativeHeight="251698176" behindDoc="0" locked="0" layoutInCell="1" allowOverlap="1" wp14:anchorId="57584456" wp14:editId="7042865C">
                <wp:simplePos x="0" y="0"/>
                <wp:positionH relativeFrom="column">
                  <wp:posOffset>2812473</wp:posOffset>
                </wp:positionH>
                <wp:positionV relativeFrom="paragraph">
                  <wp:posOffset>180514</wp:posOffset>
                </wp:positionV>
                <wp:extent cx="0" cy="374072"/>
                <wp:effectExtent l="63500" t="0" r="38100" b="32385"/>
                <wp:wrapNone/>
                <wp:docPr id="30" name="Straight Arrow Connector 30"/>
                <wp:cNvGraphicFramePr/>
                <a:graphic xmlns:a="http://schemas.openxmlformats.org/drawingml/2006/main">
                  <a:graphicData uri="http://schemas.microsoft.com/office/word/2010/wordprocessingShape">
                    <wps:wsp>
                      <wps:cNvCnPr/>
                      <wps:spPr>
                        <a:xfrm>
                          <a:off x="0" y="0"/>
                          <a:ext cx="0" cy="3740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587DA7" id="Straight Arrow Connector 30" o:spid="_x0000_s1026" type="#_x0000_t32" style="position:absolute;margin-left:221.45pt;margin-top:14.2pt;width:0;height:29.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" strokecolor="#4472c4 [3204]" strokeweight=".5pt">
                <v:stroke endarrow="block" joinstyle="miter"/>
              </v:shape>
            </w:pict>
          </mc:Fallback>
        </mc:AlternateContent>
      </w:r>
    </w:p>
    <w:p w:rsidR="00EC2094" w:rsidRDefault="00EC2094" w:rsidP="00EB0255">
      <w:pPr>
        <w:tabs>
          <w:tab w:val="center" w:pos="4510"/>
        </w:tabs>
        <w:spacing w:line="360" w:lineRule="auto"/>
        <w:rPr>
          <w:b/>
          <w:u w:val="single"/>
        </w:rPr>
      </w:pPr>
    </w:p>
    <w:p w:rsidR="00EC2094" w:rsidRDefault="00EC2094" w:rsidP="00EB0255">
      <w:pPr>
        <w:tabs>
          <w:tab w:val="center" w:pos="4510"/>
        </w:tabs>
        <w:spacing w:line="360" w:lineRule="auto"/>
        <w:rPr>
          <w:b/>
          <w:u w:val="single"/>
        </w:rPr>
      </w:pPr>
    </w:p>
    <w:p w:rsidR="00EC2094" w:rsidRDefault="00C3582B" w:rsidP="00EB0255">
      <w:pPr>
        <w:tabs>
          <w:tab w:val="center" w:pos="4510"/>
        </w:tabs>
        <w:spacing w:line="360" w:lineRule="auto"/>
        <w:rPr>
          <w:b/>
          <w:u w:val="single"/>
        </w:rPr>
      </w:pPr>
      <w:r>
        <w:rPr>
          <w:noProof/>
        </w:rPr>
        <mc:AlternateContent>
          <mc:Choice Requires="wps">
            <w:drawing>
              <wp:anchor distT="0" distB="0" distL="114300" distR="114300" simplePos="0" relativeHeight="251678720" behindDoc="0" locked="0" layoutInCell="1" allowOverlap="1" wp14:anchorId="3C166B05" wp14:editId="4314810C">
                <wp:simplePos x="0" y="0"/>
                <wp:positionH relativeFrom="column">
                  <wp:posOffset>1870363</wp:posOffset>
                </wp:positionH>
                <wp:positionV relativeFrom="paragraph">
                  <wp:posOffset>73429</wp:posOffset>
                </wp:positionV>
                <wp:extent cx="1967345" cy="1011382"/>
                <wp:effectExtent l="0" t="0" r="13970" b="17780"/>
                <wp:wrapNone/>
                <wp:docPr id="15" name="Rectangle 15"/>
                <wp:cNvGraphicFramePr/>
                <a:graphic xmlns:a="http://schemas.openxmlformats.org/drawingml/2006/main">
                  <a:graphicData uri="http://schemas.microsoft.com/office/word/2010/wordprocessingShape">
                    <wps:wsp>
                      <wps:cNvSpPr/>
                      <wps:spPr>
                        <a:xfrm>
                          <a:off x="0" y="0"/>
                          <a:ext cx="1967345" cy="1011382"/>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567556" w:rsidRDefault="00567556" w:rsidP="00817072">
                            <w:pPr>
                              <w:jc w:val="center"/>
                              <w:rPr>
                                <w:color w:val="000000" w:themeColor="text1"/>
                                <w:lang w:val="en-US"/>
                              </w:rPr>
                            </w:pPr>
                            <w:r>
                              <w:rPr>
                                <w:color w:val="000000" w:themeColor="text1"/>
                                <w:lang w:val="en-US"/>
                              </w:rPr>
                              <w:t xml:space="preserve">Studies included in quantitative synthesis (meta-analysis)  </w:t>
                            </w:r>
                          </w:p>
                          <w:p w:rsidR="00567556" w:rsidRPr="00817072" w:rsidRDefault="00567556" w:rsidP="00817072">
                            <w:pPr>
                              <w:jc w:val="center"/>
                              <w:rPr>
                                <w:color w:val="000000" w:themeColor="text1"/>
                                <w:lang w:val="en-US"/>
                              </w:rPr>
                            </w:pPr>
                            <w:r>
                              <w:rPr>
                                <w:color w:val="000000" w:themeColor="text1"/>
                                <w:lang w:val="en-US"/>
                              </w:rPr>
                              <w:t>(n= 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66B05" id="Rectangle 15" o:spid="_x0000_s1039" style="position:absolute;margin-left:147.25pt;margin-top:5.8pt;width:154.9pt;height:79.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" filled="f" strokecolor="#1f3763 [1604]" strokeweight="1pt">
                <v:textbox>
                  <w:txbxContent>
                    <w:p w:rsidR="00567556" w:rsidRDefault="00567556" w:rsidP="00817072">
                      <w:pPr>
                        <w:jc w:val="center"/>
                        <w:rPr>
                          <w:color w:val="000000" w:themeColor="text1"/>
                          <w:lang w:val="en-US"/>
                        </w:rPr>
                      </w:pPr>
                      <w:r>
                        <w:rPr>
                          <w:color w:val="000000" w:themeColor="text1"/>
                          <w:lang w:val="en-US"/>
                        </w:rPr>
                        <w:t xml:space="preserve">Studies included in quantitative synthesis (meta-analysis)  </w:t>
                      </w:r>
                    </w:p>
                    <w:p w:rsidR="00567556" w:rsidRPr="00817072" w:rsidRDefault="00567556" w:rsidP="00817072">
                      <w:pPr>
                        <w:jc w:val="center"/>
                        <w:rPr>
                          <w:color w:val="000000" w:themeColor="text1"/>
                          <w:lang w:val="en-US"/>
                        </w:rPr>
                      </w:pPr>
                      <w:r>
                        <w:rPr>
                          <w:color w:val="000000" w:themeColor="text1"/>
                          <w:lang w:val="en-US"/>
                        </w:rPr>
                        <w:t>(n= 18)</w:t>
                      </w:r>
                    </w:p>
                  </w:txbxContent>
                </v:textbox>
              </v:rect>
            </w:pict>
          </mc:Fallback>
        </mc:AlternateContent>
      </w:r>
    </w:p>
    <w:p w:rsidR="00EC2094" w:rsidRDefault="00EC2094" w:rsidP="00EB0255">
      <w:pPr>
        <w:tabs>
          <w:tab w:val="center" w:pos="4510"/>
        </w:tabs>
        <w:spacing w:line="360" w:lineRule="auto"/>
        <w:rPr>
          <w:b/>
          <w:u w:val="single"/>
        </w:rPr>
      </w:pPr>
    </w:p>
    <w:p w:rsidR="00EC2094" w:rsidRDefault="00EC2094" w:rsidP="00EB0255">
      <w:pPr>
        <w:tabs>
          <w:tab w:val="center" w:pos="4510"/>
        </w:tabs>
        <w:spacing w:line="360" w:lineRule="auto"/>
        <w:rPr>
          <w:b/>
          <w:u w:val="single"/>
        </w:rPr>
      </w:pPr>
    </w:p>
    <w:p w:rsidR="00322F2D" w:rsidRPr="00322F2D" w:rsidRDefault="00322F2D" w:rsidP="00322F2D">
      <w:pPr>
        <w:spacing w:line="360" w:lineRule="auto"/>
      </w:pPr>
      <w:r w:rsidRPr="00322F2D">
        <w:t xml:space="preserve">A Prisma diagram is used as a flow chart which  illustrates the requirements for identifying, screening, eligibility, and including reports in the context of a study </w:t>
      </w:r>
      <w:r w:rsidRPr="00322F2D">
        <w:rPr>
          <w:color w:val="000000"/>
          <w:shd w:val="clear" w:color="auto" w:fill="FFFFFF"/>
        </w:rPr>
        <w:t>(Selcuk, 2019.)</w:t>
      </w:r>
      <w:r w:rsidR="00185629">
        <w:rPr>
          <w:color w:val="000000"/>
          <w:shd w:val="clear" w:color="auto" w:fill="FFFFFF"/>
        </w:rPr>
        <w:t xml:space="preserve"> </w:t>
      </w:r>
      <w:r w:rsidR="00F73CA7">
        <w:rPr>
          <w:color w:val="000000"/>
          <w:shd w:val="clear" w:color="auto" w:fill="FFFFFF"/>
        </w:rPr>
        <w:t xml:space="preserve">The studies which were researched </w:t>
      </w:r>
      <w:r w:rsidR="003445FC">
        <w:rPr>
          <w:color w:val="000000"/>
          <w:shd w:val="clear" w:color="auto" w:fill="FFFFFF"/>
        </w:rPr>
        <w:t xml:space="preserve">using electronic databases such as (google scholar, SPORT discus and PubMed) </w:t>
      </w:r>
      <w:r w:rsidR="00F73CA7">
        <w:rPr>
          <w:color w:val="000000"/>
          <w:shd w:val="clear" w:color="auto" w:fill="FFFFFF"/>
        </w:rPr>
        <w:t xml:space="preserve"> focused on  a variety of studies which in</w:t>
      </w:r>
      <w:r w:rsidR="003445FC">
        <w:rPr>
          <w:color w:val="000000"/>
          <w:shd w:val="clear" w:color="auto" w:fill="FFFFFF"/>
        </w:rPr>
        <w:t xml:space="preserve">cluded systematic reviews and meta- analyses to conduct research on </w:t>
      </w:r>
      <w:r w:rsidR="00F73CA7">
        <w:rPr>
          <w:color w:val="000000"/>
          <w:shd w:val="clear" w:color="auto" w:fill="FFFFFF"/>
        </w:rPr>
        <w:t xml:space="preserve">the impact of physical activity for people with obesity and the influence on the risk of diseases. </w:t>
      </w:r>
    </w:p>
    <w:p w:rsidR="00EC2094" w:rsidRDefault="00EC2094" w:rsidP="00322F2D">
      <w:pPr>
        <w:tabs>
          <w:tab w:val="center" w:pos="4510"/>
        </w:tabs>
        <w:spacing w:line="360" w:lineRule="auto"/>
      </w:pPr>
    </w:p>
    <w:p w:rsidR="00D90028" w:rsidRDefault="003730B8" w:rsidP="00EB0255">
      <w:pPr>
        <w:tabs>
          <w:tab w:val="center" w:pos="4510"/>
        </w:tabs>
        <w:spacing w:line="360" w:lineRule="auto"/>
      </w:pPr>
      <w:r>
        <w:t xml:space="preserve">There were a variety of articles available </w:t>
      </w:r>
      <w:r w:rsidR="00577565">
        <w:t xml:space="preserve">online in which </w:t>
      </w:r>
      <w:r w:rsidR="00C561F8">
        <w:t>included they key words of obesity, physical activity, cardiovascular disease, coronary heart disease, cancers and diabetes</w:t>
      </w:r>
      <w:r w:rsidR="003445FC">
        <w:t xml:space="preserve"> in order to find journal papers and research of previous performed studies, meta analyses and systematic reviews. </w:t>
      </w:r>
    </w:p>
    <w:p w:rsidR="006E436A" w:rsidRDefault="006E436A" w:rsidP="00EB0255">
      <w:pPr>
        <w:tabs>
          <w:tab w:val="center" w:pos="4510"/>
        </w:tabs>
        <w:spacing w:line="360" w:lineRule="auto"/>
      </w:pPr>
    </w:p>
    <w:p w:rsidR="006101F9" w:rsidRDefault="006101F9" w:rsidP="00EB0255">
      <w:pPr>
        <w:tabs>
          <w:tab w:val="center" w:pos="4510"/>
        </w:tabs>
        <w:spacing w:line="360" w:lineRule="auto"/>
        <w:rPr>
          <w:b/>
          <w:sz w:val="28"/>
          <w:u w:val="single"/>
        </w:rPr>
      </w:pPr>
    </w:p>
    <w:p w:rsidR="006101F9" w:rsidRDefault="006101F9" w:rsidP="00EB0255">
      <w:pPr>
        <w:tabs>
          <w:tab w:val="center" w:pos="4510"/>
        </w:tabs>
        <w:spacing w:line="360" w:lineRule="auto"/>
        <w:rPr>
          <w:b/>
          <w:sz w:val="28"/>
          <w:u w:val="single"/>
        </w:rPr>
      </w:pPr>
    </w:p>
    <w:p w:rsidR="006E436A" w:rsidRDefault="006E436A" w:rsidP="00EB0255">
      <w:pPr>
        <w:tabs>
          <w:tab w:val="center" w:pos="4510"/>
        </w:tabs>
        <w:spacing w:line="360" w:lineRule="auto"/>
        <w:rPr>
          <w:b/>
          <w:sz w:val="28"/>
          <w:u w:val="single"/>
        </w:rPr>
      </w:pPr>
      <w:r w:rsidRPr="006E436A">
        <w:rPr>
          <w:b/>
          <w:sz w:val="28"/>
          <w:u w:val="single"/>
        </w:rPr>
        <w:t>Results</w:t>
      </w:r>
    </w:p>
    <w:p w:rsidR="006E436A" w:rsidRDefault="006E436A" w:rsidP="00EB0255">
      <w:pPr>
        <w:tabs>
          <w:tab w:val="center" w:pos="4510"/>
        </w:tabs>
        <w:spacing w:line="360" w:lineRule="auto"/>
        <w:rPr>
          <w:b/>
          <w:sz w:val="28"/>
          <w:u w:val="single"/>
        </w:rPr>
      </w:pPr>
    </w:p>
    <w:p w:rsidR="006E436A" w:rsidRPr="003445FC" w:rsidRDefault="006E436A" w:rsidP="00EB0255">
      <w:pPr>
        <w:tabs>
          <w:tab w:val="center" w:pos="4510"/>
        </w:tabs>
        <w:spacing w:line="360" w:lineRule="auto"/>
      </w:pPr>
      <w:r w:rsidRPr="003445FC">
        <w:t xml:space="preserve">Results have indicated in research findings having a clear correlation between physical activity and the reduced risk of people with obesity leading to diseases. It is found that people with obesity have an increased chance of picking up cardiovascular disease, coronary heart disease, diabetes, cancers and hypertension. All the diseases have indications from recent findings that moderate physical activity can help to reduce the risk factor of picking up any of the diseases. </w:t>
      </w:r>
    </w:p>
    <w:p w:rsidR="00B60340" w:rsidRDefault="006E436A" w:rsidP="00EB0255">
      <w:pPr>
        <w:tabs>
          <w:tab w:val="center" w:pos="4510"/>
        </w:tabs>
        <w:spacing w:line="360" w:lineRule="auto"/>
      </w:pPr>
      <w:r w:rsidRPr="003445FC">
        <w:t>Studies that have been chosen all had some sort of randomized control trials available in which I had chosen to critically analyse 8 specific studies which included controlled trials.</w:t>
      </w:r>
      <w:r w:rsidR="00B60340">
        <w:t xml:space="preserve"> Throughout the introduction, all facts from the studies that I had analysed are focused on and included. Weight statistics in the UK are shown in Pie chart below. </w:t>
      </w:r>
    </w:p>
    <w:p w:rsidR="006101F9" w:rsidRDefault="006101F9" w:rsidP="00EB0255">
      <w:pPr>
        <w:tabs>
          <w:tab w:val="center" w:pos="4510"/>
        </w:tabs>
        <w:spacing w:line="360" w:lineRule="auto"/>
      </w:pPr>
    </w:p>
    <w:p w:rsidR="006E436A" w:rsidRDefault="00B60340" w:rsidP="00EB0255">
      <w:pPr>
        <w:tabs>
          <w:tab w:val="center" w:pos="4510"/>
        </w:tabs>
        <w:spacing w:line="360" w:lineRule="auto"/>
      </w:pPr>
      <w:r>
        <w:t xml:space="preserve">[Figure 1] </w:t>
      </w:r>
    </w:p>
    <w:p w:rsidR="00B60340" w:rsidRDefault="00B60340" w:rsidP="00EB0255">
      <w:pPr>
        <w:tabs>
          <w:tab w:val="center" w:pos="4510"/>
        </w:tabs>
        <w:spacing w:line="360" w:lineRule="auto"/>
        <w:rPr>
          <w:sz w:val="28"/>
        </w:rPr>
      </w:pPr>
    </w:p>
    <w:p w:rsidR="00B60340" w:rsidRDefault="00B60340" w:rsidP="00EB0255">
      <w:pPr>
        <w:tabs>
          <w:tab w:val="center" w:pos="4510"/>
        </w:tabs>
        <w:spacing w:line="360" w:lineRule="auto"/>
        <w:rPr>
          <w:sz w:val="28"/>
        </w:rPr>
      </w:pPr>
      <w:r>
        <w:rPr>
          <w:noProof/>
          <w:sz w:val="28"/>
        </w:rPr>
        <w:drawing>
          <wp:inline distT="0" distB="0" distL="0" distR="0">
            <wp:extent cx="5486400" cy="2770909"/>
            <wp:effectExtent l="0" t="0" r="12700" b="1079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B60340" w:rsidRDefault="00B60340" w:rsidP="00EB0255">
      <w:pPr>
        <w:tabs>
          <w:tab w:val="center" w:pos="4510"/>
        </w:tabs>
        <w:spacing w:line="360" w:lineRule="auto"/>
        <w:rPr>
          <w:b/>
          <w:sz w:val="28"/>
          <w:u w:val="single"/>
        </w:rPr>
      </w:pPr>
    </w:p>
    <w:p w:rsidR="005847EC" w:rsidRDefault="006101F9" w:rsidP="00EB0255">
      <w:pPr>
        <w:tabs>
          <w:tab w:val="center" w:pos="4510"/>
        </w:tabs>
        <w:spacing w:line="360" w:lineRule="auto"/>
      </w:pPr>
      <w:r w:rsidRPr="006101F9">
        <w:t xml:space="preserve">Over 20 years, the obesity levels in England has almost doubles, suggesting that obesity in England is continuing to rise and become a major health issue which can be caused by levels of physical inactivity which can lead to an increase in high risk diseases. </w:t>
      </w:r>
      <w:r w:rsidR="005847EC">
        <w:t xml:space="preserve">Due to the continuous rise in obesity levels, it is strongly suggested that there is a lack of Physical activity occurring in individuals everyday lifestyle. </w:t>
      </w:r>
      <w:r w:rsidRPr="006101F9">
        <w:t>The increase in levels are as followed</w:t>
      </w:r>
      <w:r>
        <w:t>.</w:t>
      </w:r>
    </w:p>
    <w:p w:rsidR="006101F9" w:rsidRPr="006101F9" w:rsidRDefault="006101F9" w:rsidP="00EB0255">
      <w:pPr>
        <w:tabs>
          <w:tab w:val="center" w:pos="4510"/>
        </w:tabs>
        <w:spacing w:line="360" w:lineRule="auto"/>
      </w:pPr>
      <w:r w:rsidRPr="006101F9">
        <w:lastRenderedPageBreak/>
        <w:t xml:space="preserve"> [Figure 2}</w:t>
      </w:r>
    </w:p>
    <w:p w:rsidR="00B60340" w:rsidRDefault="00B60340" w:rsidP="00EB0255">
      <w:pPr>
        <w:tabs>
          <w:tab w:val="center" w:pos="4510"/>
        </w:tabs>
        <w:spacing w:line="360" w:lineRule="auto"/>
        <w:rPr>
          <w:b/>
          <w:sz w:val="28"/>
          <w:u w:val="single"/>
        </w:rPr>
      </w:pPr>
    </w:p>
    <w:p w:rsidR="006101F9" w:rsidRDefault="006101F9" w:rsidP="00EB0255">
      <w:pPr>
        <w:tabs>
          <w:tab w:val="center" w:pos="4510"/>
        </w:tabs>
        <w:spacing w:line="360" w:lineRule="auto"/>
        <w:rPr>
          <w:b/>
          <w:sz w:val="28"/>
          <w:u w:val="single"/>
        </w:rPr>
      </w:pPr>
      <w:r>
        <w:rPr>
          <w:noProof/>
          <w:color w:val="000000"/>
          <w:shd w:val="clear" w:color="auto" w:fill="FFFFFF"/>
        </w:rPr>
        <w:drawing>
          <wp:inline distT="0" distB="0" distL="0" distR="0" wp14:anchorId="2A7ACFCC" wp14:editId="44829E59">
            <wp:extent cx="5486400" cy="32004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5847EC" w:rsidRDefault="005847EC" w:rsidP="00EB0255">
      <w:pPr>
        <w:tabs>
          <w:tab w:val="center" w:pos="4510"/>
        </w:tabs>
        <w:spacing w:line="360" w:lineRule="auto"/>
        <w:rPr>
          <w:b/>
          <w:sz w:val="28"/>
          <w:u w:val="single"/>
        </w:rPr>
      </w:pPr>
    </w:p>
    <w:p w:rsidR="006E436A" w:rsidRDefault="006E436A" w:rsidP="00EB0255">
      <w:pPr>
        <w:tabs>
          <w:tab w:val="center" w:pos="4510"/>
        </w:tabs>
        <w:spacing w:line="360" w:lineRule="auto"/>
        <w:rPr>
          <w:b/>
          <w:sz w:val="28"/>
          <w:u w:val="single"/>
        </w:rPr>
      </w:pPr>
      <w:r w:rsidRPr="006E436A">
        <w:rPr>
          <w:b/>
          <w:sz w:val="28"/>
          <w:u w:val="single"/>
        </w:rPr>
        <w:t xml:space="preserve">Discussion </w:t>
      </w:r>
    </w:p>
    <w:p w:rsidR="006E436A" w:rsidRDefault="006E436A" w:rsidP="00783FD3">
      <w:pPr>
        <w:spacing w:line="360" w:lineRule="auto"/>
      </w:pPr>
      <w:r w:rsidRPr="003445FC">
        <w:t xml:space="preserve">A study by </w:t>
      </w:r>
      <w:r w:rsidR="007700EF">
        <w:rPr>
          <w:color w:val="000000"/>
          <w:shd w:val="clear" w:color="auto" w:fill="FFFFFF"/>
        </w:rPr>
        <w:t>(Franco, 2005)</w:t>
      </w:r>
      <w:r w:rsidR="005A3C0D">
        <w:rPr>
          <w:color w:val="000000"/>
          <w:shd w:val="clear" w:color="auto" w:fill="FFFFFF"/>
        </w:rPr>
        <w:t xml:space="preserve"> was produced to find out the effects of physical activity on life expectancy with cardiovascular disease. Multistate life tables were made using data taken from Framingham heart study which were used to calculate </w:t>
      </w:r>
      <w:r w:rsidR="005A3C0D">
        <w:t>the e</w:t>
      </w:r>
      <w:r w:rsidR="005A3C0D" w:rsidRPr="005A3C0D">
        <w:t>ffects of three physical activity levels (low, moderate, and high) on people over the age of 50</w:t>
      </w:r>
      <w:r w:rsidR="005A3C0D">
        <w:t xml:space="preserve">. Hazard ratios were used for the three changes </w:t>
      </w:r>
      <w:r w:rsidR="005A3C0D" w:rsidRPr="005A3C0D">
        <w:t>(healthy to death, healthy to disease, and disease to death)</w:t>
      </w:r>
      <w:r w:rsidR="005A3C0D">
        <w:t xml:space="preserve"> focused on amount of physical activity and modifies for ages, sex, gender and any diseases such as hypertrophy and cancers. The results seen a 1.3 and 3.7 years extra life expectancy for those who done moderate-high physical activity</w:t>
      </w:r>
      <w:r w:rsidR="00783FD3">
        <w:t xml:space="preserve"> for men, and women were 1.5 years and 3.5 years. This study backs up that physical activity can help prevent earlier fatalities in life. </w:t>
      </w:r>
    </w:p>
    <w:p w:rsidR="00783FD3" w:rsidRDefault="00783FD3" w:rsidP="00BB2F5B">
      <w:pPr>
        <w:spacing w:line="360" w:lineRule="auto"/>
      </w:pPr>
    </w:p>
    <w:p w:rsidR="00BB2F5B" w:rsidRDefault="00783FD3" w:rsidP="00BB2F5B">
      <w:pPr>
        <w:spacing w:line="360" w:lineRule="auto"/>
        <w:rPr>
          <w:color w:val="000000"/>
          <w:shd w:val="clear" w:color="auto" w:fill="FFFFFF"/>
        </w:rPr>
      </w:pPr>
      <w:r>
        <w:t xml:space="preserve">A study which was closely analysed by </w:t>
      </w:r>
      <w:r>
        <w:rPr>
          <w:color w:val="000000"/>
          <w:shd w:val="clear" w:color="auto" w:fill="FFFFFF"/>
        </w:rPr>
        <w:t>(Riebe et al., 2009)</w:t>
      </w:r>
      <w:r w:rsidR="00BB2F5B">
        <w:rPr>
          <w:color w:val="000000"/>
          <w:shd w:val="clear" w:color="auto" w:fill="FFFFFF"/>
        </w:rPr>
        <w:t xml:space="preserve"> to investigate the correlation between physical activity, obesity and future disability. Adults above the age of 60 both men and women which were normal weight, overweight and obese had taken part in the study. The results were that individuals who were physically active w</w:t>
      </w:r>
      <w:r w:rsidR="00BB2F5B" w:rsidRPr="00BB2F5B">
        <w:rPr>
          <w:color w:val="000000"/>
          <w:shd w:val="clear" w:color="auto" w:fill="FFFFFF"/>
        </w:rPr>
        <w:t>hen compared to sedentary people, they are less likely to have abnormal physical function scores.</w:t>
      </w:r>
      <w:r w:rsidR="00BB2F5B">
        <w:rPr>
          <w:color w:val="000000"/>
          <w:shd w:val="clear" w:color="auto" w:fill="FFFFFF"/>
        </w:rPr>
        <w:t xml:space="preserve"> Obese women had lower physical activity rates than men which puts them at a higher risk for future disability. </w:t>
      </w:r>
    </w:p>
    <w:p w:rsidR="00BB2F5B" w:rsidRDefault="00BB2F5B" w:rsidP="00BB2F5B">
      <w:pPr>
        <w:spacing w:line="360" w:lineRule="auto"/>
        <w:rPr>
          <w:color w:val="000000"/>
          <w:shd w:val="clear" w:color="auto" w:fill="FFFFFF"/>
        </w:rPr>
      </w:pPr>
      <w:r>
        <w:rPr>
          <w:color w:val="000000"/>
          <w:shd w:val="clear" w:color="auto" w:fill="FFFFFF"/>
        </w:rPr>
        <w:lastRenderedPageBreak/>
        <w:t>This study shows the importance on physical activity for people with obesity which could help to decrease future risks of disabilities/diseases.</w:t>
      </w:r>
    </w:p>
    <w:p w:rsidR="00567556" w:rsidRDefault="00567556" w:rsidP="00BB2F5B">
      <w:pPr>
        <w:spacing w:line="360" w:lineRule="auto"/>
        <w:rPr>
          <w:color w:val="000000"/>
          <w:shd w:val="clear" w:color="auto" w:fill="FFFFFF"/>
        </w:rPr>
      </w:pPr>
    </w:p>
    <w:p w:rsidR="004D683D" w:rsidRDefault="00F607D9" w:rsidP="0094590B">
      <w:pPr>
        <w:spacing w:line="360" w:lineRule="auto"/>
        <w:rPr>
          <w:color w:val="000000"/>
          <w:shd w:val="clear" w:color="auto" w:fill="FFFFFF"/>
        </w:rPr>
      </w:pPr>
      <w:r>
        <w:rPr>
          <w:color w:val="000000"/>
          <w:shd w:val="clear" w:color="auto" w:fill="FFFFFF"/>
        </w:rPr>
        <w:t xml:space="preserve">A </w:t>
      </w:r>
      <w:r w:rsidR="004D683D">
        <w:rPr>
          <w:color w:val="000000"/>
          <w:shd w:val="clear" w:color="auto" w:fill="FFFFFF"/>
        </w:rPr>
        <w:t xml:space="preserve">cohort study performed by (Koolhaas et al., 2017) which included 5344 participants with the ages 55 or over with high or low physical activity based. </w:t>
      </w:r>
      <w:r w:rsidR="004D683D" w:rsidRPr="004D683D">
        <w:rPr>
          <w:color w:val="000000"/>
          <w:shd w:val="clear" w:color="auto" w:fill="FFFFFF"/>
        </w:rPr>
        <w:t>Normal weight (18.5–24.9 kg/m2), overweight (25.0–29.9 kg/m2) and obese participants (≥30 kg/m2)</w:t>
      </w:r>
      <w:r w:rsidR="004D683D">
        <w:rPr>
          <w:color w:val="000000"/>
          <w:shd w:val="clear" w:color="auto" w:fill="FFFFFF"/>
        </w:rPr>
        <w:t xml:space="preserve"> were split into </w:t>
      </w:r>
      <w:r w:rsidR="0094590B">
        <w:rPr>
          <w:color w:val="000000"/>
          <w:shd w:val="clear" w:color="auto" w:fill="FFFFFF"/>
        </w:rPr>
        <w:t xml:space="preserve">6 categories. </w:t>
      </w:r>
      <w:r w:rsidR="0094590B" w:rsidRPr="0094590B">
        <w:rPr>
          <w:color w:val="000000"/>
          <w:shd w:val="clear" w:color="auto" w:fill="FFFFFF"/>
        </w:rPr>
        <w:t xml:space="preserve">Using Cox proportional hazard models adjusted for confounders, </w:t>
      </w:r>
      <w:r w:rsidR="0094590B">
        <w:rPr>
          <w:color w:val="000000"/>
          <w:shd w:val="clear" w:color="auto" w:fill="FFFFFF"/>
        </w:rPr>
        <w:t>the study looked</w:t>
      </w:r>
      <w:r w:rsidR="0094590B" w:rsidRPr="0094590B">
        <w:rPr>
          <w:color w:val="000000"/>
          <w:shd w:val="clear" w:color="auto" w:fill="FFFFFF"/>
        </w:rPr>
        <w:t xml:space="preserve"> at the relationship between the six categories and CVD risk. The comparison group consisted of people who were physically active and had a healthy weight.</w:t>
      </w:r>
      <w:r w:rsidR="0094590B">
        <w:rPr>
          <w:color w:val="000000"/>
          <w:shd w:val="clear" w:color="auto" w:fill="FFFFFF"/>
        </w:rPr>
        <w:t xml:space="preserve"> </w:t>
      </w:r>
      <w:r w:rsidR="0094590B" w:rsidRPr="0094590B">
        <w:rPr>
          <w:color w:val="000000"/>
          <w:shd w:val="clear" w:color="auto" w:fill="FFFFFF"/>
        </w:rPr>
        <w:t>866 (16.2 percent) of the participants had a CVD case during the 15-year follow-up period (median 10.3 years, interquartile range 8.2–11.7 years). Attendees who were overweight or obese and did not engage in regular physical activity had a higher CVD risk than those who were average weight and engaged in regular physical activity. </w:t>
      </w:r>
    </w:p>
    <w:p w:rsidR="00350E98" w:rsidRDefault="0094590B" w:rsidP="00350E98">
      <w:pPr>
        <w:spacing w:line="360" w:lineRule="auto"/>
      </w:pPr>
      <w:r>
        <w:t>The findings in these studies conclude in physical activity having an impact on the reduction of the risk of cardiovascular disease</w:t>
      </w:r>
      <w:r w:rsidR="00025DC1">
        <w:t xml:space="preserve"> which emphasises the importance in physical activity for </w:t>
      </w:r>
      <w:r w:rsidR="008D62D7">
        <w:t>all weights.</w:t>
      </w:r>
    </w:p>
    <w:p w:rsidR="00350E98" w:rsidRDefault="00350E98" w:rsidP="00350E98">
      <w:pPr>
        <w:spacing w:line="360" w:lineRule="auto"/>
      </w:pPr>
    </w:p>
    <w:p w:rsidR="00350E98" w:rsidRDefault="00350E98" w:rsidP="009B059F">
      <w:pPr>
        <w:spacing w:line="360" w:lineRule="auto"/>
        <w:rPr>
          <w:color w:val="000000"/>
          <w:shd w:val="clear" w:color="auto" w:fill="FFFFFF"/>
        </w:rPr>
      </w:pPr>
      <w:r>
        <w:t xml:space="preserve">A systematic review was conducted by </w:t>
      </w:r>
      <w:r>
        <w:rPr>
          <w:color w:val="000000"/>
          <w:shd w:val="clear" w:color="auto" w:fill="FFFFFF"/>
        </w:rPr>
        <w:t xml:space="preserve">(Katzmarzyk and Lear, 2011) which focused on the success of physical activity on improving disease risk factors in humans with obesity. The study used randomized physical activity studies which included trials of at least 10 weeks in duration. </w:t>
      </w:r>
      <w:r w:rsidR="009B059F">
        <w:rPr>
          <w:color w:val="000000"/>
          <w:shd w:val="clear" w:color="auto" w:fill="FFFFFF"/>
        </w:rPr>
        <w:t xml:space="preserve">44 studies met the criteria that was needed for this review. The findings for the review concluded with the effect of physical activity being beneficial for obese individuals with chronic disease. </w:t>
      </w:r>
    </w:p>
    <w:p w:rsidR="009B059F" w:rsidRDefault="009B059F" w:rsidP="009B059F">
      <w:pPr>
        <w:spacing w:line="360" w:lineRule="auto"/>
      </w:pPr>
      <w:r>
        <w:t>This systematic review had the effect that obese humans should helped to be encouraged in undertaking physical activity to help prevent the risk of any further diseases.</w:t>
      </w:r>
    </w:p>
    <w:p w:rsidR="00350E98" w:rsidRPr="00350E98" w:rsidRDefault="00350E98" w:rsidP="00350E98">
      <w:pPr>
        <w:spacing w:line="360" w:lineRule="auto"/>
      </w:pPr>
    </w:p>
    <w:p w:rsidR="00FE3C38" w:rsidRDefault="00FE3C38" w:rsidP="00740315">
      <w:pPr>
        <w:spacing w:line="360" w:lineRule="auto"/>
        <w:rPr>
          <w:color w:val="000000"/>
          <w:shd w:val="clear" w:color="auto" w:fill="FFFFFF"/>
        </w:rPr>
      </w:pPr>
      <w:r w:rsidRPr="00FE3C38">
        <w:t xml:space="preserve">A study </w:t>
      </w:r>
      <w:r>
        <w:t xml:space="preserve">by </w:t>
      </w:r>
      <w:r>
        <w:rPr>
          <w:color w:val="000000"/>
          <w:shd w:val="clear" w:color="auto" w:fill="FFFFFF"/>
        </w:rPr>
        <w:t>(Carlsson et al., 2015)</w:t>
      </w:r>
      <w:r w:rsidR="0003613A">
        <w:rPr>
          <w:color w:val="000000"/>
          <w:shd w:val="clear" w:color="auto" w:fill="FFFFFF"/>
        </w:rPr>
        <w:t xml:space="preserve"> was performed with 2196 people at the age of 50 and the investigation was repeated at age 60, 70, 77 and 82. The study was to investigate any links between BMI, physical activity and risk of CV disease. Each participant was categorized depending on BMI and were set 3 hours of moderate- hard physical activity per week. After a follow up (medium 30 years) 850 humans suffered from CVD</w:t>
      </w:r>
      <w:r w:rsidR="00740315">
        <w:rPr>
          <w:color w:val="000000"/>
          <w:shd w:val="clear" w:color="auto" w:fill="FFFFFF"/>
        </w:rPr>
        <w:t>, majority of being those with an increased BMI, although a high physical activity was included with a decreased risk of CV disease within each BMI category.</w:t>
      </w:r>
    </w:p>
    <w:p w:rsidR="00740315" w:rsidRDefault="00740315" w:rsidP="00740315">
      <w:pPr>
        <w:spacing w:line="360" w:lineRule="auto"/>
      </w:pPr>
      <w:r>
        <w:lastRenderedPageBreak/>
        <w:t>The study concluded in the criteria that an increased physical activity tolerance has a benefit effect on humans to help prevent cardiovascular disease, due to the figures of the amount of people who suffered from CVD</w:t>
      </w:r>
      <w:r w:rsidR="00AA49B0">
        <w:t xml:space="preserve">. </w:t>
      </w:r>
    </w:p>
    <w:p w:rsidR="00025DC1" w:rsidRPr="00FE3C38" w:rsidRDefault="00025DC1" w:rsidP="00E8711B">
      <w:pPr>
        <w:tabs>
          <w:tab w:val="center" w:pos="4510"/>
        </w:tabs>
        <w:spacing w:line="360" w:lineRule="auto"/>
      </w:pPr>
    </w:p>
    <w:p w:rsidR="00E8711B" w:rsidRDefault="008503DF" w:rsidP="00E8711B">
      <w:pPr>
        <w:spacing w:line="360" w:lineRule="auto"/>
        <w:rPr>
          <w:color w:val="000000"/>
          <w:shd w:val="clear" w:color="auto" w:fill="FFFFFF"/>
        </w:rPr>
      </w:pPr>
      <w:r w:rsidRPr="008503DF">
        <w:t xml:space="preserve">A study </w:t>
      </w:r>
      <w:r>
        <w:t xml:space="preserve">performed by </w:t>
      </w:r>
      <w:r w:rsidR="00E8711B">
        <w:rPr>
          <w:color w:val="000000"/>
          <w:shd w:val="clear" w:color="auto" w:fill="FFFFFF"/>
        </w:rPr>
        <w:t xml:space="preserve">(SALLIS et al., 1988) was performed on 88 male adults, 180 female adults, 148 male children and 142 female children to assess the relationship between cardiovascular disease risk factors and physical activity. PA was assessed with a 7 day recall interview, for the subgroups, PA was fully correlated with all of the risk factors which included hypertrophy, high density lipoprotein cholesterol and body mass index. </w:t>
      </w:r>
    </w:p>
    <w:p w:rsidR="00E0513D" w:rsidRDefault="00E8711B" w:rsidP="00E8711B">
      <w:pPr>
        <w:spacing w:line="360" w:lineRule="auto"/>
      </w:pPr>
      <w:r>
        <w:t>This study shows that the correlation between physical activity and diseases are strongly linked and by keeping at a moderate intensity of PA can help to lower the risks of future development of diseases.</w:t>
      </w:r>
    </w:p>
    <w:p w:rsidR="00E0513D" w:rsidRPr="00260E9C" w:rsidRDefault="00E0513D" w:rsidP="00E8711B">
      <w:pPr>
        <w:spacing w:line="360" w:lineRule="auto"/>
      </w:pPr>
    </w:p>
    <w:p w:rsidR="00E0513D" w:rsidRPr="00260E9C" w:rsidRDefault="00E0513D" w:rsidP="00260E9C">
      <w:pPr>
        <w:spacing w:line="360" w:lineRule="auto"/>
      </w:pPr>
      <w:r w:rsidRPr="00260E9C">
        <w:t xml:space="preserve">A study by </w:t>
      </w:r>
      <w:r w:rsidRPr="00260E9C">
        <w:rPr>
          <w:color w:val="000000"/>
          <w:shd w:val="clear" w:color="auto" w:fill="FFFFFF"/>
        </w:rPr>
        <w:t xml:space="preserve">(Weinstein et al., 2008) performed a cohort study to </w:t>
      </w:r>
      <w:r w:rsidR="00260E9C" w:rsidRPr="00260E9C">
        <w:rPr>
          <w:color w:val="000000"/>
          <w:shd w:val="clear" w:color="auto" w:fill="FFFFFF"/>
        </w:rPr>
        <w:t>indicate the effects of physical activity and BMI on coronary heart disease risks in women.</w:t>
      </w:r>
    </w:p>
    <w:p w:rsidR="00E0513D" w:rsidRDefault="00260E9C" w:rsidP="00E8711B">
      <w:pPr>
        <w:spacing w:line="360" w:lineRule="auto"/>
      </w:pPr>
      <w:r w:rsidRPr="00260E9C">
        <w:t>38,987 women whom in which were free from diseases at the start had taken part in thi</w:t>
      </w:r>
      <w:r>
        <w:t xml:space="preserve">s </w:t>
      </w:r>
      <w:r w:rsidRPr="00260E9C">
        <w:t>study</w:t>
      </w:r>
      <w:r>
        <w:t xml:space="preserve">, </w:t>
      </w:r>
      <w:r w:rsidRPr="00260E9C">
        <w:t xml:space="preserve">with 10.9 mean years of follow up. </w:t>
      </w:r>
      <w:r w:rsidRPr="00260E9C">
        <w:rPr>
          <w:rStyle w:val="apple-converted-space"/>
          <w:color w:val="333333"/>
        </w:rPr>
        <w:t> </w:t>
      </w:r>
      <w:r w:rsidRPr="00260E9C">
        <w:rPr>
          <w:color w:val="333333"/>
        </w:rPr>
        <w:t>BMI was categorized as normal weight (&lt;25), overweight (25 to &lt;30), and obese (≥30).</w:t>
      </w:r>
      <w:r>
        <w:rPr>
          <w:color w:val="333333"/>
        </w:rPr>
        <w:t xml:space="preserve"> Activity was at 1000 kilocalories on recreational activities per week. During the follow up 948 cases of coronary heart disease were reported </w:t>
      </w:r>
      <w:r>
        <w:t xml:space="preserve">whom in which had a higher BMI and an increased physical inactivity. </w:t>
      </w:r>
    </w:p>
    <w:p w:rsidR="00260E9C" w:rsidRDefault="00260E9C" w:rsidP="00E8711B">
      <w:pPr>
        <w:spacing w:line="360" w:lineRule="auto"/>
      </w:pPr>
      <w:r>
        <w:t>This study defines that PA levels has an impact on helping to lower the risk of coronary heart disease in women</w:t>
      </w:r>
      <w:r w:rsidR="009E72D9">
        <w:t xml:space="preserve"> associated with elevated BMI</w:t>
      </w:r>
      <w:r>
        <w:t>, however the risk isn’t completely removed, it only decreases the chances.</w:t>
      </w:r>
    </w:p>
    <w:p w:rsidR="008503DF" w:rsidRDefault="008503DF" w:rsidP="00EB0255">
      <w:pPr>
        <w:tabs>
          <w:tab w:val="center" w:pos="4510"/>
        </w:tabs>
        <w:spacing w:line="360" w:lineRule="auto"/>
      </w:pPr>
    </w:p>
    <w:p w:rsidR="00C66446" w:rsidRPr="00C66446" w:rsidRDefault="00120CFD" w:rsidP="00C66446">
      <w:pPr>
        <w:spacing w:line="360" w:lineRule="auto"/>
        <w:rPr>
          <w:color w:val="000000" w:themeColor="text1"/>
        </w:rPr>
      </w:pPr>
      <w:r w:rsidRPr="00C66446">
        <w:rPr>
          <w:color w:val="000000" w:themeColor="text1"/>
        </w:rPr>
        <w:t xml:space="preserve">A study by </w:t>
      </w:r>
      <w:r w:rsidR="00C66446" w:rsidRPr="00C66446">
        <w:rPr>
          <w:color w:val="000000" w:themeColor="text1"/>
          <w:shd w:val="clear" w:color="auto" w:fill="FFFFFF"/>
        </w:rPr>
        <w:t xml:space="preserve">(Buchholz et al., 2009) was performed to examine the correlation between PA and CVD, and type 2 diabetes. PA was measured using the PA recall assessment in 76 men and women with chronic paraplegia. BMI was collected prior to the study. 37% of the participants were inactive and were assigned 25 minutes of PA per day. The study concluded in participants who participate in PA were associated with lower levels of selected CVD and type 2 diabetes. </w:t>
      </w:r>
    </w:p>
    <w:p w:rsidR="00120CFD" w:rsidRPr="00C66446" w:rsidRDefault="00C66446" w:rsidP="00C66446">
      <w:pPr>
        <w:tabs>
          <w:tab w:val="center" w:pos="4510"/>
        </w:tabs>
        <w:spacing w:line="360" w:lineRule="auto"/>
        <w:rPr>
          <w:color w:val="000000" w:themeColor="text1"/>
        </w:rPr>
      </w:pPr>
      <w:r w:rsidRPr="00C66446">
        <w:rPr>
          <w:color w:val="000000" w:themeColor="text1"/>
        </w:rPr>
        <w:t>This study gathers the information that again, PA has an impact on the possible decrease in high risk diseases if engaging with PA.</w:t>
      </w:r>
    </w:p>
    <w:p w:rsidR="008503DF" w:rsidRDefault="008503DF"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260E9C" w:rsidRDefault="00891E8C" w:rsidP="00EB0255">
      <w:pPr>
        <w:tabs>
          <w:tab w:val="center" w:pos="4510"/>
        </w:tabs>
        <w:spacing w:line="360" w:lineRule="auto"/>
        <w:rPr>
          <w:b/>
          <w:u w:val="single"/>
        </w:rPr>
      </w:pPr>
      <w:r>
        <w:rPr>
          <w:b/>
          <w:u w:val="single"/>
        </w:rPr>
        <w:lastRenderedPageBreak/>
        <w:t>Conclusion</w:t>
      </w:r>
    </w:p>
    <w:p w:rsidR="00260E9C" w:rsidRDefault="00891E8C" w:rsidP="00EB0255">
      <w:pPr>
        <w:tabs>
          <w:tab w:val="center" w:pos="4510"/>
        </w:tabs>
        <w:spacing w:line="360" w:lineRule="auto"/>
        <w:rPr>
          <w:b/>
          <w:u w:val="single"/>
        </w:rPr>
      </w:pPr>
      <w:r>
        <w:t xml:space="preserve">In conclusion to </w:t>
      </w:r>
      <w:r w:rsidR="002D04E6">
        <w:t xml:space="preserve">the </w:t>
      </w:r>
      <w:r>
        <w:t xml:space="preserve">review, there is a clear correlation linking all of the studies together, which is </w:t>
      </w:r>
      <w:r w:rsidR="002D04E6">
        <w:t>participation in p</w:t>
      </w:r>
      <w:r>
        <w:t xml:space="preserve">hysical activity. In each of the studies that were focused on, the link to participating in physical activity and reducing the risk of high risk diseases in humans with obesity was strongly included in each study especially the link with </w:t>
      </w:r>
      <w:r w:rsidR="002D04E6">
        <w:t>physical activity participation and reducing the risk of diseases such as cardiovascular disease, diabetes, coronary heart disease and cancers.</w:t>
      </w:r>
      <w:r w:rsidR="006101F9">
        <w:t xml:space="preserve"> We have also gathered from the results section that obesity levels in the UK are continuing to rise which can be caused by physical inactivity, physical activity should be continued to encouraged to every individual and especially starting from a young age to help prevent obesity and the increase of potential diseases.</w:t>
      </w:r>
    </w:p>
    <w:p w:rsidR="00260E9C" w:rsidRDefault="00260E9C" w:rsidP="00EB0255">
      <w:pPr>
        <w:tabs>
          <w:tab w:val="center" w:pos="4510"/>
        </w:tabs>
        <w:spacing w:line="360" w:lineRule="auto"/>
        <w:rPr>
          <w:b/>
          <w:u w:val="single"/>
        </w:rPr>
      </w:pPr>
    </w:p>
    <w:p w:rsidR="00260E9C" w:rsidRDefault="00260E9C" w:rsidP="00EB0255">
      <w:pPr>
        <w:tabs>
          <w:tab w:val="center" w:pos="4510"/>
        </w:tabs>
        <w:spacing w:line="360" w:lineRule="auto"/>
        <w:rPr>
          <w:b/>
          <w:u w:val="single"/>
        </w:rPr>
      </w:pPr>
    </w:p>
    <w:p w:rsidR="00260E9C" w:rsidRPr="006101F9" w:rsidRDefault="006101F9" w:rsidP="00EB0255">
      <w:pPr>
        <w:tabs>
          <w:tab w:val="center" w:pos="4510"/>
        </w:tabs>
        <w:spacing w:line="360" w:lineRule="auto"/>
        <w:rPr>
          <w:b/>
        </w:rPr>
      </w:pPr>
      <w:r w:rsidRPr="006101F9">
        <w:rPr>
          <w:b/>
        </w:rPr>
        <w:t>Wordcount- 25</w:t>
      </w:r>
      <w:r w:rsidR="005847EC">
        <w:rPr>
          <w:b/>
        </w:rPr>
        <w:t>50</w:t>
      </w:r>
    </w:p>
    <w:p w:rsidR="00260E9C" w:rsidRDefault="00260E9C" w:rsidP="00EB0255">
      <w:pPr>
        <w:tabs>
          <w:tab w:val="center" w:pos="4510"/>
        </w:tabs>
        <w:spacing w:line="360" w:lineRule="auto"/>
        <w:rPr>
          <w:b/>
          <w:u w:val="single"/>
        </w:rPr>
      </w:pPr>
      <w:bookmarkStart w:id="0" w:name="_GoBack"/>
      <w:bookmarkEnd w:id="0"/>
    </w:p>
    <w:p w:rsidR="00260E9C" w:rsidRDefault="00260E9C" w:rsidP="00EB0255">
      <w:pPr>
        <w:tabs>
          <w:tab w:val="center" w:pos="4510"/>
        </w:tabs>
        <w:spacing w:line="360" w:lineRule="auto"/>
        <w:rPr>
          <w:b/>
          <w:u w:val="single"/>
        </w:rPr>
      </w:pPr>
    </w:p>
    <w:p w:rsidR="00260E9C" w:rsidRDefault="00260E9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5847EC" w:rsidRDefault="005847EC" w:rsidP="00EB0255">
      <w:pPr>
        <w:tabs>
          <w:tab w:val="center" w:pos="4510"/>
        </w:tabs>
        <w:spacing w:line="360" w:lineRule="auto"/>
        <w:rPr>
          <w:b/>
          <w:u w:val="single"/>
        </w:rPr>
      </w:pPr>
    </w:p>
    <w:p w:rsidR="00C511FC" w:rsidRDefault="00D53D05" w:rsidP="00EB0255">
      <w:pPr>
        <w:tabs>
          <w:tab w:val="center" w:pos="4510"/>
        </w:tabs>
        <w:spacing w:line="360" w:lineRule="auto"/>
        <w:rPr>
          <w:b/>
          <w:u w:val="single"/>
        </w:rPr>
      </w:pPr>
      <w:r w:rsidRPr="00EB0255">
        <w:rPr>
          <w:b/>
          <w:u w:val="single"/>
        </w:rPr>
        <w:lastRenderedPageBreak/>
        <w:t>Reference</w:t>
      </w:r>
      <w:r w:rsidR="00C511FC" w:rsidRPr="00EB0255">
        <w:rPr>
          <w:b/>
          <w:u w:val="single"/>
        </w:rPr>
        <w:t>s</w:t>
      </w:r>
    </w:p>
    <w:p w:rsidR="00C66446" w:rsidRDefault="00C66446" w:rsidP="00EB0255">
      <w:pPr>
        <w:tabs>
          <w:tab w:val="center" w:pos="4510"/>
        </w:tabs>
        <w:spacing w:line="360" w:lineRule="auto"/>
        <w:rPr>
          <w:b/>
          <w:u w:val="single"/>
        </w:rPr>
      </w:pPr>
    </w:p>
    <w:p w:rsidR="00C66446" w:rsidRDefault="00C66446" w:rsidP="00C66446">
      <w:pPr>
        <w:pStyle w:val="NormalWeb"/>
        <w:shd w:val="clear" w:color="auto" w:fill="FFFFFF"/>
        <w:spacing w:before="0" w:beforeAutospacing="0" w:after="240" w:afterAutospacing="0" w:line="360" w:lineRule="atLeast"/>
        <w:rPr>
          <w:color w:val="000000"/>
        </w:rPr>
      </w:pPr>
      <w:r>
        <w:rPr>
          <w:color w:val="000000"/>
        </w:rPr>
        <w:t>Buchholz, A.C., Martin Ginis, K.A., Bray, S.R., Craven, B.C., Hicks, A.L., Hayes, K.C., Latimer, A.E., McColl, M.A., Potter, P.J. and Wolfe, D.L. (2009). Greater daily leisure time physical activity is associated with lower chronic disease risk in adults with spinal cord injury.</w:t>
      </w:r>
      <w:r>
        <w:rPr>
          <w:rStyle w:val="apple-converted-space"/>
          <w:color w:val="000000"/>
        </w:rPr>
        <w:t> </w:t>
      </w:r>
      <w:r>
        <w:rPr>
          <w:i/>
          <w:iCs/>
          <w:color w:val="000000"/>
        </w:rPr>
        <w:t>Applied Physiology, Nutrition, and Metabolism</w:t>
      </w:r>
      <w:r>
        <w:rPr>
          <w:color w:val="000000"/>
        </w:rPr>
        <w:t>, 34(4), pp.640–647.</w:t>
      </w:r>
    </w:p>
    <w:p w:rsidR="00C66446" w:rsidRDefault="00C66446" w:rsidP="00C66446">
      <w:pPr>
        <w:rPr>
          <w:color w:val="000000"/>
          <w:shd w:val="clear" w:color="auto" w:fill="FFFFFF"/>
        </w:rPr>
      </w:pPr>
      <w:r>
        <w:rPr>
          <w:color w:val="000000"/>
          <w:shd w:val="clear" w:color="auto" w:fill="FFFFFF"/>
        </w:rPr>
        <w:t>‌</w:t>
      </w:r>
    </w:p>
    <w:p w:rsidR="00FE3C38" w:rsidRPr="00C66446" w:rsidRDefault="00FE3C38" w:rsidP="00C66446">
      <w:r w:rsidRPr="00E8711B">
        <w:rPr>
          <w:color w:val="000000" w:themeColor="text1"/>
        </w:rPr>
        <w:t>Carlsson, A.C., Ärnlöv, J., Sundström, J., Michaëlsson, K., Byberg, L. and Lind, L. (2015). Physical activity, obesity and risk of cardiovascular disease in middle-aged men during a median of 30 years of follow-up.</w:t>
      </w:r>
      <w:r w:rsidRPr="00E8711B">
        <w:rPr>
          <w:rStyle w:val="apple-converted-space"/>
          <w:color w:val="000000" w:themeColor="text1"/>
        </w:rPr>
        <w:t> </w:t>
      </w:r>
      <w:r w:rsidRPr="00E8711B">
        <w:rPr>
          <w:i/>
          <w:iCs/>
          <w:color w:val="000000" w:themeColor="text1"/>
        </w:rPr>
        <w:t>European Journal of Preventive Cardiology</w:t>
      </w:r>
      <w:r w:rsidRPr="00E8711B">
        <w:rPr>
          <w:color w:val="000000" w:themeColor="text1"/>
        </w:rPr>
        <w:t>, 23(4), pp.359–365.</w:t>
      </w:r>
    </w:p>
    <w:p w:rsidR="00280F20" w:rsidRPr="00E8711B" w:rsidRDefault="00280F20" w:rsidP="00280F20">
      <w:pPr>
        <w:rPr>
          <w:color w:val="000000" w:themeColor="text1"/>
        </w:rPr>
      </w:pPr>
      <w:r w:rsidRPr="00E8711B">
        <w:rPr>
          <w:color w:val="000000" w:themeColor="text1"/>
          <w:shd w:val="clear" w:color="auto" w:fill="FFFFFF"/>
        </w:rPr>
        <w:t>Chatterjee, A., Gerdes, M. and Martinez, S., 2020. Identification of Risk Factors Associated with Obesity and Overweight—A Machine Learning Overview.</w:t>
      </w:r>
      <w:r w:rsidRPr="00E8711B">
        <w:rPr>
          <w:rStyle w:val="apple-converted-space"/>
          <w:color w:val="000000" w:themeColor="text1"/>
          <w:shd w:val="clear" w:color="auto" w:fill="FFFFFF"/>
        </w:rPr>
        <w:t> </w:t>
      </w:r>
      <w:r w:rsidRPr="00E8711B">
        <w:rPr>
          <w:i/>
          <w:iCs/>
          <w:color w:val="000000" w:themeColor="text1"/>
        </w:rPr>
        <w:t>Sensors</w:t>
      </w:r>
      <w:r w:rsidRPr="00E8711B">
        <w:rPr>
          <w:color w:val="000000" w:themeColor="text1"/>
          <w:shd w:val="clear" w:color="auto" w:fill="FFFFFF"/>
        </w:rPr>
        <w:t>, 20(9), p.2734.</w:t>
      </w:r>
    </w:p>
    <w:p w:rsidR="00280F20" w:rsidRPr="00E8711B" w:rsidRDefault="00280F20" w:rsidP="00C511FC">
      <w:pPr>
        <w:spacing w:line="360" w:lineRule="auto"/>
        <w:rPr>
          <w:b/>
          <w:color w:val="000000" w:themeColor="text1"/>
          <w:u w:val="single"/>
        </w:rPr>
      </w:pPr>
    </w:p>
    <w:p w:rsidR="00C511FC" w:rsidRPr="00E8711B" w:rsidRDefault="00C511FC" w:rsidP="00C511FC">
      <w:pPr>
        <w:spacing w:line="360" w:lineRule="auto"/>
        <w:rPr>
          <w:color w:val="000000" w:themeColor="text1"/>
          <w:shd w:val="clear" w:color="auto" w:fill="FFFFFF"/>
        </w:rPr>
      </w:pPr>
      <w:r w:rsidRPr="00E8711B">
        <w:rPr>
          <w:color w:val="000000" w:themeColor="text1"/>
          <w:shd w:val="clear" w:color="auto" w:fill="FFFFFF"/>
        </w:rPr>
        <w:t>Cleven, L., Krell-Roesch, J., Nigg, C. and Woll, A., 2020. The association between physical activity with incident obesity, coronary heart disease, diabetes and hypertension in adults: a systematic review of longitudinal studies published after 2012.</w:t>
      </w:r>
      <w:r w:rsidRPr="00E8711B">
        <w:rPr>
          <w:rStyle w:val="apple-converted-space"/>
          <w:color w:val="000000" w:themeColor="text1"/>
          <w:shd w:val="clear" w:color="auto" w:fill="FFFFFF"/>
        </w:rPr>
        <w:t> </w:t>
      </w:r>
      <w:r w:rsidRPr="00E8711B">
        <w:rPr>
          <w:i/>
          <w:iCs/>
          <w:color w:val="000000" w:themeColor="text1"/>
        </w:rPr>
        <w:t>BMC Public Health</w:t>
      </w:r>
      <w:r w:rsidRPr="00E8711B">
        <w:rPr>
          <w:color w:val="000000" w:themeColor="text1"/>
          <w:shd w:val="clear" w:color="auto" w:fill="FFFFFF"/>
        </w:rPr>
        <w:t>, 20(1). [Accessed 22 March 20</w:t>
      </w:r>
      <w:r w:rsidR="00EB0255" w:rsidRPr="00E8711B">
        <w:rPr>
          <w:color w:val="000000" w:themeColor="text1"/>
          <w:shd w:val="clear" w:color="auto" w:fill="FFFFFF"/>
        </w:rPr>
        <w:t>21</w:t>
      </w:r>
      <w:r w:rsidRPr="00E8711B">
        <w:rPr>
          <w:color w:val="000000" w:themeColor="text1"/>
          <w:shd w:val="clear" w:color="auto" w:fill="FFFFFF"/>
        </w:rPr>
        <w:t>]</w:t>
      </w:r>
    </w:p>
    <w:p w:rsidR="0003613A" w:rsidRPr="00E8711B" w:rsidRDefault="0003613A" w:rsidP="00F20478">
      <w:pPr>
        <w:rPr>
          <w:color w:val="000000" w:themeColor="text1"/>
          <w:sz w:val="36"/>
          <w:shd w:val="clear" w:color="auto" w:fill="FFFFFF"/>
        </w:rPr>
      </w:pPr>
    </w:p>
    <w:p w:rsidR="00F20478" w:rsidRPr="00E8711B" w:rsidRDefault="00F20478" w:rsidP="00F20478">
      <w:pPr>
        <w:rPr>
          <w:color w:val="000000" w:themeColor="text1"/>
          <w:sz w:val="36"/>
        </w:rPr>
      </w:pPr>
      <w:r w:rsidRPr="00E8711B">
        <w:rPr>
          <w:color w:val="000000" w:themeColor="text1"/>
          <w:szCs w:val="20"/>
          <w:shd w:val="clear" w:color="auto" w:fill="FFFFFF"/>
        </w:rPr>
        <w:t>Csige, I., Ujvárosy, D., Szabó, Z., Lőrincz, I., Paragh, G., Harangi, M. and Somodi, S., 2018. The Impact of Obesity on the Cardiovascular System.</w:t>
      </w:r>
      <w:r w:rsidRPr="00E8711B">
        <w:rPr>
          <w:rStyle w:val="apple-converted-space"/>
          <w:color w:val="000000" w:themeColor="text1"/>
          <w:szCs w:val="20"/>
          <w:shd w:val="clear" w:color="auto" w:fill="FFFFFF"/>
        </w:rPr>
        <w:t> </w:t>
      </w:r>
      <w:r w:rsidRPr="00E8711B">
        <w:rPr>
          <w:i/>
          <w:iCs/>
          <w:color w:val="000000" w:themeColor="text1"/>
          <w:szCs w:val="20"/>
        </w:rPr>
        <w:t>Journal of Diabetes Research</w:t>
      </w:r>
      <w:r w:rsidRPr="00E8711B">
        <w:rPr>
          <w:color w:val="000000" w:themeColor="text1"/>
          <w:szCs w:val="20"/>
          <w:shd w:val="clear" w:color="auto" w:fill="FFFFFF"/>
        </w:rPr>
        <w:t>, 2018, pp.1-12.</w:t>
      </w:r>
    </w:p>
    <w:p w:rsidR="00F20478" w:rsidRPr="00E8711B" w:rsidRDefault="00F20478" w:rsidP="00C511FC">
      <w:pPr>
        <w:spacing w:line="360" w:lineRule="auto"/>
        <w:rPr>
          <w:color w:val="000000" w:themeColor="text1"/>
          <w:shd w:val="clear" w:color="auto" w:fill="FFFFFF"/>
        </w:rPr>
      </w:pPr>
    </w:p>
    <w:p w:rsidR="00EB0255" w:rsidRPr="00E8711B" w:rsidRDefault="00EB0255" w:rsidP="00EB0255">
      <w:pPr>
        <w:rPr>
          <w:color w:val="000000" w:themeColor="text1"/>
          <w:shd w:val="clear" w:color="auto" w:fill="FFFFFF"/>
        </w:rPr>
      </w:pPr>
      <w:r w:rsidRPr="00E8711B">
        <w:rPr>
          <w:color w:val="000000" w:themeColor="text1"/>
          <w:shd w:val="clear" w:color="auto" w:fill="FFFFFF"/>
        </w:rPr>
        <w:t>Emerenziani, S., Pier Luca Guarino, M., Trillo Asensio, L., Altomare, A., Ribolsi, M., Balestrieri, P. and Cicala, M., 2019. Role of Overweight and Obesity in Gastrointestinal Disease.</w:t>
      </w:r>
      <w:r w:rsidRPr="00E8711B">
        <w:rPr>
          <w:rStyle w:val="apple-converted-space"/>
          <w:color w:val="000000" w:themeColor="text1"/>
          <w:shd w:val="clear" w:color="auto" w:fill="FFFFFF"/>
        </w:rPr>
        <w:t> </w:t>
      </w:r>
      <w:r w:rsidRPr="00E8711B">
        <w:rPr>
          <w:i/>
          <w:iCs/>
          <w:color w:val="000000" w:themeColor="text1"/>
        </w:rPr>
        <w:t>Nutrients</w:t>
      </w:r>
      <w:r w:rsidRPr="00E8711B">
        <w:rPr>
          <w:color w:val="000000" w:themeColor="text1"/>
          <w:shd w:val="clear" w:color="auto" w:fill="FFFFFF"/>
        </w:rPr>
        <w:t>, 12(1), p.111. [Accessed 22 March 2021]</w:t>
      </w:r>
    </w:p>
    <w:p w:rsidR="007700EF" w:rsidRPr="00E8711B" w:rsidRDefault="007700EF" w:rsidP="00EB0255">
      <w:pPr>
        <w:rPr>
          <w:color w:val="000000" w:themeColor="text1"/>
          <w:shd w:val="clear" w:color="auto" w:fill="FFFFFF"/>
        </w:rPr>
      </w:pPr>
    </w:p>
    <w:p w:rsidR="007700EF" w:rsidRPr="00E8711B" w:rsidRDefault="007700EF" w:rsidP="007700EF">
      <w:pPr>
        <w:pStyle w:val="NormalWeb"/>
        <w:shd w:val="clear" w:color="auto" w:fill="FFFFFF"/>
        <w:spacing w:before="0" w:beforeAutospacing="0" w:after="240" w:afterAutospacing="0" w:line="360" w:lineRule="atLeast"/>
        <w:rPr>
          <w:color w:val="000000" w:themeColor="text1"/>
        </w:rPr>
      </w:pPr>
      <w:r w:rsidRPr="00E8711B">
        <w:rPr>
          <w:color w:val="000000" w:themeColor="text1"/>
        </w:rPr>
        <w:t>Franco, O.H. (2005). Effects of Physical Activity on Life Expectancy With Cardiovascular Disease.</w:t>
      </w:r>
      <w:r w:rsidRPr="00E8711B">
        <w:rPr>
          <w:rStyle w:val="apple-converted-space"/>
          <w:color w:val="000000" w:themeColor="text1"/>
        </w:rPr>
        <w:t> </w:t>
      </w:r>
      <w:r w:rsidRPr="00E8711B">
        <w:rPr>
          <w:i/>
          <w:iCs/>
          <w:color w:val="000000" w:themeColor="text1"/>
        </w:rPr>
        <w:t>Archives of Internal Medicine</w:t>
      </w:r>
      <w:r w:rsidRPr="00E8711B">
        <w:rPr>
          <w:color w:val="000000" w:themeColor="text1"/>
        </w:rPr>
        <w:t>, 165(20), p.2355.</w:t>
      </w:r>
    </w:p>
    <w:p w:rsidR="00280F20" w:rsidRPr="00E8711B" w:rsidRDefault="00280F20" w:rsidP="00EB0255">
      <w:pPr>
        <w:rPr>
          <w:color w:val="000000" w:themeColor="text1"/>
          <w:szCs w:val="20"/>
          <w:shd w:val="clear" w:color="auto" w:fill="FFFFFF"/>
        </w:rPr>
      </w:pPr>
      <w:r w:rsidRPr="00E8711B">
        <w:rPr>
          <w:color w:val="000000" w:themeColor="text1"/>
          <w:szCs w:val="20"/>
          <w:shd w:val="clear" w:color="auto" w:fill="FFFFFF"/>
        </w:rPr>
        <w:t>Friedenreich, C., Ryder</w:t>
      </w:r>
      <w:r w:rsidRPr="00E8711B">
        <w:rPr>
          <w:rFonts w:ascii="Cambria Math" w:hAnsi="Cambria Math" w:cs="Cambria Math"/>
          <w:color w:val="000000" w:themeColor="text1"/>
          <w:szCs w:val="20"/>
          <w:shd w:val="clear" w:color="auto" w:fill="FFFFFF"/>
        </w:rPr>
        <w:t>‐</w:t>
      </w:r>
      <w:r w:rsidRPr="00E8711B">
        <w:rPr>
          <w:color w:val="000000" w:themeColor="text1"/>
          <w:szCs w:val="20"/>
          <w:shd w:val="clear" w:color="auto" w:fill="FFFFFF"/>
        </w:rPr>
        <w:t>Burbidge, C. and McNeil, J., 2020. Physical activity, obesity and sedentary behavior in cancer etiology: epidemiologic evidence and biologic mechanisms.</w:t>
      </w:r>
      <w:r w:rsidRPr="00E8711B">
        <w:rPr>
          <w:rStyle w:val="apple-converted-space"/>
          <w:color w:val="000000" w:themeColor="text1"/>
          <w:szCs w:val="20"/>
          <w:shd w:val="clear" w:color="auto" w:fill="FFFFFF"/>
        </w:rPr>
        <w:t> </w:t>
      </w:r>
      <w:r w:rsidRPr="00E8711B">
        <w:rPr>
          <w:i/>
          <w:iCs/>
          <w:color w:val="000000" w:themeColor="text1"/>
          <w:szCs w:val="20"/>
        </w:rPr>
        <w:t>Molecular Oncology</w:t>
      </w:r>
      <w:r w:rsidRPr="00E8711B">
        <w:rPr>
          <w:color w:val="000000" w:themeColor="text1"/>
          <w:szCs w:val="20"/>
          <w:shd w:val="clear" w:color="auto" w:fill="FFFFFF"/>
        </w:rPr>
        <w:t>, 15(3), pp.790-800.</w:t>
      </w:r>
    </w:p>
    <w:p w:rsidR="002B44C6" w:rsidRPr="00E8711B" w:rsidRDefault="002B44C6" w:rsidP="00EB0255">
      <w:pPr>
        <w:rPr>
          <w:color w:val="000000" w:themeColor="text1"/>
          <w:szCs w:val="20"/>
          <w:shd w:val="clear" w:color="auto" w:fill="FFFFFF"/>
        </w:rPr>
      </w:pPr>
    </w:p>
    <w:p w:rsidR="002B44C6" w:rsidRPr="00E8711B" w:rsidRDefault="002B44C6" w:rsidP="002B44C6">
      <w:pPr>
        <w:pStyle w:val="NormalWeb"/>
        <w:shd w:val="clear" w:color="auto" w:fill="FFFFFF"/>
        <w:spacing w:before="0" w:beforeAutospacing="0" w:after="240" w:afterAutospacing="0" w:line="360" w:lineRule="atLeast"/>
        <w:rPr>
          <w:color w:val="000000" w:themeColor="text1"/>
        </w:rPr>
      </w:pPr>
      <w:r w:rsidRPr="00E8711B">
        <w:rPr>
          <w:color w:val="000000" w:themeColor="text1"/>
        </w:rPr>
        <w:t>Hall, J., Juncos, L., Wang, Z., Hall, M., do Carmo, J. and da Silva, A. (2014). Obesity, hypertension, and chronic kidney disease.</w:t>
      </w:r>
      <w:r w:rsidRPr="00E8711B">
        <w:rPr>
          <w:rStyle w:val="apple-converted-space"/>
          <w:color w:val="000000" w:themeColor="text1"/>
        </w:rPr>
        <w:t> </w:t>
      </w:r>
      <w:r w:rsidRPr="00E8711B">
        <w:rPr>
          <w:i/>
          <w:iCs/>
          <w:color w:val="000000" w:themeColor="text1"/>
        </w:rPr>
        <w:t>International Journal of Nephrology and Renovascular Disease</w:t>
      </w:r>
      <w:r w:rsidRPr="00E8711B">
        <w:rPr>
          <w:color w:val="000000" w:themeColor="text1"/>
        </w:rPr>
        <w:t>, [online] p.75. Available at: https://www.ncbi.nlm.nih.gov/pmc/articles/PMC3933708/ [Accessed 3 Jan. 2019].</w:t>
      </w:r>
    </w:p>
    <w:p w:rsidR="002B44C6" w:rsidRPr="00E8711B" w:rsidRDefault="002B44C6" w:rsidP="0003613A">
      <w:pPr>
        <w:rPr>
          <w:color w:val="000000" w:themeColor="text1"/>
        </w:rPr>
      </w:pPr>
      <w:r w:rsidRPr="00E8711B">
        <w:rPr>
          <w:color w:val="000000" w:themeColor="text1"/>
          <w:shd w:val="clear" w:color="auto" w:fill="FFFFFF"/>
        </w:rPr>
        <w:t>‌</w:t>
      </w:r>
      <w:r w:rsidR="00E92893" w:rsidRPr="00E8711B">
        <w:rPr>
          <w:color w:val="000000" w:themeColor="text1"/>
        </w:rPr>
        <w:t>Hauner, H. (2016). Obesity and Diabetes.</w:t>
      </w:r>
      <w:r w:rsidR="00E92893" w:rsidRPr="00E8711B">
        <w:rPr>
          <w:rStyle w:val="apple-converted-space"/>
          <w:color w:val="000000" w:themeColor="text1"/>
        </w:rPr>
        <w:t> </w:t>
      </w:r>
      <w:r w:rsidR="00E92893" w:rsidRPr="00E8711B">
        <w:rPr>
          <w:i/>
          <w:iCs/>
          <w:color w:val="000000" w:themeColor="text1"/>
        </w:rPr>
        <w:t>Textbook of Diabetes</w:t>
      </w:r>
      <w:r w:rsidR="00E92893" w:rsidRPr="00E8711B">
        <w:rPr>
          <w:color w:val="000000" w:themeColor="text1"/>
        </w:rPr>
        <w:t>, pp.215–228.</w:t>
      </w:r>
    </w:p>
    <w:p w:rsidR="00E92893" w:rsidRPr="00E8711B" w:rsidRDefault="00E92893" w:rsidP="00E92893">
      <w:pPr>
        <w:rPr>
          <w:color w:val="000000" w:themeColor="text1"/>
        </w:rPr>
      </w:pPr>
      <w:r w:rsidRPr="00E8711B">
        <w:rPr>
          <w:color w:val="000000" w:themeColor="text1"/>
          <w:shd w:val="clear" w:color="auto" w:fill="FFFFFF"/>
        </w:rPr>
        <w:t>‌</w:t>
      </w:r>
    </w:p>
    <w:p w:rsidR="000560C3" w:rsidRPr="00E8711B" w:rsidRDefault="000560C3" w:rsidP="000560C3">
      <w:pPr>
        <w:rPr>
          <w:color w:val="000000" w:themeColor="text1"/>
          <w:shd w:val="clear" w:color="auto" w:fill="FFFFFF"/>
        </w:rPr>
      </w:pPr>
      <w:r w:rsidRPr="00E8711B">
        <w:rPr>
          <w:color w:val="000000" w:themeColor="text1"/>
          <w:shd w:val="clear" w:color="auto" w:fill="FFFFFF"/>
        </w:rPr>
        <w:lastRenderedPageBreak/>
        <w:t>Jasim, R. and Allwsh, T., 2020. Relation between orexin A and obesity in coronary heart patients. 25(05), p.2377.</w:t>
      </w:r>
    </w:p>
    <w:p w:rsidR="00350E98" w:rsidRPr="00E8711B" w:rsidRDefault="00350E98" w:rsidP="000560C3">
      <w:pPr>
        <w:rPr>
          <w:color w:val="000000" w:themeColor="text1"/>
          <w:shd w:val="clear" w:color="auto" w:fill="FFFFFF"/>
        </w:rPr>
      </w:pPr>
    </w:p>
    <w:p w:rsidR="00350E98" w:rsidRPr="00E8711B" w:rsidRDefault="00350E98" w:rsidP="00350E98">
      <w:pPr>
        <w:pStyle w:val="NormalWeb"/>
        <w:shd w:val="clear" w:color="auto" w:fill="FFFFFF"/>
        <w:spacing w:before="0" w:beforeAutospacing="0" w:after="240" w:afterAutospacing="0" w:line="360" w:lineRule="atLeast"/>
        <w:rPr>
          <w:color w:val="000000" w:themeColor="text1"/>
        </w:rPr>
      </w:pPr>
      <w:r w:rsidRPr="00E8711B">
        <w:rPr>
          <w:color w:val="000000" w:themeColor="text1"/>
        </w:rPr>
        <w:t>Katzmarzyk, P.T. and Lear, S.A. (2011). Physical activity for obese individuals: a systematic review of effects on chronic disease risk factors.</w:t>
      </w:r>
      <w:r w:rsidRPr="00E8711B">
        <w:rPr>
          <w:rStyle w:val="apple-converted-space"/>
          <w:color w:val="000000" w:themeColor="text1"/>
        </w:rPr>
        <w:t> </w:t>
      </w:r>
      <w:r w:rsidRPr="00E8711B">
        <w:rPr>
          <w:i/>
          <w:iCs/>
          <w:color w:val="000000" w:themeColor="text1"/>
        </w:rPr>
        <w:t>Obesity Reviews</w:t>
      </w:r>
      <w:r w:rsidRPr="00E8711B">
        <w:rPr>
          <w:color w:val="000000" w:themeColor="text1"/>
        </w:rPr>
        <w:t>, 13(2), pp.95–105.</w:t>
      </w:r>
    </w:p>
    <w:p w:rsidR="0003613A" w:rsidRPr="00E8711B" w:rsidRDefault="00350E98" w:rsidP="0003613A">
      <w:pPr>
        <w:rPr>
          <w:color w:val="000000" w:themeColor="text1"/>
          <w:shd w:val="clear" w:color="auto" w:fill="FFFFFF"/>
        </w:rPr>
      </w:pPr>
      <w:r w:rsidRPr="00E8711B">
        <w:rPr>
          <w:color w:val="000000" w:themeColor="text1"/>
          <w:shd w:val="clear" w:color="auto" w:fill="FFFFFF"/>
        </w:rPr>
        <w:t>‌</w:t>
      </w:r>
    </w:p>
    <w:p w:rsidR="004D683D" w:rsidRPr="00E8711B" w:rsidRDefault="004D683D" w:rsidP="0003613A">
      <w:pPr>
        <w:rPr>
          <w:color w:val="000000" w:themeColor="text1"/>
        </w:rPr>
      </w:pPr>
      <w:r w:rsidRPr="00E8711B">
        <w:rPr>
          <w:color w:val="000000" w:themeColor="text1"/>
        </w:rPr>
        <w:t>Koolhaas, C.M., Dhana, K., Schoufour, J.D., Ikram, M.A., Kavousi, M. and Franco, O.H. (2017). Impact of physical activity on the association of overweight and obesity with cardiovascular disease: The Rotterdam Study.</w:t>
      </w:r>
      <w:r w:rsidRPr="00E8711B">
        <w:rPr>
          <w:rStyle w:val="apple-converted-space"/>
          <w:color w:val="000000" w:themeColor="text1"/>
        </w:rPr>
        <w:t> </w:t>
      </w:r>
      <w:r w:rsidRPr="00E8711B">
        <w:rPr>
          <w:i/>
          <w:iCs/>
          <w:color w:val="000000" w:themeColor="text1"/>
        </w:rPr>
        <w:t>European Journal of Preventive Cardiology</w:t>
      </w:r>
      <w:r w:rsidRPr="00E8711B">
        <w:rPr>
          <w:color w:val="000000" w:themeColor="text1"/>
        </w:rPr>
        <w:t>, 24(9), pp.934–941.</w:t>
      </w:r>
    </w:p>
    <w:p w:rsidR="00A420F9" w:rsidRPr="00E8711B" w:rsidRDefault="00A420F9" w:rsidP="00A420F9">
      <w:pPr>
        <w:rPr>
          <w:color w:val="000000" w:themeColor="text1"/>
        </w:rPr>
      </w:pPr>
      <w:r w:rsidRPr="00E8711B">
        <w:rPr>
          <w:color w:val="000000" w:themeColor="text1"/>
          <w:shd w:val="clear" w:color="auto" w:fill="FFFFFF"/>
        </w:rPr>
        <w:t>Krauss, R., Winston, M., Fletcher, B. and Grundy, S., 1998. Obesity. </w:t>
      </w:r>
      <w:r w:rsidRPr="00E8711B">
        <w:rPr>
          <w:i/>
          <w:iCs/>
          <w:color w:val="000000" w:themeColor="text1"/>
        </w:rPr>
        <w:t>Circulation</w:t>
      </w:r>
      <w:r w:rsidRPr="00E8711B">
        <w:rPr>
          <w:color w:val="000000" w:themeColor="text1"/>
          <w:shd w:val="clear" w:color="auto" w:fill="FFFFFF"/>
        </w:rPr>
        <w:t>, 98(14), pp.1472-1476. [Accessed 22 March 202</w:t>
      </w:r>
      <w:r w:rsidR="00EB0255" w:rsidRPr="00E8711B">
        <w:rPr>
          <w:color w:val="000000" w:themeColor="text1"/>
          <w:shd w:val="clear" w:color="auto" w:fill="FFFFFF"/>
        </w:rPr>
        <w:t>1</w:t>
      </w:r>
      <w:r w:rsidRPr="00E8711B">
        <w:rPr>
          <w:color w:val="000000" w:themeColor="text1"/>
          <w:shd w:val="clear" w:color="auto" w:fill="FFFFFF"/>
        </w:rPr>
        <w:t>]</w:t>
      </w:r>
    </w:p>
    <w:p w:rsidR="00E9659B" w:rsidRPr="00E8711B" w:rsidRDefault="00E9659B" w:rsidP="00A420F9">
      <w:pPr>
        <w:rPr>
          <w:color w:val="000000" w:themeColor="text1"/>
          <w:shd w:val="clear" w:color="auto" w:fill="FFFFFF"/>
        </w:rPr>
      </w:pPr>
    </w:p>
    <w:p w:rsidR="00E9659B" w:rsidRPr="00E8711B" w:rsidRDefault="00E9659B" w:rsidP="00E9659B">
      <w:pPr>
        <w:pStyle w:val="NormalWeb"/>
        <w:shd w:val="clear" w:color="auto" w:fill="FFFFFF"/>
        <w:spacing w:before="0" w:beforeAutospacing="0" w:after="240" w:afterAutospacing="0" w:line="360" w:lineRule="atLeast"/>
        <w:rPr>
          <w:color w:val="000000" w:themeColor="text1"/>
        </w:rPr>
      </w:pPr>
      <w:r w:rsidRPr="00E8711B">
        <w:rPr>
          <w:color w:val="000000" w:themeColor="text1"/>
        </w:rPr>
        <w:t>Kriska, A.M. (2003). Physical Activity, Obesity, and the Incidence of Type 2 Diabetes in a High-Risk Population.</w:t>
      </w:r>
      <w:r w:rsidRPr="00E8711B">
        <w:rPr>
          <w:rStyle w:val="apple-converted-space"/>
          <w:color w:val="000000" w:themeColor="text1"/>
        </w:rPr>
        <w:t> </w:t>
      </w:r>
      <w:r w:rsidRPr="00E8711B">
        <w:rPr>
          <w:i/>
          <w:iCs/>
          <w:color w:val="000000" w:themeColor="text1"/>
        </w:rPr>
        <w:t>American Journal of Epidemiology</w:t>
      </w:r>
      <w:r w:rsidRPr="00E8711B">
        <w:rPr>
          <w:color w:val="000000" w:themeColor="text1"/>
        </w:rPr>
        <w:t>, [online] 158(7), pp.669–675. Available at: https://academic.oup.com/aje/article/158/7/669/382626 [Accessed 2 May 2019].</w:t>
      </w:r>
    </w:p>
    <w:p w:rsidR="0008329D" w:rsidRPr="00E8711B" w:rsidRDefault="0008329D" w:rsidP="0008329D">
      <w:pPr>
        <w:pStyle w:val="NormalWeb"/>
        <w:shd w:val="clear" w:color="auto" w:fill="FFFFFF"/>
        <w:spacing w:before="0" w:beforeAutospacing="0" w:after="240" w:afterAutospacing="0" w:line="360" w:lineRule="atLeast"/>
        <w:rPr>
          <w:color w:val="000000" w:themeColor="text1"/>
        </w:rPr>
      </w:pPr>
      <w:r w:rsidRPr="00E8711B">
        <w:rPr>
          <w:color w:val="000000" w:themeColor="text1"/>
        </w:rPr>
        <w:t>LaMonte, M.J., Blair, S.N. and Church, T.S. (2005). Physical activity and diabetes prevention.</w:t>
      </w:r>
      <w:r w:rsidRPr="00E8711B">
        <w:rPr>
          <w:rStyle w:val="apple-converted-space"/>
          <w:color w:val="000000" w:themeColor="text1"/>
        </w:rPr>
        <w:t> </w:t>
      </w:r>
      <w:r w:rsidRPr="00E8711B">
        <w:rPr>
          <w:i/>
          <w:iCs/>
          <w:color w:val="000000" w:themeColor="text1"/>
        </w:rPr>
        <w:t>Journal of Applied Physiology</w:t>
      </w:r>
      <w:r w:rsidRPr="00E8711B">
        <w:rPr>
          <w:color w:val="000000" w:themeColor="text1"/>
        </w:rPr>
        <w:t>, 99(3), pp.1205–1213.</w:t>
      </w:r>
    </w:p>
    <w:p w:rsidR="00E9659B" w:rsidRPr="00E8711B" w:rsidRDefault="00E9659B" w:rsidP="002B44C6">
      <w:pPr>
        <w:rPr>
          <w:color w:val="000000" w:themeColor="text1"/>
        </w:rPr>
      </w:pPr>
      <w:r w:rsidRPr="00E8711B">
        <w:rPr>
          <w:color w:val="000000" w:themeColor="text1"/>
        </w:rPr>
        <w:t>Leong, K.S. and Wilding, J.P. (1999). Obesity and diabetes.</w:t>
      </w:r>
      <w:r w:rsidRPr="00E8711B">
        <w:rPr>
          <w:rStyle w:val="apple-converted-space"/>
          <w:color w:val="000000" w:themeColor="text1"/>
        </w:rPr>
        <w:t> </w:t>
      </w:r>
      <w:r w:rsidRPr="00E8711B">
        <w:rPr>
          <w:i/>
          <w:iCs/>
          <w:color w:val="000000" w:themeColor="text1"/>
        </w:rPr>
        <w:t>Best Practice &amp; Research Clinical Endocrinology &amp; Metabolism</w:t>
      </w:r>
      <w:r w:rsidRPr="00E8711B">
        <w:rPr>
          <w:color w:val="000000" w:themeColor="text1"/>
        </w:rPr>
        <w:t>, [online] 13(2), pp.221–237. Available at: https://www.sciencedirect.com/science/article/pii/S1521690X99900179.</w:t>
      </w:r>
    </w:p>
    <w:p w:rsidR="00E9659B" w:rsidRPr="00E8711B" w:rsidRDefault="00E9659B" w:rsidP="00E9659B">
      <w:pPr>
        <w:rPr>
          <w:color w:val="000000" w:themeColor="text1"/>
        </w:rPr>
      </w:pPr>
      <w:r w:rsidRPr="00E8711B">
        <w:rPr>
          <w:color w:val="000000" w:themeColor="text1"/>
          <w:shd w:val="clear" w:color="auto" w:fill="FFFFFF"/>
        </w:rPr>
        <w:t>‌</w:t>
      </w:r>
    </w:p>
    <w:p w:rsidR="006E436A" w:rsidRPr="00E8711B" w:rsidRDefault="006E436A" w:rsidP="00461F2A">
      <w:pPr>
        <w:rPr>
          <w:color w:val="000000" w:themeColor="text1"/>
          <w:shd w:val="clear" w:color="auto" w:fill="FFFFFF"/>
        </w:rPr>
      </w:pPr>
    </w:p>
    <w:p w:rsidR="00461F2A" w:rsidRPr="00E8711B" w:rsidRDefault="00461F2A" w:rsidP="00461F2A">
      <w:pPr>
        <w:rPr>
          <w:color w:val="000000" w:themeColor="text1"/>
          <w:shd w:val="clear" w:color="auto" w:fill="FFFFFF"/>
        </w:rPr>
      </w:pPr>
      <w:r w:rsidRPr="00E8711B">
        <w:rPr>
          <w:color w:val="000000" w:themeColor="text1"/>
          <w:shd w:val="clear" w:color="auto" w:fill="FFFFFF"/>
        </w:rPr>
        <w:t>Lega, I. and Lipscombe, L., 2019. Review: Diabetes, Obesity, and Cancer—Pathophysiology and Clinical Implications.</w:t>
      </w:r>
      <w:r w:rsidRPr="00E8711B">
        <w:rPr>
          <w:rStyle w:val="apple-converted-space"/>
          <w:color w:val="000000" w:themeColor="text1"/>
          <w:shd w:val="clear" w:color="auto" w:fill="FFFFFF"/>
        </w:rPr>
        <w:t> </w:t>
      </w:r>
      <w:r w:rsidRPr="00E8711B">
        <w:rPr>
          <w:i/>
          <w:iCs/>
          <w:color w:val="000000" w:themeColor="text1"/>
        </w:rPr>
        <w:t>Endocrine Reviews</w:t>
      </w:r>
      <w:r w:rsidRPr="00E8711B">
        <w:rPr>
          <w:color w:val="000000" w:themeColor="text1"/>
          <w:shd w:val="clear" w:color="auto" w:fill="FFFFFF"/>
        </w:rPr>
        <w:t>, 41(1), pp.33-52. [Accessed 23 March 2021]</w:t>
      </w:r>
    </w:p>
    <w:p w:rsidR="0003613A" w:rsidRPr="00E8711B" w:rsidRDefault="0003613A" w:rsidP="00850A24">
      <w:pPr>
        <w:pStyle w:val="NormalWeb"/>
        <w:shd w:val="clear" w:color="auto" w:fill="FFFFFF"/>
        <w:spacing w:before="0" w:beforeAutospacing="0" w:after="240" w:afterAutospacing="0" w:line="360" w:lineRule="atLeast"/>
        <w:rPr>
          <w:color w:val="000000" w:themeColor="text1"/>
        </w:rPr>
      </w:pPr>
    </w:p>
    <w:p w:rsidR="00850A24" w:rsidRPr="00E8711B" w:rsidRDefault="00850A24" w:rsidP="00850A24">
      <w:pPr>
        <w:pStyle w:val="NormalWeb"/>
        <w:shd w:val="clear" w:color="auto" w:fill="FFFFFF"/>
        <w:spacing w:before="0" w:beforeAutospacing="0" w:after="240" w:afterAutospacing="0" w:line="360" w:lineRule="atLeast"/>
        <w:rPr>
          <w:color w:val="000000" w:themeColor="text1"/>
        </w:rPr>
      </w:pPr>
      <w:r w:rsidRPr="00E8711B">
        <w:rPr>
          <w:color w:val="000000" w:themeColor="text1"/>
        </w:rPr>
        <w:t>Li, T.Y., Rana, J.S., Manson, J.E., Willett, W.C., Stampfer, M.J., Colditz, G.A., Rexrode, K.M. and Hu, F.B. (2006). Obesity as Compared With Physical Activity in Predicting Risk of Coronary Heart Disease in Women.</w:t>
      </w:r>
      <w:r w:rsidRPr="00E8711B">
        <w:rPr>
          <w:rStyle w:val="apple-converted-space"/>
          <w:color w:val="000000" w:themeColor="text1"/>
        </w:rPr>
        <w:t> </w:t>
      </w:r>
      <w:r w:rsidRPr="00E8711B">
        <w:rPr>
          <w:i/>
          <w:iCs/>
          <w:color w:val="000000" w:themeColor="text1"/>
        </w:rPr>
        <w:t>Circulation</w:t>
      </w:r>
      <w:r w:rsidRPr="00E8711B">
        <w:rPr>
          <w:color w:val="000000" w:themeColor="text1"/>
        </w:rPr>
        <w:t>, 113(4), pp.499–506.</w:t>
      </w:r>
    </w:p>
    <w:p w:rsidR="00B97A8A" w:rsidRPr="00E8711B" w:rsidRDefault="00B97A8A" w:rsidP="00B97A8A">
      <w:pPr>
        <w:pStyle w:val="NormalWeb"/>
        <w:shd w:val="clear" w:color="auto" w:fill="FFFFFF"/>
        <w:spacing w:before="0" w:beforeAutospacing="0" w:after="240" w:afterAutospacing="0" w:line="360" w:lineRule="atLeast"/>
        <w:rPr>
          <w:color w:val="000000" w:themeColor="text1"/>
        </w:rPr>
      </w:pPr>
      <w:r w:rsidRPr="00E8711B">
        <w:rPr>
          <w:color w:val="000000" w:themeColor="text1"/>
        </w:rPr>
        <w:t>Moholdt, T., Lavie, C.J. and Nauman, J. (2018). Sustained Physical Activity, Not Weight Loss, Associated With Improved Survival in Coronary Heart Disease. 1094–1101.</w:t>
      </w:r>
    </w:p>
    <w:p w:rsidR="00D53D05" w:rsidRPr="00E8711B" w:rsidRDefault="00B97A8A" w:rsidP="00D53D05">
      <w:pPr>
        <w:rPr>
          <w:color w:val="000000" w:themeColor="text1"/>
        </w:rPr>
      </w:pPr>
      <w:r w:rsidRPr="00E8711B">
        <w:rPr>
          <w:color w:val="000000" w:themeColor="text1"/>
          <w:shd w:val="clear" w:color="auto" w:fill="FFFFFF"/>
        </w:rPr>
        <w:t>‌</w:t>
      </w:r>
      <w:r w:rsidR="00D53D05" w:rsidRPr="00E8711B">
        <w:rPr>
          <w:color w:val="000000" w:themeColor="text1"/>
          <w:shd w:val="clear" w:color="auto" w:fill="FFFFFF"/>
        </w:rPr>
        <w:t>Ofei, F., (2005). Obesity-a preventable disease. </w:t>
      </w:r>
      <w:r w:rsidR="00D53D05" w:rsidRPr="00E8711B">
        <w:rPr>
          <w:i/>
          <w:iCs/>
          <w:color w:val="000000" w:themeColor="text1"/>
        </w:rPr>
        <w:t>Ghana medical journal</w:t>
      </w:r>
      <w:r w:rsidR="00D53D05" w:rsidRPr="00E8711B">
        <w:rPr>
          <w:color w:val="000000" w:themeColor="text1"/>
          <w:shd w:val="clear" w:color="auto" w:fill="FFFFFF"/>
        </w:rPr>
        <w:t>, </w:t>
      </w:r>
      <w:r w:rsidR="00D53D05" w:rsidRPr="00E8711B">
        <w:rPr>
          <w:i/>
          <w:iCs/>
          <w:color w:val="000000" w:themeColor="text1"/>
        </w:rPr>
        <w:t>39</w:t>
      </w:r>
      <w:r w:rsidR="00D53D05" w:rsidRPr="00E8711B">
        <w:rPr>
          <w:color w:val="000000" w:themeColor="text1"/>
          <w:shd w:val="clear" w:color="auto" w:fill="FFFFFF"/>
        </w:rPr>
        <w:t>(3), p.98. [Accessed 22 March 202</w:t>
      </w:r>
      <w:r w:rsidR="00EB0255" w:rsidRPr="00E8711B">
        <w:rPr>
          <w:color w:val="000000" w:themeColor="text1"/>
          <w:shd w:val="clear" w:color="auto" w:fill="FFFFFF"/>
        </w:rPr>
        <w:t>1</w:t>
      </w:r>
      <w:r w:rsidR="00D53D05" w:rsidRPr="00E8711B">
        <w:rPr>
          <w:color w:val="000000" w:themeColor="text1"/>
          <w:shd w:val="clear" w:color="auto" w:fill="FFFFFF"/>
        </w:rPr>
        <w:t>]</w:t>
      </w:r>
    </w:p>
    <w:p w:rsidR="007E42D2" w:rsidRPr="00E8711B" w:rsidRDefault="007E42D2" w:rsidP="00D53D05">
      <w:pPr>
        <w:rPr>
          <w:color w:val="000000" w:themeColor="text1"/>
          <w:shd w:val="clear" w:color="auto" w:fill="FFFFFF"/>
        </w:rPr>
      </w:pPr>
    </w:p>
    <w:p w:rsidR="007E42D2" w:rsidRPr="00E8711B" w:rsidRDefault="007E42D2" w:rsidP="007E42D2">
      <w:pPr>
        <w:pStyle w:val="NormalWeb"/>
        <w:shd w:val="clear" w:color="auto" w:fill="FFFFFF"/>
        <w:spacing w:before="0" w:beforeAutospacing="0" w:after="240" w:afterAutospacing="0" w:line="360" w:lineRule="atLeast"/>
        <w:rPr>
          <w:color w:val="000000" w:themeColor="text1"/>
        </w:rPr>
      </w:pPr>
      <w:r w:rsidRPr="00E8711B">
        <w:rPr>
          <w:color w:val="000000" w:themeColor="text1"/>
        </w:rPr>
        <w:t>Physical Activity/Exercise and Diabetes. (2003).</w:t>
      </w:r>
      <w:r w:rsidRPr="00E8711B">
        <w:rPr>
          <w:rStyle w:val="apple-converted-space"/>
          <w:color w:val="000000" w:themeColor="text1"/>
        </w:rPr>
        <w:t> </w:t>
      </w:r>
      <w:r w:rsidRPr="00E8711B">
        <w:rPr>
          <w:i/>
          <w:iCs/>
          <w:color w:val="000000" w:themeColor="text1"/>
        </w:rPr>
        <w:t>Diabetes Care</w:t>
      </w:r>
      <w:r w:rsidRPr="00E8711B">
        <w:rPr>
          <w:color w:val="000000" w:themeColor="text1"/>
        </w:rPr>
        <w:t>, [online] 27(Supplement 1), pp.S58–S62. Available at: http://care.diabetesjournals.org/content/27/suppl_1/s58.</w:t>
      </w:r>
    </w:p>
    <w:p w:rsidR="007E42D2" w:rsidRPr="00E8711B" w:rsidRDefault="007E42D2" w:rsidP="007E42D2">
      <w:pPr>
        <w:rPr>
          <w:color w:val="000000" w:themeColor="text1"/>
        </w:rPr>
      </w:pPr>
      <w:r w:rsidRPr="00E8711B">
        <w:rPr>
          <w:color w:val="000000" w:themeColor="text1"/>
          <w:shd w:val="clear" w:color="auto" w:fill="FFFFFF"/>
        </w:rPr>
        <w:t>‌</w:t>
      </w:r>
    </w:p>
    <w:p w:rsidR="007718A5" w:rsidRPr="00E8711B" w:rsidRDefault="007718A5" w:rsidP="00D53D05">
      <w:pPr>
        <w:rPr>
          <w:color w:val="000000" w:themeColor="text1"/>
          <w:shd w:val="clear" w:color="auto" w:fill="FFFFFF"/>
        </w:rPr>
      </w:pPr>
      <w:r w:rsidRPr="00E8711B">
        <w:rPr>
          <w:color w:val="000000" w:themeColor="text1"/>
          <w:shd w:val="clear" w:color="auto" w:fill="FFFFFF"/>
        </w:rPr>
        <w:lastRenderedPageBreak/>
        <w:t>Piché, M., Tchernof, A. and Després, J., 2020. Obesity Phenotypes, Diabetes, and Cardiovascular Diseases.</w:t>
      </w:r>
      <w:r w:rsidRPr="00E8711B">
        <w:rPr>
          <w:rStyle w:val="apple-converted-space"/>
          <w:color w:val="000000" w:themeColor="text1"/>
          <w:shd w:val="clear" w:color="auto" w:fill="FFFFFF"/>
        </w:rPr>
        <w:t> </w:t>
      </w:r>
      <w:r w:rsidRPr="00E8711B">
        <w:rPr>
          <w:i/>
          <w:iCs/>
          <w:color w:val="000000" w:themeColor="text1"/>
        </w:rPr>
        <w:t>Circulation Research</w:t>
      </w:r>
      <w:r w:rsidRPr="00E8711B">
        <w:rPr>
          <w:color w:val="000000" w:themeColor="text1"/>
          <w:shd w:val="clear" w:color="auto" w:fill="FFFFFF"/>
        </w:rPr>
        <w:t>, 126(11), pp.1477-1500. [Accessed 22 March 202</w:t>
      </w:r>
      <w:r w:rsidR="00EB0255" w:rsidRPr="00E8711B">
        <w:rPr>
          <w:color w:val="000000" w:themeColor="text1"/>
          <w:shd w:val="clear" w:color="auto" w:fill="FFFFFF"/>
        </w:rPr>
        <w:t>1</w:t>
      </w:r>
      <w:r w:rsidRPr="00E8711B">
        <w:rPr>
          <w:color w:val="000000" w:themeColor="text1"/>
          <w:shd w:val="clear" w:color="auto" w:fill="FFFFFF"/>
        </w:rPr>
        <w:t>]</w:t>
      </w:r>
    </w:p>
    <w:p w:rsidR="00461F2A" w:rsidRPr="00E8711B" w:rsidRDefault="00461F2A" w:rsidP="00D53D05">
      <w:pPr>
        <w:rPr>
          <w:color w:val="000000" w:themeColor="text1"/>
        </w:rPr>
      </w:pPr>
    </w:p>
    <w:p w:rsidR="00461F2A" w:rsidRPr="00E8711B" w:rsidRDefault="00461F2A" w:rsidP="00461F2A">
      <w:pPr>
        <w:rPr>
          <w:color w:val="000000" w:themeColor="text1"/>
          <w:sz w:val="32"/>
        </w:rPr>
      </w:pPr>
      <w:r w:rsidRPr="00E8711B">
        <w:rPr>
          <w:color w:val="000000" w:themeColor="text1"/>
          <w:szCs w:val="20"/>
          <w:shd w:val="clear" w:color="auto" w:fill="FFFFFF"/>
        </w:rPr>
        <w:t>Polito, R., Scarinci, A., Ambrosi, A., Tartaglia, N., Tafuri, D., Monda, M., Messina, A., Cimmino, F., Catapano, A., Sessa, F., Di Maio, G., Francavilla, V., Messina, G. and Monda, V., 2020. The beneficial effects of physical activity and weight loss on human colorectal carcinoma cell lines.</w:t>
      </w:r>
      <w:r w:rsidRPr="00E8711B">
        <w:rPr>
          <w:rStyle w:val="apple-converted-space"/>
          <w:color w:val="000000" w:themeColor="text1"/>
          <w:szCs w:val="20"/>
          <w:shd w:val="clear" w:color="auto" w:fill="FFFFFF"/>
        </w:rPr>
        <w:t> </w:t>
      </w:r>
      <w:r w:rsidRPr="00E8711B">
        <w:rPr>
          <w:i/>
          <w:iCs/>
          <w:color w:val="000000" w:themeColor="text1"/>
          <w:szCs w:val="20"/>
        </w:rPr>
        <w:t>Journal of Human Sport and Exercise - 2020 - Winter Conferences of Sports Science</w:t>
      </w:r>
      <w:r w:rsidRPr="00E8711B">
        <w:rPr>
          <w:color w:val="000000" w:themeColor="text1"/>
          <w:szCs w:val="20"/>
          <w:shd w:val="clear" w:color="auto" w:fill="FFFFFF"/>
        </w:rPr>
        <w:t xml:space="preserve"> [Accessed March 23 2021]</w:t>
      </w:r>
    </w:p>
    <w:p w:rsidR="00461F2A" w:rsidRPr="00E8711B" w:rsidRDefault="00461F2A" w:rsidP="00D53D05">
      <w:pPr>
        <w:rPr>
          <w:color w:val="000000" w:themeColor="text1"/>
        </w:rPr>
      </w:pPr>
    </w:p>
    <w:p w:rsidR="00F81BE5" w:rsidRPr="00E8711B" w:rsidRDefault="00F81BE5" w:rsidP="00F81BE5">
      <w:pPr>
        <w:rPr>
          <w:color w:val="000000" w:themeColor="text1"/>
          <w:shd w:val="clear" w:color="auto" w:fill="FFFFFF"/>
        </w:rPr>
      </w:pPr>
      <w:r w:rsidRPr="00E8711B">
        <w:rPr>
          <w:color w:val="000000" w:themeColor="text1"/>
          <w:shd w:val="clear" w:color="auto" w:fill="FFFFFF"/>
        </w:rPr>
        <w:t>Rexrode, K., Manson, J. and Hennekens, C., 1996. Obesity and cardiovascular disease.</w:t>
      </w:r>
      <w:r w:rsidRPr="00E8711B">
        <w:rPr>
          <w:rStyle w:val="apple-converted-space"/>
          <w:color w:val="000000" w:themeColor="text1"/>
          <w:shd w:val="clear" w:color="auto" w:fill="FFFFFF"/>
        </w:rPr>
        <w:t> </w:t>
      </w:r>
      <w:r w:rsidRPr="00E8711B">
        <w:rPr>
          <w:i/>
          <w:iCs/>
          <w:color w:val="000000" w:themeColor="text1"/>
        </w:rPr>
        <w:t>Current Opinion in Cardiology</w:t>
      </w:r>
      <w:r w:rsidRPr="00E8711B">
        <w:rPr>
          <w:color w:val="000000" w:themeColor="text1"/>
          <w:shd w:val="clear" w:color="auto" w:fill="FFFFFF"/>
        </w:rPr>
        <w:t>, 11(5), pp.490-495. [Accessed 22 March 202</w:t>
      </w:r>
      <w:r w:rsidR="00EB0255" w:rsidRPr="00E8711B">
        <w:rPr>
          <w:color w:val="000000" w:themeColor="text1"/>
          <w:shd w:val="clear" w:color="auto" w:fill="FFFFFF"/>
        </w:rPr>
        <w:t>1</w:t>
      </w:r>
      <w:r w:rsidRPr="00E8711B">
        <w:rPr>
          <w:color w:val="000000" w:themeColor="text1"/>
          <w:shd w:val="clear" w:color="auto" w:fill="FFFFFF"/>
        </w:rPr>
        <w:t>]</w:t>
      </w:r>
    </w:p>
    <w:p w:rsidR="00E809E8" w:rsidRPr="00E8711B" w:rsidRDefault="00E809E8" w:rsidP="00F81BE5">
      <w:pPr>
        <w:rPr>
          <w:color w:val="000000" w:themeColor="text1"/>
          <w:shd w:val="clear" w:color="auto" w:fill="FFFFFF"/>
        </w:rPr>
      </w:pPr>
    </w:p>
    <w:p w:rsidR="00E809E8" w:rsidRPr="00E8711B" w:rsidRDefault="00E809E8" w:rsidP="00E809E8">
      <w:pPr>
        <w:pStyle w:val="NormalWeb"/>
        <w:shd w:val="clear" w:color="auto" w:fill="FFFFFF"/>
        <w:spacing w:before="0" w:beforeAutospacing="0" w:after="240" w:afterAutospacing="0" w:line="360" w:lineRule="atLeast"/>
        <w:rPr>
          <w:color w:val="000000" w:themeColor="text1"/>
        </w:rPr>
      </w:pPr>
      <w:r w:rsidRPr="00E8711B">
        <w:rPr>
          <w:color w:val="000000" w:themeColor="text1"/>
        </w:rPr>
        <w:t>Rhee, E.-J., Cho, J.-H., Kwon, H., Park, S.-E., Jung, J.-H., Han, K.-D., Park, Y.-G., Park, H.S., Kim, Y.-H., Yoo, S.-J. and Lee, W.-Y. (2018). Association between abdominal obesity and increased risk for the development of hypertension regardless of physical activity: A nationwide population-based study.</w:t>
      </w:r>
      <w:r w:rsidRPr="00E8711B">
        <w:rPr>
          <w:rStyle w:val="apple-converted-space"/>
          <w:color w:val="000000" w:themeColor="text1"/>
        </w:rPr>
        <w:t> </w:t>
      </w:r>
      <w:r w:rsidRPr="00E8711B">
        <w:rPr>
          <w:i/>
          <w:iCs/>
          <w:color w:val="000000" w:themeColor="text1"/>
        </w:rPr>
        <w:t>The Journal of Clinical Hypertension</w:t>
      </w:r>
      <w:r w:rsidRPr="00E8711B">
        <w:rPr>
          <w:color w:val="000000" w:themeColor="text1"/>
        </w:rPr>
        <w:t>, 20(10), pp.1417–1426.</w:t>
      </w:r>
    </w:p>
    <w:p w:rsidR="00783FD3" w:rsidRPr="00E8711B" w:rsidRDefault="00783FD3" w:rsidP="00783FD3">
      <w:pPr>
        <w:pStyle w:val="NormalWeb"/>
        <w:shd w:val="clear" w:color="auto" w:fill="FFFFFF"/>
        <w:spacing w:before="0" w:beforeAutospacing="0" w:after="240" w:afterAutospacing="0" w:line="360" w:lineRule="atLeast"/>
        <w:rPr>
          <w:color w:val="000000" w:themeColor="text1"/>
        </w:rPr>
      </w:pPr>
      <w:r w:rsidRPr="00E8711B">
        <w:rPr>
          <w:color w:val="000000" w:themeColor="text1"/>
        </w:rPr>
        <w:t>Riebe, D., Blissmer, B.J., Greaney, M.L., Ewing Garber, C., Lees, F.D. and Clark, P.G. (2009). The Relationship Between Obesity, Physical Activity, and Physical Function in Older Adults.</w:t>
      </w:r>
      <w:r w:rsidRPr="00E8711B">
        <w:rPr>
          <w:rStyle w:val="apple-converted-space"/>
          <w:color w:val="000000" w:themeColor="text1"/>
        </w:rPr>
        <w:t> </w:t>
      </w:r>
      <w:r w:rsidRPr="00E8711B">
        <w:rPr>
          <w:i/>
          <w:iCs/>
          <w:color w:val="000000" w:themeColor="text1"/>
        </w:rPr>
        <w:t>Journal of Aging and Health</w:t>
      </w:r>
      <w:r w:rsidRPr="00E8711B">
        <w:rPr>
          <w:color w:val="000000" w:themeColor="text1"/>
        </w:rPr>
        <w:t>, 21(8), pp.1159–1178.</w:t>
      </w:r>
    </w:p>
    <w:p w:rsidR="00E8711B" w:rsidRPr="00E8711B" w:rsidRDefault="00E8711B" w:rsidP="00E8711B">
      <w:pPr>
        <w:pStyle w:val="NormalWeb"/>
        <w:shd w:val="clear" w:color="auto" w:fill="FFFFFF"/>
        <w:spacing w:before="0" w:beforeAutospacing="0" w:after="240" w:afterAutospacing="0" w:line="360" w:lineRule="atLeast"/>
        <w:rPr>
          <w:color w:val="000000" w:themeColor="text1"/>
        </w:rPr>
      </w:pPr>
      <w:r w:rsidRPr="00E8711B">
        <w:rPr>
          <w:color w:val="000000" w:themeColor="text1"/>
        </w:rPr>
        <w:t>SALLIS, J.F., PATTERSON, T.L., BUONO, M.J. and NADER, P.R. (1988). RELATION OF CARDIOVASCULAR FITNESS AND PHYSICAL ACTIVITY TO CARDIOVASCULAR DISEASE RISK FACTORS IN CHILDREN AND ADULTS.</w:t>
      </w:r>
      <w:r w:rsidRPr="00E8711B">
        <w:rPr>
          <w:rStyle w:val="apple-converted-space"/>
          <w:color w:val="000000" w:themeColor="text1"/>
        </w:rPr>
        <w:t> </w:t>
      </w:r>
      <w:r w:rsidRPr="00E8711B">
        <w:rPr>
          <w:i/>
          <w:iCs/>
          <w:color w:val="000000" w:themeColor="text1"/>
        </w:rPr>
        <w:t>American Journal of Epidemiology</w:t>
      </w:r>
      <w:r w:rsidRPr="00E8711B">
        <w:rPr>
          <w:color w:val="000000" w:themeColor="text1"/>
        </w:rPr>
        <w:t>, 127(5), pp.933–941.</w:t>
      </w:r>
    </w:p>
    <w:p w:rsidR="00E8711B" w:rsidRPr="00E8711B" w:rsidRDefault="00E8711B" w:rsidP="00E8711B">
      <w:pPr>
        <w:rPr>
          <w:color w:val="000000" w:themeColor="text1"/>
        </w:rPr>
      </w:pPr>
      <w:r w:rsidRPr="00E8711B">
        <w:rPr>
          <w:color w:val="000000" w:themeColor="text1"/>
          <w:shd w:val="clear" w:color="auto" w:fill="FFFFFF"/>
        </w:rPr>
        <w:t>‌</w:t>
      </w:r>
    </w:p>
    <w:p w:rsidR="00322F2D" w:rsidRPr="00E8711B" w:rsidRDefault="00783FD3" w:rsidP="00783FD3">
      <w:pPr>
        <w:rPr>
          <w:color w:val="000000" w:themeColor="text1"/>
          <w:shd w:val="clear" w:color="auto" w:fill="FFFFFF"/>
        </w:rPr>
      </w:pPr>
      <w:r w:rsidRPr="00E8711B">
        <w:rPr>
          <w:color w:val="000000" w:themeColor="text1"/>
          <w:shd w:val="clear" w:color="auto" w:fill="FFFFFF"/>
        </w:rPr>
        <w:t>‌</w:t>
      </w:r>
      <w:r w:rsidR="00322F2D" w:rsidRPr="00E8711B">
        <w:rPr>
          <w:color w:val="000000" w:themeColor="text1"/>
        </w:rPr>
        <w:t>Selcuk, A.A. (2019). A Guide for Systematic Reviews: PRISMA.</w:t>
      </w:r>
      <w:r w:rsidR="00322F2D" w:rsidRPr="00E8711B">
        <w:rPr>
          <w:rStyle w:val="apple-converted-space"/>
          <w:color w:val="000000" w:themeColor="text1"/>
        </w:rPr>
        <w:t> </w:t>
      </w:r>
      <w:r w:rsidR="00322F2D" w:rsidRPr="00E8711B">
        <w:rPr>
          <w:i/>
          <w:iCs/>
          <w:color w:val="000000" w:themeColor="text1"/>
        </w:rPr>
        <w:t>Turkish Archives of Otorhinolaryngology</w:t>
      </w:r>
      <w:r w:rsidR="00322F2D" w:rsidRPr="00E8711B">
        <w:rPr>
          <w:color w:val="000000" w:themeColor="text1"/>
        </w:rPr>
        <w:t>, 57(1), pp.57–58.</w:t>
      </w:r>
    </w:p>
    <w:p w:rsidR="00322F2D" w:rsidRPr="00E8711B" w:rsidRDefault="00322F2D" w:rsidP="00322F2D">
      <w:pPr>
        <w:rPr>
          <w:color w:val="000000" w:themeColor="text1"/>
        </w:rPr>
      </w:pPr>
    </w:p>
    <w:p w:rsidR="00017459" w:rsidRPr="00E8711B" w:rsidRDefault="00017459" w:rsidP="00017459">
      <w:pPr>
        <w:pStyle w:val="NormalWeb"/>
        <w:shd w:val="clear" w:color="auto" w:fill="FFFFFF"/>
        <w:spacing w:before="0" w:beforeAutospacing="0" w:after="240" w:afterAutospacing="0" w:line="360" w:lineRule="atLeast"/>
        <w:rPr>
          <w:color w:val="000000" w:themeColor="text1"/>
        </w:rPr>
      </w:pPr>
      <w:r w:rsidRPr="00E8711B">
        <w:rPr>
          <w:color w:val="000000" w:themeColor="text1"/>
        </w:rPr>
        <w:t>Schwaab, B., Kafsack, F., Markmann, E. and Schütt, M. (2020). Effects of aerobic and anaerobic exercise on glucose tolerance in patients with coronary heart disease and type 2 diabetes mellitus.</w:t>
      </w:r>
      <w:r w:rsidRPr="00E8711B">
        <w:rPr>
          <w:rStyle w:val="apple-converted-space"/>
          <w:color w:val="000000" w:themeColor="text1"/>
        </w:rPr>
        <w:t> </w:t>
      </w:r>
      <w:r w:rsidRPr="00E8711B">
        <w:rPr>
          <w:i/>
          <w:iCs/>
          <w:color w:val="000000" w:themeColor="text1"/>
        </w:rPr>
        <w:t>Cardiovascular Endocrinology &amp; Metabolism</w:t>
      </w:r>
      <w:r w:rsidRPr="00E8711B">
        <w:rPr>
          <w:color w:val="000000" w:themeColor="text1"/>
        </w:rPr>
        <w:t>, 9(1), pp.3–8.</w:t>
      </w:r>
    </w:p>
    <w:p w:rsidR="0008329D" w:rsidRDefault="0008329D" w:rsidP="0008329D">
      <w:pPr>
        <w:pStyle w:val="NormalWeb"/>
        <w:shd w:val="clear" w:color="auto" w:fill="FFFFFF"/>
        <w:spacing w:before="0" w:beforeAutospacing="0" w:after="240" w:afterAutospacing="0" w:line="360" w:lineRule="atLeast"/>
        <w:rPr>
          <w:color w:val="000000" w:themeColor="text1"/>
        </w:rPr>
      </w:pPr>
      <w:r w:rsidRPr="00E8711B">
        <w:rPr>
          <w:color w:val="000000" w:themeColor="text1"/>
        </w:rPr>
        <w:t>Sigal, R.J., Armstrong, M.J., Colby, P., Kenny, G.P., Plotnikoff, R.C., Reichert, S.M. and Riddell, M.C. (2013). Physical Activity and Diabetes.</w:t>
      </w:r>
      <w:r w:rsidRPr="00E8711B">
        <w:rPr>
          <w:rStyle w:val="apple-converted-space"/>
          <w:color w:val="000000" w:themeColor="text1"/>
        </w:rPr>
        <w:t> </w:t>
      </w:r>
      <w:r w:rsidRPr="00E8711B">
        <w:rPr>
          <w:i/>
          <w:iCs/>
          <w:color w:val="000000" w:themeColor="text1"/>
        </w:rPr>
        <w:t>Canadian Journal of Diabetes</w:t>
      </w:r>
      <w:r w:rsidRPr="00E8711B">
        <w:rPr>
          <w:color w:val="000000" w:themeColor="text1"/>
        </w:rPr>
        <w:t>, 37, pp.S40–S44.</w:t>
      </w:r>
    </w:p>
    <w:p w:rsidR="00E0513D" w:rsidRDefault="00E0513D" w:rsidP="00E0513D">
      <w:pPr>
        <w:pStyle w:val="NormalWeb"/>
        <w:shd w:val="clear" w:color="auto" w:fill="FFFFFF"/>
        <w:spacing w:before="0" w:beforeAutospacing="0" w:after="240" w:afterAutospacing="0" w:line="360" w:lineRule="atLeast"/>
        <w:rPr>
          <w:color w:val="000000"/>
        </w:rPr>
      </w:pPr>
      <w:r>
        <w:rPr>
          <w:color w:val="000000"/>
        </w:rPr>
        <w:t xml:space="preserve">Weinstein, A.R., Sesso, H.D., Lee, I-Min., Rexrode, K.M., Cook, N.R., Manson, J.E., </w:t>
      </w:r>
      <w:proofErr w:type="spellStart"/>
      <w:r>
        <w:rPr>
          <w:color w:val="000000"/>
        </w:rPr>
        <w:t>Buring</w:t>
      </w:r>
      <w:proofErr w:type="spellEnd"/>
      <w:r>
        <w:rPr>
          <w:color w:val="000000"/>
        </w:rPr>
        <w:t xml:space="preserve">, J.E. and </w:t>
      </w:r>
      <w:proofErr w:type="spellStart"/>
      <w:r>
        <w:rPr>
          <w:color w:val="000000"/>
        </w:rPr>
        <w:t>Gaziano</w:t>
      </w:r>
      <w:proofErr w:type="spellEnd"/>
      <w:r>
        <w:rPr>
          <w:color w:val="000000"/>
        </w:rPr>
        <w:t>, J.M. (2008). The Joint Effects of Physical Activity and Body Mass Index on Coronary Heart Disease Risk in Women.</w:t>
      </w:r>
      <w:r>
        <w:rPr>
          <w:rStyle w:val="apple-converted-space"/>
          <w:color w:val="000000"/>
        </w:rPr>
        <w:t> </w:t>
      </w:r>
      <w:r>
        <w:rPr>
          <w:i/>
          <w:iCs/>
          <w:color w:val="000000"/>
        </w:rPr>
        <w:t>Archives of Internal Medicine</w:t>
      </w:r>
      <w:r>
        <w:rPr>
          <w:color w:val="000000"/>
        </w:rPr>
        <w:t>, 168(8), p.884.</w:t>
      </w:r>
    </w:p>
    <w:p w:rsidR="00E0513D" w:rsidRPr="00E0513D" w:rsidRDefault="00E0513D" w:rsidP="00E0513D">
      <w:r>
        <w:rPr>
          <w:color w:val="000000"/>
          <w:shd w:val="clear" w:color="auto" w:fill="FFFFFF"/>
        </w:rPr>
        <w:lastRenderedPageBreak/>
        <w:t>‌</w:t>
      </w:r>
    </w:p>
    <w:p w:rsidR="00B34F7D" w:rsidRPr="00E8711B" w:rsidRDefault="00B34F7D" w:rsidP="00D93C7C">
      <w:pPr>
        <w:spacing w:line="360" w:lineRule="auto"/>
        <w:rPr>
          <w:color w:val="000000" w:themeColor="text1"/>
        </w:rPr>
      </w:pPr>
      <w:r w:rsidRPr="00E8711B">
        <w:rPr>
          <w:rFonts w:eastAsiaTheme="minorHAnsi"/>
          <w:color w:val="000000" w:themeColor="text1"/>
          <w:lang w:val="en-US"/>
        </w:rPr>
        <w:t>Welsh Government. (2020) National Survey for Wales 2019-20: Adult Lifestyle. Statistics for Wales. Published. [Accessed 22 March 202</w:t>
      </w:r>
      <w:r w:rsidR="00EB0255" w:rsidRPr="00E8711B">
        <w:rPr>
          <w:rFonts w:eastAsiaTheme="minorHAnsi"/>
          <w:color w:val="000000" w:themeColor="text1"/>
          <w:lang w:val="en-US"/>
        </w:rPr>
        <w:t>1]</w:t>
      </w:r>
    </w:p>
    <w:sectPr w:rsidR="00B34F7D" w:rsidRPr="00E8711B" w:rsidSect="007D61F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5C6"/>
    <w:rsid w:val="00017459"/>
    <w:rsid w:val="00025DC1"/>
    <w:rsid w:val="0003613A"/>
    <w:rsid w:val="000455C2"/>
    <w:rsid w:val="000560C3"/>
    <w:rsid w:val="0007240E"/>
    <w:rsid w:val="0008329D"/>
    <w:rsid w:val="000A6C31"/>
    <w:rsid w:val="000E6BC0"/>
    <w:rsid w:val="000F1BD9"/>
    <w:rsid w:val="001047F8"/>
    <w:rsid w:val="001116ED"/>
    <w:rsid w:val="00120CFD"/>
    <w:rsid w:val="001440BC"/>
    <w:rsid w:val="00170DA9"/>
    <w:rsid w:val="00185629"/>
    <w:rsid w:val="001B78B0"/>
    <w:rsid w:val="001E3C81"/>
    <w:rsid w:val="0021182F"/>
    <w:rsid w:val="00224718"/>
    <w:rsid w:val="00260E9C"/>
    <w:rsid w:val="00276302"/>
    <w:rsid w:val="00280F20"/>
    <w:rsid w:val="002B44C6"/>
    <w:rsid w:val="002D04E6"/>
    <w:rsid w:val="00304850"/>
    <w:rsid w:val="00310448"/>
    <w:rsid w:val="00322F2D"/>
    <w:rsid w:val="00326544"/>
    <w:rsid w:val="003445FC"/>
    <w:rsid w:val="00350E98"/>
    <w:rsid w:val="0036326A"/>
    <w:rsid w:val="003730B8"/>
    <w:rsid w:val="003E4E62"/>
    <w:rsid w:val="003F59CC"/>
    <w:rsid w:val="00412614"/>
    <w:rsid w:val="00441452"/>
    <w:rsid w:val="00461F2A"/>
    <w:rsid w:val="004A633D"/>
    <w:rsid w:val="004D683D"/>
    <w:rsid w:val="00567556"/>
    <w:rsid w:val="00577565"/>
    <w:rsid w:val="005847EC"/>
    <w:rsid w:val="005A1C89"/>
    <w:rsid w:val="005A3C0D"/>
    <w:rsid w:val="005C5410"/>
    <w:rsid w:val="006101F9"/>
    <w:rsid w:val="006E436A"/>
    <w:rsid w:val="00735EC5"/>
    <w:rsid w:val="00740315"/>
    <w:rsid w:val="007700EF"/>
    <w:rsid w:val="007718A5"/>
    <w:rsid w:val="00772714"/>
    <w:rsid w:val="00780CAE"/>
    <w:rsid w:val="00783FD3"/>
    <w:rsid w:val="007D61FF"/>
    <w:rsid w:val="007E42D2"/>
    <w:rsid w:val="00803C3C"/>
    <w:rsid w:val="00817072"/>
    <w:rsid w:val="00841CEE"/>
    <w:rsid w:val="00843443"/>
    <w:rsid w:val="008503DF"/>
    <w:rsid w:val="00850A24"/>
    <w:rsid w:val="008638CA"/>
    <w:rsid w:val="00891E8C"/>
    <w:rsid w:val="00895A58"/>
    <w:rsid w:val="008D62D7"/>
    <w:rsid w:val="0094590B"/>
    <w:rsid w:val="009B059F"/>
    <w:rsid w:val="009D402B"/>
    <w:rsid w:val="009E72D9"/>
    <w:rsid w:val="00A013C9"/>
    <w:rsid w:val="00A04478"/>
    <w:rsid w:val="00A176F0"/>
    <w:rsid w:val="00A25237"/>
    <w:rsid w:val="00A420F9"/>
    <w:rsid w:val="00A61961"/>
    <w:rsid w:val="00A76139"/>
    <w:rsid w:val="00A914C5"/>
    <w:rsid w:val="00AA49B0"/>
    <w:rsid w:val="00AA572E"/>
    <w:rsid w:val="00B34F7D"/>
    <w:rsid w:val="00B42303"/>
    <w:rsid w:val="00B60340"/>
    <w:rsid w:val="00B97A8A"/>
    <w:rsid w:val="00BB2F5B"/>
    <w:rsid w:val="00C3582B"/>
    <w:rsid w:val="00C511FC"/>
    <w:rsid w:val="00C561F8"/>
    <w:rsid w:val="00C66446"/>
    <w:rsid w:val="00C87B67"/>
    <w:rsid w:val="00D53D05"/>
    <w:rsid w:val="00D55812"/>
    <w:rsid w:val="00D90028"/>
    <w:rsid w:val="00D93C7C"/>
    <w:rsid w:val="00DD05C6"/>
    <w:rsid w:val="00DF76D2"/>
    <w:rsid w:val="00E0513D"/>
    <w:rsid w:val="00E05BA3"/>
    <w:rsid w:val="00E416B1"/>
    <w:rsid w:val="00E60747"/>
    <w:rsid w:val="00E809E8"/>
    <w:rsid w:val="00E8711B"/>
    <w:rsid w:val="00E92893"/>
    <w:rsid w:val="00E9659B"/>
    <w:rsid w:val="00EB0255"/>
    <w:rsid w:val="00EC2094"/>
    <w:rsid w:val="00F20478"/>
    <w:rsid w:val="00F607D9"/>
    <w:rsid w:val="00F73CA7"/>
    <w:rsid w:val="00F77B30"/>
    <w:rsid w:val="00F81BE5"/>
    <w:rsid w:val="00F82373"/>
    <w:rsid w:val="00FA6F87"/>
    <w:rsid w:val="00FD6CDA"/>
    <w:rsid w:val="00FE3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77A5C"/>
  <w15:chartTrackingRefBased/>
  <w15:docId w15:val="{A8EE0A87-812C-0E42-BF57-3FE51C053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1BE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53D05"/>
  </w:style>
  <w:style w:type="paragraph" w:styleId="NormalWeb">
    <w:name w:val="Normal (Web)"/>
    <w:basedOn w:val="Normal"/>
    <w:uiPriority w:val="99"/>
    <w:unhideWhenUsed/>
    <w:rsid w:val="0001745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9443">
      <w:bodyDiv w:val="1"/>
      <w:marLeft w:val="0"/>
      <w:marRight w:val="0"/>
      <w:marTop w:val="0"/>
      <w:marBottom w:val="0"/>
      <w:divBdr>
        <w:top w:val="none" w:sz="0" w:space="0" w:color="auto"/>
        <w:left w:val="none" w:sz="0" w:space="0" w:color="auto"/>
        <w:bottom w:val="none" w:sz="0" w:space="0" w:color="auto"/>
        <w:right w:val="none" w:sz="0" w:space="0" w:color="auto"/>
      </w:divBdr>
    </w:div>
    <w:div w:id="16318587">
      <w:bodyDiv w:val="1"/>
      <w:marLeft w:val="0"/>
      <w:marRight w:val="0"/>
      <w:marTop w:val="0"/>
      <w:marBottom w:val="0"/>
      <w:divBdr>
        <w:top w:val="none" w:sz="0" w:space="0" w:color="auto"/>
        <w:left w:val="none" w:sz="0" w:space="0" w:color="auto"/>
        <w:bottom w:val="none" w:sz="0" w:space="0" w:color="auto"/>
        <w:right w:val="none" w:sz="0" w:space="0" w:color="auto"/>
      </w:divBdr>
    </w:div>
    <w:div w:id="57215061">
      <w:bodyDiv w:val="1"/>
      <w:marLeft w:val="0"/>
      <w:marRight w:val="0"/>
      <w:marTop w:val="0"/>
      <w:marBottom w:val="0"/>
      <w:divBdr>
        <w:top w:val="none" w:sz="0" w:space="0" w:color="auto"/>
        <w:left w:val="none" w:sz="0" w:space="0" w:color="auto"/>
        <w:bottom w:val="none" w:sz="0" w:space="0" w:color="auto"/>
        <w:right w:val="none" w:sz="0" w:space="0" w:color="auto"/>
      </w:divBdr>
    </w:div>
    <w:div w:id="103623843">
      <w:bodyDiv w:val="1"/>
      <w:marLeft w:val="0"/>
      <w:marRight w:val="0"/>
      <w:marTop w:val="0"/>
      <w:marBottom w:val="0"/>
      <w:divBdr>
        <w:top w:val="none" w:sz="0" w:space="0" w:color="auto"/>
        <w:left w:val="none" w:sz="0" w:space="0" w:color="auto"/>
        <w:bottom w:val="none" w:sz="0" w:space="0" w:color="auto"/>
        <w:right w:val="none" w:sz="0" w:space="0" w:color="auto"/>
      </w:divBdr>
    </w:div>
    <w:div w:id="181214591">
      <w:bodyDiv w:val="1"/>
      <w:marLeft w:val="0"/>
      <w:marRight w:val="0"/>
      <w:marTop w:val="0"/>
      <w:marBottom w:val="0"/>
      <w:divBdr>
        <w:top w:val="none" w:sz="0" w:space="0" w:color="auto"/>
        <w:left w:val="none" w:sz="0" w:space="0" w:color="auto"/>
        <w:bottom w:val="none" w:sz="0" w:space="0" w:color="auto"/>
        <w:right w:val="none" w:sz="0" w:space="0" w:color="auto"/>
      </w:divBdr>
    </w:div>
    <w:div w:id="182936361">
      <w:bodyDiv w:val="1"/>
      <w:marLeft w:val="0"/>
      <w:marRight w:val="0"/>
      <w:marTop w:val="0"/>
      <w:marBottom w:val="0"/>
      <w:divBdr>
        <w:top w:val="none" w:sz="0" w:space="0" w:color="auto"/>
        <w:left w:val="none" w:sz="0" w:space="0" w:color="auto"/>
        <w:bottom w:val="none" w:sz="0" w:space="0" w:color="auto"/>
        <w:right w:val="none" w:sz="0" w:space="0" w:color="auto"/>
      </w:divBdr>
    </w:div>
    <w:div w:id="207187468">
      <w:bodyDiv w:val="1"/>
      <w:marLeft w:val="0"/>
      <w:marRight w:val="0"/>
      <w:marTop w:val="0"/>
      <w:marBottom w:val="0"/>
      <w:divBdr>
        <w:top w:val="none" w:sz="0" w:space="0" w:color="auto"/>
        <w:left w:val="none" w:sz="0" w:space="0" w:color="auto"/>
        <w:bottom w:val="none" w:sz="0" w:space="0" w:color="auto"/>
        <w:right w:val="none" w:sz="0" w:space="0" w:color="auto"/>
      </w:divBdr>
    </w:div>
    <w:div w:id="230314770">
      <w:bodyDiv w:val="1"/>
      <w:marLeft w:val="0"/>
      <w:marRight w:val="0"/>
      <w:marTop w:val="0"/>
      <w:marBottom w:val="0"/>
      <w:divBdr>
        <w:top w:val="none" w:sz="0" w:space="0" w:color="auto"/>
        <w:left w:val="none" w:sz="0" w:space="0" w:color="auto"/>
        <w:bottom w:val="none" w:sz="0" w:space="0" w:color="auto"/>
        <w:right w:val="none" w:sz="0" w:space="0" w:color="auto"/>
      </w:divBdr>
    </w:div>
    <w:div w:id="241107819">
      <w:bodyDiv w:val="1"/>
      <w:marLeft w:val="0"/>
      <w:marRight w:val="0"/>
      <w:marTop w:val="0"/>
      <w:marBottom w:val="0"/>
      <w:divBdr>
        <w:top w:val="none" w:sz="0" w:space="0" w:color="auto"/>
        <w:left w:val="none" w:sz="0" w:space="0" w:color="auto"/>
        <w:bottom w:val="none" w:sz="0" w:space="0" w:color="auto"/>
        <w:right w:val="none" w:sz="0" w:space="0" w:color="auto"/>
      </w:divBdr>
    </w:div>
    <w:div w:id="253827821">
      <w:bodyDiv w:val="1"/>
      <w:marLeft w:val="0"/>
      <w:marRight w:val="0"/>
      <w:marTop w:val="0"/>
      <w:marBottom w:val="0"/>
      <w:divBdr>
        <w:top w:val="none" w:sz="0" w:space="0" w:color="auto"/>
        <w:left w:val="none" w:sz="0" w:space="0" w:color="auto"/>
        <w:bottom w:val="none" w:sz="0" w:space="0" w:color="auto"/>
        <w:right w:val="none" w:sz="0" w:space="0" w:color="auto"/>
      </w:divBdr>
    </w:div>
    <w:div w:id="267205952">
      <w:bodyDiv w:val="1"/>
      <w:marLeft w:val="0"/>
      <w:marRight w:val="0"/>
      <w:marTop w:val="0"/>
      <w:marBottom w:val="0"/>
      <w:divBdr>
        <w:top w:val="none" w:sz="0" w:space="0" w:color="auto"/>
        <w:left w:val="none" w:sz="0" w:space="0" w:color="auto"/>
        <w:bottom w:val="none" w:sz="0" w:space="0" w:color="auto"/>
        <w:right w:val="none" w:sz="0" w:space="0" w:color="auto"/>
      </w:divBdr>
    </w:div>
    <w:div w:id="285039635">
      <w:bodyDiv w:val="1"/>
      <w:marLeft w:val="0"/>
      <w:marRight w:val="0"/>
      <w:marTop w:val="0"/>
      <w:marBottom w:val="0"/>
      <w:divBdr>
        <w:top w:val="none" w:sz="0" w:space="0" w:color="auto"/>
        <w:left w:val="none" w:sz="0" w:space="0" w:color="auto"/>
        <w:bottom w:val="none" w:sz="0" w:space="0" w:color="auto"/>
        <w:right w:val="none" w:sz="0" w:space="0" w:color="auto"/>
      </w:divBdr>
    </w:div>
    <w:div w:id="299382655">
      <w:bodyDiv w:val="1"/>
      <w:marLeft w:val="0"/>
      <w:marRight w:val="0"/>
      <w:marTop w:val="0"/>
      <w:marBottom w:val="0"/>
      <w:divBdr>
        <w:top w:val="none" w:sz="0" w:space="0" w:color="auto"/>
        <w:left w:val="none" w:sz="0" w:space="0" w:color="auto"/>
        <w:bottom w:val="none" w:sz="0" w:space="0" w:color="auto"/>
        <w:right w:val="none" w:sz="0" w:space="0" w:color="auto"/>
      </w:divBdr>
    </w:div>
    <w:div w:id="317271405">
      <w:bodyDiv w:val="1"/>
      <w:marLeft w:val="0"/>
      <w:marRight w:val="0"/>
      <w:marTop w:val="0"/>
      <w:marBottom w:val="0"/>
      <w:divBdr>
        <w:top w:val="none" w:sz="0" w:space="0" w:color="auto"/>
        <w:left w:val="none" w:sz="0" w:space="0" w:color="auto"/>
        <w:bottom w:val="none" w:sz="0" w:space="0" w:color="auto"/>
        <w:right w:val="none" w:sz="0" w:space="0" w:color="auto"/>
      </w:divBdr>
    </w:div>
    <w:div w:id="471875729">
      <w:bodyDiv w:val="1"/>
      <w:marLeft w:val="0"/>
      <w:marRight w:val="0"/>
      <w:marTop w:val="0"/>
      <w:marBottom w:val="0"/>
      <w:divBdr>
        <w:top w:val="none" w:sz="0" w:space="0" w:color="auto"/>
        <w:left w:val="none" w:sz="0" w:space="0" w:color="auto"/>
        <w:bottom w:val="none" w:sz="0" w:space="0" w:color="auto"/>
        <w:right w:val="none" w:sz="0" w:space="0" w:color="auto"/>
      </w:divBdr>
    </w:div>
    <w:div w:id="472144380">
      <w:bodyDiv w:val="1"/>
      <w:marLeft w:val="0"/>
      <w:marRight w:val="0"/>
      <w:marTop w:val="0"/>
      <w:marBottom w:val="0"/>
      <w:divBdr>
        <w:top w:val="none" w:sz="0" w:space="0" w:color="auto"/>
        <w:left w:val="none" w:sz="0" w:space="0" w:color="auto"/>
        <w:bottom w:val="none" w:sz="0" w:space="0" w:color="auto"/>
        <w:right w:val="none" w:sz="0" w:space="0" w:color="auto"/>
      </w:divBdr>
    </w:div>
    <w:div w:id="570313829">
      <w:bodyDiv w:val="1"/>
      <w:marLeft w:val="0"/>
      <w:marRight w:val="0"/>
      <w:marTop w:val="0"/>
      <w:marBottom w:val="0"/>
      <w:divBdr>
        <w:top w:val="none" w:sz="0" w:space="0" w:color="auto"/>
        <w:left w:val="none" w:sz="0" w:space="0" w:color="auto"/>
        <w:bottom w:val="none" w:sz="0" w:space="0" w:color="auto"/>
        <w:right w:val="none" w:sz="0" w:space="0" w:color="auto"/>
      </w:divBdr>
    </w:div>
    <w:div w:id="594554605">
      <w:bodyDiv w:val="1"/>
      <w:marLeft w:val="0"/>
      <w:marRight w:val="0"/>
      <w:marTop w:val="0"/>
      <w:marBottom w:val="0"/>
      <w:divBdr>
        <w:top w:val="none" w:sz="0" w:space="0" w:color="auto"/>
        <w:left w:val="none" w:sz="0" w:space="0" w:color="auto"/>
        <w:bottom w:val="none" w:sz="0" w:space="0" w:color="auto"/>
        <w:right w:val="none" w:sz="0" w:space="0" w:color="auto"/>
      </w:divBdr>
    </w:div>
    <w:div w:id="603657184">
      <w:bodyDiv w:val="1"/>
      <w:marLeft w:val="0"/>
      <w:marRight w:val="0"/>
      <w:marTop w:val="0"/>
      <w:marBottom w:val="0"/>
      <w:divBdr>
        <w:top w:val="none" w:sz="0" w:space="0" w:color="auto"/>
        <w:left w:val="none" w:sz="0" w:space="0" w:color="auto"/>
        <w:bottom w:val="none" w:sz="0" w:space="0" w:color="auto"/>
        <w:right w:val="none" w:sz="0" w:space="0" w:color="auto"/>
      </w:divBdr>
    </w:div>
    <w:div w:id="655573400">
      <w:bodyDiv w:val="1"/>
      <w:marLeft w:val="0"/>
      <w:marRight w:val="0"/>
      <w:marTop w:val="0"/>
      <w:marBottom w:val="0"/>
      <w:divBdr>
        <w:top w:val="none" w:sz="0" w:space="0" w:color="auto"/>
        <w:left w:val="none" w:sz="0" w:space="0" w:color="auto"/>
        <w:bottom w:val="none" w:sz="0" w:space="0" w:color="auto"/>
        <w:right w:val="none" w:sz="0" w:space="0" w:color="auto"/>
      </w:divBdr>
    </w:div>
    <w:div w:id="678392980">
      <w:bodyDiv w:val="1"/>
      <w:marLeft w:val="0"/>
      <w:marRight w:val="0"/>
      <w:marTop w:val="0"/>
      <w:marBottom w:val="0"/>
      <w:divBdr>
        <w:top w:val="none" w:sz="0" w:space="0" w:color="auto"/>
        <w:left w:val="none" w:sz="0" w:space="0" w:color="auto"/>
        <w:bottom w:val="none" w:sz="0" w:space="0" w:color="auto"/>
        <w:right w:val="none" w:sz="0" w:space="0" w:color="auto"/>
      </w:divBdr>
    </w:div>
    <w:div w:id="682626920">
      <w:bodyDiv w:val="1"/>
      <w:marLeft w:val="0"/>
      <w:marRight w:val="0"/>
      <w:marTop w:val="0"/>
      <w:marBottom w:val="0"/>
      <w:divBdr>
        <w:top w:val="none" w:sz="0" w:space="0" w:color="auto"/>
        <w:left w:val="none" w:sz="0" w:space="0" w:color="auto"/>
        <w:bottom w:val="none" w:sz="0" w:space="0" w:color="auto"/>
        <w:right w:val="none" w:sz="0" w:space="0" w:color="auto"/>
      </w:divBdr>
    </w:div>
    <w:div w:id="732852012">
      <w:bodyDiv w:val="1"/>
      <w:marLeft w:val="0"/>
      <w:marRight w:val="0"/>
      <w:marTop w:val="0"/>
      <w:marBottom w:val="0"/>
      <w:divBdr>
        <w:top w:val="none" w:sz="0" w:space="0" w:color="auto"/>
        <w:left w:val="none" w:sz="0" w:space="0" w:color="auto"/>
        <w:bottom w:val="none" w:sz="0" w:space="0" w:color="auto"/>
        <w:right w:val="none" w:sz="0" w:space="0" w:color="auto"/>
      </w:divBdr>
    </w:div>
    <w:div w:id="735667179">
      <w:bodyDiv w:val="1"/>
      <w:marLeft w:val="0"/>
      <w:marRight w:val="0"/>
      <w:marTop w:val="0"/>
      <w:marBottom w:val="0"/>
      <w:divBdr>
        <w:top w:val="none" w:sz="0" w:space="0" w:color="auto"/>
        <w:left w:val="none" w:sz="0" w:space="0" w:color="auto"/>
        <w:bottom w:val="none" w:sz="0" w:space="0" w:color="auto"/>
        <w:right w:val="none" w:sz="0" w:space="0" w:color="auto"/>
      </w:divBdr>
    </w:div>
    <w:div w:id="761292902">
      <w:bodyDiv w:val="1"/>
      <w:marLeft w:val="0"/>
      <w:marRight w:val="0"/>
      <w:marTop w:val="0"/>
      <w:marBottom w:val="0"/>
      <w:divBdr>
        <w:top w:val="none" w:sz="0" w:space="0" w:color="auto"/>
        <w:left w:val="none" w:sz="0" w:space="0" w:color="auto"/>
        <w:bottom w:val="none" w:sz="0" w:space="0" w:color="auto"/>
        <w:right w:val="none" w:sz="0" w:space="0" w:color="auto"/>
      </w:divBdr>
    </w:div>
    <w:div w:id="762146317">
      <w:bodyDiv w:val="1"/>
      <w:marLeft w:val="0"/>
      <w:marRight w:val="0"/>
      <w:marTop w:val="0"/>
      <w:marBottom w:val="0"/>
      <w:divBdr>
        <w:top w:val="none" w:sz="0" w:space="0" w:color="auto"/>
        <w:left w:val="none" w:sz="0" w:space="0" w:color="auto"/>
        <w:bottom w:val="none" w:sz="0" w:space="0" w:color="auto"/>
        <w:right w:val="none" w:sz="0" w:space="0" w:color="auto"/>
      </w:divBdr>
    </w:div>
    <w:div w:id="786200594">
      <w:bodyDiv w:val="1"/>
      <w:marLeft w:val="0"/>
      <w:marRight w:val="0"/>
      <w:marTop w:val="0"/>
      <w:marBottom w:val="0"/>
      <w:divBdr>
        <w:top w:val="none" w:sz="0" w:space="0" w:color="auto"/>
        <w:left w:val="none" w:sz="0" w:space="0" w:color="auto"/>
        <w:bottom w:val="none" w:sz="0" w:space="0" w:color="auto"/>
        <w:right w:val="none" w:sz="0" w:space="0" w:color="auto"/>
      </w:divBdr>
    </w:div>
    <w:div w:id="840268736">
      <w:bodyDiv w:val="1"/>
      <w:marLeft w:val="0"/>
      <w:marRight w:val="0"/>
      <w:marTop w:val="0"/>
      <w:marBottom w:val="0"/>
      <w:divBdr>
        <w:top w:val="none" w:sz="0" w:space="0" w:color="auto"/>
        <w:left w:val="none" w:sz="0" w:space="0" w:color="auto"/>
        <w:bottom w:val="none" w:sz="0" w:space="0" w:color="auto"/>
        <w:right w:val="none" w:sz="0" w:space="0" w:color="auto"/>
      </w:divBdr>
    </w:div>
    <w:div w:id="914969964">
      <w:bodyDiv w:val="1"/>
      <w:marLeft w:val="0"/>
      <w:marRight w:val="0"/>
      <w:marTop w:val="0"/>
      <w:marBottom w:val="0"/>
      <w:divBdr>
        <w:top w:val="none" w:sz="0" w:space="0" w:color="auto"/>
        <w:left w:val="none" w:sz="0" w:space="0" w:color="auto"/>
        <w:bottom w:val="none" w:sz="0" w:space="0" w:color="auto"/>
        <w:right w:val="none" w:sz="0" w:space="0" w:color="auto"/>
      </w:divBdr>
    </w:div>
    <w:div w:id="976883935">
      <w:bodyDiv w:val="1"/>
      <w:marLeft w:val="0"/>
      <w:marRight w:val="0"/>
      <w:marTop w:val="0"/>
      <w:marBottom w:val="0"/>
      <w:divBdr>
        <w:top w:val="none" w:sz="0" w:space="0" w:color="auto"/>
        <w:left w:val="none" w:sz="0" w:space="0" w:color="auto"/>
        <w:bottom w:val="none" w:sz="0" w:space="0" w:color="auto"/>
        <w:right w:val="none" w:sz="0" w:space="0" w:color="auto"/>
      </w:divBdr>
    </w:div>
    <w:div w:id="992028919">
      <w:bodyDiv w:val="1"/>
      <w:marLeft w:val="0"/>
      <w:marRight w:val="0"/>
      <w:marTop w:val="0"/>
      <w:marBottom w:val="0"/>
      <w:divBdr>
        <w:top w:val="none" w:sz="0" w:space="0" w:color="auto"/>
        <w:left w:val="none" w:sz="0" w:space="0" w:color="auto"/>
        <w:bottom w:val="none" w:sz="0" w:space="0" w:color="auto"/>
        <w:right w:val="none" w:sz="0" w:space="0" w:color="auto"/>
      </w:divBdr>
    </w:div>
    <w:div w:id="1072317646">
      <w:bodyDiv w:val="1"/>
      <w:marLeft w:val="0"/>
      <w:marRight w:val="0"/>
      <w:marTop w:val="0"/>
      <w:marBottom w:val="0"/>
      <w:divBdr>
        <w:top w:val="none" w:sz="0" w:space="0" w:color="auto"/>
        <w:left w:val="none" w:sz="0" w:space="0" w:color="auto"/>
        <w:bottom w:val="none" w:sz="0" w:space="0" w:color="auto"/>
        <w:right w:val="none" w:sz="0" w:space="0" w:color="auto"/>
      </w:divBdr>
    </w:div>
    <w:div w:id="1074622601">
      <w:bodyDiv w:val="1"/>
      <w:marLeft w:val="0"/>
      <w:marRight w:val="0"/>
      <w:marTop w:val="0"/>
      <w:marBottom w:val="0"/>
      <w:divBdr>
        <w:top w:val="none" w:sz="0" w:space="0" w:color="auto"/>
        <w:left w:val="none" w:sz="0" w:space="0" w:color="auto"/>
        <w:bottom w:val="none" w:sz="0" w:space="0" w:color="auto"/>
        <w:right w:val="none" w:sz="0" w:space="0" w:color="auto"/>
      </w:divBdr>
    </w:div>
    <w:div w:id="1092122970">
      <w:bodyDiv w:val="1"/>
      <w:marLeft w:val="0"/>
      <w:marRight w:val="0"/>
      <w:marTop w:val="0"/>
      <w:marBottom w:val="0"/>
      <w:divBdr>
        <w:top w:val="none" w:sz="0" w:space="0" w:color="auto"/>
        <w:left w:val="none" w:sz="0" w:space="0" w:color="auto"/>
        <w:bottom w:val="none" w:sz="0" w:space="0" w:color="auto"/>
        <w:right w:val="none" w:sz="0" w:space="0" w:color="auto"/>
      </w:divBdr>
    </w:div>
    <w:div w:id="1110050748">
      <w:bodyDiv w:val="1"/>
      <w:marLeft w:val="0"/>
      <w:marRight w:val="0"/>
      <w:marTop w:val="0"/>
      <w:marBottom w:val="0"/>
      <w:divBdr>
        <w:top w:val="none" w:sz="0" w:space="0" w:color="auto"/>
        <w:left w:val="none" w:sz="0" w:space="0" w:color="auto"/>
        <w:bottom w:val="none" w:sz="0" w:space="0" w:color="auto"/>
        <w:right w:val="none" w:sz="0" w:space="0" w:color="auto"/>
      </w:divBdr>
    </w:div>
    <w:div w:id="1131944062">
      <w:bodyDiv w:val="1"/>
      <w:marLeft w:val="0"/>
      <w:marRight w:val="0"/>
      <w:marTop w:val="0"/>
      <w:marBottom w:val="0"/>
      <w:divBdr>
        <w:top w:val="none" w:sz="0" w:space="0" w:color="auto"/>
        <w:left w:val="none" w:sz="0" w:space="0" w:color="auto"/>
        <w:bottom w:val="none" w:sz="0" w:space="0" w:color="auto"/>
        <w:right w:val="none" w:sz="0" w:space="0" w:color="auto"/>
      </w:divBdr>
    </w:div>
    <w:div w:id="1133912631">
      <w:bodyDiv w:val="1"/>
      <w:marLeft w:val="0"/>
      <w:marRight w:val="0"/>
      <w:marTop w:val="0"/>
      <w:marBottom w:val="0"/>
      <w:divBdr>
        <w:top w:val="none" w:sz="0" w:space="0" w:color="auto"/>
        <w:left w:val="none" w:sz="0" w:space="0" w:color="auto"/>
        <w:bottom w:val="none" w:sz="0" w:space="0" w:color="auto"/>
        <w:right w:val="none" w:sz="0" w:space="0" w:color="auto"/>
      </w:divBdr>
    </w:div>
    <w:div w:id="1148135981">
      <w:bodyDiv w:val="1"/>
      <w:marLeft w:val="0"/>
      <w:marRight w:val="0"/>
      <w:marTop w:val="0"/>
      <w:marBottom w:val="0"/>
      <w:divBdr>
        <w:top w:val="none" w:sz="0" w:space="0" w:color="auto"/>
        <w:left w:val="none" w:sz="0" w:space="0" w:color="auto"/>
        <w:bottom w:val="none" w:sz="0" w:space="0" w:color="auto"/>
        <w:right w:val="none" w:sz="0" w:space="0" w:color="auto"/>
      </w:divBdr>
    </w:div>
    <w:div w:id="1176848407">
      <w:bodyDiv w:val="1"/>
      <w:marLeft w:val="0"/>
      <w:marRight w:val="0"/>
      <w:marTop w:val="0"/>
      <w:marBottom w:val="0"/>
      <w:divBdr>
        <w:top w:val="none" w:sz="0" w:space="0" w:color="auto"/>
        <w:left w:val="none" w:sz="0" w:space="0" w:color="auto"/>
        <w:bottom w:val="none" w:sz="0" w:space="0" w:color="auto"/>
        <w:right w:val="none" w:sz="0" w:space="0" w:color="auto"/>
      </w:divBdr>
    </w:div>
    <w:div w:id="1214930673">
      <w:bodyDiv w:val="1"/>
      <w:marLeft w:val="0"/>
      <w:marRight w:val="0"/>
      <w:marTop w:val="0"/>
      <w:marBottom w:val="0"/>
      <w:divBdr>
        <w:top w:val="none" w:sz="0" w:space="0" w:color="auto"/>
        <w:left w:val="none" w:sz="0" w:space="0" w:color="auto"/>
        <w:bottom w:val="none" w:sz="0" w:space="0" w:color="auto"/>
        <w:right w:val="none" w:sz="0" w:space="0" w:color="auto"/>
      </w:divBdr>
    </w:div>
    <w:div w:id="1237087531">
      <w:bodyDiv w:val="1"/>
      <w:marLeft w:val="0"/>
      <w:marRight w:val="0"/>
      <w:marTop w:val="0"/>
      <w:marBottom w:val="0"/>
      <w:divBdr>
        <w:top w:val="none" w:sz="0" w:space="0" w:color="auto"/>
        <w:left w:val="none" w:sz="0" w:space="0" w:color="auto"/>
        <w:bottom w:val="none" w:sz="0" w:space="0" w:color="auto"/>
        <w:right w:val="none" w:sz="0" w:space="0" w:color="auto"/>
      </w:divBdr>
    </w:div>
    <w:div w:id="1258824622">
      <w:bodyDiv w:val="1"/>
      <w:marLeft w:val="0"/>
      <w:marRight w:val="0"/>
      <w:marTop w:val="0"/>
      <w:marBottom w:val="0"/>
      <w:divBdr>
        <w:top w:val="none" w:sz="0" w:space="0" w:color="auto"/>
        <w:left w:val="none" w:sz="0" w:space="0" w:color="auto"/>
        <w:bottom w:val="none" w:sz="0" w:space="0" w:color="auto"/>
        <w:right w:val="none" w:sz="0" w:space="0" w:color="auto"/>
      </w:divBdr>
    </w:div>
    <w:div w:id="1298534335">
      <w:bodyDiv w:val="1"/>
      <w:marLeft w:val="0"/>
      <w:marRight w:val="0"/>
      <w:marTop w:val="0"/>
      <w:marBottom w:val="0"/>
      <w:divBdr>
        <w:top w:val="none" w:sz="0" w:space="0" w:color="auto"/>
        <w:left w:val="none" w:sz="0" w:space="0" w:color="auto"/>
        <w:bottom w:val="none" w:sz="0" w:space="0" w:color="auto"/>
        <w:right w:val="none" w:sz="0" w:space="0" w:color="auto"/>
      </w:divBdr>
    </w:div>
    <w:div w:id="1313367356">
      <w:bodyDiv w:val="1"/>
      <w:marLeft w:val="0"/>
      <w:marRight w:val="0"/>
      <w:marTop w:val="0"/>
      <w:marBottom w:val="0"/>
      <w:divBdr>
        <w:top w:val="none" w:sz="0" w:space="0" w:color="auto"/>
        <w:left w:val="none" w:sz="0" w:space="0" w:color="auto"/>
        <w:bottom w:val="none" w:sz="0" w:space="0" w:color="auto"/>
        <w:right w:val="none" w:sz="0" w:space="0" w:color="auto"/>
      </w:divBdr>
    </w:div>
    <w:div w:id="1400401606">
      <w:bodyDiv w:val="1"/>
      <w:marLeft w:val="0"/>
      <w:marRight w:val="0"/>
      <w:marTop w:val="0"/>
      <w:marBottom w:val="0"/>
      <w:divBdr>
        <w:top w:val="none" w:sz="0" w:space="0" w:color="auto"/>
        <w:left w:val="none" w:sz="0" w:space="0" w:color="auto"/>
        <w:bottom w:val="none" w:sz="0" w:space="0" w:color="auto"/>
        <w:right w:val="none" w:sz="0" w:space="0" w:color="auto"/>
      </w:divBdr>
    </w:div>
    <w:div w:id="1422946076">
      <w:bodyDiv w:val="1"/>
      <w:marLeft w:val="0"/>
      <w:marRight w:val="0"/>
      <w:marTop w:val="0"/>
      <w:marBottom w:val="0"/>
      <w:divBdr>
        <w:top w:val="none" w:sz="0" w:space="0" w:color="auto"/>
        <w:left w:val="none" w:sz="0" w:space="0" w:color="auto"/>
        <w:bottom w:val="none" w:sz="0" w:space="0" w:color="auto"/>
        <w:right w:val="none" w:sz="0" w:space="0" w:color="auto"/>
      </w:divBdr>
    </w:div>
    <w:div w:id="1495291793">
      <w:bodyDiv w:val="1"/>
      <w:marLeft w:val="0"/>
      <w:marRight w:val="0"/>
      <w:marTop w:val="0"/>
      <w:marBottom w:val="0"/>
      <w:divBdr>
        <w:top w:val="none" w:sz="0" w:space="0" w:color="auto"/>
        <w:left w:val="none" w:sz="0" w:space="0" w:color="auto"/>
        <w:bottom w:val="none" w:sz="0" w:space="0" w:color="auto"/>
        <w:right w:val="none" w:sz="0" w:space="0" w:color="auto"/>
      </w:divBdr>
    </w:div>
    <w:div w:id="1570111933">
      <w:bodyDiv w:val="1"/>
      <w:marLeft w:val="0"/>
      <w:marRight w:val="0"/>
      <w:marTop w:val="0"/>
      <w:marBottom w:val="0"/>
      <w:divBdr>
        <w:top w:val="none" w:sz="0" w:space="0" w:color="auto"/>
        <w:left w:val="none" w:sz="0" w:space="0" w:color="auto"/>
        <w:bottom w:val="none" w:sz="0" w:space="0" w:color="auto"/>
        <w:right w:val="none" w:sz="0" w:space="0" w:color="auto"/>
      </w:divBdr>
    </w:div>
    <w:div w:id="1629705263">
      <w:bodyDiv w:val="1"/>
      <w:marLeft w:val="0"/>
      <w:marRight w:val="0"/>
      <w:marTop w:val="0"/>
      <w:marBottom w:val="0"/>
      <w:divBdr>
        <w:top w:val="none" w:sz="0" w:space="0" w:color="auto"/>
        <w:left w:val="none" w:sz="0" w:space="0" w:color="auto"/>
        <w:bottom w:val="none" w:sz="0" w:space="0" w:color="auto"/>
        <w:right w:val="none" w:sz="0" w:space="0" w:color="auto"/>
      </w:divBdr>
    </w:div>
    <w:div w:id="1651322445">
      <w:bodyDiv w:val="1"/>
      <w:marLeft w:val="0"/>
      <w:marRight w:val="0"/>
      <w:marTop w:val="0"/>
      <w:marBottom w:val="0"/>
      <w:divBdr>
        <w:top w:val="none" w:sz="0" w:space="0" w:color="auto"/>
        <w:left w:val="none" w:sz="0" w:space="0" w:color="auto"/>
        <w:bottom w:val="none" w:sz="0" w:space="0" w:color="auto"/>
        <w:right w:val="none" w:sz="0" w:space="0" w:color="auto"/>
      </w:divBdr>
    </w:div>
    <w:div w:id="1661157269">
      <w:bodyDiv w:val="1"/>
      <w:marLeft w:val="0"/>
      <w:marRight w:val="0"/>
      <w:marTop w:val="0"/>
      <w:marBottom w:val="0"/>
      <w:divBdr>
        <w:top w:val="none" w:sz="0" w:space="0" w:color="auto"/>
        <w:left w:val="none" w:sz="0" w:space="0" w:color="auto"/>
        <w:bottom w:val="none" w:sz="0" w:space="0" w:color="auto"/>
        <w:right w:val="none" w:sz="0" w:space="0" w:color="auto"/>
      </w:divBdr>
    </w:div>
    <w:div w:id="1669668865">
      <w:bodyDiv w:val="1"/>
      <w:marLeft w:val="0"/>
      <w:marRight w:val="0"/>
      <w:marTop w:val="0"/>
      <w:marBottom w:val="0"/>
      <w:divBdr>
        <w:top w:val="none" w:sz="0" w:space="0" w:color="auto"/>
        <w:left w:val="none" w:sz="0" w:space="0" w:color="auto"/>
        <w:bottom w:val="none" w:sz="0" w:space="0" w:color="auto"/>
        <w:right w:val="none" w:sz="0" w:space="0" w:color="auto"/>
      </w:divBdr>
    </w:div>
    <w:div w:id="1684546514">
      <w:bodyDiv w:val="1"/>
      <w:marLeft w:val="0"/>
      <w:marRight w:val="0"/>
      <w:marTop w:val="0"/>
      <w:marBottom w:val="0"/>
      <w:divBdr>
        <w:top w:val="none" w:sz="0" w:space="0" w:color="auto"/>
        <w:left w:val="none" w:sz="0" w:space="0" w:color="auto"/>
        <w:bottom w:val="none" w:sz="0" w:space="0" w:color="auto"/>
        <w:right w:val="none" w:sz="0" w:space="0" w:color="auto"/>
      </w:divBdr>
    </w:div>
    <w:div w:id="1687632978">
      <w:bodyDiv w:val="1"/>
      <w:marLeft w:val="0"/>
      <w:marRight w:val="0"/>
      <w:marTop w:val="0"/>
      <w:marBottom w:val="0"/>
      <w:divBdr>
        <w:top w:val="none" w:sz="0" w:space="0" w:color="auto"/>
        <w:left w:val="none" w:sz="0" w:space="0" w:color="auto"/>
        <w:bottom w:val="none" w:sz="0" w:space="0" w:color="auto"/>
        <w:right w:val="none" w:sz="0" w:space="0" w:color="auto"/>
      </w:divBdr>
    </w:div>
    <w:div w:id="1774209370">
      <w:bodyDiv w:val="1"/>
      <w:marLeft w:val="0"/>
      <w:marRight w:val="0"/>
      <w:marTop w:val="0"/>
      <w:marBottom w:val="0"/>
      <w:divBdr>
        <w:top w:val="none" w:sz="0" w:space="0" w:color="auto"/>
        <w:left w:val="none" w:sz="0" w:space="0" w:color="auto"/>
        <w:bottom w:val="none" w:sz="0" w:space="0" w:color="auto"/>
        <w:right w:val="none" w:sz="0" w:space="0" w:color="auto"/>
      </w:divBdr>
    </w:div>
    <w:div w:id="1835995389">
      <w:bodyDiv w:val="1"/>
      <w:marLeft w:val="0"/>
      <w:marRight w:val="0"/>
      <w:marTop w:val="0"/>
      <w:marBottom w:val="0"/>
      <w:divBdr>
        <w:top w:val="none" w:sz="0" w:space="0" w:color="auto"/>
        <w:left w:val="none" w:sz="0" w:space="0" w:color="auto"/>
        <w:bottom w:val="none" w:sz="0" w:space="0" w:color="auto"/>
        <w:right w:val="none" w:sz="0" w:space="0" w:color="auto"/>
      </w:divBdr>
    </w:div>
    <w:div w:id="1943760775">
      <w:bodyDiv w:val="1"/>
      <w:marLeft w:val="0"/>
      <w:marRight w:val="0"/>
      <w:marTop w:val="0"/>
      <w:marBottom w:val="0"/>
      <w:divBdr>
        <w:top w:val="none" w:sz="0" w:space="0" w:color="auto"/>
        <w:left w:val="none" w:sz="0" w:space="0" w:color="auto"/>
        <w:bottom w:val="none" w:sz="0" w:space="0" w:color="auto"/>
        <w:right w:val="none" w:sz="0" w:space="0" w:color="auto"/>
      </w:divBdr>
    </w:div>
    <w:div w:id="1987122004">
      <w:bodyDiv w:val="1"/>
      <w:marLeft w:val="0"/>
      <w:marRight w:val="0"/>
      <w:marTop w:val="0"/>
      <w:marBottom w:val="0"/>
      <w:divBdr>
        <w:top w:val="none" w:sz="0" w:space="0" w:color="auto"/>
        <w:left w:val="none" w:sz="0" w:space="0" w:color="auto"/>
        <w:bottom w:val="none" w:sz="0" w:space="0" w:color="auto"/>
        <w:right w:val="none" w:sz="0" w:space="0" w:color="auto"/>
      </w:divBdr>
    </w:div>
    <w:div w:id="1992250142">
      <w:bodyDiv w:val="1"/>
      <w:marLeft w:val="0"/>
      <w:marRight w:val="0"/>
      <w:marTop w:val="0"/>
      <w:marBottom w:val="0"/>
      <w:divBdr>
        <w:top w:val="none" w:sz="0" w:space="0" w:color="auto"/>
        <w:left w:val="none" w:sz="0" w:space="0" w:color="auto"/>
        <w:bottom w:val="none" w:sz="0" w:space="0" w:color="auto"/>
        <w:right w:val="none" w:sz="0" w:space="0" w:color="auto"/>
      </w:divBdr>
    </w:div>
    <w:div w:id="2020965329">
      <w:bodyDiv w:val="1"/>
      <w:marLeft w:val="0"/>
      <w:marRight w:val="0"/>
      <w:marTop w:val="0"/>
      <w:marBottom w:val="0"/>
      <w:divBdr>
        <w:top w:val="none" w:sz="0" w:space="0" w:color="auto"/>
        <w:left w:val="none" w:sz="0" w:space="0" w:color="auto"/>
        <w:bottom w:val="none" w:sz="0" w:space="0" w:color="auto"/>
        <w:right w:val="none" w:sz="0" w:space="0" w:color="auto"/>
      </w:divBdr>
    </w:div>
    <w:div w:id="2034263111">
      <w:bodyDiv w:val="1"/>
      <w:marLeft w:val="0"/>
      <w:marRight w:val="0"/>
      <w:marTop w:val="0"/>
      <w:marBottom w:val="0"/>
      <w:divBdr>
        <w:top w:val="none" w:sz="0" w:space="0" w:color="auto"/>
        <w:left w:val="none" w:sz="0" w:space="0" w:color="auto"/>
        <w:bottom w:val="none" w:sz="0" w:space="0" w:color="auto"/>
        <w:right w:val="none" w:sz="0" w:space="0" w:color="auto"/>
      </w:divBdr>
    </w:div>
    <w:div w:id="2036686721">
      <w:bodyDiv w:val="1"/>
      <w:marLeft w:val="0"/>
      <w:marRight w:val="0"/>
      <w:marTop w:val="0"/>
      <w:marBottom w:val="0"/>
      <w:divBdr>
        <w:top w:val="none" w:sz="0" w:space="0" w:color="auto"/>
        <w:left w:val="none" w:sz="0" w:space="0" w:color="auto"/>
        <w:bottom w:val="none" w:sz="0" w:space="0" w:color="auto"/>
        <w:right w:val="none" w:sz="0" w:space="0" w:color="auto"/>
      </w:divBdr>
    </w:div>
    <w:div w:id="2042435900">
      <w:bodyDiv w:val="1"/>
      <w:marLeft w:val="0"/>
      <w:marRight w:val="0"/>
      <w:marTop w:val="0"/>
      <w:marBottom w:val="0"/>
      <w:divBdr>
        <w:top w:val="none" w:sz="0" w:space="0" w:color="auto"/>
        <w:left w:val="none" w:sz="0" w:space="0" w:color="auto"/>
        <w:bottom w:val="none" w:sz="0" w:space="0" w:color="auto"/>
        <w:right w:val="none" w:sz="0" w:space="0" w:color="auto"/>
      </w:divBdr>
    </w:div>
    <w:div w:id="2049917448">
      <w:bodyDiv w:val="1"/>
      <w:marLeft w:val="0"/>
      <w:marRight w:val="0"/>
      <w:marTop w:val="0"/>
      <w:marBottom w:val="0"/>
      <w:divBdr>
        <w:top w:val="none" w:sz="0" w:space="0" w:color="auto"/>
        <w:left w:val="none" w:sz="0" w:space="0" w:color="auto"/>
        <w:bottom w:val="none" w:sz="0" w:space="0" w:color="auto"/>
        <w:right w:val="none" w:sz="0" w:space="0" w:color="auto"/>
      </w:divBdr>
    </w:div>
    <w:div w:id="2069717056">
      <w:bodyDiv w:val="1"/>
      <w:marLeft w:val="0"/>
      <w:marRight w:val="0"/>
      <w:marTop w:val="0"/>
      <w:marBottom w:val="0"/>
      <w:divBdr>
        <w:top w:val="none" w:sz="0" w:space="0" w:color="auto"/>
        <w:left w:val="none" w:sz="0" w:space="0" w:color="auto"/>
        <w:bottom w:val="none" w:sz="0" w:space="0" w:color="auto"/>
        <w:right w:val="none" w:sz="0" w:space="0" w:color="auto"/>
      </w:divBdr>
    </w:div>
    <w:div w:id="2071804080">
      <w:bodyDiv w:val="1"/>
      <w:marLeft w:val="0"/>
      <w:marRight w:val="0"/>
      <w:marTop w:val="0"/>
      <w:marBottom w:val="0"/>
      <w:divBdr>
        <w:top w:val="none" w:sz="0" w:space="0" w:color="auto"/>
        <w:left w:val="none" w:sz="0" w:space="0" w:color="auto"/>
        <w:bottom w:val="none" w:sz="0" w:space="0" w:color="auto"/>
        <w:right w:val="none" w:sz="0" w:space="0" w:color="auto"/>
      </w:divBdr>
    </w:div>
    <w:div w:id="2086872682">
      <w:bodyDiv w:val="1"/>
      <w:marLeft w:val="0"/>
      <w:marRight w:val="0"/>
      <w:marTop w:val="0"/>
      <w:marBottom w:val="0"/>
      <w:divBdr>
        <w:top w:val="none" w:sz="0" w:space="0" w:color="auto"/>
        <w:left w:val="none" w:sz="0" w:space="0" w:color="auto"/>
        <w:bottom w:val="none" w:sz="0" w:space="0" w:color="auto"/>
        <w:right w:val="none" w:sz="0" w:space="0" w:color="auto"/>
      </w:divBdr>
    </w:div>
    <w:div w:id="2107727446">
      <w:bodyDiv w:val="1"/>
      <w:marLeft w:val="0"/>
      <w:marRight w:val="0"/>
      <w:marTop w:val="0"/>
      <w:marBottom w:val="0"/>
      <w:divBdr>
        <w:top w:val="none" w:sz="0" w:space="0" w:color="auto"/>
        <w:left w:val="none" w:sz="0" w:space="0" w:color="auto"/>
        <w:bottom w:val="none" w:sz="0" w:space="0" w:color="auto"/>
        <w:right w:val="none" w:sz="0" w:space="0" w:color="auto"/>
      </w:divBdr>
    </w:div>
    <w:div w:id="2127045981">
      <w:bodyDiv w:val="1"/>
      <w:marLeft w:val="0"/>
      <w:marRight w:val="0"/>
      <w:marTop w:val="0"/>
      <w:marBottom w:val="0"/>
      <w:divBdr>
        <w:top w:val="none" w:sz="0" w:space="0" w:color="auto"/>
        <w:left w:val="none" w:sz="0" w:space="0" w:color="auto"/>
        <w:bottom w:val="none" w:sz="0" w:space="0" w:color="auto"/>
        <w:right w:val="none" w:sz="0" w:space="0" w:color="auto"/>
      </w:divBdr>
    </w:div>
    <w:div w:id="214095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hart" Target="charts/chart2.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in UK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5FA-F54A-8CF1-66AD4DB5311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5FA-F54A-8CF1-66AD4DB5311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5FA-F54A-8CF1-66AD4DB5311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5FA-F54A-8CF1-66AD4DB5311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Normal Weight</c:v>
                </c:pt>
                <c:pt idx="1">
                  <c:v>Overweight</c:v>
                </c:pt>
                <c:pt idx="2">
                  <c:v>Obese</c:v>
                </c:pt>
              </c:strCache>
            </c:strRef>
          </c:cat>
          <c:val>
            <c:numRef>
              <c:f>Sheet1!$B$2:$B$5</c:f>
              <c:numCache>
                <c:formatCode>General</c:formatCode>
                <c:ptCount val="4"/>
                <c:pt idx="0">
                  <c:v>13</c:v>
                </c:pt>
                <c:pt idx="1">
                  <c:v>62</c:v>
                </c:pt>
                <c:pt idx="2">
                  <c:v>25</c:v>
                </c:pt>
              </c:numCache>
            </c:numRef>
          </c:val>
          <c:extLst>
            <c:ext xmlns:c16="http://schemas.microsoft.com/office/drawing/2014/chart" uri="{C3380CC4-5D6E-409C-BE32-E72D297353CC}">
              <c16:uniqueId val="{00000000-CA71-484E-9830-FAC6DDA4DB0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b="1">
                <a:solidFill>
                  <a:schemeClr val="tx1"/>
                </a:solidFill>
                <a:latin typeface="Times New Roman" panose="02020603050405020304" pitchFamily="18" charset="0"/>
                <a:cs typeface="Times New Roman" panose="02020603050405020304" pitchFamily="18" charset="0"/>
              </a:rPr>
              <a:t>%</a:t>
            </a:r>
            <a:r>
              <a:rPr lang="en-US" sz="1600" b="1" baseline="0">
                <a:solidFill>
                  <a:schemeClr val="tx1"/>
                </a:solidFill>
                <a:latin typeface="Times New Roman" panose="02020603050405020304" pitchFamily="18" charset="0"/>
                <a:cs typeface="Times New Roman" panose="02020603050405020304" pitchFamily="18" charset="0"/>
              </a:rPr>
              <a:t> increase rise in obesity rates in both men and women, from 1993- 2015.</a:t>
            </a:r>
            <a:endParaRPr lang="en-US" sz="1600" b="1">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Men </c:v>
                </c:pt>
              </c:strCache>
            </c:strRef>
          </c:tx>
          <c:spPr>
            <a:ln w="28575" cap="rnd">
              <a:solidFill>
                <a:schemeClr val="accent1"/>
              </a:solidFill>
              <a:round/>
            </a:ln>
            <a:effectLst/>
          </c:spPr>
          <c:marker>
            <c:symbol val="none"/>
          </c:marker>
          <c:cat>
            <c:numRef>
              <c:f>Sheet1!$A$2:$A$3</c:f>
              <c:numCache>
                <c:formatCode>General</c:formatCode>
                <c:ptCount val="2"/>
                <c:pt idx="0">
                  <c:v>1993</c:v>
                </c:pt>
                <c:pt idx="1">
                  <c:v>2015</c:v>
                </c:pt>
              </c:numCache>
            </c:numRef>
          </c:cat>
          <c:val>
            <c:numRef>
              <c:f>Sheet1!$B$2:$B$3</c:f>
              <c:numCache>
                <c:formatCode>General</c:formatCode>
                <c:ptCount val="2"/>
                <c:pt idx="0">
                  <c:v>13.2</c:v>
                </c:pt>
                <c:pt idx="1">
                  <c:v>26.9</c:v>
                </c:pt>
              </c:numCache>
            </c:numRef>
          </c:val>
          <c:smooth val="0"/>
          <c:extLst>
            <c:ext xmlns:c16="http://schemas.microsoft.com/office/drawing/2014/chart" uri="{C3380CC4-5D6E-409C-BE32-E72D297353CC}">
              <c16:uniqueId val="{00000000-7A53-1F48-8014-D684B09D6F77}"/>
            </c:ext>
          </c:extLst>
        </c:ser>
        <c:ser>
          <c:idx val="1"/>
          <c:order val="1"/>
          <c:tx>
            <c:strRef>
              <c:f>Sheet1!$C$1</c:f>
              <c:strCache>
                <c:ptCount val="1"/>
                <c:pt idx="0">
                  <c:v>Women</c:v>
                </c:pt>
              </c:strCache>
            </c:strRef>
          </c:tx>
          <c:spPr>
            <a:ln w="28575" cap="rnd">
              <a:solidFill>
                <a:schemeClr val="accent2"/>
              </a:solidFill>
              <a:round/>
            </a:ln>
            <a:effectLst/>
          </c:spPr>
          <c:marker>
            <c:symbol val="none"/>
          </c:marker>
          <c:cat>
            <c:numRef>
              <c:f>Sheet1!$A$2:$A$3</c:f>
              <c:numCache>
                <c:formatCode>General</c:formatCode>
                <c:ptCount val="2"/>
                <c:pt idx="0">
                  <c:v>1993</c:v>
                </c:pt>
                <c:pt idx="1">
                  <c:v>2015</c:v>
                </c:pt>
              </c:numCache>
            </c:numRef>
          </c:cat>
          <c:val>
            <c:numRef>
              <c:f>Sheet1!$C$2:$C$3</c:f>
              <c:numCache>
                <c:formatCode>General</c:formatCode>
                <c:ptCount val="2"/>
                <c:pt idx="0">
                  <c:v>16.399999999999999</c:v>
                </c:pt>
                <c:pt idx="1">
                  <c:v>26.8</c:v>
                </c:pt>
              </c:numCache>
            </c:numRef>
          </c:val>
          <c:smooth val="0"/>
          <c:extLst>
            <c:ext xmlns:c16="http://schemas.microsoft.com/office/drawing/2014/chart" uri="{C3380CC4-5D6E-409C-BE32-E72D297353CC}">
              <c16:uniqueId val="{00000001-7A53-1F48-8014-D684B09D6F77}"/>
            </c:ext>
          </c:extLst>
        </c:ser>
        <c:ser>
          <c:idx val="2"/>
          <c:order val="2"/>
          <c:tx>
            <c:strRef>
              <c:f>Sheet1!$D$1</c:f>
              <c:strCache>
                <c:ptCount val="1"/>
                <c:pt idx="0">
                  <c:v>Column1</c:v>
                </c:pt>
              </c:strCache>
            </c:strRef>
          </c:tx>
          <c:spPr>
            <a:ln w="28575" cap="rnd">
              <a:solidFill>
                <a:schemeClr val="accent3"/>
              </a:solidFill>
              <a:round/>
            </a:ln>
            <a:effectLst/>
          </c:spPr>
          <c:marker>
            <c:symbol val="none"/>
          </c:marker>
          <c:cat>
            <c:numRef>
              <c:f>Sheet1!$A$2:$A$3</c:f>
              <c:numCache>
                <c:formatCode>General</c:formatCode>
                <c:ptCount val="2"/>
                <c:pt idx="0">
                  <c:v>1993</c:v>
                </c:pt>
                <c:pt idx="1">
                  <c:v>2015</c:v>
                </c:pt>
              </c:numCache>
            </c:numRef>
          </c:cat>
          <c:val>
            <c:numRef>
              <c:f>Sheet1!$D$2:$D$3</c:f>
              <c:numCache>
                <c:formatCode>General</c:formatCode>
                <c:ptCount val="2"/>
              </c:numCache>
            </c:numRef>
          </c:val>
          <c:smooth val="0"/>
          <c:extLst>
            <c:ext xmlns:c16="http://schemas.microsoft.com/office/drawing/2014/chart" uri="{C3380CC4-5D6E-409C-BE32-E72D297353CC}">
              <c16:uniqueId val="{00000002-7A53-1F48-8014-D684B09D6F77}"/>
            </c:ext>
          </c:extLst>
        </c:ser>
        <c:dLbls>
          <c:showLegendKey val="0"/>
          <c:showVal val="0"/>
          <c:showCatName val="0"/>
          <c:showSerName val="0"/>
          <c:showPercent val="0"/>
          <c:showBubbleSize val="0"/>
        </c:dLbls>
        <c:smooth val="0"/>
        <c:axId val="1312116271"/>
        <c:axId val="1361336831"/>
      </c:lineChart>
      <c:catAx>
        <c:axId val="1312116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336831"/>
        <c:crosses val="autoZero"/>
        <c:auto val="1"/>
        <c:lblAlgn val="ctr"/>
        <c:lblOffset val="100"/>
        <c:noMultiLvlLbl val="0"/>
      </c:catAx>
      <c:valAx>
        <c:axId val="1361336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2116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3396</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Manning (1701275)</dc:creator>
  <cp:keywords/>
  <dc:description/>
  <cp:lastModifiedBy>Hollie Manning (1701275)</cp:lastModifiedBy>
  <cp:revision>2</cp:revision>
  <dcterms:created xsi:type="dcterms:W3CDTF">2021-03-26T10:09:00Z</dcterms:created>
  <dcterms:modified xsi:type="dcterms:W3CDTF">2021-03-26T10:09:00Z</dcterms:modified>
</cp:coreProperties>
</file>