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DC9A40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B8336F2" w14:textId="77777777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9C4670">
        <w:rPr>
          <w:rFonts w:ascii="Arial" w:hAnsi="Arial" w:cs="Arial"/>
          <w:b/>
          <w:bCs/>
          <w:color w:val="000000" w:themeColor="text1"/>
        </w:rPr>
        <w:t>Name: Ataf Rashid</w:t>
      </w:r>
    </w:p>
    <w:p w14:paraId="43DF89B3" w14:textId="77777777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9C4670">
        <w:rPr>
          <w:rFonts w:ascii="Arial" w:hAnsi="Arial" w:cs="Arial"/>
          <w:b/>
          <w:bCs/>
          <w:color w:val="000000" w:themeColor="text1"/>
        </w:rPr>
        <w:t>Student Number: 2434316</w:t>
      </w:r>
    </w:p>
    <w:p w14:paraId="71B2832C" w14:textId="41169767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9C4670">
        <w:rPr>
          <w:rFonts w:ascii="Arial" w:hAnsi="Arial" w:cs="Arial"/>
          <w:b/>
          <w:bCs/>
          <w:color w:val="000000" w:themeColor="text1"/>
        </w:rPr>
        <w:t xml:space="preserve">Module Name: </w:t>
      </w:r>
      <w:r w:rsidR="009E7321" w:rsidRPr="009C4670">
        <w:rPr>
          <w:rFonts w:ascii="Arial" w:hAnsi="Arial" w:cs="Arial"/>
          <w:b/>
          <w:bCs/>
          <w:color w:val="000000" w:themeColor="text1"/>
        </w:rPr>
        <w:t>Protecting and Supporting Families in Health and Care</w:t>
      </w:r>
    </w:p>
    <w:p w14:paraId="685F2572" w14:textId="5D592A95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9C4670">
        <w:rPr>
          <w:rFonts w:ascii="Arial" w:hAnsi="Arial" w:cs="Arial"/>
          <w:b/>
          <w:bCs/>
          <w:color w:val="000000" w:themeColor="text1"/>
        </w:rPr>
        <w:t xml:space="preserve">Lecturers: </w:t>
      </w:r>
      <w:r w:rsidR="009E7321" w:rsidRPr="009C4670">
        <w:rPr>
          <w:rFonts w:ascii="Arial" w:hAnsi="Arial" w:cs="Arial"/>
          <w:b/>
          <w:bCs/>
          <w:color w:val="000000" w:themeColor="text1"/>
        </w:rPr>
        <w:t xml:space="preserve">Kennedy </w:t>
      </w:r>
      <w:proofErr w:type="spellStart"/>
      <w:r w:rsidR="009E7321" w:rsidRPr="009C4670">
        <w:rPr>
          <w:rFonts w:ascii="Arial" w:hAnsi="Arial" w:cs="Arial"/>
          <w:b/>
          <w:bCs/>
          <w:color w:val="000000" w:themeColor="text1"/>
        </w:rPr>
        <w:t>Obohwemu</w:t>
      </w:r>
      <w:proofErr w:type="spellEnd"/>
      <w:r w:rsidR="009E7321" w:rsidRPr="009C4670">
        <w:rPr>
          <w:rFonts w:ascii="Arial" w:hAnsi="Arial" w:cs="Arial"/>
          <w:b/>
          <w:bCs/>
          <w:color w:val="000000" w:themeColor="text1"/>
        </w:rPr>
        <w:t xml:space="preserve"> and Olufemi Oluranti</w:t>
      </w:r>
    </w:p>
    <w:p w14:paraId="252C6700" w14:textId="03D33CC4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color w:val="000000" w:themeColor="text1"/>
        </w:rPr>
      </w:pPr>
      <w:r w:rsidRPr="009C4670">
        <w:rPr>
          <w:rFonts w:ascii="Arial" w:hAnsi="Arial" w:cs="Arial"/>
          <w:b/>
          <w:bCs/>
          <w:color w:val="000000" w:themeColor="text1"/>
        </w:rPr>
        <w:t xml:space="preserve">Module Code: </w:t>
      </w:r>
      <w:r w:rsidR="009E7321" w:rsidRPr="009C4670">
        <w:rPr>
          <w:rFonts w:ascii="Arial" w:hAnsi="Arial" w:cs="Arial"/>
          <w:b/>
          <w:bCs/>
          <w:color w:val="000000" w:themeColor="text1"/>
        </w:rPr>
        <w:t>BMHP5021</w:t>
      </w:r>
    </w:p>
    <w:p w14:paraId="337823A6" w14:textId="56696E74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9C4670">
        <w:rPr>
          <w:rFonts w:ascii="Arial" w:hAnsi="Arial" w:cs="Arial"/>
          <w:b/>
          <w:bCs/>
          <w:color w:val="000000" w:themeColor="text1"/>
        </w:rPr>
        <w:t xml:space="preserve">Assessment Title: </w:t>
      </w:r>
      <w:r w:rsidR="009E7321" w:rsidRPr="009C4670">
        <w:rPr>
          <w:rFonts w:ascii="Arial" w:hAnsi="Arial" w:cs="Arial"/>
          <w:b/>
          <w:bCs/>
          <w:color w:val="000000" w:themeColor="text1"/>
        </w:rPr>
        <w:t>Component 1: Presentation (Round-The-Table Group Discussion)</w:t>
      </w:r>
    </w:p>
    <w:p w14:paraId="43AABD9D" w14:textId="22FC5712" w:rsidR="00E34AAE" w:rsidRPr="009C4670" w:rsidRDefault="00E34AAE" w:rsidP="009C4670">
      <w:pPr>
        <w:spacing w:line="360" w:lineRule="auto"/>
        <w:jc w:val="center"/>
        <w:rPr>
          <w:rFonts w:ascii="Arial" w:hAnsi="Arial" w:cs="Arial"/>
          <w:b/>
          <w:bCs/>
        </w:rPr>
      </w:pPr>
      <w:r w:rsidRPr="009C4670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45A5171E" wp14:editId="6974C1F9">
            <wp:extent cx="4290060" cy="1737360"/>
            <wp:effectExtent l="0" t="0" r="0" b="0"/>
            <wp:docPr id="517344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344851" name="Picture 51734485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0060" cy="173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5DEFF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97F5B2C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A0E4D5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F36565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28F1068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75E6B2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776242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397719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5C6671" w14:textId="77777777" w:rsidR="00E34AAE" w:rsidRPr="009C4670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6696D4" w14:textId="77777777" w:rsidR="00E34AAE" w:rsidRDefault="00E34AAE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9EE0E39" w14:textId="77777777" w:rsidR="009C4670" w:rsidRDefault="009C4670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6F130A" w14:textId="77777777" w:rsidR="009C4670" w:rsidRDefault="009C4670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580F82" w14:textId="77777777" w:rsidR="009C4670" w:rsidRDefault="009C4670" w:rsidP="009C467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03485C" w14:textId="15C68EF2" w:rsidR="00DE007C" w:rsidRPr="000828A3" w:rsidRDefault="00DE007C" w:rsidP="0061515A">
      <w:pPr>
        <w:spacing w:line="360" w:lineRule="auto"/>
        <w:jc w:val="both"/>
        <w:rPr>
          <w:rFonts w:ascii="Arial" w:hAnsi="Arial" w:cs="Arial"/>
          <w:b/>
          <w:bCs/>
        </w:rPr>
      </w:pPr>
      <w:r w:rsidRPr="000828A3">
        <w:rPr>
          <w:rFonts w:ascii="Arial" w:hAnsi="Arial" w:cs="Arial"/>
          <w:b/>
          <w:bCs/>
        </w:rPr>
        <w:lastRenderedPageBreak/>
        <w:t>Reference List</w:t>
      </w:r>
    </w:p>
    <w:p w14:paraId="0E7FDA19" w14:textId="59DEA0E3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</w:rPr>
        <w:t xml:space="preserve">Birmingham Safeguarding Children Partnership (2023) </w:t>
      </w:r>
      <w:r w:rsidRPr="009C4670">
        <w:rPr>
          <w:rFonts w:ascii="Arial" w:hAnsi="Arial" w:cs="Arial"/>
          <w:i/>
          <w:iCs/>
        </w:rPr>
        <w:t>Child safeguarding practice review: Adult A and Child A</w:t>
      </w:r>
      <w:r w:rsidRPr="009C4670">
        <w:rPr>
          <w:rFonts w:ascii="Arial" w:hAnsi="Arial" w:cs="Arial"/>
        </w:rPr>
        <w:t>. Birmingham: Birmingham Safeguarding Children Partnership</w:t>
      </w:r>
    </w:p>
    <w:p w14:paraId="0FE4F75E" w14:textId="77777777" w:rsidR="009C4670" w:rsidRP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1FD6563B" w14:textId="62BA5AD9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</w:rPr>
        <w:t xml:space="preserve">Burton, V. and Revell, L. (2018) 'Professional curiosity in child protection: thinking the unthinkable in a neo-liberal world', </w:t>
      </w:r>
      <w:r w:rsidRPr="009C4670">
        <w:rPr>
          <w:rFonts w:ascii="Arial" w:hAnsi="Arial" w:cs="Arial"/>
          <w:i/>
          <w:iCs/>
        </w:rPr>
        <w:t>The British Journal of Social Work</w:t>
      </w:r>
      <w:r w:rsidRPr="009C4670">
        <w:rPr>
          <w:rFonts w:ascii="Arial" w:hAnsi="Arial" w:cs="Arial"/>
        </w:rPr>
        <w:t xml:space="preserve">, 48(6), pp. 1508–1523. Available at: </w:t>
      </w:r>
      <w:hyperlink r:id="rId7" w:history="1">
        <w:r w:rsidR="00082BA0" w:rsidRPr="009C1780">
          <w:rPr>
            <w:rStyle w:val="Hyperlink"/>
            <w:rFonts w:ascii="Arial" w:hAnsi="Arial" w:cs="Arial"/>
          </w:rPr>
          <w:t>https://doi.org/10.1093/bjsw/bcx123</w:t>
        </w:r>
      </w:hyperlink>
      <w:r w:rsidRPr="009C4670">
        <w:rPr>
          <w:rFonts w:ascii="Arial" w:hAnsi="Arial" w:cs="Arial"/>
        </w:rPr>
        <w:t xml:space="preserve"> (Accessed: 18 October 2026)</w:t>
      </w:r>
    </w:p>
    <w:p w14:paraId="3B9782A5" w14:textId="77777777" w:rsidR="009C4670" w:rsidRP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7CB6DC63" w14:textId="1539ABFF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  <w:i/>
          <w:iCs/>
        </w:rPr>
        <w:t>Children Act 1989, c. 41</w:t>
      </w:r>
      <w:r w:rsidRPr="009C4670">
        <w:rPr>
          <w:rFonts w:ascii="Arial" w:hAnsi="Arial" w:cs="Arial"/>
        </w:rPr>
        <w:t xml:space="preserve">. Available at: </w:t>
      </w:r>
      <w:hyperlink r:id="rId8" w:history="1">
        <w:r w:rsidR="00C8799E" w:rsidRPr="009C1780">
          <w:rPr>
            <w:rStyle w:val="Hyperlink"/>
            <w:rFonts w:ascii="Arial" w:hAnsi="Arial" w:cs="Arial"/>
          </w:rPr>
          <w:t>https://www.legislation.gov.uk/ukpga/1989/41/content</w:t>
        </w:r>
        <w:r w:rsidR="00C8799E" w:rsidRPr="009C1780">
          <w:rPr>
            <w:rStyle w:val="Hyperlink"/>
            <w:rFonts w:ascii="Arial" w:hAnsi="Arial" w:cs="Arial"/>
          </w:rPr>
          <w:t>s</w:t>
        </w:r>
      </w:hyperlink>
      <w:r w:rsidR="00C8799E">
        <w:rPr>
          <w:rFonts w:ascii="Arial" w:hAnsi="Arial" w:cs="Arial"/>
        </w:rPr>
        <w:t xml:space="preserve"> </w:t>
      </w:r>
      <w:r w:rsidRPr="009C4670">
        <w:rPr>
          <w:rFonts w:ascii="Arial" w:hAnsi="Arial" w:cs="Arial"/>
        </w:rPr>
        <w:t>(Accessed: 6 October 2026)</w:t>
      </w:r>
    </w:p>
    <w:p w14:paraId="2AD7EE44" w14:textId="77777777" w:rsidR="009C4670" w:rsidRP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4F9629FA" w14:textId="77777777" w:rsidR="00E075E4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  <w:i/>
          <w:iCs/>
        </w:rPr>
        <w:t>Children Act 2004, c. 31</w:t>
      </w:r>
      <w:r w:rsidRPr="009C4670">
        <w:rPr>
          <w:rFonts w:ascii="Arial" w:hAnsi="Arial" w:cs="Arial"/>
        </w:rPr>
        <w:t xml:space="preserve">. Available at: </w:t>
      </w:r>
      <w:hyperlink r:id="rId9" w:history="1">
        <w:r w:rsidR="00E075E4" w:rsidRPr="009C1780">
          <w:rPr>
            <w:rStyle w:val="Hyperlink"/>
            <w:rFonts w:ascii="Arial" w:hAnsi="Arial" w:cs="Arial"/>
          </w:rPr>
          <w:t>https://www.legislation.gov.uk/ukpga/2004/31/content</w:t>
        </w:r>
        <w:r w:rsidR="00E075E4" w:rsidRPr="009C1780">
          <w:rPr>
            <w:rStyle w:val="Hyperlink"/>
            <w:rFonts w:ascii="Arial" w:hAnsi="Arial" w:cs="Arial"/>
          </w:rPr>
          <w:t>s</w:t>
        </w:r>
      </w:hyperlink>
    </w:p>
    <w:p w14:paraId="0E31C2B2" w14:textId="60C3B8D2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</w:rPr>
        <w:t>(Accessed: 6 October 2026)</w:t>
      </w:r>
    </w:p>
    <w:p w14:paraId="7C3C7D2F" w14:textId="77777777" w:rsidR="009C4670" w:rsidRP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2606DC8A" w14:textId="1EABA4BA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</w:rPr>
        <w:t xml:space="preserve">Department for Education (2023) </w:t>
      </w:r>
      <w:r w:rsidRPr="009C4670">
        <w:rPr>
          <w:rFonts w:ascii="Arial" w:hAnsi="Arial" w:cs="Arial"/>
          <w:i/>
          <w:iCs/>
        </w:rPr>
        <w:t>Working together to safeguard children 2023: a guide to multi-agency working to help, protect and promote the welfare of children</w:t>
      </w:r>
      <w:r w:rsidRPr="009C4670">
        <w:rPr>
          <w:rFonts w:ascii="Arial" w:hAnsi="Arial" w:cs="Arial"/>
        </w:rPr>
        <w:t xml:space="preserve">. London: Department for Education. Available at: </w:t>
      </w:r>
      <w:hyperlink r:id="rId10" w:history="1">
        <w:r w:rsidR="00E25B5F" w:rsidRPr="009C1780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="00E25B5F">
        <w:rPr>
          <w:rFonts w:ascii="Arial" w:hAnsi="Arial" w:cs="Arial"/>
        </w:rPr>
        <w:t xml:space="preserve"> </w:t>
      </w:r>
      <w:r w:rsidRPr="009C4670">
        <w:rPr>
          <w:rFonts w:ascii="Arial" w:hAnsi="Arial" w:cs="Arial"/>
        </w:rPr>
        <w:t xml:space="preserve"> (Accessed: 17 October 2026)</w:t>
      </w:r>
    </w:p>
    <w:p w14:paraId="6269924C" w14:textId="77777777" w:rsidR="009C4670" w:rsidRP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7047649C" w14:textId="77777777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r w:rsidRPr="009C4670">
        <w:rPr>
          <w:rFonts w:ascii="Arial" w:hAnsi="Arial" w:cs="Arial"/>
        </w:rPr>
        <w:t xml:space="preserve">Firmin, C. (2017) </w:t>
      </w:r>
      <w:r w:rsidRPr="009C4670">
        <w:rPr>
          <w:rFonts w:ascii="Arial" w:hAnsi="Arial" w:cs="Arial"/>
          <w:i/>
          <w:iCs/>
        </w:rPr>
        <w:t>Contextual safeguarding: an overview of the operational, strategic and conceptual framework</w:t>
      </w:r>
      <w:r w:rsidRPr="009C4670">
        <w:rPr>
          <w:rFonts w:ascii="Arial" w:hAnsi="Arial" w:cs="Arial"/>
        </w:rPr>
        <w:t>. Luton: University of Bedfordshire</w:t>
      </w:r>
    </w:p>
    <w:p w14:paraId="308AEE3C" w14:textId="77777777" w:rsidR="009C4670" w:rsidRP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043E9690" w14:textId="41873A68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  <w:proofErr w:type="spellStart"/>
      <w:r w:rsidRPr="009C4670">
        <w:rPr>
          <w:rFonts w:ascii="Arial" w:hAnsi="Arial" w:cs="Arial"/>
        </w:rPr>
        <w:t>Muirden</w:t>
      </w:r>
      <w:proofErr w:type="spellEnd"/>
      <w:r w:rsidRPr="009C4670">
        <w:rPr>
          <w:rFonts w:ascii="Arial" w:hAnsi="Arial" w:cs="Arial"/>
        </w:rPr>
        <w:t xml:space="preserve">, C.E. and Appleton, J.V. (2022) 'Health and social care practitioners’ experiences of exercising professional curiosity in child protection practice: an integrative review', </w:t>
      </w:r>
      <w:r w:rsidRPr="009C4670">
        <w:rPr>
          <w:rFonts w:ascii="Arial" w:hAnsi="Arial" w:cs="Arial"/>
          <w:i/>
          <w:iCs/>
        </w:rPr>
        <w:t>Health &amp; Social Care in the Community</w:t>
      </w:r>
      <w:r w:rsidRPr="009C4670">
        <w:rPr>
          <w:rFonts w:ascii="Arial" w:hAnsi="Arial" w:cs="Arial"/>
        </w:rPr>
        <w:t xml:space="preserve">, 30(6), pp. e3885–e3903. Available at: </w:t>
      </w:r>
      <w:hyperlink r:id="rId11" w:tgtFrame="_blank" w:history="1">
        <w:r w:rsidR="00751660" w:rsidRPr="00751660">
          <w:rPr>
            <w:rStyle w:val="Hyperlink"/>
            <w:rFonts w:ascii="Arial" w:hAnsi="Arial" w:cs="Arial"/>
          </w:rPr>
          <w:t>https://doi.org/10.1111/hsc.14088</w:t>
        </w:r>
      </w:hyperlink>
      <w:r w:rsidR="00751660">
        <w:rPr>
          <w:rFonts w:ascii="Arial" w:hAnsi="Arial" w:cs="Arial"/>
        </w:rPr>
        <w:t xml:space="preserve"> </w:t>
      </w:r>
      <w:r w:rsidRPr="009C4670">
        <w:rPr>
          <w:rFonts w:ascii="Arial" w:hAnsi="Arial" w:cs="Arial"/>
        </w:rPr>
        <w:t>(Accessed: 18 October 2026)</w:t>
      </w:r>
    </w:p>
    <w:p w14:paraId="7FF3D498" w14:textId="77777777" w:rsidR="009C4670" w:rsidRDefault="009C4670" w:rsidP="0061515A">
      <w:pPr>
        <w:spacing w:line="360" w:lineRule="auto"/>
        <w:jc w:val="both"/>
        <w:rPr>
          <w:rFonts w:ascii="Arial" w:hAnsi="Arial" w:cs="Arial"/>
        </w:rPr>
      </w:pPr>
    </w:p>
    <w:p w14:paraId="7CC3346A" w14:textId="1F97AB8F" w:rsidR="009C4670" w:rsidRPr="009C4670" w:rsidRDefault="009C4670" w:rsidP="0061515A">
      <w:pPr>
        <w:spacing w:line="360" w:lineRule="auto"/>
        <w:rPr>
          <w:rFonts w:ascii="Arial" w:hAnsi="Arial" w:cs="Arial"/>
        </w:rPr>
      </w:pPr>
      <w:r w:rsidRPr="009C4670">
        <w:rPr>
          <w:rFonts w:ascii="Arial" w:hAnsi="Arial" w:cs="Arial"/>
        </w:rPr>
        <w:t xml:space="preserve">Munro, E. (2011) </w:t>
      </w:r>
      <w:r w:rsidRPr="009C4670">
        <w:rPr>
          <w:rFonts w:ascii="Arial" w:hAnsi="Arial" w:cs="Arial"/>
          <w:i/>
          <w:iCs/>
        </w:rPr>
        <w:t>The Munro review of child protection: final report – a child-centred system</w:t>
      </w:r>
      <w:r w:rsidRPr="009C4670">
        <w:rPr>
          <w:rFonts w:ascii="Arial" w:hAnsi="Arial" w:cs="Arial"/>
        </w:rPr>
        <w:t>. London:</w:t>
      </w:r>
      <w:r w:rsidR="00711E5E">
        <w:rPr>
          <w:rFonts w:ascii="Arial" w:hAnsi="Arial" w:cs="Arial"/>
        </w:rPr>
        <w:t xml:space="preserve"> </w:t>
      </w:r>
      <w:r w:rsidRPr="009C4670">
        <w:rPr>
          <w:rFonts w:ascii="Arial" w:hAnsi="Arial" w:cs="Arial"/>
        </w:rPr>
        <w:t>Department for Education. Available at:</w:t>
      </w:r>
      <w:r w:rsidR="00711E5E">
        <w:rPr>
          <w:rFonts w:ascii="Arial" w:hAnsi="Arial" w:cs="Arial"/>
        </w:rPr>
        <w:t xml:space="preserve"> </w:t>
      </w:r>
      <w:hyperlink r:id="rId12" w:history="1">
        <w:r w:rsidR="00711E5E" w:rsidRPr="009C1780">
          <w:rPr>
            <w:rStyle w:val="Hyperlink"/>
            <w:rFonts w:ascii="Arial" w:hAnsi="Arial" w:cs="Arial"/>
          </w:rPr>
          <w:t>https://www.gov.uk/government/publications/munro-review-of-child-protection-final-report-a-child-centred-system</w:t>
        </w:r>
      </w:hyperlink>
      <w:r w:rsidRPr="009C4670">
        <w:rPr>
          <w:rFonts w:ascii="Arial" w:hAnsi="Arial" w:cs="Arial"/>
        </w:rPr>
        <w:t xml:space="preserve"> (Accessed: 17 October 2026)</w:t>
      </w:r>
    </w:p>
    <w:sectPr w:rsidR="009C4670" w:rsidRPr="009C4670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19D417" w14:textId="77777777" w:rsidR="00BB0619" w:rsidRDefault="00BB0619" w:rsidP="00082BA0">
      <w:pPr>
        <w:spacing w:after="0" w:line="240" w:lineRule="auto"/>
      </w:pPr>
      <w:r>
        <w:separator/>
      </w:r>
    </w:p>
  </w:endnote>
  <w:endnote w:type="continuationSeparator" w:id="0">
    <w:p w14:paraId="7D0FD212" w14:textId="77777777" w:rsidR="00BB0619" w:rsidRDefault="00BB0619" w:rsidP="00082B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A9A6ED" w14:textId="77777777" w:rsidR="00BB0619" w:rsidRDefault="00BB0619" w:rsidP="00082BA0">
      <w:pPr>
        <w:spacing w:after="0" w:line="240" w:lineRule="auto"/>
      </w:pPr>
      <w:r>
        <w:separator/>
      </w:r>
    </w:p>
  </w:footnote>
  <w:footnote w:type="continuationSeparator" w:id="0">
    <w:p w14:paraId="774F2E8B" w14:textId="77777777" w:rsidR="00BB0619" w:rsidRDefault="00BB0619" w:rsidP="00082B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04953820"/>
      <w:docPartObj>
        <w:docPartGallery w:val="Page Numbers (Top of Page)"/>
        <w:docPartUnique/>
      </w:docPartObj>
    </w:sdtPr>
    <w:sdtContent>
      <w:p w14:paraId="2095F4E1" w14:textId="3877A2D7" w:rsidR="00082BA0" w:rsidRDefault="00082BA0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09D9031" w14:textId="77777777" w:rsidR="00082BA0" w:rsidRDefault="00082BA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07C"/>
    <w:rsid w:val="000318A3"/>
    <w:rsid w:val="0007415A"/>
    <w:rsid w:val="000828A3"/>
    <w:rsid w:val="00082BA0"/>
    <w:rsid w:val="00093877"/>
    <w:rsid w:val="000D2C4D"/>
    <w:rsid w:val="00142E6E"/>
    <w:rsid w:val="00233F38"/>
    <w:rsid w:val="00237B5F"/>
    <w:rsid w:val="00351791"/>
    <w:rsid w:val="00491F5D"/>
    <w:rsid w:val="005B0FCE"/>
    <w:rsid w:val="0061515A"/>
    <w:rsid w:val="00630DFD"/>
    <w:rsid w:val="0069116B"/>
    <w:rsid w:val="006B06A7"/>
    <w:rsid w:val="00711E5E"/>
    <w:rsid w:val="00721FDC"/>
    <w:rsid w:val="00751660"/>
    <w:rsid w:val="007826A6"/>
    <w:rsid w:val="007A51E6"/>
    <w:rsid w:val="008961C9"/>
    <w:rsid w:val="0090303C"/>
    <w:rsid w:val="009C4670"/>
    <w:rsid w:val="009D1AE0"/>
    <w:rsid w:val="009E7321"/>
    <w:rsid w:val="00B6124C"/>
    <w:rsid w:val="00BB0619"/>
    <w:rsid w:val="00BE0A53"/>
    <w:rsid w:val="00C8799E"/>
    <w:rsid w:val="00D229CA"/>
    <w:rsid w:val="00DE007C"/>
    <w:rsid w:val="00E075E4"/>
    <w:rsid w:val="00E25B5F"/>
    <w:rsid w:val="00E34AAE"/>
    <w:rsid w:val="00F06F54"/>
    <w:rsid w:val="00F72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DC286"/>
  <w15:chartTrackingRefBased/>
  <w15:docId w15:val="{27BEA3D7-DC95-4FEE-9739-9C63BD642D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0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0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0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0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0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0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0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0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0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0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0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0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0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0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0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0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0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0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0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0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0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0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0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0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0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0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0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0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0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2C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2C4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82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2BA0"/>
  </w:style>
  <w:style w:type="paragraph" w:styleId="Footer">
    <w:name w:val="footer"/>
    <w:basedOn w:val="Normal"/>
    <w:link w:val="FooterChar"/>
    <w:uiPriority w:val="99"/>
    <w:unhideWhenUsed/>
    <w:rsid w:val="00082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2B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93/bjsw/bcx123" TargetMode="External"/><Relationship Id="rId12" Type="http://schemas.openxmlformats.org/officeDocument/2006/relationships/hyperlink" Target="https://www.gov.uk/government/publications/munro-review-of-child-protection-final-report-a-child-centred-syste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doi.org/10.1111/hsc.14088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375</Words>
  <Characters>2139</Characters>
  <Application>Microsoft Office Word</Application>
  <DocSecurity>0</DocSecurity>
  <Lines>17</Lines>
  <Paragraphs>5</Paragraphs>
  <ScaleCrop>false</ScaleCrop>
  <Company/>
  <LinksUpToDate>false</LinksUpToDate>
  <CharactersWithSpaces>2509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ataf r</dc:creator>
  <cp:keywords/>
  <dc:description/>
  <cp:lastModifiedBy>ataf r</cp:lastModifiedBy>
  <cp:revision>13</cp:revision>
  <dcterms:created xsi:type="dcterms:W3CDTF">2026-10-18T00:07:00Z</dcterms:created>
  <dcterms:modified xsi:type="dcterms:W3CDTF">2026-10-18T00:25:00Z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c9894d5d-ea0e-409c-9d6e-3462b98e8eaf</vt:lpwstr>
  </property>
</Properties>
</file>