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903BF" w14:textId="77777777" w:rsidR="000D1001" w:rsidRDefault="000D1001" w:rsidP="000D1001">
      <w:pPr>
        <w:spacing w:after="165" w:line="360" w:lineRule="auto"/>
        <w:rPr>
          <w:rFonts w:ascii="Tahoma" w:eastAsia="Tahoma" w:hAnsi="Tahoma" w:cs="Tahoma"/>
          <w:color w:val="000000" w:themeColor="text1"/>
          <w:sz w:val="40"/>
          <w:szCs w:val="40"/>
        </w:rPr>
      </w:pPr>
      <w:r>
        <w:rPr>
          <w:noProof/>
        </w:rPr>
        <w:drawing>
          <wp:inline distT="0" distB="0" distL="0" distR="0" wp14:anchorId="43DCA619" wp14:editId="02DCF264">
            <wp:extent cx="2209800" cy="742950"/>
            <wp:effectExtent l="0" t="0" r="0" b="0"/>
            <wp:docPr id="1801824671"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24671" name="Picture 1801824671"/>
                    <pic:cNvPicPr/>
                  </pic:nvPicPr>
                  <pic:blipFill>
                    <a:blip r:embed="rId9">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5B218788" w14:textId="77777777" w:rsidR="000D1001" w:rsidRDefault="000D1001" w:rsidP="000D1001">
      <w:pPr>
        <w:spacing w:after="165" w:line="360" w:lineRule="auto"/>
        <w:jc w:val="center"/>
        <w:rPr>
          <w:rFonts w:ascii="Tahoma" w:eastAsia="Tahoma" w:hAnsi="Tahoma" w:cs="Tahoma"/>
          <w:color w:val="000000" w:themeColor="text1"/>
          <w:sz w:val="40"/>
          <w:szCs w:val="40"/>
        </w:rPr>
      </w:pPr>
      <w:r w:rsidRPr="0BB7F4BF">
        <w:rPr>
          <w:rFonts w:ascii="Tahoma" w:eastAsia="Tahoma" w:hAnsi="Tahoma" w:cs="Tahoma"/>
          <w:color w:val="000000" w:themeColor="text1"/>
          <w:sz w:val="40"/>
          <w:szCs w:val="40"/>
        </w:rPr>
        <w:t>Applied Leadership and Management in the Workplace</w:t>
      </w:r>
      <w:r>
        <w:br/>
      </w:r>
      <w:r w:rsidRPr="0BB7F4BF">
        <w:rPr>
          <w:rFonts w:ascii="Tahoma" w:eastAsia="Tahoma" w:hAnsi="Tahoma" w:cs="Tahoma"/>
          <w:color w:val="000000" w:themeColor="text1"/>
          <w:sz w:val="40"/>
          <w:szCs w:val="40"/>
        </w:rPr>
        <w:t xml:space="preserve">Module Assignment Submission </w:t>
      </w:r>
      <w:r>
        <w:br/>
      </w:r>
    </w:p>
    <w:tbl>
      <w:tblPr>
        <w:tblStyle w:val="TableGrid"/>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3269"/>
        <w:gridCol w:w="5741"/>
      </w:tblGrid>
      <w:tr w:rsidR="000D1001" w14:paraId="6FBC0536" w14:textId="77777777" w:rsidTr="006927D1">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05961BF" w14:textId="77777777" w:rsidR="000D1001" w:rsidRDefault="000D1001" w:rsidP="006927D1">
            <w:pPr>
              <w:spacing w:before="120" w:after="120" w:line="360" w:lineRule="auto"/>
              <w:rPr>
                <w:rFonts w:ascii="Tahoma" w:eastAsia="Tahoma" w:hAnsi="Tahoma" w:cs="Tahoma"/>
                <w:sz w:val="32"/>
                <w:szCs w:val="32"/>
              </w:rPr>
            </w:pPr>
            <w:r w:rsidRPr="0BB7F4BF">
              <w:rPr>
                <w:rFonts w:ascii="Tahoma" w:eastAsia="Tahoma" w:hAnsi="Tahoma" w:cs="Tahoma"/>
                <w:sz w:val="32"/>
                <w:szCs w:val="32"/>
              </w:rPr>
              <w:t>Student Name:</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007A118" w14:textId="77777777" w:rsidR="000D1001" w:rsidRDefault="000D1001" w:rsidP="006927D1">
            <w:pPr>
              <w:spacing w:before="120" w:after="120" w:line="360" w:lineRule="auto"/>
              <w:rPr>
                <w:rFonts w:ascii="Tahoma" w:eastAsia="Tahoma" w:hAnsi="Tahoma" w:cs="Tahoma"/>
                <w:sz w:val="32"/>
                <w:szCs w:val="32"/>
              </w:rPr>
            </w:pPr>
            <w:r w:rsidRPr="0BB7F4BF">
              <w:rPr>
                <w:rFonts w:ascii="Tahoma" w:eastAsia="Tahoma" w:hAnsi="Tahoma" w:cs="Tahoma"/>
                <w:sz w:val="32"/>
                <w:szCs w:val="32"/>
              </w:rPr>
              <w:t>Zowie Nicholas</w:t>
            </w:r>
          </w:p>
        </w:tc>
      </w:tr>
      <w:tr w:rsidR="000D1001" w14:paraId="38070BDD" w14:textId="77777777" w:rsidTr="006927D1">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B20CD40" w14:textId="77777777" w:rsidR="000D1001" w:rsidRDefault="000D1001" w:rsidP="006927D1">
            <w:pPr>
              <w:spacing w:before="120" w:after="120" w:line="360" w:lineRule="auto"/>
              <w:rPr>
                <w:rFonts w:ascii="Tahoma" w:eastAsia="Tahoma" w:hAnsi="Tahoma" w:cs="Tahoma"/>
                <w:sz w:val="32"/>
                <w:szCs w:val="32"/>
              </w:rPr>
            </w:pPr>
            <w:r w:rsidRPr="0BB7F4BF">
              <w:rPr>
                <w:rFonts w:ascii="Tahoma" w:eastAsia="Tahoma" w:hAnsi="Tahoma" w:cs="Tahoma"/>
                <w:sz w:val="32"/>
                <w:szCs w:val="32"/>
              </w:rPr>
              <w:t>Student Number:</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46EC1A0" w14:textId="77777777" w:rsidR="000D1001" w:rsidRDefault="000D1001" w:rsidP="006927D1">
            <w:pPr>
              <w:spacing w:before="120" w:after="120" w:line="360" w:lineRule="auto"/>
              <w:rPr>
                <w:rFonts w:ascii="Tahoma" w:eastAsia="Tahoma" w:hAnsi="Tahoma" w:cs="Tahoma"/>
                <w:sz w:val="32"/>
                <w:szCs w:val="32"/>
              </w:rPr>
            </w:pPr>
            <w:r w:rsidRPr="0BB7F4BF">
              <w:rPr>
                <w:rFonts w:ascii="Tahoma" w:eastAsia="Tahoma" w:hAnsi="Tahoma" w:cs="Tahoma"/>
                <w:sz w:val="32"/>
                <w:szCs w:val="32"/>
              </w:rPr>
              <w:t>2433965</w:t>
            </w:r>
          </w:p>
        </w:tc>
      </w:tr>
      <w:tr w:rsidR="000D1001" w14:paraId="2A2A6138" w14:textId="77777777" w:rsidTr="006927D1">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015EF6FA" w14:textId="77777777" w:rsidR="000D1001" w:rsidRDefault="000D1001" w:rsidP="006927D1">
            <w:pPr>
              <w:spacing w:before="120" w:after="120" w:line="360" w:lineRule="auto"/>
              <w:rPr>
                <w:rFonts w:ascii="Tahoma" w:eastAsia="Tahoma" w:hAnsi="Tahoma" w:cs="Tahoma"/>
                <w:sz w:val="32"/>
                <w:szCs w:val="32"/>
              </w:rPr>
            </w:pPr>
            <w:r w:rsidRPr="0BB7F4BF">
              <w:rPr>
                <w:rFonts w:ascii="Tahoma" w:eastAsia="Tahoma" w:hAnsi="Tahoma" w:cs="Tahoma"/>
                <w:sz w:val="32"/>
                <w:szCs w:val="32"/>
              </w:rPr>
              <w:t>Module No:</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335988E" w14:textId="55B4A96E" w:rsidR="000D1001" w:rsidRDefault="000D1001" w:rsidP="006927D1">
            <w:pPr>
              <w:spacing w:before="120" w:after="120" w:line="360" w:lineRule="auto"/>
              <w:rPr>
                <w:rFonts w:ascii="Tahoma" w:eastAsia="Tahoma" w:hAnsi="Tahoma" w:cs="Tahoma"/>
                <w:color w:val="FF0000"/>
                <w:sz w:val="32"/>
                <w:szCs w:val="32"/>
              </w:rPr>
            </w:pPr>
            <w:r w:rsidRPr="0BB7F4BF">
              <w:rPr>
                <w:rFonts w:ascii="Tahoma" w:eastAsia="Tahoma" w:hAnsi="Tahoma" w:cs="Tahoma"/>
                <w:color w:val="FF0000"/>
                <w:sz w:val="32"/>
                <w:szCs w:val="32"/>
              </w:rPr>
              <w:t>BMSK401</w:t>
            </w:r>
            <w:r w:rsidR="000D368F">
              <w:rPr>
                <w:rFonts w:ascii="Tahoma" w:eastAsia="Tahoma" w:hAnsi="Tahoma" w:cs="Tahoma"/>
                <w:color w:val="FF0000"/>
                <w:sz w:val="32"/>
                <w:szCs w:val="32"/>
              </w:rPr>
              <w:t>3</w:t>
            </w:r>
          </w:p>
        </w:tc>
      </w:tr>
      <w:tr w:rsidR="000D1001" w14:paraId="05EE3613" w14:textId="77777777" w:rsidTr="006927D1">
        <w:trPr>
          <w:trHeight w:val="405"/>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6E07A52" w14:textId="77777777" w:rsidR="000D1001" w:rsidRDefault="000D1001" w:rsidP="006927D1">
            <w:pPr>
              <w:spacing w:before="120" w:after="120" w:line="360" w:lineRule="auto"/>
              <w:rPr>
                <w:rFonts w:ascii="Tahoma" w:eastAsia="Tahoma" w:hAnsi="Tahoma" w:cs="Tahoma"/>
                <w:sz w:val="32"/>
                <w:szCs w:val="32"/>
              </w:rPr>
            </w:pPr>
            <w:r w:rsidRPr="0BB7F4BF">
              <w:rPr>
                <w:rFonts w:ascii="Tahoma" w:eastAsia="Tahoma" w:hAnsi="Tahoma" w:cs="Tahoma"/>
                <w:sz w:val="32"/>
                <w:szCs w:val="32"/>
              </w:rPr>
              <w:t>Module Title:</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CC17D3B" w14:textId="5786757A" w:rsidR="000D1001" w:rsidRDefault="00F64390" w:rsidP="006927D1">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Management </w:t>
            </w:r>
            <w:r w:rsidR="00AC4E35">
              <w:rPr>
                <w:rFonts w:ascii="Tahoma" w:eastAsia="Tahoma" w:hAnsi="Tahoma" w:cs="Tahoma"/>
                <w:color w:val="FF0000"/>
                <w:sz w:val="32"/>
                <w:szCs w:val="32"/>
              </w:rPr>
              <w:t>Communication</w:t>
            </w:r>
          </w:p>
        </w:tc>
      </w:tr>
    </w:tbl>
    <w:p w14:paraId="1E9D3120" w14:textId="77777777" w:rsidR="000D1001" w:rsidRDefault="000D1001" w:rsidP="000D1001">
      <w:pPr>
        <w:spacing w:before="120" w:after="120" w:line="360" w:lineRule="auto"/>
        <w:rPr>
          <w:rFonts w:ascii="Calibri" w:eastAsia="Calibri" w:hAnsi="Calibri" w:cs="Calibri"/>
          <w:color w:val="FF0000"/>
        </w:rPr>
      </w:pPr>
    </w:p>
    <w:p w14:paraId="0F725146" w14:textId="77777777" w:rsidR="000D1001" w:rsidRDefault="000D1001" w:rsidP="000D1001">
      <w:pPr>
        <w:spacing w:before="120" w:after="120" w:line="360" w:lineRule="auto"/>
        <w:rPr>
          <w:rFonts w:ascii="Tahoma" w:eastAsia="Tahoma" w:hAnsi="Tahoma" w:cs="Tahoma"/>
          <w:color w:val="000000" w:themeColor="text1"/>
        </w:rPr>
      </w:pPr>
      <w:r w:rsidRPr="0BB7F4BF">
        <w:rPr>
          <w:rFonts w:ascii="Tahoma" w:eastAsia="Tahoma" w:hAnsi="Tahoma" w:cs="Tahoma"/>
          <w:b/>
          <w:bCs/>
          <w:color w:val="000000" w:themeColor="text1"/>
        </w:rPr>
        <w:t>Statement of Confirmation of Authenticity</w:t>
      </w:r>
    </w:p>
    <w:p w14:paraId="2FA4AA32" w14:textId="77777777" w:rsidR="000D1001" w:rsidRDefault="000D1001" w:rsidP="000D1001">
      <w:pPr>
        <w:spacing w:before="120" w:after="120" w:line="360" w:lineRule="auto"/>
        <w:rPr>
          <w:rFonts w:ascii="Tahoma" w:eastAsia="Tahoma" w:hAnsi="Tahoma" w:cs="Tahoma"/>
          <w:color w:val="000000" w:themeColor="text1"/>
          <w:sz w:val="22"/>
          <w:szCs w:val="22"/>
        </w:rPr>
      </w:pPr>
      <w:r w:rsidRPr="0BB7F4BF">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B2209BE" w14:textId="77777777" w:rsidR="000D1001" w:rsidRDefault="000D1001" w:rsidP="000D1001">
      <w:pPr>
        <w:spacing w:before="120" w:after="120" w:line="360" w:lineRule="auto"/>
        <w:rPr>
          <w:rFonts w:ascii="Tahoma" w:eastAsia="Tahoma" w:hAnsi="Tahoma" w:cs="Tahoma"/>
          <w:color w:val="000000" w:themeColor="text1"/>
          <w:sz w:val="22"/>
          <w:szCs w:val="22"/>
        </w:rPr>
      </w:pPr>
      <w:r w:rsidRPr="0BB7F4BF">
        <w:rPr>
          <w:rFonts w:ascii="Tahoma" w:eastAsia="Tahoma" w:hAnsi="Tahoma" w:cs="Tahoma"/>
          <w:color w:val="000000" w:themeColor="text1"/>
          <w:sz w:val="22"/>
          <w:szCs w:val="22"/>
        </w:rPr>
        <w:t>Attention is drawn to the plagiarism and unfair practice policies of both the University and of ILM</w:t>
      </w:r>
    </w:p>
    <w:p w14:paraId="616AC9FC" w14:textId="77777777" w:rsidR="00613FE2" w:rsidRDefault="00613FE2"/>
    <w:p w14:paraId="17089C69" w14:textId="77777777" w:rsidR="005C51B9" w:rsidRDefault="005C51B9"/>
    <w:p w14:paraId="039380E9" w14:textId="77777777" w:rsidR="005C51B9" w:rsidRDefault="005C51B9"/>
    <w:p w14:paraId="14A2C214" w14:textId="2DCE15C8" w:rsidR="005C51B9" w:rsidRPr="00C86F6E" w:rsidRDefault="00581EA2" w:rsidP="00581EA2">
      <w:pPr>
        <w:pStyle w:val="Heading5"/>
        <w:rPr>
          <w:sz w:val="28"/>
          <w:szCs w:val="28"/>
        </w:rPr>
      </w:pPr>
      <w:r w:rsidRPr="00C86F6E">
        <w:rPr>
          <w:sz w:val="28"/>
          <w:szCs w:val="28"/>
        </w:rPr>
        <w:lastRenderedPageBreak/>
        <w:t>Table of Contents</w:t>
      </w:r>
    </w:p>
    <w:p w14:paraId="628361B5" w14:textId="77777777" w:rsidR="005C51B9" w:rsidRDefault="005C51B9"/>
    <w:p w14:paraId="0B8C0F96" w14:textId="30C152FD" w:rsidR="00C86F6E" w:rsidRDefault="00396A55">
      <w:pPr>
        <w:pStyle w:val="TOC3"/>
        <w:tabs>
          <w:tab w:val="right" w:leader="dot" w:pos="9016"/>
        </w:tabs>
        <w:rPr>
          <w:noProof/>
          <w:kern w:val="2"/>
          <w:lang w:eastAsia="en-GB"/>
          <w14:ligatures w14:val="standardContextual"/>
        </w:rPr>
      </w:pPr>
      <w:r>
        <w:rPr>
          <w:b/>
          <w:bCs/>
        </w:rPr>
        <w:fldChar w:fldCharType="begin"/>
      </w:r>
      <w:r>
        <w:rPr>
          <w:b/>
          <w:bCs/>
        </w:rPr>
        <w:instrText xml:space="preserve"> TOC \o "1-3" \h \z \u </w:instrText>
      </w:r>
      <w:r>
        <w:rPr>
          <w:b/>
          <w:bCs/>
        </w:rPr>
        <w:fldChar w:fldCharType="separate"/>
      </w:r>
      <w:hyperlink w:anchor="_Toc229303739" w:history="1">
        <w:r w:rsidR="00C86F6E" w:rsidRPr="004D2A82">
          <w:rPr>
            <w:rStyle w:val="Hyperlink"/>
            <w:noProof/>
          </w:rPr>
          <w:t>1.0 Introduction</w:t>
        </w:r>
        <w:r w:rsidR="00C86F6E">
          <w:rPr>
            <w:noProof/>
            <w:webHidden/>
          </w:rPr>
          <w:tab/>
        </w:r>
        <w:r w:rsidR="00C86F6E">
          <w:rPr>
            <w:noProof/>
            <w:webHidden/>
          </w:rPr>
          <w:fldChar w:fldCharType="begin"/>
        </w:r>
        <w:r w:rsidR="00C86F6E">
          <w:rPr>
            <w:noProof/>
            <w:webHidden/>
          </w:rPr>
          <w:instrText xml:space="preserve"> PAGEREF _Toc229303739 \h </w:instrText>
        </w:r>
        <w:r w:rsidR="00C86F6E">
          <w:rPr>
            <w:noProof/>
            <w:webHidden/>
          </w:rPr>
        </w:r>
        <w:r w:rsidR="00C86F6E">
          <w:rPr>
            <w:noProof/>
            <w:webHidden/>
          </w:rPr>
          <w:fldChar w:fldCharType="separate"/>
        </w:r>
        <w:r w:rsidR="00C86F6E">
          <w:rPr>
            <w:noProof/>
            <w:webHidden/>
          </w:rPr>
          <w:t>2</w:t>
        </w:r>
        <w:r w:rsidR="00C86F6E">
          <w:rPr>
            <w:noProof/>
            <w:webHidden/>
          </w:rPr>
          <w:fldChar w:fldCharType="end"/>
        </w:r>
      </w:hyperlink>
    </w:p>
    <w:p w14:paraId="173EA1CC" w14:textId="35B49DDB" w:rsidR="00C86F6E" w:rsidRDefault="00C86F6E">
      <w:pPr>
        <w:pStyle w:val="TOC3"/>
        <w:tabs>
          <w:tab w:val="right" w:leader="dot" w:pos="9016"/>
        </w:tabs>
        <w:rPr>
          <w:noProof/>
          <w:kern w:val="2"/>
          <w:lang w:eastAsia="en-GB"/>
          <w14:ligatures w14:val="standardContextual"/>
        </w:rPr>
      </w:pPr>
      <w:hyperlink w:anchor="_Toc229303740" w:history="1">
        <w:r w:rsidRPr="004D2A82">
          <w:rPr>
            <w:rStyle w:val="Hyperlink"/>
            <w:noProof/>
          </w:rPr>
          <w:t>2.0 Communication Cycle and Communication Models</w:t>
        </w:r>
        <w:r>
          <w:rPr>
            <w:noProof/>
            <w:webHidden/>
          </w:rPr>
          <w:tab/>
        </w:r>
        <w:r>
          <w:rPr>
            <w:noProof/>
            <w:webHidden/>
          </w:rPr>
          <w:fldChar w:fldCharType="begin"/>
        </w:r>
        <w:r>
          <w:rPr>
            <w:noProof/>
            <w:webHidden/>
          </w:rPr>
          <w:instrText xml:space="preserve"> PAGEREF _Toc229303740 \h </w:instrText>
        </w:r>
        <w:r>
          <w:rPr>
            <w:noProof/>
            <w:webHidden/>
          </w:rPr>
        </w:r>
        <w:r>
          <w:rPr>
            <w:noProof/>
            <w:webHidden/>
          </w:rPr>
          <w:fldChar w:fldCharType="separate"/>
        </w:r>
        <w:r>
          <w:rPr>
            <w:noProof/>
            <w:webHidden/>
          </w:rPr>
          <w:t>3</w:t>
        </w:r>
        <w:r>
          <w:rPr>
            <w:noProof/>
            <w:webHidden/>
          </w:rPr>
          <w:fldChar w:fldCharType="end"/>
        </w:r>
      </w:hyperlink>
    </w:p>
    <w:p w14:paraId="58D1BA58" w14:textId="66AB2BC9" w:rsidR="00C86F6E" w:rsidRDefault="00C86F6E">
      <w:pPr>
        <w:pStyle w:val="TOC3"/>
        <w:tabs>
          <w:tab w:val="right" w:leader="dot" w:pos="9016"/>
        </w:tabs>
        <w:rPr>
          <w:noProof/>
          <w:kern w:val="2"/>
          <w:lang w:eastAsia="en-GB"/>
          <w14:ligatures w14:val="standardContextual"/>
        </w:rPr>
      </w:pPr>
      <w:hyperlink w:anchor="_Toc229303741" w:history="1">
        <w:r w:rsidRPr="004D2A82">
          <w:rPr>
            <w:rStyle w:val="Hyperlink"/>
            <w:noProof/>
          </w:rPr>
          <w:t>3.0 Barriers to Communication and How They Can Be Reduced</w:t>
        </w:r>
        <w:r>
          <w:rPr>
            <w:noProof/>
            <w:webHidden/>
          </w:rPr>
          <w:tab/>
        </w:r>
        <w:r>
          <w:rPr>
            <w:noProof/>
            <w:webHidden/>
          </w:rPr>
          <w:fldChar w:fldCharType="begin"/>
        </w:r>
        <w:r>
          <w:rPr>
            <w:noProof/>
            <w:webHidden/>
          </w:rPr>
          <w:instrText xml:space="preserve"> PAGEREF _Toc229303741 \h </w:instrText>
        </w:r>
        <w:r>
          <w:rPr>
            <w:noProof/>
            <w:webHidden/>
          </w:rPr>
        </w:r>
        <w:r>
          <w:rPr>
            <w:noProof/>
            <w:webHidden/>
          </w:rPr>
          <w:fldChar w:fldCharType="separate"/>
        </w:r>
        <w:r>
          <w:rPr>
            <w:noProof/>
            <w:webHidden/>
          </w:rPr>
          <w:t>4</w:t>
        </w:r>
        <w:r>
          <w:rPr>
            <w:noProof/>
            <w:webHidden/>
          </w:rPr>
          <w:fldChar w:fldCharType="end"/>
        </w:r>
      </w:hyperlink>
    </w:p>
    <w:p w14:paraId="00E69465" w14:textId="6F91ACFB" w:rsidR="00C86F6E" w:rsidRDefault="00C86F6E">
      <w:pPr>
        <w:pStyle w:val="TOC3"/>
        <w:tabs>
          <w:tab w:val="right" w:leader="dot" w:pos="9016"/>
        </w:tabs>
        <w:rPr>
          <w:noProof/>
          <w:kern w:val="2"/>
          <w:lang w:eastAsia="en-GB"/>
          <w14:ligatures w14:val="standardContextual"/>
        </w:rPr>
      </w:pPr>
      <w:hyperlink w:anchor="_Toc229303742" w:history="1">
        <w:r w:rsidRPr="004D2A82">
          <w:rPr>
            <w:rStyle w:val="Hyperlink"/>
            <w:noProof/>
          </w:rPr>
          <w:t>4.0 Verbal, Non-Verbal, Written and Digital Communication</w:t>
        </w:r>
        <w:r>
          <w:rPr>
            <w:noProof/>
            <w:webHidden/>
          </w:rPr>
          <w:tab/>
        </w:r>
        <w:r>
          <w:rPr>
            <w:noProof/>
            <w:webHidden/>
          </w:rPr>
          <w:fldChar w:fldCharType="begin"/>
        </w:r>
        <w:r>
          <w:rPr>
            <w:noProof/>
            <w:webHidden/>
          </w:rPr>
          <w:instrText xml:space="preserve"> PAGEREF _Toc229303742 \h </w:instrText>
        </w:r>
        <w:r>
          <w:rPr>
            <w:noProof/>
            <w:webHidden/>
          </w:rPr>
        </w:r>
        <w:r>
          <w:rPr>
            <w:noProof/>
            <w:webHidden/>
          </w:rPr>
          <w:fldChar w:fldCharType="separate"/>
        </w:r>
        <w:r>
          <w:rPr>
            <w:noProof/>
            <w:webHidden/>
          </w:rPr>
          <w:t>4</w:t>
        </w:r>
        <w:r>
          <w:rPr>
            <w:noProof/>
            <w:webHidden/>
          </w:rPr>
          <w:fldChar w:fldCharType="end"/>
        </w:r>
      </w:hyperlink>
    </w:p>
    <w:p w14:paraId="28D792AD" w14:textId="77FDCA29" w:rsidR="00C86F6E" w:rsidRDefault="00C86F6E">
      <w:pPr>
        <w:pStyle w:val="TOC3"/>
        <w:tabs>
          <w:tab w:val="right" w:leader="dot" w:pos="9016"/>
        </w:tabs>
        <w:rPr>
          <w:noProof/>
          <w:kern w:val="2"/>
          <w:lang w:eastAsia="en-GB"/>
          <w14:ligatures w14:val="standardContextual"/>
        </w:rPr>
      </w:pPr>
      <w:hyperlink w:anchor="_Toc229303743" w:history="1">
        <w:r w:rsidRPr="004D2A82">
          <w:rPr>
            <w:rStyle w:val="Hyperlink"/>
            <w:noProof/>
          </w:rPr>
          <w:t>5.0 Tone, Language and Levels of Formality</w:t>
        </w:r>
        <w:r>
          <w:rPr>
            <w:noProof/>
            <w:webHidden/>
          </w:rPr>
          <w:tab/>
        </w:r>
        <w:r>
          <w:rPr>
            <w:noProof/>
            <w:webHidden/>
          </w:rPr>
          <w:fldChar w:fldCharType="begin"/>
        </w:r>
        <w:r>
          <w:rPr>
            <w:noProof/>
            <w:webHidden/>
          </w:rPr>
          <w:instrText xml:space="preserve"> PAGEREF _Toc229303743 \h </w:instrText>
        </w:r>
        <w:r>
          <w:rPr>
            <w:noProof/>
            <w:webHidden/>
          </w:rPr>
        </w:r>
        <w:r>
          <w:rPr>
            <w:noProof/>
            <w:webHidden/>
          </w:rPr>
          <w:fldChar w:fldCharType="separate"/>
        </w:r>
        <w:r>
          <w:rPr>
            <w:noProof/>
            <w:webHidden/>
          </w:rPr>
          <w:t>5</w:t>
        </w:r>
        <w:r>
          <w:rPr>
            <w:noProof/>
            <w:webHidden/>
          </w:rPr>
          <w:fldChar w:fldCharType="end"/>
        </w:r>
      </w:hyperlink>
    </w:p>
    <w:p w14:paraId="7122C239" w14:textId="0F1FE77D" w:rsidR="00C86F6E" w:rsidRDefault="00C86F6E">
      <w:pPr>
        <w:pStyle w:val="TOC3"/>
        <w:tabs>
          <w:tab w:val="right" w:leader="dot" w:pos="9016"/>
        </w:tabs>
        <w:rPr>
          <w:noProof/>
          <w:kern w:val="2"/>
          <w:lang w:eastAsia="en-GB"/>
          <w14:ligatures w14:val="standardContextual"/>
        </w:rPr>
      </w:pPr>
      <w:hyperlink w:anchor="_Toc229303744" w:history="1">
        <w:r w:rsidRPr="004D2A82">
          <w:rPr>
            <w:rStyle w:val="Hyperlink"/>
            <w:noProof/>
          </w:rPr>
          <w:t>6.0 Trust, Conflict and Conflict Resolution</w:t>
        </w:r>
        <w:r>
          <w:rPr>
            <w:noProof/>
            <w:webHidden/>
          </w:rPr>
          <w:tab/>
        </w:r>
        <w:r>
          <w:rPr>
            <w:noProof/>
            <w:webHidden/>
          </w:rPr>
          <w:fldChar w:fldCharType="begin"/>
        </w:r>
        <w:r>
          <w:rPr>
            <w:noProof/>
            <w:webHidden/>
          </w:rPr>
          <w:instrText xml:space="preserve"> PAGEREF _Toc229303744 \h </w:instrText>
        </w:r>
        <w:r>
          <w:rPr>
            <w:noProof/>
            <w:webHidden/>
          </w:rPr>
        </w:r>
        <w:r>
          <w:rPr>
            <w:noProof/>
            <w:webHidden/>
          </w:rPr>
          <w:fldChar w:fldCharType="separate"/>
        </w:r>
        <w:r>
          <w:rPr>
            <w:noProof/>
            <w:webHidden/>
          </w:rPr>
          <w:t>6</w:t>
        </w:r>
        <w:r>
          <w:rPr>
            <w:noProof/>
            <w:webHidden/>
          </w:rPr>
          <w:fldChar w:fldCharType="end"/>
        </w:r>
      </w:hyperlink>
    </w:p>
    <w:p w14:paraId="5D820612" w14:textId="69B2A689" w:rsidR="00C86F6E" w:rsidRDefault="00C86F6E">
      <w:pPr>
        <w:pStyle w:val="TOC3"/>
        <w:tabs>
          <w:tab w:val="right" w:leader="dot" w:pos="9016"/>
        </w:tabs>
        <w:rPr>
          <w:noProof/>
          <w:kern w:val="2"/>
          <w:lang w:eastAsia="en-GB"/>
          <w14:ligatures w14:val="standardContextual"/>
        </w:rPr>
      </w:pPr>
      <w:hyperlink w:anchor="_Toc229303745" w:history="1">
        <w:r w:rsidRPr="004D2A82">
          <w:rPr>
            <w:rStyle w:val="Hyperlink"/>
            <w:noProof/>
          </w:rPr>
          <w:t>7.0 Motivation Theories</w:t>
        </w:r>
        <w:r>
          <w:rPr>
            <w:noProof/>
            <w:webHidden/>
          </w:rPr>
          <w:tab/>
        </w:r>
        <w:r>
          <w:rPr>
            <w:noProof/>
            <w:webHidden/>
          </w:rPr>
          <w:fldChar w:fldCharType="begin"/>
        </w:r>
        <w:r>
          <w:rPr>
            <w:noProof/>
            <w:webHidden/>
          </w:rPr>
          <w:instrText xml:space="preserve"> PAGEREF _Toc229303745 \h </w:instrText>
        </w:r>
        <w:r>
          <w:rPr>
            <w:noProof/>
            <w:webHidden/>
          </w:rPr>
        </w:r>
        <w:r>
          <w:rPr>
            <w:noProof/>
            <w:webHidden/>
          </w:rPr>
          <w:fldChar w:fldCharType="separate"/>
        </w:r>
        <w:r>
          <w:rPr>
            <w:noProof/>
            <w:webHidden/>
          </w:rPr>
          <w:t>7</w:t>
        </w:r>
        <w:r>
          <w:rPr>
            <w:noProof/>
            <w:webHidden/>
          </w:rPr>
          <w:fldChar w:fldCharType="end"/>
        </w:r>
      </w:hyperlink>
    </w:p>
    <w:p w14:paraId="602FBE6C" w14:textId="29DDFE6B" w:rsidR="00C86F6E" w:rsidRDefault="00C86F6E">
      <w:pPr>
        <w:pStyle w:val="TOC3"/>
        <w:tabs>
          <w:tab w:val="right" w:leader="dot" w:pos="9016"/>
        </w:tabs>
        <w:rPr>
          <w:noProof/>
          <w:kern w:val="2"/>
          <w:lang w:eastAsia="en-GB"/>
          <w14:ligatures w14:val="standardContextual"/>
        </w:rPr>
      </w:pPr>
      <w:hyperlink w:anchor="_Toc229303746" w:history="1">
        <w:r w:rsidRPr="004D2A82">
          <w:rPr>
            <w:rStyle w:val="Hyperlink"/>
            <w:noProof/>
          </w:rPr>
          <w:t>8.0 Factors Affecting Motivation and Performance</w:t>
        </w:r>
        <w:r>
          <w:rPr>
            <w:noProof/>
            <w:webHidden/>
          </w:rPr>
          <w:tab/>
        </w:r>
        <w:r>
          <w:rPr>
            <w:noProof/>
            <w:webHidden/>
          </w:rPr>
          <w:fldChar w:fldCharType="begin"/>
        </w:r>
        <w:r>
          <w:rPr>
            <w:noProof/>
            <w:webHidden/>
          </w:rPr>
          <w:instrText xml:space="preserve"> PAGEREF _Toc229303746 \h </w:instrText>
        </w:r>
        <w:r>
          <w:rPr>
            <w:noProof/>
            <w:webHidden/>
          </w:rPr>
        </w:r>
        <w:r>
          <w:rPr>
            <w:noProof/>
            <w:webHidden/>
          </w:rPr>
          <w:fldChar w:fldCharType="separate"/>
        </w:r>
        <w:r>
          <w:rPr>
            <w:noProof/>
            <w:webHidden/>
          </w:rPr>
          <w:t>8</w:t>
        </w:r>
        <w:r>
          <w:rPr>
            <w:noProof/>
            <w:webHidden/>
          </w:rPr>
          <w:fldChar w:fldCharType="end"/>
        </w:r>
      </w:hyperlink>
    </w:p>
    <w:p w14:paraId="22A925EE" w14:textId="0207D6AF" w:rsidR="00C86F6E" w:rsidRDefault="00C86F6E">
      <w:pPr>
        <w:pStyle w:val="TOC3"/>
        <w:tabs>
          <w:tab w:val="right" w:leader="dot" w:pos="9016"/>
        </w:tabs>
        <w:rPr>
          <w:noProof/>
          <w:kern w:val="2"/>
          <w:lang w:eastAsia="en-GB"/>
          <w14:ligatures w14:val="standardContextual"/>
        </w:rPr>
      </w:pPr>
      <w:hyperlink w:anchor="_Toc229303747" w:history="1">
        <w:r w:rsidRPr="004D2A82">
          <w:rPr>
            <w:rStyle w:val="Hyperlink"/>
            <w:noProof/>
          </w:rPr>
          <w:t>9.0 Evaluation of Own Communication Skills</w:t>
        </w:r>
        <w:r>
          <w:rPr>
            <w:noProof/>
            <w:webHidden/>
          </w:rPr>
          <w:tab/>
        </w:r>
        <w:r>
          <w:rPr>
            <w:noProof/>
            <w:webHidden/>
          </w:rPr>
          <w:fldChar w:fldCharType="begin"/>
        </w:r>
        <w:r>
          <w:rPr>
            <w:noProof/>
            <w:webHidden/>
          </w:rPr>
          <w:instrText xml:space="preserve"> PAGEREF _Toc229303747 \h </w:instrText>
        </w:r>
        <w:r>
          <w:rPr>
            <w:noProof/>
            <w:webHidden/>
          </w:rPr>
        </w:r>
        <w:r>
          <w:rPr>
            <w:noProof/>
            <w:webHidden/>
          </w:rPr>
          <w:fldChar w:fldCharType="separate"/>
        </w:r>
        <w:r>
          <w:rPr>
            <w:noProof/>
            <w:webHidden/>
          </w:rPr>
          <w:t>8</w:t>
        </w:r>
        <w:r>
          <w:rPr>
            <w:noProof/>
            <w:webHidden/>
          </w:rPr>
          <w:fldChar w:fldCharType="end"/>
        </w:r>
      </w:hyperlink>
    </w:p>
    <w:p w14:paraId="4E20D621" w14:textId="4A88C344" w:rsidR="00C86F6E" w:rsidRDefault="00C86F6E">
      <w:pPr>
        <w:pStyle w:val="TOC3"/>
        <w:tabs>
          <w:tab w:val="right" w:leader="dot" w:pos="9016"/>
        </w:tabs>
        <w:rPr>
          <w:noProof/>
          <w:kern w:val="2"/>
          <w:lang w:eastAsia="en-GB"/>
          <w14:ligatures w14:val="standardContextual"/>
        </w:rPr>
      </w:pPr>
      <w:hyperlink w:anchor="_Toc229303748" w:history="1">
        <w:r w:rsidRPr="004D2A82">
          <w:rPr>
            <w:rStyle w:val="Hyperlink"/>
            <w:noProof/>
          </w:rPr>
          <w:t>10.0 Feedback Analysis</w:t>
        </w:r>
        <w:r>
          <w:rPr>
            <w:noProof/>
            <w:webHidden/>
          </w:rPr>
          <w:tab/>
        </w:r>
        <w:r>
          <w:rPr>
            <w:noProof/>
            <w:webHidden/>
          </w:rPr>
          <w:fldChar w:fldCharType="begin"/>
        </w:r>
        <w:r>
          <w:rPr>
            <w:noProof/>
            <w:webHidden/>
          </w:rPr>
          <w:instrText xml:space="preserve"> PAGEREF _Toc229303748 \h </w:instrText>
        </w:r>
        <w:r>
          <w:rPr>
            <w:noProof/>
            <w:webHidden/>
          </w:rPr>
        </w:r>
        <w:r>
          <w:rPr>
            <w:noProof/>
            <w:webHidden/>
          </w:rPr>
          <w:fldChar w:fldCharType="separate"/>
        </w:r>
        <w:r>
          <w:rPr>
            <w:noProof/>
            <w:webHidden/>
          </w:rPr>
          <w:t>9</w:t>
        </w:r>
        <w:r>
          <w:rPr>
            <w:noProof/>
            <w:webHidden/>
          </w:rPr>
          <w:fldChar w:fldCharType="end"/>
        </w:r>
      </w:hyperlink>
    </w:p>
    <w:p w14:paraId="5CC39271" w14:textId="5B175559" w:rsidR="00C86F6E" w:rsidRDefault="00C86F6E">
      <w:pPr>
        <w:pStyle w:val="TOC3"/>
        <w:tabs>
          <w:tab w:val="right" w:leader="dot" w:pos="9016"/>
        </w:tabs>
        <w:rPr>
          <w:noProof/>
          <w:kern w:val="2"/>
          <w:lang w:eastAsia="en-GB"/>
          <w14:ligatures w14:val="standardContextual"/>
        </w:rPr>
      </w:pPr>
      <w:hyperlink w:anchor="_Toc229303749" w:history="1">
        <w:r w:rsidRPr="004D2A82">
          <w:rPr>
            <w:rStyle w:val="Hyperlink"/>
            <w:noProof/>
          </w:rPr>
          <w:t>11.0 Gap Analysis</w:t>
        </w:r>
        <w:r>
          <w:rPr>
            <w:noProof/>
            <w:webHidden/>
          </w:rPr>
          <w:tab/>
        </w:r>
        <w:r>
          <w:rPr>
            <w:noProof/>
            <w:webHidden/>
          </w:rPr>
          <w:fldChar w:fldCharType="begin"/>
        </w:r>
        <w:r>
          <w:rPr>
            <w:noProof/>
            <w:webHidden/>
          </w:rPr>
          <w:instrText xml:space="preserve"> PAGEREF _Toc229303749 \h </w:instrText>
        </w:r>
        <w:r>
          <w:rPr>
            <w:noProof/>
            <w:webHidden/>
          </w:rPr>
        </w:r>
        <w:r>
          <w:rPr>
            <w:noProof/>
            <w:webHidden/>
          </w:rPr>
          <w:fldChar w:fldCharType="separate"/>
        </w:r>
        <w:r>
          <w:rPr>
            <w:noProof/>
            <w:webHidden/>
          </w:rPr>
          <w:t>9</w:t>
        </w:r>
        <w:r>
          <w:rPr>
            <w:noProof/>
            <w:webHidden/>
          </w:rPr>
          <w:fldChar w:fldCharType="end"/>
        </w:r>
      </w:hyperlink>
    </w:p>
    <w:p w14:paraId="55D5ECD0" w14:textId="01031413" w:rsidR="00C86F6E" w:rsidRDefault="00C86F6E">
      <w:pPr>
        <w:pStyle w:val="TOC3"/>
        <w:tabs>
          <w:tab w:val="right" w:leader="dot" w:pos="9016"/>
        </w:tabs>
        <w:rPr>
          <w:noProof/>
          <w:kern w:val="2"/>
          <w:lang w:eastAsia="en-GB"/>
          <w14:ligatures w14:val="standardContextual"/>
        </w:rPr>
      </w:pPr>
      <w:hyperlink w:anchor="_Toc229303750" w:history="1">
        <w:r w:rsidRPr="004D2A82">
          <w:rPr>
            <w:rStyle w:val="Hyperlink"/>
            <w:noProof/>
          </w:rPr>
          <w:t>12.0 Personal Development Plan (PDP)</w:t>
        </w:r>
        <w:r>
          <w:rPr>
            <w:noProof/>
            <w:webHidden/>
          </w:rPr>
          <w:tab/>
        </w:r>
        <w:r>
          <w:rPr>
            <w:noProof/>
            <w:webHidden/>
          </w:rPr>
          <w:fldChar w:fldCharType="begin"/>
        </w:r>
        <w:r>
          <w:rPr>
            <w:noProof/>
            <w:webHidden/>
          </w:rPr>
          <w:instrText xml:space="preserve"> PAGEREF _Toc229303750 \h </w:instrText>
        </w:r>
        <w:r>
          <w:rPr>
            <w:noProof/>
            <w:webHidden/>
          </w:rPr>
        </w:r>
        <w:r>
          <w:rPr>
            <w:noProof/>
            <w:webHidden/>
          </w:rPr>
          <w:fldChar w:fldCharType="separate"/>
        </w:r>
        <w:r>
          <w:rPr>
            <w:noProof/>
            <w:webHidden/>
          </w:rPr>
          <w:t>10</w:t>
        </w:r>
        <w:r>
          <w:rPr>
            <w:noProof/>
            <w:webHidden/>
          </w:rPr>
          <w:fldChar w:fldCharType="end"/>
        </w:r>
      </w:hyperlink>
    </w:p>
    <w:p w14:paraId="0AEAD9C2" w14:textId="3ACC3584" w:rsidR="00C86F6E" w:rsidRDefault="00C86F6E">
      <w:pPr>
        <w:pStyle w:val="TOC3"/>
        <w:tabs>
          <w:tab w:val="right" w:leader="dot" w:pos="9016"/>
        </w:tabs>
        <w:rPr>
          <w:noProof/>
          <w:kern w:val="2"/>
          <w:lang w:eastAsia="en-GB"/>
          <w14:ligatures w14:val="standardContextual"/>
        </w:rPr>
      </w:pPr>
      <w:hyperlink w:anchor="_Toc229303751" w:history="1">
        <w:r w:rsidRPr="004D2A82">
          <w:rPr>
            <w:rStyle w:val="Hyperlink"/>
            <w:noProof/>
          </w:rPr>
          <w:t>13.0 Conclusion</w:t>
        </w:r>
        <w:r>
          <w:rPr>
            <w:noProof/>
            <w:webHidden/>
          </w:rPr>
          <w:tab/>
        </w:r>
        <w:r>
          <w:rPr>
            <w:noProof/>
            <w:webHidden/>
          </w:rPr>
          <w:fldChar w:fldCharType="begin"/>
        </w:r>
        <w:r>
          <w:rPr>
            <w:noProof/>
            <w:webHidden/>
          </w:rPr>
          <w:instrText xml:space="preserve"> PAGEREF _Toc229303751 \h </w:instrText>
        </w:r>
        <w:r>
          <w:rPr>
            <w:noProof/>
            <w:webHidden/>
          </w:rPr>
        </w:r>
        <w:r>
          <w:rPr>
            <w:noProof/>
            <w:webHidden/>
          </w:rPr>
          <w:fldChar w:fldCharType="separate"/>
        </w:r>
        <w:r>
          <w:rPr>
            <w:noProof/>
            <w:webHidden/>
          </w:rPr>
          <w:t>11</w:t>
        </w:r>
        <w:r>
          <w:rPr>
            <w:noProof/>
            <w:webHidden/>
          </w:rPr>
          <w:fldChar w:fldCharType="end"/>
        </w:r>
      </w:hyperlink>
    </w:p>
    <w:p w14:paraId="6EB0940E" w14:textId="46F210F4" w:rsidR="00C86F6E" w:rsidRDefault="00C86F6E">
      <w:pPr>
        <w:pStyle w:val="TOC3"/>
        <w:tabs>
          <w:tab w:val="right" w:leader="dot" w:pos="9016"/>
        </w:tabs>
        <w:rPr>
          <w:noProof/>
          <w:kern w:val="2"/>
          <w:lang w:eastAsia="en-GB"/>
          <w14:ligatures w14:val="standardContextual"/>
        </w:rPr>
      </w:pPr>
      <w:hyperlink w:anchor="_Toc229303752" w:history="1">
        <w:r w:rsidRPr="004D2A82">
          <w:rPr>
            <w:rStyle w:val="Hyperlink"/>
            <w:noProof/>
          </w:rPr>
          <w:t>References</w:t>
        </w:r>
        <w:r>
          <w:rPr>
            <w:noProof/>
            <w:webHidden/>
          </w:rPr>
          <w:tab/>
        </w:r>
        <w:r>
          <w:rPr>
            <w:noProof/>
            <w:webHidden/>
          </w:rPr>
          <w:fldChar w:fldCharType="begin"/>
        </w:r>
        <w:r>
          <w:rPr>
            <w:noProof/>
            <w:webHidden/>
          </w:rPr>
          <w:instrText xml:space="preserve"> PAGEREF _Toc229303752 \h </w:instrText>
        </w:r>
        <w:r>
          <w:rPr>
            <w:noProof/>
            <w:webHidden/>
          </w:rPr>
        </w:r>
        <w:r>
          <w:rPr>
            <w:noProof/>
            <w:webHidden/>
          </w:rPr>
          <w:fldChar w:fldCharType="separate"/>
        </w:r>
        <w:r>
          <w:rPr>
            <w:noProof/>
            <w:webHidden/>
          </w:rPr>
          <w:t>12</w:t>
        </w:r>
        <w:r>
          <w:rPr>
            <w:noProof/>
            <w:webHidden/>
          </w:rPr>
          <w:fldChar w:fldCharType="end"/>
        </w:r>
      </w:hyperlink>
    </w:p>
    <w:p w14:paraId="072CE037" w14:textId="2979EBB4" w:rsidR="00C86F6E" w:rsidRDefault="00C86F6E">
      <w:pPr>
        <w:pStyle w:val="TOC3"/>
        <w:tabs>
          <w:tab w:val="right" w:leader="dot" w:pos="9016"/>
        </w:tabs>
        <w:rPr>
          <w:noProof/>
          <w:kern w:val="2"/>
          <w:lang w:eastAsia="en-GB"/>
          <w14:ligatures w14:val="standardContextual"/>
        </w:rPr>
      </w:pPr>
      <w:hyperlink w:anchor="_Toc229303753" w:history="1">
        <w:r w:rsidRPr="004D2A82">
          <w:rPr>
            <w:rStyle w:val="Hyperlink"/>
            <w:noProof/>
          </w:rPr>
          <w:t>Appendices A communication questionnaire</w:t>
        </w:r>
        <w:r>
          <w:rPr>
            <w:noProof/>
            <w:webHidden/>
          </w:rPr>
          <w:tab/>
        </w:r>
        <w:r>
          <w:rPr>
            <w:noProof/>
            <w:webHidden/>
          </w:rPr>
          <w:fldChar w:fldCharType="begin"/>
        </w:r>
        <w:r>
          <w:rPr>
            <w:noProof/>
            <w:webHidden/>
          </w:rPr>
          <w:instrText xml:space="preserve"> PAGEREF _Toc229303753 \h </w:instrText>
        </w:r>
        <w:r>
          <w:rPr>
            <w:noProof/>
            <w:webHidden/>
          </w:rPr>
        </w:r>
        <w:r>
          <w:rPr>
            <w:noProof/>
            <w:webHidden/>
          </w:rPr>
          <w:fldChar w:fldCharType="separate"/>
        </w:r>
        <w:r>
          <w:rPr>
            <w:noProof/>
            <w:webHidden/>
          </w:rPr>
          <w:t>13</w:t>
        </w:r>
        <w:r>
          <w:rPr>
            <w:noProof/>
            <w:webHidden/>
          </w:rPr>
          <w:fldChar w:fldCharType="end"/>
        </w:r>
      </w:hyperlink>
    </w:p>
    <w:p w14:paraId="5FA24CA9" w14:textId="4A571043" w:rsidR="00C86F6E" w:rsidRDefault="00C86F6E">
      <w:pPr>
        <w:pStyle w:val="TOC3"/>
        <w:tabs>
          <w:tab w:val="right" w:leader="dot" w:pos="9016"/>
        </w:tabs>
        <w:rPr>
          <w:noProof/>
          <w:kern w:val="2"/>
          <w:lang w:eastAsia="en-GB"/>
          <w14:ligatures w14:val="standardContextual"/>
        </w:rPr>
      </w:pPr>
      <w:hyperlink w:anchor="_Toc229303754" w:history="1">
        <w:r w:rsidRPr="004D2A82">
          <w:rPr>
            <w:rStyle w:val="Hyperlink"/>
            <w:noProof/>
          </w:rPr>
          <w:t>Appendix B: Communication Skills Feedback Questionnaire</w:t>
        </w:r>
        <w:r>
          <w:rPr>
            <w:noProof/>
            <w:webHidden/>
          </w:rPr>
          <w:tab/>
        </w:r>
        <w:r>
          <w:rPr>
            <w:noProof/>
            <w:webHidden/>
          </w:rPr>
          <w:fldChar w:fldCharType="begin"/>
        </w:r>
        <w:r>
          <w:rPr>
            <w:noProof/>
            <w:webHidden/>
          </w:rPr>
          <w:instrText xml:space="preserve"> PAGEREF _Toc229303754 \h </w:instrText>
        </w:r>
        <w:r>
          <w:rPr>
            <w:noProof/>
            <w:webHidden/>
          </w:rPr>
        </w:r>
        <w:r>
          <w:rPr>
            <w:noProof/>
            <w:webHidden/>
          </w:rPr>
          <w:fldChar w:fldCharType="separate"/>
        </w:r>
        <w:r>
          <w:rPr>
            <w:noProof/>
            <w:webHidden/>
          </w:rPr>
          <w:t>14</w:t>
        </w:r>
        <w:r>
          <w:rPr>
            <w:noProof/>
            <w:webHidden/>
          </w:rPr>
          <w:fldChar w:fldCharType="end"/>
        </w:r>
      </w:hyperlink>
    </w:p>
    <w:p w14:paraId="7063CF73" w14:textId="6B403336" w:rsidR="00C86F6E" w:rsidRDefault="00C86F6E">
      <w:pPr>
        <w:pStyle w:val="TOC3"/>
        <w:tabs>
          <w:tab w:val="right" w:leader="dot" w:pos="9016"/>
        </w:tabs>
        <w:rPr>
          <w:noProof/>
          <w:kern w:val="2"/>
          <w:lang w:eastAsia="en-GB"/>
          <w14:ligatures w14:val="standardContextual"/>
        </w:rPr>
      </w:pPr>
      <w:hyperlink w:anchor="_Toc229303755" w:history="1">
        <w:r w:rsidRPr="004D2A82">
          <w:rPr>
            <w:rStyle w:val="Hyperlink"/>
            <w:noProof/>
          </w:rPr>
          <w:t>Appendices C – Summary of Feedback Responses</w:t>
        </w:r>
        <w:r>
          <w:rPr>
            <w:noProof/>
            <w:webHidden/>
          </w:rPr>
          <w:tab/>
        </w:r>
        <w:r>
          <w:rPr>
            <w:noProof/>
            <w:webHidden/>
          </w:rPr>
          <w:fldChar w:fldCharType="begin"/>
        </w:r>
        <w:r>
          <w:rPr>
            <w:noProof/>
            <w:webHidden/>
          </w:rPr>
          <w:instrText xml:space="preserve"> PAGEREF _Toc229303755 \h </w:instrText>
        </w:r>
        <w:r>
          <w:rPr>
            <w:noProof/>
            <w:webHidden/>
          </w:rPr>
        </w:r>
        <w:r>
          <w:rPr>
            <w:noProof/>
            <w:webHidden/>
          </w:rPr>
          <w:fldChar w:fldCharType="separate"/>
        </w:r>
        <w:r>
          <w:rPr>
            <w:noProof/>
            <w:webHidden/>
          </w:rPr>
          <w:t>15</w:t>
        </w:r>
        <w:r>
          <w:rPr>
            <w:noProof/>
            <w:webHidden/>
          </w:rPr>
          <w:fldChar w:fldCharType="end"/>
        </w:r>
      </w:hyperlink>
    </w:p>
    <w:p w14:paraId="098D0019" w14:textId="401A69BC" w:rsidR="005C51B9" w:rsidRPr="005C51B9" w:rsidRDefault="00396A55" w:rsidP="005C51B9">
      <w:pPr>
        <w:rPr>
          <w:b/>
          <w:bCs/>
        </w:rPr>
      </w:pPr>
      <w:r>
        <w:rPr>
          <w:b/>
          <w:bCs/>
        </w:rPr>
        <w:fldChar w:fldCharType="end"/>
      </w:r>
    </w:p>
    <w:p w14:paraId="01496A18" w14:textId="429F0C4B" w:rsidR="005C51B9" w:rsidRDefault="001A6FA2" w:rsidP="0061546B">
      <w:pPr>
        <w:pStyle w:val="Heading3"/>
      </w:pPr>
      <w:bookmarkStart w:id="0" w:name="_Toc229303739"/>
      <w:r>
        <w:t xml:space="preserve">1.0 </w:t>
      </w:r>
      <w:r w:rsidR="005C51B9" w:rsidRPr="005C51B9">
        <w:t>Introduction</w:t>
      </w:r>
      <w:bookmarkEnd w:id="0"/>
      <w:r w:rsidR="005C51B9" w:rsidRPr="005C51B9">
        <w:t xml:space="preserve"> </w:t>
      </w:r>
    </w:p>
    <w:p w14:paraId="0ADAE988" w14:textId="77777777" w:rsidR="00A306E4" w:rsidRPr="00A306E4" w:rsidRDefault="00A306E4" w:rsidP="00A306E4">
      <w:r w:rsidRPr="00A306E4">
        <w:t>Effective communication plays an important role in successful management and workplace performance. Managers use communication every day to share information, solve problems, organise staff and help employees stay motivated (Morgan, 2017). Communication is not just about giving instructions, as the way a message is understood depends on how it is received and interpreted by others (Duck &amp; McMahan, 2015). This means that even when the correct information is given, misunderstandings can still happen if communication is unclear or poorly delivered.</w:t>
      </w:r>
    </w:p>
    <w:p w14:paraId="0B3DCEA4" w14:textId="77777777" w:rsidR="00A306E4" w:rsidRPr="00A306E4" w:rsidRDefault="00A306E4" w:rsidP="00A306E4">
      <w:r w:rsidRPr="00A306E4">
        <w:t xml:space="preserve">Within a school transport environment, communication is extremely important because it directly affects areas such as punctuality, safeguarding, teamwork and customer satisfaction. Drivers, escorts and managers need to communicate effectively with schools, parents, pupils and colleagues throughout the day to ensure services run safely and efficiently. For example, if route changes or delays are not communicated clearly, it can quickly lead to confusion, complaints from parents and disruption to the </w:t>
      </w:r>
      <w:r w:rsidRPr="00A306E4">
        <w:lastRenderedPageBreak/>
        <w:t>service. Poor communication may also affect staff morale and working relationships, particularly in busy or stressful situations. In contrast, effective communication can help build trust, improve teamwork and create a more positive working environment.</w:t>
      </w:r>
    </w:p>
    <w:p w14:paraId="5D2D20F3" w14:textId="77777777" w:rsidR="00A306E4" w:rsidRPr="00A306E4" w:rsidRDefault="00A306E4" w:rsidP="00A306E4">
      <w:r w:rsidRPr="00A306E4">
        <w:t>This report will discuss the communication cycle and communication models, barriers to communication and ways these barriers can be reduced within the workplace. It will also examine verbal, non-verbal, written and digital communication methods, along with the importance of tone, language and formality in management communication. In addition, the report will explore trust, workplace conflict, motivation theories and factors that affect motivation and performance. Finally, the report will evaluate my own communication skills using feedback, gap analysis and a personal development plan linked to my role within a school transport workplace.</w:t>
      </w:r>
    </w:p>
    <w:p w14:paraId="249A1005" w14:textId="77777777" w:rsidR="005404AA" w:rsidRPr="005404AA" w:rsidRDefault="005404AA" w:rsidP="005404AA"/>
    <w:p w14:paraId="7877D83B" w14:textId="13C76249" w:rsidR="005C51B9" w:rsidRDefault="007B3877" w:rsidP="0061546B">
      <w:pPr>
        <w:pStyle w:val="Heading3"/>
      </w:pPr>
      <w:bookmarkStart w:id="1" w:name="_Toc229303740"/>
      <w:r>
        <w:t xml:space="preserve">2.0 </w:t>
      </w:r>
      <w:r w:rsidR="005C51B9" w:rsidRPr="005C51B9">
        <w:t>Communication Cycle and Communication Models</w:t>
      </w:r>
      <w:bookmarkEnd w:id="1"/>
      <w:r w:rsidR="005C51B9" w:rsidRPr="005C51B9">
        <w:t xml:space="preserve"> </w:t>
      </w:r>
    </w:p>
    <w:p w14:paraId="65D32B66" w14:textId="77777777" w:rsidR="009D2A08" w:rsidRPr="009D2A08" w:rsidRDefault="009D2A08" w:rsidP="009D2A08">
      <w:r w:rsidRPr="009D2A08">
        <w:t>The communication cycle involves a sender, message, channel, receiver and feedback (Duck &amp; McMahan, 2015). The sender first encodes the message by turning ideas or information into words, while the receiver decodes the message by interpreting and understanding what has been said. Feedback is important because it confirms whether the message has been understood correctly. Noise refers to anything that interrupts or affects communication, such as distractions, unclear wording or poor timing.</w:t>
      </w:r>
    </w:p>
    <w:p w14:paraId="7134D4B3" w14:textId="77777777" w:rsidR="009D2A08" w:rsidRPr="009D2A08" w:rsidRDefault="009D2A08" w:rsidP="009D2A08">
      <w:r w:rsidRPr="009D2A08">
        <w:t>For example, within a school transport workplace, a manager may contact a driver to explain a route diversion or a change to a pickup point. If the driver repeats the information back to confirm the details, this shows that the message has been understood correctly and reduces the chance of mistakes being made.</w:t>
      </w:r>
    </w:p>
    <w:p w14:paraId="12D0BF68" w14:textId="77777777" w:rsidR="009D2A08" w:rsidRPr="009D2A08" w:rsidRDefault="009D2A08" w:rsidP="009D2A08">
      <w:r w:rsidRPr="009D2A08">
        <w:t>Shannon and Weaver’s communication model explains how messages are sent from a sender to a receiver and how communication can be disrupted by noise (Shannon &amp; Weaver, 1949). One of the strengths of this model is that it is simple and easy to apply to workplace communication, particularly when clear operational instructions need to be given quickly. However, the model mainly focuses on one-way communication and does not fully consider relationships or discussion between people.</w:t>
      </w:r>
    </w:p>
    <w:p w14:paraId="6D4BAD4E" w14:textId="77777777" w:rsidR="009D2A08" w:rsidRPr="009D2A08" w:rsidRDefault="009D2A08" w:rsidP="009D2A08">
      <w:r w:rsidRPr="009D2A08">
        <w:t>Schramm’s model views communication as a two-way process where feedback and shared understanding are important (Schramm, 1954). This model is more realistic in workplace settings because employees often need to ask questions, clarify information and discuss problems before full understanding is achieved. A weakness of the model is that the process can take more time, particularly in busy working environments.</w:t>
      </w:r>
    </w:p>
    <w:p w14:paraId="0B446FD7" w14:textId="77777777" w:rsidR="009D2A08" w:rsidRPr="009D2A08" w:rsidRDefault="009D2A08" w:rsidP="009D2A08">
      <w:r w:rsidRPr="009D2A08">
        <w:t xml:space="preserve">Berlo’s SMCR model focuses on the source, message, channel and receiver, while also recognising the importance of communication skills, attitudes, knowledge, culture and social background (Berlo, 1960). This is particularly useful in management because </w:t>
      </w:r>
      <w:r w:rsidRPr="009D2A08">
        <w:lastRenderedPageBreak/>
        <w:t>different people may understand information differently depending on their experience or background. In a school transport workplace, this is important when communicating with parents, schools, drivers and pupils from different backgrounds.</w:t>
      </w:r>
    </w:p>
    <w:p w14:paraId="5B835129" w14:textId="77777777" w:rsidR="009D2A08" w:rsidRPr="009D2A08" w:rsidRDefault="009D2A08" w:rsidP="009D2A08">
      <w:r w:rsidRPr="009D2A08">
        <w:t>Overall, each communication model focuses on different aspects of communication. Shannon and Weaver’s model focuses mainly on how messages are transmitted, Schramm’s model focuses on interaction and feedback, while Berlo’s model highlights the importance of understanding the audience. In my workplace, Schramm and Berlo’s models are especially useful because communication often requires feedback, clarification and adapting messages to suit different people and situations.</w:t>
      </w:r>
    </w:p>
    <w:p w14:paraId="6E08EEE0" w14:textId="77777777" w:rsidR="001C28A6" w:rsidRPr="001C28A6" w:rsidRDefault="001C28A6" w:rsidP="001C28A6"/>
    <w:p w14:paraId="28AF5482" w14:textId="2E0E65C8" w:rsidR="005C51B9" w:rsidRDefault="00D40158" w:rsidP="0061546B">
      <w:pPr>
        <w:pStyle w:val="Heading3"/>
      </w:pPr>
      <w:bookmarkStart w:id="2" w:name="_Toc229303741"/>
      <w:r>
        <w:t xml:space="preserve">3.0 </w:t>
      </w:r>
      <w:r w:rsidR="005C51B9" w:rsidRPr="005C51B9">
        <w:t>Barriers to Communication and How They Can Be Reduced</w:t>
      </w:r>
      <w:bookmarkEnd w:id="2"/>
      <w:r w:rsidR="005C51B9" w:rsidRPr="005C51B9">
        <w:t xml:space="preserve"> </w:t>
      </w:r>
    </w:p>
    <w:p w14:paraId="3A2D3787" w14:textId="77777777" w:rsidR="00B82959" w:rsidRPr="00B82959" w:rsidRDefault="00B82959" w:rsidP="00B82959">
      <w:r w:rsidRPr="00B82959">
        <w:t>There are many barriers that can affect communication in the workplace, including poor phone signal, unclear instructions, stress, distractions, language differences, assumptions and poor timing. These barriers can easily lead to misunderstandings, mistakes and reduced workplace performance (Duck &amp; McMahan, 2015). In a busy school transport environment, communication problems can quickly affect both staff and service users if information is not shared clearly.</w:t>
      </w:r>
    </w:p>
    <w:p w14:paraId="73B8156D" w14:textId="77777777" w:rsidR="00B82959" w:rsidRPr="00B82959" w:rsidRDefault="00B82959" w:rsidP="00B82959">
      <w:r w:rsidRPr="00B82959">
        <w:t>For example, if a route change is communicated too late or explained unclearly, a driver could collect pupils from the wrong pickup point. Likewise, if employees are stressed or distracted, they may miss important details or misunderstand instructions. This can create confusion, delays and frustration for both staff and parents.</w:t>
      </w:r>
    </w:p>
    <w:p w14:paraId="781AD933" w14:textId="77777777" w:rsidR="00B82959" w:rsidRPr="00B82959" w:rsidRDefault="00B82959" w:rsidP="00B82959">
      <w:r w:rsidRPr="00B82959">
        <w:t>Managers can help reduce these communication barriers by using clear and straightforward language, checking that staff understand instructions properly and encouraging employees to ask questions if they are unsure about anything. Choosing the most suitable communication method is also important, as some situations may require verbal communication while others may be better communicated in writing. Active listening is another important part of effective communication because it helps identify misunderstandings before they become larger problems. Covey (2004) highlights the importance of listening to understand others before responding, which can help improve communication, reduce conflict and create better working relationships.</w:t>
      </w:r>
    </w:p>
    <w:p w14:paraId="28869080" w14:textId="77777777" w:rsidR="00777CD8" w:rsidRPr="00777CD8" w:rsidRDefault="00777CD8" w:rsidP="00777CD8"/>
    <w:p w14:paraId="6949D504" w14:textId="0CEEB16F" w:rsidR="005C51B9" w:rsidRDefault="00D40158" w:rsidP="0061546B">
      <w:pPr>
        <w:pStyle w:val="Heading3"/>
      </w:pPr>
      <w:bookmarkStart w:id="3" w:name="_Toc229303742"/>
      <w:r>
        <w:t xml:space="preserve">4.0 </w:t>
      </w:r>
      <w:r w:rsidR="005C51B9" w:rsidRPr="005C51B9">
        <w:t>Verbal, Non-Verbal, Written and Digital Communication</w:t>
      </w:r>
      <w:bookmarkEnd w:id="3"/>
      <w:r w:rsidR="005C51B9" w:rsidRPr="005C51B9">
        <w:t xml:space="preserve"> </w:t>
      </w:r>
    </w:p>
    <w:p w14:paraId="4B10C6AA" w14:textId="77777777" w:rsidR="00056827" w:rsidRPr="00056827" w:rsidRDefault="00056827" w:rsidP="00056827">
      <w:r w:rsidRPr="00056827">
        <w:t xml:space="preserve">Communication in the workplace can happen in different ways, including verbal, non-verbal, written and digital communication. Verbal communication includes meetings, team briefings and phone calls. One of the main advantages of verbal communication is that people can ask questions and receive immediate feedback, which helps avoid </w:t>
      </w:r>
      <w:r w:rsidRPr="00056827">
        <w:lastRenderedPageBreak/>
        <w:t>confusion. In a school transport environment, verbal communication is especially important when dealing with urgent issues such as route changes, vehicle breakdowns or staffing problems. However, verbal communication can also have disadvantages because spoken information may be forgotten or misunderstood, and there is usually no permanent record of what was said.</w:t>
      </w:r>
    </w:p>
    <w:p w14:paraId="5DA245DE" w14:textId="77777777" w:rsidR="00056827" w:rsidRPr="00056827" w:rsidRDefault="00056827" w:rsidP="00056827">
      <w:r w:rsidRPr="00056827">
        <w:t>Non-verbal communication includes body language, facial expressions, eye contact, posture and gestures. These forms of communication can strongly affect how messages are received and understood (Duck &amp; McMahan, 2015). For example, remaining calm and maintaining positive body language can help reassure staff and parents during stressful situations. On the other hand, negative facial expressions or an impatient tone may create tension or make communication appear aggressive, even if this was not intended.</w:t>
      </w:r>
    </w:p>
    <w:p w14:paraId="355F34E2" w14:textId="77777777" w:rsidR="00056827" w:rsidRPr="00056827" w:rsidRDefault="00056827" w:rsidP="00056827">
      <w:r w:rsidRPr="00056827">
        <w:t xml:space="preserve">Written communication includes emails, reports, safeguarding records, route sheets and other formal documents used within the organisation. Written communication is useful because it provides consistency, accountability and a permanent record that can be </w:t>
      </w:r>
      <w:proofErr w:type="gramStart"/>
      <w:r w:rsidRPr="00056827">
        <w:t>referred back</w:t>
      </w:r>
      <w:proofErr w:type="gramEnd"/>
      <w:r w:rsidRPr="00056827">
        <w:t xml:space="preserve"> to if needed. This makes it appropriate for incidents, complaints, safeguarding concerns and formal instructions. However, written communication can sometimes be slower than verbal communication, and tone may be misunderstood if messages are too brief or unclear.</w:t>
      </w:r>
    </w:p>
    <w:p w14:paraId="207C96C6" w14:textId="77777777" w:rsidR="00056827" w:rsidRPr="00056827" w:rsidRDefault="00056827" w:rsidP="00056827">
      <w:r w:rsidRPr="00056827">
        <w:t>Digital communication is also widely used within school transport operations. This includes messaging apps, scheduling systems and GPS tracking updates. These communication methods can improve speed, organisation and efficiency, particularly when staff are working across different locations. However, digital communication can also create problems if there are technical issues, poor signal, or too many messages being sent at once, which may lead to important information being missed.</w:t>
      </w:r>
    </w:p>
    <w:p w14:paraId="09DEEDA7" w14:textId="77777777" w:rsidR="00777CD8" w:rsidRPr="00777CD8" w:rsidRDefault="00777CD8" w:rsidP="00777CD8"/>
    <w:p w14:paraId="507DF9D5" w14:textId="5F2C895D" w:rsidR="005C51B9" w:rsidRDefault="00A30E51" w:rsidP="0061546B">
      <w:pPr>
        <w:pStyle w:val="Heading3"/>
      </w:pPr>
      <w:bookmarkStart w:id="4" w:name="_Toc229303743"/>
      <w:r>
        <w:t xml:space="preserve">5.0 </w:t>
      </w:r>
      <w:r w:rsidR="005C51B9" w:rsidRPr="005C51B9">
        <w:t>Tone, Language and Levels of Formality</w:t>
      </w:r>
      <w:bookmarkEnd w:id="4"/>
      <w:r w:rsidR="005C51B9" w:rsidRPr="005C51B9">
        <w:t xml:space="preserve"> </w:t>
      </w:r>
      <w:r w:rsidR="00CA0C2F">
        <w:t xml:space="preserve">    </w:t>
      </w:r>
    </w:p>
    <w:p w14:paraId="0127AB16" w14:textId="77777777" w:rsidR="00CA0C2F" w:rsidRPr="00CA0C2F" w:rsidRDefault="00CA0C2F" w:rsidP="00CA0C2F">
      <w:r w:rsidRPr="00CA0C2F">
        <w:t>Managers need to adapt the way they communicate depending on the situation and the person they are speaking to (Morgan, 2017). The tone used in communication is important because it can affect how messages are received and how employees respond. A respectful and professional tone is more likely to encourage cooperation and maintain motivation, whereas an aggressive or impatient tone may cause defensiveness or tension within the workplace.</w:t>
      </w:r>
    </w:p>
    <w:p w14:paraId="69DB1147" w14:textId="77777777" w:rsidR="00CA0C2F" w:rsidRPr="00CA0C2F" w:rsidRDefault="00CA0C2F" w:rsidP="00CA0C2F">
      <w:r w:rsidRPr="00CA0C2F">
        <w:t xml:space="preserve">For example, saying to an employee, “You are late again” may sound confrontational and could lead to a negative reaction. In comparison, saying “Please ensure tomorrow’s pickup is on time” communicates the same message in a more </w:t>
      </w:r>
      <w:r w:rsidRPr="00CA0C2F">
        <w:lastRenderedPageBreak/>
        <w:t>professional and constructive way. This shows how tone can influence workplace relationships and communication effectiveness.</w:t>
      </w:r>
    </w:p>
    <w:p w14:paraId="1432CA08" w14:textId="77777777" w:rsidR="00CA0C2F" w:rsidRPr="00CA0C2F" w:rsidRDefault="00CA0C2F" w:rsidP="00CA0C2F">
      <w:r w:rsidRPr="00CA0C2F">
        <w:t xml:space="preserve">Different situations also require different levels of formality. Formal communication is usually more appropriate for complaints, safeguarding concerns, disciplinary matters and communication with schools or parents. Informal communication may be more suitable for everyday reminders, rota changes and general team coordination. In a school transport environment, managers need to understand when formal or informal communication is most appropriate </w:t>
      </w:r>
      <w:proofErr w:type="gramStart"/>
      <w:r w:rsidRPr="00CA0C2F">
        <w:t>in order to</w:t>
      </w:r>
      <w:proofErr w:type="gramEnd"/>
      <w:r w:rsidRPr="00CA0C2F">
        <w:t xml:space="preserve"> maintain professionalism while still supporting positive working relationships.</w:t>
      </w:r>
    </w:p>
    <w:p w14:paraId="7B7D4FCC" w14:textId="77777777" w:rsidR="00CA0C2F" w:rsidRPr="00CA0C2F" w:rsidRDefault="00CA0C2F" w:rsidP="00CA0C2F">
      <w:r w:rsidRPr="00CA0C2F">
        <w:t>The language used should always be clear, professional and easy to understand. Using jargon, vague wording or unclear instructions can easily create confusion, especially in busy operational environments where staff need accurate information quickly. Clear communication helps reduce mistakes and improves overall efficiency.</w:t>
      </w:r>
    </w:p>
    <w:p w14:paraId="62D766EE" w14:textId="77777777" w:rsidR="00CA0C2F" w:rsidRPr="00CA0C2F" w:rsidRDefault="00CA0C2F" w:rsidP="00CA0C2F"/>
    <w:p w14:paraId="0BE63221" w14:textId="5D147694" w:rsidR="005C51B9" w:rsidRDefault="00581EA2" w:rsidP="0061546B">
      <w:pPr>
        <w:pStyle w:val="Heading3"/>
      </w:pPr>
      <w:bookmarkStart w:id="5" w:name="_Toc229303744"/>
      <w:r>
        <w:t xml:space="preserve">6.0 </w:t>
      </w:r>
      <w:r w:rsidR="005C51B9" w:rsidRPr="005C51B9">
        <w:t>Trust, Conflict and Conflict Resolution</w:t>
      </w:r>
      <w:bookmarkEnd w:id="5"/>
      <w:r w:rsidR="005C51B9" w:rsidRPr="005C51B9">
        <w:t xml:space="preserve"> </w:t>
      </w:r>
    </w:p>
    <w:p w14:paraId="6BC60E83" w14:textId="320C2029" w:rsidR="00CB1BA0" w:rsidRPr="00CB1BA0" w:rsidRDefault="0057428A" w:rsidP="0057428A">
      <w:r>
        <w:t>T</w:t>
      </w:r>
      <w:r w:rsidR="00CB1BA0" w:rsidRPr="00CB1BA0">
        <w:t>rust in the workplace means that employees feel management is honest, fair and reliable. Trust is normally built through consistent communication, honesty, respect and good teamwork (Griffith &amp; Dunham, 2015). In a school transport environment, trust is extremely important because schools and parents depend on staff to provide a safe, reliable and professional service every day. When communication is clear and staff feel supported, working relationships are usually stronger and teamwork is more effective.</w:t>
      </w:r>
    </w:p>
    <w:p w14:paraId="28279B05" w14:textId="77777777" w:rsidR="00CB1BA0" w:rsidRPr="00CB1BA0" w:rsidRDefault="00CB1BA0" w:rsidP="00CB1BA0">
      <w:r w:rsidRPr="00CB1BA0">
        <w:t>Conflict can happen in any workplace and may develop because of rota disagreements, lateness, misunderstandings, workload pressure or complaints from staff or customers. In school transport, stressful situations and time pressures can sometimes increase tension between employees. If conflict is not managed properly, it can lead to stress, low morale, poor teamwork, absenteeism and reduced performance.</w:t>
      </w:r>
    </w:p>
    <w:p w14:paraId="21A6F20F" w14:textId="0B8DB359" w:rsidR="001100DE" w:rsidRDefault="00CB1BA0" w:rsidP="001100DE">
      <w:r w:rsidRPr="00CB1BA0">
        <w:t>Managers should deal with conflict in a professional and fair way by listening carefully to everyone involved, remaining neutral and identifying the facts before making decisions. It is also important to agree on practical solutions and review progress afterwards to make sure the issue has been resolved properly. For example, if two drivers disagree about route allocations or working hours, management should clearly explain how rota decisions were made and ensure that staff feel the process is fair and consistent.</w:t>
      </w:r>
    </w:p>
    <w:p w14:paraId="0DCFC1D5" w14:textId="77777777" w:rsidR="0057428A" w:rsidRPr="001100DE" w:rsidRDefault="0057428A" w:rsidP="001100DE"/>
    <w:p w14:paraId="191DD5FC" w14:textId="4638F7A1" w:rsidR="005C51B9" w:rsidRDefault="00581EA2" w:rsidP="0061546B">
      <w:pPr>
        <w:pStyle w:val="Heading3"/>
      </w:pPr>
      <w:bookmarkStart w:id="6" w:name="_Toc229303745"/>
      <w:r>
        <w:lastRenderedPageBreak/>
        <w:t xml:space="preserve">7.0 </w:t>
      </w:r>
      <w:r w:rsidR="005C51B9" w:rsidRPr="005C51B9">
        <w:t>Motivation Theories</w:t>
      </w:r>
      <w:bookmarkEnd w:id="6"/>
      <w:r w:rsidR="005C51B9" w:rsidRPr="005C51B9">
        <w:t xml:space="preserve"> </w:t>
      </w:r>
    </w:p>
    <w:p w14:paraId="27789EFA" w14:textId="77777777" w:rsidR="003664BC" w:rsidRPr="003664BC" w:rsidRDefault="003664BC" w:rsidP="003664BC">
      <w:r w:rsidRPr="003664BC">
        <w:t>Motivation can be described as the reason people put effort into their work and what encourages their behaviour and performance. Intrinsic motivation comes from personal satisfaction and enjoyment in the job itself, such as taking pride in doing a job properly or helping children get to school safely. Extrinsic motivation comes from outside rewards or pressures, including pay, overtime, praise from managers or opportunities for promotion.</w:t>
      </w:r>
    </w:p>
    <w:p w14:paraId="5977A13B" w14:textId="77777777" w:rsidR="003664BC" w:rsidRPr="003664BC" w:rsidRDefault="003664BC" w:rsidP="003664BC">
      <w:r w:rsidRPr="003664BC">
        <w:t>Maslow explained motivation through different levels of needs, including security, belonging and esteem (Maslow, 1943). In a school transport workplace, reliable wages, safe working conditions and job security may help meet lower-level needs, while recognition, praise and opportunities for progression may help employees feel valued and motivated at a higher level.</w:t>
      </w:r>
    </w:p>
    <w:p w14:paraId="5D71280D" w14:textId="77777777" w:rsidR="003664BC" w:rsidRPr="003664BC" w:rsidRDefault="003664BC" w:rsidP="003664BC">
      <w:r w:rsidRPr="003664BC">
        <w:t>Herzberg separated motivation into hygiene factors and motivators (Herzberg et al., 1959). Hygiene factors, such as wages, policies and working conditions, may prevent dissatisfaction, but they do not necessarily motivate employees. Motivators, such as achievement, responsibility and recognition, are more likely to increase job satisfaction and improve performance.</w:t>
      </w:r>
    </w:p>
    <w:p w14:paraId="591A6FD6" w14:textId="77777777" w:rsidR="003664BC" w:rsidRPr="003664BC" w:rsidRDefault="003664BC" w:rsidP="003664BC">
      <w:r w:rsidRPr="003664BC">
        <w:t>McGregor developed Theory X and Theory Y, which focus on different management assumptions about employees (McGregor, 1960). Theory X assumes employees need close supervision and control, whereas Theory Y assumes employees are self-motivated and willing to take responsibility. In a school transport environment, experienced drivers are often more motivated when they are trusted to carry out their work independently rather than being constantly monitored or controlled.</w:t>
      </w:r>
    </w:p>
    <w:p w14:paraId="66413AE8" w14:textId="77777777" w:rsidR="003664BC" w:rsidRPr="003664BC" w:rsidRDefault="003664BC" w:rsidP="003664BC">
      <w:r w:rsidRPr="003664BC">
        <w:t>As well as Maslow, Herzberg and McGregor, McClelland’s theory of needs can also be linked to my workplace. McClelland identified three main motivators: the need for power, achievement and affiliation. In my workplace, my manager demonstrates a strong need for power because he is very assertive, confident when making decisions and comfortable taking control of situations. This is especially noticeable during operational issues such as route changes, staffing problems or dealing with complaints, where strong leadership and clear direction are needed. His communication style is very direct, which helps ensure instructions are followed and tasks are completed efficiently.</w:t>
      </w:r>
    </w:p>
    <w:p w14:paraId="6F7DD223" w14:textId="77777777" w:rsidR="003664BC" w:rsidRPr="003664BC" w:rsidRDefault="003664BC" w:rsidP="003664BC">
      <w:r w:rsidRPr="003664BC">
        <w:t xml:space="preserve">However, this type of leadership style can also affect team relationships. Although being assertive can help maintain organisation and control, it may sometimes come across as too direct or authoritative if it is not balanced with empathy and good communication. This links to the feedback I received about my own communication style, where I was sometimes perceived as aggressive. Reflecting on this made me </w:t>
      </w:r>
      <w:r w:rsidRPr="003664BC">
        <w:lastRenderedPageBreak/>
        <w:t>realise that I may have picked up some of these communication behaviours from the management style around me.</w:t>
      </w:r>
    </w:p>
    <w:p w14:paraId="48F36C38" w14:textId="77777777" w:rsidR="003664BC" w:rsidRPr="003664BC" w:rsidRDefault="003664BC" w:rsidP="003664BC">
      <w:r w:rsidRPr="003664BC">
        <w:t>There are also examples of the need for achievement within the workplace because there is a strong focus on meeting targets, maintaining punctuality and providing a reliable service. However, the need for affiliation seems less noticeable because communication is often more task-focused than relationship-focused. This shows the importance of balancing different motivational needs within management, as stronger relationships and better communication could improve teamwork, morale and overall workplace performance.</w:t>
      </w:r>
    </w:p>
    <w:p w14:paraId="421A6D5F" w14:textId="77777777" w:rsidR="001100DE" w:rsidRPr="001100DE" w:rsidRDefault="001100DE" w:rsidP="001100DE"/>
    <w:p w14:paraId="28A6EEA7" w14:textId="03C67CF5" w:rsidR="005C51B9" w:rsidRDefault="00581EA2" w:rsidP="0061546B">
      <w:pPr>
        <w:pStyle w:val="Heading3"/>
      </w:pPr>
      <w:bookmarkStart w:id="7" w:name="_Toc229303746"/>
      <w:r>
        <w:t xml:space="preserve">8.0 </w:t>
      </w:r>
      <w:r w:rsidR="005C51B9" w:rsidRPr="005C51B9">
        <w:t>Factors Affecting Motivation and Performance</w:t>
      </w:r>
      <w:bookmarkEnd w:id="7"/>
      <w:r w:rsidR="005C51B9" w:rsidRPr="005C51B9">
        <w:t xml:space="preserve"> </w:t>
      </w:r>
    </w:p>
    <w:p w14:paraId="3C3E1C24" w14:textId="77777777" w:rsidR="008E50AC" w:rsidRPr="008E50AC" w:rsidRDefault="008E50AC" w:rsidP="008E50AC">
      <w:r w:rsidRPr="008E50AC">
        <w:t xml:space="preserve">Motivation and performance in the workplace can be affected by </w:t>
      </w:r>
      <w:proofErr w:type="gramStart"/>
      <w:r w:rsidRPr="008E50AC">
        <w:t>a number of</w:t>
      </w:r>
      <w:proofErr w:type="gramEnd"/>
      <w:r w:rsidRPr="008E50AC">
        <w:t xml:space="preserve"> different factors, including the quality of communication, leadership style, recognition, workload, fatigue, relationships with colleagues, work-life balance and opportunities for training and development. Employees are usually more motivated when they feel supported, respected and clear about what is expected from them. Good communication is important because staff are more likely to feel valued when managers communicate clearly and recognise good performance and achievements (Herzberg et al., 1959).</w:t>
      </w:r>
    </w:p>
    <w:p w14:paraId="35CA5843" w14:textId="77777777" w:rsidR="008E50AC" w:rsidRPr="008E50AC" w:rsidRDefault="008E50AC" w:rsidP="008E50AC">
      <w:r w:rsidRPr="008E50AC">
        <w:t>In a school transport environment, pressure from tight schedules, delays or unclear communication can negatively affect morale and motivation. For example, if drivers are given unrealistic timings or last-minute changes without proper communication, this can create stress and frustration within the team. On the other hand, supportive leadership, fair treatment and clear communication can help employees feel more motivated, committed and confident in their roles. When staff feel appreciated and supported, it can also improve teamwork, reliability and the overall quality of service provided.</w:t>
      </w:r>
    </w:p>
    <w:p w14:paraId="5477C8D4" w14:textId="77777777" w:rsidR="004E6FE2" w:rsidRPr="004E6FE2" w:rsidRDefault="004E6FE2" w:rsidP="004E6FE2"/>
    <w:p w14:paraId="271E48CC" w14:textId="6DE3548D" w:rsidR="005C51B9" w:rsidRDefault="00581EA2" w:rsidP="0061546B">
      <w:pPr>
        <w:pStyle w:val="Heading3"/>
      </w:pPr>
      <w:bookmarkStart w:id="8" w:name="_Toc229303747"/>
      <w:r>
        <w:t xml:space="preserve">9.0 </w:t>
      </w:r>
      <w:r w:rsidR="005C51B9" w:rsidRPr="005C51B9">
        <w:t>Evaluation of Own Communication Skills</w:t>
      </w:r>
      <w:bookmarkEnd w:id="8"/>
      <w:r w:rsidR="005C51B9" w:rsidRPr="005C51B9">
        <w:t xml:space="preserve"> </w:t>
      </w:r>
    </w:p>
    <w:p w14:paraId="5DE193BD" w14:textId="77777777" w:rsidR="00F750AF" w:rsidRPr="00F750AF" w:rsidRDefault="00F750AF" w:rsidP="00F750AF">
      <w:r w:rsidRPr="00F750AF">
        <w:t xml:space="preserve">Effective communication can be measured through different skills such as speaking clearly, listening effectively, maintaining professionalism, showing empathy, having confidence and being able to communicate well in writing. In my own role, I believe some of my strengths are staying calm under pressure, being approachable and maintaining a professional attitude when dealing with schools, parents and colleagues. These skills are important in a school transport environment where situations can change </w:t>
      </w:r>
      <w:proofErr w:type="gramStart"/>
      <w:r w:rsidRPr="00F750AF">
        <w:t>quickly</w:t>
      </w:r>
      <w:proofErr w:type="gramEnd"/>
      <w:r w:rsidRPr="00F750AF">
        <w:t xml:space="preserve"> and communication needs to remain clear and professional.</w:t>
      </w:r>
    </w:p>
    <w:p w14:paraId="31EDAD33" w14:textId="77777777" w:rsidR="00F750AF" w:rsidRPr="00F750AF" w:rsidRDefault="00F750AF" w:rsidP="00F750AF">
      <w:r w:rsidRPr="00F750AF">
        <w:lastRenderedPageBreak/>
        <w:t>However, there are also areas where I know I need to improve. One area is building more confidence in formal meetings and professional discussions, as I sometimes feel more comfortable communicating in informal situations. Another area for improvement is adding more detail and structure to written reports and emails to make sure information is always clear and fully understood.</w:t>
      </w:r>
    </w:p>
    <w:p w14:paraId="061A5AD1" w14:textId="77777777" w:rsidR="00F750AF" w:rsidRPr="00F750AF" w:rsidRDefault="00F750AF" w:rsidP="00F750AF">
      <w:r w:rsidRPr="00F750AF">
        <w:t>Reflective practice is important because it allows individuals to recognise both their strengths and weaknesses and identify ways to improve their workplace performance (Morgan, 2017). It also supports continuous personal development and helps improve communication and professional skills over time (Maund et al., 2017).</w:t>
      </w:r>
    </w:p>
    <w:p w14:paraId="597F0548" w14:textId="77777777" w:rsidR="004E6FE2" w:rsidRPr="004E6FE2" w:rsidRDefault="004E6FE2" w:rsidP="004E6FE2"/>
    <w:p w14:paraId="4FDB8290" w14:textId="67A6534A" w:rsidR="005C51B9" w:rsidRDefault="00581EA2" w:rsidP="0061546B">
      <w:pPr>
        <w:pStyle w:val="Heading3"/>
      </w:pPr>
      <w:bookmarkStart w:id="9" w:name="_Toc229303748"/>
      <w:r>
        <w:t xml:space="preserve">10.0 </w:t>
      </w:r>
      <w:r w:rsidR="005C51B9" w:rsidRPr="005C51B9">
        <w:t>Feedback Analysis</w:t>
      </w:r>
      <w:bookmarkEnd w:id="9"/>
      <w:r w:rsidR="005C51B9" w:rsidRPr="005C51B9">
        <w:t xml:space="preserve"> </w:t>
      </w:r>
    </w:p>
    <w:p w14:paraId="04AFE0DA" w14:textId="77777777" w:rsidR="009765F3" w:rsidRPr="009765F3" w:rsidRDefault="009765F3" w:rsidP="009765F3">
      <w:r w:rsidRPr="009765F3">
        <w:t>The communication skills questionnaire (see Appendix A) was used to collect feedback from colleagues about my communication style and how I interact with others in the workplace. Overall, the feedback showed that my communication is generally clear and professional, especially during day-to-day work situations and operational tasks.</w:t>
      </w:r>
    </w:p>
    <w:p w14:paraId="6A51CE2E" w14:textId="77777777" w:rsidR="009765F3" w:rsidRPr="009765F3" w:rsidRDefault="009765F3" w:rsidP="009765F3">
      <w:r w:rsidRPr="009765F3">
        <w:t>However, one of the main points raised was that my communication can sometimes come across as aggressive or too direct, particularly when I am under pressure or dealing with stressful situations. This made me realise that although my intention is usually to be clear and efficient, the way my tone is delivered may not always be received positively by others.</w:t>
      </w:r>
    </w:p>
    <w:p w14:paraId="5F5FA362" w14:textId="77777777" w:rsidR="009765F3" w:rsidRPr="009765F3" w:rsidRDefault="009765F3" w:rsidP="009765F3">
      <w:r w:rsidRPr="009765F3">
        <w:t>The feedback highlighted the importance of not only what is being communicated, but also how it is communicated. Tone, body language and delivery can all affect how messages are interpreted by other people (Duck &amp; McMahan, 2015). It also reinforced that communication is a two-way process, where both the sender and receiver influence how messages are understood and responded to.</w:t>
      </w:r>
    </w:p>
    <w:p w14:paraId="37C9CCA4" w14:textId="77777777" w:rsidR="00B66B65" w:rsidRPr="000D0B91" w:rsidRDefault="00B66B65" w:rsidP="000D0B91"/>
    <w:p w14:paraId="332CC0F4" w14:textId="6B330C45" w:rsidR="005C51B9" w:rsidRDefault="00581EA2" w:rsidP="0061546B">
      <w:pPr>
        <w:pStyle w:val="Heading3"/>
      </w:pPr>
      <w:bookmarkStart w:id="10" w:name="_Toc229303749"/>
      <w:r>
        <w:t xml:space="preserve">11.0 </w:t>
      </w:r>
      <w:r w:rsidR="005C51B9" w:rsidRPr="005C51B9">
        <w:t>Gap Analysis</w:t>
      </w:r>
      <w:bookmarkEnd w:id="10"/>
      <w:r w:rsidR="005C51B9" w:rsidRPr="005C51B9">
        <w:t xml:space="preserve"> </w:t>
      </w:r>
    </w:p>
    <w:p w14:paraId="17E79D28" w14:textId="77777777" w:rsidR="006428E9" w:rsidRPr="006428E9" w:rsidRDefault="006428E9" w:rsidP="006428E9">
      <w:r w:rsidRPr="006428E9">
        <w:t>A gap analysis was carried out to identify the difference between my current communication skills and the level required for effective management within a school transport environment. This analysis is based on self-reflection and feedback collected from colleagues.</w:t>
      </w:r>
    </w:p>
    <w:p w14:paraId="2B84C460" w14:textId="77777777" w:rsidR="006428E9" w:rsidRPr="006428E9" w:rsidRDefault="006428E9" w:rsidP="006428E9">
      <w:r w:rsidRPr="006428E9">
        <w:t xml:space="preserve">Currently, I demonstrate strengths in clear verbal communication, professionalism and the ability to remain calm in routine situations. I </w:t>
      </w:r>
      <w:proofErr w:type="gramStart"/>
      <w:r w:rsidRPr="006428E9">
        <w:t>am able to</w:t>
      </w:r>
      <w:proofErr w:type="gramEnd"/>
      <w:r w:rsidRPr="006428E9">
        <w:t xml:space="preserve"> give instructions clearly and maintain good working relationships with colleagues, parents and schools. However, the feedback identified several gaps that need to be addressed to improve my effectiveness as a manager.</w:t>
      </w:r>
    </w:p>
    <w:p w14:paraId="1F6E5D3C" w14:textId="77777777" w:rsidR="006428E9" w:rsidRPr="006428E9" w:rsidRDefault="006428E9" w:rsidP="006428E9">
      <w:r w:rsidRPr="006428E9">
        <w:lastRenderedPageBreak/>
        <w:t>The most significant gap is related to my communication tone. Although I aim to be direct and efficient, my communication style is sometimes perceived as aggressive, particularly when I am under pressure. This indicates a gap between my intention and how my communication is received, highlighting the importance of adapting tone and delivery.</w:t>
      </w:r>
    </w:p>
    <w:p w14:paraId="67FB8FC6" w14:textId="77777777" w:rsidR="006428E9" w:rsidRPr="006428E9" w:rsidRDefault="006428E9" w:rsidP="006428E9">
      <w:r w:rsidRPr="006428E9">
        <w:t>Another gap identified is confidence in formal communication situations such as meetings and professional discussions. While I communicate effectively in informal settings, I need to improve my ability to contribute clearly and confidently in more structured environments.</w:t>
      </w:r>
    </w:p>
    <w:p w14:paraId="38C79BFC" w14:textId="77777777" w:rsidR="006428E9" w:rsidRPr="006428E9" w:rsidRDefault="006428E9" w:rsidP="006428E9">
      <w:r w:rsidRPr="006428E9">
        <w:t>In addition, there is a gap in written communication. Although my written messages are generally clear, they can lack detail and structure, which may lead to misunderstandings or the need for further clarification.</w:t>
      </w:r>
    </w:p>
    <w:p w14:paraId="5CB7F274" w14:textId="77777777" w:rsidR="006428E9" w:rsidRPr="006428E9" w:rsidRDefault="006428E9" w:rsidP="006428E9">
      <w:r w:rsidRPr="006428E9">
        <w:t>Finally, while my listening skills are generally effective, there is room for improvement in active listening, particularly in busy or stressful situations where I may focus more on responding than fully understanding.</w:t>
      </w:r>
    </w:p>
    <w:p w14:paraId="17DD392A" w14:textId="77777777" w:rsidR="006428E9" w:rsidRPr="006428E9" w:rsidRDefault="006428E9" w:rsidP="006428E9">
      <w:r w:rsidRPr="006428E9">
        <w:t>Addressing these gaps will help improve my overall communication effectiveness, strengthen professional relationships and support my development as a more effective and adaptable manager within the school transport environment.</w:t>
      </w:r>
    </w:p>
    <w:p w14:paraId="6608B608" w14:textId="77777777" w:rsidR="000D0B91" w:rsidRPr="000D0B91" w:rsidRDefault="000D0B91" w:rsidP="000D0B91"/>
    <w:p w14:paraId="56F32708" w14:textId="2AE01A0B" w:rsidR="005C51B9" w:rsidRDefault="00581EA2" w:rsidP="0061546B">
      <w:pPr>
        <w:pStyle w:val="Heading3"/>
      </w:pPr>
      <w:bookmarkStart w:id="11" w:name="_Toc229303750"/>
      <w:r>
        <w:t xml:space="preserve">12.0 </w:t>
      </w:r>
      <w:r w:rsidR="005C51B9" w:rsidRPr="005C51B9">
        <w:t>Personal Development Plan (PDP)</w:t>
      </w:r>
      <w:bookmarkEnd w:id="11"/>
      <w:r w:rsidR="005C51B9" w:rsidRPr="005C51B9">
        <w:t xml:space="preserve"> </w:t>
      </w:r>
    </w:p>
    <w:tbl>
      <w:tblPr>
        <w:tblW w:w="92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71"/>
        <w:gridCol w:w="1886"/>
        <w:gridCol w:w="1980"/>
        <w:gridCol w:w="1980"/>
        <w:gridCol w:w="1297"/>
      </w:tblGrid>
      <w:tr w:rsidR="00005F44" w14:paraId="004589C7" w14:textId="77777777" w:rsidTr="00A07DE0">
        <w:trPr>
          <w:trHeight w:val="462"/>
        </w:trPr>
        <w:tc>
          <w:tcPr>
            <w:tcW w:w="2071" w:type="dxa"/>
            <w:shd w:val="clear" w:color="auto" w:fill="D9D9D9"/>
          </w:tcPr>
          <w:p w14:paraId="3AFF140C" w14:textId="3A555719" w:rsidR="00005F44" w:rsidRDefault="00005F44" w:rsidP="005B6390">
            <w:pPr>
              <w:rPr>
                <w:rFonts w:ascii="Arial Rounded" w:eastAsia="Arial Rounded" w:hAnsi="Arial Rounded" w:cs="Arial Rounded"/>
                <w:b/>
              </w:rPr>
            </w:pPr>
            <w:r>
              <w:rPr>
                <w:rFonts w:ascii="Arial Rounded" w:eastAsia="Arial Rounded" w:hAnsi="Arial Rounded" w:cs="Arial Rounded"/>
                <w:b/>
              </w:rPr>
              <w:t xml:space="preserve">What do I want to </w:t>
            </w:r>
            <w:r w:rsidR="009A1AA5">
              <w:rPr>
                <w:rFonts w:ascii="Arial Rounded" w:eastAsia="Arial Rounded" w:hAnsi="Arial Rounded" w:cs="Arial Rounded"/>
                <w:b/>
              </w:rPr>
              <w:t>do</w:t>
            </w:r>
            <w:r>
              <w:rPr>
                <w:rFonts w:ascii="Arial Rounded" w:eastAsia="Arial Rounded" w:hAnsi="Arial Rounded" w:cs="Arial Rounded"/>
                <w:b/>
              </w:rPr>
              <w:t>?</w:t>
            </w:r>
          </w:p>
        </w:tc>
        <w:tc>
          <w:tcPr>
            <w:tcW w:w="1886" w:type="dxa"/>
            <w:shd w:val="clear" w:color="auto" w:fill="D9D9D9"/>
          </w:tcPr>
          <w:p w14:paraId="66B0F091" w14:textId="02C0E48A" w:rsidR="00005F44" w:rsidRDefault="00A11022" w:rsidP="005B6390">
            <w:pPr>
              <w:rPr>
                <w:rFonts w:ascii="Arial Rounded" w:eastAsia="Arial Rounded" w:hAnsi="Arial Rounded" w:cs="Arial Rounded"/>
                <w:b/>
              </w:rPr>
            </w:pPr>
            <w:r>
              <w:rPr>
                <w:rFonts w:ascii="Arial Rounded" w:eastAsia="Arial Rounded" w:hAnsi="Arial Rounded" w:cs="Arial Rounded"/>
                <w:b/>
              </w:rPr>
              <w:t>How can I do it</w:t>
            </w:r>
            <w:r w:rsidR="00005F44">
              <w:rPr>
                <w:rFonts w:ascii="Arial Rounded" w:eastAsia="Arial Rounded" w:hAnsi="Arial Rounded" w:cs="Arial Rounded"/>
                <w:b/>
              </w:rPr>
              <w:t>?</w:t>
            </w:r>
          </w:p>
        </w:tc>
        <w:tc>
          <w:tcPr>
            <w:tcW w:w="1980" w:type="dxa"/>
            <w:shd w:val="clear" w:color="auto" w:fill="D9D9D9"/>
          </w:tcPr>
          <w:p w14:paraId="2D09CD35" w14:textId="77777777" w:rsidR="00005F44" w:rsidRDefault="00005F44" w:rsidP="005B639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1980" w:type="dxa"/>
            <w:shd w:val="clear" w:color="auto" w:fill="D9D9D9"/>
          </w:tcPr>
          <w:p w14:paraId="6C123E9F" w14:textId="77777777" w:rsidR="00005F44" w:rsidRDefault="00005F44" w:rsidP="005B639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297" w:type="dxa"/>
            <w:shd w:val="clear" w:color="auto" w:fill="D9D9D9"/>
          </w:tcPr>
          <w:p w14:paraId="12F947D6" w14:textId="77777777" w:rsidR="00005F44" w:rsidRDefault="00005F44" w:rsidP="005B6390">
            <w:pPr>
              <w:rPr>
                <w:rFonts w:ascii="Arial Rounded" w:eastAsia="Arial Rounded" w:hAnsi="Arial Rounded" w:cs="Arial Rounded"/>
                <w:b/>
              </w:rPr>
            </w:pPr>
            <w:r>
              <w:rPr>
                <w:rFonts w:ascii="Arial Rounded" w:eastAsia="Arial Rounded" w:hAnsi="Arial Rounded" w:cs="Arial Rounded"/>
                <w:b/>
              </w:rPr>
              <w:t>Target Date for Review</w:t>
            </w:r>
          </w:p>
        </w:tc>
      </w:tr>
      <w:tr w:rsidR="00005F44" w14:paraId="2EBB1B5A" w14:textId="77777777" w:rsidTr="00A07DE0">
        <w:trPr>
          <w:trHeight w:val="237"/>
        </w:trPr>
        <w:tc>
          <w:tcPr>
            <w:tcW w:w="2071" w:type="dxa"/>
          </w:tcPr>
          <w:p w14:paraId="06C35124" w14:textId="77777777" w:rsidR="00005F44" w:rsidRDefault="00005F44" w:rsidP="005B6390"/>
          <w:p w14:paraId="0E0C8E40" w14:textId="4E7C0E68" w:rsidR="00005F44" w:rsidRDefault="00AF0FB5" w:rsidP="005B6390">
            <w:r w:rsidRPr="00AF0FB5">
              <w:t>Improve my tone in verbal communication to avoid being perceived as aggressive.</w:t>
            </w:r>
          </w:p>
          <w:p w14:paraId="12B9E9A3" w14:textId="77777777" w:rsidR="00005F44" w:rsidRDefault="00005F44" w:rsidP="005B6390"/>
          <w:p w14:paraId="0144C5E2" w14:textId="77777777" w:rsidR="00005F44" w:rsidRDefault="00005F44" w:rsidP="005B6390"/>
        </w:tc>
        <w:tc>
          <w:tcPr>
            <w:tcW w:w="1886" w:type="dxa"/>
          </w:tcPr>
          <w:p w14:paraId="466818A6" w14:textId="484AB579" w:rsidR="00005F44" w:rsidRDefault="00220A55" w:rsidP="005B6390">
            <w:r w:rsidRPr="00220A55">
              <w:t xml:space="preserve">I will pause before responding, use more polite phrasing, and focus on delivering messages in a calm and supportive manner, especially in </w:t>
            </w:r>
            <w:r w:rsidRPr="00220A55">
              <w:lastRenderedPageBreak/>
              <w:t>stressful situations.</w:t>
            </w:r>
          </w:p>
        </w:tc>
        <w:tc>
          <w:tcPr>
            <w:tcW w:w="1980" w:type="dxa"/>
          </w:tcPr>
          <w:p w14:paraId="22867A94" w14:textId="739DB27F" w:rsidR="00005F44" w:rsidRDefault="00220A55" w:rsidP="005B6390">
            <w:r w:rsidRPr="00220A55">
              <w:lastRenderedPageBreak/>
              <w:t>Feedback from colleagues, self-reflection, and guidance from communication theory (e.g. tone and active listening).</w:t>
            </w:r>
          </w:p>
        </w:tc>
        <w:tc>
          <w:tcPr>
            <w:tcW w:w="1980" w:type="dxa"/>
          </w:tcPr>
          <w:p w14:paraId="1C193411" w14:textId="58B21A3E" w:rsidR="00005F44" w:rsidRDefault="009268F9" w:rsidP="005B6390">
            <w:r w:rsidRPr="009268F9">
              <w:t>Reduced negative feedback about tone and improved responses from colleagues during conversations.</w:t>
            </w:r>
          </w:p>
        </w:tc>
        <w:tc>
          <w:tcPr>
            <w:tcW w:w="1297" w:type="dxa"/>
          </w:tcPr>
          <w:p w14:paraId="0DEF41C7" w14:textId="3F72DF4C" w:rsidR="00005F44" w:rsidRDefault="009268F9" w:rsidP="005B6390">
            <w:r>
              <w:t>6 weeks</w:t>
            </w:r>
          </w:p>
        </w:tc>
      </w:tr>
      <w:tr w:rsidR="00005F44" w14:paraId="2D5A33CE" w14:textId="77777777" w:rsidTr="00A07DE0">
        <w:trPr>
          <w:trHeight w:val="2416"/>
        </w:trPr>
        <w:tc>
          <w:tcPr>
            <w:tcW w:w="2071" w:type="dxa"/>
          </w:tcPr>
          <w:p w14:paraId="2602FACF" w14:textId="77777777" w:rsidR="00E2288D" w:rsidRDefault="00E2288D" w:rsidP="005B6390"/>
          <w:p w14:paraId="5B151E0A" w14:textId="199FE438" w:rsidR="00005F44" w:rsidRDefault="00E2288D" w:rsidP="005B6390">
            <w:r w:rsidRPr="00E2288D">
              <w:t>Improve confidence in formal communication such as meetings and professional discussions.</w:t>
            </w:r>
          </w:p>
          <w:p w14:paraId="542E5760" w14:textId="77777777" w:rsidR="00005F44" w:rsidRDefault="00005F44" w:rsidP="005B6390"/>
          <w:p w14:paraId="10DACD61" w14:textId="77777777" w:rsidR="00005F44" w:rsidRDefault="00005F44" w:rsidP="005B6390"/>
          <w:p w14:paraId="3505AB00" w14:textId="77777777" w:rsidR="00005F44" w:rsidRDefault="00005F44" w:rsidP="005B6390"/>
        </w:tc>
        <w:tc>
          <w:tcPr>
            <w:tcW w:w="1886" w:type="dxa"/>
          </w:tcPr>
          <w:p w14:paraId="357DF1A6" w14:textId="65363CE3" w:rsidR="00005F44" w:rsidRDefault="00E2288D" w:rsidP="005B6390">
            <w:r w:rsidRPr="00E2288D">
              <w:t>I will prepare key points before meetings and actively contribute to discussions.</w:t>
            </w:r>
          </w:p>
        </w:tc>
        <w:tc>
          <w:tcPr>
            <w:tcW w:w="1980" w:type="dxa"/>
          </w:tcPr>
          <w:p w14:paraId="3BAC2E31" w14:textId="6C7936D1" w:rsidR="00005F44" w:rsidRDefault="00334D58" w:rsidP="005B6390">
            <w:r w:rsidRPr="00334D58">
              <w:t>Meeting opportunities, preparation time, and feedback from managers or colleagues.</w:t>
            </w:r>
          </w:p>
        </w:tc>
        <w:tc>
          <w:tcPr>
            <w:tcW w:w="1980" w:type="dxa"/>
          </w:tcPr>
          <w:p w14:paraId="5774F32D" w14:textId="7E5C87B2" w:rsidR="00005F44" w:rsidRDefault="00334D58" w:rsidP="005B6390">
            <w:r w:rsidRPr="00334D58">
              <w:t>Increased participation in meetings and positive feedback on clarity and confidence.</w:t>
            </w:r>
          </w:p>
        </w:tc>
        <w:tc>
          <w:tcPr>
            <w:tcW w:w="1297" w:type="dxa"/>
          </w:tcPr>
          <w:p w14:paraId="3CA1FC56" w14:textId="76C68731" w:rsidR="00005F44" w:rsidRDefault="00334D58" w:rsidP="005B6390">
            <w:r>
              <w:t>8 weeks</w:t>
            </w:r>
          </w:p>
        </w:tc>
      </w:tr>
      <w:tr w:rsidR="00005F44" w14:paraId="427D6511" w14:textId="77777777" w:rsidTr="00A07DE0">
        <w:trPr>
          <w:trHeight w:val="237"/>
        </w:trPr>
        <w:tc>
          <w:tcPr>
            <w:tcW w:w="2071" w:type="dxa"/>
          </w:tcPr>
          <w:p w14:paraId="78822107" w14:textId="77777777" w:rsidR="00005F44" w:rsidRDefault="00005F44" w:rsidP="005B6390"/>
          <w:p w14:paraId="3339F66A" w14:textId="4A7380B5" w:rsidR="00005F44" w:rsidRDefault="000A729E" w:rsidP="005B6390">
            <w:r w:rsidRPr="000A729E">
              <w:t>Improve clarity and structure in written communication.</w:t>
            </w:r>
          </w:p>
          <w:p w14:paraId="51AF1780" w14:textId="77777777" w:rsidR="00005F44" w:rsidRDefault="00005F44" w:rsidP="005B6390"/>
          <w:p w14:paraId="45255EEB" w14:textId="22C6223D" w:rsidR="00005F44" w:rsidRDefault="00005F44" w:rsidP="005B6390"/>
        </w:tc>
        <w:tc>
          <w:tcPr>
            <w:tcW w:w="1886" w:type="dxa"/>
          </w:tcPr>
          <w:p w14:paraId="66CDFDEA" w14:textId="77777777" w:rsidR="00005F44" w:rsidRDefault="000A729E" w:rsidP="005B6390">
            <w:r w:rsidRPr="000A729E">
              <w:t>I will plan written messages more carefully, use clear structure, and review emails before sending.</w:t>
            </w:r>
          </w:p>
          <w:p w14:paraId="45B739E8" w14:textId="77BD7F75" w:rsidR="00D53400" w:rsidRDefault="00D53400" w:rsidP="005B6390"/>
        </w:tc>
        <w:tc>
          <w:tcPr>
            <w:tcW w:w="1980" w:type="dxa"/>
          </w:tcPr>
          <w:p w14:paraId="21355FA3" w14:textId="5FB0C021" w:rsidR="00005F44" w:rsidRDefault="000A729E" w:rsidP="005B6390">
            <w:r w:rsidRPr="000A729E">
              <w:t>Examples of professional writing, feedback from colleagues, and time for proofreading.</w:t>
            </w:r>
          </w:p>
        </w:tc>
        <w:tc>
          <w:tcPr>
            <w:tcW w:w="1980" w:type="dxa"/>
          </w:tcPr>
          <w:p w14:paraId="17A2A857" w14:textId="25E8812C" w:rsidR="00005F44" w:rsidRDefault="00526B3A" w:rsidP="005B6390">
            <w:r w:rsidRPr="00526B3A">
              <w:t>Fewer follow-up questions and improved clarity in written responses.</w:t>
            </w:r>
          </w:p>
        </w:tc>
        <w:tc>
          <w:tcPr>
            <w:tcW w:w="1297" w:type="dxa"/>
          </w:tcPr>
          <w:p w14:paraId="5620C6F4" w14:textId="7025A477" w:rsidR="00005F44" w:rsidRDefault="00FC4B2E" w:rsidP="005B6390">
            <w:r>
              <w:t>6 weeks</w:t>
            </w:r>
          </w:p>
        </w:tc>
      </w:tr>
      <w:tr w:rsidR="00D53400" w14:paraId="25F8E35E" w14:textId="77777777" w:rsidTr="00A07DE0">
        <w:trPr>
          <w:trHeight w:val="237"/>
        </w:trPr>
        <w:tc>
          <w:tcPr>
            <w:tcW w:w="2071" w:type="dxa"/>
          </w:tcPr>
          <w:p w14:paraId="1A3ED816" w14:textId="261C3FA6" w:rsidR="00D53400" w:rsidRDefault="00D53400" w:rsidP="005B6390">
            <w:r w:rsidRPr="00526B3A">
              <w:t>Improve active listening skills during conversations.</w:t>
            </w:r>
          </w:p>
        </w:tc>
        <w:tc>
          <w:tcPr>
            <w:tcW w:w="1886" w:type="dxa"/>
          </w:tcPr>
          <w:p w14:paraId="77F47CB6" w14:textId="7C9ADEB5" w:rsidR="00D53400" w:rsidRPr="000A729E" w:rsidRDefault="00A07DE0" w:rsidP="005B6390">
            <w:r w:rsidRPr="00A07DE0">
              <w:t>I will avoid interrupting, summarise what others say, and ask clarifying questions.</w:t>
            </w:r>
          </w:p>
        </w:tc>
        <w:tc>
          <w:tcPr>
            <w:tcW w:w="1980" w:type="dxa"/>
          </w:tcPr>
          <w:p w14:paraId="79613F36" w14:textId="1F9A62E3" w:rsidR="00D53400" w:rsidRPr="000A729E" w:rsidRDefault="00A07DE0" w:rsidP="005B6390">
            <w:r w:rsidRPr="00A07DE0">
              <w:t>Practice in daily interactions and feedback from colleagues.</w:t>
            </w:r>
          </w:p>
        </w:tc>
        <w:tc>
          <w:tcPr>
            <w:tcW w:w="1980" w:type="dxa"/>
          </w:tcPr>
          <w:p w14:paraId="22C2E671" w14:textId="29C56A64" w:rsidR="00D53400" w:rsidRPr="00526B3A" w:rsidRDefault="00A07DE0" w:rsidP="005B6390">
            <w:r w:rsidRPr="00A07DE0">
              <w:t>Improved feedback on listening skills and fewer misunderstandings.</w:t>
            </w:r>
          </w:p>
        </w:tc>
        <w:tc>
          <w:tcPr>
            <w:tcW w:w="1297" w:type="dxa"/>
          </w:tcPr>
          <w:p w14:paraId="2A0F3F37" w14:textId="405E1C2C" w:rsidR="00D53400" w:rsidRDefault="00FC4B2E" w:rsidP="005B6390">
            <w:r>
              <w:t>8 weeks</w:t>
            </w:r>
          </w:p>
        </w:tc>
      </w:tr>
    </w:tbl>
    <w:p w14:paraId="2C6F0AD3" w14:textId="77777777" w:rsidR="00005F44" w:rsidRPr="00005F44" w:rsidRDefault="00005F44" w:rsidP="00005F44"/>
    <w:p w14:paraId="492D484E" w14:textId="40010472" w:rsidR="005C51B9" w:rsidRDefault="00581EA2" w:rsidP="0061546B">
      <w:pPr>
        <w:pStyle w:val="Heading3"/>
      </w:pPr>
      <w:bookmarkStart w:id="12" w:name="_Toc229303751"/>
      <w:r>
        <w:t xml:space="preserve">13.0 </w:t>
      </w:r>
      <w:r w:rsidR="005C51B9" w:rsidRPr="005C51B9">
        <w:t>Conclusion</w:t>
      </w:r>
      <w:bookmarkEnd w:id="12"/>
      <w:r w:rsidR="005C51B9" w:rsidRPr="005C51B9">
        <w:t xml:space="preserve"> </w:t>
      </w:r>
    </w:p>
    <w:p w14:paraId="563B7AAD" w14:textId="77777777" w:rsidR="002B621A" w:rsidRPr="002B621A" w:rsidRDefault="002B621A" w:rsidP="002B621A">
      <w:r w:rsidRPr="002B621A">
        <w:t>This report has shown that communication and motivation are essential in a school transport workplace. Communication models help explain how messages are sent, received and misunderstood. Managers must reduce barriers, choose suitable communication methods and use professional tone.</w:t>
      </w:r>
    </w:p>
    <w:p w14:paraId="42DE20DB" w14:textId="77777777" w:rsidR="002B621A" w:rsidRPr="002B621A" w:rsidRDefault="002B621A" w:rsidP="002B621A">
      <w:r w:rsidRPr="002B621A">
        <w:lastRenderedPageBreak/>
        <w:t>Trust and fair conflict resolution support stronger relationships and performance. Motivation theories show that staff perform better when recognised, respected and supported.</w:t>
      </w:r>
    </w:p>
    <w:p w14:paraId="3C86F074" w14:textId="1DA49BAD" w:rsidR="001C3F88" w:rsidRDefault="002B621A" w:rsidP="001C3F88">
      <w:r w:rsidRPr="002B621A">
        <w:t>Personal reflection identified both strengths and areas for improvement, leading to a practical development plan for future management effectiveness.</w:t>
      </w:r>
    </w:p>
    <w:p w14:paraId="67F99A7C" w14:textId="77777777" w:rsidR="004B7282" w:rsidRDefault="004B7282" w:rsidP="001C3F88"/>
    <w:p w14:paraId="726BC0FB" w14:textId="77777777" w:rsidR="004E3A72" w:rsidRPr="004E3A72" w:rsidRDefault="004E3A72" w:rsidP="004E3A72">
      <w:r w:rsidRPr="004E3A72">
        <w:t>Written communication was rated as clear but basic, with some respondents suggesting that more detail and structure would improve clarity. Tone in written communication was generally appropriate, although consistency could be improved.</w:t>
      </w:r>
    </w:p>
    <w:p w14:paraId="2AD755F8" w14:textId="77777777" w:rsidR="004E3A72" w:rsidRPr="004E3A72" w:rsidRDefault="004E3A72" w:rsidP="004E3A72">
      <w:r w:rsidRPr="004E3A72">
        <w:t>A key theme across responses was that my communication style can sometimes be perceived as aggressive or overly direct, particularly when under pressure. Respondents suggested that I could improve by using a more supportive tone, showing more empathy and allowing more time for discussion.</w:t>
      </w:r>
    </w:p>
    <w:p w14:paraId="27F3D73C" w14:textId="77777777" w:rsidR="004E3A72" w:rsidRPr="004E3A72" w:rsidRDefault="004E3A72" w:rsidP="004E3A72"/>
    <w:p w14:paraId="28F51C07" w14:textId="77777777" w:rsidR="002B621A" w:rsidRPr="001C3F88" w:rsidRDefault="002B621A" w:rsidP="001C3F88"/>
    <w:p w14:paraId="693BAF7A" w14:textId="77777777" w:rsidR="005C51B9" w:rsidRDefault="005C51B9" w:rsidP="0061546B">
      <w:pPr>
        <w:pStyle w:val="Heading3"/>
      </w:pPr>
      <w:bookmarkStart w:id="13" w:name="_Toc229303752"/>
      <w:r w:rsidRPr="005C51B9">
        <w:t>References</w:t>
      </w:r>
      <w:bookmarkEnd w:id="13"/>
      <w:r w:rsidRPr="005C51B9">
        <w:t xml:space="preserve"> </w:t>
      </w:r>
    </w:p>
    <w:p w14:paraId="7ED441C4" w14:textId="77777777" w:rsidR="002D358C" w:rsidRPr="002D358C" w:rsidRDefault="002D358C" w:rsidP="002D358C">
      <w:r w:rsidRPr="002D358C">
        <w:t xml:space="preserve">Berlo, D. K. (1960). </w:t>
      </w:r>
      <w:r w:rsidRPr="002D358C">
        <w:rPr>
          <w:i/>
          <w:iCs/>
        </w:rPr>
        <w:t>The process of communication: An introduction to theory and practice</w:t>
      </w:r>
      <w:r w:rsidRPr="002D358C">
        <w:t>. Holt, Rinehart and Winston.</w:t>
      </w:r>
    </w:p>
    <w:p w14:paraId="2FEBEB40" w14:textId="77777777" w:rsidR="002D358C" w:rsidRPr="002D358C" w:rsidRDefault="002D358C" w:rsidP="002D358C">
      <w:r w:rsidRPr="002D358C">
        <w:t xml:space="preserve">Covey, S. R. (2004). </w:t>
      </w:r>
      <w:r w:rsidRPr="002D358C">
        <w:rPr>
          <w:i/>
          <w:iCs/>
        </w:rPr>
        <w:t>The 7 habits of highly effective people</w:t>
      </w:r>
      <w:r w:rsidRPr="002D358C">
        <w:t>. Simon &amp; Schuster UK Ltd.</w:t>
      </w:r>
    </w:p>
    <w:p w14:paraId="08ACB139" w14:textId="77777777" w:rsidR="002D358C" w:rsidRPr="002D358C" w:rsidRDefault="002D358C" w:rsidP="002D358C">
      <w:r w:rsidRPr="002D358C">
        <w:t xml:space="preserve">Duck, S., &amp; McMahan, D. T. (2015). </w:t>
      </w:r>
      <w:r w:rsidRPr="002D358C">
        <w:rPr>
          <w:i/>
          <w:iCs/>
        </w:rPr>
        <w:t>Communication in everyday life</w:t>
      </w:r>
      <w:r w:rsidRPr="002D358C">
        <w:t xml:space="preserve"> (2nd ed.). Sage Publications.</w:t>
      </w:r>
    </w:p>
    <w:p w14:paraId="6417894F" w14:textId="77777777" w:rsidR="002D358C" w:rsidRPr="002D358C" w:rsidRDefault="002D358C" w:rsidP="002D358C">
      <w:r w:rsidRPr="002D358C">
        <w:t xml:space="preserve">Griffith, B. A., &amp; Dunham, E. B. (2015). </w:t>
      </w:r>
      <w:r w:rsidRPr="002D358C">
        <w:rPr>
          <w:i/>
          <w:iCs/>
        </w:rPr>
        <w:t>Working in teams</w:t>
      </w:r>
      <w:r w:rsidRPr="002D358C">
        <w:t>. Sage Publications.</w:t>
      </w:r>
    </w:p>
    <w:p w14:paraId="75FB7EFA" w14:textId="77777777" w:rsidR="002D358C" w:rsidRPr="002D358C" w:rsidRDefault="002D358C" w:rsidP="002D358C">
      <w:r w:rsidRPr="002D358C">
        <w:t xml:space="preserve">Herzberg, F., Mausner, B., &amp; Snyderman, B. B. (1959). </w:t>
      </w:r>
      <w:r w:rsidRPr="002D358C">
        <w:rPr>
          <w:i/>
          <w:iCs/>
        </w:rPr>
        <w:t>The motivation to work</w:t>
      </w:r>
      <w:r w:rsidRPr="002D358C">
        <w:t xml:space="preserve"> (2nd ed.). Wiley.</w:t>
      </w:r>
    </w:p>
    <w:p w14:paraId="4C433082" w14:textId="77777777" w:rsidR="002D358C" w:rsidRPr="002D358C" w:rsidRDefault="002D358C" w:rsidP="002D358C">
      <w:r w:rsidRPr="002D358C">
        <w:t xml:space="preserve">Maslow, A. H. (1943). A theory of human motivation. </w:t>
      </w:r>
      <w:r w:rsidRPr="002D358C">
        <w:rPr>
          <w:i/>
          <w:iCs/>
        </w:rPr>
        <w:t>Psychological Review, 50</w:t>
      </w:r>
      <w:r w:rsidRPr="002D358C">
        <w:t>(4), 370–396.</w:t>
      </w:r>
    </w:p>
    <w:p w14:paraId="48A8D673" w14:textId="77777777" w:rsidR="002D358C" w:rsidRPr="002D358C" w:rsidRDefault="002D358C" w:rsidP="002D358C">
      <w:r w:rsidRPr="002D358C">
        <w:t xml:space="preserve">Maund, A., </w:t>
      </w:r>
      <w:proofErr w:type="spellStart"/>
      <w:r w:rsidRPr="002D358C">
        <w:t>Schriek</w:t>
      </w:r>
      <w:proofErr w:type="spellEnd"/>
      <w:r w:rsidRPr="002D358C">
        <w:t xml:space="preserve">, M., &amp; Tinkler, P. K. (2017). </w:t>
      </w:r>
      <w:r w:rsidRPr="002D358C">
        <w:rPr>
          <w:i/>
          <w:iCs/>
        </w:rPr>
        <w:t>Certificate in higher education: Skills for the workplace student yearbook</w:t>
      </w:r>
      <w:r w:rsidRPr="002D358C">
        <w:t>. Sage Publications.</w:t>
      </w:r>
    </w:p>
    <w:p w14:paraId="1037D0D9" w14:textId="77777777" w:rsidR="002D358C" w:rsidRPr="002D358C" w:rsidRDefault="002D358C" w:rsidP="002D358C">
      <w:r w:rsidRPr="002D358C">
        <w:t xml:space="preserve">McGregor, D. (1960). </w:t>
      </w:r>
      <w:r w:rsidRPr="002D358C">
        <w:rPr>
          <w:i/>
          <w:iCs/>
        </w:rPr>
        <w:t>The human side of enterprise</w:t>
      </w:r>
      <w:r w:rsidRPr="002D358C">
        <w:t>. McGraw-Hill.</w:t>
      </w:r>
    </w:p>
    <w:p w14:paraId="4853CADB" w14:textId="77777777" w:rsidR="002D358C" w:rsidRPr="002D358C" w:rsidRDefault="002D358C" w:rsidP="002D358C">
      <w:r w:rsidRPr="002D358C">
        <w:t xml:space="preserve">Morgan, P. (2017). </w:t>
      </w:r>
      <w:r w:rsidRPr="002D358C">
        <w:rPr>
          <w:i/>
          <w:iCs/>
        </w:rPr>
        <w:t>Business student’s guide to study and employability</w:t>
      </w:r>
      <w:r w:rsidRPr="002D358C">
        <w:t>. Sage Publications Ltd.</w:t>
      </w:r>
    </w:p>
    <w:p w14:paraId="31C7BEAD" w14:textId="7B5E26FE" w:rsidR="005C51B9" w:rsidRDefault="002D358C" w:rsidP="00164728">
      <w:r w:rsidRPr="002D358C">
        <w:t xml:space="preserve">Shannon, C. E., &amp; Weaver, W. (1949). </w:t>
      </w:r>
      <w:r w:rsidRPr="002D358C">
        <w:rPr>
          <w:i/>
          <w:iCs/>
        </w:rPr>
        <w:t>The mathematical theory of communication</w:t>
      </w:r>
      <w:r w:rsidRPr="002D358C">
        <w:t>. University of Illinois Press.</w:t>
      </w:r>
    </w:p>
    <w:p w14:paraId="2D2F382A" w14:textId="41EE2829" w:rsidR="006A64FE" w:rsidRPr="005C51B9" w:rsidRDefault="006A64FE" w:rsidP="00AE5E11">
      <w:pPr>
        <w:pStyle w:val="Heading3"/>
      </w:pPr>
      <w:bookmarkStart w:id="14" w:name="_Toc229303753"/>
      <w:r>
        <w:lastRenderedPageBreak/>
        <w:t>Appendices</w:t>
      </w:r>
      <w:r w:rsidR="00AE5E11">
        <w:t xml:space="preserve"> A</w:t>
      </w:r>
      <w:r w:rsidR="00067E60">
        <w:t xml:space="preserve"> communication questionnaire</w:t>
      </w:r>
      <w:bookmarkEnd w:id="14"/>
      <w:r w:rsidR="00067E60">
        <w:t xml:space="preserve"> </w:t>
      </w:r>
    </w:p>
    <w:p w14:paraId="39A56E36" w14:textId="41F9BCD4" w:rsidR="00954457" w:rsidRDefault="00567014" w:rsidP="00954457">
      <w:r w:rsidRPr="00567014">
        <w:drawing>
          <wp:inline distT="0" distB="0" distL="0" distR="0" wp14:anchorId="696CD616" wp14:editId="2D736090">
            <wp:extent cx="5731510" cy="3861435"/>
            <wp:effectExtent l="0" t="0" r="2540" b="5715"/>
            <wp:docPr id="443199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99466" name=""/>
                    <pic:cNvPicPr/>
                  </pic:nvPicPr>
                  <pic:blipFill>
                    <a:blip r:embed="rId10"/>
                    <a:stretch>
                      <a:fillRect/>
                    </a:stretch>
                  </pic:blipFill>
                  <pic:spPr>
                    <a:xfrm>
                      <a:off x="0" y="0"/>
                      <a:ext cx="5731510" cy="3861435"/>
                    </a:xfrm>
                    <a:prstGeom prst="rect">
                      <a:avLst/>
                    </a:prstGeom>
                  </pic:spPr>
                </pic:pic>
              </a:graphicData>
            </a:graphic>
          </wp:inline>
        </w:drawing>
      </w:r>
      <w:r w:rsidR="00191C99" w:rsidRPr="00191C99">
        <w:drawing>
          <wp:inline distT="0" distB="0" distL="0" distR="0" wp14:anchorId="675FC8FA" wp14:editId="1757E40B">
            <wp:extent cx="5731510" cy="3912235"/>
            <wp:effectExtent l="0" t="0" r="2540" b="0"/>
            <wp:docPr id="921055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55055" name=""/>
                    <pic:cNvPicPr/>
                  </pic:nvPicPr>
                  <pic:blipFill>
                    <a:blip r:embed="rId11"/>
                    <a:stretch>
                      <a:fillRect/>
                    </a:stretch>
                  </pic:blipFill>
                  <pic:spPr>
                    <a:xfrm>
                      <a:off x="0" y="0"/>
                      <a:ext cx="5731510" cy="3912235"/>
                    </a:xfrm>
                    <a:prstGeom prst="rect">
                      <a:avLst/>
                    </a:prstGeom>
                  </pic:spPr>
                </pic:pic>
              </a:graphicData>
            </a:graphic>
          </wp:inline>
        </w:drawing>
      </w:r>
      <w:r w:rsidR="00844165" w:rsidRPr="00844165">
        <w:lastRenderedPageBreak/>
        <w:drawing>
          <wp:inline distT="0" distB="0" distL="0" distR="0" wp14:anchorId="75316A18" wp14:editId="1276D7BB">
            <wp:extent cx="5731510" cy="3919855"/>
            <wp:effectExtent l="0" t="0" r="2540" b="4445"/>
            <wp:docPr id="177580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08407" name=""/>
                    <pic:cNvPicPr/>
                  </pic:nvPicPr>
                  <pic:blipFill>
                    <a:blip r:embed="rId12"/>
                    <a:stretch>
                      <a:fillRect/>
                    </a:stretch>
                  </pic:blipFill>
                  <pic:spPr>
                    <a:xfrm>
                      <a:off x="0" y="0"/>
                      <a:ext cx="5731510" cy="3919855"/>
                    </a:xfrm>
                    <a:prstGeom prst="rect">
                      <a:avLst/>
                    </a:prstGeom>
                  </pic:spPr>
                </pic:pic>
              </a:graphicData>
            </a:graphic>
          </wp:inline>
        </w:drawing>
      </w:r>
      <w:r w:rsidR="005E56DD" w:rsidRPr="005E56DD">
        <w:drawing>
          <wp:inline distT="0" distB="0" distL="0" distR="0" wp14:anchorId="4820E89B" wp14:editId="369F0891">
            <wp:extent cx="5731510" cy="2259330"/>
            <wp:effectExtent l="0" t="0" r="2540" b="7620"/>
            <wp:docPr id="321946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46508" name=""/>
                    <pic:cNvPicPr/>
                  </pic:nvPicPr>
                  <pic:blipFill>
                    <a:blip r:embed="rId13"/>
                    <a:stretch>
                      <a:fillRect/>
                    </a:stretch>
                  </pic:blipFill>
                  <pic:spPr>
                    <a:xfrm>
                      <a:off x="0" y="0"/>
                      <a:ext cx="5731510" cy="2259330"/>
                    </a:xfrm>
                    <a:prstGeom prst="rect">
                      <a:avLst/>
                    </a:prstGeom>
                  </pic:spPr>
                </pic:pic>
              </a:graphicData>
            </a:graphic>
          </wp:inline>
        </w:drawing>
      </w:r>
    </w:p>
    <w:p w14:paraId="71BF1E71" w14:textId="77777777" w:rsidR="00E37FA2" w:rsidRDefault="00E37FA2" w:rsidP="00954457"/>
    <w:p w14:paraId="4350C2E3" w14:textId="1756019B" w:rsidR="00491E9B" w:rsidRPr="00491E9B" w:rsidRDefault="00491E9B" w:rsidP="00491E9B">
      <w:pPr>
        <w:pStyle w:val="Heading3"/>
      </w:pPr>
      <w:bookmarkStart w:id="15" w:name="_Toc229303754"/>
      <w:r w:rsidRPr="00491E9B">
        <w:t xml:space="preserve">Appendix </w:t>
      </w:r>
      <w:r>
        <w:t>B</w:t>
      </w:r>
      <w:r w:rsidRPr="00491E9B">
        <w:t>: Communication Skills Feedback Questionnaire</w:t>
      </w:r>
      <w:bookmarkEnd w:id="15"/>
    </w:p>
    <w:p w14:paraId="0C5168DE" w14:textId="77777777" w:rsidR="00491E9B" w:rsidRPr="00491E9B" w:rsidRDefault="00491E9B" w:rsidP="00491E9B">
      <w:r w:rsidRPr="00491E9B">
        <w:t>Respondents were asked to reflect on my communication style and provide feedback based on the following questions:</w:t>
      </w:r>
    </w:p>
    <w:p w14:paraId="2A30BD6E" w14:textId="77777777" w:rsidR="00491E9B" w:rsidRPr="00491E9B" w:rsidRDefault="00491E9B" w:rsidP="00491E9B">
      <w:r w:rsidRPr="00491E9B">
        <w:t>How effective do you find my communication overall?</w:t>
      </w:r>
    </w:p>
    <w:p w14:paraId="2ADFE1F4" w14:textId="77777777" w:rsidR="00491E9B" w:rsidRPr="00491E9B" w:rsidRDefault="00491E9B" w:rsidP="00491E9B">
      <w:r w:rsidRPr="00491E9B">
        <w:t>Do I express my ideas clearly and persuasively?</w:t>
      </w:r>
    </w:p>
    <w:p w14:paraId="69EC21EF" w14:textId="77777777" w:rsidR="00491E9B" w:rsidRPr="00491E9B" w:rsidRDefault="00491E9B" w:rsidP="00491E9B">
      <w:r w:rsidRPr="00491E9B">
        <w:t>How well do you think I listen to others during our interactions?</w:t>
      </w:r>
    </w:p>
    <w:p w14:paraId="22DEB4ED" w14:textId="77777777" w:rsidR="00491E9B" w:rsidRPr="00491E9B" w:rsidRDefault="00491E9B" w:rsidP="00491E9B">
      <w:r w:rsidRPr="00491E9B">
        <w:t>Do I adapt my communication style effectively to different people and situations?</w:t>
      </w:r>
    </w:p>
    <w:p w14:paraId="54CFBF8A" w14:textId="77777777" w:rsidR="00491E9B" w:rsidRPr="00491E9B" w:rsidRDefault="00491E9B" w:rsidP="00491E9B">
      <w:r w:rsidRPr="00491E9B">
        <w:lastRenderedPageBreak/>
        <w:t>How appropriate and effective is my use of non-verbal communication?</w:t>
      </w:r>
    </w:p>
    <w:p w14:paraId="40F3E9FF" w14:textId="77777777" w:rsidR="00491E9B" w:rsidRPr="00491E9B" w:rsidRDefault="00491E9B" w:rsidP="00491E9B">
      <w:r w:rsidRPr="00491E9B">
        <w:t>Does my body language support or hinder my ability to communicate effectively?</w:t>
      </w:r>
    </w:p>
    <w:p w14:paraId="6864C5CF" w14:textId="77777777" w:rsidR="00491E9B" w:rsidRPr="00491E9B" w:rsidRDefault="00491E9B" w:rsidP="00491E9B">
      <w:r w:rsidRPr="00491E9B">
        <w:t>How effectively do I give and respond to feedback?</w:t>
      </w:r>
    </w:p>
    <w:p w14:paraId="7D057ECC" w14:textId="77777777" w:rsidR="00491E9B" w:rsidRPr="00491E9B" w:rsidRDefault="00491E9B" w:rsidP="00491E9B">
      <w:r w:rsidRPr="00491E9B">
        <w:t>Are my written communications (emails, reports, etc.) clear and easy to understand?</w:t>
      </w:r>
    </w:p>
    <w:p w14:paraId="56DE47D4" w14:textId="77777777" w:rsidR="00491E9B" w:rsidRPr="00491E9B" w:rsidRDefault="00491E9B" w:rsidP="00491E9B">
      <w:r w:rsidRPr="00491E9B">
        <w:t>Is the tone of my written communications appropriate and consistent?</w:t>
      </w:r>
    </w:p>
    <w:p w14:paraId="28766343" w14:textId="77777777" w:rsidR="00491E9B" w:rsidRPr="00491E9B" w:rsidRDefault="00491E9B" w:rsidP="00491E9B">
      <w:r w:rsidRPr="00491E9B">
        <w:t>What areas of my communication would you suggest I work on improving?</w:t>
      </w:r>
    </w:p>
    <w:p w14:paraId="2C0A6563" w14:textId="0B000D64" w:rsidR="00E37FA2" w:rsidRPr="003C14E8" w:rsidRDefault="00E37FA2" w:rsidP="0035147E"/>
    <w:p w14:paraId="1A81EB48" w14:textId="5357EFC5" w:rsidR="00954457" w:rsidRPr="004E3A72" w:rsidRDefault="00954457" w:rsidP="00954457">
      <w:pPr>
        <w:pStyle w:val="Heading3"/>
      </w:pPr>
      <w:bookmarkStart w:id="16" w:name="_Toc229303755"/>
      <w:r w:rsidRPr="004E3A72">
        <w:t>Appendi</w:t>
      </w:r>
      <w:r w:rsidR="008B7096">
        <w:t>ces</w:t>
      </w:r>
      <w:r w:rsidRPr="004E3A72">
        <w:t xml:space="preserve"> </w:t>
      </w:r>
      <w:r w:rsidR="00E37FA2">
        <w:t>C</w:t>
      </w:r>
      <w:r w:rsidRPr="004E3A72">
        <w:t xml:space="preserve"> – Summary of Feedback Responses</w:t>
      </w:r>
      <w:bookmarkEnd w:id="16"/>
    </w:p>
    <w:p w14:paraId="3DFA3141" w14:textId="77777777" w:rsidR="00AB4DB3" w:rsidRPr="00AB4DB3" w:rsidRDefault="00AB4DB3" w:rsidP="00AB4DB3">
      <w:r w:rsidRPr="00AB4DB3">
        <w:t>The results from the communication questionnaire gave me a better understanding of both my strengths and the areas where I still need to improve. Overall, the feedback showed that my communication is generally clear and professional, especially in everyday workplace situations. Most people felt that I communicate instructions clearly and handle day-to-day communication well, which is important in a busy school transport environment.</w:t>
      </w:r>
    </w:p>
    <w:p w14:paraId="42405012" w14:textId="77777777" w:rsidR="00AB4DB3" w:rsidRPr="00AB4DB3" w:rsidRDefault="00AB4DB3" w:rsidP="00AB4DB3">
      <w:r w:rsidRPr="00AB4DB3">
        <w:t>When it came to adaptability, the feedback was more mixed. Some people felt that I adjust my communication style depending on who I am speaking to, while others felt that I can sometimes be too direct and do not always adapt my approach depending on the situation. This made me realise that I need to think more about how different people may respond to my communication style, especially during stressful situations.</w:t>
      </w:r>
    </w:p>
    <w:p w14:paraId="384CAAFD" w14:textId="77777777" w:rsidR="00AB4DB3" w:rsidRPr="00AB4DB3" w:rsidRDefault="00AB4DB3" w:rsidP="00AB4DB3">
      <w:r w:rsidRPr="00AB4DB3">
        <w:t>The feedback about my listening skills was mostly positive, with many respondents saying that I listen well and allow others to speak without interrupting. However, there were also comments suggesting that this can become less consistent when I am under pressure or trying to deal with problems quickly. This shows that I still need to improve my active listening skills, particularly in stressful situations.</w:t>
      </w:r>
    </w:p>
    <w:p w14:paraId="70488DB0" w14:textId="77777777" w:rsidR="00AB4DB3" w:rsidRPr="00AB4DB3" w:rsidRDefault="00AB4DB3" w:rsidP="00AB4DB3">
      <w:r w:rsidRPr="00AB4DB3">
        <w:t>Non-verbal communication was seen as one of my strengths. Most respondents felt that my facial expressions and body language are generally professional and appropriate. This suggests that I do show emotional awareness when communicating with others, which is important for maintaining positive workplace relationships.</w:t>
      </w:r>
    </w:p>
    <w:p w14:paraId="2A709AB7" w14:textId="77777777" w:rsidR="00AB4DB3" w:rsidRPr="00AB4DB3" w:rsidRDefault="00AB4DB3" w:rsidP="00AB4DB3">
      <w:r w:rsidRPr="00AB4DB3">
        <w:t>My written communication was also viewed positively overall, with most people agreeing that my emails and written messages are clear and understandable. However, some feedback suggested that I could improve the structure and detail in my written communication to make messages even clearer and reduce the need for follow-up questions.</w:t>
      </w:r>
    </w:p>
    <w:p w14:paraId="3CEC2909" w14:textId="77777777" w:rsidR="00AB4DB3" w:rsidRPr="00AB4DB3" w:rsidRDefault="00AB4DB3" w:rsidP="00AB4DB3">
      <w:r w:rsidRPr="00AB4DB3">
        <w:t xml:space="preserve">One of the most positive areas of feedback was my willingness to reflect and improve. Most respondents agreed that I am open to feedback and willing to work on my </w:t>
      </w:r>
      <w:r w:rsidRPr="00AB4DB3">
        <w:lastRenderedPageBreak/>
        <w:t>communication skills. I believe this is important because good communication skills develop over time through reflection and experience.</w:t>
      </w:r>
    </w:p>
    <w:p w14:paraId="4AEF0DD8" w14:textId="77777777" w:rsidR="00AB4DB3" w:rsidRPr="00AB4DB3" w:rsidRDefault="00AB4DB3" w:rsidP="00AB4DB3">
      <w:r w:rsidRPr="00AB4DB3">
        <w:t>Confidence when speaking in front of groups was also rated positively, which suggests that confidence itself is not a major issue for me. However, the feedback showed that confidence does not always mean communication is delivered in the best way.</w:t>
      </w:r>
    </w:p>
    <w:p w14:paraId="4FF2ED90" w14:textId="77777777" w:rsidR="00AB4DB3" w:rsidRPr="00AB4DB3" w:rsidRDefault="00AB4DB3" w:rsidP="00AB4DB3">
      <w:r w:rsidRPr="00AB4DB3">
        <w:t>The main point that appeared throughout the feedback was that my communication style can sometimes come across as aggressive or overly direct, particularly when I am stressed or under pressure. From reviewing the feedback, it seems that the issue is more about my tone and delivery rather than a lack of clarity or confidence. Because of this, my main area for development is improving the way I communicate during pressured situations so that my messages are delivered in a calmer and more supportive way.</w:t>
      </w:r>
    </w:p>
    <w:p w14:paraId="1FEA254E" w14:textId="0BF6C808" w:rsidR="005C51B9" w:rsidRDefault="005C51B9"/>
    <w:sectPr w:rsidR="005C51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FE1899"/>
    <w:multiLevelType w:val="multilevel"/>
    <w:tmpl w:val="A9F00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5669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87D"/>
    <w:rsid w:val="00005F44"/>
    <w:rsid w:val="00021960"/>
    <w:rsid w:val="00022D4F"/>
    <w:rsid w:val="00056827"/>
    <w:rsid w:val="00067E60"/>
    <w:rsid w:val="0009280C"/>
    <w:rsid w:val="000A729E"/>
    <w:rsid w:val="000D0B91"/>
    <w:rsid w:val="000D1001"/>
    <w:rsid w:val="000D368F"/>
    <w:rsid w:val="001100DE"/>
    <w:rsid w:val="00117075"/>
    <w:rsid w:val="00141334"/>
    <w:rsid w:val="00164728"/>
    <w:rsid w:val="00191C99"/>
    <w:rsid w:val="001967F0"/>
    <w:rsid w:val="001A6FA2"/>
    <w:rsid w:val="001B44DF"/>
    <w:rsid w:val="001C28A6"/>
    <w:rsid w:val="001C3F88"/>
    <w:rsid w:val="00220A55"/>
    <w:rsid w:val="00260DD2"/>
    <w:rsid w:val="002836B1"/>
    <w:rsid w:val="002B621A"/>
    <w:rsid w:val="002C3583"/>
    <w:rsid w:val="002D358C"/>
    <w:rsid w:val="00310957"/>
    <w:rsid w:val="00334D58"/>
    <w:rsid w:val="0035147E"/>
    <w:rsid w:val="003664BC"/>
    <w:rsid w:val="00393ACE"/>
    <w:rsid w:val="00396A55"/>
    <w:rsid w:val="003C14E8"/>
    <w:rsid w:val="00422E95"/>
    <w:rsid w:val="00442752"/>
    <w:rsid w:val="00491E9B"/>
    <w:rsid w:val="004B7282"/>
    <w:rsid w:val="004C68AE"/>
    <w:rsid w:val="004E3A72"/>
    <w:rsid w:val="004E6FE2"/>
    <w:rsid w:val="00526B3A"/>
    <w:rsid w:val="005404AA"/>
    <w:rsid w:val="00567014"/>
    <w:rsid w:val="0057428A"/>
    <w:rsid w:val="00581EA2"/>
    <w:rsid w:val="005875D5"/>
    <w:rsid w:val="005C51B9"/>
    <w:rsid w:val="005E56DD"/>
    <w:rsid w:val="00613FE2"/>
    <w:rsid w:val="0061546B"/>
    <w:rsid w:val="006428E9"/>
    <w:rsid w:val="00654379"/>
    <w:rsid w:val="006A64FE"/>
    <w:rsid w:val="006B3F7A"/>
    <w:rsid w:val="00715844"/>
    <w:rsid w:val="00777CD8"/>
    <w:rsid w:val="007B3877"/>
    <w:rsid w:val="00844165"/>
    <w:rsid w:val="00877110"/>
    <w:rsid w:val="008B7096"/>
    <w:rsid w:val="008E50AC"/>
    <w:rsid w:val="008F21FE"/>
    <w:rsid w:val="009150C9"/>
    <w:rsid w:val="009268F9"/>
    <w:rsid w:val="00954457"/>
    <w:rsid w:val="009765F3"/>
    <w:rsid w:val="009A1AA5"/>
    <w:rsid w:val="009D2788"/>
    <w:rsid w:val="009D2A08"/>
    <w:rsid w:val="00A06688"/>
    <w:rsid w:val="00A07DE0"/>
    <w:rsid w:val="00A11022"/>
    <w:rsid w:val="00A306E4"/>
    <w:rsid w:val="00A30E51"/>
    <w:rsid w:val="00AB4DB3"/>
    <w:rsid w:val="00AC4E35"/>
    <w:rsid w:val="00AC6831"/>
    <w:rsid w:val="00AE5E11"/>
    <w:rsid w:val="00AF0FB5"/>
    <w:rsid w:val="00B66B65"/>
    <w:rsid w:val="00B71386"/>
    <w:rsid w:val="00B82959"/>
    <w:rsid w:val="00BB44B1"/>
    <w:rsid w:val="00C51E1B"/>
    <w:rsid w:val="00C86F6E"/>
    <w:rsid w:val="00C90BFF"/>
    <w:rsid w:val="00CA0C2F"/>
    <w:rsid w:val="00CB1BA0"/>
    <w:rsid w:val="00D40158"/>
    <w:rsid w:val="00D53400"/>
    <w:rsid w:val="00D7487D"/>
    <w:rsid w:val="00DA2596"/>
    <w:rsid w:val="00E2288D"/>
    <w:rsid w:val="00E37FA2"/>
    <w:rsid w:val="00E51C17"/>
    <w:rsid w:val="00F13FE1"/>
    <w:rsid w:val="00F64390"/>
    <w:rsid w:val="00F750AF"/>
    <w:rsid w:val="00FA726C"/>
    <w:rsid w:val="00FA76D9"/>
    <w:rsid w:val="00FC183E"/>
    <w:rsid w:val="00FC4B2E"/>
    <w:rsid w:val="00FD5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9336D"/>
  <w15:chartTrackingRefBased/>
  <w15:docId w15:val="{648EA583-7827-4A1D-943F-E477BBD88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001"/>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D748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48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48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48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748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8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8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8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8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8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48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48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48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748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8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8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8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87D"/>
    <w:rPr>
      <w:rFonts w:eastAsiaTheme="majorEastAsia" w:cstheme="majorBidi"/>
      <w:color w:val="272727" w:themeColor="text1" w:themeTint="D8"/>
    </w:rPr>
  </w:style>
  <w:style w:type="paragraph" w:styleId="Title">
    <w:name w:val="Title"/>
    <w:basedOn w:val="Normal"/>
    <w:next w:val="Normal"/>
    <w:link w:val="TitleChar"/>
    <w:uiPriority w:val="10"/>
    <w:qFormat/>
    <w:rsid w:val="00D748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8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8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8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87D"/>
    <w:pPr>
      <w:spacing w:before="160"/>
      <w:jc w:val="center"/>
    </w:pPr>
    <w:rPr>
      <w:i/>
      <w:iCs/>
      <w:color w:val="404040" w:themeColor="text1" w:themeTint="BF"/>
    </w:rPr>
  </w:style>
  <w:style w:type="character" w:customStyle="1" w:styleId="QuoteChar">
    <w:name w:val="Quote Char"/>
    <w:basedOn w:val="DefaultParagraphFont"/>
    <w:link w:val="Quote"/>
    <w:uiPriority w:val="29"/>
    <w:rsid w:val="00D7487D"/>
    <w:rPr>
      <w:i/>
      <w:iCs/>
      <w:color w:val="404040" w:themeColor="text1" w:themeTint="BF"/>
    </w:rPr>
  </w:style>
  <w:style w:type="paragraph" w:styleId="ListParagraph">
    <w:name w:val="List Paragraph"/>
    <w:basedOn w:val="Normal"/>
    <w:uiPriority w:val="34"/>
    <w:qFormat/>
    <w:rsid w:val="00D7487D"/>
    <w:pPr>
      <w:ind w:left="720"/>
      <w:contextualSpacing/>
    </w:pPr>
  </w:style>
  <w:style w:type="character" w:styleId="IntenseEmphasis">
    <w:name w:val="Intense Emphasis"/>
    <w:basedOn w:val="DefaultParagraphFont"/>
    <w:uiPriority w:val="21"/>
    <w:qFormat/>
    <w:rsid w:val="00D7487D"/>
    <w:rPr>
      <w:i/>
      <w:iCs/>
      <w:color w:val="0F4761" w:themeColor="accent1" w:themeShade="BF"/>
    </w:rPr>
  </w:style>
  <w:style w:type="paragraph" w:styleId="IntenseQuote">
    <w:name w:val="Intense Quote"/>
    <w:basedOn w:val="Normal"/>
    <w:next w:val="Normal"/>
    <w:link w:val="IntenseQuoteChar"/>
    <w:uiPriority w:val="30"/>
    <w:qFormat/>
    <w:rsid w:val="00D748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87D"/>
    <w:rPr>
      <w:i/>
      <w:iCs/>
      <w:color w:val="0F4761" w:themeColor="accent1" w:themeShade="BF"/>
    </w:rPr>
  </w:style>
  <w:style w:type="character" w:styleId="IntenseReference">
    <w:name w:val="Intense Reference"/>
    <w:basedOn w:val="DefaultParagraphFont"/>
    <w:uiPriority w:val="32"/>
    <w:qFormat/>
    <w:rsid w:val="00D7487D"/>
    <w:rPr>
      <w:b/>
      <w:bCs/>
      <w:smallCaps/>
      <w:color w:val="0F4761" w:themeColor="accent1" w:themeShade="BF"/>
      <w:spacing w:val="5"/>
    </w:rPr>
  </w:style>
  <w:style w:type="table" w:styleId="TableGrid">
    <w:name w:val="Table Grid"/>
    <w:basedOn w:val="TableNormal"/>
    <w:uiPriority w:val="59"/>
    <w:rsid w:val="000D1001"/>
    <w:pPr>
      <w:spacing w:after="0" w:line="240" w:lineRule="auto"/>
    </w:pPr>
    <w:rPr>
      <w:rFonts w:eastAsiaTheme="minorEastAsia"/>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rsid w:val="00396A55"/>
    <w:pPr>
      <w:spacing w:after="100"/>
      <w:ind w:left="480"/>
    </w:pPr>
  </w:style>
  <w:style w:type="character" w:styleId="Hyperlink">
    <w:name w:val="Hyperlink"/>
    <w:basedOn w:val="DefaultParagraphFont"/>
    <w:uiPriority w:val="99"/>
    <w:unhideWhenUsed/>
    <w:rsid w:val="00396A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4de1d16224dee8f4f922ff0cbcd310fb">
  <xsd:schema xmlns:xsd="http://www.w3.org/2001/XMLSchema" xmlns:xs="http://www.w3.org/2001/XMLSchema" xmlns:p="http://schemas.microsoft.com/office/2006/metadata/properties" xmlns:ns3="716bca3a-9bc9-4129-a185-7ea87f9d73cc" targetNamespace="http://schemas.microsoft.com/office/2006/metadata/properties" ma:root="true" ma:fieldsID="39221dc71e4199b229e21c66b63fa4bb"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E61E19-D97F-4821-BBC2-47CE25174284}">
  <ds:schemaRefs>
    <ds:schemaRef ds:uri="http://schemas.microsoft.com/sharepoint/v3/contenttype/forms"/>
  </ds:schemaRefs>
</ds:datastoreItem>
</file>

<file path=customXml/itemProps2.xml><?xml version="1.0" encoding="utf-8"?>
<ds:datastoreItem xmlns:ds="http://schemas.openxmlformats.org/officeDocument/2006/customXml" ds:itemID="{64C98CB4-EC24-4C26-8EC9-3589D2B4C7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9D4229-43AB-4891-990A-6B838BEF9DC0}">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788766F6-2316-4EC7-AAEE-29F88CB8F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35314</TotalTime>
  <Pages>16</Pages>
  <Words>4629</Words>
  <Characters>26390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Zowie Nicholas (2433965)</dc:creator>
  <cp:keywords/>
  <dc:description/>
  <cp:lastModifiedBy>Zowie Nicholas (2433965)</cp:lastModifiedBy>
  <cp:revision>99</cp:revision>
  <dcterms:created xsi:type="dcterms:W3CDTF">2026-04-15T17:18:00Z</dcterms:created>
  <dcterms:modified xsi:type="dcterms:W3CDTF">2026-05-10T10:13:00Z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