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975A29" w14:textId="26109954" w:rsidR="005D4197" w:rsidRDefault="005D4197">
      <w:pPr>
        <w:rPr>
          <w:rFonts w:ascii="Aharoni" w:hAnsi="Aharoni" w:cs="Aharoni"/>
          <w:sz w:val="26"/>
          <w:szCs w:val="26"/>
        </w:rPr>
      </w:pPr>
    </w:p>
    <w:p w14:paraId="42668B8B" w14:textId="5D578349" w:rsidR="001A53E1" w:rsidRDefault="001A53E1">
      <w:pPr>
        <w:rPr>
          <w:rFonts w:ascii="Aharoni" w:hAnsi="Aharoni" w:cs="Aharoni"/>
          <w:sz w:val="26"/>
          <w:szCs w:val="26"/>
        </w:rPr>
      </w:pPr>
      <w:r>
        <w:rPr>
          <w:rFonts w:ascii="Aharoni" w:hAnsi="Aharoni" w:cs="Aharoni"/>
          <w:sz w:val="26"/>
          <w:szCs w:val="26"/>
        </w:rPr>
        <w:t>Name: Suranne Aziz</w:t>
      </w:r>
    </w:p>
    <w:p w14:paraId="1089AB8B" w14:textId="501061BA" w:rsidR="00F036EF" w:rsidRPr="00F036EF" w:rsidRDefault="00F036EF">
      <w:pPr>
        <w:rPr>
          <w:rFonts w:ascii="Aharoni" w:hAnsi="Aharoni" w:cs="Aharoni"/>
          <w:sz w:val="36"/>
          <w:szCs w:val="36"/>
        </w:rPr>
      </w:pPr>
      <w:r>
        <w:rPr>
          <w:rFonts w:ascii="Aharoni" w:hAnsi="Aharoni" w:cs="Aharoni"/>
          <w:sz w:val="26"/>
          <w:szCs w:val="26"/>
        </w:rPr>
        <w:t>Student number :</w:t>
      </w:r>
      <w:r w:rsidRPr="00F036EF">
        <w:rPr>
          <w:rFonts w:ascii="Aharoni" w:hAnsi="Aharoni" w:cs="Aharoni"/>
          <w:sz w:val="36"/>
          <w:szCs w:val="36"/>
        </w:rPr>
        <w:t>2507554</w:t>
      </w:r>
    </w:p>
    <w:p w14:paraId="0A59004A" w14:textId="77777777" w:rsidR="00BC789A" w:rsidRDefault="006E50DD">
      <w:pPr>
        <w:rPr>
          <w:rFonts w:ascii="Aharoni" w:hAnsi="Aharoni" w:cs="Aharoni"/>
          <w:sz w:val="26"/>
          <w:szCs w:val="26"/>
        </w:rPr>
      </w:pPr>
      <w:r>
        <w:rPr>
          <w:rFonts w:ascii="Aharoni" w:hAnsi="Aharoni" w:cs="Aharoni"/>
          <w:sz w:val="26"/>
          <w:szCs w:val="26"/>
        </w:rPr>
        <w:t>Module</w:t>
      </w:r>
      <w:r w:rsidR="00DE7C24">
        <w:rPr>
          <w:rFonts w:ascii="Aharoni" w:hAnsi="Aharoni" w:cs="Aharoni"/>
          <w:sz w:val="26"/>
          <w:szCs w:val="26"/>
        </w:rPr>
        <w:t xml:space="preserve"> :LCHS</w:t>
      </w:r>
      <w:r w:rsidR="00DE7C24" w:rsidRPr="00F036EF">
        <w:rPr>
          <w:rFonts w:ascii="Aharoni" w:hAnsi="Aharoni" w:cs="Aharoni"/>
          <w:sz w:val="36"/>
          <w:szCs w:val="36"/>
        </w:rPr>
        <w:t>4003</w:t>
      </w:r>
      <w:r w:rsidR="00DE7C24">
        <w:rPr>
          <w:rFonts w:ascii="Aharoni" w:hAnsi="Aharoni" w:cs="Aharoni"/>
          <w:sz w:val="26"/>
          <w:szCs w:val="26"/>
        </w:rPr>
        <w:t xml:space="preserve"> </w:t>
      </w:r>
      <w:r w:rsidR="00AC7765">
        <w:rPr>
          <w:rFonts w:ascii="Aharoni" w:hAnsi="Aharoni" w:cs="Aharoni"/>
          <w:sz w:val="26"/>
          <w:szCs w:val="26"/>
        </w:rPr>
        <w:t>introduction to health and social care</w:t>
      </w:r>
    </w:p>
    <w:p w14:paraId="5848D0E3" w14:textId="4BCC2C39" w:rsidR="006E50DD" w:rsidRDefault="00BC789A">
      <w:pPr>
        <w:rPr>
          <w:rFonts w:ascii="Aharoni" w:hAnsi="Aharoni" w:cs="Aharoni"/>
          <w:sz w:val="26"/>
          <w:szCs w:val="26"/>
        </w:rPr>
      </w:pPr>
      <w:r>
        <w:rPr>
          <w:rFonts w:ascii="Aharoni" w:hAnsi="Aharoni" w:cs="Aharoni"/>
          <w:sz w:val="26"/>
          <w:szCs w:val="26"/>
        </w:rPr>
        <w:t xml:space="preserve">Lecturers name </w:t>
      </w:r>
      <w:r w:rsidR="000419EE">
        <w:rPr>
          <w:rFonts w:ascii="Aharoni" w:hAnsi="Aharoni" w:cs="Aharoni"/>
          <w:sz w:val="26"/>
          <w:szCs w:val="26"/>
        </w:rPr>
        <w:t>:</w:t>
      </w:r>
      <w:r w:rsidR="00FB671A">
        <w:rPr>
          <w:rFonts w:ascii="Aharoni" w:hAnsi="Aharoni" w:cs="Aharoni"/>
          <w:sz w:val="26"/>
          <w:szCs w:val="26"/>
        </w:rPr>
        <w:t xml:space="preserve">Mumtaz </w:t>
      </w:r>
      <w:proofErr w:type="spellStart"/>
      <w:r w:rsidR="00FB671A">
        <w:rPr>
          <w:rFonts w:ascii="Aharoni" w:hAnsi="Aharoni" w:cs="Aharoni"/>
          <w:sz w:val="26"/>
          <w:szCs w:val="26"/>
        </w:rPr>
        <w:t>Galoom</w:t>
      </w:r>
      <w:proofErr w:type="spellEnd"/>
    </w:p>
    <w:p w14:paraId="18C8D365" w14:textId="33AEBAC5" w:rsidR="001C4816" w:rsidRDefault="00B57999">
      <w:pPr>
        <w:rPr>
          <w:rFonts w:ascii="Aharoni" w:hAnsi="Aharoni" w:cs="Aharoni"/>
          <w:sz w:val="26"/>
          <w:szCs w:val="26"/>
        </w:rPr>
      </w:pPr>
      <w:r>
        <w:rPr>
          <w:rFonts w:ascii="Aharoni" w:hAnsi="Aharoni" w:cs="Aharoni"/>
          <w:sz w:val="26"/>
          <w:szCs w:val="26"/>
        </w:rPr>
        <w:t>Assignment title:</w:t>
      </w:r>
      <w:r w:rsidR="003418B9">
        <w:rPr>
          <w:rFonts w:ascii="Aharoni" w:hAnsi="Aharoni" w:cs="Aharoni"/>
          <w:sz w:val="26"/>
          <w:szCs w:val="26"/>
        </w:rPr>
        <w:t xml:space="preserve">Component </w:t>
      </w:r>
      <w:r w:rsidR="003418B9" w:rsidRPr="00841C90">
        <w:rPr>
          <w:rFonts w:ascii="Aharoni" w:hAnsi="Aharoni" w:cs="Aharoni"/>
          <w:sz w:val="36"/>
          <w:szCs w:val="36"/>
        </w:rPr>
        <w:t>1</w:t>
      </w:r>
      <w:r w:rsidR="003418B9">
        <w:rPr>
          <w:rFonts w:ascii="Aharoni" w:hAnsi="Aharoni" w:cs="Aharoni"/>
          <w:sz w:val="26"/>
          <w:szCs w:val="26"/>
        </w:rPr>
        <w:t xml:space="preserve"> Guidance- portfolio</w:t>
      </w:r>
      <w:r w:rsidR="001A53E1">
        <w:rPr>
          <w:rFonts w:ascii="Aharoni" w:hAnsi="Aharoni" w:cs="Aharoni"/>
          <w:sz w:val="26"/>
          <w:szCs w:val="26"/>
        </w:rPr>
        <w:t xml:space="preserve"> (poster &amp;essay)</w:t>
      </w:r>
    </w:p>
    <w:p w14:paraId="357CB040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20192BF7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3E9015BB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346001D3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51D94418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47BDEE87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7C8282F8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A94D70D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35B9BDAD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A36792D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578119CC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17FB0CD2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2AFA4012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7DA75E05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53C2C657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193E06F4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650F9976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4721A19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2938AD5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0BEB830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10C6EF76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52F1171A" w14:textId="77777777" w:rsidR="001B0E2A" w:rsidRDefault="001B0E2A">
      <w:pPr>
        <w:rPr>
          <w:rFonts w:ascii="Aharoni" w:hAnsi="Aharoni" w:cs="Aharoni"/>
          <w:sz w:val="26"/>
          <w:szCs w:val="26"/>
        </w:rPr>
      </w:pPr>
    </w:p>
    <w:p w14:paraId="075C8A18" w14:textId="77777777" w:rsidR="004436F2" w:rsidRDefault="004436F2">
      <w:pPr>
        <w:rPr>
          <w:rFonts w:ascii="Aharoni" w:hAnsi="Aharoni" w:cs="Aharoni"/>
          <w:sz w:val="26"/>
          <w:szCs w:val="26"/>
        </w:rPr>
      </w:pPr>
    </w:p>
    <w:p w14:paraId="7C22093A" w14:textId="52B632E9" w:rsidR="001B0E2A" w:rsidRDefault="001B0E2A">
      <w:pPr>
        <w:rPr>
          <w:rFonts w:ascii="Arial" w:hAnsi="Arial" w:cs="Arial"/>
          <w:sz w:val="18"/>
          <w:szCs w:val="18"/>
        </w:rPr>
      </w:pPr>
    </w:p>
    <w:p w14:paraId="57E1762E" w14:textId="6160873D" w:rsidR="00CA7D75" w:rsidRPr="00670E03" w:rsidRDefault="00422181">
      <w:pPr>
        <w:rPr>
          <w:rFonts w:ascii="ADLaM Display" w:hAnsi="ADLaM Display" w:cs="ADLaM Display"/>
          <w:b/>
          <w:bCs/>
        </w:rPr>
      </w:pPr>
      <w:r w:rsidRPr="00670E03">
        <w:rPr>
          <w:rFonts w:ascii="ADLaM Display" w:hAnsi="ADLaM Display" w:cs="ADLaM Display"/>
          <w:b/>
          <w:bCs/>
        </w:rPr>
        <w:t xml:space="preserve">Disability Services </w:t>
      </w:r>
    </w:p>
    <w:p w14:paraId="3C9BCBC1" w14:textId="2DFAADB2" w:rsidR="001B0E2A" w:rsidRPr="00CA7D75" w:rsidRDefault="00C66F36">
      <w:pPr>
        <w:rPr>
          <w:rFonts w:ascii="Arial" w:hAnsi="Arial" w:cs="Arial"/>
          <w:sz w:val="18"/>
          <w:szCs w:val="18"/>
        </w:rPr>
      </w:pPr>
      <w:r w:rsidRPr="00B863ED">
        <w:rPr>
          <w:rFonts w:ascii="Arial" w:hAnsi="Arial" w:cs="Arial"/>
          <w:b/>
          <w:bCs/>
          <w:sz w:val="18"/>
          <w:szCs w:val="18"/>
          <w:u w:val="single"/>
        </w:rPr>
        <w:t>Introduction and definition</w:t>
      </w:r>
      <w:r w:rsidRPr="00CA7D75">
        <w:rPr>
          <w:rFonts w:ascii="Arial" w:hAnsi="Arial" w:cs="Arial"/>
          <w:sz w:val="18"/>
          <w:szCs w:val="18"/>
        </w:rPr>
        <w:t xml:space="preserve"> </w:t>
      </w:r>
      <w:r w:rsidR="004436F2" w:rsidRPr="00CA7D75">
        <w:rPr>
          <w:rFonts w:ascii="Arial" w:hAnsi="Arial" w:cs="Arial"/>
          <w:sz w:val="18"/>
          <w:szCs w:val="18"/>
        </w:rPr>
        <w:t>:</w:t>
      </w:r>
      <w:r w:rsidRPr="00CA7D75">
        <w:rPr>
          <w:rFonts w:ascii="Arial" w:hAnsi="Arial" w:cs="Arial"/>
          <w:sz w:val="18"/>
          <w:szCs w:val="18"/>
        </w:rPr>
        <w:t xml:space="preserve">Community disability services </w:t>
      </w:r>
      <w:r w:rsidR="00F61477" w:rsidRPr="00CA7D75">
        <w:rPr>
          <w:rFonts w:ascii="Arial" w:hAnsi="Arial" w:cs="Arial"/>
          <w:sz w:val="18"/>
          <w:szCs w:val="18"/>
        </w:rPr>
        <w:t>are health and social care services designed to support</w:t>
      </w:r>
      <w:r w:rsidR="00CA1AAC" w:rsidRPr="00CA7D75">
        <w:rPr>
          <w:rFonts w:ascii="Arial" w:hAnsi="Arial" w:cs="Arial"/>
          <w:sz w:val="18"/>
          <w:szCs w:val="18"/>
        </w:rPr>
        <w:t xml:space="preserve"> </w:t>
      </w:r>
      <w:r w:rsidR="00F61477" w:rsidRPr="00CA7D75">
        <w:rPr>
          <w:rFonts w:ascii="Arial" w:hAnsi="Arial" w:cs="Arial"/>
          <w:sz w:val="18"/>
          <w:szCs w:val="18"/>
        </w:rPr>
        <w:t>individuals with physical</w:t>
      </w:r>
      <w:r w:rsidR="00A63553" w:rsidRPr="00CA7D75">
        <w:rPr>
          <w:rFonts w:ascii="Arial" w:hAnsi="Arial" w:cs="Arial"/>
          <w:sz w:val="18"/>
          <w:szCs w:val="18"/>
        </w:rPr>
        <w:t xml:space="preserve">, intellectual, sensory, or developmental disabilities to live </w:t>
      </w:r>
      <w:r w:rsidR="00741C50" w:rsidRPr="00CA7D75">
        <w:rPr>
          <w:rFonts w:ascii="Arial" w:hAnsi="Arial" w:cs="Arial"/>
          <w:sz w:val="18"/>
          <w:szCs w:val="18"/>
        </w:rPr>
        <w:t>independently within there local community</w:t>
      </w:r>
      <w:r w:rsidR="008A1002" w:rsidRPr="00CA7D75">
        <w:rPr>
          <w:rFonts w:ascii="Arial" w:hAnsi="Arial" w:cs="Arial"/>
          <w:sz w:val="18"/>
          <w:szCs w:val="18"/>
        </w:rPr>
        <w:t xml:space="preserve"> (department</w:t>
      </w:r>
      <w:r w:rsidR="00F15E50" w:rsidRPr="00CA7D75">
        <w:rPr>
          <w:rFonts w:ascii="Arial" w:hAnsi="Arial" w:cs="Arial"/>
          <w:sz w:val="18"/>
          <w:szCs w:val="18"/>
        </w:rPr>
        <w:t xml:space="preserve"> of Health and Social Care,2014)</w:t>
      </w:r>
      <w:r w:rsidR="00741C50" w:rsidRPr="00CA7D75">
        <w:rPr>
          <w:rFonts w:ascii="Arial" w:hAnsi="Arial" w:cs="Arial"/>
          <w:sz w:val="18"/>
          <w:szCs w:val="18"/>
        </w:rPr>
        <w:t>These services aim to promote inclusion</w:t>
      </w:r>
      <w:r w:rsidR="00BB2BF3" w:rsidRPr="00CA7D75">
        <w:rPr>
          <w:rFonts w:ascii="Arial" w:hAnsi="Arial" w:cs="Arial"/>
          <w:sz w:val="18"/>
          <w:szCs w:val="18"/>
        </w:rPr>
        <w:t xml:space="preserve">, dignity and improved quality of life by providing support </w:t>
      </w:r>
      <w:r w:rsidR="00050736" w:rsidRPr="00CA7D75">
        <w:rPr>
          <w:rFonts w:ascii="Arial" w:hAnsi="Arial" w:cs="Arial"/>
          <w:sz w:val="18"/>
          <w:szCs w:val="18"/>
        </w:rPr>
        <w:t xml:space="preserve">outside of institutional or residential care settings. Community based </w:t>
      </w:r>
      <w:r w:rsidR="00BE137F" w:rsidRPr="00CA7D75">
        <w:rPr>
          <w:rFonts w:ascii="Arial" w:hAnsi="Arial" w:cs="Arial"/>
          <w:sz w:val="18"/>
          <w:szCs w:val="18"/>
        </w:rPr>
        <w:t xml:space="preserve">approaches focuses on the individual rather then the disability, ensuring that care </w:t>
      </w:r>
      <w:r w:rsidR="00C63B96" w:rsidRPr="00CA7D75">
        <w:rPr>
          <w:rFonts w:ascii="Arial" w:hAnsi="Arial" w:cs="Arial"/>
          <w:sz w:val="18"/>
          <w:szCs w:val="18"/>
        </w:rPr>
        <w:t>is person centred and tailored to specific needs.</w:t>
      </w:r>
    </w:p>
    <w:p w14:paraId="290F3991" w14:textId="43C57BE7" w:rsidR="002B13F8" w:rsidRPr="00CA7D75" w:rsidRDefault="00E8214D">
      <w:pPr>
        <w:rPr>
          <w:rFonts w:ascii="Arial" w:hAnsi="Arial" w:cs="Arial"/>
          <w:sz w:val="18"/>
          <w:szCs w:val="18"/>
        </w:rPr>
      </w:pPr>
      <w:r w:rsidRPr="00B863ED">
        <w:rPr>
          <w:rFonts w:ascii="Arial" w:hAnsi="Arial" w:cs="Arial"/>
          <w:b/>
          <w:bCs/>
          <w:sz w:val="18"/>
          <w:szCs w:val="18"/>
          <w:u w:val="single"/>
        </w:rPr>
        <w:t xml:space="preserve">Historical Development </w:t>
      </w:r>
      <w:r w:rsidR="002B13F8" w:rsidRPr="00B863ED">
        <w:rPr>
          <w:rFonts w:ascii="Arial" w:hAnsi="Arial" w:cs="Arial"/>
          <w:b/>
          <w:bCs/>
          <w:sz w:val="18"/>
          <w:szCs w:val="18"/>
          <w:u w:val="single"/>
        </w:rPr>
        <w:t>of Community Disability Services</w:t>
      </w:r>
      <w:r w:rsidR="0060269D" w:rsidRPr="00B863ED">
        <w:rPr>
          <w:rFonts w:ascii="Arial" w:hAnsi="Arial" w:cs="Arial"/>
          <w:b/>
          <w:bCs/>
          <w:sz w:val="18"/>
          <w:szCs w:val="18"/>
          <w:u w:val="single"/>
        </w:rPr>
        <w:t>:</w:t>
      </w:r>
      <w:r w:rsidR="002B13F8" w:rsidRPr="00CA7D75">
        <w:rPr>
          <w:rFonts w:ascii="Arial" w:hAnsi="Arial" w:cs="Arial"/>
          <w:sz w:val="18"/>
          <w:szCs w:val="18"/>
        </w:rPr>
        <w:t>Historically</w:t>
      </w:r>
      <w:r w:rsidR="00BD4835" w:rsidRPr="00CA7D75">
        <w:rPr>
          <w:rFonts w:ascii="Arial" w:hAnsi="Arial" w:cs="Arial"/>
          <w:sz w:val="18"/>
          <w:szCs w:val="18"/>
        </w:rPr>
        <w:t>, people with disability’s were often placed in long term institutional care, wh</w:t>
      </w:r>
      <w:r w:rsidR="00042543" w:rsidRPr="00CA7D75">
        <w:rPr>
          <w:rFonts w:ascii="Arial" w:hAnsi="Arial" w:cs="Arial"/>
          <w:sz w:val="18"/>
          <w:szCs w:val="18"/>
        </w:rPr>
        <w:t>ere opportunities for independence and social participation were limited. During the</w:t>
      </w:r>
      <w:r w:rsidR="00D7649F" w:rsidRPr="00CA7D75">
        <w:rPr>
          <w:rFonts w:ascii="Arial" w:hAnsi="Arial" w:cs="Arial"/>
          <w:sz w:val="18"/>
          <w:szCs w:val="18"/>
        </w:rPr>
        <w:t xml:space="preserve"> mid twentieth century , growing awareness of human rights </w:t>
      </w:r>
      <w:r w:rsidR="00E55744" w:rsidRPr="00CA7D75">
        <w:rPr>
          <w:rFonts w:ascii="Arial" w:hAnsi="Arial" w:cs="Arial"/>
          <w:sz w:val="18"/>
          <w:szCs w:val="18"/>
        </w:rPr>
        <w:t xml:space="preserve">and equality led to criticism of institutional care. This resulted in </w:t>
      </w:r>
      <w:r w:rsidR="00A95E89" w:rsidRPr="00CA7D75">
        <w:rPr>
          <w:rFonts w:ascii="Arial" w:hAnsi="Arial" w:cs="Arial"/>
          <w:sz w:val="18"/>
          <w:szCs w:val="18"/>
        </w:rPr>
        <w:t xml:space="preserve">policy changes promoting deinstitutionalisation and the development of </w:t>
      </w:r>
      <w:r w:rsidR="00CB7E62" w:rsidRPr="00CA7D75">
        <w:rPr>
          <w:rFonts w:ascii="Arial" w:hAnsi="Arial" w:cs="Arial"/>
          <w:sz w:val="18"/>
          <w:szCs w:val="18"/>
        </w:rPr>
        <w:t xml:space="preserve">community based support services. In the United Kingdom, care in </w:t>
      </w:r>
      <w:r w:rsidR="00A022EC" w:rsidRPr="00CA7D75">
        <w:rPr>
          <w:rFonts w:ascii="Arial" w:hAnsi="Arial" w:cs="Arial"/>
          <w:sz w:val="18"/>
          <w:szCs w:val="18"/>
        </w:rPr>
        <w:t xml:space="preserve">the community policies encouraged local authorities to develop services that allowed individuals </w:t>
      </w:r>
      <w:r w:rsidR="00636D8E" w:rsidRPr="00CA7D75">
        <w:rPr>
          <w:rFonts w:ascii="Arial" w:hAnsi="Arial" w:cs="Arial"/>
          <w:sz w:val="18"/>
          <w:szCs w:val="18"/>
        </w:rPr>
        <w:t xml:space="preserve">to remain within the society. These reforms reflected </w:t>
      </w:r>
      <w:r w:rsidR="006860F4" w:rsidRPr="00CA7D75">
        <w:rPr>
          <w:rFonts w:ascii="Arial" w:hAnsi="Arial" w:cs="Arial"/>
          <w:sz w:val="18"/>
          <w:szCs w:val="18"/>
        </w:rPr>
        <w:t xml:space="preserve">the principles of the social model of disability, which </w:t>
      </w:r>
      <w:r w:rsidR="000E3E34" w:rsidRPr="00CA7D75">
        <w:rPr>
          <w:rFonts w:ascii="Arial" w:hAnsi="Arial" w:cs="Arial"/>
          <w:sz w:val="18"/>
          <w:szCs w:val="18"/>
        </w:rPr>
        <w:t xml:space="preserve">recognises that </w:t>
      </w:r>
      <w:r w:rsidR="009B3C96" w:rsidRPr="00CA7D75">
        <w:rPr>
          <w:rFonts w:ascii="Arial" w:hAnsi="Arial" w:cs="Arial"/>
          <w:sz w:val="18"/>
          <w:szCs w:val="18"/>
        </w:rPr>
        <w:t xml:space="preserve">social </w:t>
      </w:r>
      <w:r w:rsidR="000E3E34" w:rsidRPr="00CA7D75">
        <w:rPr>
          <w:rFonts w:ascii="Arial" w:hAnsi="Arial" w:cs="Arial"/>
          <w:sz w:val="18"/>
          <w:szCs w:val="18"/>
        </w:rPr>
        <w:t xml:space="preserve"> barriers</w:t>
      </w:r>
      <w:r w:rsidR="009E64BD" w:rsidRPr="00CA7D75">
        <w:rPr>
          <w:rFonts w:ascii="Arial" w:hAnsi="Arial" w:cs="Arial"/>
          <w:sz w:val="18"/>
          <w:szCs w:val="18"/>
        </w:rPr>
        <w:t xml:space="preserve"> ( Shakespeare 2014)</w:t>
      </w:r>
      <w:r w:rsidR="000E3E34" w:rsidRPr="00CA7D75">
        <w:rPr>
          <w:rFonts w:ascii="Arial" w:hAnsi="Arial" w:cs="Arial"/>
          <w:sz w:val="18"/>
          <w:szCs w:val="18"/>
        </w:rPr>
        <w:t xml:space="preserve"> rather than individual impai</w:t>
      </w:r>
      <w:r w:rsidR="00F5368D" w:rsidRPr="00CA7D75">
        <w:rPr>
          <w:rFonts w:ascii="Arial" w:hAnsi="Arial" w:cs="Arial"/>
          <w:sz w:val="18"/>
          <w:szCs w:val="18"/>
        </w:rPr>
        <w:t>rments, often restrict participation.</w:t>
      </w:r>
    </w:p>
    <w:p w14:paraId="7C9FE44E" w14:textId="04E660EE" w:rsidR="00587F03" w:rsidRPr="00CA7D75" w:rsidRDefault="00A67BB0">
      <w:pPr>
        <w:rPr>
          <w:rFonts w:ascii="Arial" w:hAnsi="Arial" w:cs="Arial"/>
          <w:b/>
          <w:bCs/>
          <w:sz w:val="18"/>
          <w:szCs w:val="18"/>
        </w:rPr>
      </w:pPr>
      <w:r w:rsidRPr="00B863ED">
        <w:rPr>
          <w:rFonts w:ascii="Arial" w:hAnsi="Arial" w:cs="Arial"/>
          <w:b/>
          <w:bCs/>
          <w:sz w:val="18"/>
          <w:szCs w:val="18"/>
          <w:u w:val="single"/>
        </w:rPr>
        <w:t>Current functioning of community disability services</w:t>
      </w:r>
      <w:r w:rsidR="004436F2" w:rsidRPr="00CA7D75">
        <w:rPr>
          <w:rFonts w:ascii="Arial" w:hAnsi="Arial" w:cs="Arial"/>
          <w:b/>
          <w:bCs/>
          <w:sz w:val="18"/>
          <w:szCs w:val="18"/>
        </w:rPr>
        <w:t>:</w:t>
      </w:r>
      <w:r w:rsidRPr="00CA7D75">
        <w:rPr>
          <w:rFonts w:ascii="Arial" w:hAnsi="Arial" w:cs="Arial"/>
          <w:b/>
          <w:bCs/>
          <w:sz w:val="18"/>
          <w:szCs w:val="18"/>
        </w:rPr>
        <w:t xml:space="preserve"> </w:t>
      </w:r>
      <w:r w:rsidRPr="00CA7D75">
        <w:rPr>
          <w:rFonts w:ascii="Arial" w:hAnsi="Arial" w:cs="Arial"/>
          <w:sz w:val="18"/>
          <w:szCs w:val="18"/>
        </w:rPr>
        <w:t xml:space="preserve">Today community services operate through </w:t>
      </w:r>
      <w:r w:rsidR="00870B96" w:rsidRPr="00CA7D75">
        <w:rPr>
          <w:rFonts w:ascii="Arial" w:hAnsi="Arial" w:cs="Arial"/>
          <w:sz w:val="18"/>
          <w:szCs w:val="18"/>
        </w:rPr>
        <w:t>multidisciplinary teams</w:t>
      </w:r>
      <w:r w:rsidR="00CA1AAC" w:rsidRPr="00CA7D75">
        <w:rPr>
          <w:rFonts w:ascii="Arial" w:hAnsi="Arial" w:cs="Arial"/>
          <w:sz w:val="18"/>
          <w:szCs w:val="18"/>
        </w:rPr>
        <w:t>(NICE,2021)</w:t>
      </w:r>
      <w:r w:rsidR="00870B96" w:rsidRPr="00CA7D75">
        <w:rPr>
          <w:rFonts w:ascii="Arial" w:hAnsi="Arial" w:cs="Arial"/>
          <w:sz w:val="18"/>
          <w:szCs w:val="18"/>
        </w:rPr>
        <w:t xml:space="preserve"> that include</w:t>
      </w:r>
      <w:r w:rsidR="00374FE2" w:rsidRPr="00CA7D75">
        <w:rPr>
          <w:rFonts w:ascii="Arial" w:hAnsi="Arial" w:cs="Arial"/>
          <w:sz w:val="18"/>
          <w:szCs w:val="18"/>
        </w:rPr>
        <w:t xml:space="preserve"> nurses, </w:t>
      </w:r>
      <w:r w:rsidR="00870B96" w:rsidRPr="00CA7D75">
        <w:rPr>
          <w:rFonts w:ascii="Arial" w:hAnsi="Arial" w:cs="Arial"/>
          <w:sz w:val="18"/>
          <w:szCs w:val="18"/>
        </w:rPr>
        <w:t xml:space="preserve">,social workers </w:t>
      </w:r>
      <w:r w:rsidR="00374FE2" w:rsidRPr="00CA7D75">
        <w:rPr>
          <w:rFonts w:ascii="Arial" w:hAnsi="Arial" w:cs="Arial"/>
          <w:sz w:val="18"/>
          <w:szCs w:val="18"/>
        </w:rPr>
        <w:t>, occupational therapists, physiotherapists</w:t>
      </w:r>
      <w:r w:rsidR="00D47A74" w:rsidRPr="00CA7D75">
        <w:rPr>
          <w:rFonts w:ascii="Arial" w:hAnsi="Arial" w:cs="Arial"/>
          <w:sz w:val="18"/>
          <w:szCs w:val="18"/>
        </w:rPr>
        <w:t xml:space="preserve">, speech and language therapists and support workers. Services are delivered in </w:t>
      </w:r>
      <w:r w:rsidR="003B39BC" w:rsidRPr="00CA7D75">
        <w:rPr>
          <w:rFonts w:ascii="Arial" w:hAnsi="Arial" w:cs="Arial"/>
          <w:sz w:val="18"/>
          <w:szCs w:val="18"/>
        </w:rPr>
        <w:t>a variety of settings, such as individuals homes</w:t>
      </w:r>
      <w:r w:rsidR="00F46F33" w:rsidRPr="00CA7D75">
        <w:rPr>
          <w:rFonts w:ascii="Arial" w:hAnsi="Arial" w:cs="Arial"/>
          <w:sz w:val="18"/>
          <w:szCs w:val="18"/>
        </w:rPr>
        <w:t xml:space="preserve">, community clinics, day centres and supported living </w:t>
      </w:r>
      <w:r w:rsidR="0044364A" w:rsidRPr="00CA7D75">
        <w:rPr>
          <w:rFonts w:ascii="Arial" w:hAnsi="Arial" w:cs="Arial"/>
          <w:sz w:val="18"/>
          <w:szCs w:val="18"/>
        </w:rPr>
        <w:t>environments. Support may include assistance with daily living, rehabilitation therapies,</w:t>
      </w:r>
      <w:r w:rsidR="003327E9" w:rsidRPr="00CA7D75">
        <w:rPr>
          <w:rFonts w:ascii="Arial" w:hAnsi="Arial" w:cs="Arial"/>
          <w:sz w:val="18"/>
          <w:szCs w:val="18"/>
        </w:rPr>
        <w:t xml:space="preserve"> health monitoring, social inclusion initiatives, and </w:t>
      </w:r>
      <w:r w:rsidR="00914077" w:rsidRPr="00CA7D75">
        <w:rPr>
          <w:rFonts w:ascii="Arial" w:hAnsi="Arial" w:cs="Arial"/>
          <w:sz w:val="18"/>
          <w:szCs w:val="18"/>
        </w:rPr>
        <w:t>employment or education support. Effective collaboration between health services</w:t>
      </w:r>
      <w:r w:rsidR="00587F03" w:rsidRPr="00CA7D75">
        <w:rPr>
          <w:rFonts w:ascii="Arial" w:hAnsi="Arial" w:cs="Arial"/>
          <w:sz w:val="18"/>
          <w:szCs w:val="18"/>
        </w:rPr>
        <w:t xml:space="preserve">, local authorities, voluntary organisations, families and carers is essential </w:t>
      </w:r>
      <w:r w:rsidR="006370E5" w:rsidRPr="00CA7D75">
        <w:rPr>
          <w:rFonts w:ascii="Arial" w:hAnsi="Arial" w:cs="Arial"/>
          <w:sz w:val="18"/>
          <w:szCs w:val="18"/>
        </w:rPr>
        <w:t>to ensure holistic and coordinated care.</w:t>
      </w:r>
    </w:p>
    <w:p w14:paraId="4DC5DCEE" w14:textId="49F91C53" w:rsidR="0060269D" w:rsidRPr="00CA7D75" w:rsidRDefault="00E92DBA">
      <w:pPr>
        <w:rPr>
          <w:rFonts w:ascii="Arial" w:hAnsi="Arial" w:cs="Arial"/>
          <w:sz w:val="18"/>
          <w:szCs w:val="18"/>
        </w:rPr>
      </w:pPr>
      <w:r w:rsidRPr="00CA7D75">
        <w:rPr>
          <w:rFonts w:ascii="Arial" w:hAnsi="Arial" w:cs="Arial"/>
          <w:sz w:val="18"/>
          <w:szCs w:val="18"/>
        </w:rPr>
        <w:t xml:space="preserve"> </w:t>
      </w:r>
      <w:r w:rsidRPr="00CA7D75">
        <w:rPr>
          <w:rFonts w:ascii="Arial" w:hAnsi="Arial" w:cs="Arial"/>
          <w:b/>
          <w:bCs/>
          <w:sz w:val="18"/>
          <w:szCs w:val="18"/>
        </w:rPr>
        <w:t>C</w:t>
      </w:r>
      <w:r w:rsidRPr="00B863ED">
        <w:rPr>
          <w:rFonts w:ascii="Arial" w:hAnsi="Arial" w:cs="Arial"/>
          <w:b/>
          <w:bCs/>
          <w:sz w:val="18"/>
          <w:szCs w:val="18"/>
          <w:u w:val="single"/>
        </w:rPr>
        <w:t>hallenge one : Funding constraints</w:t>
      </w:r>
      <w:r w:rsidRPr="00CA7D75">
        <w:rPr>
          <w:rFonts w:ascii="Arial" w:hAnsi="Arial" w:cs="Arial"/>
          <w:b/>
          <w:bCs/>
          <w:sz w:val="18"/>
          <w:szCs w:val="18"/>
        </w:rPr>
        <w:t xml:space="preserve"> </w:t>
      </w:r>
      <w:r w:rsidRPr="00CA7D75">
        <w:rPr>
          <w:rFonts w:ascii="Arial" w:hAnsi="Arial" w:cs="Arial"/>
          <w:sz w:val="18"/>
          <w:szCs w:val="18"/>
        </w:rPr>
        <w:t xml:space="preserve">Funding constraints </w:t>
      </w:r>
      <w:r w:rsidR="00DD0C80" w:rsidRPr="00CA7D75">
        <w:rPr>
          <w:rFonts w:ascii="Arial" w:hAnsi="Arial" w:cs="Arial"/>
          <w:sz w:val="18"/>
          <w:szCs w:val="18"/>
        </w:rPr>
        <w:t xml:space="preserve">represents a major challenge for Cummings disability services. Demand for services has increased </w:t>
      </w:r>
      <w:r w:rsidR="008F3A0A" w:rsidRPr="00CA7D75">
        <w:rPr>
          <w:rFonts w:ascii="Arial" w:hAnsi="Arial" w:cs="Arial"/>
          <w:sz w:val="18"/>
          <w:szCs w:val="18"/>
        </w:rPr>
        <w:t>due to population growth, longer life expectancy, and improved identification of disabilities</w:t>
      </w:r>
      <w:r w:rsidR="00E55C77" w:rsidRPr="00CA7D75">
        <w:rPr>
          <w:rFonts w:ascii="Arial" w:hAnsi="Arial" w:cs="Arial"/>
          <w:sz w:val="18"/>
          <w:szCs w:val="18"/>
        </w:rPr>
        <w:t>. However, funding has not consistently matched this growing demand</w:t>
      </w:r>
      <w:r w:rsidR="003422AB" w:rsidRPr="00CA7D75">
        <w:rPr>
          <w:rFonts w:ascii="Arial" w:hAnsi="Arial" w:cs="Arial"/>
          <w:sz w:val="18"/>
          <w:szCs w:val="18"/>
        </w:rPr>
        <w:t xml:space="preserve">. Limited financial resources can result in reduced service availability, longer wait times </w:t>
      </w:r>
      <w:r w:rsidR="0006460F" w:rsidRPr="00CA7D75">
        <w:rPr>
          <w:rFonts w:ascii="Arial" w:hAnsi="Arial" w:cs="Arial"/>
          <w:sz w:val="18"/>
          <w:szCs w:val="18"/>
        </w:rPr>
        <w:t xml:space="preserve">for assessments and therapies, and restricted access to </w:t>
      </w:r>
      <w:r w:rsidR="00A82E37" w:rsidRPr="00CA7D75">
        <w:rPr>
          <w:rFonts w:ascii="Arial" w:hAnsi="Arial" w:cs="Arial"/>
          <w:sz w:val="18"/>
          <w:szCs w:val="18"/>
        </w:rPr>
        <w:t xml:space="preserve">to specialist support. These pressures can negatively affect </w:t>
      </w:r>
      <w:r w:rsidR="00D80EE2" w:rsidRPr="00CA7D75">
        <w:rPr>
          <w:rFonts w:ascii="Arial" w:hAnsi="Arial" w:cs="Arial"/>
          <w:sz w:val="18"/>
          <w:szCs w:val="18"/>
        </w:rPr>
        <w:t>the quality of timeliness of care, reducing overall outcomes for service users.</w:t>
      </w:r>
    </w:p>
    <w:p w14:paraId="42809395" w14:textId="130A6E3C" w:rsidR="00304368" w:rsidRPr="00CA7D75" w:rsidRDefault="00892567">
      <w:pPr>
        <w:rPr>
          <w:rFonts w:ascii="Arial" w:hAnsi="Arial" w:cs="Arial"/>
          <w:sz w:val="18"/>
          <w:szCs w:val="18"/>
        </w:rPr>
      </w:pPr>
      <w:r w:rsidRPr="00B863ED">
        <w:rPr>
          <w:rFonts w:ascii="Arial" w:hAnsi="Arial" w:cs="Arial"/>
          <w:b/>
          <w:bCs/>
          <w:sz w:val="18"/>
          <w:szCs w:val="18"/>
          <w:u w:val="single"/>
        </w:rPr>
        <w:t>Challenge Two:</w:t>
      </w:r>
      <w:r w:rsidR="00DF6314" w:rsidRPr="00B863ED">
        <w:rPr>
          <w:rFonts w:ascii="Arial" w:hAnsi="Arial" w:cs="Arial"/>
          <w:b/>
          <w:bCs/>
          <w:sz w:val="18"/>
          <w:szCs w:val="18"/>
          <w:u w:val="single"/>
        </w:rPr>
        <w:t xml:space="preserve"> workforce shortages</w:t>
      </w:r>
      <w:r w:rsidR="00DF6314" w:rsidRPr="00CA7D75">
        <w:rPr>
          <w:rFonts w:ascii="Arial" w:hAnsi="Arial" w:cs="Arial"/>
          <w:sz w:val="18"/>
          <w:szCs w:val="18"/>
        </w:rPr>
        <w:t>Workforce shortages are another significant</w:t>
      </w:r>
      <w:r w:rsidR="002F15A0" w:rsidRPr="00CA7D75">
        <w:rPr>
          <w:rFonts w:ascii="Arial" w:hAnsi="Arial" w:cs="Arial"/>
          <w:sz w:val="18"/>
          <w:szCs w:val="18"/>
        </w:rPr>
        <w:t xml:space="preserve"> issue affecting community </w:t>
      </w:r>
      <w:r w:rsidR="00D25DD9" w:rsidRPr="00CA7D75">
        <w:rPr>
          <w:rFonts w:ascii="Arial" w:hAnsi="Arial" w:cs="Arial"/>
          <w:sz w:val="18"/>
          <w:szCs w:val="18"/>
        </w:rPr>
        <w:t>disability services.</w:t>
      </w:r>
      <w:r w:rsidR="00535F0A" w:rsidRPr="00CA7D75">
        <w:rPr>
          <w:rFonts w:ascii="Arial" w:hAnsi="Arial" w:cs="Arial"/>
          <w:sz w:val="18"/>
          <w:szCs w:val="18"/>
        </w:rPr>
        <w:t xml:space="preserve"> Recruitment and retention of skilled staff can be difficult </w:t>
      </w:r>
      <w:r w:rsidR="00912B0E" w:rsidRPr="00CA7D75">
        <w:rPr>
          <w:rFonts w:ascii="Arial" w:hAnsi="Arial" w:cs="Arial"/>
          <w:sz w:val="18"/>
          <w:szCs w:val="18"/>
        </w:rPr>
        <w:t xml:space="preserve">due to high </w:t>
      </w:r>
      <w:r w:rsidR="00C26AF6" w:rsidRPr="00CA7D75">
        <w:rPr>
          <w:rFonts w:ascii="Arial" w:hAnsi="Arial" w:cs="Arial"/>
          <w:sz w:val="18"/>
          <w:szCs w:val="18"/>
        </w:rPr>
        <w:t>workloads, emotional demands</w:t>
      </w:r>
      <w:r w:rsidR="00F1216D" w:rsidRPr="00CA7D75">
        <w:rPr>
          <w:rFonts w:ascii="Arial" w:hAnsi="Arial" w:cs="Arial"/>
          <w:sz w:val="18"/>
          <w:szCs w:val="18"/>
        </w:rPr>
        <w:t xml:space="preserve">, and </w:t>
      </w:r>
      <w:r w:rsidR="004570FC" w:rsidRPr="00CA7D75">
        <w:rPr>
          <w:rFonts w:ascii="Arial" w:hAnsi="Arial" w:cs="Arial"/>
          <w:sz w:val="18"/>
          <w:szCs w:val="18"/>
        </w:rPr>
        <w:t xml:space="preserve">comparatively low pay. Staff shortages can lead to increased </w:t>
      </w:r>
      <w:r w:rsidR="00A761BA" w:rsidRPr="00CA7D75">
        <w:rPr>
          <w:rFonts w:ascii="Arial" w:hAnsi="Arial" w:cs="Arial"/>
          <w:sz w:val="18"/>
          <w:szCs w:val="18"/>
        </w:rPr>
        <w:t xml:space="preserve">stresses among existing workers, reduced continuity of care, and limited opportunities for </w:t>
      </w:r>
      <w:r w:rsidR="00723323" w:rsidRPr="00CA7D75">
        <w:rPr>
          <w:rFonts w:ascii="Arial" w:hAnsi="Arial" w:cs="Arial"/>
          <w:sz w:val="18"/>
          <w:szCs w:val="18"/>
        </w:rPr>
        <w:t>relationship-buil</w:t>
      </w:r>
      <w:r w:rsidR="00A06130" w:rsidRPr="00CA7D75">
        <w:rPr>
          <w:rFonts w:ascii="Arial" w:hAnsi="Arial" w:cs="Arial"/>
          <w:sz w:val="18"/>
          <w:szCs w:val="18"/>
        </w:rPr>
        <w:t xml:space="preserve">ding </w:t>
      </w:r>
      <w:r w:rsidR="00304368" w:rsidRPr="00CA7D75">
        <w:rPr>
          <w:rFonts w:ascii="Arial" w:hAnsi="Arial" w:cs="Arial"/>
          <w:sz w:val="18"/>
          <w:szCs w:val="18"/>
        </w:rPr>
        <w:t xml:space="preserve">with service users. Inadequate staffing levels may also increase safeguarding risks and place additional strain on </w:t>
      </w:r>
      <w:r w:rsidR="00B602D7" w:rsidRPr="00CA7D75">
        <w:rPr>
          <w:rFonts w:ascii="Arial" w:hAnsi="Arial" w:cs="Arial"/>
          <w:sz w:val="18"/>
          <w:szCs w:val="18"/>
        </w:rPr>
        <w:t>families and informal carers.</w:t>
      </w:r>
    </w:p>
    <w:p w14:paraId="4D77520F" w14:textId="1233BA75" w:rsidR="00B602D7" w:rsidRDefault="00B863ED">
      <w:pPr>
        <w:rPr>
          <w:rFonts w:ascii="Arial" w:hAnsi="Arial" w:cs="Arial"/>
          <w:sz w:val="22"/>
          <w:szCs w:val="22"/>
        </w:rPr>
      </w:pPr>
      <w:r>
        <w:rPr>
          <w:rFonts w:ascii="Aharoni" w:hAnsi="Aharoni" w:cs="Aharoni" w:hint="cs"/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57371C1F" wp14:editId="3C2D78B7">
            <wp:simplePos x="0" y="0"/>
            <wp:positionH relativeFrom="column">
              <wp:posOffset>3389168</wp:posOffset>
            </wp:positionH>
            <wp:positionV relativeFrom="paragraph">
              <wp:posOffset>646719</wp:posOffset>
            </wp:positionV>
            <wp:extent cx="2466109" cy="2580310"/>
            <wp:effectExtent l="0" t="0" r="0" b="0"/>
            <wp:wrapTopAndBottom/>
            <wp:docPr id="554585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585671" name="Picture 55458567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109" cy="258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56C8A" w14:textId="77777777" w:rsidR="000E09EC" w:rsidRDefault="000E09EC">
      <w:pPr>
        <w:rPr>
          <w:rFonts w:ascii="Arial" w:hAnsi="Arial" w:cs="Arial"/>
          <w:sz w:val="22"/>
          <w:szCs w:val="22"/>
        </w:rPr>
      </w:pPr>
    </w:p>
    <w:p w14:paraId="52E7FF47" w14:textId="725DD5D4" w:rsidR="000E09EC" w:rsidRPr="00D8642E" w:rsidRDefault="000F3FB9">
      <w:pPr>
        <w:rPr>
          <w:rFonts w:ascii="Arial" w:hAnsi="Arial" w:cs="Arial"/>
          <w:b/>
          <w:bCs/>
          <w:u w:val="single"/>
        </w:rPr>
      </w:pPr>
      <w:r w:rsidRPr="00D8642E">
        <w:rPr>
          <w:rFonts w:ascii="Arial" w:hAnsi="Arial" w:cs="Arial"/>
          <w:b/>
          <w:bCs/>
          <w:u w:val="single"/>
        </w:rPr>
        <w:t xml:space="preserve">The Development, </w:t>
      </w:r>
      <w:r w:rsidR="00421381" w:rsidRPr="00D8642E">
        <w:rPr>
          <w:rFonts w:ascii="Arial" w:hAnsi="Arial" w:cs="Arial"/>
          <w:b/>
          <w:bCs/>
          <w:u w:val="single"/>
        </w:rPr>
        <w:t>Function</w:t>
      </w:r>
      <w:r w:rsidR="00C04970" w:rsidRPr="00D8642E">
        <w:rPr>
          <w:rFonts w:ascii="Arial" w:hAnsi="Arial" w:cs="Arial"/>
          <w:b/>
          <w:bCs/>
          <w:u w:val="single"/>
        </w:rPr>
        <w:t xml:space="preserve"> and </w:t>
      </w:r>
      <w:r w:rsidR="00AB6A22" w:rsidRPr="00D8642E">
        <w:rPr>
          <w:rFonts w:ascii="Arial" w:hAnsi="Arial" w:cs="Arial"/>
          <w:b/>
          <w:bCs/>
          <w:u w:val="single"/>
        </w:rPr>
        <w:t>significance of</w:t>
      </w:r>
      <w:r w:rsidR="00421381" w:rsidRPr="00D8642E">
        <w:rPr>
          <w:rFonts w:ascii="Arial" w:hAnsi="Arial" w:cs="Arial"/>
          <w:b/>
          <w:bCs/>
          <w:u w:val="single"/>
        </w:rPr>
        <w:t xml:space="preserve"> Ambulance Services</w:t>
      </w:r>
    </w:p>
    <w:p w14:paraId="6113597D" w14:textId="77777777" w:rsidR="00421381" w:rsidRDefault="00421381">
      <w:pPr>
        <w:rPr>
          <w:rFonts w:ascii="Arial" w:hAnsi="Arial" w:cs="Arial"/>
          <w:sz w:val="22"/>
          <w:szCs w:val="22"/>
        </w:rPr>
      </w:pPr>
    </w:p>
    <w:p w14:paraId="0EBB7D9B" w14:textId="2CC82B3C" w:rsidR="00421381" w:rsidRDefault="00CD0B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Ambulance services are a fundamental </w:t>
      </w:r>
      <w:r w:rsidR="002D44ED">
        <w:rPr>
          <w:rFonts w:ascii="Arial" w:hAnsi="Arial" w:cs="Arial"/>
          <w:sz w:val="22"/>
          <w:szCs w:val="22"/>
        </w:rPr>
        <w:t>part</w:t>
      </w:r>
      <w:r w:rsidR="006115CA">
        <w:rPr>
          <w:rFonts w:ascii="Arial" w:hAnsi="Arial" w:cs="Arial"/>
          <w:sz w:val="22"/>
          <w:szCs w:val="22"/>
        </w:rPr>
        <w:t xml:space="preserve"> of modern healthcare systems, providing urgent </w:t>
      </w:r>
      <w:r w:rsidR="004B5A5E">
        <w:rPr>
          <w:rFonts w:ascii="Arial" w:hAnsi="Arial" w:cs="Arial"/>
          <w:sz w:val="22"/>
          <w:szCs w:val="22"/>
        </w:rPr>
        <w:t>prehospital</w:t>
      </w:r>
      <w:r w:rsidR="00AC21F2">
        <w:rPr>
          <w:rFonts w:ascii="Arial" w:hAnsi="Arial" w:cs="Arial"/>
          <w:sz w:val="22"/>
          <w:szCs w:val="22"/>
        </w:rPr>
        <w:t xml:space="preserve"> care and safe </w:t>
      </w:r>
      <w:r w:rsidR="00F5618E">
        <w:rPr>
          <w:rFonts w:ascii="Arial" w:hAnsi="Arial" w:cs="Arial"/>
          <w:sz w:val="22"/>
          <w:szCs w:val="22"/>
        </w:rPr>
        <w:t xml:space="preserve">transportation </w:t>
      </w:r>
      <w:r w:rsidR="00AD25E9">
        <w:rPr>
          <w:rFonts w:ascii="Arial" w:hAnsi="Arial" w:cs="Arial"/>
          <w:sz w:val="22"/>
          <w:szCs w:val="22"/>
        </w:rPr>
        <w:t xml:space="preserve">for individuals </w:t>
      </w:r>
      <w:r w:rsidR="00E36C26">
        <w:rPr>
          <w:rFonts w:ascii="Arial" w:hAnsi="Arial" w:cs="Arial"/>
          <w:sz w:val="22"/>
          <w:szCs w:val="22"/>
        </w:rPr>
        <w:t>experiencing medical emergencies</w:t>
      </w:r>
      <w:r w:rsidR="006363A8">
        <w:rPr>
          <w:rFonts w:ascii="Arial" w:hAnsi="Arial" w:cs="Arial"/>
          <w:sz w:val="22"/>
          <w:szCs w:val="22"/>
        </w:rPr>
        <w:t xml:space="preserve">. Their development </w:t>
      </w:r>
      <w:r w:rsidR="00052B5C">
        <w:rPr>
          <w:rFonts w:ascii="Arial" w:hAnsi="Arial" w:cs="Arial"/>
          <w:sz w:val="22"/>
          <w:szCs w:val="22"/>
        </w:rPr>
        <w:t>has been shaped by war,</w:t>
      </w:r>
      <w:r w:rsidR="001D3CD9">
        <w:rPr>
          <w:rFonts w:ascii="Arial" w:hAnsi="Arial" w:cs="Arial"/>
          <w:sz w:val="22"/>
          <w:szCs w:val="22"/>
        </w:rPr>
        <w:t xml:space="preserve"> </w:t>
      </w:r>
      <w:r w:rsidR="003924DD">
        <w:rPr>
          <w:rFonts w:ascii="Arial" w:hAnsi="Arial" w:cs="Arial"/>
          <w:sz w:val="22"/>
          <w:szCs w:val="22"/>
        </w:rPr>
        <w:t xml:space="preserve">industrialisation, public health </w:t>
      </w:r>
      <w:r w:rsidR="00C13CD2">
        <w:rPr>
          <w:rFonts w:ascii="Arial" w:hAnsi="Arial" w:cs="Arial"/>
          <w:sz w:val="22"/>
          <w:szCs w:val="22"/>
        </w:rPr>
        <w:t>reform,</w:t>
      </w:r>
      <w:r w:rsidR="003924DD">
        <w:rPr>
          <w:rFonts w:ascii="Arial" w:hAnsi="Arial" w:cs="Arial"/>
          <w:sz w:val="22"/>
          <w:szCs w:val="22"/>
        </w:rPr>
        <w:t xml:space="preserve"> </w:t>
      </w:r>
      <w:r w:rsidR="0087234A">
        <w:rPr>
          <w:rFonts w:ascii="Arial" w:hAnsi="Arial" w:cs="Arial"/>
          <w:sz w:val="22"/>
          <w:szCs w:val="22"/>
        </w:rPr>
        <w:t>and professional re</w:t>
      </w:r>
      <w:r w:rsidR="001041AF">
        <w:rPr>
          <w:rFonts w:ascii="Arial" w:hAnsi="Arial" w:cs="Arial"/>
          <w:sz w:val="22"/>
          <w:szCs w:val="22"/>
        </w:rPr>
        <w:t>gulation.</w:t>
      </w:r>
      <w:r w:rsidR="00151723">
        <w:rPr>
          <w:rFonts w:ascii="Arial" w:hAnsi="Arial" w:cs="Arial"/>
          <w:sz w:val="22"/>
          <w:szCs w:val="22"/>
        </w:rPr>
        <w:t xml:space="preserve"> This essay </w:t>
      </w:r>
      <w:r w:rsidR="00B00CEB">
        <w:rPr>
          <w:rFonts w:ascii="Arial" w:hAnsi="Arial" w:cs="Arial"/>
          <w:sz w:val="22"/>
          <w:szCs w:val="22"/>
        </w:rPr>
        <w:t xml:space="preserve">explores the origins </w:t>
      </w:r>
      <w:r w:rsidR="00F85DA1">
        <w:rPr>
          <w:rFonts w:ascii="Arial" w:hAnsi="Arial" w:cs="Arial"/>
          <w:sz w:val="22"/>
          <w:szCs w:val="22"/>
        </w:rPr>
        <w:t>of ambulance services</w:t>
      </w:r>
      <w:r w:rsidR="00406D1A">
        <w:rPr>
          <w:rFonts w:ascii="Arial" w:hAnsi="Arial" w:cs="Arial"/>
          <w:sz w:val="22"/>
          <w:szCs w:val="22"/>
        </w:rPr>
        <w:t>, analyses how they function today</w:t>
      </w:r>
      <w:r w:rsidR="001B21C6">
        <w:rPr>
          <w:rFonts w:ascii="Arial" w:hAnsi="Arial" w:cs="Arial"/>
          <w:sz w:val="22"/>
          <w:szCs w:val="22"/>
        </w:rPr>
        <w:t>, and eva</w:t>
      </w:r>
      <w:r w:rsidR="00500DB0">
        <w:rPr>
          <w:rFonts w:ascii="Arial" w:hAnsi="Arial" w:cs="Arial"/>
          <w:sz w:val="22"/>
          <w:szCs w:val="22"/>
        </w:rPr>
        <w:t xml:space="preserve">luates </w:t>
      </w:r>
      <w:r w:rsidR="005E3AFA">
        <w:rPr>
          <w:rFonts w:ascii="Arial" w:hAnsi="Arial" w:cs="Arial"/>
          <w:sz w:val="22"/>
          <w:szCs w:val="22"/>
        </w:rPr>
        <w:t xml:space="preserve">their </w:t>
      </w:r>
      <w:r w:rsidR="00577710">
        <w:rPr>
          <w:rFonts w:ascii="Arial" w:hAnsi="Arial" w:cs="Arial"/>
          <w:sz w:val="22"/>
          <w:szCs w:val="22"/>
        </w:rPr>
        <w:t xml:space="preserve">significance in enhancing </w:t>
      </w:r>
      <w:r w:rsidR="004B5A5E">
        <w:rPr>
          <w:rFonts w:ascii="Arial" w:hAnsi="Arial" w:cs="Arial"/>
          <w:sz w:val="22"/>
          <w:szCs w:val="22"/>
        </w:rPr>
        <w:t>quality of life.</w:t>
      </w:r>
    </w:p>
    <w:p w14:paraId="31AB6DA5" w14:textId="77777777" w:rsidR="004B5A5E" w:rsidRDefault="004B5A5E">
      <w:pPr>
        <w:rPr>
          <w:rFonts w:ascii="Arial" w:hAnsi="Arial" w:cs="Arial"/>
          <w:sz w:val="22"/>
          <w:szCs w:val="22"/>
        </w:rPr>
      </w:pPr>
    </w:p>
    <w:p w14:paraId="0E1EEA16" w14:textId="5120B4C1" w:rsidR="00862457" w:rsidRDefault="003C0FE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origins </w:t>
      </w:r>
      <w:r w:rsidR="00A92857">
        <w:rPr>
          <w:rFonts w:ascii="Arial" w:hAnsi="Arial" w:cs="Arial"/>
          <w:sz w:val="22"/>
          <w:szCs w:val="22"/>
        </w:rPr>
        <w:t xml:space="preserve">of </w:t>
      </w:r>
      <w:r w:rsidR="00205BD8">
        <w:rPr>
          <w:rFonts w:ascii="Arial" w:hAnsi="Arial" w:cs="Arial"/>
          <w:sz w:val="22"/>
          <w:szCs w:val="22"/>
        </w:rPr>
        <w:t xml:space="preserve">organised ambulance services </w:t>
      </w:r>
      <w:r w:rsidR="00BC0269">
        <w:rPr>
          <w:rFonts w:ascii="Arial" w:hAnsi="Arial" w:cs="Arial"/>
          <w:sz w:val="22"/>
          <w:szCs w:val="22"/>
        </w:rPr>
        <w:t xml:space="preserve">can be traced by </w:t>
      </w:r>
      <w:r w:rsidR="007E4246">
        <w:rPr>
          <w:rFonts w:ascii="Arial" w:hAnsi="Arial" w:cs="Arial"/>
          <w:sz w:val="22"/>
          <w:szCs w:val="22"/>
        </w:rPr>
        <w:t xml:space="preserve">military contexts. During the </w:t>
      </w:r>
      <w:r w:rsidR="000754D2">
        <w:rPr>
          <w:rFonts w:ascii="Arial" w:hAnsi="Arial" w:cs="Arial"/>
          <w:sz w:val="22"/>
          <w:szCs w:val="22"/>
        </w:rPr>
        <w:t>Napoleonic Wars, Domin</w:t>
      </w:r>
      <w:r w:rsidR="00405A81">
        <w:rPr>
          <w:rFonts w:ascii="Arial" w:hAnsi="Arial" w:cs="Arial"/>
          <w:sz w:val="22"/>
          <w:szCs w:val="22"/>
        </w:rPr>
        <w:t xml:space="preserve">ique </w:t>
      </w:r>
      <w:r w:rsidR="00A43A6A">
        <w:rPr>
          <w:rFonts w:ascii="Arial" w:hAnsi="Arial" w:cs="Arial"/>
          <w:sz w:val="22"/>
          <w:szCs w:val="22"/>
        </w:rPr>
        <w:t xml:space="preserve">Jean Larry introduced </w:t>
      </w:r>
      <w:r w:rsidR="00833F64">
        <w:rPr>
          <w:rFonts w:ascii="Arial" w:hAnsi="Arial" w:cs="Arial"/>
          <w:sz w:val="22"/>
          <w:szCs w:val="22"/>
        </w:rPr>
        <w:t xml:space="preserve">flying ambulances to rapidly evacuate injured soldiers </w:t>
      </w:r>
      <w:r w:rsidR="00993DF3">
        <w:rPr>
          <w:rFonts w:ascii="Arial" w:hAnsi="Arial" w:cs="Arial"/>
          <w:sz w:val="22"/>
          <w:szCs w:val="22"/>
        </w:rPr>
        <w:t xml:space="preserve">from battlefields </w:t>
      </w:r>
      <w:r w:rsidR="00C748FB">
        <w:rPr>
          <w:rFonts w:ascii="Arial" w:hAnsi="Arial" w:cs="Arial"/>
          <w:sz w:val="22"/>
          <w:szCs w:val="22"/>
        </w:rPr>
        <w:t xml:space="preserve">(Porter,1997). This innovation </w:t>
      </w:r>
      <w:r w:rsidR="00320C9B">
        <w:rPr>
          <w:rFonts w:ascii="Arial" w:hAnsi="Arial" w:cs="Arial"/>
          <w:sz w:val="22"/>
          <w:szCs w:val="22"/>
        </w:rPr>
        <w:t>proved</w:t>
      </w:r>
      <w:r w:rsidR="00C748FB">
        <w:rPr>
          <w:rFonts w:ascii="Arial" w:hAnsi="Arial" w:cs="Arial"/>
          <w:sz w:val="22"/>
          <w:szCs w:val="22"/>
        </w:rPr>
        <w:t xml:space="preserve"> the importance of </w:t>
      </w:r>
      <w:r w:rsidR="00CC2D32">
        <w:rPr>
          <w:rFonts w:ascii="Arial" w:hAnsi="Arial" w:cs="Arial"/>
          <w:sz w:val="22"/>
          <w:szCs w:val="22"/>
        </w:rPr>
        <w:t xml:space="preserve">timely intervention </w:t>
      </w:r>
      <w:r w:rsidR="00D5608F">
        <w:rPr>
          <w:rFonts w:ascii="Arial" w:hAnsi="Arial" w:cs="Arial"/>
          <w:sz w:val="22"/>
          <w:szCs w:val="22"/>
        </w:rPr>
        <w:t xml:space="preserve">in improving survival rates. In the United </w:t>
      </w:r>
      <w:r w:rsidR="00DB5227">
        <w:rPr>
          <w:rFonts w:ascii="Arial" w:hAnsi="Arial" w:cs="Arial"/>
          <w:sz w:val="22"/>
          <w:szCs w:val="22"/>
        </w:rPr>
        <w:t xml:space="preserve">Kingdom structured civilian ambulance services began to emerge </w:t>
      </w:r>
      <w:r w:rsidR="00A61B71">
        <w:rPr>
          <w:rFonts w:ascii="Arial" w:hAnsi="Arial" w:cs="Arial"/>
          <w:sz w:val="22"/>
          <w:szCs w:val="22"/>
        </w:rPr>
        <w:t xml:space="preserve">in the late nineteenth century, influenced by urbanisation and rising industrial </w:t>
      </w:r>
      <w:r w:rsidR="00F32CBF">
        <w:rPr>
          <w:rFonts w:ascii="Arial" w:hAnsi="Arial" w:cs="Arial"/>
          <w:sz w:val="22"/>
          <w:szCs w:val="22"/>
        </w:rPr>
        <w:t xml:space="preserve">accidents. The establishment </w:t>
      </w:r>
      <w:r w:rsidR="00605CF8">
        <w:rPr>
          <w:rFonts w:ascii="Arial" w:hAnsi="Arial" w:cs="Arial"/>
          <w:sz w:val="22"/>
          <w:szCs w:val="22"/>
        </w:rPr>
        <w:t xml:space="preserve">of the National Health Service </w:t>
      </w:r>
      <w:r w:rsidR="00627EA2">
        <w:rPr>
          <w:rFonts w:ascii="Arial" w:hAnsi="Arial" w:cs="Arial"/>
          <w:sz w:val="22"/>
          <w:szCs w:val="22"/>
        </w:rPr>
        <w:t>(NHS ) in 1948</w:t>
      </w:r>
      <w:r w:rsidR="002D4518">
        <w:rPr>
          <w:rFonts w:ascii="Arial" w:hAnsi="Arial" w:cs="Arial"/>
          <w:sz w:val="22"/>
          <w:szCs w:val="22"/>
        </w:rPr>
        <w:t xml:space="preserve"> marked a turning point, integrating </w:t>
      </w:r>
      <w:r w:rsidR="00CC390D">
        <w:rPr>
          <w:rFonts w:ascii="Arial" w:hAnsi="Arial" w:cs="Arial"/>
          <w:sz w:val="22"/>
          <w:szCs w:val="22"/>
        </w:rPr>
        <w:t xml:space="preserve">ambulance provision </w:t>
      </w:r>
      <w:r w:rsidR="00E7331B">
        <w:rPr>
          <w:rFonts w:ascii="Arial" w:hAnsi="Arial" w:cs="Arial"/>
          <w:sz w:val="22"/>
          <w:szCs w:val="22"/>
        </w:rPr>
        <w:t xml:space="preserve">into a nationally </w:t>
      </w:r>
      <w:r w:rsidR="00CB7BB4">
        <w:rPr>
          <w:rFonts w:ascii="Arial" w:hAnsi="Arial" w:cs="Arial"/>
          <w:sz w:val="22"/>
          <w:szCs w:val="22"/>
        </w:rPr>
        <w:t>coordinated healthcare s</w:t>
      </w:r>
      <w:r w:rsidR="00862457">
        <w:rPr>
          <w:rFonts w:ascii="Arial" w:hAnsi="Arial" w:cs="Arial"/>
          <w:sz w:val="22"/>
          <w:szCs w:val="22"/>
        </w:rPr>
        <w:t>ystem</w:t>
      </w:r>
      <w:r w:rsidR="00EF0852">
        <w:rPr>
          <w:rFonts w:ascii="Arial" w:hAnsi="Arial" w:cs="Arial"/>
          <w:sz w:val="22"/>
          <w:szCs w:val="22"/>
        </w:rPr>
        <w:t xml:space="preserve"> (Department of Health</w:t>
      </w:r>
      <w:r w:rsidR="00DD6B7D">
        <w:rPr>
          <w:rFonts w:ascii="Arial" w:hAnsi="Arial" w:cs="Arial"/>
          <w:sz w:val="22"/>
          <w:szCs w:val="22"/>
        </w:rPr>
        <w:t>,1948). Over time, ambulance services evolved from primarily transport</w:t>
      </w:r>
      <w:r w:rsidR="003E7D56">
        <w:rPr>
          <w:rFonts w:ascii="Arial" w:hAnsi="Arial" w:cs="Arial"/>
          <w:sz w:val="22"/>
          <w:szCs w:val="22"/>
        </w:rPr>
        <w:t xml:space="preserve">-focused </w:t>
      </w:r>
      <w:r w:rsidR="00936D35">
        <w:rPr>
          <w:rFonts w:ascii="Arial" w:hAnsi="Arial" w:cs="Arial"/>
          <w:sz w:val="22"/>
          <w:szCs w:val="22"/>
        </w:rPr>
        <w:t xml:space="preserve">organisations into clinical </w:t>
      </w:r>
      <w:r w:rsidR="00C273BE">
        <w:rPr>
          <w:rFonts w:ascii="Arial" w:hAnsi="Arial" w:cs="Arial"/>
          <w:sz w:val="22"/>
          <w:szCs w:val="22"/>
        </w:rPr>
        <w:t>services delivering advanced life saving interventions.</w:t>
      </w:r>
    </w:p>
    <w:p w14:paraId="4FD14B73" w14:textId="77777777" w:rsidR="00C273BE" w:rsidRDefault="00C273BE">
      <w:pPr>
        <w:rPr>
          <w:rFonts w:ascii="Arial" w:hAnsi="Arial" w:cs="Arial"/>
          <w:sz w:val="22"/>
          <w:szCs w:val="22"/>
        </w:rPr>
      </w:pPr>
    </w:p>
    <w:p w14:paraId="4B402FE4" w14:textId="46D15075" w:rsidR="004B5A5E" w:rsidRDefault="00EB583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professionalisation of </w:t>
      </w:r>
      <w:proofErr w:type="spellStart"/>
      <w:r>
        <w:rPr>
          <w:rFonts w:ascii="Arial" w:hAnsi="Arial" w:cs="Arial"/>
          <w:sz w:val="22"/>
          <w:szCs w:val="22"/>
        </w:rPr>
        <w:t>paramedicine</w:t>
      </w:r>
      <w:proofErr w:type="spellEnd"/>
      <w:r>
        <w:rPr>
          <w:rFonts w:ascii="Arial" w:hAnsi="Arial" w:cs="Arial"/>
          <w:sz w:val="22"/>
          <w:szCs w:val="22"/>
        </w:rPr>
        <w:t xml:space="preserve"> has </w:t>
      </w:r>
      <w:r w:rsidR="0099107C">
        <w:rPr>
          <w:rFonts w:ascii="Arial" w:hAnsi="Arial" w:cs="Arial"/>
          <w:sz w:val="22"/>
          <w:szCs w:val="22"/>
        </w:rPr>
        <w:t xml:space="preserve">significantly </w:t>
      </w:r>
      <w:r w:rsidR="00FC3C31">
        <w:rPr>
          <w:rFonts w:ascii="Arial" w:hAnsi="Arial" w:cs="Arial"/>
          <w:sz w:val="22"/>
          <w:szCs w:val="22"/>
        </w:rPr>
        <w:t xml:space="preserve">shaped </w:t>
      </w:r>
      <w:r w:rsidR="00DB417C">
        <w:rPr>
          <w:rFonts w:ascii="Arial" w:hAnsi="Arial" w:cs="Arial"/>
          <w:sz w:val="22"/>
          <w:szCs w:val="22"/>
        </w:rPr>
        <w:t xml:space="preserve">contemporary </w:t>
      </w:r>
      <w:r w:rsidR="00EE1A00">
        <w:rPr>
          <w:rFonts w:ascii="Arial" w:hAnsi="Arial" w:cs="Arial"/>
          <w:sz w:val="22"/>
          <w:szCs w:val="22"/>
        </w:rPr>
        <w:t xml:space="preserve">ambulance care. The development of formal education </w:t>
      </w:r>
      <w:r w:rsidR="00951748">
        <w:rPr>
          <w:rFonts w:ascii="Arial" w:hAnsi="Arial" w:cs="Arial"/>
          <w:sz w:val="22"/>
          <w:szCs w:val="22"/>
        </w:rPr>
        <w:t>pathways and regulation</w:t>
      </w:r>
      <w:r w:rsidR="00892F62">
        <w:rPr>
          <w:rFonts w:ascii="Arial" w:hAnsi="Arial" w:cs="Arial"/>
          <w:sz w:val="22"/>
          <w:szCs w:val="22"/>
        </w:rPr>
        <w:t xml:space="preserve"> through the Health and Care professions Council strengthened accountability </w:t>
      </w:r>
      <w:r w:rsidR="00757D9D">
        <w:rPr>
          <w:rFonts w:ascii="Arial" w:hAnsi="Arial" w:cs="Arial"/>
          <w:sz w:val="22"/>
          <w:szCs w:val="22"/>
        </w:rPr>
        <w:t xml:space="preserve">and clinical standards </w:t>
      </w:r>
      <w:r w:rsidR="005A3BB3">
        <w:rPr>
          <w:rFonts w:ascii="Arial" w:hAnsi="Arial" w:cs="Arial"/>
          <w:sz w:val="22"/>
          <w:szCs w:val="22"/>
        </w:rPr>
        <w:t>(College of Paramedics,2023). Modern ambulance clinicians are trained to assess</w:t>
      </w:r>
      <w:r w:rsidR="00706A54">
        <w:rPr>
          <w:rFonts w:ascii="Arial" w:hAnsi="Arial" w:cs="Arial"/>
          <w:sz w:val="22"/>
          <w:szCs w:val="22"/>
        </w:rPr>
        <w:t>, diagnose and</w:t>
      </w:r>
      <w:r w:rsidR="00F328F6">
        <w:rPr>
          <w:rFonts w:ascii="Arial" w:hAnsi="Arial" w:cs="Arial"/>
          <w:sz w:val="22"/>
          <w:szCs w:val="22"/>
        </w:rPr>
        <w:t xml:space="preserve"> initiate </w:t>
      </w:r>
      <w:r w:rsidR="00E63F58">
        <w:rPr>
          <w:rFonts w:ascii="Arial" w:hAnsi="Arial" w:cs="Arial"/>
          <w:sz w:val="22"/>
          <w:szCs w:val="22"/>
        </w:rPr>
        <w:t>treatment for a wide range of emergencies, including cardiac arrest, stroke</w:t>
      </w:r>
      <w:r w:rsidR="00817F39">
        <w:rPr>
          <w:rFonts w:ascii="Arial" w:hAnsi="Arial" w:cs="Arial"/>
          <w:sz w:val="22"/>
          <w:szCs w:val="22"/>
        </w:rPr>
        <w:t xml:space="preserve"> and trauma. Research demonstrates </w:t>
      </w:r>
      <w:r w:rsidR="007034E2">
        <w:rPr>
          <w:rFonts w:ascii="Arial" w:hAnsi="Arial" w:cs="Arial"/>
          <w:sz w:val="22"/>
          <w:szCs w:val="22"/>
        </w:rPr>
        <w:t>that early pre</w:t>
      </w:r>
      <w:r w:rsidR="00124A17">
        <w:rPr>
          <w:rFonts w:ascii="Arial" w:hAnsi="Arial" w:cs="Arial"/>
          <w:sz w:val="22"/>
          <w:szCs w:val="22"/>
        </w:rPr>
        <w:t xml:space="preserve"> </w:t>
      </w:r>
      <w:r w:rsidR="00F41808">
        <w:rPr>
          <w:rFonts w:ascii="Arial" w:hAnsi="Arial" w:cs="Arial"/>
          <w:sz w:val="22"/>
          <w:szCs w:val="22"/>
        </w:rPr>
        <w:t xml:space="preserve">hospital interventions, such as </w:t>
      </w:r>
      <w:r w:rsidR="009C15A8">
        <w:rPr>
          <w:rFonts w:ascii="Arial" w:hAnsi="Arial" w:cs="Arial"/>
          <w:sz w:val="22"/>
          <w:szCs w:val="22"/>
        </w:rPr>
        <w:t xml:space="preserve">defibrillation </w:t>
      </w:r>
      <w:r w:rsidR="00DF4060">
        <w:rPr>
          <w:rFonts w:ascii="Arial" w:hAnsi="Arial" w:cs="Arial"/>
          <w:sz w:val="22"/>
          <w:szCs w:val="22"/>
        </w:rPr>
        <w:t>and advanced airway management</w:t>
      </w:r>
      <w:r w:rsidR="003317E8">
        <w:rPr>
          <w:rFonts w:ascii="Arial" w:hAnsi="Arial" w:cs="Arial"/>
          <w:sz w:val="22"/>
          <w:szCs w:val="22"/>
        </w:rPr>
        <w:t xml:space="preserve">, improve patient </w:t>
      </w:r>
      <w:r w:rsidR="00E60FCE">
        <w:rPr>
          <w:rFonts w:ascii="Arial" w:hAnsi="Arial" w:cs="Arial"/>
          <w:sz w:val="22"/>
          <w:szCs w:val="22"/>
        </w:rPr>
        <w:t>outcomes</w:t>
      </w:r>
      <w:r w:rsidR="00B11B74">
        <w:rPr>
          <w:rFonts w:ascii="Arial" w:hAnsi="Arial" w:cs="Arial"/>
          <w:sz w:val="22"/>
          <w:szCs w:val="22"/>
        </w:rPr>
        <w:t xml:space="preserve"> (Turner et al.,2015).</w:t>
      </w:r>
      <w:r w:rsidR="009724B3">
        <w:rPr>
          <w:rFonts w:ascii="Arial" w:hAnsi="Arial" w:cs="Arial"/>
          <w:sz w:val="22"/>
          <w:szCs w:val="22"/>
        </w:rPr>
        <w:t xml:space="preserve"> </w:t>
      </w:r>
      <w:r w:rsidR="005B434F">
        <w:rPr>
          <w:rFonts w:ascii="Arial" w:hAnsi="Arial" w:cs="Arial"/>
          <w:sz w:val="22"/>
          <w:szCs w:val="22"/>
        </w:rPr>
        <w:t xml:space="preserve">Technological </w:t>
      </w:r>
      <w:r w:rsidR="00192C15">
        <w:rPr>
          <w:rFonts w:ascii="Arial" w:hAnsi="Arial" w:cs="Arial"/>
          <w:sz w:val="22"/>
          <w:szCs w:val="22"/>
        </w:rPr>
        <w:t>advancement</w:t>
      </w:r>
      <w:r w:rsidR="00E2155F">
        <w:rPr>
          <w:rFonts w:ascii="Arial" w:hAnsi="Arial" w:cs="Arial"/>
          <w:sz w:val="22"/>
          <w:szCs w:val="22"/>
        </w:rPr>
        <w:t xml:space="preserve">s, including </w:t>
      </w:r>
      <w:r w:rsidR="00205558">
        <w:rPr>
          <w:rFonts w:ascii="Arial" w:hAnsi="Arial" w:cs="Arial"/>
          <w:sz w:val="22"/>
          <w:szCs w:val="22"/>
        </w:rPr>
        <w:t>computer-aided dispatch systems and telemedicine, further support rapid response and clinical decision making.</w:t>
      </w:r>
    </w:p>
    <w:p w14:paraId="481202EB" w14:textId="77777777" w:rsidR="00205558" w:rsidRDefault="00205558">
      <w:pPr>
        <w:rPr>
          <w:rFonts w:ascii="Arial" w:hAnsi="Arial" w:cs="Arial"/>
          <w:sz w:val="22"/>
          <w:szCs w:val="22"/>
        </w:rPr>
      </w:pPr>
    </w:p>
    <w:p w14:paraId="7F8BD2D1" w14:textId="0BB3425E" w:rsidR="00205558" w:rsidRDefault="0020555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Today</w:t>
      </w:r>
      <w:r w:rsidR="005118A9">
        <w:rPr>
          <w:rFonts w:ascii="Arial" w:hAnsi="Arial" w:cs="Arial"/>
          <w:sz w:val="22"/>
          <w:szCs w:val="22"/>
        </w:rPr>
        <w:t xml:space="preserve">, ambulance services in the UK operate within regional NHS Trusts and respond to emergency 999 calls and urgent 111 calls. They use a triage system </w:t>
      </w:r>
      <w:r w:rsidR="0096469A">
        <w:rPr>
          <w:rFonts w:ascii="Arial" w:hAnsi="Arial" w:cs="Arial"/>
          <w:sz w:val="22"/>
          <w:szCs w:val="22"/>
        </w:rPr>
        <w:t xml:space="preserve">to prioritise patients based on </w:t>
      </w:r>
      <w:r w:rsidR="00613162">
        <w:rPr>
          <w:rFonts w:ascii="Arial" w:hAnsi="Arial" w:cs="Arial"/>
          <w:sz w:val="22"/>
          <w:szCs w:val="22"/>
        </w:rPr>
        <w:t xml:space="preserve">clinical need, ensuring resources are allocated </w:t>
      </w:r>
      <w:r w:rsidR="009117B2">
        <w:rPr>
          <w:rFonts w:ascii="Arial" w:hAnsi="Arial" w:cs="Arial"/>
          <w:sz w:val="22"/>
          <w:szCs w:val="22"/>
        </w:rPr>
        <w:t xml:space="preserve">effectively </w:t>
      </w:r>
      <w:r w:rsidR="007D4F24">
        <w:rPr>
          <w:rFonts w:ascii="Arial" w:hAnsi="Arial" w:cs="Arial"/>
          <w:sz w:val="22"/>
          <w:szCs w:val="22"/>
        </w:rPr>
        <w:t>(NHS England</w:t>
      </w:r>
      <w:r w:rsidR="004E1F24">
        <w:rPr>
          <w:rFonts w:ascii="Arial" w:hAnsi="Arial" w:cs="Arial"/>
          <w:sz w:val="22"/>
          <w:szCs w:val="22"/>
        </w:rPr>
        <w:t xml:space="preserve">, 2019). In addition to emergency response, services increasingly </w:t>
      </w:r>
      <w:r w:rsidR="00A42DBE">
        <w:rPr>
          <w:rFonts w:ascii="Arial" w:hAnsi="Arial" w:cs="Arial"/>
          <w:sz w:val="22"/>
          <w:szCs w:val="22"/>
        </w:rPr>
        <w:t xml:space="preserve">provide alternative care </w:t>
      </w:r>
      <w:r w:rsidR="00F43F8F">
        <w:rPr>
          <w:rFonts w:ascii="Arial" w:hAnsi="Arial" w:cs="Arial"/>
          <w:sz w:val="22"/>
          <w:szCs w:val="22"/>
        </w:rPr>
        <w:t>pathways, such</w:t>
      </w:r>
      <w:r w:rsidR="00A42DBE">
        <w:rPr>
          <w:rFonts w:ascii="Arial" w:hAnsi="Arial" w:cs="Arial"/>
          <w:sz w:val="22"/>
          <w:szCs w:val="22"/>
        </w:rPr>
        <w:t xml:space="preserve"> as treating </w:t>
      </w:r>
      <w:r w:rsidR="00B37815">
        <w:rPr>
          <w:rFonts w:ascii="Arial" w:hAnsi="Arial" w:cs="Arial"/>
          <w:sz w:val="22"/>
          <w:szCs w:val="22"/>
        </w:rPr>
        <w:t xml:space="preserve">patients at home or referring them to </w:t>
      </w:r>
      <w:r w:rsidR="00633F48">
        <w:rPr>
          <w:rFonts w:ascii="Arial" w:hAnsi="Arial" w:cs="Arial"/>
          <w:sz w:val="22"/>
          <w:szCs w:val="22"/>
        </w:rPr>
        <w:t xml:space="preserve">community services. This shift reflects wider NHS strategies </w:t>
      </w:r>
      <w:r w:rsidR="005E7120">
        <w:rPr>
          <w:rFonts w:ascii="Arial" w:hAnsi="Arial" w:cs="Arial"/>
          <w:sz w:val="22"/>
          <w:szCs w:val="22"/>
        </w:rPr>
        <w:t xml:space="preserve">aimed at reducing </w:t>
      </w:r>
      <w:r w:rsidR="0084020F">
        <w:rPr>
          <w:rFonts w:ascii="Arial" w:hAnsi="Arial" w:cs="Arial"/>
          <w:sz w:val="22"/>
          <w:szCs w:val="22"/>
        </w:rPr>
        <w:t xml:space="preserve">unnecessary hospital admissions and </w:t>
      </w:r>
      <w:r w:rsidR="00114F79">
        <w:rPr>
          <w:rFonts w:ascii="Arial" w:hAnsi="Arial" w:cs="Arial"/>
          <w:sz w:val="22"/>
          <w:szCs w:val="22"/>
        </w:rPr>
        <w:t>alleviating pressure on emergency department.</w:t>
      </w:r>
    </w:p>
    <w:p w14:paraId="041BC62B" w14:textId="77777777" w:rsidR="006F1629" w:rsidRDefault="006F1629">
      <w:pPr>
        <w:rPr>
          <w:rFonts w:ascii="Arial" w:hAnsi="Arial" w:cs="Arial"/>
          <w:sz w:val="22"/>
          <w:szCs w:val="22"/>
        </w:rPr>
      </w:pPr>
    </w:p>
    <w:p w14:paraId="3AC7D70D" w14:textId="2CEDA345" w:rsidR="006F1629" w:rsidRDefault="00F45A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</w:t>
      </w:r>
      <w:r w:rsidR="006F1629">
        <w:rPr>
          <w:rFonts w:ascii="Arial" w:hAnsi="Arial" w:cs="Arial"/>
          <w:sz w:val="22"/>
          <w:szCs w:val="22"/>
        </w:rPr>
        <w:t xml:space="preserve"> ambulance </w:t>
      </w:r>
      <w:r>
        <w:rPr>
          <w:rFonts w:ascii="Arial" w:hAnsi="Arial" w:cs="Arial"/>
          <w:sz w:val="22"/>
          <w:szCs w:val="22"/>
        </w:rPr>
        <w:t xml:space="preserve">services face substantial challenges. Rising demand, workforce shortages </w:t>
      </w:r>
      <w:r w:rsidR="001701AF">
        <w:rPr>
          <w:rFonts w:ascii="Arial" w:hAnsi="Arial" w:cs="Arial"/>
          <w:sz w:val="22"/>
          <w:szCs w:val="22"/>
        </w:rPr>
        <w:t xml:space="preserve">and delayed hospital handovers </w:t>
      </w:r>
      <w:r w:rsidR="00237E94">
        <w:rPr>
          <w:rFonts w:ascii="Arial" w:hAnsi="Arial" w:cs="Arial"/>
          <w:sz w:val="22"/>
          <w:szCs w:val="22"/>
        </w:rPr>
        <w:t>contribute to response time pressure and staff burnout</w:t>
      </w:r>
      <w:r w:rsidR="009D3EE2">
        <w:rPr>
          <w:rFonts w:ascii="Arial" w:hAnsi="Arial" w:cs="Arial"/>
          <w:sz w:val="22"/>
          <w:szCs w:val="22"/>
        </w:rPr>
        <w:t>.</w:t>
      </w:r>
      <w:r w:rsidR="00B30BDD">
        <w:rPr>
          <w:rFonts w:ascii="Arial" w:hAnsi="Arial" w:cs="Arial"/>
          <w:sz w:val="22"/>
          <w:szCs w:val="22"/>
        </w:rPr>
        <w:t xml:space="preserve"> O</w:t>
      </w:r>
      <w:r w:rsidR="00D27177">
        <w:rPr>
          <w:rFonts w:ascii="Arial" w:hAnsi="Arial" w:cs="Arial"/>
          <w:sz w:val="22"/>
          <w:szCs w:val="22"/>
        </w:rPr>
        <w:t xml:space="preserve">’Meara eat al. </w:t>
      </w:r>
      <w:r w:rsidR="00B555C0">
        <w:rPr>
          <w:rFonts w:ascii="Arial" w:hAnsi="Arial" w:cs="Arial"/>
          <w:sz w:val="22"/>
          <w:szCs w:val="22"/>
        </w:rPr>
        <w:t>(</w:t>
      </w:r>
      <w:r w:rsidR="00D27177">
        <w:rPr>
          <w:rFonts w:ascii="Arial" w:hAnsi="Arial" w:cs="Arial"/>
          <w:sz w:val="22"/>
          <w:szCs w:val="22"/>
        </w:rPr>
        <w:t>2012</w:t>
      </w:r>
      <w:r w:rsidR="00B555C0">
        <w:rPr>
          <w:rFonts w:ascii="Arial" w:hAnsi="Arial" w:cs="Arial"/>
          <w:sz w:val="22"/>
          <w:szCs w:val="22"/>
        </w:rPr>
        <w:t>)</w:t>
      </w:r>
      <w:r w:rsidR="00067A2D">
        <w:rPr>
          <w:rFonts w:ascii="Arial" w:hAnsi="Arial" w:cs="Arial"/>
          <w:sz w:val="22"/>
          <w:szCs w:val="22"/>
        </w:rPr>
        <w:t xml:space="preserve"> argue that expanding paramedic roles must be accompanied by </w:t>
      </w:r>
      <w:r w:rsidR="00A61FBF">
        <w:rPr>
          <w:rFonts w:ascii="Arial" w:hAnsi="Arial" w:cs="Arial"/>
          <w:sz w:val="22"/>
          <w:szCs w:val="22"/>
        </w:rPr>
        <w:t xml:space="preserve">sufficient support </w:t>
      </w:r>
      <w:r w:rsidR="00874644">
        <w:rPr>
          <w:rFonts w:ascii="Arial" w:hAnsi="Arial" w:cs="Arial"/>
          <w:sz w:val="22"/>
          <w:szCs w:val="22"/>
        </w:rPr>
        <w:t xml:space="preserve">and funding to maintain </w:t>
      </w:r>
      <w:r w:rsidR="0049497F">
        <w:rPr>
          <w:rFonts w:ascii="Arial" w:hAnsi="Arial" w:cs="Arial"/>
          <w:sz w:val="22"/>
          <w:szCs w:val="22"/>
        </w:rPr>
        <w:t xml:space="preserve">care quality. Furthermore, health inequalities </w:t>
      </w:r>
      <w:r w:rsidR="003C1F04">
        <w:rPr>
          <w:rFonts w:ascii="Arial" w:hAnsi="Arial" w:cs="Arial"/>
          <w:sz w:val="22"/>
          <w:szCs w:val="22"/>
        </w:rPr>
        <w:t xml:space="preserve">mean that </w:t>
      </w:r>
      <w:r w:rsidR="007D6849">
        <w:rPr>
          <w:rFonts w:ascii="Arial" w:hAnsi="Arial" w:cs="Arial"/>
          <w:sz w:val="22"/>
          <w:szCs w:val="22"/>
        </w:rPr>
        <w:t>socio</w:t>
      </w:r>
      <w:r w:rsidR="00354FBC">
        <w:rPr>
          <w:rFonts w:ascii="Arial" w:hAnsi="Arial" w:cs="Arial"/>
          <w:sz w:val="22"/>
          <w:szCs w:val="22"/>
        </w:rPr>
        <w:t xml:space="preserve">economically </w:t>
      </w:r>
      <w:r w:rsidR="007D1B13">
        <w:rPr>
          <w:rFonts w:ascii="Arial" w:hAnsi="Arial" w:cs="Arial"/>
          <w:sz w:val="22"/>
          <w:szCs w:val="22"/>
        </w:rPr>
        <w:t xml:space="preserve">deprived communities </w:t>
      </w:r>
      <w:r w:rsidR="00117371">
        <w:rPr>
          <w:rFonts w:ascii="Arial" w:hAnsi="Arial" w:cs="Arial"/>
          <w:sz w:val="22"/>
          <w:szCs w:val="22"/>
        </w:rPr>
        <w:t xml:space="preserve">often experience </w:t>
      </w:r>
      <w:r w:rsidR="0066068B">
        <w:rPr>
          <w:rFonts w:ascii="Arial" w:hAnsi="Arial" w:cs="Arial"/>
          <w:sz w:val="22"/>
          <w:szCs w:val="22"/>
        </w:rPr>
        <w:t xml:space="preserve">higher emergency call rates, placing </w:t>
      </w:r>
      <w:r w:rsidR="00534C19">
        <w:rPr>
          <w:rFonts w:ascii="Arial" w:hAnsi="Arial" w:cs="Arial"/>
          <w:sz w:val="22"/>
          <w:szCs w:val="22"/>
        </w:rPr>
        <w:t xml:space="preserve">disproportionate </w:t>
      </w:r>
      <w:r w:rsidR="007B5892">
        <w:rPr>
          <w:rFonts w:ascii="Arial" w:hAnsi="Arial" w:cs="Arial"/>
          <w:sz w:val="22"/>
          <w:szCs w:val="22"/>
        </w:rPr>
        <w:t xml:space="preserve">strain on local </w:t>
      </w:r>
      <w:r w:rsidR="00022BB7">
        <w:rPr>
          <w:rFonts w:ascii="Arial" w:hAnsi="Arial" w:cs="Arial"/>
          <w:sz w:val="22"/>
          <w:szCs w:val="22"/>
        </w:rPr>
        <w:t xml:space="preserve">services. Addressing </w:t>
      </w:r>
      <w:r w:rsidR="004A28BE">
        <w:rPr>
          <w:rFonts w:ascii="Arial" w:hAnsi="Arial" w:cs="Arial"/>
          <w:sz w:val="22"/>
          <w:szCs w:val="22"/>
        </w:rPr>
        <w:t xml:space="preserve">these </w:t>
      </w:r>
      <w:r w:rsidR="00D30903">
        <w:rPr>
          <w:rFonts w:ascii="Arial" w:hAnsi="Arial" w:cs="Arial"/>
          <w:sz w:val="22"/>
          <w:szCs w:val="22"/>
        </w:rPr>
        <w:t xml:space="preserve">systemic </w:t>
      </w:r>
      <w:r w:rsidR="0072166C">
        <w:rPr>
          <w:rFonts w:ascii="Arial" w:hAnsi="Arial" w:cs="Arial"/>
          <w:sz w:val="22"/>
          <w:szCs w:val="22"/>
        </w:rPr>
        <w:t xml:space="preserve">pressures requires coordinated policy interventions </w:t>
      </w:r>
      <w:r w:rsidR="00C42622">
        <w:rPr>
          <w:rFonts w:ascii="Arial" w:hAnsi="Arial" w:cs="Arial"/>
          <w:sz w:val="22"/>
          <w:szCs w:val="22"/>
        </w:rPr>
        <w:t>and sustainable investment.</w:t>
      </w:r>
    </w:p>
    <w:p w14:paraId="37A26CB9" w14:textId="77777777" w:rsidR="00C42622" w:rsidRDefault="00C42622">
      <w:pPr>
        <w:rPr>
          <w:rFonts w:ascii="Arial" w:hAnsi="Arial" w:cs="Arial"/>
          <w:sz w:val="22"/>
          <w:szCs w:val="22"/>
        </w:rPr>
      </w:pPr>
    </w:p>
    <w:p w14:paraId="298500AE" w14:textId="0FE28908" w:rsidR="00C42622" w:rsidRDefault="009576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Despite these challenges</w:t>
      </w:r>
      <w:r w:rsidR="008F4634">
        <w:rPr>
          <w:rFonts w:ascii="Arial" w:hAnsi="Arial" w:cs="Arial"/>
          <w:sz w:val="22"/>
          <w:szCs w:val="22"/>
        </w:rPr>
        <w:t>, ambulance services play a critical role in enhancing quality of life</w:t>
      </w:r>
      <w:r w:rsidR="00C23E2A">
        <w:rPr>
          <w:rFonts w:ascii="Arial" w:hAnsi="Arial" w:cs="Arial"/>
          <w:sz w:val="22"/>
          <w:szCs w:val="22"/>
        </w:rPr>
        <w:t xml:space="preserve">. The world Health Organisation </w:t>
      </w:r>
      <w:r w:rsidR="00767E39">
        <w:rPr>
          <w:rFonts w:ascii="Arial" w:hAnsi="Arial" w:cs="Arial"/>
          <w:sz w:val="22"/>
          <w:szCs w:val="22"/>
        </w:rPr>
        <w:t xml:space="preserve">(2018) emphasises </w:t>
      </w:r>
      <w:r w:rsidR="00B975F9">
        <w:rPr>
          <w:rFonts w:ascii="Arial" w:hAnsi="Arial" w:cs="Arial"/>
          <w:sz w:val="22"/>
          <w:szCs w:val="22"/>
        </w:rPr>
        <w:t xml:space="preserve">that </w:t>
      </w:r>
      <w:r w:rsidR="00D4774C">
        <w:rPr>
          <w:rFonts w:ascii="Arial" w:hAnsi="Arial" w:cs="Arial"/>
          <w:sz w:val="22"/>
          <w:szCs w:val="22"/>
        </w:rPr>
        <w:t>timely</w:t>
      </w:r>
      <w:r w:rsidR="00B975F9">
        <w:rPr>
          <w:rFonts w:ascii="Arial" w:hAnsi="Arial" w:cs="Arial"/>
          <w:sz w:val="22"/>
          <w:szCs w:val="22"/>
        </w:rPr>
        <w:t xml:space="preserve"> emergency care is essential </w:t>
      </w:r>
      <w:r w:rsidR="00C06149">
        <w:rPr>
          <w:rFonts w:ascii="Arial" w:hAnsi="Arial" w:cs="Arial"/>
          <w:sz w:val="22"/>
          <w:szCs w:val="22"/>
        </w:rPr>
        <w:t xml:space="preserve">for reducing </w:t>
      </w:r>
      <w:r w:rsidR="000F72E1">
        <w:rPr>
          <w:rFonts w:ascii="Arial" w:hAnsi="Arial" w:cs="Arial"/>
          <w:sz w:val="22"/>
          <w:szCs w:val="22"/>
        </w:rPr>
        <w:t>preventable mortality and long-term disability</w:t>
      </w:r>
      <w:r w:rsidR="00A42462">
        <w:rPr>
          <w:rFonts w:ascii="Arial" w:hAnsi="Arial" w:cs="Arial"/>
          <w:sz w:val="22"/>
          <w:szCs w:val="22"/>
        </w:rPr>
        <w:t xml:space="preserve">. Rapid response to cardiac arrest, stroke or severe trauma </w:t>
      </w:r>
      <w:r w:rsidR="00F41DEA">
        <w:rPr>
          <w:rFonts w:ascii="Arial" w:hAnsi="Arial" w:cs="Arial"/>
          <w:sz w:val="22"/>
          <w:szCs w:val="22"/>
        </w:rPr>
        <w:t xml:space="preserve">can significantly improve </w:t>
      </w:r>
      <w:r w:rsidR="00FA2AF8">
        <w:rPr>
          <w:rFonts w:ascii="Arial" w:hAnsi="Arial" w:cs="Arial"/>
          <w:sz w:val="22"/>
          <w:szCs w:val="22"/>
        </w:rPr>
        <w:t xml:space="preserve">survival and functional </w:t>
      </w:r>
      <w:r w:rsidR="00340D48">
        <w:rPr>
          <w:rFonts w:ascii="Arial" w:hAnsi="Arial" w:cs="Arial"/>
          <w:sz w:val="22"/>
          <w:szCs w:val="22"/>
        </w:rPr>
        <w:t>outcomes.</w:t>
      </w:r>
      <w:r w:rsidR="00251C2D">
        <w:rPr>
          <w:rFonts w:ascii="Arial" w:hAnsi="Arial" w:cs="Arial"/>
          <w:sz w:val="22"/>
          <w:szCs w:val="22"/>
        </w:rPr>
        <w:t xml:space="preserve"> Beyond life-saving </w:t>
      </w:r>
      <w:r w:rsidR="00217C3C">
        <w:rPr>
          <w:rFonts w:ascii="Arial" w:hAnsi="Arial" w:cs="Arial"/>
          <w:sz w:val="22"/>
          <w:szCs w:val="22"/>
        </w:rPr>
        <w:t>interventions</w:t>
      </w:r>
      <w:r w:rsidR="00683F10">
        <w:rPr>
          <w:rFonts w:ascii="Arial" w:hAnsi="Arial" w:cs="Arial"/>
          <w:sz w:val="22"/>
          <w:szCs w:val="22"/>
        </w:rPr>
        <w:t xml:space="preserve">, ambulance clinicians provide reassurance, pain </w:t>
      </w:r>
      <w:r w:rsidR="0022598C">
        <w:rPr>
          <w:rFonts w:ascii="Arial" w:hAnsi="Arial" w:cs="Arial"/>
          <w:sz w:val="22"/>
          <w:szCs w:val="22"/>
        </w:rPr>
        <w:t>relief,</w:t>
      </w:r>
      <w:r w:rsidR="00683F10">
        <w:rPr>
          <w:rFonts w:ascii="Arial" w:hAnsi="Arial" w:cs="Arial"/>
          <w:sz w:val="22"/>
          <w:szCs w:val="22"/>
        </w:rPr>
        <w:t xml:space="preserve"> and compassionate </w:t>
      </w:r>
      <w:r w:rsidR="002F5695">
        <w:rPr>
          <w:rFonts w:ascii="Arial" w:hAnsi="Arial" w:cs="Arial"/>
          <w:sz w:val="22"/>
          <w:szCs w:val="22"/>
        </w:rPr>
        <w:t xml:space="preserve">communication during </w:t>
      </w:r>
      <w:r w:rsidR="008743F3">
        <w:rPr>
          <w:rFonts w:ascii="Arial" w:hAnsi="Arial" w:cs="Arial"/>
          <w:sz w:val="22"/>
          <w:szCs w:val="22"/>
        </w:rPr>
        <w:t>moments of vulnerability.</w:t>
      </w:r>
      <w:r w:rsidR="00226F37">
        <w:rPr>
          <w:rFonts w:ascii="Arial" w:hAnsi="Arial" w:cs="Arial"/>
          <w:sz w:val="22"/>
          <w:szCs w:val="22"/>
        </w:rPr>
        <w:t xml:space="preserve"> Their prese</w:t>
      </w:r>
      <w:r w:rsidR="00031DF5">
        <w:rPr>
          <w:rFonts w:ascii="Arial" w:hAnsi="Arial" w:cs="Arial"/>
          <w:sz w:val="22"/>
          <w:szCs w:val="22"/>
        </w:rPr>
        <w:t xml:space="preserve">nce contributes </w:t>
      </w:r>
      <w:r w:rsidR="00FA7A9D">
        <w:rPr>
          <w:rFonts w:ascii="Arial" w:hAnsi="Arial" w:cs="Arial"/>
          <w:sz w:val="22"/>
          <w:szCs w:val="22"/>
        </w:rPr>
        <w:t xml:space="preserve">to public confidence </w:t>
      </w:r>
      <w:r w:rsidR="00A910DD">
        <w:rPr>
          <w:rFonts w:ascii="Arial" w:hAnsi="Arial" w:cs="Arial"/>
          <w:sz w:val="22"/>
          <w:szCs w:val="22"/>
        </w:rPr>
        <w:t>in the healthcare system and fosters a sense of societal security.</w:t>
      </w:r>
    </w:p>
    <w:p w14:paraId="6EECB928" w14:textId="77777777" w:rsidR="00A910DD" w:rsidRDefault="00A910DD">
      <w:pPr>
        <w:rPr>
          <w:rFonts w:ascii="Arial" w:hAnsi="Arial" w:cs="Arial"/>
          <w:sz w:val="22"/>
          <w:szCs w:val="22"/>
        </w:rPr>
      </w:pPr>
    </w:p>
    <w:p w14:paraId="201DB050" w14:textId="5078B76F" w:rsidR="00293CAE" w:rsidRDefault="00A910D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conclusion, ambulance services have evolved from military evacuation systems into high skilled, cli</w:t>
      </w:r>
      <w:r w:rsidR="008B1162">
        <w:rPr>
          <w:rFonts w:ascii="Arial" w:hAnsi="Arial" w:cs="Arial"/>
          <w:sz w:val="22"/>
          <w:szCs w:val="22"/>
        </w:rPr>
        <w:t>nically sophisticated components of modern healthcare. Historical developments</w:t>
      </w:r>
      <w:r w:rsidR="00293CAE">
        <w:rPr>
          <w:rFonts w:ascii="Arial" w:hAnsi="Arial" w:cs="Arial"/>
          <w:sz w:val="22"/>
          <w:szCs w:val="22"/>
        </w:rPr>
        <w:t xml:space="preserve">, professional </w:t>
      </w:r>
      <w:r w:rsidR="001F4F2E">
        <w:rPr>
          <w:rFonts w:ascii="Arial" w:hAnsi="Arial" w:cs="Arial"/>
          <w:sz w:val="22"/>
          <w:szCs w:val="22"/>
        </w:rPr>
        <w:t>regulation,</w:t>
      </w:r>
      <w:r w:rsidR="00293CAE">
        <w:rPr>
          <w:rFonts w:ascii="Arial" w:hAnsi="Arial" w:cs="Arial"/>
          <w:sz w:val="22"/>
          <w:szCs w:val="22"/>
        </w:rPr>
        <w:t xml:space="preserve"> and technological </w:t>
      </w:r>
      <w:r w:rsidR="001F4F2E">
        <w:rPr>
          <w:rFonts w:ascii="Arial" w:hAnsi="Arial" w:cs="Arial"/>
          <w:sz w:val="22"/>
          <w:szCs w:val="22"/>
        </w:rPr>
        <w:t xml:space="preserve">innovation have shaped </w:t>
      </w:r>
      <w:r w:rsidR="002A0793">
        <w:rPr>
          <w:rFonts w:ascii="Arial" w:hAnsi="Arial" w:cs="Arial"/>
          <w:sz w:val="22"/>
          <w:szCs w:val="22"/>
        </w:rPr>
        <w:t>their transformation</w:t>
      </w:r>
      <w:r w:rsidR="00E51142">
        <w:rPr>
          <w:rFonts w:ascii="Arial" w:hAnsi="Arial" w:cs="Arial"/>
          <w:sz w:val="22"/>
          <w:szCs w:val="22"/>
        </w:rPr>
        <w:t xml:space="preserve">. While </w:t>
      </w:r>
      <w:r w:rsidR="002F2D4C">
        <w:rPr>
          <w:rFonts w:ascii="Arial" w:hAnsi="Arial" w:cs="Arial"/>
          <w:sz w:val="22"/>
          <w:szCs w:val="22"/>
        </w:rPr>
        <w:t xml:space="preserve">contemporary services face </w:t>
      </w:r>
      <w:r w:rsidR="00083EDD">
        <w:rPr>
          <w:rFonts w:ascii="Arial" w:hAnsi="Arial" w:cs="Arial"/>
          <w:sz w:val="22"/>
          <w:szCs w:val="22"/>
        </w:rPr>
        <w:t xml:space="preserve">operational </w:t>
      </w:r>
      <w:r w:rsidR="00E343B6">
        <w:rPr>
          <w:rFonts w:ascii="Arial" w:hAnsi="Arial" w:cs="Arial"/>
          <w:sz w:val="22"/>
          <w:szCs w:val="22"/>
        </w:rPr>
        <w:t>and workforce pressures</w:t>
      </w:r>
      <w:r w:rsidR="00C841BF">
        <w:rPr>
          <w:rFonts w:ascii="Arial" w:hAnsi="Arial" w:cs="Arial"/>
          <w:sz w:val="22"/>
          <w:szCs w:val="22"/>
        </w:rPr>
        <w:t xml:space="preserve">, their contribution </w:t>
      </w:r>
      <w:r w:rsidR="00126BC5">
        <w:rPr>
          <w:rFonts w:ascii="Arial" w:hAnsi="Arial" w:cs="Arial"/>
          <w:sz w:val="22"/>
          <w:szCs w:val="22"/>
        </w:rPr>
        <w:t>to emergency care, patient safety and overall quality of life</w:t>
      </w:r>
      <w:r w:rsidR="006B03B1">
        <w:rPr>
          <w:rFonts w:ascii="Arial" w:hAnsi="Arial" w:cs="Arial"/>
          <w:sz w:val="22"/>
          <w:szCs w:val="22"/>
        </w:rPr>
        <w:t xml:space="preserve"> </w:t>
      </w:r>
      <w:r w:rsidR="0046558F">
        <w:rPr>
          <w:rFonts w:ascii="Arial" w:hAnsi="Arial" w:cs="Arial"/>
          <w:sz w:val="22"/>
          <w:szCs w:val="22"/>
        </w:rPr>
        <w:t>stays</w:t>
      </w:r>
      <w:r w:rsidR="006B03B1">
        <w:rPr>
          <w:rFonts w:ascii="Arial" w:hAnsi="Arial" w:cs="Arial"/>
          <w:sz w:val="22"/>
          <w:szCs w:val="22"/>
        </w:rPr>
        <w:t xml:space="preserve"> indispensable. Sustained investment </w:t>
      </w:r>
      <w:r w:rsidR="0024720C">
        <w:rPr>
          <w:rFonts w:ascii="Arial" w:hAnsi="Arial" w:cs="Arial"/>
          <w:sz w:val="22"/>
          <w:szCs w:val="22"/>
        </w:rPr>
        <w:t xml:space="preserve">and strategic </w:t>
      </w:r>
      <w:r w:rsidR="00F0107C">
        <w:rPr>
          <w:rFonts w:ascii="Arial" w:hAnsi="Arial" w:cs="Arial"/>
          <w:sz w:val="22"/>
          <w:szCs w:val="22"/>
        </w:rPr>
        <w:t xml:space="preserve">reform are essential </w:t>
      </w:r>
      <w:r w:rsidR="00E5275E">
        <w:rPr>
          <w:rFonts w:ascii="Arial" w:hAnsi="Arial" w:cs="Arial"/>
          <w:sz w:val="22"/>
          <w:szCs w:val="22"/>
        </w:rPr>
        <w:t xml:space="preserve">to ensure ambulance service </w:t>
      </w:r>
      <w:r w:rsidR="007469D3">
        <w:rPr>
          <w:rFonts w:ascii="Arial" w:hAnsi="Arial" w:cs="Arial"/>
          <w:sz w:val="22"/>
          <w:szCs w:val="22"/>
        </w:rPr>
        <w:t xml:space="preserve">continues to meet the growing and </w:t>
      </w:r>
      <w:r w:rsidR="00CE2590">
        <w:rPr>
          <w:rFonts w:ascii="Arial" w:hAnsi="Arial" w:cs="Arial"/>
          <w:sz w:val="22"/>
          <w:szCs w:val="22"/>
        </w:rPr>
        <w:t>complex needs of the population.</w:t>
      </w:r>
    </w:p>
    <w:p w14:paraId="2F978F74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61DBEEE2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35E46C9B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5729D6C8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537FF4FC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16669699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027A62B9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630A3C5A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72C00872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420C9183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191CC0E3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1D9493FB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0E6CBE30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4202EF07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4CA591F3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64F85F1F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11039EC2" w14:textId="77777777" w:rsidR="00CE2590" w:rsidRDefault="00CE2590">
      <w:pPr>
        <w:rPr>
          <w:rFonts w:ascii="Arial" w:hAnsi="Arial" w:cs="Arial"/>
          <w:sz w:val="22"/>
          <w:szCs w:val="22"/>
        </w:rPr>
      </w:pPr>
    </w:p>
    <w:p w14:paraId="149212E7" w14:textId="73FECA72" w:rsidR="00CE2590" w:rsidRDefault="00CE2590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CE2590">
        <w:rPr>
          <w:rFonts w:ascii="Arial" w:hAnsi="Arial" w:cs="Arial"/>
          <w:b/>
          <w:bCs/>
          <w:sz w:val="36"/>
          <w:szCs w:val="36"/>
          <w:u w:val="single"/>
        </w:rPr>
        <w:t>Reference list</w:t>
      </w:r>
    </w:p>
    <w:p w14:paraId="4EF1AA7E" w14:textId="77777777" w:rsidR="00CE2590" w:rsidRDefault="00CE2590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76B589E" w14:textId="77777777" w:rsidR="009648AB" w:rsidRPr="00D8642E" w:rsidRDefault="00AC5F48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Page 1</w:t>
      </w:r>
    </w:p>
    <w:p w14:paraId="256AB53E" w14:textId="167B56DB" w:rsidR="002C52F7" w:rsidRPr="00D8642E" w:rsidRDefault="009648AB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Department</w:t>
      </w:r>
      <w:r w:rsidR="002C52F7" w:rsidRPr="00D8642E">
        <w:rPr>
          <w:rFonts w:ascii="Arial" w:hAnsi="Arial" w:cs="Arial"/>
          <w:b/>
          <w:bCs/>
        </w:rPr>
        <w:t xml:space="preserve"> </w:t>
      </w:r>
      <w:r w:rsidR="00C87455" w:rsidRPr="00D8642E">
        <w:rPr>
          <w:rFonts w:ascii="Arial" w:hAnsi="Arial" w:cs="Arial"/>
          <w:b/>
          <w:bCs/>
        </w:rPr>
        <w:t>of Health and Social Care (2014)</w:t>
      </w:r>
      <w:r w:rsidR="00350DD1" w:rsidRPr="00D8642E">
        <w:rPr>
          <w:rFonts w:ascii="Arial" w:hAnsi="Arial" w:cs="Arial"/>
          <w:b/>
          <w:bCs/>
        </w:rPr>
        <w:t xml:space="preserve"> care and support statutory guidance. London:</w:t>
      </w:r>
      <w:r w:rsidR="00630CBF" w:rsidRPr="00D8642E">
        <w:rPr>
          <w:rFonts w:ascii="Arial" w:hAnsi="Arial" w:cs="Arial"/>
          <w:b/>
          <w:bCs/>
        </w:rPr>
        <w:t>DHSC.</w:t>
      </w:r>
    </w:p>
    <w:p w14:paraId="1C259C62" w14:textId="77777777" w:rsidR="009648AB" w:rsidRPr="00D8642E" w:rsidRDefault="009648AB">
      <w:pPr>
        <w:rPr>
          <w:rFonts w:ascii="Arial" w:hAnsi="Arial" w:cs="Arial"/>
          <w:b/>
          <w:bCs/>
        </w:rPr>
      </w:pPr>
    </w:p>
    <w:p w14:paraId="48878B7F" w14:textId="53231E7D" w:rsidR="009648AB" w:rsidRPr="00D8642E" w:rsidRDefault="00FF6868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 xml:space="preserve">Local Government </w:t>
      </w:r>
      <w:r w:rsidR="00DD1EA1" w:rsidRPr="00D8642E">
        <w:rPr>
          <w:rFonts w:ascii="Arial" w:hAnsi="Arial" w:cs="Arial"/>
          <w:b/>
          <w:bCs/>
        </w:rPr>
        <w:t xml:space="preserve">Association </w:t>
      </w:r>
      <w:r w:rsidR="0099352D" w:rsidRPr="00D8642E">
        <w:rPr>
          <w:rFonts w:ascii="Arial" w:hAnsi="Arial" w:cs="Arial"/>
          <w:b/>
          <w:bCs/>
        </w:rPr>
        <w:t xml:space="preserve">(2020) Adult social care </w:t>
      </w:r>
      <w:r w:rsidR="00854D98" w:rsidRPr="00D8642E">
        <w:rPr>
          <w:rFonts w:ascii="Arial" w:hAnsi="Arial" w:cs="Arial"/>
          <w:b/>
          <w:bCs/>
        </w:rPr>
        <w:t>funding: state of the sector. London:LGA.</w:t>
      </w:r>
    </w:p>
    <w:p w14:paraId="3DCA5C60" w14:textId="77777777" w:rsidR="00854D98" w:rsidRPr="00D8642E" w:rsidRDefault="00854D98">
      <w:pPr>
        <w:rPr>
          <w:rFonts w:ascii="Arial" w:hAnsi="Arial" w:cs="Arial"/>
          <w:b/>
          <w:bCs/>
        </w:rPr>
      </w:pPr>
    </w:p>
    <w:p w14:paraId="4D37C3BB" w14:textId="2DA4B2DC" w:rsidR="00796AB3" w:rsidRPr="00D8642E" w:rsidRDefault="005B5152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 xml:space="preserve">NHS </w:t>
      </w:r>
      <w:r w:rsidR="000C3EFB" w:rsidRPr="00D8642E">
        <w:rPr>
          <w:rFonts w:ascii="Arial" w:hAnsi="Arial" w:cs="Arial"/>
          <w:b/>
          <w:bCs/>
        </w:rPr>
        <w:t>England</w:t>
      </w:r>
      <w:r w:rsidR="00FB1374" w:rsidRPr="00D8642E">
        <w:rPr>
          <w:rFonts w:ascii="Arial" w:hAnsi="Arial" w:cs="Arial"/>
          <w:b/>
          <w:bCs/>
        </w:rPr>
        <w:t xml:space="preserve"> (2022) community services overview</w:t>
      </w:r>
      <w:r w:rsidR="0038394A" w:rsidRPr="00D8642E">
        <w:rPr>
          <w:rFonts w:ascii="Arial" w:hAnsi="Arial" w:cs="Arial"/>
          <w:b/>
          <w:bCs/>
        </w:rPr>
        <w:t>.</w:t>
      </w:r>
      <w:r w:rsidR="00991A38" w:rsidRPr="00D8642E">
        <w:rPr>
          <w:rFonts w:ascii="Arial" w:hAnsi="Arial" w:cs="Arial"/>
          <w:b/>
          <w:bCs/>
        </w:rPr>
        <w:t xml:space="preserve"> Lon</w:t>
      </w:r>
      <w:r w:rsidR="00534D11" w:rsidRPr="00D8642E">
        <w:rPr>
          <w:rFonts w:ascii="Arial" w:hAnsi="Arial" w:cs="Arial"/>
          <w:b/>
          <w:bCs/>
        </w:rPr>
        <w:t>don: NHS England.</w:t>
      </w:r>
    </w:p>
    <w:p w14:paraId="02B16379" w14:textId="77777777" w:rsidR="00534D11" w:rsidRPr="00D8642E" w:rsidRDefault="00534D11">
      <w:pPr>
        <w:rPr>
          <w:rFonts w:ascii="Arial" w:hAnsi="Arial" w:cs="Arial"/>
          <w:b/>
          <w:bCs/>
        </w:rPr>
      </w:pPr>
    </w:p>
    <w:p w14:paraId="0D615F0B" w14:textId="3AB02B1D" w:rsidR="00854D98" w:rsidRPr="00D8642E" w:rsidRDefault="00854D98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 xml:space="preserve">National institute </w:t>
      </w:r>
      <w:r w:rsidR="009E5EF5" w:rsidRPr="00D8642E">
        <w:rPr>
          <w:rFonts w:ascii="Arial" w:hAnsi="Arial" w:cs="Arial"/>
          <w:b/>
          <w:bCs/>
        </w:rPr>
        <w:t>for Health and Care</w:t>
      </w:r>
      <w:r w:rsidR="00192FC4" w:rsidRPr="00D8642E">
        <w:rPr>
          <w:rFonts w:ascii="Arial" w:hAnsi="Arial" w:cs="Arial"/>
          <w:b/>
          <w:bCs/>
        </w:rPr>
        <w:t xml:space="preserve"> Excellence </w:t>
      </w:r>
      <w:r w:rsidR="002E4627" w:rsidRPr="00D8642E">
        <w:rPr>
          <w:rFonts w:ascii="Arial" w:hAnsi="Arial" w:cs="Arial"/>
          <w:b/>
          <w:bCs/>
        </w:rPr>
        <w:t>(NICE)</w:t>
      </w:r>
      <w:r w:rsidR="00F9348D" w:rsidRPr="00D8642E">
        <w:rPr>
          <w:rFonts w:ascii="Arial" w:hAnsi="Arial" w:cs="Arial"/>
          <w:b/>
          <w:bCs/>
        </w:rPr>
        <w:t xml:space="preserve"> (2021)</w:t>
      </w:r>
      <w:r w:rsidR="003D18F3" w:rsidRPr="00D8642E">
        <w:rPr>
          <w:rFonts w:ascii="Arial" w:hAnsi="Arial" w:cs="Arial"/>
          <w:b/>
          <w:bCs/>
        </w:rPr>
        <w:t xml:space="preserve"> care and support for</w:t>
      </w:r>
      <w:r w:rsidR="003A7F70" w:rsidRPr="00D8642E">
        <w:rPr>
          <w:rFonts w:ascii="Arial" w:hAnsi="Arial" w:cs="Arial"/>
          <w:b/>
          <w:bCs/>
        </w:rPr>
        <w:t xml:space="preserve"> people with disabilities</w:t>
      </w:r>
      <w:r w:rsidR="001029E7" w:rsidRPr="00D8642E">
        <w:rPr>
          <w:rFonts w:ascii="Arial" w:hAnsi="Arial" w:cs="Arial"/>
          <w:b/>
          <w:bCs/>
        </w:rPr>
        <w:t>. London:NICE.</w:t>
      </w:r>
    </w:p>
    <w:p w14:paraId="7ACADECB" w14:textId="77777777" w:rsidR="00534D11" w:rsidRPr="00D8642E" w:rsidRDefault="00534D11">
      <w:pPr>
        <w:rPr>
          <w:rFonts w:ascii="Arial" w:hAnsi="Arial" w:cs="Arial"/>
          <w:b/>
          <w:bCs/>
        </w:rPr>
      </w:pPr>
    </w:p>
    <w:p w14:paraId="3EC2151C" w14:textId="1E8DC959" w:rsidR="00534D11" w:rsidRPr="00D8642E" w:rsidRDefault="009D0A1C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Shakespeare, T. (20</w:t>
      </w:r>
      <w:r w:rsidR="00710352" w:rsidRPr="00D8642E">
        <w:rPr>
          <w:rFonts w:ascii="Arial" w:hAnsi="Arial" w:cs="Arial"/>
          <w:b/>
          <w:bCs/>
        </w:rPr>
        <w:t>14) disability rights and wrongs revisited</w:t>
      </w:r>
      <w:r w:rsidR="003A64A3" w:rsidRPr="00D8642E">
        <w:rPr>
          <w:rFonts w:ascii="Arial" w:hAnsi="Arial" w:cs="Arial"/>
          <w:b/>
          <w:bCs/>
        </w:rPr>
        <w:t>. 2</w:t>
      </w:r>
      <w:r w:rsidR="003A64A3" w:rsidRPr="00D8642E">
        <w:rPr>
          <w:rFonts w:ascii="Arial" w:hAnsi="Arial" w:cs="Arial"/>
          <w:b/>
          <w:bCs/>
          <w:vertAlign w:val="superscript"/>
        </w:rPr>
        <w:t>nd</w:t>
      </w:r>
      <w:r w:rsidR="00720EEF" w:rsidRPr="00D8642E">
        <w:rPr>
          <w:rFonts w:ascii="Arial" w:hAnsi="Arial" w:cs="Arial"/>
          <w:b/>
          <w:bCs/>
          <w:vertAlign w:val="superscript"/>
        </w:rPr>
        <w:t xml:space="preserve"> </w:t>
      </w:r>
      <w:proofErr w:type="spellStart"/>
      <w:r w:rsidR="00720EEF" w:rsidRPr="00D8642E">
        <w:rPr>
          <w:rFonts w:ascii="Arial" w:hAnsi="Arial" w:cs="Arial"/>
          <w:b/>
          <w:bCs/>
        </w:rPr>
        <w:t>edn</w:t>
      </w:r>
      <w:proofErr w:type="spellEnd"/>
      <w:r w:rsidR="00720EEF" w:rsidRPr="00D8642E">
        <w:rPr>
          <w:rFonts w:ascii="Arial" w:hAnsi="Arial" w:cs="Arial"/>
          <w:b/>
          <w:bCs/>
        </w:rPr>
        <w:t xml:space="preserve">. London : </w:t>
      </w:r>
      <w:proofErr w:type="spellStart"/>
      <w:r w:rsidR="00720EEF" w:rsidRPr="00D8642E">
        <w:rPr>
          <w:rFonts w:ascii="Arial" w:hAnsi="Arial" w:cs="Arial"/>
          <w:b/>
          <w:bCs/>
        </w:rPr>
        <w:t>Routledge</w:t>
      </w:r>
      <w:proofErr w:type="spellEnd"/>
      <w:r w:rsidR="00720EEF" w:rsidRPr="00D8642E">
        <w:rPr>
          <w:rFonts w:ascii="Arial" w:hAnsi="Arial" w:cs="Arial"/>
          <w:b/>
          <w:bCs/>
        </w:rPr>
        <w:t>.</w:t>
      </w:r>
    </w:p>
    <w:p w14:paraId="737823D1" w14:textId="77777777" w:rsidR="00720EEF" w:rsidRPr="00D8642E" w:rsidRDefault="00720EEF">
      <w:pPr>
        <w:rPr>
          <w:rFonts w:ascii="Arial" w:hAnsi="Arial" w:cs="Arial"/>
          <w:b/>
          <w:bCs/>
        </w:rPr>
      </w:pPr>
    </w:p>
    <w:p w14:paraId="03742BEA" w14:textId="087B865F" w:rsidR="00720EEF" w:rsidRPr="00D8642E" w:rsidRDefault="00720EEF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 xml:space="preserve">Skills for Care (2023) </w:t>
      </w:r>
      <w:r w:rsidR="009D6C76" w:rsidRPr="00D8642E">
        <w:rPr>
          <w:rFonts w:ascii="Arial" w:hAnsi="Arial" w:cs="Arial"/>
          <w:b/>
          <w:bCs/>
        </w:rPr>
        <w:t>The state of the adult social care workforce in England. Leeds : Skills for Care.</w:t>
      </w:r>
    </w:p>
    <w:p w14:paraId="0921B1E1" w14:textId="77777777" w:rsidR="00E043E7" w:rsidRPr="00D8642E" w:rsidRDefault="00E043E7">
      <w:pPr>
        <w:rPr>
          <w:rFonts w:ascii="Arial" w:hAnsi="Arial" w:cs="Arial"/>
          <w:b/>
          <w:bCs/>
        </w:rPr>
      </w:pPr>
    </w:p>
    <w:p w14:paraId="00419082" w14:textId="0C723DEA" w:rsidR="004A45D7" w:rsidRPr="00D8642E" w:rsidRDefault="00E043E7">
      <w:pPr>
        <w:rPr>
          <w:rFonts w:ascii="Arial" w:hAnsi="Arial" w:cs="Arial"/>
          <w:b/>
          <w:bCs/>
          <w:u w:val="single"/>
        </w:rPr>
      </w:pPr>
      <w:r w:rsidRPr="00D8642E">
        <w:rPr>
          <w:rFonts w:ascii="Arial" w:hAnsi="Arial" w:cs="Arial"/>
          <w:b/>
          <w:bCs/>
          <w:u w:val="single"/>
        </w:rPr>
        <w:t>Page 2&amp;3</w:t>
      </w:r>
    </w:p>
    <w:p w14:paraId="3454C850" w14:textId="7F5A6C0D" w:rsidR="004A45D7" w:rsidRPr="00D8642E" w:rsidRDefault="00A012A9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College of Paramedics (2023) Professional standards for paramedics. Bridgewater: college of Paramedics.</w:t>
      </w:r>
    </w:p>
    <w:p w14:paraId="7D1996B0" w14:textId="77777777" w:rsidR="00A012A9" w:rsidRPr="00D8642E" w:rsidRDefault="00A012A9">
      <w:pPr>
        <w:rPr>
          <w:rFonts w:ascii="Arial" w:hAnsi="Arial" w:cs="Arial"/>
          <w:b/>
          <w:bCs/>
        </w:rPr>
      </w:pPr>
    </w:p>
    <w:p w14:paraId="54755F47" w14:textId="65985B41" w:rsidR="00A012A9" w:rsidRPr="00D8642E" w:rsidRDefault="00A012A9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Department of Health</w:t>
      </w:r>
      <w:r w:rsidR="000501BC" w:rsidRPr="00D8642E">
        <w:rPr>
          <w:rFonts w:ascii="Arial" w:hAnsi="Arial" w:cs="Arial"/>
          <w:b/>
          <w:bCs/>
        </w:rPr>
        <w:t xml:space="preserve"> (1948) National Health Service Act 1946. London: HMSO.</w:t>
      </w:r>
    </w:p>
    <w:p w14:paraId="76E0E461" w14:textId="77777777" w:rsidR="000501BC" w:rsidRPr="00D8642E" w:rsidRDefault="000501BC">
      <w:pPr>
        <w:rPr>
          <w:rFonts w:ascii="Arial" w:hAnsi="Arial" w:cs="Arial"/>
          <w:b/>
          <w:bCs/>
        </w:rPr>
      </w:pPr>
    </w:p>
    <w:p w14:paraId="0524EC2F" w14:textId="641EA748" w:rsidR="000501BC" w:rsidRPr="00D8642E" w:rsidRDefault="000501BC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NHS England (2019) Ambulance response programme review</w:t>
      </w:r>
      <w:r w:rsidR="00E44360" w:rsidRPr="00D8642E">
        <w:rPr>
          <w:rFonts w:ascii="Arial" w:hAnsi="Arial" w:cs="Arial"/>
          <w:b/>
          <w:bCs/>
        </w:rPr>
        <w:t>. London: NHS England.</w:t>
      </w:r>
    </w:p>
    <w:p w14:paraId="503CA5EC" w14:textId="77777777" w:rsidR="00E44360" w:rsidRPr="00D8642E" w:rsidRDefault="00E44360">
      <w:pPr>
        <w:rPr>
          <w:rFonts w:ascii="Arial" w:hAnsi="Arial" w:cs="Arial"/>
          <w:b/>
          <w:bCs/>
        </w:rPr>
      </w:pPr>
    </w:p>
    <w:p w14:paraId="051F96FE" w14:textId="51B3CE94" w:rsidR="00E44360" w:rsidRPr="00D8642E" w:rsidRDefault="00E44360">
      <w:pPr>
        <w:rPr>
          <w:rFonts w:ascii="Arial" w:hAnsi="Arial" w:cs="Arial"/>
          <w:b/>
          <w:bCs/>
        </w:rPr>
      </w:pPr>
      <w:proofErr w:type="spellStart"/>
      <w:r w:rsidRPr="00D8642E">
        <w:rPr>
          <w:rFonts w:ascii="Arial" w:hAnsi="Arial" w:cs="Arial"/>
          <w:b/>
          <w:bCs/>
        </w:rPr>
        <w:t>O’Mera</w:t>
      </w:r>
      <w:proofErr w:type="spellEnd"/>
      <w:r w:rsidR="00144DB0" w:rsidRPr="00D8642E">
        <w:rPr>
          <w:rFonts w:ascii="Arial" w:hAnsi="Arial" w:cs="Arial"/>
          <w:b/>
          <w:bCs/>
        </w:rPr>
        <w:t xml:space="preserve">, P., </w:t>
      </w:r>
      <w:proofErr w:type="spellStart"/>
      <w:r w:rsidR="00144DB0" w:rsidRPr="00D8642E">
        <w:rPr>
          <w:rFonts w:ascii="Arial" w:hAnsi="Arial" w:cs="Arial"/>
          <w:b/>
          <w:bCs/>
        </w:rPr>
        <w:t>Tourle</w:t>
      </w:r>
      <w:proofErr w:type="spellEnd"/>
      <w:r w:rsidR="00144DB0" w:rsidRPr="00D8642E">
        <w:rPr>
          <w:rFonts w:ascii="Arial" w:hAnsi="Arial" w:cs="Arial"/>
          <w:b/>
          <w:bCs/>
        </w:rPr>
        <w:t>, V., Stirling, C.,</w:t>
      </w:r>
      <w:r w:rsidR="001E7B96" w:rsidRPr="00D8642E">
        <w:rPr>
          <w:rFonts w:ascii="Arial" w:hAnsi="Arial" w:cs="Arial"/>
          <w:b/>
          <w:bCs/>
        </w:rPr>
        <w:t xml:space="preserve"> Walker, J. And </w:t>
      </w:r>
      <w:proofErr w:type="spellStart"/>
      <w:r w:rsidR="001E7B96" w:rsidRPr="00D8642E">
        <w:rPr>
          <w:rFonts w:ascii="Arial" w:hAnsi="Arial" w:cs="Arial"/>
          <w:b/>
          <w:bCs/>
        </w:rPr>
        <w:t>peddler,D</w:t>
      </w:r>
      <w:proofErr w:type="spellEnd"/>
      <w:r w:rsidR="001E7B96" w:rsidRPr="00D8642E">
        <w:rPr>
          <w:rFonts w:ascii="Arial" w:hAnsi="Arial" w:cs="Arial"/>
          <w:b/>
          <w:bCs/>
        </w:rPr>
        <w:t xml:space="preserve">. (2012) ‘Extending the paramedic </w:t>
      </w:r>
      <w:r w:rsidR="003F03F2" w:rsidRPr="00D8642E">
        <w:rPr>
          <w:rFonts w:ascii="Arial" w:hAnsi="Arial" w:cs="Arial"/>
          <w:b/>
          <w:bCs/>
        </w:rPr>
        <w:t>role in rural Australia: A story of flexibility and innovation</w:t>
      </w:r>
      <w:r w:rsidR="00B77846" w:rsidRPr="00D8642E">
        <w:rPr>
          <w:rFonts w:ascii="Arial" w:hAnsi="Arial" w:cs="Arial"/>
          <w:b/>
          <w:bCs/>
        </w:rPr>
        <w:t>’, Rural and Remote Health, 12, pp. 1-12.</w:t>
      </w:r>
    </w:p>
    <w:p w14:paraId="426966A0" w14:textId="77777777" w:rsidR="00B77846" w:rsidRPr="00D8642E" w:rsidRDefault="00B77846">
      <w:pPr>
        <w:rPr>
          <w:rFonts w:ascii="Arial" w:hAnsi="Arial" w:cs="Arial"/>
          <w:b/>
          <w:bCs/>
        </w:rPr>
      </w:pPr>
    </w:p>
    <w:p w14:paraId="57FFBC70" w14:textId="77777777" w:rsidR="00D3731E" w:rsidRPr="00D8642E" w:rsidRDefault="00B77846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Porter</w:t>
      </w:r>
      <w:r w:rsidR="00FF12B0" w:rsidRPr="00D8642E">
        <w:rPr>
          <w:rFonts w:ascii="Arial" w:hAnsi="Arial" w:cs="Arial"/>
          <w:b/>
          <w:bCs/>
        </w:rPr>
        <w:t xml:space="preserve">, R. (1997) The </w:t>
      </w:r>
      <w:r w:rsidR="009E3543" w:rsidRPr="00D8642E">
        <w:rPr>
          <w:rFonts w:ascii="Arial" w:hAnsi="Arial" w:cs="Arial"/>
          <w:b/>
          <w:bCs/>
        </w:rPr>
        <w:t xml:space="preserve">greatest benefit to mankind: A medical history of humanity. </w:t>
      </w:r>
      <w:r w:rsidR="00D3731E" w:rsidRPr="00D8642E">
        <w:rPr>
          <w:rFonts w:ascii="Arial" w:hAnsi="Arial" w:cs="Arial"/>
          <w:b/>
          <w:bCs/>
        </w:rPr>
        <w:t>London: HarperCollins</w:t>
      </w:r>
    </w:p>
    <w:p w14:paraId="03BE4BC6" w14:textId="77777777" w:rsidR="00D3731E" w:rsidRPr="00D8642E" w:rsidRDefault="00D3731E">
      <w:pPr>
        <w:rPr>
          <w:rFonts w:ascii="Arial" w:hAnsi="Arial" w:cs="Arial"/>
          <w:b/>
          <w:bCs/>
        </w:rPr>
      </w:pPr>
    </w:p>
    <w:p w14:paraId="7E554E00" w14:textId="63D53EE9" w:rsidR="00B77846" w:rsidRPr="00D8642E" w:rsidRDefault="00D3731E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>Turner</w:t>
      </w:r>
      <w:r w:rsidR="00E62CF7" w:rsidRPr="00D8642E">
        <w:rPr>
          <w:rFonts w:ascii="Arial" w:hAnsi="Arial" w:cs="Arial"/>
          <w:b/>
          <w:bCs/>
        </w:rPr>
        <w:t xml:space="preserve">, J., </w:t>
      </w:r>
      <w:proofErr w:type="spellStart"/>
      <w:r w:rsidR="00E62CF7" w:rsidRPr="00D8642E">
        <w:rPr>
          <w:rFonts w:ascii="Arial" w:hAnsi="Arial" w:cs="Arial"/>
          <w:b/>
          <w:bCs/>
        </w:rPr>
        <w:t>Siriwa</w:t>
      </w:r>
      <w:r w:rsidR="002E57E0" w:rsidRPr="00D8642E">
        <w:rPr>
          <w:rFonts w:ascii="Arial" w:hAnsi="Arial" w:cs="Arial"/>
          <w:b/>
          <w:bCs/>
        </w:rPr>
        <w:t>rdena</w:t>
      </w:r>
      <w:proofErr w:type="spellEnd"/>
      <w:r w:rsidR="002E57E0" w:rsidRPr="00D8642E">
        <w:rPr>
          <w:rFonts w:ascii="Arial" w:hAnsi="Arial" w:cs="Arial"/>
          <w:b/>
          <w:bCs/>
        </w:rPr>
        <w:t>, A., Custer, J., Snooks, H., Irving</w:t>
      </w:r>
      <w:r w:rsidR="003F4940" w:rsidRPr="00D8642E">
        <w:rPr>
          <w:rFonts w:ascii="Arial" w:hAnsi="Arial" w:cs="Arial"/>
          <w:b/>
          <w:bCs/>
        </w:rPr>
        <w:t>, A and Edwards, S (2015</w:t>
      </w:r>
      <w:r w:rsidR="004448D8" w:rsidRPr="00D8642E">
        <w:rPr>
          <w:rFonts w:ascii="Arial" w:hAnsi="Arial" w:cs="Arial"/>
          <w:b/>
          <w:bCs/>
        </w:rPr>
        <w:t>) ‘Developing new ways of measuring the quality</w:t>
      </w:r>
      <w:r w:rsidR="00E41502" w:rsidRPr="00D8642E">
        <w:rPr>
          <w:rFonts w:ascii="Arial" w:hAnsi="Arial" w:cs="Arial"/>
          <w:b/>
          <w:bCs/>
        </w:rPr>
        <w:t xml:space="preserve"> and impact of ambulance service care’, Emergency </w:t>
      </w:r>
      <w:r w:rsidR="005C197B" w:rsidRPr="00D8642E">
        <w:rPr>
          <w:rFonts w:ascii="Arial" w:hAnsi="Arial" w:cs="Arial"/>
          <w:b/>
          <w:bCs/>
        </w:rPr>
        <w:t>Medicine Journal, 32 (6), pp.441-446.</w:t>
      </w:r>
    </w:p>
    <w:p w14:paraId="29D01A2A" w14:textId="77777777" w:rsidR="005C197B" w:rsidRPr="00D8642E" w:rsidRDefault="005C197B">
      <w:pPr>
        <w:rPr>
          <w:rFonts w:ascii="Arial" w:hAnsi="Arial" w:cs="Arial"/>
          <w:b/>
          <w:bCs/>
        </w:rPr>
      </w:pPr>
    </w:p>
    <w:p w14:paraId="0E3A919A" w14:textId="2E1FAD63" w:rsidR="00EE036A" w:rsidRPr="00D8642E" w:rsidRDefault="005C197B">
      <w:pPr>
        <w:rPr>
          <w:rFonts w:ascii="Arial" w:hAnsi="Arial" w:cs="Arial"/>
          <w:b/>
          <w:bCs/>
        </w:rPr>
      </w:pPr>
      <w:r w:rsidRPr="00D8642E">
        <w:rPr>
          <w:rFonts w:ascii="Arial" w:hAnsi="Arial" w:cs="Arial"/>
          <w:b/>
          <w:bCs/>
        </w:rPr>
        <w:t xml:space="preserve">World Health Organisation (2018) Emergency care systems </w:t>
      </w:r>
      <w:r w:rsidR="00961023" w:rsidRPr="00D8642E">
        <w:rPr>
          <w:rFonts w:ascii="Arial" w:hAnsi="Arial" w:cs="Arial"/>
          <w:b/>
          <w:bCs/>
        </w:rPr>
        <w:t xml:space="preserve">for universal health coverage: </w:t>
      </w:r>
      <w:r w:rsidR="00DA3BDE" w:rsidRPr="00D8642E">
        <w:rPr>
          <w:rFonts w:ascii="Arial" w:hAnsi="Arial" w:cs="Arial"/>
          <w:b/>
          <w:bCs/>
        </w:rPr>
        <w:t>Ensuring timely care for the acutely ill and injured</w:t>
      </w:r>
      <w:r w:rsidR="00EE036A" w:rsidRPr="00D8642E">
        <w:rPr>
          <w:rFonts w:ascii="Arial" w:hAnsi="Arial" w:cs="Arial"/>
          <w:b/>
          <w:bCs/>
        </w:rPr>
        <w:t>. Geneva: WHO.</w:t>
      </w:r>
    </w:p>
    <w:p w14:paraId="3CF98B41" w14:textId="77777777" w:rsidR="00D3731E" w:rsidRPr="00D8642E" w:rsidRDefault="00D3731E">
      <w:pPr>
        <w:rPr>
          <w:rFonts w:ascii="Arial" w:hAnsi="Arial" w:cs="Arial"/>
          <w:b/>
          <w:bCs/>
        </w:rPr>
      </w:pPr>
    </w:p>
    <w:p w14:paraId="67408EA8" w14:textId="77777777" w:rsidR="00630CBF" w:rsidRPr="00D8642E" w:rsidRDefault="00630CBF">
      <w:pPr>
        <w:rPr>
          <w:rFonts w:ascii="Arial" w:hAnsi="Arial" w:cs="Arial"/>
          <w:b/>
          <w:bCs/>
        </w:rPr>
      </w:pPr>
    </w:p>
    <w:p w14:paraId="70BC1BC9" w14:textId="77777777" w:rsidR="00CE2590" w:rsidRPr="00D8642E" w:rsidRDefault="00CE2590">
      <w:pPr>
        <w:rPr>
          <w:rFonts w:ascii="Arial" w:hAnsi="Arial" w:cs="Arial"/>
        </w:rPr>
      </w:pPr>
    </w:p>
    <w:p w14:paraId="69A64AB1" w14:textId="77777777" w:rsidR="00CE2590" w:rsidRPr="00D8642E" w:rsidRDefault="00CE2590">
      <w:pPr>
        <w:rPr>
          <w:rFonts w:ascii="Arial" w:hAnsi="Arial" w:cs="Arial"/>
        </w:rPr>
      </w:pPr>
    </w:p>
    <w:p w14:paraId="6B7B3000" w14:textId="77777777" w:rsidR="00114F79" w:rsidRPr="00D8642E" w:rsidRDefault="00114F79">
      <w:pPr>
        <w:rPr>
          <w:rFonts w:ascii="Arial" w:hAnsi="Arial" w:cs="Arial"/>
        </w:rPr>
      </w:pPr>
    </w:p>
    <w:p w14:paraId="7EFC0C03" w14:textId="77777777" w:rsidR="004B5A5E" w:rsidRPr="00D8642E" w:rsidRDefault="004B5A5E">
      <w:pPr>
        <w:rPr>
          <w:rFonts w:ascii="Arial" w:hAnsi="Arial" w:cs="Arial"/>
        </w:rPr>
      </w:pPr>
    </w:p>
    <w:sectPr w:rsidR="004B5A5E" w:rsidRPr="00D864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1BAF06" w14:textId="77777777" w:rsidR="00B81D79" w:rsidRDefault="00B81D79" w:rsidP="006E50DD">
      <w:pPr>
        <w:spacing w:after="0" w:line="240" w:lineRule="auto"/>
      </w:pPr>
      <w:r>
        <w:separator/>
      </w:r>
    </w:p>
  </w:endnote>
  <w:endnote w:type="continuationSeparator" w:id="0">
    <w:p w14:paraId="2DD7DFDC" w14:textId="77777777" w:rsidR="00B81D79" w:rsidRDefault="00B81D79" w:rsidP="006E50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DLaM Display">
    <w:panose1 w:val="02010000000000000000"/>
    <w:charset w:val="4D"/>
    <w:family w:val="auto"/>
    <w:pitch w:val="variable"/>
    <w:sig w:usb0="8000206F" w:usb1="4200004A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488EB7" w14:textId="77777777" w:rsidR="00B81D79" w:rsidRDefault="00B81D79" w:rsidP="006E50DD">
      <w:pPr>
        <w:spacing w:after="0" w:line="240" w:lineRule="auto"/>
      </w:pPr>
      <w:r>
        <w:separator/>
      </w:r>
    </w:p>
  </w:footnote>
  <w:footnote w:type="continuationSeparator" w:id="0">
    <w:p w14:paraId="25125339" w14:textId="77777777" w:rsidR="00B81D79" w:rsidRDefault="00B81D79" w:rsidP="006E50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197"/>
    <w:rsid w:val="000011A5"/>
    <w:rsid w:val="000055D0"/>
    <w:rsid w:val="000144CC"/>
    <w:rsid w:val="00022BB7"/>
    <w:rsid w:val="00031DF5"/>
    <w:rsid w:val="00031E23"/>
    <w:rsid w:val="000419EE"/>
    <w:rsid w:val="00042543"/>
    <w:rsid w:val="000501BC"/>
    <w:rsid w:val="000505B6"/>
    <w:rsid w:val="00050736"/>
    <w:rsid w:val="00052A5C"/>
    <w:rsid w:val="00052B5C"/>
    <w:rsid w:val="00053666"/>
    <w:rsid w:val="000607D3"/>
    <w:rsid w:val="00063250"/>
    <w:rsid w:val="0006460F"/>
    <w:rsid w:val="00067A2D"/>
    <w:rsid w:val="000736F6"/>
    <w:rsid w:val="000754D2"/>
    <w:rsid w:val="00080873"/>
    <w:rsid w:val="00080A30"/>
    <w:rsid w:val="00080B88"/>
    <w:rsid w:val="00083EDD"/>
    <w:rsid w:val="00097737"/>
    <w:rsid w:val="000A214D"/>
    <w:rsid w:val="000A23D6"/>
    <w:rsid w:val="000A4F5F"/>
    <w:rsid w:val="000B53F0"/>
    <w:rsid w:val="000C3EFB"/>
    <w:rsid w:val="000E09EC"/>
    <w:rsid w:val="000E36BA"/>
    <w:rsid w:val="000E3E34"/>
    <w:rsid w:val="000F050A"/>
    <w:rsid w:val="000F3FB9"/>
    <w:rsid w:val="000F72E1"/>
    <w:rsid w:val="001029E7"/>
    <w:rsid w:val="001041AF"/>
    <w:rsid w:val="001045BE"/>
    <w:rsid w:val="00114EE4"/>
    <w:rsid w:val="00114F79"/>
    <w:rsid w:val="00116CFA"/>
    <w:rsid w:val="00117371"/>
    <w:rsid w:val="00124A17"/>
    <w:rsid w:val="00126BC5"/>
    <w:rsid w:val="00132105"/>
    <w:rsid w:val="001321BF"/>
    <w:rsid w:val="00141E23"/>
    <w:rsid w:val="00144DB0"/>
    <w:rsid w:val="001502B2"/>
    <w:rsid w:val="00151723"/>
    <w:rsid w:val="00152D6F"/>
    <w:rsid w:val="001701AF"/>
    <w:rsid w:val="001768ED"/>
    <w:rsid w:val="00180320"/>
    <w:rsid w:val="001861C6"/>
    <w:rsid w:val="00192C15"/>
    <w:rsid w:val="00192FC4"/>
    <w:rsid w:val="001A53E1"/>
    <w:rsid w:val="001B0E2A"/>
    <w:rsid w:val="001B21C6"/>
    <w:rsid w:val="001B2997"/>
    <w:rsid w:val="001B307A"/>
    <w:rsid w:val="001C090D"/>
    <w:rsid w:val="001C4816"/>
    <w:rsid w:val="001C5667"/>
    <w:rsid w:val="001D3CD9"/>
    <w:rsid w:val="001E49B3"/>
    <w:rsid w:val="001E721C"/>
    <w:rsid w:val="001E7B96"/>
    <w:rsid w:val="001F4F2E"/>
    <w:rsid w:val="00201B39"/>
    <w:rsid w:val="002045EA"/>
    <w:rsid w:val="00205558"/>
    <w:rsid w:val="00205BD8"/>
    <w:rsid w:val="00217C3C"/>
    <w:rsid w:val="002236D3"/>
    <w:rsid w:val="0022598C"/>
    <w:rsid w:val="00226F37"/>
    <w:rsid w:val="002324AB"/>
    <w:rsid w:val="00233F15"/>
    <w:rsid w:val="00237E94"/>
    <w:rsid w:val="002402B9"/>
    <w:rsid w:val="00245693"/>
    <w:rsid w:val="0024720C"/>
    <w:rsid w:val="00251C2D"/>
    <w:rsid w:val="00255F25"/>
    <w:rsid w:val="00263BAF"/>
    <w:rsid w:val="00267D44"/>
    <w:rsid w:val="00277AD9"/>
    <w:rsid w:val="00277B3E"/>
    <w:rsid w:val="00293CAE"/>
    <w:rsid w:val="00296BCF"/>
    <w:rsid w:val="00296C80"/>
    <w:rsid w:val="002A0793"/>
    <w:rsid w:val="002A709B"/>
    <w:rsid w:val="002B13F8"/>
    <w:rsid w:val="002C06AF"/>
    <w:rsid w:val="002C4910"/>
    <w:rsid w:val="002C52F7"/>
    <w:rsid w:val="002D2B9C"/>
    <w:rsid w:val="002D44ED"/>
    <w:rsid w:val="002D4518"/>
    <w:rsid w:val="002D53C7"/>
    <w:rsid w:val="002D7010"/>
    <w:rsid w:val="002E4627"/>
    <w:rsid w:val="002E4B9D"/>
    <w:rsid w:val="002E4D68"/>
    <w:rsid w:val="002E57E0"/>
    <w:rsid w:val="002F15A0"/>
    <w:rsid w:val="002F2D4C"/>
    <w:rsid w:val="002F3386"/>
    <w:rsid w:val="002F5695"/>
    <w:rsid w:val="00304368"/>
    <w:rsid w:val="00320C9B"/>
    <w:rsid w:val="003317E8"/>
    <w:rsid w:val="003327E9"/>
    <w:rsid w:val="00333173"/>
    <w:rsid w:val="003346C8"/>
    <w:rsid w:val="00340D48"/>
    <w:rsid w:val="003418B9"/>
    <w:rsid w:val="003422AB"/>
    <w:rsid w:val="00350DD1"/>
    <w:rsid w:val="00354FBC"/>
    <w:rsid w:val="00361BA1"/>
    <w:rsid w:val="00364F3E"/>
    <w:rsid w:val="003724DA"/>
    <w:rsid w:val="00374FE2"/>
    <w:rsid w:val="00380748"/>
    <w:rsid w:val="00382E61"/>
    <w:rsid w:val="0038394A"/>
    <w:rsid w:val="003924DD"/>
    <w:rsid w:val="00397E19"/>
    <w:rsid w:val="003A4D1F"/>
    <w:rsid w:val="003A64A3"/>
    <w:rsid w:val="003A7F70"/>
    <w:rsid w:val="003B39BC"/>
    <w:rsid w:val="003C0FE8"/>
    <w:rsid w:val="003C1F04"/>
    <w:rsid w:val="003D18F3"/>
    <w:rsid w:val="003D6CD9"/>
    <w:rsid w:val="003E7D56"/>
    <w:rsid w:val="003F03F2"/>
    <w:rsid w:val="003F4940"/>
    <w:rsid w:val="00405A81"/>
    <w:rsid w:val="00406827"/>
    <w:rsid w:val="00406D1A"/>
    <w:rsid w:val="00415CD7"/>
    <w:rsid w:val="00421370"/>
    <w:rsid w:val="00421381"/>
    <w:rsid w:val="00422181"/>
    <w:rsid w:val="00422F0D"/>
    <w:rsid w:val="00434F63"/>
    <w:rsid w:val="0044364A"/>
    <w:rsid w:val="004436F2"/>
    <w:rsid w:val="004448D8"/>
    <w:rsid w:val="00444E5D"/>
    <w:rsid w:val="0044657C"/>
    <w:rsid w:val="0045429A"/>
    <w:rsid w:val="00455B06"/>
    <w:rsid w:val="004570FC"/>
    <w:rsid w:val="00461A6C"/>
    <w:rsid w:val="0046558F"/>
    <w:rsid w:val="00467574"/>
    <w:rsid w:val="004764D8"/>
    <w:rsid w:val="0047703C"/>
    <w:rsid w:val="0049497F"/>
    <w:rsid w:val="004A0C64"/>
    <w:rsid w:val="004A28BE"/>
    <w:rsid w:val="004A45D7"/>
    <w:rsid w:val="004A7F13"/>
    <w:rsid w:val="004B5A5E"/>
    <w:rsid w:val="004B73BE"/>
    <w:rsid w:val="004D467B"/>
    <w:rsid w:val="004E1F24"/>
    <w:rsid w:val="004F6A0F"/>
    <w:rsid w:val="00500DB0"/>
    <w:rsid w:val="00503300"/>
    <w:rsid w:val="00503DCC"/>
    <w:rsid w:val="00505AFD"/>
    <w:rsid w:val="005102E4"/>
    <w:rsid w:val="005118A9"/>
    <w:rsid w:val="00524B73"/>
    <w:rsid w:val="00534C19"/>
    <w:rsid w:val="00534D11"/>
    <w:rsid w:val="00535F0A"/>
    <w:rsid w:val="00550DD9"/>
    <w:rsid w:val="00551B5D"/>
    <w:rsid w:val="00565E60"/>
    <w:rsid w:val="00577710"/>
    <w:rsid w:val="00580C86"/>
    <w:rsid w:val="00587F03"/>
    <w:rsid w:val="00592E94"/>
    <w:rsid w:val="005A3BB3"/>
    <w:rsid w:val="005B434F"/>
    <w:rsid w:val="005B5152"/>
    <w:rsid w:val="005C197B"/>
    <w:rsid w:val="005C4BF9"/>
    <w:rsid w:val="005D385E"/>
    <w:rsid w:val="005D4197"/>
    <w:rsid w:val="005D55FE"/>
    <w:rsid w:val="005E3AFA"/>
    <w:rsid w:val="005E7120"/>
    <w:rsid w:val="005F2FD3"/>
    <w:rsid w:val="005F7D41"/>
    <w:rsid w:val="0060269D"/>
    <w:rsid w:val="00605CF8"/>
    <w:rsid w:val="006115CA"/>
    <w:rsid w:val="0061239D"/>
    <w:rsid w:val="00613162"/>
    <w:rsid w:val="006247BE"/>
    <w:rsid w:val="00625532"/>
    <w:rsid w:val="006262B0"/>
    <w:rsid w:val="00627EA2"/>
    <w:rsid w:val="00630CBF"/>
    <w:rsid w:val="00633F48"/>
    <w:rsid w:val="006363A8"/>
    <w:rsid w:val="00636D8E"/>
    <w:rsid w:val="006370E5"/>
    <w:rsid w:val="00642E25"/>
    <w:rsid w:val="006478B9"/>
    <w:rsid w:val="006542D2"/>
    <w:rsid w:val="00654B0A"/>
    <w:rsid w:val="0066025D"/>
    <w:rsid w:val="0066068B"/>
    <w:rsid w:val="00670E03"/>
    <w:rsid w:val="00683F10"/>
    <w:rsid w:val="006860F4"/>
    <w:rsid w:val="00692F49"/>
    <w:rsid w:val="00693310"/>
    <w:rsid w:val="00695600"/>
    <w:rsid w:val="006B03B1"/>
    <w:rsid w:val="006D53FA"/>
    <w:rsid w:val="006D79E2"/>
    <w:rsid w:val="006E50DD"/>
    <w:rsid w:val="006F0AD2"/>
    <w:rsid w:val="006F0B5B"/>
    <w:rsid w:val="006F1629"/>
    <w:rsid w:val="007034E2"/>
    <w:rsid w:val="00706A54"/>
    <w:rsid w:val="00710352"/>
    <w:rsid w:val="00710528"/>
    <w:rsid w:val="007126FB"/>
    <w:rsid w:val="00720EEF"/>
    <w:rsid w:val="0072166C"/>
    <w:rsid w:val="00723323"/>
    <w:rsid w:val="00725E0D"/>
    <w:rsid w:val="0072768A"/>
    <w:rsid w:val="00741C50"/>
    <w:rsid w:val="007469D3"/>
    <w:rsid w:val="00755ACE"/>
    <w:rsid w:val="00757D9D"/>
    <w:rsid w:val="00765EAF"/>
    <w:rsid w:val="00767E39"/>
    <w:rsid w:val="00782CC3"/>
    <w:rsid w:val="007876A6"/>
    <w:rsid w:val="00796AB3"/>
    <w:rsid w:val="007A2493"/>
    <w:rsid w:val="007A6981"/>
    <w:rsid w:val="007A6D2A"/>
    <w:rsid w:val="007B5892"/>
    <w:rsid w:val="007C709F"/>
    <w:rsid w:val="007D0367"/>
    <w:rsid w:val="007D1B13"/>
    <w:rsid w:val="007D3B47"/>
    <w:rsid w:val="007D4F24"/>
    <w:rsid w:val="007D6849"/>
    <w:rsid w:val="007E1CBC"/>
    <w:rsid w:val="007E4246"/>
    <w:rsid w:val="007E54D7"/>
    <w:rsid w:val="007F7E6B"/>
    <w:rsid w:val="00817F39"/>
    <w:rsid w:val="00821F64"/>
    <w:rsid w:val="00827207"/>
    <w:rsid w:val="00833F64"/>
    <w:rsid w:val="00836648"/>
    <w:rsid w:val="0083775B"/>
    <w:rsid w:val="0084020F"/>
    <w:rsid w:val="00841C90"/>
    <w:rsid w:val="008475C3"/>
    <w:rsid w:val="00847E80"/>
    <w:rsid w:val="00854D98"/>
    <w:rsid w:val="00861B36"/>
    <w:rsid w:val="00862457"/>
    <w:rsid w:val="00870B96"/>
    <w:rsid w:val="0087234A"/>
    <w:rsid w:val="008743F3"/>
    <w:rsid w:val="00874644"/>
    <w:rsid w:val="00892567"/>
    <w:rsid w:val="00892F62"/>
    <w:rsid w:val="008A1002"/>
    <w:rsid w:val="008A535D"/>
    <w:rsid w:val="008A7BA2"/>
    <w:rsid w:val="008B009B"/>
    <w:rsid w:val="008B1162"/>
    <w:rsid w:val="008C5C97"/>
    <w:rsid w:val="008C5ED1"/>
    <w:rsid w:val="008D124B"/>
    <w:rsid w:val="008E0EF8"/>
    <w:rsid w:val="008F3A0A"/>
    <w:rsid w:val="008F4634"/>
    <w:rsid w:val="009102CF"/>
    <w:rsid w:val="009117B2"/>
    <w:rsid w:val="00912B0E"/>
    <w:rsid w:val="00914077"/>
    <w:rsid w:val="009203C2"/>
    <w:rsid w:val="00930516"/>
    <w:rsid w:val="00936D35"/>
    <w:rsid w:val="0095006A"/>
    <w:rsid w:val="00951748"/>
    <w:rsid w:val="00957671"/>
    <w:rsid w:val="00961023"/>
    <w:rsid w:val="00962F31"/>
    <w:rsid w:val="0096469A"/>
    <w:rsid w:val="009648AB"/>
    <w:rsid w:val="009724B3"/>
    <w:rsid w:val="009904E7"/>
    <w:rsid w:val="0099107C"/>
    <w:rsid w:val="00991220"/>
    <w:rsid w:val="00991A38"/>
    <w:rsid w:val="009922F9"/>
    <w:rsid w:val="0099352D"/>
    <w:rsid w:val="00993DF3"/>
    <w:rsid w:val="009A3B06"/>
    <w:rsid w:val="009A716C"/>
    <w:rsid w:val="009B2FBA"/>
    <w:rsid w:val="009B3C96"/>
    <w:rsid w:val="009C15A8"/>
    <w:rsid w:val="009C392B"/>
    <w:rsid w:val="009D0A1C"/>
    <w:rsid w:val="009D33E6"/>
    <w:rsid w:val="009D3EE2"/>
    <w:rsid w:val="009D50D8"/>
    <w:rsid w:val="009D6C76"/>
    <w:rsid w:val="009E3543"/>
    <w:rsid w:val="009E5EF5"/>
    <w:rsid w:val="009E64BD"/>
    <w:rsid w:val="009F16C7"/>
    <w:rsid w:val="009F4810"/>
    <w:rsid w:val="00A012A9"/>
    <w:rsid w:val="00A013D5"/>
    <w:rsid w:val="00A022EC"/>
    <w:rsid w:val="00A06130"/>
    <w:rsid w:val="00A23582"/>
    <w:rsid w:val="00A42462"/>
    <w:rsid w:val="00A42DBE"/>
    <w:rsid w:val="00A43A6A"/>
    <w:rsid w:val="00A51F6C"/>
    <w:rsid w:val="00A573F7"/>
    <w:rsid w:val="00A61B71"/>
    <w:rsid w:val="00A61FBF"/>
    <w:rsid w:val="00A63553"/>
    <w:rsid w:val="00A67BB0"/>
    <w:rsid w:val="00A74893"/>
    <w:rsid w:val="00A761BA"/>
    <w:rsid w:val="00A76ED4"/>
    <w:rsid w:val="00A82E37"/>
    <w:rsid w:val="00A83A9B"/>
    <w:rsid w:val="00A910DD"/>
    <w:rsid w:val="00A92857"/>
    <w:rsid w:val="00A94378"/>
    <w:rsid w:val="00A95E89"/>
    <w:rsid w:val="00AB6A22"/>
    <w:rsid w:val="00AC21F2"/>
    <w:rsid w:val="00AC4123"/>
    <w:rsid w:val="00AC5F48"/>
    <w:rsid w:val="00AC7765"/>
    <w:rsid w:val="00AD0F08"/>
    <w:rsid w:val="00AD25E9"/>
    <w:rsid w:val="00AE13A6"/>
    <w:rsid w:val="00AE5490"/>
    <w:rsid w:val="00AF2AF1"/>
    <w:rsid w:val="00B00CEB"/>
    <w:rsid w:val="00B04640"/>
    <w:rsid w:val="00B11B43"/>
    <w:rsid w:val="00B11B74"/>
    <w:rsid w:val="00B24BD0"/>
    <w:rsid w:val="00B30BDD"/>
    <w:rsid w:val="00B37815"/>
    <w:rsid w:val="00B413D8"/>
    <w:rsid w:val="00B462C0"/>
    <w:rsid w:val="00B555C0"/>
    <w:rsid w:val="00B57999"/>
    <w:rsid w:val="00B602D6"/>
    <w:rsid w:val="00B602D7"/>
    <w:rsid w:val="00B60B4E"/>
    <w:rsid w:val="00B62BAB"/>
    <w:rsid w:val="00B6797C"/>
    <w:rsid w:val="00B72524"/>
    <w:rsid w:val="00B72EB5"/>
    <w:rsid w:val="00B771DB"/>
    <w:rsid w:val="00B77846"/>
    <w:rsid w:val="00B80B62"/>
    <w:rsid w:val="00B81D79"/>
    <w:rsid w:val="00B8513A"/>
    <w:rsid w:val="00B863ED"/>
    <w:rsid w:val="00B975F9"/>
    <w:rsid w:val="00BA578E"/>
    <w:rsid w:val="00BB2BF3"/>
    <w:rsid w:val="00BB2BF7"/>
    <w:rsid w:val="00BC0269"/>
    <w:rsid w:val="00BC5D26"/>
    <w:rsid w:val="00BC789A"/>
    <w:rsid w:val="00BD1F66"/>
    <w:rsid w:val="00BD4835"/>
    <w:rsid w:val="00BE137F"/>
    <w:rsid w:val="00BE4ADE"/>
    <w:rsid w:val="00BE7333"/>
    <w:rsid w:val="00BF1633"/>
    <w:rsid w:val="00BF209A"/>
    <w:rsid w:val="00C01F39"/>
    <w:rsid w:val="00C04970"/>
    <w:rsid w:val="00C06149"/>
    <w:rsid w:val="00C13CD2"/>
    <w:rsid w:val="00C171E4"/>
    <w:rsid w:val="00C23E2A"/>
    <w:rsid w:val="00C26AF6"/>
    <w:rsid w:val="00C273BE"/>
    <w:rsid w:val="00C321BB"/>
    <w:rsid w:val="00C42622"/>
    <w:rsid w:val="00C46AA7"/>
    <w:rsid w:val="00C56580"/>
    <w:rsid w:val="00C63B96"/>
    <w:rsid w:val="00C66F36"/>
    <w:rsid w:val="00C71240"/>
    <w:rsid w:val="00C748FB"/>
    <w:rsid w:val="00C835AD"/>
    <w:rsid w:val="00C841BF"/>
    <w:rsid w:val="00C87455"/>
    <w:rsid w:val="00C9602B"/>
    <w:rsid w:val="00CA1AAC"/>
    <w:rsid w:val="00CA1E3C"/>
    <w:rsid w:val="00CA7D75"/>
    <w:rsid w:val="00CB7BB4"/>
    <w:rsid w:val="00CB7E62"/>
    <w:rsid w:val="00CC2D32"/>
    <w:rsid w:val="00CC390D"/>
    <w:rsid w:val="00CC5B94"/>
    <w:rsid w:val="00CD0B73"/>
    <w:rsid w:val="00CE2590"/>
    <w:rsid w:val="00CF7048"/>
    <w:rsid w:val="00D03C40"/>
    <w:rsid w:val="00D14378"/>
    <w:rsid w:val="00D25DD9"/>
    <w:rsid w:val="00D27177"/>
    <w:rsid w:val="00D27B72"/>
    <w:rsid w:val="00D30903"/>
    <w:rsid w:val="00D35910"/>
    <w:rsid w:val="00D3731E"/>
    <w:rsid w:val="00D40DC4"/>
    <w:rsid w:val="00D41976"/>
    <w:rsid w:val="00D448DA"/>
    <w:rsid w:val="00D4774C"/>
    <w:rsid w:val="00D47A74"/>
    <w:rsid w:val="00D5608F"/>
    <w:rsid w:val="00D64F93"/>
    <w:rsid w:val="00D65224"/>
    <w:rsid w:val="00D70790"/>
    <w:rsid w:val="00D7649F"/>
    <w:rsid w:val="00D7786E"/>
    <w:rsid w:val="00D80EE2"/>
    <w:rsid w:val="00D814DF"/>
    <w:rsid w:val="00D82526"/>
    <w:rsid w:val="00D82731"/>
    <w:rsid w:val="00D82D6E"/>
    <w:rsid w:val="00D8642E"/>
    <w:rsid w:val="00DA3BDE"/>
    <w:rsid w:val="00DA5F05"/>
    <w:rsid w:val="00DB417C"/>
    <w:rsid w:val="00DB5227"/>
    <w:rsid w:val="00DB7452"/>
    <w:rsid w:val="00DD0C80"/>
    <w:rsid w:val="00DD1EA1"/>
    <w:rsid w:val="00DD647F"/>
    <w:rsid w:val="00DD6B7D"/>
    <w:rsid w:val="00DE7C24"/>
    <w:rsid w:val="00DF038E"/>
    <w:rsid w:val="00DF4060"/>
    <w:rsid w:val="00DF6314"/>
    <w:rsid w:val="00E03D70"/>
    <w:rsid w:val="00E043E7"/>
    <w:rsid w:val="00E05E57"/>
    <w:rsid w:val="00E15129"/>
    <w:rsid w:val="00E2155F"/>
    <w:rsid w:val="00E24EFE"/>
    <w:rsid w:val="00E250DF"/>
    <w:rsid w:val="00E32BA0"/>
    <w:rsid w:val="00E33160"/>
    <w:rsid w:val="00E343B6"/>
    <w:rsid w:val="00E36C26"/>
    <w:rsid w:val="00E41502"/>
    <w:rsid w:val="00E44360"/>
    <w:rsid w:val="00E4604D"/>
    <w:rsid w:val="00E51142"/>
    <w:rsid w:val="00E5275E"/>
    <w:rsid w:val="00E53B59"/>
    <w:rsid w:val="00E53DF6"/>
    <w:rsid w:val="00E55744"/>
    <w:rsid w:val="00E55C77"/>
    <w:rsid w:val="00E60FCE"/>
    <w:rsid w:val="00E61221"/>
    <w:rsid w:val="00E62CF7"/>
    <w:rsid w:val="00E63F58"/>
    <w:rsid w:val="00E7331B"/>
    <w:rsid w:val="00E8214D"/>
    <w:rsid w:val="00E92DBA"/>
    <w:rsid w:val="00EB1332"/>
    <w:rsid w:val="00EB5832"/>
    <w:rsid w:val="00EC0279"/>
    <w:rsid w:val="00ED0864"/>
    <w:rsid w:val="00EE036A"/>
    <w:rsid w:val="00EE120E"/>
    <w:rsid w:val="00EE1A00"/>
    <w:rsid w:val="00EE2765"/>
    <w:rsid w:val="00EE29CA"/>
    <w:rsid w:val="00EE7A02"/>
    <w:rsid w:val="00EF0852"/>
    <w:rsid w:val="00F0107C"/>
    <w:rsid w:val="00F036EF"/>
    <w:rsid w:val="00F05549"/>
    <w:rsid w:val="00F1216D"/>
    <w:rsid w:val="00F15E50"/>
    <w:rsid w:val="00F24BD0"/>
    <w:rsid w:val="00F328F6"/>
    <w:rsid w:val="00F32CBF"/>
    <w:rsid w:val="00F41808"/>
    <w:rsid w:val="00F41DEA"/>
    <w:rsid w:val="00F43F8F"/>
    <w:rsid w:val="00F45AF8"/>
    <w:rsid w:val="00F46F33"/>
    <w:rsid w:val="00F50AAA"/>
    <w:rsid w:val="00F5368D"/>
    <w:rsid w:val="00F5618E"/>
    <w:rsid w:val="00F606E6"/>
    <w:rsid w:val="00F61323"/>
    <w:rsid w:val="00F61477"/>
    <w:rsid w:val="00F6358E"/>
    <w:rsid w:val="00F637E4"/>
    <w:rsid w:val="00F657D9"/>
    <w:rsid w:val="00F66875"/>
    <w:rsid w:val="00F71A9E"/>
    <w:rsid w:val="00F85DA1"/>
    <w:rsid w:val="00F9348D"/>
    <w:rsid w:val="00F9570A"/>
    <w:rsid w:val="00FA2AF8"/>
    <w:rsid w:val="00FA6452"/>
    <w:rsid w:val="00FA7A9D"/>
    <w:rsid w:val="00FA7B60"/>
    <w:rsid w:val="00FB1374"/>
    <w:rsid w:val="00FB671A"/>
    <w:rsid w:val="00FC08FF"/>
    <w:rsid w:val="00FC3C31"/>
    <w:rsid w:val="00FD55D9"/>
    <w:rsid w:val="00FE0C4B"/>
    <w:rsid w:val="00FF12B0"/>
    <w:rsid w:val="00FF17FC"/>
    <w:rsid w:val="00FF68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9106E6"/>
  <w15:chartTrackingRefBased/>
  <w15:docId w15:val="{73D41806-6685-D44D-9379-7C4F54FEE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41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41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419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41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419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41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41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41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41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419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41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419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419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419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41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41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41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41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41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41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41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41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41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41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41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419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419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419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419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E50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50DD"/>
  </w:style>
  <w:style w:type="paragraph" w:styleId="Footer">
    <w:name w:val="footer"/>
    <w:basedOn w:val="Normal"/>
    <w:link w:val="FooterChar"/>
    <w:uiPriority w:val="99"/>
    <w:unhideWhenUsed/>
    <w:rsid w:val="006E50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50DD"/>
  </w:style>
  <w:style w:type="paragraph" w:styleId="EndnoteText">
    <w:name w:val="endnote text"/>
    <w:basedOn w:val="Normal"/>
    <w:link w:val="EndnoteTextChar"/>
    <w:uiPriority w:val="99"/>
    <w:semiHidden/>
    <w:unhideWhenUsed/>
    <w:rsid w:val="001B0E2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B0E2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B0E2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1438</Words>
  <Characters>8203</Characters>
  <Application>Microsoft Office Word</Application>
  <DocSecurity>0</DocSecurity>
  <Lines>68</Lines>
  <Paragraphs>19</Paragraphs>
  <ScaleCrop>false</ScaleCrop>
  <Company/>
  <LinksUpToDate>false</LinksUpToDate>
  <CharactersWithSpaces>9622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suranne aziz</dc:creator>
  <cp:keywords/>
  <dc:description/>
  <cp:lastModifiedBy>suranne aziz</cp:lastModifiedBy>
  <cp:revision>2</cp:revision>
  <dcterms:created xsi:type="dcterms:W3CDTF">2026-02-22T22:03:00Z</dcterms:created>
  <dcterms:modified xsi:type="dcterms:W3CDTF">2026-02-22T22:03:00Z</dcterms:modified>
</cp:coreProperties>
</file>