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1143C" w14:textId="77777777" w:rsidR="00EB1673" w:rsidRPr="00926B21" w:rsidRDefault="00EB1673" w:rsidP="009F6952">
      <w:pPr>
        <w:spacing w:after="0" w:line="480" w:lineRule="auto"/>
        <w:jc w:val="center"/>
        <w:rPr>
          <w:rFonts w:ascii="Times New Roman" w:hAnsi="Times New Roman" w:cs="Times New Roman"/>
          <w:b/>
          <w:bCs/>
        </w:rPr>
      </w:pPr>
    </w:p>
    <w:p w14:paraId="21015A90" w14:textId="77777777" w:rsidR="00EB1673" w:rsidRPr="00926B21" w:rsidRDefault="00EB1673" w:rsidP="009F6952">
      <w:pPr>
        <w:spacing w:after="0" w:line="480" w:lineRule="auto"/>
        <w:jc w:val="center"/>
        <w:rPr>
          <w:rFonts w:ascii="Times New Roman" w:hAnsi="Times New Roman" w:cs="Times New Roman"/>
          <w:b/>
          <w:bCs/>
        </w:rPr>
      </w:pPr>
    </w:p>
    <w:p w14:paraId="1FA169EA" w14:textId="77777777" w:rsidR="00EB1673" w:rsidRPr="00926B21" w:rsidRDefault="00EB1673" w:rsidP="009F6952">
      <w:pPr>
        <w:spacing w:after="0" w:line="480" w:lineRule="auto"/>
        <w:jc w:val="center"/>
        <w:rPr>
          <w:rFonts w:ascii="Times New Roman" w:hAnsi="Times New Roman" w:cs="Times New Roman"/>
          <w:b/>
          <w:bCs/>
        </w:rPr>
      </w:pPr>
    </w:p>
    <w:p w14:paraId="6D6FA213" w14:textId="77777777" w:rsidR="00EB1673" w:rsidRPr="00926B21" w:rsidRDefault="00EB1673" w:rsidP="009F6952">
      <w:pPr>
        <w:spacing w:after="0" w:line="480" w:lineRule="auto"/>
        <w:jc w:val="center"/>
        <w:rPr>
          <w:rFonts w:ascii="Times New Roman" w:hAnsi="Times New Roman" w:cs="Times New Roman"/>
          <w:b/>
          <w:bCs/>
        </w:rPr>
      </w:pPr>
    </w:p>
    <w:p w14:paraId="7BD38C62" w14:textId="77777777" w:rsidR="00EB1673" w:rsidRPr="00926B21" w:rsidRDefault="00EB1673" w:rsidP="009F6952">
      <w:pPr>
        <w:spacing w:after="0" w:line="480" w:lineRule="auto"/>
        <w:jc w:val="center"/>
        <w:rPr>
          <w:rFonts w:ascii="Times New Roman" w:hAnsi="Times New Roman" w:cs="Times New Roman"/>
          <w:b/>
          <w:bCs/>
        </w:rPr>
      </w:pPr>
    </w:p>
    <w:p w14:paraId="6D249E82" w14:textId="77777777" w:rsidR="00EB1673" w:rsidRPr="00926B21" w:rsidRDefault="00EB1673" w:rsidP="009F6952">
      <w:pPr>
        <w:spacing w:after="0" w:line="480" w:lineRule="auto"/>
        <w:jc w:val="center"/>
        <w:rPr>
          <w:rFonts w:ascii="Times New Roman" w:hAnsi="Times New Roman" w:cs="Times New Roman"/>
          <w:b/>
          <w:bCs/>
        </w:rPr>
      </w:pPr>
    </w:p>
    <w:p w14:paraId="7BFDC622" w14:textId="77777777" w:rsidR="00277369" w:rsidRPr="00926B21" w:rsidRDefault="00277369" w:rsidP="009F6952">
      <w:pPr>
        <w:spacing w:after="0" w:line="480" w:lineRule="auto"/>
        <w:jc w:val="center"/>
        <w:rPr>
          <w:rFonts w:ascii="Times New Roman" w:hAnsi="Times New Roman" w:cs="Times New Roman"/>
          <w:b/>
          <w:bCs/>
        </w:rPr>
      </w:pPr>
    </w:p>
    <w:p w14:paraId="11A09C75" w14:textId="54A29367" w:rsidR="009F6952" w:rsidRPr="002A2E72" w:rsidRDefault="009F6952" w:rsidP="009F6952">
      <w:pPr>
        <w:spacing w:after="0" w:line="480" w:lineRule="auto"/>
        <w:jc w:val="center"/>
        <w:rPr>
          <w:rFonts w:ascii="Times New Roman" w:hAnsi="Times New Roman" w:cs="Times New Roman"/>
          <w:b/>
          <w:bCs/>
          <w:sz w:val="28"/>
          <w:szCs w:val="28"/>
        </w:rPr>
      </w:pPr>
      <w:r w:rsidRPr="002A2E72">
        <w:rPr>
          <w:rFonts w:ascii="Times New Roman" w:hAnsi="Times New Roman" w:cs="Times New Roman"/>
          <w:b/>
          <w:bCs/>
          <w:sz w:val="28"/>
          <w:szCs w:val="28"/>
        </w:rPr>
        <w:t>Emotional Intelligence in the Workplace</w:t>
      </w:r>
    </w:p>
    <w:p w14:paraId="599EDED6" w14:textId="77777777" w:rsidR="009F6952" w:rsidRPr="00926B21" w:rsidRDefault="009F6952" w:rsidP="009F6952">
      <w:pPr>
        <w:spacing w:after="0" w:line="480" w:lineRule="auto"/>
        <w:jc w:val="center"/>
        <w:rPr>
          <w:rFonts w:ascii="Times New Roman" w:hAnsi="Times New Roman" w:cs="Times New Roman"/>
          <w:b/>
          <w:bCs/>
        </w:rPr>
      </w:pPr>
    </w:p>
    <w:p w14:paraId="3ED7A9A2" w14:textId="77777777" w:rsidR="009F6952" w:rsidRPr="00926B21" w:rsidRDefault="009F6952" w:rsidP="009F6952">
      <w:pPr>
        <w:spacing w:after="0" w:line="480" w:lineRule="auto"/>
        <w:jc w:val="center"/>
        <w:rPr>
          <w:rFonts w:ascii="Times New Roman" w:hAnsi="Times New Roman" w:cs="Times New Roman"/>
        </w:rPr>
      </w:pPr>
      <w:r w:rsidRPr="00926B21">
        <w:rPr>
          <w:rFonts w:ascii="Times New Roman" w:hAnsi="Times New Roman" w:cs="Times New Roman"/>
          <w:b/>
          <w:bCs/>
        </w:rPr>
        <w:t xml:space="preserve">Name: </w:t>
      </w:r>
      <w:r w:rsidRPr="00926B21">
        <w:rPr>
          <w:rFonts w:ascii="Times New Roman" w:hAnsi="Times New Roman" w:cs="Times New Roman"/>
        </w:rPr>
        <w:t>Tedy Sam</w:t>
      </w:r>
    </w:p>
    <w:p w14:paraId="72938949" w14:textId="77777777" w:rsidR="009F6952" w:rsidRPr="00926B21" w:rsidRDefault="009F6952" w:rsidP="009F6952">
      <w:pPr>
        <w:spacing w:after="0" w:line="480" w:lineRule="auto"/>
        <w:jc w:val="center"/>
        <w:rPr>
          <w:rFonts w:ascii="Times New Roman" w:hAnsi="Times New Roman" w:cs="Times New Roman"/>
          <w:b/>
          <w:bCs/>
        </w:rPr>
      </w:pPr>
      <w:r w:rsidRPr="00926B21">
        <w:rPr>
          <w:rFonts w:ascii="Times New Roman" w:hAnsi="Times New Roman" w:cs="Times New Roman"/>
          <w:b/>
          <w:bCs/>
        </w:rPr>
        <w:t xml:space="preserve">Student ID: </w:t>
      </w:r>
      <w:r w:rsidRPr="00926B21">
        <w:rPr>
          <w:rFonts w:ascii="Times New Roman" w:hAnsi="Times New Roman" w:cs="Times New Roman"/>
        </w:rPr>
        <w:t>2418189</w:t>
      </w:r>
    </w:p>
    <w:p w14:paraId="2106A2C4" w14:textId="77777777" w:rsidR="009F6952" w:rsidRPr="00926B21" w:rsidRDefault="009F6952" w:rsidP="009F6952">
      <w:pPr>
        <w:spacing w:after="0" w:line="480" w:lineRule="auto"/>
        <w:jc w:val="center"/>
        <w:rPr>
          <w:rFonts w:ascii="Times New Roman" w:hAnsi="Times New Roman" w:cs="Times New Roman"/>
        </w:rPr>
      </w:pPr>
      <w:r w:rsidRPr="00926B21">
        <w:rPr>
          <w:rFonts w:ascii="Times New Roman" w:hAnsi="Times New Roman" w:cs="Times New Roman"/>
          <w:b/>
          <w:bCs/>
        </w:rPr>
        <w:t xml:space="preserve">Course: </w:t>
      </w:r>
      <w:r w:rsidRPr="00926B21">
        <w:rPr>
          <w:rFonts w:ascii="Times New Roman" w:hAnsi="Times New Roman" w:cs="Times New Roman"/>
        </w:rPr>
        <w:t>LCLM 5005 Leadership and Management Skills for the Workplace</w:t>
      </w:r>
    </w:p>
    <w:p w14:paraId="169F0CC0" w14:textId="7C30FB8C" w:rsidR="009F6952" w:rsidRPr="00926B21" w:rsidRDefault="009F6952" w:rsidP="009F6952">
      <w:pPr>
        <w:spacing w:after="0" w:line="480" w:lineRule="auto"/>
        <w:jc w:val="center"/>
        <w:rPr>
          <w:rFonts w:ascii="Times New Roman" w:hAnsi="Times New Roman" w:cs="Times New Roman"/>
          <w:b/>
          <w:bCs/>
        </w:rPr>
      </w:pPr>
      <w:r w:rsidRPr="00926B21">
        <w:rPr>
          <w:rFonts w:ascii="Times New Roman" w:hAnsi="Times New Roman" w:cs="Times New Roman"/>
          <w:b/>
          <w:bCs/>
        </w:rPr>
        <w:t xml:space="preserve">Lecturer: </w:t>
      </w:r>
      <w:r w:rsidRPr="00926B21">
        <w:rPr>
          <w:rFonts w:ascii="Times New Roman" w:hAnsi="Times New Roman" w:cs="Times New Roman"/>
        </w:rPr>
        <w:t xml:space="preserve">Dr. </w:t>
      </w:r>
      <w:r w:rsidR="0028409A" w:rsidRPr="00926B21">
        <w:rPr>
          <w:rFonts w:ascii="Times New Roman" w:hAnsi="Times New Roman" w:cs="Times New Roman"/>
        </w:rPr>
        <w:t>Kaseem</w:t>
      </w:r>
      <w:r w:rsidRPr="00926B21">
        <w:rPr>
          <w:rFonts w:ascii="Times New Roman" w:hAnsi="Times New Roman" w:cs="Times New Roman"/>
        </w:rPr>
        <w:t xml:space="preserve"> </w:t>
      </w:r>
      <w:r w:rsidR="0028409A" w:rsidRPr="00926B21">
        <w:rPr>
          <w:rFonts w:ascii="Times New Roman" w:hAnsi="Times New Roman" w:cs="Times New Roman"/>
        </w:rPr>
        <w:t>Oseni</w:t>
      </w:r>
    </w:p>
    <w:p w14:paraId="6EB8E987" w14:textId="562BADDF" w:rsidR="009F6952" w:rsidRPr="00926B21" w:rsidRDefault="009F6952" w:rsidP="009F6952">
      <w:pPr>
        <w:spacing w:after="0" w:line="480" w:lineRule="auto"/>
        <w:jc w:val="center"/>
        <w:rPr>
          <w:rFonts w:ascii="Times New Roman" w:hAnsi="Times New Roman" w:cs="Times New Roman"/>
        </w:rPr>
      </w:pPr>
      <w:r w:rsidRPr="00926B21">
        <w:rPr>
          <w:rFonts w:ascii="Times New Roman" w:hAnsi="Times New Roman" w:cs="Times New Roman"/>
        </w:rPr>
        <w:t>Date</w:t>
      </w:r>
      <w:r w:rsidR="00A370F5">
        <w:rPr>
          <w:rFonts w:ascii="Times New Roman" w:hAnsi="Times New Roman" w:cs="Times New Roman"/>
        </w:rPr>
        <w:t>: August 5, 2026</w:t>
      </w:r>
    </w:p>
    <w:p w14:paraId="126A350F" w14:textId="77777777" w:rsidR="009F6952" w:rsidRPr="00926B21" w:rsidRDefault="009F6952" w:rsidP="005A7289">
      <w:pPr>
        <w:spacing w:after="0" w:line="480" w:lineRule="auto"/>
        <w:jc w:val="center"/>
        <w:rPr>
          <w:rFonts w:ascii="Times New Roman" w:hAnsi="Times New Roman" w:cs="Times New Roman"/>
          <w:b/>
          <w:bCs/>
        </w:rPr>
      </w:pPr>
    </w:p>
    <w:p w14:paraId="121A30BF" w14:textId="666479EE" w:rsidR="00926B21" w:rsidRPr="00926B21" w:rsidRDefault="009F6952">
      <w:pPr>
        <w:rPr>
          <w:rFonts w:ascii="Times New Roman" w:hAnsi="Times New Roman" w:cs="Times New Roman"/>
          <w:b/>
          <w:bCs/>
        </w:rPr>
      </w:pPr>
      <w:r w:rsidRPr="00926B21">
        <w:rPr>
          <w:rFonts w:ascii="Times New Roman" w:hAnsi="Times New Roman" w:cs="Times New Roman"/>
          <w:b/>
          <w:bCs/>
        </w:rPr>
        <w:br w:type="page"/>
      </w:r>
    </w:p>
    <w:sdt>
      <w:sdtPr>
        <w:rPr>
          <w:rFonts w:ascii="Times New Roman" w:hAnsi="Times New Roman" w:cs="Times New Roman"/>
          <w:b/>
          <w:bCs/>
          <w:color w:val="auto"/>
          <w:sz w:val="28"/>
          <w:szCs w:val="28"/>
        </w:rPr>
        <w:id w:val="1360779563"/>
        <w:docPartObj>
          <w:docPartGallery w:val="Table of Contents"/>
          <w:docPartUnique/>
        </w:docPartObj>
      </w:sdtPr>
      <w:sdtEndPr>
        <w:rPr>
          <w:rFonts w:eastAsiaTheme="minorHAnsi"/>
          <w:noProof/>
          <w:kern w:val="2"/>
          <w:sz w:val="24"/>
          <w:szCs w:val="24"/>
          <w14:ligatures w14:val="standardContextual"/>
        </w:rPr>
      </w:sdtEndPr>
      <w:sdtContent>
        <w:p w14:paraId="095A8B92" w14:textId="2CB88B4D" w:rsidR="00926B21" w:rsidRPr="00926B21" w:rsidRDefault="00926B21" w:rsidP="00926B21">
          <w:pPr>
            <w:pStyle w:val="TOCHeading"/>
            <w:jc w:val="center"/>
            <w:rPr>
              <w:rFonts w:ascii="Times New Roman" w:hAnsi="Times New Roman" w:cs="Times New Roman"/>
              <w:b/>
              <w:bCs/>
              <w:color w:val="auto"/>
              <w:sz w:val="28"/>
              <w:szCs w:val="28"/>
            </w:rPr>
          </w:pPr>
          <w:r w:rsidRPr="00926B21">
            <w:rPr>
              <w:rFonts w:ascii="Times New Roman" w:hAnsi="Times New Roman" w:cs="Times New Roman"/>
              <w:b/>
              <w:bCs/>
              <w:color w:val="auto"/>
              <w:sz w:val="28"/>
              <w:szCs w:val="28"/>
            </w:rPr>
            <w:t>Table of Contents</w:t>
          </w:r>
        </w:p>
        <w:p w14:paraId="5A2ED45E" w14:textId="68CF9E89" w:rsidR="00926B21" w:rsidRPr="00926B21" w:rsidRDefault="00926B21">
          <w:pPr>
            <w:pStyle w:val="TOC1"/>
            <w:tabs>
              <w:tab w:val="right" w:leader="dot" w:pos="9350"/>
            </w:tabs>
            <w:rPr>
              <w:rFonts w:ascii="Times New Roman" w:hAnsi="Times New Roman" w:cs="Times New Roman"/>
              <w:noProof/>
            </w:rPr>
          </w:pPr>
          <w:r w:rsidRPr="00926B21">
            <w:rPr>
              <w:rFonts w:ascii="Times New Roman" w:hAnsi="Times New Roman" w:cs="Times New Roman"/>
            </w:rPr>
            <w:fldChar w:fldCharType="begin"/>
          </w:r>
          <w:r w:rsidRPr="00926B21">
            <w:rPr>
              <w:rFonts w:ascii="Times New Roman" w:hAnsi="Times New Roman" w:cs="Times New Roman"/>
            </w:rPr>
            <w:instrText xml:space="preserve"> TOC \o "1-3" \h \z \u </w:instrText>
          </w:r>
          <w:r w:rsidRPr="00926B21">
            <w:rPr>
              <w:rFonts w:ascii="Times New Roman" w:hAnsi="Times New Roman" w:cs="Times New Roman"/>
            </w:rPr>
            <w:fldChar w:fldCharType="separate"/>
          </w:r>
          <w:hyperlink w:anchor="_Toc236828348" w:history="1">
            <w:r w:rsidRPr="00926B21">
              <w:rPr>
                <w:rStyle w:val="Hyperlink"/>
                <w:rFonts w:ascii="Times New Roman" w:hAnsi="Times New Roman" w:cs="Times New Roman"/>
                <w:noProof/>
              </w:rPr>
              <w:t>Introduction</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_Toc236828348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3</w:t>
            </w:r>
            <w:r w:rsidRPr="00926B21">
              <w:rPr>
                <w:rFonts w:ascii="Times New Roman" w:hAnsi="Times New Roman" w:cs="Times New Roman"/>
                <w:noProof/>
                <w:webHidden/>
              </w:rPr>
              <w:fldChar w:fldCharType="end"/>
            </w:r>
          </w:hyperlink>
        </w:p>
        <w:p w14:paraId="519606DE" w14:textId="60CC0C66" w:rsidR="00926B21" w:rsidRPr="00926B21" w:rsidRDefault="00926B21">
          <w:pPr>
            <w:pStyle w:val="TOC1"/>
            <w:tabs>
              <w:tab w:val="right" w:leader="dot" w:pos="9350"/>
            </w:tabs>
            <w:rPr>
              <w:rFonts w:ascii="Times New Roman" w:hAnsi="Times New Roman" w:cs="Times New Roman"/>
              <w:noProof/>
            </w:rPr>
          </w:pPr>
          <w:hyperlink w:anchor="_Toc236828349" w:history="1">
            <w:r w:rsidRPr="00926B21">
              <w:rPr>
                <w:rStyle w:val="Hyperlink"/>
                <w:rFonts w:ascii="Times New Roman" w:hAnsi="Times New Roman" w:cs="Times New Roman"/>
                <w:noProof/>
              </w:rPr>
              <w:t>Task 1. Emotional Intelligence in the Workplace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_Toc236828349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4</w:t>
            </w:r>
            <w:r w:rsidRPr="00926B21">
              <w:rPr>
                <w:rFonts w:ascii="Times New Roman" w:hAnsi="Times New Roman" w:cs="Times New Roman"/>
                <w:noProof/>
                <w:webHidden/>
              </w:rPr>
              <w:fldChar w:fldCharType="end"/>
            </w:r>
          </w:hyperlink>
        </w:p>
        <w:p w14:paraId="039261FF" w14:textId="3FC91A12" w:rsidR="00926B21" w:rsidRPr="00926B21" w:rsidRDefault="00926B21">
          <w:pPr>
            <w:pStyle w:val="TOC2"/>
            <w:tabs>
              <w:tab w:val="right" w:leader="dot" w:pos="9350"/>
            </w:tabs>
            <w:rPr>
              <w:rFonts w:ascii="Times New Roman" w:hAnsi="Times New Roman" w:cs="Times New Roman"/>
              <w:noProof/>
            </w:rPr>
          </w:pPr>
          <w:hyperlink w:anchor="_Toc236828350" w:history="1">
            <w:r w:rsidRPr="00926B21">
              <w:rPr>
                <w:rStyle w:val="Hyperlink"/>
                <w:rFonts w:ascii="Times New Roman" w:hAnsi="Times New Roman" w:cs="Times New Roman"/>
                <w:noProof/>
              </w:rPr>
              <w:t>1.1 Understanding Emotional Intelligence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_Toc236828350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4</w:t>
            </w:r>
            <w:r w:rsidRPr="00926B21">
              <w:rPr>
                <w:rFonts w:ascii="Times New Roman" w:hAnsi="Times New Roman" w:cs="Times New Roman"/>
                <w:noProof/>
                <w:webHidden/>
              </w:rPr>
              <w:fldChar w:fldCharType="end"/>
            </w:r>
          </w:hyperlink>
        </w:p>
        <w:p w14:paraId="21C623F8" w14:textId="32D712F2" w:rsidR="00926B21" w:rsidRPr="00926B21" w:rsidRDefault="00926B21">
          <w:pPr>
            <w:pStyle w:val="TOC2"/>
            <w:tabs>
              <w:tab w:val="right" w:leader="dot" w:pos="9350"/>
            </w:tabs>
            <w:rPr>
              <w:rFonts w:ascii="Times New Roman" w:hAnsi="Times New Roman" w:cs="Times New Roman"/>
              <w:noProof/>
            </w:rPr>
          </w:pPr>
          <w:hyperlink w:anchor="_Toc236828351" w:history="1">
            <w:r w:rsidRPr="00926B21">
              <w:rPr>
                <w:rStyle w:val="Hyperlink"/>
                <w:rFonts w:ascii="Times New Roman" w:hAnsi="Times New Roman" w:cs="Times New Roman"/>
                <w:noProof/>
              </w:rPr>
              <w:t>1.2 Emotional Intelligence Models</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_Toc236828351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4</w:t>
            </w:r>
            <w:r w:rsidRPr="00926B21">
              <w:rPr>
                <w:rFonts w:ascii="Times New Roman" w:hAnsi="Times New Roman" w:cs="Times New Roman"/>
                <w:noProof/>
                <w:webHidden/>
              </w:rPr>
              <w:fldChar w:fldCharType="end"/>
            </w:r>
          </w:hyperlink>
        </w:p>
        <w:p w14:paraId="495E9AA3" w14:textId="63EFD164" w:rsidR="00926B21" w:rsidRPr="00926B21" w:rsidRDefault="00926B21">
          <w:pPr>
            <w:pStyle w:val="TOC3"/>
            <w:tabs>
              <w:tab w:val="right" w:leader="dot" w:pos="9350"/>
            </w:tabs>
            <w:rPr>
              <w:rFonts w:ascii="Times New Roman" w:hAnsi="Times New Roman" w:cs="Times New Roman"/>
              <w:noProof/>
            </w:rPr>
          </w:pPr>
          <w:hyperlink w:anchor="_Toc236828352" w:history="1">
            <w:r w:rsidRPr="00926B21">
              <w:rPr>
                <w:rStyle w:val="Hyperlink"/>
                <w:rFonts w:ascii="Times New Roman" w:hAnsi="Times New Roman" w:cs="Times New Roman"/>
                <w:noProof/>
              </w:rPr>
              <w:t>1.2.1 Goleman’s Emotional Intelligence Framework</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_Toc236828352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4</w:t>
            </w:r>
            <w:r w:rsidRPr="00926B21">
              <w:rPr>
                <w:rFonts w:ascii="Times New Roman" w:hAnsi="Times New Roman" w:cs="Times New Roman"/>
                <w:noProof/>
                <w:webHidden/>
              </w:rPr>
              <w:fldChar w:fldCharType="end"/>
            </w:r>
          </w:hyperlink>
        </w:p>
        <w:p w14:paraId="4D5F4C3C" w14:textId="0DADEAB4" w:rsidR="00926B21" w:rsidRPr="00926B21" w:rsidRDefault="00926B21">
          <w:pPr>
            <w:pStyle w:val="TOC3"/>
            <w:tabs>
              <w:tab w:val="right" w:leader="dot" w:pos="9350"/>
            </w:tabs>
            <w:rPr>
              <w:rFonts w:ascii="Times New Roman" w:hAnsi="Times New Roman" w:cs="Times New Roman"/>
              <w:noProof/>
            </w:rPr>
          </w:pPr>
          <w:hyperlink w:anchor="_Toc236828353" w:history="1">
            <w:r w:rsidRPr="00926B21">
              <w:rPr>
                <w:rStyle w:val="Hyperlink"/>
                <w:rFonts w:ascii="Times New Roman" w:hAnsi="Times New Roman" w:cs="Times New Roman"/>
                <w:noProof/>
              </w:rPr>
              <w:t>1.2.2 Mayer and Salovey’s Ability Model</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_Toc236828353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5</w:t>
            </w:r>
            <w:r w:rsidRPr="00926B21">
              <w:rPr>
                <w:rFonts w:ascii="Times New Roman" w:hAnsi="Times New Roman" w:cs="Times New Roman"/>
                <w:noProof/>
                <w:webHidden/>
              </w:rPr>
              <w:fldChar w:fldCharType="end"/>
            </w:r>
          </w:hyperlink>
        </w:p>
        <w:p w14:paraId="5BFC7EA6" w14:textId="180F0510" w:rsidR="00926B21" w:rsidRPr="00926B21" w:rsidRDefault="00926B21">
          <w:pPr>
            <w:pStyle w:val="TOC3"/>
            <w:tabs>
              <w:tab w:val="right" w:leader="dot" w:pos="9350"/>
            </w:tabs>
            <w:rPr>
              <w:rFonts w:ascii="Times New Roman" w:hAnsi="Times New Roman" w:cs="Times New Roman"/>
              <w:noProof/>
            </w:rPr>
          </w:pPr>
          <w:hyperlink w:anchor="_Toc236828354" w:history="1">
            <w:r w:rsidRPr="00926B21">
              <w:rPr>
                <w:rStyle w:val="Hyperlink"/>
                <w:rFonts w:ascii="Times New Roman" w:hAnsi="Times New Roman" w:cs="Times New Roman"/>
                <w:noProof/>
              </w:rPr>
              <w:t>1.2.3 Bar-On’s Emotional-Social Intelligence Model</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_Toc236828354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5</w:t>
            </w:r>
            <w:r w:rsidRPr="00926B21">
              <w:rPr>
                <w:rFonts w:ascii="Times New Roman" w:hAnsi="Times New Roman" w:cs="Times New Roman"/>
                <w:noProof/>
                <w:webHidden/>
              </w:rPr>
              <w:fldChar w:fldCharType="end"/>
            </w:r>
          </w:hyperlink>
        </w:p>
        <w:p w14:paraId="009392E1" w14:textId="664F61D1" w:rsidR="00926B21" w:rsidRPr="00926B21" w:rsidRDefault="00926B21">
          <w:pPr>
            <w:pStyle w:val="TOC3"/>
            <w:tabs>
              <w:tab w:val="right" w:leader="dot" w:pos="9350"/>
            </w:tabs>
            <w:rPr>
              <w:rFonts w:ascii="Times New Roman" w:hAnsi="Times New Roman" w:cs="Times New Roman"/>
              <w:noProof/>
            </w:rPr>
          </w:pPr>
          <w:hyperlink w:anchor="_Toc236828355" w:history="1">
            <w:r w:rsidRPr="00926B21">
              <w:rPr>
                <w:rStyle w:val="Hyperlink"/>
                <w:rFonts w:ascii="Times New Roman" w:hAnsi="Times New Roman" w:cs="Times New Roman"/>
                <w:noProof/>
              </w:rPr>
              <w:t>1.2.4 Critical Comparison of the Models</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_Toc236828355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6</w:t>
            </w:r>
            <w:r w:rsidRPr="00926B21">
              <w:rPr>
                <w:rFonts w:ascii="Times New Roman" w:hAnsi="Times New Roman" w:cs="Times New Roman"/>
                <w:noProof/>
                <w:webHidden/>
              </w:rPr>
              <w:fldChar w:fldCharType="end"/>
            </w:r>
          </w:hyperlink>
        </w:p>
        <w:p w14:paraId="38767CC8" w14:textId="57654EEA" w:rsidR="00926B21" w:rsidRPr="00926B21" w:rsidRDefault="00926B21">
          <w:pPr>
            <w:pStyle w:val="TOC2"/>
            <w:tabs>
              <w:tab w:val="right" w:leader="dot" w:pos="9350"/>
            </w:tabs>
            <w:rPr>
              <w:rFonts w:ascii="Times New Roman" w:hAnsi="Times New Roman" w:cs="Times New Roman"/>
              <w:noProof/>
            </w:rPr>
          </w:pPr>
          <w:hyperlink w:anchor="_Toc236828356" w:history="1">
            <w:r w:rsidRPr="00926B21">
              <w:rPr>
                <w:rStyle w:val="Hyperlink"/>
                <w:rFonts w:ascii="Times New Roman" w:hAnsi="Times New Roman" w:cs="Times New Roman"/>
                <w:noProof/>
              </w:rPr>
              <w:t>1.3 Applying the Core Components of Emotional Intelligence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_Toc236828356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7</w:t>
            </w:r>
            <w:r w:rsidRPr="00926B21">
              <w:rPr>
                <w:rFonts w:ascii="Times New Roman" w:hAnsi="Times New Roman" w:cs="Times New Roman"/>
                <w:noProof/>
                <w:webHidden/>
              </w:rPr>
              <w:fldChar w:fldCharType="end"/>
            </w:r>
          </w:hyperlink>
        </w:p>
        <w:p w14:paraId="349DE398" w14:textId="3790870B" w:rsidR="00926B21" w:rsidRPr="00926B21" w:rsidRDefault="00926B21">
          <w:pPr>
            <w:pStyle w:val="TOC3"/>
            <w:tabs>
              <w:tab w:val="right" w:leader="dot" w:pos="9350"/>
            </w:tabs>
            <w:rPr>
              <w:rFonts w:ascii="Times New Roman" w:hAnsi="Times New Roman" w:cs="Times New Roman"/>
              <w:noProof/>
            </w:rPr>
          </w:pPr>
          <w:hyperlink w:anchor="_Toc236828357" w:history="1">
            <w:r w:rsidRPr="00926B21">
              <w:rPr>
                <w:rStyle w:val="Hyperlink"/>
                <w:rFonts w:ascii="Times New Roman" w:hAnsi="Times New Roman" w:cs="Times New Roman"/>
                <w:noProof/>
              </w:rPr>
              <w:t>1.3.1 Self-awareness</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_Toc236828357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7</w:t>
            </w:r>
            <w:r w:rsidRPr="00926B21">
              <w:rPr>
                <w:rFonts w:ascii="Times New Roman" w:hAnsi="Times New Roman" w:cs="Times New Roman"/>
                <w:noProof/>
                <w:webHidden/>
              </w:rPr>
              <w:fldChar w:fldCharType="end"/>
            </w:r>
          </w:hyperlink>
        </w:p>
        <w:p w14:paraId="2831027B" w14:textId="20EF0242" w:rsidR="00926B21" w:rsidRPr="00926B21" w:rsidRDefault="00926B21">
          <w:pPr>
            <w:pStyle w:val="TOC3"/>
            <w:tabs>
              <w:tab w:val="right" w:leader="dot" w:pos="9350"/>
            </w:tabs>
            <w:rPr>
              <w:rFonts w:ascii="Times New Roman" w:hAnsi="Times New Roman" w:cs="Times New Roman"/>
              <w:noProof/>
            </w:rPr>
          </w:pPr>
          <w:hyperlink w:anchor="_Toc236828358" w:history="1">
            <w:r w:rsidRPr="00926B21">
              <w:rPr>
                <w:rStyle w:val="Hyperlink"/>
                <w:rFonts w:ascii="Times New Roman" w:hAnsi="Times New Roman" w:cs="Times New Roman"/>
                <w:noProof/>
              </w:rPr>
              <w:t>1.3.2 Self-regulation</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_Toc236828358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7</w:t>
            </w:r>
            <w:r w:rsidRPr="00926B21">
              <w:rPr>
                <w:rFonts w:ascii="Times New Roman" w:hAnsi="Times New Roman" w:cs="Times New Roman"/>
                <w:noProof/>
                <w:webHidden/>
              </w:rPr>
              <w:fldChar w:fldCharType="end"/>
            </w:r>
          </w:hyperlink>
        </w:p>
        <w:p w14:paraId="7B38EE5D" w14:textId="1A8C4491" w:rsidR="00926B21" w:rsidRPr="00926B21" w:rsidRDefault="00926B21">
          <w:pPr>
            <w:pStyle w:val="TOC3"/>
            <w:tabs>
              <w:tab w:val="right" w:leader="dot" w:pos="9350"/>
            </w:tabs>
            <w:rPr>
              <w:rFonts w:ascii="Times New Roman" w:hAnsi="Times New Roman" w:cs="Times New Roman"/>
              <w:noProof/>
            </w:rPr>
          </w:pPr>
          <w:hyperlink w:anchor="_Toc236828359" w:history="1">
            <w:r w:rsidRPr="00926B21">
              <w:rPr>
                <w:rStyle w:val="Hyperlink"/>
                <w:rFonts w:ascii="Times New Roman" w:hAnsi="Times New Roman" w:cs="Times New Roman"/>
                <w:noProof/>
              </w:rPr>
              <w:t>1.3.3 Motivation</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_Toc236828359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8</w:t>
            </w:r>
            <w:r w:rsidRPr="00926B21">
              <w:rPr>
                <w:rFonts w:ascii="Times New Roman" w:hAnsi="Times New Roman" w:cs="Times New Roman"/>
                <w:noProof/>
                <w:webHidden/>
              </w:rPr>
              <w:fldChar w:fldCharType="end"/>
            </w:r>
          </w:hyperlink>
        </w:p>
        <w:p w14:paraId="521D6324" w14:textId="35D65CFD" w:rsidR="00926B21" w:rsidRPr="00926B21" w:rsidRDefault="00926B21">
          <w:pPr>
            <w:pStyle w:val="TOC3"/>
            <w:tabs>
              <w:tab w:val="right" w:leader="dot" w:pos="9350"/>
            </w:tabs>
            <w:rPr>
              <w:rFonts w:ascii="Times New Roman" w:hAnsi="Times New Roman" w:cs="Times New Roman"/>
              <w:noProof/>
            </w:rPr>
          </w:pPr>
          <w:hyperlink w:anchor="_Toc236828360" w:history="1">
            <w:r w:rsidRPr="00926B21">
              <w:rPr>
                <w:rStyle w:val="Hyperlink"/>
                <w:rFonts w:ascii="Times New Roman" w:hAnsi="Times New Roman" w:cs="Times New Roman"/>
                <w:noProof/>
              </w:rPr>
              <w:t>1.3.4 Empathy</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_Toc236828360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8</w:t>
            </w:r>
            <w:r w:rsidRPr="00926B21">
              <w:rPr>
                <w:rFonts w:ascii="Times New Roman" w:hAnsi="Times New Roman" w:cs="Times New Roman"/>
                <w:noProof/>
                <w:webHidden/>
              </w:rPr>
              <w:fldChar w:fldCharType="end"/>
            </w:r>
          </w:hyperlink>
        </w:p>
        <w:p w14:paraId="4C713192" w14:textId="2CB8F91C" w:rsidR="00926B21" w:rsidRPr="00926B21" w:rsidRDefault="00926B21">
          <w:pPr>
            <w:pStyle w:val="TOC3"/>
            <w:tabs>
              <w:tab w:val="right" w:leader="dot" w:pos="9350"/>
            </w:tabs>
            <w:rPr>
              <w:rFonts w:ascii="Times New Roman" w:hAnsi="Times New Roman" w:cs="Times New Roman"/>
              <w:noProof/>
            </w:rPr>
          </w:pPr>
          <w:hyperlink w:anchor="_Toc236828361" w:history="1">
            <w:r w:rsidRPr="00926B21">
              <w:rPr>
                <w:rStyle w:val="Hyperlink"/>
                <w:rFonts w:ascii="Times New Roman" w:hAnsi="Times New Roman" w:cs="Times New Roman"/>
                <w:noProof/>
              </w:rPr>
              <w:t>1.3.5 Social Skills</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_Toc236828361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9</w:t>
            </w:r>
            <w:r w:rsidRPr="00926B21">
              <w:rPr>
                <w:rFonts w:ascii="Times New Roman" w:hAnsi="Times New Roman" w:cs="Times New Roman"/>
                <w:noProof/>
                <w:webHidden/>
              </w:rPr>
              <w:fldChar w:fldCharType="end"/>
            </w:r>
          </w:hyperlink>
        </w:p>
        <w:p w14:paraId="2D87918C" w14:textId="6AC3F105" w:rsidR="00926B21" w:rsidRPr="00926B21" w:rsidRDefault="00926B21">
          <w:pPr>
            <w:pStyle w:val="TOC2"/>
            <w:tabs>
              <w:tab w:val="right" w:leader="dot" w:pos="9350"/>
            </w:tabs>
            <w:rPr>
              <w:rFonts w:ascii="Times New Roman" w:hAnsi="Times New Roman" w:cs="Times New Roman"/>
              <w:noProof/>
            </w:rPr>
          </w:pPr>
          <w:hyperlink w:anchor="_Toc236828362" w:history="1">
            <w:r w:rsidRPr="00926B21">
              <w:rPr>
                <w:rStyle w:val="Hyperlink"/>
                <w:rFonts w:ascii="Times New Roman" w:hAnsi="Times New Roman" w:cs="Times New Roman"/>
                <w:noProof/>
              </w:rPr>
              <w:t>1.4 Emotional Intelligence, Mindfulness, and Organisational Performance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_Toc236828362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9</w:t>
            </w:r>
            <w:r w:rsidRPr="00926B21">
              <w:rPr>
                <w:rFonts w:ascii="Times New Roman" w:hAnsi="Times New Roman" w:cs="Times New Roman"/>
                <w:noProof/>
                <w:webHidden/>
              </w:rPr>
              <w:fldChar w:fldCharType="end"/>
            </w:r>
          </w:hyperlink>
        </w:p>
        <w:p w14:paraId="44E763BA" w14:textId="436320BC" w:rsidR="00926B21" w:rsidRPr="00926B21" w:rsidRDefault="00926B21">
          <w:pPr>
            <w:pStyle w:val="TOC1"/>
            <w:tabs>
              <w:tab w:val="right" w:leader="dot" w:pos="9350"/>
            </w:tabs>
            <w:rPr>
              <w:rFonts w:ascii="Times New Roman" w:hAnsi="Times New Roman" w:cs="Times New Roman"/>
              <w:noProof/>
            </w:rPr>
          </w:pPr>
          <w:hyperlink w:anchor="_Toc236828363" w:history="1">
            <w:r w:rsidRPr="00926B21">
              <w:rPr>
                <w:rStyle w:val="Hyperlink"/>
                <w:rFonts w:ascii="Times New Roman" w:hAnsi="Times New Roman" w:cs="Times New Roman"/>
                <w:noProof/>
              </w:rPr>
              <w:t>Task 2. Managing a Multigenerational Workforce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_Toc236828363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10</w:t>
            </w:r>
            <w:r w:rsidRPr="00926B21">
              <w:rPr>
                <w:rFonts w:ascii="Times New Roman" w:hAnsi="Times New Roman" w:cs="Times New Roman"/>
                <w:noProof/>
                <w:webHidden/>
              </w:rPr>
              <w:fldChar w:fldCharType="end"/>
            </w:r>
          </w:hyperlink>
        </w:p>
        <w:p w14:paraId="7BE9B56D" w14:textId="04438191" w:rsidR="00926B21" w:rsidRPr="00926B21" w:rsidRDefault="00926B21">
          <w:pPr>
            <w:pStyle w:val="TOC2"/>
            <w:tabs>
              <w:tab w:val="right" w:leader="dot" w:pos="9350"/>
            </w:tabs>
            <w:rPr>
              <w:rFonts w:ascii="Times New Roman" w:hAnsi="Times New Roman" w:cs="Times New Roman"/>
              <w:noProof/>
            </w:rPr>
          </w:pPr>
          <w:hyperlink w:anchor="_Toc236828364" w:history="1">
            <w:r w:rsidRPr="00926B21">
              <w:rPr>
                <w:rStyle w:val="Hyperlink"/>
                <w:rFonts w:ascii="Times New Roman" w:hAnsi="Times New Roman" w:cs="Times New Roman"/>
                <w:noProof/>
              </w:rPr>
              <w:t>2.1 Understanding Today’s Workforce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_Toc236828364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10</w:t>
            </w:r>
            <w:r w:rsidRPr="00926B21">
              <w:rPr>
                <w:rFonts w:ascii="Times New Roman" w:hAnsi="Times New Roman" w:cs="Times New Roman"/>
                <w:noProof/>
                <w:webHidden/>
              </w:rPr>
              <w:fldChar w:fldCharType="end"/>
            </w:r>
          </w:hyperlink>
        </w:p>
        <w:p w14:paraId="4FE21527" w14:textId="02569B23" w:rsidR="00926B21" w:rsidRPr="00926B21" w:rsidRDefault="00926B21">
          <w:pPr>
            <w:pStyle w:val="TOC2"/>
            <w:tabs>
              <w:tab w:val="right" w:leader="dot" w:pos="9350"/>
            </w:tabs>
            <w:rPr>
              <w:rFonts w:ascii="Times New Roman" w:hAnsi="Times New Roman" w:cs="Times New Roman"/>
              <w:noProof/>
            </w:rPr>
          </w:pPr>
          <w:hyperlink w:anchor="_Toc236828365" w:history="1">
            <w:r w:rsidRPr="00926B21">
              <w:rPr>
                <w:rStyle w:val="Hyperlink"/>
                <w:rFonts w:ascii="Times New Roman" w:hAnsi="Times New Roman" w:cs="Times New Roman"/>
                <w:noProof/>
              </w:rPr>
              <w:t>2.2 Characteristics of Different Generations</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_Toc236828365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10</w:t>
            </w:r>
            <w:r w:rsidRPr="00926B21">
              <w:rPr>
                <w:rFonts w:ascii="Times New Roman" w:hAnsi="Times New Roman" w:cs="Times New Roman"/>
                <w:noProof/>
                <w:webHidden/>
              </w:rPr>
              <w:fldChar w:fldCharType="end"/>
            </w:r>
          </w:hyperlink>
        </w:p>
        <w:p w14:paraId="2F524B11" w14:textId="03A960DD" w:rsidR="00926B21" w:rsidRPr="00926B21" w:rsidRDefault="00926B21">
          <w:pPr>
            <w:pStyle w:val="TOC3"/>
            <w:tabs>
              <w:tab w:val="right" w:leader="dot" w:pos="9350"/>
            </w:tabs>
            <w:rPr>
              <w:rFonts w:ascii="Times New Roman" w:hAnsi="Times New Roman" w:cs="Times New Roman"/>
              <w:noProof/>
            </w:rPr>
          </w:pPr>
          <w:hyperlink w:anchor="_Toc236828366" w:history="1">
            <w:r w:rsidRPr="00926B21">
              <w:rPr>
                <w:rStyle w:val="Hyperlink"/>
                <w:rFonts w:ascii="Times New Roman" w:hAnsi="Times New Roman" w:cs="Times New Roman"/>
                <w:noProof/>
              </w:rPr>
              <w:t>2.2.1 Generation X</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_Toc236828366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10</w:t>
            </w:r>
            <w:r w:rsidRPr="00926B21">
              <w:rPr>
                <w:rFonts w:ascii="Times New Roman" w:hAnsi="Times New Roman" w:cs="Times New Roman"/>
                <w:noProof/>
                <w:webHidden/>
              </w:rPr>
              <w:fldChar w:fldCharType="end"/>
            </w:r>
          </w:hyperlink>
        </w:p>
        <w:p w14:paraId="0316931C" w14:textId="50D4587D" w:rsidR="00926B21" w:rsidRPr="00926B21" w:rsidRDefault="00926B21">
          <w:pPr>
            <w:pStyle w:val="TOC3"/>
            <w:tabs>
              <w:tab w:val="right" w:leader="dot" w:pos="9350"/>
            </w:tabs>
            <w:rPr>
              <w:rFonts w:ascii="Times New Roman" w:hAnsi="Times New Roman" w:cs="Times New Roman"/>
              <w:noProof/>
            </w:rPr>
          </w:pPr>
          <w:hyperlink w:anchor="_Toc236828367" w:history="1">
            <w:r w:rsidRPr="00926B21">
              <w:rPr>
                <w:rStyle w:val="Hyperlink"/>
                <w:rFonts w:ascii="Times New Roman" w:hAnsi="Times New Roman" w:cs="Times New Roman"/>
                <w:noProof/>
              </w:rPr>
              <w:t>2.2.2 Millennials</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_Toc236828367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11</w:t>
            </w:r>
            <w:r w:rsidRPr="00926B21">
              <w:rPr>
                <w:rFonts w:ascii="Times New Roman" w:hAnsi="Times New Roman" w:cs="Times New Roman"/>
                <w:noProof/>
                <w:webHidden/>
              </w:rPr>
              <w:fldChar w:fldCharType="end"/>
            </w:r>
          </w:hyperlink>
        </w:p>
        <w:p w14:paraId="14165B09" w14:textId="0B8F28B5" w:rsidR="00926B21" w:rsidRPr="00926B21" w:rsidRDefault="00926B21">
          <w:pPr>
            <w:pStyle w:val="TOC3"/>
            <w:tabs>
              <w:tab w:val="right" w:leader="dot" w:pos="9350"/>
            </w:tabs>
            <w:rPr>
              <w:rFonts w:ascii="Times New Roman" w:hAnsi="Times New Roman" w:cs="Times New Roman"/>
              <w:noProof/>
            </w:rPr>
          </w:pPr>
          <w:hyperlink w:anchor="_Toc236828368" w:history="1">
            <w:r w:rsidRPr="00926B21">
              <w:rPr>
                <w:rStyle w:val="Hyperlink"/>
                <w:rFonts w:ascii="Times New Roman" w:hAnsi="Times New Roman" w:cs="Times New Roman"/>
                <w:noProof/>
              </w:rPr>
              <w:t>2.2.3 Generation Z</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_Toc236828368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11</w:t>
            </w:r>
            <w:r w:rsidRPr="00926B21">
              <w:rPr>
                <w:rFonts w:ascii="Times New Roman" w:hAnsi="Times New Roman" w:cs="Times New Roman"/>
                <w:noProof/>
                <w:webHidden/>
              </w:rPr>
              <w:fldChar w:fldCharType="end"/>
            </w:r>
          </w:hyperlink>
        </w:p>
        <w:p w14:paraId="38AF3526" w14:textId="7E0CF542" w:rsidR="00926B21" w:rsidRPr="00926B21" w:rsidRDefault="00926B21">
          <w:pPr>
            <w:pStyle w:val="TOC2"/>
            <w:tabs>
              <w:tab w:val="right" w:leader="dot" w:pos="9350"/>
            </w:tabs>
            <w:rPr>
              <w:rFonts w:ascii="Times New Roman" w:hAnsi="Times New Roman" w:cs="Times New Roman"/>
              <w:noProof/>
            </w:rPr>
          </w:pPr>
          <w:hyperlink w:anchor="_Toc236828369" w:history="1">
            <w:r w:rsidRPr="00926B21">
              <w:rPr>
                <w:rStyle w:val="Hyperlink"/>
                <w:rFonts w:ascii="Times New Roman" w:hAnsi="Times New Roman" w:cs="Times New Roman"/>
                <w:noProof/>
              </w:rPr>
              <w:t>2.3 Challenges of Managing a Multigenerational Workforce</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_Toc236828369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11</w:t>
            </w:r>
            <w:r w:rsidRPr="00926B21">
              <w:rPr>
                <w:rFonts w:ascii="Times New Roman" w:hAnsi="Times New Roman" w:cs="Times New Roman"/>
                <w:noProof/>
                <w:webHidden/>
              </w:rPr>
              <w:fldChar w:fldCharType="end"/>
            </w:r>
          </w:hyperlink>
        </w:p>
        <w:p w14:paraId="3496CB39" w14:textId="2A22004A" w:rsidR="00926B21" w:rsidRPr="00926B21" w:rsidRDefault="00926B21">
          <w:pPr>
            <w:pStyle w:val="TOC2"/>
            <w:tabs>
              <w:tab w:val="right" w:leader="dot" w:pos="9350"/>
            </w:tabs>
            <w:rPr>
              <w:rFonts w:ascii="Times New Roman" w:hAnsi="Times New Roman" w:cs="Times New Roman"/>
              <w:noProof/>
            </w:rPr>
          </w:pPr>
          <w:hyperlink w:anchor="_Toc236828370" w:history="1">
            <w:r w:rsidRPr="00926B21">
              <w:rPr>
                <w:rStyle w:val="Hyperlink"/>
                <w:rFonts w:ascii="Times New Roman" w:hAnsi="Times New Roman" w:cs="Times New Roman"/>
                <w:noProof/>
              </w:rPr>
              <w:t>2.4 Emotional Intelligence and Mindfulness as Tools for Creating an Inclusive Environment</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_Toc236828370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13</w:t>
            </w:r>
            <w:r w:rsidRPr="00926B21">
              <w:rPr>
                <w:rFonts w:ascii="Times New Roman" w:hAnsi="Times New Roman" w:cs="Times New Roman"/>
                <w:noProof/>
                <w:webHidden/>
              </w:rPr>
              <w:fldChar w:fldCharType="end"/>
            </w:r>
          </w:hyperlink>
        </w:p>
        <w:p w14:paraId="17FF0A13" w14:textId="2DFEE876" w:rsidR="00926B21" w:rsidRPr="00926B21" w:rsidRDefault="00926B21">
          <w:pPr>
            <w:pStyle w:val="TOC1"/>
            <w:tabs>
              <w:tab w:val="right" w:leader="dot" w:pos="9350"/>
            </w:tabs>
            <w:rPr>
              <w:rFonts w:ascii="Times New Roman" w:hAnsi="Times New Roman" w:cs="Times New Roman"/>
              <w:noProof/>
            </w:rPr>
          </w:pPr>
          <w:hyperlink w:anchor="_Toc236828371" w:history="1">
            <w:r w:rsidRPr="00926B21">
              <w:rPr>
                <w:rStyle w:val="Hyperlink"/>
                <w:rFonts w:ascii="Times New Roman" w:hAnsi="Times New Roman" w:cs="Times New Roman"/>
                <w:noProof/>
              </w:rPr>
              <w:t>Conclusion</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_Toc236828371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14</w:t>
            </w:r>
            <w:r w:rsidRPr="00926B21">
              <w:rPr>
                <w:rFonts w:ascii="Times New Roman" w:hAnsi="Times New Roman" w:cs="Times New Roman"/>
                <w:noProof/>
                <w:webHidden/>
              </w:rPr>
              <w:fldChar w:fldCharType="end"/>
            </w:r>
          </w:hyperlink>
        </w:p>
        <w:p w14:paraId="2E322F81" w14:textId="5FA871CB" w:rsidR="00926B21" w:rsidRPr="00926B21" w:rsidRDefault="00926B21">
          <w:pPr>
            <w:pStyle w:val="TOC1"/>
            <w:tabs>
              <w:tab w:val="right" w:leader="dot" w:pos="9350"/>
            </w:tabs>
            <w:rPr>
              <w:rFonts w:ascii="Times New Roman" w:hAnsi="Times New Roman" w:cs="Times New Roman"/>
              <w:noProof/>
            </w:rPr>
          </w:pPr>
          <w:hyperlink w:anchor="_Toc236828372" w:history="1">
            <w:r w:rsidRPr="00926B21">
              <w:rPr>
                <w:rStyle w:val="Hyperlink"/>
                <w:rFonts w:ascii="Times New Roman" w:hAnsi="Times New Roman" w:cs="Times New Roman"/>
                <w:noProof/>
              </w:rPr>
              <w:t>Bibliography</w:t>
            </w:r>
            <w:r w:rsidRPr="00926B21">
              <w:rPr>
                <w:rFonts w:ascii="Times New Roman" w:hAnsi="Times New Roman" w:cs="Times New Roman"/>
                <w:noProof/>
                <w:webHidden/>
              </w:rPr>
              <w:tab/>
            </w:r>
            <w:r w:rsidRPr="00926B21">
              <w:rPr>
                <w:rFonts w:ascii="Times New Roman" w:hAnsi="Times New Roman" w:cs="Times New Roman"/>
                <w:noProof/>
                <w:webHidden/>
              </w:rPr>
              <w:fldChar w:fldCharType="begin"/>
            </w:r>
            <w:r w:rsidRPr="00926B21">
              <w:rPr>
                <w:rFonts w:ascii="Times New Roman" w:hAnsi="Times New Roman" w:cs="Times New Roman"/>
                <w:noProof/>
                <w:webHidden/>
              </w:rPr>
              <w:instrText xml:space="preserve"> PAGEREF _Toc236828372 \h </w:instrText>
            </w:r>
            <w:r w:rsidRPr="00926B21">
              <w:rPr>
                <w:rFonts w:ascii="Times New Roman" w:hAnsi="Times New Roman" w:cs="Times New Roman"/>
                <w:noProof/>
                <w:webHidden/>
              </w:rPr>
            </w:r>
            <w:r w:rsidRPr="00926B21">
              <w:rPr>
                <w:rFonts w:ascii="Times New Roman" w:hAnsi="Times New Roman" w:cs="Times New Roman"/>
                <w:noProof/>
                <w:webHidden/>
              </w:rPr>
              <w:fldChar w:fldCharType="separate"/>
            </w:r>
            <w:r w:rsidRPr="00926B21">
              <w:rPr>
                <w:rFonts w:ascii="Times New Roman" w:hAnsi="Times New Roman" w:cs="Times New Roman"/>
                <w:noProof/>
                <w:webHidden/>
              </w:rPr>
              <w:t>15</w:t>
            </w:r>
            <w:r w:rsidRPr="00926B21">
              <w:rPr>
                <w:rFonts w:ascii="Times New Roman" w:hAnsi="Times New Roman" w:cs="Times New Roman"/>
                <w:noProof/>
                <w:webHidden/>
              </w:rPr>
              <w:fldChar w:fldCharType="end"/>
            </w:r>
          </w:hyperlink>
        </w:p>
        <w:p w14:paraId="71A924D2" w14:textId="5C2258E1" w:rsidR="00926B21" w:rsidRPr="00926B21" w:rsidRDefault="00926B21">
          <w:pPr>
            <w:rPr>
              <w:rFonts w:ascii="Times New Roman" w:hAnsi="Times New Roman" w:cs="Times New Roman"/>
            </w:rPr>
          </w:pPr>
          <w:r w:rsidRPr="00926B21">
            <w:rPr>
              <w:rFonts w:ascii="Times New Roman" w:hAnsi="Times New Roman" w:cs="Times New Roman"/>
              <w:b/>
              <w:bCs/>
              <w:noProof/>
            </w:rPr>
            <w:fldChar w:fldCharType="end"/>
          </w:r>
        </w:p>
      </w:sdtContent>
    </w:sdt>
    <w:p w14:paraId="37A67A0D" w14:textId="77777777" w:rsidR="00926B21" w:rsidRPr="00926B21" w:rsidRDefault="00926B21">
      <w:pPr>
        <w:rPr>
          <w:rFonts w:ascii="Times New Roman" w:hAnsi="Times New Roman" w:cs="Times New Roman"/>
          <w:b/>
          <w:bCs/>
        </w:rPr>
      </w:pPr>
      <w:r w:rsidRPr="00926B21">
        <w:rPr>
          <w:rFonts w:ascii="Times New Roman" w:hAnsi="Times New Roman" w:cs="Times New Roman"/>
          <w:b/>
          <w:bCs/>
        </w:rPr>
        <w:br w:type="page"/>
      </w:r>
    </w:p>
    <w:p w14:paraId="692F909E" w14:textId="1EC18B32" w:rsidR="005A7289" w:rsidRPr="00926B21" w:rsidRDefault="00B254AA" w:rsidP="000837F0">
      <w:pPr>
        <w:pStyle w:val="Heading1"/>
        <w:rPr>
          <w:rFonts w:cs="Times New Roman"/>
        </w:rPr>
      </w:pPr>
      <w:bookmarkStart w:id="0" w:name="_Toc236828348"/>
      <w:r w:rsidRPr="00926B21">
        <w:rPr>
          <w:rFonts w:cs="Times New Roman"/>
        </w:rPr>
        <w:lastRenderedPageBreak/>
        <w:t>Introduction</w:t>
      </w:r>
      <w:bookmarkEnd w:id="0"/>
    </w:p>
    <w:p w14:paraId="29815DA2" w14:textId="4B5218FA"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Emotional intelligence (EI) has become an essential skill set in recent years. It is clear that apart from technical input, a lot more needs to be asked </w:t>
      </w:r>
      <w:r w:rsidR="00732361" w:rsidRPr="00926B21">
        <w:rPr>
          <w:rFonts w:ascii="Times New Roman" w:hAnsi="Times New Roman" w:cs="Times New Roman"/>
        </w:rPr>
        <w:t>of</w:t>
      </w:r>
      <w:r w:rsidRPr="00926B21">
        <w:rPr>
          <w:rFonts w:ascii="Times New Roman" w:hAnsi="Times New Roman" w:cs="Times New Roman"/>
        </w:rPr>
        <w:t xml:space="preserve"> </w:t>
      </w:r>
      <w:proofErr w:type="spellStart"/>
      <w:r w:rsidRPr="00926B21">
        <w:rPr>
          <w:rFonts w:ascii="Times New Roman" w:hAnsi="Times New Roman" w:cs="Times New Roman"/>
        </w:rPr>
        <w:t>organi</w:t>
      </w:r>
      <w:r w:rsidR="00732361" w:rsidRPr="00926B21">
        <w:rPr>
          <w:rFonts w:ascii="Times New Roman" w:hAnsi="Times New Roman" w:cs="Times New Roman"/>
        </w:rPr>
        <w:t>s</w:t>
      </w:r>
      <w:r w:rsidRPr="00926B21">
        <w:rPr>
          <w:rFonts w:ascii="Times New Roman" w:hAnsi="Times New Roman" w:cs="Times New Roman"/>
        </w:rPr>
        <w:t>ations</w:t>
      </w:r>
      <w:proofErr w:type="spellEnd"/>
      <w:r w:rsidRPr="00926B21">
        <w:rPr>
          <w:rFonts w:ascii="Times New Roman" w:hAnsi="Times New Roman" w:cs="Times New Roman"/>
        </w:rPr>
        <w:t xml:space="preserve"> in order for them to thrive (Goleman, 1995; Coronado-Maldonado and Benítez-Márquez, 2023). EI is defined as the capacity to regulate one's own emotions as well as react to other people's emotions in the proper way. Mindfulness is another concept closely related to this one and defined as "purposeful and nonjudgmental awareness of the present moment" (Nadler, Carswell and Minda, 2020).</w:t>
      </w:r>
      <w:r w:rsidRPr="00926B21">
        <w:rPr>
          <w:rFonts w:ascii="Times New Roman" w:hAnsi="Times New Roman" w:cs="Times New Roman"/>
        </w:rPr>
        <w:br/>
        <w:t xml:space="preserve">The importance of EI is </w:t>
      </w:r>
      <w:proofErr w:type="spellStart"/>
      <w:r w:rsidRPr="00926B21">
        <w:rPr>
          <w:rFonts w:ascii="Times New Roman" w:hAnsi="Times New Roman" w:cs="Times New Roman"/>
        </w:rPr>
        <w:t>recognised</w:t>
      </w:r>
      <w:proofErr w:type="spellEnd"/>
      <w:r w:rsidRPr="00926B21">
        <w:rPr>
          <w:rFonts w:ascii="Times New Roman" w:hAnsi="Times New Roman" w:cs="Times New Roman"/>
        </w:rPr>
        <w:t xml:space="preserve"> along with technical skills in many </w:t>
      </w:r>
      <w:proofErr w:type="spellStart"/>
      <w:r w:rsidRPr="00926B21">
        <w:rPr>
          <w:rFonts w:ascii="Times New Roman" w:hAnsi="Times New Roman" w:cs="Times New Roman"/>
        </w:rPr>
        <w:t>organisations</w:t>
      </w:r>
      <w:proofErr w:type="spellEnd"/>
      <w:r w:rsidRPr="00926B21">
        <w:rPr>
          <w:rFonts w:ascii="Times New Roman" w:hAnsi="Times New Roman" w:cs="Times New Roman"/>
        </w:rPr>
        <w:t xml:space="preserve"> today. Emotional intelligence is closely associated with enhanced teamwork, leadership and job performance (Goleman, 1998; O’Boyle et al., 2011). Today's employers have a variety of troubles. They include the management of diverse teams with multiple generations, the management of </w:t>
      </w:r>
      <w:r w:rsidR="00732361" w:rsidRPr="00926B21">
        <w:rPr>
          <w:rFonts w:ascii="Times New Roman" w:hAnsi="Times New Roman" w:cs="Times New Roman"/>
        </w:rPr>
        <w:t xml:space="preserve">a </w:t>
      </w:r>
      <w:r w:rsidRPr="00926B21">
        <w:rPr>
          <w:rFonts w:ascii="Times New Roman" w:hAnsi="Times New Roman" w:cs="Times New Roman"/>
        </w:rPr>
        <w:t>hybrid work environment, the issue of employee stress, and the requirement of protecting the welfare of the workers and resolving conflicts (Coronado-Maldonado and Benítez-Márquez, 2023).</w:t>
      </w:r>
    </w:p>
    <w:p w14:paraId="6C489C5C" w14:textId="34299ABE"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This report will critically examine the role of emotional intelligence in enhancing </w:t>
      </w:r>
      <w:proofErr w:type="spellStart"/>
      <w:r w:rsidRPr="00926B21">
        <w:rPr>
          <w:rFonts w:ascii="Times New Roman" w:hAnsi="Times New Roman" w:cs="Times New Roman"/>
        </w:rPr>
        <w:t>organisational</w:t>
      </w:r>
      <w:proofErr w:type="spellEnd"/>
      <w:r w:rsidRPr="00926B21">
        <w:rPr>
          <w:rFonts w:ascii="Times New Roman" w:hAnsi="Times New Roman" w:cs="Times New Roman"/>
        </w:rPr>
        <w:t xml:space="preserve"> performance by developing more effective communication, collaboration, leadership and decision-making. It also introduces the concept of how EI and mindfulness can be used to better engage employees </w:t>
      </w:r>
      <w:r w:rsidR="00732361" w:rsidRPr="00926B21">
        <w:rPr>
          <w:rFonts w:ascii="Times New Roman" w:hAnsi="Times New Roman" w:cs="Times New Roman"/>
        </w:rPr>
        <w:t>across</w:t>
      </w:r>
      <w:r w:rsidRPr="00926B21">
        <w:rPr>
          <w:rFonts w:ascii="Times New Roman" w:hAnsi="Times New Roman" w:cs="Times New Roman"/>
        </w:rPr>
        <w:t xml:space="preserve"> the various generations in a way that is more inclusive and productive for the manager.</w:t>
      </w:r>
    </w:p>
    <w:p w14:paraId="014D167B"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The paper begins by looking at the meaning and application of emotional intelligence in the workplace as well as how both emotional intelligence and mindfulness affect the management of a multi-generational workforce.</w:t>
      </w:r>
    </w:p>
    <w:p w14:paraId="2BF9D4DB" w14:textId="0EB372EC" w:rsidR="005A7289" w:rsidRPr="00926B21" w:rsidRDefault="005A7289" w:rsidP="000837F0">
      <w:pPr>
        <w:pStyle w:val="Heading1"/>
        <w:rPr>
          <w:rFonts w:cs="Times New Roman"/>
        </w:rPr>
      </w:pPr>
      <w:bookmarkStart w:id="1" w:name="_Toc236828349"/>
      <w:r w:rsidRPr="00926B21">
        <w:rPr>
          <w:rFonts w:cs="Times New Roman"/>
        </w:rPr>
        <w:lastRenderedPageBreak/>
        <w:t xml:space="preserve">Task </w:t>
      </w:r>
      <w:r w:rsidR="00277369" w:rsidRPr="00926B21">
        <w:rPr>
          <w:rFonts w:cs="Times New Roman"/>
        </w:rPr>
        <w:t>1</w:t>
      </w:r>
      <w:r w:rsidR="00B254AA" w:rsidRPr="00926B21">
        <w:rPr>
          <w:rFonts w:cs="Times New Roman"/>
        </w:rPr>
        <w:t>. Emotional Intelligence in the Workplace</w:t>
      </w:r>
      <w:bookmarkEnd w:id="1"/>
    </w:p>
    <w:p w14:paraId="26D24C34" w14:textId="30D1C42E" w:rsidR="005A7289" w:rsidRPr="00926B21" w:rsidRDefault="00277369" w:rsidP="000837F0">
      <w:pPr>
        <w:pStyle w:val="Heading2"/>
        <w:rPr>
          <w:rFonts w:cs="Times New Roman"/>
          <w:b w:val="0"/>
        </w:rPr>
      </w:pPr>
      <w:bookmarkStart w:id="2" w:name="_Toc236828350"/>
      <w:r w:rsidRPr="00926B21">
        <w:rPr>
          <w:rFonts w:cs="Times New Roman"/>
        </w:rPr>
        <w:t>1</w:t>
      </w:r>
      <w:r w:rsidR="00B254AA" w:rsidRPr="00926B21">
        <w:rPr>
          <w:rFonts w:cs="Times New Roman"/>
        </w:rPr>
        <w:t>.1 Understanding Emotional Intelligence</w:t>
      </w:r>
      <w:bookmarkEnd w:id="2"/>
    </w:p>
    <w:p w14:paraId="1768235D" w14:textId="46C07272"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Emotional intelligence (EI) involves identifying, comprehending, controlling</w:t>
      </w:r>
      <w:r w:rsidR="00732361" w:rsidRPr="00926B21">
        <w:rPr>
          <w:rFonts w:ascii="Times New Roman" w:hAnsi="Times New Roman" w:cs="Times New Roman"/>
        </w:rPr>
        <w:t>,</w:t>
      </w:r>
      <w:r w:rsidRPr="00926B21">
        <w:rPr>
          <w:rFonts w:ascii="Times New Roman" w:hAnsi="Times New Roman" w:cs="Times New Roman"/>
        </w:rPr>
        <w:t xml:space="preserve"> and </w:t>
      </w:r>
      <w:proofErr w:type="spellStart"/>
      <w:r w:rsidRPr="00926B21">
        <w:rPr>
          <w:rFonts w:ascii="Times New Roman" w:hAnsi="Times New Roman" w:cs="Times New Roman"/>
        </w:rPr>
        <w:t>utilising</w:t>
      </w:r>
      <w:proofErr w:type="spellEnd"/>
      <w:r w:rsidRPr="00926B21">
        <w:rPr>
          <w:rFonts w:ascii="Times New Roman" w:hAnsi="Times New Roman" w:cs="Times New Roman"/>
        </w:rPr>
        <w:t xml:space="preserve"> emotions with proficiency in oneself and with others. It was first described by Salovey and Mayer (1990) as the ability to perceive our own and others' emotions, to understand differences between them</w:t>
      </w:r>
      <w:r w:rsidR="00732361" w:rsidRPr="00926B21">
        <w:rPr>
          <w:rFonts w:ascii="Times New Roman" w:hAnsi="Times New Roman" w:cs="Times New Roman"/>
        </w:rPr>
        <w:t>,</w:t>
      </w:r>
      <w:r w:rsidRPr="00926B21">
        <w:rPr>
          <w:rFonts w:ascii="Times New Roman" w:hAnsi="Times New Roman" w:cs="Times New Roman"/>
        </w:rPr>
        <w:t xml:space="preserve"> and to act on this awareness to regulate our thoughts and actions. Later, Goleman (1995) </w:t>
      </w:r>
      <w:proofErr w:type="spellStart"/>
      <w:r w:rsidRPr="00926B21">
        <w:rPr>
          <w:rFonts w:ascii="Times New Roman" w:hAnsi="Times New Roman" w:cs="Times New Roman"/>
        </w:rPr>
        <w:t>popularised</w:t>
      </w:r>
      <w:proofErr w:type="spellEnd"/>
      <w:r w:rsidRPr="00926B21">
        <w:rPr>
          <w:rFonts w:ascii="Times New Roman" w:hAnsi="Times New Roman" w:cs="Times New Roman"/>
        </w:rPr>
        <w:t xml:space="preserve"> the idea by adding a link to the world of work, and Bar-On (2006) considered EI as a collection of emotional and social skills that assist people in dealing with everyday demands.</w:t>
      </w:r>
    </w:p>
    <w:p w14:paraId="5202C426"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Both Goleman (1995, 1998) and Mayer and Salovey (2001) </w:t>
      </w:r>
      <w:proofErr w:type="spellStart"/>
      <w:r w:rsidRPr="00926B21">
        <w:rPr>
          <w:rFonts w:ascii="Times New Roman" w:hAnsi="Times New Roman" w:cs="Times New Roman"/>
        </w:rPr>
        <w:t>emphasise</w:t>
      </w:r>
      <w:proofErr w:type="spellEnd"/>
      <w:r w:rsidRPr="00926B21">
        <w:rPr>
          <w:rFonts w:ascii="Times New Roman" w:hAnsi="Times New Roman" w:cs="Times New Roman"/>
        </w:rPr>
        <w:t xml:space="preserve"> training such competencies, while Bar-On </w:t>
      </w:r>
      <w:proofErr w:type="spellStart"/>
      <w:r w:rsidRPr="00926B21">
        <w:rPr>
          <w:rFonts w:ascii="Times New Roman" w:hAnsi="Times New Roman" w:cs="Times New Roman"/>
        </w:rPr>
        <w:t>emphasises</w:t>
      </w:r>
      <w:proofErr w:type="spellEnd"/>
      <w:r w:rsidRPr="00926B21">
        <w:rPr>
          <w:rFonts w:ascii="Times New Roman" w:hAnsi="Times New Roman" w:cs="Times New Roman"/>
        </w:rPr>
        <w:t xml:space="preserve"> emotional and social functioning. These strategies demonstrate that being “nice” or building self-awareness is not the extent of EI, but rather a series of skills that affect the way individuals act in the workplace.</w:t>
      </w:r>
    </w:p>
    <w:p w14:paraId="617DC9A7" w14:textId="7C54BB83"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As research indicates, EI has been positively correlated with work performance, teamwork, and leadership skills (O' Boyle et al., 2011; Coronado-Maldonado and Benítez-Márquez, 2023).</w:t>
      </w:r>
      <w:r w:rsidR="00732361" w:rsidRPr="00926B21">
        <w:rPr>
          <w:rFonts w:ascii="Times New Roman" w:hAnsi="Times New Roman" w:cs="Times New Roman"/>
        </w:rPr>
        <w:t xml:space="preserve"> </w:t>
      </w:r>
      <w:r w:rsidRPr="00926B21">
        <w:rPr>
          <w:rFonts w:ascii="Times New Roman" w:hAnsi="Times New Roman" w:cs="Times New Roman"/>
        </w:rPr>
        <w:t xml:space="preserve">While IQ </w:t>
      </w:r>
      <w:proofErr w:type="gramStart"/>
      <w:r w:rsidRPr="00926B21">
        <w:rPr>
          <w:rFonts w:ascii="Times New Roman" w:hAnsi="Times New Roman" w:cs="Times New Roman"/>
        </w:rPr>
        <w:t>measures</w:t>
      </w:r>
      <w:proofErr w:type="gramEnd"/>
      <w:r w:rsidRPr="00926B21">
        <w:rPr>
          <w:rFonts w:ascii="Times New Roman" w:hAnsi="Times New Roman" w:cs="Times New Roman"/>
        </w:rPr>
        <w:t xml:space="preserve"> cognitive ability and technical knowledge, EI better explains how well people handle relationships, stress</w:t>
      </w:r>
      <w:r w:rsidR="00732361" w:rsidRPr="00926B21">
        <w:rPr>
          <w:rFonts w:ascii="Times New Roman" w:hAnsi="Times New Roman" w:cs="Times New Roman"/>
        </w:rPr>
        <w:t>,</w:t>
      </w:r>
      <w:r w:rsidRPr="00926B21">
        <w:rPr>
          <w:rFonts w:ascii="Times New Roman" w:hAnsi="Times New Roman" w:cs="Times New Roman"/>
        </w:rPr>
        <w:t xml:space="preserve"> and change. EI is gaining relevance in contemporary settings of hybrid working, multicultural teams, and increased stress on wellbeing in the workplace. There have been a number of models that have been explained and measured.</w:t>
      </w:r>
    </w:p>
    <w:p w14:paraId="3869ED14" w14:textId="4CCF4092" w:rsidR="005A7289" w:rsidRPr="00926B21" w:rsidRDefault="00277369" w:rsidP="000837F0">
      <w:pPr>
        <w:pStyle w:val="Heading2"/>
        <w:rPr>
          <w:rFonts w:cs="Times New Roman"/>
        </w:rPr>
      </w:pPr>
      <w:bookmarkStart w:id="3" w:name="_Toc236828351"/>
      <w:r w:rsidRPr="00926B21">
        <w:rPr>
          <w:rFonts w:cs="Times New Roman"/>
        </w:rPr>
        <w:t>1</w:t>
      </w:r>
      <w:r w:rsidR="00B254AA" w:rsidRPr="00926B21">
        <w:rPr>
          <w:rFonts w:cs="Times New Roman"/>
        </w:rPr>
        <w:t>.2 Emotional Intelligence Models</w:t>
      </w:r>
      <w:bookmarkEnd w:id="3"/>
    </w:p>
    <w:p w14:paraId="27FC4F8D" w14:textId="30FF48CA" w:rsidR="005A7289" w:rsidRPr="00926B21" w:rsidRDefault="00277369" w:rsidP="000837F0">
      <w:pPr>
        <w:pStyle w:val="Heading3"/>
        <w:rPr>
          <w:rFonts w:cs="Times New Roman"/>
          <w:b w:val="0"/>
        </w:rPr>
      </w:pPr>
      <w:bookmarkStart w:id="4" w:name="_Toc236828352"/>
      <w:r w:rsidRPr="00926B21">
        <w:rPr>
          <w:rFonts w:cs="Times New Roman"/>
        </w:rPr>
        <w:t>1</w:t>
      </w:r>
      <w:r w:rsidR="00B254AA" w:rsidRPr="00926B21">
        <w:rPr>
          <w:rFonts w:cs="Times New Roman"/>
        </w:rPr>
        <w:t>.2.1 Goleman’s Emotional Intelligence Framework</w:t>
      </w:r>
      <w:bookmarkEnd w:id="4"/>
    </w:p>
    <w:p w14:paraId="567308B7"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Goleman (1995, 1998) identified five components of EI that one must master: self-awareness (knowledge of feelings and how they affect actions), self-regulation (managing </w:t>
      </w:r>
      <w:r w:rsidRPr="00926B21">
        <w:rPr>
          <w:rFonts w:ascii="Times New Roman" w:hAnsi="Times New Roman" w:cs="Times New Roman"/>
        </w:rPr>
        <w:lastRenderedPageBreak/>
        <w:t xml:space="preserve">disruptive feelings and impulses), motivation (emotional use for goal-directed </w:t>
      </w:r>
      <w:proofErr w:type="spellStart"/>
      <w:r w:rsidRPr="00926B21">
        <w:rPr>
          <w:rFonts w:ascii="Times New Roman" w:hAnsi="Times New Roman" w:cs="Times New Roman"/>
        </w:rPr>
        <w:t>behaviour</w:t>
      </w:r>
      <w:proofErr w:type="spellEnd"/>
      <w:r w:rsidRPr="00926B21">
        <w:rPr>
          <w:rFonts w:ascii="Times New Roman" w:hAnsi="Times New Roman" w:cs="Times New Roman"/>
        </w:rPr>
        <w:t>), empathy (understanding others' feelings), and social skills (managing relationships effectively).</w:t>
      </w:r>
    </w:p>
    <w:p w14:paraId="748C46B2" w14:textId="29F878DD"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This framework is widely used for leadership development since it provides a practical way to describe and enhance leadership actions. It provides practitioners with clarity and relevance that is inextricably linked with day-to-day practice. However, there are some limitations in its use, such as the presence of some traits also measured by personality tests and </w:t>
      </w:r>
      <w:r w:rsidR="00732361" w:rsidRPr="00926B21">
        <w:rPr>
          <w:rFonts w:ascii="Times New Roman" w:hAnsi="Times New Roman" w:cs="Times New Roman"/>
        </w:rPr>
        <w:t xml:space="preserve">being </w:t>
      </w:r>
      <w:r w:rsidRPr="00926B21">
        <w:rPr>
          <w:rFonts w:ascii="Times New Roman" w:hAnsi="Times New Roman" w:cs="Times New Roman"/>
        </w:rPr>
        <w:t>less precise than pure ability tests (Coronado-Maldonado and Benítez-Márquez, 2023).</w:t>
      </w:r>
    </w:p>
    <w:p w14:paraId="3AB8BD4E" w14:textId="062E0732" w:rsidR="005A7289" w:rsidRPr="00926B21" w:rsidRDefault="00277369" w:rsidP="000837F0">
      <w:pPr>
        <w:pStyle w:val="Heading3"/>
        <w:rPr>
          <w:rFonts w:cs="Times New Roman"/>
        </w:rPr>
      </w:pPr>
      <w:bookmarkStart w:id="5" w:name="_Toc236828353"/>
      <w:r w:rsidRPr="00926B21">
        <w:rPr>
          <w:rFonts w:cs="Times New Roman"/>
        </w:rPr>
        <w:t>1</w:t>
      </w:r>
      <w:r w:rsidR="00B254AA" w:rsidRPr="00926B21">
        <w:rPr>
          <w:rFonts w:cs="Times New Roman"/>
        </w:rPr>
        <w:t>.2.2 Mayer and Salovey’s Ability Model</w:t>
      </w:r>
      <w:bookmarkEnd w:id="5"/>
    </w:p>
    <w:p w14:paraId="6EE6F1DD" w14:textId="511293D2"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Mayer and Salovey's ability model </w:t>
      </w:r>
      <w:proofErr w:type="gramStart"/>
      <w:r w:rsidRPr="00926B21">
        <w:rPr>
          <w:rFonts w:ascii="Times New Roman" w:hAnsi="Times New Roman" w:cs="Times New Roman"/>
        </w:rPr>
        <w:t>brings</w:t>
      </w:r>
      <w:proofErr w:type="gramEnd"/>
      <w:r w:rsidRPr="00926B21">
        <w:rPr>
          <w:rFonts w:ascii="Times New Roman" w:hAnsi="Times New Roman" w:cs="Times New Roman"/>
        </w:rPr>
        <w:t xml:space="preserve"> EI to life by describing four interrelated mental abilities (branches) – perceiving emotions accurately, using emotions to facilitate thinking, comprehending emotions and how they change over time, and managing emotions in oneself and others (Salovey and Mayer, 1990; Mayer, Salovey and Caruso, 2016). The model has seen strict focus on EI as a type of intelligence that can be assessed by performance tests, as compared to Goleman's very wide-ranging competency model. Its big advantage is the theoretical clarity and clearer separation from personality. Its disadvantages are that </w:t>
      </w:r>
      <w:r w:rsidR="00732361" w:rsidRPr="00926B21">
        <w:rPr>
          <w:rFonts w:ascii="Times New Roman" w:hAnsi="Times New Roman" w:cs="Times New Roman"/>
        </w:rPr>
        <w:t>it</w:t>
      </w:r>
      <w:r w:rsidRPr="00926B21">
        <w:rPr>
          <w:rFonts w:ascii="Times New Roman" w:hAnsi="Times New Roman" w:cs="Times New Roman"/>
        </w:rPr>
        <w:t xml:space="preserve"> may sometimes be less directly related to workplace outcomes and may not be as easily applied during regular training activities.</w:t>
      </w:r>
    </w:p>
    <w:p w14:paraId="3DEE49FB" w14:textId="017115D6" w:rsidR="005A7289" w:rsidRPr="00926B21" w:rsidRDefault="00277369" w:rsidP="000837F0">
      <w:pPr>
        <w:pStyle w:val="Heading3"/>
        <w:rPr>
          <w:rFonts w:cs="Times New Roman"/>
        </w:rPr>
      </w:pPr>
      <w:bookmarkStart w:id="6" w:name="_Toc236828354"/>
      <w:r w:rsidRPr="00926B21">
        <w:rPr>
          <w:rFonts w:cs="Times New Roman"/>
        </w:rPr>
        <w:t>1</w:t>
      </w:r>
      <w:r w:rsidR="00B254AA" w:rsidRPr="00926B21">
        <w:rPr>
          <w:rFonts w:cs="Times New Roman"/>
        </w:rPr>
        <w:t>.2.3 Bar-On’s Emotional-Social Intelligence Model</w:t>
      </w:r>
      <w:bookmarkEnd w:id="6"/>
    </w:p>
    <w:p w14:paraId="776EAABC"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Bar-On (2006) describes emotional-social intelligence as a collection of skills that help people deal with daily pressures. The model highlights two essential domains of intrapersonal skills, that is, self-awareness and self-regard, and interpersonal skills, that is, development of empathy and relationships, adaptability, stress and mood management (optimism and happiness). Its strengths are related to a focus on wellbeing and practical coping. Its weaknesses include using self-report questionnaires and the fact that items overlap with personality assessments.</w:t>
      </w:r>
    </w:p>
    <w:p w14:paraId="30B04FF1" w14:textId="4F154181" w:rsidR="005A7289" w:rsidRPr="00926B21" w:rsidRDefault="000837F0" w:rsidP="000837F0">
      <w:pPr>
        <w:pStyle w:val="Heading3"/>
        <w:rPr>
          <w:rFonts w:cs="Times New Roman"/>
        </w:rPr>
      </w:pPr>
      <w:bookmarkStart w:id="7" w:name="_Toc236828355"/>
      <w:r w:rsidRPr="00926B21">
        <w:rPr>
          <w:rFonts w:cs="Times New Roman"/>
        </w:rPr>
        <w:lastRenderedPageBreak/>
        <w:t xml:space="preserve">1.2.4 </w:t>
      </w:r>
      <w:r w:rsidR="00B254AA" w:rsidRPr="00926B21">
        <w:rPr>
          <w:rFonts w:cs="Times New Roman"/>
        </w:rPr>
        <w:t>Critical Comparison of the Models</w:t>
      </w:r>
      <w:bookmarkEnd w:id="7"/>
    </w:p>
    <w:p w14:paraId="714C2F5F"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While all three dominant theories of emotional intelligence provide unique lenses, there are some distinct differences in their emphases, usage and evaluation. Mayer and Salovey's Ability Model views emotional intelligence as a set of cognitive abilities that involve </w:t>
      </w:r>
      <w:proofErr w:type="spellStart"/>
      <w:r w:rsidRPr="00926B21">
        <w:rPr>
          <w:rFonts w:ascii="Times New Roman" w:hAnsi="Times New Roman" w:cs="Times New Roman"/>
        </w:rPr>
        <w:t>recognising</w:t>
      </w:r>
      <w:proofErr w:type="spellEnd"/>
      <w:r w:rsidRPr="00926B21">
        <w:rPr>
          <w:rFonts w:ascii="Times New Roman" w:hAnsi="Times New Roman" w:cs="Times New Roman"/>
        </w:rPr>
        <w:t xml:space="preserve">, understanding, using and managing emotions. Emotional intelligence is </w:t>
      </w:r>
      <w:proofErr w:type="spellStart"/>
      <w:r w:rsidRPr="00926B21">
        <w:rPr>
          <w:rFonts w:ascii="Times New Roman" w:hAnsi="Times New Roman" w:cs="Times New Roman"/>
        </w:rPr>
        <w:t>recognised</w:t>
      </w:r>
      <w:proofErr w:type="spellEnd"/>
      <w:r w:rsidRPr="00926B21">
        <w:rPr>
          <w:rFonts w:ascii="Times New Roman" w:hAnsi="Times New Roman" w:cs="Times New Roman"/>
        </w:rPr>
        <w:t xml:space="preserve"> as a type of intelligence and is capable of being measured by using performance-based measures like the Mayer-Salovey-Caruso Emotional Intelligence Test (MSCEIT). The model is thus frequently used in academia for research, but there are arguments that the model overpredicts a worker's performance in a real working environment (Mayer, Salovey and Caruso, 2016).</w:t>
      </w:r>
    </w:p>
    <w:p w14:paraId="5F3D0EEF"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In contrast, Bar-On's Mixed Model adopts a broader perspective by combining emotional intelligence with social competencies, personality characteristics and </w:t>
      </w:r>
      <w:proofErr w:type="spellStart"/>
      <w:r w:rsidRPr="00926B21">
        <w:rPr>
          <w:rFonts w:ascii="Times New Roman" w:hAnsi="Times New Roman" w:cs="Times New Roman"/>
        </w:rPr>
        <w:t>behavioural</w:t>
      </w:r>
      <w:proofErr w:type="spellEnd"/>
      <w:r w:rsidRPr="00926B21">
        <w:rPr>
          <w:rFonts w:ascii="Times New Roman" w:hAnsi="Times New Roman" w:cs="Times New Roman"/>
        </w:rPr>
        <w:t xml:space="preserve"> traits. The model focuses on emotional and social functioning—such as adapting to life, managing stress, getting along with others, and overall life satisfaction. Thus, it offers a deeper insight into the capacity of a person to tackle personal and job issues. However, since it is also involved in personality, some researchers are also </w:t>
      </w:r>
      <w:proofErr w:type="spellStart"/>
      <w:r w:rsidRPr="00926B21">
        <w:rPr>
          <w:rFonts w:ascii="Times New Roman" w:hAnsi="Times New Roman" w:cs="Times New Roman"/>
        </w:rPr>
        <w:t>sceptical</w:t>
      </w:r>
      <w:proofErr w:type="spellEnd"/>
      <w:r w:rsidRPr="00926B21">
        <w:rPr>
          <w:rFonts w:ascii="Times New Roman" w:hAnsi="Times New Roman" w:cs="Times New Roman"/>
        </w:rPr>
        <w:t xml:space="preserve"> about whether all the elements should be considered emotional intelligence instead of psychological ones.</w:t>
      </w:r>
    </w:p>
    <w:p w14:paraId="4EF66943" w14:textId="5AFDE2C9"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The mixed model developed by Goleman is the most commonly used in </w:t>
      </w:r>
      <w:proofErr w:type="spellStart"/>
      <w:r w:rsidRPr="00926B21">
        <w:rPr>
          <w:rFonts w:ascii="Times New Roman" w:hAnsi="Times New Roman" w:cs="Times New Roman"/>
        </w:rPr>
        <w:t>organisational</w:t>
      </w:r>
      <w:proofErr w:type="spellEnd"/>
      <w:r w:rsidRPr="00926B21">
        <w:rPr>
          <w:rFonts w:ascii="Times New Roman" w:hAnsi="Times New Roman" w:cs="Times New Roman"/>
        </w:rPr>
        <w:t xml:space="preserve"> contexts where attention is paid to </w:t>
      </w:r>
      <w:proofErr w:type="spellStart"/>
      <w:r w:rsidRPr="00926B21">
        <w:rPr>
          <w:rFonts w:ascii="Times New Roman" w:hAnsi="Times New Roman" w:cs="Times New Roman"/>
        </w:rPr>
        <w:t>behaviours</w:t>
      </w:r>
      <w:proofErr w:type="spellEnd"/>
      <w:r w:rsidRPr="00926B21">
        <w:rPr>
          <w:rFonts w:ascii="Times New Roman" w:hAnsi="Times New Roman" w:cs="Times New Roman"/>
        </w:rPr>
        <w:t xml:space="preserve"> that directly impact teamwork, leadership and work performance. Its five dimensions – self-awareness, self-regulation, motivation, empathy and social skills – are closely related to competencies that </w:t>
      </w:r>
      <w:proofErr w:type="spellStart"/>
      <w:r w:rsidRPr="00926B21">
        <w:rPr>
          <w:rFonts w:ascii="Times New Roman" w:hAnsi="Times New Roman" w:cs="Times New Roman"/>
        </w:rPr>
        <w:t>organisations</w:t>
      </w:r>
      <w:proofErr w:type="spellEnd"/>
      <w:r w:rsidRPr="00926B21">
        <w:rPr>
          <w:rFonts w:ascii="Times New Roman" w:hAnsi="Times New Roman" w:cs="Times New Roman"/>
        </w:rPr>
        <w:t xml:space="preserve"> can train in their leadership </w:t>
      </w:r>
      <w:proofErr w:type="spellStart"/>
      <w:r w:rsidRPr="00926B21">
        <w:rPr>
          <w:rFonts w:ascii="Times New Roman" w:hAnsi="Times New Roman" w:cs="Times New Roman"/>
        </w:rPr>
        <w:t>programmes</w:t>
      </w:r>
      <w:proofErr w:type="spellEnd"/>
      <w:r w:rsidRPr="00926B21">
        <w:rPr>
          <w:rFonts w:ascii="Times New Roman" w:hAnsi="Times New Roman" w:cs="Times New Roman"/>
        </w:rPr>
        <w:t xml:space="preserve">, coaching and professional training. This practical aspect of the model becomes extremely relevant in relation to improving employees’ performance, teamwork and </w:t>
      </w:r>
      <w:proofErr w:type="spellStart"/>
      <w:r w:rsidRPr="00926B21">
        <w:rPr>
          <w:rFonts w:ascii="Times New Roman" w:hAnsi="Times New Roman" w:cs="Times New Roman"/>
        </w:rPr>
        <w:t>organisational</w:t>
      </w:r>
      <w:proofErr w:type="spellEnd"/>
      <w:r w:rsidRPr="00926B21">
        <w:rPr>
          <w:rFonts w:ascii="Times New Roman" w:hAnsi="Times New Roman" w:cs="Times New Roman"/>
        </w:rPr>
        <w:t xml:space="preserve"> effectiveness (Coronado-Maldonado and Benítez-Márquez, 2023).</w:t>
      </w:r>
    </w:p>
    <w:p w14:paraId="2933B3C6"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lastRenderedPageBreak/>
        <w:t xml:space="preserve">Each of the models has its own strengths and weaknesses. However, in terms of applicability in the workplace environment, the most appropriate model is that of Goleman since it is very practical and relevant in relation to leadership and </w:t>
      </w:r>
      <w:proofErr w:type="spellStart"/>
      <w:r w:rsidRPr="00926B21">
        <w:rPr>
          <w:rFonts w:ascii="Times New Roman" w:hAnsi="Times New Roman" w:cs="Times New Roman"/>
        </w:rPr>
        <w:t>organisational</w:t>
      </w:r>
      <w:proofErr w:type="spellEnd"/>
      <w:r w:rsidRPr="00926B21">
        <w:rPr>
          <w:rFonts w:ascii="Times New Roman" w:hAnsi="Times New Roman" w:cs="Times New Roman"/>
        </w:rPr>
        <w:t xml:space="preserve"> </w:t>
      </w:r>
      <w:proofErr w:type="spellStart"/>
      <w:r w:rsidRPr="00926B21">
        <w:rPr>
          <w:rFonts w:ascii="Times New Roman" w:hAnsi="Times New Roman" w:cs="Times New Roman"/>
        </w:rPr>
        <w:t>behaviour</w:t>
      </w:r>
      <w:proofErr w:type="spellEnd"/>
      <w:r w:rsidRPr="00926B21">
        <w:rPr>
          <w:rFonts w:ascii="Times New Roman" w:hAnsi="Times New Roman" w:cs="Times New Roman"/>
        </w:rPr>
        <w:t>. Therefore, it is advisable to use this set of criteria to measure emotional intelligence at the workplace. Nonetheless, some elements of Mayer’s approach to the study of competencies associated with emotional intelligence and the work by Bar-On in terms of emotional and social functioning will also be considered secondarily (Mayer et al., 2016; Coronado-Maldonado and Benítez-Márquez, 2023).</w:t>
      </w:r>
    </w:p>
    <w:p w14:paraId="72D585B8" w14:textId="6A1D75CA" w:rsidR="005A7289" w:rsidRPr="00926B21" w:rsidRDefault="00277369" w:rsidP="000837F0">
      <w:pPr>
        <w:pStyle w:val="Heading2"/>
        <w:rPr>
          <w:rFonts w:cs="Times New Roman"/>
        </w:rPr>
      </w:pPr>
      <w:bookmarkStart w:id="8" w:name="_Toc236828356"/>
      <w:r w:rsidRPr="00926B21">
        <w:rPr>
          <w:rFonts w:cs="Times New Roman"/>
        </w:rPr>
        <w:t>1</w:t>
      </w:r>
      <w:r w:rsidR="00B254AA" w:rsidRPr="00926B21">
        <w:rPr>
          <w:rFonts w:cs="Times New Roman"/>
        </w:rPr>
        <w:t>.3 Applying the Core Components of Emotional Intelligence</w:t>
      </w:r>
      <w:bookmarkEnd w:id="8"/>
    </w:p>
    <w:p w14:paraId="01C63EF9" w14:textId="3E903D36" w:rsidR="005A7289" w:rsidRPr="00926B21" w:rsidRDefault="00277369" w:rsidP="000837F0">
      <w:pPr>
        <w:pStyle w:val="Heading3"/>
        <w:rPr>
          <w:rFonts w:cs="Times New Roman"/>
        </w:rPr>
      </w:pPr>
      <w:bookmarkStart w:id="9" w:name="_Toc236828357"/>
      <w:r w:rsidRPr="00926B21">
        <w:rPr>
          <w:rFonts w:cs="Times New Roman"/>
        </w:rPr>
        <w:t>1</w:t>
      </w:r>
      <w:r w:rsidR="00B254AA" w:rsidRPr="00926B21">
        <w:rPr>
          <w:rFonts w:cs="Times New Roman"/>
        </w:rPr>
        <w:t>.3.1 Self-awareness</w:t>
      </w:r>
      <w:bookmarkEnd w:id="9"/>
    </w:p>
    <w:p w14:paraId="4A379DD7" w14:textId="54603C01"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Self-awareness involves identifying personal feelings, abilities, inhibitors</w:t>
      </w:r>
      <w:r w:rsidR="00732361" w:rsidRPr="00926B21">
        <w:rPr>
          <w:rFonts w:ascii="Times New Roman" w:hAnsi="Times New Roman" w:cs="Times New Roman"/>
        </w:rPr>
        <w:t>,</w:t>
      </w:r>
      <w:r w:rsidRPr="00926B21">
        <w:rPr>
          <w:rFonts w:ascii="Times New Roman" w:hAnsi="Times New Roman" w:cs="Times New Roman"/>
        </w:rPr>
        <w:t xml:space="preserve"> and emotional reactions and how they influence </w:t>
      </w:r>
      <w:r w:rsidR="00732361" w:rsidRPr="00926B21">
        <w:rPr>
          <w:rFonts w:ascii="Times New Roman" w:hAnsi="Times New Roman" w:cs="Times New Roman"/>
        </w:rPr>
        <w:t>performance</w:t>
      </w:r>
      <w:r w:rsidRPr="00926B21">
        <w:rPr>
          <w:rFonts w:ascii="Times New Roman" w:hAnsi="Times New Roman" w:cs="Times New Roman"/>
        </w:rPr>
        <w:t xml:space="preserve"> and interpersonal interactions (Goleman, 1995). An employee who acquires this skill will see that there are patterns in employee responses on performance appraisals when seeking criticism. Self-confidence builds through reflective practice that will include making a brief journal or seeking feedback. When an employee detects his defensiveness getting higher during an evaluation, for instance, he may stop and see the comments as valid information, rather than a personal attack. However, simply being aware of yourself is not enough. If nothing else is done, awareness may merely serve to add to worry or self-criticism (Coronado-Maldonado and Benítez-Márquez, 2023).</w:t>
      </w:r>
    </w:p>
    <w:p w14:paraId="6A139B54" w14:textId="2D5B6595" w:rsidR="005A7289" w:rsidRPr="00926B21" w:rsidRDefault="00277369" w:rsidP="000837F0">
      <w:pPr>
        <w:pStyle w:val="Heading3"/>
        <w:rPr>
          <w:rFonts w:cs="Times New Roman"/>
        </w:rPr>
      </w:pPr>
      <w:bookmarkStart w:id="10" w:name="_Toc236828358"/>
      <w:r w:rsidRPr="00926B21">
        <w:rPr>
          <w:rFonts w:cs="Times New Roman"/>
        </w:rPr>
        <w:t>1</w:t>
      </w:r>
      <w:r w:rsidR="00B254AA" w:rsidRPr="00926B21">
        <w:rPr>
          <w:rFonts w:cs="Times New Roman"/>
        </w:rPr>
        <w:t>.3.2 Self-regulation</w:t>
      </w:r>
      <w:bookmarkEnd w:id="10"/>
    </w:p>
    <w:p w14:paraId="08677B78" w14:textId="0E9CB38E"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Self-regulation is the process of managing emotions, staying calm, behaving ethically and adjusting to change (Goleman, 1998). This skill is reinforced by </w:t>
      </w:r>
      <w:proofErr w:type="spellStart"/>
      <w:r w:rsidRPr="00926B21">
        <w:rPr>
          <w:rFonts w:ascii="Times New Roman" w:hAnsi="Times New Roman" w:cs="Times New Roman"/>
        </w:rPr>
        <w:t>practising</w:t>
      </w:r>
      <w:proofErr w:type="spellEnd"/>
      <w:r w:rsidRPr="00926B21">
        <w:rPr>
          <w:rFonts w:ascii="Times New Roman" w:hAnsi="Times New Roman" w:cs="Times New Roman"/>
        </w:rPr>
        <w:t xml:space="preserve"> mindfulness, which helps people pause long enough to observe their emotions and </w:t>
      </w:r>
      <w:r w:rsidR="00732361" w:rsidRPr="00926B21">
        <w:rPr>
          <w:rFonts w:ascii="Times New Roman" w:hAnsi="Times New Roman" w:cs="Times New Roman"/>
        </w:rPr>
        <w:t>take</w:t>
      </w:r>
      <w:r w:rsidRPr="00926B21">
        <w:rPr>
          <w:rFonts w:ascii="Times New Roman" w:hAnsi="Times New Roman" w:cs="Times New Roman"/>
        </w:rPr>
        <w:t xml:space="preserve"> a thoughtful action instead of </w:t>
      </w:r>
      <w:r w:rsidR="00277369" w:rsidRPr="00926B21">
        <w:rPr>
          <w:rFonts w:ascii="Times New Roman" w:hAnsi="Times New Roman" w:cs="Times New Roman"/>
        </w:rPr>
        <w:lastRenderedPageBreak/>
        <w:t>an</w:t>
      </w:r>
      <w:r w:rsidRPr="00926B21">
        <w:rPr>
          <w:rFonts w:ascii="Times New Roman" w:hAnsi="Times New Roman" w:cs="Times New Roman"/>
        </w:rPr>
        <w:t xml:space="preserve"> automatic one (Nadler, Carswell and Minda, 2020). A mindful pause can be helpful in high-pressure meetings, when responding to a customer complaint</w:t>
      </w:r>
      <w:r w:rsidR="00732361" w:rsidRPr="00926B21">
        <w:rPr>
          <w:rFonts w:ascii="Times New Roman" w:hAnsi="Times New Roman" w:cs="Times New Roman"/>
        </w:rPr>
        <w:t>,</w:t>
      </w:r>
      <w:r w:rsidRPr="00926B21">
        <w:rPr>
          <w:rFonts w:ascii="Times New Roman" w:hAnsi="Times New Roman" w:cs="Times New Roman"/>
        </w:rPr>
        <w:t xml:space="preserve"> or in a heated discussion, as it gives an employee a moment to collect their thoughts and respond to the situation in a constructive manner. There are some limitations: self-regulation takes effort, and in the long term, stress can make it more difficult to self-regulate. However, over-control can also hinder the expression of emotions if it is not matched with sound emotion processing.</w:t>
      </w:r>
    </w:p>
    <w:p w14:paraId="547B1BAC" w14:textId="1E29223B" w:rsidR="005A7289" w:rsidRPr="00926B21" w:rsidRDefault="00277369" w:rsidP="000837F0">
      <w:pPr>
        <w:pStyle w:val="Heading3"/>
        <w:rPr>
          <w:rFonts w:cs="Times New Roman"/>
        </w:rPr>
      </w:pPr>
      <w:bookmarkStart w:id="11" w:name="_Toc236828359"/>
      <w:r w:rsidRPr="00926B21">
        <w:rPr>
          <w:rFonts w:cs="Times New Roman"/>
        </w:rPr>
        <w:t>1</w:t>
      </w:r>
      <w:r w:rsidR="00B254AA" w:rsidRPr="00926B21">
        <w:rPr>
          <w:rFonts w:cs="Times New Roman"/>
        </w:rPr>
        <w:t>.3.3 Motivation</w:t>
      </w:r>
      <w:bookmarkEnd w:id="11"/>
    </w:p>
    <w:p w14:paraId="12799A48" w14:textId="48125CA5"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In Goleman's model, motivation is primarily about internal desire—the internal means to work hard and persist with goals and not only in relation to external rewards (Goleman, 1998). Resilient staff </w:t>
      </w:r>
      <w:r w:rsidR="00732361" w:rsidRPr="00926B21">
        <w:rPr>
          <w:rFonts w:ascii="Times New Roman" w:hAnsi="Times New Roman" w:cs="Times New Roman"/>
        </w:rPr>
        <w:t>who</w:t>
      </w:r>
      <w:r w:rsidRPr="00926B21">
        <w:rPr>
          <w:rFonts w:ascii="Times New Roman" w:hAnsi="Times New Roman" w:cs="Times New Roman"/>
        </w:rPr>
        <w:t xml:space="preserve"> can respond to setbacks, persevere in ongoing long-term projects</w:t>
      </w:r>
      <w:r w:rsidR="00732361" w:rsidRPr="00926B21">
        <w:rPr>
          <w:rFonts w:ascii="Times New Roman" w:hAnsi="Times New Roman" w:cs="Times New Roman"/>
        </w:rPr>
        <w:t>,</w:t>
      </w:r>
      <w:r w:rsidRPr="00926B21">
        <w:rPr>
          <w:rFonts w:ascii="Times New Roman" w:hAnsi="Times New Roman" w:cs="Times New Roman"/>
        </w:rPr>
        <w:t xml:space="preserve"> and continue to be engaged when progression is slow are emotionally intelligent workers. This component can be demonstrated when last-minute changes or long-term efforts are required to meet deadlines. These attributes are linked to increased productivity and performance (O' Boyle et al., 2011). Above all, personal motivation is closely linked to </w:t>
      </w:r>
      <w:proofErr w:type="spellStart"/>
      <w:r w:rsidR="00732361" w:rsidRPr="00926B21">
        <w:rPr>
          <w:rFonts w:ascii="Times New Roman" w:hAnsi="Times New Roman" w:cs="Times New Roman"/>
        </w:rPr>
        <w:t>organisational</w:t>
      </w:r>
      <w:proofErr w:type="spellEnd"/>
      <w:r w:rsidRPr="00926B21">
        <w:rPr>
          <w:rFonts w:ascii="Times New Roman" w:hAnsi="Times New Roman" w:cs="Times New Roman"/>
        </w:rPr>
        <w:t xml:space="preserve"> culture. Systems of engagement, leadership or rewards can undermine high levels of engagement in highly motivated employees.</w:t>
      </w:r>
    </w:p>
    <w:p w14:paraId="4A978734" w14:textId="538E7A8F" w:rsidR="005A7289" w:rsidRPr="00926B21" w:rsidRDefault="00277369" w:rsidP="000837F0">
      <w:pPr>
        <w:pStyle w:val="Heading3"/>
        <w:rPr>
          <w:rFonts w:cs="Times New Roman"/>
        </w:rPr>
      </w:pPr>
      <w:bookmarkStart w:id="12" w:name="_Toc236828360"/>
      <w:r w:rsidRPr="00926B21">
        <w:rPr>
          <w:rFonts w:cs="Times New Roman"/>
        </w:rPr>
        <w:t>1</w:t>
      </w:r>
      <w:r w:rsidR="00B254AA" w:rsidRPr="00926B21">
        <w:rPr>
          <w:rFonts w:cs="Times New Roman"/>
        </w:rPr>
        <w:t>.3.4 Empathy</w:t>
      </w:r>
      <w:bookmarkEnd w:id="12"/>
    </w:p>
    <w:p w14:paraId="655E8B44" w14:textId="77777777"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Empathy is the tendency to understand other people's feelings and viewpoints and to react appropriately (Goleman, 1995). It ensures inclusive leadership, improves trust and involvement, improves communication, protects the health of workers, and promotes teamwork within a diverse group (Coronado-Maldonado and Benítez-Márquez, 2023). Examples of this include demonstrating empathy towards a troubled co-worker, handling conflict through awareness of other people's emotions, and giving feedback based on how the other party feels. The main </w:t>
      </w:r>
      <w:r w:rsidRPr="00926B21">
        <w:rPr>
          <w:rFonts w:ascii="Times New Roman" w:hAnsi="Times New Roman" w:cs="Times New Roman"/>
        </w:rPr>
        <w:lastRenderedPageBreak/>
        <w:t xml:space="preserve">challenge is how to be empathetic and how to consider the </w:t>
      </w:r>
      <w:proofErr w:type="spellStart"/>
      <w:r w:rsidRPr="00926B21">
        <w:rPr>
          <w:rFonts w:ascii="Times New Roman" w:hAnsi="Times New Roman" w:cs="Times New Roman"/>
        </w:rPr>
        <w:t>organisation's</w:t>
      </w:r>
      <w:proofErr w:type="spellEnd"/>
      <w:r w:rsidRPr="00926B21">
        <w:rPr>
          <w:rFonts w:ascii="Times New Roman" w:hAnsi="Times New Roman" w:cs="Times New Roman"/>
        </w:rPr>
        <w:t xml:space="preserve"> needs at the same time. Feeling overwhelmed by others' sorrow can cause emotional overload or failure to make hard choices.</w:t>
      </w:r>
    </w:p>
    <w:p w14:paraId="748730DF" w14:textId="60437318" w:rsidR="005A7289" w:rsidRPr="00926B21" w:rsidRDefault="00277369" w:rsidP="000837F0">
      <w:pPr>
        <w:pStyle w:val="Heading3"/>
        <w:rPr>
          <w:rFonts w:cs="Times New Roman"/>
        </w:rPr>
      </w:pPr>
      <w:bookmarkStart w:id="13" w:name="_Toc236828361"/>
      <w:r w:rsidRPr="00926B21">
        <w:rPr>
          <w:rFonts w:cs="Times New Roman"/>
        </w:rPr>
        <w:t>1</w:t>
      </w:r>
      <w:r w:rsidR="00B254AA" w:rsidRPr="00926B21">
        <w:rPr>
          <w:rFonts w:cs="Times New Roman"/>
        </w:rPr>
        <w:t>.3.5 Social Skills</w:t>
      </w:r>
      <w:bookmarkEnd w:id="13"/>
    </w:p>
    <w:p w14:paraId="2180ACFC" w14:textId="7DA263AC"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Social skills cover communication, networking, negotiation, conflict resolution, leadership influence</w:t>
      </w:r>
      <w:r w:rsidR="00732361" w:rsidRPr="00926B21">
        <w:rPr>
          <w:rFonts w:ascii="Times New Roman" w:hAnsi="Times New Roman" w:cs="Times New Roman"/>
        </w:rPr>
        <w:t>,</w:t>
      </w:r>
      <w:r w:rsidRPr="00926B21">
        <w:rPr>
          <w:rFonts w:ascii="Times New Roman" w:hAnsi="Times New Roman" w:cs="Times New Roman"/>
        </w:rPr>
        <w:t xml:space="preserve"> and team collaboration (Goleman, 1998). Personnel with this competency have good meeting skills and the ability to manage inter-departmental coordination and projects through influence rather than force (O'Boyle et al., 2011). These skills can contribute to teamwork and effective working relationships. Social skills, however, are not enough to compensate for low levels of self-awareness or emotional regulation. The outwardly friendly person who doesn't know his or her own triggers or cannot control such impulses may eventually compromise trust and collaboration.</w:t>
      </w:r>
    </w:p>
    <w:p w14:paraId="28319C07" w14:textId="105C83AF" w:rsidR="005A7289" w:rsidRPr="00926B21" w:rsidRDefault="00277369" w:rsidP="000837F0">
      <w:pPr>
        <w:pStyle w:val="Heading2"/>
        <w:rPr>
          <w:rFonts w:cs="Times New Roman"/>
        </w:rPr>
      </w:pPr>
      <w:bookmarkStart w:id="14" w:name="_Toc236828362"/>
      <w:r w:rsidRPr="00926B21">
        <w:rPr>
          <w:rFonts w:cs="Times New Roman"/>
        </w:rPr>
        <w:t>1</w:t>
      </w:r>
      <w:r w:rsidR="00B254AA" w:rsidRPr="00926B21">
        <w:rPr>
          <w:rFonts w:cs="Times New Roman"/>
        </w:rPr>
        <w:t xml:space="preserve">.4 Emotional Intelligence, Mindfulness, and </w:t>
      </w:r>
      <w:proofErr w:type="spellStart"/>
      <w:r w:rsidR="00B254AA" w:rsidRPr="00926B21">
        <w:rPr>
          <w:rFonts w:cs="Times New Roman"/>
        </w:rPr>
        <w:t>Organisational</w:t>
      </w:r>
      <w:proofErr w:type="spellEnd"/>
      <w:r w:rsidR="00B254AA" w:rsidRPr="00926B21">
        <w:rPr>
          <w:rFonts w:cs="Times New Roman"/>
        </w:rPr>
        <w:t xml:space="preserve"> Performance</w:t>
      </w:r>
      <w:bookmarkEnd w:id="14"/>
    </w:p>
    <w:p w14:paraId="71BADC0D" w14:textId="7AC6382F"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The five components of EI, when developed and </w:t>
      </w:r>
      <w:proofErr w:type="spellStart"/>
      <w:r w:rsidRPr="00926B21">
        <w:rPr>
          <w:rFonts w:ascii="Times New Roman" w:hAnsi="Times New Roman" w:cs="Times New Roman"/>
        </w:rPr>
        <w:t>utilised</w:t>
      </w:r>
      <w:proofErr w:type="spellEnd"/>
      <w:r w:rsidRPr="00926B21">
        <w:rPr>
          <w:rFonts w:ascii="Times New Roman" w:hAnsi="Times New Roman" w:cs="Times New Roman"/>
        </w:rPr>
        <w:t xml:space="preserve"> properly, enhance several of the pillars of </w:t>
      </w:r>
      <w:proofErr w:type="spellStart"/>
      <w:r w:rsidRPr="00926B21">
        <w:rPr>
          <w:rFonts w:ascii="Times New Roman" w:hAnsi="Times New Roman" w:cs="Times New Roman"/>
        </w:rPr>
        <w:t>organisational</w:t>
      </w:r>
      <w:proofErr w:type="spellEnd"/>
      <w:r w:rsidRPr="00926B21">
        <w:rPr>
          <w:rFonts w:ascii="Times New Roman" w:hAnsi="Times New Roman" w:cs="Times New Roman"/>
        </w:rPr>
        <w:t xml:space="preserve"> performance. Enhanced listening, making constructive comments</w:t>
      </w:r>
      <w:r w:rsidR="00732361" w:rsidRPr="00926B21">
        <w:rPr>
          <w:rFonts w:ascii="Times New Roman" w:hAnsi="Times New Roman" w:cs="Times New Roman"/>
        </w:rPr>
        <w:t>,</w:t>
      </w:r>
      <w:r w:rsidRPr="00926B21">
        <w:rPr>
          <w:rFonts w:ascii="Times New Roman" w:hAnsi="Times New Roman" w:cs="Times New Roman"/>
        </w:rPr>
        <w:t xml:space="preserve"> and open communication make it easier to communicate. Leadership benefits when managers demonstrate EI, since they are more likely to foster trust, connect with employees</w:t>
      </w:r>
      <w:r w:rsidR="00471623" w:rsidRPr="00926B21">
        <w:rPr>
          <w:rFonts w:ascii="Times New Roman" w:hAnsi="Times New Roman" w:cs="Times New Roman"/>
        </w:rPr>
        <w:t>,</w:t>
      </w:r>
      <w:r w:rsidRPr="00926B21">
        <w:rPr>
          <w:rFonts w:ascii="Times New Roman" w:hAnsi="Times New Roman" w:cs="Times New Roman"/>
        </w:rPr>
        <w:t xml:space="preserve"> and create psychological safety (Edmondson, 1999). People will be able to mitigate internal emotional reactions and seek joint solutions, resulting in better conflict management. Each person is able to make better decisions under pressure, make less impulsive decisions</w:t>
      </w:r>
      <w:r w:rsidR="00732361" w:rsidRPr="00926B21">
        <w:rPr>
          <w:rFonts w:ascii="Times New Roman" w:hAnsi="Times New Roman" w:cs="Times New Roman"/>
        </w:rPr>
        <w:t>,</w:t>
      </w:r>
      <w:r w:rsidRPr="00926B21">
        <w:rPr>
          <w:rFonts w:ascii="Times New Roman" w:hAnsi="Times New Roman" w:cs="Times New Roman"/>
        </w:rPr>
        <w:t xml:space="preserve"> and use ethical judgement. Stress reduction, enhanced resilience, and a diminished risk of burnout foster employee well-being (O'Boyle et al., 2011; Coronado-Maldonado and Benítez-Márquez, 2023; Nadler, Carswell and Minda, 2020).</w:t>
      </w:r>
    </w:p>
    <w:p w14:paraId="33B882CB" w14:textId="213F1DF5" w:rsidR="005A7289" w:rsidRPr="00926B21" w:rsidRDefault="005A7289" w:rsidP="000837F0">
      <w:pPr>
        <w:pStyle w:val="Heading1"/>
        <w:rPr>
          <w:rFonts w:cs="Times New Roman"/>
        </w:rPr>
      </w:pPr>
      <w:bookmarkStart w:id="15" w:name="_Toc236828363"/>
      <w:r w:rsidRPr="00926B21">
        <w:rPr>
          <w:rFonts w:cs="Times New Roman"/>
        </w:rPr>
        <w:lastRenderedPageBreak/>
        <w:t xml:space="preserve">Task </w:t>
      </w:r>
      <w:r w:rsidR="00277369" w:rsidRPr="00926B21">
        <w:rPr>
          <w:rFonts w:cs="Times New Roman"/>
        </w:rPr>
        <w:t>2</w:t>
      </w:r>
      <w:r w:rsidR="00B254AA" w:rsidRPr="00926B21">
        <w:rPr>
          <w:rFonts w:cs="Times New Roman"/>
        </w:rPr>
        <w:t>. Managing a Multigenerational Workforce</w:t>
      </w:r>
      <w:bookmarkEnd w:id="15"/>
    </w:p>
    <w:p w14:paraId="3E8DCB75" w14:textId="442A29E8" w:rsidR="005A7289" w:rsidRPr="00926B21" w:rsidRDefault="00B021ED" w:rsidP="000837F0">
      <w:pPr>
        <w:pStyle w:val="Heading2"/>
        <w:rPr>
          <w:rFonts w:cs="Times New Roman"/>
        </w:rPr>
      </w:pPr>
      <w:bookmarkStart w:id="16" w:name="_Toc236828364"/>
      <w:r w:rsidRPr="00926B21">
        <w:rPr>
          <w:rFonts w:cs="Times New Roman"/>
        </w:rPr>
        <w:t>2</w:t>
      </w:r>
      <w:r w:rsidR="00B254AA" w:rsidRPr="00926B21">
        <w:rPr>
          <w:rFonts w:cs="Times New Roman"/>
        </w:rPr>
        <w:t>.1 Understanding Today’s Workforce</w:t>
      </w:r>
      <w:bookmarkEnd w:id="16"/>
    </w:p>
    <w:p w14:paraId="22FA00FA" w14:textId="24054F46" w:rsidR="005A7289"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The workplace is now multi-generational, with several generations working concurrently within a single </w:t>
      </w:r>
      <w:proofErr w:type="spellStart"/>
      <w:r w:rsidRPr="00926B21">
        <w:rPr>
          <w:rFonts w:ascii="Times New Roman" w:hAnsi="Times New Roman" w:cs="Times New Roman"/>
        </w:rPr>
        <w:t>organisation</w:t>
      </w:r>
      <w:proofErr w:type="spellEnd"/>
      <w:r w:rsidRPr="00926B21">
        <w:rPr>
          <w:rFonts w:ascii="Times New Roman" w:hAnsi="Times New Roman" w:cs="Times New Roman"/>
        </w:rPr>
        <w:t>. There is overlap where Generation X, Millennials (known as Generation Y) and Generation Z may be situated in the same team or department. This combination creates an array of both opportunities and threats (World Economic Forum, 2025). First, diversity in age provides diversity in experience, new thoughts</w:t>
      </w:r>
      <w:r w:rsidR="00732361" w:rsidRPr="00926B21">
        <w:rPr>
          <w:rFonts w:ascii="Times New Roman" w:hAnsi="Times New Roman" w:cs="Times New Roman"/>
        </w:rPr>
        <w:t>,</w:t>
      </w:r>
      <w:r w:rsidRPr="00926B21">
        <w:rPr>
          <w:rFonts w:ascii="Times New Roman" w:hAnsi="Times New Roman" w:cs="Times New Roman"/>
        </w:rPr>
        <w:t xml:space="preserve"> and </w:t>
      </w:r>
      <w:r w:rsidR="00732361" w:rsidRPr="00926B21">
        <w:rPr>
          <w:rFonts w:ascii="Times New Roman" w:hAnsi="Times New Roman" w:cs="Times New Roman"/>
        </w:rPr>
        <w:t>complementary</w:t>
      </w:r>
      <w:r w:rsidRPr="00926B21">
        <w:rPr>
          <w:rFonts w:ascii="Times New Roman" w:hAnsi="Times New Roman" w:cs="Times New Roman"/>
        </w:rPr>
        <w:t xml:space="preserve"> skills. Some issues that may create conflicts between individuals from diverse ages are value systems, modes of communication, </w:t>
      </w:r>
      <w:r w:rsidR="00732361" w:rsidRPr="00926B21">
        <w:rPr>
          <w:rFonts w:ascii="Times New Roman" w:hAnsi="Times New Roman" w:cs="Times New Roman"/>
        </w:rPr>
        <w:t>attitudes</w:t>
      </w:r>
      <w:r w:rsidRPr="00926B21">
        <w:rPr>
          <w:rFonts w:ascii="Times New Roman" w:hAnsi="Times New Roman" w:cs="Times New Roman"/>
        </w:rPr>
        <w:t xml:space="preserve"> to technology</w:t>
      </w:r>
      <w:r w:rsidR="00732361" w:rsidRPr="00926B21">
        <w:rPr>
          <w:rFonts w:ascii="Times New Roman" w:hAnsi="Times New Roman" w:cs="Times New Roman"/>
        </w:rPr>
        <w:t>,</w:t>
      </w:r>
      <w:r w:rsidRPr="00926B21">
        <w:rPr>
          <w:rFonts w:ascii="Times New Roman" w:hAnsi="Times New Roman" w:cs="Times New Roman"/>
        </w:rPr>
        <w:t xml:space="preserve"> and motivations. Generation X employees are usually older in age and join teams as senior and middle management professionals. They understand the meaning of teamwork and purpose. Generation Z are new entrants, and their digital skills are good. It is important to have </w:t>
      </w:r>
      <w:r w:rsidR="00732361" w:rsidRPr="00926B21">
        <w:rPr>
          <w:rFonts w:ascii="Times New Roman" w:hAnsi="Times New Roman" w:cs="Times New Roman"/>
        </w:rPr>
        <w:t>a</w:t>
      </w:r>
      <w:r w:rsidRPr="00926B21">
        <w:rPr>
          <w:rFonts w:ascii="Times New Roman" w:hAnsi="Times New Roman" w:cs="Times New Roman"/>
        </w:rPr>
        <w:t xml:space="preserve"> general sense of these trends but </w:t>
      </w:r>
      <w:proofErr w:type="spellStart"/>
      <w:r w:rsidRPr="00926B21">
        <w:rPr>
          <w:rFonts w:ascii="Times New Roman" w:hAnsi="Times New Roman" w:cs="Times New Roman"/>
        </w:rPr>
        <w:t>realise</w:t>
      </w:r>
      <w:proofErr w:type="spellEnd"/>
      <w:r w:rsidRPr="00926B21">
        <w:rPr>
          <w:rFonts w:ascii="Times New Roman" w:hAnsi="Times New Roman" w:cs="Times New Roman"/>
        </w:rPr>
        <w:t xml:space="preserve"> that people in each generation will vary immensely.</w:t>
      </w:r>
    </w:p>
    <w:p w14:paraId="7F349F97" w14:textId="4ACC1B71" w:rsidR="005A7289" w:rsidRPr="00926B21" w:rsidRDefault="00B021ED" w:rsidP="000837F0">
      <w:pPr>
        <w:pStyle w:val="Heading2"/>
        <w:rPr>
          <w:rFonts w:cs="Times New Roman"/>
        </w:rPr>
      </w:pPr>
      <w:bookmarkStart w:id="17" w:name="_Toc236828365"/>
      <w:r w:rsidRPr="00926B21">
        <w:rPr>
          <w:rFonts w:cs="Times New Roman"/>
        </w:rPr>
        <w:t>2</w:t>
      </w:r>
      <w:r w:rsidR="00B254AA" w:rsidRPr="00926B21">
        <w:rPr>
          <w:rFonts w:cs="Times New Roman"/>
        </w:rPr>
        <w:t>.2 Characteristics of Different Generations</w:t>
      </w:r>
      <w:bookmarkEnd w:id="17"/>
    </w:p>
    <w:p w14:paraId="183B90D3" w14:textId="417860DB" w:rsidR="00732361" w:rsidRPr="00926B21" w:rsidRDefault="000837F0" w:rsidP="000837F0">
      <w:pPr>
        <w:pStyle w:val="Heading3"/>
        <w:rPr>
          <w:rFonts w:cs="Times New Roman"/>
        </w:rPr>
      </w:pPr>
      <w:bookmarkStart w:id="18" w:name="_Toc236828366"/>
      <w:r w:rsidRPr="00926B21">
        <w:rPr>
          <w:rFonts w:cs="Times New Roman"/>
        </w:rPr>
        <w:t xml:space="preserve">2.2.1 </w:t>
      </w:r>
      <w:r w:rsidR="00B254AA" w:rsidRPr="00926B21">
        <w:rPr>
          <w:rFonts w:cs="Times New Roman"/>
        </w:rPr>
        <w:t>Generation X</w:t>
      </w:r>
      <w:bookmarkEnd w:id="18"/>
    </w:p>
    <w:p w14:paraId="6376A42D" w14:textId="60076F09" w:rsidR="00732361"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Generation X (born approximately between 1965 and 1980) tends to prefer independence and a balanced work life. Many people in this group experienced </w:t>
      </w:r>
      <w:proofErr w:type="spellStart"/>
      <w:r w:rsidRPr="00926B21">
        <w:rPr>
          <w:rFonts w:ascii="Times New Roman" w:hAnsi="Times New Roman" w:cs="Times New Roman"/>
        </w:rPr>
        <w:t>organisational</w:t>
      </w:r>
      <w:proofErr w:type="spellEnd"/>
      <w:r w:rsidRPr="00926B21">
        <w:rPr>
          <w:rFonts w:ascii="Times New Roman" w:hAnsi="Times New Roman" w:cs="Times New Roman"/>
        </w:rPr>
        <w:t xml:space="preserve"> and economic transition in early adulthood and are </w:t>
      </w:r>
      <w:proofErr w:type="spellStart"/>
      <w:r w:rsidRPr="00926B21">
        <w:rPr>
          <w:rFonts w:ascii="Times New Roman" w:hAnsi="Times New Roman" w:cs="Times New Roman"/>
        </w:rPr>
        <w:t>characterised</w:t>
      </w:r>
      <w:proofErr w:type="spellEnd"/>
      <w:r w:rsidRPr="00926B21">
        <w:rPr>
          <w:rFonts w:ascii="Times New Roman" w:hAnsi="Times New Roman" w:cs="Times New Roman"/>
        </w:rPr>
        <w:t xml:space="preserve"> as having a pragmatic and self-reliant approach. Where they feel valued and trusted to make their own decisions, they will be loyal. Their expertise in the workplace is a benefit to teams, and they tend to feel comfortable in your company when it comes to communication, and communication is efficient and clear (Ravid et al., 2024; Purdue Global, n.d.).</w:t>
      </w:r>
    </w:p>
    <w:p w14:paraId="75975D02" w14:textId="0B6C1066" w:rsidR="00732361" w:rsidRPr="00926B21" w:rsidRDefault="000837F0" w:rsidP="000837F0">
      <w:pPr>
        <w:pStyle w:val="Heading3"/>
        <w:rPr>
          <w:rFonts w:cs="Times New Roman"/>
        </w:rPr>
      </w:pPr>
      <w:bookmarkStart w:id="19" w:name="_Toc236828367"/>
      <w:r w:rsidRPr="00926B21">
        <w:rPr>
          <w:rFonts w:cs="Times New Roman"/>
        </w:rPr>
        <w:lastRenderedPageBreak/>
        <w:t xml:space="preserve">2.2.2 </w:t>
      </w:r>
      <w:r w:rsidR="00B254AA" w:rsidRPr="00926B21">
        <w:rPr>
          <w:rFonts w:cs="Times New Roman"/>
        </w:rPr>
        <w:t>Millennials</w:t>
      </w:r>
      <w:bookmarkEnd w:id="19"/>
    </w:p>
    <w:p w14:paraId="00D18726" w14:textId="1DCD05E6" w:rsidR="00732361" w:rsidRPr="00926B21" w:rsidRDefault="00B254AA" w:rsidP="005A7289">
      <w:pPr>
        <w:spacing w:after="0" w:line="480" w:lineRule="auto"/>
        <w:ind w:firstLine="720"/>
        <w:rPr>
          <w:rFonts w:ascii="Times New Roman" w:hAnsi="Times New Roman" w:cs="Times New Roman"/>
        </w:rPr>
      </w:pPr>
      <w:r w:rsidRPr="00926B21">
        <w:rPr>
          <w:rFonts w:ascii="Times New Roman" w:hAnsi="Times New Roman" w:cs="Times New Roman"/>
        </w:rPr>
        <w:t xml:space="preserve">Millennials (born around 1981 – 1996) are progressive in their approach to work, preferring to work as a team, in a secure environment of feedback, and with flexible work regimes. They are known to find significance in their activities and feel a need to be </w:t>
      </w:r>
      <w:proofErr w:type="spellStart"/>
      <w:r w:rsidRPr="00926B21">
        <w:rPr>
          <w:rFonts w:ascii="Times New Roman" w:hAnsi="Times New Roman" w:cs="Times New Roman"/>
        </w:rPr>
        <w:t>recogni</w:t>
      </w:r>
      <w:r w:rsidR="00732361" w:rsidRPr="00926B21">
        <w:rPr>
          <w:rFonts w:ascii="Times New Roman" w:hAnsi="Times New Roman" w:cs="Times New Roman"/>
        </w:rPr>
        <w:t>s</w:t>
      </w:r>
      <w:r w:rsidRPr="00926B21">
        <w:rPr>
          <w:rFonts w:ascii="Times New Roman" w:hAnsi="Times New Roman" w:cs="Times New Roman"/>
        </w:rPr>
        <w:t>ed</w:t>
      </w:r>
      <w:proofErr w:type="spellEnd"/>
      <w:r w:rsidRPr="00926B21">
        <w:rPr>
          <w:rFonts w:ascii="Times New Roman" w:hAnsi="Times New Roman" w:cs="Times New Roman"/>
        </w:rPr>
        <w:t xml:space="preserve"> for their hard work. They are familiar with technology in their work life and usually need open communication and development opportunities. There are situations where coaching becomes better than </w:t>
      </w:r>
      <w:r w:rsidR="00471623" w:rsidRPr="00926B21">
        <w:rPr>
          <w:rFonts w:ascii="Times New Roman" w:hAnsi="Times New Roman" w:cs="Times New Roman"/>
        </w:rPr>
        <w:t xml:space="preserve">a </w:t>
      </w:r>
      <w:r w:rsidRPr="00926B21">
        <w:rPr>
          <w:rFonts w:ascii="Times New Roman" w:hAnsi="Times New Roman" w:cs="Times New Roman"/>
        </w:rPr>
        <w:t>traditional leadership style for Millennials (Ravid et al., 2024).</w:t>
      </w:r>
    </w:p>
    <w:p w14:paraId="272F75E1" w14:textId="60061547" w:rsidR="00732361" w:rsidRPr="00926B21" w:rsidRDefault="000837F0" w:rsidP="000837F0">
      <w:pPr>
        <w:pStyle w:val="Heading3"/>
        <w:rPr>
          <w:rFonts w:cs="Times New Roman"/>
        </w:rPr>
      </w:pPr>
      <w:bookmarkStart w:id="20" w:name="_Toc236828368"/>
      <w:r w:rsidRPr="00926B21">
        <w:rPr>
          <w:rFonts w:cs="Times New Roman"/>
        </w:rPr>
        <w:t xml:space="preserve">2.2.3 </w:t>
      </w:r>
      <w:r w:rsidR="00B254AA" w:rsidRPr="00926B21">
        <w:rPr>
          <w:rFonts w:cs="Times New Roman"/>
        </w:rPr>
        <w:t>Generation Z</w:t>
      </w:r>
      <w:bookmarkEnd w:id="20"/>
    </w:p>
    <w:p w14:paraId="02C72984" w14:textId="0CCEC574"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Generation Z (those who were born from about 1997 to 2012) are real digital natives. They are </w:t>
      </w:r>
      <w:r w:rsidR="00732361" w:rsidRPr="00926B21">
        <w:rPr>
          <w:rFonts w:ascii="Times New Roman" w:hAnsi="Times New Roman" w:cs="Times New Roman"/>
        </w:rPr>
        <w:t>well aware</w:t>
      </w:r>
      <w:r w:rsidRPr="00926B21">
        <w:rPr>
          <w:rFonts w:ascii="Times New Roman" w:hAnsi="Times New Roman" w:cs="Times New Roman"/>
        </w:rPr>
        <w:t xml:space="preserve"> of technology and have grown up with social media, smartphones</w:t>
      </w:r>
      <w:r w:rsidR="00732361" w:rsidRPr="00926B21">
        <w:rPr>
          <w:rFonts w:ascii="Times New Roman" w:hAnsi="Times New Roman" w:cs="Times New Roman"/>
        </w:rPr>
        <w:t>,</w:t>
      </w:r>
      <w:r w:rsidRPr="00926B21">
        <w:rPr>
          <w:rFonts w:ascii="Times New Roman" w:hAnsi="Times New Roman" w:cs="Times New Roman"/>
        </w:rPr>
        <w:t xml:space="preserve"> and fast internet access. They value diversity, inclusiveness</w:t>
      </w:r>
      <w:r w:rsidR="00732361" w:rsidRPr="00926B21">
        <w:rPr>
          <w:rFonts w:ascii="Times New Roman" w:hAnsi="Times New Roman" w:cs="Times New Roman"/>
        </w:rPr>
        <w:t>,</w:t>
      </w:r>
      <w:r w:rsidRPr="00926B21">
        <w:rPr>
          <w:rFonts w:ascii="Times New Roman" w:hAnsi="Times New Roman" w:cs="Times New Roman"/>
        </w:rPr>
        <w:t xml:space="preserve"> and authenticity. They like short digital communication and </w:t>
      </w:r>
      <w:r w:rsidR="00732361" w:rsidRPr="00926B21">
        <w:rPr>
          <w:rFonts w:ascii="Times New Roman" w:hAnsi="Times New Roman" w:cs="Times New Roman"/>
        </w:rPr>
        <w:t xml:space="preserve">are </w:t>
      </w:r>
      <w:r w:rsidRPr="00926B21">
        <w:rPr>
          <w:rFonts w:ascii="Times New Roman" w:hAnsi="Times New Roman" w:cs="Times New Roman"/>
        </w:rPr>
        <w:t>always eager to learn. Most of them value mental health and satisfying work and can contribute innovation and different ways of solving problems (World Economic Forum, 2025; Ravid et al., 2024).</w:t>
      </w:r>
    </w:p>
    <w:p w14:paraId="4CD06D83" w14:textId="6DBBD033" w:rsidR="00732361" w:rsidRPr="00926B21" w:rsidRDefault="00B021ED" w:rsidP="000837F0">
      <w:pPr>
        <w:pStyle w:val="Heading2"/>
        <w:rPr>
          <w:rFonts w:cs="Times New Roman"/>
        </w:rPr>
      </w:pPr>
      <w:bookmarkStart w:id="21" w:name="_Toc236828369"/>
      <w:r w:rsidRPr="00926B21">
        <w:rPr>
          <w:rFonts w:cs="Times New Roman"/>
        </w:rPr>
        <w:t>2</w:t>
      </w:r>
      <w:r w:rsidR="00B254AA" w:rsidRPr="00926B21">
        <w:rPr>
          <w:rFonts w:cs="Times New Roman"/>
        </w:rPr>
        <w:t>.3 Challenges of Managing a Multigenerational Workforce</w:t>
      </w:r>
      <w:bookmarkEnd w:id="21"/>
    </w:p>
    <w:p w14:paraId="183D2937" w14:textId="082D8DF2"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Having a multi-generational staff is difficult due to the disparity that exists among workforce members </w:t>
      </w:r>
      <w:r w:rsidR="00732361" w:rsidRPr="00926B21">
        <w:rPr>
          <w:rFonts w:ascii="Times New Roman" w:hAnsi="Times New Roman" w:cs="Times New Roman"/>
        </w:rPr>
        <w:t>in terms of</w:t>
      </w:r>
      <w:r w:rsidRPr="00926B21">
        <w:rPr>
          <w:rFonts w:ascii="Times New Roman" w:hAnsi="Times New Roman" w:cs="Times New Roman"/>
        </w:rPr>
        <w:t xml:space="preserve"> effective communication, preferred workplace, values</w:t>
      </w:r>
      <w:r w:rsidR="00732361" w:rsidRPr="00926B21">
        <w:rPr>
          <w:rFonts w:ascii="Times New Roman" w:hAnsi="Times New Roman" w:cs="Times New Roman"/>
        </w:rPr>
        <w:t>,</w:t>
      </w:r>
      <w:r w:rsidRPr="00926B21">
        <w:rPr>
          <w:rFonts w:ascii="Times New Roman" w:hAnsi="Times New Roman" w:cs="Times New Roman"/>
        </w:rPr>
        <w:t xml:space="preserve"> and expectations. Communication issues are one of the common challenges encountered. Often, older workers will opt for a meeting, a phone call</w:t>
      </w:r>
      <w:r w:rsidR="00732361" w:rsidRPr="00926B21">
        <w:rPr>
          <w:rFonts w:ascii="Times New Roman" w:hAnsi="Times New Roman" w:cs="Times New Roman"/>
        </w:rPr>
        <w:t>,</w:t>
      </w:r>
      <w:r w:rsidRPr="00926B21">
        <w:rPr>
          <w:rFonts w:ascii="Times New Roman" w:hAnsi="Times New Roman" w:cs="Times New Roman"/>
        </w:rPr>
        <w:t xml:space="preserve"> or a formal email, while younger workers will choose IMs, collaborative platforms</w:t>
      </w:r>
      <w:r w:rsidR="00732361" w:rsidRPr="00926B21">
        <w:rPr>
          <w:rFonts w:ascii="Times New Roman" w:hAnsi="Times New Roman" w:cs="Times New Roman"/>
        </w:rPr>
        <w:t>,</w:t>
      </w:r>
      <w:r w:rsidRPr="00926B21">
        <w:rPr>
          <w:rFonts w:ascii="Times New Roman" w:hAnsi="Times New Roman" w:cs="Times New Roman"/>
        </w:rPr>
        <w:t xml:space="preserve"> and digital communication. These differences may lead to misunderstandings, non-smooth information sharing</w:t>
      </w:r>
      <w:r w:rsidR="00471623" w:rsidRPr="00926B21">
        <w:rPr>
          <w:rFonts w:ascii="Times New Roman" w:hAnsi="Times New Roman" w:cs="Times New Roman"/>
        </w:rPr>
        <w:t>,</w:t>
      </w:r>
      <w:r w:rsidRPr="00926B21">
        <w:rPr>
          <w:rFonts w:ascii="Times New Roman" w:hAnsi="Times New Roman" w:cs="Times New Roman"/>
        </w:rPr>
        <w:t xml:space="preserve"> and decreased information cooperation if </w:t>
      </w:r>
      <w:proofErr w:type="spellStart"/>
      <w:r w:rsidRPr="00926B21">
        <w:rPr>
          <w:rFonts w:ascii="Times New Roman" w:hAnsi="Times New Roman" w:cs="Times New Roman"/>
        </w:rPr>
        <w:t>organisations</w:t>
      </w:r>
      <w:proofErr w:type="spellEnd"/>
      <w:r w:rsidRPr="00926B21">
        <w:rPr>
          <w:rFonts w:ascii="Times New Roman" w:hAnsi="Times New Roman" w:cs="Times New Roman"/>
        </w:rPr>
        <w:t xml:space="preserve"> don't develop communication practices.</w:t>
      </w:r>
    </w:p>
    <w:p w14:paraId="2095AE0D" w14:textId="77777777"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lastRenderedPageBreak/>
        <w:t xml:space="preserve">Another challenge relates to technology adoption. The younger generations will find it easier to adapt to these new systems because they have been accustomed to using technology for much of their lives, but the older generation will require additional training to get accustomed to this new system. This could result in frustration and lack of productivity on behalf of the </w:t>
      </w:r>
      <w:proofErr w:type="spellStart"/>
      <w:r w:rsidRPr="00926B21">
        <w:rPr>
          <w:rFonts w:ascii="Times New Roman" w:hAnsi="Times New Roman" w:cs="Times New Roman"/>
        </w:rPr>
        <w:t>organisation</w:t>
      </w:r>
      <w:proofErr w:type="spellEnd"/>
      <w:r w:rsidRPr="00926B21">
        <w:rPr>
          <w:rFonts w:ascii="Times New Roman" w:hAnsi="Times New Roman" w:cs="Times New Roman"/>
        </w:rPr>
        <w:t>. However, stereotypes in skill level need to be avoided, and people of any age can have different levels of technology skills.</w:t>
      </w:r>
    </w:p>
    <w:p w14:paraId="178949E2" w14:textId="3E2C85B6"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Also, generational differences have an impact on values and motivations in the workplace. For instance, some staff members might value work stability, work security, and career growth rather than flexibility, work-life balance, career development opportunities, and meaningful work. Therefore, there can be some variability in leadership expectations, as some workers may wish for structured management and clarity, while others may wish for continuous coaching, collaboration</w:t>
      </w:r>
      <w:r w:rsidR="00732361" w:rsidRPr="00926B21">
        <w:rPr>
          <w:rFonts w:ascii="Times New Roman" w:hAnsi="Times New Roman" w:cs="Times New Roman"/>
        </w:rPr>
        <w:t>,</w:t>
      </w:r>
      <w:r w:rsidRPr="00926B21">
        <w:rPr>
          <w:rFonts w:ascii="Times New Roman" w:hAnsi="Times New Roman" w:cs="Times New Roman"/>
        </w:rPr>
        <w:t xml:space="preserve"> and feedback from their manager.</w:t>
      </w:r>
    </w:p>
    <w:p w14:paraId="24ABD7CF" w14:textId="080898B5"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Where an employee's </w:t>
      </w:r>
      <w:proofErr w:type="spellStart"/>
      <w:r w:rsidRPr="00926B21">
        <w:rPr>
          <w:rFonts w:ascii="Times New Roman" w:hAnsi="Times New Roman" w:cs="Times New Roman"/>
        </w:rPr>
        <w:t>behaviours</w:t>
      </w:r>
      <w:proofErr w:type="spellEnd"/>
      <w:r w:rsidRPr="00926B21">
        <w:rPr>
          <w:rFonts w:ascii="Times New Roman" w:hAnsi="Times New Roman" w:cs="Times New Roman"/>
        </w:rPr>
        <w:t xml:space="preserve"> or assumptions are different, there can sometimes be conflict, loss of trust</w:t>
      </w:r>
      <w:r w:rsidR="00471623" w:rsidRPr="00926B21">
        <w:rPr>
          <w:rFonts w:ascii="Times New Roman" w:hAnsi="Times New Roman" w:cs="Times New Roman"/>
        </w:rPr>
        <w:t>,</w:t>
      </w:r>
      <w:r w:rsidRPr="00926B21">
        <w:rPr>
          <w:rFonts w:ascii="Times New Roman" w:hAnsi="Times New Roman" w:cs="Times New Roman"/>
        </w:rPr>
        <w:t xml:space="preserve"> and weaker working team relationships as a consequence. Shared knowledge could also get stifled when the more experienced workers are underappreciated for what they know or younger workers feel their ideas and innovation are ignored. Relationship building has become more difficult given the rise of hybrid and telework models, as accessing more informal mentoring and extended day-to-day interaction has become more limited.</w:t>
      </w:r>
    </w:p>
    <w:p w14:paraId="67F04B56" w14:textId="77777777"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Therefore, </w:t>
      </w:r>
      <w:proofErr w:type="spellStart"/>
      <w:r w:rsidRPr="00926B21">
        <w:rPr>
          <w:rFonts w:ascii="Times New Roman" w:hAnsi="Times New Roman" w:cs="Times New Roman"/>
        </w:rPr>
        <w:t>organisations</w:t>
      </w:r>
      <w:proofErr w:type="spellEnd"/>
      <w:r w:rsidRPr="00926B21">
        <w:rPr>
          <w:rFonts w:ascii="Times New Roman" w:hAnsi="Times New Roman" w:cs="Times New Roman"/>
        </w:rPr>
        <w:t xml:space="preserve"> need to purposefully create such a culture that would inspire inclusivity, communications, and cooperation across generations that would enable them to benefit from their generational diversity as an innovative factor (Ravid et al., 2024; World Economic Forum, 2025).</w:t>
      </w:r>
    </w:p>
    <w:p w14:paraId="7912E1E2" w14:textId="002F7C7B" w:rsidR="00732361" w:rsidRPr="00926B21" w:rsidRDefault="00B021ED" w:rsidP="000837F0">
      <w:pPr>
        <w:pStyle w:val="Heading2"/>
        <w:rPr>
          <w:rFonts w:cs="Times New Roman"/>
        </w:rPr>
      </w:pPr>
      <w:bookmarkStart w:id="22" w:name="_Toc236828370"/>
      <w:r w:rsidRPr="00926B21">
        <w:rPr>
          <w:rFonts w:cs="Times New Roman"/>
        </w:rPr>
        <w:lastRenderedPageBreak/>
        <w:t>2</w:t>
      </w:r>
      <w:r w:rsidR="00B254AA" w:rsidRPr="00926B21">
        <w:rPr>
          <w:rFonts w:cs="Times New Roman"/>
        </w:rPr>
        <w:t>.4 Emotional Intelligence and Mindfulness as Tools for Creating an Inclusive Environment</w:t>
      </w:r>
      <w:bookmarkEnd w:id="22"/>
    </w:p>
    <w:p w14:paraId="5A3DCB81" w14:textId="77777777"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Emotional intelligence and mindfulness could serve as a way of benefiting from generational diversity.</w:t>
      </w:r>
    </w:p>
    <w:p w14:paraId="79E290D5" w14:textId="77777777" w:rsidR="00732361" w:rsidRPr="00926B21" w:rsidRDefault="00B254AA" w:rsidP="00732361">
      <w:pPr>
        <w:spacing w:after="0" w:line="480" w:lineRule="auto"/>
        <w:ind w:firstLine="720"/>
        <w:rPr>
          <w:rFonts w:ascii="Times New Roman" w:hAnsi="Times New Roman" w:cs="Times New Roman"/>
          <w:b/>
          <w:bCs/>
        </w:rPr>
      </w:pPr>
      <w:r w:rsidRPr="00926B21">
        <w:rPr>
          <w:rFonts w:ascii="Times New Roman" w:hAnsi="Times New Roman" w:cs="Times New Roman"/>
          <w:b/>
          <w:bCs/>
        </w:rPr>
        <w:t>Recruitment</w:t>
      </w:r>
    </w:p>
    <w:p w14:paraId="0DE01CEE" w14:textId="77777777"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Managers who have self-awareness and empathy may be able to eliminate their subconscious bias during the recruitment process. Once they know what stereotypes apply to a certain age group, they may adapt the recruitment process accordingly. Knowing values and communication styles allows one to make things fairer and more welcoming to the candidate (Goleman, 1998; Coronado-Maldonado and Benítez-Márquez, 2023).</w:t>
      </w:r>
    </w:p>
    <w:p w14:paraId="63EEF0A9" w14:textId="77777777" w:rsidR="00732361" w:rsidRPr="00926B21" w:rsidRDefault="00B254AA" w:rsidP="00732361">
      <w:pPr>
        <w:spacing w:after="0" w:line="480" w:lineRule="auto"/>
        <w:ind w:firstLine="720"/>
        <w:rPr>
          <w:rFonts w:ascii="Times New Roman" w:hAnsi="Times New Roman" w:cs="Times New Roman"/>
          <w:b/>
          <w:bCs/>
        </w:rPr>
      </w:pPr>
      <w:r w:rsidRPr="00926B21">
        <w:rPr>
          <w:rFonts w:ascii="Times New Roman" w:hAnsi="Times New Roman" w:cs="Times New Roman"/>
          <w:b/>
          <w:bCs/>
        </w:rPr>
        <w:t xml:space="preserve">Managing Employees </w:t>
      </w:r>
    </w:p>
    <w:p w14:paraId="53F9A7AB" w14:textId="77777777"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Empathy enables managers to imagine themselves in different generations' perspectives. Effective communication and conflict resolution skills avoid turning minor issues into major problems. Adapting to feedback style, </w:t>
      </w:r>
      <w:proofErr w:type="spellStart"/>
      <w:r w:rsidRPr="00926B21">
        <w:rPr>
          <w:rFonts w:ascii="Times New Roman" w:hAnsi="Times New Roman" w:cs="Times New Roman"/>
        </w:rPr>
        <w:t>recognising</w:t>
      </w:r>
      <w:proofErr w:type="spellEnd"/>
      <w:r w:rsidRPr="00926B21">
        <w:rPr>
          <w:rFonts w:ascii="Times New Roman" w:hAnsi="Times New Roman" w:cs="Times New Roman"/>
        </w:rPr>
        <w:t>, and modifying autonomy levels get each individual employee more optimal support and foster a psychological climate of safety (Goleman, 1995; Edmondson, 1999).</w:t>
      </w:r>
    </w:p>
    <w:p w14:paraId="720FC054" w14:textId="77777777" w:rsidR="00732361" w:rsidRPr="00926B21" w:rsidRDefault="00B254AA" w:rsidP="00732361">
      <w:pPr>
        <w:spacing w:after="0" w:line="480" w:lineRule="auto"/>
        <w:ind w:firstLine="720"/>
        <w:rPr>
          <w:rFonts w:ascii="Times New Roman" w:hAnsi="Times New Roman" w:cs="Times New Roman"/>
          <w:b/>
          <w:bCs/>
        </w:rPr>
      </w:pPr>
      <w:r w:rsidRPr="00926B21">
        <w:rPr>
          <w:rFonts w:ascii="Times New Roman" w:hAnsi="Times New Roman" w:cs="Times New Roman"/>
          <w:b/>
          <w:bCs/>
        </w:rPr>
        <w:t xml:space="preserve">Retaining Employees </w:t>
      </w:r>
    </w:p>
    <w:p w14:paraId="6C74F7DB" w14:textId="76FD9010"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The employees' health and safety, the recognition of their contribution, career development possibilities</w:t>
      </w:r>
      <w:r w:rsidR="00732361" w:rsidRPr="00926B21">
        <w:rPr>
          <w:rFonts w:ascii="Times New Roman" w:hAnsi="Times New Roman" w:cs="Times New Roman"/>
        </w:rPr>
        <w:t>,</w:t>
      </w:r>
      <w:r w:rsidRPr="00926B21">
        <w:rPr>
          <w:rFonts w:ascii="Times New Roman" w:hAnsi="Times New Roman" w:cs="Times New Roman"/>
        </w:rPr>
        <w:t xml:space="preserve"> and flexible leadership practices all contribute to keeping staff regardless of age. In particular, mixed-generation teams (Edmondson, 1999; Nadler, Carswell and Minda, 2020) need a psychologically safe environment where participants feel safe posing questions.</w:t>
      </w:r>
    </w:p>
    <w:p w14:paraId="16283A60" w14:textId="77777777" w:rsidR="00732361" w:rsidRPr="00926B21" w:rsidRDefault="00B254AA" w:rsidP="00732361">
      <w:pPr>
        <w:spacing w:after="0" w:line="480" w:lineRule="auto"/>
        <w:ind w:firstLine="720"/>
        <w:rPr>
          <w:rFonts w:ascii="Times New Roman" w:hAnsi="Times New Roman" w:cs="Times New Roman"/>
          <w:b/>
          <w:bCs/>
        </w:rPr>
      </w:pPr>
      <w:r w:rsidRPr="00926B21">
        <w:rPr>
          <w:rFonts w:ascii="Times New Roman" w:hAnsi="Times New Roman" w:cs="Times New Roman"/>
          <w:b/>
          <w:bCs/>
        </w:rPr>
        <w:t xml:space="preserve">Mindfulness </w:t>
      </w:r>
    </w:p>
    <w:p w14:paraId="603EC029" w14:textId="77777777"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lastRenderedPageBreak/>
        <w:t xml:space="preserve">By </w:t>
      </w:r>
      <w:proofErr w:type="spellStart"/>
      <w:r w:rsidRPr="00926B21">
        <w:rPr>
          <w:rFonts w:ascii="Times New Roman" w:hAnsi="Times New Roman" w:cs="Times New Roman"/>
        </w:rPr>
        <w:t>practising</w:t>
      </w:r>
      <w:proofErr w:type="spellEnd"/>
      <w:r w:rsidRPr="00926B21">
        <w:rPr>
          <w:rFonts w:ascii="Times New Roman" w:hAnsi="Times New Roman" w:cs="Times New Roman"/>
        </w:rPr>
        <w:t xml:space="preserve"> mindfulness, managers can be present and aware of their own unconscious responses. Instead of rushing to respond to what they perceive as generational issues, they can stop, think and act. This can help to avoid reactive judgements and facilitate a more contained, inclusive leadership (Nadler, Carswell and Minda, 2020).</w:t>
      </w:r>
    </w:p>
    <w:p w14:paraId="167D2293" w14:textId="7DBF2D2C" w:rsidR="00732361"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Generational diversity is viewed as a "strength" only when managers </w:t>
      </w:r>
      <w:proofErr w:type="spellStart"/>
      <w:r w:rsidRPr="00926B21">
        <w:rPr>
          <w:rFonts w:ascii="Times New Roman" w:hAnsi="Times New Roman" w:cs="Times New Roman"/>
        </w:rPr>
        <w:t>reali</w:t>
      </w:r>
      <w:r w:rsidR="00732361" w:rsidRPr="00926B21">
        <w:rPr>
          <w:rFonts w:ascii="Times New Roman" w:hAnsi="Times New Roman" w:cs="Times New Roman"/>
        </w:rPr>
        <w:t>s</w:t>
      </w:r>
      <w:r w:rsidRPr="00926B21">
        <w:rPr>
          <w:rFonts w:ascii="Times New Roman" w:hAnsi="Times New Roman" w:cs="Times New Roman"/>
        </w:rPr>
        <w:t>e</w:t>
      </w:r>
      <w:proofErr w:type="spellEnd"/>
      <w:r w:rsidRPr="00926B21">
        <w:rPr>
          <w:rFonts w:ascii="Times New Roman" w:hAnsi="Times New Roman" w:cs="Times New Roman"/>
        </w:rPr>
        <w:t xml:space="preserve"> the significance of emotional intelligence and foster mindfulness. Diverse views, skills, and experience can then help in achieving innovations, knowledge sharing, and performance in general (Coronado-Maldonado and Benítez-Márquez, 2023).</w:t>
      </w:r>
    </w:p>
    <w:p w14:paraId="16D8848C" w14:textId="66DA0A45" w:rsidR="00732361" w:rsidRPr="00926B21" w:rsidRDefault="00B254AA" w:rsidP="000837F0">
      <w:pPr>
        <w:pStyle w:val="Heading1"/>
        <w:rPr>
          <w:rFonts w:cs="Times New Roman"/>
        </w:rPr>
      </w:pPr>
      <w:bookmarkStart w:id="23" w:name="_Toc236828371"/>
      <w:r w:rsidRPr="00926B21">
        <w:rPr>
          <w:rFonts w:cs="Times New Roman"/>
        </w:rPr>
        <w:t>Conclusion</w:t>
      </w:r>
      <w:bookmarkEnd w:id="23"/>
    </w:p>
    <w:p w14:paraId="1CC30984" w14:textId="1EC16DBB" w:rsidR="008710D9" w:rsidRPr="00926B21" w:rsidRDefault="00B254AA" w:rsidP="00732361">
      <w:pPr>
        <w:spacing w:after="0" w:line="480" w:lineRule="auto"/>
        <w:ind w:firstLine="720"/>
        <w:rPr>
          <w:rFonts w:ascii="Times New Roman" w:hAnsi="Times New Roman" w:cs="Times New Roman"/>
        </w:rPr>
      </w:pPr>
      <w:r w:rsidRPr="00926B21">
        <w:rPr>
          <w:rFonts w:ascii="Times New Roman" w:hAnsi="Times New Roman" w:cs="Times New Roman"/>
        </w:rPr>
        <w:t xml:space="preserve">All </w:t>
      </w:r>
      <w:proofErr w:type="spellStart"/>
      <w:r w:rsidRPr="00926B21">
        <w:rPr>
          <w:rFonts w:ascii="Times New Roman" w:hAnsi="Times New Roman" w:cs="Times New Roman"/>
        </w:rPr>
        <w:t>organisations</w:t>
      </w:r>
      <w:proofErr w:type="spellEnd"/>
      <w:r w:rsidRPr="00926B21">
        <w:rPr>
          <w:rFonts w:ascii="Times New Roman" w:hAnsi="Times New Roman" w:cs="Times New Roman"/>
        </w:rPr>
        <w:t xml:space="preserve"> today are looking for employees with emotional intelligence skills. The three main models (Goleman, Mayer and Salovey, and Bar-On's emotional-social intelligence model) have something to offer in the understanding and development of workplace </w:t>
      </w:r>
      <w:proofErr w:type="spellStart"/>
      <w:r w:rsidRPr="00926B21">
        <w:rPr>
          <w:rFonts w:ascii="Times New Roman" w:hAnsi="Times New Roman" w:cs="Times New Roman"/>
        </w:rPr>
        <w:t>behaviour</w:t>
      </w:r>
      <w:proofErr w:type="spellEnd"/>
      <w:r w:rsidRPr="00926B21">
        <w:rPr>
          <w:rFonts w:ascii="Times New Roman" w:hAnsi="Times New Roman" w:cs="Times New Roman"/>
        </w:rPr>
        <w:t>.</w:t>
      </w:r>
      <w:r w:rsidRPr="00926B21">
        <w:rPr>
          <w:rFonts w:ascii="Times New Roman" w:hAnsi="Times New Roman" w:cs="Times New Roman"/>
        </w:rPr>
        <w:br/>
        <w:t>The 5 core competencies of self-awareness, self-regulation, motivation, empathy</w:t>
      </w:r>
      <w:r w:rsidR="00732361" w:rsidRPr="00926B21">
        <w:rPr>
          <w:rFonts w:ascii="Times New Roman" w:hAnsi="Times New Roman" w:cs="Times New Roman"/>
        </w:rPr>
        <w:t>,</w:t>
      </w:r>
      <w:r w:rsidRPr="00926B21">
        <w:rPr>
          <w:rFonts w:ascii="Times New Roman" w:hAnsi="Times New Roman" w:cs="Times New Roman"/>
        </w:rPr>
        <w:t xml:space="preserve"> and social skills enhance individual performance, leadership capacity, communication</w:t>
      </w:r>
      <w:r w:rsidR="00732361" w:rsidRPr="00926B21">
        <w:rPr>
          <w:rFonts w:ascii="Times New Roman" w:hAnsi="Times New Roman" w:cs="Times New Roman"/>
        </w:rPr>
        <w:t>,</w:t>
      </w:r>
      <w:r w:rsidRPr="00926B21">
        <w:rPr>
          <w:rFonts w:ascii="Times New Roman" w:hAnsi="Times New Roman" w:cs="Times New Roman"/>
        </w:rPr>
        <w:t xml:space="preserve"> and employee wellbeing. Mindfulness practices help improve emotional intelligence by effectively managing emotions and making conscious decisions. Managing a multigenerational workplace has its challenges</w:t>
      </w:r>
      <w:r w:rsidR="00732361" w:rsidRPr="00926B21">
        <w:rPr>
          <w:rFonts w:ascii="Times New Roman" w:hAnsi="Times New Roman" w:cs="Times New Roman"/>
        </w:rPr>
        <w:t>,</w:t>
      </w:r>
      <w:r w:rsidRPr="00926B21">
        <w:rPr>
          <w:rFonts w:ascii="Times New Roman" w:hAnsi="Times New Roman" w:cs="Times New Roman"/>
        </w:rPr>
        <w:t xml:space="preserve"> especially when it comes to dealing with different values and expectations that may lead to conflict in case of poor management</w:t>
      </w:r>
      <w:r w:rsidR="00732361" w:rsidRPr="00926B21">
        <w:rPr>
          <w:rFonts w:ascii="Times New Roman" w:hAnsi="Times New Roman" w:cs="Times New Roman"/>
        </w:rPr>
        <w:t xml:space="preserve">. </w:t>
      </w:r>
      <w:proofErr w:type="spellStart"/>
      <w:r w:rsidRPr="00926B21">
        <w:rPr>
          <w:rFonts w:ascii="Times New Roman" w:hAnsi="Times New Roman" w:cs="Times New Roman"/>
        </w:rPr>
        <w:t>Organi</w:t>
      </w:r>
      <w:r w:rsidR="00732361" w:rsidRPr="00926B21">
        <w:rPr>
          <w:rFonts w:ascii="Times New Roman" w:hAnsi="Times New Roman" w:cs="Times New Roman"/>
        </w:rPr>
        <w:t>s</w:t>
      </w:r>
      <w:r w:rsidRPr="00926B21">
        <w:rPr>
          <w:rFonts w:ascii="Times New Roman" w:hAnsi="Times New Roman" w:cs="Times New Roman"/>
        </w:rPr>
        <w:t>ations</w:t>
      </w:r>
      <w:proofErr w:type="spellEnd"/>
      <w:r w:rsidRPr="00926B21">
        <w:rPr>
          <w:rFonts w:ascii="Times New Roman" w:hAnsi="Times New Roman" w:cs="Times New Roman"/>
        </w:rPr>
        <w:t xml:space="preserve"> that have emotional intelligence and mindfulness are inclusive and resilient </w:t>
      </w:r>
      <w:proofErr w:type="spellStart"/>
      <w:r w:rsidRPr="00926B21">
        <w:rPr>
          <w:rFonts w:ascii="Times New Roman" w:hAnsi="Times New Roman" w:cs="Times New Roman"/>
        </w:rPr>
        <w:t>organi</w:t>
      </w:r>
      <w:r w:rsidR="00732361" w:rsidRPr="00926B21">
        <w:rPr>
          <w:rFonts w:ascii="Times New Roman" w:hAnsi="Times New Roman" w:cs="Times New Roman"/>
        </w:rPr>
        <w:t>s</w:t>
      </w:r>
      <w:r w:rsidRPr="00926B21">
        <w:rPr>
          <w:rFonts w:ascii="Times New Roman" w:hAnsi="Times New Roman" w:cs="Times New Roman"/>
        </w:rPr>
        <w:t>ations</w:t>
      </w:r>
      <w:proofErr w:type="spellEnd"/>
      <w:r w:rsidRPr="00926B21">
        <w:rPr>
          <w:rFonts w:ascii="Times New Roman" w:hAnsi="Times New Roman" w:cs="Times New Roman"/>
        </w:rPr>
        <w:t xml:space="preserve"> as well. All in all, emotional intelligence and mindfulness have gone from being practices that leaders should do to practices that leaders have to do in order to be effective.</w:t>
      </w:r>
    </w:p>
    <w:p w14:paraId="7D9B6703" w14:textId="77777777" w:rsidR="008710D9" w:rsidRPr="00926B21" w:rsidRDefault="008710D9">
      <w:pPr>
        <w:rPr>
          <w:rFonts w:ascii="Times New Roman" w:hAnsi="Times New Roman" w:cs="Times New Roman"/>
        </w:rPr>
      </w:pPr>
      <w:r w:rsidRPr="00926B21">
        <w:rPr>
          <w:rFonts w:ascii="Times New Roman" w:hAnsi="Times New Roman" w:cs="Times New Roman"/>
        </w:rPr>
        <w:br w:type="page"/>
      </w:r>
    </w:p>
    <w:p w14:paraId="41E8E5B7" w14:textId="7B78F177" w:rsidR="003845FB" w:rsidRPr="00926B21" w:rsidRDefault="008710D9" w:rsidP="000837F0">
      <w:pPr>
        <w:pStyle w:val="Heading1"/>
        <w:rPr>
          <w:rFonts w:cs="Times New Roman"/>
        </w:rPr>
      </w:pPr>
      <w:bookmarkStart w:id="24" w:name="_Toc236828372"/>
      <w:r w:rsidRPr="00926B21">
        <w:rPr>
          <w:rFonts w:cs="Times New Roman"/>
        </w:rPr>
        <w:lastRenderedPageBreak/>
        <w:t>Bibliography</w:t>
      </w:r>
      <w:bookmarkEnd w:id="24"/>
    </w:p>
    <w:p w14:paraId="7DF36DF2"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Bar-On, R. (2006) ‘The Bar-On model of emotional-social intelligence (ESI)’, </w:t>
      </w:r>
      <w:proofErr w:type="spellStart"/>
      <w:r w:rsidRPr="00926B21">
        <w:rPr>
          <w:rFonts w:ascii="Times New Roman" w:hAnsi="Times New Roman" w:cs="Times New Roman"/>
          <w:i/>
          <w:iCs/>
        </w:rPr>
        <w:t>Psicothema</w:t>
      </w:r>
      <w:proofErr w:type="spellEnd"/>
      <w:r w:rsidRPr="00926B21">
        <w:rPr>
          <w:rFonts w:ascii="Times New Roman" w:hAnsi="Times New Roman" w:cs="Times New Roman"/>
        </w:rPr>
        <w:t>, 18(suppl.), pp. 13–25.</w:t>
      </w:r>
    </w:p>
    <w:p w14:paraId="7ECDEA86"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Coronado-Maldonado, I. and Benítez-Márquez, M.D. (2023) ‘Emotional intelligence, leadership, and work teams: A hybrid literature review’, </w:t>
      </w:r>
      <w:proofErr w:type="spellStart"/>
      <w:r w:rsidRPr="00926B21">
        <w:rPr>
          <w:rFonts w:ascii="Times New Roman" w:hAnsi="Times New Roman" w:cs="Times New Roman"/>
          <w:i/>
          <w:iCs/>
        </w:rPr>
        <w:t>Heliyon</w:t>
      </w:r>
      <w:proofErr w:type="spellEnd"/>
      <w:r w:rsidRPr="00926B21">
        <w:rPr>
          <w:rFonts w:ascii="Times New Roman" w:hAnsi="Times New Roman" w:cs="Times New Roman"/>
        </w:rPr>
        <w:t xml:space="preserve">, 9(10), e20356. Available at: </w:t>
      </w:r>
      <w:hyperlink r:id="rId7" w:tgtFrame="_blank" w:history="1">
        <w:r w:rsidRPr="00926B21">
          <w:rPr>
            <w:rStyle w:val="Hyperlink"/>
            <w:rFonts w:ascii="Times New Roman" w:hAnsi="Times New Roman" w:cs="Times New Roman"/>
          </w:rPr>
          <w:t>https://doi.org/10.1016/j.heliyon.2023.e20356</w:t>
        </w:r>
      </w:hyperlink>
      <w:r w:rsidRPr="00926B21">
        <w:rPr>
          <w:rFonts w:ascii="Times New Roman" w:hAnsi="Times New Roman" w:cs="Times New Roman"/>
        </w:rPr>
        <w:t>.</w:t>
      </w:r>
    </w:p>
    <w:p w14:paraId="3CAB2292"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Edmondson, A. (1999) ‘Psychological safety and learning behavior in work teams’, </w:t>
      </w:r>
      <w:r w:rsidRPr="00926B21">
        <w:rPr>
          <w:rFonts w:ascii="Times New Roman" w:hAnsi="Times New Roman" w:cs="Times New Roman"/>
          <w:i/>
          <w:iCs/>
        </w:rPr>
        <w:t>Administrative Science Quarterly</w:t>
      </w:r>
      <w:r w:rsidRPr="00926B21">
        <w:rPr>
          <w:rFonts w:ascii="Times New Roman" w:hAnsi="Times New Roman" w:cs="Times New Roman"/>
        </w:rPr>
        <w:t>, 44(2), pp. 350–383.</w:t>
      </w:r>
    </w:p>
    <w:p w14:paraId="0C5A19AD"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Goleman, D. (1995) </w:t>
      </w:r>
      <w:r w:rsidRPr="00926B21">
        <w:rPr>
          <w:rFonts w:ascii="Times New Roman" w:hAnsi="Times New Roman" w:cs="Times New Roman"/>
          <w:i/>
          <w:iCs/>
        </w:rPr>
        <w:t>Emotional intelligence: Why it can matter more than IQ</w:t>
      </w:r>
      <w:r w:rsidRPr="00926B21">
        <w:rPr>
          <w:rFonts w:ascii="Times New Roman" w:hAnsi="Times New Roman" w:cs="Times New Roman"/>
        </w:rPr>
        <w:t>. New York: Bantam Books.</w:t>
      </w:r>
    </w:p>
    <w:p w14:paraId="7797C521"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Goleman, D. (1998) </w:t>
      </w:r>
      <w:r w:rsidRPr="00926B21">
        <w:rPr>
          <w:rFonts w:ascii="Times New Roman" w:hAnsi="Times New Roman" w:cs="Times New Roman"/>
          <w:i/>
          <w:iCs/>
        </w:rPr>
        <w:t>Working with emotional intelligence</w:t>
      </w:r>
      <w:r w:rsidRPr="00926B21">
        <w:rPr>
          <w:rFonts w:ascii="Times New Roman" w:hAnsi="Times New Roman" w:cs="Times New Roman"/>
        </w:rPr>
        <w:t>. New York: Bantam Books.</w:t>
      </w:r>
    </w:p>
    <w:p w14:paraId="1472878A"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Mayer, J.D., Salovey, P. and Caruso, D.R. (2016) ‘The ability model of emotional intelligence: Principles and updates’, </w:t>
      </w:r>
      <w:r w:rsidRPr="00926B21">
        <w:rPr>
          <w:rFonts w:ascii="Times New Roman" w:hAnsi="Times New Roman" w:cs="Times New Roman"/>
          <w:i/>
          <w:iCs/>
        </w:rPr>
        <w:t>Emotion Review</w:t>
      </w:r>
      <w:r w:rsidRPr="00926B21">
        <w:rPr>
          <w:rFonts w:ascii="Times New Roman" w:hAnsi="Times New Roman" w:cs="Times New Roman"/>
        </w:rPr>
        <w:t xml:space="preserve">, 8(4), pp. 290–300. Available at: </w:t>
      </w:r>
      <w:hyperlink r:id="rId8" w:tgtFrame="_blank" w:history="1">
        <w:r w:rsidRPr="00926B21">
          <w:rPr>
            <w:rStyle w:val="Hyperlink"/>
            <w:rFonts w:ascii="Times New Roman" w:hAnsi="Times New Roman" w:cs="Times New Roman"/>
          </w:rPr>
          <w:t>https://doi.org/10.1177/1754073916639667</w:t>
        </w:r>
      </w:hyperlink>
      <w:r w:rsidRPr="00926B21">
        <w:rPr>
          <w:rFonts w:ascii="Times New Roman" w:hAnsi="Times New Roman" w:cs="Times New Roman"/>
        </w:rPr>
        <w:t>.</w:t>
      </w:r>
    </w:p>
    <w:p w14:paraId="08C6790D"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Nadler, R., Carswell, J.J. and Minda, J.P. (2020) ‘Online mindfulness training increases well-being, trait emotional intelligence, and workplace competency ratings: A randomized waitlist-controlled trial’, </w:t>
      </w:r>
      <w:r w:rsidRPr="00926B21">
        <w:rPr>
          <w:rFonts w:ascii="Times New Roman" w:hAnsi="Times New Roman" w:cs="Times New Roman"/>
          <w:i/>
          <w:iCs/>
        </w:rPr>
        <w:t>Frontiers in Psychology</w:t>
      </w:r>
      <w:r w:rsidRPr="00926B21">
        <w:rPr>
          <w:rFonts w:ascii="Times New Roman" w:hAnsi="Times New Roman" w:cs="Times New Roman"/>
        </w:rPr>
        <w:t xml:space="preserve">, 11, 255. Available at: </w:t>
      </w:r>
      <w:hyperlink r:id="rId9" w:tgtFrame="_blank" w:history="1">
        <w:r w:rsidRPr="00926B21">
          <w:rPr>
            <w:rStyle w:val="Hyperlink"/>
            <w:rFonts w:ascii="Times New Roman" w:hAnsi="Times New Roman" w:cs="Times New Roman"/>
          </w:rPr>
          <w:t>https://doi.org/10.3389/fpsyg.2020.00255</w:t>
        </w:r>
      </w:hyperlink>
      <w:r w:rsidRPr="00926B21">
        <w:rPr>
          <w:rFonts w:ascii="Times New Roman" w:hAnsi="Times New Roman" w:cs="Times New Roman"/>
        </w:rPr>
        <w:t>.</w:t>
      </w:r>
    </w:p>
    <w:p w14:paraId="411E98E0"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O’Boyle, E.H., Humphrey, R.H., Pollack, J.M., Hawver, T.H. and Story, P.A. (2011) ‘The relation between emotional intelligence and job performance: A meta-analysis’, </w:t>
      </w:r>
      <w:r w:rsidRPr="00926B21">
        <w:rPr>
          <w:rFonts w:ascii="Times New Roman" w:hAnsi="Times New Roman" w:cs="Times New Roman"/>
          <w:i/>
          <w:iCs/>
        </w:rPr>
        <w:t>Journal of Organizational Behavior</w:t>
      </w:r>
      <w:r w:rsidRPr="00926B21">
        <w:rPr>
          <w:rFonts w:ascii="Times New Roman" w:hAnsi="Times New Roman" w:cs="Times New Roman"/>
        </w:rPr>
        <w:t xml:space="preserve">, 32(5), pp. 788–818. Available at: </w:t>
      </w:r>
      <w:hyperlink r:id="rId10" w:tgtFrame="_blank" w:history="1">
        <w:r w:rsidRPr="00926B21">
          <w:rPr>
            <w:rStyle w:val="Hyperlink"/>
            <w:rFonts w:ascii="Times New Roman" w:hAnsi="Times New Roman" w:cs="Times New Roman"/>
          </w:rPr>
          <w:t>https://doi.org/10.1002/job.714</w:t>
        </w:r>
      </w:hyperlink>
      <w:r w:rsidRPr="00926B21">
        <w:rPr>
          <w:rFonts w:ascii="Times New Roman" w:hAnsi="Times New Roman" w:cs="Times New Roman"/>
        </w:rPr>
        <w:t>.</w:t>
      </w:r>
    </w:p>
    <w:p w14:paraId="4DDBA935"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lastRenderedPageBreak/>
        <w:t xml:space="preserve">Purdue Global (n.d.) </w:t>
      </w:r>
      <w:r w:rsidRPr="00926B21">
        <w:rPr>
          <w:rFonts w:ascii="Times New Roman" w:hAnsi="Times New Roman" w:cs="Times New Roman"/>
          <w:i/>
          <w:iCs/>
        </w:rPr>
        <w:t>Generational differences in the workplace</w:t>
      </w:r>
      <w:r w:rsidRPr="00926B21">
        <w:rPr>
          <w:rFonts w:ascii="Times New Roman" w:hAnsi="Times New Roman" w:cs="Times New Roman"/>
        </w:rPr>
        <w:t xml:space="preserve">. Available at: </w:t>
      </w:r>
      <w:hyperlink r:id="rId11" w:tgtFrame="_blank" w:history="1">
        <w:r w:rsidRPr="00926B21">
          <w:rPr>
            <w:rStyle w:val="Hyperlink"/>
            <w:rFonts w:ascii="Times New Roman" w:hAnsi="Times New Roman" w:cs="Times New Roman"/>
          </w:rPr>
          <w:t>https://www.purdueglobal.edu/education-partnerships/generational-workforce-differences-infographic/</w:t>
        </w:r>
      </w:hyperlink>
      <w:r w:rsidRPr="00926B21">
        <w:rPr>
          <w:rFonts w:ascii="Times New Roman" w:hAnsi="Times New Roman" w:cs="Times New Roman"/>
        </w:rPr>
        <w:t xml:space="preserve"> (Accessed: 25 July 2026).</w:t>
      </w:r>
    </w:p>
    <w:p w14:paraId="14D9F7C1" w14:textId="1591E5DF"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Ravid, D.M., et al. (2024) ‘Generational differences at work? A meta-analysis and qualitative investigation’, </w:t>
      </w:r>
      <w:r w:rsidRPr="00926B21">
        <w:rPr>
          <w:rFonts w:ascii="Times New Roman" w:hAnsi="Times New Roman" w:cs="Times New Roman"/>
          <w:i/>
          <w:iCs/>
        </w:rPr>
        <w:t>Journal of Organizational Behavior</w:t>
      </w:r>
      <w:r w:rsidRPr="00926B21">
        <w:rPr>
          <w:rFonts w:ascii="Times New Roman" w:hAnsi="Times New Roman" w:cs="Times New Roman"/>
        </w:rPr>
        <w:t xml:space="preserve">. Available at: </w:t>
      </w:r>
      <w:hyperlink r:id="rId12" w:history="1">
        <w:r w:rsidRPr="00926B21">
          <w:rPr>
            <w:rStyle w:val="Hyperlink"/>
            <w:rFonts w:ascii="Times New Roman" w:hAnsi="Times New Roman" w:cs="Times New Roman"/>
          </w:rPr>
          <w:t>s://doi.org/10.1002/job.2827</w:t>
        </w:r>
      </w:hyperlink>
    </w:p>
    <w:p w14:paraId="6DD1654F" w14:textId="77777777" w:rsidR="008710D9" w:rsidRPr="00926B21" w:rsidRDefault="008710D9" w:rsidP="008710D9">
      <w:pPr>
        <w:spacing w:after="0" w:line="480" w:lineRule="auto"/>
        <w:ind w:left="720" w:hanging="720"/>
        <w:rPr>
          <w:rFonts w:ascii="Times New Roman" w:hAnsi="Times New Roman" w:cs="Times New Roman"/>
        </w:rPr>
      </w:pPr>
      <w:r w:rsidRPr="00926B21">
        <w:rPr>
          <w:rFonts w:ascii="Times New Roman" w:hAnsi="Times New Roman" w:cs="Times New Roman"/>
        </w:rPr>
        <w:t xml:space="preserve">Salovey, P. and Mayer, J.D. (1990) ‘Emotional intelligence’, </w:t>
      </w:r>
      <w:r w:rsidRPr="00926B21">
        <w:rPr>
          <w:rFonts w:ascii="Times New Roman" w:hAnsi="Times New Roman" w:cs="Times New Roman"/>
          <w:i/>
          <w:iCs/>
        </w:rPr>
        <w:t>Imagination, Cognition and Personality</w:t>
      </w:r>
      <w:r w:rsidRPr="00926B21">
        <w:rPr>
          <w:rFonts w:ascii="Times New Roman" w:hAnsi="Times New Roman" w:cs="Times New Roman"/>
        </w:rPr>
        <w:t>, 9(3), pp. 185–211.</w:t>
      </w:r>
    </w:p>
    <w:p w14:paraId="152873F9" w14:textId="198C9C30" w:rsidR="008710D9" w:rsidRPr="00926B21" w:rsidRDefault="008710D9" w:rsidP="00BF0E7D">
      <w:pPr>
        <w:spacing w:after="0" w:line="480" w:lineRule="auto"/>
        <w:ind w:left="720" w:hanging="720"/>
        <w:rPr>
          <w:rFonts w:ascii="Times New Roman" w:hAnsi="Times New Roman" w:cs="Times New Roman"/>
          <w:b/>
          <w:bCs/>
        </w:rPr>
      </w:pPr>
      <w:r w:rsidRPr="00926B21">
        <w:rPr>
          <w:rFonts w:ascii="Times New Roman" w:hAnsi="Times New Roman" w:cs="Times New Roman"/>
        </w:rPr>
        <w:t>World Economic Forum (2025) ‘</w:t>
      </w:r>
      <w:r w:rsidR="00BF0E7D" w:rsidRPr="00926B21">
        <w:rPr>
          <w:rFonts w:ascii="Times New Roman" w:hAnsi="Times New Roman" w:cs="Times New Roman"/>
        </w:rPr>
        <w:t>Tomorrow’s workforce changed yesterday – now what for businesses that want to be future-ready?</w:t>
      </w:r>
      <w:r w:rsidRPr="00926B21">
        <w:rPr>
          <w:rFonts w:ascii="Times New Roman" w:hAnsi="Times New Roman" w:cs="Times New Roman"/>
        </w:rPr>
        <w:t xml:space="preserve">’, </w:t>
      </w:r>
      <w:r w:rsidRPr="00926B21">
        <w:rPr>
          <w:rFonts w:ascii="Times New Roman" w:hAnsi="Times New Roman" w:cs="Times New Roman"/>
          <w:i/>
          <w:iCs/>
        </w:rPr>
        <w:t>World Economic Forum</w:t>
      </w:r>
      <w:r w:rsidRPr="00926B21">
        <w:rPr>
          <w:rFonts w:ascii="Times New Roman" w:hAnsi="Times New Roman" w:cs="Times New Roman"/>
        </w:rPr>
        <w:t xml:space="preserve">. Available at: </w:t>
      </w:r>
      <w:hyperlink r:id="rId13" w:tgtFrame="_blank" w:history="1">
        <w:r w:rsidRPr="00926B21">
          <w:rPr>
            <w:rStyle w:val="Hyperlink"/>
            <w:rFonts w:ascii="Times New Roman" w:hAnsi="Times New Roman" w:cs="Times New Roman"/>
          </w:rPr>
          <w:t>https://www.weforum.org/stories/2025/01/workforce-change-future-ready-businesses/</w:t>
        </w:r>
      </w:hyperlink>
      <w:r w:rsidRPr="00926B21">
        <w:rPr>
          <w:rFonts w:ascii="Times New Roman" w:hAnsi="Times New Roman" w:cs="Times New Roman"/>
        </w:rPr>
        <w:t xml:space="preserve"> (Accessed: 25 July 2026).</w:t>
      </w:r>
    </w:p>
    <w:p w14:paraId="1050086B" w14:textId="77777777" w:rsidR="008710D9" w:rsidRPr="00926B21" w:rsidRDefault="008710D9" w:rsidP="008710D9">
      <w:pPr>
        <w:spacing w:after="0" w:line="480" w:lineRule="auto"/>
        <w:ind w:left="720" w:hanging="720"/>
        <w:rPr>
          <w:rFonts w:ascii="Times New Roman" w:hAnsi="Times New Roman" w:cs="Times New Roman"/>
        </w:rPr>
      </w:pPr>
    </w:p>
    <w:sectPr w:rsidR="008710D9" w:rsidRPr="00926B2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094E8" w14:textId="77777777" w:rsidR="00071422" w:rsidRDefault="00071422" w:rsidP="00485606">
      <w:pPr>
        <w:spacing w:after="0" w:line="240" w:lineRule="auto"/>
      </w:pPr>
      <w:r>
        <w:separator/>
      </w:r>
    </w:p>
  </w:endnote>
  <w:endnote w:type="continuationSeparator" w:id="0">
    <w:p w14:paraId="7750CDC2" w14:textId="77777777" w:rsidR="00071422" w:rsidRDefault="00071422" w:rsidP="00485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879078134"/>
      <w:docPartObj>
        <w:docPartGallery w:val="Page Numbers (Bottom of Page)"/>
        <w:docPartUnique/>
      </w:docPartObj>
    </w:sdtPr>
    <w:sdtEndPr>
      <w:rPr>
        <w:noProof/>
      </w:rPr>
    </w:sdtEndPr>
    <w:sdtContent>
      <w:p w14:paraId="658A2320" w14:textId="62072AC1" w:rsidR="00485606" w:rsidRPr="00485606" w:rsidRDefault="00485606">
        <w:pPr>
          <w:pStyle w:val="Footer"/>
          <w:jc w:val="center"/>
          <w:rPr>
            <w:rFonts w:ascii="Times New Roman" w:hAnsi="Times New Roman" w:cs="Times New Roman"/>
          </w:rPr>
        </w:pPr>
        <w:r w:rsidRPr="00485606">
          <w:rPr>
            <w:rFonts w:ascii="Times New Roman" w:hAnsi="Times New Roman" w:cs="Times New Roman"/>
          </w:rPr>
          <w:fldChar w:fldCharType="begin"/>
        </w:r>
        <w:r w:rsidRPr="00485606">
          <w:rPr>
            <w:rFonts w:ascii="Times New Roman" w:hAnsi="Times New Roman" w:cs="Times New Roman"/>
          </w:rPr>
          <w:instrText xml:space="preserve"> PAGE   \* MERGEFORMAT </w:instrText>
        </w:r>
        <w:r w:rsidRPr="00485606">
          <w:rPr>
            <w:rFonts w:ascii="Times New Roman" w:hAnsi="Times New Roman" w:cs="Times New Roman"/>
          </w:rPr>
          <w:fldChar w:fldCharType="separate"/>
        </w:r>
        <w:r w:rsidRPr="00485606">
          <w:rPr>
            <w:rFonts w:ascii="Times New Roman" w:hAnsi="Times New Roman" w:cs="Times New Roman"/>
            <w:noProof/>
          </w:rPr>
          <w:t>2</w:t>
        </w:r>
        <w:r w:rsidRPr="00485606">
          <w:rPr>
            <w:rFonts w:ascii="Times New Roman" w:hAnsi="Times New Roman" w:cs="Times New Roman"/>
            <w:noProof/>
          </w:rPr>
          <w:fldChar w:fldCharType="end"/>
        </w:r>
      </w:p>
    </w:sdtContent>
  </w:sdt>
  <w:p w14:paraId="66F7C0B3" w14:textId="77777777" w:rsidR="00485606" w:rsidRPr="00485606" w:rsidRDefault="0048560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0B8FB" w14:textId="77777777" w:rsidR="00071422" w:rsidRDefault="00071422" w:rsidP="00485606">
      <w:pPr>
        <w:spacing w:after="0" w:line="240" w:lineRule="auto"/>
      </w:pPr>
      <w:r>
        <w:separator/>
      </w:r>
    </w:p>
  </w:footnote>
  <w:footnote w:type="continuationSeparator" w:id="0">
    <w:p w14:paraId="65752A89" w14:textId="77777777" w:rsidR="00071422" w:rsidRDefault="00071422" w:rsidP="00485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6AE"/>
    <w:rsid w:val="00071422"/>
    <w:rsid w:val="000837F0"/>
    <w:rsid w:val="000C42D1"/>
    <w:rsid w:val="001B31D2"/>
    <w:rsid w:val="002076D7"/>
    <w:rsid w:val="002102ED"/>
    <w:rsid w:val="00277369"/>
    <w:rsid w:val="0028409A"/>
    <w:rsid w:val="002A2E72"/>
    <w:rsid w:val="003845FB"/>
    <w:rsid w:val="003A00A3"/>
    <w:rsid w:val="00471623"/>
    <w:rsid w:val="00485606"/>
    <w:rsid w:val="004B1E9E"/>
    <w:rsid w:val="0050407C"/>
    <w:rsid w:val="005A7289"/>
    <w:rsid w:val="005C1EDB"/>
    <w:rsid w:val="006A539D"/>
    <w:rsid w:val="00732361"/>
    <w:rsid w:val="008710D9"/>
    <w:rsid w:val="00882C93"/>
    <w:rsid w:val="00926B21"/>
    <w:rsid w:val="009F6952"/>
    <w:rsid w:val="00A370F5"/>
    <w:rsid w:val="00AA2E9A"/>
    <w:rsid w:val="00B021ED"/>
    <w:rsid w:val="00B254AA"/>
    <w:rsid w:val="00BF0E7D"/>
    <w:rsid w:val="00C14A7D"/>
    <w:rsid w:val="00CC51E3"/>
    <w:rsid w:val="00E27636"/>
    <w:rsid w:val="00E656AE"/>
    <w:rsid w:val="00EB1673"/>
    <w:rsid w:val="00F84736"/>
    <w:rsid w:val="00F84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63466"/>
  <w15:chartTrackingRefBased/>
  <w15:docId w15:val="{99D3E39B-A9E4-4990-8D29-5DD1E61AF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7F0"/>
    <w:pPr>
      <w:keepNext/>
      <w:keepLines/>
      <w:spacing w:after="0" w:line="480" w:lineRule="auto"/>
      <w:jc w:val="center"/>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0837F0"/>
    <w:pPr>
      <w:keepNext/>
      <w:keepLines/>
      <w:spacing w:after="0" w:line="48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0837F0"/>
    <w:pPr>
      <w:keepNext/>
      <w:keepLines/>
      <w:spacing w:after="0" w:line="480" w:lineRule="auto"/>
      <w:ind w:firstLine="72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E656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656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656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6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6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6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7F0"/>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0837F0"/>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0837F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E656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656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656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6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6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6AE"/>
    <w:rPr>
      <w:rFonts w:eastAsiaTheme="majorEastAsia" w:cstheme="majorBidi"/>
      <w:color w:val="272727" w:themeColor="text1" w:themeTint="D8"/>
    </w:rPr>
  </w:style>
  <w:style w:type="paragraph" w:styleId="Title">
    <w:name w:val="Title"/>
    <w:basedOn w:val="Normal"/>
    <w:next w:val="Normal"/>
    <w:link w:val="TitleChar"/>
    <w:uiPriority w:val="10"/>
    <w:qFormat/>
    <w:rsid w:val="00E656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6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6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6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6AE"/>
    <w:pPr>
      <w:spacing w:before="160"/>
      <w:jc w:val="center"/>
    </w:pPr>
    <w:rPr>
      <w:i/>
      <w:iCs/>
      <w:color w:val="404040" w:themeColor="text1" w:themeTint="BF"/>
    </w:rPr>
  </w:style>
  <w:style w:type="character" w:customStyle="1" w:styleId="QuoteChar">
    <w:name w:val="Quote Char"/>
    <w:basedOn w:val="DefaultParagraphFont"/>
    <w:link w:val="Quote"/>
    <w:uiPriority w:val="29"/>
    <w:rsid w:val="00E656AE"/>
    <w:rPr>
      <w:i/>
      <w:iCs/>
      <w:color w:val="404040" w:themeColor="text1" w:themeTint="BF"/>
    </w:rPr>
  </w:style>
  <w:style w:type="paragraph" w:styleId="ListParagraph">
    <w:name w:val="List Paragraph"/>
    <w:basedOn w:val="Normal"/>
    <w:uiPriority w:val="34"/>
    <w:qFormat/>
    <w:rsid w:val="00E656AE"/>
    <w:pPr>
      <w:ind w:left="720"/>
      <w:contextualSpacing/>
    </w:pPr>
  </w:style>
  <w:style w:type="character" w:styleId="IntenseEmphasis">
    <w:name w:val="Intense Emphasis"/>
    <w:basedOn w:val="DefaultParagraphFont"/>
    <w:uiPriority w:val="21"/>
    <w:qFormat/>
    <w:rsid w:val="00E656AE"/>
    <w:rPr>
      <w:i/>
      <w:iCs/>
      <w:color w:val="2F5496" w:themeColor="accent1" w:themeShade="BF"/>
    </w:rPr>
  </w:style>
  <w:style w:type="paragraph" w:styleId="IntenseQuote">
    <w:name w:val="Intense Quote"/>
    <w:basedOn w:val="Normal"/>
    <w:next w:val="Normal"/>
    <w:link w:val="IntenseQuoteChar"/>
    <w:uiPriority w:val="30"/>
    <w:qFormat/>
    <w:rsid w:val="00E656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56AE"/>
    <w:rPr>
      <w:i/>
      <w:iCs/>
      <w:color w:val="2F5496" w:themeColor="accent1" w:themeShade="BF"/>
    </w:rPr>
  </w:style>
  <w:style w:type="character" w:styleId="IntenseReference">
    <w:name w:val="Intense Reference"/>
    <w:basedOn w:val="DefaultParagraphFont"/>
    <w:uiPriority w:val="32"/>
    <w:qFormat/>
    <w:rsid w:val="00E656AE"/>
    <w:rPr>
      <w:b/>
      <w:bCs/>
      <w:smallCaps/>
      <w:color w:val="2F5496" w:themeColor="accent1" w:themeShade="BF"/>
      <w:spacing w:val="5"/>
    </w:rPr>
  </w:style>
  <w:style w:type="character" w:styleId="Hyperlink">
    <w:name w:val="Hyperlink"/>
    <w:basedOn w:val="DefaultParagraphFont"/>
    <w:uiPriority w:val="99"/>
    <w:unhideWhenUsed/>
    <w:rsid w:val="008710D9"/>
    <w:rPr>
      <w:color w:val="0563C1" w:themeColor="hyperlink"/>
      <w:u w:val="single"/>
    </w:rPr>
  </w:style>
  <w:style w:type="character" w:styleId="UnresolvedMention">
    <w:name w:val="Unresolved Mention"/>
    <w:basedOn w:val="DefaultParagraphFont"/>
    <w:uiPriority w:val="99"/>
    <w:semiHidden/>
    <w:unhideWhenUsed/>
    <w:rsid w:val="008710D9"/>
    <w:rPr>
      <w:color w:val="605E5C"/>
      <w:shd w:val="clear" w:color="auto" w:fill="E1DFDD"/>
    </w:rPr>
  </w:style>
  <w:style w:type="character" w:styleId="FollowedHyperlink">
    <w:name w:val="FollowedHyperlink"/>
    <w:basedOn w:val="DefaultParagraphFont"/>
    <w:uiPriority w:val="99"/>
    <w:semiHidden/>
    <w:unhideWhenUsed/>
    <w:rsid w:val="008710D9"/>
    <w:rPr>
      <w:color w:val="954F72" w:themeColor="followedHyperlink"/>
      <w:u w:val="single"/>
    </w:rPr>
  </w:style>
  <w:style w:type="paragraph" w:styleId="Header">
    <w:name w:val="header"/>
    <w:basedOn w:val="Normal"/>
    <w:link w:val="HeaderChar"/>
    <w:uiPriority w:val="99"/>
    <w:unhideWhenUsed/>
    <w:rsid w:val="004856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606"/>
  </w:style>
  <w:style w:type="paragraph" w:styleId="Footer">
    <w:name w:val="footer"/>
    <w:basedOn w:val="Normal"/>
    <w:link w:val="FooterChar"/>
    <w:uiPriority w:val="99"/>
    <w:unhideWhenUsed/>
    <w:rsid w:val="004856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606"/>
  </w:style>
  <w:style w:type="paragraph" w:styleId="TOCHeading">
    <w:name w:val="TOC Heading"/>
    <w:basedOn w:val="Heading1"/>
    <w:next w:val="Normal"/>
    <w:uiPriority w:val="39"/>
    <w:unhideWhenUsed/>
    <w:qFormat/>
    <w:rsid w:val="00926B21"/>
    <w:pPr>
      <w:spacing w:before="24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926B21"/>
    <w:pPr>
      <w:spacing w:after="100"/>
    </w:pPr>
  </w:style>
  <w:style w:type="paragraph" w:styleId="TOC2">
    <w:name w:val="toc 2"/>
    <w:basedOn w:val="Normal"/>
    <w:next w:val="Normal"/>
    <w:autoRedefine/>
    <w:uiPriority w:val="39"/>
    <w:unhideWhenUsed/>
    <w:rsid w:val="00926B21"/>
    <w:pPr>
      <w:spacing w:after="100"/>
      <w:ind w:left="240"/>
    </w:pPr>
  </w:style>
  <w:style w:type="paragraph" w:styleId="TOC3">
    <w:name w:val="toc 3"/>
    <w:basedOn w:val="Normal"/>
    <w:next w:val="Normal"/>
    <w:autoRedefine/>
    <w:uiPriority w:val="39"/>
    <w:unhideWhenUsed/>
    <w:rsid w:val="00926B2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54073916639667" TargetMode="External"/><Relationship Id="rId13" Type="http://schemas.openxmlformats.org/officeDocument/2006/relationships/hyperlink" Target="https://www.weforum.org/stories/2025/01/workforce-change-future-ready-businesses/" TargetMode="External"/><Relationship Id="rId3" Type="http://schemas.openxmlformats.org/officeDocument/2006/relationships/settings" Target="settings.xml"/><Relationship Id="rId7" Type="http://schemas.openxmlformats.org/officeDocument/2006/relationships/hyperlink" Target="https://doi.org/10.1016/j.heliyon.2023.e20356" TargetMode="External"/><Relationship Id="rId12" Type="http://schemas.openxmlformats.org/officeDocument/2006/relationships/hyperlink" Target="https://doi.org/10.1002/job.282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urdueglobal.edu/education-partnerships/generational-workforce-differences-infographic/"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2/job.714" TargetMode="External"/><Relationship Id="rId4" Type="http://schemas.openxmlformats.org/officeDocument/2006/relationships/webSettings" Target="webSettings.xml"/><Relationship Id="rId9" Type="http://schemas.openxmlformats.org/officeDocument/2006/relationships/hyperlink" Target="https://doi.org/10.3389/fpsyg.2020.0025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44A6E-A4EC-4FD0-8B65-A238C7390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16</Pages>
  <Words>4048</Words>
  <Characters>23076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43</cp:revision>
  <dcterms:created xsi:type="dcterms:W3CDTF">2026-07-27T12:32:00Z</dcterms:created>
  <dcterms:modified xsi:type="dcterms:W3CDTF">2026-08-05T10:22:00Z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b058e8ca-d253-4312-8fe1-315ec3739d4c</vt:lpwstr>
  </property>
</Properties>
</file>