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0D8A993" w14:textId="227DE899" w:rsidR="005B3C2E" w:rsidRPr="0062794D" w:rsidRDefault="005B3C2E" w:rsidP="005B3C2E">
      <w:pPr>
        <w:tabs>
          <w:tab w:val="left" w:pos="1985"/>
        </w:tabs>
        <w:rPr>
          <w:rFonts w:ascii="Arial" w:hAnsi="Arial" w:cs="Arial"/>
          <w:b/>
          <w:bCs/>
          <w:sz w:val="24"/>
          <w:szCs w:val="24"/>
        </w:rPr>
      </w:pPr>
      <w:r w:rsidRPr="0062794D">
        <w:rPr>
          <w:rFonts w:ascii="Arial" w:hAnsi="Arial" w:cs="Arial"/>
          <w:noProof/>
        </w:rPr>
        <w:drawing>
          <wp:inline distT="0" distB="0" distL="0" distR="0" wp14:anchorId="5350F1C0" wp14:editId="6357271E">
            <wp:extent cx="2514600" cy="685800"/>
            <wp:effectExtent l="0" t="0" r="0" b="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11553" t="53573" r="47808" b="18707"/>
                    <a:stretch/>
                  </pic:blipFill>
                  <pic:spPr bwMode="auto">
                    <a:xfrm>
                      <a:off x="0" y="0"/>
                      <a:ext cx="2514600" cy="685800"/>
                    </a:xfrm>
                    <a:prstGeom prst="rect">
                      <a:avLst/>
                    </a:prstGeom>
                    <a:ln>
                      <a:noFill/>
                    </a:ln>
                    <a:extLst>
                      <a:ext uri="{53640926-AAD7-44D8-BBD7-CCE9431645EC}">
                        <a14:shadowObscured xmlns:a14="http://schemas.microsoft.com/office/drawing/2010/main"/>
                      </a:ext>
                    </a:extLst>
                  </pic:spPr>
                </pic:pic>
              </a:graphicData>
            </a:graphic>
          </wp:inline>
        </w:drawing>
      </w:r>
    </w:p>
    <w:p w14:paraId="2FAC5B4D" w14:textId="38E05569" w:rsidR="005B3C2E" w:rsidRPr="0062794D" w:rsidRDefault="00ED6F54" w:rsidP="009A6367">
      <w:pPr>
        <w:rPr>
          <w:rFonts w:ascii="Arial" w:hAnsi="Arial" w:cs="Arial"/>
          <w:b/>
          <w:bCs/>
          <w:sz w:val="24"/>
          <w:szCs w:val="24"/>
        </w:rPr>
      </w:pPr>
      <w:r w:rsidRPr="0062794D">
        <w:rPr>
          <w:rFonts w:ascii="Arial" w:hAnsi="Arial" w:cs="Arial"/>
          <w:b/>
          <w:bCs/>
          <w:sz w:val="24"/>
          <w:szCs w:val="24"/>
        </w:rPr>
        <w:t>Course: Doctor of Business Administration (DBA).</w:t>
      </w:r>
    </w:p>
    <w:p w14:paraId="11397F4E" w14:textId="2D01405E" w:rsidR="00ED6F54" w:rsidRPr="0062794D" w:rsidRDefault="00ED6F54" w:rsidP="009A6367">
      <w:pPr>
        <w:rPr>
          <w:rFonts w:ascii="Arial" w:hAnsi="Arial" w:cs="Arial"/>
          <w:b/>
          <w:bCs/>
          <w:sz w:val="24"/>
          <w:szCs w:val="24"/>
        </w:rPr>
      </w:pPr>
      <w:r w:rsidRPr="0062794D">
        <w:rPr>
          <w:rFonts w:ascii="Arial" w:hAnsi="Arial" w:cs="Arial"/>
          <w:b/>
          <w:bCs/>
          <w:sz w:val="24"/>
          <w:szCs w:val="24"/>
        </w:rPr>
        <w:t>Module: Identity and Approaches to Applied Business Research (BMDB7001).</w:t>
      </w:r>
    </w:p>
    <w:p w14:paraId="4E89AB2D" w14:textId="7D332F59" w:rsidR="009A6367" w:rsidRPr="0062794D" w:rsidRDefault="009A6367" w:rsidP="009A6367">
      <w:pPr>
        <w:rPr>
          <w:rFonts w:ascii="Arial" w:hAnsi="Arial" w:cs="Arial"/>
          <w:b/>
          <w:bCs/>
          <w:sz w:val="24"/>
          <w:szCs w:val="24"/>
        </w:rPr>
      </w:pPr>
      <w:r w:rsidRPr="0062794D">
        <w:rPr>
          <w:rFonts w:ascii="Arial" w:hAnsi="Arial" w:cs="Arial"/>
          <w:b/>
          <w:bCs/>
          <w:sz w:val="24"/>
          <w:szCs w:val="24"/>
        </w:rPr>
        <w:t>Assignment 1</w:t>
      </w:r>
    </w:p>
    <w:p w14:paraId="60F04347" w14:textId="6221792E" w:rsidR="009A6367" w:rsidRPr="0062794D" w:rsidRDefault="00D12746" w:rsidP="009A6367">
      <w:pPr>
        <w:spacing w:after="0" w:line="240" w:lineRule="auto"/>
        <w:contextualSpacing/>
        <w:rPr>
          <w:rFonts w:ascii="Arial" w:hAnsi="Arial" w:cs="Arial"/>
          <w:b/>
          <w:bCs/>
          <w:sz w:val="24"/>
          <w:szCs w:val="24"/>
          <w:lang w:eastAsia="en-GB"/>
        </w:rPr>
      </w:pPr>
      <w:r w:rsidRPr="0062794D">
        <w:rPr>
          <w:rFonts w:ascii="Arial" w:hAnsi="Arial" w:cs="Arial"/>
          <w:b/>
          <w:bCs/>
          <w:sz w:val="24"/>
          <w:szCs w:val="24"/>
          <w:lang w:eastAsia="en-GB"/>
        </w:rPr>
        <w:t xml:space="preserve">1.1 </w:t>
      </w:r>
      <w:r w:rsidR="00D35574" w:rsidRPr="0062794D">
        <w:rPr>
          <w:rFonts w:ascii="Arial" w:hAnsi="Arial" w:cs="Arial"/>
          <w:b/>
          <w:bCs/>
          <w:sz w:val="24"/>
          <w:szCs w:val="24"/>
          <w:lang w:eastAsia="en-GB"/>
        </w:rPr>
        <w:t xml:space="preserve">My </w:t>
      </w:r>
      <w:r w:rsidR="00B44070" w:rsidRPr="0062794D">
        <w:rPr>
          <w:rFonts w:ascii="Arial" w:hAnsi="Arial" w:cs="Arial"/>
          <w:b/>
          <w:bCs/>
          <w:sz w:val="24"/>
          <w:szCs w:val="24"/>
          <w:lang w:eastAsia="en-GB"/>
        </w:rPr>
        <w:t>Past Educational and Training Experiences</w:t>
      </w:r>
    </w:p>
    <w:p w14:paraId="5400D904" w14:textId="77777777" w:rsidR="00B44070" w:rsidRPr="0062794D" w:rsidRDefault="00B44070" w:rsidP="009A6367">
      <w:pPr>
        <w:spacing w:after="0" w:line="240" w:lineRule="auto"/>
        <w:contextualSpacing/>
        <w:rPr>
          <w:rFonts w:ascii="Arial" w:hAnsi="Arial" w:cs="Arial"/>
          <w:sz w:val="24"/>
          <w:szCs w:val="24"/>
          <w:lang w:eastAsia="en-GB"/>
        </w:rPr>
      </w:pPr>
    </w:p>
    <w:p w14:paraId="523A4B00" w14:textId="63CC904B" w:rsidR="00A06EE3" w:rsidRPr="0062794D" w:rsidRDefault="009A6367" w:rsidP="00655A57">
      <w:pPr>
        <w:spacing w:after="0" w:line="480" w:lineRule="auto"/>
        <w:contextualSpacing/>
        <w:jc w:val="both"/>
        <w:rPr>
          <w:rFonts w:ascii="Arial" w:hAnsi="Arial" w:cs="Arial"/>
          <w:sz w:val="24"/>
          <w:szCs w:val="24"/>
          <w:lang w:eastAsia="en-GB"/>
        </w:rPr>
      </w:pPr>
      <w:r w:rsidRPr="0062794D">
        <w:rPr>
          <w:rFonts w:ascii="Arial" w:hAnsi="Arial" w:cs="Arial"/>
          <w:sz w:val="24"/>
          <w:szCs w:val="24"/>
          <w:lang w:eastAsia="en-GB"/>
        </w:rPr>
        <w:t>It is pertinent for me to narrate my past educational studies and training experience</w:t>
      </w:r>
      <w:r w:rsidR="00122593" w:rsidRPr="0062794D">
        <w:rPr>
          <w:rFonts w:ascii="Arial" w:hAnsi="Arial" w:cs="Arial"/>
          <w:sz w:val="24"/>
          <w:szCs w:val="24"/>
          <w:lang w:eastAsia="en-GB"/>
        </w:rPr>
        <w:t>s</w:t>
      </w:r>
      <w:r w:rsidRPr="0062794D">
        <w:rPr>
          <w:rFonts w:ascii="Arial" w:hAnsi="Arial" w:cs="Arial"/>
          <w:sz w:val="24"/>
          <w:szCs w:val="24"/>
          <w:lang w:eastAsia="en-GB"/>
        </w:rPr>
        <w:t xml:space="preserve"> in this piece to give a </w:t>
      </w:r>
      <w:r w:rsidR="00F22450" w:rsidRPr="0062794D">
        <w:rPr>
          <w:rFonts w:ascii="Arial" w:hAnsi="Arial" w:cs="Arial"/>
          <w:sz w:val="24"/>
          <w:szCs w:val="24"/>
          <w:lang w:eastAsia="en-GB"/>
        </w:rPr>
        <w:t>glimpse</w:t>
      </w:r>
      <w:r w:rsidRPr="0062794D">
        <w:rPr>
          <w:rFonts w:ascii="Arial" w:hAnsi="Arial" w:cs="Arial"/>
          <w:sz w:val="24"/>
          <w:szCs w:val="24"/>
          <w:lang w:eastAsia="en-GB"/>
        </w:rPr>
        <w:t xml:space="preserve"> of how I have become so excited about </w:t>
      </w:r>
      <w:r w:rsidR="004956C9" w:rsidRPr="0062794D">
        <w:rPr>
          <w:rFonts w:ascii="Arial" w:hAnsi="Arial" w:cs="Arial"/>
          <w:sz w:val="24"/>
          <w:szCs w:val="24"/>
          <w:lang w:eastAsia="en-GB"/>
        </w:rPr>
        <w:t>employee retention</w:t>
      </w:r>
      <w:r w:rsidRPr="0062794D">
        <w:rPr>
          <w:rFonts w:ascii="Arial" w:hAnsi="Arial" w:cs="Arial"/>
          <w:sz w:val="24"/>
          <w:szCs w:val="24"/>
          <w:lang w:eastAsia="en-GB"/>
        </w:rPr>
        <w:t xml:space="preserve"> which is </w:t>
      </w:r>
      <w:r w:rsidR="00D14A3F" w:rsidRPr="0062794D">
        <w:rPr>
          <w:rFonts w:ascii="Arial" w:hAnsi="Arial" w:cs="Arial"/>
          <w:sz w:val="24"/>
          <w:szCs w:val="24"/>
          <w:lang w:eastAsia="en-GB"/>
        </w:rPr>
        <w:t xml:space="preserve">a function </w:t>
      </w:r>
      <w:r w:rsidRPr="0062794D">
        <w:rPr>
          <w:rFonts w:ascii="Arial" w:hAnsi="Arial" w:cs="Arial"/>
          <w:sz w:val="24"/>
          <w:szCs w:val="24"/>
          <w:lang w:eastAsia="en-GB"/>
        </w:rPr>
        <w:t xml:space="preserve">of Human Resource Development. </w:t>
      </w:r>
      <w:r w:rsidR="005F4684" w:rsidRPr="0062794D">
        <w:rPr>
          <w:rFonts w:ascii="Arial" w:hAnsi="Arial" w:cs="Arial"/>
          <w:sz w:val="24"/>
          <w:szCs w:val="24"/>
          <w:lang w:eastAsia="en-GB"/>
        </w:rPr>
        <w:t xml:space="preserve">  </w:t>
      </w:r>
      <w:r w:rsidR="004049D5" w:rsidRPr="0062794D">
        <w:rPr>
          <w:rFonts w:ascii="Arial" w:hAnsi="Arial" w:cs="Arial"/>
          <w:sz w:val="24"/>
          <w:szCs w:val="24"/>
          <w:lang w:eastAsia="en-GB"/>
        </w:rPr>
        <w:t xml:space="preserve"> </w:t>
      </w:r>
      <w:r w:rsidR="00AE3F3A" w:rsidRPr="0062794D">
        <w:rPr>
          <w:rFonts w:ascii="Arial" w:hAnsi="Arial" w:cs="Arial"/>
          <w:sz w:val="24"/>
          <w:szCs w:val="24"/>
          <w:lang w:eastAsia="en-GB"/>
        </w:rPr>
        <w:t xml:space="preserve"> </w:t>
      </w:r>
    </w:p>
    <w:p w14:paraId="2237B242" w14:textId="77777777" w:rsidR="00FF4371" w:rsidRDefault="00FF4371" w:rsidP="00FF4371">
      <w:pPr>
        <w:spacing w:after="0" w:line="480" w:lineRule="auto"/>
        <w:contextualSpacing/>
        <w:jc w:val="both"/>
        <w:rPr>
          <w:rFonts w:ascii="Arial" w:hAnsi="Arial" w:cs="Arial"/>
          <w:sz w:val="24"/>
          <w:szCs w:val="24"/>
          <w:lang w:eastAsia="en-GB"/>
        </w:rPr>
      </w:pPr>
    </w:p>
    <w:p w14:paraId="5DBC707B" w14:textId="09306FA5" w:rsidR="00E66413" w:rsidRPr="0062794D" w:rsidRDefault="00F22450" w:rsidP="00FF4371">
      <w:pPr>
        <w:spacing w:after="0" w:line="480" w:lineRule="auto"/>
        <w:contextualSpacing/>
        <w:jc w:val="both"/>
        <w:rPr>
          <w:rFonts w:ascii="Arial" w:hAnsi="Arial" w:cs="Arial"/>
          <w:sz w:val="24"/>
          <w:szCs w:val="24"/>
          <w:lang w:eastAsia="en-GB"/>
        </w:rPr>
      </w:pPr>
      <w:r w:rsidRPr="0062794D">
        <w:rPr>
          <w:rFonts w:ascii="Arial" w:hAnsi="Arial" w:cs="Arial"/>
          <w:sz w:val="24"/>
          <w:szCs w:val="24"/>
          <w:lang w:eastAsia="en-GB"/>
        </w:rPr>
        <w:t xml:space="preserve">In 2005, when </w:t>
      </w:r>
      <w:r w:rsidR="00122593" w:rsidRPr="0062794D">
        <w:rPr>
          <w:rFonts w:ascii="Arial" w:hAnsi="Arial" w:cs="Arial"/>
          <w:sz w:val="24"/>
          <w:szCs w:val="24"/>
          <w:lang w:eastAsia="en-GB"/>
        </w:rPr>
        <w:t>I</w:t>
      </w:r>
      <w:r w:rsidRPr="0062794D">
        <w:rPr>
          <w:rFonts w:ascii="Arial" w:hAnsi="Arial" w:cs="Arial"/>
          <w:sz w:val="24"/>
          <w:szCs w:val="24"/>
          <w:lang w:eastAsia="en-GB"/>
        </w:rPr>
        <w:t xml:space="preserve"> lived with my family in a block of 14 flats in Abuja, we had 4 security guards who ran shifts to guard the house. My family was kind to </w:t>
      </w:r>
      <w:r w:rsidR="00A06EE3" w:rsidRPr="0062794D">
        <w:rPr>
          <w:rFonts w:ascii="Arial" w:hAnsi="Arial" w:cs="Arial"/>
          <w:sz w:val="24"/>
          <w:szCs w:val="24"/>
          <w:lang w:eastAsia="en-GB"/>
        </w:rPr>
        <w:t xml:space="preserve">them </w:t>
      </w:r>
      <w:r w:rsidRPr="0062794D">
        <w:rPr>
          <w:rFonts w:ascii="Arial" w:hAnsi="Arial" w:cs="Arial"/>
          <w:sz w:val="24"/>
          <w:szCs w:val="24"/>
          <w:lang w:eastAsia="en-GB"/>
        </w:rPr>
        <w:t xml:space="preserve">because, we believed that, even though </w:t>
      </w:r>
      <w:r w:rsidR="00122593" w:rsidRPr="0062794D">
        <w:rPr>
          <w:rFonts w:ascii="Arial" w:hAnsi="Arial" w:cs="Arial"/>
          <w:sz w:val="24"/>
          <w:szCs w:val="24"/>
          <w:lang w:eastAsia="en-GB"/>
        </w:rPr>
        <w:t>they are</w:t>
      </w:r>
      <w:r w:rsidRPr="0062794D">
        <w:rPr>
          <w:rFonts w:ascii="Arial" w:hAnsi="Arial" w:cs="Arial"/>
          <w:sz w:val="24"/>
          <w:szCs w:val="24"/>
          <w:lang w:eastAsia="en-GB"/>
        </w:rPr>
        <w:t xml:space="preserve"> not our relatives, they </w:t>
      </w:r>
      <w:r w:rsidR="00122593" w:rsidRPr="0062794D">
        <w:rPr>
          <w:rFonts w:ascii="Arial" w:hAnsi="Arial" w:cs="Arial"/>
          <w:sz w:val="24"/>
          <w:szCs w:val="24"/>
          <w:lang w:eastAsia="en-GB"/>
        </w:rPr>
        <w:t>are</w:t>
      </w:r>
      <w:r w:rsidRPr="0062794D">
        <w:rPr>
          <w:rFonts w:ascii="Arial" w:hAnsi="Arial" w:cs="Arial"/>
          <w:sz w:val="24"/>
          <w:szCs w:val="24"/>
          <w:lang w:eastAsia="en-GB"/>
        </w:rPr>
        <w:t xml:space="preserve"> human beings and deserved some love and respect. In 20</w:t>
      </w:r>
      <w:r w:rsidR="00122593" w:rsidRPr="0062794D">
        <w:rPr>
          <w:rFonts w:ascii="Arial" w:hAnsi="Arial" w:cs="Arial"/>
          <w:sz w:val="24"/>
          <w:szCs w:val="24"/>
          <w:lang w:eastAsia="en-GB"/>
        </w:rPr>
        <w:t>0</w:t>
      </w:r>
      <w:r w:rsidRPr="0062794D">
        <w:rPr>
          <w:rFonts w:ascii="Arial" w:hAnsi="Arial" w:cs="Arial"/>
          <w:sz w:val="24"/>
          <w:szCs w:val="24"/>
          <w:lang w:eastAsia="en-GB"/>
        </w:rPr>
        <w:t xml:space="preserve">6, when my family was due to </w:t>
      </w:r>
      <w:r w:rsidR="00A06EE3" w:rsidRPr="0062794D">
        <w:rPr>
          <w:rFonts w:ascii="Arial" w:hAnsi="Arial" w:cs="Arial"/>
          <w:sz w:val="24"/>
          <w:szCs w:val="24"/>
          <w:lang w:eastAsia="en-GB"/>
        </w:rPr>
        <w:t>move to a new house</w:t>
      </w:r>
      <w:r w:rsidRPr="0062794D">
        <w:rPr>
          <w:rFonts w:ascii="Arial" w:hAnsi="Arial" w:cs="Arial"/>
          <w:sz w:val="24"/>
          <w:szCs w:val="24"/>
          <w:lang w:eastAsia="en-GB"/>
        </w:rPr>
        <w:t xml:space="preserve">, the guards came to </w:t>
      </w:r>
      <w:r w:rsidR="00D14A3F" w:rsidRPr="0062794D">
        <w:rPr>
          <w:rFonts w:ascii="Arial" w:hAnsi="Arial" w:cs="Arial"/>
          <w:sz w:val="24"/>
          <w:szCs w:val="24"/>
          <w:lang w:eastAsia="en-GB"/>
        </w:rPr>
        <w:t>request</w:t>
      </w:r>
      <w:r w:rsidRPr="0062794D">
        <w:rPr>
          <w:rFonts w:ascii="Arial" w:hAnsi="Arial" w:cs="Arial"/>
          <w:sz w:val="24"/>
          <w:szCs w:val="24"/>
          <w:lang w:eastAsia="en-GB"/>
        </w:rPr>
        <w:t xml:space="preserve"> my husband to employ them in our new house. My husband explained to them that we could only employ one person as our new house was only a </w:t>
      </w:r>
      <w:r w:rsidR="00E66413" w:rsidRPr="0062794D">
        <w:rPr>
          <w:rFonts w:ascii="Arial" w:hAnsi="Arial" w:cs="Arial"/>
          <w:sz w:val="24"/>
          <w:szCs w:val="24"/>
          <w:lang w:eastAsia="en-GB"/>
        </w:rPr>
        <w:t>bungalow</w:t>
      </w:r>
      <w:r w:rsidRPr="0062794D">
        <w:rPr>
          <w:rFonts w:ascii="Arial" w:hAnsi="Arial" w:cs="Arial"/>
          <w:sz w:val="24"/>
          <w:szCs w:val="24"/>
          <w:lang w:eastAsia="en-GB"/>
        </w:rPr>
        <w:t>.</w:t>
      </w:r>
      <w:r w:rsidR="00E66413" w:rsidRPr="0062794D">
        <w:rPr>
          <w:rFonts w:ascii="Arial" w:hAnsi="Arial" w:cs="Arial"/>
          <w:sz w:val="24"/>
          <w:szCs w:val="24"/>
          <w:lang w:eastAsia="en-GB"/>
        </w:rPr>
        <w:t xml:space="preserve"> They held a meeting among themselves and decided that we go with Adele while the rest of them </w:t>
      </w:r>
      <w:r w:rsidR="00122593" w:rsidRPr="0062794D">
        <w:rPr>
          <w:rFonts w:ascii="Arial" w:hAnsi="Arial" w:cs="Arial"/>
          <w:sz w:val="24"/>
          <w:szCs w:val="24"/>
          <w:lang w:eastAsia="en-GB"/>
        </w:rPr>
        <w:t xml:space="preserve">planned to </w:t>
      </w:r>
      <w:r w:rsidR="00E66413" w:rsidRPr="0062794D">
        <w:rPr>
          <w:rFonts w:ascii="Arial" w:hAnsi="Arial" w:cs="Arial"/>
          <w:sz w:val="24"/>
          <w:szCs w:val="24"/>
          <w:lang w:eastAsia="en-GB"/>
        </w:rPr>
        <w:t>resign their appointments</w:t>
      </w:r>
      <w:r w:rsidR="00122593" w:rsidRPr="0062794D">
        <w:rPr>
          <w:rFonts w:ascii="Arial" w:hAnsi="Arial" w:cs="Arial"/>
          <w:sz w:val="24"/>
          <w:szCs w:val="24"/>
          <w:lang w:eastAsia="en-GB"/>
        </w:rPr>
        <w:t xml:space="preserve"> </w:t>
      </w:r>
      <w:r w:rsidR="00E66413" w:rsidRPr="0062794D">
        <w:rPr>
          <w:rFonts w:ascii="Arial" w:hAnsi="Arial" w:cs="Arial"/>
          <w:sz w:val="24"/>
          <w:szCs w:val="24"/>
          <w:lang w:eastAsia="en-GB"/>
        </w:rPr>
        <w:t xml:space="preserve">as guards for the house. When I inquired the reasons behind their actions, they told me that </w:t>
      </w:r>
      <w:r w:rsidR="00122593" w:rsidRPr="0062794D">
        <w:rPr>
          <w:rFonts w:ascii="Arial" w:hAnsi="Arial" w:cs="Arial"/>
          <w:sz w:val="24"/>
          <w:szCs w:val="24"/>
          <w:lang w:eastAsia="en-GB"/>
        </w:rPr>
        <w:t>only</w:t>
      </w:r>
      <w:r w:rsidR="00A06EE3" w:rsidRPr="0062794D">
        <w:rPr>
          <w:rFonts w:ascii="Arial" w:hAnsi="Arial" w:cs="Arial"/>
          <w:sz w:val="24"/>
          <w:szCs w:val="24"/>
          <w:lang w:eastAsia="en-GB"/>
        </w:rPr>
        <w:t xml:space="preserve"> the people in</w:t>
      </w:r>
      <w:r w:rsidR="00122593" w:rsidRPr="0062794D">
        <w:rPr>
          <w:rFonts w:ascii="Arial" w:hAnsi="Arial" w:cs="Arial"/>
          <w:sz w:val="24"/>
          <w:szCs w:val="24"/>
          <w:lang w:eastAsia="en-GB"/>
        </w:rPr>
        <w:t xml:space="preserve"> my</w:t>
      </w:r>
      <w:r w:rsidR="00E66413" w:rsidRPr="0062794D">
        <w:rPr>
          <w:rFonts w:ascii="Arial" w:hAnsi="Arial" w:cs="Arial"/>
          <w:sz w:val="24"/>
          <w:szCs w:val="24"/>
          <w:lang w:eastAsia="en-GB"/>
        </w:rPr>
        <w:t xml:space="preserve"> </w:t>
      </w:r>
      <w:r w:rsidR="00A06EE3" w:rsidRPr="0062794D">
        <w:rPr>
          <w:rFonts w:ascii="Arial" w:hAnsi="Arial" w:cs="Arial"/>
          <w:sz w:val="24"/>
          <w:szCs w:val="24"/>
          <w:lang w:eastAsia="en-GB"/>
        </w:rPr>
        <w:t>house</w:t>
      </w:r>
      <w:r w:rsidR="00E66413" w:rsidRPr="0062794D">
        <w:rPr>
          <w:rFonts w:ascii="Arial" w:hAnsi="Arial" w:cs="Arial"/>
          <w:sz w:val="24"/>
          <w:szCs w:val="24"/>
          <w:lang w:eastAsia="en-GB"/>
        </w:rPr>
        <w:t xml:space="preserve">, out of 14 flats treated them like human </w:t>
      </w:r>
      <w:r w:rsidR="00122593" w:rsidRPr="0062794D">
        <w:rPr>
          <w:rFonts w:ascii="Arial" w:hAnsi="Arial" w:cs="Arial"/>
          <w:sz w:val="24"/>
          <w:szCs w:val="24"/>
          <w:lang w:eastAsia="en-GB"/>
        </w:rPr>
        <w:t>beings</w:t>
      </w:r>
      <w:r w:rsidR="00E66413" w:rsidRPr="0062794D">
        <w:rPr>
          <w:rFonts w:ascii="Arial" w:hAnsi="Arial" w:cs="Arial"/>
          <w:sz w:val="24"/>
          <w:szCs w:val="24"/>
          <w:lang w:eastAsia="en-GB"/>
        </w:rPr>
        <w:t xml:space="preserve"> while the rest of the people looked down on</w:t>
      </w:r>
      <w:r w:rsidR="00122593" w:rsidRPr="0062794D">
        <w:rPr>
          <w:rFonts w:ascii="Arial" w:hAnsi="Arial" w:cs="Arial"/>
          <w:sz w:val="24"/>
          <w:szCs w:val="24"/>
          <w:lang w:eastAsia="en-GB"/>
        </w:rPr>
        <w:t xml:space="preserve"> them as</w:t>
      </w:r>
      <w:r w:rsidR="00E66413" w:rsidRPr="0062794D">
        <w:rPr>
          <w:rFonts w:ascii="Arial" w:hAnsi="Arial" w:cs="Arial"/>
          <w:sz w:val="24"/>
          <w:szCs w:val="24"/>
          <w:lang w:eastAsia="en-GB"/>
        </w:rPr>
        <w:t xml:space="preserve"> commoners and poor. Till date, Adele remains our domestic employee and has refused to go look for greener pastures. In fact, he has </w:t>
      </w:r>
      <w:r w:rsidR="00053BAE" w:rsidRPr="0062794D">
        <w:rPr>
          <w:rFonts w:ascii="Arial" w:hAnsi="Arial" w:cs="Arial"/>
          <w:sz w:val="24"/>
          <w:szCs w:val="24"/>
          <w:lang w:eastAsia="en-GB"/>
        </w:rPr>
        <w:t xml:space="preserve">started to view himself </w:t>
      </w:r>
      <w:r w:rsidR="00D14A3F" w:rsidRPr="0062794D">
        <w:rPr>
          <w:rFonts w:ascii="Arial" w:hAnsi="Arial" w:cs="Arial"/>
          <w:sz w:val="24"/>
          <w:szCs w:val="24"/>
          <w:lang w:eastAsia="en-GB"/>
        </w:rPr>
        <w:t xml:space="preserve">as </w:t>
      </w:r>
      <w:r w:rsidR="00E66413" w:rsidRPr="0062794D">
        <w:rPr>
          <w:rFonts w:ascii="Arial" w:hAnsi="Arial" w:cs="Arial"/>
          <w:sz w:val="24"/>
          <w:szCs w:val="24"/>
          <w:lang w:eastAsia="en-GB"/>
        </w:rPr>
        <w:t>part of my family</w:t>
      </w:r>
      <w:r w:rsidR="00053BAE" w:rsidRPr="0062794D">
        <w:rPr>
          <w:rFonts w:ascii="Arial" w:hAnsi="Arial" w:cs="Arial"/>
          <w:sz w:val="24"/>
          <w:szCs w:val="24"/>
          <w:lang w:eastAsia="en-GB"/>
        </w:rPr>
        <w:t xml:space="preserve"> and not ready to go in the nearest future</w:t>
      </w:r>
      <w:r w:rsidR="00E66413" w:rsidRPr="0062794D">
        <w:rPr>
          <w:rFonts w:ascii="Arial" w:hAnsi="Arial" w:cs="Arial"/>
          <w:sz w:val="24"/>
          <w:szCs w:val="24"/>
          <w:lang w:eastAsia="en-GB"/>
        </w:rPr>
        <w:t xml:space="preserve">. </w:t>
      </w:r>
    </w:p>
    <w:p w14:paraId="1982728E" w14:textId="77777777" w:rsidR="00FF4371" w:rsidRDefault="00FF4371" w:rsidP="00FF4371">
      <w:pPr>
        <w:spacing w:after="0" w:line="480" w:lineRule="auto"/>
        <w:contextualSpacing/>
        <w:jc w:val="both"/>
        <w:rPr>
          <w:rFonts w:ascii="Arial" w:hAnsi="Arial" w:cs="Arial"/>
          <w:sz w:val="24"/>
          <w:szCs w:val="24"/>
          <w:lang w:eastAsia="en-GB"/>
        </w:rPr>
      </w:pPr>
    </w:p>
    <w:p w14:paraId="6395610C" w14:textId="4DBE52FC" w:rsidR="00E66413" w:rsidRPr="0062794D" w:rsidRDefault="00E66413" w:rsidP="00FF4371">
      <w:pPr>
        <w:spacing w:after="0" w:line="480" w:lineRule="auto"/>
        <w:contextualSpacing/>
        <w:jc w:val="both"/>
        <w:rPr>
          <w:rFonts w:ascii="Arial" w:hAnsi="Arial" w:cs="Arial"/>
          <w:sz w:val="24"/>
          <w:szCs w:val="24"/>
          <w:lang w:eastAsia="en-GB"/>
        </w:rPr>
      </w:pPr>
      <w:r w:rsidRPr="0062794D">
        <w:rPr>
          <w:rFonts w:ascii="Arial" w:hAnsi="Arial" w:cs="Arial"/>
          <w:sz w:val="24"/>
          <w:szCs w:val="24"/>
          <w:lang w:eastAsia="en-GB"/>
        </w:rPr>
        <w:lastRenderedPageBreak/>
        <w:t xml:space="preserve">It was during my MBA course that I fully understood why Adele has stuck with us </w:t>
      </w:r>
      <w:r w:rsidR="00053BAE" w:rsidRPr="0062794D">
        <w:rPr>
          <w:rFonts w:ascii="Arial" w:hAnsi="Arial" w:cs="Arial"/>
          <w:sz w:val="24"/>
          <w:szCs w:val="24"/>
          <w:lang w:eastAsia="en-GB"/>
        </w:rPr>
        <w:t>over the years</w:t>
      </w:r>
      <w:r w:rsidRPr="0062794D">
        <w:rPr>
          <w:rFonts w:ascii="Arial" w:hAnsi="Arial" w:cs="Arial"/>
          <w:sz w:val="24"/>
          <w:szCs w:val="24"/>
          <w:lang w:eastAsia="en-GB"/>
        </w:rPr>
        <w:t xml:space="preserve">. Among other things, I have come to understand </w:t>
      </w:r>
      <w:r w:rsidR="00C464DF" w:rsidRPr="0062794D">
        <w:rPr>
          <w:rFonts w:ascii="Arial" w:hAnsi="Arial" w:cs="Arial"/>
          <w:sz w:val="24"/>
          <w:szCs w:val="24"/>
          <w:lang w:eastAsia="en-GB"/>
        </w:rPr>
        <w:t xml:space="preserve">in Human </w:t>
      </w:r>
      <w:r w:rsidR="003E194F" w:rsidRPr="0062794D">
        <w:rPr>
          <w:rFonts w:ascii="Arial" w:hAnsi="Arial" w:cs="Arial"/>
          <w:sz w:val="24"/>
          <w:szCs w:val="24"/>
          <w:lang w:eastAsia="en-GB"/>
        </w:rPr>
        <w:t>Resources</w:t>
      </w:r>
      <w:r w:rsidR="00C464DF" w:rsidRPr="0062794D">
        <w:rPr>
          <w:rFonts w:ascii="Arial" w:hAnsi="Arial" w:cs="Arial"/>
          <w:sz w:val="24"/>
          <w:szCs w:val="24"/>
          <w:lang w:eastAsia="en-GB"/>
        </w:rPr>
        <w:t xml:space="preserve"> Management that </w:t>
      </w:r>
      <w:r w:rsidR="003E194F" w:rsidRPr="0062794D">
        <w:rPr>
          <w:rFonts w:ascii="Arial" w:hAnsi="Arial" w:cs="Arial"/>
          <w:sz w:val="24"/>
          <w:szCs w:val="24"/>
          <w:lang w:eastAsia="en-GB"/>
        </w:rPr>
        <w:t xml:space="preserve">most employees like to stick </w:t>
      </w:r>
      <w:r w:rsidR="00053BAE" w:rsidRPr="0062794D">
        <w:rPr>
          <w:rFonts w:ascii="Arial" w:hAnsi="Arial" w:cs="Arial"/>
          <w:sz w:val="24"/>
          <w:szCs w:val="24"/>
          <w:lang w:eastAsia="en-GB"/>
        </w:rPr>
        <w:t>with</w:t>
      </w:r>
      <w:r w:rsidR="003E194F" w:rsidRPr="0062794D">
        <w:rPr>
          <w:rFonts w:ascii="Arial" w:hAnsi="Arial" w:cs="Arial"/>
          <w:sz w:val="24"/>
          <w:szCs w:val="24"/>
          <w:lang w:eastAsia="en-GB"/>
        </w:rPr>
        <w:t xml:space="preserve"> organisations whose environments are friendly. In addition, during my personal studies, I came across </w:t>
      </w:r>
      <w:r w:rsidR="005559D4" w:rsidRPr="0062794D">
        <w:rPr>
          <w:rFonts w:ascii="Arial" w:hAnsi="Arial" w:cs="Arial"/>
          <w:sz w:val="24"/>
          <w:szCs w:val="24"/>
          <w:lang w:eastAsia="en-GB"/>
        </w:rPr>
        <w:t xml:space="preserve">the </w:t>
      </w:r>
      <w:r w:rsidR="00126767" w:rsidRPr="0062794D">
        <w:rPr>
          <w:rFonts w:ascii="Arial" w:hAnsi="Arial" w:cs="Arial"/>
          <w:sz w:val="24"/>
          <w:szCs w:val="24"/>
          <w:lang w:eastAsia="en-GB"/>
        </w:rPr>
        <w:t xml:space="preserve">Herzberg’s </w:t>
      </w:r>
      <w:r w:rsidR="005559D4" w:rsidRPr="0062794D">
        <w:rPr>
          <w:rFonts w:ascii="Arial" w:hAnsi="Arial" w:cs="Arial"/>
          <w:sz w:val="24"/>
          <w:szCs w:val="24"/>
          <w:lang w:eastAsia="en-GB"/>
        </w:rPr>
        <w:t xml:space="preserve">Two-factor </w:t>
      </w:r>
      <w:r w:rsidR="00053BAE" w:rsidRPr="0062794D">
        <w:rPr>
          <w:rFonts w:ascii="Arial" w:hAnsi="Arial" w:cs="Arial"/>
          <w:sz w:val="24"/>
          <w:szCs w:val="24"/>
          <w:lang w:eastAsia="en-GB"/>
        </w:rPr>
        <w:t>theory</w:t>
      </w:r>
      <w:r w:rsidR="005559D4" w:rsidRPr="0062794D">
        <w:rPr>
          <w:rFonts w:ascii="Arial" w:hAnsi="Arial" w:cs="Arial"/>
          <w:sz w:val="24"/>
          <w:szCs w:val="24"/>
          <w:lang w:eastAsia="en-GB"/>
        </w:rPr>
        <w:t xml:space="preserve"> which </w:t>
      </w:r>
      <w:r w:rsidR="00126767" w:rsidRPr="0062794D">
        <w:rPr>
          <w:rFonts w:ascii="Arial" w:hAnsi="Arial" w:cs="Arial"/>
          <w:sz w:val="24"/>
          <w:szCs w:val="24"/>
          <w:lang w:eastAsia="en-GB"/>
        </w:rPr>
        <w:t>posits</w:t>
      </w:r>
      <w:r w:rsidR="005559D4" w:rsidRPr="0062794D">
        <w:rPr>
          <w:rFonts w:ascii="Arial" w:hAnsi="Arial" w:cs="Arial"/>
          <w:sz w:val="24"/>
          <w:szCs w:val="24"/>
          <w:lang w:eastAsia="en-GB"/>
        </w:rPr>
        <w:t xml:space="preserve"> that an organisation can increase job satisfaction and decrease job dissatisfaction by improving the nature of job and the working environments (</w:t>
      </w:r>
      <w:r w:rsidR="001D12F4" w:rsidRPr="0062794D">
        <w:rPr>
          <w:rFonts w:ascii="Arial" w:hAnsi="Arial" w:cs="Arial"/>
          <w:sz w:val="24"/>
          <w:szCs w:val="24"/>
        </w:rPr>
        <w:t xml:space="preserve">Amoako, </w:t>
      </w:r>
      <w:proofErr w:type="spellStart"/>
      <w:r w:rsidR="001D12F4" w:rsidRPr="0062794D">
        <w:rPr>
          <w:rFonts w:ascii="Arial" w:hAnsi="Arial" w:cs="Arial"/>
          <w:sz w:val="24"/>
          <w:szCs w:val="24"/>
        </w:rPr>
        <w:t>Dartey-Baah</w:t>
      </w:r>
      <w:proofErr w:type="spellEnd"/>
      <w:r w:rsidR="001D12F4" w:rsidRPr="0062794D">
        <w:rPr>
          <w:rFonts w:ascii="Arial" w:hAnsi="Arial" w:cs="Arial"/>
          <w:sz w:val="24"/>
          <w:szCs w:val="24"/>
        </w:rPr>
        <w:t xml:space="preserve"> and </w:t>
      </w:r>
      <w:proofErr w:type="spellStart"/>
      <w:r w:rsidR="001D12F4" w:rsidRPr="0062794D">
        <w:rPr>
          <w:rFonts w:ascii="Arial" w:hAnsi="Arial" w:cs="Arial"/>
          <w:sz w:val="24"/>
          <w:szCs w:val="24"/>
        </w:rPr>
        <w:t>Sokro</w:t>
      </w:r>
      <w:proofErr w:type="spellEnd"/>
      <w:r w:rsidR="001D12F4" w:rsidRPr="0062794D">
        <w:rPr>
          <w:rFonts w:ascii="Arial" w:hAnsi="Arial" w:cs="Arial"/>
          <w:sz w:val="24"/>
          <w:szCs w:val="24"/>
        </w:rPr>
        <w:t>, 2019; Bett, 2019</w:t>
      </w:r>
      <w:r w:rsidR="005559D4" w:rsidRPr="0062794D">
        <w:rPr>
          <w:rFonts w:ascii="Arial" w:hAnsi="Arial" w:cs="Arial"/>
          <w:sz w:val="24"/>
          <w:szCs w:val="24"/>
          <w:lang w:eastAsia="en-GB"/>
        </w:rPr>
        <w:t xml:space="preserve">). Therefore, when I gathered that the hospitality industry in the UK was </w:t>
      </w:r>
      <w:r w:rsidR="00A06EE3" w:rsidRPr="0062794D">
        <w:rPr>
          <w:rFonts w:ascii="Arial" w:hAnsi="Arial" w:cs="Arial"/>
          <w:sz w:val="24"/>
          <w:szCs w:val="24"/>
          <w:lang w:eastAsia="en-GB"/>
        </w:rPr>
        <w:t>experiencing a</w:t>
      </w:r>
      <w:r w:rsidR="005559D4" w:rsidRPr="0062794D">
        <w:rPr>
          <w:rFonts w:ascii="Arial" w:hAnsi="Arial" w:cs="Arial"/>
          <w:sz w:val="24"/>
          <w:szCs w:val="24"/>
          <w:lang w:eastAsia="en-GB"/>
        </w:rPr>
        <w:t xml:space="preserve"> high rate of employee turnover, I became so eager to investigate the factors responsible for the challenge</w:t>
      </w:r>
      <w:r w:rsidR="00122593" w:rsidRPr="0062794D">
        <w:rPr>
          <w:rFonts w:ascii="Arial" w:hAnsi="Arial" w:cs="Arial"/>
          <w:sz w:val="24"/>
          <w:szCs w:val="24"/>
          <w:lang w:eastAsia="en-GB"/>
        </w:rPr>
        <w:t xml:space="preserve"> by</w:t>
      </w:r>
      <w:r w:rsidR="00126767" w:rsidRPr="0062794D">
        <w:rPr>
          <w:rFonts w:ascii="Arial" w:hAnsi="Arial" w:cs="Arial"/>
          <w:sz w:val="24"/>
          <w:szCs w:val="24"/>
          <w:lang w:eastAsia="en-GB"/>
        </w:rPr>
        <w:t xml:space="preserve"> </w:t>
      </w:r>
      <w:r w:rsidR="00EA0A21" w:rsidRPr="0062794D">
        <w:rPr>
          <w:rFonts w:ascii="Arial" w:hAnsi="Arial" w:cs="Arial"/>
          <w:sz w:val="24"/>
          <w:szCs w:val="24"/>
          <w:lang w:eastAsia="en-GB"/>
        </w:rPr>
        <w:t xml:space="preserve">scrutinising </w:t>
      </w:r>
      <w:r w:rsidR="00126767" w:rsidRPr="0062794D">
        <w:rPr>
          <w:rFonts w:ascii="Arial" w:hAnsi="Arial" w:cs="Arial"/>
          <w:sz w:val="24"/>
          <w:szCs w:val="24"/>
          <w:lang w:eastAsia="en-GB"/>
        </w:rPr>
        <w:t>its</w:t>
      </w:r>
      <w:r w:rsidR="00EA0A21" w:rsidRPr="0062794D">
        <w:rPr>
          <w:rFonts w:ascii="Arial" w:hAnsi="Arial" w:cs="Arial"/>
          <w:sz w:val="24"/>
          <w:szCs w:val="24"/>
          <w:lang w:eastAsia="en-GB"/>
        </w:rPr>
        <w:t xml:space="preserve"> internal environment</w:t>
      </w:r>
      <w:r w:rsidR="001D12F4" w:rsidRPr="0062794D">
        <w:rPr>
          <w:rFonts w:ascii="Arial" w:hAnsi="Arial" w:cs="Arial"/>
          <w:sz w:val="24"/>
          <w:szCs w:val="24"/>
          <w:lang w:eastAsia="en-GB"/>
        </w:rPr>
        <w:t>, specifically, organisational culture</w:t>
      </w:r>
      <w:r w:rsidR="00EA0A21" w:rsidRPr="0062794D">
        <w:rPr>
          <w:rFonts w:ascii="Arial" w:hAnsi="Arial" w:cs="Arial"/>
          <w:sz w:val="24"/>
          <w:szCs w:val="24"/>
          <w:lang w:eastAsia="en-GB"/>
        </w:rPr>
        <w:t>.</w:t>
      </w:r>
    </w:p>
    <w:p w14:paraId="47CBB060" w14:textId="77777777" w:rsidR="009A6367" w:rsidRPr="0062794D" w:rsidRDefault="009A6367" w:rsidP="007C636E">
      <w:pPr>
        <w:spacing w:after="0" w:line="480" w:lineRule="auto"/>
        <w:contextualSpacing/>
        <w:rPr>
          <w:rFonts w:ascii="Arial" w:hAnsi="Arial" w:cs="Arial"/>
          <w:sz w:val="24"/>
          <w:szCs w:val="24"/>
          <w:lang w:eastAsia="en-GB"/>
        </w:rPr>
      </w:pPr>
    </w:p>
    <w:p w14:paraId="0004138E" w14:textId="54004CE5" w:rsidR="00C1770E" w:rsidRPr="0062794D" w:rsidRDefault="007E1849" w:rsidP="007C636E">
      <w:pPr>
        <w:spacing w:after="0" w:line="480" w:lineRule="auto"/>
        <w:contextualSpacing/>
        <w:rPr>
          <w:rFonts w:ascii="Arial" w:hAnsi="Arial" w:cs="Arial"/>
          <w:b/>
          <w:bCs/>
          <w:sz w:val="24"/>
          <w:szCs w:val="24"/>
          <w:lang w:eastAsia="en-GB"/>
        </w:rPr>
      </w:pPr>
      <w:r w:rsidRPr="0062794D">
        <w:rPr>
          <w:rFonts w:ascii="Arial" w:hAnsi="Arial" w:cs="Arial"/>
          <w:b/>
          <w:bCs/>
          <w:sz w:val="24"/>
          <w:szCs w:val="24"/>
          <w:lang w:eastAsia="en-GB"/>
        </w:rPr>
        <w:t>1.2 Credibility</w:t>
      </w:r>
      <w:r w:rsidR="006F107D" w:rsidRPr="0062794D">
        <w:rPr>
          <w:rFonts w:ascii="Arial" w:hAnsi="Arial" w:cs="Arial"/>
          <w:b/>
          <w:bCs/>
          <w:sz w:val="24"/>
          <w:szCs w:val="24"/>
          <w:lang w:eastAsia="en-GB"/>
        </w:rPr>
        <w:t xml:space="preserve"> and Validity of</w:t>
      </w:r>
      <w:r w:rsidR="00C73016" w:rsidRPr="0062794D">
        <w:rPr>
          <w:rFonts w:ascii="Arial" w:hAnsi="Arial" w:cs="Arial"/>
          <w:b/>
          <w:bCs/>
          <w:sz w:val="24"/>
          <w:szCs w:val="24"/>
          <w:lang w:eastAsia="en-GB"/>
        </w:rPr>
        <w:t xml:space="preserve"> Sources Consulted</w:t>
      </w:r>
    </w:p>
    <w:p w14:paraId="13D1A5F5" w14:textId="4DE9049C" w:rsidR="00C93C08" w:rsidRPr="0062794D" w:rsidRDefault="00082DEF" w:rsidP="00655A57">
      <w:pPr>
        <w:spacing w:line="480" w:lineRule="auto"/>
        <w:jc w:val="both"/>
        <w:rPr>
          <w:rFonts w:ascii="Arial" w:hAnsi="Arial" w:cs="Arial"/>
          <w:sz w:val="24"/>
          <w:szCs w:val="24"/>
          <w:lang w:eastAsia="en-GB"/>
        </w:rPr>
      </w:pPr>
      <w:r w:rsidRPr="0062794D">
        <w:rPr>
          <w:rFonts w:ascii="Arial" w:hAnsi="Arial" w:cs="Arial"/>
          <w:sz w:val="24"/>
          <w:szCs w:val="24"/>
          <w:lang w:eastAsia="en-GB"/>
        </w:rPr>
        <w:t>Before I arrived at definite question</w:t>
      </w:r>
      <w:r w:rsidR="00D14A3F" w:rsidRPr="0062794D">
        <w:rPr>
          <w:rFonts w:ascii="Arial" w:hAnsi="Arial" w:cs="Arial"/>
          <w:sz w:val="24"/>
          <w:szCs w:val="24"/>
          <w:lang w:eastAsia="en-GB"/>
        </w:rPr>
        <w:t>s</w:t>
      </w:r>
      <w:r w:rsidRPr="0062794D">
        <w:rPr>
          <w:rFonts w:ascii="Arial" w:hAnsi="Arial" w:cs="Arial"/>
          <w:sz w:val="24"/>
          <w:szCs w:val="24"/>
          <w:lang w:eastAsia="en-GB"/>
        </w:rPr>
        <w:t>/objective</w:t>
      </w:r>
      <w:r w:rsidR="00D14A3F" w:rsidRPr="0062794D">
        <w:rPr>
          <w:rFonts w:ascii="Arial" w:hAnsi="Arial" w:cs="Arial"/>
          <w:sz w:val="24"/>
          <w:szCs w:val="24"/>
          <w:lang w:eastAsia="en-GB"/>
        </w:rPr>
        <w:t>s</w:t>
      </w:r>
      <w:r w:rsidRPr="0062794D">
        <w:rPr>
          <w:rFonts w:ascii="Arial" w:hAnsi="Arial" w:cs="Arial"/>
          <w:sz w:val="24"/>
          <w:szCs w:val="24"/>
          <w:lang w:eastAsia="en-GB"/>
        </w:rPr>
        <w:t xml:space="preserve"> for the proposed research, I had to consult a list of reputable sources. I</w:t>
      </w:r>
      <w:r w:rsidR="007B0DA1" w:rsidRPr="0062794D">
        <w:rPr>
          <w:rFonts w:ascii="Arial" w:hAnsi="Arial" w:cs="Arial"/>
          <w:sz w:val="24"/>
          <w:szCs w:val="24"/>
          <w:lang w:eastAsia="en-GB"/>
        </w:rPr>
        <w:t xml:space="preserve">n my search for credible sources, I have realised that </w:t>
      </w:r>
      <w:r w:rsidR="00774DAE" w:rsidRPr="0062794D">
        <w:rPr>
          <w:rFonts w:ascii="Arial" w:hAnsi="Arial" w:cs="Arial"/>
          <w:sz w:val="24"/>
          <w:szCs w:val="24"/>
          <w:lang w:eastAsia="en-GB"/>
        </w:rPr>
        <w:t>blogs</w:t>
      </w:r>
      <w:r w:rsidR="007B0DA1" w:rsidRPr="0062794D">
        <w:rPr>
          <w:rFonts w:ascii="Arial" w:hAnsi="Arial" w:cs="Arial"/>
          <w:sz w:val="24"/>
          <w:szCs w:val="24"/>
          <w:lang w:eastAsia="en-GB"/>
        </w:rPr>
        <w:t>, referred journals, books, thesis and databases are available to provide me with the data/information I need for the proposed research. The</w:t>
      </w:r>
      <w:r w:rsidR="00774DAE" w:rsidRPr="0062794D">
        <w:rPr>
          <w:rFonts w:ascii="Arial" w:hAnsi="Arial" w:cs="Arial"/>
          <w:sz w:val="24"/>
          <w:szCs w:val="24"/>
          <w:lang w:eastAsia="en-GB"/>
        </w:rPr>
        <w:t xml:space="preserve"> blogs</w:t>
      </w:r>
      <w:r w:rsidR="007B0DA1" w:rsidRPr="0062794D">
        <w:rPr>
          <w:rFonts w:ascii="Arial" w:hAnsi="Arial" w:cs="Arial"/>
          <w:sz w:val="24"/>
          <w:szCs w:val="24"/>
          <w:lang w:eastAsia="en-GB"/>
        </w:rPr>
        <w:t>, though not very credible, provide me with the update news of what happens in the UK’s hospitality industry</w:t>
      </w:r>
      <w:r w:rsidR="00B02F2F" w:rsidRPr="0062794D">
        <w:rPr>
          <w:rFonts w:ascii="Arial" w:hAnsi="Arial" w:cs="Arial"/>
          <w:sz w:val="24"/>
          <w:szCs w:val="24"/>
          <w:lang w:eastAsia="en-GB"/>
        </w:rPr>
        <w:t>, as no formal research has been carried out to address this serious issue.</w:t>
      </w:r>
      <w:r w:rsidR="00244F64" w:rsidRPr="0062794D">
        <w:rPr>
          <w:rFonts w:ascii="Arial" w:hAnsi="Arial" w:cs="Arial"/>
          <w:sz w:val="24"/>
          <w:szCs w:val="24"/>
          <w:lang w:eastAsia="en-GB"/>
        </w:rPr>
        <w:t xml:space="preserve"> </w:t>
      </w:r>
      <w:r w:rsidR="00C03ED9" w:rsidRPr="0062794D">
        <w:rPr>
          <w:rFonts w:ascii="Arial" w:hAnsi="Arial" w:cs="Arial"/>
          <w:sz w:val="24"/>
          <w:szCs w:val="24"/>
          <w:lang w:eastAsia="en-GB"/>
        </w:rPr>
        <w:t>In addition, I have been able to obtain refereed journals published by some reputable organisations such as</w:t>
      </w:r>
      <w:r w:rsidR="00244F64" w:rsidRPr="0062794D">
        <w:rPr>
          <w:rFonts w:ascii="Arial" w:hAnsi="Arial" w:cs="Arial"/>
          <w:sz w:val="24"/>
          <w:szCs w:val="24"/>
          <w:lang w:eastAsia="en-GB"/>
        </w:rPr>
        <w:t xml:space="preserve"> SAGE Publications, Routledge and Emerald Publishing Limited</w:t>
      </w:r>
      <w:r w:rsidR="005C4DB3" w:rsidRPr="0062794D">
        <w:rPr>
          <w:rFonts w:ascii="Arial" w:hAnsi="Arial" w:cs="Arial"/>
          <w:sz w:val="24"/>
          <w:szCs w:val="24"/>
          <w:lang w:eastAsia="en-GB"/>
        </w:rPr>
        <w:t xml:space="preserve">. </w:t>
      </w:r>
      <w:r w:rsidR="00FE7AFF" w:rsidRPr="0062794D">
        <w:rPr>
          <w:rFonts w:ascii="Arial" w:hAnsi="Arial" w:cs="Arial"/>
          <w:sz w:val="24"/>
          <w:szCs w:val="24"/>
          <w:lang w:eastAsia="en-GB"/>
        </w:rPr>
        <w:t xml:space="preserve"> Moreover, some textbooks are also valuable to this research. They are those that are widely used and cited in </w:t>
      </w:r>
      <w:r w:rsidR="008846E2" w:rsidRPr="0062794D">
        <w:rPr>
          <w:rFonts w:ascii="Arial" w:hAnsi="Arial" w:cs="Arial"/>
          <w:sz w:val="24"/>
          <w:szCs w:val="24"/>
          <w:lang w:eastAsia="en-GB"/>
        </w:rPr>
        <w:t>some</w:t>
      </w:r>
      <w:r w:rsidR="00FE7AFF" w:rsidRPr="0062794D">
        <w:rPr>
          <w:rFonts w:ascii="Arial" w:hAnsi="Arial" w:cs="Arial"/>
          <w:sz w:val="24"/>
          <w:szCs w:val="24"/>
          <w:lang w:eastAsia="en-GB"/>
        </w:rPr>
        <w:t xml:space="preserve"> refereed journals. Furthermore, some theses, especially those conducted in the areas of human resources management, employee retention have given the researcher </w:t>
      </w:r>
      <w:r w:rsidR="002A1037" w:rsidRPr="0062794D">
        <w:rPr>
          <w:rFonts w:ascii="Arial" w:hAnsi="Arial" w:cs="Arial"/>
          <w:sz w:val="24"/>
          <w:szCs w:val="24"/>
          <w:lang w:eastAsia="en-GB"/>
        </w:rPr>
        <w:t>insights,</w:t>
      </w:r>
      <w:r w:rsidR="00B31E62" w:rsidRPr="0062794D">
        <w:rPr>
          <w:rFonts w:ascii="Arial" w:hAnsi="Arial" w:cs="Arial"/>
          <w:sz w:val="24"/>
          <w:szCs w:val="24"/>
          <w:lang w:eastAsia="en-GB"/>
        </w:rPr>
        <w:t xml:space="preserve"> especially on methodology</w:t>
      </w:r>
      <w:r w:rsidR="00FE7AFF" w:rsidRPr="0062794D">
        <w:rPr>
          <w:rFonts w:ascii="Arial" w:hAnsi="Arial" w:cs="Arial"/>
          <w:sz w:val="24"/>
          <w:szCs w:val="24"/>
          <w:lang w:eastAsia="en-GB"/>
        </w:rPr>
        <w:t xml:space="preserve">. </w:t>
      </w:r>
    </w:p>
    <w:p w14:paraId="2CE0E581" w14:textId="77777777" w:rsidR="00FF4371" w:rsidRDefault="00FF4371" w:rsidP="00FF4371">
      <w:pPr>
        <w:spacing w:line="480" w:lineRule="auto"/>
        <w:jc w:val="both"/>
        <w:rPr>
          <w:rFonts w:ascii="Arial" w:hAnsi="Arial" w:cs="Arial"/>
          <w:sz w:val="24"/>
          <w:szCs w:val="24"/>
          <w:lang w:eastAsia="en-GB"/>
        </w:rPr>
      </w:pPr>
    </w:p>
    <w:p w14:paraId="51870A43" w14:textId="4A8FC111" w:rsidR="009A6367" w:rsidRPr="0062794D" w:rsidRDefault="00875862" w:rsidP="00BF0E1C">
      <w:pPr>
        <w:spacing w:line="480" w:lineRule="auto"/>
        <w:jc w:val="both"/>
        <w:rPr>
          <w:rFonts w:ascii="Arial" w:hAnsi="Arial" w:cs="Arial"/>
          <w:sz w:val="24"/>
          <w:szCs w:val="24"/>
          <w:lang w:eastAsia="en-GB"/>
        </w:rPr>
      </w:pPr>
      <w:r w:rsidRPr="0062794D">
        <w:rPr>
          <w:rFonts w:ascii="Arial" w:hAnsi="Arial" w:cs="Arial"/>
          <w:sz w:val="24"/>
          <w:szCs w:val="24"/>
          <w:lang w:eastAsia="en-GB"/>
        </w:rPr>
        <w:lastRenderedPageBreak/>
        <w:t>However, the list of the consulted sources is presented</w:t>
      </w:r>
      <w:r w:rsidR="00083CDB" w:rsidRPr="0062794D">
        <w:rPr>
          <w:rFonts w:ascii="Arial" w:hAnsi="Arial" w:cs="Arial"/>
          <w:sz w:val="24"/>
          <w:szCs w:val="24"/>
          <w:lang w:eastAsia="en-GB"/>
        </w:rPr>
        <w:t xml:space="preserve"> </w:t>
      </w:r>
      <w:r w:rsidR="00506D6E" w:rsidRPr="0062794D">
        <w:rPr>
          <w:rFonts w:ascii="Arial" w:hAnsi="Arial" w:cs="Arial"/>
          <w:sz w:val="24"/>
          <w:szCs w:val="24"/>
          <w:lang w:eastAsia="en-GB"/>
        </w:rPr>
        <w:t>below</w:t>
      </w:r>
      <w:r w:rsidR="00682BD2" w:rsidRPr="0062794D">
        <w:rPr>
          <w:rFonts w:ascii="Arial" w:hAnsi="Arial" w:cs="Arial"/>
          <w:sz w:val="24"/>
          <w:szCs w:val="24"/>
          <w:lang w:eastAsia="en-GB"/>
        </w:rPr>
        <w:t xml:space="preserve"> with details in the bibliography</w:t>
      </w:r>
      <w:r w:rsidR="00506D6E" w:rsidRPr="0062794D">
        <w:rPr>
          <w:rFonts w:ascii="Arial" w:hAnsi="Arial" w:cs="Arial"/>
          <w:sz w:val="24"/>
          <w:szCs w:val="24"/>
          <w:lang w:eastAsia="en-GB"/>
        </w:rPr>
        <w:t xml:space="preserve">:  </w:t>
      </w:r>
      <w:r w:rsidR="008B6F6F" w:rsidRPr="0062794D">
        <w:rPr>
          <w:rFonts w:ascii="Arial" w:hAnsi="Arial" w:cs="Arial"/>
          <w:sz w:val="24"/>
          <w:szCs w:val="24"/>
          <w:lang w:eastAsia="en-GB"/>
        </w:rPr>
        <w:t>Tsai (2017), Wang (2018), Josiane (2018), Torrington (2020),</w:t>
      </w:r>
      <w:r w:rsidR="0019481F">
        <w:rPr>
          <w:rFonts w:ascii="Arial" w:hAnsi="Arial" w:cs="Arial"/>
          <w:sz w:val="24"/>
          <w:szCs w:val="24"/>
          <w:lang w:eastAsia="en-GB"/>
        </w:rPr>
        <w:t xml:space="preserve"> </w:t>
      </w:r>
      <w:proofErr w:type="spellStart"/>
      <w:r w:rsidR="0019481F" w:rsidRPr="0019481F">
        <w:rPr>
          <w:rFonts w:ascii="Arial" w:hAnsi="Arial" w:cs="Arial"/>
          <w:sz w:val="24"/>
          <w:szCs w:val="24"/>
        </w:rPr>
        <w:t>Strohmeier</w:t>
      </w:r>
      <w:proofErr w:type="spellEnd"/>
      <w:r w:rsidR="0019481F">
        <w:rPr>
          <w:rFonts w:ascii="Arial" w:hAnsi="Arial" w:cs="Arial"/>
          <w:sz w:val="24"/>
          <w:szCs w:val="24"/>
        </w:rPr>
        <w:t xml:space="preserve"> </w:t>
      </w:r>
      <w:r w:rsidR="0019481F">
        <w:rPr>
          <w:rFonts w:ascii="Arial" w:hAnsi="Arial" w:cs="Arial"/>
          <w:sz w:val="24"/>
          <w:szCs w:val="24"/>
        </w:rPr>
        <w:t>(</w:t>
      </w:r>
      <w:r w:rsidR="0019481F" w:rsidRPr="0019481F">
        <w:rPr>
          <w:rFonts w:ascii="Arial" w:hAnsi="Arial" w:cs="Arial"/>
          <w:sz w:val="24"/>
          <w:szCs w:val="24"/>
        </w:rPr>
        <w:t>2020</w:t>
      </w:r>
      <w:r w:rsidR="0019481F">
        <w:rPr>
          <w:rFonts w:ascii="Arial" w:hAnsi="Arial" w:cs="Arial"/>
          <w:sz w:val="24"/>
          <w:szCs w:val="24"/>
        </w:rPr>
        <w:t>)</w:t>
      </w:r>
      <w:r w:rsidR="0019481F">
        <w:rPr>
          <w:rFonts w:ascii="Arial" w:hAnsi="Arial" w:cs="Arial"/>
          <w:sz w:val="24"/>
          <w:szCs w:val="24"/>
        </w:rPr>
        <w:t>,</w:t>
      </w:r>
      <w:r w:rsidR="008B6F6F" w:rsidRPr="0062794D">
        <w:rPr>
          <w:rFonts w:ascii="Arial" w:hAnsi="Arial" w:cs="Arial"/>
          <w:sz w:val="24"/>
          <w:szCs w:val="24"/>
          <w:lang w:eastAsia="en-GB"/>
        </w:rPr>
        <w:t xml:space="preserve"> </w:t>
      </w:r>
      <w:proofErr w:type="spellStart"/>
      <w:r w:rsidR="0019481F" w:rsidRPr="0019481F">
        <w:rPr>
          <w:rFonts w:ascii="Arial" w:hAnsi="Arial" w:cs="Arial"/>
          <w:sz w:val="24"/>
          <w:szCs w:val="24"/>
        </w:rPr>
        <w:t>Hoon</w:t>
      </w:r>
      <w:proofErr w:type="spellEnd"/>
      <w:r w:rsidR="0019481F" w:rsidRPr="0019481F">
        <w:rPr>
          <w:rFonts w:ascii="Arial" w:hAnsi="Arial" w:cs="Arial"/>
          <w:sz w:val="24"/>
          <w:szCs w:val="24"/>
        </w:rPr>
        <w:t xml:space="preserve">, Hack and </w:t>
      </w:r>
      <w:proofErr w:type="spellStart"/>
      <w:r w:rsidR="0019481F" w:rsidRPr="0019481F">
        <w:rPr>
          <w:rFonts w:ascii="Arial" w:hAnsi="Arial" w:cs="Arial"/>
          <w:sz w:val="24"/>
          <w:szCs w:val="24"/>
        </w:rPr>
        <w:t>Kellermanns</w:t>
      </w:r>
      <w:proofErr w:type="spellEnd"/>
      <w:r w:rsidR="0019481F" w:rsidRPr="0019481F">
        <w:rPr>
          <w:rFonts w:ascii="Arial" w:hAnsi="Arial" w:cs="Arial"/>
          <w:sz w:val="24"/>
          <w:szCs w:val="24"/>
        </w:rPr>
        <w:t xml:space="preserve"> </w:t>
      </w:r>
      <w:r w:rsidR="0019481F">
        <w:rPr>
          <w:rFonts w:ascii="Arial" w:hAnsi="Arial" w:cs="Arial"/>
          <w:sz w:val="24"/>
          <w:szCs w:val="24"/>
        </w:rPr>
        <w:t>(</w:t>
      </w:r>
      <w:r w:rsidR="0019481F" w:rsidRPr="0019481F">
        <w:rPr>
          <w:rFonts w:ascii="Arial" w:hAnsi="Arial" w:cs="Arial"/>
          <w:sz w:val="24"/>
          <w:szCs w:val="24"/>
        </w:rPr>
        <w:t>2019</w:t>
      </w:r>
      <w:r w:rsidR="0019481F">
        <w:rPr>
          <w:rFonts w:ascii="Arial" w:hAnsi="Arial" w:cs="Arial"/>
          <w:sz w:val="24"/>
          <w:szCs w:val="24"/>
        </w:rPr>
        <w:t xml:space="preserve">), </w:t>
      </w:r>
      <w:r w:rsidR="00AF65FA" w:rsidRPr="00AF65FA">
        <w:rPr>
          <w:rFonts w:ascii="Arial" w:hAnsi="Arial" w:cs="Arial"/>
          <w:sz w:val="24"/>
          <w:szCs w:val="24"/>
        </w:rPr>
        <w:t xml:space="preserve">Al </w:t>
      </w:r>
      <w:proofErr w:type="spellStart"/>
      <w:r w:rsidR="00AF65FA" w:rsidRPr="00AF65FA">
        <w:rPr>
          <w:rFonts w:ascii="Arial" w:hAnsi="Arial" w:cs="Arial"/>
          <w:sz w:val="24"/>
          <w:szCs w:val="24"/>
        </w:rPr>
        <w:t>Adresi</w:t>
      </w:r>
      <w:proofErr w:type="spellEnd"/>
      <w:r w:rsidR="00AF65FA">
        <w:rPr>
          <w:rFonts w:ascii="Arial" w:hAnsi="Arial" w:cs="Arial"/>
          <w:sz w:val="24"/>
          <w:szCs w:val="24"/>
        </w:rPr>
        <w:t xml:space="preserve"> </w:t>
      </w:r>
      <w:r w:rsidR="00AF65FA" w:rsidRPr="00AF65FA">
        <w:rPr>
          <w:rFonts w:ascii="Arial" w:hAnsi="Arial" w:cs="Arial"/>
          <w:sz w:val="24"/>
          <w:szCs w:val="24"/>
        </w:rPr>
        <w:t xml:space="preserve">and </w:t>
      </w:r>
      <w:proofErr w:type="spellStart"/>
      <w:r w:rsidR="00AF65FA" w:rsidRPr="00AF65FA">
        <w:rPr>
          <w:rFonts w:ascii="Arial" w:hAnsi="Arial" w:cs="Arial"/>
          <w:sz w:val="24"/>
          <w:szCs w:val="24"/>
        </w:rPr>
        <w:t>Darun</w:t>
      </w:r>
      <w:proofErr w:type="spellEnd"/>
      <w:r w:rsidR="00AF65FA" w:rsidRPr="00AF65FA">
        <w:rPr>
          <w:rFonts w:ascii="Arial" w:hAnsi="Arial" w:cs="Arial"/>
          <w:sz w:val="24"/>
          <w:szCs w:val="24"/>
        </w:rPr>
        <w:t xml:space="preserve">,  </w:t>
      </w:r>
      <w:r w:rsidR="00AF65FA">
        <w:rPr>
          <w:rFonts w:ascii="Arial" w:hAnsi="Arial" w:cs="Arial"/>
          <w:sz w:val="24"/>
          <w:szCs w:val="24"/>
        </w:rPr>
        <w:t>(</w:t>
      </w:r>
      <w:r w:rsidR="00AF65FA" w:rsidRPr="00AF65FA">
        <w:rPr>
          <w:rFonts w:ascii="Arial" w:hAnsi="Arial" w:cs="Arial"/>
          <w:sz w:val="24"/>
          <w:szCs w:val="24"/>
        </w:rPr>
        <w:t>2017</w:t>
      </w:r>
      <w:r w:rsidR="00AF65FA">
        <w:rPr>
          <w:rFonts w:ascii="Arial" w:hAnsi="Arial" w:cs="Arial"/>
          <w:sz w:val="24"/>
          <w:szCs w:val="24"/>
        </w:rPr>
        <w:t>)</w:t>
      </w:r>
      <w:r w:rsidR="00AF65FA">
        <w:rPr>
          <w:rFonts w:ascii="Arial" w:hAnsi="Arial" w:cs="Arial"/>
          <w:sz w:val="24"/>
          <w:szCs w:val="24"/>
        </w:rPr>
        <w:t xml:space="preserve">, </w:t>
      </w:r>
      <w:r w:rsidR="008B6F6F" w:rsidRPr="0062794D">
        <w:rPr>
          <w:rFonts w:ascii="Arial" w:hAnsi="Arial" w:cs="Arial"/>
          <w:sz w:val="24"/>
          <w:szCs w:val="24"/>
          <w:lang w:eastAsia="en-GB"/>
        </w:rPr>
        <w:t>Philip and Arrowsmith (2020)</w:t>
      </w:r>
      <w:r w:rsidR="00682BD2" w:rsidRPr="0062794D">
        <w:rPr>
          <w:rFonts w:ascii="Arial" w:hAnsi="Arial" w:cs="Arial"/>
          <w:sz w:val="24"/>
          <w:szCs w:val="24"/>
          <w:lang w:eastAsia="en-GB"/>
        </w:rPr>
        <w:t xml:space="preserve">, </w:t>
      </w:r>
      <w:proofErr w:type="spellStart"/>
      <w:r w:rsidR="00506D6E" w:rsidRPr="0062794D">
        <w:rPr>
          <w:rFonts w:ascii="Arial" w:hAnsi="Arial" w:cs="Arial"/>
          <w:sz w:val="24"/>
          <w:szCs w:val="24"/>
          <w:lang w:eastAsia="en-GB"/>
        </w:rPr>
        <w:t>Jinpeng</w:t>
      </w:r>
      <w:proofErr w:type="spellEnd"/>
      <w:r w:rsidR="00506D6E" w:rsidRPr="0062794D">
        <w:rPr>
          <w:rFonts w:ascii="Arial" w:hAnsi="Arial" w:cs="Arial"/>
          <w:sz w:val="24"/>
          <w:szCs w:val="24"/>
          <w:lang w:eastAsia="en-GB"/>
        </w:rPr>
        <w:t xml:space="preserve"> and Khan (2020), Tran and Smith (2020), Singh and Bhattacharjee (2020), Slimane (2017), </w:t>
      </w:r>
      <w:proofErr w:type="spellStart"/>
      <w:r w:rsidR="00506D6E" w:rsidRPr="0062794D">
        <w:rPr>
          <w:rFonts w:ascii="Arial" w:hAnsi="Arial" w:cs="Arial"/>
          <w:sz w:val="24"/>
          <w:szCs w:val="24"/>
          <w:lang w:eastAsia="en-GB"/>
        </w:rPr>
        <w:t>Seahya</w:t>
      </w:r>
      <w:proofErr w:type="spellEnd"/>
      <w:r w:rsidR="00506D6E" w:rsidRPr="0062794D">
        <w:rPr>
          <w:rFonts w:ascii="Arial" w:hAnsi="Arial" w:cs="Arial"/>
          <w:sz w:val="24"/>
          <w:szCs w:val="24"/>
          <w:lang w:eastAsia="en-GB"/>
        </w:rPr>
        <w:t xml:space="preserve"> and Blum (2020),</w:t>
      </w:r>
      <w:r w:rsidR="001830FD" w:rsidRPr="0062794D">
        <w:rPr>
          <w:rFonts w:ascii="Arial" w:hAnsi="Arial" w:cs="Arial"/>
          <w:sz w:val="24"/>
          <w:szCs w:val="24"/>
          <w:lang w:eastAsia="en-GB"/>
        </w:rPr>
        <w:tab/>
      </w:r>
      <w:r w:rsidR="00554DD1" w:rsidRPr="00554DD1">
        <w:rPr>
          <w:rFonts w:ascii="Arial" w:hAnsi="Arial" w:cs="Arial"/>
          <w:sz w:val="24"/>
          <w:szCs w:val="24"/>
        </w:rPr>
        <w:t>Lee</w:t>
      </w:r>
      <w:r w:rsidR="00BF0E1C">
        <w:rPr>
          <w:rFonts w:ascii="Arial" w:hAnsi="Arial" w:cs="Arial"/>
          <w:sz w:val="24"/>
          <w:szCs w:val="24"/>
        </w:rPr>
        <w:t xml:space="preserve"> </w:t>
      </w:r>
      <w:r w:rsidR="00554DD1">
        <w:rPr>
          <w:rFonts w:ascii="Arial" w:hAnsi="Arial" w:cs="Arial"/>
          <w:sz w:val="24"/>
          <w:szCs w:val="24"/>
        </w:rPr>
        <w:t>(</w:t>
      </w:r>
      <w:r w:rsidR="00554DD1" w:rsidRPr="00554DD1">
        <w:rPr>
          <w:rFonts w:ascii="Arial" w:hAnsi="Arial" w:cs="Arial"/>
          <w:sz w:val="24"/>
          <w:szCs w:val="24"/>
        </w:rPr>
        <w:t>2018</w:t>
      </w:r>
      <w:r w:rsidR="00554DD1">
        <w:rPr>
          <w:rFonts w:ascii="Arial" w:hAnsi="Arial" w:cs="Arial"/>
          <w:sz w:val="24"/>
          <w:szCs w:val="24"/>
        </w:rPr>
        <w:t>)</w:t>
      </w:r>
      <w:r w:rsidR="00554DD1">
        <w:rPr>
          <w:rFonts w:ascii="Arial" w:hAnsi="Arial" w:cs="Arial"/>
          <w:sz w:val="24"/>
          <w:szCs w:val="24"/>
          <w:lang w:eastAsia="en-GB"/>
        </w:rPr>
        <w:t xml:space="preserve">, </w:t>
      </w:r>
      <w:r w:rsidR="001830FD" w:rsidRPr="0062794D">
        <w:rPr>
          <w:rFonts w:ascii="Arial" w:hAnsi="Arial" w:cs="Arial"/>
          <w:sz w:val="24"/>
          <w:szCs w:val="24"/>
          <w:lang w:eastAsia="en-GB"/>
        </w:rPr>
        <w:t>Choi,</w:t>
      </w:r>
      <w:r w:rsidR="00125E6F" w:rsidRPr="0062794D">
        <w:rPr>
          <w:rFonts w:ascii="Arial" w:hAnsi="Arial" w:cs="Arial"/>
          <w:sz w:val="24"/>
          <w:szCs w:val="24"/>
          <w:lang w:eastAsia="en-GB"/>
        </w:rPr>
        <w:t xml:space="preserve"> </w:t>
      </w:r>
      <w:r w:rsidR="001830FD" w:rsidRPr="0062794D">
        <w:rPr>
          <w:rFonts w:ascii="Arial" w:hAnsi="Arial" w:cs="Arial"/>
          <w:sz w:val="24"/>
          <w:szCs w:val="24"/>
          <w:lang w:eastAsia="en-GB"/>
        </w:rPr>
        <w:t xml:space="preserve">(2020) </w:t>
      </w:r>
      <w:proofErr w:type="spellStart"/>
      <w:r w:rsidR="001830FD" w:rsidRPr="0062794D">
        <w:rPr>
          <w:rFonts w:ascii="Arial" w:hAnsi="Arial" w:cs="Arial"/>
          <w:sz w:val="24"/>
          <w:szCs w:val="24"/>
          <w:lang w:eastAsia="en-GB"/>
        </w:rPr>
        <w:t>Cronley</w:t>
      </w:r>
      <w:proofErr w:type="spellEnd"/>
      <w:r w:rsidR="001830FD" w:rsidRPr="0062794D">
        <w:rPr>
          <w:rFonts w:ascii="Arial" w:hAnsi="Arial" w:cs="Arial"/>
          <w:sz w:val="24"/>
          <w:szCs w:val="24"/>
          <w:lang w:eastAsia="en-GB"/>
        </w:rPr>
        <w:t xml:space="preserve"> and Kim  (2017), de la Torre-Ruiz, Vidal-Salazar and </w:t>
      </w:r>
      <w:proofErr w:type="spellStart"/>
      <w:r w:rsidR="001830FD" w:rsidRPr="0062794D">
        <w:rPr>
          <w:rFonts w:ascii="Arial" w:hAnsi="Arial" w:cs="Arial"/>
          <w:sz w:val="24"/>
          <w:szCs w:val="24"/>
          <w:lang w:eastAsia="en-GB"/>
        </w:rPr>
        <w:t>Cordón-Pozo</w:t>
      </w:r>
      <w:proofErr w:type="spellEnd"/>
      <w:r w:rsidR="001830FD" w:rsidRPr="0062794D">
        <w:rPr>
          <w:rFonts w:ascii="Arial" w:hAnsi="Arial" w:cs="Arial"/>
          <w:sz w:val="24"/>
          <w:szCs w:val="24"/>
          <w:lang w:eastAsia="en-GB"/>
        </w:rPr>
        <w:t xml:space="preserve"> (2019), </w:t>
      </w:r>
      <w:r w:rsidR="006B4F83" w:rsidRPr="006B4F83">
        <w:rPr>
          <w:rFonts w:ascii="Arial" w:hAnsi="Arial" w:cs="Arial"/>
          <w:sz w:val="24"/>
          <w:szCs w:val="24"/>
        </w:rPr>
        <w:t>Garg, Dar and Mishra</w:t>
      </w:r>
      <w:r w:rsidR="006B4F83">
        <w:rPr>
          <w:rFonts w:ascii="Arial" w:hAnsi="Arial" w:cs="Arial"/>
          <w:sz w:val="24"/>
          <w:szCs w:val="24"/>
        </w:rPr>
        <w:t xml:space="preserve"> </w:t>
      </w:r>
      <w:r w:rsidR="006B4F83">
        <w:rPr>
          <w:rFonts w:ascii="Arial" w:hAnsi="Arial" w:cs="Arial"/>
          <w:sz w:val="24"/>
          <w:szCs w:val="24"/>
        </w:rPr>
        <w:t>(</w:t>
      </w:r>
      <w:r w:rsidR="006B4F83" w:rsidRPr="006B4F83">
        <w:rPr>
          <w:rFonts w:ascii="Arial" w:hAnsi="Arial" w:cs="Arial"/>
          <w:sz w:val="24"/>
          <w:szCs w:val="24"/>
        </w:rPr>
        <w:t>2018</w:t>
      </w:r>
      <w:r w:rsidR="006B4F83">
        <w:rPr>
          <w:rFonts w:ascii="Arial" w:hAnsi="Arial" w:cs="Arial"/>
          <w:sz w:val="24"/>
          <w:szCs w:val="24"/>
        </w:rPr>
        <w:t>)</w:t>
      </w:r>
      <w:r w:rsidR="006B4F83" w:rsidRPr="006B4F83">
        <w:rPr>
          <w:rFonts w:ascii="Arial" w:hAnsi="Arial" w:cs="Arial"/>
          <w:sz w:val="24"/>
          <w:szCs w:val="24"/>
        </w:rPr>
        <w:t xml:space="preserve"> </w:t>
      </w:r>
      <w:r w:rsidR="001830FD" w:rsidRPr="0062794D">
        <w:rPr>
          <w:rFonts w:ascii="Arial" w:hAnsi="Arial" w:cs="Arial"/>
          <w:sz w:val="24"/>
          <w:szCs w:val="24"/>
          <w:lang w:eastAsia="en-GB"/>
        </w:rPr>
        <w:t xml:space="preserve">Jang and </w:t>
      </w:r>
      <w:proofErr w:type="spellStart"/>
      <w:r w:rsidR="001830FD" w:rsidRPr="0062794D">
        <w:rPr>
          <w:rFonts w:ascii="Arial" w:hAnsi="Arial" w:cs="Arial"/>
          <w:sz w:val="24"/>
          <w:szCs w:val="24"/>
          <w:lang w:eastAsia="en-GB"/>
        </w:rPr>
        <w:t>Kandampully</w:t>
      </w:r>
      <w:proofErr w:type="spellEnd"/>
      <w:r w:rsidR="001830FD" w:rsidRPr="0062794D">
        <w:rPr>
          <w:rFonts w:ascii="Arial" w:hAnsi="Arial" w:cs="Arial"/>
          <w:sz w:val="24"/>
          <w:szCs w:val="24"/>
          <w:lang w:eastAsia="en-GB"/>
        </w:rPr>
        <w:t xml:space="preserve"> 2018, Narayanan, </w:t>
      </w:r>
      <w:proofErr w:type="spellStart"/>
      <w:r w:rsidR="001830FD" w:rsidRPr="0062794D">
        <w:rPr>
          <w:rFonts w:ascii="Arial" w:hAnsi="Arial" w:cs="Arial"/>
          <w:sz w:val="24"/>
          <w:szCs w:val="24"/>
          <w:lang w:eastAsia="en-GB"/>
        </w:rPr>
        <w:t>Rajithakumar</w:t>
      </w:r>
      <w:proofErr w:type="spellEnd"/>
      <w:r w:rsidR="001830FD" w:rsidRPr="0062794D">
        <w:rPr>
          <w:rFonts w:ascii="Arial" w:hAnsi="Arial" w:cs="Arial"/>
          <w:sz w:val="24"/>
          <w:szCs w:val="24"/>
          <w:lang w:eastAsia="en-GB"/>
        </w:rPr>
        <w:t xml:space="preserve">, and Menon (2019), Martin (2020), Kim (2017), </w:t>
      </w:r>
      <w:r w:rsidR="00BF0E1C" w:rsidRPr="00B55680">
        <w:rPr>
          <w:rFonts w:ascii="Arial" w:hAnsi="Arial" w:cs="Arial"/>
          <w:sz w:val="24"/>
          <w:szCs w:val="24"/>
        </w:rPr>
        <w:t xml:space="preserve">Reina, </w:t>
      </w:r>
      <w:r w:rsidR="00BF0E1C">
        <w:rPr>
          <w:rFonts w:ascii="Arial" w:hAnsi="Arial" w:cs="Arial"/>
          <w:sz w:val="24"/>
          <w:szCs w:val="24"/>
        </w:rPr>
        <w:t xml:space="preserve">et al. </w:t>
      </w:r>
      <w:r w:rsidR="00BF0E1C">
        <w:rPr>
          <w:rFonts w:ascii="Arial" w:hAnsi="Arial" w:cs="Arial"/>
          <w:sz w:val="24"/>
          <w:szCs w:val="24"/>
        </w:rPr>
        <w:t>(</w:t>
      </w:r>
      <w:r w:rsidR="00BF0E1C" w:rsidRPr="00B55680">
        <w:rPr>
          <w:rFonts w:ascii="Arial" w:hAnsi="Arial" w:cs="Arial"/>
          <w:sz w:val="24"/>
          <w:szCs w:val="24"/>
        </w:rPr>
        <w:t>2018</w:t>
      </w:r>
      <w:r w:rsidR="00BF0E1C">
        <w:rPr>
          <w:rFonts w:ascii="Arial" w:hAnsi="Arial" w:cs="Arial"/>
          <w:sz w:val="24"/>
          <w:szCs w:val="24"/>
        </w:rPr>
        <w:t>)</w:t>
      </w:r>
      <w:r w:rsidR="00BF0E1C">
        <w:rPr>
          <w:rFonts w:ascii="Arial" w:hAnsi="Arial" w:cs="Arial"/>
          <w:sz w:val="24"/>
          <w:szCs w:val="24"/>
        </w:rPr>
        <w:t xml:space="preserve">, </w:t>
      </w:r>
      <w:r w:rsidR="001830FD" w:rsidRPr="0062794D">
        <w:rPr>
          <w:rFonts w:ascii="Arial" w:hAnsi="Arial" w:cs="Arial"/>
          <w:sz w:val="24"/>
          <w:szCs w:val="24"/>
          <w:lang w:eastAsia="en-GB"/>
        </w:rPr>
        <w:t xml:space="preserve">Wu, Rafiq and Chin (2017), </w:t>
      </w:r>
      <w:proofErr w:type="spellStart"/>
      <w:r w:rsidR="001830FD" w:rsidRPr="0062794D">
        <w:rPr>
          <w:rFonts w:ascii="Arial" w:hAnsi="Arial" w:cs="Arial"/>
          <w:sz w:val="24"/>
          <w:szCs w:val="24"/>
          <w:lang w:eastAsia="en-GB"/>
        </w:rPr>
        <w:t>Meesangkaew</w:t>
      </w:r>
      <w:proofErr w:type="spellEnd"/>
      <w:r w:rsidR="001830FD" w:rsidRPr="0062794D">
        <w:rPr>
          <w:rFonts w:ascii="Arial" w:hAnsi="Arial" w:cs="Arial"/>
          <w:sz w:val="24"/>
          <w:szCs w:val="24"/>
          <w:lang w:eastAsia="en-GB"/>
        </w:rPr>
        <w:t xml:space="preserve">  (2019), Kundu and Lata (2017</w:t>
      </w:r>
      <w:r w:rsidR="00D12F95">
        <w:rPr>
          <w:rFonts w:ascii="Arial" w:hAnsi="Arial" w:cs="Arial"/>
          <w:sz w:val="24"/>
          <w:szCs w:val="24"/>
          <w:lang w:eastAsia="en-GB"/>
        </w:rPr>
        <w:t>),</w:t>
      </w:r>
      <w:r w:rsidR="001830FD" w:rsidRPr="0062794D">
        <w:rPr>
          <w:rFonts w:ascii="Arial" w:hAnsi="Arial" w:cs="Arial"/>
          <w:sz w:val="24"/>
          <w:szCs w:val="24"/>
          <w:lang w:eastAsia="en-GB"/>
        </w:rPr>
        <w:t xml:space="preserve"> Frederiksen (2017), Fletcher, </w:t>
      </w:r>
      <w:proofErr w:type="spellStart"/>
      <w:r w:rsidR="001830FD" w:rsidRPr="0062794D">
        <w:rPr>
          <w:rFonts w:ascii="Arial" w:hAnsi="Arial" w:cs="Arial"/>
          <w:sz w:val="24"/>
          <w:szCs w:val="24"/>
          <w:lang w:eastAsia="en-GB"/>
        </w:rPr>
        <w:t>Alfes</w:t>
      </w:r>
      <w:proofErr w:type="spellEnd"/>
      <w:r w:rsidR="001830FD" w:rsidRPr="0062794D">
        <w:rPr>
          <w:rFonts w:ascii="Arial" w:hAnsi="Arial" w:cs="Arial"/>
          <w:sz w:val="24"/>
          <w:szCs w:val="24"/>
          <w:lang w:eastAsia="en-GB"/>
        </w:rPr>
        <w:t>,  and Robinson (2018)</w:t>
      </w:r>
      <w:r w:rsidR="00036741" w:rsidRPr="0062794D">
        <w:rPr>
          <w:rFonts w:ascii="Arial" w:hAnsi="Arial" w:cs="Arial"/>
          <w:sz w:val="24"/>
          <w:szCs w:val="24"/>
          <w:lang w:eastAsia="en-GB"/>
        </w:rPr>
        <w:t xml:space="preserve"> </w:t>
      </w:r>
      <w:proofErr w:type="spellStart"/>
      <w:r w:rsidR="00BA44E2" w:rsidRPr="0062794D">
        <w:rPr>
          <w:rFonts w:ascii="Arial" w:hAnsi="Arial" w:cs="Arial"/>
          <w:sz w:val="24"/>
          <w:szCs w:val="24"/>
        </w:rPr>
        <w:t>Baškarada</w:t>
      </w:r>
      <w:proofErr w:type="spellEnd"/>
      <w:r w:rsidR="00BA44E2" w:rsidRPr="0062794D">
        <w:rPr>
          <w:rFonts w:ascii="Arial" w:hAnsi="Arial" w:cs="Arial"/>
          <w:sz w:val="24"/>
          <w:szCs w:val="24"/>
        </w:rPr>
        <w:t xml:space="preserve"> and </w:t>
      </w:r>
      <w:proofErr w:type="spellStart"/>
      <w:r w:rsidR="00BA44E2" w:rsidRPr="0062794D">
        <w:rPr>
          <w:rFonts w:ascii="Arial" w:hAnsi="Arial" w:cs="Arial"/>
          <w:sz w:val="24"/>
          <w:szCs w:val="24"/>
        </w:rPr>
        <w:t>Koronios</w:t>
      </w:r>
      <w:proofErr w:type="spellEnd"/>
      <w:r w:rsidR="00BA44E2" w:rsidRPr="0062794D">
        <w:rPr>
          <w:rFonts w:ascii="Arial" w:hAnsi="Arial" w:cs="Arial"/>
          <w:sz w:val="24"/>
          <w:szCs w:val="24"/>
        </w:rPr>
        <w:t xml:space="preserve"> (2018)</w:t>
      </w:r>
      <w:r w:rsidR="00087D9F" w:rsidRPr="0062794D">
        <w:rPr>
          <w:rFonts w:ascii="Arial" w:hAnsi="Arial" w:cs="Arial"/>
          <w:sz w:val="24"/>
          <w:szCs w:val="24"/>
        </w:rPr>
        <w:t>,</w:t>
      </w:r>
      <w:r w:rsidR="00BA44E2" w:rsidRPr="0062794D">
        <w:rPr>
          <w:rFonts w:ascii="Arial" w:hAnsi="Arial" w:cs="Arial"/>
          <w:sz w:val="24"/>
          <w:szCs w:val="24"/>
        </w:rPr>
        <w:t xml:space="preserve"> </w:t>
      </w:r>
      <w:proofErr w:type="spellStart"/>
      <w:r w:rsidR="00BA44E2" w:rsidRPr="0062794D">
        <w:rPr>
          <w:rFonts w:ascii="Arial" w:hAnsi="Arial" w:cs="Arial"/>
          <w:sz w:val="24"/>
          <w:szCs w:val="24"/>
        </w:rPr>
        <w:t>Marinakou</w:t>
      </w:r>
      <w:proofErr w:type="spellEnd"/>
      <w:r w:rsidR="00BA44E2" w:rsidRPr="0062794D">
        <w:rPr>
          <w:rFonts w:ascii="Arial" w:hAnsi="Arial" w:cs="Arial"/>
          <w:sz w:val="24"/>
          <w:szCs w:val="24"/>
        </w:rPr>
        <w:t xml:space="preserve"> and </w:t>
      </w:r>
      <w:proofErr w:type="spellStart"/>
      <w:r w:rsidR="00BA44E2" w:rsidRPr="0062794D">
        <w:rPr>
          <w:rFonts w:ascii="Arial" w:hAnsi="Arial" w:cs="Arial"/>
          <w:sz w:val="24"/>
          <w:szCs w:val="24"/>
        </w:rPr>
        <w:t>Giousmpasoglou</w:t>
      </w:r>
      <w:proofErr w:type="spellEnd"/>
      <w:r w:rsidR="00BA44E2" w:rsidRPr="0062794D">
        <w:rPr>
          <w:rFonts w:ascii="Arial" w:hAnsi="Arial" w:cs="Arial"/>
          <w:sz w:val="24"/>
          <w:szCs w:val="24"/>
        </w:rPr>
        <w:t xml:space="preserve">, </w:t>
      </w:r>
      <w:r w:rsidR="00087D9F" w:rsidRPr="0062794D">
        <w:rPr>
          <w:rFonts w:ascii="Arial" w:hAnsi="Arial" w:cs="Arial"/>
          <w:sz w:val="24"/>
          <w:szCs w:val="24"/>
        </w:rPr>
        <w:t>(</w:t>
      </w:r>
      <w:r w:rsidR="00BA44E2" w:rsidRPr="0062794D">
        <w:rPr>
          <w:rFonts w:ascii="Arial" w:hAnsi="Arial" w:cs="Arial"/>
          <w:sz w:val="24"/>
          <w:szCs w:val="24"/>
        </w:rPr>
        <w:t>2019)</w:t>
      </w:r>
      <w:r w:rsidR="00B44993">
        <w:rPr>
          <w:rFonts w:ascii="Arial" w:hAnsi="Arial" w:cs="Arial"/>
          <w:sz w:val="24"/>
          <w:szCs w:val="24"/>
        </w:rPr>
        <w:t xml:space="preserve">, </w:t>
      </w:r>
      <w:proofErr w:type="spellStart"/>
      <w:r w:rsidR="00B44993" w:rsidRPr="00083E2F">
        <w:rPr>
          <w:rFonts w:ascii="Arial" w:hAnsi="Arial" w:cs="Arial"/>
          <w:sz w:val="24"/>
          <w:szCs w:val="24"/>
        </w:rPr>
        <w:t>Dechawatanapaisal</w:t>
      </w:r>
      <w:proofErr w:type="spellEnd"/>
      <w:r w:rsidR="00B44993" w:rsidRPr="00083E2F">
        <w:rPr>
          <w:rFonts w:ascii="Arial" w:hAnsi="Arial" w:cs="Arial"/>
          <w:sz w:val="24"/>
          <w:szCs w:val="24"/>
        </w:rPr>
        <w:t>, (2018), DiPietro</w:t>
      </w:r>
      <w:r w:rsidR="00083E2F" w:rsidRPr="00083E2F">
        <w:rPr>
          <w:rFonts w:ascii="Arial" w:hAnsi="Arial" w:cs="Arial"/>
          <w:sz w:val="24"/>
          <w:szCs w:val="24"/>
        </w:rPr>
        <w:t xml:space="preserve"> </w:t>
      </w:r>
      <w:r w:rsidR="00B44993" w:rsidRPr="00083E2F">
        <w:rPr>
          <w:rFonts w:ascii="Arial" w:hAnsi="Arial" w:cs="Arial"/>
          <w:sz w:val="24"/>
          <w:szCs w:val="24"/>
        </w:rPr>
        <w:t xml:space="preserve">and </w:t>
      </w:r>
      <w:proofErr w:type="spellStart"/>
      <w:r w:rsidR="00B44993" w:rsidRPr="00083E2F">
        <w:rPr>
          <w:rFonts w:ascii="Arial" w:hAnsi="Arial" w:cs="Arial"/>
          <w:sz w:val="24"/>
          <w:szCs w:val="24"/>
        </w:rPr>
        <w:t>Bufquin</w:t>
      </w:r>
      <w:proofErr w:type="spellEnd"/>
      <w:r w:rsidR="00083E2F" w:rsidRPr="00083E2F">
        <w:rPr>
          <w:rFonts w:ascii="Arial" w:hAnsi="Arial" w:cs="Arial"/>
          <w:sz w:val="24"/>
          <w:szCs w:val="24"/>
        </w:rPr>
        <w:t xml:space="preserve"> </w:t>
      </w:r>
      <w:r w:rsidR="00B44993" w:rsidRPr="00083E2F">
        <w:rPr>
          <w:rFonts w:ascii="Arial" w:hAnsi="Arial" w:cs="Arial"/>
          <w:sz w:val="24"/>
          <w:szCs w:val="24"/>
        </w:rPr>
        <w:t xml:space="preserve">(2018), </w:t>
      </w:r>
      <w:proofErr w:type="spellStart"/>
      <w:r w:rsidR="00B44993" w:rsidRPr="00083E2F">
        <w:rPr>
          <w:rFonts w:ascii="Arial" w:hAnsi="Arial" w:cs="Arial"/>
          <w:sz w:val="24"/>
          <w:szCs w:val="24"/>
        </w:rPr>
        <w:t>Gevrek</w:t>
      </w:r>
      <w:proofErr w:type="spellEnd"/>
      <w:r w:rsidR="00B44993" w:rsidRPr="00083E2F">
        <w:rPr>
          <w:rFonts w:ascii="Arial" w:hAnsi="Arial" w:cs="Arial"/>
          <w:sz w:val="24"/>
          <w:szCs w:val="24"/>
        </w:rPr>
        <w:t>,</w:t>
      </w:r>
      <w:r w:rsidR="00083E2F" w:rsidRPr="00083E2F">
        <w:rPr>
          <w:rFonts w:ascii="Arial" w:hAnsi="Arial" w:cs="Arial"/>
          <w:sz w:val="24"/>
          <w:szCs w:val="24"/>
        </w:rPr>
        <w:t xml:space="preserve"> et al.</w:t>
      </w:r>
      <w:r w:rsidR="00B44993" w:rsidRPr="00083E2F">
        <w:rPr>
          <w:rFonts w:ascii="Arial" w:hAnsi="Arial" w:cs="Arial"/>
          <w:sz w:val="24"/>
          <w:szCs w:val="24"/>
        </w:rPr>
        <w:t xml:space="preserve"> (2017), </w:t>
      </w:r>
      <w:proofErr w:type="spellStart"/>
      <w:r w:rsidR="00B44993" w:rsidRPr="00083E2F">
        <w:rPr>
          <w:rFonts w:ascii="Arial" w:hAnsi="Arial" w:cs="Arial"/>
          <w:sz w:val="24"/>
          <w:szCs w:val="24"/>
        </w:rPr>
        <w:t>Ierodiakonou</w:t>
      </w:r>
      <w:proofErr w:type="spellEnd"/>
      <w:r w:rsidR="00B44993" w:rsidRPr="00083E2F">
        <w:rPr>
          <w:rFonts w:ascii="Arial" w:hAnsi="Arial" w:cs="Arial"/>
          <w:sz w:val="24"/>
          <w:szCs w:val="24"/>
        </w:rPr>
        <w:t>,</w:t>
      </w:r>
      <w:r w:rsidR="00B44993" w:rsidRPr="00E4452C">
        <w:rPr>
          <w:rFonts w:ascii="Arial" w:hAnsi="Arial" w:cs="Arial"/>
          <w:sz w:val="24"/>
          <w:szCs w:val="24"/>
        </w:rPr>
        <w:t xml:space="preserve"> and </w:t>
      </w:r>
      <w:proofErr w:type="spellStart"/>
      <w:r w:rsidR="00B44993" w:rsidRPr="00E4452C">
        <w:rPr>
          <w:rFonts w:ascii="Arial" w:hAnsi="Arial" w:cs="Arial"/>
          <w:sz w:val="24"/>
          <w:szCs w:val="24"/>
        </w:rPr>
        <w:t>Stavrou</w:t>
      </w:r>
      <w:proofErr w:type="spellEnd"/>
      <w:r w:rsidR="00B44993" w:rsidRPr="00E4452C">
        <w:rPr>
          <w:rFonts w:ascii="Arial" w:hAnsi="Arial" w:cs="Arial"/>
          <w:sz w:val="24"/>
          <w:szCs w:val="24"/>
        </w:rPr>
        <w:t xml:space="preserve"> (2017), </w:t>
      </w:r>
      <w:r w:rsidR="00087D9F" w:rsidRPr="0062794D">
        <w:rPr>
          <w:rFonts w:ascii="Arial" w:hAnsi="Arial" w:cs="Arial"/>
          <w:sz w:val="24"/>
          <w:szCs w:val="24"/>
        </w:rPr>
        <w:t xml:space="preserve"> </w:t>
      </w:r>
      <w:r w:rsidR="00F31F53">
        <w:rPr>
          <w:rFonts w:ascii="Arial" w:hAnsi="Arial" w:cs="Arial"/>
          <w:sz w:val="24"/>
          <w:szCs w:val="24"/>
        </w:rPr>
        <w:t>Vana (2020)</w:t>
      </w:r>
      <w:r w:rsidR="00A90039">
        <w:rPr>
          <w:rFonts w:ascii="Arial" w:hAnsi="Arial" w:cs="Arial"/>
          <w:sz w:val="24"/>
          <w:szCs w:val="24"/>
        </w:rPr>
        <w:t>, Travelodge (2020)</w:t>
      </w:r>
      <w:r w:rsidR="00F31F53">
        <w:rPr>
          <w:rFonts w:ascii="Arial" w:hAnsi="Arial" w:cs="Arial"/>
          <w:sz w:val="24"/>
          <w:szCs w:val="24"/>
        </w:rPr>
        <w:t xml:space="preserve"> </w:t>
      </w:r>
      <w:r w:rsidR="00036741" w:rsidRPr="0062794D">
        <w:rPr>
          <w:rFonts w:ascii="Arial" w:hAnsi="Arial" w:cs="Arial"/>
          <w:sz w:val="24"/>
          <w:szCs w:val="24"/>
          <w:lang w:eastAsia="en-GB"/>
        </w:rPr>
        <w:t>and Naz, et al</w:t>
      </w:r>
      <w:r w:rsidR="00083E2F">
        <w:rPr>
          <w:rFonts w:ascii="Arial" w:hAnsi="Arial" w:cs="Arial"/>
          <w:sz w:val="24"/>
          <w:szCs w:val="24"/>
          <w:lang w:eastAsia="en-GB"/>
        </w:rPr>
        <w:t>.</w:t>
      </w:r>
      <w:r w:rsidR="00036741" w:rsidRPr="0062794D">
        <w:rPr>
          <w:rFonts w:ascii="Arial" w:hAnsi="Arial" w:cs="Arial"/>
          <w:sz w:val="24"/>
          <w:szCs w:val="24"/>
          <w:lang w:eastAsia="en-GB"/>
        </w:rPr>
        <w:t xml:space="preserve"> (2020).</w:t>
      </w:r>
      <w:r w:rsidR="009A6367" w:rsidRPr="0062794D">
        <w:rPr>
          <w:rFonts w:ascii="Arial" w:hAnsi="Arial" w:cs="Arial"/>
          <w:sz w:val="24"/>
          <w:szCs w:val="24"/>
          <w:lang w:eastAsia="en-GB"/>
        </w:rPr>
        <w:t xml:space="preserve"> </w:t>
      </w:r>
    </w:p>
    <w:p w14:paraId="264C8AFB" w14:textId="77777777" w:rsidR="00FF4371" w:rsidRDefault="00FF4371" w:rsidP="00FF4371">
      <w:pPr>
        <w:spacing w:line="480" w:lineRule="auto"/>
        <w:jc w:val="both"/>
        <w:rPr>
          <w:rFonts w:ascii="Arial" w:hAnsi="Arial" w:cs="Arial"/>
          <w:sz w:val="24"/>
          <w:szCs w:val="24"/>
          <w:lang w:eastAsia="en-GB"/>
        </w:rPr>
      </w:pPr>
    </w:p>
    <w:p w14:paraId="12E80418" w14:textId="40DF2E5B" w:rsidR="00BF2DF2" w:rsidRPr="0062794D" w:rsidRDefault="00AA7059" w:rsidP="00FF4371">
      <w:pPr>
        <w:spacing w:line="480" w:lineRule="auto"/>
        <w:jc w:val="both"/>
        <w:rPr>
          <w:rFonts w:ascii="Arial" w:hAnsi="Arial" w:cs="Arial"/>
          <w:sz w:val="24"/>
          <w:szCs w:val="24"/>
          <w:lang w:eastAsia="en-GB"/>
        </w:rPr>
      </w:pPr>
      <w:r w:rsidRPr="0062794D">
        <w:rPr>
          <w:rFonts w:ascii="Arial" w:hAnsi="Arial" w:cs="Arial"/>
          <w:sz w:val="24"/>
          <w:szCs w:val="24"/>
          <w:lang w:eastAsia="en-GB"/>
        </w:rPr>
        <w:t xml:space="preserve">The criteria for choosing the journal articles in this list are as </w:t>
      </w:r>
      <w:r w:rsidR="00FF4371" w:rsidRPr="0062794D">
        <w:rPr>
          <w:rFonts w:ascii="Arial" w:hAnsi="Arial" w:cs="Arial"/>
          <w:sz w:val="24"/>
          <w:szCs w:val="24"/>
          <w:lang w:eastAsia="en-GB"/>
        </w:rPr>
        <w:t>recommended by</w:t>
      </w:r>
      <w:r w:rsidRPr="0062794D">
        <w:rPr>
          <w:rFonts w:ascii="Arial" w:hAnsi="Arial" w:cs="Arial"/>
          <w:sz w:val="24"/>
          <w:szCs w:val="24"/>
          <w:lang w:eastAsia="en-GB"/>
        </w:rPr>
        <w:t xml:space="preserve"> </w:t>
      </w:r>
      <w:proofErr w:type="spellStart"/>
      <w:r w:rsidRPr="0062794D">
        <w:rPr>
          <w:rFonts w:ascii="Arial" w:hAnsi="Arial" w:cs="Arial"/>
          <w:sz w:val="24"/>
          <w:szCs w:val="24"/>
          <w:lang w:eastAsia="en-GB"/>
        </w:rPr>
        <w:t>Heale</w:t>
      </w:r>
      <w:proofErr w:type="spellEnd"/>
      <w:r w:rsidRPr="0062794D">
        <w:rPr>
          <w:rFonts w:ascii="Arial" w:hAnsi="Arial" w:cs="Arial"/>
          <w:sz w:val="24"/>
          <w:szCs w:val="24"/>
          <w:lang w:eastAsia="en-GB"/>
        </w:rPr>
        <w:t xml:space="preserve"> and Twycross (2015) </w:t>
      </w:r>
      <w:r w:rsidR="002E507F" w:rsidRPr="0062794D">
        <w:rPr>
          <w:rFonts w:ascii="Arial" w:hAnsi="Arial" w:cs="Arial"/>
          <w:sz w:val="24"/>
          <w:szCs w:val="24"/>
          <w:lang w:eastAsia="en-GB"/>
        </w:rPr>
        <w:t xml:space="preserve">who have observed that a standard journal should demonstrate validity of data and reliability of methodology. What this means is that, </w:t>
      </w:r>
      <w:r w:rsidR="00415881" w:rsidRPr="0062794D">
        <w:rPr>
          <w:rFonts w:ascii="Arial" w:hAnsi="Arial" w:cs="Arial"/>
          <w:sz w:val="24"/>
          <w:szCs w:val="24"/>
          <w:lang w:eastAsia="en-GB"/>
        </w:rPr>
        <w:t xml:space="preserve">for reliability, a methodology of a research should produce the same results when it is applied in a similar scenario. </w:t>
      </w:r>
      <w:r w:rsidR="00DF63E3" w:rsidRPr="0062794D">
        <w:rPr>
          <w:rFonts w:ascii="Arial" w:hAnsi="Arial" w:cs="Arial"/>
          <w:sz w:val="24"/>
          <w:szCs w:val="24"/>
          <w:lang w:eastAsia="en-GB"/>
        </w:rPr>
        <w:t xml:space="preserve">This demands that the methods of data collection and analysis are accurate, the right respondents are chosen, and </w:t>
      </w:r>
      <w:r w:rsidR="009264CF">
        <w:rPr>
          <w:rFonts w:ascii="Arial" w:hAnsi="Arial" w:cs="Arial"/>
          <w:sz w:val="24"/>
          <w:szCs w:val="24"/>
          <w:lang w:eastAsia="en-GB"/>
        </w:rPr>
        <w:t xml:space="preserve">at </w:t>
      </w:r>
      <w:r w:rsidR="00DF63E3" w:rsidRPr="0062794D">
        <w:rPr>
          <w:rFonts w:ascii="Arial" w:hAnsi="Arial" w:cs="Arial"/>
          <w:sz w:val="24"/>
          <w:szCs w:val="24"/>
          <w:lang w:eastAsia="en-GB"/>
        </w:rPr>
        <w:t xml:space="preserve">the right time. </w:t>
      </w:r>
      <w:r w:rsidR="00415881" w:rsidRPr="0062794D">
        <w:rPr>
          <w:rFonts w:ascii="Arial" w:hAnsi="Arial" w:cs="Arial"/>
          <w:sz w:val="24"/>
          <w:szCs w:val="24"/>
          <w:lang w:eastAsia="en-GB"/>
        </w:rPr>
        <w:t xml:space="preserve">Validity on the other, has to do with quality of the data for a research.  </w:t>
      </w:r>
      <w:r w:rsidR="00DF63E3" w:rsidRPr="0062794D">
        <w:rPr>
          <w:rFonts w:ascii="Arial" w:hAnsi="Arial" w:cs="Arial"/>
          <w:sz w:val="24"/>
          <w:szCs w:val="24"/>
          <w:lang w:eastAsia="en-GB"/>
        </w:rPr>
        <w:t xml:space="preserve">The instrument </w:t>
      </w:r>
      <w:r w:rsidR="00BF2DF2" w:rsidRPr="0062794D">
        <w:rPr>
          <w:rFonts w:ascii="Arial" w:hAnsi="Arial" w:cs="Arial"/>
          <w:sz w:val="24"/>
          <w:szCs w:val="24"/>
          <w:lang w:eastAsia="en-GB"/>
        </w:rPr>
        <w:t xml:space="preserve">and processes </w:t>
      </w:r>
      <w:r w:rsidR="00DF63E3" w:rsidRPr="0062794D">
        <w:rPr>
          <w:rFonts w:ascii="Arial" w:hAnsi="Arial" w:cs="Arial"/>
          <w:sz w:val="24"/>
          <w:szCs w:val="24"/>
          <w:lang w:eastAsia="en-GB"/>
        </w:rPr>
        <w:t xml:space="preserve">used to collect data should </w:t>
      </w:r>
      <w:r w:rsidR="00BF2DF2" w:rsidRPr="0062794D">
        <w:rPr>
          <w:rFonts w:ascii="Arial" w:hAnsi="Arial" w:cs="Arial"/>
          <w:sz w:val="24"/>
          <w:szCs w:val="24"/>
          <w:lang w:eastAsia="en-GB"/>
        </w:rPr>
        <w:t xml:space="preserve">be able to generate accurate data for substantial conclusions. </w:t>
      </w:r>
    </w:p>
    <w:p w14:paraId="7C5C5001" w14:textId="47866D3F" w:rsidR="00F92490" w:rsidRPr="0062794D" w:rsidRDefault="00BF2DF2" w:rsidP="00FF4371">
      <w:pPr>
        <w:spacing w:line="480" w:lineRule="auto"/>
        <w:jc w:val="both"/>
        <w:rPr>
          <w:rFonts w:ascii="Arial" w:hAnsi="Arial" w:cs="Arial"/>
          <w:sz w:val="24"/>
          <w:szCs w:val="24"/>
          <w:lang w:eastAsia="en-GB"/>
        </w:rPr>
      </w:pPr>
      <w:r w:rsidRPr="0062794D">
        <w:rPr>
          <w:rFonts w:ascii="Arial" w:hAnsi="Arial" w:cs="Arial"/>
          <w:sz w:val="24"/>
          <w:szCs w:val="24"/>
          <w:lang w:eastAsia="en-GB"/>
        </w:rPr>
        <w:t>Based on these criteria, the researcher has therefore, searched journals articles which can pass vali</w:t>
      </w:r>
      <w:r w:rsidR="00FF4371">
        <w:rPr>
          <w:rFonts w:ascii="Arial" w:hAnsi="Arial" w:cs="Arial"/>
          <w:sz w:val="24"/>
          <w:szCs w:val="24"/>
          <w:lang w:eastAsia="en-GB"/>
        </w:rPr>
        <w:t>di</w:t>
      </w:r>
      <w:r w:rsidRPr="0062794D">
        <w:rPr>
          <w:rFonts w:ascii="Arial" w:hAnsi="Arial" w:cs="Arial"/>
          <w:sz w:val="24"/>
          <w:szCs w:val="24"/>
          <w:lang w:eastAsia="en-GB"/>
        </w:rPr>
        <w:t xml:space="preserve">ty and </w:t>
      </w:r>
      <w:r w:rsidR="00FF4371" w:rsidRPr="0062794D">
        <w:rPr>
          <w:rFonts w:ascii="Arial" w:hAnsi="Arial" w:cs="Arial"/>
          <w:sz w:val="24"/>
          <w:szCs w:val="24"/>
          <w:lang w:eastAsia="en-GB"/>
        </w:rPr>
        <w:t>re</w:t>
      </w:r>
      <w:r w:rsidR="00FF4371">
        <w:rPr>
          <w:rFonts w:ascii="Arial" w:hAnsi="Arial" w:cs="Arial"/>
          <w:sz w:val="24"/>
          <w:szCs w:val="24"/>
          <w:lang w:eastAsia="en-GB"/>
        </w:rPr>
        <w:t>l</w:t>
      </w:r>
      <w:r w:rsidR="00FF4371" w:rsidRPr="0062794D">
        <w:rPr>
          <w:rFonts w:ascii="Arial" w:hAnsi="Arial" w:cs="Arial"/>
          <w:sz w:val="24"/>
          <w:szCs w:val="24"/>
          <w:lang w:eastAsia="en-GB"/>
        </w:rPr>
        <w:t>iability</w:t>
      </w:r>
      <w:r w:rsidRPr="0062794D">
        <w:rPr>
          <w:rFonts w:ascii="Arial" w:hAnsi="Arial" w:cs="Arial"/>
          <w:sz w:val="24"/>
          <w:szCs w:val="24"/>
          <w:lang w:eastAsia="en-GB"/>
        </w:rPr>
        <w:t xml:space="preserve"> tests to guide </w:t>
      </w:r>
      <w:r w:rsidR="00FF4371">
        <w:rPr>
          <w:rFonts w:ascii="Arial" w:hAnsi="Arial" w:cs="Arial"/>
          <w:sz w:val="24"/>
          <w:szCs w:val="24"/>
          <w:lang w:eastAsia="en-GB"/>
        </w:rPr>
        <w:t>the selection of</w:t>
      </w:r>
      <w:r w:rsidRPr="0062794D">
        <w:rPr>
          <w:rFonts w:ascii="Arial" w:hAnsi="Arial" w:cs="Arial"/>
          <w:sz w:val="24"/>
          <w:szCs w:val="24"/>
          <w:lang w:eastAsia="en-GB"/>
        </w:rPr>
        <w:t xml:space="preserve"> articles consulted for her future studies</w:t>
      </w:r>
      <w:r w:rsidR="00FF4371">
        <w:rPr>
          <w:rFonts w:ascii="Arial" w:hAnsi="Arial" w:cs="Arial"/>
          <w:sz w:val="24"/>
          <w:szCs w:val="24"/>
          <w:lang w:eastAsia="en-GB"/>
        </w:rPr>
        <w:t xml:space="preserve">. She </w:t>
      </w:r>
      <w:r w:rsidRPr="0062794D">
        <w:rPr>
          <w:rFonts w:ascii="Arial" w:hAnsi="Arial" w:cs="Arial"/>
          <w:sz w:val="24"/>
          <w:szCs w:val="24"/>
          <w:lang w:eastAsia="en-GB"/>
        </w:rPr>
        <w:t>ensur</w:t>
      </w:r>
      <w:r w:rsidR="00FF4371">
        <w:rPr>
          <w:rFonts w:ascii="Arial" w:hAnsi="Arial" w:cs="Arial"/>
          <w:sz w:val="24"/>
          <w:szCs w:val="24"/>
          <w:lang w:eastAsia="en-GB"/>
        </w:rPr>
        <w:t>es</w:t>
      </w:r>
      <w:r w:rsidRPr="0062794D">
        <w:rPr>
          <w:rFonts w:ascii="Arial" w:hAnsi="Arial" w:cs="Arial"/>
          <w:sz w:val="24"/>
          <w:szCs w:val="24"/>
          <w:lang w:eastAsia="en-GB"/>
        </w:rPr>
        <w:t xml:space="preserve"> that the </w:t>
      </w:r>
      <w:r w:rsidR="00FF4371">
        <w:rPr>
          <w:rFonts w:ascii="Arial" w:hAnsi="Arial" w:cs="Arial"/>
          <w:sz w:val="24"/>
          <w:szCs w:val="24"/>
          <w:lang w:eastAsia="en-GB"/>
        </w:rPr>
        <w:t>researchers</w:t>
      </w:r>
      <w:r w:rsidRPr="0062794D">
        <w:rPr>
          <w:rFonts w:ascii="Arial" w:hAnsi="Arial" w:cs="Arial"/>
          <w:sz w:val="24"/>
          <w:szCs w:val="24"/>
          <w:lang w:eastAsia="en-GB"/>
        </w:rPr>
        <w:t xml:space="preserve"> chose the ri</w:t>
      </w:r>
      <w:r w:rsidR="00FF4371">
        <w:rPr>
          <w:rFonts w:ascii="Arial" w:hAnsi="Arial" w:cs="Arial"/>
          <w:sz w:val="24"/>
          <w:szCs w:val="24"/>
          <w:lang w:eastAsia="en-GB"/>
        </w:rPr>
        <w:t>ght methods of</w:t>
      </w:r>
      <w:r w:rsidR="00BC5DD0" w:rsidRPr="0062794D">
        <w:rPr>
          <w:rFonts w:ascii="Arial" w:hAnsi="Arial" w:cs="Arial"/>
          <w:sz w:val="24"/>
          <w:szCs w:val="24"/>
          <w:lang w:eastAsia="en-GB"/>
        </w:rPr>
        <w:t xml:space="preserve"> data </w:t>
      </w:r>
      <w:r w:rsidR="00BC5DD0" w:rsidRPr="0062794D">
        <w:rPr>
          <w:rFonts w:ascii="Arial" w:hAnsi="Arial" w:cs="Arial"/>
          <w:sz w:val="24"/>
          <w:szCs w:val="24"/>
          <w:lang w:eastAsia="en-GB"/>
        </w:rPr>
        <w:lastRenderedPageBreak/>
        <w:t xml:space="preserve">collection, </w:t>
      </w:r>
      <w:r w:rsidRPr="0062794D">
        <w:rPr>
          <w:rFonts w:ascii="Arial" w:hAnsi="Arial" w:cs="Arial"/>
          <w:sz w:val="24"/>
          <w:szCs w:val="24"/>
          <w:lang w:eastAsia="en-GB"/>
        </w:rPr>
        <w:t xml:space="preserve">research question, research instruments, </w:t>
      </w:r>
      <w:r w:rsidR="00FB1EB9" w:rsidRPr="0062794D">
        <w:rPr>
          <w:rFonts w:ascii="Arial" w:hAnsi="Arial" w:cs="Arial"/>
          <w:sz w:val="24"/>
          <w:szCs w:val="24"/>
          <w:lang w:eastAsia="en-GB"/>
        </w:rPr>
        <w:t>respondents,</w:t>
      </w:r>
      <w:r w:rsidR="00BC5DD0" w:rsidRPr="0062794D">
        <w:rPr>
          <w:rFonts w:ascii="Arial" w:hAnsi="Arial" w:cs="Arial"/>
          <w:sz w:val="24"/>
          <w:szCs w:val="24"/>
          <w:lang w:eastAsia="en-GB"/>
        </w:rPr>
        <w:t xml:space="preserve"> and methods of data analysis. The </w:t>
      </w:r>
      <w:r w:rsidR="000D39E2" w:rsidRPr="0062794D">
        <w:rPr>
          <w:rFonts w:ascii="Arial" w:hAnsi="Arial" w:cs="Arial"/>
          <w:sz w:val="24"/>
          <w:szCs w:val="24"/>
          <w:lang w:eastAsia="en-GB"/>
        </w:rPr>
        <w:t>researcher,</w:t>
      </w:r>
      <w:r w:rsidR="00BC5DD0" w:rsidRPr="0062794D">
        <w:rPr>
          <w:rFonts w:ascii="Arial" w:hAnsi="Arial" w:cs="Arial"/>
          <w:sz w:val="24"/>
          <w:szCs w:val="24"/>
          <w:lang w:eastAsia="en-GB"/>
        </w:rPr>
        <w:t xml:space="preserve"> </w:t>
      </w:r>
      <w:r w:rsidR="00F92490" w:rsidRPr="0062794D">
        <w:rPr>
          <w:rFonts w:ascii="Arial" w:hAnsi="Arial" w:cs="Arial"/>
          <w:sz w:val="24"/>
          <w:szCs w:val="24"/>
          <w:lang w:eastAsia="en-GB"/>
        </w:rPr>
        <w:t>likewise,</w:t>
      </w:r>
      <w:r w:rsidR="00BC5DD0" w:rsidRPr="0062794D">
        <w:rPr>
          <w:rFonts w:ascii="Arial" w:hAnsi="Arial" w:cs="Arial"/>
          <w:sz w:val="24"/>
          <w:szCs w:val="24"/>
          <w:lang w:eastAsia="en-GB"/>
        </w:rPr>
        <w:t xml:space="preserve"> ensured that the right variables a</w:t>
      </w:r>
      <w:r w:rsidR="00FF4371">
        <w:rPr>
          <w:rFonts w:ascii="Arial" w:hAnsi="Arial" w:cs="Arial"/>
          <w:sz w:val="24"/>
          <w:szCs w:val="24"/>
          <w:lang w:eastAsia="en-GB"/>
        </w:rPr>
        <w:t>re</w:t>
      </w:r>
      <w:r w:rsidR="00BC5DD0" w:rsidRPr="0062794D">
        <w:rPr>
          <w:rFonts w:ascii="Arial" w:hAnsi="Arial" w:cs="Arial"/>
          <w:sz w:val="24"/>
          <w:szCs w:val="24"/>
          <w:lang w:eastAsia="en-GB"/>
        </w:rPr>
        <w:t xml:space="preserve"> chosen and well </w:t>
      </w:r>
      <w:r w:rsidR="006D45E2" w:rsidRPr="0062794D">
        <w:rPr>
          <w:rFonts w:ascii="Arial" w:hAnsi="Arial" w:cs="Arial"/>
          <w:sz w:val="24"/>
          <w:szCs w:val="24"/>
          <w:lang w:eastAsia="en-GB"/>
        </w:rPr>
        <w:t>described,</w:t>
      </w:r>
      <w:r w:rsidR="00BC5DD0" w:rsidRPr="0062794D">
        <w:rPr>
          <w:rFonts w:ascii="Arial" w:hAnsi="Arial" w:cs="Arial"/>
          <w:sz w:val="24"/>
          <w:szCs w:val="24"/>
          <w:lang w:eastAsia="en-GB"/>
        </w:rPr>
        <w:t xml:space="preserve"> and the research problems are clearly stated. </w:t>
      </w:r>
      <w:r w:rsidR="00FF4371">
        <w:rPr>
          <w:rFonts w:ascii="Arial" w:hAnsi="Arial" w:cs="Arial"/>
          <w:sz w:val="24"/>
          <w:szCs w:val="24"/>
          <w:lang w:eastAsia="en-GB"/>
        </w:rPr>
        <w:t>Moreover, she</w:t>
      </w:r>
      <w:r w:rsidR="00BC5DD0" w:rsidRPr="0062794D">
        <w:rPr>
          <w:rFonts w:ascii="Arial" w:hAnsi="Arial" w:cs="Arial"/>
          <w:sz w:val="24"/>
          <w:szCs w:val="24"/>
          <w:lang w:eastAsia="en-GB"/>
        </w:rPr>
        <w:t xml:space="preserve"> ensured that the </w:t>
      </w:r>
      <w:r w:rsidR="00FB1EB9" w:rsidRPr="0062794D">
        <w:rPr>
          <w:rFonts w:ascii="Arial" w:hAnsi="Arial" w:cs="Arial"/>
          <w:sz w:val="24"/>
          <w:szCs w:val="24"/>
          <w:lang w:eastAsia="en-GB"/>
        </w:rPr>
        <w:t xml:space="preserve">reporting of the findings was void of bias, meaning, the researchers reported only what their research instruments measured and did not contaminate the findings with prejudices and positionalities. </w:t>
      </w:r>
      <w:r w:rsidR="000D39E2" w:rsidRPr="0062794D">
        <w:rPr>
          <w:rFonts w:ascii="Arial" w:hAnsi="Arial" w:cs="Arial"/>
          <w:sz w:val="24"/>
          <w:szCs w:val="24"/>
          <w:lang w:eastAsia="en-GB"/>
        </w:rPr>
        <w:t>Finally, the researcher ensured that all sources consulted are centred around the subject areas of her future research</w:t>
      </w:r>
      <w:r w:rsidR="005C251B">
        <w:rPr>
          <w:rFonts w:ascii="Arial" w:hAnsi="Arial" w:cs="Arial"/>
          <w:sz w:val="24"/>
          <w:szCs w:val="24"/>
          <w:lang w:eastAsia="en-GB"/>
        </w:rPr>
        <w:t xml:space="preserve"> which</w:t>
      </w:r>
      <w:r w:rsidR="000D39E2" w:rsidRPr="0062794D">
        <w:rPr>
          <w:rFonts w:ascii="Arial" w:hAnsi="Arial" w:cs="Arial"/>
          <w:sz w:val="24"/>
          <w:szCs w:val="24"/>
          <w:lang w:eastAsia="en-GB"/>
        </w:rPr>
        <w:t xml:space="preserve"> include organisational culture, human resources </w:t>
      </w:r>
      <w:r w:rsidR="0062794D" w:rsidRPr="0062794D">
        <w:rPr>
          <w:rFonts w:ascii="Arial" w:hAnsi="Arial" w:cs="Arial"/>
          <w:sz w:val="24"/>
          <w:szCs w:val="24"/>
          <w:lang w:eastAsia="en-GB"/>
        </w:rPr>
        <w:t>management</w:t>
      </w:r>
      <w:r w:rsidR="000D39E2" w:rsidRPr="0062794D">
        <w:rPr>
          <w:rFonts w:ascii="Arial" w:hAnsi="Arial" w:cs="Arial"/>
          <w:sz w:val="24"/>
          <w:szCs w:val="24"/>
          <w:lang w:eastAsia="en-GB"/>
        </w:rPr>
        <w:t xml:space="preserve"> and employee turnover and retention.</w:t>
      </w:r>
    </w:p>
    <w:p w14:paraId="12F3A0C1" w14:textId="5BCAD564" w:rsidR="00ED6F54" w:rsidRPr="0062794D" w:rsidRDefault="00D12746" w:rsidP="007C636E">
      <w:pPr>
        <w:spacing w:after="0" w:line="480" w:lineRule="auto"/>
        <w:contextualSpacing/>
        <w:rPr>
          <w:rFonts w:ascii="Arial" w:hAnsi="Arial" w:cs="Arial"/>
          <w:sz w:val="24"/>
          <w:szCs w:val="24"/>
          <w:lang w:eastAsia="en-GB"/>
        </w:rPr>
      </w:pPr>
      <w:r w:rsidRPr="0062794D">
        <w:rPr>
          <w:rFonts w:ascii="Arial" w:hAnsi="Arial" w:cs="Arial"/>
          <w:b/>
          <w:bCs/>
          <w:sz w:val="24"/>
          <w:szCs w:val="24"/>
          <w:lang w:eastAsia="en-GB"/>
        </w:rPr>
        <w:t xml:space="preserve">1.3 </w:t>
      </w:r>
      <w:r w:rsidR="00ED6F54" w:rsidRPr="0062794D">
        <w:rPr>
          <w:rFonts w:ascii="Arial" w:hAnsi="Arial" w:cs="Arial"/>
          <w:b/>
          <w:bCs/>
          <w:sz w:val="24"/>
          <w:szCs w:val="24"/>
          <w:lang w:eastAsia="en-GB"/>
        </w:rPr>
        <w:t>The Currency and Applicability of Concept and Themes Interrogated</w:t>
      </w:r>
      <w:r w:rsidR="00ED6F54" w:rsidRPr="0062794D">
        <w:rPr>
          <w:rFonts w:ascii="Arial" w:hAnsi="Arial" w:cs="Arial"/>
          <w:sz w:val="24"/>
          <w:szCs w:val="24"/>
          <w:lang w:eastAsia="en-GB"/>
        </w:rPr>
        <w:t xml:space="preserve"> </w:t>
      </w:r>
    </w:p>
    <w:p w14:paraId="797DC213" w14:textId="57B79AF3" w:rsidR="00175293" w:rsidRPr="0062794D" w:rsidRDefault="00082DEF" w:rsidP="00655A57">
      <w:pPr>
        <w:spacing w:after="0" w:line="480" w:lineRule="auto"/>
        <w:contextualSpacing/>
        <w:jc w:val="both"/>
        <w:rPr>
          <w:rFonts w:ascii="Arial" w:hAnsi="Arial" w:cs="Arial"/>
          <w:sz w:val="24"/>
          <w:szCs w:val="24"/>
        </w:rPr>
      </w:pPr>
      <w:r w:rsidRPr="0062794D">
        <w:rPr>
          <w:rFonts w:ascii="Arial" w:hAnsi="Arial" w:cs="Arial"/>
          <w:sz w:val="24"/>
          <w:szCs w:val="24"/>
          <w:lang w:eastAsia="en-GB"/>
        </w:rPr>
        <w:t>Before arriving at the proposed topic, I searched the literature to evaluate relate</w:t>
      </w:r>
      <w:r w:rsidR="00D05577" w:rsidRPr="0062794D">
        <w:rPr>
          <w:rFonts w:ascii="Arial" w:hAnsi="Arial" w:cs="Arial"/>
          <w:sz w:val="24"/>
          <w:szCs w:val="24"/>
          <w:lang w:eastAsia="en-GB"/>
        </w:rPr>
        <w:t>d</w:t>
      </w:r>
      <w:r w:rsidRPr="0062794D">
        <w:rPr>
          <w:rFonts w:ascii="Arial" w:hAnsi="Arial" w:cs="Arial"/>
          <w:sz w:val="24"/>
          <w:szCs w:val="24"/>
          <w:lang w:eastAsia="en-GB"/>
        </w:rPr>
        <w:t xml:space="preserve"> concepts and themes. In the literature, I understood that the high rate of staff turnover faced by </w:t>
      </w:r>
      <w:r w:rsidR="00D05577" w:rsidRPr="0062794D">
        <w:rPr>
          <w:rFonts w:ascii="Arial" w:hAnsi="Arial" w:cs="Arial"/>
          <w:sz w:val="24"/>
          <w:szCs w:val="24"/>
          <w:lang w:eastAsia="en-GB"/>
        </w:rPr>
        <w:t>organisations globally</w:t>
      </w:r>
      <w:r w:rsidRPr="0062794D">
        <w:rPr>
          <w:rFonts w:ascii="Arial" w:hAnsi="Arial" w:cs="Arial"/>
          <w:sz w:val="24"/>
          <w:szCs w:val="24"/>
          <w:lang w:eastAsia="en-GB"/>
        </w:rPr>
        <w:t xml:space="preserve"> had to do with Human Resource Management, an umbrella that covers employee recruitment, training and development, motivation, and maintenance (</w:t>
      </w:r>
      <w:r w:rsidRPr="0062794D">
        <w:rPr>
          <w:rFonts w:ascii="Arial" w:hAnsi="Arial" w:cs="Arial"/>
          <w:sz w:val="24"/>
          <w:szCs w:val="24"/>
        </w:rPr>
        <w:t>Torrington, 2020</w:t>
      </w:r>
      <w:r w:rsidR="00052923" w:rsidRPr="0062794D">
        <w:rPr>
          <w:rFonts w:ascii="Arial" w:hAnsi="Arial" w:cs="Arial"/>
          <w:sz w:val="24"/>
          <w:szCs w:val="24"/>
        </w:rPr>
        <w:t>;</w:t>
      </w:r>
      <w:r w:rsidR="00052923" w:rsidRPr="0062794D">
        <w:t xml:space="preserve"> </w:t>
      </w:r>
      <w:r w:rsidR="00052923" w:rsidRPr="0062794D">
        <w:rPr>
          <w:rFonts w:ascii="Arial" w:hAnsi="Arial" w:cs="Arial"/>
          <w:sz w:val="24"/>
          <w:szCs w:val="24"/>
        </w:rPr>
        <w:t xml:space="preserve">Papa, et al., 2018; </w:t>
      </w:r>
      <w:proofErr w:type="spellStart"/>
      <w:r w:rsidR="00052923" w:rsidRPr="0062794D">
        <w:rPr>
          <w:rFonts w:ascii="Arial" w:hAnsi="Arial" w:cs="Arial"/>
          <w:sz w:val="24"/>
          <w:szCs w:val="24"/>
        </w:rPr>
        <w:t>Ordoñez</w:t>
      </w:r>
      <w:proofErr w:type="spellEnd"/>
      <w:r w:rsidR="00052923" w:rsidRPr="0062794D">
        <w:rPr>
          <w:rFonts w:ascii="Arial" w:hAnsi="Arial" w:cs="Arial"/>
          <w:sz w:val="24"/>
          <w:szCs w:val="24"/>
        </w:rPr>
        <w:t xml:space="preserve"> de </w:t>
      </w:r>
      <w:proofErr w:type="spellStart"/>
      <w:r w:rsidR="00052923" w:rsidRPr="0062794D">
        <w:rPr>
          <w:rFonts w:ascii="Arial" w:hAnsi="Arial" w:cs="Arial"/>
          <w:sz w:val="24"/>
          <w:szCs w:val="24"/>
        </w:rPr>
        <w:t>Pablos</w:t>
      </w:r>
      <w:proofErr w:type="spellEnd"/>
      <w:r w:rsidR="00052923" w:rsidRPr="0062794D">
        <w:rPr>
          <w:rFonts w:ascii="Arial" w:hAnsi="Arial" w:cs="Arial"/>
          <w:sz w:val="24"/>
          <w:szCs w:val="24"/>
        </w:rPr>
        <w:t xml:space="preserve"> and Tennyson, 2016; </w:t>
      </w:r>
      <w:proofErr w:type="spellStart"/>
      <w:r w:rsidR="00052923" w:rsidRPr="0062794D">
        <w:rPr>
          <w:rFonts w:ascii="Arial" w:hAnsi="Arial" w:cs="Arial"/>
          <w:sz w:val="24"/>
          <w:szCs w:val="24"/>
        </w:rPr>
        <w:t>Southammavong</w:t>
      </w:r>
      <w:proofErr w:type="spellEnd"/>
      <w:r w:rsidR="00052923" w:rsidRPr="0062794D">
        <w:rPr>
          <w:rFonts w:ascii="Arial" w:hAnsi="Arial" w:cs="Arial"/>
          <w:sz w:val="24"/>
          <w:szCs w:val="24"/>
        </w:rPr>
        <w:t xml:space="preserve">, 2019, </w:t>
      </w:r>
      <w:proofErr w:type="spellStart"/>
      <w:r w:rsidR="00052923" w:rsidRPr="0062794D">
        <w:rPr>
          <w:rFonts w:ascii="Arial" w:hAnsi="Arial" w:cs="Arial"/>
          <w:sz w:val="24"/>
          <w:szCs w:val="24"/>
        </w:rPr>
        <w:t>Oruh</w:t>
      </w:r>
      <w:proofErr w:type="spellEnd"/>
      <w:r w:rsidR="00052923" w:rsidRPr="0062794D">
        <w:rPr>
          <w:rFonts w:ascii="Arial" w:hAnsi="Arial" w:cs="Arial"/>
          <w:sz w:val="24"/>
          <w:szCs w:val="24"/>
        </w:rPr>
        <w:t>, et al., 2020</w:t>
      </w:r>
      <w:r w:rsidRPr="0062794D">
        <w:rPr>
          <w:rFonts w:ascii="Arial" w:hAnsi="Arial" w:cs="Arial"/>
          <w:sz w:val="24"/>
          <w:szCs w:val="24"/>
          <w:lang w:eastAsia="en-GB"/>
        </w:rPr>
        <w:t>). In addition, I realised that the aspect of HRM that handles employee retention is ‘maintenance’ which is usually achieved by creating an enabling culture (</w:t>
      </w:r>
      <w:r w:rsidRPr="0062794D">
        <w:rPr>
          <w:rFonts w:ascii="Arial" w:hAnsi="Arial" w:cs="Arial"/>
          <w:sz w:val="24"/>
          <w:szCs w:val="24"/>
        </w:rPr>
        <w:t>Tsai, 2017; Wang, 2018</w:t>
      </w:r>
      <w:r w:rsidR="00052923" w:rsidRPr="0062794D">
        <w:rPr>
          <w:rFonts w:ascii="Arial" w:hAnsi="Arial" w:cs="Arial"/>
          <w:sz w:val="24"/>
          <w:szCs w:val="24"/>
        </w:rPr>
        <w:t>;</w:t>
      </w:r>
      <w:r w:rsidR="00BA44E2" w:rsidRPr="0062794D">
        <w:rPr>
          <w:rFonts w:ascii="Arial" w:hAnsi="Arial" w:cs="Arial"/>
          <w:sz w:val="24"/>
          <w:szCs w:val="24"/>
        </w:rPr>
        <w:t xml:space="preserve"> Albrecht and Marty, 2020</w:t>
      </w:r>
      <w:r w:rsidR="002A1037">
        <w:rPr>
          <w:rFonts w:ascii="Arial" w:hAnsi="Arial" w:cs="Arial"/>
          <w:sz w:val="24"/>
          <w:szCs w:val="24"/>
        </w:rPr>
        <w:t>.</w:t>
      </w:r>
    </w:p>
    <w:p w14:paraId="2C6F87FF" w14:textId="77777777" w:rsidR="009F24F3" w:rsidRDefault="009F24F3" w:rsidP="009F24F3">
      <w:pPr>
        <w:spacing w:after="0" w:line="480" w:lineRule="auto"/>
        <w:contextualSpacing/>
        <w:jc w:val="both"/>
        <w:rPr>
          <w:rFonts w:ascii="Arial" w:hAnsi="Arial" w:cs="Arial"/>
          <w:sz w:val="24"/>
          <w:szCs w:val="24"/>
        </w:rPr>
      </w:pPr>
    </w:p>
    <w:p w14:paraId="63FB867B" w14:textId="28DFCAB0" w:rsidR="0038675C" w:rsidRPr="0062794D" w:rsidRDefault="0038675C" w:rsidP="009F24F3">
      <w:pPr>
        <w:spacing w:after="0" w:line="480" w:lineRule="auto"/>
        <w:contextualSpacing/>
        <w:jc w:val="both"/>
        <w:rPr>
          <w:rFonts w:ascii="Arial" w:hAnsi="Arial" w:cs="Arial"/>
          <w:sz w:val="24"/>
          <w:szCs w:val="24"/>
        </w:rPr>
      </w:pPr>
      <w:r w:rsidRPr="0062794D">
        <w:rPr>
          <w:rFonts w:ascii="Arial" w:hAnsi="Arial" w:cs="Arial"/>
          <w:sz w:val="24"/>
          <w:szCs w:val="24"/>
        </w:rPr>
        <w:t>Furthermore, the themes and concepts of human resources management and employee turnover/retention and organisational culture are not new in literature because they have been well explored. However, the proposed research is unique as it will maximise available data on these themes and concepts to solve an organisational problem which has impacted negatively on great economies including that of the UK.</w:t>
      </w:r>
    </w:p>
    <w:p w14:paraId="1D5BD6AC" w14:textId="77777777" w:rsidR="006B7840" w:rsidRPr="0062794D" w:rsidRDefault="006B7840" w:rsidP="00EE1003">
      <w:pPr>
        <w:spacing w:after="0" w:line="480" w:lineRule="auto"/>
        <w:ind w:firstLine="720"/>
        <w:contextualSpacing/>
        <w:jc w:val="both"/>
        <w:rPr>
          <w:rFonts w:ascii="Arial" w:hAnsi="Arial" w:cs="Arial"/>
          <w:sz w:val="24"/>
          <w:szCs w:val="24"/>
          <w:lang w:eastAsia="en-GB"/>
        </w:rPr>
      </w:pPr>
    </w:p>
    <w:p w14:paraId="520B72BC" w14:textId="0B2DDCD6" w:rsidR="00064993" w:rsidRPr="0062794D" w:rsidRDefault="00083CDB" w:rsidP="007C636E">
      <w:pPr>
        <w:spacing w:after="0" w:line="480" w:lineRule="auto"/>
        <w:contextualSpacing/>
        <w:rPr>
          <w:rFonts w:ascii="Arial" w:hAnsi="Arial" w:cs="Arial"/>
          <w:b/>
          <w:bCs/>
          <w:sz w:val="24"/>
          <w:szCs w:val="24"/>
          <w:lang w:eastAsia="en-GB"/>
        </w:rPr>
      </w:pPr>
      <w:r w:rsidRPr="0062794D">
        <w:rPr>
          <w:rFonts w:ascii="Arial" w:hAnsi="Arial" w:cs="Arial"/>
          <w:b/>
          <w:bCs/>
          <w:sz w:val="24"/>
          <w:szCs w:val="24"/>
          <w:lang w:eastAsia="en-GB"/>
        </w:rPr>
        <w:lastRenderedPageBreak/>
        <w:t xml:space="preserve">2.0 </w:t>
      </w:r>
      <w:r w:rsidR="00C73016" w:rsidRPr="0062794D">
        <w:rPr>
          <w:rFonts w:ascii="Arial" w:hAnsi="Arial" w:cs="Arial"/>
          <w:b/>
          <w:bCs/>
          <w:sz w:val="24"/>
          <w:szCs w:val="24"/>
          <w:lang w:eastAsia="en-GB"/>
        </w:rPr>
        <w:t>A Theory and its Applicability</w:t>
      </w:r>
    </w:p>
    <w:p w14:paraId="2AAFB604" w14:textId="278A5A22" w:rsidR="000308F4" w:rsidRPr="0062794D" w:rsidRDefault="00D12746" w:rsidP="007C636E">
      <w:pPr>
        <w:spacing w:after="0" w:line="480" w:lineRule="auto"/>
        <w:contextualSpacing/>
        <w:jc w:val="both"/>
        <w:rPr>
          <w:rFonts w:ascii="Arial" w:hAnsi="Arial" w:cs="Arial"/>
          <w:sz w:val="24"/>
          <w:szCs w:val="24"/>
          <w:lang w:eastAsia="en-GB"/>
        </w:rPr>
      </w:pPr>
      <w:r w:rsidRPr="0062794D">
        <w:rPr>
          <w:rFonts w:ascii="Arial" w:hAnsi="Arial" w:cs="Arial"/>
          <w:b/>
          <w:bCs/>
          <w:sz w:val="24"/>
          <w:szCs w:val="24"/>
          <w:lang w:eastAsia="en-GB"/>
        </w:rPr>
        <w:t xml:space="preserve">2.1 </w:t>
      </w:r>
      <w:r w:rsidR="00064993" w:rsidRPr="0062794D">
        <w:rPr>
          <w:rFonts w:ascii="Arial" w:hAnsi="Arial" w:cs="Arial"/>
          <w:b/>
          <w:bCs/>
          <w:sz w:val="24"/>
          <w:szCs w:val="24"/>
          <w:lang w:eastAsia="en-GB"/>
        </w:rPr>
        <w:t>Two-factor theory</w:t>
      </w:r>
      <w:r w:rsidR="00E77313" w:rsidRPr="0062794D">
        <w:rPr>
          <w:rFonts w:ascii="Arial" w:hAnsi="Arial" w:cs="Arial"/>
          <w:b/>
          <w:bCs/>
          <w:sz w:val="24"/>
          <w:szCs w:val="24"/>
          <w:lang w:eastAsia="en-GB"/>
        </w:rPr>
        <w:t xml:space="preserve"> </w:t>
      </w:r>
    </w:p>
    <w:p w14:paraId="7E87A36A" w14:textId="61471E86" w:rsidR="00064993" w:rsidRPr="0062794D" w:rsidRDefault="00E77313" w:rsidP="00655A57">
      <w:pPr>
        <w:spacing w:after="0" w:line="480" w:lineRule="auto"/>
        <w:contextualSpacing/>
        <w:jc w:val="both"/>
        <w:rPr>
          <w:rFonts w:ascii="Arial" w:hAnsi="Arial" w:cs="Arial"/>
          <w:sz w:val="24"/>
          <w:szCs w:val="24"/>
          <w:lang w:eastAsia="en-GB"/>
        </w:rPr>
      </w:pPr>
      <w:r w:rsidRPr="0062794D">
        <w:rPr>
          <w:rFonts w:ascii="Arial" w:hAnsi="Arial" w:cs="Arial"/>
          <w:sz w:val="24"/>
          <w:szCs w:val="24"/>
          <w:lang w:eastAsia="en-GB"/>
        </w:rPr>
        <w:t xml:space="preserve">This theory was </w:t>
      </w:r>
      <w:r w:rsidR="00064993" w:rsidRPr="0062794D">
        <w:rPr>
          <w:rFonts w:ascii="Arial" w:hAnsi="Arial" w:cs="Arial"/>
          <w:sz w:val="24"/>
          <w:szCs w:val="24"/>
          <w:lang w:eastAsia="en-GB"/>
        </w:rPr>
        <w:t>propose</w:t>
      </w:r>
      <w:r w:rsidR="003339DA" w:rsidRPr="0062794D">
        <w:rPr>
          <w:rFonts w:ascii="Arial" w:hAnsi="Arial" w:cs="Arial"/>
          <w:sz w:val="24"/>
          <w:szCs w:val="24"/>
          <w:lang w:eastAsia="en-GB"/>
        </w:rPr>
        <w:t>d</w:t>
      </w:r>
      <w:r w:rsidR="00064993" w:rsidRPr="0062794D">
        <w:rPr>
          <w:rFonts w:ascii="Arial" w:hAnsi="Arial" w:cs="Arial"/>
          <w:sz w:val="24"/>
          <w:szCs w:val="24"/>
          <w:lang w:eastAsia="en-GB"/>
        </w:rPr>
        <w:t xml:space="preserve"> by Herzberg in 196</w:t>
      </w:r>
      <w:r w:rsidR="00B347B7" w:rsidRPr="0062794D">
        <w:rPr>
          <w:rFonts w:ascii="Arial" w:hAnsi="Arial" w:cs="Arial"/>
          <w:sz w:val="24"/>
          <w:szCs w:val="24"/>
          <w:lang w:eastAsia="en-GB"/>
        </w:rPr>
        <w:t>9</w:t>
      </w:r>
      <w:r w:rsidR="00064993" w:rsidRPr="0062794D">
        <w:rPr>
          <w:rFonts w:ascii="Arial" w:hAnsi="Arial" w:cs="Arial"/>
          <w:sz w:val="24"/>
          <w:szCs w:val="24"/>
          <w:lang w:eastAsia="en-GB"/>
        </w:rPr>
        <w:t xml:space="preserve"> </w:t>
      </w:r>
      <w:r w:rsidRPr="0062794D">
        <w:rPr>
          <w:rFonts w:ascii="Arial" w:hAnsi="Arial" w:cs="Arial"/>
          <w:sz w:val="24"/>
          <w:szCs w:val="24"/>
          <w:lang w:eastAsia="en-GB"/>
        </w:rPr>
        <w:t xml:space="preserve">to motivate employees in workplace. He theorised that there </w:t>
      </w:r>
      <w:r w:rsidR="009665CC" w:rsidRPr="0062794D">
        <w:rPr>
          <w:rFonts w:ascii="Arial" w:hAnsi="Arial" w:cs="Arial"/>
          <w:sz w:val="24"/>
          <w:szCs w:val="24"/>
          <w:lang w:eastAsia="en-GB"/>
        </w:rPr>
        <w:t>exist</w:t>
      </w:r>
      <w:r w:rsidRPr="0062794D">
        <w:rPr>
          <w:rFonts w:ascii="Arial" w:hAnsi="Arial" w:cs="Arial"/>
          <w:sz w:val="24"/>
          <w:szCs w:val="24"/>
          <w:lang w:eastAsia="en-GB"/>
        </w:rPr>
        <w:t xml:space="preserve"> some motivators </w:t>
      </w:r>
      <w:r w:rsidR="00444401" w:rsidRPr="0062794D">
        <w:rPr>
          <w:rFonts w:ascii="Arial" w:hAnsi="Arial" w:cs="Arial"/>
          <w:sz w:val="24"/>
          <w:szCs w:val="24"/>
          <w:lang w:eastAsia="en-GB"/>
        </w:rPr>
        <w:t xml:space="preserve">which </w:t>
      </w:r>
      <w:r w:rsidRPr="0062794D">
        <w:rPr>
          <w:rFonts w:ascii="Arial" w:hAnsi="Arial" w:cs="Arial"/>
          <w:sz w:val="24"/>
          <w:szCs w:val="24"/>
          <w:lang w:eastAsia="en-GB"/>
        </w:rPr>
        <w:t xml:space="preserve">can be put in places for employees to experience job satisfaction. These motivators include sense of achievement and recognition when </w:t>
      </w:r>
      <w:r w:rsidR="00A16692">
        <w:rPr>
          <w:rFonts w:ascii="Arial" w:hAnsi="Arial" w:cs="Arial"/>
          <w:sz w:val="24"/>
          <w:szCs w:val="24"/>
          <w:lang w:eastAsia="en-GB"/>
        </w:rPr>
        <w:t>employees</w:t>
      </w:r>
      <w:r w:rsidRPr="0062794D">
        <w:rPr>
          <w:rFonts w:ascii="Arial" w:hAnsi="Arial" w:cs="Arial"/>
          <w:sz w:val="24"/>
          <w:szCs w:val="24"/>
          <w:lang w:eastAsia="en-GB"/>
        </w:rPr>
        <w:t xml:space="preserve"> excel, making their tasks challenging bu</w:t>
      </w:r>
      <w:r w:rsidR="00444401" w:rsidRPr="0062794D">
        <w:rPr>
          <w:rFonts w:ascii="Arial" w:hAnsi="Arial" w:cs="Arial"/>
          <w:sz w:val="24"/>
          <w:szCs w:val="24"/>
          <w:lang w:eastAsia="en-GB"/>
        </w:rPr>
        <w:t>t</w:t>
      </w:r>
      <w:r w:rsidRPr="0062794D">
        <w:rPr>
          <w:rFonts w:ascii="Arial" w:hAnsi="Arial" w:cs="Arial"/>
          <w:sz w:val="24"/>
          <w:szCs w:val="24"/>
          <w:lang w:eastAsia="en-GB"/>
        </w:rPr>
        <w:t xml:space="preserve"> interesting for the, </w:t>
      </w:r>
      <w:r w:rsidR="0065742B" w:rsidRPr="0062794D">
        <w:rPr>
          <w:rFonts w:ascii="Arial" w:hAnsi="Arial" w:cs="Arial"/>
          <w:sz w:val="24"/>
          <w:szCs w:val="24"/>
          <w:lang w:eastAsia="en-GB"/>
        </w:rPr>
        <w:t>involving them in decision making, giving them the required autonomy and sense of responsibility to complete tasks, giving them promotions when due, and encouraging them to grow on the job by learning new skills</w:t>
      </w:r>
      <w:r w:rsidR="00444401" w:rsidRPr="0062794D">
        <w:rPr>
          <w:rFonts w:ascii="Arial" w:hAnsi="Arial" w:cs="Arial"/>
          <w:sz w:val="24"/>
          <w:szCs w:val="24"/>
          <w:lang w:eastAsia="en-GB"/>
        </w:rPr>
        <w:t xml:space="preserve"> (</w:t>
      </w:r>
      <w:r w:rsidR="00B347B7" w:rsidRPr="0062794D">
        <w:rPr>
          <w:rFonts w:ascii="Arial" w:hAnsi="Arial" w:cs="Arial"/>
          <w:sz w:val="24"/>
          <w:szCs w:val="24"/>
          <w:lang w:eastAsia="en-GB"/>
        </w:rPr>
        <w:t>Tran and Smith, 2020</w:t>
      </w:r>
      <w:r w:rsidR="00876D94" w:rsidRPr="0062794D">
        <w:rPr>
          <w:rFonts w:ascii="Arial" w:hAnsi="Arial" w:cs="Arial"/>
          <w:sz w:val="24"/>
          <w:szCs w:val="24"/>
          <w:lang w:eastAsia="en-GB"/>
        </w:rPr>
        <w:t>; Kang, 2018</w:t>
      </w:r>
      <w:r w:rsidR="00444401" w:rsidRPr="0062794D">
        <w:rPr>
          <w:rFonts w:ascii="Arial" w:hAnsi="Arial" w:cs="Arial"/>
          <w:sz w:val="24"/>
          <w:szCs w:val="24"/>
          <w:lang w:eastAsia="en-GB"/>
        </w:rPr>
        <w:t>)</w:t>
      </w:r>
      <w:r w:rsidR="0065742B" w:rsidRPr="0062794D">
        <w:rPr>
          <w:rFonts w:ascii="Arial" w:hAnsi="Arial" w:cs="Arial"/>
          <w:sz w:val="24"/>
          <w:szCs w:val="24"/>
          <w:lang w:eastAsia="en-GB"/>
        </w:rPr>
        <w:t xml:space="preserve">. On the other hands, Herzberg also theorised that that organisations </w:t>
      </w:r>
      <w:r w:rsidR="00B14DBC" w:rsidRPr="0062794D">
        <w:rPr>
          <w:rFonts w:ascii="Arial" w:hAnsi="Arial" w:cs="Arial"/>
          <w:sz w:val="24"/>
          <w:szCs w:val="24"/>
          <w:lang w:eastAsia="en-GB"/>
        </w:rPr>
        <w:t>could</w:t>
      </w:r>
      <w:r w:rsidR="0065742B" w:rsidRPr="0062794D">
        <w:rPr>
          <w:rFonts w:ascii="Arial" w:hAnsi="Arial" w:cs="Arial"/>
          <w:sz w:val="24"/>
          <w:szCs w:val="24"/>
          <w:lang w:eastAsia="en-GB"/>
        </w:rPr>
        <w:t xml:space="preserve"> provide some hygiene factors which </w:t>
      </w:r>
      <w:r w:rsidR="001D6609">
        <w:rPr>
          <w:rFonts w:ascii="Arial" w:hAnsi="Arial" w:cs="Arial"/>
          <w:sz w:val="24"/>
          <w:szCs w:val="24"/>
          <w:lang w:eastAsia="en-GB"/>
        </w:rPr>
        <w:t>may</w:t>
      </w:r>
      <w:r w:rsidR="0065742B" w:rsidRPr="0062794D">
        <w:rPr>
          <w:rFonts w:ascii="Arial" w:hAnsi="Arial" w:cs="Arial"/>
          <w:sz w:val="24"/>
          <w:szCs w:val="24"/>
          <w:lang w:eastAsia="en-GB"/>
        </w:rPr>
        <w:t xml:space="preserve"> not </w:t>
      </w:r>
      <w:r w:rsidR="001D6609">
        <w:rPr>
          <w:rFonts w:ascii="Arial" w:hAnsi="Arial" w:cs="Arial"/>
          <w:sz w:val="24"/>
          <w:szCs w:val="24"/>
          <w:lang w:eastAsia="en-GB"/>
        </w:rPr>
        <w:t>enhance</w:t>
      </w:r>
      <w:r w:rsidR="0065742B" w:rsidRPr="0062794D">
        <w:rPr>
          <w:rFonts w:ascii="Arial" w:hAnsi="Arial" w:cs="Arial"/>
          <w:sz w:val="24"/>
          <w:szCs w:val="24"/>
          <w:lang w:eastAsia="en-GB"/>
        </w:rPr>
        <w:t xml:space="preserve"> job satisfaction but </w:t>
      </w:r>
      <w:r w:rsidR="009665CC" w:rsidRPr="0062794D">
        <w:rPr>
          <w:rFonts w:ascii="Arial" w:hAnsi="Arial" w:cs="Arial"/>
          <w:sz w:val="24"/>
          <w:szCs w:val="24"/>
          <w:lang w:eastAsia="en-GB"/>
        </w:rPr>
        <w:t xml:space="preserve">can </w:t>
      </w:r>
      <w:r w:rsidR="001D6609">
        <w:rPr>
          <w:rFonts w:ascii="Arial" w:hAnsi="Arial" w:cs="Arial"/>
          <w:sz w:val="24"/>
          <w:szCs w:val="24"/>
          <w:lang w:eastAsia="en-GB"/>
        </w:rPr>
        <w:t>trigger</w:t>
      </w:r>
      <w:r w:rsidR="0065742B" w:rsidRPr="0062794D">
        <w:rPr>
          <w:rFonts w:ascii="Arial" w:hAnsi="Arial" w:cs="Arial"/>
          <w:sz w:val="24"/>
          <w:szCs w:val="24"/>
          <w:lang w:eastAsia="en-GB"/>
        </w:rPr>
        <w:t xml:space="preserve"> job dissatisfaction if they are </w:t>
      </w:r>
      <w:r w:rsidR="001D6609" w:rsidRPr="0062794D">
        <w:rPr>
          <w:rFonts w:ascii="Arial" w:hAnsi="Arial" w:cs="Arial"/>
          <w:sz w:val="24"/>
          <w:szCs w:val="24"/>
          <w:lang w:eastAsia="en-GB"/>
        </w:rPr>
        <w:t>lacking</w:t>
      </w:r>
      <w:r w:rsidR="0065742B" w:rsidRPr="0062794D">
        <w:rPr>
          <w:rFonts w:ascii="Arial" w:hAnsi="Arial" w:cs="Arial"/>
          <w:sz w:val="24"/>
          <w:szCs w:val="24"/>
          <w:lang w:eastAsia="en-GB"/>
        </w:rPr>
        <w:t>. These factors include</w:t>
      </w:r>
      <w:r w:rsidR="00F4549E" w:rsidRPr="0062794D">
        <w:rPr>
          <w:rFonts w:ascii="Arial" w:hAnsi="Arial" w:cs="Arial"/>
          <w:sz w:val="24"/>
          <w:szCs w:val="24"/>
          <w:lang w:eastAsia="en-GB"/>
        </w:rPr>
        <w:t xml:space="preserve"> provision of fair and clear organisational policies, </w:t>
      </w:r>
      <w:r w:rsidR="00B14DBC" w:rsidRPr="0062794D">
        <w:rPr>
          <w:rFonts w:ascii="Arial" w:hAnsi="Arial" w:cs="Arial"/>
          <w:sz w:val="24"/>
          <w:szCs w:val="24"/>
          <w:lang w:eastAsia="en-GB"/>
        </w:rPr>
        <w:t xml:space="preserve">appropriate supervision, healthy relationships devoid of </w:t>
      </w:r>
      <w:r w:rsidR="00444401" w:rsidRPr="0062794D">
        <w:rPr>
          <w:rFonts w:ascii="Arial" w:hAnsi="Arial" w:cs="Arial"/>
          <w:sz w:val="24"/>
          <w:szCs w:val="24"/>
          <w:lang w:eastAsia="en-GB"/>
        </w:rPr>
        <w:t>discrimination, fear</w:t>
      </w:r>
      <w:r w:rsidR="00B14DBC" w:rsidRPr="0062794D">
        <w:rPr>
          <w:rFonts w:ascii="Arial" w:hAnsi="Arial" w:cs="Arial"/>
          <w:sz w:val="24"/>
          <w:szCs w:val="24"/>
          <w:lang w:eastAsia="en-GB"/>
        </w:rPr>
        <w:t>, conducive work condition, job security and employee status</w:t>
      </w:r>
      <w:r w:rsidR="00444401" w:rsidRPr="0062794D">
        <w:rPr>
          <w:rFonts w:ascii="Arial" w:hAnsi="Arial" w:cs="Arial"/>
          <w:sz w:val="24"/>
          <w:szCs w:val="24"/>
          <w:lang w:eastAsia="en-GB"/>
        </w:rPr>
        <w:t xml:space="preserve"> (</w:t>
      </w:r>
      <w:r w:rsidR="00876D94" w:rsidRPr="0062794D">
        <w:rPr>
          <w:rFonts w:ascii="Arial" w:hAnsi="Arial" w:cs="Arial"/>
          <w:sz w:val="24"/>
          <w:szCs w:val="24"/>
          <w:lang w:eastAsia="en-GB"/>
        </w:rPr>
        <w:t>Kang 2018; Tran</w:t>
      </w:r>
      <w:r w:rsidR="00B347B7" w:rsidRPr="0062794D">
        <w:rPr>
          <w:rFonts w:ascii="Arial" w:hAnsi="Arial" w:cs="Arial"/>
          <w:sz w:val="24"/>
          <w:szCs w:val="24"/>
          <w:lang w:eastAsia="en-GB"/>
        </w:rPr>
        <w:t xml:space="preserve"> and Smith, 2020; </w:t>
      </w:r>
      <w:r w:rsidR="00B347B7" w:rsidRPr="0062794D">
        <w:rPr>
          <w:rFonts w:ascii="Arial" w:hAnsi="Arial" w:cs="Arial"/>
          <w:sz w:val="24"/>
          <w:szCs w:val="24"/>
        </w:rPr>
        <w:t>Slimane, 2017</w:t>
      </w:r>
      <w:r w:rsidR="00444401" w:rsidRPr="0062794D">
        <w:rPr>
          <w:rFonts w:ascii="Arial" w:hAnsi="Arial" w:cs="Arial"/>
          <w:sz w:val="24"/>
          <w:szCs w:val="24"/>
          <w:lang w:eastAsia="en-GB"/>
        </w:rPr>
        <w:t>)</w:t>
      </w:r>
      <w:r w:rsidR="00B14DBC" w:rsidRPr="0062794D">
        <w:rPr>
          <w:rFonts w:ascii="Arial" w:hAnsi="Arial" w:cs="Arial"/>
          <w:sz w:val="24"/>
          <w:szCs w:val="24"/>
          <w:lang w:eastAsia="en-GB"/>
        </w:rPr>
        <w:t xml:space="preserve">. </w:t>
      </w:r>
    </w:p>
    <w:p w14:paraId="18202178" w14:textId="79A76CAC" w:rsidR="00B14DBC" w:rsidRPr="0062794D" w:rsidRDefault="00E946CD" w:rsidP="00432E5C">
      <w:pPr>
        <w:spacing w:after="0" w:line="480" w:lineRule="auto"/>
        <w:contextualSpacing/>
        <w:jc w:val="both"/>
        <w:rPr>
          <w:rFonts w:ascii="Arial" w:hAnsi="Arial" w:cs="Arial"/>
          <w:sz w:val="24"/>
          <w:szCs w:val="24"/>
          <w:lang w:eastAsia="en-GB"/>
        </w:rPr>
      </w:pPr>
      <w:r w:rsidRPr="0062794D">
        <w:rPr>
          <w:rFonts w:ascii="Arial" w:hAnsi="Arial" w:cs="Arial"/>
          <w:sz w:val="24"/>
          <w:szCs w:val="24"/>
          <w:lang w:eastAsia="en-GB"/>
        </w:rPr>
        <w:t xml:space="preserve">  </w:t>
      </w:r>
    </w:p>
    <w:p w14:paraId="6D97B87D" w14:textId="541497A8" w:rsidR="00E8445A" w:rsidRPr="0062794D" w:rsidRDefault="003339DA" w:rsidP="00BE07E4">
      <w:pPr>
        <w:spacing w:after="0" w:line="480" w:lineRule="auto"/>
        <w:contextualSpacing/>
        <w:jc w:val="both"/>
        <w:rPr>
          <w:rFonts w:ascii="Arial" w:hAnsi="Arial" w:cs="Arial"/>
          <w:sz w:val="24"/>
          <w:szCs w:val="24"/>
          <w:lang w:eastAsia="en-GB"/>
        </w:rPr>
      </w:pPr>
      <w:r w:rsidRPr="0062794D">
        <w:rPr>
          <w:rFonts w:ascii="Arial" w:hAnsi="Arial" w:cs="Arial"/>
          <w:sz w:val="24"/>
          <w:szCs w:val="24"/>
          <w:lang w:eastAsia="en-GB"/>
        </w:rPr>
        <w:t>Herzberg</w:t>
      </w:r>
      <w:r w:rsidR="00876D94" w:rsidRPr="0062794D">
        <w:rPr>
          <w:rFonts w:ascii="Arial" w:hAnsi="Arial" w:cs="Arial"/>
          <w:sz w:val="24"/>
          <w:szCs w:val="24"/>
          <w:lang w:eastAsia="en-GB"/>
        </w:rPr>
        <w:t xml:space="preserve"> </w:t>
      </w:r>
      <w:r w:rsidR="00876D94" w:rsidRPr="009E4930">
        <w:rPr>
          <w:rFonts w:ascii="Arial" w:hAnsi="Arial" w:cs="Arial"/>
          <w:sz w:val="24"/>
          <w:szCs w:val="24"/>
          <w:lang w:eastAsia="en-GB"/>
        </w:rPr>
        <w:t>(</w:t>
      </w:r>
      <w:r w:rsidR="009E4930" w:rsidRPr="009E4930">
        <w:rPr>
          <w:rFonts w:ascii="Arial" w:hAnsi="Arial" w:cs="Arial"/>
          <w:sz w:val="24"/>
          <w:szCs w:val="24"/>
          <w:lang w:eastAsia="en-GB"/>
        </w:rPr>
        <w:t>2005</w:t>
      </w:r>
      <w:r w:rsidR="00876D94" w:rsidRPr="009E4930">
        <w:rPr>
          <w:rFonts w:ascii="Arial" w:hAnsi="Arial" w:cs="Arial"/>
          <w:sz w:val="24"/>
          <w:szCs w:val="24"/>
          <w:lang w:eastAsia="en-GB"/>
        </w:rPr>
        <w:t>)</w:t>
      </w:r>
      <w:r w:rsidR="009E4930">
        <w:rPr>
          <w:rFonts w:ascii="Arial" w:hAnsi="Arial" w:cs="Arial"/>
          <w:sz w:val="24"/>
          <w:szCs w:val="24"/>
          <w:lang w:eastAsia="en-GB"/>
        </w:rPr>
        <w:t xml:space="preserve"> </w:t>
      </w:r>
      <w:r w:rsidRPr="0062794D">
        <w:rPr>
          <w:rFonts w:ascii="Arial" w:hAnsi="Arial" w:cs="Arial"/>
          <w:sz w:val="24"/>
          <w:szCs w:val="24"/>
          <w:lang w:eastAsia="en-GB"/>
        </w:rPr>
        <w:t>also observed that a company can be in one of the following four states at a time and this determines the job satisfaction and dissatisfaction of its employees</w:t>
      </w:r>
      <w:r w:rsidR="00E8445A" w:rsidRPr="0062794D">
        <w:rPr>
          <w:rFonts w:ascii="Arial" w:hAnsi="Arial" w:cs="Arial"/>
          <w:sz w:val="24"/>
          <w:szCs w:val="24"/>
          <w:lang w:eastAsia="en-GB"/>
        </w:rPr>
        <w:t>:</w:t>
      </w:r>
    </w:p>
    <w:p w14:paraId="5F021442" w14:textId="3D075624" w:rsidR="00E8445A" w:rsidRPr="0062794D" w:rsidRDefault="00E8445A" w:rsidP="00432E5C">
      <w:pPr>
        <w:spacing w:after="0" w:line="480" w:lineRule="auto"/>
        <w:contextualSpacing/>
        <w:jc w:val="both"/>
        <w:rPr>
          <w:rFonts w:ascii="Arial" w:hAnsi="Arial" w:cs="Arial"/>
          <w:sz w:val="24"/>
          <w:szCs w:val="24"/>
          <w:lang w:eastAsia="en-GB"/>
        </w:rPr>
      </w:pPr>
      <w:r w:rsidRPr="0062794D">
        <w:rPr>
          <w:rFonts w:ascii="Arial" w:hAnsi="Arial" w:cs="Arial"/>
          <w:sz w:val="24"/>
          <w:szCs w:val="24"/>
          <w:lang w:eastAsia="en-GB"/>
        </w:rPr>
        <w:t>a) High Hygiene and High Motivation</w:t>
      </w:r>
      <w:r w:rsidR="00887862" w:rsidRPr="0062794D">
        <w:rPr>
          <w:rFonts w:ascii="Arial" w:hAnsi="Arial" w:cs="Arial"/>
          <w:sz w:val="24"/>
          <w:szCs w:val="24"/>
          <w:lang w:eastAsia="en-GB"/>
        </w:rPr>
        <w:t xml:space="preserve">: This state seems to be the ideal and recommended state for organisations because it is characterised by insignificant complaints </w:t>
      </w:r>
      <w:r w:rsidR="007B0F02" w:rsidRPr="0062794D">
        <w:rPr>
          <w:rFonts w:ascii="Arial" w:hAnsi="Arial" w:cs="Arial"/>
          <w:sz w:val="24"/>
          <w:szCs w:val="24"/>
          <w:lang w:eastAsia="en-GB"/>
        </w:rPr>
        <w:t>as</w:t>
      </w:r>
      <w:r w:rsidR="00887862" w:rsidRPr="0062794D">
        <w:rPr>
          <w:rFonts w:ascii="Arial" w:hAnsi="Arial" w:cs="Arial"/>
          <w:sz w:val="24"/>
          <w:szCs w:val="24"/>
          <w:lang w:eastAsia="en-GB"/>
        </w:rPr>
        <w:t xml:space="preserve"> employees are highly </w:t>
      </w:r>
      <w:r w:rsidR="001D6609" w:rsidRPr="0062794D">
        <w:rPr>
          <w:rFonts w:ascii="Arial" w:hAnsi="Arial" w:cs="Arial"/>
          <w:sz w:val="24"/>
          <w:szCs w:val="24"/>
          <w:lang w:eastAsia="en-GB"/>
        </w:rPr>
        <w:t>encouraged</w:t>
      </w:r>
      <w:r w:rsidR="00887862" w:rsidRPr="0062794D">
        <w:rPr>
          <w:rFonts w:ascii="Arial" w:hAnsi="Arial" w:cs="Arial"/>
          <w:sz w:val="24"/>
          <w:szCs w:val="24"/>
          <w:lang w:eastAsia="en-GB"/>
        </w:rPr>
        <w:t>.</w:t>
      </w:r>
    </w:p>
    <w:p w14:paraId="244C4777" w14:textId="6399A63D" w:rsidR="00E8445A" w:rsidRPr="0062794D" w:rsidRDefault="00E8445A" w:rsidP="00432E5C">
      <w:pPr>
        <w:spacing w:after="0" w:line="480" w:lineRule="auto"/>
        <w:contextualSpacing/>
        <w:jc w:val="both"/>
        <w:rPr>
          <w:rFonts w:ascii="Arial" w:hAnsi="Arial" w:cs="Arial"/>
          <w:sz w:val="24"/>
          <w:szCs w:val="24"/>
          <w:lang w:eastAsia="en-GB"/>
        </w:rPr>
      </w:pPr>
      <w:r w:rsidRPr="0062794D">
        <w:rPr>
          <w:rFonts w:ascii="Arial" w:hAnsi="Arial" w:cs="Arial"/>
          <w:sz w:val="24"/>
          <w:szCs w:val="24"/>
          <w:lang w:eastAsia="en-GB"/>
        </w:rPr>
        <w:t>b) High Hygiene and low Motivation</w:t>
      </w:r>
      <w:r w:rsidR="00887862" w:rsidRPr="0062794D">
        <w:rPr>
          <w:rFonts w:ascii="Arial" w:hAnsi="Arial" w:cs="Arial"/>
          <w:sz w:val="24"/>
          <w:szCs w:val="24"/>
          <w:lang w:eastAsia="en-GB"/>
        </w:rPr>
        <w:t xml:space="preserve">: The </w:t>
      </w:r>
      <w:r w:rsidR="001D6609" w:rsidRPr="0062794D">
        <w:rPr>
          <w:rFonts w:ascii="Arial" w:hAnsi="Arial" w:cs="Arial"/>
          <w:sz w:val="24"/>
          <w:szCs w:val="24"/>
          <w:lang w:eastAsia="en-GB"/>
        </w:rPr>
        <w:t>workers</w:t>
      </w:r>
      <w:r w:rsidR="00887862" w:rsidRPr="0062794D">
        <w:rPr>
          <w:rFonts w:ascii="Arial" w:hAnsi="Arial" w:cs="Arial"/>
          <w:sz w:val="24"/>
          <w:szCs w:val="24"/>
          <w:lang w:eastAsia="en-GB"/>
        </w:rPr>
        <w:t xml:space="preserve"> have insignificant </w:t>
      </w:r>
      <w:r w:rsidR="009665CC" w:rsidRPr="0062794D">
        <w:rPr>
          <w:rFonts w:ascii="Arial" w:hAnsi="Arial" w:cs="Arial"/>
          <w:sz w:val="24"/>
          <w:szCs w:val="24"/>
          <w:lang w:eastAsia="en-GB"/>
        </w:rPr>
        <w:t>grievances</w:t>
      </w:r>
      <w:r w:rsidR="00887862" w:rsidRPr="0062794D">
        <w:rPr>
          <w:rFonts w:ascii="Arial" w:hAnsi="Arial" w:cs="Arial"/>
          <w:sz w:val="24"/>
          <w:szCs w:val="24"/>
          <w:lang w:eastAsia="en-GB"/>
        </w:rPr>
        <w:t xml:space="preserve"> but are not </w:t>
      </w:r>
      <w:r w:rsidR="001D6609" w:rsidRPr="0062794D">
        <w:rPr>
          <w:rFonts w:ascii="Arial" w:hAnsi="Arial" w:cs="Arial"/>
          <w:sz w:val="24"/>
          <w:szCs w:val="24"/>
          <w:lang w:eastAsia="en-GB"/>
        </w:rPr>
        <w:t>encouraged</w:t>
      </w:r>
      <w:r w:rsidR="009665CC" w:rsidRPr="0062794D">
        <w:rPr>
          <w:rFonts w:ascii="Arial" w:hAnsi="Arial" w:cs="Arial"/>
          <w:sz w:val="24"/>
          <w:szCs w:val="24"/>
          <w:lang w:eastAsia="en-GB"/>
        </w:rPr>
        <w:t>, they only work for the monetary benefits.</w:t>
      </w:r>
    </w:p>
    <w:p w14:paraId="63C0CB00" w14:textId="21CB0987" w:rsidR="00E8445A" w:rsidRPr="0062794D" w:rsidRDefault="00E8445A" w:rsidP="00432E5C">
      <w:pPr>
        <w:spacing w:after="0" w:line="480" w:lineRule="auto"/>
        <w:contextualSpacing/>
        <w:jc w:val="both"/>
        <w:rPr>
          <w:rFonts w:ascii="Arial" w:hAnsi="Arial" w:cs="Arial"/>
          <w:sz w:val="24"/>
          <w:szCs w:val="24"/>
          <w:lang w:eastAsia="en-GB"/>
        </w:rPr>
      </w:pPr>
      <w:r w:rsidRPr="0062794D">
        <w:rPr>
          <w:rFonts w:ascii="Arial" w:hAnsi="Arial" w:cs="Arial"/>
          <w:sz w:val="24"/>
          <w:szCs w:val="24"/>
          <w:lang w:eastAsia="en-GB"/>
        </w:rPr>
        <w:t>c) Low Hygiene and High Motivation</w:t>
      </w:r>
      <w:r w:rsidR="009665CC" w:rsidRPr="0062794D">
        <w:rPr>
          <w:rFonts w:ascii="Arial" w:hAnsi="Arial" w:cs="Arial"/>
          <w:sz w:val="24"/>
          <w:szCs w:val="24"/>
          <w:lang w:eastAsia="en-GB"/>
        </w:rPr>
        <w:t xml:space="preserve">: The </w:t>
      </w:r>
      <w:r w:rsidR="001D6609" w:rsidRPr="0062794D">
        <w:rPr>
          <w:rFonts w:ascii="Arial" w:hAnsi="Arial" w:cs="Arial"/>
          <w:sz w:val="24"/>
          <w:szCs w:val="24"/>
          <w:lang w:eastAsia="en-GB"/>
        </w:rPr>
        <w:t>workers</w:t>
      </w:r>
      <w:r w:rsidR="009665CC" w:rsidRPr="0062794D">
        <w:rPr>
          <w:rFonts w:ascii="Arial" w:hAnsi="Arial" w:cs="Arial"/>
          <w:sz w:val="24"/>
          <w:szCs w:val="24"/>
          <w:lang w:eastAsia="en-GB"/>
        </w:rPr>
        <w:t xml:space="preserve"> are highly </w:t>
      </w:r>
      <w:r w:rsidR="00BE07E4" w:rsidRPr="0062794D">
        <w:rPr>
          <w:rFonts w:ascii="Arial" w:hAnsi="Arial" w:cs="Arial"/>
          <w:sz w:val="24"/>
          <w:szCs w:val="24"/>
          <w:lang w:eastAsia="en-GB"/>
        </w:rPr>
        <w:t>motivated;</w:t>
      </w:r>
      <w:r w:rsidR="009665CC" w:rsidRPr="0062794D">
        <w:rPr>
          <w:rFonts w:ascii="Arial" w:hAnsi="Arial" w:cs="Arial"/>
          <w:sz w:val="24"/>
          <w:szCs w:val="24"/>
          <w:lang w:eastAsia="en-GB"/>
        </w:rPr>
        <w:t xml:space="preserve"> </w:t>
      </w:r>
      <w:r w:rsidR="001D6609" w:rsidRPr="0062794D">
        <w:rPr>
          <w:rFonts w:ascii="Arial" w:hAnsi="Arial" w:cs="Arial"/>
          <w:sz w:val="24"/>
          <w:szCs w:val="24"/>
          <w:lang w:eastAsia="en-GB"/>
        </w:rPr>
        <w:t>however</w:t>
      </w:r>
      <w:r w:rsidR="001D6609">
        <w:rPr>
          <w:rFonts w:ascii="Arial" w:hAnsi="Arial" w:cs="Arial"/>
          <w:sz w:val="24"/>
          <w:szCs w:val="24"/>
          <w:lang w:eastAsia="en-GB"/>
        </w:rPr>
        <w:t>,</w:t>
      </w:r>
      <w:r w:rsidR="009665CC" w:rsidRPr="0062794D">
        <w:rPr>
          <w:rFonts w:ascii="Arial" w:hAnsi="Arial" w:cs="Arial"/>
          <w:sz w:val="24"/>
          <w:szCs w:val="24"/>
          <w:lang w:eastAsia="en-GB"/>
        </w:rPr>
        <w:t xml:space="preserve"> they have many complaints because the work condition and pay are poor.</w:t>
      </w:r>
    </w:p>
    <w:p w14:paraId="0120EF90" w14:textId="43EF40FE" w:rsidR="003339DA" w:rsidRPr="0062794D" w:rsidRDefault="00E8445A" w:rsidP="00432E5C">
      <w:pPr>
        <w:spacing w:after="0" w:line="480" w:lineRule="auto"/>
        <w:contextualSpacing/>
        <w:jc w:val="both"/>
        <w:rPr>
          <w:rFonts w:ascii="Arial" w:hAnsi="Arial" w:cs="Arial"/>
          <w:sz w:val="24"/>
          <w:szCs w:val="24"/>
          <w:lang w:eastAsia="en-GB"/>
        </w:rPr>
      </w:pPr>
      <w:r w:rsidRPr="0062794D">
        <w:rPr>
          <w:rFonts w:ascii="Arial" w:hAnsi="Arial" w:cs="Arial"/>
          <w:sz w:val="24"/>
          <w:szCs w:val="24"/>
          <w:lang w:eastAsia="en-GB"/>
        </w:rPr>
        <w:lastRenderedPageBreak/>
        <w:t>d)</w:t>
      </w:r>
      <w:r w:rsidR="003339DA" w:rsidRPr="0062794D">
        <w:rPr>
          <w:rFonts w:ascii="Arial" w:hAnsi="Arial" w:cs="Arial"/>
          <w:sz w:val="24"/>
          <w:szCs w:val="24"/>
          <w:lang w:eastAsia="en-GB"/>
        </w:rPr>
        <w:t xml:space="preserve"> </w:t>
      </w:r>
      <w:r w:rsidRPr="0062794D">
        <w:rPr>
          <w:rFonts w:ascii="Arial" w:hAnsi="Arial" w:cs="Arial"/>
          <w:sz w:val="24"/>
          <w:szCs w:val="24"/>
          <w:lang w:eastAsia="en-GB"/>
        </w:rPr>
        <w:t>Low Hygiene and Low Motivation</w:t>
      </w:r>
      <w:r w:rsidR="009665CC" w:rsidRPr="0062794D">
        <w:rPr>
          <w:rFonts w:ascii="Arial" w:hAnsi="Arial" w:cs="Arial"/>
          <w:sz w:val="24"/>
          <w:szCs w:val="24"/>
          <w:lang w:eastAsia="en-GB"/>
        </w:rPr>
        <w:t>: This is the worst state</w:t>
      </w:r>
      <w:r w:rsidR="003339DA" w:rsidRPr="0062794D">
        <w:rPr>
          <w:rFonts w:ascii="Arial" w:hAnsi="Arial" w:cs="Arial"/>
          <w:sz w:val="24"/>
          <w:szCs w:val="24"/>
          <w:lang w:eastAsia="en-GB"/>
        </w:rPr>
        <w:t xml:space="preserve"> </w:t>
      </w:r>
      <w:r w:rsidR="009665CC" w:rsidRPr="0062794D">
        <w:rPr>
          <w:rFonts w:ascii="Arial" w:hAnsi="Arial" w:cs="Arial"/>
          <w:sz w:val="24"/>
          <w:szCs w:val="24"/>
          <w:lang w:eastAsia="en-GB"/>
        </w:rPr>
        <w:t>because the workplace is characterised by too many complaints and the employees are not motivated.</w:t>
      </w:r>
    </w:p>
    <w:p w14:paraId="31064D73" w14:textId="77777777" w:rsidR="00EF45BD" w:rsidRDefault="00EF45BD" w:rsidP="00EF45BD">
      <w:pPr>
        <w:spacing w:after="0" w:line="480" w:lineRule="auto"/>
        <w:contextualSpacing/>
        <w:jc w:val="both"/>
        <w:rPr>
          <w:rFonts w:ascii="Arial" w:hAnsi="Arial" w:cs="Arial"/>
          <w:sz w:val="24"/>
          <w:szCs w:val="24"/>
          <w:lang w:val="en-US" w:eastAsia="en-GB"/>
        </w:rPr>
      </w:pPr>
    </w:p>
    <w:p w14:paraId="6487AC70" w14:textId="41678488" w:rsidR="006C09EB" w:rsidRPr="0062794D" w:rsidRDefault="006952D4" w:rsidP="00EF45BD">
      <w:pPr>
        <w:spacing w:after="0" w:line="480" w:lineRule="auto"/>
        <w:contextualSpacing/>
        <w:jc w:val="both"/>
        <w:rPr>
          <w:rFonts w:ascii="Arial" w:hAnsi="Arial" w:cs="Arial"/>
          <w:sz w:val="24"/>
          <w:szCs w:val="24"/>
          <w:lang w:eastAsia="en-GB"/>
        </w:rPr>
      </w:pPr>
      <w:r w:rsidRPr="0062794D">
        <w:rPr>
          <w:rFonts w:ascii="Arial" w:hAnsi="Arial" w:cs="Arial"/>
          <w:sz w:val="24"/>
          <w:szCs w:val="24"/>
          <w:lang w:val="en-US" w:eastAsia="en-GB"/>
        </w:rPr>
        <w:t>S</w:t>
      </w:r>
      <w:r w:rsidR="006C09EB" w:rsidRPr="0062794D">
        <w:rPr>
          <w:rFonts w:ascii="Arial" w:hAnsi="Arial" w:cs="Arial"/>
          <w:sz w:val="24"/>
          <w:szCs w:val="24"/>
          <w:lang w:val="en-US" w:eastAsia="en-GB"/>
        </w:rPr>
        <w:t>ome modified and newer versions of this theory have been spotted in literature to describe</w:t>
      </w:r>
      <w:r w:rsidR="00BE07E4">
        <w:rPr>
          <w:rFonts w:ascii="Arial" w:hAnsi="Arial" w:cs="Arial"/>
          <w:sz w:val="24"/>
          <w:szCs w:val="24"/>
          <w:lang w:val="en-US" w:eastAsia="en-GB"/>
        </w:rPr>
        <w:t xml:space="preserve"> an ideal</w:t>
      </w:r>
      <w:r w:rsidR="006C09EB" w:rsidRPr="0062794D">
        <w:rPr>
          <w:rFonts w:ascii="Arial" w:hAnsi="Arial" w:cs="Arial"/>
          <w:sz w:val="24"/>
          <w:szCs w:val="24"/>
          <w:lang w:val="en-US" w:eastAsia="en-GB"/>
        </w:rPr>
        <w:t xml:space="preserve"> organizational culture. One </w:t>
      </w:r>
      <w:r w:rsidRPr="0062794D">
        <w:rPr>
          <w:rFonts w:ascii="Arial" w:hAnsi="Arial" w:cs="Arial"/>
          <w:sz w:val="24"/>
          <w:szCs w:val="24"/>
          <w:lang w:val="en-US" w:eastAsia="en-GB"/>
        </w:rPr>
        <w:t xml:space="preserve">of such </w:t>
      </w:r>
      <w:r w:rsidR="006C09EB" w:rsidRPr="0062794D">
        <w:rPr>
          <w:rFonts w:ascii="Arial" w:hAnsi="Arial" w:cs="Arial"/>
          <w:sz w:val="24"/>
          <w:szCs w:val="24"/>
          <w:lang w:val="en-US" w:eastAsia="en-GB"/>
        </w:rPr>
        <w:t xml:space="preserve">was </w:t>
      </w:r>
      <w:r w:rsidR="00D9586A" w:rsidRPr="0062794D">
        <w:rPr>
          <w:rFonts w:ascii="Arial" w:hAnsi="Arial" w:cs="Arial"/>
          <w:sz w:val="24"/>
          <w:szCs w:val="24"/>
          <w:lang w:val="en-US" w:eastAsia="en-GB"/>
        </w:rPr>
        <w:t xml:space="preserve">by </w:t>
      </w:r>
      <w:r w:rsidR="006C09EB" w:rsidRPr="0062794D">
        <w:rPr>
          <w:rFonts w:ascii="Arial" w:hAnsi="Arial" w:cs="Arial"/>
          <w:sz w:val="24"/>
          <w:szCs w:val="24"/>
          <w:lang w:val="en-US" w:eastAsia="en-GB"/>
        </w:rPr>
        <w:t xml:space="preserve">Amabile </w:t>
      </w:r>
      <w:r w:rsidR="00D9586A" w:rsidRPr="0062794D">
        <w:rPr>
          <w:rFonts w:ascii="Arial" w:hAnsi="Arial" w:cs="Arial"/>
          <w:sz w:val="24"/>
          <w:szCs w:val="24"/>
          <w:lang w:val="en-US" w:eastAsia="en-GB"/>
        </w:rPr>
        <w:t xml:space="preserve">and Pratt (2016) who theorized that an ideal </w:t>
      </w:r>
      <w:r w:rsidR="006C09EB" w:rsidRPr="0062794D">
        <w:rPr>
          <w:rFonts w:ascii="Arial" w:hAnsi="Arial" w:cs="Arial"/>
          <w:sz w:val="24"/>
          <w:szCs w:val="24"/>
          <w:lang w:val="en-US" w:eastAsia="en-GB"/>
        </w:rPr>
        <w:t>organizational culture</w:t>
      </w:r>
      <w:r w:rsidR="00D9586A" w:rsidRPr="0062794D">
        <w:rPr>
          <w:rFonts w:ascii="Arial" w:hAnsi="Arial" w:cs="Arial"/>
          <w:sz w:val="24"/>
          <w:szCs w:val="24"/>
          <w:lang w:val="en-US" w:eastAsia="en-GB"/>
        </w:rPr>
        <w:t xml:space="preserve"> should be characterized by</w:t>
      </w:r>
      <w:r w:rsidRPr="0062794D">
        <w:rPr>
          <w:rFonts w:ascii="Arial" w:hAnsi="Arial" w:cs="Arial"/>
          <w:sz w:val="24"/>
          <w:szCs w:val="24"/>
          <w:lang w:val="en-US" w:eastAsia="en-GB"/>
        </w:rPr>
        <w:t xml:space="preserve"> clear organizational goals, sufficient resources, autonomy, participative decision making, collaboration, </w:t>
      </w:r>
      <w:r w:rsidR="00123435" w:rsidRPr="0062794D">
        <w:rPr>
          <w:rFonts w:ascii="Arial" w:hAnsi="Arial" w:cs="Arial"/>
          <w:sz w:val="24"/>
          <w:szCs w:val="24"/>
          <w:lang w:val="en-US" w:eastAsia="en-GB"/>
        </w:rPr>
        <w:t>recognition,</w:t>
      </w:r>
      <w:r w:rsidRPr="0062794D">
        <w:rPr>
          <w:rFonts w:ascii="Arial" w:hAnsi="Arial" w:cs="Arial"/>
          <w:sz w:val="24"/>
          <w:szCs w:val="24"/>
          <w:lang w:val="en-US" w:eastAsia="en-GB"/>
        </w:rPr>
        <w:t xml:space="preserve"> and generous rewards. </w:t>
      </w:r>
      <w:r w:rsidR="00D9586A" w:rsidRPr="0062794D">
        <w:rPr>
          <w:rFonts w:ascii="Arial" w:hAnsi="Arial" w:cs="Arial"/>
          <w:sz w:val="24"/>
          <w:szCs w:val="24"/>
          <w:lang w:val="en-US" w:eastAsia="en-GB"/>
        </w:rPr>
        <w:t xml:space="preserve"> </w:t>
      </w:r>
      <w:r w:rsidR="006C09EB" w:rsidRPr="0062794D">
        <w:rPr>
          <w:rFonts w:ascii="Arial" w:hAnsi="Arial" w:cs="Arial"/>
          <w:sz w:val="24"/>
          <w:szCs w:val="24"/>
          <w:lang w:val="en-US" w:eastAsia="en-GB"/>
        </w:rPr>
        <w:t>However, th</w:t>
      </w:r>
      <w:r w:rsidR="007B0F02">
        <w:rPr>
          <w:rFonts w:ascii="Arial" w:hAnsi="Arial" w:cs="Arial"/>
          <w:sz w:val="24"/>
          <w:szCs w:val="24"/>
          <w:lang w:val="en-US" w:eastAsia="en-GB"/>
        </w:rPr>
        <w:t>is</w:t>
      </w:r>
      <w:r w:rsidR="006C09EB" w:rsidRPr="0062794D">
        <w:rPr>
          <w:rFonts w:ascii="Arial" w:hAnsi="Arial" w:cs="Arial"/>
          <w:sz w:val="24"/>
          <w:szCs w:val="24"/>
          <w:lang w:val="en-US" w:eastAsia="en-GB"/>
        </w:rPr>
        <w:t xml:space="preserve"> research </w:t>
      </w:r>
      <w:r w:rsidRPr="0062794D">
        <w:rPr>
          <w:rFonts w:ascii="Arial" w:hAnsi="Arial" w:cs="Arial"/>
          <w:sz w:val="24"/>
          <w:szCs w:val="24"/>
          <w:lang w:val="en-US" w:eastAsia="en-GB"/>
        </w:rPr>
        <w:t xml:space="preserve">hopes to </w:t>
      </w:r>
      <w:r w:rsidR="006C09EB" w:rsidRPr="0062794D">
        <w:rPr>
          <w:rFonts w:ascii="Arial" w:hAnsi="Arial" w:cs="Arial"/>
          <w:sz w:val="24"/>
          <w:szCs w:val="24"/>
          <w:lang w:val="en-US" w:eastAsia="en-GB"/>
        </w:rPr>
        <w:t xml:space="preserve">stick with </w:t>
      </w:r>
      <w:proofErr w:type="spellStart"/>
      <w:r w:rsidR="006C09EB" w:rsidRPr="0062794D">
        <w:rPr>
          <w:rFonts w:ascii="Arial" w:hAnsi="Arial" w:cs="Arial"/>
          <w:sz w:val="24"/>
          <w:szCs w:val="24"/>
          <w:lang w:val="en-US" w:eastAsia="en-GB"/>
        </w:rPr>
        <w:t>Hrezberg’s</w:t>
      </w:r>
      <w:proofErr w:type="spellEnd"/>
      <w:r w:rsidR="006C09EB" w:rsidRPr="0062794D">
        <w:rPr>
          <w:rFonts w:ascii="Arial" w:hAnsi="Arial" w:cs="Arial"/>
          <w:sz w:val="24"/>
          <w:szCs w:val="24"/>
          <w:lang w:val="en-US" w:eastAsia="en-GB"/>
        </w:rPr>
        <w:t xml:space="preserve"> theory, because </w:t>
      </w:r>
      <w:r w:rsidRPr="0062794D">
        <w:rPr>
          <w:rFonts w:ascii="Arial" w:hAnsi="Arial" w:cs="Arial"/>
          <w:sz w:val="24"/>
          <w:szCs w:val="24"/>
          <w:lang w:val="en-US" w:eastAsia="en-GB"/>
        </w:rPr>
        <w:t xml:space="preserve">though it </w:t>
      </w:r>
      <w:r w:rsidR="00123435" w:rsidRPr="0062794D">
        <w:rPr>
          <w:rFonts w:ascii="Arial" w:hAnsi="Arial" w:cs="Arial"/>
          <w:sz w:val="24"/>
          <w:szCs w:val="24"/>
          <w:lang w:val="en-US" w:eastAsia="en-GB"/>
        </w:rPr>
        <w:t>s</w:t>
      </w:r>
      <w:r w:rsidRPr="0062794D">
        <w:rPr>
          <w:rFonts w:ascii="Arial" w:hAnsi="Arial" w:cs="Arial"/>
          <w:sz w:val="24"/>
          <w:szCs w:val="24"/>
          <w:lang w:val="en-US" w:eastAsia="en-GB"/>
        </w:rPr>
        <w:t>eem</w:t>
      </w:r>
      <w:r w:rsidR="00123435" w:rsidRPr="0062794D">
        <w:rPr>
          <w:rFonts w:ascii="Arial" w:hAnsi="Arial" w:cs="Arial"/>
          <w:sz w:val="24"/>
          <w:szCs w:val="24"/>
          <w:lang w:val="en-US" w:eastAsia="en-GB"/>
        </w:rPr>
        <w:t>s</w:t>
      </w:r>
      <w:r w:rsidRPr="0062794D">
        <w:rPr>
          <w:rFonts w:ascii="Arial" w:hAnsi="Arial" w:cs="Arial"/>
          <w:sz w:val="24"/>
          <w:szCs w:val="24"/>
          <w:lang w:val="en-US" w:eastAsia="en-GB"/>
        </w:rPr>
        <w:t xml:space="preserve"> old,</w:t>
      </w:r>
      <w:r w:rsidR="00123435" w:rsidRPr="0062794D">
        <w:rPr>
          <w:rFonts w:ascii="Arial" w:hAnsi="Arial" w:cs="Arial"/>
          <w:sz w:val="24"/>
          <w:szCs w:val="24"/>
          <w:lang w:val="en-US" w:eastAsia="en-GB"/>
        </w:rPr>
        <w:t xml:space="preserve"> </w:t>
      </w:r>
      <w:r w:rsidR="00A32523" w:rsidRPr="0062794D">
        <w:rPr>
          <w:rFonts w:ascii="Arial" w:hAnsi="Arial" w:cs="Arial"/>
          <w:sz w:val="24"/>
          <w:szCs w:val="24"/>
          <w:lang w:val="en-US" w:eastAsia="en-GB"/>
        </w:rPr>
        <w:t>i</w:t>
      </w:r>
      <w:r w:rsidR="00123435" w:rsidRPr="0062794D">
        <w:rPr>
          <w:rFonts w:ascii="Arial" w:hAnsi="Arial" w:cs="Arial"/>
          <w:sz w:val="24"/>
          <w:szCs w:val="24"/>
          <w:lang w:val="en-US" w:eastAsia="en-GB"/>
        </w:rPr>
        <w:t>t is</w:t>
      </w:r>
      <w:r w:rsidRPr="0062794D">
        <w:rPr>
          <w:rFonts w:ascii="Arial" w:hAnsi="Arial" w:cs="Arial"/>
          <w:sz w:val="24"/>
          <w:szCs w:val="24"/>
          <w:lang w:val="en-US" w:eastAsia="en-GB"/>
        </w:rPr>
        <w:t xml:space="preserve"> very potent </w:t>
      </w:r>
      <w:r w:rsidR="00123435" w:rsidRPr="0062794D">
        <w:rPr>
          <w:rFonts w:ascii="Arial" w:hAnsi="Arial" w:cs="Arial"/>
          <w:sz w:val="24"/>
          <w:szCs w:val="24"/>
          <w:lang w:val="en-US" w:eastAsia="en-GB"/>
        </w:rPr>
        <w:t xml:space="preserve">and </w:t>
      </w:r>
      <w:r w:rsidRPr="0062794D">
        <w:rPr>
          <w:rFonts w:ascii="Arial" w:hAnsi="Arial" w:cs="Arial"/>
          <w:sz w:val="24"/>
          <w:szCs w:val="24"/>
          <w:lang w:val="en-US" w:eastAsia="en-GB"/>
        </w:rPr>
        <w:t>prevalent in current literature.</w:t>
      </w:r>
    </w:p>
    <w:p w14:paraId="4CED88E4" w14:textId="58EF0056" w:rsidR="00224D2E" w:rsidRPr="0062794D" w:rsidRDefault="00224D2E" w:rsidP="00432E5C">
      <w:pPr>
        <w:spacing w:after="0" w:line="480" w:lineRule="auto"/>
        <w:contextualSpacing/>
        <w:jc w:val="both"/>
        <w:rPr>
          <w:rFonts w:ascii="Arial" w:hAnsi="Arial" w:cs="Arial"/>
          <w:b/>
          <w:bCs/>
          <w:sz w:val="24"/>
          <w:szCs w:val="24"/>
          <w:lang w:eastAsia="en-GB"/>
        </w:rPr>
      </w:pPr>
    </w:p>
    <w:p w14:paraId="0EB6A26E" w14:textId="0E341A67" w:rsidR="007921F5" w:rsidRPr="0062794D" w:rsidRDefault="00D12746" w:rsidP="00432E5C">
      <w:pPr>
        <w:spacing w:after="0" w:line="480" w:lineRule="auto"/>
        <w:contextualSpacing/>
        <w:jc w:val="both"/>
        <w:rPr>
          <w:rFonts w:ascii="Arial" w:hAnsi="Arial" w:cs="Arial"/>
          <w:sz w:val="24"/>
          <w:szCs w:val="24"/>
          <w:lang w:eastAsia="en-GB"/>
        </w:rPr>
      </w:pPr>
      <w:r w:rsidRPr="0062794D">
        <w:rPr>
          <w:rFonts w:ascii="Arial" w:hAnsi="Arial" w:cs="Arial"/>
          <w:b/>
          <w:bCs/>
          <w:sz w:val="24"/>
          <w:szCs w:val="24"/>
          <w:lang w:eastAsia="en-GB"/>
        </w:rPr>
        <w:t xml:space="preserve">2.2 </w:t>
      </w:r>
      <w:r w:rsidR="007921F5" w:rsidRPr="0062794D">
        <w:rPr>
          <w:rFonts w:ascii="Arial" w:hAnsi="Arial" w:cs="Arial"/>
          <w:b/>
          <w:bCs/>
          <w:sz w:val="24"/>
          <w:szCs w:val="24"/>
          <w:lang w:eastAsia="en-GB"/>
        </w:rPr>
        <w:t xml:space="preserve">The </w:t>
      </w:r>
      <w:r w:rsidR="009665CC" w:rsidRPr="0062794D">
        <w:rPr>
          <w:rFonts w:ascii="Arial" w:hAnsi="Arial" w:cs="Arial"/>
          <w:b/>
          <w:bCs/>
          <w:sz w:val="24"/>
          <w:szCs w:val="24"/>
          <w:lang w:eastAsia="en-GB"/>
        </w:rPr>
        <w:t>Strengths and Weaknesses</w:t>
      </w:r>
      <w:r w:rsidR="007921F5" w:rsidRPr="0062794D">
        <w:rPr>
          <w:rFonts w:ascii="Arial" w:hAnsi="Arial" w:cs="Arial"/>
          <w:b/>
          <w:bCs/>
          <w:sz w:val="24"/>
          <w:szCs w:val="24"/>
          <w:lang w:eastAsia="en-GB"/>
        </w:rPr>
        <w:t xml:space="preserve"> of Two-factor theory</w:t>
      </w:r>
    </w:p>
    <w:p w14:paraId="34C928F8" w14:textId="66C33DBF" w:rsidR="009665CC" w:rsidRPr="0062794D" w:rsidRDefault="00EF0457" w:rsidP="00655A57">
      <w:pPr>
        <w:spacing w:before="240" w:after="0" w:line="480" w:lineRule="auto"/>
        <w:contextualSpacing/>
        <w:jc w:val="both"/>
        <w:rPr>
          <w:rFonts w:ascii="Arial" w:hAnsi="Arial" w:cs="Arial"/>
          <w:sz w:val="24"/>
          <w:szCs w:val="24"/>
          <w:lang w:eastAsia="en-GB"/>
        </w:rPr>
      </w:pPr>
      <w:r w:rsidRPr="0062794D">
        <w:rPr>
          <w:rFonts w:ascii="Arial" w:hAnsi="Arial" w:cs="Arial"/>
          <w:sz w:val="24"/>
          <w:szCs w:val="24"/>
          <w:lang w:eastAsia="en-GB"/>
        </w:rPr>
        <w:t xml:space="preserve">This theory has been criticized heavily over the years. </w:t>
      </w:r>
      <w:r w:rsidR="00C75F95" w:rsidRPr="0062794D">
        <w:rPr>
          <w:rFonts w:ascii="Arial" w:hAnsi="Arial" w:cs="Arial"/>
          <w:sz w:val="24"/>
          <w:szCs w:val="24"/>
          <w:lang w:eastAsia="en-GB"/>
        </w:rPr>
        <w:t>Positively, i</w:t>
      </w:r>
      <w:r w:rsidRPr="0062794D">
        <w:rPr>
          <w:rFonts w:ascii="Arial" w:hAnsi="Arial" w:cs="Arial"/>
          <w:sz w:val="24"/>
          <w:szCs w:val="24"/>
          <w:lang w:eastAsia="en-GB"/>
        </w:rPr>
        <w:t>t</w:t>
      </w:r>
      <w:r w:rsidR="00E846B3" w:rsidRPr="0062794D">
        <w:rPr>
          <w:rFonts w:ascii="Arial" w:hAnsi="Arial" w:cs="Arial"/>
          <w:sz w:val="24"/>
          <w:szCs w:val="24"/>
          <w:lang w:eastAsia="en-GB"/>
        </w:rPr>
        <w:t xml:space="preserve"> does not</w:t>
      </w:r>
      <w:r w:rsidR="00C60AC3" w:rsidRPr="0062794D">
        <w:rPr>
          <w:rFonts w:ascii="Arial" w:hAnsi="Arial" w:cs="Arial"/>
          <w:sz w:val="24"/>
          <w:szCs w:val="24"/>
          <w:lang w:eastAsia="en-GB"/>
        </w:rPr>
        <w:t xml:space="preserve"> only give employees autonomy in their responsibilities </w:t>
      </w:r>
      <w:r w:rsidR="00C75F95" w:rsidRPr="0062794D">
        <w:rPr>
          <w:rFonts w:ascii="Arial" w:hAnsi="Arial" w:cs="Arial"/>
          <w:sz w:val="24"/>
          <w:szCs w:val="24"/>
          <w:lang w:eastAsia="en-GB"/>
        </w:rPr>
        <w:t xml:space="preserve">but </w:t>
      </w:r>
      <w:r w:rsidR="00C60AC3" w:rsidRPr="0062794D">
        <w:rPr>
          <w:rFonts w:ascii="Arial" w:hAnsi="Arial" w:cs="Arial"/>
          <w:sz w:val="24"/>
          <w:szCs w:val="24"/>
          <w:lang w:eastAsia="en-GB"/>
        </w:rPr>
        <w:t>also gives them the opportunity to participate in organisational decision making</w:t>
      </w:r>
      <w:r w:rsidR="00B62612" w:rsidRPr="0062794D">
        <w:rPr>
          <w:rFonts w:ascii="Arial" w:hAnsi="Arial" w:cs="Arial"/>
          <w:sz w:val="24"/>
          <w:szCs w:val="24"/>
          <w:lang w:eastAsia="en-GB"/>
        </w:rPr>
        <w:t xml:space="preserve"> and challenging tasks </w:t>
      </w:r>
      <w:r w:rsidR="00224D2E" w:rsidRPr="0062794D">
        <w:rPr>
          <w:rFonts w:ascii="Arial" w:hAnsi="Arial" w:cs="Arial"/>
          <w:sz w:val="24"/>
          <w:szCs w:val="24"/>
          <w:lang w:eastAsia="en-GB"/>
        </w:rPr>
        <w:t xml:space="preserve">which boost their growth and development </w:t>
      </w:r>
      <w:r w:rsidR="00074967">
        <w:rPr>
          <w:rFonts w:ascii="Arial" w:hAnsi="Arial" w:cs="Arial"/>
          <w:sz w:val="24"/>
          <w:szCs w:val="24"/>
          <w:lang w:eastAsia="en-GB"/>
        </w:rPr>
        <w:t>(</w:t>
      </w:r>
      <w:proofErr w:type="spellStart"/>
      <w:r w:rsidR="00074967" w:rsidRPr="00074967">
        <w:rPr>
          <w:rFonts w:ascii="Arial" w:hAnsi="Arial" w:cs="Arial"/>
          <w:sz w:val="24"/>
          <w:szCs w:val="24"/>
        </w:rPr>
        <w:t>Alshmemri</w:t>
      </w:r>
      <w:proofErr w:type="spellEnd"/>
      <w:r w:rsidR="00074967" w:rsidRPr="00074967">
        <w:rPr>
          <w:rFonts w:ascii="Arial" w:hAnsi="Arial" w:cs="Arial"/>
          <w:sz w:val="24"/>
          <w:szCs w:val="24"/>
        </w:rPr>
        <w:t xml:space="preserve">, </w:t>
      </w:r>
      <w:proofErr w:type="spellStart"/>
      <w:r w:rsidR="00074967" w:rsidRPr="00074967">
        <w:rPr>
          <w:rFonts w:ascii="Arial" w:hAnsi="Arial" w:cs="Arial"/>
          <w:sz w:val="24"/>
          <w:szCs w:val="24"/>
        </w:rPr>
        <w:t>Shahwan-Akl</w:t>
      </w:r>
      <w:proofErr w:type="spellEnd"/>
      <w:r w:rsidR="00074967" w:rsidRPr="00074967">
        <w:rPr>
          <w:rFonts w:ascii="Arial" w:hAnsi="Arial" w:cs="Arial"/>
          <w:sz w:val="24"/>
          <w:szCs w:val="24"/>
        </w:rPr>
        <w:t xml:space="preserve"> and Maude,</w:t>
      </w:r>
      <w:r w:rsidR="00074967">
        <w:rPr>
          <w:rFonts w:ascii="Arial" w:hAnsi="Arial" w:cs="Arial"/>
          <w:sz w:val="24"/>
          <w:szCs w:val="24"/>
        </w:rPr>
        <w:t xml:space="preserve"> </w:t>
      </w:r>
      <w:r w:rsidR="00074967" w:rsidRPr="00074967">
        <w:rPr>
          <w:rFonts w:ascii="Arial" w:hAnsi="Arial" w:cs="Arial"/>
          <w:sz w:val="24"/>
          <w:szCs w:val="24"/>
        </w:rPr>
        <w:t>2017</w:t>
      </w:r>
      <w:r w:rsidR="00074967">
        <w:rPr>
          <w:rFonts w:ascii="Arial" w:hAnsi="Arial" w:cs="Arial"/>
          <w:sz w:val="24"/>
          <w:szCs w:val="24"/>
        </w:rPr>
        <w:t>)</w:t>
      </w:r>
      <w:r w:rsidR="00603E19" w:rsidRPr="0062794D">
        <w:rPr>
          <w:rFonts w:ascii="Arial" w:hAnsi="Arial" w:cs="Arial"/>
          <w:sz w:val="24"/>
          <w:szCs w:val="24"/>
          <w:lang w:eastAsia="en-GB"/>
        </w:rPr>
        <w:t xml:space="preserve"> </w:t>
      </w:r>
      <w:r w:rsidR="000C5A74" w:rsidRPr="0062794D">
        <w:rPr>
          <w:rFonts w:ascii="Arial" w:hAnsi="Arial" w:cs="Arial"/>
          <w:sz w:val="24"/>
          <w:szCs w:val="24"/>
          <w:lang w:eastAsia="en-GB"/>
        </w:rPr>
        <w:t xml:space="preserve">The most common </w:t>
      </w:r>
      <w:r w:rsidRPr="0062794D">
        <w:rPr>
          <w:rFonts w:ascii="Arial" w:hAnsi="Arial" w:cs="Arial"/>
          <w:sz w:val="24"/>
          <w:szCs w:val="24"/>
          <w:lang w:eastAsia="en-GB"/>
        </w:rPr>
        <w:t xml:space="preserve">negative </w:t>
      </w:r>
      <w:r w:rsidR="000C5A74" w:rsidRPr="0062794D">
        <w:rPr>
          <w:rFonts w:ascii="Arial" w:hAnsi="Arial" w:cs="Arial"/>
          <w:sz w:val="24"/>
          <w:szCs w:val="24"/>
          <w:lang w:eastAsia="en-GB"/>
        </w:rPr>
        <w:t>criticism</w:t>
      </w:r>
      <w:r w:rsidR="00975248" w:rsidRPr="0062794D">
        <w:rPr>
          <w:rFonts w:ascii="Arial" w:hAnsi="Arial" w:cs="Arial"/>
          <w:sz w:val="24"/>
          <w:szCs w:val="24"/>
          <w:lang w:eastAsia="en-GB"/>
        </w:rPr>
        <w:t>s</w:t>
      </w:r>
      <w:r w:rsidR="00C75F95" w:rsidRPr="0062794D">
        <w:rPr>
          <w:rFonts w:ascii="Arial" w:hAnsi="Arial" w:cs="Arial"/>
          <w:sz w:val="24"/>
          <w:szCs w:val="24"/>
          <w:lang w:eastAsia="en-GB"/>
        </w:rPr>
        <w:t xml:space="preserve"> of this theory </w:t>
      </w:r>
      <w:r w:rsidR="00A32523" w:rsidRPr="0062794D">
        <w:rPr>
          <w:rFonts w:ascii="Arial" w:hAnsi="Arial" w:cs="Arial"/>
          <w:sz w:val="24"/>
          <w:szCs w:val="24"/>
          <w:lang w:eastAsia="en-GB"/>
        </w:rPr>
        <w:t xml:space="preserve">according to </w:t>
      </w:r>
      <w:r w:rsidR="000368C3" w:rsidRPr="000368C3">
        <w:rPr>
          <w:rFonts w:ascii="Arial" w:hAnsi="Arial" w:cs="Arial"/>
          <w:sz w:val="24"/>
          <w:szCs w:val="24"/>
        </w:rPr>
        <w:t>Andersson</w:t>
      </w:r>
      <w:r w:rsidR="000368C3">
        <w:rPr>
          <w:rFonts w:ascii="Arial" w:hAnsi="Arial" w:cs="Arial"/>
          <w:sz w:val="24"/>
          <w:szCs w:val="24"/>
        </w:rPr>
        <w:t xml:space="preserve"> (</w:t>
      </w:r>
      <w:r w:rsidR="000368C3" w:rsidRPr="000368C3">
        <w:rPr>
          <w:rFonts w:ascii="Arial" w:hAnsi="Arial" w:cs="Arial"/>
          <w:sz w:val="24"/>
          <w:szCs w:val="24"/>
        </w:rPr>
        <w:t>2017</w:t>
      </w:r>
      <w:r w:rsidR="000368C3">
        <w:rPr>
          <w:rFonts w:ascii="Arial" w:hAnsi="Arial" w:cs="Arial"/>
          <w:sz w:val="24"/>
          <w:szCs w:val="24"/>
        </w:rPr>
        <w:t>) and</w:t>
      </w:r>
      <w:r w:rsidR="00C760A2">
        <w:rPr>
          <w:rFonts w:ascii="Arial" w:hAnsi="Arial" w:cs="Arial"/>
          <w:sz w:val="24"/>
          <w:szCs w:val="24"/>
        </w:rPr>
        <w:t xml:space="preserve"> </w:t>
      </w:r>
      <w:r w:rsidR="00C760A2" w:rsidRPr="00C760A2">
        <w:rPr>
          <w:rFonts w:ascii="Arial" w:hAnsi="Arial" w:cs="Arial"/>
          <w:sz w:val="24"/>
          <w:szCs w:val="24"/>
        </w:rPr>
        <w:t xml:space="preserve">Morrison and </w:t>
      </w:r>
      <w:proofErr w:type="spellStart"/>
      <w:r w:rsidR="00C760A2" w:rsidRPr="00C760A2">
        <w:rPr>
          <w:rFonts w:ascii="Arial" w:hAnsi="Arial" w:cs="Arial"/>
          <w:sz w:val="24"/>
          <w:szCs w:val="24"/>
        </w:rPr>
        <w:t>Owler</w:t>
      </w:r>
      <w:proofErr w:type="spellEnd"/>
      <w:r w:rsidR="00C760A2">
        <w:rPr>
          <w:rFonts w:ascii="Arial" w:hAnsi="Arial" w:cs="Arial"/>
          <w:sz w:val="24"/>
          <w:szCs w:val="24"/>
        </w:rPr>
        <w:t xml:space="preserve">  (</w:t>
      </w:r>
      <w:r w:rsidR="00C760A2" w:rsidRPr="00C760A2">
        <w:rPr>
          <w:rFonts w:ascii="Arial" w:hAnsi="Arial" w:cs="Arial"/>
          <w:sz w:val="24"/>
          <w:szCs w:val="24"/>
        </w:rPr>
        <w:t>2018</w:t>
      </w:r>
      <w:r w:rsidR="00C760A2">
        <w:rPr>
          <w:rFonts w:ascii="Arial" w:hAnsi="Arial" w:cs="Arial"/>
          <w:sz w:val="24"/>
          <w:szCs w:val="24"/>
        </w:rPr>
        <w:t>)  are overgeneralisation beyond its limits;</w:t>
      </w:r>
      <w:r w:rsidR="00C760A2" w:rsidRPr="00C760A2">
        <w:rPr>
          <w:rFonts w:ascii="Arial" w:hAnsi="Arial" w:cs="Arial"/>
          <w:sz w:val="24"/>
          <w:szCs w:val="24"/>
        </w:rPr>
        <w:t xml:space="preserve"> </w:t>
      </w:r>
      <w:r w:rsidR="000368C3">
        <w:rPr>
          <w:rFonts w:ascii="Arial" w:hAnsi="Arial" w:cs="Arial"/>
          <w:sz w:val="24"/>
          <w:szCs w:val="24"/>
        </w:rPr>
        <w:t xml:space="preserve"> </w:t>
      </w:r>
      <w:r w:rsidR="000C5A74" w:rsidRPr="0062794D">
        <w:rPr>
          <w:rFonts w:ascii="Arial" w:hAnsi="Arial" w:cs="Arial"/>
          <w:sz w:val="24"/>
          <w:szCs w:val="24"/>
          <w:lang w:eastAsia="en-GB"/>
        </w:rPr>
        <w:t xml:space="preserve">  focus</w:t>
      </w:r>
      <w:r w:rsidR="00C760A2">
        <w:rPr>
          <w:rFonts w:ascii="Arial" w:hAnsi="Arial" w:cs="Arial"/>
          <w:sz w:val="24"/>
          <w:szCs w:val="24"/>
          <w:lang w:eastAsia="en-GB"/>
        </w:rPr>
        <w:t>ing</w:t>
      </w:r>
      <w:r w:rsidR="000C5A74" w:rsidRPr="0062794D">
        <w:rPr>
          <w:rFonts w:ascii="Arial" w:hAnsi="Arial" w:cs="Arial"/>
          <w:sz w:val="24"/>
          <w:szCs w:val="24"/>
          <w:lang w:eastAsia="en-GB"/>
        </w:rPr>
        <w:t xml:space="preserve"> only on employee satisfaction and neglect</w:t>
      </w:r>
      <w:r w:rsidR="00C760A2">
        <w:rPr>
          <w:rFonts w:ascii="Arial" w:hAnsi="Arial" w:cs="Arial"/>
          <w:sz w:val="24"/>
          <w:szCs w:val="24"/>
          <w:lang w:eastAsia="en-GB"/>
        </w:rPr>
        <w:t>ing</w:t>
      </w:r>
      <w:r w:rsidR="000C5A74" w:rsidRPr="0062794D">
        <w:rPr>
          <w:rFonts w:ascii="Arial" w:hAnsi="Arial" w:cs="Arial"/>
          <w:sz w:val="24"/>
          <w:szCs w:val="24"/>
          <w:lang w:eastAsia="en-GB"/>
        </w:rPr>
        <w:t xml:space="preserve"> employee productivity</w:t>
      </w:r>
      <w:r w:rsidR="00C760A2">
        <w:rPr>
          <w:rFonts w:ascii="Arial" w:hAnsi="Arial" w:cs="Arial"/>
          <w:sz w:val="24"/>
          <w:szCs w:val="24"/>
          <w:lang w:eastAsia="en-GB"/>
        </w:rPr>
        <w:t>;</w:t>
      </w:r>
      <w:r w:rsidR="000C5A74" w:rsidRPr="0062794D">
        <w:rPr>
          <w:rFonts w:ascii="Arial" w:hAnsi="Arial" w:cs="Arial"/>
          <w:sz w:val="24"/>
          <w:szCs w:val="24"/>
          <w:lang w:eastAsia="en-GB"/>
        </w:rPr>
        <w:t xml:space="preserve"> </w:t>
      </w:r>
      <w:r w:rsidR="00C760A2">
        <w:rPr>
          <w:rFonts w:ascii="Arial" w:hAnsi="Arial" w:cs="Arial"/>
          <w:sz w:val="24"/>
          <w:szCs w:val="24"/>
          <w:lang w:eastAsia="en-GB"/>
        </w:rPr>
        <w:t>and</w:t>
      </w:r>
      <w:r w:rsidR="000C5A74" w:rsidRPr="0062794D">
        <w:rPr>
          <w:rFonts w:ascii="Arial" w:hAnsi="Arial" w:cs="Arial"/>
          <w:sz w:val="24"/>
          <w:szCs w:val="24"/>
          <w:lang w:eastAsia="en-GB"/>
        </w:rPr>
        <w:t xml:space="preserve"> not tak</w:t>
      </w:r>
      <w:r w:rsidR="00C760A2">
        <w:rPr>
          <w:rFonts w:ascii="Arial" w:hAnsi="Arial" w:cs="Arial"/>
          <w:sz w:val="24"/>
          <w:szCs w:val="24"/>
          <w:lang w:eastAsia="en-GB"/>
        </w:rPr>
        <w:t>ing</w:t>
      </w:r>
      <w:r w:rsidR="000C5A74" w:rsidRPr="0062794D">
        <w:rPr>
          <w:rFonts w:ascii="Arial" w:hAnsi="Arial" w:cs="Arial"/>
          <w:sz w:val="24"/>
          <w:szCs w:val="24"/>
          <w:lang w:eastAsia="en-GB"/>
        </w:rPr>
        <w:t xml:space="preserve"> individual differences into consideration.</w:t>
      </w:r>
    </w:p>
    <w:p w14:paraId="004F9F5D" w14:textId="77777777" w:rsidR="00EF45BD" w:rsidRDefault="00EF45BD" w:rsidP="00EF45BD">
      <w:pPr>
        <w:spacing w:after="0" w:line="480" w:lineRule="auto"/>
        <w:contextualSpacing/>
        <w:jc w:val="both"/>
        <w:rPr>
          <w:rFonts w:ascii="Arial" w:hAnsi="Arial" w:cs="Arial"/>
          <w:sz w:val="24"/>
          <w:szCs w:val="24"/>
          <w:lang w:eastAsia="en-GB"/>
        </w:rPr>
      </w:pPr>
    </w:p>
    <w:p w14:paraId="3767BEAA" w14:textId="59D5F61D" w:rsidR="00A224EB" w:rsidRPr="0062794D" w:rsidRDefault="00A224EB" w:rsidP="00EF45BD">
      <w:pPr>
        <w:spacing w:after="0" w:line="480" w:lineRule="auto"/>
        <w:contextualSpacing/>
        <w:jc w:val="both"/>
        <w:rPr>
          <w:rFonts w:ascii="Arial" w:hAnsi="Arial" w:cs="Arial"/>
          <w:sz w:val="24"/>
          <w:szCs w:val="24"/>
          <w:lang w:eastAsia="en-GB"/>
        </w:rPr>
      </w:pPr>
      <w:r w:rsidRPr="0062794D">
        <w:rPr>
          <w:rFonts w:ascii="Arial" w:hAnsi="Arial" w:cs="Arial"/>
          <w:sz w:val="24"/>
          <w:szCs w:val="24"/>
          <w:lang w:eastAsia="en-GB"/>
        </w:rPr>
        <w:t>Based on the</w:t>
      </w:r>
      <w:r w:rsidR="00C760A2">
        <w:rPr>
          <w:rFonts w:ascii="Arial" w:hAnsi="Arial" w:cs="Arial"/>
          <w:sz w:val="24"/>
          <w:szCs w:val="24"/>
          <w:lang w:eastAsia="en-GB"/>
        </w:rPr>
        <w:t xml:space="preserve"> forgoing</w:t>
      </w:r>
      <w:r w:rsidRPr="0062794D">
        <w:rPr>
          <w:rFonts w:ascii="Arial" w:hAnsi="Arial" w:cs="Arial"/>
          <w:sz w:val="24"/>
          <w:szCs w:val="24"/>
          <w:lang w:eastAsia="en-GB"/>
        </w:rPr>
        <w:t xml:space="preserve"> description </w:t>
      </w:r>
      <w:r w:rsidR="00EF0457" w:rsidRPr="0062794D">
        <w:rPr>
          <w:rFonts w:ascii="Arial" w:hAnsi="Arial" w:cs="Arial"/>
          <w:sz w:val="24"/>
          <w:szCs w:val="24"/>
          <w:lang w:eastAsia="en-GB"/>
        </w:rPr>
        <w:t xml:space="preserve">and criticism </w:t>
      </w:r>
      <w:r w:rsidRPr="0062794D">
        <w:rPr>
          <w:rFonts w:ascii="Arial" w:hAnsi="Arial" w:cs="Arial"/>
          <w:sz w:val="24"/>
          <w:szCs w:val="24"/>
          <w:lang w:eastAsia="en-GB"/>
        </w:rPr>
        <w:t xml:space="preserve">of this theory, </w:t>
      </w:r>
      <w:r w:rsidR="00E82905" w:rsidRPr="0062794D">
        <w:rPr>
          <w:rFonts w:ascii="Arial" w:hAnsi="Arial" w:cs="Arial"/>
          <w:sz w:val="24"/>
          <w:szCs w:val="24"/>
          <w:lang w:eastAsia="en-GB"/>
        </w:rPr>
        <w:t>it</w:t>
      </w:r>
      <w:r w:rsidRPr="0062794D">
        <w:rPr>
          <w:rFonts w:ascii="Arial" w:hAnsi="Arial" w:cs="Arial"/>
          <w:sz w:val="24"/>
          <w:szCs w:val="24"/>
          <w:lang w:eastAsia="en-GB"/>
        </w:rPr>
        <w:t xml:space="preserve"> focuses more on staff satisfaction than employee productivity</w:t>
      </w:r>
      <w:r w:rsidR="00C760A2">
        <w:rPr>
          <w:rFonts w:ascii="Arial" w:hAnsi="Arial" w:cs="Arial"/>
          <w:sz w:val="24"/>
          <w:szCs w:val="24"/>
          <w:lang w:eastAsia="en-GB"/>
        </w:rPr>
        <w:t xml:space="preserve"> and this makes</w:t>
      </w:r>
      <w:r w:rsidRPr="0062794D">
        <w:rPr>
          <w:rFonts w:ascii="Arial" w:hAnsi="Arial" w:cs="Arial"/>
          <w:sz w:val="24"/>
          <w:szCs w:val="24"/>
          <w:lang w:eastAsia="en-GB"/>
        </w:rPr>
        <w:t xml:space="preserve"> it a perfect</w:t>
      </w:r>
      <w:r w:rsidR="00E82905" w:rsidRPr="0062794D">
        <w:rPr>
          <w:rFonts w:ascii="Arial" w:hAnsi="Arial" w:cs="Arial"/>
          <w:sz w:val="24"/>
          <w:szCs w:val="24"/>
          <w:lang w:eastAsia="en-GB"/>
        </w:rPr>
        <w:t xml:space="preserve"> match</w:t>
      </w:r>
      <w:r w:rsidRPr="0062794D">
        <w:rPr>
          <w:rFonts w:ascii="Arial" w:hAnsi="Arial" w:cs="Arial"/>
          <w:sz w:val="24"/>
          <w:szCs w:val="24"/>
          <w:lang w:eastAsia="en-GB"/>
        </w:rPr>
        <w:t xml:space="preserve"> for the proposed research because, if the staff are satisfied with the workplace</w:t>
      </w:r>
      <w:r w:rsidR="00C760A2">
        <w:rPr>
          <w:rFonts w:ascii="Arial" w:hAnsi="Arial" w:cs="Arial"/>
          <w:sz w:val="24"/>
          <w:szCs w:val="24"/>
          <w:lang w:eastAsia="en-GB"/>
        </w:rPr>
        <w:t>, then,</w:t>
      </w:r>
      <w:r w:rsidRPr="0062794D">
        <w:rPr>
          <w:rFonts w:ascii="Arial" w:hAnsi="Arial" w:cs="Arial"/>
          <w:sz w:val="24"/>
          <w:szCs w:val="24"/>
          <w:lang w:eastAsia="en-GB"/>
        </w:rPr>
        <w:t xml:space="preserve"> employee retention is guaranteed. </w:t>
      </w:r>
      <w:r w:rsidR="004F204E" w:rsidRPr="0062794D">
        <w:rPr>
          <w:rFonts w:ascii="Arial" w:hAnsi="Arial" w:cs="Arial"/>
          <w:sz w:val="24"/>
          <w:szCs w:val="24"/>
          <w:lang w:eastAsia="en-GB"/>
        </w:rPr>
        <w:t xml:space="preserve"> </w:t>
      </w:r>
    </w:p>
    <w:p w14:paraId="6F97C057" w14:textId="77777777" w:rsidR="007C636E" w:rsidRPr="0062794D" w:rsidRDefault="007C636E" w:rsidP="00432E5C">
      <w:pPr>
        <w:spacing w:after="0" w:line="480" w:lineRule="auto"/>
        <w:contextualSpacing/>
        <w:jc w:val="both"/>
        <w:rPr>
          <w:rFonts w:ascii="Arial" w:hAnsi="Arial" w:cs="Arial"/>
          <w:b/>
          <w:bCs/>
          <w:sz w:val="24"/>
          <w:szCs w:val="24"/>
          <w:lang w:eastAsia="en-GB"/>
        </w:rPr>
      </w:pPr>
    </w:p>
    <w:p w14:paraId="3F05928C" w14:textId="59C4D7CD" w:rsidR="00A224EB" w:rsidRPr="0062794D" w:rsidRDefault="00D12746" w:rsidP="00432E5C">
      <w:pPr>
        <w:spacing w:after="0" w:line="480" w:lineRule="auto"/>
        <w:contextualSpacing/>
        <w:jc w:val="both"/>
        <w:rPr>
          <w:rFonts w:ascii="Arial" w:hAnsi="Arial" w:cs="Arial"/>
          <w:b/>
          <w:bCs/>
          <w:sz w:val="24"/>
          <w:szCs w:val="24"/>
          <w:lang w:eastAsia="en-GB"/>
        </w:rPr>
      </w:pPr>
      <w:r w:rsidRPr="0062794D">
        <w:rPr>
          <w:rFonts w:ascii="Arial" w:hAnsi="Arial" w:cs="Arial"/>
          <w:b/>
          <w:bCs/>
          <w:sz w:val="24"/>
          <w:szCs w:val="24"/>
          <w:lang w:eastAsia="en-GB"/>
        </w:rPr>
        <w:lastRenderedPageBreak/>
        <w:t xml:space="preserve">2.3 </w:t>
      </w:r>
      <w:r w:rsidR="00224D2E" w:rsidRPr="0062794D">
        <w:rPr>
          <w:rFonts w:ascii="Arial" w:hAnsi="Arial" w:cs="Arial"/>
          <w:b/>
          <w:bCs/>
          <w:sz w:val="24"/>
          <w:szCs w:val="24"/>
          <w:lang w:eastAsia="en-GB"/>
        </w:rPr>
        <w:t xml:space="preserve">Application of </w:t>
      </w:r>
      <w:r w:rsidR="007921F5" w:rsidRPr="0062794D">
        <w:rPr>
          <w:rFonts w:ascii="Arial" w:hAnsi="Arial" w:cs="Arial"/>
          <w:b/>
          <w:bCs/>
          <w:sz w:val="24"/>
          <w:szCs w:val="24"/>
          <w:lang w:eastAsia="en-GB"/>
        </w:rPr>
        <w:t xml:space="preserve">Two-factor </w:t>
      </w:r>
      <w:r w:rsidR="00224D2E" w:rsidRPr="0062794D">
        <w:rPr>
          <w:rFonts w:ascii="Arial" w:hAnsi="Arial" w:cs="Arial"/>
          <w:b/>
          <w:bCs/>
          <w:sz w:val="24"/>
          <w:szCs w:val="24"/>
          <w:lang w:eastAsia="en-GB"/>
        </w:rPr>
        <w:t>Theory</w:t>
      </w:r>
      <w:r w:rsidR="00C73016" w:rsidRPr="0062794D">
        <w:rPr>
          <w:rFonts w:ascii="Arial" w:hAnsi="Arial" w:cs="Arial"/>
          <w:b/>
          <w:bCs/>
          <w:sz w:val="24"/>
          <w:szCs w:val="24"/>
          <w:lang w:eastAsia="en-GB"/>
        </w:rPr>
        <w:t xml:space="preserve"> in Several Environments</w:t>
      </w:r>
    </w:p>
    <w:p w14:paraId="22FA9323" w14:textId="3B542894" w:rsidR="003202FC" w:rsidRPr="0062794D" w:rsidRDefault="00A224EB" w:rsidP="00655A57">
      <w:pPr>
        <w:spacing w:after="0" w:line="480" w:lineRule="auto"/>
        <w:contextualSpacing/>
        <w:jc w:val="both"/>
        <w:rPr>
          <w:rFonts w:ascii="Arial" w:hAnsi="Arial" w:cs="Arial"/>
          <w:sz w:val="24"/>
          <w:szCs w:val="24"/>
          <w:lang w:eastAsia="en-GB"/>
        </w:rPr>
      </w:pPr>
      <w:r w:rsidRPr="0062794D">
        <w:rPr>
          <w:rFonts w:ascii="Arial" w:hAnsi="Arial" w:cs="Arial"/>
          <w:sz w:val="24"/>
          <w:szCs w:val="24"/>
          <w:lang w:eastAsia="en-GB"/>
        </w:rPr>
        <w:t>In the literature, th</w:t>
      </w:r>
      <w:r w:rsidR="005960F7">
        <w:rPr>
          <w:rFonts w:ascii="Arial" w:hAnsi="Arial" w:cs="Arial"/>
          <w:sz w:val="24"/>
          <w:szCs w:val="24"/>
          <w:lang w:eastAsia="en-GB"/>
        </w:rPr>
        <w:t xml:space="preserve">e two-factor </w:t>
      </w:r>
      <w:r w:rsidRPr="0062794D">
        <w:rPr>
          <w:rFonts w:ascii="Arial" w:hAnsi="Arial" w:cs="Arial"/>
          <w:sz w:val="24"/>
          <w:szCs w:val="24"/>
          <w:lang w:eastAsia="en-GB"/>
        </w:rPr>
        <w:t>theory has been successfully applied to different organisations in different countries.</w:t>
      </w:r>
      <w:r w:rsidR="007F0244" w:rsidRPr="0062794D">
        <w:rPr>
          <w:rFonts w:ascii="Arial" w:hAnsi="Arial" w:cs="Arial"/>
          <w:sz w:val="24"/>
          <w:szCs w:val="24"/>
          <w:lang w:eastAsia="en-GB"/>
        </w:rPr>
        <w:t xml:space="preserve"> Singh and Bhattacharjee (2019) conducted a research to test</w:t>
      </w:r>
      <w:r w:rsidR="008E3CCE" w:rsidRPr="0062794D">
        <w:rPr>
          <w:rFonts w:ascii="Arial" w:hAnsi="Arial" w:cs="Arial"/>
          <w:sz w:val="24"/>
          <w:szCs w:val="24"/>
          <w:lang w:eastAsia="en-GB"/>
        </w:rPr>
        <w:t xml:space="preserve"> the</w:t>
      </w:r>
      <w:r w:rsidR="007F0244" w:rsidRPr="0062794D">
        <w:rPr>
          <w:rFonts w:ascii="Arial" w:hAnsi="Arial" w:cs="Arial"/>
          <w:sz w:val="24"/>
          <w:szCs w:val="24"/>
          <w:lang w:eastAsia="en-GB"/>
        </w:rPr>
        <w:t xml:space="preserve"> applicability of </w:t>
      </w:r>
      <w:r w:rsidR="001D6609">
        <w:rPr>
          <w:rFonts w:ascii="Arial" w:hAnsi="Arial" w:cs="Arial"/>
          <w:sz w:val="24"/>
          <w:szCs w:val="24"/>
          <w:lang w:eastAsia="en-GB"/>
        </w:rPr>
        <w:t>the</w:t>
      </w:r>
      <w:r w:rsidR="007F0244" w:rsidRPr="0062794D">
        <w:rPr>
          <w:rFonts w:ascii="Arial" w:hAnsi="Arial" w:cs="Arial"/>
          <w:sz w:val="24"/>
          <w:szCs w:val="24"/>
          <w:lang w:eastAsia="en-GB"/>
        </w:rPr>
        <w:t xml:space="preserve"> theory o</w:t>
      </w:r>
      <w:r w:rsidR="001538FF" w:rsidRPr="0062794D">
        <w:rPr>
          <w:rFonts w:ascii="Arial" w:hAnsi="Arial" w:cs="Arial"/>
          <w:sz w:val="24"/>
          <w:szCs w:val="24"/>
          <w:lang w:eastAsia="en-GB"/>
        </w:rPr>
        <w:t>n</w:t>
      </w:r>
      <w:r w:rsidR="007F0244" w:rsidRPr="0062794D">
        <w:rPr>
          <w:rFonts w:ascii="Arial" w:hAnsi="Arial" w:cs="Arial"/>
          <w:sz w:val="24"/>
          <w:szCs w:val="24"/>
          <w:lang w:eastAsia="en-GB"/>
        </w:rPr>
        <w:t xml:space="preserve"> the job satisfaction of 478 academics in central universities of Northeast India based on the distance</w:t>
      </w:r>
      <w:r w:rsidR="005852A0" w:rsidRPr="0062794D">
        <w:rPr>
          <w:rFonts w:ascii="Arial" w:hAnsi="Arial" w:cs="Arial"/>
          <w:sz w:val="24"/>
          <w:szCs w:val="24"/>
          <w:lang w:eastAsia="en-GB"/>
        </w:rPr>
        <w:t>s</w:t>
      </w:r>
      <w:r w:rsidR="007F0244" w:rsidRPr="0062794D">
        <w:rPr>
          <w:rFonts w:ascii="Arial" w:hAnsi="Arial" w:cs="Arial"/>
          <w:sz w:val="24"/>
          <w:szCs w:val="24"/>
          <w:lang w:eastAsia="en-GB"/>
        </w:rPr>
        <w:t xml:space="preserve"> of their hometowns from their workplaces. The results revealed that those who </w:t>
      </w:r>
      <w:r w:rsidR="008E3CCE" w:rsidRPr="0062794D">
        <w:rPr>
          <w:rFonts w:ascii="Arial" w:hAnsi="Arial" w:cs="Arial"/>
          <w:sz w:val="24"/>
          <w:szCs w:val="24"/>
          <w:lang w:eastAsia="en-GB"/>
        </w:rPr>
        <w:t>lived in</w:t>
      </w:r>
      <w:r w:rsidR="007F0244" w:rsidRPr="0062794D">
        <w:rPr>
          <w:rFonts w:ascii="Arial" w:hAnsi="Arial" w:cs="Arial"/>
          <w:sz w:val="24"/>
          <w:szCs w:val="24"/>
          <w:lang w:eastAsia="en-GB"/>
        </w:rPr>
        <w:t xml:space="preserve"> the Northeast showed better job satisfaction towards the motivat</w:t>
      </w:r>
      <w:r w:rsidR="001D6609">
        <w:rPr>
          <w:rFonts w:ascii="Arial" w:hAnsi="Arial" w:cs="Arial"/>
          <w:sz w:val="24"/>
          <w:szCs w:val="24"/>
          <w:lang w:eastAsia="en-GB"/>
        </w:rPr>
        <w:t>or</w:t>
      </w:r>
      <w:r w:rsidR="007F0244" w:rsidRPr="0062794D">
        <w:rPr>
          <w:rFonts w:ascii="Arial" w:hAnsi="Arial" w:cs="Arial"/>
          <w:sz w:val="24"/>
          <w:szCs w:val="24"/>
          <w:lang w:eastAsia="en-GB"/>
        </w:rPr>
        <w:t xml:space="preserve"> and hygiene factors than those who live</w:t>
      </w:r>
      <w:r w:rsidR="007B0F02">
        <w:rPr>
          <w:rFonts w:ascii="Arial" w:hAnsi="Arial" w:cs="Arial"/>
          <w:sz w:val="24"/>
          <w:szCs w:val="24"/>
          <w:lang w:eastAsia="en-GB"/>
        </w:rPr>
        <w:t>d</w:t>
      </w:r>
      <w:r w:rsidR="007F0244" w:rsidRPr="0062794D">
        <w:rPr>
          <w:rFonts w:ascii="Arial" w:hAnsi="Arial" w:cs="Arial"/>
          <w:sz w:val="24"/>
          <w:szCs w:val="24"/>
          <w:lang w:eastAsia="en-GB"/>
        </w:rPr>
        <w:t xml:space="preserve"> farther away.</w:t>
      </w:r>
      <w:r w:rsidR="001D21E6" w:rsidRPr="0062794D">
        <w:rPr>
          <w:rFonts w:ascii="Arial" w:hAnsi="Arial" w:cs="Arial"/>
          <w:sz w:val="24"/>
          <w:szCs w:val="24"/>
          <w:lang w:eastAsia="en-GB"/>
        </w:rPr>
        <w:t xml:space="preserve"> Furthermore, </w:t>
      </w:r>
      <w:r w:rsidR="00F6364B" w:rsidRPr="0062794D">
        <w:rPr>
          <w:rFonts w:ascii="Arial" w:hAnsi="Arial" w:cs="Arial"/>
          <w:sz w:val="24"/>
          <w:szCs w:val="24"/>
          <w:lang w:eastAsia="en-GB"/>
        </w:rPr>
        <w:t xml:space="preserve">Slimane (2017) conducted a research to find out why there existed a steady surge in the number of pharmacists in Saudi Arabia. He used </w:t>
      </w:r>
      <w:r w:rsidR="00CA398F" w:rsidRPr="0062794D">
        <w:rPr>
          <w:rFonts w:ascii="Arial" w:hAnsi="Arial" w:cs="Arial"/>
          <w:sz w:val="24"/>
          <w:szCs w:val="24"/>
          <w:lang w:eastAsia="en-GB"/>
        </w:rPr>
        <w:t xml:space="preserve">the </w:t>
      </w:r>
      <w:r w:rsidR="001D6609">
        <w:rPr>
          <w:rFonts w:ascii="Arial" w:hAnsi="Arial" w:cs="Arial"/>
          <w:sz w:val="24"/>
          <w:szCs w:val="24"/>
          <w:lang w:eastAsia="en-GB"/>
        </w:rPr>
        <w:t>Herzberg’s</w:t>
      </w:r>
      <w:r w:rsidR="00CA398F" w:rsidRPr="0062794D">
        <w:rPr>
          <w:rFonts w:ascii="Arial" w:hAnsi="Arial" w:cs="Arial"/>
          <w:sz w:val="24"/>
          <w:szCs w:val="24"/>
          <w:lang w:eastAsia="en-GB"/>
        </w:rPr>
        <w:t xml:space="preserve"> theory and Job Characteristics theory to measure the motivation and job satisfaction in four hospitals. The </w:t>
      </w:r>
      <w:r w:rsidR="00EB30C7">
        <w:rPr>
          <w:rFonts w:ascii="Arial" w:hAnsi="Arial" w:cs="Arial"/>
          <w:sz w:val="24"/>
          <w:szCs w:val="24"/>
          <w:lang w:eastAsia="en-GB"/>
        </w:rPr>
        <w:t>findings</w:t>
      </w:r>
      <w:r w:rsidR="00CA398F" w:rsidRPr="0062794D">
        <w:rPr>
          <w:rFonts w:ascii="Arial" w:hAnsi="Arial" w:cs="Arial"/>
          <w:sz w:val="24"/>
          <w:szCs w:val="24"/>
          <w:lang w:eastAsia="en-GB"/>
        </w:rPr>
        <w:t xml:space="preserve"> revealed that </w:t>
      </w:r>
      <w:r w:rsidR="008E3CCE" w:rsidRPr="0062794D">
        <w:rPr>
          <w:rFonts w:ascii="Arial" w:hAnsi="Arial" w:cs="Arial"/>
          <w:sz w:val="24"/>
          <w:szCs w:val="24"/>
          <w:lang w:eastAsia="en-GB"/>
        </w:rPr>
        <w:t>attractive</w:t>
      </w:r>
      <w:r w:rsidR="00CA398F" w:rsidRPr="0062794D">
        <w:rPr>
          <w:rFonts w:ascii="Arial" w:hAnsi="Arial" w:cs="Arial"/>
          <w:sz w:val="24"/>
          <w:szCs w:val="24"/>
          <w:lang w:eastAsia="en-GB"/>
        </w:rPr>
        <w:t xml:space="preserve"> salaries, </w:t>
      </w:r>
      <w:r w:rsidR="003202FC" w:rsidRPr="0062794D">
        <w:rPr>
          <w:rFonts w:ascii="Arial" w:hAnsi="Arial" w:cs="Arial"/>
          <w:sz w:val="24"/>
          <w:szCs w:val="24"/>
          <w:lang w:eastAsia="en-GB"/>
        </w:rPr>
        <w:t>recognition,</w:t>
      </w:r>
      <w:r w:rsidR="00CA398F" w:rsidRPr="0062794D">
        <w:rPr>
          <w:rFonts w:ascii="Arial" w:hAnsi="Arial" w:cs="Arial"/>
          <w:sz w:val="24"/>
          <w:szCs w:val="24"/>
          <w:lang w:eastAsia="en-GB"/>
        </w:rPr>
        <w:t xml:space="preserve"> and promotion were the major motivators for the pharmacists. </w:t>
      </w:r>
      <w:r w:rsidR="003202FC" w:rsidRPr="0062794D">
        <w:rPr>
          <w:rFonts w:ascii="Arial" w:hAnsi="Arial" w:cs="Arial"/>
          <w:sz w:val="24"/>
          <w:szCs w:val="24"/>
        </w:rPr>
        <w:t xml:space="preserve">Moreover, Zhang, </w:t>
      </w:r>
      <w:proofErr w:type="spellStart"/>
      <w:r w:rsidR="003202FC" w:rsidRPr="0062794D">
        <w:rPr>
          <w:rFonts w:ascii="Arial" w:hAnsi="Arial" w:cs="Arial"/>
          <w:sz w:val="24"/>
          <w:szCs w:val="24"/>
        </w:rPr>
        <w:t>Jinpeng</w:t>
      </w:r>
      <w:proofErr w:type="spellEnd"/>
      <w:r w:rsidR="003202FC" w:rsidRPr="0062794D">
        <w:rPr>
          <w:rFonts w:ascii="Arial" w:hAnsi="Arial" w:cs="Arial"/>
          <w:sz w:val="24"/>
          <w:szCs w:val="24"/>
        </w:rPr>
        <w:t xml:space="preserve"> and Khan (2020) </w:t>
      </w:r>
      <w:r w:rsidR="00BA5BA8" w:rsidRPr="0062794D">
        <w:rPr>
          <w:rFonts w:ascii="Arial" w:hAnsi="Arial" w:cs="Arial"/>
          <w:sz w:val="24"/>
          <w:szCs w:val="24"/>
        </w:rPr>
        <w:t>used the</w:t>
      </w:r>
      <w:r w:rsidR="008E3CCE" w:rsidRPr="0062794D">
        <w:rPr>
          <w:rFonts w:ascii="Arial" w:hAnsi="Arial" w:cs="Arial"/>
          <w:sz w:val="24"/>
          <w:szCs w:val="24"/>
        </w:rPr>
        <w:t xml:space="preserve"> two-factor</w:t>
      </w:r>
      <w:r w:rsidR="00BA5BA8" w:rsidRPr="0062794D">
        <w:rPr>
          <w:rFonts w:ascii="Arial" w:hAnsi="Arial" w:cs="Arial"/>
          <w:sz w:val="24"/>
          <w:szCs w:val="24"/>
        </w:rPr>
        <w:t xml:space="preserve"> theory as a theoretical framework </w:t>
      </w:r>
      <w:r w:rsidR="003202FC" w:rsidRPr="0062794D">
        <w:rPr>
          <w:rFonts w:ascii="Arial" w:hAnsi="Arial" w:cs="Arial"/>
          <w:sz w:val="24"/>
          <w:szCs w:val="24"/>
        </w:rPr>
        <w:t xml:space="preserve">to </w:t>
      </w:r>
      <w:r w:rsidR="008A15DB" w:rsidRPr="0062794D">
        <w:rPr>
          <w:rFonts w:ascii="Arial" w:hAnsi="Arial" w:cs="Arial"/>
          <w:sz w:val="24"/>
          <w:szCs w:val="24"/>
        </w:rPr>
        <w:t>investigate how social media</w:t>
      </w:r>
      <w:r w:rsidR="00BA5BA8" w:rsidRPr="0062794D">
        <w:rPr>
          <w:rFonts w:ascii="Arial" w:hAnsi="Arial" w:cs="Arial"/>
          <w:sz w:val="24"/>
          <w:szCs w:val="24"/>
        </w:rPr>
        <w:t xml:space="preserve">, which is seen as a hygiene factor, </w:t>
      </w:r>
      <w:r w:rsidR="008A15DB" w:rsidRPr="0062794D">
        <w:rPr>
          <w:rFonts w:ascii="Arial" w:hAnsi="Arial" w:cs="Arial"/>
          <w:sz w:val="24"/>
          <w:szCs w:val="24"/>
        </w:rPr>
        <w:t xml:space="preserve">influences employees’ motivation to share </w:t>
      </w:r>
      <w:r w:rsidR="00BA5BA8" w:rsidRPr="0062794D">
        <w:rPr>
          <w:rFonts w:ascii="Arial" w:hAnsi="Arial" w:cs="Arial"/>
          <w:sz w:val="24"/>
          <w:szCs w:val="24"/>
        </w:rPr>
        <w:t>knowledge in</w:t>
      </w:r>
      <w:r w:rsidR="008E3CCE" w:rsidRPr="0062794D">
        <w:rPr>
          <w:rFonts w:ascii="Arial" w:hAnsi="Arial" w:cs="Arial"/>
          <w:sz w:val="24"/>
          <w:szCs w:val="24"/>
        </w:rPr>
        <w:t xml:space="preserve"> different</w:t>
      </w:r>
      <w:r w:rsidR="00BA5BA8" w:rsidRPr="0062794D">
        <w:rPr>
          <w:rFonts w:ascii="Arial" w:hAnsi="Arial" w:cs="Arial"/>
          <w:sz w:val="24"/>
          <w:szCs w:val="24"/>
        </w:rPr>
        <w:t xml:space="preserve"> enterprises in China. The results revealed that when the motivators and hygiene factors were satisfied, the employees were motivated to share knowledge. Also, </w:t>
      </w:r>
      <w:r w:rsidR="008D64CD" w:rsidRPr="0062794D">
        <w:rPr>
          <w:rFonts w:ascii="Arial" w:hAnsi="Arial" w:cs="Arial"/>
          <w:sz w:val="24"/>
          <w:szCs w:val="24"/>
        </w:rPr>
        <w:t>lack</w:t>
      </w:r>
      <w:r w:rsidR="00BA5BA8" w:rsidRPr="0062794D">
        <w:rPr>
          <w:rFonts w:ascii="Arial" w:hAnsi="Arial" w:cs="Arial"/>
          <w:sz w:val="24"/>
          <w:szCs w:val="24"/>
        </w:rPr>
        <w:t xml:space="preserve"> of social media weakened the employees’ motivation to share.</w:t>
      </w:r>
    </w:p>
    <w:p w14:paraId="10868263" w14:textId="77777777" w:rsidR="00EF45BD" w:rsidRDefault="00EF45BD" w:rsidP="00EF45BD">
      <w:pPr>
        <w:spacing w:after="0" w:line="480" w:lineRule="auto"/>
        <w:contextualSpacing/>
        <w:jc w:val="both"/>
        <w:rPr>
          <w:rFonts w:ascii="Arial" w:hAnsi="Arial" w:cs="Arial"/>
          <w:sz w:val="24"/>
          <w:szCs w:val="24"/>
          <w:lang w:eastAsia="en-GB"/>
        </w:rPr>
      </w:pPr>
    </w:p>
    <w:p w14:paraId="0111E3D7" w14:textId="09A16AAF" w:rsidR="00BA5BA8" w:rsidRPr="0062794D" w:rsidRDefault="00BA5BA8" w:rsidP="00EF45BD">
      <w:pPr>
        <w:spacing w:after="0" w:line="480" w:lineRule="auto"/>
        <w:contextualSpacing/>
        <w:jc w:val="both"/>
        <w:rPr>
          <w:rFonts w:ascii="Arial" w:hAnsi="Arial" w:cs="Arial"/>
          <w:sz w:val="24"/>
          <w:szCs w:val="24"/>
          <w:lang w:eastAsia="en-GB"/>
        </w:rPr>
      </w:pPr>
      <w:r w:rsidRPr="0062794D">
        <w:rPr>
          <w:rFonts w:ascii="Arial" w:hAnsi="Arial" w:cs="Arial"/>
          <w:sz w:val="24"/>
          <w:szCs w:val="24"/>
          <w:lang w:eastAsia="en-GB"/>
        </w:rPr>
        <w:t>From the forgoing, it has been established that Herzberg’s two</w:t>
      </w:r>
      <w:r w:rsidR="00984E24" w:rsidRPr="0062794D">
        <w:rPr>
          <w:rFonts w:ascii="Arial" w:hAnsi="Arial" w:cs="Arial"/>
          <w:sz w:val="24"/>
          <w:szCs w:val="24"/>
          <w:lang w:eastAsia="en-GB"/>
        </w:rPr>
        <w:t>-</w:t>
      </w:r>
      <w:r w:rsidRPr="0062794D">
        <w:rPr>
          <w:rFonts w:ascii="Arial" w:hAnsi="Arial" w:cs="Arial"/>
          <w:sz w:val="24"/>
          <w:szCs w:val="24"/>
          <w:lang w:eastAsia="en-GB"/>
        </w:rPr>
        <w:t xml:space="preserve">factor theory can be applied in </w:t>
      </w:r>
      <w:r w:rsidR="00914B23" w:rsidRPr="0062794D">
        <w:rPr>
          <w:rFonts w:ascii="Arial" w:hAnsi="Arial" w:cs="Arial"/>
          <w:sz w:val="24"/>
          <w:szCs w:val="24"/>
          <w:lang w:eastAsia="en-GB"/>
        </w:rPr>
        <w:t>different</w:t>
      </w:r>
      <w:r w:rsidRPr="0062794D">
        <w:rPr>
          <w:rFonts w:ascii="Arial" w:hAnsi="Arial" w:cs="Arial"/>
          <w:sz w:val="24"/>
          <w:szCs w:val="24"/>
          <w:lang w:eastAsia="en-GB"/>
        </w:rPr>
        <w:t xml:space="preserve"> </w:t>
      </w:r>
      <w:r w:rsidR="00914B23" w:rsidRPr="0062794D">
        <w:rPr>
          <w:rFonts w:ascii="Arial" w:hAnsi="Arial" w:cs="Arial"/>
          <w:sz w:val="24"/>
          <w:szCs w:val="24"/>
          <w:lang w:eastAsia="en-GB"/>
        </w:rPr>
        <w:t>organisations and nations</w:t>
      </w:r>
      <w:r w:rsidR="005852A0" w:rsidRPr="0062794D">
        <w:rPr>
          <w:rFonts w:ascii="Arial" w:hAnsi="Arial" w:cs="Arial"/>
          <w:sz w:val="24"/>
          <w:szCs w:val="24"/>
          <w:lang w:eastAsia="en-GB"/>
        </w:rPr>
        <w:t>, as i</w:t>
      </w:r>
      <w:r w:rsidR="00914B23" w:rsidRPr="0062794D">
        <w:rPr>
          <w:rFonts w:ascii="Arial" w:hAnsi="Arial" w:cs="Arial"/>
          <w:sz w:val="24"/>
          <w:szCs w:val="24"/>
          <w:lang w:eastAsia="en-GB"/>
        </w:rPr>
        <w:t xml:space="preserve">t has been </w:t>
      </w:r>
      <w:r w:rsidR="001E090A" w:rsidRPr="0062794D">
        <w:rPr>
          <w:rFonts w:ascii="Arial" w:hAnsi="Arial" w:cs="Arial"/>
          <w:sz w:val="24"/>
          <w:szCs w:val="24"/>
          <w:lang w:eastAsia="en-GB"/>
        </w:rPr>
        <w:t xml:space="preserve">successfully applied among academicians in India, pharmacists in hospitals in Saudi Arabia and in </w:t>
      </w:r>
      <w:r w:rsidR="008E3CCE" w:rsidRPr="0062794D">
        <w:rPr>
          <w:rFonts w:ascii="Arial" w:hAnsi="Arial" w:cs="Arial"/>
          <w:sz w:val="24"/>
          <w:szCs w:val="24"/>
          <w:lang w:eastAsia="en-GB"/>
        </w:rPr>
        <w:t xml:space="preserve">different </w:t>
      </w:r>
      <w:r w:rsidR="001E090A" w:rsidRPr="0062794D">
        <w:rPr>
          <w:rFonts w:ascii="Arial" w:hAnsi="Arial" w:cs="Arial"/>
          <w:sz w:val="24"/>
          <w:szCs w:val="24"/>
          <w:lang w:eastAsia="en-GB"/>
        </w:rPr>
        <w:t xml:space="preserve">enterprises in China. </w:t>
      </w:r>
    </w:p>
    <w:p w14:paraId="6A5D72BE" w14:textId="77777777" w:rsidR="00064993" w:rsidRPr="0062794D" w:rsidRDefault="00064993" w:rsidP="007C636E">
      <w:pPr>
        <w:spacing w:after="0" w:line="480" w:lineRule="auto"/>
        <w:contextualSpacing/>
        <w:rPr>
          <w:rFonts w:ascii="Arial" w:hAnsi="Arial" w:cs="Arial"/>
          <w:b/>
          <w:bCs/>
          <w:sz w:val="24"/>
          <w:szCs w:val="24"/>
          <w:lang w:eastAsia="en-GB"/>
        </w:rPr>
      </w:pPr>
    </w:p>
    <w:p w14:paraId="1E489183" w14:textId="77777777" w:rsidR="00316897" w:rsidRDefault="00316897" w:rsidP="007C636E">
      <w:pPr>
        <w:spacing w:after="0" w:line="480" w:lineRule="auto"/>
        <w:contextualSpacing/>
        <w:rPr>
          <w:rFonts w:ascii="Arial" w:hAnsi="Arial" w:cs="Arial"/>
          <w:b/>
          <w:bCs/>
          <w:sz w:val="24"/>
          <w:szCs w:val="24"/>
          <w:lang w:eastAsia="en-GB"/>
        </w:rPr>
      </w:pPr>
    </w:p>
    <w:p w14:paraId="4FABE738" w14:textId="77777777" w:rsidR="00316897" w:rsidRDefault="00316897" w:rsidP="007C636E">
      <w:pPr>
        <w:spacing w:after="0" w:line="480" w:lineRule="auto"/>
        <w:contextualSpacing/>
        <w:rPr>
          <w:rFonts w:ascii="Arial" w:hAnsi="Arial" w:cs="Arial"/>
          <w:b/>
          <w:bCs/>
          <w:sz w:val="24"/>
          <w:szCs w:val="24"/>
          <w:lang w:eastAsia="en-GB"/>
        </w:rPr>
      </w:pPr>
    </w:p>
    <w:p w14:paraId="2A7D01A2" w14:textId="61031E3D" w:rsidR="00122593" w:rsidRPr="0062794D" w:rsidRDefault="00D12746" w:rsidP="007C636E">
      <w:pPr>
        <w:spacing w:after="0" w:line="480" w:lineRule="auto"/>
        <w:contextualSpacing/>
        <w:rPr>
          <w:rFonts w:ascii="Arial" w:hAnsi="Arial" w:cs="Arial"/>
          <w:b/>
          <w:bCs/>
          <w:sz w:val="24"/>
          <w:szCs w:val="24"/>
          <w:lang w:eastAsia="en-GB"/>
        </w:rPr>
      </w:pPr>
      <w:r w:rsidRPr="0062794D">
        <w:rPr>
          <w:rFonts w:ascii="Arial" w:hAnsi="Arial" w:cs="Arial"/>
          <w:b/>
          <w:bCs/>
          <w:sz w:val="24"/>
          <w:szCs w:val="24"/>
          <w:lang w:eastAsia="en-GB"/>
        </w:rPr>
        <w:lastRenderedPageBreak/>
        <w:t xml:space="preserve">2.4 </w:t>
      </w:r>
      <w:r w:rsidR="00D777C7" w:rsidRPr="0062794D">
        <w:rPr>
          <w:rFonts w:ascii="Arial" w:hAnsi="Arial" w:cs="Arial"/>
          <w:b/>
          <w:bCs/>
          <w:sz w:val="24"/>
          <w:szCs w:val="24"/>
          <w:lang w:eastAsia="en-GB"/>
        </w:rPr>
        <w:t>Concept Map Theme De</w:t>
      </w:r>
      <w:r w:rsidR="00122593" w:rsidRPr="0062794D">
        <w:rPr>
          <w:rFonts w:ascii="Arial" w:hAnsi="Arial" w:cs="Arial"/>
          <w:b/>
          <w:bCs/>
          <w:sz w:val="24"/>
          <w:szCs w:val="24"/>
          <w:lang w:eastAsia="en-GB"/>
        </w:rPr>
        <w:t>velop</w:t>
      </w:r>
      <w:r w:rsidR="008E3CCE" w:rsidRPr="0062794D">
        <w:rPr>
          <w:rFonts w:ascii="Arial" w:hAnsi="Arial" w:cs="Arial"/>
          <w:b/>
          <w:bCs/>
          <w:sz w:val="24"/>
          <w:szCs w:val="24"/>
          <w:lang w:eastAsia="en-GB"/>
        </w:rPr>
        <w:t>ment</w:t>
      </w:r>
    </w:p>
    <w:p w14:paraId="52EAFABB" w14:textId="513EB304" w:rsidR="00A0120E" w:rsidRPr="0062794D" w:rsidRDefault="00A0120E" w:rsidP="00655A57">
      <w:pPr>
        <w:spacing w:after="0" w:line="480" w:lineRule="auto"/>
        <w:contextualSpacing/>
        <w:jc w:val="both"/>
        <w:rPr>
          <w:rFonts w:ascii="Arial" w:hAnsi="Arial" w:cs="Arial"/>
          <w:sz w:val="24"/>
          <w:szCs w:val="24"/>
          <w:lang w:eastAsia="en-GB"/>
        </w:rPr>
      </w:pPr>
      <w:r w:rsidRPr="0062794D">
        <w:rPr>
          <w:rFonts w:ascii="Arial" w:hAnsi="Arial" w:cs="Arial"/>
          <w:sz w:val="24"/>
          <w:szCs w:val="24"/>
          <w:lang w:eastAsia="en-GB"/>
        </w:rPr>
        <w:t xml:space="preserve">A concept map of how my theme evolved is attached in Appendix 1. The theme is ‘Employee Retention’ which is considered as one of the </w:t>
      </w:r>
      <w:r w:rsidR="008E3CCE" w:rsidRPr="0062794D">
        <w:rPr>
          <w:rFonts w:ascii="Arial" w:hAnsi="Arial" w:cs="Arial"/>
          <w:sz w:val="24"/>
          <w:szCs w:val="24"/>
          <w:lang w:eastAsia="en-GB"/>
        </w:rPr>
        <w:t xml:space="preserve">embedded </w:t>
      </w:r>
      <w:r w:rsidRPr="0062794D">
        <w:rPr>
          <w:rFonts w:ascii="Arial" w:hAnsi="Arial" w:cs="Arial"/>
          <w:sz w:val="24"/>
          <w:szCs w:val="24"/>
          <w:lang w:eastAsia="en-GB"/>
        </w:rPr>
        <w:t>functions of Human Resources Management in addition to employee recruitment</w:t>
      </w:r>
      <w:r w:rsidR="00EB30C7">
        <w:rPr>
          <w:rFonts w:ascii="Arial" w:hAnsi="Arial" w:cs="Arial"/>
          <w:sz w:val="24"/>
          <w:szCs w:val="24"/>
          <w:lang w:eastAsia="en-GB"/>
        </w:rPr>
        <w:t>,</w:t>
      </w:r>
      <w:r w:rsidRPr="0062794D">
        <w:rPr>
          <w:rFonts w:ascii="Arial" w:hAnsi="Arial" w:cs="Arial"/>
          <w:sz w:val="24"/>
          <w:szCs w:val="24"/>
          <w:lang w:eastAsia="en-GB"/>
        </w:rPr>
        <w:t xml:space="preserve"> employee performance appraisal</w:t>
      </w:r>
      <w:r w:rsidR="00EB30C7">
        <w:rPr>
          <w:rFonts w:ascii="Arial" w:hAnsi="Arial" w:cs="Arial"/>
          <w:sz w:val="24"/>
          <w:szCs w:val="24"/>
          <w:lang w:eastAsia="en-GB"/>
        </w:rPr>
        <w:t>,</w:t>
      </w:r>
      <w:r w:rsidR="00EB30C7" w:rsidRPr="0062794D">
        <w:rPr>
          <w:rFonts w:ascii="Arial" w:hAnsi="Arial" w:cs="Arial"/>
          <w:sz w:val="24"/>
          <w:szCs w:val="24"/>
          <w:lang w:eastAsia="en-GB"/>
        </w:rPr>
        <w:t xml:space="preserve"> employee training and development</w:t>
      </w:r>
      <w:r w:rsidR="00EB30C7">
        <w:rPr>
          <w:rFonts w:ascii="Arial" w:hAnsi="Arial" w:cs="Arial"/>
          <w:sz w:val="24"/>
          <w:szCs w:val="24"/>
          <w:lang w:eastAsia="en-GB"/>
        </w:rPr>
        <w:t xml:space="preserve"> and</w:t>
      </w:r>
      <w:r w:rsidRPr="0062794D">
        <w:rPr>
          <w:rFonts w:ascii="Arial" w:hAnsi="Arial" w:cs="Arial"/>
          <w:sz w:val="24"/>
          <w:szCs w:val="24"/>
          <w:lang w:eastAsia="en-GB"/>
        </w:rPr>
        <w:t xml:space="preserve"> employee reward management (</w:t>
      </w:r>
      <w:r w:rsidR="00C20155" w:rsidRPr="0062794D">
        <w:rPr>
          <w:rFonts w:ascii="Arial" w:hAnsi="Arial" w:cs="Arial"/>
          <w:sz w:val="24"/>
          <w:szCs w:val="24"/>
        </w:rPr>
        <w:t>Torrington, 2020</w:t>
      </w:r>
      <w:r w:rsidRPr="0062794D">
        <w:rPr>
          <w:rFonts w:ascii="Arial" w:hAnsi="Arial" w:cs="Arial"/>
          <w:sz w:val="24"/>
          <w:szCs w:val="24"/>
          <w:lang w:eastAsia="en-GB"/>
        </w:rPr>
        <w:t xml:space="preserve">). </w:t>
      </w:r>
      <w:r w:rsidR="00CF0943" w:rsidRPr="0062794D">
        <w:rPr>
          <w:rFonts w:ascii="Arial" w:hAnsi="Arial" w:cs="Arial"/>
          <w:sz w:val="24"/>
          <w:szCs w:val="24"/>
          <w:lang w:eastAsia="en-GB"/>
        </w:rPr>
        <w:t>Therefore, t</w:t>
      </w:r>
      <w:r w:rsidRPr="0062794D">
        <w:rPr>
          <w:rFonts w:ascii="Arial" w:hAnsi="Arial" w:cs="Arial"/>
          <w:sz w:val="24"/>
          <w:szCs w:val="24"/>
          <w:lang w:eastAsia="en-GB"/>
        </w:rPr>
        <w:t>he map</w:t>
      </w:r>
      <w:r w:rsidR="0057554D" w:rsidRPr="0062794D">
        <w:rPr>
          <w:rFonts w:ascii="Arial" w:hAnsi="Arial" w:cs="Arial"/>
          <w:sz w:val="24"/>
          <w:szCs w:val="24"/>
          <w:lang w:eastAsia="en-GB"/>
        </w:rPr>
        <w:t xml:space="preserve"> begins on Human Resources Management and</w:t>
      </w:r>
      <w:r w:rsidRPr="0062794D">
        <w:rPr>
          <w:rFonts w:ascii="Arial" w:hAnsi="Arial" w:cs="Arial"/>
          <w:sz w:val="24"/>
          <w:szCs w:val="24"/>
          <w:lang w:eastAsia="en-GB"/>
        </w:rPr>
        <w:t xml:space="preserve"> extends</w:t>
      </w:r>
      <w:r w:rsidR="00CF0943" w:rsidRPr="0062794D">
        <w:rPr>
          <w:rFonts w:ascii="Arial" w:hAnsi="Arial" w:cs="Arial"/>
          <w:sz w:val="24"/>
          <w:szCs w:val="24"/>
          <w:lang w:eastAsia="en-GB"/>
        </w:rPr>
        <w:t xml:space="preserve"> to</w:t>
      </w:r>
      <w:r w:rsidRPr="0062794D">
        <w:rPr>
          <w:rFonts w:ascii="Arial" w:hAnsi="Arial" w:cs="Arial"/>
          <w:sz w:val="24"/>
          <w:szCs w:val="24"/>
          <w:lang w:eastAsia="en-GB"/>
        </w:rPr>
        <w:t xml:space="preserve"> </w:t>
      </w:r>
      <w:r w:rsidR="0057554D" w:rsidRPr="0062794D">
        <w:rPr>
          <w:rFonts w:ascii="Arial" w:hAnsi="Arial" w:cs="Arial"/>
          <w:sz w:val="24"/>
          <w:szCs w:val="24"/>
          <w:lang w:eastAsia="en-GB"/>
        </w:rPr>
        <w:t>its functions among which is</w:t>
      </w:r>
      <w:r w:rsidRPr="0062794D">
        <w:rPr>
          <w:rFonts w:ascii="Arial" w:hAnsi="Arial" w:cs="Arial"/>
          <w:sz w:val="24"/>
          <w:szCs w:val="24"/>
          <w:lang w:eastAsia="en-GB"/>
        </w:rPr>
        <w:t xml:space="preserve"> employee retention</w:t>
      </w:r>
      <w:r w:rsidR="0057554D" w:rsidRPr="0062794D">
        <w:rPr>
          <w:rFonts w:ascii="Arial" w:hAnsi="Arial" w:cs="Arial"/>
          <w:sz w:val="24"/>
          <w:szCs w:val="24"/>
          <w:lang w:eastAsia="en-GB"/>
        </w:rPr>
        <w:t xml:space="preserve">. It then extends from employee retention </w:t>
      </w:r>
      <w:r w:rsidRPr="0062794D">
        <w:rPr>
          <w:rFonts w:ascii="Arial" w:hAnsi="Arial" w:cs="Arial"/>
          <w:sz w:val="24"/>
          <w:szCs w:val="24"/>
          <w:lang w:eastAsia="en-GB"/>
        </w:rPr>
        <w:t xml:space="preserve">to organisational </w:t>
      </w:r>
      <w:r w:rsidR="008A1F45" w:rsidRPr="0062794D">
        <w:rPr>
          <w:rFonts w:ascii="Arial" w:hAnsi="Arial" w:cs="Arial"/>
          <w:sz w:val="24"/>
          <w:szCs w:val="24"/>
          <w:lang w:eastAsia="en-GB"/>
        </w:rPr>
        <w:t xml:space="preserve">culture to depict that employee retention is only feasible in organisations which are characterised by </w:t>
      </w:r>
      <w:r w:rsidR="00C20155" w:rsidRPr="0062794D">
        <w:rPr>
          <w:rFonts w:ascii="Arial" w:hAnsi="Arial" w:cs="Arial"/>
          <w:sz w:val="24"/>
          <w:szCs w:val="24"/>
          <w:lang w:eastAsia="en-GB"/>
        </w:rPr>
        <w:t xml:space="preserve">appropriate and enough </w:t>
      </w:r>
      <w:r w:rsidR="008A1F45" w:rsidRPr="0062794D">
        <w:rPr>
          <w:rFonts w:ascii="Arial" w:hAnsi="Arial" w:cs="Arial"/>
          <w:sz w:val="24"/>
          <w:szCs w:val="24"/>
          <w:lang w:eastAsia="en-GB"/>
        </w:rPr>
        <w:t>motivation and hygiene factors.</w:t>
      </w:r>
      <w:r w:rsidR="00FF7BC5" w:rsidRPr="0062794D">
        <w:rPr>
          <w:rFonts w:ascii="Arial" w:hAnsi="Arial" w:cs="Arial"/>
          <w:sz w:val="24"/>
          <w:szCs w:val="24"/>
          <w:lang w:eastAsia="en-GB"/>
        </w:rPr>
        <w:t xml:space="preserve"> It extends from organisational culture to two-factor theory which comprises motivators and hygiene factors.</w:t>
      </w:r>
      <w:r w:rsidR="008A1F45" w:rsidRPr="0062794D">
        <w:rPr>
          <w:rFonts w:ascii="Arial" w:hAnsi="Arial" w:cs="Arial"/>
          <w:sz w:val="24"/>
          <w:szCs w:val="24"/>
          <w:lang w:eastAsia="en-GB"/>
        </w:rPr>
        <w:t xml:space="preserve"> </w:t>
      </w:r>
      <w:r w:rsidR="00C20155" w:rsidRPr="0062794D">
        <w:rPr>
          <w:rFonts w:ascii="Arial" w:hAnsi="Arial" w:cs="Arial"/>
          <w:sz w:val="24"/>
          <w:szCs w:val="24"/>
          <w:lang w:eastAsia="en-GB"/>
        </w:rPr>
        <w:t>As demonstrated above,</w:t>
      </w:r>
      <w:r w:rsidR="00FF7BC5" w:rsidRPr="0062794D">
        <w:rPr>
          <w:rFonts w:ascii="Arial" w:hAnsi="Arial" w:cs="Arial"/>
          <w:sz w:val="24"/>
          <w:szCs w:val="24"/>
          <w:lang w:eastAsia="en-GB"/>
        </w:rPr>
        <w:t xml:space="preserve"> the</w:t>
      </w:r>
      <w:r w:rsidR="008A1F45" w:rsidRPr="0062794D">
        <w:rPr>
          <w:rFonts w:ascii="Arial" w:hAnsi="Arial" w:cs="Arial"/>
          <w:sz w:val="24"/>
          <w:szCs w:val="24"/>
          <w:lang w:eastAsia="en-GB"/>
        </w:rPr>
        <w:t xml:space="preserve"> theory postulates that motivator factors, which include recognition, challenging work, and so on can lead to job satisfaction. On the other hand, the absence of hygiene factors which include job security, competitive salaries and so on can lead to job dissatisfaction</w:t>
      </w:r>
      <w:r w:rsidR="00E336A9" w:rsidRPr="0062794D">
        <w:rPr>
          <w:rFonts w:ascii="Arial" w:hAnsi="Arial" w:cs="Arial"/>
          <w:sz w:val="24"/>
          <w:szCs w:val="24"/>
          <w:lang w:eastAsia="en-GB"/>
        </w:rPr>
        <w:t xml:space="preserve">. Therefore, an organisation which desires employee retention should </w:t>
      </w:r>
      <w:r w:rsidR="002C086E" w:rsidRPr="0062794D">
        <w:rPr>
          <w:rFonts w:ascii="Arial" w:hAnsi="Arial" w:cs="Arial"/>
          <w:sz w:val="24"/>
          <w:szCs w:val="24"/>
          <w:lang w:eastAsia="en-GB"/>
        </w:rPr>
        <w:t>provide</w:t>
      </w:r>
      <w:r w:rsidR="00E336A9" w:rsidRPr="0062794D">
        <w:rPr>
          <w:rFonts w:ascii="Arial" w:hAnsi="Arial" w:cs="Arial"/>
          <w:sz w:val="24"/>
          <w:szCs w:val="24"/>
          <w:lang w:eastAsia="en-GB"/>
        </w:rPr>
        <w:t xml:space="preserve"> the motivating factors and eliminate the factors which can </w:t>
      </w:r>
      <w:r w:rsidR="00A94092" w:rsidRPr="0062794D">
        <w:rPr>
          <w:rFonts w:ascii="Arial" w:hAnsi="Arial" w:cs="Arial"/>
          <w:sz w:val="24"/>
          <w:szCs w:val="24"/>
          <w:lang w:eastAsia="en-GB"/>
        </w:rPr>
        <w:t xml:space="preserve">lead </w:t>
      </w:r>
      <w:r w:rsidR="005852A0" w:rsidRPr="0062794D">
        <w:rPr>
          <w:rFonts w:ascii="Arial" w:hAnsi="Arial" w:cs="Arial"/>
          <w:sz w:val="24"/>
          <w:szCs w:val="24"/>
          <w:lang w:eastAsia="en-GB"/>
        </w:rPr>
        <w:t xml:space="preserve">to </w:t>
      </w:r>
      <w:r w:rsidR="00A94092" w:rsidRPr="0062794D">
        <w:rPr>
          <w:rFonts w:ascii="Arial" w:hAnsi="Arial" w:cs="Arial"/>
          <w:sz w:val="24"/>
          <w:szCs w:val="24"/>
          <w:lang w:eastAsia="en-GB"/>
        </w:rPr>
        <w:t>job dissatisfaction.</w:t>
      </w:r>
    </w:p>
    <w:p w14:paraId="18B45BFA" w14:textId="2FB36D0E" w:rsidR="00122593" w:rsidRPr="0062794D" w:rsidRDefault="00747E2C" w:rsidP="007C636E">
      <w:pPr>
        <w:spacing w:after="0" w:line="480" w:lineRule="auto"/>
        <w:ind w:left="720"/>
        <w:contextualSpacing/>
        <w:rPr>
          <w:rFonts w:ascii="Arial" w:hAnsi="Arial" w:cs="Arial"/>
          <w:sz w:val="24"/>
          <w:szCs w:val="24"/>
          <w:lang w:eastAsia="en-GB"/>
        </w:rPr>
      </w:pPr>
      <w:r w:rsidRPr="0062794D">
        <w:rPr>
          <w:rFonts w:ascii="Arial" w:hAnsi="Arial" w:cs="Arial"/>
          <w:sz w:val="24"/>
          <w:szCs w:val="24"/>
          <w:lang w:eastAsia="en-GB"/>
        </w:rPr>
        <w:t xml:space="preserve"> </w:t>
      </w:r>
    </w:p>
    <w:p w14:paraId="609FC70C" w14:textId="2D6E0696" w:rsidR="00122593" w:rsidRPr="0062794D" w:rsidRDefault="00D12746" w:rsidP="005852A0">
      <w:pPr>
        <w:spacing w:after="0" w:line="480" w:lineRule="auto"/>
        <w:contextualSpacing/>
        <w:jc w:val="both"/>
        <w:rPr>
          <w:rFonts w:ascii="Arial" w:hAnsi="Arial" w:cs="Arial"/>
          <w:b/>
          <w:bCs/>
          <w:sz w:val="24"/>
          <w:szCs w:val="24"/>
          <w:lang w:eastAsia="en-GB"/>
        </w:rPr>
      </w:pPr>
      <w:r w:rsidRPr="0062794D">
        <w:rPr>
          <w:rFonts w:ascii="Arial" w:hAnsi="Arial" w:cs="Arial"/>
          <w:b/>
          <w:bCs/>
          <w:sz w:val="24"/>
          <w:szCs w:val="24"/>
          <w:lang w:eastAsia="en-GB"/>
        </w:rPr>
        <w:t xml:space="preserve">2.5 </w:t>
      </w:r>
      <w:r w:rsidR="00D777C7" w:rsidRPr="0062794D">
        <w:rPr>
          <w:rFonts w:ascii="Arial" w:hAnsi="Arial" w:cs="Arial"/>
          <w:b/>
          <w:bCs/>
          <w:sz w:val="24"/>
          <w:szCs w:val="24"/>
          <w:lang w:eastAsia="en-GB"/>
        </w:rPr>
        <w:t>P</w:t>
      </w:r>
      <w:r w:rsidR="00122593" w:rsidRPr="0062794D">
        <w:rPr>
          <w:rFonts w:ascii="Arial" w:hAnsi="Arial" w:cs="Arial"/>
          <w:b/>
          <w:bCs/>
          <w:sz w:val="24"/>
          <w:szCs w:val="24"/>
          <w:lang w:eastAsia="en-GB"/>
        </w:rPr>
        <w:t xml:space="preserve">ossible </w:t>
      </w:r>
      <w:r w:rsidR="00CB0B77" w:rsidRPr="0062794D">
        <w:rPr>
          <w:rFonts w:ascii="Arial" w:hAnsi="Arial" w:cs="Arial"/>
          <w:b/>
          <w:bCs/>
          <w:sz w:val="24"/>
          <w:szCs w:val="24"/>
          <w:lang w:eastAsia="en-GB"/>
        </w:rPr>
        <w:t>O</w:t>
      </w:r>
      <w:r w:rsidR="00122593" w:rsidRPr="0062794D">
        <w:rPr>
          <w:rFonts w:ascii="Arial" w:hAnsi="Arial" w:cs="Arial"/>
          <w:b/>
          <w:bCs/>
          <w:sz w:val="24"/>
          <w:szCs w:val="24"/>
          <w:lang w:eastAsia="en-GB"/>
        </w:rPr>
        <w:t>bjections</w:t>
      </w:r>
      <w:r w:rsidR="00D777C7" w:rsidRPr="0062794D">
        <w:rPr>
          <w:rFonts w:ascii="Arial" w:hAnsi="Arial" w:cs="Arial"/>
          <w:b/>
          <w:bCs/>
          <w:sz w:val="24"/>
          <w:szCs w:val="24"/>
          <w:lang w:eastAsia="en-GB"/>
        </w:rPr>
        <w:t>, A</w:t>
      </w:r>
      <w:r w:rsidR="00122593" w:rsidRPr="0062794D">
        <w:rPr>
          <w:rFonts w:ascii="Arial" w:hAnsi="Arial" w:cs="Arial"/>
          <w:b/>
          <w:bCs/>
          <w:sz w:val="24"/>
          <w:szCs w:val="24"/>
          <w:lang w:eastAsia="en-GB"/>
        </w:rPr>
        <w:t xml:space="preserve">vailability of </w:t>
      </w:r>
      <w:r w:rsidR="00D777C7" w:rsidRPr="0062794D">
        <w:rPr>
          <w:rFonts w:ascii="Arial" w:hAnsi="Arial" w:cs="Arial"/>
          <w:b/>
          <w:bCs/>
          <w:sz w:val="24"/>
          <w:szCs w:val="24"/>
          <w:lang w:eastAsia="en-GB"/>
        </w:rPr>
        <w:t>D</w:t>
      </w:r>
      <w:r w:rsidR="00122593" w:rsidRPr="0062794D">
        <w:rPr>
          <w:rFonts w:ascii="Arial" w:hAnsi="Arial" w:cs="Arial"/>
          <w:b/>
          <w:bCs/>
          <w:sz w:val="24"/>
          <w:szCs w:val="24"/>
          <w:lang w:eastAsia="en-GB"/>
        </w:rPr>
        <w:t xml:space="preserve">ata, </w:t>
      </w:r>
      <w:r w:rsidRPr="0062794D">
        <w:rPr>
          <w:rFonts w:ascii="Arial" w:hAnsi="Arial" w:cs="Arial"/>
          <w:b/>
          <w:bCs/>
          <w:sz w:val="24"/>
          <w:szCs w:val="24"/>
          <w:lang w:eastAsia="en-GB"/>
        </w:rPr>
        <w:t>R</w:t>
      </w:r>
      <w:r w:rsidR="00122593" w:rsidRPr="0062794D">
        <w:rPr>
          <w:rFonts w:ascii="Arial" w:hAnsi="Arial" w:cs="Arial"/>
          <w:b/>
          <w:bCs/>
          <w:sz w:val="24"/>
          <w:szCs w:val="24"/>
          <w:lang w:eastAsia="en-GB"/>
        </w:rPr>
        <w:t xml:space="preserve">esearch risk and </w:t>
      </w:r>
      <w:r w:rsidRPr="0062794D">
        <w:rPr>
          <w:rFonts w:ascii="Arial" w:hAnsi="Arial" w:cs="Arial"/>
          <w:b/>
          <w:bCs/>
          <w:sz w:val="24"/>
          <w:szCs w:val="24"/>
          <w:lang w:eastAsia="en-GB"/>
        </w:rPr>
        <w:t>P</w:t>
      </w:r>
      <w:r w:rsidR="00122593" w:rsidRPr="0062794D">
        <w:rPr>
          <w:rFonts w:ascii="Arial" w:hAnsi="Arial" w:cs="Arial"/>
          <w:b/>
          <w:bCs/>
          <w:sz w:val="24"/>
          <w:szCs w:val="24"/>
          <w:lang w:eastAsia="en-GB"/>
        </w:rPr>
        <w:t xml:space="preserve">ersonal </w:t>
      </w:r>
      <w:r w:rsidRPr="0062794D">
        <w:rPr>
          <w:rFonts w:ascii="Arial" w:hAnsi="Arial" w:cs="Arial"/>
          <w:b/>
          <w:bCs/>
          <w:sz w:val="24"/>
          <w:szCs w:val="24"/>
          <w:lang w:eastAsia="en-GB"/>
        </w:rPr>
        <w:t>C</w:t>
      </w:r>
      <w:r w:rsidR="00122593" w:rsidRPr="0062794D">
        <w:rPr>
          <w:rFonts w:ascii="Arial" w:hAnsi="Arial" w:cs="Arial"/>
          <w:b/>
          <w:bCs/>
          <w:sz w:val="24"/>
          <w:szCs w:val="24"/>
          <w:lang w:eastAsia="en-GB"/>
        </w:rPr>
        <w:t>apacity</w:t>
      </w:r>
    </w:p>
    <w:p w14:paraId="70FF86C0" w14:textId="6D05A787" w:rsidR="005852A0" w:rsidRPr="0062794D" w:rsidRDefault="005852A0" w:rsidP="003A4A29">
      <w:pPr>
        <w:spacing w:after="0" w:line="480" w:lineRule="auto"/>
        <w:contextualSpacing/>
        <w:jc w:val="both"/>
        <w:rPr>
          <w:rFonts w:ascii="Arial" w:hAnsi="Arial" w:cs="Arial"/>
          <w:sz w:val="24"/>
          <w:szCs w:val="24"/>
          <w:lang w:eastAsia="en-GB"/>
        </w:rPr>
      </w:pPr>
      <w:proofErr w:type="gramStart"/>
      <w:r w:rsidRPr="0062794D">
        <w:rPr>
          <w:rFonts w:ascii="Arial" w:hAnsi="Arial" w:cs="Arial"/>
          <w:sz w:val="24"/>
          <w:szCs w:val="24"/>
          <w:lang w:eastAsia="en-GB"/>
        </w:rPr>
        <w:t>At the moment</w:t>
      </w:r>
      <w:proofErr w:type="gramEnd"/>
      <w:r w:rsidRPr="0062794D">
        <w:rPr>
          <w:rFonts w:ascii="Arial" w:hAnsi="Arial" w:cs="Arial"/>
          <w:sz w:val="24"/>
          <w:szCs w:val="24"/>
          <w:lang w:eastAsia="en-GB"/>
        </w:rPr>
        <w:t xml:space="preserve">, there are no possible objections to this research, although it has </w:t>
      </w:r>
      <w:r w:rsidR="00591C88" w:rsidRPr="0062794D">
        <w:rPr>
          <w:rFonts w:ascii="Arial" w:hAnsi="Arial" w:cs="Arial"/>
          <w:sz w:val="24"/>
          <w:szCs w:val="24"/>
          <w:lang w:eastAsia="en-GB"/>
        </w:rPr>
        <w:t xml:space="preserve">not </w:t>
      </w:r>
      <w:r w:rsidRPr="0062794D">
        <w:rPr>
          <w:rFonts w:ascii="Arial" w:hAnsi="Arial" w:cs="Arial"/>
          <w:sz w:val="24"/>
          <w:szCs w:val="24"/>
          <w:lang w:eastAsia="en-GB"/>
        </w:rPr>
        <w:t>been approved by the university ethic board(s).</w:t>
      </w:r>
      <w:r w:rsidR="00AB55E8" w:rsidRPr="0062794D">
        <w:rPr>
          <w:rFonts w:ascii="Arial" w:hAnsi="Arial" w:cs="Arial"/>
          <w:sz w:val="24"/>
          <w:szCs w:val="24"/>
          <w:lang w:eastAsia="en-GB"/>
        </w:rPr>
        <w:t xml:space="preserve"> </w:t>
      </w:r>
      <w:r w:rsidR="00591C88" w:rsidRPr="0062794D">
        <w:rPr>
          <w:rFonts w:ascii="Arial" w:hAnsi="Arial" w:cs="Arial"/>
          <w:sz w:val="24"/>
          <w:szCs w:val="24"/>
          <w:lang w:eastAsia="en-GB"/>
        </w:rPr>
        <w:t>M</w:t>
      </w:r>
      <w:r w:rsidR="00AB55E8" w:rsidRPr="0062794D">
        <w:rPr>
          <w:rFonts w:ascii="Arial" w:hAnsi="Arial" w:cs="Arial"/>
          <w:sz w:val="24"/>
          <w:szCs w:val="24"/>
          <w:lang w:eastAsia="en-GB"/>
        </w:rPr>
        <w:t>oreover, as mentioned above, there is availability of secondary data in the literature to guide the research. All the variables in this research are not new</w:t>
      </w:r>
      <w:r w:rsidR="00591C88" w:rsidRPr="0062794D">
        <w:rPr>
          <w:rFonts w:ascii="Arial" w:hAnsi="Arial" w:cs="Arial"/>
          <w:sz w:val="24"/>
          <w:szCs w:val="24"/>
          <w:lang w:eastAsia="en-GB"/>
        </w:rPr>
        <w:t xml:space="preserve"> and</w:t>
      </w:r>
      <w:r w:rsidR="00AB55E8" w:rsidRPr="0062794D">
        <w:rPr>
          <w:rFonts w:ascii="Arial" w:hAnsi="Arial" w:cs="Arial"/>
          <w:sz w:val="24"/>
          <w:szCs w:val="24"/>
          <w:lang w:eastAsia="en-GB"/>
        </w:rPr>
        <w:t xml:space="preserve"> have been thoroughly investigated. The variables are organisational culture, employee retention and employee turnover. </w:t>
      </w:r>
      <w:r w:rsidR="00B132CA" w:rsidRPr="0062794D">
        <w:rPr>
          <w:rFonts w:ascii="Arial" w:hAnsi="Arial" w:cs="Arial"/>
          <w:sz w:val="24"/>
          <w:szCs w:val="24"/>
          <w:lang w:eastAsia="en-GB"/>
        </w:rPr>
        <w:t>Furthermore, the</w:t>
      </w:r>
      <w:r w:rsidR="00AB55E8" w:rsidRPr="0062794D">
        <w:rPr>
          <w:rFonts w:ascii="Arial" w:hAnsi="Arial" w:cs="Arial"/>
          <w:sz w:val="24"/>
          <w:szCs w:val="24"/>
          <w:lang w:eastAsia="en-GB"/>
        </w:rPr>
        <w:t xml:space="preserve"> researcher will do everything human</w:t>
      </w:r>
      <w:r w:rsidR="00591C88" w:rsidRPr="0062794D">
        <w:rPr>
          <w:rFonts w:ascii="Arial" w:hAnsi="Arial" w:cs="Arial"/>
          <w:sz w:val="24"/>
          <w:szCs w:val="24"/>
          <w:lang w:eastAsia="en-GB"/>
        </w:rPr>
        <w:t>ly</w:t>
      </w:r>
      <w:r w:rsidR="00AB55E8" w:rsidRPr="0062794D">
        <w:rPr>
          <w:rFonts w:ascii="Arial" w:hAnsi="Arial" w:cs="Arial"/>
          <w:sz w:val="24"/>
          <w:szCs w:val="24"/>
          <w:lang w:eastAsia="en-GB"/>
        </w:rPr>
        <w:t xml:space="preserve"> possible to assuage any risks to the </w:t>
      </w:r>
      <w:r w:rsidR="00B132CA" w:rsidRPr="0062794D">
        <w:rPr>
          <w:rFonts w:ascii="Arial" w:hAnsi="Arial" w:cs="Arial"/>
          <w:sz w:val="24"/>
          <w:szCs w:val="24"/>
          <w:lang w:eastAsia="en-GB"/>
        </w:rPr>
        <w:t>barest</w:t>
      </w:r>
      <w:r w:rsidR="00AB55E8" w:rsidRPr="0062794D">
        <w:rPr>
          <w:rFonts w:ascii="Arial" w:hAnsi="Arial" w:cs="Arial"/>
          <w:sz w:val="24"/>
          <w:szCs w:val="24"/>
          <w:lang w:eastAsia="en-GB"/>
        </w:rPr>
        <w:t xml:space="preserve"> </w:t>
      </w:r>
      <w:r w:rsidR="00AB55E8" w:rsidRPr="0062794D">
        <w:rPr>
          <w:rFonts w:ascii="Arial" w:hAnsi="Arial" w:cs="Arial"/>
          <w:sz w:val="24"/>
          <w:szCs w:val="24"/>
          <w:lang w:eastAsia="en-GB"/>
        </w:rPr>
        <w:lastRenderedPageBreak/>
        <w:t>minimum. The only research risk identified are respondents</w:t>
      </w:r>
      <w:r w:rsidR="00B132CA" w:rsidRPr="0062794D">
        <w:rPr>
          <w:rFonts w:ascii="Arial" w:hAnsi="Arial" w:cs="Arial"/>
          <w:sz w:val="24"/>
          <w:szCs w:val="24"/>
          <w:lang w:eastAsia="en-GB"/>
        </w:rPr>
        <w:t>’</w:t>
      </w:r>
      <w:r w:rsidR="00AB55E8" w:rsidRPr="0062794D">
        <w:rPr>
          <w:rFonts w:ascii="Arial" w:hAnsi="Arial" w:cs="Arial"/>
          <w:sz w:val="24"/>
          <w:szCs w:val="24"/>
          <w:lang w:eastAsia="en-GB"/>
        </w:rPr>
        <w:t xml:space="preserve"> anonym</w:t>
      </w:r>
      <w:r w:rsidR="004F6978" w:rsidRPr="0062794D">
        <w:rPr>
          <w:rFonts w:ascii="Arial" w:hAnsi="Arial" w:cs="Arial"/>
          <w:sz w:val="24"/>
          <w:szCs w:val="24"/>
          <w:lang w:eastAsia="en-GB"/>
        </w:rPr>
        <w:t xml:space="preserve">ity, </w:t>
      </w:r>
      <w:r w:rsidR="00B132CA" w:rsidRPr="0062794D">
        <w:rPr>
          <w:rFonts w:ascii="Arial" w:hAnsi="Arial" w:cs="Arial"/>
          <w:sz w:val="24"/>
          <w:szCs w:val="24"/>
          <w:lang w:eastAsia="en-GB"/>
        </w:rPr>
        <w:t>consents,</w:t>
      </w:r>
      <w:r w:rsidR="004F6978" w:rsidRPr="0062794D">
        <w:rPr>
          <w:rFonts w:ascii="Arial" w:hAnsi="Arial" w:cs="Arial"/>
          <w:sz w:val="24"/>
          <w:szCs w:val="24"/>
          <w:lang w:eastAsia="en-GB"/>
        </w:rPr>
        <w:t xml:space="preserve"> and</w:t>
      </w:r>
      <w:r w:rsidR="00B132CA" w:rsidRPr="0062794D">
        <w:rPr>
          <w:rFonts w:ascii="Arial" w:hAnsi="Arial" w:cs="Arial"/>
          <w:sz w:val="24"/>
          <w:szCs w:val="24"/>
          <w:lang w:eastAsia="en-GB"/>
        </w:rPr>
        <w:t xml:space="preserve"> respect which the researcher has been thoroughly taught on how to go about them in this course. Also, the researcher seems to have enough capacity to carry out this research because, in addition to the knowledge gained on this course, she has also carried out some research during her undergraduate, MSC and MBA. </w:t>
      </w:r>
    </w:p>
    <w:p w14:paraId="4F05D29F" w14:textId="77777777" w:rsidR="005852A0" w:rsidRPr="0062794D" w:rsidRDefault="005852A0" w:rsidP="005852A0">
      <w:pPr>
        <w:spacing w:after="0" w:line="480" w:lineRule="auto"/>
        <w:contextualSpacing/>
        <w:jc w:val="both"/>
        <w:rPr>
          <w:rFonts w:ascii="Arial" w:hAnsi="Arial" w:cs="Arial"/>
          <w:sz w:val="24"/>
          <w:szCs w:val="24"/>
          <w:lang w:eastAsia="en-GB"/>
        </w:rPr>
      </w:pPr>
    </w:p>
    <w:p w14:paraId="209580BE" w14:textId="07891D80" w:rsidR="00FA0457" w:rsidRPr="0062794D" w:rsidRDefault="00D12746" w:rsidP="005852A0">
      <w:pPr>
        <w:spacing w:after="0" w:line="480" w:lineRule="auto"/>
        <w:contextualSpacing/>
        <w:jc w:val="both"/>
        <w:rPr>
          <w:rFonts w:ascii="Arial" w:hAnsi="Arial" w:cs="Arial"/>
          <w:b/>
          <w:bCs/>
          <w:sz w:val="24"/>
          <w:szCs w:val="24"/>
          <w:lang w:eastAsia="en-GB"/>
        </w:rPr>
      </w:pPr>
      <w:r w:rsidRPr="0062794D">
        <w:rPr>
          <w:rFonts w:ascii="Arial" w:hAnsi="Arial" w:cs="Arial"/>
          <w:b/>
          <w:bCs/>
          <w:sz w:val="24"/>
          <w:szCs w:val="24"/>
          <w:lang w:eastAsia="en-GB"/>
        </w:rPr>
        <w:t xml:space="preserve">2.6 </w:t>
      </w:r>
      <w:r w:rsidR="00FA0457" w:rsidRPr="0062794D">
        <w:rPr>
          <w:rFonts w:ascii="Arial" w:hAnsi="Arial" w:cs="Arial"/>
          <w:b/>
          <w:bCs/>
          <w:sz w:val="24"/>
          <w:szCs w:val="24"/>
          <w:lang w:eastAsia="en-GB"/>
        </w:rPr>
        <w:t>Sources of Support</w:t>
      </w:r>
      <w:r w:rsidRPr="0062794D">
        <w:rPr>
          <w:rFonts w:ascii="Arial" w:hAnsi="Arial" w:cs="Arial"/>
          <w:b/>
          <w:bCs/>
          <w:sz w:val="24"/>
          <w:szCs w:val="24"/>
          <w:lang w:eastAsia="en-GB"/>
        </w:rPr>
        <w:t xml:space="preserve"> </w:t>
      </w:r>
    </w:p>
    <w:p w14:paraId="5984FEE3" w14:textId="62EFFC0B" w:rsidR="00093A94" w:rsidRPr="0062794D" w:rsidRDefault="00FA0457" w:rsidP="00655A57">
      <w:pPr>
        <w:spacing w:after="0" w:line="480" w:lineRule="auto"/>
        <w:contextualSpacing/>
        <w:jc w:val="both"/>
        <w:rPr>
          <w:rFonts w:ascii="Arial" w:hAnsi="Arial" w:cs="Arial"/>
          <w:sz w:val="24"/>
          <w:szCs w:val="24"/>
          <w:lang w:eastAsia="en-GB"/>
        </w:rPr>
      </w:pPr>
      <w:r w:rsidRPr="0062794D">
        <w:rPr>
          <w:rFonts w:ascii="Arial" w:hAnsi="Arial" w:cs="Arial"/>
          <w:sz w:val="24"/>
          <w:szCs w:val="24"/>
          <w:lang w:eastAsia="en-GB"/>
        </w:rPr>
        <w:t xml:space="preserve">Some sources of support have been identified in this research from the planning to analysis stages. </w:t>
      </w:r>
      <w:r w:rsidR="00A92E03" w:rsidRPr="0062794D">
        <w:rPr>
          <w:rFonts w:ascii="Arial" w:hAnsi="Arial" w:cs="Arial"/>
          <w:sz w:val="24"/>
          <w:szCs w:val="24"/>
          <w:lang w:eastAsia="en-GB"/>
        </w:rPr>
        <w:t>First, i</w:t>
      </w:r>
      <w:r w:rsidRPr="0062794D">
        <w:rPr>
          <w:rFonts w:ascii="Arial" w:hAnsi="Arial" w:cs="Arial"/>
          <w:sz w:val="24"/>
          <w:szCs w:val="24"/>
          <w:lang w:eastAsia="en-GB"/>
        </w:rPr>
        <w:t xml:space="preserve">n the planning stage, the research needs </w:t>
      </w:r>
      <w:r w:rsidR="00D12746" w:rsidRPr="0062794D">
        <w:rPr>
          <w:rFonts w:ascii="Arial" w:hAnsi="Arial" w:cs="Arial"/>
          <w:sz w:val="24"/>
          <w:szCs w:val="24"/>
          <w:lang w:eastAsia="en-GB"/>
        </w:rPr>
        <w:t>support</w:t>
      </w:r>
      <w:r w:rsidRPr="0062794D">
        <w:rPr>
          <w:rFonts w:ascii="Arial" w:hAnsi="Arial" w:cs="Arial"/>
          <w:sz w:val="24"/>
          <w:szCs w:val="24"/>
          <w:lang w:eastAsia="en-GB"/>
        </w:rPr>
        <w:t xml:space="preserve"> with how to obtain some 4star journals </w:t>
      </w:r>
      <w:r w:rsidR="00905B63" w:rsidRPr="0062794D">
        <w:rPr>
          <w:rFonts w:ascii="Arial" w:hAnsi="Arial" w:cs="Arial"/>
          <w:sz w:val="24"/>
          <w:szCs w:val="24"/>
          <w:lang w:eastAsia="en-GB"/>
        </w:rPr>
        <w:t>to</w:t>
      </w:r>
      <w:r w:rsidRPr="0062794D">
        <w:rPr>
          <w:rFonts w:ascii="Arial" w:hAnsi="Arial" w:cs="Arial"/>
          <w:sz w:val="24"/>
          <w:szCs w:val="24"/>
          <w:lang w:eastAsia="en-GB"/>
        </w:rPr>
        <w:t xml:space="preserve"> boost</w:t>
      </w:r>
      <w:r w:rsidR="00905B63" w:rsidRPr="0062794D">
        <w:rPr>
          <w:rFonts w:ascii="Arial" w:hAnsi="Arial" w:cs="Arial"/>
          <w:sz w:val="24"/>
          <w:szCs w:val="24"/>
          <w:lang w:eastAsia="en-GB"/>
        </w:rPr>
        <w:t xml:space="preserve"> the</w:t>
      </w:r>
      <w:r w:rsidRPr="0062794D">
        <w:rPr>
          <w:rFonts w:ascii="Arial" w:hAnsi="Arial" w:cs="Arial"/>
          <w:sz w:val="24"/>
          <w:szCs w:val="24"/>
          <w:lang w:eastAsia="en-GB"/>
        </w:rPr>
        <w:t xml:space="preserve"> credibility of the research. </w:t>
      </w:r>
      <w:proofErr w:type="gramStart"/>
      <w:r w:rsidRPr="0062794D">
        <w:rPr>
          <w:rFonts w:ascii="Arial" w:hAnsi="Arial" w:cs="Arial"/>
          <w:sz w:val="24"/>
          <w:szCs w:val="24"/>
          <w:lang w:eastAsia="en-GB"/>
        </w:rPr>
        <w:t>At the moment</w:t>
      </w:r>
      <w:proofErr w:type="gramEnd"/>
      <w:r w:rsidRPr="0062794D">
        <w:rPr>
          <w:rFonts w:ascii="Arial" w:hAnsi="Arial" w:cs="Arial"/>
          <w:sz w:val="24"/>
          <w:szCs w:val="24"/>
          <w:lang w:eastAsia="en-GB"/>
        </w:rPr>
        <w:t xml:space="preserve">, the researcher is able to access </w:t>
      </w:r>
      <w:r w:rsidR="00A92E03" w:rsidRPr="0062794D">
        <w:rPr>
          <w:rFonts w:ascii="Arial" w:hAnsi="Arial" w:cs="Arial"/>
          <w:sz w:val="24"/>
          <w:szCs w:val="24"/>
          <w:lang w:eastAsia="en-GB"/>
        </w:rPr>
        <w:t xml:space="preserve">only peer-reviewed articles which are not enough for a DBA. Second, </w:t>
      </w:r>
      <w:r w:rsidR="00DA64C3" w:rsidRPr="0062794D">
        <w:rPr>
          <w:rFonts w:ascii="Arial" w:hAnsi="Arial" w:cs="Arial"/>
          <w:sz w:val="24"/>
          <w:szCs w:val="24"/>
          <w:lang w:eastAsia="en-GB"/>
        </w:rPr>
        <w:t xml:space="preserve">in the data analysis stage, the researcher would require assistance with some statistical analysis to analyse the quantitative data. </w:t>
      </w:r>
    </w:p>
    <w:p w14:paraId="300DF4D2" w14:textId="77777777" w:rsidR="00316897" w:rsidRDefault="00316897" w:rsidP="00316897">
      <w:pPr>
        <w:spacing w:after="0" w:line="480" w:lineRule="auto"/>
        <w:contextualSpacing/>
        <w:jc w:val="both"/>
        <w:rPr>
          <w:rFonts w:ascii="Arial" w:hAnsi="Arial" w:cs="Arial"/>
          <w:sz w:val="24"/>
          <w:szCs w:val="24"/>
          <w:lang w:eastAsia="en-GB"/>
        </w:rPr>
      </w:pPr>
    </w:p>
    <w:p w14:paraId="6757A163" w14:textId="4C31DD92" w:rsidR="00FE5F18" w:rsidRPr="0062794D" w:rsidRDefault="00DA64C3" w:rsidP="00316897">
      <w:pPr>
        <w:spacing w:after="0" w:line="480" w:lineRule="auto"/>
        <w:contextualSpacing/>
        <w:jc w:val="both"/>
        <w:rPr>
          <w:rFonts w:ascii="Arial" w:hAnsi="Arial" w:cs="Arial"/>
          <w:sz w:val="24"/>
          <w:szCs w:val="24"/>
          <w:lang w:eastAsia="en-GB"/>
        </w:rPr>
      </w:pPr>
      <w:r w:rsidRPr="0062794D">
        <w:rPr>
          <w:rFonts w:ascii="Arial" w:hAnsi="Arial" w:cs="Arial"/>
          <w:sz w:val="24"/>
          <w:szCs w:val="24"/>
          <w:lang w:eastAsia="en-GB"/>
        </w:rPr>
        <w:t xml:space="preserve">Nevertheless, no funding assistance is required as the data collection process, which is survey will not require much money. The researcher only buys a day-rider bus ticket to go round 20 locations of Travelodge to distribute survey sheets to public relations officers </w:t>
      </w:r>
      <w:r w:rsidR="00E701F4" w:rsidRPr="0062794D">
        <w:rPr>
          <w:rFonts w:ascii="Arial" w:hAnsi="Arial" w:cs="Arial"/>
          <w:sz w:val="24"/>
          <w:szCs w:val="24"/>
          <w:lang w:eastAsia="en-GB"/>
        </w:rPr>
        <w:t>(PROs)</w:t>
      </w:r>
      <w:r w:rsidRPr="0062794D">
        <w:rPr>
          <w:rFonts w:ascii="Arial" w:hAnsi="Arial" w:cs="Arial"/>
          <w:sz w:val="24"/>
          <w:szCs w:val="24"/>
          <w:lang w:eastAsia="en-GB"/>
        </w:rPr>
        <w:t xml:space="preserve"> who would distribute</w:t>
      </w:r>
      <w:r w:rsidR="00E701F4" w:rsidRPr="0062794D">
        <w:rPr>
          <w:rFonts w:ascii="Arial" w:hAnsi="Arial" w:cs="Arial"/>
          <w:sz w:val="24"/>
          <w:szCs w:val="24"/>
          <w:lang w:eastAsia="en-GB"/>
        </w:rPr>
        <w:t xml:space="preserve"> then </w:t>
      </w:r>
      <w:r w:rsidRPr="0062794D">
        <w:rPr>
          <w:rFonts w:ascii="Arial" w:hAnsi="Arial" w:cs="Arial"/>
          <w:sz w:val="24"/>
          <w:szCs w:val="24"/>
          <w:lang w:eastAsia="en-GB"/>
        </w:rPr>
        <w:t>to their managers and employees. The researcher would also spend some stipends on stamps and e</w:t>
      </w:r>
      <w:r w:rsidR="00FE5F18" w:rsidRPr="0062794D">
        <w:rPr>
          <w:rFonts w:ascii="Arial" w:hAnsi="Arial" w:cs="Arial"/>
          <w:sz w:val="24"/>
          <w:szCs w:val="24"/>
          <w:lang w:eastAsia="en-GB"/>
        </w:rPr>
        <w:t>n</w:t>
      </w:r>
      <w:r w:rsidRPr="0062794D">
        <w:rPr>
          <w:rFonts w:ascii="Arial" w:hAnsi="Arial" w:cs="Arial"/>
          <w:sz w:val="24"/>
          <w:szCs w:val="24"/>
          <w:lang w:eastAsia="en-GB"/>
        </w:rPr>
        <w:t>velops which she gives the respondents to post the</w:t>
      </w:r>
      <w:r w:rsidR="00FE5F18" w:rsidRPr="0062794D">
        <w:rPr>
          <w:rFonts w:ascii="Arial" w:hAnsi="Arial" w:cs="Arial"/>
          <w:sz w:val="24"/>
          <w:szCs w:val="24"/>
          <w:lang w:eastAsia="en-GB"/>
        </w:rPr>
        <w:t xml:space="preserve"> completed survey sheets.</w:t>
      </w:r>
    </w:p>
    <w:p w14:paraId="41ED6B15" w14:textId="77777777" w:rsidR="00316897" w:rsidRDefault="00316897" w:rsidP="00316897">
      <w:pPr>
        <w:spacing w:after="0" w:line="480" w:lineRule="auto"/>
        <w:contextualSpacing/>
        <w:jc w:val="both"/>
        <w:rPr>
          <w:rFonts w:ascii="Arial" w:hAnsi="Arial" w:cs="Arial"/>
          <w:sz w:val="24"/>
          <w:szCs w:val="24"/>
          <w:lang w:eastAsia="en-GB"/>
        </w:rPr>
      </w:pPr>
    </w:p>
    <w:p w14:paraId="08488532" w14:textId="26AFD0E3" w:rsidR="00FE5F18" w:rsidRPr="0062794D" w:rsidRDefault="00FE5F18" w:rsidP="00316897">
      <w:pPr>
        <w:spacing w:after="0" w:line="480" w:lineRule="auto"/>
        <w:contextualSpacing/>
        <w:jc w:val="both"/>
        <w:rPr>
          <w:rFonts w:ascii="Arial" w:hAnsi="Arial" w:cs="Arial"/>
          <w:sz w:val="24"/>
          <w:szCs w:val="24"/>
          <w:lang w:eastAsia="en-GB"/>
        </w:rPr>
      </w:pPr>
      <w:r w:rsidRPr="0062794D">
        <w:rPr>
          <w:rFonts w:ascii="Arial" w:hAnsi="Arial" w:cs="Arial"/>
          <w:sz w:val="24"/>
          <w:szCs w:val="24"/>
          <w:lang w:eastAsia="en-GB"/>
        </w:rPr>
        <w:t xml:space="preserve">The possibility </w:t>
      </w:r>
      <w:r w:rsidR="00F05A8D" w:rsidRPr="0062794D">
        <w:rPr>
          <w:rFonts w:ascii="Arial" w:hAnsi="Arial" w:cs="Arial"/>
          <w:sz w:val="24"/>
          <w:szCs w:val="24"/>
          <w:lang w:eastAsia="en-GB"/>
        </w:rPr>
        <w:t>of</w:t>
      </w:r>
      <w:r w:rsidRPr="0062794D">
        <w:rPr>
          <w:rFonts w:ascii="Arial" w:hAnsi="Arial" w:cs="Arial"/>
          <w:sz w:val="24"/>
          <w:szCs w:val="24"/>
          <w:lang w:eastAsia="en-GB"/>
        </w:rPr>
        <w:t xml:space="preserve"> bias is very limited in this research as it is value-free, meaning, the researcher is not involved in any way in the data collection process other than delivering the survey questions to the PROs of the hotel branches.</w:t>
      </w:r>
    </w:p>
    <w:p w14:paraId="3A1138E5" w14:textId="53FD67B6" w:rsidR="00122593" w:rsidRDefault="00122593" w:rsidP="005852A0">
      <w:pPr>
        <w:spacing w:after="0" w:line="480" w:lineRule="auto"/>
        <w:contextualSpacing/>
        <w:jc w:val="both"/>
        <w:rPr>
          <w:rFonts w:ascii="Arial" w:hAnsi="Arial" w:cs="Arial"/>
          <w:sz w:val="24"/>
          <w:szCs w:val="24"/>
        </w:rPr>
      </w:pPr>
    </w:p>
    <w:p w14:paraId="3B8086FC" w14:textId="77777777" w:rsidR="007257DC" w:rsidRPr="0062794D" w:rsidRDefault="007257DC" w:rsidP="005852A0">
      <w:pPr>
        <w:spacing w:after="0" w:line="480" w:lineRule="auto"/>
        <w:contextualSpacing/>
        <w:jc w:val="both"/>
        <w:rPr>
          <w:rFonts w:ascii="Arial" w:hAnsi="Arial" w:cs="Arial"/>
          <w:sz w:val="24"/>
          <w:szCs w:val="24"/>
        </w:rPr>
      </w:pPr>
    </w:p>
    <w:p w14:paraId="41C08E6B" w14:textId="375402CF" w:rsidR="00122593" w:rsidRPr="003E2DA5" w:rsidRDefault="0003318C" w:rsidP="005852A0">
      <w:pPr>
        <w:spacing w:after="0" w:line="480" w:lineRule="auto"/>
        <w:contextualSpacing/>
        <w:jc w:val="both"/>
        <w:rPr>
          <w:rFonts w:ascii="Arial" w:hAnsi="Arial" w:cs="Arial"/>
          <w:b/>
          <w:bCs/>
          <w:sz w:val="24"/>
          <w:szCs w:val="24"/>
          <w:lang w:eastAsia="en-GB"/>
        </w:rPr>
      </w:pPr>
      <w:r w:rsidRPr="003E2DA5">
        <w:rPr>
          <w:rFonts w:ascii="Arial" w:hAnsi="Arial" w:cs="Arial"/>
          <w:b/>
          <w:bCs/>
          <w:sz w:val="24"/>
          <w:szCs w:val="24"/>
          <w:lang w:eastAsia="en-GB"/>
        </w:rPr>
        <w:lastRenderedPageBreak/>
        <w:t>3.1 My A</w:t>
      </w:r>
      <w:r w:rsidR="00122593" w:rsidRPr="003E2DA5">
        <w:rPr>
          <w:rFonts w:ascii="Arial" w:hAnsi="Arial" w:cs="Arial"/>
          <w:b/>
          <w:bCs/>
          <w:sz w:val="24"/>
          <w:szCs w:val="24"/>
          <w:lang w:eastAsia="en-GB"/>
        </w:rPr>
        <w:t xml:space="preserve">rea of </w:t>
      </w:r>
      <w:r w:rsidRPr="003E2DA5">
        <w:rPr>
          <w:rFonts w:ascii="Arial" w:hAnsi="Arial" w:cs="Arial"/>
          <w:b/>
          <w:bCs/>
          <w:sz w:val="24"/>
          <w:szCs w:val="24"/>
          <w:lang w:eastAsia="en-GB"/>
        </w:rPr>
        <w:t>S</w:t>
      </w:r>
      <w:r w:rsidR="00122593" w:rsidRPr="003E2DA5">
        <w:rPr>
          <w:rFonts w:ascii="Arial" w:hAnsi="Arial" w:cs="Arial"/>
          <w:b/>
          <w:bCs/>
          <w:sz w:val="24"/>
          <w:szCs w:val="24"/>
          <w:lang w:eastAsia="en-GB"/>
        </w:rPr>
        <w:t xml:space="preserve">pecialism </w:t>
      </w:r>
    </w:p>
    <w:p w14:paraId="2CFC88DB" w14:textId="2C65A1D8" w:rsidR="00BC6F93" w:rsidRPr="0062794D" w:rsidRDefault="00BC6F93" w:rsidP="00655A57">
      <w:pPr>
        <w:spacing w:after="0" w:line="480" w:lineRule="auto"/>
        <w:contextualSpacing/>
        <w:jc w:val="both"/>
        <w:rPr>
          <w:rFonts w:ascii="Arial" w:hAnsi="Arial" w:cs="Arial"/>
          <w:sz w:val="24"/>
          <w:szCs w:val="24"/>
          <w:lang w:eastAsia="en-GB"/>
        </w:rPr>
      </w:pPr>
      <w:r w:rsidRPr="0062794D">
        <w:rPr>
          <w:rFonts w:ascii="Arial" w:hAnsi="Arial" w:cs="Arial"/>
          <w:sz w:val="24"/>
          <w:szCs w:val="24"/>
          <w:lang w:eastAsia="en-GB"/>
        </w:rPr>
        <w:t xml:space="preserve">The area of specialisation of </w:t>
      </w:r>
      <w:r w:rsidR="00013ADF">
        <w:rPr>
          <w:rFonts w:ascii="Arial" w:hAnsi="Arial" w:cs="Arial"/>
          <w:sz w:val="24"/>
          <w:szCs w:val="24"/>
          <w:lang w:eastAsia="en-GB"/>
        </w:rPr>
        <w:t>my future</w:t>
      </w:r>
      <w:r w:rsidRPr="0062794D">
        <w:rPr>
          <w:rFonts w:ascii="Arial" w:hAnsi="Arial" w:cs="Arial"/>
          <w:sz w:val="24"/>
          <w:szCs w:val="24"/>
          <w:lang w:eastAsia="en-GB"/>
        </w:rPr>
        <w:t xml:space="preserve"> research is ‘employee retention’ which</w:t>
      </w:r>
      <w:r w:rsidR="00F05A8D" w:rsidRPr="0062794D">
        <w:rPr>
          <w:rFonts w:ascii="Arial" w:hAnsi="Arial" w:cs="Arial"/>
          <w:sz w:val="24"/>
          <w:szCs w:val="24"/>
          <w:lang w:eastAsia="en-GB"/>
        </w:rPr>
        <w:t>, as mentioned above,</w:t>
      </w:r>
      <w:r w:rsidRPr="0062794D">
        <w:rPr>
          <w:rFonts w:ascii="Arial" w:hAnsi="Arial" w:cs="Arial"/>
          <w:sz w:val="24"/>
          <w:szCs w:val="24"/>
          <w:lang w:eastAsia="en-GB"/>
        </w:rPr>
        <w:t xml:space="preserve"> is achieved through appropriate human </w:t>
      </w:r>
      <w:r w:rsidR="00A032BA" w:rsidRPr="0062794D">
        <w:rPr>
          <w:rFonts w:ascii="Arial" w:hAnsi="Arial" w:cs="Arial"/>
          <w:sz w:val="24"/>
          <w:szCs w:val="24"/>
          <w:lang w:eastAsia="en-GB"/>
        </w:rPr>
        <w:t>resources management</w:t>
      </w:r>
      <w:r w:rsidRPr="0062794D">
        <w:rPr>
          <w:rFonts w:ascii="Arial" w:hAnsi="Arial" w:cs="Arial"/>
          <w:sz w:val="24"/>
          <w:szCs w:val="24"/>
          <w:lang w:eastAsia="en-GB"/>
        </w:rPr>
        <w:t xml:space="preserve">. </w:t>
      </w:r>
      <w:r w:rsidR="00F05A8D" w:rsidRPr="0062794D">
        <w:rPr>
          <w:rFonts w:ascii="Arial" w:hAnsi="Arial" w:cs="Arial"/>
          <w:sz w:val="24"/>
          <w:szCs w:val="24"/>
          <w:lang w:eastAsia="en-GB"/>
        </w:rPr>
        <w:t>T</w:t>
      </w:r>
      <w:r w:rsidR="00A032BA" w:rsidRPr="0062794D">
        <w:rPr>
          <w:rFonts w:ascii="Arial" w:hAnsi="Arial" w:cs="Arial"/>
          <w:sz w:val="24"/>
          <w:szCs w:val="24"/>
          <w:lang w:eastAsia="en-GB"/>
        </w:rPr>
        <w:t xml:space="preserve">he proposed topic for this research is </w:t>
      </w:r>
      <w:r w:rsidR="006B6386" w:rsidRPr="0062794D">
        <w:rPr>
          <w:rFonts w:ascii="Arial" w:hAnsi="Arial" w:cs="Arial"/>
          <w:sz w:val="24"/>
          <w:szCs w:val="24"/>
          <w:lang w:eastAsia="en-GB"/>
        </w:rPr>
        <w:t>‘</w:t>
      </w:r>
      <w:r w:rsidR="00A032BA" w:rsidRPr="0062794D">
        <w:rPr>
          <w:rFonts w:ascii="Arial" w:hAnsi="Arial" w:cs="Arial"/>
          <w:sz w:val="24"/>
          <w:szCs w:val="24"/>
          <w:lang w:eastAsia="en-GB"/>
        </w:rPr>
        <w:t>The Impacts of Organisational Culture on Employee Retention in Travelodge.</w:t>
      </w:r>
      <w:r w:rsidR="00FB6288" w:rsidRPr="0062794D">
        <w:rPr>
          <w:rFonts w:ascii="Arial" w:hAnsi="Arial" w:cs="Arial"/>
          <w:sz w:val="24"/>
          <w:szCs w:val="24"/>
          <w:lang w:eastAsia="en-GB"/>
        </w:rPr>
        <w:t>’</w:t>
      </w:r>
      <w:r w:rsidR="00A032BA" w:rsidRPr="0062794D">
        <w:rPr>
          <w:rFonts w:ascii="Arial" w:hAnsi="Arial" w:cs="Arial"/>
          <w:sz w:val="24"/>
          <w:szCs w:val="24"/>
          <w:lang w:eastAsia="en-GB"/>
        </w:rPr>
        <w:t xml:space="preserve"> </w:t>
      </w:r>
      <w:r w:rsidR="00A47603" w:rsidRPr="0062794D">
        <w:rPr>
          <w:rFonts w:ascii="Arial" w:hAnsi="Arial" w:cs="Arial"/>
          <w:sz w:val="24"/>
          <w:szCs w:val="24"/>
          <w:lang w:eastAsia="en-GB"/>
        </w:rPr>
        <w:t xml:space="preserve">The aim of this study is to evaluate the culture of </w:t>
      </w:r>
      <w:r w:rsidR="00FB6288" w:rsidRPr="0062794D">
        <w:rPr>
          <w:rFonts w:ascii="Arial" w:hAnsi="Arial" w:cs="Arial"/>
          <w:sz w:val="24"/>
          <w:szCs w:val="24"/>
          <w:lang w:eastAsia="en-GB"/>
        </w:rPr>
        <w:t xml:space="preserve">Travelodge </w:t>
      </w:r>
      <w:r w:rsidR="00A47603" w:rsidRPr="0062794D">
        <w:rPr>
          <w:rFonts w:ascii="Arial" w:hAnsi="Arial" w:cs="Arial"/>
          <w:sz w:val="24"/>
          <w:szCs w:val="24"/>
          <w:lang w:eastAsia="en-GB"/>
        </w:rPr>
        <w:t>and identify the factors responsible for employee turnover. The objectives are a) To investigate the employee motivation strategies used in Travelodge. B) To</w:t>
      </w:r>
      <w:r w:rsidR="00A032BA" w:rsidRPr="0062794D">
        <w:rPr>
          <w:rFonts w:ascii="Arial" w:hAnsi="Arial" w:cs="Arial"/>
          <w:sz w:val="24"/>
          <w:szCs w:val="24"/>
          <w:lang w:eastAsia="en-GB"/>
        </w:rPr>
        <w:t xml:space="preserve"> </w:t>
      </w:r>
      <w:r w:rsidR="00A47603" w:rsidRPr="0062794D">
        <w:rPr>
          <w:rFonts w:ascii="Arial" w:hAnsi="Arial" w:cs="Arial"/>
          <w:sz w:val="24"/>
          <w:szCs w:val="24"/>
          <w:lang w:eastAsia="en-GB"/>
        </w:rPr>
        <w:t>investigate</w:t>
      </w:r>
      <w:r w:rsidR="00FB6288" w:rsidRPr="0062794D">
        <w:rPr>
          <w:rFonts w:ascii="Arial" w:hAnsi="Arial" w:cs="Arial"/>
          <w:sz w:val="24"/>
          <w:szCs w:val="24"/>
          <w:lang w:eastAsia="en-GB"/>
        </w:rPr>
        <w:t xml:space="preserve"> </w:t>
      </w:r>
      <w:r w:rsidR="00013ADF">
        <w:rPr>
          <w:rFonts w:ascii="Arial" w:hAnsi="Arial" w:cs="Arial"/>
          <w:sz w:val="24"/>
          <w:szCs w:val="24"/>
          <w:lang w:eastAsia="en-GB"/>
        </w:rPr>
        <w:t>the factors responsible for employee turnover in Travelodge</w:t>
      </w:r>
      <w:r w:rsidR="00A47603" w:rsidRPr="0062794D">
        <w:rPr>
          <w:rFonts w:ascii="Arial" w:hAnsi="Arial" w:cs="Arial"/>
          <w:sz w:val="24"/>
          <w:szCs w:val="24"/>
          <w:lang w:eastAsia="en-GB"/>
        </w:rPr>
        <w:t xml:space="preserve"> C) To recommend feasible measures </w:t>
      </w:r>
      <w:r w:rsidR="00FB6288" w:rsidRPr="0062794D">
        <w:rPr>
          <w:rFonts w:ascii="Arial" w:hAnsi="Arial" w:cs="Arial"/>
          <w:sz w:val="24"/>
          <w:szCs w:val="24"/>
          <w:lang w:eastAsia="en-GB"/>
        </w:rPr>
        <w:t xml:space="preserve">used </w:t>
      </w:r>
      <w:r w:rsidR="00A47603" w:rsidRPr="0062794D">
        <w:rPr>
          <w:rFonts w:ascii="Arial" w:hAnsi="Arial" w:cs="Arial"/>
          <w:sz w:val="24"/>
          <w:szCs w:val="24"/>
          <w:lang w:eastAsia="en-GB"/>
        </w:rPr>
        <w:t xml:space="preserve">to assuage employee turnover </w:t>
      </w:r>
      <w:r w:rsidR="00013ADF">
        <w:rPr>
          <w:rFonts w:ascii="Arial" w:hAnsi="Arial" w:cs="Arial"/>
          <w:sz w:val="24"/>
          <w:szCs w:val="24"/>
          <w:lang w:eastAsia="en-GB"/>
        </w:rPr>
        <w:t>in Travelodge (</w:t>
      </w:r>
      <w:r w:rsidR="00A47603" w:rsidRPr="0062794D">
        <w:rPr>
          <w:rFonts w:ascii="Arial" w:hAnsi="Arial" w:cs="Arial"/>
          <w:sz w:val="24"/>
          <w:szCs w:val="24"/>
          <w:lang w:eastAsia="en-GB"/>
        </w:rPr>
        <w:t>hospitality industry</w:t>
      </w:r>
      <w:r w:rsidR="00013ADF">
        <w:rPr>
          <w:rFonts w:ascii="Arial" w:hAnsi="Arial" w:cs="Arial"/>
          <w:sz w:val="24"/>
          <w:szCs w:val="24"/>
          <w:lang w:eastAsia="en-GB"/>
        </w:rPr>
        <w:t>)</w:t>
      </w:r>
      <w:r w:rsidR="00A47603" w:rsidRPr="0062794D">
        <w:rPr>
          <w:rFonts w:ascii="Arial" w:hAnsi="Arial" w:cs="Arial"/>
          <w:sz w:val="24"/>
          <w:szCs w:val="24"/>
          <w:lang w:eastAsia="en-GB"/>
        </w:rPr>
        <w:t xml:space="preserve">. </w:t>
      </w:r>
      <w:r w:rsidR="00A032BA" w:rsidRPr="0062794D">
        <w:rPr>
          <w:rFonts w:ascii="Arial" w:hAnsi="Arial" w:cs="Arial"/>
          <w:sz w:val="24"/>
          <w:szCs w:val="24"/>
          <w:lang w:eastAsia="en-GB"/>
        </w:rPr>
        <w:t>The discussions that follow will be on the methodology for the study.</w:t>
      </w:r>
    </w:p>
    <w:p w14:paraId="512EC593" w14:textId="0A5E8068" w:rsidR="00F05A8D" w:rsidRPr="0062794D" w:rsidRDefault="00F05A8D" w:rsidP="005852A0">
      <w:pPr>
        <w:spacing w:after="0" w:line="480" w:lineRule="auto"/>
        <w:contextualSpacing/>
        <w:jc w:val="both"/>
        <w:rPr>
          <w:rFonts w:ascii="Arial" w:hAnsi="Arial" w:cs="Arial"/>
          <w:sz w:val="24"/>
          <w:szCs w:val="24"/>
          <w:lang w:eastAsia="en-GB"/>
        </w:rPr>
      </w:pPr>
    </w:p>
    <w:p w14:paraId="6231B1AA" w14:textId="77777777" w:rsidR="007C636E" w:rsidRPr="0062794D" w:rsidRDefault="0003318C" w:rsidP="005852A0">
      <w:pPr>
        <w:spacing w:after="0" w:line="480" w:lineRule="auto"/>
        <w:contextualSpacing/>
        <w:jc w:val="both"/>
        <w:rPr>
          <w:rFonts w:ascii="Arial" w:hAnsi="Arial" w:cs="Arial"/>
          <w:sz w:val="24"/>
          <w:szCs w:val="24"/>
          <w:lang w:eastAsia="en-GB"/>
        </w:rPr>
      </w:pPr>
      <w:r w:rsidRPr="0062794D">
        <w:rPr>
          <w:rFonts w:ascii="Arial" w:hAnsi="Arial" w:cs="Arial"/>
          <w:sz w:val="24"/>
          <w:szCs w:val="24"/>
          <w:lang w:eastAsia="en-GB"/>
        </w:rPr>
        <w:t xml:space="preserve">3.2 </w:t>
      </w:r>
      <w:r w:rsidRPr="003E2DA5">
        <w:rPr>
          <w:rFonts w:ascii="Arial" w:hAnsi="Arial" w:cs="Arial"/>
          <w:b/>
          <w:bCs/>
          <w:sz w:val="24"/>
          <w:szCs w:val="24"/>
          <w:lang w:eastAsia="en-GB"/>
        </w:rPr>
        <w:t>Research Methods</w:t>
      </w:r>
      <w:r w:rsidRPr="0062794D">
        <w:rPr>
          <w:rFonts w:ascii="Arial" w:hAnsi="Arial" w:cs="Arial"/>
          <w:sz w:val="24"/>
          <w:szCs w:val="24"/>
          <w:lang w:eastAsia="en-GB"/>
        </w:rPr>
        <w:t xml:space="preserve"> </w:t>
      </w:r>
    </w:p>
    <w:p w14:paraId="0E2684C0" w14:textId="5ED75A75" w:rsidR="00DE5447" w:rsidRPr="0062794D" w:rsidRDefault="00A032BA" w:rsidP="00655A57">
      <w:pPr>
        <w:spacing w:after="0" w:line="480" w:lineRule="auto"/>
        <w:contextualSpacing/>
        <w:jc w:val="both"/>
        <w:rPr>
          <w:rFonts w:ascii="Arial" w:hAnsi="Arial" w:cs="Arial"/>
          <w:sz w:val="24"/>
          <w:szCs w:val="24"/>
          <w:lang w:eastAsia="en-GB"/>
        </w:rPr>
      </w:pPr>
      <w:r w:rsidRPr="0062794D">
        <w:rPr>
          <w:rFonts w:ascii="Arial" w:hAnsi="Arial" w:cs="Arial"/>
          <w:sz w:val="24"/>
          <w:szCs w:val="24"/>
          <w:lang w:eastAsia="en-GB"/>
        </w:rPr>
        <w:t>The</w:t>
      </w:r>
      <w:r w:rsidR="00013ADF">
        <w:rPr>
          <w:rFonts w:ascii="Arial" w:hAnsi="Arial" w:cs="Arial"/>
          <w:sz w:val="24"/>
          <w:szCs w:val="24"/>
          <w:lang w:eastAsia="en-GB"/>
        </w:rPr>
        <w:t>re</w:t>
      </w:r>
      <w:r w:rsidRPr="0062794D">
        <w:rPr>
          <w:rFonts w:ascii="Arial" w:hAnsi="Arial" w:cs="Arial"/>
          <w:sz w:val="24"/>
          <w:szCs w:val="24"/>
          <w:lang w:eastAsia="en-GB"/>
        </w:rPr>
        <w:t xml:space="preserve"> are basically three types of research methodological approaches, namely</w:t>
      </w:r>
      <w:r w:rsidR="00561DF1">
        <w:rPr>
          <w:rFonts w:ascii="Arial" w:hAnsi="Arial" w:cs="Arial"/>
          <w:sz w:val="24"/>
          <w:szCs w:val="24"/>
          <w:lang w:eastAsia="en-GB"/>
        </w:rPr>
        <w:t xml:space="preserve"> </w:t>
      </w:r>
      <w:r w:rsidR="00BE07E4" w:rsidRPr="0062794D">
        <w:rPr>
          <w:rFonts w:ascii="Arial" w:hAnsi="Arial" w:cs="Arial"/>
          <w:sz w:val="24"/>
          <w:szCs w:val="24"/>
          <w:lang w:eastAsia="en-GB"/>
        </w:rPr>
        <w:t>qualitative, quantitative</w:t>
      </w:r>
      <w:r w:rsidRPr="0062794D">
        <w:rPr>
          <w:rFonts w:ascii="Arial" w:hAnsi="Arial" w:cs="Arial"/>
          <w:sz w:val="24"/>
          <w:szCs w:val="24"/>
          <w:lang w:eastAsia="en-GB"/>
        </w:rPr>
        <w:t>, and mixed method (</w:t>
      </w:r>
      <w:proofErr w:type="spellStart"/>
      <w:r w:rsidR="00A95751" w:rsidRPr="0062794D">
        <w:rPr>
          <w:rFonts w:ascii="Arial" w:hAnsi="Arial" w:cs="Arial"/>
          <w:sz w:val="24"/>
          <w:szCs w:val="24"/>
          <w:lang w:eastAsia="en-GB"/>
        </w:rPr>
        <w:t>Buchholtz</w:t>
      </w:r>
      <w:proofErr w:type="spellEnd"/>
      <w:r w:rsidR="00A95751" w:rsidRPr="0062794D">
        <w:rPr>
          <w:rFonts w:ascii="Arial" w:hAnsi="Arial" w:cs="Arial"/>
          <w:sz w:val="24"/>
          <w:szCs w:val="24"/>
          <w:lang w:eastAsia="en-GB"/>
        </w:rPr>
        <w:t>, 2019</w:t>
      </w:r>
      <w:r w:rsidRPr="0062794D">
        <w:rPr>
          <w:rFonts w:ascii="Arial" w:hAnsi="Arial" w:cs="Arial"/>
          <w:sz w:val="24"/>
          <w:szCs w:val="24"/>
          <w:lang w:eastAsia="en-GB"/>
        </w:rPr>
        <w:t xml:space="preserve">). </w:t>
      </w:r>
      <w:r w:rsidR="0003318C" w:rsidRPr="0062794D">
        <w:rPr>
          <w:rFonts w:ascii="Arial" w:hAnsi="Arial" w:cs="Arial"/>
          <w:sz w:val="24"/>
          <w:szCs w:val="24"/>
          <w:lang w:eastAsia="en-GB"/>
        </w:rPr>
        <w:t xml:space="preserve">I hereby analyse the </w:t>
      </w:r>
      <w:r w:rsidR="00A95751" w:rsidRPr="0062794D">
        <w:rPr>
          <w:rFonts w:ascii="Arial" w:hAnsi="Arial" w:cs="Arial"/>
          <w:sz w:val="24"/>
          <w:szCs w:val="24"/>
          <w:lang w:eastAsia="en-GB"/>
        </w:rPr>
        <w:t xml:space="preserve">methodology of the </w:t>
      </w:r>
      <w:r w:rsidRPr="0062794D">
        <w:rPr>
          <w:rFonts w:ascii="Arial" w:hAnsi="Arial" w:cs="Arial"/>
          <w:sz w:val="24"/>
          <w:szCs w:val="24"/>
          <w:lang w:eastAsia="en-GB"/>
        </w:rPr>
        <w:t xml:space="preserve">proposed </w:t>
      </w:r>
      <w:r w:rsidR="0003318C" w:rsidRPr="0062794D">
        <w:rPr>
          <w:rFonts w:ascii="Arial" w:hAnsi="Arial" w:cs="Arial"/>
          <w:sz w:val="24"/>
          <w:szCs w:val="24"/>
          <w:lang w:eastAsia="en-GB"/>
        </w:rPr>
        <w:t xml:space="preserve">research topic using </w:t>
      </w:r>
      <w:r w:rsidR="00C22883" w:rsidRPr="0062794D">
        <w:rPr>
          <w:rFonts w:ascii="Arial" w:hAnsi="Arial" w:cs="Arial"/>
          <w:sz w:val="24"/>
          <w:szCs w:val="24"/>
          <w:lang w:eastAsia="en-GB"/>
        </w:rPr>
        <w:t>quantitative and qualitative</w:t>
      </w:r>
      <w:r w:rsidRPr="0062794D">
        <w:rPr>
          <w:rFonts w:ascii="Arial" w:hAnsi="Arial" w:cs="Arial"/>
          <w:sz w:val="24"/>
          <w:szCs w:val="24"/>
          <w:lang w:eastAsia="en-GB"/>
        </w:rPr>
        <w:t xml:space="preserve"> approaches </w:t>
      </w:r>
      <w:r w:rsidR="0003318C" w:rsidRPr="0062794D">
        <w:rPr>
          <w:rFonts w:ascii="Arial" w:hAnsi="Arial" w:cs="Arial"/>
          <w:sz w:val="24"/>
          <w:szCs w:val="24"/>
          <w:lang w:eastAsia="en-GB"/>
        </w:rPr>
        <w:t xml:space="preserve">to enable </w:t>
      </w:r>
      <w:r w:rsidR="00013ADF">
        <w:rPr>
          <w:rFonts w:ascii="Arial" w:hAnsi="Arial" w:cs="Arial"/>
          <w:sz w:val="24"/>
          <w:szCs w:val="24"/>
          <w:lang w:eastAsia="en-GB"/>
        </w:rPr>
        <w:t>me</w:t>
      </w:r>
      <w:r w:rsidRPr="0062794D">
        <w:rPr>
          <w:rFonts w:ascii="Arial" w:hAnsi="Arial" w:cs="Arial"/>
          <w:sz w:val="24"/>
          <w:szCs w:val="24"/>
          <w:lang w:eastAsia="en-GB"/>
        </w:rPr>
        <w:t xml:space="preserve"> </w:t>
      </w:r>
      <w:proofErr w:type="gramStart"/>
      <w:r w:rsidRPr="0062794D">
        <w:rPr>
          <w:rFonts w:ascii="Arial" w:hAnsi="Arial" w:cs="Arial"/>
          <w:sz w:val="24"/>
          <w:szCs w:val="24"/>
          <w:lang w:eastAsia="en-GB"/>
        </w:rPr>
        <w:t>choose</w:t>
      </w:r>
      <w:proofErr w:type="gramEnd"/>
      <w:r w:rsidR="0003318C" w:rsidRPr="0062794D">
        <w:rPr>
          <w:rFonts w:ascii="Arial" w:hAnsi="Arial" w:cs="Arial"/>
          <w:sz w:val="24"/>
          <w:szCs w:val="24"/>
          <w:lang w:eastAsia="en-GB"/>
        </w:rPr>
        <w:t xml:space="preserve"> the most feasible approach for the research</w:t>
      </w:r>
      <w:r w:rsidR="0082121F" w:rsidRPr="0062794D">
        <w:rPr>
          <w:rFonts w:ascii="Arial" w:hAnsi="Arial" w:cs="Arial"/>
          <w:sz w:val="24"/>
          <w:szCs w:val="24"/>
          <w:lang w:eastAsia="en-GB"/>
        </w:rPr>
        <w:t>.</w:t>
      </w:r>
    </w:p>
    <w:p w14:paraId="771E8F85" w14:textId="0D78E2D1" w:rsidR="00DE5447" w:rsidRPr="0062794D" w:rsidRDefault="00DE5447" w:rsidP="008416E3">
      <w:pPr>
        <w:spacing w:after="0" w:line="480" w:lineRule="auto"/>
        <w:contextualSpacing/>
        <w:jc w:val="both"/>
        <w:rPr>
          <w:rFonts w:ascii="Arial" w:hAnsi="Arial" w:cs="Arial"/>
          <w:sz w:val="24"/>
          <w:szCs w:val="24"/>
          <w:lang w:eastAsia="en-GB"/>
        </w:rPr>
      </w:pPr>
      <w:r w:rsidRPr="00013ADF">
        <w:rPr>
          <w:rFonts w:ascii="Arial" w:hAnsi="Arial" w:cs="Arial"/>
          <w:b/>
          <w:bCs/>
          <w:sz w:val="24"/>
          <w:szCs w:val="24"/>
          <w:lang w:eastAsia="en-GB"/>
        </w:rPr>
        <w:t>Ontology</w:t>
      </w:r>
      <w:r w:rsidR="003934C7" w:rsidRPr="0062794D">
        <w:rPr>
          <w:rFonts w:ascii="Arial" w:hAnsi="Arial" w:cs="Arial"/>
          <w:sz w:val="24"/>
          <w:szCs w:val="24"/>
          <w:lang w:eastAsia="en-GB"/>
        </w:rPr>
        <w:t>: The quantitative approach favour</w:t>
      </w:r>
      <w:r w:rsidR="00013ADF">
        <w:rPr>
          <w:rFonts w:ascii="Arial" w:hAnsi="Arial" w:cs="Arial"/>
          <w:sz w:val="24"/>
          <w:szCs w:val="24"/>
          <w:lang w:eastAsia="en-GB"/>
        </w:rPr>
        <w:t>s</w:t>
      </w:r>
      <w:r w:rsidR="003934C7" w:rsidRPr="0062794D">
        <w:rPr>
          <w:rFonts w:ascii="Arial" w:hAnsi="Arial" w:cs="Arial"/>
          <w:sz w:val="24"/>
          <w:szCs w:val="24"/>
          <w:lang w:eastAsia="en-GB"/>
        </w:rPr>
        <w:t xml:space="preserve"> the objective ontological view which believes that truth </w:t>
      </w:r>
      <w:r w:rsidR="00C22883" w:rsidRPr="0062794D">
        <w:rPr>
          <w:rFonts w:ascii="Arial" w:hAnsi="Arial" w:cs="Arial"/>
          <w:sz w:val="24"/>
          <w:szCs w:val="24"/>
          <w:lang w:eastAsia="en-GB"/>
        </w:rPr>
        <w:t>exists,</w:t>
      </w:r>
      <w:r w:rsidR="003934C7" w:rsidRPr="0062794D">
        <w:rPr>
          <w:rFonts w:ascii="Arial" w:hAnsi="Arial" w:cs="Arial"/>
          <w:sz w:val="24"/>
          <w:szCs w:val="24"/>
          <w:lang w:eastAsia="en-GB"/>
        </w:rPr>
        <w:t xml:space="preserve"> and it is independent of what goes on in the minds of</w:t>
      </w:r>
      <w:r w:rsidR="00A95751" w:rsidRPr="0062794D">
        <w:rPr>
          <w:rFonts w:ascii="Arial" w:hAnsi="Arial" w:cs="Arial"/>
          <w:sz w:val="24"/>
          <w:szCs w:val="24"/>
          <w:lang w:eastAsia="en-GB"/>
        </w:rPr>
        <w:t xml:space="preserve"> </w:t>
      </w:r>
      <w:r w:rsidR="00960143" w:rsidRPr="0062794D">
        <w:rPr>
          <w:rFonts w:ascii="Arial" w:hAnsi="Arial" w:cs="Arial"/>
          <w:sz w:val="24"/>
          <w:szCs w:val="24"/>
          <w:lang w:eastAsia="en-GB"/>
        </w:rPr>
        <w:t>people; the</w:t>
      </w:r>
      <w:r w:rsidR="00A71CDD" w:rsidRPr="0062794D">
        <w:rPr>
          <w:rFonts w:ascii="Arial" w:hAnsi="Arial" w:cs="Arial"/>
          <w:sz w:val="24"/>
          <w:szCs w:val="24"/>
          <w:lang w:eastAsia="en-GB"/>
        </w:rPr>
        <w:t xml:space="preserve"> qualitative approach </w:t>
      </w:r>
      <w:r w:rsidR="00CB3327">
        <w:rPr>
          <w:rFonts w:ascii="Arial" w:hAnsi="Arial" w:cs="Arial"/>
          <w:sz w:val="24"/>
          <w:szCs w:val="24"/>
          <w:lang w:eastAsia="en-GB"/>
        </w:rPr>
        <w:t xml:space="preserve">favours the </w:t>
      </w:r>
      <w:r w:rsidR="00A71CDD" w:rsidRPr="0062794D">
        <w:rPr>
          <w:rFonts w:ascii="Arial" w:hAnsi="Arial" w:cs="Arial"/>
          <w:sz w:val="24"/>
          <w:szCs w:val="24"/>
          <w:lang w:eastAsia="en-GB"/>
        </w:rPr>
        <w:t xml:space="preserve">subjective </w:t>
      </w:r>
      <w:r w:rsidR="00CB3327">
        <w:rPr>
          <w:rFonts w:ascii="Arial" w:hAnsi="Arial" w:cs="Arial"/>
          <w:sz w:val="24"/>
          <w:szCs w:val="24"/>
          <w:lang w:eastAsia="en-GB"/>
        </w:rPr>
        <w:t xml:space="preserve">ontology and </w:t>
      </w:r>
      <w:r w:rsidR="00A71CDD" w:rsidRPr="0062794D">
        <w:rPr>
          <w:rFonts w:ascii="Arial" w:hAnsi="Arial" w:cs="Arial"/>
          <w:sz w:val="24"/>
          <w:szCs w:val="24"/>
          <w:lang w:eastAsia="en-GB"/>
        </w:rPr>
        <w:t>believe</w:t>
      </w:r>
      <w:r w:rsidR="00CB3327">
        <w:rPr>
          <w:rFonts w:ascii="Arial" w:hAnsi="Arial" w:cs="Arial"/>
          <w:sz w:val="24"/>
          <w:szCs w:val="24"/>
          <w:lang w:eastAsia="en-GB"/>
        </w:rPr>
        <w:t>s</w:t>
      </w:r>
      <w:r w:rsidR="00A71CDD" w:rsidRPr="0062794D">
        <w:rPr>
          <w:rFonts w:ascii="Arial" w:hAnsi="Arial" w:cs="Arial"/>
          <w:sz w:val="24"/>
          <w:szCs w:val="24"/>
          <w:lang w:eastAsia="en-GB"/>
        </w:rPr>
        <w:t xml:space="preserve"> that the </w:t>
      </w:r>
      <w:proofErr w:type="spellStart"/>
      <w:r w:rsidR="00D870BA">
        <w:rPr>
          <w:rFonts w:ascii="Arial" w:hAnsi="Arial" w:cs="Arial"/>
          <w:sz w:val="24"/>
          <w:szCs w:val="24"/>
          <w:lang w:eastAsia="en-GB"/>
        </w:rPr>
        <w:t>there</w:t>
      </w:r>
      <w:proofErr w:type="spellEnd"/>
      <w:r w:rsidR="00D870BA">
        <w:rPr>
          <w:rFonts w:ascii="Arial" w:hAnsi="Arial" w:cs="Arial"/>
          <w:sz w:val="24"/>
          <w:szCs w:val="24"/>
          <w:lang w:eastAsia="en-GB"/>
        </w:rPr>
        <w:t xml:space="preserve"> exist multiple realities and are</w:t>
      </w:r>
      <w:r w:rsidR="00A71CDD" w:rsidRPr="0062794D">
        <w:rPr>
          <w:rFonts w:ascii="Arial" w:hAnsi="Arial" w:cs="Arial"/>
          <w:sz w:val="24"/>
          <w:szCs w:val="24"/>
          <w:lang w:eastAsia="en-GB"/>
        </w:rPr>
        <w:t xml:space="preserve"> socially constructive</w:t>
      </w:r>
      <w:r w:rsidR="00AF6B99" w:rsidRPr="0062794D">
        <w:rPr>
          <w:rFonts w:ascii="Arial" w:hAnsi="Arial" w:cs="Arial"/>
          <w:sz w:val="24"/>
          <w:szCs w:val="24"/>
          <w:lang w:eastAsia="en-GB"/>
        </w:rPr>
        <w:t xml:space="preserve"> (</w:t>
      </w:r>
      <w:proofErr w:type="spellStart"/>
      <w:r w:rsidR="00AF6B99" w:rsidRPr="0062794D">
        <w:rPr>
          <w:rFonts w:ascii="Arial" w:hAnsi="Arial" w:cs="Arial"/>
          <w:sz w:val="24"/>
          <w:szCs w:val="24"/>
          <w:lang w:eastAsia="en-GB"/>
        </w:rPr>
        <w:t>Baškarada</w:t>
      </w:r>
      <w:proofErr w:type="spellEnd"/>
      <w:r w:rsidR="00AF6B99" w:rsidRPr="0062794D">
        <w:rPr>
          <w:rFonts w:ascii="Arial" w:hAnsi="Arial" w:cs="Arial"/>
          <w:sz w:val="24"/>
          <w:szCs w:val="24"/>
          <w:lang w:eastAsia="en-GB"/>
        </w:rPr>
        <w:t xml:space="preserve"> and </w:t>
      </w:r>
      <w:proofErr w:type="spellStart"/>
      <w:r w:rsidR="00AF6B99" w:rsidRPr="0062794D">
        <w:rPr>
          <w:rFonts w:ascii="Arial" w:hAnsi="Arial" w:cs="Arial"/>
          <w:sz w:val="24"/>
          <w:szCs w:val="24"/>
          <w:lang w:eastAsia="en-GB"/>
        </w:rPr>
        <w:t>Koronios</w:t>
      </w:r>
      <w:proofErr w:type="spellEnd"/>
      <w:r w:rsidR="00AF6B99" w:rsidRPr="0062794D">
        <w:rPr>
          <w:rFonts w:ascii="Arial" w:hAnsi="Arial" w:cs="Arial"/>
          <w:sz w:val="24"/>
          <w:szCs w:val="24"/>
          <w:lang w:eastAsia="en-GB"/>
        </w:rPr>
        <w:t>, 2018; Carminati, 2018</w:t>
      </w:r>
      <w:r w:rsidR="00896CD2" w:rsidRPr="0062794D">
        <w:rPr>
          <w:rFonts w:ascii="Arial" w:hAnsi="Arial" w:cs="Arial"/>
          <w:sz w:val="24"/>
          <w:szCs w:val="24"/>
          <w:lang w:eastAsia="en-GB"/>
        </w:rPr>
        <w:t xml:space="preserve">; </w:t>
      </w:r>
      <w:r w:rsidR="00CA2E6D" w:rsidRPr="00CA2E6D">
        <w:rPr>
          <w:rFonts w:ascii="Arial" w:hAnsi="Arial" w:cs="Arial"/>
          <w:sz w:val="24"/>
          <w:szCs w:val="24"/>
          <w:lang w:eastAsia="en-GB"/>
        </w:rPr>
        <w:t>Brian, 2018)</w:t>
      </w:r>
      <w:r w:rsidR="00A71CDD" w:rsidRPr="0062794D">
        <w:rPr>
          <w:rFonts w:ascii="Arial" w:hAnsi="Arial" w:cs="Arial"/>
          <w:sz w:val="24"/>
          <w:szCs w:val="24"/>
          <w:lang w:eastAsia="en-GB"/>
        </w:rPr>
        <w:t xml:space="preserve"> </w:t>
      </w:r>
    </w:p>
    <w:p w14:paraId="49FE7DBF" w14:textId="2CBDB971" w:rsidR="003934C7" w:rsidRPr="0062794D" w:rsidRDefault="00DE5447" w:rsidP="008416E3">
      <w:pPr>
        <w:spacing w:after="0" w:line="480" w:lineRule="auto"/>
        <w:contextualSpacing/>
        <w:jc w:val="both"/>
        <w:rPr>
          <w:rFonts w:ascii="Arial" w:hAnsi="Arial" w:cs="Arial"/>
          <w:sz w:val="24"/>
          <w:szCs w:val="24"/>
          <w:lang w:eastAsia="en-GB"/>
        </w:rPr>
      </w:pPr>
      <w:r w:rsidRPr="00CB3327">
        <w:rPr>
          <w:rFonts w:ascii="Arial" w:hAnsi="Arial" w:cs="Arial"/>
          <w:b/>
          <w:bCs/>
          <w:sz w:val="24"/>
          <w:szCs w:val="24"/>
          <w:lang w:eastAsia="en-GB"/>
        </w:rPr>
        <w:t>Epistemology</w:t>
      </w:r>
      <w:r w:rsidR="003934C7" w:rsidRPr="0062794D">
        <w:rPr>
          <w:rFonts w:ascii="Arial" w:hAnsi="Arial" w:cs="Arial"/>
          <w:sz w:val="24"/>
          <w:szCs w:val="24"/>
          <w:lang w:eastAsia="en-GB"/>
        </w:rPr>
        <w:t xml:space="preserve">: Quantitative approach also favours the positivists view which believes that truth can only be discovered objectively using scientific and measurable </w:t>
      </w:r>
      <w:r w:rsidR="008E032B" w:rsidRPr="0062794D">
        <w:rPr>
          <w:rFonts w:ascii="Arial" w:hAnsi="Arial" w:cs="Arial"/>
          <w:sz w:val="24"/>
          <w:szCs w:val="24"/>
          <w:lang w:eastAsia="en-GB"/>
        </w:rPr>
        <w:t>me</w:t>
      </w:r>
      <w:r w:rsidR="003934C7" w:rsidRPr="0062794D">
        <w:rPr>
          <w:rFonts w:ascii="Arial" w:hAnsi="Arial" w:cs="Arial"/>
          <w:sz w:val="24"/>
          <w:szCs w:val="24"/>
          <w:lang w:eastAsia="en-GB"/>
        </w:rPr>
        <w:t>thods such as observation, experiments</w:t>
      </w:r>
      <w:r w:rsidR="00A71CDD" w:rsidRPr="0062794D">
        <w:rPr>
          <w:rFonts w:ascii="Arial" w:hAnsi="Arial" w:cs="Arial"/>
          <w:sz w:val="24"/>
          <w:szCs w:val="24"/>
          <w:lang w:eastAsia="en-GB"/>
        </w:rPr>
        <w:t xml:space="preserve">; qualitative research normally </w:t>
      </w:r>
      <w:r w:rsidR="0053696D" w:rsidRPr="0062794D">
        <w:rPr>
          <w:rFonts w:ascii="Arial" w:hAnsi="Arial" w:cs="Arial"/>
          <w:sz w:val="24"/>
          <w:szCs w:val="24"/>
          <w:lang w:eastAsia="en-GB"/>
        </w:rPr>
        <w:t>favour</w:t>
      </w:r>
      <w:r w:rsidR="00CB3327">
        <w:rPr>
          <w:rFonts w:ascii="Arial" w:hAnsi="Arial" w:cs="Arial"/>
          <w:sz w:val="24"/>
          <w:szCs w:val="24"/>
          <w:lang w:eastAsia="en-GB"/>
        </w:rPr>
        <w:t>s</w:t>
      </w:r>
      <w:r w:rsidR="00A71CDD" w:rsidRPr="0062794D">
        <w:rPr>
          <w:rFonts w:ascii="Arial" w:hAnsi="Arial" w:cs="Arial"/>
          <w:sz w:val="24"/>
          <w:szCs w:val="24"/>
          <w:lang w:eastAsia="en-GB"/>
        </w:rPr>
        <w:t xml:space="preserve"> the interpretivist view </w:t>
      </w:r>
      <w:r w:rsidR="00990F26">
        <w:rPr>
          <w:rFonts w:ascii="Arial" w:hAnsi="Arial" w:cs="Arial"/>
          <w:sz w:val="24"/>
          <w:szCs w:val="24"/>
          <w:lang w:eastAsia="en-GB"/>
        </w:rPr>
        <w:t xml:space="preserve">which holds that truth is discovered </w:t>
      </w:r>
      <w:r w:rsidR="005A7514">
        <w:rPr>
          <w:rFonts w:ascii="Arial" w:hAnsi="Arial" w:cs="Arial"/>
          <w:sz w:val="24"/>
          <w:szCs w:val="24"/>
          <w:lang w:eastAsia="en-GB"/>
        </w:rPr>
        <w:t xml:space="preserve">subjectively </w:t>
      </w:r>
      <w:r w:rsidR="00990F26">
        <w:rPr>
          <w:rFonts w:ascii="Arial" w:hAnsi="Arial" w:cs="Arial"/>
          <w:sz w:val="24"/>
          <w:szCs w:val="24"/>
          <w:lang w:eastAsia="en-GB"/>
        </w:rPr>
        <w:t xml:space="preserve">through people’s </w:t>
      </w:r>
      <w:r w:rsidR="00990F26">
        <w:rPr>
          <w:rFonts w:ascii="Arial" w:hAnsi="Arial" w:cs="Arial"/>
          <w:sz w:val="24"/>
          <w:szCs w:val="24"/>
          <w:lang w:eastAsia="en-GB"/>
        </w:rPr>
        <w:lastRenderedPageBreak/>
        <w:t>opinions and experiences as they interact with their societies</w:t>
      </w:r>
      <w:r w:rsidR="00EB20FB" w:rsidRPr="0062794D">
        <w:rPr>
          <w:rFonts w:ascii="Arial" w:hAnsi="Arial" w:cs="Arial"/>
          <w:sz w:val="24"/>
          <w:szCs w:val="24"/>
          <w:lang w:eastAsia="en-GB"/>
        </w:rPr>
        <w:t xml:space="preserve"> (Carminati, 2018</w:t>
      </w:r>
      <w:r w:rsidR="00AF6B99" w:rsidRPr="0062794D">
        <w:rPr>
          <w:rFonts w:ascii="Arial" w:hAnsi="Arial" w:cs="Arial"/>
          <w:sz w:val="24"/>
          <w:szCs w:val="24"/>
          <w:lang w:eastAsia="en-GB"/>
        </w:rPr>
        <w:t xml:space="preserve">; </w:t>
      </w:r>
      <w:proofErr w:type="spellStart"/>
      <w:r w:rsidR="00AF6B99" w:rsidRPr="0062794D">
        <w:rPr>
          <w:rFonts w:ascii="Arial" w:hAnsi="Arial" w:cs="Arial"/>
          <w:sz w:val="24"/>
          <w:szCs w:val="24"/>
          <w:lang w:eastAsia="en-GB"/>
        </w:rPr>
        <w:t>Baškarada</w:t>
      </w:r>
      <w:proofErr w:type="spellEnd"/>
      <w:r w:rsidR="00AF6B99" w:rsidRPr="0062794D">
        <w:rPr>
          <w:rFonts w:ascii="Arial" w:hAnsi="Arial" w:cs="Arial"/>
          <w:sz w:val="24"/>
          <w:szCs w:val="24"/>
          <w:lang w:eastAsia="en-GB"/>
        </w:rPr>
        <w:t xml:space="preserve"> and </w:t>
      </w:r>
      <w:proofErr w:type="spellStart"/>
      <w:r w:rsidR="00AF6B99" w:rsidRPr="0062794D">
        <w:rPr>
          <w:rFonts w:ascii="Arial" w:hAnsi="Arial" w:cs="Arial"/>
          <w:sz w:val="24"/>
          <w:szCs w:val="24"/>
          <w:lang w:eastAsia="en-GB"/>
        </w:rPr>
        <w:t>Koronios</w:t>
      </w:r>
      <w:proofErr w:type="spellEnd"/>
      <w:r w:rsidR="00AF6B99" w:rsidRPr="0062794D">
        <w:rPr>
          <w:rFonts w:ascii="Arial" w:hAnsi="Arial" w:cs="Arial"/>
          <w:sz w:val="24"/>
          <w:szCs w:val="24"/>
          <w:lang w:eastAsia="en-GB"/>
        </w:rPr>
        <w:t>, 2018</w:t>
      </w:r>
      <w:r w:rsidR="00896CD2" w:rsidRPr="0062794D">
        <w:rPr>
          <w:rFonts w:ascii="Arial" w:hAnsi="Arial" w:cs="Arial"/>
          <w:sz w:val="24"/>
          <w:szCs w:val="24"/>
          <w:lang w:eastAsia="en-GB"/>
        </w:rPr>
        <w:t>; Morgan, 2018</w:t>
      </w:r>
      <w:r w:rsidR="00EB20FB" w:rsidRPr="0062794D">
        <w:rPr>
          <w:rFonts w:ascii="Arial" w:hAnsi="Arial" w:cs="Arial"/>
          <w:sz w:val="24"/>
          <w:szCs w:val="24"/>
          <w:lang w:eastAsia="en-GB"/>
        </w:rPr>
        <w:t>).</w:t>
      </w:r>
    </w:p>
    <w:p w14:paraId="1A063FD4" w14:textId="1A6E604C" w:rsidR="00DE5447" w:rsidRPr="0062794D" w:rsidRDefault="00DE5447" w:rsidP="008416E3">
      <w:pPr>
        <w:spacing w:after="0" w:line="480" w:lineRule="auto"/>
        <w:contextualSpacing/>
        <w:jc w:val="both"/>
        <w:rPr>
          <w:rFonts w:ascii="Arial" w:hAnsi="Arial" w:cs="Arial"/>
          <w:sz w:val="24"/>
          <w:szCs w:val="24"/>
          <w:lang w:eastAsia="en-GB"/>
        </w:rPr>
      </w:pPr>
      <w:proofErr w:type="spellStart"/>
      <w:r w:rsidRPr="00990F26">
        <w:rPr>
          <w:rFonts w:ascii="Arial" w:hAnsi="Arial" w:cs="Arial"/>
          <w:b/>
          <w:bCs/>
          <w:sz w:val="24"/>
          <w:szCs w:val="24"/>
          <w:lang w:eastAsia="en-GB"/>
        </w:rPr>
        <w:t>Anxiology</w:t>
      </w:r>
      <w:proofErr w:type="spellEnd"/>
      <w:r w:rsidR="003934C7" w:rsidRPr="0062794D">
        <w:rPr>
          <w:rFonts w:ascii="Arial" w:hAnsi="Arial" w:cs="Arial"/>
          <w:sz w:val="24"/>
          <w:szCs w:val="24"/>
          <w:lang w:eastAsia="en-GB"/>
        </w:rPr>
        <w:t xml:space="preserve">:  </w:t>
      </w:r>
      <w:r w:rsidR="003D63BE">
        <w:rPr>
          <w:rFonts w:ascii="Arial" w:hAnsi="Arial" w:cs="Arial"/>
          <w:sz w:val="24"/>
          <w:szCs w:val="24"/>
          <w:lang w:eastAsia="en-GB"/>
        </w:rPr>
        <w:t>In qualitative research, the value of the researcher does not encroach on the research process and the findings are usually unbiased</w:t>
      </w:r>
      <w:r w:rsidR="0025440E">
        <w:rPr>
          <w:rFonts w:ascii="Arial" w:hAnsi="Arial" w:cs="Arial"/>
          <w:sz w:val="24"/>
          <w:szCs w:val="24"/>
          <w:lang w:eastAsia="en-GB"/>
        </w:rPr>
        <w:t xml:space="preserve"> because objective methods are employed; in qualitative research, the value of researcher is not detached from the research process </w:t>
      </w:r>
      <w:r w:rsidR="005A7514">
        <w:rPr>
          <w:rFonts w:ascii="Arial" w:hAnsi="Arial" w:cs="Arial"/>
          <w:sz w:val="24"/>
          <w:szCs w:val="24"/>
          <w:lang w:eastAsia="en-GB"/>
        </w:rPr>
        <w:t>(</w:t>
      </w:r>
      <w:r w:rsidR="005A7514" w:rsidRPr="005A7514">
        <w:rPr>
          <w:rFonts w:ascii="Arial" w:hAnsi="Arial" w:cs="Arial"/>
          <w:sz w:val="24"/>
          <w:szCs w:val="24"/>
        </w:rPr>
        <w:t>Zeng,</w:t>
      </w:r>
      <w:r w:rsidR="00D870BA">
        <w:rPr>
          <w:rFonts w:ascii="Arial" w:hAnsi="Arial" w:cs="Arial"/>
          <w:sz w:val="24"/>
          <w:szCs w:val="24"/>
        </w:rPr>
        <w:t xml:space="preserve"> </w:t>
      </w:r>
      <w:proofErr w:type="spellStart"/>
      <w:r w:rsidR="005A7514" w:rsidRPr="005A7514">
        <w:rPr>
          <w:rFonts w:ascii="Arial" w:hAnsi="Arial" w:cs="Arial"/>
          <w:sz w:val="24"/>
          <w:szCs w:val="24"/>
        </w:rPr>
        <w:t>Deschênes</w:t>
      </w:r>
      <w:proofErr w:type="spellEnd"/>
      <w:r w:rsidR="005A7514">
        <w:rPr>
          <w:rFonts w:ascii="Arial" w:hAnsi="Arial" w:cs="Arial"/>
          <w:sz w:val="24"/>
          <w:szCs w:val="24"/>
        </w:rPr>
        <w:t xml:space="preserve"> </w:t>
      </w:r>
      <w:r w:rsidR="005A7514" w:rsidRPr="005A7514">
        <w:rPr>
          <w:rFonts w:ascii="Arial" w:hAnsi="Arial" w:cs="Arial"/>
          <w:sz w:val="24"/>
          <w:szCs w:val="24"/>
        </w:rPr>
        <w:t>and Durif, 2020</w:t>
      </w:r>
      <w:r w:rsidR="005A7514">
        <w:rPr>
          <w:rFonts w:ascii="Arial" w:hAnsi="Arial" w:cs="Arial"/>
          <w:sz w:val="24"/>
          <w:szCs w:val="24"/>
          <w:lang w:eastAsia="en-GB"/>
        </w:rPr>
        <w:t>).</w:t>
      </w:r>
    </w:p>
    <w:p w14:paraId="20A720C4" w14:textId="400B09E3" w:rsidR="00DE5447" w:rsidRPr="0062794D" w:rsidRDefault="00DE5447" w:rsidP="008416E3">
      <w:pPr>
        <w:spacing w:after="0" w:line="480" w:lineRule="auto"/>
        <w:contextualSpacing/>
        <w:jc w:val="both"/>
        <w:rPr>
          <w:rFonts w:ascii="Arial" w:hAnsi="Arial" w:cs="Arial"/>
          <w:sz w:val="24"/>
          <w:szCs w:val="24"/>
          <w:lang w:eastAsia="en-GB"/>
        </w:rPr>
      </w:pPr>
      <w:r w:rsidRPr="00990F26">
        <w:rPr>
          <w:rFonts w:ascii="Arial" w:hAnsi="Arial" w:cs="Arial"/>
          <w:b/>
          <w:bCs/>
          <w:sz w:val="24"/>
          <w:szCs w:val="24"/>
          <w:lang w:eastAsia="en-GB"/>
        </w:rPr>
        <w:t xml:space="preserve">Theory </w:t>
      </w:r>
      <w:r w:rsidR="005713A0" w:rsidRPr="00990F26">
        <w:rPr>
          <w:rFonts w:ascii="Arial" w:hAnsi="Arial" w:cs="Arial"/>
          <w:b/>
          <w:bCs/>
          <w:sz w:val="24"/>
          <w:szCs w:val="24"/>
          <w:lang w:eastAsia="en-GB"/>
        </w:rPr>
        <w:t>Formation</w:t>
      </w:r>
      <w:r w:rsidR="003934C7" w:rsidRPr="0062794D">
        <w:rPr>
          <w:rFonts w:ascii="Arial" w:hAnsi="Arial" w:cs="Arial"/>
          <w:sz w:val="24"/>
          <w:szCs w:val="24"/>
          <w:lang w:eastAsia="en-GB"/>
        </w:rPr>
        <w:t>: In quantitative research, the researcher would have</w:t>
      </w:r>
      <w:r w:rsidR="005713A0" w:rsidRPr="0062794D">
        <w:rPr>
          <w:rFonts w:ascii="Arial" w:hAnsi="Arial" w:cs="Arial"/>
          <w:sz w:val="24"/>
          <w:szCs w:val="24"/>
          <w:lang w:eastAsia="en-GB"/>
        </w:rPr>
        <w:t xml:space="preserve"> formulated hypotheses based on</w:t>
      </w:r>
      <w:r w:rsidR="003934C7" w:rsidRPr="0062794D">
        <w:rPr>
          <w:rFonts w:ascii="Arial" w:hAnsi="Arial" w:cs="Arial"/>
          <w:sz w:val="24"/>
          <w:szCs w:val="24"/>
          <w:lang w:eastAsia="en-GB"/>
        </w:rPr>
        <w:t xml:space="preserve"> searched and </w:t>
      </w:r>
      <w:r w:rsidR="005713A0" w:rsidRPr="0062794D">
        <w:rPr>
          <w:rFonts w:ascii="Arial" w:hAnsi="Arial" w:cs="Arial"/>
          <w:sz w:val="24"/>
          <w:szCs w:val="24"/>
          <w:lang w:eastAsia="en-GB"/>
        </w:rPr>
        <w:t xml:space="preserve">identified </w:t>
      </w:r>
      <w:r w:rsidR="003934C7" w:rsidRPr="0062794D">
        <w:rPr>
          <w:rFonts w:ascii="Arial" w:hAnsi="Arial" w:cs="Arial"/>
          <w:sz w:val="24"/>
          <w:szCs w:val="24"/>
          <w:lang w:eastAsia="en-GB"/>
        </w:rPr>
        <w:t xml:space="preserve">theory which is used as a theoretical framework to guide </w:t>
      </w:r>
      <w:r w:rsidR="005A7514">
        <w:rPr>
          <w:rFonts w:ascii="Arial" w:hAnsi="Arial" w:cs="Arial"/>
          <w:sz w:val="24"/>
          <w:szCs w:val="24"/>
          <w:lang w:eastAsia="en-GB"/>
        </w:rPr>
        <w:t xml:space="preserve">in </w:t>
      </w:r>
      <w:r w:rsidR="003934C7" w:rsidRPr="0062794D">
        <w:rPr>
          <w:rFonts w:ascii="Arial" w:hAnsi="Arial" w:cs="Arial"/>
          <w:sz w:val="24"/>
          <w:szCs w:val="24"/>
          <w:lang w:eastAsia="en-GB"/>
        </w:rPr>
        <w:t>answer</w:t>
      </w:r>
      <w:r w:rsidR="005A7514">
        <w:rPr>
          <w:rFonts w:ascii="Arial" w:hAnsi="Arial" w:cs="Arial"/>
          <w:sz w:val="24"/>
          <w:szCs w:val="24"/>
          <w:lang w:eastAsia="en-GB"/>
        </w:rPr>
        <w:t>ing</w:t>
      </w:r>
      <w:r w:rsidR="003934C7" w:rsidRPr="0062794D">
        <w:rPr>
          <w:rFonts w:ascii="Arial" w:hAnsi="Arial" w:cs="Arial"/>
          <w:sz w:val="24"/>
          <w:szCs w:val="24"/>
          <w:lang w:eastAsia="en-GB"/>
        </w:rPr>
        <w:t xml:space="preserve"> the research questions</w:t>
      </w:r>
      <w:r w:rsidR="005713A0" w:rsidRPr="0062794D">
        <w:rPr>
          <w:rFonts w:ascii="Arial" w:hAnsi="Arial" w:cs="Arial"/>
          <w:sz w:val="24"/>
          <w:szCs w:val="24"/>
          <w:lang w:eastAsia="en-GB"/>
        </w:rPr>
        <w:t xml:space="preserve"> before arriving at a conclusion</w:t>
      </w:r>
      <w:r w:rsidR="00A71CDD" w:rsidRPr="0062794D">
        <w:rPr>
          <w:rFonts w:ascii="Arial" w:hAnsi="Arial" w:cs="Arial"/>
          <w:sz w:val="24"/>
          <w:szCs w:val="24"/>
          <w:lang w:eastAsia="en-GB"/>
        </w:rPr>
        <w:t xml:space="preserve">; in most cases, the qualitative approach adopts the inductive </w:t>
      </w:r>
      <w:r w:rsidR="00AF6B99" w:rsidRPr="0062794D">
        <w:rPr>
          <w:rFonts w:ascii="Arial" w:hAnsi="Arial" w:cs="Arial"/>
          <w:sz w:val="24"/>
          <w:szCs w:val="24"/>
          <w:lang w:eastAsia="en-GB"/>
        </w:rPr>
        <w:t>reasoning</w:t>
      </w:r>
      <w:r w:rsidR="00A71CDD" w:rsidRPr="0062794D">
        <w:rPr>
          <w:rFonts w:ascii="Arial" w:hAnsi="Arial" w:cs="Arial"/>
          <w:sz w:val="24"/>
          <w:szCs w:val="24"/>
          <w:lang w:eastAsia="en-GB"/>
        </w:rPr>
        <w:t xml:space="preserve"> when a research</w:t>
      </w:r>
      <w:r w:rsidR="005A7514">
        <w:rPr>
          <w:rFonts w:ascii="Arial" w:hAnsi="Arial" w:cs="Arial"/>
          <w:sz w:val="24"/>
          <w:szCs w:val="24"/>
          <w:lang w:eastAsia="en-GB"/>
        </w:rPr>
        <w:t>er</w:t>
      </w:r>
      <w:r w:rsidR="00A71CDD" w:rsidRPr="0062794D">
        <w:rPr>
          <w:rFonts w:ascii="Arial" w:hAnsi="Arial" w:cs="Arial"/>
          <w:sz w:val="24"/>
          <w:szCs w:val="24"/>
          <w:lang w:eastAsia="en-GB"/>
        </w:rPr>
        <w:t xml:space="preserve"> formulates a theory based on findings</w:t>
      </w:r>
      <w:r w:rsidR="00896CD2" w:rsidRPr="0062794D">
        <w:rPr>
          <w:rFonts w:ascii="Arial" w:hAnsi="Arial" w:cs="Arial"/>
          <w:sz w:val="24"/>
          <w:szCs w:val="24"/>
          <w:lang w:eastAsia="en-GB"/>
        </w:rPr>
        <w:t xml:space="preserve"> (Morgan, 2018)</w:t>
      </w:r>
      <w:r w:rsidR="00A71CDD" w:rsidRPr="0062794D">
        <w:rPr>
          <w:rFonts w:ascii="Arial" w:hAnsi="Arial" w:cs="Arial"/>
          <w:sz w:val="24"/>
          <w:szCs w:val="24"/>
          <w:lang w:eastAsia="en-GB"/>
        </w:rPr>
        <w:t xml:space="preserve">. </w:t>
      </w:r>
      <w:r w:rsidR="003934C7" w:rsidRPr="0062794D">
        <w:rPr>
          <w:rFonts w:ascii="Arial" w:hAnsi="Arial" w:cs="Arial"/>
          <w:sz w:val="24"/>
          <w:szCs w:val="24"/>
          <w:lang w:eastAsia="en-GB"/>
        </w:rPr>
        <w:t xml:space="preserve"> </w:t>
      </w:r>
    </w:p>
    <w:p w14:paraId="1064E8B5" w14:textId="0FE0D92E" w:rsidR="005713A0" w:rsidRPr="0062794D" w:rsidRDefault="00DE5447" w:rsidP="008416E3">
      <w:pPr>
        <w:spacing w:after="0" w:line="480" w:lineRule="auto"/>
        <w:contextualSpacing/>
        <w:jc w:val="both"/>
        <w:rPr>
          <w:rFonts w:ascii="Arial" w:hAnsi="Arial" w:cs="Arial"/>
          <w:sz w:val="24"/>
          <w:szCs w:val="24"/>
          <w:lang w:eastAsia="en-GB"/>
        </w:rPr>
      </w:pPr>
      <w:r w:rsidRPr="00990F26">
        <w:rPr>
          <w:rFonts w:ascii="Arial" w:hAnsi="Arial" w:cs="Arial"/>
          <w:b/>
          <w:bCs/>
          <w:sz w:val="24"/>
          <w:szCs w:val="24"/>
          <w:lang w:eastAsia="en-GB"/>
        </w:rPr>
        <w:t>Data Collection</w:t>
      </w:r>
      <w:r w:rsidR="005713A0" w:rsidRPr="00990F26">
        <w:rPr>
          <w:rFonts w:ascii="Arial" w:hAnsi="Arial" w:cs="Arial"/>
          <w:b/>
          <w:bCs/>
          <w:sz w:val="24"/>
          <w:szCs w:val="24"/>
          <w:lang w:eastAsia="en-GB"/>
        </w:rPr>
        <w:t xml:space="preserve"> Method:</w:t>
      </w:r>
      <w:r w:rsidR="005713A0" w:rsidRPr="0062794D">
        <w:rPr>
          <w:rFonts w:ascii="Arial" w:hAnsi="Arial" w:cs="Arial"/>
          <w:sz w:val="24"/>
          <w:szCs w:val="24"/>
          <w:lang w:eastAsia="en-GB"/>
        </w:rPr>
        <w:t xml:space="preserve"> The </w:t>
      </w:r>
      <w:r w:rsidR="00960143" w:rsidRPr="0062794D">
        <w:rPr>
          <w:rFonts w:ascii="Arial" w:hAnsi="Arial" w:cs="Arial"/>
          <w:sz w:val="24"/>
          <w:szCs w:val="24"/>
          <w:lang w:eastAsia="en-GB"/>
        </w:rPr>
        <w:t>most used</w:t>
      </w:r>
      <w:r w:rsidR="005C496A" w:rsidRPr="0062794D">
        <w:rPr>
          <w:rFonts w:ascii="Arial" w:hAnsi="Arial" w:cs="Arial"/>
          <w:sz w:val="24"/>
          <w:szCs w:val="24"/>
          <w:lang w:eastAsia="en-GB"/>
        </w:rPr>
        <w:t xml:space="preserve"> method of data collection in quantitative research</w:t>
      </w:r>
      <w:r w:rsidR="005713A0" w:rsidRPr="0062794D">
        <w:rPr>
          <w:rFonts w:ascii="Arial" w:hAnsi="Arial" w:cs="Arial"/>
          <w:sz w:val="24"/>
          <w:szCs w:val="24"/>
          <w:lang w:eastAsia="en-GB"/>
        </w:rPr>
        <w:t xml:space="preserve"> are questionnaires, </w:t>
      </w:r>
      <w:proofErr w:type="gramStart"/>
      <w:r w:rsidR="005713A0" w:rsidRPr="0062794D">
        <w:rPr>
          <w:rFonts w:ascii="Arial" w:hAnsi="Arial" w:cs="Arial"/>
          <w:sz w:val="24"/>
          <w:szCs w:val="24"/>
          <w:lang w:eastAsia="en-GB"/>
        </w:rPr>
        <w:t>interview</w:t>
      </w:r>
      <w:r w:rsidR="00D870BA">
        <w:rPr>
          <w:rFonts w:ascii="Arial" w:hAnsi="Arial" w:cs="Arial"/>
          <w:sz w:val="24"/>
          <w:szCs w:val="24"/>
          <w:lang w:eastAsia="en-GB"/>
        </w:rPr>
        <w:t>s</w:t>
      </w:r>
      <w:proofErr w:type="gramEnd"/>
      <w:r w:rsidR="005713A0" w:rsidRPr="0062794D">
        <w:rPr>
          <w:rFonts w:ascii="Arial" w:hAnsi="Arial" w:cs="Arial"/>
          <w:sz w:val="24"/>
          <w:szCs w:val="24"/>
          <w:lang w:eastAsia="en-GB"/>
        </w:rPr>
        <w:t xml:space="preserve"> and surveys</w:t>
      </w:r>
      <w:r w:rsidR="00A71CDD" w:rsidRPr="0062794D">
        <w:rPr>
          <w:rFonts w:ascii="Arial" w:hAnsi="Arial" w:cs="Arial"/>
          <w:sz w:val="24"/>
          <w:szCs w:val="24"/>
          <w:lang w:eastAsia="en-GB"/>
        </w:rPr>
        <w:t xml:space="preserve">; </w:t>
      </w:r>
      <w:r w:rsidR="00D870BA">
        <w:rPr>
          <w:rFonts w:ascii="Arial" w:hAnsi="Arial" w:cs="Arial"/>
          <w:sz w:val="24"/>
          <w:szCs w:val="24"/>
          <w:lang w:eastAsia="en-GB"/>
        </w:rPr>
        <w:t>in qualitative research, i</w:t>
      </w:r>
      <w:r w:rsidR="00A71CDD" w:rsidRPr="0062794D">
        <w:rPr>
          <w:rFonts w:ascii="Arial" w:hAnsi="Arial" w:cs="Arial"/>
          <w:sz w:val="24"/>
          <w:szCs w:val="24"/>
          <w:lang w:eastAsia="en-GB"/>
        </w:rPr>
        <w:t>nterviews, participants observation, ethnography and so on are used (</w:t>
      </w:r>
      <w:r w:rsidR="00EB20FB" w:rsidRPr="0062794D">
        <w:rPr>
          <w:rFonts w:ascii="Arial" w:hAnsi="Arial" w:cs="Arial"/>
          <w:sz w:val="24"/>
          <w:szCs w:val="24"/>
          <w:lang w:eastAsia="en-GB"/>
        </w:rPr>
        <w:t>Creswell, 2018</w:t>
      </w:r>
      <w:r w:rsidR="00A71CDD" w:rsidRPr="0062794D">
        <w:rPr>
          <w:rFonts w:ascii="Arial" w:hAnsi="Arial" w:cs="Arial"/>
          <w:sz w:val="24"/>
          <w:szCs w:val="24"/>
          <w:lang w:eastAsia="en-GB"/>
        </w:rPr>
        <w:t>).</w:t>
      </w:r>
    </w:p>
    <w:p w14:paraId="663A0392" w14:textId="5ADFDF9F" w:rsidR="00C22883" w:rsidRPr="0062794D" w:rsidRDefault="00DE5447" w:rsidP="008416E3">
      <w:pPr>
        <w:spacing w:after="0" w:line="480" w:lineRule="auto"/>
        <w:contextualSpacing/>
        <w:jc w:val="both"/>
        <w:rPr>
          <w:rFonts w:ascii="Arial" w:hAnsi="Arial" w:cs="Arial"/>
          <w:sz w:val="24"/>
          <w:szCs w:val="24"/>
          <w:lang w:eastAsia="en-GB"/>
        </w:rPr>
      </w:pPr>
      <w:r w:rsidRPr="00990F26">
        <w:rPr>
          <w:rFonts w:ascii="Arial" w:hAnsi="Arial" w:cs="Arial"/>
          <w:b/>
          <w:bCs/>
          <w:sz w:val="24"/>
          <w:szCs w:val="24"/>
          <w:lang w:eastAsia="en-GB"/>
        </w:rPr>
        <w:t>Data Analysis Method</w:t>
      </w:r>
      <w:r w:rsidR="008416E3" w:rsidRPr="00990F26">
        <w:rPr>
          <w:rFonts w:ascii="Arial" w:hAnsi="Arial" w:cs="Arial"/>
          <w:b/>
          <w:bCs/>
          <w:sz w:val="24"/>
          <w:szCs w:val="24"/>
          <w:lang w:eastAsia="en-GB"/>
        </w:rPr>
        <w:t>:</w:t>
      </w:r>
      <w:r w:rsidR="008416E3" w:rsidRPr="0062794D">
        <w:rPr>
          <w:rFonts w:ascii="Arial" w:hAnsi="Arial" w:cs="Arial"/>
          <w:sz w:val="24"/>
          <w:szCs w:val="24"/>
          <w:lang w:eastAsia="en-GB"/>
        </w:rPr>
        <w:t xml:space="preserve"> The data for this approach are normally large and analysed statistically</w:t>
      </w:r>
      <w:r w:rsidR="00A71CDD" w:rsidRPr="0062794D">
        <w:rPr>
          <w:rFonts w:ascii="Arial" w:hAnsi="Arial" w:cs="Arial"/>
          <w:sz w:val="24"/>
          <w:szCs w:val="24"/>
          <w:lang w:eastAsia="en-GB"/>
        </w:rPr>
        <w:t>; qualitative data are always not large, non-numerical and analysed thematic (</w:t>
      </w:r>
      <w:proofErr w:type="spellStart"/>
      <w:r w:rsidR="00E65C85" w:rsidRPr="0062794D">
        <w:rPr>
          <w:rFonts w:ascii="Arial" w:hAnsi="Arial" w:cs="Arial"/>
          <w:sz w:val="24"/>
          <w:szCs w:val="24"/>
          <w:lang w:eastAsia="en-GB"/>
        </w:rPr>
        <w:t>Buchholtz</w:t>
      </w:r>
      <w:proofErr w:type="spellEnd"/>
      <w:r w:rsidR="00E65C85" w:rsidRPr="0062794D">
        <w:rPr>
          <w:rFonts w:ascii="Arial" w:hAnsi="Arial" w:cs="Arial"/>
          <w:sz w:val="24"/>
          <w:szCs w:val="24"/>
          <w:lang w:eastAsia="en-GB"/>
        </w:rPr>
        <w:t>, 2019</w:t>
      </w:r>
      <w:r w:rsidR="00EB20FB" w:rsidRPr="0062794D">
        <w:rPr>
          <w:rFonts w:ascii="Arial" w:hAnsi="Arial" w:cs="Arial"/>
          <w:sz w:val="24"/>
          <w:szCs w:val="24"/>
          <w:lang w:eastAsia="en-GB"/>
        </w:rPr>
        <w:t>; Creswell, 2018</w:t>
      </w:r>
      <w:r w:rsidR="00A71CDD" w:rsidRPr="0062794D">
        <w:rPr>
          <w:rFonts w:ascii="Arial" w:hAnsi="Arial" w:cs="Arial"/>
          <w:sz w:val="24"/>
          <w:szCs w:val="24"/>
          <w:lang w:eastAsia="en-GB"/>
        </w:rPr>
        <w:t>).</w:t>
      </w:r>
    </w:p>
    <w:p w14:paraId="2844C9A2" w14:textId="69D8A47A" w:rsidR="00C22883" w:rsidRPr="0062794D" w:rsidRDefault="00C22883" w:rsidP="008416E3">
      <w:pPr>
        <w:spacing w:after="0" w:line="480" w:lineRule="auto"/>
        <w:contextualSpacing/>
        <w:jc w:val="both"/>
        <w:rPr>
          <w:rFonts w:ascii="Arial" w:hAnsi="Arial" w:cs="Arial"/>
          <w:b/>
          <w:bCs/>
          <w:sz w:val="24"/>
          <w:szCs w:val="24"/>
          <w:lang w:eastAsia="en-GB"/>
        </w:rPr>
      </w:pPr>
      <w:r w:rsidRPr="0062794D">
        <w:rPr>
          <w:rFonts w:ascii="Arial" w:hAnsi="Arial" w:cs="Arial"/>
          <w:b/>
          <w:bCs/>
          <w:sz w:val="24"/>
          <w:szCs w:val="24"/>
          <w:lang w:eastAsia="en-GB"/>
        </w:rPr>
        <w:t>Advantages and Disadvantages of Each Approach</w:t>
      </w:r>
      <w:r w:rsidR="00BE3A29" w:rsidRPr="0062794D">
        <w:rPr>
          <w:rFonts w:ascii="Arial" w:hAnsi="Arial" w:cs="Arial"/>
          <w:b/>
          <w:bCs/>
          <w:sz w:val="24"/>
          <w:szCs w:val="24"/>
          <w:lang w:eastAsia="en-GB"/>
        </w:rPr>
        <w:t xml:space="preserve"> </w:t>
      </w:r>
      <w:proofErr w:type="gramStart"/>
      <w:r w:rsidR="00BE3A29" w:rsidRPr="0062794D">
        <w:rPr>
          <w:rFonts w:ascii="Arial" w:hAnsi="Arial" w:cs="Arial"/>
          <w:b/>
          <w:bCs/>
          <w:sz w:val="24"/>
          <w:szCs w:val="24"/>
          <w:lang w:eastAsia="en-GB"/>
        </w:rPr>
        <w:t>As</w:t>
      </w:r>
      <w:proofErr w:type="gramEnd"/>
      <w:r w:rsidR="00BE3A29" w:rsidRPr="0062794D">
        <w:rPr>
          <w:rFonts w:ascii="Arial" w:hAnsi="Arial" w:cs="Arial"/>
          <w:b/>
          <w:bCs/>
          <w:sz w:val="24"/>
          <w:szCs w:val="24"/>
          <w:lang w:eastAsia="en-GB"/>
        </w:rPr>
        <w:t xml:space="preserve"> </w:t>
      </w:r>
      <w:r w:rsidR="00845A55" w:rsidRPr="0062794D">
        <w:rPr>
          <w:rFonts w:ascii="Arial" w:hAnsi="Arial" w:cs="Arial"/>
          <w:b/>
          <w:bCs/>
          <w:sz w:val="24"/>
          <w:szCs w:val="24"/>
          <w:lang w:eastAsia="en-GB"/>
        </w:rPr>
        <w:t>They</w:t>
      </w:r>
      <w:r w:rsidR="00BE3A29" w:rsidRPr="0062794D">
        <w:rPr>
          <w:rFonts w:ascii="Arial" w:hAnsi="Arial" w:cs="Arial"/>
          <w:b/>
          <w:bCs/>
          <w:sz w:val="24"/>
          <w:szCs w:val="24"/>
          <w:lang w:eastAsia="en-GB"/>
        </w:rPr>
        <w:t xml:space="preserve"> Relate to Th</w:t>
      </w:r>
      <w:r w:rsidR="00034095" w:rsidRPr="0062794D">
        <w:rPr>
          <w:rFonts w:ascii="Arial" w:hAnsi="Arial" w:cs="Arial"/>
          <w:b/>
          <w:bCs/>
          <w:sz w:val="24"/>
          <w:szCs w:val="24"/>
          <w:lang w:eastAsia="en-GB"/>
        </w:rPr>
        <w:t>is Research</w:t>
      </w:r>
    </w:p>
    <w:p w14:paraId="2C093A5E" w14:textId="5A74DC45" w:rsidR="00BE3A29" w:rsidRPr="0062794D" w:rsidRDefault="00034095" w:rsidP="00BE3A29">
      <w:pPr>
        <w:pStyle w:val="ListParagraph"/>
        <w:numPr>
          <w:ilvl w:val="0"/>
          <w:numId w:val="8"/>
        </w:numPr>
        <w:spacing w:after="0" w:line="480" w:lineRule="auto"/>
        <w:jc w:val="both"/>
        <w:rPr>
          <w:rFonts w:ascii="Arial" w:hAnsi="Arial" w:cs="Arial"/>
          <w:sz w:val="24"/>
          <w:szCs w:val="24"/>
          <w:lang w:eastAsia="en-GB"/>
        </w:rPr>
      </w:pPr>
      <w:r w:rsidRPr="0062794D">
        <w:rPr>
          <w:rFonts w:ascii="Arial" w:hAnsi="Arial" w:cs="Arial"/>
          <w:sz w:val="24"/>
          <w:szCs w:val="24"/>
          <w:lang w:eastAsia="en-GB"/>
        </w:rPr>
        <w:t>Thi</w:t>
      </w:r>
      <w:r w:rsidR="00A677C0" w:rsidRPr="0062794D">
        <w:rPr>
          <w:rFonts w:ascii="Arial" w:hAnsi="Arial" w:cs="Arial"/>
          <w:sz w:val="24"/>
          <w:szCs w:val="24"/>
          <w:lang w:eastAsia="en-GB"/>
        </w:rPr>
        <w:t>s</w:t>
      </w:r>
      <w:r w:rsidRPr="0062794D">
        <w:rPr>
          <w:rFonts w:ascii="Arial" w:hAnsi="Arial" w:cs="Arial"/>
          <w:sz w:val="24"/>
          <w:szCs w:val="24"/>
          <w:lang w:eastAsia="en-GB"/>
        </w:rPr>
        <w:t xml:space="preserve"> research tends to favour the qua</w:t>
      </w:r>
      <w:r w:rsidR="004B27E7">
        <w:rPr>
          <w:rFonts w:ascii="Arial" w:hAnsi="Arial" w:cs="Arial"/>
          <w:sz w:val="24"/>
          <w:szCs w:val="24"/>
          <w:lang w:eastAsia="en-GB"/>
        </w:rPr>
        <w:t>nt</w:t>
      </w:r>
      <w:r w:rsidRPr="0062794D">
        <w:rPr>
          <w:rFonts w:ascii="Arial" w:hAnsi="Arial" w:cs="Arial"/>
          <w:sz w:val="24"/>
          <w:szCs w:val="24"/>
          <w:lang w:eastAsia="en-GB"/>
        </w:rPr>
        <w:t xml:space="preserve">itative approach more than the qualitative in terms of ontology. </w:t>
      </w:r>
      <w:r w:rsidR="00815C78" w:rsidRPr="0062794D">
        <w:rPr>
          <w:rFonts w:ascii="Arial" w:hAnsi="Arial" w:cs="Arial"/>
          <w:sz w:val="24"/>
          <w:szCs w:val="24"/>
          <w:lang w:eastAsia="en-GB"/>
        </w:rPr>
        <w:t>This is because, t</w:t>
      </w:r>
      <w:r w:rsidRPr="0062794D">
        <w:rPr>
          <w:rFonts w:ascii="Arial" w:hAnsi="Arial" w:cs="Arial"/>
          <w:sz w:val="24"/>
          <w:szCs w:val="24"/>
          <w:lang w:eastAsia="en-GB"/>
        </w:rPr>
        <w:t xml:space="preserve">he researcher believes that there exist some hidden factors </w:t>
      </w:r>
      <w:r w:rsidR="00434CB9">
        <w:rPr>
          <w:rFonts w:ascii="Arial" w:hAnsi="Arial" w:cs="Arial"/>
          <w:sz w:val="24"/>
          <w:szCs w:val="24"/>
          <w:lang w:eastAsia="en-GB"/>
        </w:rPr>
        <w:t xml:space="preserve">causing employee turnover </w:t>
      </w:r>
      <w:r w:rsidRPr="0062794D">
        <w:rPr>
          <w:rFonts w:ascii="Arial" w:hAnsi="Arial" w:cs="Arial"/>
          <w:sz w:val="24"/>
          <w:szCs w:val="24"/>
          <w:lang w:eastAsia="en-GB"/>
        </w:rPr>
        <w:t xml:space="preserve">in the culture of Travelodge, and the factors </w:t>
      </w:r>
      <w:r w:rsidR="00434CB9">
        <w:rPr>
          <w:rFonts w:ascii="Arial" w:hAnsi="Arial" w:cs="Arial"/>
          <w:sz w:val="24"/>
          <w:szCs w:val="24"/>
          <w:lang w:eastAsia="en-GB"/>
        </w:rPr>
        <w:t>are</w:t>
      </w:r>
      <w:r w:rsidRPr="0062794D">
        <w:rPr>
          <w:rFonts w:ascii="Arial" w:hAnsi="Arial" w:cs="Arial"/>
          <w:sz w:val="24"/>
          <w:szCs w:val="24"/>
          <w:lang w:eastAsia="en-GB"/>
        </w:rPr>
        <w:t xml:space="preserve"> independent of anyone’s judgement.</w:t>
      </w:r>
      <w:r w:rsidR="00295637" w:rsidRPr="0062794D">
        <w:rPr>
          <w:rFonts w:ascii="Arial" w:hAnsi="Arial" w:cs="Arial"/>
          <w:sz w:val="24"/>
          <w:szCs w:val="24"/>
          <w:lang w:eastAsia="en-GB"/>
        </w:rPr>
        <w:t xml:space="preserve"> This assertion is objective, not subjective. </w:t>
      </w:r>
    </w:p>
    <w:p w14:paraId="73C6AF6C" w14:textId="1B0322A1" w:rsidR="00C22883" w:rsidRPr="0062794D" w:rsidRDefault="00E375AF" w:rsidP="008416E3">
      <w:pPr>
        <w:pStyle w:val="ListParagraph"/>
        <w:numPr>
          <w:ilvl w:val="0"/>
          <w:numId w:val="8"/>
        </w:numPr>
        <w:spacing w:after="0" w:line="480" w:lineRule="auto"/>
        <w:jc w:val="both"/>
        <w:rPr>
          <w:rFonts w:ascii="Arial" w:hAnsi="Arial" w:cs="Arial"/>
          <w:sz w:val="24"/>
          <w:szCs w:val="24"/>
          <w:lang w:eastAsia="en-GB"/>
        </w:rPr>
      </w:pPr>
      <w:r w:rsidRPr="0062794D">
        <w:rPr>
          <w:rFonts w:ascii="Arial" w:hAnsi="Arial" w:cs="Arial"/>
          <w:sz w:val="24"/>
          <w:szCs w:val="24"/>
          <w:lang w:eastAsia="en-GB"/>
        </w:rPr>
        <w:lastRenderedPageBreak/>
        <w:t xml:space="preserve">This researcher believes that the factors </w:t>
      </w:r>
      <w:r w:rsidR="00CC2DC7" w:rsidRPr="0062794D">
        <w:rPr>
          <w:rFonts w:ascii="Arial" w:hAnsi="Arial" w:cs="Arial"/>
          <w:sz w:val="24"/>
          <w:szCs w:val="24"/>
          <w:lang w:eastAsia="en-GB"/>
        </w:rPr>
        <w:t xml:space="preserve">responsible for staff turnover should be identified objectively using a method that does not involve the positionality or opinions of any of the stakeholders. This is necessary to avoid </w:t>
      </w:r>
      <w:r w:rsidR="00A677C0" w:rsidRPr="0062794D">
        <w:rPr>
          <w:rFonts w:ascii="Arial" w:hAnsi="Arial" w:cs="Arial"/>
          <w:sz w:val="24"/>
          <w:szCs w:val="24"/>
          <w:lang w:eastAsia="en-GB"/>
        </w:rPr>
        <w:t>bias. This favours the positivist</w:t>
      </w:r>
      <w:r w:rsidR="00434CB9">
        <w:rPr>
          <w:rFonts w:ascii="Arial" w:hAnsi="Arial" w:cs="Arial"/>
          <w:sz w:val="24"/>
          <w:szCs w:val="24"/>
          <w:lang w:eastAsia="en-GB"/>
        </w:rPr>
        <w:t>’</w:t>
      </w:r>
      <w:r w:rsidR="00A677C0" w:rsidRPr="0062794D">
        <w:rPr>
          <w:rFonts w:ascii="Arial" w:hAnsi="Arial" w:cs="Arial"/>
          <w:sz w:val="24"/>
          <w:szCs w:val="24"/>
          <w:lang w:eastAsia="en-GB"/>
        </w:rPr>
        <w:t xml:space="preserve">s </w:t>
      </w:r>
      <w:r w:rsidR="00434CB9">
        <w:rPr>
          <w:rFonts w:ascii="Arial" w:hAnsi="Arial" w:cs="Arial"/>
          <w:sz w:val="24"/>
          <w:szCs w:val="24"/>
          <w:lang w:eastAsia="en-GB"/>
        </w:rPr>
        <w:t xml:space="preserve">view </w:t>
      </w:r>
      <w:r w:rsidR="00A677C0" w:rsidRPr="0062794D">
        <w:rPr>
          <w:rFonts w:ascii="Arial" w:hAnsi="Arial" w:cs="Arial"/>
          <w:sz w:val="24"/>
          <w:szCs w:val="24"/>
          <w:lang w:eastAsia="en-GB"/>
        </w:rPr>
        <w:t xml:space="preserve">than the </w:t>
      </w:r>
      <w:proofErr w:type="gramStart"/>
      <w:r w:rsidR="00434CB9" w:rsidRPr="0062794D">
        <w:rPr>
          <w:rFonts w:ascii="Arial" w:hAnsi="Arial" w:cs="Arial"/>
          <w:sz w:val="24"/>
          <w:szCs w:val="24"/>
          <w:lang w:eastAsia="en-GB"/>
        </w:rPr>
        <w:t>interpretivist</w:t>
      </w:r>
      <w:r w:rsidR="00434CB9">
        <w:rPr>
          <w:rFonts w:ascii="Arial" w:hAnsi="Arial" w:cs="Arial"/>
          <w:sz w:val="24"/>
          <w:szCs w:val="24"/>
          <w:lang w:eastAsia="en-GB"/>
        </w:rPr>
        <w:t>’s</w:t>
      </w:r>
      <w:proofErr w:type="gramEnd"/>
      <w:r w:rsidR="00A677C0" w:rsidRPr="0062794D">
        <w:rPr>
          <w:rFonts w:ascii="Arial" w:hAnsi="Arial" w:cs="Arial"/>
          <w:sz w:val="24"/>
          <w:szCs w:val="24"/>
          <w:lang w:eastAsia="en-GB"/>
        </w:rPr>
        <w:t>.</w:t>
      </w:r>
      <w:r w:rsidR="00CC2DC7" w:rsidRPr="0062794D">
        <w:rPr>
          <w:rFonts w:ascii="Arial" w:hAnsi="Arial" w:cs="Arial"/>
          <w:sz w:val="24"/>
          <w:szCs w:val="24"/>
          <w:lang w:eastAsia="en-GB"/>
        </w:rPr>
        <w:t xml:space="preserve"> </w:t>
      </w:r>
    </w:p>
    <w:p w14:paraId="2F5C3311" w14:textId="6B8B8AD5" w:rsidR="00A677C0" w:rsidRPr="0062794D" w:rsidRDefault="00A677C0" w:rsidP="008416E3">
      <w:pPr>
        <w:pStyle w:val="ListParagraph"/>
        <w:numPr>
          <w:ilvl w:val="0"/>
          <w:numId w:val="8"/>
        </w:numPr>
        <w:spacing w:after="0" w:line="480" w:lineRule="auto"/>
        <w:jc w:val="both"/>
        <w:rPr>
          <w:rFonts w:ascii="Arial" w:hAnsi="Arial" w:cs="Arial"/>
          <w:sz w:val="24"/>
          <w:szCs w:val="24"/>
          <w:lang w:eastAsia="en-GB"/>
        </w:rPr>
      </w:pPr>
      <w:r w:rsidRPr="0062794D">
        <w:rPr>
          <w:rFonts w:ascii="Arial" w:hAnsi="Arial" w:cs="Arial"/>
          <w:sz w:val="24"/>
          <w:szCs w:val="24"/>
          <w:lang w:eastAsia="en-GB"/>
        </w:rPr>
        <w:t xml:space="preserve">The researcher does </w:t>
      </w:r>
      <w:r w:rsidR="00815C78" w:rsidRPr="0062794D">
        <w:rPr>
          <w:rFonts w:ascii="Arial" w:hAnsi="Arial" w:cs="Arial"/>
          <w:sz w:val="24"/>
          <w:szCs w:val="24"/>
          <w:lang w:eastAsia="en-GB"/>
        </w:rPr>
        <w:t xml:space="preserve">not </w:t>
      </w:r>
      <w:r w:rsidRPr="0062794D">
        <w:rPr>
          <w:rFonts w:ascii="Arial" w:hAnsi="Arial" w:cs="Arial"/>
          <w:sz w:val="24"/>
          <w:szCs w:val="24"/>
          <w:lang w:eastAsia="en-GB"/>
        </w:rPr>
        <w:t xml:space="preserve">want her thoughts and opinions to influence the findings of this research, and this favours the </w:t>
      </w:r>
      <w:r w:rsidR="00434CB9">
        <w:rPr>
          <w:rFonts w:ascii="Arial" w:hAnsi="Arial" w:cs="Arial"/>
          <w:sz w:val="24"/>
          <w:szCs w:val="24"/>
          <w:lang w:eastAsia="en-GB"/>
        </w:rPr>
        <w:t xml:space="preserve">positivist’s </w:t>
      </w:r>
      <w:r w:rsidRPr="0062794D">
        <w:rPr>
          <w:rFonts w:ascii="Arial" w:hAnsi="Arial" w:cs="Arial"/>
          <w:sz w:val="24"/>
          <w:szCs w:val="24"/>
          <w:lang w:eastAsia="en-GB"/>
        </w:rPr>
        <w:t xml:space="preserve">value-free </w:t>
      </w:r>
      <w:proofErr w:type="spellStart"/>
      <w:r w:rsidRPr="0062794D">
        <w:rPr>
          <w:rFonts w:ascii="Arial" w:hAnsi="Arial" w:cs="Arial"/>
          <w:sz w:val="24"/>
          <w:szCs w:val="24"/>
          <w:lang w:eastAsia="en-GB"/>
        </w:rPr>
        <w:t>anxiology</w:t>
      </w:r>
      <w:proofErr w:type="spellEnd"/>
      <w:r w:rsidRPr="0062794D">
        <w:rPr>
          <w:rFonts w:ascii="Arial" w:hAnsi="Arial" w:cs="Arial"/>
          <w:sz w:val="24"/>
          <w:szCs w:val="24"/>
          <w:lang w:eastAsia="en-GB"/>
        </w:rPr>
        <w:t xml:space="preserve"> used with quantitative </w:t>
      </w:r>
      <w:r w:rsidR="00434CB9">
        <w:rPr>
          <w:rFonts w:ascii="Arial" w:hAnsi="Arial" w:cs="Arial"/>
          <w:sz w:val="24"/>
          <w:szCs w:val="24"/>
          <w:lang w:eastAsia="en-GB"/>
        </w:rPr>
        <w:t>research</w:t>
      </w:r>
      <w:r w:rsidRPr="0062794D">
        <w:rPr>
          <w:rFonts w:ascii="Arial" w:hAnsi="Arial" w:cs="Arial"/>
          <w:sz w:val="24"/>
          <w:szCs w:val="24"/>
          <w:lang w:eastAsia="en-GB"/>
        </w:rPr>
        <w:t>.</w:t>
      </w:r>
    </w:p>
    <w:p w14:paraId="2350C01F" w14:textId="3221018B" w:rsidR="009A7DFD" w:rsidRPr="0062794D" w:rsidRDefault="00A677C0" w:rsidP="008416E3">
      <w:pPr>
        <w:pStyle w:val="ListParagraph"/>
        <w:numPr>
          <w:ilvl w:val="0"/>
          <w:numId w:val="8"/>
        </w:numPr>
        <w:spacing w:after="0" w:line="480" w:lineRule="auto"/>
        <w:jc w:val="both"/>
        <w:rPr>
          <w:rFonts w:ascii="Arial" w:hAnsi="Arial" w:cs="Arial"/>
          <w:sz w:val="24"/>
          <w:szCs w:val="24"/>
          <w:lang w:eastAsia="en-GB"/>
        </w:rPr>
      </w:pPr>
      <w:r w:rsidRPr="0062794D">
        <w:rPr>
          <w:rFonts w:ascii="Arial" w:hAnsi="Arial" w:cs="Arial"/>
          <w:sz w:val="24"/>
          <w:szCs w:val="24"/>
          <w:lang w:eastAsia="en-GB"/>
        </w:rPr>
        <w:t>The researcher has already researched and found a suitable theory for this research. She then goes ahead to test the theory on the culture of Travelodge before arriving at conclusions</w:t>
      </w:r>
      <w:r w:rsidR="00703FD7">
        <w:rPr>
          <w:rFonts w:ascii="Arial" w:hAnsi="Arial" w:cs="Arial"/>
          <w:sz w:val="24"/>
          <w:szCs w:val="24"/>
          <w:lang w:eastAsia="en-GB"/>
        </w:rPr>
        <w:t>; t</w:t>
      </w:r>
      <w:r w:rsidRPr="0062794D">
        <w:rPr>
          <w:rFonts w:ascii="Arial" w:hAnsi="Arial" w:cs="Arial"/>
          <w:sz w:val="24"/>
          <w:szCs w:val="24"/>
          <w:lang w:eastAsia="en-GB"/>
        </w:rPr>
        <w:t xml:space="preserve">his is deductive </w:t>
      </w:r>
      <w:r w:rsidR="009A7DFD" w:rsidRPr="0062794D">
        <w:rPr>
          <w:rFonts w:ascii="Arial" w:hAnsi="Arial" w:cs="Arial"/>
          <w:sz w:val="24"/>
          <w:szCs w:val="24"/>
          <w:lang w:eastAsia="en-GB"/>
        </w:rPr>
        <w:t>reasoning</w:t>
      </w:r>
      <w:r w:rsidRPr="0062794D">
        <w:rPr>
          <w:rFonts w:ascii="Arial" w:hAnsi="Arial" w:cs="Arial"/>
          <w:sz w:val="24"/>
          <w:szCs w:val="24"/>
          <w:lang w:eastAsia="en-GB"/>
        </w:rPr>
        <w:t xml:space="preserve"> which </w:t>
      </w:r>
      <w:r w:rsidR="009A7DFD" w:rsidRPr="0062794D">
        <w:rPr>
          <w:rFonts w:ascii="Arial" w:hAnsi="Arial" w:cs="Arial"/>
          <w:sz w:val="24"/>
          <w:szCs w:val="24"/>
          <w:lang w:eastAsia="en-GB"/>
        </w:rPr>
        <w:t>aligns perfectly with quantitative approach</w:t>
      </w:r>
      <w:r w:rsidR="00703FD7">
        <w:rPr>
          <w:rFonts w:ascii="Arial" w:hAnsi="Arial" w:cs="Arial"/>
          <w:sz w:val="24"/>
          <w:szCs w:val="24"/>
          <w:lang w:eastAsia="en-GB"/>
        </w:rPr>
        <w:t xml:space="preserve"> (</w:t>
      </w:r>
      <w:r w:rsidR="00703FD7" w:rsidRPr="005A7514">
        <w:rPr>
          <w:rFonts w:ascii="Arial" w:hAnsi="Arial" w:cs="Arial"/>
          <w:sz w:val="24"/>
          <w:szCs w:val="24"/>
        </w:rPr>
        <w:t>Zeng,</w:t>
      </w:r>
      <w:r w:rsidR="00703FD7">
        <w:rPr>
          <w:rFonts w:ascii="Arial" w:hAnsi="Arial" w:cs="Arial"/>
          <w:sz w:val="24"/>
          <w:szCs w:val="24"/>
        </w:rPr>
        <w:t xml:space="preserve"> </w:t>
      </w:r>
      <w:proofErr w:type="spellStart"/>
      <w:r w:rsidR="00703FD7" w:rsidRPr="005A7514">
        <w:rPr>
          <w:rFonts w:ascii="Arial" w:hAnsi="Arial" w:cs="Arial"/>
          <w:sz w:val="24"/>
          <w:szCs w:val="24"/>
        </w:rPr>
        <w:t>Deschênes</w:t>
      </w:r>
      <w:proofErr w:type="spellEnd"/>
      <w:r w:rsidR="00703FD7">
        <w:rPr>
          <w:rFonts w:ascii="Arial" w:hAnsi="Arial" w:cs="Arial"/>
          <w:sz w:val="24"/>
          <w:szCs w:val="24"/>
        </w:rPr>
        <w:t xml:space="preserve"> </w:t>
      </w:r>
      <w:r w:rsidR="00703FD7" w:rsidRPr="005A7514">
        <w:rPr>
          <w:rFonts w:ascii="Arial" w:hAnsi="Arial" w:cs="Arial"/>
          <w:sz w:val="24"/>
          <w:szCs w:val="24"/>
        </w:rPr>
        <w:t>and Durif, 2020</w:t>
      </w:r>
      <w:r w:rsidR="00703FD7">
        <w:rPr>
          <w:rFonts w:ascii="Arial" w:hAnsi="Arial" w:cs="Arial"/>
          <w:sz w:val="24"/>
          <w:szCs w:val="24"/>
          <w:lang w:eastAsia="en-GB"/>
        </w:rPr>
        <w:t>)</w:t>
      </w:r>
      <w:r w:rsidR="009A7DFD" w:rsidRPr="0062794D">
        <w:rPr>
          <w:rFonts w:ascii="Arial" w:hAnsi="Arial" w:cs="Arial"/>
          <w:sz w:val="24"/>
          <w:szCs w:val="24"/>
          <w:lang w:eastAsia="en-GB"/>
        </w:rPr>
        <w:t>.</w:t>
      </w:r>
    </w:p>
    <w:p w14:paraId="0F48F342" w14:textId="1390A7D7" w:rsidR="00A677C0" w:rsidRPr="0062794D" w:rsidRDefault="009A7DFD" w:rsidP="008416E3">
      <w:pPr>
        <w:pStyle w:val="ListParagraph"/>
        <w:numPr>
          <w:ilvl w:val="0"/>
          <w:numId w:val="8"/>
        </w:numPr>
        <w:spacing w:after="0" w:line="480" w:lineRule="auto"/>
        <w:jc w:val="both"/>
        <w:rPr>
          <w:rFonts w:ascii="Arial" w:hAnsi="Arial" w:cs="Arial"/>
          <w:sz w:val="24"/>
          <w:szCs w:val="24"/>
          <w:lang w:eastAsia="en-GB"/>
        </w:rPr>
      </w:pPr>
      <w:r w:rsidRPr="0062794D">
        <w:rPr>
          <w:rFonts w:ascii="Arial" w:hAnsi="Arial" w:cs="Arial"/>
          <w:sz w:val="24"/>
          <w:szCs w:val="24"/>
          <w:lang w:eastAsia="en-GB"/>
        </w:rPr>
        <w:t>The researcher has planned to collect data using surveys and analyse them using inferential statistic. These also align with quantitative approach</w:t>
      </w:r>
      <w:r w:rsidR="00703FD7">
        <w:rPr>
          <w:rFonts w:ascii="Arial" w:hAnsi="Arial" w:cs="Arial"/>
          <w:sz w:val="24"/>
          <w:szCs w:val="24"/>
          <w:lang w:eastAsia="en-GB"/>
        </w:rPr>
        <w:t xml:space="preserve"> which is characterised by numerical data</w:t>
      </w:r>
      <w:r w:rsidRPr="0062794D">
        <w:rPr>
          <w:rFonts w:ascii="Arial" w:hAnsi="Arial" w:cs="Arial"/>
          <w:sz w:val="24"/>
          <w:szCs w:val="24"/>
          <w:lang w:eastAsia="en-GB"/>
        </w:rPr>
        <w:t xml:space="preserve">. </w:t>
      </w:r>
      <w:r w:rsidR="00A677C0" w:rsidRPr="0062794D">
        <w:rPr>
          <w:rFonts w:ascii="Arial" w:hAnsi="Arial" w:cs="Arial"/>
          <w:sz w:val="24"/>
          <w:szCs w:val="24"/>
          <w:lang w:eastAsia="en-GB"/>
        </w:rPr>
        <w:t xml:space="preserve"> </w:t>
      </w:r>
    </w:p>
    <w:p w14:paraId="6F7161E4" w14:textId="77777777" w:rsidR="003934C7" w:rsidRPr="0062794D" w:rsidRDefault="003934C7" w:rsidP="008416E3">
      <w:pPr>
        <w:spacing w:after="0" w:line="480" w:lineRule="auto"/>
        <w:contextualSpacing/>
        <w:jc w:val="both"/>
        <w:rPr>
          <w:rFonts w:ascii="Arial" w:hAnsi="Arial" w:cs="Arial"/>
          <w:sz w:val="24"/>
          <w:szCs w:val="24"/>
          <w:lang w:eastAsia="en-GB"/>
        </w:rPr>
      </w:pPr>
    </w:p>
    <w:p w14:paraId="6F2BCAAF" w14:textId="139E6195" w:rsidR="00B33768" w:rsidRDefault="00696789" w:rsidP="008416E3">
      <w:pPr>
        <w:pStyle w:val="ListParagraph"/>
        <w:numPr>
          <w:ilvl w:val="1"/>
          <w:numId w:val="6"/>
        </w:numPr>
        <w:spacing w:after="0" w:line="480" w:lineRule="auto"/>
        <w:jc w:val="both"/>
        <w:rPr>
          <w:rFonts w:ascii="Arial" w:hAnsi="Arial" w:cs="Arial"/>
          <w:sz w:val="24"/>
          <w:szCs w:val="24"/>
          <w:lang w:eastAsia="en-GB"/>
        </w:rPr>
      </w:pPr>
      <w:r w:rsidRPr="0062794D">
        <w:rPr>
          <w:rFonts w:ascii="Arial" w:hAnsi="Arial" w:cs="Arial"/>
          <w:sz w:val="24"/>
          <w:szCs w:val="24"/>
          <w:lang w:eastAsia="en-GB"/>
        </w:rPr>
        <w:t xml:space="preserve"> </w:t>
      </w:r>
      <w:r w:rsidRPr="0062794D">
        <w:rPr>
          <w:rFonts w:ascii="Arial" w:hAnsi="Arial" w:cs="Arial"/>
          <w:b/>
          <w:bCs/>
          <w:sz w:val="24"/>
          <w:szCs w:val="24"/>
          <w:lang w:eastAsia="en-GB"/>
        </w:rPr>
        <w:t>R</w:t>
      </w:r>
      <w:r w:rsidR="00122593" w:rsidRPr="0062794D">
        <w:rPr>
          <w:rFonts w:ascii="Arial" w:hAnsi="Arial" w:cs="Arial"/>
          <w:b/>
          <w:bCs/>
          <w:sz w:val="24"/>
          <w:szCs w:val="24"/>
          <w:lang w:eastAsia="en-GB"/>
        </w:rPr>
        <w:t xml:space="preserve">eliability </w:t>
      </w:r>
      <w:r w:rsidRPr="0062794D">
        <w:rPr>
          <w:rFonts w:ascii="Arial" w:hAnsi="Arial" w:cs="Arial"/>
          <w:b/>
          <w:bCs/>
          <w:sz w:val="24"/>
          <w:szCs w:val="24"/>
          <w:lang w:eastAsia="en-GB"/>
        </w:rPr>
        <w:t>and Validity of Different Data Collection Approaches to the Research</w:t>
      </w:r>
      <w:r w:rsidR="00703FD7">
        <w:rPr>
          <w:rFonts w:ascii="Arial" w:hAnsi="Arial" w:cs="Arial"/>
          <w:b/>
          <w:bCs/>
          <w:sz w:val="24"/>
          <w:szCs w:val="24"/>
          <w:lang w:eastAsia="en-GB"/>
        </w:rPr>
        <w:t xml:space="preserve">: </w:t>
      </w:r>
      <w:r w:rsidR="00703FD7" w:rsidRPr="00703FD7">
        <w:rPr>
          <w:rFonts w:ascii="Arial" w:hAnsi="Arial" w:cs="Arial"/>
          <w:sz w:val="24"/>
          <w:szCs w:val="24"/>
          <w:lang w:eastAsia="en-GB"/>
        </w:rPr>
        <w:t>The two methods of data collection considered for this research are structured interview and survey</w:t>
      </w:r>
      <w:r w:rsidR="00703FD7" w:rsidRPr="00400D6D">
        <w:rPr>
          <w:rFonts w:ascii="Arial" w:hAnsi="Arial" w:cs="Arial"/>
          <w:sz w:val="24"/>
          <w:szCs w:val="24"/>
          <w:lang w:eastAsia="en-GB"/>
        </w:rPr>
        <w:t xml:space="preserve">. Interview can be stressful on the parts of the researcher and respondents, requires a lot of time to schedule and conduct and favours a small population; </w:t>
      </w:r>
      <w:r w:rsidR="00400D6D" w:rsidRPr="00400D6D">
        <w:rPr>
          <w:rFonts w:ascii="Arial" w:hAnsi="Arial" w:cs="Arial"/>
          <w:sz w:val="24"/>
          <w:szCs w:val="24"/>
          <w:lang w:eastAsia="en-GB"/>
        </w:rPr>
        <w:t>survey</w:t>
      </w:r>
      <w:r w:rsidR="00703FD7" w:rsidRPr="00400D6D">
        <w:rPr>
          <w:rFonts w:ascii="Arial" w:hAnsi="Arial" w:cs="Arial"/>
          <w:sz w:val="24"/>
          <w:szCs w:val="24"/>
          <w:lang w:eastAsia="en-GB"/>
        </w:rPr>
        <w:t>, on the other hand, is easy to distribute to a large</w:t>
      </w:r>
      <w:r w:rsidR="00400D6D" w:rsidRPr="00400D6D">
        <w:rPr>
          <w:rFonts w:ascii="Arial" w:hAnsi="Arial" w:cs="Arial"/>
          <w:sz w:val="24"/>
          <w:szCs w:val="24"/>
          <w:lang w:eastAsia="en-GB"/>
        </w:rPr>
        <w:t xml:space="preserve"> population within a short period of time</w:t>
      </w:r>
      <w:r w:rsidR="0033478B">
        <w:rPr>
          <w:rFonts w:ascii="Arial" w:hAnsi="Arial" w:cs="Arial"/>
          <w:sz w:val="24"/>
          <w:szCs w:val="24"/>
          <w:lang w:eastAsia="en-GB"/>
        </w:rPr>
        <w:t>,</w:t>
      </w:r>
      <w:r w:rsidR="00400D6D" w:rsidRPr="00400D6D">
        <w:rPr>
          <w:rFonts w:ascii="Arial" w:hAnsi="Arial" w:cs="Arial"/>
          <w:sz w:val="24"/>
          <w:szCs w:val="24"/>
          <w:lang w:eastAsia="en-GB"/>
        </w:rPr>
        <w:t xml:space="preserve"> with little efforts and the results can be generalised to a different </w:t>
      </w:r>
      <w:r w:rsidR="00400D6D" w:rsidRPr="00313A00">
        <w:rPr>
          <w:rFonts w:ascii="Arial" w:hAnsi="Arial" w:cs="Arial"/>
          <w:sz w:val="24"/>
          <w:szCs w:val="24"/>
          <w:lang w:eastAsia="en-GB"/>
        </w:rPr>
        <w:t>environment (</w:t>
      </w:r>
      <w:r w:rsidR="00504850" w:rsidRPr="00313A00">
        <w:rPr>
          <w:rFonts w:ascii="Arial" w:hAnsi="Arial" w:cs="Arial"/>
          <w:sz w:val="24"/>
          <w:szCs w:val="24"/>
        </w:rPr>
        <w:t>Brinkmann</w:t>
      </w:r>
      <w:r w:rsidR="00504850" w:rsidRPr="00313A00">
        <w:rPr>
          <w:rFonts w:ascii="Arial" w:hAnsi="Arial" w:cs="Arial"/>
          <w:sz w:val="24"/>
          <w:szCs w:val="24"/>
        </w:rPr>
        <w:t xml:space="preserve"> </w:t>
      </w:r>
      <w:r w:rsidR="00504850" w:rsidRPr="00313A00">
        <w:rPr>
          <w:rFonts w:ascii="Arial" w:hAnsi="Arial" w:cs="Arial"/>
          <w:sz w:val="24"/>
          <w:szCs w:val="24"/>
        </w:rPr>
        <w:t xml:space="preserve">and </w:t>
      </w:r>
      <w:proofErr w:type="spellStart"/>
      <w:r w:rsidR="00504850" w:rsidRPr="00313A00">
        <w:rPr>
          <w:rFonts w:ascii="Arial" w:hAnsi="Arial" w:cs="Arial"/>
          <w:sz w:val="24"/>
          <w:szCs w:val="24"/>
        </w:rPr>
        <w:t>Kvale</w:t>
      </w:r>
      <w:proofErr w:type="spellEnd"/>
      <w:r w:rsidR="00504850" w:rsidRPr="00313A00">
        <w:rPr>
          <w:rFonts w:ascii="Arial" w:hAnsi="Arial" w:cs="Arial"/>
          <w:sz w:val="24"/>
          <w:szCs w:val="24"/>
        </w:rPr>
        <w:t>, 2018</w:t>
      </w:r>
      <w:r w:rsidR="00313A00" w:rsidRPr="00313A00">
        <w:rPr>
          <w:rFonts w:ascii="Arial" w:hAnsi="Arial" w:cs="Arial"/>
          <w:sz w:val="24"/>
          <w:szCs w:val="24"/>
        </w:rPr>
        <w:t xml:space="preserve">; </w:t>
      </w:r>
      <w:r w:rsidR="00313A00" w:rsidRPr="00313A00">
        <w:rPr>
          <w:rFonts w:ascii="Arial" w:hAnsi="Arial" w:cs="Arial"/>
          <w:sz w:val="24"/>
          <w:szCs w:val="24"/>
        </w:rPr>
        <w:t>Richards, 2017</w:t>
      </w:r>
      <w:r w:rsidR="00400D6D" w:rsidRPr="00313A00">
        <w:rPr>
          <w:rFonts w:ascii="Arial" w:hAnsi="Arial" w:cs="Arial"/>
          <w:sz w:val="24"/>
          <w:szCs w:val="24"/>
          <w:lang w:eastAsia="en-GB"/>
        </w:rPr>
        <w:t xml:space="preserve">). This research, therefore, chooses </w:t>
      </w:r>
      <w:r w:rsidR="00400D6D" w:rsidRPr="0033478B">
        <w:rPr>
          <w:rFonts w:ascii="Arial" w:hAnsi="Arial" w:cs="Arial"/>
          <w:sz w:val="24"/>
          <w:szCs w:val="24"/>
          <w:lang w:eastAsia="en-GB"/>
        </w:rPr>
        <w:t xml:space="preserve">survey over </w:t>
      </w:r>
      <w:r w:rsidR="0033478B" w:rsidRPr="0033478B">
        <w:rPr>
          <w:rFonts w:ascii="Arial" w:hAnsi="Arial" w:cs="Arial"/>
          <w:sz w:val="24"/>
          <w:szCs w:val="24"/>
          <w:lang w:eastAsia="en-GB"/>
        </w:rPr>
        <w:t>interview</w:t>
      </w:r>
      <w:r w:rsidR="0033478B">
        <w:rPr>
          <w:rFonts w:ascii="Arial" w:hAnsi="Arial" w:cs="Arial"/>
          <w:sz w:val="24"/>
          <w:szCs w:val="24"/>
          <w:lang w:eastAsia="en-GB"/>
        </w:rPr>
        <w:t xml:space="preserve"> as</w:t>
      </w:r>
      <w:r w:rsidR="0033478B" w:rsidRPr="0033478B">
        <w:rPr>
          <w:rFonts w:ascii="Arial" w:hAnsi="Arial" w:cs="Arial"/>
          <w:sz w:val="24"/>
          <w:szCs w:val="24"/>
          <w:lang w:eastAsia="en-GB"/>
        </w:rPr>
        <w:t xml:space="preserve"> it</w:t>
      </w:r>
      <w:r w:rsidR="00400D6D" w:rsidRPr="0033478B">
        <w:rPr>
          <w:rFonts w:ascii="Arial" w:hAnsi="Arial" w:cs="Arial"/>
          <w:sz w:val="24"/>
          <w:szCs w:val="24"/>
          <w:lang w:eastAsia="en-GB"/>
        </w:rPr>
        <w:t xml:space="preserve"> intends to employ </w:t>
      </w:r>
      <w:r w:rsidR="0033478B" w:rsidRPr="0033478B">
        <w:rPr>
          <w:rFonts w:ascii="Arial" w:hAnsi="Arial" w:cs="Arial"/>
          <w:sz w:val="24"/>
          <w:szCs w:val="24"/>
          <w:lang w:eastAsia="en-GB"/>
        </w:rPr>
        <w:t>many</w:t>
      </w:r>
      <w:r w:rsidR="00400D6D" w:rsidRPr="0033478B">
        <w:rPr>
          <w:rFonts w:ascii="Arial" w:hAnsi="Arial" w:cs="Arial"/>
          <w:sz w:val="24"/>
          <w:szCs w:val="24"/>
          <w:lang w:eastAsia="en-GB"/>
        </w:rPr>
        <w:t xml:space="preserve"> respondents easily and quickly, obtain unbiased data</w:t>
      </w:r>
      <w:r w:rsidR="0033478B">
        <w:rPr>
          <w:rFonts w:ascii="Arial" w:hAnsi="Arial" w:cs="Arial"/>
          <w:sz w:val="24"/>
          <w:szCs w:val="24"/>
          <w:lang w:eastAsia="en-GB"/>
        </w:rPr>
        <w:t xml:space="preserve"> and </w:t>
      </w:r>
      <w:r w:rsidR="0033478B" w:rsidRPr="0033478B">
        <w:rPr>
          <w:rFonts w:ascii="Arial" w:hAnsi="Arial" w:cs="Arial"/>
          <w:sz w:val="24"/>
          <w:szCs w:val="24"/>
          <w:lang w:eastAsia="en-GB"/>
        </w:rPr>
        <w:t xml:space="preserve">generalised </w:t>
      </w:r>
      <w:r w:rsidR="0033478B">
        <w:rPr>
          <w:rFonts w:ascii="Arial" w:hAnsi="Arial" w:cs="Arial"/>
          <w:sz w:val="24"/>
          <w:szCs w:val="24"/>
          <w:lang w:eastAsia="en-GB"/>
        </w:rPr>
        <w:t xml:space="preserve">findings </w:t>
      </w:r>
      <w:r w:rsidR="0033478B" w:rsidRPr="0033478B">
        <w:rPr>
          <w:rFonts w:ascii="Arial" w:hAnsi="Arial" w:cs="Arial"/>
          <w:sz w:val="24"/>
          <w:szCs w:val="24"/>
          <w:lang w:eastAsia="en-GB"/>
        </w:rPr>
        <w:t>to the entire hospitality industry.</w:t>
      </w:r>
      <w:r w:rsidR="00400D6D" w:rsidRPr="0033478B">
        <w:rPr>
          <w:rFonts w:ascii="Arial" w:hAnsi="Arial" w:cs="Arial"/>
          <w:sz w:val="24"/>
          <w:szCs w:val="24"/>
          <w:lang w:eastAsia="en-GB"/>
        </w:rPr>
        <w:t xml:space="preserve"> </w:t>
      </w:r>
      <w:r w:rsidR="007257DC">
        <w:rPr>
          <w:rFonts w:ascii="Arial" w:hAnsi="Arial" w:cs="Arial"/>
          <w:sz w:val="24"/>
          <w:szCs w:val="24"/>
          <w:lang w:eastAsia="en-GB"/>
        </w:rPr>
        <w:t xml:space="preserve">  </w:t>
      </w:r>
    </w:p>
    <w:p w14:paraId="3E124D39" w14:textId="77777777" w:rsidR="007257DC" w:rsidRPr="0033478B" w:rsidRDefault="007257DC" w:rsidP="007257DC">
      <w:pPr>
        <w:pStyle w:val="ListParagraph"/>
        <w:spacing w:after="0" w:line="480" w:lineRule="auto"/>
        <w:ind w:left="360"/>
        <w:jc w:val="both"/>
        <w:rPr>
          <w:rFonts w:ascii="Arial" w:hAnsi="Arial" w:cs="Arial"/>
          <w:sz w:val="24"/>
          <w:szCs w:val="24"/>
          <w:lang w:eastAsia="en-GB"/>
        </w:rPr>
      </w:pPr>
    </w:p>
    <w:p w14:paraId="65A4DCCC" w14:textId="5BA9B1FB" w:rsidR="00975248" w:rsidRPr="0062794D" w:rsidRDefault="00696789" w:rsidP="008416E3">
      <w:pPr>
        <w:pStyle w:val="ListParagraph"/>
        <w:numPr>
          <w:ilvl w:val="1"/>
          <w:numId w:val="6"/>
        </w:numPr>
        <w:spacing w:after="0" w:line="480" w:lineRule="auto"/>
        <w:jc w:val="both"/>
        <w:rPr>
          <w:rFonts w:ascii="Arial" w:hAnsi="Arial" w:cs="Arial"/>
          <w:b/>
          <w:bCs/>
          <w:sz w:val="24"/>
          <w:szCs w:val="24"/>
          <w:lang w:eastAsia="en-GB"/>
        </w:rPr>
      </w:pPr>
      <w:r w:rsidRPr="0062794D">
        <w:rPr>
          <w:rFonts w:ascii="Arial" w:hAnsi="Arial" w:cs="Arial"/>
          <w:b/>
          <w:bCs/>
          <w:sz w:val="24"/>
          <w:szCs w:val="24"/>
          <w:lang w:eastAsia="en-GB"/>
        </w:rPr>
        <w:lastRenderedPageBreak/>
        <w:t xml:space="preserve"> </w:t>
      </w:r>
      <w:r w:rsidR="00B33768" w:rsidRPr="0062794D">
        <w:rPr>
          <w:rFonts w:ascii="Arial" w:hAnsi="Arial" w:cs="Arial"/>
          <w:b/>
          <w:bCs/>
          <w:sz w:val="24"/>
          <w:szCs w:val="24"/>
          <w:lang w:eastAsia="en-GB"/>
        </w:rPr>
        <w:t>Proposed</w:t>
      </w:r>
      <w:r w:rsidR="00975248" w:rsidRPr="0062794D">
        <w:rPr>
          <w:rFonts w:ascii="Arial" w:hAnsi="Arial" w:cs="Arial"/>
          <w:b/>
          <w:bCs/>
          <w:sz w:val="24"/>
          <w:szCs w:val="24"/>
          <w:lang w:eastAsia="en-GB"/>
        </w:rPr>
        <w:t xml:space="preserve"> R</w:t>
      </w:r>
      <w:r w:rsidR="00122593" w:rsidRPr="0062794D">
        <w:rPr>
          <w:rFonts w:ascii="Arial" w:hAnsi="Arial" w:cs="Arial"/>
          <w:b/>
          <w:bCs/>
          <w:sz w:val="24"/>
          <w:szCs w:val="24"/>
          <w:lang w:eastAsia="en-GB"/>
        </w:rPr>
        <w:t xml:space="preserve">esearch </w:t>
      </w:r>
      <w:r w:rsidR="00975248" w:rsidRPr="0062794D">
        <w:rPr>
          <w:rFonts w:ascii="Arial" w:hAnsi="Arial" w:cs="Arial"/>
          <w:b/>
          <w:bCs/>
          <w:sz w:val="24"/>
          <w:szCs w:val="24"/>
          <w:lang w:eastAsia="en-GB"/>
        </w:rPr>
        <w:t>P</w:t>
      </w:r>
      <w:r w:rsidR="00122593" w:rsidRPr="0062794D">
        <w:rPr>
          <w:rFonts w:ascii="Arial" w:hAnsi="Arial" w:cs="Arial"/>
          <w:b/>
          <w:bCs/>
          <w:sz w:val="24"/>
          <w:szCs w:val="24"/>
          <w:lang w:eastAsia="en-GB"/>
        </w:rPr>
        <w:t xml:space="preserve">roposal </w:t>
      </w:r>
      <w:r w:rsidR="00DE5447" w:rsidRPr="0062794D">
        <w:rPr>
          <w:rFonts w:ascii="Arial" w:hAnsi="Arial" w:cs="Arial"/>
          <w:b/>
          <w:bCs/>
          <w:sz w:val="24"/>
          <w:szCs w:val="24"/>
          <w:lang w:eastAsia="en-GB"/>
        </w:rPr>
        <w:t xml:space="preserve"> </w:t>
      </w:r>
    </w:p>
    <w:p w14:paraId="042225F9" w14:textId="492C4BA2" w:rsidR="00E70440" w:rsidRPr="0062794D" w:rsidRDefault="00E70440" w:rsidP="008416E3">
      <w:pPr>
        <w:spacing w:after="0" w:line="480" w:lineRule="auto"/>
        <w:contextualSpacing/>
        <w:jc w:val="both"/>
        <w:rPr>
          <w:rFonts w:ascii="Arial" w:hAnsi="Arial" w:cs="Arial"/>
          <w:sz w:val="24"/>
          <w:szCs w:val="24"/>
          <w:lang w:eastAsia="en-GB"/>
        </w:rPr>
      </w:pPr>
      <w:r w:rsidRPr="0062794D">
        <w:rPr>
          <w:rFonts w:ascii="Arial" w:hAnsi="Arial" w:cs="Arial"/>
          <w:b/>
          <w:bCs/>
          <w:sz w:val="24"/>
          <w:szCs w:val="24"/>
          <w:lang w:val="en-US" w:eastAsia="en-GB"/>
        </w:rPr>
        <w:t>Introduction</w:t>
      </w:r>
      <w:r w:rsidR="00A606AA" w:rsidRPr="0062794D">
        <w:rPr>
          <w:rFonts w:ascii="Arial" w:hAnsi="Arial" w:cs="Arial"/>
          <w:b/>
          <w:bCs/>
          <w:sz w:val="24"/>
          <w:szCs w:val="24"/>
          <w:lang w:val="en-US" w:eastAsia="en-GB"/>
        </w:rPr>
        <w:t xml:space="preserve"> and </w:t>
      </w:r>
      <w:r w:rsidRPr="0062794D">
        <w:rPr>
          <w:rFonts w:ascii="Arial" w:hAnsi="Arial" w:cs="Arial"/>
          <w:b/>
          <w:bCs/>
          <w:sz w:val="24"/>
          <w:szCs w:val="24"/>
          <w:lang w:val="en-US" w:eastAsia="en-GB"/>
        </w:rPr>
        <w:t>Background</w:t>
      </w:r>
      <w:r w:rsidR="00E0493F" w:rsidRPr="0062794D">
        <w:rPr>
          <w:rFonts w:ascii="Arial" w:hAnsi="Arial" w:cs="Arial"/>
          <w:sz w:val="24"/>
          <w:szCs w:val="24"/>
          <w:lang w:val="en-US" w:eastAsia="en-GB"/>
        </w:rPr>
        <w:t xml:space="preserve">: The hospitality industry in the United Kingdom has experienced a high rate of employee turnover over the years despite ample research on business strategy and human resources management. This study opines that the employee turnover in the UK hospitality has existed and persisted </w:t>
      </w:r>
      <w:proofErr w:type="gramStart"/>
      <w:r w:rsidR="00E0493F" w:rsidRPr="0062794D">
        <w:rPr>
          <w:rFonts w:ascii="Arial" w:hAnsi="Arial" w:cs="Arial"/>
          <w:sz w:val="24"/>
          <w:szCs w:val="24"/>
          <w:lang w:val="en-US" w:eastAsia="en-GB"/>
        </w:rPr>
        <w:t>as a result of</w:t>
      </w:r>
      <w:proofErr w:type="gramEnd"/>
      <w:r w:rsidR="00E0493F" w:rsidRPr="0062794D">
        <w:rPr>
          <w:rFonts w:ascii="Arial" w:hAnsi="Arial" w:cs="Arial"/>
          <w:sz w:val="24"/>
          <w:szCs w:val="24"/>
          <w:lang w:val="en-US" w:eastAsia="en-GB"/>
        </w:rPr>
        <w:t xml:space="preserve"> poor organizational culture which </w:t>
      </w:r>
      <w:r w:rsidR="00B773C0" w:rsidRPr="0062794D">
        <w:rPr>
          <w:rFonts w:ascii="Arial" w:hAnsi="Arial" w:cs="Arial"/>
          <w:sz w:val="24"/>
          <w:szCs w:val="24"/>
          <w:lang w:val="en-US" w:eastAsia="en-GB"/>
        </w:rPr>
        <w:t>has not been sufficiently explored. The aim of this dissertation, therefore, is to investigate the impact of organizational culture on employee retention in Travelodge.</w:t>
      </w:r>
    </w:p>
    <w:p w14:paraId="75F0FD62" w14:textId="7107709E" w:rsidR="00E70440" w:rsidRPr="0062794D" w:rsidRDefault="00E70440" w:rsidP="008416E3">
      <w:pPr>
        <w:spacing w:after="0" w:line="480" w:lineRule="auto"/>
        <w:contextualSpacing/>
        <w:jc w:val="both"/>
        <w:rPr>
          <w:rFonts w:ascii="Arial" w:hAnsi="Arial" w:cs="Arial"/>
          <w:sz w:val="24"/>
          <w:szCs w:val="24"/>
          <w:lang w:eastAsia="en-GB"/>
        </w:rPr>
      </w:pPr>
      <w:r w:rsidRPr="0062794D">
        <w:rPr>
          <w:rFonts w:ascii="Arial" w:hAnsi="Arial" w:cs="Arial"/>
          <w:b/>
          <w:bCs/>
          <w:sz w:val="24"/>
          <w:szCs w:val="24"/>
          <w:lang w:val="en-US" w:eastAsia="en-GB"/>
        </w:rPr>
        <w:t>Problem Statement</w:t>
      </w:r>
      <w:r w:rsidR="00B773C0" w:rsidRPr="0062794D">
        <w:rPr>
          <w:rFonts w:ascii="Arial" w:hAnsi="Arial" w:cs="Arial"/>
          <w:b/>
          <w:bCs/>
          <w:sz w:val="24"/>
          <w:szCs w:val="24"/>
          <w:lang w:val="en-US" w:eastAsia="en-GB"/>
        </w:rPr>
        <w:t>:</w:t>
      </w:r>
      <w:r w:rsidR="00B773C0" w:rsidRPr="0062794D">
        <w:rPr>
          <w:rFonts w:ascii="Arial" w:hAnsi="Arial" w:cs="Arial"/>
          <w:sz w:val="24"/>
          <w:szCs w:val="24"/>
          <w:lang w:val="en-US" w:eastAsia="en-GB"/>
        </w:rPr>
        <w:t xml:space="preserve"> it has been observed that about three </w:t>
      </w:r>
      <w:r w:rsidR="00957AE1" w:rsidRPr="0062794D">
        <w:rPr>
          <w:rFonts w:ascii="Arial" w:hAnsi="Arial" w:cs="Arial"/>
          <w:sz w:val="24"/>
          <w:szCs w:val="24"/>
          <w:lang w:val="en-US" w:eastAsia="en-GB"/>
        </w:rPr>
        <w:t>out of</w:t>
      </w:r>
      <w:r w:rsidR="00B773C0" w:rsidRPr="0062794D">
        <w:rPr>
          <w:rFonts w:ascii="Arial" w:hAnsi="Arial" w:cs="Arial"/>
          <w:sz w:val="24"/>
          <w:szCs w:val="24"/>
          <w:lang w:val="en-US" w:eastAsia="en-GB"/>
        </w:rPr>
        <w:t xml:space="preserve"> ten employees </w:t>
      </w:r>
      <w:r w:rsidR="00957AE1" w:rsidRPr="0062794D">
        <w:rPr>
          <w:rFonts w:ascii="Arial" w:hAnsi="Arial" w:cs="Arial"/>
          <w:sz w:val="24"/>
          <w:szCs w:val="24"/>
          <w:lang w:val="en-US" w:eastAsia="en-GB"/>
        </w:rPr>
        <w:t>leave their jobs within one year of employment in the UK hospitality industry</w:t>
      </w:r>
      <w:r w:rsidR="006A4452">
        <w:rPr>
          <w:rFonts w:ascii="Arial" w:hAnsi="Arial" w:cs="Arial"/>
          <w:sz w:val="24"/>
          <w:szCs w:val="24"/>
          <w:lang w:val="en-US" w:eastAsia="en-GB"/>
        </w:rPr>
        <w:t xml:space="preserve"> </w:t>
      </w:r>
      <w:r w:rsidR="006A4452" w:rsidRPr="006A4452">
        <w:rPr>
          <w:rFonts w:ascii="Arial" w:hAnsi="Arial" w:cs="Arial"/>
          <w:sz w:val="24"/>
          <w:szCs w:val="24"/>
          <w:lang w:val="en-US" w:eastAsia="en-GB"/>
        </w:rPr>
        <w:t>(</w:t>
      </w:r>
      <w:r w:rsidR="006A4452" w:rsidRPr="006A4452">
        <w:rPr>
          <w:rFonts w:ascii="Arial" w:hAnsi="Arial" w:cs="Arial"/>
          <w:sz w:val="24"/>
          <w:szCs w:val="24"/>
        </w:rPr>
        <w:t>Birkin,</w:t>
      </w:r>
      <w:r w:rsidR="006A4452" w:rsidRPr="006A4452">
        <w:rPr>
          <w:rFonts w:ascii="Arial" w:hAnsi="Arial" w:cs="Arial"/>
          <w:sz w:val="24"/>
          <w:szCs w:val="24"/>
        </w:rPr>
        <w:t xml:space="preserve"> </w:t>
      </w:r>
      <w:r w:rsidR="006A4452" w:rsidRPr="006A4452">
        <w:rPr>
          <w:rFonts w:ascii="Arial" w:hAnsi="Arial" w:cs="Arial"/>
          <w:sz w:val="24"/>
          <w:szCs w:val="24"/>
        </w:rPr>
        <w:t>2019</w:t>
      </w:r>
      <w:r w:rsidR="006A4452" w:rsidRPr="006A4452">
        <w:rPr>
          <w:rFonts w:ascii="Arial" w:hAnsi="Arial" w:cs="Arial"/>
          <w:sz w:val="24"/>
          <w:szCs w:val="24"/>
        </w:rPr>
        <w:t xml:space="preserve">; </w:t>
      </w:r>
      <w:proofErr w:type="spellStart"/>
      <w:r w:rsidR="006A4452" w:rsidRPr="006A4452">
        <w:rPr>
          <w:rFonts w:ascii="Arial" w:hAnsi="Arial" w:cs="Arial"/>
          <w:sz w:val="24"/>
          <w:szCs w:val="24"/>
        </w:rPr>
        <w:t>Lobel</w:t>
      </w:r>
      <w:proofErr w:type="spellEnd"/>
      <w:r w:rsidR="006A4452" w:rsidRPr="006A4452">
        <w:rPr>
          <w:rFonts w:ascii="Arial" w:hAnsi="Arial" w:cs="Arial"/>
          <w:sz w:val="24"/>
          <w:szCs w:val="24"/>
        </w:rPr>
        <w:t>,</w:t>
      </w:r>
      <w:r w:rsidR="006A4452" w:rsidRPr="006A4452">
        <w:rPr>
          <w:rFonts w:ascii="Arial" w:hAnsi="Arial" w:cs="Arial"/>
          <w:sz w:val="24"/>
          <w:szCs w:val="24"/>
        </w:rPr>
        <w:t xml:space="preserve"> </w:t>
      </w:r>
      <w:r w:rsidR="006A4452" w:rsidRPr="006A4452">
        <w:rPr>
          <w:rFonts w:ascii="Arial" w:hAnsi="Arial" w:cs="Arial"/>
          <w:sz w:val="24"/>
          <w:szCs w:val="24"/>
        </w:rPr>
        <w:t>2018</w:t>
      </w:r>
      <w:r w:rsidR="006A4452" w:rsidRPr="006A4452">
        <w:rPr>
          <w:rFonts w:ascii="Arial" w:hAnsi="Arial" w:cs="Arial"/>
          <w:sz w:val="24"/>
          <w:szCs w:val="24"/>
          <w:lang w:val="en-US" w:eastAsia="en-GB"/>
        </w:rPr>
        <w:t>)</w:t>
      </w:r>
      <w:r w:rsidR="006A4452">
        <w:rPr>
          <w:rFonts w:ascii="Arial" w:hAnsi="Arial" w:cs="Arial"/>
          <w:sz w:val="24"/>
          <w:szCs w:val="24"/>
          <w:lang w:val="en-US" w:eastAsia="en-GB"/>
        </w:rPr>
        <w:t>.</w:t>
      </w:r>
      <w:r w:rsidR="00957AE1" w:rsidRPr="006A4452">
        <w:rPr>
          <w:rFonts w:ascii="Arial" w:hAnsi="Arial" w:cs="Arial"/>
          <w:sz w:val="24"/>
          <w:szCs w:val="24"/>
          <w:lang w:val="en-US" w:eastAsia="en-GB"/>
        </w:rPr>
        <w:t xml:space="preserve"> Apart from production crisis, research also suggests that </w:t>
      </w:r>
      <w:r w:rsidR="00957AE1" w:rsidRPr="0062794D">
        <w:rPr>
          <w:rFonts w:ascii="Arial" w:hAnsi="Arial" w:cs="Arial"/>
          <w:sz w:val="24"/>
          <w:szCs w:val="24"/>
          <w:lang w:val="en-US" w:eastAsia="en-GB"/>
        </w:rPr>
        <w:t>staff turnover causes loss of talents and a lot of money to replace and train new employees (</w:t>
      </w:r>
      <w:r w:rsidR="00896CD2" w:rsidRPr="0062794D">
        <w:rPr>
          <w:rFonts w:ascii="Arial" w:hAnsi="Arial" w:cs="Arial"/>
          <w:sz w:val="24"/>
          <w:szCs w:val="24"/>
        </w:rPr>
        <w:t>Torrington, 2020</w:t>
      </w:r>
      <w:r w:rsidR="00234440" w:rsidRPr="0062794D">
        <w:rPr>
          <w:rFonts w:ascii="Arial" w:hAnsi="Arial" w:cs="Arial"/>
          <w:sz w:val="24"/>
          <w:szCs w:val="24"/>
        </w:rPr>
        <w:t xml:space="preserve">; </w:t>
      </w:r>
      <w:proofErr w:type="spellStart"/>
      <w:r w:rsidR="00234440" w:rsidRPr="0062794D">
        <w:rPr>
          <w:rFonts w:ascii="Arial" w:hAnsi="Arial" w:cs="Arial"/>
          <w:sz w:val="24"/>
          <w:szCs w:val="24"/>
          <w:lang w:val="en-US" w:eastAsia="en-GB"/>
        </w:rPr>
        <w:t>Odetha</w:t>
      </w:r>
      <w:proofErr w:type="spellEnd"/>
      <w:r w:rsidR="00234440" w:rsidRPr="0062794D">
        <w:rPr>
          <w:rFonts w:ascii="Arial" w:hAnsi="Arial" w:cs="Arial"/>
          <w:sz w:val="24"/>
          <w:szCs w:val="24"/>
          <w:lang w:val="en-US" w:eastAsia="en-GB"/>
        </w:rPr>
        <w:t>, 2018</w:t>
      </w:r>
      <w:r w:rsidR="00957AE1" w:rsidRPr="0062794D">
        <w:rPr>
          <w:rFonts w:ascii="Arial" w:hAnsi="Arial" w:cs="Arial"/>
          <w:sz w:val="24"/>
          <w:szCs w:val="24"/>
          <w:lang w:val="en-US" w:eastAsia="en-GB"/>
        </w:rPr>
        <w:t xml:space="preserve">). </w:t>
      </w:r>
      <w:r w:rsidR="004B0D50" w:rsidRPr="0062794D">
        <w:rPr>
          <w:rFonts w:ascii="Arial" w:hAnsi="Arial" w:cs="Arial"/>
          <w:sz w:val="24"/>
          <w:szCs w:val="24"/>
          <w:lang w:val="en-US" w:eastAsia="en-GB"/>
        </w:rPr>
        <w:t xml:space="preserve">This study investigates the factors characterizing the organizational culture which hinders staff retention. </w:t>
      </w:r>
    </w:p>
    <w:p w14:paraId="5836C861" w14:textId="7CDA896C" w:rsidR="00E70440" w:rsidRPr="0062794D" w:rsidRDefault="00E70440" w:rsidP="008416E3">
      <w:pPr>
        <w:spacing w:after="0" w:line="480" w:lineRule="auto"/>
        <w:contextualSpacing/>
        <w:jc w:val="both"/>
        <w:rPr>
          <w:rFonts w:ascii="Arial" w:hAnsi="Arial" w:cs="Arial"/>
          <w:sz w:val="24"/>
          <w:szCs w:val="24"/>
          <w:lang w:eastAsia="en-GB"/>
        </w:rPr>
      </w:pPr>
      <w:r w:rsidRPr="0062794D">
        <w:rPr>
          <w:rFonts w:ascii="Arial" w:hAnsi="Arial" w:cs="Arial"/>
          <w:b/>
          <w:bCs/>
          <w:sz w:val="24"/>
          <w:szCs w:val="24"/>
          <w:lang w:val="en-US" w:eastAsia="en-GB"/>
        </w:rPr>
        <w:t>Significance of the Study</w:t>
      </w:r>
      <w:r w:rsidR="004B0D50" w:rsidRPr="0062794D">
        <w:rPr>
          <w:rFonts w:ascii="Arial" w:hAnsi="Arial" w:cs="Arial"/>
          <w:sz w:val="24"/>
          <w:szCs w:val="24"/>
          <w:lang w:val="en-US" w:eastAsia="en-GB"/>
        </w:rPr>
        <w:t xml:space="preserve">: </w:t>
      </w:r>
      <w:r w:rsidR="00EA7130" w:rsidRPr="0062794D">
        <w:rPr>
          <w:rFonts w:ascii="Arial" w:hAnsi="Arial" w:cs="Arial"/>
          <w:sz w:val="24"/>
          <w:szCs w:val="24"/>
          <w:lang w:val="en-US" w:eastAsia="en-GB"/>
        </w:rPr>
        <w:t>The findings of this dissertation will</w:t>
      </w:r>
      <w:r w:rsidR="004B0D50" w:rsidRPr="0062794D">
        <w:rPr>
          <w:rFonts w:ascii="Arial" w:hAnsi="Arial" w:cs="Arial"/>
          <w:sz w:val="24"/>
          <w:szCs w:val="24"/>
          <w:lang w:val="en-US" w:eastAsia="en-GB"/>
        </w:rPr>
        <w:t xml:space="preserve"> not only position the </w:t>
      </w:r>
      <w:r w:rsidR="00EA7130" w:rsidRPr="0062794D">
        <w:rPr>
          <w:rFonts w:ascii="Arial" w:hAnsi="Arial" w:cs="Arial"/>
          <w:sz w:val="24"/>
          <w:szCs w:val="24"/>
          <w:lang w:val="en-US" w:eastAsia="en-GB"/>
        </w:rPr>
        <w:t>hospitality industry to retain staff and serve better, but will also assuage the funds, energy and time spent on employee replacement. The hospitality industry will also be positioned better to contribute immensely to the UK economy like the other industry and this will in turn boost the UK economy.</w:t>
      </w:r>
    </w:p>
    <w:p w14:paraId="70B077D3" w14:textId="602F9367" w:rsidR="00E70440" w:rsidRPr="0062794D" w:rsidRDefault="00390D0F" w:rsidP="008416E3">
      <w:pPr>
        <w:spacing w:after="0" w:line="480" w:lineRule="auto"/>
        <w:contextualSpacing/>
        <w:jc w:val="both"/>
        <w:rPr>
          <w:rFonts w:ascii="Arial" w:hAnsi="Arial" w:cs="Arial"/>
          <w:sz w:val="24"/>
          <w:szCs w:val="24"/>
          <w:lang w:eastAsia="en-GB"/>
        </w:rPr>
      </w:pPr>
      <w:r>
        <w:rPr>
          <w:rFonts w:ascii="Arial" w:hAnsi="Arial" w:cs="Arial"/>
          <w:b/>
          <w:bCs/>
          <w:sz w:val="24"/>
          <w:szCs w:val="24"/>
          <w:lang w:val="en-US" w:eastAsia="en-GB"/>
        </w:rPr>
        <w:t xml:space="preserve">Research Design: </w:t>
      </w:r>
      <w:r w:rsidRPr="00390D0F">
        <w:rPr>
          <w:rFonts w:ascii="Arial" w:hAnsi="Arial" w:cs="Arial"/>
          <w:sz w:val="24"/>
          <w:szCs w:val="24"/>
          <w:lang w:val="en-US" w:eastAsia="en-GB"/>
        </w:rPr>
        <w:t>Q</w:t>
      </w:r>
      <w:r w:rsidR="00AB17E0" w:rsidRPr="00390D0F">
        <w:rPr>
          <w:rFonts w:ascii="Arial" w:hAnsi="Arial" w:cs="Arial"/>
          <w:sz w:val="24"/>
          <w:szCs w:val="24"/>
          <w:lang w:val="en-US" w:eastAsia="en-GB"/>
        </w:rPr>
        <w:t>u</w:t>
      </w:r>
      <w:r w:rsidR="00AB17E0" w:rsidRPr="0062794D">
        <w:rPr>
          <w:rFonts w:ascii="Arial" w:hAnsi="Arial" w:cs="Arial"/>
          <w:sz w:val="24"/>
          <w:szCs w:val="24"/>
          <w:lang w:val="en-US" w:eastAsia="en-GB"/>
        </w:rPr>
        <w:t>antitative approach</w:t>
      </w:r>
      <w:r>
        <w:rPr>
          <w:rFonts w:ascii="Arial" w:hAnsi="Arial" w:cs="Arial"/>
          <w:sz w:val="24"/>
          <w:szCs w:val="24"/>
          <w:lang w:val="en-US" w:eastAsia="en-GB"/>
        </w:rPr>
        <w:t>.</w:t>
      </w:r>
    </w:p>
    <w:p w14:paraId="3CF1C83F" w14:textId="1EB42771" w:rsidR="00E70440" w:rsidRPr="0062794D" w:rsidRDefault="00E70440" w:rsidP="008416E3">
      <w:pPr>
        <w:spacing w:after="0" w:line="480" w:lineRule="auto"/>
        <w:contextualSpacing/>
        <w:jc w:val="both"/>
        <w:rPr>
          <w:rFonts w:ascii="Arial" w:hAnsi="Arial" w:cs="Arial"/>
          <w:sz w:val="24"/>
          <w:szCs w:val="24"/>
          <w:lang w:eastAsia="en-GB"/>
        </w:rPr>
      </w:pPr>
      <w:r w:rsidRPr="0062794D">
        <w:rPr>
          <w:rFonts w:ascii="Arial" w:hAnsi="Arial" w:cs="Arial"/>
          <w:b/>
          <w:bCs/>
          <w:sz w:val="24"/>
          <w:szCs w:val="24"/>
          <w:lang w:val="en-US" w:eastAsia="en-GB"/>
        </w:rPr>
        <w:t>Proposed population and sample size</w:t>
      </w:r>
      <w:r w:rsidR="002206D6" w:rsidRPr="0062794D">
        <w:rPr>
          <w:rFonts w:ascii="Arial" w:hAnsi="Arial" w:cs="Arial"/>
          <w:b/>
          <w:bCs/>
          <w:sz w:val="24"/>
          <w:szCs w:val="24"/>
          <w:lang w:val="en-US" w:eastAsia="en-GB"/>
        </w:rPr>
        <w:t>:</w:t>
      </w:r>
      <w:r w:rsidR="002206D6" w:rsidRPr="0062794D">
        <w:rPr>
          <w:rFonts w:ascii="Arial" w:hAnsi="Arial" w:cs="Arial"/>
          <w:sz w:val="24"/>
          <w:szCs w:val="24"/>
          <w:lang w:val="en-US" w:eastAsia="en-GB"/>
        </w:rPr>
        <w:t xml:space="preserve"> </w:t>
      </w:r>
      <w:r w:rsidR="00390D0F">
        <w:rPr>
          <w:rFonts w:ascii="Arial" w:hAnsi="Arial" w:cs="Arial"/>
          <w:sz w:val="24"/>
          <w:szCs w:val="24"/>
          <w:lang w:val="en-US" w:eastAsia="en-GB"/>
        </w:rPr>
        <w:t>T</w:t>
      </w:r>
      <w:r w:rsidR="00FC73E3" w:rsidRPr="0062794D">
        <w:rPr>
          <w:rFonts w:ascii="Arial" w:hAnsi="Arial" w:cs="Arial"/>
          <w:sz w:val="24"/>
          <w:szCs w:val="24"/>
          <w:lang w:val="en-US" w:eastAsia="en-GB"/>
        </w:rPr>
        <w:t xml:space="preserve">he population for this dissertation will comprise 800 respondents chosen across 20 Travelodge branches in </w:t>
      </w:r>
      <w:proofErr w:type="spellStart"/>
      <w:r w:rsidR="00FC73E3" w:rsidRPr="0062794D">
        <w:rPr>
          <w:rFonts w:ascii="Arial" w:hAnsi="Arial" w:cs="Arial"/>
          <w:sz w:val="24"/>
          <w:szCs w:val="24"/>
          <w:lang w:val="en-US" w:eastAsia="en-GB"/>
        </w:rPr>
        <w:t>Cambridgeshire</w:t>
      </w:r>
      <w:proofErr w:type="spellEnd"/>
      <w:r w:rsidR="00DE7D6E">
        <w:rPr>
          <w:rFonts w:ascii="Arial" w:hAnsi="Arial" w:cs="Arial"/>
          <w:sz w:val="24"/>
          <w:szCs w:val="24"/>
          <w:lang w:val="en-US" w:eastAsia="en-GB"/>
        </w:rPr>
        <w:t xml:space="preserve"> where t</w:t>
      </w:r>
      <w:r w:rsidR="00FC73E3" w:rsidRPr="0062794D">
        <w:rPr>
          <w:rFonts w:ascii="Arial" w:hAnsi="Arial" w:cs="Arial"/>
          <w:sz w:val="24"/>
          <w:szCs w:val="24"/>
          <w:lang w:val="en-US" w:eastAsia="en-GB"/>
        </w:rPr>
        <w:t>he researcher lives</w:t>
      </w:r>
      <w:r w:rsidR="00DE7D6E">
        <w:rPr>
          <w:rFonts w:ascii="Arial" w:hAnsi="Arial" w:cs="Arial"/>
          <w:sz w:val="24"/>
          <w:szCs w:val="24"/>
          <w:lang w:val="en-US" w:eastAsia="en-GB"/>
        </w:rPr>
        <w:t>.</w:t>
      </w:r>
      <w:r w:rsidR="00234440" w:rsidRPr="0062794D">
        <w:rPr>
          <w:rFonts w:ascii="Arial" w:hAnsi="Arial" w:cs="Arial"/>
          <w:sz w:val="24"/>
          <w:szCs w:val="24"/>
          <w:lang w:val="en-US" w:eastAsia="en-GB"/>
        </w:rPr>
        <w:t xml:space="preserve"> </w:t>
      </w:r>
      <w:r w:rsidR="001028E9" w:rsidRPr="0062794D">
        <w:rPr>
          <w:rFonts w:ascii="Arial" w:hAnsi="Arial" w:cs="Arial"/>
          <w:sz w:val="24"/>
          <w:szCs w:val="24"/>
          <w:lang w:val="en-US" w:eastAsia="en-GB"/>
        </w:rPr>
        <w:t xml:space="preserve">Furthermore, </w:t>
      </w:r>
      <w:r w:rsidR="00234440" w:rsidRPr="0062794D">
        <w:rPr>
          <w:rFonts w:ascii="Arial" w:hAnsi="Arial" w:cs="Arial"/>
          <w:sz w:val="24"/>
          <w:szCs w:val="24"/>
          <w:lang w:val="en-US" w:eastAsia="en-GB"/>
        </w:rPr>
        <w:t xml:space="preserve">it is assumed </w:t>
      </w:r>
      <w:r w:rsidR="00390D0F">
        <w:rPr>
          <w:rFonts w:ascii="Arial" w:hAnsi="Arial" w:cs="Arial"/>
          <w:sz w:val="24"/>
          <w:szCs w:val="24"/>
          <w:lang w:val="en-US" w:eastAsia="en-GB"/>
        </w:rPr>
        <w:t xml:space="preserve">that </w:t>
      </w:r>
      <w:r w:rsidR="00C7575E" w:rsidRPr="0062794D">
        <w:rPr>
          <w:rFonts w:ascii="Arial" w:hAnsi="Arial" w:cs="Arial"/>
          <w:sz w:val="24"/>
          <w:szCs w:val="24"/>
          <w:lang w:val="en-US" w:eastAsia="en-GB"/>
        </w:rPr>
        <w:t xml:space="preserve">all Travelodge branches </w:t>
      </w:r>
      <w:r w:rsidR="00390D0F">
        <w:rPr>
          <w:rFonts w:ascii="Arial" w:hAnsi="Arial" w:cs="Arial"/>
          <w:sz w:val="24"/>
          <w:szCs w:val="24"/>
          <w:lang w:val="en-US" w:eastAsia="en-GB"/>
        </w:rPr>
        <w:t xml:space="preserve">have </w:t>
      </w:r>
      <w:r w:rsidR="00C7575E" w:rsidRPr="0062794D">
        <w:rPr>
          <w:rFonts w:ascii="Arial" w:hAnsi="Arial" w:cs="Arial"/>
          <w:sz w:val="24"/>
          <w:szCs w:val="24"/>
          <w:lang w:val="en-US" w:eastAsia="en-GB"/>
        </w:rPr>
        <w:t xml:space="preserve">the same operational system, hence, there will be no </w:t>
      </w:r>
      <w:r w:rsidR="00DE7D6E">
        <w:rPr>
          <w:rFonts w:ascii="Arial" w:hAnsi="Arial" w:cs="Arial"/>
          <w:sz w:val="24"/>
          <w:szCs w:val="24"/>
          <w:lang w:val="en-US" w:eastAsia="en-GB"/>
        </w:rPr>
        <w:t xml:space="preserve">need </w:t>
      </w:r>
      <w:r w:rsidR="00C7575E" w:rsidRPr="0062794D">
        <w:rPr>
          <w:rFonts w:ascii="Arial" w:hAnsi="Arial" w:cs="Arial"/>
          <w:sz w:val="24"/>
          <w:szCs w:val="24"/>
          <w:lang w:val="en-US" w:eastAsia="en-GB"/>
        </w:rPr>
        <w:t>to travel to</w:t>
      </w:r>
      <w:r w:rsidR="00C77332">
        <w:rPr>
          <w:rFonts w:ascii="Arial" w:hAnsi="Arial" w:cs="Arial"/>
          <w:sz w:val="24"/>
          <w:szCs w:val="24"/>
          <w:lang w:val="en-US" w:eastAsia="en-GB"/>
        </w:rPr>
        <w:t xml:space="preserve"> other parts of</w:t>
      </w:r>
      <w:r w:rsidR="00C7575E" w:rsidRPr="0062794D">
        <w:rPr>
          <w:rFonts w:ascii="Arial" w:hAnsi="Arial" w:cs="Arial"/>
          <w:sz w:val="24"/>
          <w:szCs w:val="24"/>
          <w:lang w:val="en-US" w:eastAsia="en-GB"/>
        </w:rPr>
        <w:t xml:space="preserve"> UK.</w:t>
      </w:r>
      <w:r w:rsidR="00FC73E3" w:rsidRPr="0062794D">
        <w:rPr>
          <w:rFonts w:ascii="Arial" w:hAnsi="Arial" w:cs="Arial"/>
          <w:sz w:val="24"/>
          <w:szCs w:val="24"/>
          <w:lang w:val="en-US" w:eastAsia="en-GB"/>
        </w:rPr>
        <w:t xml:space="preserve"> </w:t>
      </w:r>
    </w:p>
    <w:p w14:paraId="229BF6A0" w14:textId="182F51FE" w:rsidR="00E70440" w:rsidRPr="0062794D" w:rsidRDefault="00E70440" w:rsidP="008416E3">
      <w:pPr>
        <w:spacing w:after="0" w:line="480" w:lineRule="auto"/>
        <w:contextualSpacing/>
        <w:jc w:val="both"/>
        <w:rPr>
          <w:rFonts w:ascii="Arial" w:hAnsi="Arial" w:cs="Arial"/>
          <w:sz w:val="24"/>
          <w:szCs w:val="24"/>
          <w:lang w:eastAsia="en-GB"/>
        </w:rPr>
      </w:pPr>
      <w:r w:rsidRPr="0062794D">
        <w:rPr>
          <w:rFonts w:ascii="Arial" w:hAnsi="Arial" w:cs="Arial"/>
          <w:b/>
          <w:bCs/>
          <w:sz w:val="24"/>
          <w:szCs w:val="24"/>
          <w:lang w:val="en-US" w:eastAsia="en-GB"/>
        </w:rPr>
        <w:lastRenderedPageBreak/>
        <w:t xml:space="preserve">Proposed </w:t>
      </w:r>
      <w:r w:rsidR="00390D0F" w:rsidRPr="0062794D">
        <w:rPr>
          <w:rFonts w:ascii="Arial" w:hAnsi="Arial" w:cs="Arial"/>
          <w:b/>
          <w:bCs/>
          <w:sz w:val="24"/>
          <w:szCs w:val="24"/>
          <w:lang w:val="en-US" w:eastAsia="en-GB"/>
        </w:rPr>
        <w:t>Data Collection Instrument</w:t>
      </w:r>
      <w:r w:rsidR="00FC73E3" w:rsidRPr="0062794D">
        <w:rPr>
          <w:rFonts w:ascii="Arial" w:hAnsi="Arial" w:cs="Arial"/>
          <w:b/>
          <w:bCs/>
          <w:sz w:val="24"/>
          <w:szCs w:val="24"/>
          <w:lang w:val="en-US" w:eastAsia="en-GB"/>
        </w:rPr>
        <w:t>:</w:t>
      </w:r>
      <w:r w:rsidR="00FC73E3" w:rsidRPr="0062794D">
        <w:rPr>
          <w:rFonts w:ascii="Arial" w:hAnsi="Arial" w:cs="Arial"/>
          <w:sz w:val="24"/>
          <w:szCs w:val="24"/>
          <w:lang w:val="en-US" w:eastAsia="en-GB"/>
        </w:rPr>
        <w:t xml:space="preserve"> The data collection instrument for this </w:t>
      </w:r>
      <w:r w:rsidR="009B31EC" w:rsidRPr="0062794D">
        <w:rPr>
          <w:rFonts w:ascii="Arial" w:hAnsi="Arial" w:cs="Arial"/>
          <w:sz w:val="24"/>
          <w:szCs w:val="24"/>
          <w:lang w:val="en-US" w:eastAsia="en-GB"/>
        </w:rPr>
        <w:t xml:space="preserve">dissertation is survey. This is because, </w:t>
      </w:r>
      <w:r w:rsidR="006C09EB" w:rsidRPr="0062794D">
        <w:rPr>
          <w:rFonts w:ascii="Arial" w:hAnsi="Arial" w:cs="Arial"/>
          <w:sz w:val="24"/>
          <w:szCs w:val="24"/>
          <w:lang w:val="en-US" w:eastAsia="en-GB"/>
        </w:rPr>
        <w:t>surveys enabl</w:t>
      </w:r>
      <w:r w:rsidR="00AC5DA6" w:rsidRPr="0062794D">
        <w:rPr>
          <w:rFonts w:ascii="Arial" w:hAnsi="Arial" w:cs="Arial"/>
          <w:sz w:val="24"/>
          <w:szCs w:val="24"/>
          <w:lang w:val="en-US" w:eastAsia="en-GB"/>
        </w:rPr>
        <w:t>e</w:t>
      </w:r>
      <w:r w:rsidR="006C09EB" w:rsidRPr="0062794D">
        <w:rPr>
          <w:rFonts w:ascii="Arial" w:hAnsi="Arial" w:cs="Arial"/>
          <w:sz w:val="24"/>
          <w:szCs w:val="24"/>
          <w:lang w:val="en-US" w:eastAsia="en-GB"/>
        </w:rPr>
        <w:t xml:space="preserve"> the researcher to collect large data easily and quickly and make accurate generalizations</w:t>
      </w:r>
      <w:r w:rsidR="00313A00">
        <w:rPr>
          <w:rFonts w:ascii="Arial" w:hAnsi="Arial" w:cs="Arial"/>
          <w:sz w:val="24"/>
          <w:szCs w:val="24"/>
          <w:lang w:val="en-US" w:eastAsia="en-GB"/>
        </w:rPr>
        <w:t xml:space="preserve"> (</w:t>
      </w:r>
      <w:r w:rsidR="00313A00" w:rsidRPr="00FA762B">
        <w:rPr>
          <w:rFonts w:ascii="Arial" w:hAnsi="Arial" w:cs="Arial"/>
          <w:sz w:val="24"/>
          <w:szCs w:val="24"/>
        </w:rPr>
        <w:t>Richards, 2017</w:t>
      </w:r>
      <w:r w:rsidR="00313A00">
        <w:rPr>
          <w:rFonts w:ascii="Arial" w:hAnsi="Arial" w:cs="Arial"/>
          <w:sz w:val="24"/>
          <w:szCs w:val="24"/>
        </w:rPr>
        <w:t>).</w:t>
      </w:r>
    </w:p>
    <w:p w14:paraId="54511484" w14:textId="6A1FD932" w:rsidR="00E70440" w:rsidRPr="0062794D" w:rsidRDefault="00E70440" w:rsidP="008416E3">
      <w:pPr>
        <w:spacing w:after="0" w:line="480" w:lineRule="auto"/>
        <w:contextualSpacing/>
        <w:jc w:val="both"/>
        <w:rPr>
          <w:rFonts w:ascii="Arial" w:hAnsi="Arial" w:cs="Arial"/>
          <w:sz w:val="24"/>
          <w:szCs w:val="24"/>
          <w:lang w:eastAsia="en-GB"/>
        </w:rPr>
      </w:pPr>
      <w:r w:rsidRPr="0062794D">
        <w:rPr>
          <w:rFonts w:ascii="Arial" w:hAnsi="Arial" w:cs="Arial"/>
          <w:b/>
          <w:bCs/>
          <w:sz w:val="24"/>
          <w:szCs w:val="24"/>
          <w:lang w:val="en-US" w:eastAsia="en-GB"/>
        </w:rPr>
        <w:t xml:space="preserve">Proposed </w:t>
      </w:r>
      <w:r w:rsidR="00390D0F" w:rsidRPr="0062794D">
        <w:rPr>
          <w:rFonts w:ascii="Arial" w:hAnsi="Arial" w:cs="Arial"/>
          <w:b/>
          <w:bCs/>
          <w:sz w:val="24"/>
          <w:szCs w:val="24"/>
          <w:lang w:val="en-US" w:eastAsia="en-GB"/>
        </w:rPr>
        <w:t>Data Analysis Approach</w:t>
      </w:r>
      <w:r w:rsidR="00E9209A" w:rsidRPr="0062794D">
        <w:rPr>
          <w:rFonts w:ascii="Arial" w:hAnsi="Arial" w:cs="Arial"/>
          <w:b/>
          <w:bCs/>
          <w:sz w:val="24"/>
          <w:szCs w:val="24"/>
          <w:lang w:val="en-US" w:eastAsia="en-GB"/>
        </w:rPr>
        <w:t>:</w:t>
      </w:r>
      <w:r w:rsidR="00E9209A" w:rsidRPr="0062794D">
        <w:rPr>
          <w:rFonts w:ascii="Arial" w:hAnsi="Arial" w:cs="Arial"/>
          <w:sz w:val="24"/>
          <w:szCs w:val="24"/>
          <w:lang w:val="en-US" w:eastAsia="en-GB"/>
        </w:rPr>
        <w:t xml:space="preserve"> </w:t>
      </w:r>
      <w:r w:rsidR="00AB17E0" w:rsidRPr="0062794D">
        <w:rPr>
          <w:rFonts w:ascii="Arial" w:hAnsi="Arial" w:cs="Arial"/>
          <w:sz w:val="24"/>
          <w:szCs w:val="24"/>
          <w:lang w:val="en-US" w:eastAsia="en-GB"/>
        </w:rPr>
        <w:t>Because</w:t>
      </w:r>
      <w:r w:rsidR="00E9209A" w:rsidRPr="0062794D">
        <w:rPr>
          <w:rFonts w:ascii="Arial" w:hAnsi="Arial" w:cs="Arial"/>
          <w:sz w:val="24"/>
          <w:szCs w:val="24"/>
          <w:lang w:val="en-US" w:eastAsia="en-GB"/>
        </w:rPr>
        <w:t xml:space="preserve"> the research deals with quantitative data, the method of data analysis chosen for this study is </w:t>
      </w:r>
      <w:r w:rsidR="00390D0F">
        <w:rPr>
          <w:rFonts w:ascii="Arial" w:hAnsi="Arial" w:cs="Arial"/>
          <w:sz w:val="24"/>
          <w:szCs w:val="24"/>
          <w:lang w:val="en-US" w:eastAsia="en-GB"/>
        </w:rPr>
        <w:t xml:space="preserve">inferential </w:t>
      </w:r>
      <w:r w:rsidR="00E9209A" w:rsidRPr="0062794D">
        <w:rPr>
          <w:rFonts w:ascii="Arial" w:hAnsi="Arial" w:cs="Arial"/>
          <w:sz w:val="24"/>
          <w:szCs w:val="24"/>
          <w:lang w:val="en-US" w:eastAsia="en-GB"/>
        </w:rPr>
        <w:t>statistical analysis</w:t>
      </w:r>
      <w:r w:rsidR="00390D0F">
        <w:rPr>
          <w:rFonts w:ascii="Arial" w:hAnsi="Arial" w:cs="Arial"/>
          <w:sz w:val="24"/>
          <w:szCs w:val="24"/>
          <w:lang w:val="en-US" w:eastAsia="en-GB"/>
        </w:rPr>
        <w:t xml:space="preserve">. </w:t>
      </w:r>
    </w:p>
    <w:p w14:paraId="2BF2D6C1" w14:textId="0260350B" w:rsidR="00E70440" w:rsidRPr="0062794D" w:rsidRDefault="00E70440" w:rsidP="00AB17E0">
      <w:pPr>
        <w:spacing w:after="0" w:line="480" w:lineRule="auto"/>
        <w:contextualSpacing/>
        <w:jc w:val="both"/>
        <w:rPr>
          <w:rFonts w:ascii="Arial" w:hAnsi="Arial" w:cs="Arial"/>
          <w:sz w:val="24"/>
          <w:szCs w:val="24"/>
          <w:lang w:eastAsia="en-GB"/>
        </w:rPr>
      </w:pPr>
      <w:r w:rsidRPr="0062794D">
        <w:rPr>
          <w:rFonts w:ascii="Arial" w:hAnsi="Arial" w:cs="Arial"/>
          <w:b/>
          <w:bCs/>
          <w:sz w:val="24"/>
          <w:szCs w:val="24"/>
          <w:lang w:val="en-US" w:eastAsia="en-GB"/>
        </w:rPr>
        <w:t>Research Questions/Hypotheses (if applicable</w:t>
      </w:r>
      <w:r w:rsidRPr="0062794D">
        <w:rPr>
          <w:rFonts w:ascii="Arial" w:hAnsi="Arial" w:cs="Arial"/>
          <w:sz w:val="24"/>
          <w:szCs w:val="24"/>
          <w:lang w:val="en-US" w:eastAsia="en-GB"/>
        </w:rPr>
        <w:t>)</w:t>
      </w:r>
      <w:r w:rsidR="00C837E7" w:rsidRPr="0062794D">
        <w:rPr>
          <w:rFonts w:ascii="Arial" w:hAnsi="Arial" w:cs="Arial"/>
          <w:sz w:val="24"/>
          <w:szCs w:val="24"/>
          <w:lang w:val="en-US" w:eastAsia="en-GB"/>
        </w:rPr>
        <w:t>:</w:t>
      </w:r>
      <w:r w:rsidR="000B6302" w:rsidRPr="0062794D">
        <w:rPr>
          <w:rFonts w:ascii="Arial" w:hAnsi="Arial" w:cs="Arial"/>
          <w:sz w:val="24"/>
          <w:szCs w:val="24"/>
          <w:lang w:val="en-US" w:eastAsia="en-GB"/>
        </w:rPr>
        <w:t xml:space="preserve"> The following questions will guide the study:</w:t>
      </w:r>
      <w:r w:rsidR="00C837E7" w:rsidRPr="0062794D">
        <w:rPr>
          <w:rFonts w:ascii="Arial" w:hAnsi="Arial" w:cs="Arial"/>
          <w:sz w:val="24"/>
          <w:szCs w:val="24"/>
          <w:lang w:val="en-US" w:eastAsia="en-GB"/>
        </w:rPr>
        <w:t xml:space="preserve"> What employee motivating factors characterize the culture of </w:t>
      </w:r>
      <w:r w:rsidR="000B6302" w:rsidRPr="0062794D">
        <w:rPr>
          <w:rFonts w:ascii="Arial" w:hAnsi="Arial" w:cs="Arial"/>
          <w:sz w:val="24"/>
          <w:szCs w:val="24"/>
          <w:lang w:val="en-US" w:eastAsia="en-GB"/>
        </w:rPr>
        <w:t>Travelodge</w:t>
      </w:r>
      <w:r w:rsidR="00C837E7" w:rsidRPr="0062794D">
        <w:rPr>
          <w:rFonts w:ascii="Arial" w:hAnsi="Arial" w:cs="Arial"/>
          <w:sz w:val="24"/>
          <w:szCs w:val="24"/>
          <w:lang w:val="en-US" w:eastAsia="en-GB"/>
        </w:rPr>
        <w:t xml:space="preserve">? What factors </w:t>
      </w:r>
      <w:r w:rsidR="00390D0F">
        <w:rPr>
          <w:rFonts w:ascii="Arial" w:hAnsi="Arial" w:cs="Arial"/>
          <w:sz w:val="24"/>
          <w:szCs w:val="24"/>
          <w:lang w:val="en-US" w:eastAsia="en-GB"/>
        </w:rPr>
        <w:t xml:space="preserve">cause employee turnover in </w:t>
      </w:r>
      <w:r w:rsidR="00C837E7" w:rsidRPr="0062794D">
        <w:rPr>
          <w:rFonts w:ascii="Arial" w:hAnsi="Arial" w:cs="Arial"/>
          <w:sz w:val="24"/>
          <w:szCs w:val="24"/>
          <w:lang w:val="en-US" w:eastAsia="en-GB"/>
        </w:rPr>
        <w:t xml:space="preserve">Travelodge? What measures can assuage </w:t>
      </w:r>
      <w:r w:rsidR="000B6302" w:rsidRPr="0062794D">
        <w:rPr>
          <w:rFonts w:ascii="Arial" w:hAnsi="Arial" w:cs="Arial"/>
          <w:sz w:val="24"/>
          <w:szCs w:val="24"/>
          <w:lang w:val="en-US" w:eastAsia="en-GB"/>
        </w:rPr>
        <w:t>employee turnover in Travelodge?</w:t>
      </w:r>
    </w:p>
    <w:p w14:paraId="4BA893C7" w14:textId="1F432AD8" w:rsidR="00E70440" w:rsidRPr="0062794D" w:rsidRDefault="00E70440" w:rsidP="008416E3">
      <w:pPr>
        <w:spacing w:after="0" w:line="480" w:lineRule="auto"/>
        <w:contextualSpacing/>
        <w:jc w:val="both"/>
        <w:rPr>
          <w:rFonts w:ascii="Arial" w:hAnsi="Arial" w:cs="Arial"/>
          <w:sz w:val="24"/>
          <w:szCs w:val="24"/>
          <w:lang w:eastAsia="en-GB"/>
        </w:rPr>
      </w:pPr>
      <w:r w:rsidRPr="0062794D">
        <w:rPr>
          <w:rFonts w:ascii="Arial" w:hAnsi="Arial" w:cs="Arial"/>
          <w:b/>
          <w:bCs/>
          <w:sz w:val="24"/>
          <w:szCs w:val="24"/>
          <w:lang w:val="en-US" w:eastAsia="en-GB"/>
        </w:rPr>
        <w:t>Theoretical Framework</w:t>
      </w:r>
      <w:r w:rsidR="00C837E7" w:rsidRPr="0062794D">
        <w:rPr>
          <w:rFonts w:ascii="Arial" w:hAnsi="Arial" w:cs="Arial"/>
          <w:b/>
          <w:bCs/>
          <w:sz w:val="24"/>
          <w:szCs w:val="24"/>
          <w:lang w:val="en-US" w:eastAsia="en-GB"/>
        </w:rPr>
        <w:t>:</w:t>
      </w:r>
      <w:r w:rsidR="00C837E7" w:rsidRPr="0062794D">
        <w:rPr>
          <w:rFonts w:ascii="Arial" w:hAnsi="Arial" w:cs="Arial"/>
          <w:sz w:val="24"/>
          <w:szCs w:val="24"/>
          <w:lang w:val="en-US" w:eastAsia="en-GB"/>
        </w:rPr>
        <w:t xml:space="preserve"> The theoretical framework</w:t>
      </w:r>
      <w:r w:rsidR="006C09EB" w:rsidRPr="0062794D">
        <w:rPr>
          <w:rFonts w:ascii="Arial" w:hAnsi="Arial" w:cs="Arial"/>
          <w:sz w:val="24"/>
          <w:szCs w:val="24"/>
          <w:lang w:val="en-US" w:eastAsia="en-GB"/>
        </w:rPr>
        <w:t xml:space="preserve"> chosen for this research is</w:t>
      </w:r>
      <w:r w:rsidR="000B6302" w:rsidRPr="0062794D">
        <w:rPr>
          <w:rFonts w:ascii="Arial" w:hAnsi="Arial" w:cs="Arial"/>
          <w:sz w:val="24"/>
          <w:szCs w:val="24"/>
          <w:lang w:val="en-US" w:eastAsia="en-GB"/>
        </w:rPr>
        <w:t xml:space="preserve"> Herzberg’s two-factor theory which is well explained in part two above.</w:t>
      </w:r>
      <w:r w:rsidR="006C09EB" w:rsidRPr="0062794D">
        <w:rPr>
          <w:rFonts w:ascii="Arial" w:hAnsi="Arial" w:cs="Arial"/>
          <w:sz w:val="24"/>
          <w:szCs w:val="24"/>
          <w:lang w:val="en-US" w:eastAsia="en-GB"/>
        </w:rPr>
        <w:t xml:space="preserve"> </w:t>
      </w:r>
    </w:p>
    <w:p w14:paraId="1D3A0DBD" w14:textId="1C74D7BA" w:rsidR="00E70440" w:rsidRPr="0062794D" w:rsidRDefault="00E70440" w:rsidP="008416E3">
      <w:pPr>
        <w:spacing w:after="0" w:line="480" w:lineRule="auto"/>
        <w:contextualSpacing/>
        <w:jc w:val="both"/>
        <w:rPr>
          <w:rFonts w:ascii="Arial" w:hAnsi="Arial" w:cs="Arial"/>
          <w:sz w:val="24"/>
          <w:szCs w:val="24"/>
          <w:lang w:eastAsia="en-GB"/>
        </w:rPr>
      </w:pPr>
      <w:r w:rsidRPr="0062794D">
        <w:rPr>
          <w:rFonts w:ascii="Arial" w:hAnsi="Arial" w:cs="Arial"/>
          <w:b/>
          <w:bCs/>
          <w:sz w:val="24"/>
          <w:szCs w:val="24"/>
          <w:lang w:val="en-US" w:eastAsia="en-GB"/>
        </w:rPr>
        <w:t>Definitions of Terminology</w:t>
      </w:r>
      <w:r w:rsidR="005C78EC" w:rsidRPr="0062794D">
        <w:rPr>
          <w:rFonts w:ascii="Arial" w:hAnsi="Arial" w:cs="Arial"/>
          <w:b/>
          <w:bCs/>
          <w:sz w:val="24"/>
          <w:szCs w:val="24"/>
          <w:lang w:val="en-US" w:eastAsia="en-GB"/>
        </w:rPr>
        <w:t>:</w:t>
      </w:r>
      <w:r w:rsidR="005C78EC" w:rsidRPr="0062794D">
        <w:rPr>
          <w:rFonts w:ascii="Arial" w:hAnsi="Arial" w:cs="Arial"/>
          <w:sz w:val="24"/>
          <w:szCs w:val="24"/>
          <w:lang w:val="en-US" w:eastAsia="en-GB"/>
        </w:rPr>
        <w:t xml:space="preserve"> </w:t>
      </w:r>
      <w:r w:rsidR="009E108F" w:rsidRPr="0062794D">
        <w:rPr>
          <w:rFonts w:ascii="Arial" w:hAnsi="Arial" w:cs="Arial"/>
          <w:sz w:val="24"/>
          <w:szCs w:val="24"/>
          <w:lang w:val="en-US" w:eastAsia="en-GB"/>
        </w:rPr>
        <w:t xml:space="preserve">The </w:t>
      </w:r>
      <w:r w:rsidR="008E2499" w:rsidRPr="0062794D">
        <w:rPr>
          <w:rFonts w:ascii="Arial" w:hAnsi="Arial" w:cs="Arial"/>
          <w:sz w:val="24"/>
          <w:szCs w:val="24"/>
          <w:lang w:val="en-US" w:eastAsia="en-GB"/>
        </w:rPr>
        <w:t>concepts/variables</w:t>
      </w:r>
      <w:r w:rsidR="009E108F" w:rsidRPr="0062794D">
        <w:rPr>
          <w:rFonts w:ascii="Arial" w:hAnsi="Arial" w:cs="Arial"/>
          <w:sz w:val="24"/>
          <w:szCs w:val="24"/>
          <w:lang w:val="en-US" w:eastAsia="en-GB"/>
        </w:rPr>
        <w:t xml:space="preserve"> to be defined are organizational culture, employee retention and employee turnover.</w:t>
      </w:r>
    </w:p>
    <w:p w14:paraId="377582D1" w14:textId="51DFE8FF" w:rsidR="009E108F" w:rsidRPr="0062794D" w:rsidRDefault="00E70440" w:rsidP="008416E3">
      <w:pPr>
        <w:spacing w:after="0" w:line="480" w:lineRule="auto"/>
        <w:contextualSpacing/>
        <w:jc w:val="both"/>
        <w:rPr>
          <w:rFonts w:ascii="Arial" w:hAnsi="Arial" w:cs="Arial"/>
          <w:sz w:val="24"/>
          <w:szCs w:val="24"/>
          <w:lang w:eastAsia="en-GB"/>
        </w:rPr>
      </w:pPr>
      <w:r w:rsidRPr="0062794D">
        <w:rPr>
          <w:rFonts w:ascii="Arial" w:hAnsi="Arial" w:cs="Arial"/>
          <w:b/>
          <w:bCs/>
          <w:sz w:val="24"/>
          <w:szCs w:val="24"/>
          <w:lang w:val="en-US" w:eastAsia="en-GB"/>
        </w:rPr>
        <w:t>Scope</w:t>
      </w:r>
      <w:r w:rsidR="009E108F" w:rsidRPr="0062794D">
        <w:rPr>
          <w:rFonts w:ascii="Arial" w:hAnsi="Arial" w:cs="Arial"/>
          <w:b/>
          <w:bCs/>
          <w:sz w:val="24"/>
          <w:szCs w:val="24"/>
          <w:lang w:val="en-US" w:eastAsia="en-GB"/>
        </w:rPr>
        <w:t>:</w:t>
      </w:r>
      <w:r w:rsidR="009E108F" w:rsidRPr="0062794D">
        <w:rPr>
          <w:rFonts w:ascii="Arial" w:hAnsi="Arial" w:cs="Arial"/>
          <w:sz w:val="24"/>
          <w:szCs w:val="24"/>
          <w:lang w:val="en-US" w:eastAsia="en-GB"/>
        </w:rPr>
        <w:t xml:space="preserve"> </w:t>
      </w:r>
      <w:r w:rsidR="002735F1">
        <w:rPr>
          <w:rFonts w:ascii="Arial" w:hAnsi="Arial" w:cs="Arial"/>
          <w:sz w:val="24"/>
          <w:szCs w:val="24"/>
          <w:lang w:val="en-US" w:eastAsia="en-GB"/>
        </w:rPr>
        <w:t>A</w:t>
      </w:r>
      <w:r w:rsidR="009E108F" w:rsidRPr="0062794D">
        <w:rPr>
          <w:rFonts w:ascii="Arial" w:hAnsi="Arial" w:cs="Arial"/>
          <w:sz w:val="24"/>
          <w:szCs w:val="24"/>
          <w:lang w:val="en-US" w:eastAsia="en-GB"/>
        </w:rPr>
        <w:t xml:space="preserve">lthough this study is </w:t>
      </w:r>
      <w:r w:rsidR="006C09EB" w:rsidRPr="0062794D">
        <w:rPr>
          <w:rFonts w:ascii="Arial" w:hAnsi="Arial" w:cs="Arial"/>
          <w:sz w:val="24"/>
          <w:szCs w:val="24"/>
          <w:lang w:val="en-US" w:eastAsia="en-GB"/>
        </w:rPr>
        <w:t>targeted</w:t>
      </w:r>
      <w:r w:rsidR="009E108F" w:rsidRPr="0062794D">
        <w:rPr>
          <w:rFonts w:ascii="Arial" w:hAnsi="Arial" w:cs="Arial"/>
          <w:sz w:val="24"/>
          <w:szCs w:val="24"/>
          <w:lang w:val="en-US" w:eastAsia="en-GB"/>
        </w:rPr>
        <w:t xml:space="preserve"> at the entire UK hospitality industry, only hotels are sampled. This is because, time, funds and logistics will not</w:t>
      </w:r>
      <w:r w:rsidR="00AC5DA6" w:rsidRPr="0062794D">
        <w:rPr>
          <w:rFonts w:ascii="Arial" w:hAnsi="Arial" w:cs="Arial"/>
          <w:sz w:val="24"/>
          <w:szCs w:val="24"/>
          <w:lang w:val="en-US" w:eastAsia="en-GB"/>
        </w:rPr>
        <w:t xml:space="preserve"> permit</w:t>
      </w:r>
      <w:r w:rsidR="009E108F" w:rsidRPr="0062794D">
        <w:rPr>
          <w:rFonts w:ascii="Arial" w:hAnsi="Arial" w:cs="Arial"/>
          <w:sz w:val="24"/>
          <w:szCs w:val="24"/>
          <w:lang w:val="en-US" w:eastAsia="en-GB"/>
        </w:rPr>
        <w:t xml:space="preserve"> the researcher to go round all the </w:t>
      </w:r>
      <w:r w:rsidR="008E2499" w:rsidRPr="0062794D">
        <w:rPr>
          <w:rFonts w:ascii="Arial" w:hAnsi="Arial" w:cs="Arial"/>
          <w:sz w:val="24"/>
          <w:szCs w:val="24"/>
          <w:lang w:val="en-US" w:eastAsia="en-GB"/>
        </w:rPr>
        <w:t>organizations</w:t>
      </w:r>
      <w:r w:rsidR="009E108F" w:rsidRPr="0062794D">
        <w:rPr>
          <w:rFonts w:ascii="Arial" w:hAnsi="Arial" w:cs="Arial"/>
          <w:sz w:val="24"/>
          <w:szCs w:val="24"/>
          <w:lang w:val="en-US" w:eastAsia="en-GB"/>
        </w:rPr>
        <w:t xml:space="preserve"> in hospitality </w:t>
      </w:r>
      <w:r w:rsidR="008E2499" w:rsidRPr="0062794D">
        <w:rPr>
          <w:rFonts w:ascii="Arial" w:hAnsi="Arial" w:cs="Arial"/>
          <w:sz w:val="24"/>
          <w:szCs w:val="24"/>
          <w:lang w:val="en-US" w:eastAsia="en-GB"/>
        </w:rPr>
        <w:t>industry</w:t>
      </w:r>
      <w:r w:rsidR="009E108F" w:rsidRPr="0062794D">
        <w:rPr>
          <w:rFonts w:ascii="Arial" w:hAnsi="Arial" w:cs="Arial"/>
          <w:sz w:val="24"/>
          <w:szCs w:val="24"/>
          <w:lang w:val="en-US" w:eastAsia="en-GB"/>
        </w:rPr>
        <w:t xml:space="preserve">. </w:t>
      </w:r>
    </w:p>
    <w:p w14:paraId="0A225C75" w14:textId="6870646A" w:rsidR="0064618D" w:rsidRPr="0062794D" w:rsidRDefault="00E70440" w:rsidP="008416E3">
      <w:pPr>
        <w:spacing w:after="0" w:line="480" w:lineRule="auto"/>
        <w:contextualSpacing/>
        <w:jc w:val="both"/>
        <w:rPr>
          <w:rFonts w:ascii="Arial" w:hAnsi="Arial" w:cs="Arial"/>
          <w:sz w:val="24"/>
          <w:szCs w:val="24"/>
          <w:lang w:eastAsia="en-GB"/>
        </w:rPr>
      </w:pPr>
      <w:r w:rsidRPr="0062794D">
        <w:rPr>
          <w:rFonts w:ascii="Arial" w:hAnsi="Arial" w:cs="Arial"/>
          <w:b/>
          <w:bCs/>
          <w:sz w:val="24"/>
          <w:szCs w:val="24"/>
          <w:lang w:val="en-US" w:eastAsia="en-GB"/>
        </w:rPr>
        <w:t>Assumptions</w:t>
      </w:r>
      <w:r w:rsidR="009E108F" w:rsidRPr="0062794D">
        <w:rPr>
          <w:rFonts w:ascii="Arial" w:hAnsi="Arial" w:cs="Arial"/>
          <w:sz w:val="24"/>
          <w:szCs w:val="24"/>
          <w:lang w:val="en-US" w:eastAsia="en-GB"/>
        </w:rPr>
        <w:t xml:space="preserve">: It is assumed in this study that there is a high employee turnover in the UK hospitality because, the organizational </w:t>
      </w:r>
      <w:r w:rsidR="008E2499" w:rsidRPr="0062794D">
        <w:rPr>
          <w:rFonts w:ascii="Arial" w:hAnsi="Arial" w:cs="Arial"/>
          <w:sz w:val="24"/>
          <w:szCs w:val="24"/>
          <w:lang w:val="en-US" w:eastAsia="en-GB"/>
        </w:rPr>
        <w:t>culture</w:t>
      </w:r>
      <w:r w:rsidR="009E108F" w:rsidRPr="0062794D">
        <w:rPr>
          <w:rFonts w:ascii="Arial" w:hAnsi="Arial" w:cs="Arial"/>
          <w:sz w:val="24"/>
          <w:szCs w:val="24"/>
          <w:lang w:val="en-US" w:eastAsia="en-GB"/>
        </w:rPr>
        <w:t xml:space="preserve"> of the companies are not conducive enough for employee</w:t>
      </w:r>
      <w:r w:rsidR="0064618D" w:rsidRPr="0062794D">
        <w:rPr>
          <w:rFonts w:ascii="Arial" w:hAnsi="Arial" w:cs="Arial"/>
          <w:sz w:val="24"/>
          <w:szCs w:val="24"/>
          <w:lang w:val="en-US" w:eastAsia="en-GB"/>
        </w:rPr>
        <w:t xml:space="preserve"> retention. However, the </w:t>
      </w:r>
      <w:r w:rsidR="00561DF1" w:rsidRPr="0062794D">
        <w:rPr>
          <w:rFonts w:ascii="Arial" w:hAnsi="Arial" w:cs="Arial"/>
          <w:sz w:val="24"/>
          <w:szCs w:val="24"/>
          <w:lang w:val="en-US" w:eastAsia="en-GB"/>
        </w:rPr>
        <w:t>results</w:t>
      </w:r>
      <w:r w:rsidR="0064618D" w:rsidRPr="0062794D">
        <w:rPr>
          <w:rFonts w:ascii="Arial" w:hAnsi="Arial" w:cs="Arial"/>
          <w:sz w:val="24"/>
          <w:szCs w:val="24"/>
          <w:lang w:val="en-US" w:eastAsia="en-GB"/>
        </w:rPr>
        <w:t xml:space="preserve"> of this study will prove the assumption right or wrong.</w:t>
      </w:r>
    </w:p>
    <w:p w14:paraId="572DDA55" w14:textId="2009DA50" w:rsidR="00E70440" w:rsidRPr="0062794D" w:rsidRDefault="00E70440" w:rsidP="008416E3">
      <w:pPr>
        <w:spacing w:after="0" w:line="480" w:lineRule="auto"/>
        <w:contextualSpacing/>
        <w:jc w:val="both"/>
        <w:rPr>
          <w:rFonts w:ascii="Arial" w:hAnsi="Arial" w:cs="Arial"/>
          <w:sz w:val="24"/>
          <w:szCs w:val="24"/>
          <w:lang w:eastAsia="en-GB"/>
        </w:rPr>
      </w:pPr>
      <w:r w:rsidRPr="0062794D">
        <w:rPr>
          <w:rFonts w:ascii="Arial" w:hAnsi="Arial" w:cs="Arial"/>
          <w:b/>
          <w:bCs/>
          <w:sz w:val="24"/>
          <w:szCs w:val="24"/>
          <w:lang w:val="en-US" w:eastAsia="en-GB"/>
        </w:rPr>
        <w:t>Limitations, and Delimitations</w:t>
      </w:r>
      <w:r w:rsidR="0064618D" w:rsidRPr="0062794D">
        <w:rPr>
          <w:rFonts w:ascii="Arial" w:hAnsi="Arial" w:cs="Arial"/>
          <w:b/>
          <w:bCs/>
          <w:sz w:val="24"/>
          <w:szCs w:val="24"/>
          <w:lang w:val="en-US" w:eastAsia="en-GB"/>
        </w:rPr>
        <w:t>:</w:t>
      </w:r>
      <w:r w:rsidR="0064618D" w:rsidRPr="0062794D">
        <w:rPr>
          <w:rFonts w:ascii="Arial" w:hAnsi="Arial" w:cs="Arial"/>
          <w:sz w:val="24"/>
          <w:szCs w:val="24"/>
          <w:lang w:val="en-US" w:eastAsia="en-GB"/>
        </w:rPr>
        <w:t xml:space="preserve"> As hinted in part two, the researcher needs help with how to obtain four-star rated journal to standardize the </w:t>
      </w:r>
      <w:r w:rsidR="00AC5DA6" w:rsidRPr="0062794D">
        <w:rPr>
          <w:rFonts w:ascii="Arial" w:hAnsi="Arial" w:cs="Arial"/>
          <w:sz w:val="24"/>
          <w:szCs w:val="24"/>
          <w:lang w:val="en-US" w:eastAsia="en-GB"/>
        </w:rPr>
        <w:t>research and</w:t>
      </w:r>
      <w:r w:rsidR="0064618D" w:rsidRPr="0062794D">
        <w:rPr>
          <w:rFonts w:ascii="Arial" w:hAnsi="Arial" w:cs="Arial"/>
          <w:sz w:val="24"/>
          <w:szCs w:val="24"/>
          <w:lang w:val="en-US" w:eastAsia="en-GB"/>
        </w:rPr>
        <w:t xml:space="preserve"> coaching with statistical analysis</w:t>
      </w:r>
      <w:r w:rsidR="00AC5DA6" w:rsidRPr="0062794D">
        <w:rPr>
          <w:rFonts w:ascii="Arial" w:hAnsi="Arial" w:cs="Arial"/>
          <w:sz w:val="24"/>
          <w:szCs w:val="24"/>
          <w:lang w:val="en-US" w:eastAsia="en-GB"/>
        </w:rPr>
        <w:t>.</w:t>
      </w:r>
      <w:r w:rsidR="0064618D" w:rsidRPr="0062794D">
        <w:rPr>
          <w:rFonts w:ascii="Arial" w:hAnsi="Arial" w:cs="Arial"/>
          <w:sz w:val="24"/>
          <w:szCs w:val="24"/>
          <w:lang w:val="en-US" w:eastAsia="en-GB"/>
        </w:rPr>
        <w:t xml:space="preserve">  </w:t>
      </w:r>
    </w:p>
    <w:p w14:paraId="0A11A62C" w14:textId="15334CB1" w:rsidR="00E70440" w:rsidRPr="0062794D" w:rsidRDefault="00E70440" w:rsidP="002735F1">
      <w:pPr>
        <w:spacing w:after="0" w:line="480" w:lineRule="auto"/>
        <w:contextualSpacing/>
        <w:jc w:val="both"/>
        <w:rPr>
          <w:rFonts w:ascii="Arial" w:hAnsi="Arial" w:cs="Arial"/>
          <w:sz w:val="24"/>
          <w:szCs w:val="24"/>
          <w:lang w:eastAsia="en-GB"/>
        </w:rPr>
      </w:pPr>
      <w:r w:rsidRPr="0062794D">
        <w:rPr>
          <w:rFonts w:ascii="Arial" w:hAnsi="Arial" w:cs="Arial"/>
          <w:b/>
          <w:bCs/>
          <w:sz w:val="24"/>
          <w:szCs w:val="24"/>
          <w:lang w:val="en-US" w:eastAsia="en-GB"/>
        </w:rPr>
        <w:t>Summary</w:t>
      </w:r>
      <w:r w:rsidR="0064618D" w:rsidRPr="0062794D">
        <w:rPr>
          <w:rFonts w:ascii="Arial" w:hAnsi="Arial" w:cs="Arial"/>
          <w:b/>
          <w:bCs/>
          <w:sz w:val="24"/>
          <w:szCs w:val="24"/>
          <w:lang w:val="en-US" w:eastAsia="en-GB"/>
        </w:rPr>
        <w:t>:</w:t>
      </w:r>
      <w:r w:rsidR="002735F1">
        <w:rPr>
          <w:rFonts w:ascii="Arial" w:hAnsi="Arial" w:cs="Arial"/>
          <w:b/>
          <w:bCs/>
          <w:sz w:val="24"/>
          <w:szCs w:val="24"/>
          <w:lang w:val="en-US" w:eastAsia="en-GB"/>
        </w:rPr>
        <w:t xml:space="preserve"> </w:t>
      </w:r>
      <w:r w:rsidR="002735F1" w:rsidRPr="002735F1">
        <w:rPr>
          <w:rFonts w:ascii="Arial" w:hAnsi="Arial" w:cs="Arial"/>
          <w:sz w:val="24"/>
          <w:szCs w:val="24"/>
          <w:lang w:val="en-US" w:eastAsia="en-GB"/>
        </w:rPr>
        <w:t>A</w:t>
      </w:r>
      <w:r w:rsidR="00A27C2E" w:rsidRPr="0062794D">
        <w:rPr>
          <w:rFonts w:ascii="Arial" w:hAnsi="Arial" w:cs="Arial"/>
          <w:sz w:val="24"/>
          <w:szCs w:val="24"/>
          <w:lang w:val="en-US" w:eastAsia="en-GB"/>
        </w:rPr>
        <w:t xml:space="preserve"> concept map of the proposed research has been attached in Appendix 2 for a </w:t>
      </w:r>
      <w:r w:rsidR="002735F1">
        <w:rPr>
          <w:rFonts w:ascii="Arial" w:hAnsi="Arial" w:cs="Arial"/>
          <w:sz w:val="24"/>
          <w:szCs w:val="24"/>
          <w:lang w:val="en-US" w:eastAsia="en-GB"/>
        </w:rPr>
        <w:t xml:space="preserve">quick and </w:t>
      </w:r>
      <w:r w:rsidR="00A27C2E" w:rsidRPr="0062794D">
        <w:rPr>
          <w:rFonts w:ascii="Arial" w:hAnsi="Arial" w:cs="Arial"/>
          <w:sz w:val="24"/>
          <w:szCs w:val="24"/>
          <w:lang w:val="en-US" w:eastAsia="en-GB"/>
        </w:rPr>
        <w:t>better understanding.</w:t>
      </w:r>
    </w:p>
    <w:p w14:paraId="3EF1F659" w14:textId="3BE78159" w:rsidR="00975248" w:rsidRPr="0062794D" w:rsidRDefault="00975248" w:rsidP="008416E3">
      <w:pPr>
        <w:pStyle w:val="ListParagraph"/>
        <w:numPr>
          <w:ilvl w:val="1"/>
          <w:numId w:val="6"/>
        </w:numPr>
        <w:spacing w:after="0" w:line="480" w:lineRule="auto"/>
        <w:jc w:val="both"/>
        <w:rPr>
          <w:rFonts w:ascii="Arial" w:hAnsi="Arial" w:cs="Arial"/>
          <w:b/>
          <w:bCs/>
          <w:sz w:val="24"/>
          <w:szCs w:val="24"/>
          <w:lang w:eastAsia="en-GB"/>
        </w:rPr>
      </w:pPr>
      <w:r w:rsidRPr="0062794D">
        <w:rPr>
          <w:rFonts w:ascii="Arial" w:hAnsi="Arial" w:cs="Arial"/>
          <w:b/>
          <w:bCs/>
          <w:sz w:val="24"/>
          <w:szCs w:val="24"/>
          <w:lang w:eastAsia="en-GB"/>
        </w:rPr>
        <w:t xml:space="preserve">Key </w:t>
      </w:r>
      <w:r w:rsidR="0093671D" w:rsidRPr="0062794D">
        <w:rPr>
          <w:rFonts w:ascii="Arial" w:hAnsi="Arial" w:cs="Arial"/>
          <w:b/>
          <w:bCs/>
          <w:sz w:val="24"/>
          <w:szCs w:val="24"/>
          <w:lang w:eastAsia="en-GB"/>
        </w:rPr>
        <w:t>Resources</w:t>
      </w:r>
      <w:r w:rsidRPr="0062794D">
        <w:rPr>
          <w:rFonts w:ascii="Arial" w:hAnsi="Arial" w:cs="Arial"/>
          <w:b/>
          <w:bCs/>
          <w:sz w:val="24"/>
          <w:szCs w:val="24"/>
          <w:lang w:eastAsia="en-GB"/>
        </w:rPr>
        <w:t xml:space="preserve"> </w:t>
      </w:r>
    </w:p>
    <w:p w14:paraId="57B76051" w14:textId="1504B112" w:rsidR="00122593" w:rsidRPr="0062794D" w:rsidRDefault="00856724" w:rsidP="00A178FE">
      <w:pPr>
        <w:spacing w:after="0" w:line="480" w:lineRule="auto"/>
        <w:jc w:val="both"/>
        <w:rPr>
          <w:rFonts w:ascii="Arial" w:hAnsi="Arial" w:cs="Arial"/>
          <w:sz w:val="24"/>
          <w:szCs w:val="24"/>
          <w:lang w:eastAsia="en-GB"/>
        </w:rPr>
      </w:pPr>
      <w:r w:rsidRPr="0062794D">
        <w:rPr>
          <w:rFonts w:ascii="Arial" w:hAnsi="Arial" w:cs="Arial"/>
          <w:sz w:val="24"/>
          <w:szCs w:val="24"/>
          <w:lang w:eastAsia="en-GB"/>
        </w:rPr>
        <w:lastRenderedPageBreak/>
        <w:t>The resources that have proven to be useful to this dissertation are journal articles from referred journals, textbooks, past dissertations, blogs.</w:t>
      </w:r>
      <w:r w:rsidR="002735F1">
        <w:rPr>
          <w:rFonts w:ascii="Arial" w:hAnsi="Arial" w:cs="Arial"/>
          <w:sz w:val="24"/>
          <w:szCs w:val="24"/>
          <w:lang w:eastAsia="en-GB"/>
        </w:rPr>
        <w:t xml:space="preserve"> Details in part 2.</w:t>
      </w:r>
    </w:p>
    <w:p w14:paraId="7C5A3D15" w14:textId="30A8269C" w:rsidR="00975248" w:rsidRPr="0062794D" w:rsidRDefault="00975248" w:rsidP="008416E3">
      <w:pPr>
        <w:pStyle w:val="ListParagraph"/>
        <w:numPr>
          <w:ilvl w:val="1"/>
          <w:numId w:val="6"/>
        </w:numPr>
        <w:spacing w:after="0" w:line="480" w:lineRule="auto"/>
        <w:jc w:val="both"/>
        <w:rPr>
          <w:rFonts w:ascii="Arial" w:hAnsi="Arial" w:cs="Arial"/>
          <w:b/>
          <w:bCs/>
          <w:sz w:val="24"/>
          <w:szCs w:val="24"/>
          <w:lang w:eastAsia="en-GB"/>
        </w:rPr>
      </w:pPr>
      <w:r w:rsidRPr="0062794D">
        <w:rPr>
          <w:rFonts w:ascii="Arial" w:hAnsi="Arial" w:cs="Arial"/>
          <w:b/>
          <w:bCs/>
          <w:sz w:val="24"/>
          <w:szCs w:val="24"/>
          <w:lang w:eastAsia="en-GB"/>
        </w:rPr>
        <w:t>E</w:t>
      </w:r>
      <w:r w:rsidR="00122593" w:rsidRPr="0062794D">
        <w:rPr>
          <w:rFonts w:ascii="Arial" w:hAnsi="Arial" w:cs="Arial"/>
          <w:b/>
          <w:bCs/>
          <w:sz w:val="24"/>
          <w:szCs w:val="24"/>
          <w:lang w:eastAsia="en-GB"/>
        </w:rPr>
        <w:t>thic</w:t>
      </w:r>
      <w:r w:rsidRPr="0062794D">
        <w:rPr>
          <w:rFonts w:ascii="Arial" w:hAnsi="Arial" w:cs="Arial"/>
          <w:b/>
          <w:bCs/>
          <w:sz w:val="24"/>
          <w:szCs w:val="24"/>
          <w:lang w:eastAsia="en-GB"/>
        </w:rPr>
        <w:t>al Consideration</w:t>
      </w:r>
    </w:p>
    <w:p w14:paraId="00765AB5" w14:textId="74DC29C0" w:rsidR="00A251B6" w:rsidRPr="0062794D" w:rsidRDefault="00822804" w:rsidP="00846E91">
      <w:pPr>
        <w:spacing w:after="0" w:line="480" w:lineRule="auto"/>
        <w:jc w:val="both"/>
        <w:rPr>
          <w:rFonts w:ascii="Arial" w:hAnsi="Arial" w:cs="Arial"/>
        </w:rPr>
      </w:pPr>
      <w:r w:rsidRPr="0062794D">
        <w:rPr>
          <w:rFonts w:ascii="Arial" w:hAnsi="Arial" w:cs="Arial"/>
          <w:sz w:val="24"/>
          <w:szCs w:val="24"/>
          <w:lang w:eastAsia="en-GB"/>
        </w:rPr>
        <w:t>The researcher</w:t>
      </w:r>
      <w:r w:rsidR="00CB0B77" w:rsidRPr="0062794D">
        <w:rPr>
          <w:rFonts w:ascii="Arial" w:hAnsi="Arial" w:cs="Arial"/>
          <w:sz w:val="24"/>
          <w:szCs w:val="24"/>
          <w:lang w:eastAsia="en-GB"/>
        </w:rPr>
        <w:t xml:space="preserve"> will need to ensure that no harm befalls any stakeholder of this research</w:t>
      </w:r>
      <w:r w:rsidRPr="0062794D">
        <w:rPr>
          <w:rFonts w:ascii="Arial" w:hAnsi="Arial" w:cs="Arial"/>
          <w:sz w:val="24"/>
          <w:szCs w:val="24"/>
          <w:lang w:eastAsia="en-GB"/>
        </w:rPr>
        <w:t xml:space="preserve"> psychologically, financially, </w:t>
      </w:r>
      <w:proofErr w:type="gramStart"/>
      <w:r w:rsidRPr="0062794D">
        <w:rPr>
          <w:rFonts w:ascii="Arial" w:hAnsi="Arial" w:cs="Arial"/>
          <w:sz w:val="24"/>
          <w:szCs w:val="24"/>
          <w:lang w:eastAsia="en-GB"/>
        </w:rPr>
        <w:t>socially</w:t>
      </w:r>
      <w:proofErr w:type="gramEnd"/>
      <w:r w:rsidRPr="0062794D">
        <w:rPr>
          <w:rFonts w:ascii="Arial" w:hAnsi="Arial" w:cs="Arial"/>
          <w:sz w:val="24"/>
          <w:szCs w:val="24"/>
          <w:lang w:eastAsia="en-GB"/>
        </w:rPr>
        <w:t xml:space="preserve"> and legally. To achieve this, an appropriate research ethic approval will be sought and obtained from the University of Wales Trinity Saint David.</w:t>
      </w:r>
      <w:r w:rsidR="00595186" w:rsidRPr="0062794D">
        <w:rPr>
          <w:rFonts w:ascii="Arial" w:hAnsi="Arial" w:cs="Arial"/>
          <w:sz w:val="24"/>
          <w:szCs w:val="24"/>
          <w:lang w:eastAsia="en-GB"/>
        </w:rPr>
        <w:t xml:space="preserve"> </w:t>
      </w:r>
      <w:r w:rsidR="00DD7888" w:rsidRPr="0062794D">
        <w:rPr>
          <w:rFonts w:ascii="Arial" w:hAnsi="Arial" w:cs="Arial"/>
          <w:sz w:val="24"/>
          <w:szCs w:val="24"/>
          <w:lang w:eastAsia="en-GB"/>
        </w:rPr>
        <w:t xml:space="preserve"> </w:t>
      </w:r>
      <w:r w:rsidR="00E427D2" w:rsidRPr="0062794D">
        <w:rPr>
          <w:rFonts w:ascii="Arial" w:hAnsi="Arial" w:cs="Arial"/>
          <w:sz w:val="24"/>
          <w:szCs w:val="24"/>
          <w:lang w:eastAsia="en-GB"/>
        </w:rPr>
        <w:t xml:space="preserve"> </w:t>
      </w:r>
      <w:r w:rsidR="00985582" w:rsidRPr="0062794D">
        <w:rPr>
          <w:rFonts w:ascii="Arial" w:hAnsi="Arial" w:cs="Arial"/>
          <w:sz w:val="24"/>
          <w:szCs w:val="24"/>
          <w:lang w:eastAsia="en-GB"/>
        </w:rPr>
        <w:t xml:space="preserve"> </w:t>
      </w:r>
      <w:r w:rsidR="00BB188E" w:rsidRPr="0062794D">
        <w:rPr>
          <w:rFonts w:ascii="Arial" w:hAnsi="Arial" w:cs="Arial"/>
          <w:sz w:val="24"/>
          <w:szCs w:val="24"/>
          <w:lang w:eastAsia="en-GB"/>
        </w:rPr>
        <w:t xml:space="preserve"> In addition, I would adopt the suggestions of</w:t>
      </w:r>
      <w:r w:rsidR="00846E91">
        <w:rPr>
          <w:rFonts w:ascii="Arial" w:hAnsi="Arial" w:cs="Arial"/>
          <w:sz w:val="24"/>
          <w:szCs w:val="24"/>
          <w:lang w:eastAsia="en-GB"/>
        </w:rPr>
        <w:t xml:space="preserve"> Flinders</w:t>
      </w:r>
      <w:r w:rsidR="008B4622">
        <w:rPr>
          <w:rFonts w:ascii="Arial" w:hAnsi="Arial" w:cs="Arial"/>
          <w:sz w:val="24"/>
          <w:szCs w:val="24"/>
          <w:lang w:eastAsia="en-GB"/>
        </w:rPr>
        <w:t>’</w:t>
      </w:r>
      <w:r w:rsidR="00846E91">
        <w:rPr>
          <w:rFonts w:ascii="Arial" w:hAnsi="Arial" w:cs="Arial"/>
          <w:sz w:val="24"/>
          <w:szCs w:val="24"/>
          <w:lang w:eastAsia="en-GB"/>
        </w:rPr>
        <w:t xml:space="preserve"> (1992) ethical framework</w:t>
      </w:r>
      <w:r w:rsidR="008B4622">
        <w:rPr>
          <w:rFonts w:ascii="Arial" w:hAnsi="Arial" w:cs="Arial"/>
          <w:sz w:val="24"/>
          <w:szCs w:val="24"/>
          <w:lang w:eastAsia="en-GB"/>
        </w:rPr>
        <w:t xml:space="preserve"> which includes a</w:t>
      </w:r>
      <w:r w:rsidR="002C6397" w:rsidRPr="0062794D">
        <w:rPr>
          <w:rFonts w:ascii="Arial" w:hAnsi="Arial" w:cs="Arial"/>
          <w:sz w:val="24"/>
          <w:szCs w:val="24"/>
          <w:lang w:eastAsia="en-GB"/>
        </w:rPr>
        <w:t xml:space="preserve">cquiring </w:t>
      </w:r>
      <w:r w:rsidR="008B4622">
        <w:rPr>
          <w:rFonts w:ascii="Arial" w:hAnsi="Arial" w:cs="Arial"/>
          <w:sz w:val="24"/>
          <w:szCs w:val="24"/>
          <w:lang w:eastAsia="en-GB"/>
        </w:rPr>
        <w:t xml:space="preserve">of </w:t>
      </w:r>
      <w:r w:rsidR="002C6397" w:rsidRPr="0062794D">
        <w:rPr>
          <w:rFonts w:ascii="Arial" w:hAnsi="Arial" w:cs="Arial"/>
          <w:sz w:val="24"/>
          <w:szCs w:val="24"/>
          <w:lang w:eastAsia="en-GB"/>
        </w:rPr>
        <w:t xml:space="preserve">proper and informed consent of the respondents; </w:t>
      </w:r>
      <w:r w:rsidR="00846E91">
        <w:rPr>
          <w:rFonts w:ascii="Arial" w:hAnsi="Arial" w:cs="Arial"/>
          <w:sz w:val="24"/>
          <w:szCs w:val="24"/>
          <w:lang w:eastAsia="en-GB"/>
        </w:rPr>
        <w:t>p</w:t>
      </w:r>
      <w:r w:rsidR="002C6397" w:rsidRPr="0062794D">
        <w:rPr>
          <w:rFonts w:ascii="Arial" w:hAnsi="Arial" w:cs="Arial"/>
          <w:sz w:val="24"/>
          <w:szCs w:val="24"/>
          <w:lang w:eastAsia="en-GB"/>
        </w:rPr>
        <w:t>reservation</w:t>
      </w:r>
      <w:r w:rsidR="00BB188E" w:rsidRPr="0062794D">
        <w:rPr>
          <w:rFonts w:ascii="Arial" w:hAnsi="Arial" w:cs="Arial"/>
          <w:sz w:val="24"/>
          <w:szCs w:val="24"/>
          <w:lang w:eastAsia="en-GB"/>
        </w:rPr>
        <w:t xml:space="preserve"> of </w:t>
      </w:r>
      <w:r w:rsidR="002C6397" w:rsidRPr="0062794D">
        <w:rPr>
          <w:rFonts w:ascii="Arial" w:hAnsi="Arial" w:cs="Arial"/>
          <w:sz w:val="24"/>
          <w:szCs w:val="24"/>
          <w:lang w:eastAsia="en-GB"/>
        </w:rPr>
        <w:t>respondents</w:t>
      </w:r>
      <w:r w:rsidR="00846E91">
        <w:rPr>
          <w:rFonts w:ascii="Arial" w:hAnsi="Arial" w:cs="Arial"/>
          <w:sz w:val="24"/>
          <w:szCs w:val="24"/>
          <w:lang w:eastAsia="en-GB"/>
        </w:rPr>
        <w:t xml:space="preserve">’ </w:t>
      </w:r>
      <w:r w:rsidR="002C6397" w:rsidRPr="0062794D">
        <w:rPr>
          <w:rFonts w:ascii="Arial" w:hAnsi="Arial" w:cs="Arial"/>
          <w:sz w:val="24"/>
          <w:szCs w:val="24"/>
          <w:lang w:eastAsia="en-GB"/>
        </w:rPr>
        <w:t>anonymity</w:t>
      </w:r>
      <w:r w:rsidR="00BB188E" w:rsidRPr="0062794D">
        <w:rPr>
          <w:rFonts w:ascii="Arial" w:hAnsi="Arial" w:cs="Arial"/>
          <w:sz w:val="24"/>
          <w:szCs w:val="24"/>
          <w:lang w:eastAsia="en-GB"/>
        </w:rPr>
        <w:t>, avoidance of mental stress o</w:t>
      </w:r>
      <w:r w:rsidR="002C6397" w:rsidRPr="0062794D">
        <w:rPr>
          <w:rFonts w:ascii="Arial" w:hAnsi="Arial" w:cs="Arial"/>
          <w:sz w:val="24"/>
          <w:szCs w:val="24"/>
          <w:lang w:eastAsia="en-GB"/>
        </w:rPr>
        <w:t>r</w:t>
      </w:r>
      <w:r w:rsidR="00BB188E" w:rsidRPr="0062794D">
        <w:rPr>
          <w:rFonts w:ascii="Arial" w:hAnsi="Arial" w:cs="Arial"/>
          <w:sz w:val="24"/>
          <w:szCs w:val="24"/>
          <w:lang w:eastAsia="en-GB"/>
        </w:rPr>
        <w:t xml:space="preserve"> any other form of stress, giving the respondents detailed information about the research, including </w:t>
      </w:r>
      <w:r w:rsidR="00846E91">
        <w:rPr>
          <w:rFonts w:ascii="Arial" w:hAnsi="Arial" w:cs="Arial"/>
          <w:sz w:val="24"/>
          <w:szCs w:val="24"/>
          <w:lang w:eastAsia="en-GB"/>
        </w:rPr>
        <w:t xml:space="preserve">the </w:t>
      </w:r>
      <w:r w:rsidR="00BB188E" w:rsidRPr="0062794D">
        <w:rPr>
          <w:rFonts w:ascii="Arial" w:hAnsi="Arial" w:cs="Arial"/>
          <w:sz w:val="24"/>
          <w:szCs w:val="24"/>
          <w:lang w:eastAsia="en-GB"/>
        </w:rPr>
        <w:t xml:space="preserve">benefits </w:t>
      </w:r>
      <w:r w:rsidR="00846E91">
        <w:rPr>
          <w:rFonts w:ascii="Arial" w:hAnsi="Arial" w:cs="Arial"/>
          <w:sz w:val="24"/>
          <w:szCs w:val="24"/>
          <w:lang w:eastAsia="en-GB"/>
        </w:rPr>
        <w:t>of the research in the survey</w:t>
      </w:r>
      <w:r w:rsidR="00BB188E" w:rsidRPr="0062794D">
        <w:rPr>
          <w:rFonts w:ascii="Arial" w:hAnsi="Arial" w:cs="Arial"/>
          <w:sz w:val="24"/>
          <w:szCs w:val="24"/>
          <w:lang w:eastAsia="en-GB"/>
        </w:rPr>
        <w:t>,</w:t>
      </w:r>
      <w:r w:rsidR="00846E91">
        <w:rPr>
          <w:rFonts w:ascii="Arial" w:hAnsi="Arial" w:cs="Arial"/>
          <w:sz w:val="24"/>
          <w:szCs w:val="24"/>
          <w:lang w:eastAsia="en-GB"/>
        </w:rPr>
        <w:t xml:space="preserve"> and making participation to be voluntary. The researcher will also </w:t>
      </w:r>
      <w:r w:rsidR="002C6397" w:rsidRPr="0062794D">
        <w:rPr>
          <w:rFonts w:ascii="Arial" w:hAnsi="Arial" w:cs="Arial"/>
          <w:sz w:val="24"/>
          <w:szCs w:val="24"/>
          <w:lang w:eastAsia="en-GB"/>
        </w:rPr>
        <w:t>avoid plagiarism and academic fraud during analysis and compilation of findings</w:t>
      </w:r>
      <w:r w:rsidR="00846E91">
        <w:rPr>
          <w:rFonts w:ascii="Arial" w:hAnsi="Arial" w:cs="Arial"/>
          <w:sz w:val="24"/>
          <w:szCs w:val="24"/>
          <w:lang w:eastAsia="en-GB"/>
        </w:rPr>
        <w:t>.</w:t>
      </w:r>
    </w:p>
    <w:p w14:paraId="46E1A73A" w14:textId="59D926B3" w:rsidR="00A251B6" w:rsidRPr="0062794D" w:rsidRDefault="00A251B6">
      <w:pPr>
        <w:rPr>
          <w:rFonts w:ascii="Arial" w:hAnsi="Arial" w:cs="Arial"/>
        </w:rPr>
      </w:pPr>
    </w:p>
    <w:p w14:paraId="7AAE7791" w14:textId="122DEE04" w:rsidR="00A251B6" w:rsidRPr="0062794D" w:rsidRDefault="00A251B6">
      <w:pPr>
        <w:rPr>
          <w:rFonts w:ascii="Arial" w:hAnsi="Arial" w:cs="Arial"/>
        </w:rPr>
      </w:pPr>
    </w:p>
    <w:p w14:paraId="0710B825" w14:textId="277508C2" w:rsidR="00A251B6" w:rsidRPr="0062794D" w:rsidRDefault="00A251B6">
      <w:pPr>
        <w:rPr>
          <w:rFonts w:ascii="Arial" w:hAnsi="Arial" w:cs="Arial"/>
        </w:rPr>
      </w:pPr>
    </w:p>
    <w:p w14:paraId="06195F36" w14:textId="2A6B15BF" w:rsidR="00A251B6" w:rsidRDefault="00A251B6">
      <w:pPr>
        <w:rPr>
          <w:rFonts w:ascii="Arial" w:hAnsi="Arial" w:cs="Arial"/>
        </w:rPr>
      </w:pPr>
    </w:p>
    <w:p w14:paraId="692E0E16" w14:textId="299FAB48" w:rsidR="00846E91" w:rsidRDefault="00846E91">
      <w:pPr>
        <w:rPr>
          <w:rFonts w:ascii="Arial" w:hAnsi="Arial" w:cs="Arial"/>
        </w:rPr>
      </w:pPr>
    </w:p>
    <w:p w14:paraId="6D7AA64C" w14:textId="154A93D8" w:rsidR="00EF45BD" w:rsidRDefault="00EF45BD">
      <w:pPr>
        <w:rPr>
          <w:rFonts w:ascii="Arial" w:hAnsi="Arial" w:cs="Arial"/>
        </w:rPr>
      </w:pPr>
    </w:p>
    <w:p w14:paraId="69167E0A" w14:textId="77777777" w:rsidR="00EF45BD" w:rsidRDefault="00EF45BD">
      <w:pPr>
        <w:rPr>
          <w:rFonts w:ascii="Arial" w:hAnsi="Arial" w:cs="Arial"/>
        </w:rPr>
      </w:pPr>
    </w:p>
    <w:p w14:paraId="5F1AF420" w14:textId="28144DE3" w:rsidR="00846E91" w:rsidRDefault="00846E91">
      <w:pPr>
        <w:rPr>
          <w:rFonts w:ascii="Arial" w:hAnsi="Arial" w:cs="Arial"/>
        </w:rPr>
      </w:pPr>
    </w:p>
    <w:p w14:paraId="2DFCC446" w14:textId="55027DDB" w:rsidR="00846E91" w:rsidRDefault="00846E91">
      <w:pPr>
        <w:rPr>
          <w:rFonts w:ascii="Arial" w:hAnsi="Arial" w:cs="Arial"/>
        </w:rPr>
      </w:pPr>
    </w:p>
    <w:p w14:paraId="7D62C7A1" w14:textId="1C57ACDE" w:rsidR="00846E91" w:rsidRDefault="00846E91">
      <w:pPr>
        <w:rPr>
          <w:rFonts w:ascii="Arial" w:hAnsi="Arial" w:cs="Arial"/>
        </w:rPr>
      </w:pPr>
    </w:p>
    <w:p w14:paraId="6A8F782B" w14:textId="1D01FA51" w:rsidR="006F22C2" w:rsidRDefault="006F22C2">
      <w:pPr>
        <w:rPr>
          <w:rFonts w:ascii="Arial" w:hAnsi="Arial" w:cs="Arial"/>
        </w:rPr>
      </w:pPr>
    </w:p>
    <w:p w14:paraId="6FECB018" w14:textId="662C6B2C" w:rsidR="006F22C2" w:rsidRDefault="006F22C2">
      <w:pPr>
        <w:rPr>
          <w:rFonts w:ascii="Arial" w:hAnsi="Arial" w:cs="Arial"/>
        </w:rPr>
      </w:pPr>
    </w:p>
    <w:p w14:paraId="51186AE6" w14:textId="30C9D352" w:rsidR="006F22C2" w:rsidRDefault="006F22C2">
      <w:pPr>
        <w:rPr>
          <w:rFonts w:ascii="Arial" w:hAnsi="Arial" w:cs="Arial"/>
        </w:rPr>
      </w:pPr>
    </w:p>
    <w:p w14:paraId="63D1FFC6" w14:textId="596C0FFF" w:rsidR="00011082" w:rsidRDefault="00011082">
      <w:pPr>
        <w:rPr>
          <w:rFonts w:ascii="Arial" w:hAnsi="Arial" w:cs="Arial"/>
        </w:rPr>
      </w:pPr>
    </w:p>
    <w:p w14:paraId="39B22F32" w14:textId="77777777" w:rsidR="00497EF0" w:rsidRDefault="00497EF0">
      <w:pPr>
        <w:rPr>
          <w:rFonts w:ascii="Arial" w:hAnsi="Arial" w:cs="Arial"/>
          <w:b/>
          <w:bCs/>
          <w:sz w:val="24"/>
          <w:szCs w:val="24"/>
        </w:rPr>
      </w:pPr>
    </w:p>
    <w:p w14:paraId="17FE89A4" w14:textId="0C371F23" w:rsidR="00A251B6" w:rsidRPr="003E2DA5" w:rsidRDefault="00C94F98">
      <w:pPr>
        <w:rPr>
          <w:rFonts w:ascii="Arial" w:hAnsi="Arial" w:cs="Arial"/>
          <w:b/>
          <w:bCs/>
          <w:sz w:val="24"/>
          <w:szCs w:val="24"/>
        </w:rPr>
      </w:pPr>
      <w:r w:rsidRPr="003E2DA5">
        <w:rPr>
          <w:rFonts w:ascii="Arial" w:hAnsi="Arial" w:cs="Arial"/>
          <w:b/>
          <w:bCs/>
          <w:sz w:val="24"/>
          <w:szCs w:val="24"/>
        </w:rPr>
        <w:lastRenderedPageBreak/>
        <w:t>Appendix 1 Concept Mapping</w:t>
      </w:r>
      <w:r w:rsidR="00A251B6" w:rsidRPr="003E2DA5">
        <w:rPr>
          <w:rFonts w:ascii="Arial" w:hAnsi="Arial" w:cs="Arial"/>
          <w:b/>
          <w:bCs/>
          <w:sz w:val="24"/>
          <w:szCs w:val="24"/>
        </w:rPr>
        <w:t xml:space="preserve"> of How my Theme </w:t>
      </w:r>
      <w:proofErr w:type="gramStart"/>
      <w:r w:rsidR="00A251B6" w:rsidRPr="003E2DA5">
        <w:rPr>
          <w:rFonts w:ascii="Arial" w:hAnsi="Arial" w:cs="Arial"/>
          <w:b/>
          <w:bCs/>
          <w:sz w:val="24"/>
          <w:szCs w:val="24"/>
        </w:rPr>
        <w:t>Developed</w:t>
      </w:r>
      <w:proofErr w:type="gramEnd"/>
      <w:r w:rsidR="00A251B6" w:rsidRPr="003E2DA5">
        <w:rPr>
          <w:rFonts w:ascii="Arial" w:hAnsi="Arial" w:cs="Arial"/>
          <w:b/>
          <w:bCs/>
          <w:sz w:val="24"/>
          <w:szCs w:val="24"/>
        </w:rPr>
        <w:t xml:space="preserve"> </w:t>
      </w:r>
    </w:p>
    <w:p w14:paraId="4632DBE6" w14:textId="77777777" w:rsidR="00A251B6" w:rsidRPr="0062794D" w:rsidRDefault="00A251B6" w:rsidP="00A251B6">
      <w:pPr>
        <w:rPr>
          <w:rFonts w:ascii="Arial" w:hAnsi="Arial" w:cs="Arial"/>
        </w:rPr>
      </w:pPr>
      <w:r w:rsidRPr="0062794D">
        <w:rPr>
          <w:rFonts w:ascii="Arial" w:hAnsi="Arial" w:cs="Arial"/>
          <w:noProof/>
        </w:rPr>
        <mc:AlternateContent>
          <mc:Choice Requires="wps">
            <w:drawing>
              <wp:anchor distT="0" distB="0" distL="114300" distR="114300" simplePos="0" relativeHeight="251706368" behindDoc="0" locked="0" layoutInCell="1" allowOverlap="1" wp14:anchorId="1BDA3C19" wp14:editId="1E403A37">
                <wp:simplePos x="0" y="0"/>
                <wp:positionH relativeFrom="column">
                  <wp:posOffset>1935480</wp:posOffset>
                </wp:positionH>
                <wp:positionV relativeFrom="paragraph">
                  <wp:posOffset>7620</wp:posOffset>
                </wp:positionV>
                <wp:extent cx="1325880" cy="914400"/>
                <wp:effectExtent l="0" t="0" r="26670" b="38100"/>
                <wp:wrapNone/>
                <wp:docPr id="26" name="Callout: Down Arrow 26"/>
                <wp:cNvGraphicFramePr/>
                <a:graphic xmlns:a="http://schemas.openxmlformats.org/drawingml/2006/main">
                  <a:graphicData uri="http://schemas.microsoft.com/office/word/2010/wordprocessingShape">
                    <wps:wsp>
                      <wps:cNvSpPr/>
                      <wps:spPr>
                        <a:xfrm>
                          <a:off x="0" y="0"/>
                          <a:ext cx="1325880" cy="914400"/>
                        </a:xfrm>
                        <a:prstGeom prst="downArrowCallout">
                          <a:avLst/>
                        </a:prstGeom>
                      </wps:spPr>
                      <wps:style>
                        <a:lnRef idx="2">
                          <a:schemeClr val="accent6"/>
                        </a:lnRef>
                        <a:fillRef idx="1">
                          <a:schemeClr val="lt1"/>
                        </a:fillRef>
                        <a:effectRef idx="0">
                          <a:schemeClr val="accent6"/>
                        </a:effectRef>
                        <a:fontRef idx="minor">
                          <a:schemeClr val="dk1"/>
                        </a:fontRef>
                      </wps:style>
                      <wps:txbx>
                        <w:txbxContent>
                          <w:p w14:paraId="23A79294" w14:textId="77777777" w:rsidR="00FF4371" w:rsidRDefault="00FF4371" w:rsidP="00A251B6">
                            <w:pPr>
                              <w:jc w:val="center"/>
                            </w:pPr>
                            <w:r>
                              <w:t>Human Resources Management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1BDA3C19" id="_x0000_t80" coordsize="21600,21600" o:spt="80" adj="14400,5400,18000,8100" path="m,l21600,,21600@0@5@0@5@2@4@2,10800,21600@1@2@3@2@3@0,0@0xe">
                <v:stroke joinstyle="miter"/>
                <v:formulas>
                  <v:f eqn="val #0"/>
                  <v:f eqn="val #1"/>
                  <v:f eqn="val #2"/>
                  <v:f eqn="val #3"/>
                  <v:f eqn="sum 21600 0 #1"/>
                  <v:f eqn="sum 21600 0 #3"/>
                  <v:f eqn="prod #0 1 2"/>
                </v:formulas>
                <v:path o:connecttype="custom" o:connectlocs="10800,0;0,@6;10800,21600;21600,@6" o:connectangles="270,180,90,0" textboxrect="0,0,21600,@0"/>
                <v:handles>
                  <v:h position="topLeft,#0" yrange="0,@2"/>
                  <v:h position="#1,bottomRight" xrange="0,@3"/>
                  <v:h position="#3,#2" xrange="@1,10800" yrange="@0,21600"/>
                </v:handles>
              </v:shapetype>
              <v:shape id="Callout: Down Arrow 26" o:spid="_x0000_s1026" type="#_x0000_t80" style="position:absolute;margin-left:152.4pt;margin-top:.6pt;width:104.4pt;height:1in;z-index:2517063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" adj="14035,7076,16200,8938" fillcolor="white [3201]" strokecolor="#70ad47 [3209]" strokeweight="1pt">
                <v:textbox>
                  <w:txbxContent>
                    <w:p w14:paraId="23A79294" w14:textId="77777777" w:rsidR="00FF4371" w:rsidRDefault="00FF4371" w:rsidP="00A251B6">
                      <w:pPr>
                        <w:jc w:val="center"/>
                      </w:pPr>
                      <w:r>
                        <w:t>Human Resources Management</w:t>
                      </w:r>
                    </w:p>
                  </w:txbxContent>
                </v:textbox>
              </v:shape>
            </w:pict>
          </mc:Fallback>
        </mc:AlternateContent>
      </w:r>
    </w:p>
    <w:p w14:paraId="282ADA54" w14:textId="77777777" w:rsidR="00A251B6" w:rsidRPr="0062794D" w:rsidRDefault="00A251B6" w:rsidP="00A251B6">
      <w:pPr>
        <w:rPr>
          <w:rFonts w:ascii="Arial" w:hAnsi="Arial" w:cs="Arial"/>
        </w:rPr>
      </w:pPr>
    </w:p>
    <w:p w14:paraId="0F067ED8" w14:textId="77777777" w:rsidR="00A251B6" w:rsidRPr="0062794D" w:rsidRDefault="00A251B6" w:rsidP="00A251B6">
      <w:pPr>
        <w:rPr>
          <w:rFonts w:ascii="Arial" w:hAnsi="Arial" w:cs="Arial"/>
        </w:rPr>
      </w:pPr>
      <w:r w:rsidRPr="0062794D">
        <w:rPr>
          <w:rFonts w:ascii="Arial" w:hAnsi="Arial" w:cs="Arial"/>
          <w:noProof/>
        </w:rPr>
        <mc:AlternateContent>
          <mc:Choice Requires="wps">
            <w:drawing>
              <wp:anchor distT="0" distB="0" distL="114300" distR="114300" simplePos="0" relativeHeight="251723776" behindDoc="0" locked="0" layoutInCell="1" allowOverlap="1" wp14:anchorId="21062421" wp14:editId="03A4B8CB">
                <wp:simplePos x="0" y="0"/>
                <wp:positionH relativeFrom="column">
                  <wp:posOffset>53340</wp:posOffset>
                </wp:positionH>
                <wp:positionV relativeFrom="paragraph">
                  <wp:posOffset>198755</wp:posOffset>
                </wp:positionV>
                <wp:extent cx="2392680" cy="647700"/>
                <wp:effectExtent l="38100" t="0" r="26670" b="76200"/>
                <wp:wrapNone/>
                <wp:docPr id="27" name="Straight Arrow Connector 27"/>
                <wp:cNvGraphicFramePr/>
                <a:graphic xmlns:a="http://schemas.openxmlformats.org/drawingml/2006/main">
                  <a:graphicData uri="http://schemas.microsoft.com/office/word/2010/wordprocessingShape">
                    <wps:wsp>
                      <wps:cNvCnPr/>
                      <wps:spPr>
                        <a:xfrm flipH="1">
                          <a:off x="0" y="0"/>
                          <a:ext cx="2392680" cy="6477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7B03E775" id="_x0000_t32" coordsize="21600,21600" o:spt="32" o:oned="t" path="m,l21600,21600e" filled="f">
                <v:path arrowok="t" fillok="f" o:connecttype="none"/>
                <o:lock v:ext="edit" shapetype="t"/>
              </v:shapetype>
              <v:shape id="Straight Arrow Connector 27" o:spid="_x0000_s1026" type="#_x0000_t32" style="position:absolute;margin-left:4.2pt;margin-top:15.65pt;width:188.4pt;height:51pt;flip:x;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" strokecolor="#4472c4 [3204]" strokeweight=".5pt">
                <v:stroke endarrow="block" joinstyle="miter"/>
              </v:shape>
            </w:pict>
          </mc:Fallback>
        </mc:AlternateContent>
      </w:r>
      <w:r w:rsidRPr="0062794D">
        <w:rPr>
          <w:rFonts w:ascii="Arial" w:hAnsi="Arial" w:cs="Arial"/>
          <w:noProof/>
        </w:rPr>
        <mc:AlternateContent>
          <mc:Choice Requires="wps">
            <w:drawing>
              <wp:anchor distT="0" distB="0" distL="114300" distR="114300" simplePos="0" relativeHeight="251720704" behindDoc="0" locked="0" layoutInCell="1" allowOverlap="1" wp14:anchorId="6151FD11" wp14:editId="21664D4B">
                <wp:simplePos x="0" y="0"/>
                <wp:positionH relativeFrom="column">
                  <wp:posOffset>2735580</wp:posOffset>
                </wp:positionH>
                <wp:positionV relativeFrom="paragraph">
                  <wp:posOffset>191135</wp:posOffset>
                </wp:positionV>
                <wp:extent cx="2720340" cy="670560"/>
                <wp:effectExtent l="0" t="0" r="60960" b="72390"/>
                <wp:wrapNone/>
                <wp:docPr id="28" name="Straight Arrow Connector 28"/>
                <wp:cNvGraphicFramePr/>
                <a:graphic xmlns:a="http://schemas.openxmlformats.org/drawingml/2006/main">
                  <a:graphicData uri="http://schemas.microsoft.com/office/word/2010/wordprocessingShape">
                    <wps:wsp>
                      <wps:cNvCnPr/>
                      <wps:spPr>
                        <a:xfrm>
                          <a:off x="0" y="0"/>
                          <a:ext cx="2720340" cy="67056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D21B526" id="Straight Arrow Connector 28" o:spid="_x0000_s1026" type="#_x0000_t32" style="position:absolute;margin-left:215.4pt;margin-top:15.05pt;width:214.2pt;height:52.8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" strokecolor="#4472c4 [3204]" strokeweight=".5pt">
                <v:stroke endarrow="block" joinstyle="miter"/>
              </v:shape>
            </w:pict>
          </mc:Fallback>
        </mc:AlternateContent>
      </w:r>
      <w:r w:rsidRPr="0062794D">
        <w:rPr>
          <w:rFonts w:ascii="Arial" w:hAnsi="Arial" w:cs="Arial"/>
          <w:noProof/>
        </w:rPr>
        <mc:AlternateContent>
          <mc:Choice Requires="wps">
            <w:drawing>
              <wp:anchor distT="0" distB="0" distL="114300" distR="114300" simplePos="0" relativeHeight="251721728" behindDoc="0" locked="0" layoutInCell="1" allowOverlap="1" wp14:anchorId="6CB00119" wp14:editId="37270788">
                <wp:simplePos x="0" y="0"/>
                <wp:positionH relativeFrom="column">
                  <wp:posOffset>2697480</wp:posOffset>
                </wp:positionH>
                <wp:positionV relativeFrom="paragraph">
                  <wp:posOffset>244475</wp:posOffset>
                </wp:positionV>
                <wp:extent cx="1699260" cy="624840"/>
                <wp:effectExtent l="0" t="0" r="72390" b="60960"/>
                <wp:wrapNone/>
                <wp:docPr id="29" name="Straight Arrow Connector 29"/>
                <wp:cNvGraphicFramePr/>
                <a:graphic xmlns:a="http://schemas.openxmlformats.org/drawingml/2006/main">
                  <a:graphicData uri="http://schemas.microsoft.com/office/word/2010/wordprocessingShape">
                    <wps:wsp>
                      <wps:cNvCnPr/>
                      <wps:spPr>
                        <a:xfrm>
                          <a:off x="0" y="0"/>
                          <a:ext cx="1699260" cy="62484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1FF59F8" id="Straight Arrow Connector 29" o:spid="_x0000_s1026" type="#_x0000_t32" style="position:absolute;margin-left:212.4pt;margin-top:19.25pt;width:133.8pt;height:49.2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" strokecolor="#4472c4 [3204]" strokeweight=".5pt">
                <v:stroke endarrow="block" joinstyle="miter"/>
              </v:shape>
            </w:pict>
          </mc:Fallback>
        </mc:AlternateContent>
      </w:r>
    </w:p>
    <w:p w14:paraId="073CCC09" w14:textId="77777777" w:rsidR="00A251B6" w:rsidRPr="0062794D" w:rsidRDefault="00A251B6" w:rsidP="00A251B6">
      <w:pPr>
        <w:rPr>
          <w:rFonts w:ascii="Arial" w:hAnsi="Arial" w:cs="Arial"/>
        </w:rPr>
      </w:pPr>
      <w:r w:rsidRPr="0062794D">
        <w:rPr>
          <w:rFonts w:ascii="Arial" w:hAnsi="Arial" w:cs="Arial"/>
          <w:noProof/>
        </w:rPr>
        <mc:AlternateContent>
          <mc:Choice Requires="wps">
            <w:drawing>
              <wp:anchor distT="0" distB="0" distL="114300" distR="114300" simplePos="0" relativeHeight="251722752" behindDoc="0" locked="0" layoutInCell="1" allowOverlap="1" wp14:anchorId="6F58B229" wp14:editId="38B7D338">
                <wp:simplePos x="0" y="0"/>
                <wp:positionH relativeFrom="column">
                  <wp:posOffset>1417320</wp:posOffset>
                </wp:positionH>
                <wp:positionV relativeFrom="paragraph">
                  <wp:posOffset>4445</wp:posOffset>
                </wp:positionV>
                <wp:extent cx="1120140" cy="571500"/>
                <wp:effectExtent l="38100" t="0" r="22860" b="57150"/>
                <wp:wrapNone/>
                <wp:docPr id="30" name="Straight Arrow Connector 30"/>
                <wp:cNvGraphicFramePr/>
                <a:graphic xmlns:a="http://schemas.openxmlformats.org/drawingml/2006/main">
                  <a:graphicData uri="http://schemas.microsoft.com/office/word/2010/wordprocessingShape">
                    <wps:wsp>
                      <wps:cNvCnPr/>
                      <wps:spPr>
                        <a:xfrm flipH="1">
                          <a:off x="0" y="0"/>
                          <a:ext cx="1120140" cy="5715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42F2C5B" id="Straight Arrow Connector 30" o:spid="_x0000_s1026" type="#_x0000_t32" style="position:absolute;margin-left:111.6pt;margin-top:.35pt;width:88.2pt;height:45pt;flip:x;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" strokecolor="#4472c4 [3204]" strokeweight=".5pt">
                <v:stroke endarrow="block" joinstyle="miter"/>
              </v:shape>
            </w:pict>
          </mc:Fallback>
        </mc:AlternateContent>
      </w:r>
      <w:r w:rsidRPr="0062794D">
        <w:rPr>
          <w:rFonts w:ascii="Arial" w:hAnsi="Arial" w:cs="Arial"/>
          <w:noProof/>
        </w:rPr>
        <mc:AlternateContent>
          <mc:Choice Requires="wps">
            <w:drawing>
              <wp:anchor distT="0" distB="0" distL="114300" distR="114300" simplePos="0" relativeHeight="251719680" behindDoc="0" locked="0" layoutInCell="1" allowOverlap="1" wp14:anchorId="7F2EDCCA" wp14:editId="43D91C3B">
                <wp:simplePos x="0" y="0"/>
                <wp:positionH relativeFrom="column">
                  <wp:posOffset>2667000</wp:posOffset>
                </wp:positionH>
                <wp:positionV relativeFrom="paragraph">
                  <wp:posOffset>19685</wp:posOffset>
                </wp:positionV>
                <wp:extent cx="419100" cy="556260"/>
                <wp:effectExtent l="0" t="0" r="57150" b="53340"/>
                <wp:wrapNone/>
                <wp:docPr id="31" name="Straight Arrow Connector 31"/>
                <wp:cNvGraphicFramePr/>
                <a:graphic xmlns:a="http://schemas.openxmlformats.org/drawingml/2006/main">
                  <a:graphicData uri="http://schemas.microsoft.com/office/word/2010/wordprocessingShape">
                    <wps:wsp>
                      <wps:cNvCnPr/>
                      <wps:spPr>
                        <a:xfrm>
                          <a:off x="0" y="0"/>
                          <a:ext cx="419100" cy="55626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7760FD2" id="Straight Arrow Connector 31" o:spid="_x0000_s1026" type="#_x0000_t32" style="position:absolute;margin-left:210pt;margin-top:1.55pt;width:33pt;height:43.8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" strokecolor="#4472c4 [3204]" strokeweight=".5pt">
                <v:stroke endarrow="block" joinstyle="miter"/>
              </v:shape>
            </w:pict>
          </mc:Fallback>
        </mc:AlternateContent>
      </w:r>
    </w:p>
    <w:p w14:paraId="426C2526" w14:textId="77777777" w:rsidR="00A251B6" w:rsidRPr="0062794D" w:rsidRDefault="00A251B6" w:rsidP="00A251B6">
      <w:pPr>
        <w:jc w:val="center"/>
        <w:rPr>
          <w:rFonts w:ascii="Arial" w:hAnsi="Arial" w:cs="Arial"/>
        </w:rPr>
      </w:pPr>
      <w:r w:rsidRPr="0062794D">
        <w:rPr>
          <w:rFonts w:ascii="Arial" w:hAnsi="Arial" w:cs="Arial"/>
          <w:noProof/>
        </w:rPr>
        <mc:AlternateContent>
          <mc:Choice Requires="wps">
            <w:drawing>
              <wp:anchor distT="0" distB="0" distL="114300" distR="114300" simplePos="0" relativeHeight="251714560" behindDoc="0" locked="0" layoutInCell="1" allowOverlap="1" wp14:anchorId="7B1CDE2B" wp14:editId="1D84168D">
                <wp:simplePos x="0" y="0"/>
                <wp:positionH relativeFrom="column">
                  <wp:posOffset>-335280</wp:posOffset>
                </wp:positionH>
                <wp:positionV relativeFrom="paragraph">
                  <wp:posOffset>252095</wp:posOffset>
                </wp:positionV>
                <wp:extent cx="914400" cy="647700"/>
                <wp:effectExtent l="0" t="0" r="19050" b="19050"/>
                <wp:wrapNone/>
                <wp:docPr id="32" name="Rectangle 32"/>
                <wp:cNvGraphicFramePr/>
                <a:graphic xmlns:a="http://schemas.openxmlformats.org/drawingml/2006/main">
                  <a:graphicData uri="http://schemas.microsoft.com/office/word/2010/wordprocessingShape">
                    <wps:wsp>
                      <wps:cNvSpPr/>
                      <wps:spPr>
                        <a:xfrm>
                          <a:off x="0" y="0"/>
                          <a:ext cx="914400" cy="647700"/>
                        </a:xfrm>
                        <a:prstGeom prst="rect">
                          <a:avLst/>
                        </a:prstGeom>
                      </wps:spPr>
                      <wps:style>
                        <a:lnRef idx="2">
                          <a:schemeClr val="accent6"/>
                        </a:lnRef>
                        <a:fillRef idx="1">
                          <a:schemeClr val="lt1"/>
                        </a:fillRef>
                        <a:effectRef idx="0">
                          <a:schemeClr val="accent6"/>
                        </a:effectRef>
                        <a:fontRef idx="minor">
                          <a:schemeClr val="dk1"/>
                        </a:fontRef>
                      </wps:style>
                      <wps:txbx>
                        <w:txbxContent>
                          <w:p w14:paraId="4C4C041A" w14:textId="77777777" w:rsidR="00FF4371" w:rsidRDefault="00FF4371" w:rsidP="00A251B6">
                            <w:r>
                              <w:t>Employee Recruitment</w:t>
                            </w:r>
                          </w:p>
                          <w:p w14:paraId="1B463BFB" w14:textId="77777777" w:rsidR="00FF4371" w:rsidRDefault="00FF4371" w:rsidP="00A251B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B1CDE2B" id="Rectangle 32" o:spid="_x0000_s1027" style="position:absolute;left:0;text-align:left;margin-left:-26.4pt;margin-top:19.85pt;width:1in;height:51pt;z-index:2517145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" fillcolor="white [3201]" strokecolor="#70ad47 [3209]" strokeweight="1pt">
                <v:textbox>
                  <w:txbxContent>
                    <w:p w14:paraId="4C4C041A" w14:textId="77777777" w:rsidR="00FF4371" w:rsidRDefault="00FF4371" w:rsidP="00A251B6">
                      <w:r>
                        <w:t>Employee Recruitment</w:t>
                      </w:r>
                    </w:p>
                    <w:p w14:paraId="1B463BFB" w14:textId="77777777" w:rsidR="00FF4371" w:rsidRDefault="00FF4371" w:rsidP="00A251B6">
                      <w:pPr>
                        <w:jc w:val="center"/>
                      </w:pPr>
                    </w:p>
                  </w:txbxContent>
                </v:textbox>
              </v:rect>
            </w:pict>
          </mc:Fallback>
        </mc:AlternateContent>
      </w:r>
      <w:r w:rsidRPr="0062794D">
        <w:rPr>
          <w:rFonts w:ascii="Arial" w:hAnsi="Arial" w:cs="Arial"/>
          <w:noProof/>
        </w:rPr>
        <mc:AlternateContent>
          <mc:Choice Requires="wps">
            <w:drawing>
              <wp:anchor distT="0" distB="0" distL="114300" distR="114300" simplePos="0" relativeHeight="251707392" behindDoc="0" locked="0" layoutInCell="1" allowOverlap="1" wp14:anchorId="6F61EDAC" wp14:editId="1AE7C025">
                <wp:simplePos x="0" y="0"/>
                <wp:positionH relativeFrom="margin">
                  <wp:posOffset>2354580</wp:posOffset>
                </wp:positionH>
                <wp:positionV relativeFrom="paragraph">
                  <wp:posOffset>252095</wp:posOffset>
                </wp:positionV>
                <wp:extent cx="1325880" cy="944880"/>
                <wp:effectExtent l="0" t="0" r="26670" b="45720"/>
                <wp:wrapNone/>
                <wp:docPr id="33" name="Callout: Down Arrow 33"/>
                <wp:cNvGraphicFramePr/>
                <a:graphic xmlns:a="http://schemas.openxmlformats.org/drawingml/2006/main">
                  <a:graphicData uri="http://schemas.microsoft.com/office/word/2010/wordprocessingShape">
                    <wps:wsp>
                      <wps:cNvSpPr/>
                      <wps:spPr>
                        <a:xfrm>
                          <a:off x="0" y="0"/>
                          <a:ext cx="1325880" cy="944880"/>
                        </a:xfrm>
                        <a:prstGeom prst="downArrowCallout">
                          <a:avLst>
                            <a:gd name="adj1" fmla="val 25000"/>
                            <a:gd name="adj2" fmla="val 25000"/>
                            <a:gd name="adj3" fmla="val 25000"/>
                            <a:gd name="adj4" fmla="val 71283"/>
                          </a:avLst>
                        </a:prstGeom>
                      </wps:spPr>
                      <wps:style>
                        <a:lnRef idx="2">
                          <a:schemeClr val="accent6"/>
                        </a:lnRef>
                        <a:fillRef idx="1">
                          <a:schemeClr val="lt1"/>
                        </a:fillRef>
                        <a:effectRef idx="0">
                          <a:schemeClr val="accent6"/>
                        </a:effectRef>
                        <a:fontRef idx="minor">
                          <a:schemeClr val="dk1"/>
                        </a:fontRef>
                      </wps:style>
                      <wps:txbx>
                        <w:txbxContent>
                          <w:p w14:paraId="3C2EB182" w14:textId="77777777" w:rsidR="00FF4371" w:rsidRDefault="00FF4371" w:rsidP="00A251B6">
                            <w:r>
                              <w:t>Employee Retention/Maintenance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F61EDAC" id="Callout: Down Arrow 33" o:spid="_x0000_s1028" type="#_x0000_t80" style="position:absolute;left:0;text-align:left;margin-left:185.4pt;margin-top:19.85pt;width:104.4pt;height:74.4pt;z-index:2517073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" adj="15397,6952,16200,8876" fillcolor="white [3201]" strokecolor="#70ad47 [3209]" strokeweight="1pt">
                <v:textbox>
                  <w:txbxContent>
                    <w:p w14:paraId="3C2EB182" w14:textId="77777777" w:rsidR="00FF4371" w:rsidRDefault="00FF4371" w:rsidP="00A251B6">
                      <w:r>
                        <w:t>Employee Retention/Maintenance</w:t>
                      </w:r>
                    </w:p>
                  </w:txbxContent>
                </v:textbox>
                <w10:wrap anchorx="margin"/>
              </v:shape>
            </w:pict>
          </mc:Fallback>
        </mc:AlternateContent>
      </w:r>
      <w:r w:rsidRPr="0062794D">
        <w:rPr>
          <w:rFonts w:ascii="Arial" w:hAnsi="Arial" w:cs="Arial"/>
        </w:rPr>
        <w:t xml:space="preserve"> </w:t>
      </w:r>
    </w:p>
    <w:p w14:paraId="49D9FF44" w14:textId="77777777" w:rsidR="00A251B6" w:rsidRPr="0062794D" w:rsidRDefault="00A251B6" w:rsidP="00A251B6">
      <w:pPr>
        <w:rPr>
          <w:rFonts w:ascii="Arial" w:hAnsi="Arial" w:cs="Arial"/>
        </w:rPr>
      </w:pPr>
      <w:r w:rsidRPr="0062794D">
        <w:rPr>
          <w:rFonts w:ascii="Arial" w:hAnsi="Arial" w:cs="Arial"/>
          <w:noProof/>
        </w:rPr>
        <mc:AlternateContent>
          <mc:Choice Requires="wps">
            <w:drawing>
              <wp:anchor distT="0" distB="0" distL="114300" distR="114300" simplePos="0" relativeHeight="251716608" behindDoc="0" locked="0" layoutInCell="1" allowOverlap="1" wp14:anchorId="47C30B35" wp14:editId="2091B9D6">
                <wp:simplePos x="0" y="0"/>
                <wp:positionH relativeFrom="column">
                  <wp:posOffset>5151120</wp:posOffset>
                </wp:positionH>
                <wp:positionV relativeFrom="paragraph">
                  <wp:posOffset>4445</wp:posOffset>
                </wp:positionV>
                <wp:extent cx="1043940" cy="647700"/>
                <wp:effectExtent l="0" t="0" r="22860" b="19050"/>
                <wp:wrapNone/>
                <wp:docPr id="34" name="Rectangle 34"/>
                <wp:cNvGraphicFramePr/>
                <a:graphic xmlns:a="http://schemas.openxmlformats.org/drawingml/2006/main">
                  <a:graphicData uri="http://schemas.microsoft.com/office/word/2010/wordprocessingShape">
                    <wps:wsp>
                      <wps:cNvSpPr/>
                      <wps:spPr>
                        <a:xfrm>
                          <a:off x="0" y="0"/>
                          <a:ext cx="1043940" cy="647700"/>
                        </a:xfrm>
                        <a:prstGeom prst="rect">
                          <a:avLst/>
                        </a:prstGeom>
                      </wps:spPr>
                      <wps:style>
                        <a:lnRef idx="2">
                          <a:schemeClr val="accent6"/>
                        </a:lnRef>
                        <a:fillRef idx="1">
                          <a:schemeClr val="lt1"/>
                        </a:fillRef>
                        <a:effectRef idx="0">
                          <a:schemeClr val="accent6"/>
                        </a:effectRef>
                        <a:fontRef idx="minor">
                          <a:schemeClr val="dk1"/>
                        </a:fontRef>
                      </wps:style>
                      <wps:txbx>
                        <w:txbxContent>
                          <w:p w14:paraId="09CB02F9" w14:textId="77777777" w:rsidR="00FF4371" w:rsidRDefault="00FF4371" w:rsidP="00A251B6">
                            <w:pPr>
                              <w:jc w:val="center"/>
                            </w:pPr>
                            <w:r>
                              <w:t>Employee Reward Management</w:t>
                            </w:r>
                          </w:p>
                          <w:p w14:paraId="4C3DC6A0" w14:textId="77777777" w:rsidR="00FF4371" w:rsidRDefault="00FF4371" w:rsidP="00A251B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7C30B35" id="Rectangle 34" o:spid="_x0000_s1029" style="position:absolute;margin-left:405.6pt;margin-top:.35pt;width:82.2pt;height:51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" fillcolor="white [3201]" strokecolor="#70ad47 [3209]" strokeweight="1pt">
                <v:textbox>
                  <w:txbxContent>
                    <w:p w14:paraId="09CB02F9" w14:textId="77777777" w:rsidR="00FF4371" w:rsidRDefault="00FF4371" w:rsidP="00A251B6">
                      <w:pPr>
                        <w:jc w:val="center"/>
                      </w:pPr>
                      <w:r>
                        <w:t>Employee Reward Management</w:t>
                      </w:r>
                    </w:p>
                    <w:p w14:paraId="4C3DC6A0" w14:textId="77777777" w:rsidR="00FF4371" w:rsidRDefault="00FF4371" w:rsidP="00A251B6">
                      <w:pPr>
                        <w:jc w:val="center"/>
                      </w:pPr>
                    </w:p>
                  </w:txbxContent>
                </v:textbox>
              </v:rect>
            </w:pict>
          </mc:Fallback>
        </mc:AlternateContent>
      </w:r>
      <w:r w:rsidRPr="0062794D">
        <w:rPr>
          <w:rFonts w:ascii="Arial" w:hAnsi="Arial" w:cs="Arial"/>
          <w:noProof/>
        </w:rPr>
        <mc:AlternateContent>
          <mc:Choice Requires="wps">
            <w:drawing>
              <wp:anchor distT="0" distB="0" distL="114300" distR="114300" simplePos="0" relativeHeight="251717632" behindDoc="0" locked="0" layoutInCell="1" allowOverlap="1" wp14:anchorId="11930875" wp14:editId="50B82F71">
                <wp:simplePos x="0" y="0"/>
                <wp:positionH relativeFrom="column">
                  <wp:posOffset>3870960</wp:posOffset>
                </wp:positionH>
                <wp:positionV relativeFrom="paragraph">
                  <wp:posOffset>4445</wp:posOffset>
                </wp:positionV>
                <wp:extent cx="1028700" cy="647700"/>
                <wp:effectExtent l="0" t="0" r="19050" b="19050"/>
                <wp:wrapNone/>
                <wp:docPr id="35" name="Rectangle 35"/>
                <wp:cNvGraphicFramePr/>
                <a:graphic xmlns:a="http://schemas.openxmlformats.org/drawingml/2006/main">
                  <a:graphicData uri="http://schemas.microsoft.com/office/word/2010/wordprocessingShape">
                    <wps:wsp>
                      <wps:cNvSpPr/>
                      <wps:spPr>
                        <a:xfrm>
                          <a:off x="0" y="0"/>
                          <a:ext cx="1028700" cy="647700"/>
                        </a:xfrm>
                        <a:prstGeom prst="rect">
                          <a:avLst/>
                        </a:prstGeom>
                      </wps:spPr>
                      <wps:style>
                        <a:lnRef idx="2">
                          <a:schemeClr val="accent6"/>
                        </a:lnRef>
                        <a:fillRef idx="1">
                          <a:schemeClr val="lt1"/>
                        </a:fillRef>
                        <a:effectRef idx="0">
                          <a:schemeClr val="accent6"/>
                        </a:effectRef>
                        <a:fontRef idx="minor">
                          <a:schemeClr val="dk1"/>
                        </a:fontRef>
                      </wps:style>
                      <wps:txbx>
                        <w:txbxContent>
                          <w:p w14:paraId="1FC11BD8" w14:textId="77777777" w:rsidR="00FF4371" w:rsidRDefault="00FF4371" w:rsidP="00A251B6">
                            <w:pPr>
                              <w:jc w:val="center"/>
                            </w:pPr>
                            <w:r>
                              <w:t>Employee Performance Appraisal</w:t>
                            </w:r>
                          </w:p>
                          <w:p w14:paraId="4E5600DD" w14:textId="77777777" w:rsidR="00FF4371" w:rsidRDefault="00FF4371" w:rsidP="00A251B6"/>
                          <w:p w14:paraId="546BFE7E" w14:textId="77777777" w:rsidR="00FF4371" w:rsidRDefault="00FF4371" w:rsidP="00A251B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1930875" id="Rectangle 35" o:spid="_x0000_s1030" style="position:absolute;margin-left:304.8pt;margin-top:.35pt;width:81pt;height:51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" fillcolor="white [3201]" strokecolor="#70ad47 [3209]" strokeweight="1pt">
                <v:textbox>
                  <w:txbxContent>
                    <w:p w14:paraId="1FC11BD8" w14:textId="77777777" w:rsidR="00FF4371" w:rsidRDefault="00FF4371" w:rsidP="00A251B6">
                      <w:pPr>
                        <w:jc w:val="center"/>
                      </w:pPr>
                      <w:r>
                        <w:t>Employee Performance Appraisal</w:t>
                      </w:r>
                    </w:p>
                    <w:p w14:paraId="4E5600DD" w14:textId="77777777" w:rsidR="00FF4371" w:rsidRDefault="00FF4371" w:rsidP="00A251B6"/>
                    <w:p w14:paraId="546BFE7E" w14:textId="77777777" w:rsidR="00FF4371" w:rsidRDefault="00FF4371" w:rsidP="00A251B6">
                      <w:pPr>
                        <w:jc w:val="center"/>
                      </w:pPr>
                    </w:p>
                  </w:txbxContent>
                </v:textbox>
              </v:rect>
            </w:pict>
          </mc:Fallback>
        </mc:AlternateContent>
      </w:r>
      <w:r w:rsidRPr="0062794D">
        <w:rPr>
          <w:rFonts w:ascii="Arial" w:hAnsi="Arial" w:cs="Arial"/>
          <w:noProof/>
        </w:rPr>
        <mc:AlternateContent>
          <mc:Choice Requires="wps">
            <w:drawing>
              <wp:anchor distT="0" distB="0" distL="114300" distR="114300" simplePos="0" relativeHeight="251718656" behindDoc="0" locked="0" layoutInCell="1" allowOverlap="1" wp14:anchorId="4500F212" wp14:editId="50536538">
                <wp:simplePos x="0" y="0"/>
                <wp:positionH relativeFrom="column">
                  <wp:posOffset>815340</wp:posOffset>
                </wp:positionH>
                <wp:positionV relativeFrom="paragraph">
                  <wp:posOffset>4445</wp:posOffset>
                </wp:positionV>
                <wp:extent cx="1348740" cy="601980"/>
                <wp:effectExtent l="0" t="0" r="22860" b="26670"/>
                <wp:wrapNone/>
                <wp:docPr id="36" name="Rectangle 36"/>
                <wp:cNvGraphicFramePr/>
                <a:graphic xmlns:a="http://schemas.openxmlformats.org/drawingml/2006/main">
                  <a:graphicData uri="http://schemas.microsoft.com/office/word/2010/wordprocessingShape">
                    <wps:wsp>
                      <wps:cNvSpPr/>
                      <wps:spPr>
                        <a:xfrm>
                          <a:off x="0" y="0"/>
                          <a:ext cx="1348740" cy="601980"/>
                        </a:xfrm>
                        <a:prstGeom prst="rect">
                          <a:avLst/>
                        </a:prstGeom>
                      </wps:spPr>
                      <wps:style>
                        <a:lnRef idx="2">
                          <a:schemeClr val="accent6"/>
                        </a:lnRef>
                        <a:fillRef idx="1">
                          <a:schemeClr val="lt1"/>
                        </a:fillRef>
                        <a:effectRef idx="0">
                          <a:schemeClr val="accent6"/>
                        </a:effectRef>
                        <a:fontRef idx="minor">
                          <a:schemeClr val="dk1"/>
                        </a:fontRef>
                      </wps:style>
                      <wps:txbx>
                        <w:txbxContent>
                          <w:p w14:paraId="320B26B5" w14:textId="77777777" w:rsidR="00FF4371" w:rsidRDefault="00FF4371" w:rsidP="00A251B6">
                            <w:r>
                              <w:t>Employee Training and Development</w:t>
                            </w:r>
                          </w:p>
                          <w:p w14:paraId="70D8B575" w14:textId="77777777" w:rsidR="00FF4371" w:rsidRDefault="00FF4371" w:rsidP="00A251B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500F212" id="Rectangle 36" o:spid="_x0000_s1031" style="position:absolute;margin-left:64.2pt;margin-top:.35pt;width:106.2pt;height:47.4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" fillcolor="white [3201]" strokecolor="#70ad47 [3209]" strokeweight="1pt">
                <v:textbox>
                  <w:txbxContent>
                    <w:p w14:paraId="320B26B5" w14:textId="77777777" w:rsidR="00FF4371" w:rsidRDefault="00FF4371" w:rsidP="00A251B6">
                      <w:r>
                        <w:t>Employee Training and Development</w:t>
                      </w:r>
                    </w:p>
                    <w:p w14:paraId="70D8B575" w14:textId="77777777" w:rsidR="00FF4371" w:rsidRDefault="00FF4371" w:rsidP="00A251B6">
                      <w:pPr>
                        <w:jc w:val="center"/>
                      </w:pPr>
                    </w:p>
                  </w:txbxContent>
                </v:textbox>
              </v:rect>
            </w:pict>
          </mc:Fallback>
        </mc:AlternateContent>
      </w:r>
    </w:p>
    <w:p w14:paraId="4B22B316" w14:textId="77777777" w:rsidR="00A251B6" w:rsidRPr="0062794D" w:rsidRDefault="00A251B6" w:rsidP="00A251B6">
      <w:pPr>
        <w:rPr>
          <w:rFonts w:ascii="Arial" w:hAnsi="Arial" w:cs="Arial"/>
        </w:rPr>
      </w:pPr>
    </w:p>
    <w:p w14:paraId="0D3D359A" w14:textId="41D4DDAB" w:rsidR="00A251B6" w:rsidRPr="0062794D" w:rsidRDefault="00A251B6" w:rsidP="00A251B6">
      <w:pPr>
        <w:rPr>
          <w:rFonts w:ascii="Arial" w:hAnsi="Arial" w:cs="Arial"/>
        </w:rPr>
      </w:pPr>
      <w:r w:rsidRPr="0062794D">
        <w:rPr>
          <w:rFonts w:ascii="Arial" w:hAnsi="Arial" w:cs="Arial"/>
          <w:noProof/>
        </w:rPr>
        <mc:AlternateContent>
          <mc:Choice Requires="wps">
            <w:drawing>
              <wp:anchor distT="0" distB="0" distL="114300" distR="114300" simplePos="0" relativeHeight="251724800" behindDoc="0" locked="0" layoutInCell="1" allowOverlap="1" wp14:anchorId="2A5EF687" wp14:editId="3AF9A732">
                <wp:simplePos x="0" y="0"/>
                <wp:positionH relativeFrom="margin">
                  <wp:posOffset>3024506</wp:posOffset>
                </wp:positionH>
                <wp:positionV relativeFrom="paragraph">
                  <wp:posOffset>249555</wp:posOffset>
                </wp:positionV>
                <wp:extent cx="45719" cy="868680"/>
                <wp:effectExtent l="38100" t="0" r="50165" b="64770"/>
                <wp:wrapNone/>
                <wp:docPr id="37" name="Straight Arrow Connector 37"/>
                <wp:cNvGraphicFramePr/>
                <a:graphic xmlns:a="http://schemas.openxmlformats.org/drawingml/2006/main">
                  <a:graphicData uri="http://schemas.microsoft.com/office/word/2010/wordprocessingShape">
                    <wps:wsp>
                      <wps:cNvCnPr/>
                      <wps:spPr>
                        <a:xfrm>
                          <a:off x="0" y="0"/>
                          <a:ext cx="45719" cy="86868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06BBBE3" id="Straight Arrow Connector 37" o:spid="_x0000_s1026" type="#_x0000_t32" style="position:absolute;margin-left:238.15pt;margin-top:19.65pt;width:3.6pt;height:68.4pt;z-index:2517248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" strokecolor="#4472c4 [3204]" strokeweight=".5pt">
                <v:stroke endarrow="block" joinstyle="miter"/>
                <w10:wrap anchorx="margin"/>
              </v:shape>
            </w:pict>
          </mc:Fallback>
        </mc:AlternateContent>
      </w:r>
    </w:p>
    <w:p w14:paraId="003E09ED" w14:textId="64F26335" w:rsidR="00A251B6" w:rsidRPr="0062794D" w:rsidRDefault="00A251B6" w:rsidP="00A251B6">
      <w:pPr>
        <w:rPr>
          <w:rFonts w:ascii="Arial" w:hAnsi="Arial" w:cs="Arial"/>
        </w:rPr>
      </w:pPr>
    </w:p>
    <w:p w14:paraId="670F6651" w14:textId="77777777" w:rsidR="00A251B6" w:rsidRPr="0062794D" w:rsidRDefault="00A251B6" w:rsidP="00A251B6">
      <w:pPr>
        <w:rPr>
          <w:rFonts w:ascii="Arial" w:hAnsi="Arial" w:cs="Arial"/>
        </w:rPr>
      </w:pPr>
    </w:p>
    <w:p w14:paraId="54D52B7C" w14:textId="626527C1" w:rsidR="00A251B6" w:rsidRPr="0062794D" w:rsidRDefault="00A251B6" w:rsidP="00A251B6">
      <w:pPr>
        <w:rPr>
          <w:rFonts w:ascii="Arial" w:hAnsi="Arial" w:cs="Arial"/>
        </w:rPr>
      </w:pPr>
      <w:r w:rsidRPr="0062794D">
        <w:rPr>
          <w:rFonts w:ascii="Arial" w:hAnsi="Arial" w:cs="Arial"/>
          <w:noProof/>
        </w:rPr>
        <mc:AlternateContent>
          <mc:Choice Requires="wps">
            <w:drawing>
              <wp:anchor distT="0" distB="0" distL="114300" distR="114300" simplePos="0" relativeHeight="251708416" behindDoc="0" locked="0" layoutInCell="1" allowOverlap="1" wp14:anchorId="46F99510" wp14:editId="0FD993C3">
                <wp:simplePos x="0" y="0"/>
                <wp:positionH relativeFrom="margin">
                  <wp:posOffset>2240280</wp:posOffset>
                </wp:positionH>
                <wp:positionV relativeFrom="paragraph">
                  <wp:posOffset>111125</wp:posOffset>
                </wp:positionV>
                <wp:extent cx="1592580" cy="685800"/>
                <wp:effectExtent l="0" t="0" r="26670" b="38100"/>
                <wp:wrapNone/>
                <wp:docPr id="38" name="Callout: Down Arrow 38"/>
                <wp:cNvGraphicFramePr/>
                <a:graphic xmlns:a="http://schemas.openxmlformats.org/drawingml/2006/main">
                  <a:graphicData uri="http://schemas.microsoft.com/office/word/2010/wordprocessingShape">
                    <wps:wsp>
                      <wps:cNvSpPr/>
                      <wps:spPr>
                        <a:xfrm>
                          <a:off x="0" y="0"/>
                          <a:ext cx="1592580" cy="685800"/>
                        </a:xfrm>
                        <a:prstGeom prst="downArrowCallout">
                          <a:avLst/>
                        </a:prstGeom>
                      </wps:spPr>
                      <wps:style>
                        <a:lnRef idx="2">
                          <a:schemeClr val="accent6"/>
                        </a:lnRef>
                        <a:fillRef idx="1">
                          <a:schemeClr val="lt1"/>
                        </a:fillRef>
                        <a:effectRef idx="0">
                          <a:schemeClr val="accent6"/>
                        </a:effectRef>
                        <a:fontRef idx="minor">
                          <a:schemeClr val="dk1"/>
                        </a:fontRef>
                      </wps:style>
                      <wps:txbx>
                        <w:txbxContent>
                          <w:p w14:paraId="1F3C61AE" w14:textId="77777777" w:rsidR="00FF4371" w:rsidRDefault="00FF4371" w:rsidP="00A251B6">
                            <w:r>
                              <w:t>Organisational Culture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F99510" id="Callout: Down Arrow 38" o:spid="_x0000_s1032" type="#_x0000_t80" style="position:absolute;margin-left:176.4pt;margin-top:8.75pt;width:125.4pt;height:54pt;z-index:2517084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" adj="14035,8475,16200,9637" fillcolor="white [3201]" strokecolor="#70ad47 [3209]" strokeweight="1pt">
                <v:textbox>
                  <w:txbxContent>
                    <w:p w14:paraId="1F3C61AE" w14:textId="77777777" w:rsidR="00FF4371" w:rsidRDefault="00FF4371" w:rsidP="00A251B6">
                      <w:r>
                        <w:t>Organisational Culture</w:t>
                      </w:r>
                    </w:p>
                  </w:txbxContent>
                </v:textbox>
                <w10:wrap anchorx="margin"/>
              </v:shape>
            </w:pict>
          </mc:Fallback>
        </mc:AlternateContent>
      </w:r>
    </w:p>
    <w:p w14:paraId="10F21827" w14:textId="7B861875" w:rsidR="00A251B6" w:rsidRPr="0062794D" w:rsidRDefault="00A251B6" w:rsidP="00A251B6">
      <w:pPr>
        <w:rPr>
          <w:rFonts w:ascii="Arial" w:hAnsi="Arial" w:cs="Arial"/>
        </w:rPr>
      </w:pPr>
    </w:p>
    <w:p w14:paraId="32955D6C" w14:textId="514252BB" w:rsidR="00A251B6" w:rsidRPr="0062794D" w:rsidRDefault="00A251B6" w:rsidP="00A251B6">
      <w:pPr>
        <w:rPr>
          <w:rFonts w:ascii="Arial" w:hAnsi="Arial" w:cs="Arial"/>
        </w:rPr>
      </w:pPr>
      <w:r w:rsidRPr="0062794D">
        <w:rPr>
          <w:rFonts w:ascii="Arial" w:hAnsi="Arial" w:cs="Arial"/>
          <w:noProof/>
        </w:rPr>
        <mc:AlternateContent>
          <mc:Choice Requires="wps">
            <w:drawing>
              <wp:anchor distT="0" distB="0" distL="114300" distR="114300" simplePos="0" relativeHeight="251725824" behindDoc="0" locked="0" layoutInCell="1" allowOverlap="1" wp14:anchorId="5903EF3B" wp14:editId="654B2F55">
                <wp:simplePos x="0" y="0"/>
                <wp:positionH relativeFrom="column">
                  <wp:posOffset>3017520</wp:posOffset>
                </wp:positionH>
                <wp:positionV relativeFrom="paragraph">
                  <wp:posOffset>104775</wp:posOffset>
                </wp:positionV>
                <wp:extent cx="45719" cy="502920"/>
                <wp:effectExtent l="38100" t="0" r="69215" b="49530"/>
                <wp:wrapNone/>
                <wp:docPr id="39" name="Straight Arrow Connector 39"/>
                <wp:cNvGraphicFramePr/>
                <a:graphic xmlns:a="http://schemas.openxmlformats.org/drawingml/2006/main">
                  <a:graphicData uri="http://schemas.microsoft.com/office/word/2010/wordprocessingShape">
                    <wps:wsp>
                      <wps:cNvCnPr/>
                      <wps:spPr>
                        <a:xfrm>
                          <a:off x="0" y="0"/>
                          <a:ext cx="45719" cy="50292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01B0D40" id="Straight Arrow Connector 39" o:spid="_x0000_s1026" type="#_x0000_t32" style="position:absolute;margin-left:237.6pt;margin-top:8.25pt;width:3.6pt;height:39.6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" strokecolor="#4472c4 [3204]" strokeweight=".5pt">
                <v:stroke endarrow="block" joinstyle="miter"/>
              </v:shape>
            </w:pict>
          </mc:Fallback>
        </mc:AlternateContent>
      </w:r>
    </w:p>
    <w:p w14:paraId="272DB621" w14:textId="4ABA6D39" w:rsidR="00A251B6" w:rsidRPr="0062794D" w:rsidRDefault="00A251B6" w:rsidP="00A251B6">
      <w:pPr>
        <w:rPr>
          <w:rFonts w:ascii="Arial" w:hAnsi="Arial" w:cs="Arial"/>
        </w:rPr>
      </w:pPr>
      <w:r w:rsidRPr="0062794D">
        <w:rPr>
          <w:rFonts w:ascii="Arial" w:hAnsi="Arial" w:cs="Arial"/>
          <w:noProof/>
        </w:rPr>
        <mc:AlternateContent>
          <mc:Choice Requires="wps">
            <w:drawing>
              <wp:anchor distT="0" distB="0" distL="114300" distR="114300" simplePos="0" relativeHeight="251709440" behindDoc="0" locked="0" layoutInCell="1" allowOverlap="1" wp14:anchorId="46CE02D8" wp14:editId="048A1320">
                <wp:simplePos x="0" y="0"/>
                <wp:positionH relativeFrom="page">
                  <wp:posOffset>3192780</wp:posOffset>
                </wp:positionH>
                <wp:positionV relativeFrom="paragraph">
                  <wp:posOffset>266700</wp:posOffset>
                </wp:positionV>
                <wp:extent cx="1493520" cy="739140"/>
                <wp:effectExtent l="0" t="0" r="11430" b="41910"/>
                <wp:wrapNone/>
                <wp:docPr id="40" name="Callout: Down Arrow 40"/>
                <wp:cNvGraphicFramePr/>
                <a:graphic xmlns:a="http://schemas.openxmlformats.org/drawingml/2006/main">
                  <a:graphicData uri="http://schemas.microsoft.com/office/word/2010/wordprocessingShape">
                    <wps:wsp>
                      <wps:cNvSpPr/>
                      <wps:spPr>
                        <a:xfrm>
                          <a:off x="0" y="0"/>
                          <a:ext cx="1493520" cy="739140"/>
                        </a:xfrm>
                        <a:prstGeom prst="downArrowCallout">
                          <a:avLst/>
                        </a:prstGeom>
                      </wps:spPr>
                      <wps:style>
                        <a:lnRef idx="2">
                          <a:schemeClr val="accent6"/>
                        </a:lnRef>
                        <a:fillRef idx="1">
                          <a:schemeClr val="lt1"/>
                        </a:fillRef>
                        <a:effectRef idx="0">
                          <a:schemeClr val="accent6"/>
                        </a:effectRef>
                        <a:fontRef idx="minor">
                          <a:schemeClr val="dk1"/>
                        </a:fontRef>
                      </wps:style>
                      <wps:txbx>
                        <w:txbxContent>
                          <w:p w14:paraId="3491D27F" w14:textId="77777777" w:rsidR="00FF4371" w:rsidRDefault="00FF4371" w:rsidP="00A251B6">
                            <w:r>
                              <w:t>Herzberg’s Two-factor Theory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CE02D8" id="Callout: Down Arrow 40" o:spid="_x0000_s1033" type="#_x0000_t80" style="position:absolute;margin-left:251.4pt;margin-top:21pt;width:117.6pt;height:58.2pt;z-index:2517094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" adj="14035,8128,16200,9464" fillcolor="white [3201]" strokecolor="#70ad47 [3209]" strokeweight="1pt">
                <v:textbox>
                  <w:txbxContent>
                    <w:p w14:paraId="3491D27F" w14:textId="77777777" w:rsidR="00FF4371" w:rsidRDefault="00FF4371" w:rsidP="00A251B6">
                      <w:r>
                        <w:t>Herzberg’s Two-factor Theory</w:t>
                      </w:r>
                    </w:p>
                  </w:txbxContent>
                </v:textbox>
                <w10:wrap anchorx="page"/>
              </v:shape>
            </w:pict>
          </mc:Fallback>
        </mc:AlternateContent>
      </w:r>
    </w:p>
    <w:p w14:paraId="1FB0C4D1" w14:textId="4D821B0C" w:rsidR="00A251B6" w:rsidRPr="0062794D" w:rsidRDefault="00A251B6" w:rsidP="00A251B6">
      <w:pPr>
        <w:rPr>
          <w:rFonts w:ascii="Arial" w:hAnsi="Arial" w:cs="Arial"/>
        </w:rPr>
      </w:pPr>
    </w:p>
    <w:p w14:paraId="5B7B3B93" w14:textId="73C79560" w:rsidR="00A251B6" w:rsidRPr="0062794D" w:rsidRDefault="00A251B6" w:rsidP="00A251B6">
      <w:pPr>
        <w:rPr>
          <w:rFonts w:ascii="Arial" w:hAnsi="Arial" w:cs="Arial"/>
        </w:rPr>
      </w:pPr>
    </w:p>
    <w:p w14:paraId="21A95257" w14:textId="609EA0BC" w:rsidR="00A251B6" w:rsidRPr="0062794D" w:rsidRDefault="00A251B6" w:rsidP="00A251B6">
      <w:pPr>
        <w:rPr>
          <w:rFonts w:ascii="Arial" w:hAnsi="Arial" w:cs="Arial"/>
        </w:rPr>
      </w:pPr>
      <w:r w:rsidRPr="0062794D">
        <w:rPr>
          <w:rFonts w:ascii="Arial" w:hAnsi="Arial" w:cs="Arial"/>
          <w:noProof/>
        </w:rPr>
        <mc:AlternateContent>
          <mc:Choice Requires="wps">
            <w:drawing>
              <wp:anchor distT="0" distB="0" distL="114300" distR="114300" simplePos="0" relativeHeight="251726848" behindDoc="0" locked="0" layoutInCell="1" allowOverlap="1" wp14:anchorId="4193579F" wp14:editId="05B5B7C7">
                <wp:simplePos x="0" y="0"/>
                <wp:positionH relativeFrom="column">
                  <wp:posOffset>3162300</wp:posOffset>
                </wp:positionH>
                <wp:positionV relativeFrom="paragraph">
                  <wp:posOffset>8890</wp:posOffset>
                </wp:positionV>
                <wp:extent cx="1402080" cy="739140"/>
                <wp:effectExtent l="0" t="0" r="83820" b="60960"/>
                <wp:wrapNone/>
                <wp:docPr id="42" name="Straight Arrow Connector 42"/>
                <wp:cNvGraphicFramePr/>
                <a:graphic xmlns:a="http://schemas.openxmlformats.org/drawingml/2006/main">
                  <a:graphicData uri="http://schemas.microsoft.com/office/word/2010/wordprocessingShape">
                    <wps:wsp>
                      <wps:cNvCnPr/>
                      <wps:spPr>
                        <a:xfrm>
                          <a:off x="0" y="0"/>
                          <a:ext cx="1402080" cy="73914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3CFC7EC" id="Straight Arrow Connector 42" o:spid="_x0000_s1026" type="#_x0000_t32" style="position:absolute;margin-left:249pt;margin-top:.7pt;width:110.4pt;height:58.2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" strokecolor="#4472c4 [3204]" strokeweight=".5pt">
                <v:stroke endarrow="block" joinstyle="miter"/>
              </v:shape>
            </w:pict>
          </mc:Fallback>
        </mc:AlternateContent>
      </w:r>
      <w:r w:rsidRPr="0062794D">
        <w:rPr>
          <w:rFonts w:ascii="Arial" w:hAnsi="Arial" w:cs="Arial"/>
          <w:noProof/>
        </w:rPr>
        <mc:AlternateContent>
          <mc:Choice Requires="wps">
            <w:drawing>
              <wp:anchor distT="0" distB="0" distL="114300" distR="114300" simplePos="0" relativeHeight="251729920" behindDoc="0" locked="0" layoutInCell="1" allowOverlap="1" wp14:anchorId="5CC2215F" wp14:editId="7562CFB1">
                <wp:simplePos x="0" y="0"/>
                <wp:positionH relativeFrom="column">
                  <wp:posOffset>1531620</wp:posOffset>
                </wp:positionH>
                <wp:positionV relativeFrom="paragraph">
                  <wp:posOffset>8890</wp:posOffset>
                </wp:positionV>
                <wp:extent cx="1363980" cy="617220"/>
                <wp:effectExtent l="38100" t="0" r="26670" b="68580"/>
                <wp:wrapNone/>
                <wp:docPr id="41" name="Straight Arrow Connector 41"/>
                <wp:cNvGraphicFramePr/>
                <a:graphic xmlns:a="http://schemas.openxmlformats.org/drawingml/2006/main">
                  <a:graphicData uri="http://schemas.microsoft.com/office/word/2010/wordprocessingShape">
                    <wps:wsp>
                      <wps:cNvCnPr/>
                      <wps:spPr>
                        <a:xfrm flipH="1">
                          <a:off x="0" y="0"/>
                          <a:ext cx="1363980" cy="61722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CD12B6F" id="Straight Arrow Connector 41" o:spid="_x0000_s1026" type="#_x0000_t32" style="position:absolute;margin-left:120.6pt;margin-top:.7pt;width:107.4pt;height:48.6pt;flip:x;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" strokecolor="#4472c4 [3204]" strokeweight=".5pt">
                <v:stroke endarrow="block" joinstyle="miter"/>
              </v:shape>
            </w:pict>
          </mc:Fallback>
        </mc:AlternateContent>
      </w:r>
    </w:p>
    <w:p w14:paraId="77C8A892" w14:textId="0F0226FE" w:rsidR="00A251B6" w:rsidRPr="0062794D" w:rsidRDefault="00A251B6" w:rsidP="00A251B6">
      <w:pPr>
        <w:rPr>
          <w:rFonts w:ascii="Arial" w:hAnsi="Arial" w:cs="Arial"/>
        </w:rPr>
      </w:pPr>
    </w:p>
    <w:p w14:paraId="67F7E87D" w14:textId="08E46293" w:rsidR="00A251B6" w:rsidRPr="0062794D" w:rsidRDefault="00A0120E" w:rsidP="00A251B6">
      <w:pPr>
        <w:rPr>
          <w:rFonts w:ascii="Arial" w:hAnsi="Arial" w:cs="Arial"/>
        </w:rPr>
      </w:pPr>
      <w:r w:rsidRPr="0062794D">
        <w:rPr>
          <w:rFonts w:ascii="Arial" w:hAnsi="Arial" w:cs="Arial"/>
          <w:noProof/>
        </w:rPr>
        <mc:AlternateContent>
          <mc:Choice Requires="wps">
            <w:drawing>
              <wp:anchor distT="0" distB="0" distL="114300" distR="114300" simplePos="0" relativeHeight="251711488" behindDoc="0" locked="0" layoutInCell="1" allowOverlap="1" wp14:anchorId="5FAB13CE" wp14:editId="6F3D113F">
                <wp:simplePos x="0" y="0"/>
                <wp:positionH relativeFrom="page">
                  <wp:posOffset>4884420</wp:posOffset>
                </wp:positionH>
                <wp:positionV relativeFrom="paragraph">
                  <wp:posOffset>135890</wp:posOffset>
                </wp:positionV>
                <wp:extent cx="1325880" cy="685800"/>
                <wp:effectExtent l="0" t="0" r="26670" b="38100"/>
                <wp:wrapNone/>
                <wp:docPr id="44" name="Callout: Down Arrow 44"/>
                <wp:cNvGraphicFramePr/>
                <a:graphic xmlns:a="http://schemas.openxmlformats.org/drawingml/2006/main">
                  <a:graphicData uri="http://schemas.microsoft.com/office/word/2010/wordprocessingShape">
                    <wps:wsp>
                      <wps:cNvSpPr/>
                      <wps:spPr>
                        <a:xfrm>
                          <a:off x="0" y="0"/>
                          <a:ext cx="1325880" cy="685800"/>
                        </a:xfrm>
                        <a:prstGeom prst="downArrowCallout">
                          <a:avLst/>
                        </a:prstGeom>
                      </wps:spPr>
                      <wps:style>
                        <a:lnRef idx="2">
                          <a:schemeClr val="accent6"/>
                        </a:lnRef>
                        <a:fillRef idx="1">
                          <a:schemeClr val="lt1"/>
                        </a:fillRef>
                        <a:effectRef idx="0">
                          <a:schemeClr val="accent6"/>
                        </a:effectRef>
                        <a:fontRef idx="minor">
                          <a:schemeClr val="dk1"/>
                        </a:fontRef>
                      </wps:style>
                      <wps:txbx>
                        <w:txbxContent>
                          <w:p w14:paraId="12CF4FF2" w14:textId="022E3112" w:rsidR="00FF4371" w:rsidRDefault="00FF4371" w:rsidP="00A251B6">
                            <w:r>
                              <w:t>Hygiene Factors (Absence)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FAB13CE" id="Callout: Down Arrow 44" o:spid="_x0000_s1034" type="#_x0000_t80" style="position:absolute;margin-left:384.6pt;margin-top:10.7pt;width:104.4pt;height:54pt;z-index:2517114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" adj="14035,8007,16200,9403" fillcolor="white [3201]" strokecolor="#70ad47 [3209]" strokeweight="1pt">
                <v:textbox>
                  <w:txbxContent>
                    <w:p w14:paraId="12CF4FF2" w14:textId="022E3112" w:rsidR="00FF4371" w:rsidRDefault="00FF4371" w:rsidP="00A251B6">
                      <w:r>
                        <w:t>Hygiene Factors (Absence)</w:t>
                      </w:r>
                    </w:p>
                  </w:txbxContent>
                </v:textbox>
                <w10:wrap anchorx="page"/>
              </v:shape>
            </w:pict>
          </mc:Fallback>
        </mc:AlternateContent>
      </w:r>
      <w:r w:rsidR="00A251B6" w:rsidRPr="0062794D">
        <w:rPr>
          <w:rFonts w:ascii="Arial" w:hAnsi="Arial" w:cs="Arial"/>
          <w:noProof/>
        </w:rPr>
        <mc:AlternateContent>
          <mc:Choice Requires="wps">
            <w:drawing>
              <wp:anchor distT="0" distB="0" distL="114300" distR="114300" simplePos="0" relativeHeight="251710464" behindDoc="0" locked="0" layoutInCell="1" allowOverlap="1" wp14:anchorId="17ACFAFF" wp14:editId="5BC5B9A2">
                <wp:simplePos x="0" y="0"/>
                <wp:positionH relativeFrom="margin">
                  <wp:posOffset>518160</wp:posOffset>
                </wp:positionH>
                <wp:positionV relativeFrom="paragraph">
                  <wp:posOffset>135890</wp:posOffset>
                </wp:positionV>
                <wp:extent cx="1325880" cy="640080"/>
                <wp:effectExtent l="0" t="0" r="26670" b="45720"/>
                <wp:wrapNone/>
                <wp:docPr id="43" name="Callout: Down Arrow 43"/>
                <wp:cNvGraphicFramePr/>
                <a:graphic xmlns:a="http://schemas.openxmlformats.org/drawingml/2006/main">
                  <a:graphicData uri="http://schemas.microsoft.com/office/word/2010/wordprocessingShape">
                    <wps:wsp>
                      <wps:cNvSpPr/>
                      <wps:spPr>
                        <a:xfrm>
                          <a:off x="0" y="0"/>
                          <a:ext cx="1325880" cy="640080"/>
                        </a:xfrm>
                        <a:prstGeom prst="downArrowCallout">
                          <a:avLst/>
                        </a:prstGeom>
                      </wps:spPr>
                      <wps:style>
                        <a:lnRef idx="2">
                          <a:schemeClr val="accent6"/>
                        </a:lnRef>
                        <a:fillRef idx="1">
                          <a:schemeClr val="lt1"/>
                        </a:fillRef>
                        <a:effectRef idx="0">
                          <a:schemeClr val="accent6"/>
                        </a:effectRef>
                        <a:fontRef idx="minor">
                          <a:schemeClr val="dk1"/>
                        </a:fontRef>
                      </wps:style>
                      <wps:txbx>
                        <w:txbxContent>
                          <w:p w14:paraId="4B8460B6" w14:textId="77777777" w:rsidR="00FF4371" w:rsidRDefault="00FF4371" w:rsidP="00A251B6">
                            <w:r>
                              <w:t>Motivator Factors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ACFAFF" id="Callout: Down Arrow 43" o:spid="_x0000_s1035" type="#_x0000_t80" style="position:absolute;margin-left:40.8pt;margin-top:10.7pt;width:104.4pt;height:50.4pt;z-index:2517104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" adj="14035,8193,16200,9497" fillcolor="white [3201]" strokecolor="#70ad47 [3209]" strokeweight="1pt">
                <v:textbox>
                  <w:txbxContent>
                    <w:p w14:paraId="4B8460B6" w14:textId="77777777" w:rsidR="00FF4371" w:rsidRDefault="00FF4371" w:rsidP="00A251B6">
                      <w:r>
                        <w:t>Motivator Factors</w:t>
                      </w:r>
                    </w:p>
                  </w:txbxContent>
                </v:textbox>
                <w10:wrap anchorx="margin"/>
              </v:shape>
            </w:pict>
          </mc:Fallback>
        </mc:AlternateContent>
      </w:r>
    </w:p>
    <w:p w14:paraId="2C9F0291" w14:textId="77777777" w:rsidR="00A251B6" w:rsidRPr="0062794D" w:rsidRDefault="00A251B6" w:rsidP="00A251B6">
      <w:pPr>
        <w:rPr>
          <w:rFonts w:ascii="Arial" w:hAnsi="Arial" w:cs="Arial"/>
        </w:rPr>
      </w:pPr>
    </w:p>
    <w:p w14:paraId="6B323184" w14:textId="77777777" w:rsidR="00A251B6" w:rsidRPr="0062794D" w:rsidRDefault="00A251B6" w:rsidP="00A251B6">
      <w:pPr>
        <w:rPr>
          <w:rFonts w:ascii="Arial" w:hAnsi="Arial" w:cs="Arial"/>
        </w:rPr>
      </w:pPr>
      <w:r w:rsidRPr="0062794D">
        <w:rPr>
          <w:rFonts w:ascii="Arial" w:hAnsi="Arial" w:cs="Arial"/>
          <w:noProof/>
        </w:rPr>
        <mc:AlternateContent>
          <mc:Choice Requires="wps">
            <w:drawing>
              <wp:anchor distT="0" distB="0" distL="114300" distR="114300" simplePos="0" relativeHeight="251728896" behindDoc="0" locked="0" layoutInCell="1" allowOverlap="1" wp14:anchorId="1112E61B" wp14:editId="1D125587">
                <wp:simplePos x="0" y="0"/>
                <wp:positionH relativeFrom="column">
                  <wp:posOffset>4632960</wp:posOffset>
                </wp:positionH>
                <wp:positionV relativeFrom="paragraph">
                  <wp:posOffset>78740</wp:posOffset>
                </wp:positionV>
                <wp:extent cx="45719" cy="541020"/>
                <wp:effectExtent l="38100" t="0" r="69215" b="49530"/>
                <wp:wrapNone/>
                <wp:docPr id="45" name="Straight Arrow Connector 45"/>
                <wp:cNvGraphicFramePr/>
                <a:graphic xmlns:a="http://schemas.openxmlformats.org/drawingml/2006/main">
                  <a:graphicData uri="http://schemas.microsoft.com/office/word/2010/wordprocessingShape">
                    <wps:wsp>
                      <wps:cNvCnPr/>
                      <wps:spPr>
                        <a:xfrm>
                          <a:off x="0" y="0"/>
                          <a:ext cx="45719" cy="54102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9A4D331" id="Straight Arrow Connector 45" o:spid="_x0000_s1026" type="#_x0000_t32" style="position:absolute;margin-left:364.8pt;margin-top:6.2pt;width:3.6pt;height:42.6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" strokecolor="#4472c4 [3204]" strokeweight=".5pt">
                <v:stroke endarrow="block" joinstyle="miter"/>
              </v:shape>
            </w:pict>
          </mc:Fallback>
        </mc:AlternateContent>
      </w:r>
      <w:r w:rsidRPr="0062794D">
        <w:rPr>
          <w:rFonts w:ascii="Arial" w:hAnsi="Arial" w:cs="Arial"/>
          <w:noProof/>
        </w:rPr>
        <mc:AlternateContent>
          <mc:Choice Requires="wps">
            <w:drawing>
              <wp:anchor distT="0" distB="0" distL="114300" distR="114300" simplePos="0" relativeHeight="251727872" behindDoc="0" locked="0" layoutInCell="1" allowOverlap="1" wp14:anchorId="6367ECF7" wp14:editId="24FAA02A">
                <wp:simplePos x="0" y="0"/>
                <wp:positionH relativeFrom="page">
                  <wp:posOffset>2095500</wp:posOffset>
                </wp:positionH>
                <wp:positionV relativeFrom="paragraph">
                  <wp:posOffset>200660</wp:posOffset>
                </wp:positionV>
                <wp:extent cx="45719" cy="411480"/>
                <wp:effectExtent l="38100" t="0" r="50165" b="64770"/>
                <wp:wrapNone/>
                <wp:docPr id="46" name="Straight Arrow Connector 46"/>
                <wp:cNvGraphicFramePr/>
                <a:graphic xmlns:a="http://schemas.openxmlformats.org/drawingml/2006/main">
                  <a:graphicData uri="http://schemas.microsoft.com/office/word/2010/wordprocessingShape">
                    <wps:wsp>
                      <wps:cNvCnPr/>
                      <wps:spPr>
                        <a:xfrm>
                          <a:off x="0" y="0"/>
                          <a:ext cx="45719" cy="41148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8B5B26C" id="Straight Arrow Connector 46" o:spid="_x0000_s1026" type="#_x0000_t32" style="position:absolute;margin-left:165pt;margin-top:15.8pt;width:3.6pt;height:32.4pt;z-index:2517278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" strokecolor="#4472c4 [3204]" strokeweight=".5pt">
                <v:stroke endarrow="block" joinstyle="miter"/>
                <w10:wrap anchorx="page"/>
              </v:shape>
            </w:pict>
          </mc:Fallback>
        </mc:AlternateContent>
      </w:r>
    </w:p>
    <w:p w14:paraId="7FA281AC" w14:textId="77777777" w:rsidR="00A251B6" w:rsidRPr="0062794D" w:rsidRDefault="00A251B6" w:rsidP="00A251B6">
      <w:pPr>
        <w:rPr>
          <w:rFonts w:ascii="Arial" w:hAnsi="Arial" w:cs="Arial"/>
        </w:rPr>
      </w:pPr>
      <w:r w:rsidRPr="0062794D">
        <w:rPr>
          <w:rFonts w:ascii="Arial" w:hAnsi="Arial" w:cs="Arial"/>
          <w:noProof/>
        </w:rPr>
        <mc:AlternateContent>
          <mc:Choice Requires="wps">
            <w:drawing>
              <wp:anchor distT="0" distB="0" distL="114300" distR="114300" simplePos="0" relativeHeight="251713536" behindDoc="0" locked="0" layoutInCell="1" allowOverlap="1" wp14:anchorId="3DDF3C55" wp14:editId="381A50E3">
                <wp:simplePos x="0" y="0"/>
                <wp:positionH relativeFrom="margin">
                  <wp:posOffset>4107180</wp:posOffset>
                </wp:positionH>
                <wp:positionV relativeFrom="paragraph">
                  <wp:posOffset>288290</wp:posOffset>
                </wp:positionV>
                <wp:extent cx="1249680" cy="640080"/>
                <wp:effectExtent l="0" t="0" r="26670" b="45720"/>
                <wp:wrapNone/>
                <wp:docPr id="54" name="Callout: Down Arrow 54"/>
                <wp:cNvGraphicFramePr/>
                <a:graphic xmlns:a="http://schemas.openxmlformats.org/drawingml/2006/main">
                  <a:graphicData uri="http://schemas.microsoft.com/office/word/2010/wordprocessingShape">
                    <wps:wsp>
                      <wps:cNvSpPr/>
                      <wps:spPr>
                        <a:xfrm>
                          <a:off x="0" y="0"/>
                          <a:ext cx="1249680" cy="640080"/>
                        </a:xfrm>
                        <a:prstGeom prst="downArrowCallout">
                          <a:avLst/>
                        </a:prstGeom>
                      </wps:spPr>
                      <wps:style>
                        <a:lnRef idx="2">
                          <a:schemeClr val="accent6"/>
                        </a:lnRef>
                        <a:fillRef idx="1">
                          <a:schemeClr val="lt1"/>
                        </a:fillRef>
                        <a:effectRef idx="0">
                          <a:schemeClr val="accent6"/>
                        </a:effectRef>
                        <a:fontRef idx="minor">
                          <a:schemeClr val="dk1"/>
                        </a:fontRef>
                      </wps:style>
                      <wps:txbx>
                        <w:txbxContent>
                          <w:p w14:paraId="06B84CB3" w14:textId="77777777" w:rsidR="00FF4371" w:rsidRDefault="00FF4371" w:rsidP="00A251B6">
                            <w:r>
                              <w:t>Job Dissatisfaction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DF3C55" id="Callout: Down Arrow 54" o:spid="_x0000_s1036" type="#_x0000_t80" style="position:absolute;margin-left:323.4pt;margin-top:22.7pt;width:98.4pt;height:50.4pt;z-index:2517135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" adj="14035,8034,16200,9417" fillcolor="white [3201]" strokecolor="#70ad47 [3209]" strokeweight="1pt">
                <v:textbox>
                  <w:txbxContent>
                    <w:p w14:paraId="06B84CB3" w14:textId="77777777" w:rsidR="00FF4371" w:rsidRDefault="00FF4371" w:rsidP="00A251B6">
                      <w:r>
                        <w:t>Job Dissatisfaction</w:t>
                      </w:r>
                    </w:p>
                  </w:txbxContent>
                </v:textbox>
                <w10:wrap anchorx="margin"/>
              </v:shape>
            </w:pict>
          </mc:Fallback>
        </mc:AlternateContent>
      </w:r>
    </w:p>
    <w:p w14:paraId="185592E8" w14:textId="77777777" w:rsidR="00A251B6" w:rsidRPr="0062794D" w:rsidRDefault="00A251B6" w:rsidP="00A251B6">
      <w:pPr>
        <w:rPr>
          <w:rFonts w:ascii="Arial" w:hAnsi="Arial" w:cs="Arial"/>
        </w:rPr>
      </w:pPr>
      <w:r w:rsidRPr="0062794D">
        <w:rPr>
          <w:rFonts w:ascii="Arial" w:hAnsi="Arial" w:cs="Arial"/>
          <w:noProof/>
        </w:rPr>
        <mc:AlternateContent>
          <mc:Choice Requires="wps">
            <w:drawing>
              <wp:anchor distT="0" distB="0" distL="114300" distR="114300" simplePos="0" relativeHeight="251712512" behindDoc="0" locked="0" layoutInCell="1" allowOverlap="1" wp14:anchorId="649DDD4B" wp14:editId="173F755E">
                <wp:simplePos x="0" y="0"/>
                <wp:positionH relativeFrom="margin">
                  <wp:posOffset>594360</wp:posOffset>
                </wp:positionH>
                <wp:positionV relativeFrom="paragraph">
                  <wp:posOffset>6985</wp:posOffset>
                </wp:positionV>
                <wp:extent cx="1325880" cy="640080"/>
                <wp:effectExtent l="0" t="0" r="26670" b="45720"/>
                <wp:wrapNone/>
                <wp:docPr id="67" name="Callout: Down Arrow 67"/>
                <wp:cNvGraphicFramePr/>
                <a:graphic xmlns:a="http://schemas.openxmlformats.org/drawingml/2006/main">
                  <a:graphicData uri="http://schemas.microsoft.com/office/word/2010/wordprocessingShape">
                    <wps:wsp>
                      <wps:cNvSpPr/>
                      <wps:spPr>
                        <a:xfrm>
                          <a:off x="0" y="0"/>
                          <a:ext cx="1325880" cy="640080"/>
                        </a:xfrm>
                        <a:prstGeom prst="downArrowCallout">
                          <a:avLst/>
                        </a:prstGeom>
                      </wps:spPr>
                      <wps:style>
                        <a:lnRef idx="2">
                          <a:schemeClr val="accent6"/>
                        </a:lnRef>
                        <a:fillRef idx="1">
                          <a:schemeClr val="lt1"/>
                        </a:fillRef>
                        <a:effectRef idx="0">
                          <a:schemeClr val="accent6"/>
                        </a:effectRef>
                        <a:fontRef idx="minor">
                          <a:schemeClr val="dk1"/>
                        </a:fontRef>
                      </wps:style>
                      <wps:txbx>
                        <w:txbxContent>
                          <w:p w14:paraId="5F3E36E8" w14:textId="77777777" w:rsidR="00FF4371" w:rsidRDefault="00FF4371" w:rsidP="00A251B6">
                            <w:r>
                              <w:t>Job Satisfaction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49DDD4B" id="Callout: Down Arrow 67" o:spid="_x0000_s1037" type="#_x0000_t80" style="position:absolute;margin-left:46.8pt;margin-top:.55pt;width:104.4pt;height:50.4pt;z-index:2517125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" adj="14035,8193,16200,9497" fillcolor="white [3201]" strokecolor="#70ad47 [3209]" strokeweight="1pt">
                <v:textbox>
                  <w:txbxContent>
                    <w:p w14:paraId="5F3E36E8" w14:textId="77777777" w:rsidR="00FF4371" w:rsidRDefault="00FF4371" w:rsidP="00A251B6">
                      <w:r>
                        <w:t>Job Satisfaction</w:t>
                      </w:r>
                    </w:p>
                  </w:txbxContent>
                </v:textbox>
                <w10:wrap anchorx="margin"/>
              </v:shape>
            </w:pict>
          </mc:Fallback>
        </mc:AlternateContent>
      </w:r>
    </w:p>
    <w:p w14:paraId="25F185A8" w14:textId="77777777" w:rsidR="00A251B6" w:rsidRPr="0062794D" w:rsidRDefault="00A251B6" w:rsidP="00A251B6">
      <w:pPr>
        <w:rPr>
          <w:rFonts w:ascii="Arial" w:hAnsi="Arial" w:cs="Arial"/>
        </w:rPr>
      </w:pPr>
    </w:p>
    <w:p w14:paraId="3DA13A6D" w14:textId="2C0A5FAE" w:rsidR="00A251B6" w:rsidRPr="0062794D" w:rsidRDefault="00A251B6" w:rsidP="00A251B6">
      <w:pPr>
        <w:rPr>
          <w:rFonts w:ascii="Arial" w:hAnsi="Arial" w:cs="Arial"/>
        </w:rPr>
      </w:pPr>
      <w:r w:rsidRPr="0062794D">
        <w:rPr>
          <w:rFonts w:ascii="Arial" w:hAnsi="Arial" w:cs="Arial"/>
          <w:noProof/>
        </w:rPr>
        <mc:AlternateContent>
          <mc:Choice Requires="wps">
            <w:drawing>
              <wp:anchor distT="0" distB="0" distL="114300" distR="114300" simplePos="0" relativeHeight="251730944" behindDoc="0" locked="0" layoutInCell="1" allowOverlap="1" wp14:anchorId="788658EF" wp14:editId="1B02222C">
                <wp:simplePos x="0" y="0"/>
                <wp:positionH relativeFrom="column">
                  <wp:posOffset>3307080</wp:posOffset>
                </wp:positionH>
                <wp:positionV relativeFrom="paragraph">
                  <wp:posOffset>10795</wp:posOffset>
                </wp:positionV>
                <wp:extent cx="1356360" cy="739140"/>
                <wp:effectExtent l="38100" t="0" r="15240" b="60960"/>
                <wp:wrapNone/>
                <wp:docPr id="69" name="Straight Arrow Connector 69"/>
                <wp:cNvGraphicFramePr/>
                <a:graphic xmlns:a="http://schemas.openxmlformats.org/drawingml/2006/main">
                  <a:graphicData uri="http://schemas.microsoft.com/office/word/2010/wordprocessingShape">
                    <wps:wsp>
                      <wps:cNvCnPr/>
                      <wps:spPr>
                        <a:xfrm flipH="1">
                          <a:off x="0" y="0"/>
                          <a:ext cx="1356360" cy="73914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11FAC12" id="Straight Arrow Connector 69" o:spid="_x0000_s1026" type="#_x0000_t32" style="position:absolute;margin-left:260.4pt;margin-top:.85pt;width:106.8pt;height:58.2pt;flip:x;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" strokecolor="#4472c4 [3204]" strokeweight=".5pt">
                <v:stroke endarrow="block" joinstyle="miter"/>
              </v:shape>
            </w:pict>
          </mc:Fallback>
        </mc:AlternateContent>
      </w:r>
      <w:r w:rsidRPr="0062794D">
        <w:rPr>
          <w:rFonts w:ascii="Arial" w:hAnsi="Arial" w:cs="Arial"/>
          <w:noProof/>
        </w:rPr>
        <mc:AlternateContent>
          <mc:Choice Requires="wps">
            <w:drawing>
              <wp:anchor distT="0" distB="0" distL="114300" distR="114300" simplePos="0" relativeHeight="251731968" behindDoc="0" locked="0" layoutInCell="1" allowOverlap="1" wp14:anchorId="304645B1" wp14:editId="2440754A">
                <wp:simplePos x="0" y="0"/>
                <wp:positionH relativeFrom="column">
                  <wp:posOffset>1333500</wp:posOffset>
                </wp:positionH>
                <wp:positionV relativeFrom="paragraph">
                  <wp:posOffset>10795</wp:posOffset>
                </wp:positionV>
                <wp:extent cx="1066800" cy="739140"/>
                <wp:effectExtent l="0" t="0" r="76200" b="60960"/>
                <wp:wrapNone/>
                <wp:docPr id="70" name="Straight Arrow Connector 70"/>
                <wp:cNvGraphicFramePr/>
                <a:graphic xmlns:a="http://schemas.openxmlformats.org/drawingml/2006/main">
                  <a:graphicData uri="http://schemas.microsoft.com/office/word/2010/wordprocessingShape">
                    <wps:wsp>
                      <wps:cNvCnPr/>
                      <wps:spPr>
                        <a:xfrm>
                          <a:off x="0" y="0"/>
                          <a:ext cx="1066800" cy="73914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B7DC49D" id="Straight Arrow Connector 70" o:spid="_x0000_s1026" type="#_x0000_t32" style="position:absolute;margin-left:105pt;margin-top:.85pt;width:84pt;height:58.2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" strokecolor="#4472c4 [3204]" strokeweight=".5pt">
                <v:stroke endarrow="block" joinstyle="miter"/>
              </v:shape>
            </w:pict>
          </mc:Fallback>
        </mc:AlternateContent>
      </w:r>
    </w:p>
    <w:p w14:paraId="1A6B334C" w14:textId="0FDDCD5B" w:rsidR="00A251B6" w:rsidRPr="0062794D" w:rsidRDefault="00A251B6" w:rsidP="00A251B6">
      <w:pPr>
        <w:rPr>
          <w:rFonts w:ascii="Arial" w:hAnsi="Arial" w:cs="Arial"/>
        </w:rPr>
      </w:pPr>
      <w:r w:rsidRPr="0062794D">
        <w:rPr>
          <w:rFonts w:ascii="Arial" w:hAnsi="Arial" w:cs="Arial"/>
          <w:noProof/>
        </w:rPr>
        <mc:AlternateContent>
          <mc:Choice Requires="wps">
            <w:drawing>
              <wp:anchor distT="0" distB="0" distL="114300" distR="114300" simplePos="0" relativeHeight="251715584" behindDoc="0" locked="0" layoutInCell="1" allowOverlap="1" wp14:anchorId="1244B4B2" wp14:editId="79CB2F2F">
                <wp:simplePos x="0" y="0"/>
                <wp:positionH relativeFrom="column">
                  <wp:posOffset>2415540</wp:posOffset>
                </wp:positionH>
                <wp:positionV relativeFrom="paragraph">
                  <wp:posOffset>160020</wp:posOffset>
                </wp:positionV>
                <wp:extent cx="914400" cy="647700"/>
                <wp:effectExtent l="0" t="0" r="19050" b="19050"/>
                <wp:wrapNone/>
                <wp:docPr id="71" name="Rectangle 71"/>
                <wp:cNvGraphicFramePr/>
                <a:graphic xmlns:a="http://schemas.openxmlformats.org/drawingml/2006/main">
                  <a:graphicData uri="http://schemas.microsoft.com/office/word/2010/wordprocessingShape">
                    <wps:wsp>
                      <wps:cNvSpPr/>
                      <wps:spPr>
                        <a:xfrm>
                          <a:off x="0" y="0"/>
                          <a:ext cx="914400" cy="647700"/>
                        </a:xfrm>
                        <a:prstGeom prst="rect">
                          <a:avLst/>
                        </a:prstGeom>
                      </wps:spPr>
                      <wps:style>
                        <a:lnRef idx="2">
                          <a:schemeClr val="accent6"/>
                        </a:lnRef>
                        <a:fillRef idx="1">
                          <a:schemeClr val="lt1"/>
                        </a:fillRef>
                        <a:effectRef idx="0">
                          <a:schemeClr val="accent6"/>
                        </a:effectRef>
                        <a:fontRef idx="minor">
                          <a:schemeClr val="dk1"/>
                        </a:fontRef>
                      </wps:style>
                      <wps:txbx>
                        <w:txbxContent>
                          <w:p w14:paraId="0FD27D0B" w14:textId="77777777" w:rsidR="00FF4371" w:rsidRDefault="00FF4371" w:rsidP="00A251B6">
                            <w:r>
                              <w:t>Employee Retention or Turnover</w:t>
                            </w:r>
                          </w:p>
                          <w:p w14:paraId="1913D641" w14:textId="77777777" w:rsidR="00FF4371" w:rsidRDefault="00FF4371" w:rsidP="00A251B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1244B4B2" id="Rectangle 71" o:spid="_x0000_s1038" style="position:absolute;margin-left:190.2pt;margin-top:12.6pt;width:1in;height:51pt;z-index:2517155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" fillcolor="white [3201]" strokecolor="#70ad47 [3209]" strokeweight="1pt">
                <v:textbox>
                  <w:txbxContent>
                    <w:p w14:paraId="0FD27D0B" w14:textId="77777777" w:rsidR="00FF4371" w:rsidRDefault="00FF4371" w:rsidP="00A251B6">
                      <w:r>
                        <w:t>Employee Retention or Turnover</w:t>
                      </w:r>
                    </w:p>
                    <w:p w14:paraId="1913D641" w14:textId="77777777" w:rsidR="00FF4371" w:rsidRDefault="00FF4371" w:rsidP="00A251B6">
                      <w:pPr>
                        <w:jc w:val="center"/>
                      </w:pPr>
                    </w:p>
                  </w:txbxContent>
                </v:textbox>
              </v:rect>
            </w:pict>
          </mc:Fallback>
        </mc:AlternateContent>
      </w:r>
      <w:r w:rsidRPr="0062794D">
        <w:rPr>
          <w:rFonts w:ascii="Arial" w:hAnsi="Arial" w:cs="Arial"/>
        </w:rPr>
        <w:br w:type="page"/>
      </w:r>
    </w:p>
    <w:p w14:paraId="07F21994" w14:textId="414F245C" w:rsidR="00F71FCA" w:rsidRPr="0062794D" w:rsidRDefault="00F71FCA" w:rsidP="00C94F98">
      <w:pPr>
        <w:rPr>
          <w:rFonts w:ascii="Arial" w:hAnsi="Arial" w:cs="Arial"/>
        </w:rPr>
        <w:sectPr w:rsidR="00F71FCA" w:rsidRPr="0062794D" w:rsidSect="00A251B6">
          <w:headerReference w:type="default" r:id="rId9"/>
          <w:footerReference w:type="default" r:id="rId10"/>
          <w:pgSz w:w="11906" w:h="16838"/>
          <w:pgMar w:top="22" w:right="1440" w:bottom="0" w:left="1440" w:header="708" w:footer="708" w:gutter="0"/>
          <w:cols w:space="708"/>
          <w:docGrid w:linePitch="360"/>
        </w:sectPr>
      </w:pPr>
    </w:p>
    <w:p w14:paraId="2BCC93FA" w14:textId="77777777" w:rsidR="00674535" w:rsidRPr="0062794D" w:rsidRDefault="00674535" w:rsidP="00674535">
      <w:pPr>
        <w:ind w:right="1189" w:firstLine="1843"/>
        <w:rPr>
          <w:rFonts w:ascii="Arial" w:hAnsi="Arial" w:cs="Arial"/>
        </w:rPr>
      </w:pPr>
      <w:r w:rsidRPr="0062794D">
        <w:rPr>
          <w:rFonts w:ascii="Arial" w:hAnsi="Arial" w:cs="Arial"/>
          <w:b/>
          <w:bCs/>
          <w:sz w:val="24"/>
          <w:szCs w:val="24"/>
        </w:rPr>
        <w:lastRenderedPageBreak/>
        <w:t>Appendix 2 Concept Map of Research Proposal</w:t>
      </w:r>
    </w:p>
    <w:p w14:paraId="3CF9BFE2" w14:textId="54431013" w:rsidR="00674535" w:rsidRDefault="00674535" w:rsidP="00674535">
      <w:pPr>
        <w:tabs>
          <w:tab w:val="left" w:pos="2244"/>
          <w:tab w:val="center" w:pos="8576"/>
        </w:tabs>
        <w:ind w:right="1189" w:firstLine="1843"/>
        <w:jc w:val="center"/>
        <w:rPr>
          <w:rFonts w:ascii="Arial" w:hAnsi="Arial" w:cs="Arial"/>
        </w:rPr>
      </w:pPr>
    </w:p>
    <w:p w14:paraId="134A7013" w14:textId="4914C5EC" w:rsidR="00C94F98" w:rsidRPr="0062794D" w:rsidRDefault="00674535" w:rsidP="00674535">
      <w:pPr>
        <w:tabs>
          <w:tab w:val="left" w:pos="2244"/>
          <w:tab w:val="center" w:pos="8576"/>
        </w:tabs>
        <w:ind w:right="1189" w:firstLine="1843"/>
        <w:rPr>
          <w:rFonts w:ascii="Arial" w:hAnsi="Arial" w:cs="Arial"/>
        </w:rPr>
      </w:pPr>
      <w:r>
        <w:rPr>
          <w:rFonts w:ascii="Arial" w:hAnsi="Arial" w:cs="Arial"/>
        </w:rPr>
        <w:tab/>
      </w:r>
      <w:r>
        <w:rPr>
          <w:rFonts w:ascii="Arial" w:hAnsi="Arial" w:cs="Arial"/>
          <w:b/>
          <w:bCs/>
          <w:noProof/>
          <w:sz w:val="24"/>
          <w:szCs w:val="24"/>
        </w:rPr>
        <w:drawing>
          <wp:inline distT="0" distB="0" distL="0" distR="0" wp14:anchorId="6043BDE8" wp14:editId="3CFB68AE">
            <wp:extent cx="7871460" cy="4428831"/>
            <wp:effectExtent l="0" t="0" r="0" b="0"/>
            <wp:docPr id="73" name="Picture 7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Picture 73" descr="Diagram&#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7885184" cy="4436553"/>
                    </a:xfrm>
                    <a:prstGeom prst="rect">
                      <a:avLst/>
                    </a:prstGeom>
                  </pic:spPr>
                </pic:pic>
              </a:graphicData>
            </a:graphic>
          </wp:inline>
        </w:drawing>
      </w:r>
    </w:p>
    <w:p w14:paraId="429332A3" w14:textId="77777777" w:rsidR="00F71FCA" w:rsidRPr="0062794D" w:rsidRDefault="00F71FCA">
      <w:pPr>
        <w:rPr>
          <w:rFonts w:ascii="Arial" w:hAnsi="Arial" w:cs="Arial"/>
        </w:rPr>
        <w:sectPr w:rsidR="00F71FCA" w:rsidRPr="0062794D" w:rsidSect="00F71FCA">
          <w:pgSz w:w="16838" w:h="11906" w:orient="landscape"/>
          <w:pgMar w:top="1440" w:right="170" w:bottom="1440" w:left="170" w:header="709" w:footer="709" w:gutter="0"/>
          <w:cols w:space="708"/>
          <w:docGrid w:linePitch="360"/>
        </w:sectPr>
      </w:pPr>
    </w:p>
    <w:p w14:paraId="20089373" w14:textId="77777777" w:rsidR="00027BF5" w:rsidRPr="0062794D" w:rsidRDefault="00027BF5" w:rsidP="00027BF5">
      <w:pPr>
        <w:rPr>
          <w:rFonts w:ascii="Arial" w:hAnsi="Arial" w:cs="Arial"/>
          <w:b/>
          <w:bCs/>
          <w:sz w:val="24"/>
          <w:szCs w:val="24"/>
        </w:rPr>
      </w:pPr>
      <w:r w:rsidRPr="0062794D">
        <w:rPr>
          <w:rFonts w:ascii="Arial" w:hAnsi="Arial" w:cs="Arial"/>
          <w:b/>
          <w:bCs/>
          <w:sz w:val="24"/>
          <w:szCs w:val="24"/>
        </w:rPr>
        <w:lastRenderedPageBreak/>
        <w:t xml:space="preserve">Bibliography </w:t>
      </w:r>
    </w:p>
    <w:p w14:paraId="040D5A01" w14:textId="090008A0" w:rsidR="00027BF5" w:rsidRDefault="00027BF5" w:rsidP="00027BF5">
      <w:pPr>
        <w:jc w:val="both"/>
        <w:rPr>
          <w:rFonts w:ascii="Arial" w:hAnsi="Arial" w:cs="Arial"/>
          <w:sz w:val="24"/>
          <w:szCs w:val="24"/>
        </w:rPr>
      </w:pPr>
      <w:r w:rsidRPr="0062794D">
        <w:rPr>
          <w:rFonts w:ascii="Arial" w:hAnsi="Arial" w:cs="Arial"/>
          <w:sz w:val="24"/>
          <w:szCs w:val="24"/>
        </w:rPr>
        <w:t>Amabile, T.M. and Pratt, M.G. (2016)</w:t>
      </w:r>
      <w:r w:rsidR="00B443E3">
        <w:rPr>
          <w:rFonts w:ascii="Arial" w:hAnsi="Arial" w:cs="Arial"/>
          <w:sz w:val="24"/>
          <w:szCs w:val="24"/>
        </w:rPr>
        <w:t xml:space="preserve"> </w:t>
      </w:r>
      <w:r w:rsidR="001E448F">
        <w:rPr>
          <w:rFonts w:ascii="Arial" w:hAnsi="Arial" w:cs="Arial"/>
          <w:sz w:val="24"/>
          <w:szCs w:val="24"/>
        </w:rPr>
        <w:t>‘</w:t>
      </w:r>
      <w:r w:rsidRPr="0062794D">
        <w:rPr>
          <w:rFonts w:ascii="Arial" w:hAnsi="Arial" w:cs="Arial"/>
          <w:sz w:val="24"/>
          <w:szCs w:val="24"/>
        </w:rPr>
        <w:t>The dynamic componential model of creativity and innovation in organizations: Making progress, making meaning</w:t>
      </w:r>
      <w:r w:rsidR="001E448F">
        <w:rPr>
          <w:rFonts w:ascii="Arial" w:hAnsi="Arial" w:cs="Arial"/>
          <w:sz w:val="24"/>
          <w:szCs w:val="24"/>
        </w:rPr>
        <w:t>’</w:t>
      </w:r>
      <w:r w:rsidRPr="0062794D">
        <w:rPr>
          <w:rFonts w:ascii="Arial" w:hAnsi="Arial" w:cs="Arial"/>
          <w:sz w:val="24"/>
          <w:szCs w:val="24"/>
        </w:rPr>
        <w:t xml:space="preserve">, </w:t>
      </w:r>
      <w:r w:rsidRPr="00B443E3">
        <w:rPr>
          <w:rFonts w:ascii="Arial" w:hAnsi="Arial" w:cs="Arial"/>
          <w:i/>
          <w:iCs/>
          <w:sz w:val="24"/>
          <w:szCs w:val="24"/>
        </w:rPr>
        <w:t xml:space="preserve">Research in </w:t>
      </w:r>
      <w:r w:rsidR="001E448F">
        <w:rPr>
          <w:rFonts w:ascii="Arial" w:hAnsi="Arial" w:cs="Arial"/>
          <w:i/>
          <w:iCs/>
          <w:sz w:val="24"/>
          <w:szCs w:val="24"/>
        </w:rPr>
        <w:t>O</w:t>
      </w:r>
      <w:r w:rsidRPr="00B443E3">
        <w:rPr>
          <w:rFonts w:ascii="Arial" w:hAnsi="Arial" w:cs="Arial"/>
          <w:i/>
          <w:iCs/>
          <w:sz w:val="24"/>
          <w:szCs w:val="24"/>
        </w:rPr>
        <w:t xml:space="preserve">rganizational </w:t>
      </w:r>
      <w:proofErr w:type="spellStart"/>
      <w:r w:rsidR="001E448F">
        <w:rPr>
          <w:rFonts w:ascii="Arial" w:hAnsi="Arial" w:cs="Arial"/>
          <w:i/>
          <w:iCs/>
          <w:sz w:val="24"/>
          <w:szCs w:val="24"/>
        </w:rPr>
        <w:t>B</w:t>
      </w:r>
      <w:r w:rsidRPr="00B443E3">
        <w:rPr>
          <w:rFonts w:ascii="Arial" w:hAnsi="Arial" w:cs="Arial"/>
          <w:i/>
          <w:iCs/>
          <w:sz w:val="24"/>
          <w:szCs w:val="24"/>
        </w:rPr>
        <w:t>ehavior</w:t>
      </w:r>
      <w:proofErr w:type="spellEnd"/>
      <w:r w:rsidRPr="00B443E3">
        <w:rPr>
          <w:rFonts w:ascii="Arial" w:hAnsi="Arial" w:cs="Arial"/>
          <w:i/>
          <w:iCs/>
          <w:sz w:val="24"/>
          <w:szCs w:val="24"/>
        </w:rPr>
        <w:t xml:space="preserve">, </w:t>
      </w:r>
      <w:r w:rsidRPr="0062794D">
        <w:rPr>
          <w:rFonts w:ascii="Arial" w:hAnsi="Arial" w:cs="Arial"/>
          <w:sz w:val="24"/>
          <w:szCs w:val="24"/>
        </w:rPr>
        <w:t>Vol. 36, pp. 157-183.</w:t>
      </w:r>
    </w:p>
    <w:p w14:paraId="5D772C9D" w14:textId="21944157" w:rsidR="00AF65FA" w:rsidRPr="0062794D" w:rsidRDefault="00AF65FA" w:rsidP="00027BF5">
      <w:pPr>
        <w:jc w:val="both"/>
        <w:rPr>
          <w:rFonts w:ascii="Arial" w:hAnsi="Arial" w:cs="Arial"/>
          <w:sz w:val="24"/>
          <w:szCs w:val="24"/>
        </w:rPr>
      </w:pPr>
      <w:r w:rsidRPr="00AF65FA">
        <w:rPr>
          <w:rFonts w:ascii="Arial" w:hAnsi="Arial" w:cs="Arial"/>
          <w:sz w:val="24"/>
          <w:szCs w:val="24"/>
        </w:rPr>
        <w:t xml:space="preserve">Al </w:t>
      </w:r>
      <w:proofErr w:type="spellStart"/>
      <w:r w:rsidRPr="00AF65FA">
        <w:rPr>
          <w:rFonts w:ascii="Arial" w:hAnsi="Arial" w:cs="Arial"/>
          <w:sz w:val="24"/>
          <w:szCs w:val="24"/>
        </w:rPr>
        <w:t>Adresi</w:t>
      </w:r>
      <w:proofErr w:type="spellEnd"/>
      <w:r w:rsidRPr="00AF65FA">
        <w:rPr>
          <w:rFonts w:ascii="Arial" w:hAnsi="Arial" w:cs="Arial"/>
          <w:sz w:val="24"/>
          <w:szCs w:val="24"/>
        </w:rPr>
        <w:t xml:space="preserve">, A. and </w:t>
      </w:r>
      <w:proofErr w:type="spellStart"/>
      <w:r w:rsidRPr="00AF65FA">
        <w:rPr>
          <w:rFonts w:ascii="Arial" w:hAnsi="Arial" w:cs="Arial"/>
          <w:sz w:val="24"/>
          <w:szCs w:val="24"/>
        </w:rPr>
        <w:t>Darun</w:t>
      </w:r>
      <w:proofErr w:type="spellEnd"/>
      <w:r w:rsidRPr="00AF65FA">
        <w:rPr>
          <w:rFonts w:ascii="Arial" w:hAnsi="Arial" w:cs="Arial"/>
          <w:sz w:val="24"/>
          <w:szCs w:val="24"/>
        </w:rPr>
        <w:t xml:space="preserve">, M.R. </w:t>
      </w:r>
      <w:r>
        <w:rPr>
          <w:rFonts w:ascii="Arial" w:hAnsi="Arial" w:cs="Arial"/>
          <w:sz w:val="24"/>
          <w:szCs w:val="24"/>
        </w:rPr>
        <w:t>(</w:t>
      </w:r>
      <w:r w:rsidRPr="00AF65FA">
        <w:rPr>
          <w:rFonts w:ascii="Arial" w:hAnsi="Arial" w:cs="Arial"/>
          <w:sz w:val="24"/>
          <w:szCs w:val="24"/>
        </w:rPr>
        <w:t>2017</w:t>
      </w:r>
      <w:r>
        <w:rPr>
          <w:rFonts w:ascii="Arial" w:hAnsi="Arial" w:cs="Arial"/>
          <w:sz w:val="24"/>
          <w:szCs w:val="24"/>
        </w:rPr>
        <w:t>)</w:t>
      </w:r>
      <w:r w:rsidRPr="00AF65FA">
        <w:rPr>
          <w:rFonts w:ascii="Arial" w:hAnsi="Arial" w:cs="Arial"/>
          <w:sz w:val="24"/>
          <w:szCs w:val="24"/>
        </w:rPr>
        <w:t xml:space="preserve"> </w:t>
      </w:r>
      <w:r w:rsidR="001E448F">
        <w:rPr>
          <w:rFonts w:ascii="Arial" w:hAnsi="Arial" w:cs="Arial"/>
          <w:sz w:val="24"/>
          <w:szCs w:val="24"/>
        </w:rPr>
        <w:t>‘</w:t>
      </w:r>
      <w:r w:rsidRPr="00AF65FA">
        <w:rPr>
          <w:rFonts w:ascii="Arial" w:hAnsi="Arial" w:cs="Arial"/>
          <w:sz w:val="24"/>
          <w:szCs w:val="24"/>
        </w:rPr>
        <w:t>Determining relationship between strategic human resource management practices and organizational commitment</w:t>
      </w:r>
      <w:r w:rsidR="001E448F">
        <w:rPr>
          <w:rFonts w:ascii="Arial" w:hAnsi="Arial" w:cs="Arial"/>
          <w:sz w:val="24"/>
          <w:szCs w:val="24"/>
        </w:rPr>
        <w:t>’,</w:t>
      </w:r>
      <w:r w:rsidRPr="00AF65FA">
        <w:rPr>
          <w:rFonts w:ascii="Arial" w:hAnsi="Arial" w:cs="Arial"/>
          <w:sz w:val="24"/>
          <w:szCs w:val="24"/>
        </w:rPr>
        <w:t xml:space="preserve"> </w:t>
      </w:r>
      <w:r w:rsidRPr="001E448F">
        <w:rPr>
          <w:rFonts w:ascii="Arial" w:hAnsi="Arial" w:cs="Arial"/>
          <w:i/>
          <w:iCs/>
          <w:sz w:val="24"/>
          <w:szCs w:val="24"/>
        </w:rPr>
        <w:t>International Journal of Engineering Business Management</w:t>
      </w:r>
      <w:r w:rsidRPr="00AF65FA">
        <w:rPr>
          <w:rFonts w:ascii="Arial" w:hAnsi="Arial" w:cs="Arial"/>
          <w:sz w:val="24"/>
          <w:szCs w:val="24"/>
        </w:rPr>
        <w:t>, 9, p.1847979017731669.</w:t>
      </w:r>
    </w:p>
    <w:p w14:paraId="0F4286D2" w14:textId="67980108" w:rsidR="00027BF5" w:rsidRPr="0062794D" w:rsidRDefault="00027BF5" w:rsidP="00027BF5">
      <w:pPr>
        <w:spacing w:line="240" w:lineRule="auto"/>
        <w:jc w:val="both"/>
        <w:rPr>
          <w:rFonts w:ascii="Arial" w:hAnsi="Arial" w:cs="Arial"/>
          <w:sz w:val="24"/>
          <w:szCs w:val="24"/>
        </w:rPr>
      </w:pPr>
      <w:r w:rsidRPr="0062794D">
        <w:rPr>
          <w:rFonts w:ascii="Arial" w:hAnsi="Arial" w:cs="Arial"/>
          <w:sz w:val="24"/>
          <w:szCs w:val="24"/>
        </w:rPr>
        <w:t>Albrecht, S.L. and Marty, A. (2020)</w:t>
      </w:r>
      <w:r w:rsidR="00B443E3">
        <w:rPr>
          <w:rFonts w:ascii="Arial" w:hAnsi="Arial" w:cs="Arial"/>
          <w:sz w:val="24"/>
          <w:szCs w:val="24"/>
        </w:rPr>
        <w:t xml:space="preserve"> </w:t>
      </w:r>
      <w:r w:rsidR="001E448F">
        <w:rPr>
          <w:rFonts w:ascii="Arial" w:hAnsi="Arial" w:cs="Arial"/>
          <w:sz w:val="24"/>
          <w:szCs w:val="24"/>
        </w:rPr>
        <w:t>‘</w:t>
      </w:r>
      <w:r w:rsidRPr="0062794D">
        <w:rPr>
          <w:rFonts w:ascii="Arial" w:hAnsi="Arial" w:cs="Arial"/>
          <w:sz w:val="24"/>
          <w:szCs w:val="24"/>
        </w:rPr>
        <w:t>Personality, self-efficacy and job resources and their associations with employee engagement, affective commitment and turnover intentions</w:t>
      </w:r>
      <w:r w:rsidR="001E448F">
        <w:rPr>
          <w:rFonts w:ascii="Arial" w:hAnsi="Arial" w:cs="Arial"/>
          <w:sz w:val="24"/>
          <w:szCs w:val="24"/>
        </w:rPr>
        <w:t>’</w:t>
      </w:r>
      <w:r w:rsidRPr="0062794D">
        <w:rPr>
          <w:rFonts w:ascii="Arial" w:hAnsi="Arial" w:cs="Arial"/>
          <w:sz w:val="24"/>
          <w:szCs w:val="24"/>
        </w:rPr>
        <w:t xml:space="preserve">, </w:t>
      </w:r>
      <w:r w:rsidRPr="00B443E3">
        <w:rPr>
          <w:rFonts w:ascii="Arial" w:hAnsi="Arial" w:cs="Arial"/>
          <w:i/>
          <w:iCs/>
          <w:sz w:val="24"/>
          <w:szCs w:val="24"/>
        </w:rPr>
        <w:t xml:space="preserve">International </w:t>
      </w:r>
      <w:r w:rsidR="001E448F">
        <w:rPr>
          <w:rFonts w:ascii="Arial" w:hAnsi="Arial" w:cs="Arial"/>
          <w:i/>
          <w:iCs/>
          <w:sz w:val="24"/>
          <w:szCs w:val="24"/>
        </w:rPr>
        <w:t>J</w:t>
      </w:r>
      <w:r w:rsidRPr="00B443E3">
        <w:rPr>
          <w:rFonts w:ascii="Arial" w:hAnsi="Arial" w:cs="Arial"/>
          <w:i/>
          <w:iCs/>
          <w:sz w:val="24"/>
          <w:szCs w:val="24"/>
        </w:rPr>
        <w:t xml:space="preserve">ournal of </w:t>
      </w:r>
      <w:r w:rsidR="001E448F">
        <w:rPr>
          <w:rFonts w:ascii="Arial" w:hAnsi="Arial" w:cs="Arial"/>
          <w:i/>
          <w:iCs/>
          <w:sz w:val="24"/>
          <w:szCs w:val="24"/>
        </w:rPr>
        <w:t>H</w:t>
      </w:r>
      <w:r w:rsidRPr="00B443E3">
        <w:rPr>
          <w:rFonts w:ascii="Arial" w:hAnsi="Arial" w:cs="Arial"/>
          <w:i/>
          <w:iCs/>
          <w:sz w:val="24"/>
          <w:szCs w:val="24"/>
        </w:rPr>
        <w:t xml:space="preserve">uman </w:t>
      </w:r>
      <w:r w:rsidR="001E448F">
        <w:rPr>
          <w:rFonts w:ascii="Arial" w:hAnsi="Arial" w:cs="Arial"/>
          <w:i/>
          <w:iCs/>
          <w:sz w:val="24"/>
          <w:szCs w:val="24"/>
        </w:rPr>
        <w:t>R</w:t>
      </w:r>
      <w:r w:rsidRPr="00B443E3">
        <w:rPr>
          <w:rFonts w:ascii="Arial" w:hAnsi="Arial" w:cs="Arial"/>
          <w:i/>
          <w:iCs/>
          <w:sz w:val="24"/>
          <w:szCs w:val="24"/>
        </w:rPr>
        <w:t xml:space="preserve">esource </w:t>
      </w:r>
      <w:r w:rsidR="001E448F">
        <w:rPr>
          <w:rFonts w:ascii="Arial" w:hAnsi="Arial" w:cs="Arial"/>
          <w:i/>
          <w:iCs/>
          <w:sz w:val="24"/>
          <w:szCs w:val="24"/>
        </w:rPr>
        <w:t>M</w:t>
      </w:r>
      <w:r w:rsidRPr="00B443E3">
        <w:rPr>
          <w:rFonts w:ascii="Arial" w:hAnsi="Arial" w:cs="Arial"/>
          <w:i/>
          <w:iCs/>
          <w:sz w:val="24"/>
          <w:szCs w:val="24"/>
        </w:rPr>
        <w:t>anagement</w:t>
      </w:r>
      <w:r w:rsidRPr="0062794D">
        <w:rPr>
          <w:rFonts w:ascii="Arial" w:hAnsi="Arial" w:cs="Arial"/>
          <w:sz w:val="24"/>
          <w:szCs w:val="24"/>
        </w:rPr>
        <w:t>, Vol. 31, No. 5, pp. 657-681.</w:t>
      </w:r>
    </w:p>
    <w:p w14:paraId="063AF172" w14:textId="6BB33AC6" w:rsidR="00027BF5" w:rsidRDefault="00027BF5" w:rsidP="00027BF5">
      <w:pPr>
        <w:spacing w:line="240" w:lineRule="auto"/>
        <w:jc w:val="both"/>
        <w:rPr>
          <w:rFonts w:ascii="Arial" w:hAnsi="Arial" w:cs="Arial"/>
          <w:sz w:val="24"/>
          <w:szCs w:val="24"/>
        </w:rPr>
      </w:pPr>
      <w:bookmarkStart w:id="0" w:name="_Hlk66776605"/>
      <w:r w:rsidRPr="0062794D">
        <w:rPr>
          <w:rFonts w:ascii="Arial" w:hAnsi="Arial" w:cs="Arial"/>
          <w:sz w:val="24"/>
          <w:szCs w:val="24"/>
        </w:rPr>
        <w:t xml:space="preserve">Amoako, G.K., </w:t>
      </w:r>
      <w:proofErr w:type="spellStart"/>
      <w:r w:rsidRPr="0062794D">
        <w:rPr>
          <w:rFonts w:ascii="Arial" w:hAnsi="Arial" w:cs="Arial"/>
          <w:sz w:val="24"/>
          <w:szCs w:val="24"/>
        </w:rPr>
        <w:t>Dartey-Baah</w:t>
      </w:r>
      <w:proofErr w:type="spellEnd"/>
      <w:r w:rsidRPr="0062794D">
        <w:rPr>
          <w:rFonts w:ascii="Arial" w:hAnsi="Arial" w:cs="Arial"/>
          <w:sz w:val="24"/>
          <w:szCs w:val="24"/>
        </w:rPr>
        <w:t xml:space="preserve">, K. and </w:t>
      </w:r>
      <w:proofErr w:type="spellStart"/>
      <w:r w:rsidRPr="0062794D">
        <w:rPr>
          <w:rFonts w:ascii="Arial" w:hAnsi="Arial" w:cs="Arial"/>
          <w:sz w:val="24"/>
          <w:szCs w:val="24"/>
        </w:rPr>
        <w:t>Sokro</w:t>
      </w:r>
      <w:proofErr w:type="spellEnd"/>
      <w:r w:rsidRPr="0062794D">
        <w:rPr>
          <w:rFonts w:ascii="Arial" w:hAnsi="Arial" w:cs="Arial"/>
          <w:sz w:val="24"/>
          <w:szCs w:val="24"/>
        </w:rPr>
        <w:t xml:space="preserve">, E. (2019) </w:t>
      </w:r>
      <w:r w:rsidR="001E448F">
        <w:rPr>
          <w:rFonts w:ascii="Arial" w:hAnsi="Arial" w:cs="Arial"/>
          <w:sz w:val="24"/>
          <w:szCs w:val="24"/>
        </w:rPr>
        <w:t>‘</w:t>
      </w:r>
      <w:r w:rsidRPr="0062794D">
        <w:rPr>
          <w:rFonts w:ascii="Arial" w:hAnsi="Arial" w:cs="Arial"/>
          <w:sz w:val="24"/>
          <w:szCs w:val="24"/>
        </w:rPr>
        <w:t>Factors influencing teaching as a career choice in both public and private universities in Ghana</w:t>
      </w:r>
      <w:r w:rsidR="001E448F">
        <w:rPr>
          <w:rFonts w:ascii="Arial" w:hAnsi="Arial" w:cs="Arial"/>
          <w:sz w:val="24"/>
          <w:szCs w:val="24"/>
        </w:rPr>
        <w:t>’</w:t>
      </w:r>
      <w:r w:rsidRPr="0062794D">
        <w:rPr>
          <w:rFonts w:ascii="Arial" w:hAnsi="Arial" w:cs="Arial"/>
          <w:sz w:val="24"/>
          <w:szCs w:val="24"/>
        </w:rPr>
        <w:t xml:space="preserve">, </w:t>
      </w:r>
      <w:r w:rsidRPr="00B443E3">
        <w:rPr>
          <w:rFonts w:ascii="Arial" w:hAnsi="Arial" w:cs="Arial"/>
          <w:i/>
          <w:iCs/>
          <w:sz w:val="24"/>
          <w:szCs w:val="24"/>
        </w:rPr>
        <w:t xml:space="preserve">Journal of </w:t>
      </w:r>
      <w:r w:rsidR="001E448F">
        <w:rPr>
          <w:rFonts w:ascii="Arial" w:hAnsi="Arial" w:cs="Arial"/>
          <w:i/>
          <w:iCs/>
          <w:sz w:val="24"/>
          <w:szCs w:val="24"/>
        </w:rPr>
        <w:t>A</w:t>
      </w:r>
      <w:r w:rsidRPr="00B443E3">
        <w:rPr>
          <w:rFonts w:ascii="Arial" w:hAnsi="Arial" w:cs="Arial"/>
          <w:i/>
          <w:iCs/>
          <w:sz w:val="24"/>
          <w:szCs w:val="24"/>
        </w:rPr>
        <w:t xml:space="preserve">pplied </w:t>
      </w:r>
      <w:r w:rsidR="001E448F">
        <w:rPr>
          <w:rFonts w:ascii="Arial" w:hAnsi="Arial" w:cs="Arial"/>
          <w:i/>
          <w:iCs/>
          <w:sz w:val="24"/>
          <w:szCs w:val="24"/>
        </w:rPr>
        <w:t>R</w:t>
      </w:r>
      <w:r w:rsidRPr="00B443E3">
        <w:rPr>
          <w:rFonts w:ascii="Arial" w:hAnsi="Arial" w:cs="Arial"/>
          <w:i/>
          <w:iCs/>
          <w:sz w:val="24"/>
          <w:szCs w:val="24"/>
        </w:rPr>
        <w:t xml:space="preserve">esearch in </w:t>
      </w:r>
      <w:r w:rsidR="001E448F">
        <w:rPr>
          <w:rFonts w:ascii="Arial" w:hAnsi="Arial" w:cs="Arial"/>
          <w:i/>
          <w:iCs/>
          <w:sz w:val="24"/>
          <w:szCs w:val="24"/>
        </w:rPr>
        <w:t>H</w:t>
      </w:r>
      <w:r w:rsidRPr="00B443E3">
        <w:rPr>
          <w:rFonts w:ascii="Arial" w:hAnsi="Arial" w:cs="Arial"/>
          <w:i/>
          <w:iCs/>
          <w:sz w:val="24"/>
          <w:szCs w:val="24"/>
        </w:rPr>
        <w:t xml:space="preserve">igher </w:t>
      </w:r>
      <w:r w:rsidR="001E448F">
        <w:rPr>
          <w:rFonts w:ascii="Arial" w:hAnsi="Arial" w:cs="Arial"/>
          <w:i/>
          <w:iCs/>
          <w:sz w:val="24"/>
          <w:szCs w:val="24"/>
        </w:rPr>
        <w:t>E</w:t>
      </w:r>
      <w:r w:rsidRPr="00B443E3">
        <w:rPr>
          <w:rFonts w:ascii="Arial" w:hAnsi="Arial" w:cs="Arial"/>
          <w:i/>
          <w:iCs/>
          <w:sz w:val="24"/>
          <w:szCs w:val="24"/>
        </w:rPr>
        <w:t>ducation,</w:t>
      </w:r>
      <w:r w:rsidRPr="0062794D">
        <w:rPr>
          <w:rFonts w:ascii="Arial" w:hAnsi="Arial" w:cs="Arial"/>
          <w:sz w:val="24"/>
          <w:szCs w:val="24"/>
        </w:rPr>
        <w:t xml:space="preserve"> Vol. 12, No. 4, pp. 633-648.</w:t>
      </w:r>
    </w:p>
    <w:p w14:paraId="36827E6A" w14:textId="1601079F" w:rsidR="003E6BE6" w:rsidRDefault="00074967" w:rsidP="00027BF5">
      <w:pPr>
        <w:spacing w:line="240" w:lineRule="auto"/>
        <w:jc w:val="both"/>
        <w:rPr>
          <w:rFonts w:ascii="Arial" w:hAnsi="Arial" w:cs="Arial"/>
          <w:sz w:val="24"/>
          <w:szCs w:val="24"/>
        </w:rPr>
      </w:pPr>
      <w:proofErr w:type="spellStart"/>
      <w:r w:rsidRPr="00074967">
        <w:rPr>
          <w:rFonts w:ascii="Arial" w:hAnsi="Arial" w:cs="Arial"/>
          <w:sz w:val="24"/>
          <w:szCs w:val="24"/>
        </w:rPr>
        <w:t>Alshmemri</w:t>
      </w:r>
      <w:proofErr w:type="spellEnd"/>
      <w:r w:rsidRPr="00074967">
        <w:rPr>
          <w:rFonts w:ascii="Arial" w:hAnsi="Arial" w:cs="Arial"/>
          <w:sz w:val="24"/>
          <w:szCs w:val="24"/>
        </w:rPr>
        <w:t xml:space="preserve">, M., </w:t>
      </w:r>
      <w:proofErr w:type="spellStart"/>
      <w:r w:rsidRPr="00074967">
        <w:rPr>
          <w:rFonts w:ascii="Arial" w:hAnsi="Arial" w:cs="Arial"/>
          <w:sz w:val="24"/>
          <w:szCs w:val="24"/>
        </w:rPr>
        <w:t>Shahwan-Akl</w:t>
      </w:r>
      <w:proofErr w:type="spellEnd"/>
      <w:r w:rsidRPr="00074967">
        <w:rPr>
          <w:rFonts w:ascii="Arial" w:hAnsi="Arial" w:cs="Arial"/>
          <w:sz w:val="24"/>
          <w:szCs w:val="24"/>
        </w:rPr>
        <w:t xml:space="preserve">, L. and Maude, P. </w:t>
      </w:r>
      <w:r>
        <w:rPr>
          <w:rFonts w:ascii="Arial" w:hAnsi="Arial" w:cs="Arial"/>
          <w:sz w:val="24"/>
          <w:szCs w:val="24"/>
        </w:rPr>
        <w:t>(</w:t>
      </w:r>
      <w:r w:rsidRPr="00074967">
        <w:rPr>
          <w:rFonts w:ascii="Arial" w:hAnsi="Arial" w:cs="Arial"/>
          <w:sz w:val="24"/>
          <w:szCs w:val="24"/>
        </w:rPr>
        <w:t>2017</w:t>
      </w:r>
      <w:r>
        <w:rPr>
          <w:rFonts w:ascii="Arial" w:hAnsi="Arial" w:cs="Arial"/>
          <w:sz w:val="24"/>
          <w:szCs w:val="24"/>
        </w:rPr>
        <w:t>)</w:t>
      </w:r>
      <w:r w:rsidRPr="00074967">
        <w:rPr>
          <w:rFonts w:ascii="Arial" w:hAnsi="Arial" w:cs="Arial"/>
          <w:sz w:val="24"/>
          <w:szCs w:val="24"/>
        </w:rPr>
        <w:t xml:space="preserve"> </w:t>
      </w:r>
      <w:r w:rsidR="001E448F">
        <w:rPr>
          <w:rFonts w:ascii="Arial" w:hAnsi="Arial" w:cs="Arial"/>
          <w:sz w:val="24"/>
          <w:szCs w:val="24"/>
        </w:rPr>
        <w:t>‘</w:t>
      </w:r>
      <w:r w:rsidRPr="00074967">
        <w:rPr>
          <w:rFonts w:ascii="Arial" w:hAnsi="Arial" w:cs="Arial"/>
          <w:sz w:val="24"/>
          <w:szCs w:val="24"/>
        </w:rPr>
        <w:t>Herzberg’s two-factor theory</w:t>
      </w:r>
      <w:r w:rsidR="001E448F">
        <w:rPr>
          <w:rFonts w:ascii="Arial" w:hAnsi="Arial" w:cs="Arial"/>
          <w:sz w:val="24"/>
          <w:szCs w:val="24"/>
        </w:rPr>
        <w:t>’,</w:t>
      </w:r>
      <w:r w:rsidRPr="00074967">
        <w:rPr>
          <w:rFonts w:ascii="Arial" w:hAnsi="Arial" w:cs="Arial"/>
          <w:sz w:val="24"/>
          <w:szCs w:val="24"/>
        </w:rPr>
        <w:t xml:space="preserve"> </w:t>
      </w:r>
      <w:r w:rsidRPr="001E448F">
        <w:rPr>
          <w:rFonts w:ascii="Arial" w:hAnsi="Arial" w:cs="Arial"/>
          <w:i/>
          <w:iCs/>
          <w:sz w:val="24"/>
          <w:szCs w:val="24"/>
        </w:rPr>
        <w:t>Life Science Journal</w:t>
      </w:r>
      <w:r w:rsidRPr="00074967">
        <w:rPr>
          <w:rFonts w:ascii="Arial" w:hAnsi="Arial" w:cs="Arial"/>
          <w:sz w:val="24"/>
          <w:szCs w:val="24"/>
        </w:rPr>
        <w:t>, 14(5), pp.12-16.</w:t>
      </w:r>
    </w:p>
    <w:p w14:paraId="5B07900B" w14:textId="1C9AE491" w:rsidR="000368C3" w:rsidRPr="0062794D" w:rsidRDefault="000368C3" w:rsidP="00027BF5">
      <w:pPr>
        <w:spacing w:line="240" w:lineRule="auto"/>
        <w:jc w:val="both"/>
        <w:rPr>
          <w:rFonts w:ascii="Arial" w:hAnsi="Arial" w:cs="Arial"/>
          <w:sz w:val="24"/>
          <w:szCs w:val="24"/>
        </w:rPr>
      </w:pPr>
      <w:r w:rsidRPr="000368C3">
        <w:rPr>
          <w:rFonts w:ascii="Arial" w:hAnsi="Arial" w:cs="Arial"/>
          <w:sz w:val="24"/>
          <w:szCs w:val="24"/>
        </w:rPr>
        <w:t xml:space="preserve">Andersson, S. </w:t>
      </w:r>
      <w:r>
        <w:rPr>
          <w:rFonts w:ascii="Arial" w:hAnsi="Arial" w:cs="Arial"/>
          <w:sz w:val="24"/>
          <w:szCs w:val="24"/>
        </w:rPr>
        <w:t>(</w:t>
      </w:r>
      <w:r w:rsidRPr="000368C3">
        <w:rPr>
          <w:rFonts w:ascii="Arial" w:hAnsi="Arial" w:cs="Arial"/>
          <w:sz w:val="24"/>
          <w:szCs w:val="24"/>
        </w:rPr>
        <w:t>2017</w:t>
      </w:r>
      <w:r>
        <w:rPr>
          <w:rFonts w:ascii="Arial" w:hAnsi="Arial" w:cs="Arial"/>
          <w:sz w:val="24"/>
          <w:szCs w:val="24"/>
        </w:rPr>
        <w:t>)</w:t>
      </w:r>
      <w:r w:rsidRPr="000368C3">
        <w:rPr>
          <w:rFonts w:ascii="Arial" w:hAnsi="Arial" w:cs="Arial"/>
          <w:sz w:val="24"/>
          <w:szCs w:val="24"/>
        </w:rPr>
        <w:t xml:space="preserve"> </w:t>
      </w:r>
      <w:r w:rsidR="001E448F">
        <w:rPr>
          <w:rFonts w:ascii="Arial" w:hAnsi="Arial" w:cs="Arial"/>
          <w:sz w:val="24"/>
          <w:szCs w:val="24"/>
        </w:rPr>
        <w:t>‘</w:t>
      </w:r>
      <w:r w:rsidRPr="000368C3">
        <w:rPr>
          <w:rFonts w:ascii="Arial" w:hAnsi="Arial" w:cs="Arial"/>
          <w:sz w:val="24"/>
          <w:szCs w:val="24"/>
        </w:rPr>
        <w:t>Assessing job satisfaction using Herzberg’s two-factor theory: A qualitative study between US and Japanese insurance employees</w:t>
      </w:r>
      <w:r w:rsidR="001E448F">
        <w:rPr>
          <w:rFonts w:ascii="Arial" w:hAnsi="Arial" w:cs="Arial"/>
          <w:sz w:val="24"/>
          <w:szCs w:val="24"/>
        </w:rPr>
        <w:t>’,</w:t>
      </w:r>
      <w:r w:rsidRPr="001E448F">
        <w:rPr>
          <w:rFonts w:ascii="Arial" w:hAnsi="Arial" w:cs="Arial"/>
          <w:i/>
          <w:iCs/>
          <w:sz w:val="24"/>
          <w:szCs w:val="24"/>
        </w:rPr>
        <w:t xml:space="preserve"> IAFOR</w:t>
      </w:r>
      <w:r w:rsidRPr="000368C3">
        <w:rPr>
          <w:rFonts w:ascii="Arial" w:hAnsi="Arial" w:cs="Arial"/>
          <w:sz w:val="24"/>
          <w:szCs w:val="24"/>
        </w:rPr>
        <w:t xml:space="preserve"> </w:t>
      </w:r>
      <w:r w:rsidR="001E448F">
        <w:rPr>
          <w:rFonts w:ascii="Arial" w:hAnsi="Arial" w:cs="Arial"/>
          <w:i/>
          <w:iCs/>
          <w:sz w:val="24"/>
          <w:szCs w:val="24"/>
        </w:rPr>
        <w:t>J</w:t>
      </w:r>
      <w:r w:rsidR="00B443E3" w:rsidRPr="00B443E3">
        <w:rPr>
          <w:rFonts w:ascii="Arial" w:hAnsi="Arial" w:cs="Arial"/>
          <w:i/>
          <w:iCs/>
          <w:sz w:val="24"/>
          <w:szCs w:val="24"/>
        </w:rPr>
        <w:t xml:space="preserve">ournal of </w:t>
      </w:r>
      <w:r w:rsidR="001E448F">
        <w:rPr>
          <w:rFonts w:ascii="Arial" w:hAnsi="Arial" w:cs="Arial"/>
          <w:i/>
          <w:iCs/>
          <w:sz w:val="24"/>
          <w:szCs w:val="24"/>
        </w:rPr>
        <w:t>B</w:t>
      </w:r>
      <w:r w:rsidR="00B443E3" w:rsidRPr="00B443E3">
        <w:rPr>
          <w:rFonts w:ascii="Arial" w:hAnsi="Arial" w:cs="Arial"/>
          <w:i/>
          <w:iCs/>
          <w:sz w:val="24"/>
          <w:szCs w:val="24"/>
        </w:rPr>
        <w:t xml:space="preserve">usiness &amp; </w:t>
      </w:r>
      <w:r w:rsidR="001E448F">
        <w:rPr>
          <w:rFonts w:ascii="Arial" w:hAnsi="Arial" w:cs="Arial"/>
          <w:i/>
          <w:iCs/>
          <w:sz w:val="24"/>
          <w:szCs w:val="24"/>
        </w:rPr>
        <w:t>M</w:t>
      </w:r>
      <w:r w:rsidR="00B443E3" w:rsidRPr="00B443E3">
        <w:rPr>
          <w:rFonts w:ascii="Arial" w:hAnsi="Arial" w:cs="Arial"/>
          <w:i/>
          <w:iCs/>
          <w:sz w:val="24"/>
          <w:szCs w:val="24"/>
        </w:rPr>
        <w:t xml:space="preserve">anagement, </w:t>
      </w:r>
      <w:r w:rsidRPr="000368C3">
        <w:rPr>
          <w:rFonts w:ascii="Arial" w:hAnsi="Arial" w:cs="Arial"/>
          <w:sz w:val="24"/>
          <w:szCs w:val="24"/>
        </w:rPr>
        <w:t>2(1), pp.22-35.</w:t>
      </w:r>
    </w:p>
    <w:p w14:paraId="782B222A" w14:textId="0C9E77C1" w:rsidR="00B443E3" w:rsidRPr="0062794D" w:rsidRDefault="00027BF5" w:rsidP="00027BF5">
      <w:pPr>
        <w:jc w:val="both"/>
        <w:rPr>
          <w:rFonts w:ascii="Arial" w:hAnsi="Arial" w:cs="Arial"/>
          <w:sz w:val="24"/>
          <w:szCs w:val="24"/>
        </w:rPr>
      </w:pPr>
      <w:proofErr w:type="spellStart"/>
      <w:r w:rsidRPr="0062794D">
        <w:rPr>
          <w:rFonts w:ascii="Arial" w:hAnsi="Arial" w:cs="Arial"/>
          <w:sz w:val="24"/>
          <w:szCs w:val="24"/>
        </w:rPr>
        <w:t>Baškarada</w:t>
      </w:r>
      <w:proofErr w:type="spellEnd"/>
      <w:r w:rsidRPr="0062794D">
        <w:rPr>
          <w:rFonts w:ascii="Arial" w:hAnsi="Arial" w:cs="Arial"/>
          <w:sz w:val="24"/>
          <w:szCs w:val="24"/>
        </w:rPr>
        <w:t xml:space="preserve">, S. and </w:t>
      </w:r>
      <w:proofErr w:type="spellStart"/>
      <w:r w:rsidRPr="0062794D">
        <w:rPr>
          <w:rFonts w:ascii="Arial" w:hAnsi="Arial" w:cs="Arial"/>
          <w:sz w:val="24"/>
          <w:szCs w:val="24"/>
        </w:rPr>
        <w:t>Koronios</w:t>
      </w:r>
      <w:proofErr w:type="spellEnd"/>
      <w:r w:rsidRPr="0062794D">
        <w:rPr>
          <w:rFonts w:ascii="Arial" w:hAnsi="Arial" w:cs="Arial"/>
          <w:sz w:val="24"/>
          <w:szCs w:val="24"/>
        </w:rPr>
        <w:t xml:space="preserve">, A. (2018) </w:t>
      </w:r>
      <w:r w:rsidR="001E448F">
        <w:rPr>
          <w:rFonts w:ascii="Arial" w:hAnsi="Arial" w:cs="Arial"/>
          <w:sz w:val="24"/>
          <w:szCs w:val="24"/>
        </w:rPr>
        <w:t>‘</w:t>
      </w:r>
      <w:r w:rsidRPr="0062794D">
        <w:rPr>
          <w:rFonts w:ascii="Arial" w:hAnsi="Arial" w:cs="Arial"/>
          <w:sz w:val="24"/>
          <w:szCs w:val="24"/>
        </w:rPr>
        <w:t>A philosophical discussion of qualitative, quantitative, and mixed methods research in social science</w:t>
      </w:r>
      <w:r w:rsidR="001E448F">
        <w:rPr>
          <w:rFonts w:ascii="Arial" w:hAnsi="Arial" w:cs="Arial"/>
          <w:sz w:val="24"/>
          <w:szCs w:val="24"/>
        </w:rPr>
        <w:t>'</w:t>
      </w:r>
      <w:r w:rsidRPr="0062794D">
        <w:rPr>
          <w:rFonts w:ascii="Arial" w:hAnsi="Arial" w:cs="Arial"/>
          <w:sz w:val="24"/>
          <w:szCs w:val="24"/>
        </w:rPr>
        <w:t xml:space="preserve">, </w:t>
      </w:r>
      <w:r w:rsidRPr="001E448F">
        <w:rPr>
          <w:rFonts w:ascii="Arial" w:hAnsi="Arial" w:cs="Arial"/>
          <w:i/>
          <w:iCs/>
          <w:sz w:val="24"/>
          <w:szCs w:val="24"/>
        </w:rPr>
        <w:t xml:space="preserve">Qualitative </w:t>
      </w:r>
      <w:r w:rsidR="001E448F">
        <w:rPr>
          <w:rFonts w:ascii="Arial" w:hAnsi="Arial" w:cs="Arial"/>
          <w:i/>
          <w:iCs/>
          <w:sz w:val="24"/>
          <w:szCs w:val="24"/>
        </w:rPr>
        <w:t>R</w:t>
      </w:r>
      <w:r w:rsidRPr="001E448F">
        <w:rPr>
          <w:rFonts w:ascii="Arial" w:hAnsi="Arial" w:cs="Arial"/>
          <w:i/>
          <w:iCs/>
          <w:sz w:val="24"/>
          <w:szCs w:val="24"/>
        </w:rPr>
        <w:t xml:space="preserve">esearch </w:t>
      </w:r>
      <w:r w:rsidR="001E448F">
        <w:rPr>
          <w:rFonts w:ascii="Arial" w:hAnsi="Arial" w:cs="Arial"/>
          <w:i/>
          <w:iCs/>
          <w:sz w:val="24"/>
          <w:szCs w:val="24"/>
        </w:rPr>
        <w:t>J</w:t>
      </w:r>
      <w:r w:rsidRPr="001E448F">
        <w:rPr>
          <w:rFonts w:ascii="Arial" w:hAnsi="Arial" w:cs="Arial"/>
          <w:i/>
          <w:iCs/>
          <w:sz w:val="24"/>
          <w:szCs w:val="24"/>
        </w:rPr>
        <w:t>ournal</w:t>
      </w:r>
      <w:r w:rsidRPr="0062794D">
        <w:rPr>
          <w:rFonts w:ascii="Arial" w:hAnsi="Arial" w:cs="Arial"/>
          <w:sz w:val="24"/>
          <w:szCs w:val="24"/>
        </w:rPr>
        <w:t>, Vol. 18, No. 1, pp. 2-21.</w:t>
      </w:r>
    </w:p>
    <w:p w14:paraId="18F5F137" w14:textId="45955303" w:rsidR="00027BF5" w:rsidRPr="0062794D" w:rsidRDefault="00027BF5" w:rsidP="00027BF5">
      <w:pPr>
        <w:jc w:val="both"/>
        <w:rPr>
          <w:rFonts w:ascii="Arial" w:hAnsi="Arial" w:cs="Arial"/>
          <w:sz w:val="24"/>
          <w:szCs w:val="24"/>
        </w:rPr>
      </w:pPr>
      <w:r w:rsidRPr="0062794D">
        <w:rPr>
          <w:rFonts w:ascii="Arial" w:hAnsi="Arial" w:cs="Arial"/>
          <w:sz w:val="24"/>
          <w:szCs w:val="24"/>
        </w:rPr>
        <w:t xml:space="preserve">Bett, H.K. (2019) "Are Kenyan lecturers motivated to teach?", </w:t>
      </w:r>
      <w:r w:rsidRPr="002D44E4">
        <w:rPr>
          <w:rFonts w:ascii="Arial" w:hAnsi="Arial" w:cs="Arial"/>
          <w:i/>
          <w:iCs/>
          <w:sz w:val="24"/>
          <w:szCs w:val="24"/>
        </w:rPr>
        <w:t xml:space="preserve">Journal </w:t>
      </w:r>
      <w:r w:rsidR="002D44E4">
        <w:rPr>
          <w:rFonts w:ascii="Arial" w:hAnsi="Arial" w:cs="Arial"/>
          <w:i/>
          <w:iCs/>
          <w:sz w:val="24"/>
          <w:szCs w:val="24"/>
        </w:rPr>
        <w:t>o</w:t>
      </w:r>
      <w:r w:rsidR="002D44E4" w:rsidRPr="002D44E4">
        <w:rPr>
          <w:rFonts w:ascii="Arial" w:hAnsi="Arial" w:cs="Arial"/>
          <w:i/>
          <w:iCs/>
          <w:sz w:val="24"/>
          <w:szCs w:val="24"/>
        </w:rPr>
        <w:t xml:space="preserve">f Applied Research </w:t>
      </w:r>
      <w:r w:rsidR="002D44E4">
        <w:rPr>
          <w:rFonts w:ascii="Arial" w:hAnsi="Arial" w:cs="Arial"/>
          <w:i/>
          <w:iCs/>
          <w:sz w:val="24"/>
          <w:szCs w:val="24"/>
        </w:rPr>
        <w:t>i</w:t>
      </w:r>
      <w:r w:rsidR="002D44E4" w:rsidRPr="002D44E4">
        <w:rPr>
          <w:rFonts w:ascii="Arial" w:hAnsi="Arial" w:cs="Arial"/>
          <w:i/>
          <w:iCs/>
          <w:sz w:val="24"/>
          <w:szCs w:val="24"/>
        </w:rPr>
        <w:t>n Higher Education</w:t>
      </w:r>
      <w:r w:rsidRPr="0062794D">
        <w:rPr>
          <w:rFonts w:ascii="Arial" w:hAnsi="Arial" w:cs="Arial"/>
          <w:sz w:val="24"/>
          <w:szCs w:val="24"/>
        </w:rPr>
        <w:t>, Vol. 12, No. 4, pp. 599-607.</w:t>
      </w:r>
    </w:p>
    <w:bookmarkEnd w:id="0"/>
    <w:p w14:paraId="0D07CC52" w14:textId="1F32B0BE" w:rsidR="00027BF5" w:rsidRPr="0062794D" w:rsidRDefault="00027BF5" w:rsidP="00027BF5">
      <w:pPr>
        <w:spacing w:line="240" w:lineRule="auto"/>
        <w:jc w:val="both"/>
        <w:rPr>
          <w:rFonts w:ascii="Arial" w:hAnsi="Arial" w:cs="Arial"/>
          <w:sz w:val="24"/>
          <w:szCs w:val="24"/>
        </w:rPr>
      </w:pPr>
      <w:r w:rsidRPr="0062794D">
        <w:rPr>
          <w:rFonts w:ascii="Arial" w:hAnsi="Arial" w:cs="Arial"/>
          <w:sz w:val="24"/>
          <w:szCs w:val="24"/>
        </w:rPr>
        <w:t xml:space="preserve">Birkin, H. (2019) </w:t>
      </w:r>
      <w:r w:rsidR="0069098F">
        <w:rPr>
          <w:rFonts w:ascii="Arial" w:hAnsi="Arial" w:cs="Arial"/>
          <w:sz w:val="24"/>
          <w:szCs w:val="24"/>
        </w:rPr>
        <w:t>“</w:t>
      </w:r>
      <w:r w:rsidRPr="0062794D">
        <w:rPr>
          <w:rFonts w:ascii="Arial" w:hAnsi="Arial" w:cs="Arial"/>
          <w:sz w:val="24"/>
          <w:szCs w:val="24"/>
        </w:rPr>
        <w:t>Retaining staff</w:t>
      </w:r>
      <w:r w:rsidR="0069098F">
        <w:rPr>
          <w:rFonts w:ascii="Arial" w:hAnsi="Arial" w:cs="Arial"/>
          <w:sz w:val="24"/>
          <w:szCs w:val="24"/>
        </w:rPr>
        <w:t xml:space="preserve">”, </w:t>
      </w:r>
      <w:r w:rsidR="0069098F" w:rsidRPr="0069098F">
        <w:rPr>
          <w:rFonts w:ascii="Arial" w:hAnsi="Arial" w:cs="Arial"/>
          <w:i/>
          <w:iCs/>
          <w:sz w:val="24"/>
          <w:szCs w:val="24"/>
        </w:rPr>
        <w:t>UK hospitality</w:t>
      </w:r>
      <w:r w:rsidR="0069098F">
        <w:rPr>
          <w:rFonts w:ascii="Arial" w:hAnsi="Arial" w:cs="Arial"/>
          <w:sz w:val="24"/>
          <w:szCs w:val="24"/>
        </w:rPr>
        <w:t xml:space="preserve"> [blog]</w:t>
      </w:r>
      <w:r w:rsidRPr="0062794D">
        <w:rPr>
          <w:rFonts w:ascii="Arial" w:hAnsi="Arial" w:cs="Arial"/>
          <w:sz w:val="24"/>
          <w:szCs w:val="24"/>
        </w:rPr>
        <w:t>.</w:t>
      </w:r>
      <w:r w:rsidR="0069098F">
        <w:rPr>
          <w:rFonts w:ascii="Arial" w:hAnsi="Arial" w:cs="Arial"/>
          <w:sz w:val="24"/>
          <w:szCs w:val="24"/>
        </w:rPr>
        <w:t xml:space="preserve"> 17 June.</w:t>
      </w:r>
      <w:r w:rsidRPr="0062794D">
        <w:rPr>
          <w:rFonts w:ascii="Arial" w:hAnsi="Arial" w:cs="Arial"/>
          <w:sz w:val="24"/>
          <w:szCs w:val="24"/>
        </w:rPr>
        <w:t xml:space="preserve"> Available at: https://www.ukhospitality.org.uk/ (Accessed: 17 </w:t>
      </w:r>
      <w:r w:rsidR="002D44E4" w:rsidRPr="0062794D">
        <w:rPr>
          <w:rFonts w:ascii="Arial" w:hAnsi="Arial" w:cs="Arial"/>
          <w:sz w:val="24"/>
          <w:szCs w:val="24"/>
        </w:rPr>
        <w:t>February</w:t>
      </w:r>
      <w:r w:rsidR="00AD0A9D">
        <w:rPr>
          <w:rFonts w:ascii="Arial" w:hAnsi="Arial" w:cs="Arial"/>
          <w:sz w:val="24"/>
          <w:szCs w:val="24"/>
        </w:rPr>
        <w:t xml:space="preserve"> </w:t>
      </w:r>
      <w:r w:rsidRPr="0062794D">
        <w:rPr>
          <w:rFonts w:ascii="Arial" w:hAnsi="Arial" w:cs="Arial"/>
          <w:sz w:val="24"/>
          <w:szCs w:val="24"/>
        </w:rPr>
        <w:t>2021).</w:t>
      </w:r>
    </w:p>
    <w:p w14:paraId="7F3615E4" w14:textId="43198879" w:rsidR="00027BF5" w:rsidRDefault="00027BF5" w:rsidP="00027BF5">
      <w:pPr>
        <w:spacing w:line="259" w:lineRule="auto"/>
        <w:jc w:val="both"/>
        <w:rPr>
          <w:rFonts w:ascii="Arial" w:hAnsi="Arial" w:cs="Arial"/>
          <w:sz w:val="24"/>
          <w:szCs w:val="24"/>
        </w:rPr>
      </w:pPr>
      <w:bookmarkStart w:id="1" w:name="_Hlk67277040"/>
      <w:r w:rsidRPr="0062794D">
        <w:rPr>
          <w:rFonts w:ascii="Arial" w:hAnsi="Arial" w:cs="Arial"/>
          <w:sz w:val="24"/>
          <w:szCs w:val="24"/>
        </w:rPr>
        <w:t xml:space="preserve">Brian, D. H. (2018) </w:t>
      </w:r>
      <w:r w:rsidRPr="0062794D">
        <w:rPr>
          <w:rFonts w:ascii="Arial" w:hAnsi="Arial" w:cs="Arial"/>
          <w:i/>
          <w:iCs/>
          <w:sz w:val="24"/>
          <w:szCs w:val="24"/>
        </w:rPr>
        <w:t xml:space="preserve">The Philosophy of </w:t>
      </w:r>
      <w:r w:rsidR="002D44E4">
        <w:rPr>
          <w:rFonts w:ascii="Arial" w:hAnsi="Arial" w:cs="Arial"/>
          <w:i/>
          <w:iCs/>
          <w:sz w:val="24"/>
          <w:szCs w:val="24"/>
        </w:rPr>
        <w:t>q</w:t>
      </w:r>
      <w:r w:rsidRPr="0062794D">
        <w:rPr>
          <w:rFonts w:ascii="Arial" w:hAnsi="Arial" w:cs="Arial"/>
          <w:i/>
          <w:iCs/>
          <w:sz w:val="24"/>
          <w:szCs w:val="24"/>
        </w:rPr>
        <w:t xml:space="preserve">uantitative </w:t>
      </w:r>
      <w:r w:rsidR="002D44E4">
        <w:rPr>
          <w:rFonts w:ascii="Arial" w:hAnsi="Arial" w:cs="Arial"/>
          <w:i/>
          <w:iCs/>
          <w:sz w:val="24"/>
          <w:szCs w:val="24"/>
        </w:rPr>
        <w:t>m</w:t>
      </w:r>
      <w:r w:rsidRPr="0062794D">
        <w:rPr>
          <w:rFonts w:ascii="Arial" w:hAnsi="Arial" w:cs="Arial"/>
          <w:i/>
          <w:iCs/>
          <w:sz w:val="24"/>
          <w:szCs w:val="24"/>
        </w:rPr>
        <w:t>ethods</w:t>
      </w:r>
      <w:r w:rsidRPr="0062794D">
        <w:rPr>
          <w:rFonts w:ascii="Arial" w:hAnsi="Arial" w:cs="Arial"/>
          <w:sz w:val="24"/>
          <w:szCs w:val="24"/>
        </w:rPr>
        <w:t>. Oxford University Press.</w:t>
      </w:r>
    </w:p>
    <w:bookmarkEnd w:id="1"/>
    <w:p w14:paraId="01536193" w14:textId="40944784" w:rsidR="00504850" w:rsidRDefault="00504850" w:rsidP="00027BF5">
      <w:pPr>
        <w:spacing w:line="259" w:lineRule="auto"/>
        <w:jc w:val="both"/>
        <w:rPr>
          <w:rFonts w:ascii="Arial" w:hAnsi="Arial" w:cs="Arial"/>
          <w:sz w:val="24"/>
          <w:szCs w:val="24"/>
        </w:rPr>
      </w:pPr>
      <w:r w:rsidRPr="00504850">
        <w:rPr>
          <w:rFonts w:ascii="Arial" w:hAnsi="Arial" w:cs="Arial"/>
          <w:sz w:val="24"/>
          <w:szCs w:val="24"/>
        </w:rPr>
        <w:t xml:space="preserve">Brinkmann, S. and </w:t>
      </w:r>
      <w:proofErr w:type="spellStart"/>
      <w:r w:rsidRPr="00504850">
        <w:rPr>
          <w:rFonts w:ascii="Arial" w:hAnsi="Arial" w:cs="Arial"/>
          <w:sz w:val="24"/>
          <w:szCs w:val="24"/>
        </w:rPr>
        <w:t>Kvale</w:t>
      </w:r>
      <w:proofErr w:type="spellEnd"/>
      <w:r w:rsidRPr="00504850">
        <w:rPr>
          <w:rFonts w:ascii="Arial" w:hAnsi="Arial" w:cs="Arial"/>
          <w:sz w:val="24"/>
          <w:szCs w:val="24"/>
        </w:rPr>
        <w:t xml:space="preserve">, S. </w:t>
      </w:r>
      <w:r>
        <w:rPr>
          <w:rFonts w:ascii="Arial" w:hAnsi="Arial" w:cs="Arial"/>
          <w:sz w:val="24"/>
          <w:szCs w:val="24"/>
        </w:rPr>
        <w:t>(</w:t>
      </w:r>
      <w:r w:rsidRPr="00504850">
        <w:rPr>
          <w:rFonts w:ascii="Arial" w:hAnsi="Arial" w:cs="Arial"/>
          <w:sz w:val="24"/>
          <w:szCs w:val="24"/>
        </w:rPr>
        <w:t>2018</w:t>
      </w:r>
      <w:r>
        <w:rPr>
          <w:rFonts w:ascii="Arial" w:hAnsi="Arial" w:cs="Arial"/>
          <w:sz w:val="24"/>
          <w:szCs w:val="24"/>
        </w:rPr>
        <w:t>)</w:t>
      </w:r>
      <w:r w:rsidRPr="00504850">
        <w:rPr>
          <w:rFonts w:ascii="Arial" w:hAnsi="Arial" w:cs="Arial"/>
          <w:sz w:val="24"/>
          <w:szCs w:val="24"/>
        </w:rPr>
        <w:t xml:space="preserve"> </w:t>
      </w:r>
      <w:r w:rsidRPr="002D44E4">
        <w:rPr>
          <w:rFonts w:ascii="Arial" w:hAnsi="Arial" w:cs="Arial"/>
          <w:i/>
          <w:iCs/>
          <w:sz w:val="24"/>
          <w:szCs w:val="24"/>
        </w:rPr>
        <w:t>Doing interviews</w:t>
      </w:r>
      <w:r w:rsidRPr="00504850">
        <w:rPr>
          <w:rFonts w:ascii="Arial" w:hAnsi="Arial" w:cs="Arial"/>
          <w:sz w:val="24"/>
          <w:szCs w:val="24"/>
        </w:rPr>
        <w:t xml:space="preserve">. 2nd </w:t>
      </w:r>
      <w:proofErr w:type="spellStart"/>
      <w:r w:rsidRPr="00504850">
        <w:rPr>
          <w:rFonts w:ascii="Arial" w:hAnsi="Arial" w:cs="Arial"/>
          <w:sz w:val="24"/>
          <w:szCs w:val="24"/>
        </w:rPr>
        <w:t>edn</w:t>
      </w:r>
      <w:proofErr w:type="spellEnd"/>
      <w:r w:rsidRPr="00504850">
        <w:rPr>
          <w:rFonts w:ascii="Arial" w:hAnsi="Arial" w:cs="Arial"/>
          <w:sz w:val="24"/>
          <w:szCs w:val="24"/>
        </w:rPr>
        <w:t>. London: Sage.</w:t>
      </w:r>
    </w:p>
    <w:p w14:paraId="13885FFC" w14:textId="01F22A7E" w:rsidR="002D44E4" w:rsidRPr="002D44E4" w:rsidRDefault="002D44E4" w:rsidP="00027BF5">
      <w:pPr>
        <w:spacing w:line="259" w:lineRule="auto"/>
        <w:jc w:val="both"/>
        <w:rPr>
          <w:rFonts w:ascii="Arial" w:hAnsi="Arial" w:cs="Arial"/>
          <w:sz w:val="24"/>
          <w:szCs w:val="24"/>
        </w:rPr>
      </w:pPr>
      <w:proofErr w:type="spellStart"/>
      <w:r w:rsidRPr="002D44E4">
        <w:rPr>
          <w:rFonts w:ascii="Arial" w:hAnsi="Arial" w:cs="Arial"/>
          <w:sz w:val="24"/>
          <w:szCs w:val="24"/>
        </w:rPr>
        <w:t>Buchholtz</w:t>
      </w:r>
      <w:proofErr w:type="spellEnd"/>
      <w:r w:rsidRPr="002D44E4">
        <w:rPr>
          <w:rFonts w:ascii="Arial" w:hAnsi="Arial" w:cs="Arial"/>
          <w:sz w:val="24"/>
          <w:szCs w:val="24"/>
        </w:rPr>
        <w:t xml:space="preserve">, N. </w:t>
      </w:r>
      <w:r w:rsidR="000F09A0">
        <w:rPr>
          <w:rFonts w:ascii="Arial" w:hAnsi="Arial" w:cs="Arial"/>
          <w:sz w:val="24"/>
          <w:szCs w:val="24"/>
        </w:rPr>
        <w:t>(</w:t>
      </w:r>
      <w:r w:rsidRPr="002D44E4">
        <w:rPr>
          <w:rFonts w:ascii="Arial" w:hAnsi="Arial" w:cs="Arial"/>
          <w:sz w:val="24"/>
          <w:szCs w:val="24"/>
        </w:rPr>
        <w:t>2019</w:t>
      </w:r>
      <w:r w:rsidR="000F09A0">
        <w:rPr>
          <w:rFonts w:ascii="Arial" w:hAnsi="Arial" w:cs="Arial"/>
          <w:sz w:val="24"/>
          <w:szCs w:val="24"/>
        </w:rPr>
        <w:t>)</w:t>
      </w:r>
      <w:r w:rsidRPr="002D44E4">
        <w:rPr>
          <w:rFonts w:ascii="Arial" w:hAnsi="Arial" w:cs="Arial"/>
          <w:sz w:val="24"/>
          <w:szCs w:val="24"/>
        </w:rPr>
        <w:t xml:space="preserve"> </w:t>
      </w:r>
      <w:r w:rsidR="000F09A0">
        <w:rPr>
          <w:rFonts w:ascii="Arial" w:hAnsi="Arial" w:cs="Arial"/>
          <w:sz w:val="24"/>
          <w:szCs w:val="24"/>
        </w:rPr>
        <w:t>‘</w:t>
      </w:r>
      <w:r w:rsidRPr="002D44E4">
        <w:rPr>
          <w:rFonts w:ascii="Arial" w:hAnsi="Arial" w:cs="Arial"/>
          <w:sz w:val="24"/>
          <w:szCs w:val="24"/>
        </w:rPr>
        <w:t>Planning and conducting mixed methods studies in mathematics educational research</w:t>
      </w:r>
      <w:r w:rsidR="000F09A0">
        <w:rPr>
          <w:rFonts w:ascii="Arial" w:hAnsi="Arial" w:cs="Arial"/>
          <w:sz w:val="24"/>
          <w:szCs w:val="24"/>
        </w:rPr>
        <w:t xml:space="preserve">’, in Kaiser, G. and </w:t>
      </w:r>
      <w:proofErr w:type="spellStart"/>
      <w:r w:rsidR="000F09A0">
        <w:rPr>
          <w:rFonts w:ascii="Arial" w:hAnsi="Arial" w:cs="Arial"/>
          <w:sz w:val="24"/>
          <w:szCs w:val="24"/>
        </w:rPr>
        <w:t>Presmeg</w:t>
      </w:r>
      <w:proofErr w:type="spellEnd"/>
      <w:r w:rsidR="000F09A0">
        <w:rPr>
          <w:rFonts w:ascii="Arial" w:hAnsi="Arial" w:cs="Arial"/>
          <w:sz w:val="24"/>
          <w:szCs w:val="24"/>
        </w:rPr>
        <w:t>, N. (ed.)</w:t>
      </w:r>
      <w:r w:rsidRPr="002D44E4">
        <w:rPr>
          <w:rFonts w:ascii="Arial" w:hAnsi="Arial" w:cs="Arial"/>
          <w:sz w:val="24"/>
          <w:szCs w:val="24"/>
        </w:rPr>
        <w:t xml:space="preserve"> </w:t>
      </w:r>
      <w:r w:rsidRPr="002D44E4">
        <w:rPr>
          <w:rFonts w:ascii="Arial" w:hAnsi="Arial" w:cs="Arial"/>
          <w:i/>
          <w:iCs/>
          <w:sz w:val="24"/>
          <w:szCs w:val="24"/>
        </w:rPr>
        <w:t>Compendium for early career researchers in mathematics education</w:t>
      </w:r>
      <w:r>
        <w:rPr>
          <w:rFonts w:ascii="Arial" w:hAnsi="Arial" w:cs="Arial"/>
          <w:i/>
          <w:iCs/>
          <w:sz w:val="24"/>
          <w:szCs w:val="24"/>
        </w:rPr>
        <w:t xml:space="preserve">. </w:t>
      </w:r>
      <w:r>
        <w:rPr>
          <w:rFonts w:ascii="Arial" w:hAnsi="Arial" w:cs="Arial"/>
          <w:sz w:val="24"/>
          <w:szCs w:val="24"/>
        </w:rPr>
        <w:t>Hamburg: Spring</w:t>
      </w:r>
      <w:r w:rsidR="000F09A0">
        <w:rPr>
          <w:rFonts w:ascii="Arial" w:hAnsi="Arial" w:cs="Arial"/>
          <w:sz w:val="24"/>
          <w:szCs w:val="24"/>
        </w:rPr>
        <w:t>er.</w:t>
      </w:r>
    </w:p>
    <w:p w14:paraId="58F2BD32" w14:textId="3F873F85" w:rsidR="00027BF5" w:rsidRPr="0062794D" w:rsidRDefault="00027BF5" w:rsidP="00027BF5">
      <w:pPr>
        <w:spacing w:line="259" w:lineRule="auto"/>
        <w:jc w:val="both"/>
        <w:rPr>
          <w:rFonts w:ascii="Arial" w:hAnsi="Arial" w:cs="Arial"/>
          <w:sz w:val="24"/>
          <w:szCs w:val="24"/>
        </w:rPr>
      </w:pPr>
      <w:r w:rsidRPr="0062794D">
        <w:rPr>
          <w:rFonts w:ascii="Arial" w:hAnsi="Arial" w:cs="Arial"/>
          <w:sz w:val="24"/>
          <w:szCs w:val="24"/>
        </w:rPr>
        <w:t xml:space="preserve">Carminati, L. (2018) </w:t>
      </w:r>
      <w:r w:rsidR="000F09A0">
        <w:rPr>
          <w:rFonts w:ascii="Arial" w:hAnsi="Arial" w:cs="Arial"/>
          <w:sz w:val="24"/>
          <w:szCs w:val="24"/>
        </w:rPr>
        <w:t>‘</w:t>
      </w:r>
      <w:r w:rsidRPr="0062794D">
        <w:rPr>
          <w:rFonts w:ascii="Arial" w:hAnsi="Arial" w:cs="Arial"/>
          <w:sz w:val="24"/>
          <w:szCs w:val="24"/>
        </w:rPr>
        <w:t>Generalizability in Qualitative Research: A Tale of Two Traditions</w:t>
      </w:r>
      <w:r w:rsidR="000F09A0">
        <w:rPr>
          <w:rFonts w:ascii="Arial" w:hAnsi="Arial" w:cs="Arial"/>
          <w:sz w:val="24"/>
          <w:szCs w:val="24"/>
        </w:rPr>
        <w:t>’</w:t>
      </w:r>
      <w:r w:rsidRPr="0062794D">
        <w:rPr>
          <w:rFonts w:ascii="Arial" w:hAnsi="Arial" w:cs="Arial"/>
          <w:sz w:val="24"/>
          <w:szCs w:val="24"/>
        </w:rPr>
        <w:t xml:space="preserve">, </w:t>
      </w:r>
      <w:r w:rsidRPr="000F09A0">
        <w:rPr>
          <w:rFonts w:ascii="Arial" w:hAnsi="Arial" w:cs="Arial"/>
          <w:i/>
          <w:iCs/>
          <w:sz w:val="24"/>
          <w:szCs w:val="24"/>
        </w:rPr>
        <w:t xml:space="preserve">Qualitative </w:t>
      </w:r>
      <w:r w:rsidR="000F09A0" w:rsidRPr="000F09A0">
        <w:rPr>
          <w:rFonts w:ascii="Arial" w:hAnsi="Arial" w:cs="Arial"/>
          <w:i/>
          <w:iCs/>
          <w:sz w:val="24"/>
          <w:szCs w:val="24"/>
        </w:rPr>
        <w:t xml:space="preserve">Health Research; </w:t>
      </w:r>
      <w:r w:rsidRPr="000F09A0">
        <w:rPr>
          <w:rFonts w:ascii="Arial" w:hAnsi="Arial" w:cs="Arial"/>
          <w:i/>
          <w:iCs/>
          <w:sz w:val="24"/>
          <w:szCs w:val="24"/>
        </w:rPr>
        <w:t>Qual Health Res</w:t>
      </w:r>
      <w:r w:rsidRPr="0062794D">
        <w:rPr>
          <w:rFonts w:ascii="Arial" w:hAnsi="Arial" w:cs="Arial"/>
          <w:sz w:val="24"/>
          <w:szCs w:val="24"/>
        </w:rPr>
        <w:t>, Vol. 28, No. 13, pp. 2094-2101.</w:t>
      </w:r>
    </w:p>
    <w:p w14:paraId="7350FA42" w14:textId="118626D9" w:rsidR="00027BF5" w:rsidRPr="0062794D" w:rsidRDefault="00027BF5" w:rsidP="00027BF5">
      <w:pPr>
        <w:spacing w:line="240" w:lineRule="auto"/>
        <w:jc w:val="both"/>
        <w:rPr>
          <w:rFonts w:ascii="Arial" w:hAnsi="Arial" w:cs="Arial"/>
          <w:sz w:val="24"/>
          <w:szCs w:val="24"/>
        </w:rPr>
      </w:pPr>
      <w:r w:rsidRPr="0062794D">
        <w:rPr>
          <w:rFonts w:ascii="Arial" w:hAnsi="Arial" w:cs="Arial"/>
          <w:sz w:val="24"/>
          <w:szCs w:val="24"/>
        </w:rPr>
        <w:t>Choi, S. (2020)</w:t>
      </w:r>
      <w:r w:rsidR="000F09A0">
        <w:rPr>
          <w:rFonts w:ascii="Arial" w:hAnsi="Arial" w:cs="Arial"/>
          <w:sz w:val="24"/>
          <w:szCs w:val="24"/>
        </w:rPr>
        <w:t xml:space="preserve"> ‘F</w:t>
      </w:r>
      <w:r w:rsidR="000F09A0" w:rsidRPr="0062794D">
        <w:rPr>
          <w:rFonts w:ascii="Arial" w:hAnsi="Arial" w:cs="Arial"/>
          <w:sz w:val="24"/>
          <w:szCs w:val="24"/>
        </w:rPr>
        <w:t>lexible work arrangements and employee retention: a longitudinal analysis of the federal workforces</w:t>
      </w:r>
      <w:r w:rsidR="000F09A0">
        <w:rPr>
          <w:rFonts w:ascii="Arial" w:hAnsi="Arial" w:cs="Arial"/>
          <w:sz w:val="24"/>
          <w:szCs w:val="24"/>
        </w:rPr>
        <w:t>’</w:t>
      </w:r>
      <w:r w:rsidRPr="0062794D">
        <w:rPr>
          <w:rFonts w:ascii="Arial" w:hAnsi="Arial" w:cs="Arial"/>
          <w:sz w:val="24"/>
          <w:szCs w:val="24"/>
        </w:rPr>
        <w:t xml:space="preserve">, </w:t>
      </w:r>
      <w:r w:rsidRPr="000F09A0">
        <w:rPr>
          <w:rFonts w:ascii="Arial" w:hAnsi="Arial" w:cs="Arial"/>
          <w:i/>
          <w:iCs/>
          <w:sz w:val="24"/>
          <w:szCs w:val="24"/>
        </w:rPr>
        <w:t xml:space="preserve">Public </w:t>
      </w:r>
      <w:r w:rsidR="000F09A0" w:rsidRPr="000F09A0">
        <w:rPr>
          <w:rFonts w:ascii="Arial" w:hAnsi="Arial" w:cs="Arial"/>
          <w:i/>
          <w:iCs/>
          <w:sz w:val="24"/>
          <w:szCs w:val="24"/>
        </w:rPr>
        <w:t>Personnel Management</w:t>
      </w:r>
      <w:r w:rsidRPr="0062794D">
        <w:rPr>
          <w:rFonts w:ascii="Arial" w:hAnsi="Arial" w:cs="Arial"/>
          <w:sz w:val="24"/>
          <w:szCs w:val="24"/>
        </w:rPr>
        <w:t>, Vol. 49, No. 3, pp. 470-495.</w:t>
      </w:r>
    </w:p>
    <w:p w14:paraId="2E29D980" w14:textId="0FC05EB5" w:rsidR="00027BF5" w:rsidRPr="0062794D" w:rsidRDefault="00027BF5" w:rsidP="00027BF5">
      <w:pPr>
        <w:jc w:val="both"/>
        <w:rPr>
          <w:rFonts w:ascii="Arial" w:hAnsi="Arial" w:cs="Arial"/>
          <w:sz w:val="24"/>
          <w:szCs w:val="24"/>
        </w:rPr>
      </w:pPr>
      <w:r w:rsidRPr="0062794D">
        <w:rPr>
          <w:rFonts w:ascii="Arial" w:hAnsi="Arial" w:cs="Arial"/>
          <w:sz w:val="24"/>
          <w:szCs w:val="24"/>
        </w:rPr>
        <w:lastRenderedPageBreak/>
        <w:t>Creswell, J.W. (2018</w:t>
      </w:r>
      <w:r w:rsidRPr="001961D9">
        <w:rPr>
          <w:rFonts w:ascii="Arial" w:hAnsi="Arial" w:cs="Arial"/>
          <w:i/>
          <w:iCs/>
          <w:sz w:val="24"/>
          <w:szCs w:val="24"/>
        </w:rPr>
        <w:t xml:space="preserve">) Research design: qualitative, quantitative and mixed methods </w:t>
      </w:r>
      <w:proofErr w:type="gramStart"/>
      <w:r w:rsidRPr="001961D9">
        <w:rPr>
          <w:rFonts w:ascii="Arial" w:hAnsi="Arial" w:cs="Arial"/>
          <w:i/>
          <w:iCs/>
          <w:sz w:val="24"/>
          <w:szCs w:val="24"/>
        </w:rPr>
        <w:t>approaches</w:t>
      </w:r>
      <w:proofErr w:type="gramEnd"/>
      <w:r w:rsidRPr="0062794D">
        <w:rPr>
          <w:rFonts w:ascii="Arial" w:hAnsi="Arial" w:cs="Arial"/>
          <w:sz w:val="24"/>
          <w:szCs w:val="24"/>
        </w:rPr>
        <w:t xml:space="preserve">, 5th </w:t>
      </w:r>
      <w:proofErr w:type="spellStart"/>
      <w:r w:rsidRPr="0062794D">
        <w:rPr>
          <w:rFonts w:ascii="Arial" w:hAnsi="Arial" w:cs="Arial"/>
          <w:sz w:val="24"/>
          <w:szCs w:val="24"/>
        </w:rPr>
        <w:t>ed</w:t>
      </w:r>
      <w:r w:rsidR="001961D9">
        <w:rPr>
          <w:rFonts w:ascii="Arial" w:hAnsi="Arial" w:cs="Arial"/>
          <w:sz w:val="24"/>
          <w:szCs w:val="24"/>
        </w:rPr>
        <w:t>n</w:t>
      </w:r>
      <w:proofErr w:type="spellEnd"/>
      <w:r w:rsidRPr="0062794D">
        <w:rPr>
          <w:rFonts w:ascii="Arial" w:hAnsi="Arial" w:cs="Arial"/>
          <w:sz w:val="24"/>
          <w:szCs w:val="24"/>
        </w:rPr>
        <w:t xml:space="preserve">. Los </w:t>
      </w:r>
      <w:proofErr w:type="gramStart"/>
      <w:r w:rsidRPr="0062794D">
        <w:rPr>
          <w:rFonts w:ascii="Arial" w:hAnsi="Arial" w:cs="Arial"/>
          <w:sz w:val="24"/>
          <w:szCs w:val="24"/>
        </w:rPr>
        <w:t>Angeles :</w:t>
      </w:r>
      <w:proofErr w:type="gramEnd"/>
      <w:r w:rsidRPr="0062794D">
        <w:rPr>
          <w:rFonts w:ascii="Arial" w:hAnsi="Arial" w:cs="Arial"/>
          <w:sz w:val="24"/>
          <w:szCs w:val="24"/>
        </w:rPr>
        <w:t xml:space="preserve"> SAGE.</w:t>
      </w:r>
    </w:p>
    <w:p w14:paraId="1689D660" w14:textId="144A1399" w:rsidR="00027BF5" w:rsidRPr="0062794D" w:rsidRDefault="00027BF5" w:rsidP="00027BF5">
      <w:pPr>
        <w:spacing w:line="240" w:lineRule="auto"/>
        <w:jc w:val="both"/>
        <w:rPr>
          <w:rFonts w:ascii="Arial" w:hAnsi="Arial" w:cs="Arial"/>
          <w:sz w:val="24"/>
          <w:szCs w:val="24"/>
        </w:rPr>
      </w:pPr>
      <w:proofErr w:type="spellStart"/>
      <w:r w:rsidRPr="0062794D">
        <w:rPr>
          <w:rFonts w:ascii="Arial" w:hAnsi="Arial" w:cs="Arial"/>
          <w:sz w:val="24"/>
          <w:szCs w:val="24"/>
        </w:rPr>
        <w:t>Cronley</w:t>
      </w:r>
      <w:proofErr w:type="spellEnd"/>
      <w:r w:rsidRPr="0062794D">
        <w:rPr>
          <w:rFonts w:ascii="Arial" w:hAnsi="Arial" w:cs="Arial"/>
          <w:sz w:val="24"/>
          <w:szCs w:val="24"/>
        </w:rPr>
        <w:t xml:space="preserve">, C. and Kim, </w:t>
      </w:r>
      <w:proofErr w:type="spellStart"/>
      <w:r w:rsidRPr="0062794D">
        <w:rPr>
          <w:rFonts w:ascii="Arial" w:hAnsi="Arial" w:cs="Arial"/>
          <w:sz w:val="24"/>
          <w:szCs w:val="24"/>
        </w:rPr>
        <w:t>Y.k.</w:t>
      </w:r>
      <w:proofErr w:type="spellEnd"/>
      <w:r w:rsidRPr="0062794D">
        <w:rPr>
          <w:rFonts w:ascii="Arial" w:hAnsi="Arial" w:cs="Arial"/>
          <w:sz w:val="24"/>
          <w:szCs w:val="24"/>
        </w:rPr>
        <w:t xml:space="preserve"> (2017) </w:t>
      </w:r>
      <w:r w:rsidR="009F1EE8">
        <w:rPr>
          <w:rFonts w:ascii="Arial" w:hAnsi="Arial" w:cs="Arial"/>
          <w:sz w:val="24"/>
          <w:szCs w:val="24"/>
        </w:rPr>
        <w:t>‘</w:t>
      </w:r>
      <w:r w:rsidRPr="0062794D">
        <w:rPr>
          <w:rFonts w:ascii="Arial" w:hAnsi="Arial" w:cs="Arial"/>
          <w:sz w:val="24"/>
          <w:szCs w:val="24"/>
        </w:rPr>
        <w:t>Intentions to turnover: Testing the moderated effects of organizational culture, as mediated by job satisfaction, within the Salvation Army</w:t>
      </w:r>
      <w:r w:rsidR="009F1EE8">
        <w:rPr>
          <w:rFonts w:ascii="Arial" w:hAnsi="Arial" w:cs="Arial"/>
          <w:sz w:val="24"/>
          <w:szCs w:val="24"/>
        </w:rPr>
        <w:t>’</w:t>
      </w:r>
      <w:r w:rsidRPr="0062794D">
        <w:rPr>
          <w:rFonts w:ascii="Arial" w:hAnsi="Arial" w:cs="Arial"/>
          <w:sz w:val="24"/>
          <w:szCs w:val="24"/>
        </w:rPr>
        <w:t xml:space="preserve">, </w:t>
      </w:r>
      <w:r w:rsidRPr="009F1EE8">
        <w:rPr>
          <w:rFonts w:ascii="Arial" w:hAnsi="Arial" w:cs="Arial"/>
          <w:i/>
          <w:iCs/>
          <w:sz w:val="24"/>
          <w:szCs w:val="24"/>
        </w:rPr>
        <w:t xml:space="preserve">Leadership </w:t>
      </w:r>
      <w:r w:rsidR="009F1EE8" w:rsidRPr="009F1EE8">
        <w:rPr>
          <w:rFonts w:ascii="Arial" w:hAnsi="Arial" w:cs="Arial"/>
          <w:i/>
          <w:iCs/>
          <w:sz w:val="24"/>
          <w:szCs w:val="24"/>
        </w:rPr>
        <w:t>&amp; Organization Development Journal</w:t>
      </w:r>
      <w:r w:rsidRPr="0062794D">
        <w:rPr>
          <w:rFonts w:ascii="Arial" w:hAnsi="Arial" w:cs="Arial"/>
          <w:sz w:val="24"/>
          <w:szCs w:val="24"/>
        </w:rPr>
        <w:t>, Vol. 38, No. 2, pp. 194-209.</w:t>
      </w:r>
    </w:p>
    <w:p w14:paraId="40F1D04E" w14:textId="78DE844F" w:rsidR="00027BF5" w:rsidRPr="0062794D" w:rsidRDefault="00027BF5" w:rsidP="00027BF5">
      <w:pPr>
        <w:spacing w:line="240" w:lineRule="auto"/>
        <w:jc w:val="both"/>
        <w:rPr>
          <w:rFonts w:ascii="Arial" w:hAnsi="Arial" w:cs="Arial"/>
          <w:sz w:val="24"/>
          <w:szCs w:val="24"/>
        </w:rPr>
      </w:pPr>
      <w:r w:rsidRPr="0062794D">
        <w:rPr>
          <w:rFonts w:ascii="Arial" w:hAnsi="Arial" w:cs="Arial"/>
          <w:sz w:val="24"/>
          <w:szCs w:val="24"/>
        </w:rPr>
        <w:t xml:space="preserve">de la Torre-Ruiz, </w:t>
      </w:r>
      <w:proofErr w:type="gramStart"/>
      <w:r w:rsidRPr="0062794D">
        <w:rPr>
          <w:rFonts w:ascii="Arial" w:hAnsi="Arial" w:cs="Arial"/>
          <w:sz w:val="24"/>
          <w:szCs w:val="24"/>
        </w:rPr>
        <w:t>J.,M.</w:t>
      </w:r>
      <w:proofErr w:type="gramEnd"/>
      <w:r w:rsidRPr="0062794D">
        <w:rPr>
          <w:rFonts w:ascii="Arial" w:hAnsi="Arial" w:cs="Arial"/>
          <w:sz w:val="24"/>
          <w:szCs w:val="24"/>
        </w:rPr>
        <w:t xml:space="preserve">, Vidal-Salazar, M. and </w:t>
      </w:r>
      <w:proofErr w:type="spellStart"/>
      <w:r w:rsidRPr="0062794D">
        <w:rPr>
          <w:rFonts w:ascii="Arial" w:hAnsi="Arial" w:cs="Arial"/>
          <w:sz w:val="24"/>
          <w:szCs w:val="24"/>
        </w:rPr>
        <w:t>Cordón-Pozo</w:t>
      </w:r>
      <w:proofErr w:type="spellEnd"/>
      <w:r w:rsidRPr="0062794D">
        <w:rPr>
          <w:rFonts w:ascii="Arial" w:hAnsi="Arial" w:cs="Arial"/>
          <w:sz w:val="24"/>
          <w:szCs w:val="24"/>
        </w:rPr>
        <w:t xml:space="preserve">, E. (2019) </w:t>
      </w:r>
      <w:r w:rsidR="009F1EE8">
        <w:rPr>
          <w:rFonts w:ascii="Arial" w:hAnsi="Arial" w:cs="Arial"/>
          <w:sz w:val="24"/>
          <w:szCs w:val="24"/>
        </w:rPr>
        <w:t>‘</w:t>
      </w:r>
      <w:r w:rsidRPr="0062794D">
        <w:rPr>
          <w:rFonts w:ascii="Arial" w:hAnsi="Arial" w:cs="Arial"/>
          <w:sz w:val="24"/>
          <w:szCs w:val="24"/>
        </w:rPr>
        <w:t>Employees are satisfied with their benefits, but so what? The consequences of benefit satisfaction on employees' organizational commitment and turnover intentions</w:t>
      </w:r>
      <w:r w:rsidR="009F1EE8">
        <w:rPr>
          <w:rFonts w:ascii="Arial" w:hAnsi="Arial" w:cs="Arial"/>
          <w:sz w:val="24"/>
          <w:szCs w:val="24"/>
        </w:rPr>
        <w:t>’</w:t>
      </w:r>
      <w:r w:rsidRPr="0062794D">
        <w:rPr>
          <w:rFonts w:ascii="Arial" w:hAnsi="Arial" w:cs="Arial"/>
          <w:sz w:val="24"/>
          <w:szCs w:val="24"/>
        </w:rPr>
        <w:t xml:space="preserve">, </w:t>
      </w:r>
      <w:r w:rsidRPr="009F1EE8">
        <w:rPr>
          <w:rFonts w:ascii="Arial" w:hAnsi="Arial" w:cs="Arial"/>
          <w:i/>
          <w:iCs/>
          <w:sz w:val="24"/>
          <w:szCs w:val="24"/>
        </w:rPr>
        <w:t xml:space="preserve">International </w:t>
      </w:r>
      <w:r w:rsidR="009F1EE8" w:rsidRPr="009F1EE8">
        <w:rPr>
          <w:rFonts w:ascii="Arial" w:hAnsi="Arial" w:cs="Arial"/>
          <w:i/>
          <w:iCs/>
          <w:sz w:val="24"/>
          <w:szCs w:val="24"/>
        </w:rPr>
        <w:t xml:space="preserve">Journal </w:t>
      </w:r>
      <w:r w:rsidR="009F1EE8">
        <w:rPr>
          <w:rFonts w:ascii="Arial" w:hAnsi="Arial" w:cs="Arial"/>
          <w:i/>
          <w:iCs/>
          <w:sz w:val="24"/>
          <w:szCs w:val="24"/>
        </w:rPr>
        <w:t>o</w:t>
      </w:r>
      <w:r w:rsidR="009F1EE8" w:rsidRPr="009F1EE8">
        <w:rPr>
          <w:rFonts w:ascii="Arial" w:hAnsi="Arial" w:cs="Arial"/>
          <w:i/>
          <w:iCs/>
          <w:sz w:val="24"/>
          <w:szCs w:val="24"/>
        </w:rPr>
        <w:t>f Human Resource Management,</w:t>
      </w:r>
      <w:r w:rsidRPr="0062794D">
        <w:rPr>
          <w:rFonts w:ascii="Arial" w:hAnsi="Arial" w:cs="Arial"/>
          <w:sz w:val="24"/>
          <w:szCs w:val="24"/>
        </w:rPr>
        <w:t xml:space="preserve"> Vol. 30, No. 13, pp. 2097-2120.</w:t>
      </w:r>
    </w:p>
    <w:p w14:paraId="17D1195B" w14:textId="0B86BF97" w:rsidR="00027BF5" w:rsidRPr="0062794D" w:rsidRDefault="00027BF5" w:rsidP="00027BF5">
      <w:pPr>
        <w:spacing w:line="240" w:lineRule="auto"/>
        <w:jc w:val="both"/>
        <w:rPr>
          <w:rFonts w:ascii="Arial" w:hAnsi="Arial" w:cs="Arial"/>
          <w:sz w:val="24"/>
          <w:szCs w:val="24"/>
        </w:rPr>
      </w:pPr>
      <w:proofErr w:type="spellStart"/>
      <w:r w:rsidRPr="0062794D">
        <w:rPr>
          <w:rFonts w:ascii="Arial" w:hAnsi="Arial" w:cs="Arial"/>
          <w:sz w:val="24"/>
          <w:szCs w:val="24"/>
        </w:rPr>
        <w:t>Dechawatanapaisal</w:t>
      </w:r>
      <w:proofErr w:type="spellEnd"/>
      <w:r w:rsidRPr="0062794D">
        <w:rPr>
          <w:rFonts w:ascii="Arial" w:hAnsi="Arial" w:cs="Arial"/>
          <w:sz w:val="24"/>
          <w:szCs w:val="24"/>
        </w:rPr>
        <w:t xml:space="preserve">, D. (2018) </w:t>
      </w:r>
      <w:r w:rsidR="009F1EE8">
        <w:rPr>
          <w:rFonts w:ascii="Arial" w:hAnsi="Arial" w:cs="Arial"/>
          <w:sz w:val="24"/>
          <w:szCs w:val="24"/>
        </w:rPr>
        <w:t>‘</w:t>
      </w:r>
      <w:r w:rsidRPr="0062794D">
        <w:rPr>
          <w:rFonts w:ascii="Arial" w:hAnsi="Arial" w:cs="Arial"/>
          <w:sz w:val="24"/>
          <w:szCs w:val="24"/>
        </w:rPr>
        <w:t>Employee retention: the effects of internal branding and brand attitudes in sales organizations</w:t>
      </w:r>
      <w:r w:rsidR="009F1EE8">
        <w:rPr>
          <w:rFonts w:ascii="Arial" w:hAnsi="Arial" w:cs="Arial"/>
          <w:sz w:val="24"/>
          <w:szCs w:val="24"/>
        </w:rPr>
        <w:t>’</w:t>
      </w:r>
      <w:r w:rsidRPr="0062794D">
        <w:rPr>
          <w:rFonts w:ascii="Arial" w:hAnsi="Arial" w:cs="Arial"/>
          <w:sz w:val="24"/>
          <w:szCs w:val="24"/>
        </w:rPr>
        <w:t xml:space="preserve">, </w:t>
      </w:r>
      <w:r w:rsidRPr="009F1EE8">
        <w:rPr>
          <w:rFonts w:ascii="Arial" w:hAnsi="Arial" w:cs="Arial"/>
          <w:i/>
          <w:iCs/>
          <w:sz w:val="24"/>
          <w:szCs w:val="24"/>
        </w:rPr>
        <w:t xml:space="preserve">Personnel </w:t>
      </w:r>
      <w:r w:rsidR="009F1EE8" w:rsidRPr="009F1EE8">
        <w:rPr>
          <w:rFonts w:ascii="Arial" w:hAnsi="Arial" w:cs="Arial"/>
          <w:i/>
          <w:iCs/>
          <w:sz w:val="24"/>
          <w:szCs w:val="24"/>
        </w:rPr>
        <w:t>Review</w:t>
      </w:r>
      <w:r w:rsidRPr="0062794D">
        <w:rPr>
          <w:rFonts w:ascii="Arial" w:hAnsi="Arial" w:cs="Arial"/>
          <w:sz w:val="24"/>
          <w:szCs w:val="24"/>
        </w:rPr>
        <w:t>, Vol. 47, No. 3, pp. 675-693.</w:t>
      </w:r>
    </w:p>
    <w:p w14:paraId="14E1C669" w14:textId="7991B407" w:rsidR="00027BF5" w:rsidRDefault="00027BF5" w:rsidP="00027BF5">
      <w:pPr>
        <w:spacing w:line="240" w:lineRule="auto"/>
        <w:jc w:val="both"/>
        <w:rPr>
          <w:rFonts w:ascii="Arial" w:hAnsi="Arial" w:cs="Arial"/>
          <w:sz w:val="24"/>
          <w:szCs w:val="24"/>
        </w:rPr>
      </w:pPr>
      <w:r w:rsidRPr="0062794D">
        <w:rPr>
          <w:rFonts w:ascii="Arial" w:hAnsi="Arial" w:cs="Arial"/>
          <w:sz w:val="24"/>
          <w:szCs w:val="24"/>
        </w:rPr>
        <w:t xml:space="preserve">Fletcher, L., </w:t>
      </w:r>
      <w:proofErr w:type="spellStart"/>
      <w:r w:rsidRPr="0062794D">
        <w:rPr>
          <w:rFonts w:ascii="Arial" w:hAnsi="Arial" w:cs="Arial"/>
          <w:sz w:val="24"/>
          <w:szCs w:val="24"/>
        </w:rPr>
        <w:t>Alfes</w:t>
      </w:r>
      <w:proofErr w:type="spellEnd"/>
      <w:r w:rsidRPr="0062794D">
        <w:rPr>
          <w:rFonts w:ascii="Arial" w:hAnsi="Arial" w:cs="Arial"/>
          <w:sz w:val="24"/>
          <w:szCs w:val="24"/>
        </w:rPr>
        <w:t xml:space="preserve">, K. and Robinson, D. (2018) </w:t>
      </w:r>
      <w:r w:rsidR="009F1EE8">
        <w:rPr>
          <w:rFonts w:ascii="Arial" w:hAnsi="Arial" w:cs="Arial"/>
          <w:sz w:val="24"/>
          <w:szCs w:val="24"/>
        </w:rPr>
        <w:t>‘</w:t>
      </w:r>
      <w:r w:rsidRPr="0062794D">
        <w:rPr>
          <w:rFonts w:ascii="Arial" w:hAnsi="Arial" w:cs="Arial"/>
          <w:sz w:val="24"/>
          <w:szCs w:val="24"/>
        </w:rPr>
        <w:t>The relationship between perceived training and development and employee retention: the mediating role of work attitudes</w:t>
      </w:r>
      <w:r w:rsidR="009F1EE8">
        <w:rPr>
          <w:rFonts w:ascii="Arial" w:hAnsi="Arial" w:cs="Arial"/>
          <w:sz w:val="24"/>
          <w:szCs w:val="24"/>
        </w:rPr>
        <w:t>’</w:t>
      </w:r>
      <w:r w:rsidRPr="0062794D">
        <w:rPr>
          <w:rFonts w:ascii="Arial" w:hAnsi="Arial" w:cs="Arial"/>
          <w:sz w:val="24"/>
          <w:szCs w:val="24"/>
        </w:rPr>
        <w:t xml:space="preserve">, </w:t>
      </w:r>
      <w:r w:rsidRPr="009F1EE8">
        <w:rPr>
          <w:rFonts w:ascii="Arial" w:hAnsi="Arial" w:cs="Arial"/>
          <w:i/>
          <w:iCs/>
          <w:sz w:val="24"/>
          <w:szCs w:val="24"/>
        </w:rPr>
        <w:t xml:space="preserve">International </w:t>
      </w:r>
      <w:r w:rsidR="009F1EE8" w:rsidRPr="009F1EE8">
        <w:rPr>
          <w:rFonts w:ascii="Arial" w:hAnsi="Arial" w:cs="Arial"/>
          <w:i/>
          <w:iCs/>
          <w:sz w:val="24"/>
          <w:szCs w:val="24"/>
        </w:rPr>
        <w:t xml:space="preserve">Journal </w:t>
      </w:r>
      <w:r w:rsidR="009F1EE8">
        <w:rPr>
          <w:rFonts w:ascii="Arial" w:hAnsi="Arial" w:cs="Arial"/>
          <w:i/>
          <w:iCs/>
          <w:sz w:val="24"/>
          <w:szCs w:val="24"/>
        </w:rPr>
        <w:t>o</w:t>
      </w:r>
      <w:r w:rsidR="009F1EE8" w:rsidRPr="009F1EE8">
        <w:rPr>
          <w:rFonts w:ascii="Arial" w:hAnsi="Arial" w:cs="Arial"/>
          <w:i/>
          <w:iCs/>
          <w:sz w:val="24"/>
          <w:szCs w:val="24"/>
        </w:rPr>
        <w:t>f Human Resource Management</w:t>
      </w:r>
      <w:r w:rsidRPr="0062794D">
        <w:rPr>
          <w:rFonts w:ascii="Arial" w:hAnsi="Arial" w:cs="Arial"/>
          <w:sz w:val="24"/>
          <w:szCs w:val="24"/>
        </w:rPr>
        <w:t>, Vol. 29, No. 18, pp. 2701-2728.</w:t>
      </w:r>
    </w:p>
    <w:p w14:paraId="0E837D2A" w14:textId="7AA924AC" w:rsidR="00B443E3" w:rsidRPr="0062794D" w:rsidRDefault="00B443E3" w:rsidP="00027BF5">
      <w:pPr>
        <w:spacing w:line="240" w:lineRule="auto"/>
        <w:jc w:val="both"/>
        <w:rPr>
          <w:rFonts w:ascii="Arial" w:hAnsi="Arial" w:cs="Arial"/>
          <w:sz w:val="24"/>
          <w:szCs w:val="24"/>
        </w:rPr>
      </w:pPr>
      <w:r w:rsidRPr="00B443E3">
        <w:rPr>
          <w:rFonts w:ascii="Arial" w:hAnsi="Arial" w:cs="Arial"/>
          <w:sz w:val="24"/>
          <w:szCs w:val="24"/>
        </w:rPr>
        <w:t>Flinders, D.J.</w:t>
      </w:r>
      <w:r>
        <w:rPr>
          <w:rFonts w:ascii="Arial" w:hAnsi="Arial" w:cs="Arial"/>
          <w:sz w:val="24"/>
          <w:szCs w:val="24"/>
        </w:rPr>
        <w:t xml:space="preserve"> (</w:t>
      </w:r>
      <w:r w:rsidRPr="00B443E3">
        <w:rPr>
          <w:rFonts w:ascii="Arial" w:hAnsi="Arial" w:cs="Arial"/>
          <w:sz w:val="24"/>
          <w:szCs w:val="24"/>
        </w:rPr>
        <w:t>1992</w:t>
      </w:r>
      <w:r>
        <w:rPr>
          <w:rFonts w:ascii="Arial" w:hAnsi="Arial" w:cs="Arial"/>
          <w:sz w:val="24"/>
          <w:szCs w:val="24"/>
        </w:rPr>
        <w:t>)</w:t>
      </w:r>
      <w:r w:rsidRPr="00B443E3">
        <w:rPr>
          <w:rFonts w:ascii="Arial" w:hAnsi="Arial" w:cs="Arial"/>
          <w:sz w:val="24"/>
          <w:szCs w:val="24"/>
        </w:rPr>
        <w:t xml:space="preserve"> </w:t>
      </w:r>
      <w:r w:rsidR="009F1EE8">
        <w:rPr>
          <w:rFonts w:ascii="Arial" w:hAnsi="Arial" w:cs="Arial"/>
          <w:sz w:val="24"/>
          <w:szCs w:val="24"/>
        </w:rPr>
        <w:t>‘</w:t>
      </w:r>
      <w:r w:rsidRPr="00B443E3">
        <w:rPr>
          <w:rFonts w:ascii="Arial" w:hAnsi="Arial" w:cs="Arial"/>
          <w:sz w:val="24"/>
          <w:szCs w:val="24"/>
        </w:rPr>
        <w:t>In search of ethical guidance: Constructing a basis for dialogue</w:t>
      </w:r>
      <w:r w:rsidR="009F1EE8">
        <w:rPr>
          <w:rFonts w:ascii="Arial" w:hAnsi="Arial" w:cs="Arial"/>
          <w:sz w:val="24"/>
          <w:szCs w:val="24"/>
        </w:rPr>
        <w:t>’,</w:t>
      </w:r>
      <w:r w:rsidRPr="00B443E3">
        <w:rPr>
          <w:rFonts w:ascii="Arial" w:hAnsi="Arial" w:cs="Arial"/>
          <w:sz w:val="24"/>
          <w:szCs w:val="24"/>
        </w:rPr>
        <w:t xml:space="preserve"> </w:t>
      </w:r>
      <w:r w:rsidRPr="009F1EE8">
        <w:rPr>
          <w:rFonts w:ascii="Arial" w:hAnsi="Arial" w:cs="Arial"/>
          <w:i/>
          <w:iCs/>
          <w:sz w:val="24"/>
          <w:szCs w:val="24"/>
        </w:rPr>
        <w:t xml:space="preserve">Qualitative </w:t>
      </w:r>
      <w:r w:rsidR="009F1EE8" w:rsidRPr="009F1EE8">
        <w:rPr>
          <w:rFonts w:ascii="Arial" w:hAnsi="Arial" w:cs="Arial"/>
          <w:i/>
          <w:iCs/>
          <w:sz w:val="24"/>
          <w:szCs w:val="24"/>
        </w:rPr>
        <w:t xml:space="preserve">Studies </w:t>
      </w:r>
      <w:r w:rsidR="009F1EE8">
        <w:rPr>
          <w:rFonts w:ascii="Arial" w:hAnsi="Arial" w:cs="Arial"/>
          <w:i/>
          <w:iCs/>
          <w:sz w:val="24"/>
          <w:szCs w:val="24"/>
        </w:rPr>
        <w:t>i</w:t>
      </w:r>
      <w:r w:rsidR="009F1EE8" w:rsidRPr="009F1EE8">
        <w:rPr>
          <w:rFonts w:ascii="Arial" w:hAnsi="Arial" w:cs="Arial"/>
          <w:i/>
          <w:iCs/>
          <w:sz w:val="24"/>
          <w:szCs w:val="24"/>
        </w:rPr>
        <w:t>n Education,</w:t>
      </w:r>
      <w:r w:rsidR="009F1EE8" w:rsidRPr="00B443E3">
        <w:rPr>
          <w:rFonts w:ascii="Arial" w:hAnsi="Arial" w:cs="Arial"/>
          <w:sz w:val="24"/>
          <w:szCs w:val="24"/>
        </w:rPr>
        <w:t xml:space="preserve"> </w:t>
      </w:r>
      <w:r w:rsidRPr="00B443E3">
        <w:rPr>
          <w:rFonts w:ascii="Arial" w:hAnsi="Arial" w:cs="Arial"/>
          <w:sz w:val="24"/>
          <w:szCs w:val="24"/>
        </w:rPr>
        <w:t>5(2), pp.101-115.</w:t>
      </w:r>
    </w:p>
    <w:p w14:paraId="34857440" w14:textId="2392B358" w:rsidR="00027BF5" w:rsidRPr="0062794D" w:rsidRDefault="00027BF5" w:rsidP="00027BF5">
      <w:pPr>
        <w:spacing w:line="240" w:lineRule="auto"/>
        <w:jc w:val="both"/>
        <w:rPr>
          <w:rFonts w:ascii="Arial" w:hAnsi="Arial" w:cs="Arial"/>
          <w:sz w:val="24"/>
          <w:szCs w:val="24"/>
        </w:rPr>
      </w:pPr>
      <w:r w:rsidRPr="0062794D">
        <w:rPr>
          <w:rFonts w:ascii="Arial" w:hAnsi="Arial" w:cs="Arial"/>
          <w:sz w:val="24"/>
          <w:szCs w:val="24"/>
        </w:rPr>
        <w:t>Frederiksen, A. (2017)</w:t>
      </w:r>
      <w:r w:rsidR="009F1EE8">
        <w:rPr>
          <w:rFonts w:ascii="Arial" w:hAnsi="Arial" w:cs="Arial"/>
          <w:sz w:val="24"/>
          <w:szCs w:val="24"/>
        </w:rPr>
        <w:t xml:space="preserve"> ‘</w:t>
      </w:r>
      <w:r w:rsidRPr="0062794D">
        <w:rPr>
          <w:rFonts w:ascii="Arial" w:hAnsi="Arial" w:cs="Arial"/>
          <w:sz w:val="24"/>
          <w:szCs w:val="24"/>
        </w:rPr>
        <w:t>Job satisfaction and employee turnover: A firm-level perspective</w:t>
      </w:r>
      <w:r w:rsidR="009F1EE8">
        <w:rPr>
          <w:rFonts w:ascii="Arial" w:hAnsi="Arial" w:cs="Arial"/>
          <w:sz w:val="24"/>
          <w:szCs w:val="24"/>
        </w:rPr>
        <w:t>’</w:t>
      </w:r>
      <w:r w:rsidRPr="0062794D">
        <w:rPr>
          <w:rFonts w:ascii="Arial" w:hAnsi="Arial" w:cs="Arial"/>
          <w:sz w:val="24"/>
          <w:szCs w:val="24"/>
        </w:rPr>
        <w:t xml:space="preserve">, </w:t>
      </w:r>
      <w:r w:rsidRPr="009F1EE8">
        <w:rPr>
          <w:rFonts w:ascii="Arial" w:hAnsi="Arial" w:cs="Arial"/>
          <w:i/>
          <w:iCs/>
          <w:sz w:val="24"/>
          <w:szCs w:val="24"/>
        </w:rPr>
        <w:t>German Journal of Human Resource Management</w:t>
      </w:r>
      <w:r w:rsidRPr="0062794D">
        <w:rPr>
          <w:rFonts w:ascii="Arial" w:hAnsi="Arial" w:cs="Arial"/>
          <w:sz w:val="24"/>
          <w:szCs w:val="24"/>
        </w:rPr>
        <w:t>, Vol. 31, No. 2, pp. 132-161.</w:t>
      </w:r>
    </w:p>
    <w:p w14:paraId="7EC98760" w14:textId="4C05EBB2" w:rsidR="00027BF5" w:rsidRDefault="00027BF5" w:rsidP="00027BF5">
      <w:pPr>
        <w:spacing w:line="240" w:lineRule="auto"/>
        <w:jc w:val="both"/>
        <w:rPr>
          <w:rFonts w:ascii="Arial" w:hAnsi="Arial" w:cs="Arial"/>
          <w:sz w:val="24"/>
          <w:szCs w:val="24"/>
        </w:rPr>
      </w:pPr>
      <w:proofErr w:type="spellStart"/>
      <w:r w:rsidRPr="0062794D">
        <w:rPr>
          <w:rFonts w:ascii="Arial" w:hAnsi="Arial" w:cs="Arial"/>
          <w:sz w:val="24"/>
          <w:szCs w:val="24"/>
        </w:rPr>
        <w:t>Gevrek</w:t>
      </w:r>
      <w:proofErr w:type="spellEnd"/>
      <w:r w:rsidRPr="0062794D">
        <w:rPr>
          <w:rFonts w:ascii="Arial" w:hAnsi="Arial" w:cs="Arial"/>
          <w:sz w:val="24"/>
          <w:szCs w:val="24"/>
        </w:rPr>
        <w:t xml:space="preserve">, D., </w:t>
      </w:r>
      <w:r w:rsidR="009F1EE8">
        <w:rPr>
          <w:rFonts w:ascii="Arial" w:hAnsi="Arial" w:cs="Arial"/>
          <w:sz w:val="24"/>
          <w:szCs w:val="24"/>
        </w:rPr>
        <w:t>et al.</w:t>
      </w:r>
      <w:r w:rsidRPr="0062794D">
        <w:rPr>
          <w:rFonts w:ascii="Arial" w:hAnsi="Arial" w:cs="Arial"/>
          <w:sz w:val="24"/>
          <w:szCs w:val="24"/>
        </w:rPr>
        <w:t xml:space="preserve"> (2017)</w:t>
      </w:r>
      <w:r w:rsidR="009F1EE8">
        <w:rPr>
          <w:rFonts w:ascii="Arial" w:hAnsi="Arial" w:cs="Arial"/>
          <w:sz w:val="24"/>
          <w:szCs w:val="24"/>
        </w:rPr>
        <w:t xml:space="preserve"> ‘</w:t>
      </w:r>
      <w:r w:rsidRPr="0062794D">
        <w:rPr>
          <w:rFonts w:ascii="Arial" w:hAnsi="Arial" w:cs="Arial"/>
          <w:sz w:val="24"/>
          <w:szCs w:val="24"/>
        </w:rPr>
        <w:t>I can’t get no satisfaction: The power of perceived differences in employee intended retention and turnover</w:t>
      </w:r>
      <w:r w:rsidR="009F1EE8">
        <w:rPr>
          <w:rFonts w:ascii="Arial" w:hAnsi="Arial" w:cs="Arial"/>
          <w:sz w:val="24"/>
          <w:szCs w:val="24"/>
        </w:rPr>
        <w:t>’</w:t>
      </w:r>
      <w:r w:rsidRPr="0062794D">
        <w:rPr>
          <w:rFonts w:ascii="Arial" w:hAnsi="Arial" w:cs="Arial"/>
          <w:sz w:val="24"/>
          <w:szCs w:val="24"/>
        </w:rPr>
        <w:t xml:space="preserve">, </w:t>
      </w:r>
      <w:r w:rsidRPr="009F1EE8">
        <w:rPr>
          <w:rFonts w:ascii="Arial" w:hAnsi="Arial" w:cs="Arial"/>
          <w:i/>
          <w:iCs/>
          <w:sz w:val="24"/>
          <w:szCs w:val="24"/>
        </w:rPr>
        <w:t xml:space="preserve">Personnel </w:t>
      </w:r>
      <w:r w:rsidR="009F1EE8" w:rsidRPr="009F1EE8">
        <w:rPr>
          <w:rFonts w:ascii="Arial" w:hAnsi="Arial" w:cs="Arial"/>
          <w:i/>
          <w:iCs/>
          <w:sz w:val="24"/>
          <w:szCs w:val="24"/>
        </w:rPr>
        <w:t>Review,</w:t>
      </w:r>
      <w:r w:rsidR="009F1EE8" w:rsidRPr="0062794D">
        <w:rPr>
          <w:rFonts w:ascii="Arial" w:hAnsi="Arial" w:cs="Arial"/>
          <w:sz w:val="24"/>
          <w:szCs w:val="24"/>
        </w:rPr>
        <w:t xml:space="preserve"> </w:t>
      </w:r>
      <w:r w:rsidRPr="0062794D">
        <w:rPr>
          <w:rFonts w:ascii="Arial" w:hAnsi="Arial" w:cs="Arial"/>
          <w:sz w:val="24"/>
          <w:szCs w:val="24"/>
        </w:rPr>
        <w:t>Vol. 46, No. 5, pp. 1019-1043.</w:t>
      </w:r>
    </w:p>
    <w:p w14:paraId="5FBAAADE" w14:textId="370B9F0E" w:rsidR="006B4F83" w:rsidRPr="0062794D" w:rsidRDefault="006B4F83" w:rsidP="00027BF5">
      <w:pPr>
        <w:spacing w:line="240" w:lineRule="auto"/>
        <w:jc w:val="both"/>
        <w:rPr>
          <w:rFonts w:ascii="Arial" w:hAnsi="Arial" w:cs="Arial"/>
          <w:sz w:val="24"/>
          <w:szCs w:val="24"/>
        </w:rPr>
      </w:pPr>
      <w:r w:rsidRPr="006B4F83">
        <w:rPr>
          <w:rFonts w:ascii="Arial" w:hAnsi="Arial" w:cs="Arial"/>
          <w:sz w:val="24"/>
          <w:szCs w:val="24"/>
        </w:rPr>
        <w:t xml:space="preserve">Garg, K., Dar, I.A. and Mishra, M. </w:t>
      </w:r>
      <w:r>
        <w:rPr>
          <w:rFonts w:ascii="Arial" w:hAnsi="Arial" w:cs="Arial"/>
          <w:sz w:val="24"/>
          <w:szCs w:val="24"/>
        </w:rPr>
        <w:t>(</w:t>
      </w:r>
      <w:r w:rsidRPr="006B4F83">
        <w:rPr>
          <w:rFonts w:ascii="Arial" w:hAnsi="Arial" w:cs="Arial"/>
          <w:sz w:val="24"/>
          <w:szCs w:val="24"/>
        </w:rPr>
        <w:t>2018</w:t>
      </w:r>
      <w:r>
        <w:rPr>
          <w:rFonts w:ascii="Arial" w:hAnsi="Arial" w:cs="Arial"/>
          <w:sz w:val="24"/>
          <w:szCs w:val="24"/>
        </w:rPr>
        <w:t>)</w:t>
      </w:r>
      <w:r w:rsidRPr="006B4F83">
        <w:rPr>
          <w:rFonts w:ascii="Arial" w:hAnsi="Arial" w:cs="Arial"/>
          <w:sz w:val="24"/>
          <w:szCs w:val="24"/>
        </w:rPr>
        <w:t xml:space="preserve"> </w:t>
      </w:r>
      <w:r w:rsidR="009F1EE8">
        <w:rPr>
          <w:rFonts w:ascii="Arial" w:hAnsi="Arial" w:cs="Arial"/>
          <w:sz w:val="24"/>
          <w:szCs w:val="24"/>
        </w:rPr>
        <w:t>‘</w:t>
      </w:r>
      <w:r w:rsidRPr="006B4F83">
        <w:rPr>
          <w:rFonts w:ascii="Arial" w:hAnsi="Arial" w:cs="Arial"/>
          <w:sz w:val="24"/>
          <w:szCs w:val="24"/>
        </w:rPr>
        <w:t>Job satisfaction and work engagement: A study using private sector bank managers</w:t>
      </w:r>
      <w:r w:rsidR="009F1EE8">
        <w:rPr>
          <w:rFonts w:ascii="Arial" w:hAnsi="Arial" w:cs="Arial"/>
          <w:sz w:val="24"/>
          <w:szCs w:val="24"/>
        </w:rPr>
        <w:t>’</w:t>
      </w:r>
      <w:r w:rsidR="009F1EE8" w:rsidRPr="009F1EE8">
        <w:rPr>
          <w:rFonts w:ascii="Arial" w:hAnsi="Arial" w:cs="Arial"/>
          <w:i/>
          <w:iCs/>
          <w:sz w:val="24"/>
          <w:szCs w:val="24"/>
        </w:rPr>
        <w:t>,</w:t>
      </w:r>
      <w:r w:rsidRPr="009F1EE8">
        <w:rPr>
          <w:rFonts w:ascii="Arial" w:hAnsi="Arial" w:cs="Arial"/>
          <w:i/>
          <w:iCs/>
          <w:sz w:val="24"/>
          <w:szCs w:val="24"/>
        </w:rPr>
        <w:t xml:space="preserve"> Advances in Developing Human Resources,</w:t>
      </w:r>
      <w:r w:rsidRPr="006B4F83">
        <w:rPr>
          <w:rFonts w:ascii="Arial" w:hAnsi="Arial" w:cs="Arial"/>
          <w:sz w:val="24"/>
          <w:szCs w:val="24"/>
        </w:rPr>
        <w:t xml:space="preserve"> 20(1), pp.58-71.</w:t>
      </w:r>
    </w:p>
    <w:p w14:paraId="234E0FBD" w14:textId="14571F63" w:rsidR="00AA7059" w:rsidRDefault="00AA7059" w:rsidP="00027BF5">
      <w:pPr>
        <w:spacing w:line="240" w:lineRule="auto"/>
        <w:jc w:val="both"/>
        <w:rPr>
          <w:rFonts w:ascii="Arial" w:hAnsi="Arial" w:cs="Arial"/>
          <w:sz w:val="24"/>
          <w:szCs w:val="24"/>
        </w:rPr>
      </w:pPr>
      <w:proofErr w:type="spellStart"/>
      <w:r w:rsidRPr="0062794D">
        <w:rPr>
          <w:rFonts w:ascii="Arial" w:hAnsi="Arial" w:cs="Arial"/>
          <w:sz w:val="24"/>
          <w:szCs w:val="24"/>
        </w:rPr>
        <w:t>Heale</w:t>
      </w:r>
      <w:proofErr w:type="spellEnd"/>
      <w:r w:rsidRPr="0062794D">
        <w:rPr>
          <w:rFonts w:ascii="Arial" w:hAnsi="Arial" w:cs="Arial"/>
          <w:sz w:val="24"/>
          <w:szCs w:val="24"/>
        </w:rPr>
        <w:t xml:space="preserve">, R. and Twycross, A. (2015) </w:t>
      </w:r>
      <w:r w:rsidR="009F1EE8">
        <w:rPr>
          <w:rFonts w:ascii="Arial" w:hAnsi="Arial" w:cs="Arial"/>
          <w:sz w:val="24"/>
          <w:szCs w:val="24"/>
        </w:rPr>
        <w:t>‘</w:t>
      </w:r>
      <w:r w:rsidRPr="0062794D">
        <w:rPr>
          <w:rFonts w:ascii="Arial" w:hAnsi="Arial" w:cs="Arial"/>
          <w:sz w:val="24"/>
          <w:szCs w:val="24"/>
        </w:rPr>
        <w:t>Validity and reliability in quantitative studies</w:t>
      </w:r>
      <w:r w:rsidR="009F1EE8">
        <w:rPr>
          <w:rFonts w:ascii="Arial" w:hAnsi="Arial" w:cs="Arial"/>
          <w:sz w:val="24"/>
          <w:szCs w:val="24"/>
        </w:rPr>
        <w:t>’,</w:t>
      </w:r>
      <w:r w:rsidRPr="0062794D">
        <w:rPr>
          <w:rFonts w:ascii="Arial" w:hAnsi="Arial" w:cs="Arial"/>
          <w:sz w:val="24"/>
          <w:szCs w:val="24"/>
        </w:rPr>
        <w:t xml:space="preserve"> </w:t>
      </w:r>
      <w:r w:rsidRPr="009F1EE8">
        <w:rPr>
          <w:rFonts w:ascii="Arial" w:hAnsi="Arial" w:cs="Arial"/>
          <w:i/>
          <w:iCs/>
          <w:sz w:val="24"/>
          <w:szCs w:val="24"/>
        </w:rPr>
        <w:t>Evidence</w:t>
      </w:r>
      <w:r w:rsidR="009F1EE8" w:rsidRPr="009F1EE8">
        <w:rPr>
          <w:rFonts w:ascii="Arial" w:hAnsi="Arial" w:cs="Arial"/>
          <w:i/>
          <w:iCs/>
          <w:sz w:val="24"/>
          <w:szCs w:val="24"/>
        </w:rPr>
        <w:t>-</w:t>
      </w:r>
      <w:r w:rsidR="009F1EE8">
        <w:rPr>
          <w:rFonts w:ascii="Arial" w:hAnsi="Arial" w:cs="Arial"/>
          <w:i/>
          <w:iCs/>
          <w:sz w:val="24"/>
          <w:szCs w:val="24"/>
        </w:rPr>
        <w:t>b</w:t>
      </w:r>
      <w:r w:rsidR="009F1EE8" w:rsidRPr="009F1EE8">
        <w:rPr>
          <w:rFonts w:ascii="Arial" w:hAnsi="Arial" w:cs="Arial"/>
          <w:i/>
          <w:iCs/>
          <w:sz w:val="24"/>
          <w:szCs w:val="24"/>
        </w:rPr>
        <w:t>ased Nursing</w:t>
      </w:r>
      <w:r w:rsidRPr="0062794D">
        <w:rPr>
          <w:rFonts w:ascii="Arial" w:hAnsi="Arial" w:cs="Arial"/>
          <w:sz w:val="24"/>
          <w:szCs w:val="24"/>
        </w:rPr>
        <w:t>, 18(3), pp.66-67.</w:t>
      </w:r>
    </w:p>
    <w:p w14:paraId="725491A2" w14:textId="6ABE3318" w:rsidR="009E4930" w:rsidRDefault="009E4930" w:rsidP="00027BF5">
      <w:pPr>
        <w:spacing w:line="240" w:lineRule="auto"/>
        <w:jc w:val="both"/>
        <w:rPr>
          <w:rFonts w:ascii="Arial" w:hAnsi="Arial" w:cs="Arial"/>
          <w:sz w:val="24"/>
          <w:szCs w:val="24"/>
        </w:rPr>
      </w:pPr>
      <w:r w:rsidRPr="009E4930">
        <w:rPr>
          <w:rFonts w:ascii="Arial" w:hAnsi="Arial" w:cs="Arial"/>
          <w:sz w:val="24"/>
          <w:szCs w:val="24"/>
        </w:rPr>
        <w:t xml:space="preserve">Herzberg, F. </w:t>
      </w:r>
      <w:r w:rsidR="009F1EE8">
        <w:rPr>
          <w:rFonts w:ascii="Arial" w:hAnsi="Arial" w:cs="Arial"/>
          <w:sz w:val="24"/>
          <w:szCs w:val="24"/>
        </w:rPr>
        <w:t>(</w:t>
      </w:r>
      <w:r w:rsidRPr="009E4930">
        <w:rPr>
          <w:rFonts w:ascii="Arial" w:hAnsi="Arial" w:cs="Arial"/>
          <w:sz w:val="24"/>
          <w:szCs w:val="24"/>
        </w:rPr>
        <w:t>2005</w:t>
      </w:r>
      <w:r w:rsidR="009F1EE8">
        <w:rPr>
          <w:rFonts w:ascii="Arial" w:hAnsi="Arial" w:cs="Arial"/>
          <w:sz w:val="24"/>
          <w:szCs w:val="24"/>
        </w:rPr>
        <w:t>) ‘</w:t>
      </w:r>
      <w:r w:rsidRPr="009E4930">
        <w:rPr>
          <w:rFonts w:ascii="Arial" w:hAnsi="Arial" w:cs="Arial"/>
          <w:sz w:val="24"/>
          <w:szCs w:val="24"/>
        </w:rPr>
        <w:t>Motivation-hygiene theory</w:t>
      </w:r>
      <w:r w:rsidR="0080142A">
        <w:rPr>
          <w:rFonts w:ascii="Arial" w:hAnsi="Arial" w:cs="Arial"/>
          <w:sz w:val="24"/>
          <w:szCs w:val="24"/>
        </w:rPr>
        <w:t>’, in Miner, J. B. (ed)</w:t>
      </w:r>
      <w:r w:rsidRPr="009E4930">
        <w:rPr>
          <w:rFonts w:ascii="Arial" w:hAnsi="Arial" w:cs="Arial"/>
          <w:sz w:val="24"/>
          <w:szCs w:val="24"/>
        </w:rPr>
        <w:t xml:space="preserve"> </w:t>
      </w:r>
      <w:r w:rsidRPr="0080142A">
        <w:rPr>
          <w:rFonts w:ascii="Arial" w:hAnsi="Arial" w:cs="Arial"/>
          <w:i/>
          <w:iCs/>
          <w:sz w:val="24"/>
          <w:szCs w:val="24"/>
        </w:rPr>
        <w:t xml:space="preserve">Organizational </w:t>
      </w:r>
      <w:proofErr w:type="spellStart"/>
      <w:r w:rsidRPr="0080142A">
        <w:rPr>
          <w:rFonts w:ascii="Arial" w:hAnsi="Arial" w:cs="Arial"/>
          <w:i/>
          <w:iCs/>
          <w:sz w:val="24"/>
          <w:szCs w:val="24"/>
        </w:rPr>
        <w:t>behavior</w:t>
      </w:r>
      <w:proofErr w:type="spellEnd"/>
      <w:r w:rsidRPr="0080142A">
        <w:rPr>
          <w:rFonts w:ascii="Arial" w:hAnsi="Arial" w:cs="Arial"/>
          <w:i/>
          <w:iCs/>
          <w:sz w:val="24"/>
          <w:szCs w:val="24"/>
        </w:rPr>
        <w:t xml:space="preserve"> one</w:t>
      </w:r>
      <w:r w:rsidRPr="009E4930">
        <w:rPr>
          <w:rFonts w:ascii="Arial" w:hAnsi="Arial" w:cs="Arial"/>
          <w:sz w:val="24"/>
          <w:szCs w:val="24"/>
        </w:rPr>
        <w:t xml:space="preserve">: </w:t>
      </w:r>
      <w:r w:rsidRPr="00A10FC1">
        <w:rPr>
          <w:rFonts w:ascii="Arial" w:hAnsi="Arial" w:cs="Arial"/>
          <w:i/>
          <w:iCs/>
          <w:sz w:val="24"/>
          <w:szCs w:val="24"/>
        </w:rPr>
        <w:t>Essential theories of motivation and leadership</w:t>
      </w:r>
      <w:r w:rsidR="00A10FC1">
        <w:rPr>
          <w:rFonts w:ascii="Arial" w:hAnsi="Arial" w:cs="Arial"/>
          <w:sz w:val="24"/>
          <w:szCs w:val="24"/>
        </w:rPr>
        <w:t xml:space="preserve">. Armonk: </w:t>
      </w:r>
      <w:r w:rsidRPr="009E4930">
        <w:rPr>
          <w:rFonts w:ascii="Arial" w:hAnsi="Arial" w:cs="Arial"/>
          <w:sz w:val="24"/>
          <w:szCs w:val="24"/>
        </w:rPr>
        <w:t>ME Sharpe</w:t>
      </w:r>
      <w:r w:rsidR="00A10FC1">
        <w:rPr>
          <w:rFonts w:ascii="Arial" w:hAnsi="Arial" w:cs="Arial"/>
          <w:sz w:val="24"/>
          <w:szCs w:val="24"/>
        </w:rPr>
        <w:t>.</w:t>
      </w:r>
    </w:p>
    <w:p w14:paraId="0D0054DC" w14:textId="6330357E" w:rsidR="0019481F" w:rsidRPr="0062794D" w:rsidRDefault="0019481F" w:rsidP="00027BF5">
      <w:pPr>
        <w:spacing w:line="240" w:lineRule="auto"/>
        <w:jc w:val="both"/>
        <w:rPr>
          <w:rFonts w:ascii="Arial" w:hAnsi="Arial" w:cs="Arial"/>
          <w:sz w:val="24"/>
          <w:szCs w:val="24"/>
        </w:rPr>
      </w:pPr>
      <w:proofErr w:type="spellStart"/>
      <w:r w:rsidRPr="0019481F">
        <w:rPr>
          <w:rFonts w:ascii="Arial" w:hAnsi="Arial" w:cs="Arial"/>
          <w:sz w:val="24"/>
          <w:szCs w:val="24"/>
        </w:rPr>
        <w:t>Hoon</w:t>
      </w:r>
      <w:proofErr w:type="spellEnd"/>
      <w:r w:rsidRPr="0019481F">
        <w:rPr>
          <w:rFonts w:ascii="Arial" w:hAnsi="Arial" w:cs="Arial"/>
          <w:sz w:val="24"/>
          <w:szCs w:val="24"/>
        </w:rPr>
        <w:t xml:space="preserve">, C., Hack, A. and </w:t>
      </w:r>
      <w:proofErr w:type="spellStart"/>
      <w:r w:rsidRPr="0019481F">
        <w:rPr>
          <w:rFonts w:ascii="Arial" w:hAnsi="Arial" w:cs="Arial"/>
          <w:sz w:val="24"/>
          <w:szCs w:val="24"/>
        </w:rPr>
        <w:t>Kellermanns</w:t>
      </w:r>
      <w:proofErr w:type="spellEnd"/>
      <w:r w:rsidRPr="0019481F">
        <w:rPr>
          <w:rFonts w:ascii="Arial" w:hAnsi="Arial" w:cs="Arial"/>
          <w:sz w:val="24"/>
          <w:szCs w:val="24"/>
        </w:rPr>
        <w:t xml:space="preserve">, F.W. </w:t>
      </w:r>
      <w:r>
        <w:rPr>
          <w:rFonts w:ascii="Arial" w:hAnsi="Arial" w:cs="Arial"/>
          <w:sz w:val="24"/>
          <w:szCs w:val="24"/>
        </w:rPr>
        <w:t>(</w:t>
      </w:r>
      <w:r w:rsidRPr="0019481F">
        <w:rPr>
          <w:rFonts w:ascii="Arial" w:hAnsi="Arial" w:cs="Arial"/>
          <w:sz w:val="24"/>
          <w:szCs w:val="24"/>
        </w:rPr>
        <w:t>2019</w:t>
      </w:r>
      <w:r>
        <w:rPr>
          <w:rFonts w:ascii="Arial" w:hAnsi="Arial" w:cs="Arial"/>
          <w:sz w:val="24"/>
          <w:szCs w:val="24"/>
        </w:rPr>
        <w:t>)</w:t>
      </w:r>
      <w:r w:rsidRPr="0019481F">
        <w:rPr>
          <w:rFonts w:ascii="Arial" w:hAnsi="Arial" w:cs="Arial"/>
          <w:sz w:val="24"/>
          <w:szCs w:val="24"/>
        </w:rPr>
        <w:t xml:space="preserve"> </w:t>
      </w:r>
      <w:r w:rsidR="00B77618">
        <w:rPr>
          <w:rFonts w:ascii="Arial" w:hAnsi="Arial" w:cs="Arial"/>
          <w:sz w:val="24"/>
          <w:szCs w:val="24"/>
        </w:rPr>
        <w:t>‘</w:t>
      </w:r>
      <w:r w:rsidRPr="0019481F">
        <w:rPr>
          <w:rFonts w:ascii="Arial" w:hAnsi="Arial" w:cs="Arial"/>
          <w:sz w:val="24"/>
          <w:szCs w:val="24"/>
        </w:rPr>
        <w:t>Advancing knowledge on human resource management in family firms: An introduction and integrative framework</w:t>
      </w:r>
      <w:r w:rsidR="00B77618">
        <w:rPr>
          <w:rFonts w:ascii="Arial" w:hAnsi="Arial" w:cs="Arial"/>
          <w:sz w:val="24"/>
          <w:szCs w:val="24"/>
        </w:rPr>
        <w:t>’,</w:t>
      </w:r>
      <w:r w:rsidRPr="0019481F">
        <w:rPr>
          <w:rFonts w:ascii="Arial" w:hAnsi="Arial" w:cs="Arial"/>
          <w:sz w:val="24"/>
          <w:szCs w:val="24"/>
        </w:rPr>
        <w:t xml:space="preserve"> </w:t>
      </w:r>
      <w:r w:rsidRPr="00B77618">
        <w:rPr>
          <w:rFonts w:ascii="Arial" w:hAnsi="Arial" w:cs="Arial"/>
          <w:i/>
          <w:iCs/>
          <w:sz w:val="24"/>
          <w:szCs w:val="24"/>
        </w:rPr>
        <w:t>German Journal of Human Resource Management</w:t>
      </w:r>
      <w:r w:rsidRPr="0019481F">
        <w:rPr>
          <w:rFonts w:ascii="Arial" w:hAnsi="Arial" w:cs="Arial"/>
          <w:sz w:val="24"/>
          <w:szCs w:val="24"/>
        </w:rPr>
        <w:t>, 33(3), pp.147-166.</w:t>
      </w:r>
    </w:p>
    <w:p w14:paraId="0FFFE505" w14:textId="7D6FBFAF" w:rsidR="00027BF5" w:rsidRPr="0062794D" w:rsidRDefault="00027BF5" w:rsidP="00027BF5">
      <w:pPr>
        <w:spacing w:line="240" w:lineRule="auto"/>
        <w:jc w:val="both"/>
        <w:rPr>
          <w:rFonts w:ascii="Arial" w:hAnsi="Arial" w:cs="Arial"/>
          <w:sz w:val="24"/>
          <w:szCs w:val="24"/>
        </w:rPr>
      </w:pPr>
      <w:proofErr w:type="spellStart"/>
      <w:r w:rsidRPr="0062794D">
        <w:rPr>
          <w:rFonts w:ascii="Arial" w:hAnsi="Arial" w:cs="Arial"/>
          <w:sz w:val="24"/>
          <w:szCs w:val="24"/>
        </w:rPr>
        <w:t>Ierodiakonou</w:t>
      </w:r>
      <w:proofErr w:type="spellEnd"/>
      <w:r w:rsidRPr="0062794D">
        <w:rPr>
          <w:rFonts w:ascii="Arial" w:hAnsi="Arial" w:cs="Arial"/>
          <w:sz w:val="24"/>
          <w:szCs w:val="24"/>
        </w:rPr>
        <w:t xml:space="preserve">, C. and </w:t>
      </w:r>
      <w:proofErr w:type="spellStart"/>
      <w:r w:rsidRPr="0062794D">
        <w:rPr>
          <w:rFonts w:ascii="Arial" w:hAnsi="Arial" w:cs="Arial"/>
          <w:sz w:val="24"/>
          <w:szCs w:val="24"/>
        </w:rPr>
        <w:t>Stavrou</w:t>
      </w:r>
      <w:proofErr w:type="spellEnd"/>
      <w:r w:rsidRPr="0062794D">
        <w:rPr>
          <w:rFonts w:ascii="Arial" w:hAnsi="Arial" w:cs="Arial"/>
          <w:sz w:val="24"/>
          <w:szCs w:val="24"/>
        </w:rPr>
        <w:t xml:space="preserve">, E. (2017) </w:t>
      </w:r>
      <w:r w:rsidR="00B77618">
        <w:rPr>
          <w:rFonts w:ascii="Arial" w:hAnsi="Arial" w:cs="Arial"/>
          <w:sz w:val="24"/>
          <w:szCs w:val="24"/>
        </w:rPr>
        <w:t>‘</w:t>
      </w:r>
      <w:r w:rsidRPr="0062794D">
        <w:rPr>
          <w:rFonts w:ascii="Arial" w:hAnsi="Arial" w:cs="Arial"/>
          <w:sz w:val="24"/>
          <w:szCs w:val="24"/>
        </w:rPr>
        <w:t xml:space="preserve">Flexitime and employee turnover: the </w:t>
      </w:r>
      <w:proofErr w:type="spellStart"/>
      <w:r w:rsidRPr="0062794D">
        <w:rPr>
          <w:rFonts w:ascii="Arial" w:hAnsi="Arial" w:cs="Arial"/>
          <w:sz w:val="24"/>
          <w:szCs w:val="24"/>
        </w:rPr>
        <w:t>polycontextuality</w:t>
      </w:r>
      <w:proofErr w:type="spellEnd"/>
      <w:r w:rsidRPr="0062794D">
        <w:rPr>
          <w:rFonts w:ascii="Arial" w:hAnsi="Arial" w:cs="Arial"/>
          <w:sz w:val="24"/>
          <w:szCs w:val="24"/>
        </w:rPr>
        <w:t xml:space="preserve"> of regulation as cross-national institutional contingency</w:t>
      </w:r>
      <w:r w:rsidR="00B77618">
        <w:rPr>
          <w:rFonts w:ascii="Arial" w:hAnsi="Arial" w:cs="Arial"/>
          <w:sz w:val="24"/>
          <w:szCs w:val="24"/>
        </w:rPr>
        <w:t>’</w:t>
      </w:r>
      <w:r w:rsidRPr="0062794D">
        <w:rPr>
          <w:rFonts w:ascii="Arial" w:hAnsi="Arial" w:cs="Arial"/>
          <w:sz w:val="24"/>
          <w:szCs w:val="24"/>
        </w:rPr>
        <w:t xml:space="preserve">, </w:t>
      </w:r>
      <w:r w:rsidRPr="00B77618">
        <w:rPr>
          <w:rFonts w:ascii="Arial" w:hAnsi="Arial" w:cs="Arial"/>
          <w:i/>
          <w:iCs/>
          <w:sz w:val="24"/>
          <w:szCs w:val="24"/>
        </w:rPr>
        <w:t xml:space="preserve">International journal of </w:t>
      </w:r>
      <w:r w:rsidR="00B77618" w:rsidRPr="00B77618">
        <w:rPr>
          <w:rFonts w:ascii="Arial" w:hAnsi="Arial" w:cs="Arial"/>
          <w:i/>
          <w:iCs/>
          <w:sz w:val="24"/>
          <w:szCs w:val="24"/>
        </w:rPr>
        <w:t>H</w:t>
      </w:r>
      <w:r w:rsidRPr="00B77618">
        <w:rPr>
          <w:rFonts w:ascii="Arial" w:hAnsi="Arial" w:cs="Arial"/>
          <w:i/>
          <w:iCs/>
          <w:sz w:val="24"/>
          <w:szCs w:val="24"/>
        </w:rPr>
        <w:t xml:space="preserve">uman </w:t>
      </w:r>
      <w:r w:rsidR="00B77618" w:rsidRPr="00B77618">
        <w:rPr>
          <w:rFonts w:ascii="Arial" w:hAnsi="Arial" w:cs="Arial"/>
          <w:i/>
          <w:iCs/>
          <w:sz w:val="24"/>
          <w:szCs w:val="24"/>
        </w:rPr>
        <w:t>R</w:t>
      </w:r>
      <w:r w:rsidRPr="00B77618">
        <w:rPr>
          <w:rFonts w:ascii="Arial" w:hAnsi="Arial" w:cs="Arial"/>
          <w:i/>
          <w:iCs/>
          <w:sz w:val="24"/>
          <w:szCs w:val="24"/>
        </w:rPr>
        <w:t xml:space="preserve">esource </w:t>
      </w:r>
      <w:r w:rsidR="00B77618" w:rsidRPr="00B77618">
        <w:rPr>
          <w:rFonts w:ascii="Arial" w:hAnsi="Arial" w:cs="Arial"/>
          <w:i/>
          <w:iCs/>
          <w:sz w:val="24"/>
          <w:szCs w:val="24"/>
        </w:rPr>
        <w:t>M</w:t>
      </w:r>
      <w:r w:rsidRPr="00B77618">
        <w:rPr>
          <w:rFonts w:ascii="Arial" w:hAnsi="Arial" w:cs="Arial"/>
          <w:i/>
          <w:iCs/>
          <w:sz w:val="24"/>
          <w:szCs w:val="24"/>
        </w:rPr>
        <w:t>anagement</w:t>
      </w:r>
      <w:r w:rsidRPr="0062794D">
        <w:rPr>
          <w:rFonts w:ascii="Arial" w:hAnsi="Arial" w:cs="Arial"/>
          <w:sz w:val="24"/>
          <w:szCs w:val="24"/>
        </w:rPr>
        <w:t>, Vol. 28, No. 21, pp. 3003-3026.</w:t>
      </w:r>
    </w:p>
    <w:p w14:paraId="6701A7D0" w14:textId="2088DFA9" w:rsidR="00027BF5" w:rsidRPr="0062794D" w:rsidRDefault="00027BF5" w:rsidP="00027BF5">
      <w:pPr>
        <w:spacing w:line="240" w:lineRule="auto"/>
        <w:jc w:val="both"/>
        <w:rPr>
          <w:rFonts w:ascii="Arial" w:hAnsi="Arial" w:cs="Arial"/>
          <w:sz w:val="24"/>
          <w:szCs w:val="24"/>
        </w:rPr>
      </w:pPr>
      <w:r w:rsidRPr="0062794D">
        <w:rPr>
          <w:rFonts w:ascii="Arial" w:hAnsi="Arial" w:cs="Arial"/>
          <w:sz w:val="24"/>
          <w:szCs w:val="24"/>
        </w:rPr>
        <w:t xml:space="preserve">Josiane F., (2018) </w:t>
      </w:r>
      <w:r w:rsidR="00B17048">
        <w:rPr>
          <w:rFonts w:ascii="Arial" w:hAnsi="Arial" w:cs="Arial"/>
          <w:sz w:val="24"/>
          <w:szCs w:val="24"/>
        </w:rPr>
        <w:t>‘</w:t>
      </w:r>
      <w:r w:rsidR="00B17048" w:rsidRPr="0062794D">
        <w:rPr>
          <w:rFonts w:ascii="Arial" w:hAnsi="Arial" w:cs="Arial"/>
          <w:sz w:val="24"/>
          <w:szCs w:val="24"/>
        </w:rPr>
        <w:t xml:space="preserve">Human Resource </w:t>
      </w:r>
      <w:r w:rsidR="00B17048">
        <w:rPr>
          <w:rFonts w:ascii="Arial" w:hAnsi="Arial" w:cs="Arial"/>
          <w:sz w:val="24"/>
          <w:szCs w:val="24"/>
        </w:rPr>
        <w:t>in</w:t>
      </w:r>
      <w:r w:rsidR="00B17048" w:rsidRPr="0062794D">
        <w:rPr>
          <w:rFonts w:ascii="Arial" w:hAnsi="Arial" w:cs="Arial"/>
          <w:sz w:val="24"/>
          <w:szCs w:val="24"/>
        </w:rPr>
        <w:t xml:space="preserve"> the </w:t>
      </w:r>
      <w:r w:rsidR="00B17048">
        <w:rPr>
          <w:rFonts w:ascii="Arial" w:hAnsi="Arial" w:cs="Arial"/>
          <w:sz w:val="24"/>
          <w:szCs w:val="24"/>
        </w:rPr>
        <w:t>twenty-first</w:t>
      </w:r>
      <w:r w:rsidR="00B17048" w:rsidRPr="0062794D">
        <w:rPr>
          <w:rFonts w:ascii="Arial" w:hAnsi="Arial" w:cs="Arial"/>
          <w:sz w:val="24"/>
          <w:szCs w:val="24"/>
        </w:rPr>
        <w:t xml:space="preserve"> Century</w:t>
      </w:r>
      <w:r w:rsidR="00B17048">
        <w:rPr>
          <w:rFonts w:ascii="Arial" w:hAnsi="Arial" w:cs="Arial"/>
          <w:sz w:val="24"/>
          <w:szCs w:val="24"/>
        </w:rPr>
        <w:t>’, in Josiane, F. [ed]</w:t>
      </w:r>
      <w:r w:rsidR="00B17048" w:rsidRPr="0062794D">
        <w:rPr>
          <w:rFonts w:ascii="Arial" w:hAnsi="Arial" w:cs="Arial"/>
          <w:sz w:val="24"/>
          <w:szCs w:val="24"/>
        </w:rPr>
        <w:t xml:space="preserve"> </w:t>
      </w:r>
      <w:r w:rsidR="00187C78">
        <w:rPr>
          <w:rFonts w:ascii="Arial" w:hAnsi="Arial" w:cs="Arial"/>
          <w:i/>
          <w:iCs/>
          <w:sz w:val="24"/>
          <w:szCs w:val="24"/>
        </w:rPr>
        <w:t>H</w:t>
      </w:r>
      <w:r w:rsidR="00187C78" w:rsidRPr="00B17048">
        <w:rPr>
          <w:rFonts w:ascii="Arial" w:hAnsi="Arial" w:cs="Arial"/>
          <w:i/>
          <w:iCs/>
          <w:sz w:val="24"/>
          <w:szCs w:val="24"/>
        </w:rPr>
        <w:t>uman resource planning for the 21st century</w:t>
      </w:r>
      <w:r w:rsidR="00B17048">
        <w:rPr>
          <w:rFonts w:ascii="Arial" w:hAnsi="Arial" w:cs="Arial"/>
          <w:sz w:val="24"/>
          <w:szCs w:val="24"/>
        </w:rPr>
        <w:t xml:space="preserve">. </w:t>
      </w:r>
      <w:r w:rsidRPr="0062794D">
        <w:rPr>
          <w:rFonts w:ascii="Arial" w:hAnsi="Arial" w:cs="Arial"/>
          <w:sz w:val="24"/>
          <w:szCs w:val="24"/>
        </w:rPr>
        <w:t xml:space="preserve"> </w:t>
      </w:r>
      <w:proofErr w:type="spellStart"/>
      <w:r w:rsidRPr="0062794D">
        <w:rPr>
          <w:rFonts w:ascii="Arial" w:hAnsi="Arial" w:cs="Arial"/>
          <w:sz w:val="24"/>
          <w:szCs w:val="24"/>
        </w:rPr>
        <w:t>IntechOpen</w:t>
      </w:r>
      <w:proofErr w:type="spellEnd"/>
      <w:r w:rsidRPr="0062794D">
        <w:rPr>
          <w:rFonts w:ascii="Arial" w:hAnsi="Arial" w:cs="Arial"/>
          <w:sz w:val="24"/>
          <w:szCs w:val="24"/>
        </w:rPr>
        <w:t>.</w:t>
      </w:r>
    </w:p>
    <w:p w14:paraId="458FBCD7" w14:textId="343377CB" w:rsidR="00027BF5" w:rsidRPr="0062794D" w:rsidRDefault="00027BF5" w:rsidP="00027BF5">
      <w:pPr>
        <w:spacing w:line="240" w:lineRule="auto"/>
        <w:jc w:val="both"/>
        <w:rPr>
          <w:rFonts w:ascii="Arial" w:hAnsi="Arial" w:cs="Arial"/>
          <w:sz w:val="24"/>
          <w:szCs w:val="24"/>
        </w:rPr>
      </w:pPr>
      <w:r w:rsidRPr="0062794D">
        <w:rPr>
          <w:rFonts w:ascii="Arial" w:hAnsi="Arial" w:cs="Arial"/>
          <w:sz w:val="24"/>
          <w:szCs w:val="24"/>
        </w:rPr>
        <w:lastRenderedPageBreak/>
        <w:t xml:space="preserve">Kang, M. (2018) </w:t>
      </w:r>
      <w:r w:rsidR="00273228">
        <w:rPr>
          <w:rFonts w:ascii="Arial" w:hAnsi="Arial" w:cs="Arial"/>
          <w:sz w:val="24"/>
          <w:szCs w:val="24"/>
        </w:rPr>
        <w:t>‘</w:t>
      </w:r>
      <w:r w:rsidRPr="0062794D">
        <w:rPr>
          <w:rFonts w:ascii="Arial" w:hAnsi="Arial" w:cs="Arial"/>
          <w:sz w:val="24"/>
          <w:szCs w:val="24"/>
        </w:rPr>
        <w:t>Active users’ knowledge-sharing continuance on social Q&amp;A sites: motivators and hygiene factors</w:t>
      </w:r>
      <w:r w:rsidR="00273228">
        <w:rPr>
          <w:rFonts w:ascii="Arial" w:hAnsi="Arial" w:cs="Arial"/>
          <w:sz w:val="24"/>
          <w:szCs w:val="24"/>
        </w:rPr>
        <w:t>’</w:t>
      </w:r>
      <w:r w:rsidRPr="0062794D">
        <w:rPr>
          <w:rFonts w:ascii="Arial" w:hAnsi="Arial" w:cs="Arial"/>
          <w:sz w:val="24"/>
          <w:szCs w:val="24"/>
        </w:rPr>
        <w:t xml:space="preserve">, </w:t>
      </w:r>
      <w:proofErr w:type="spellStart"/>
      <w:r w:rsidRPr="00273228">
        <w:rPr>
          <w:rFonts w:ascii="Arial" w:hAnsi="Arial" w:cs="Arial"/>
          <w:i/>
          <w:iCs/>
          <w:sz w:val="24"/>
          <w:szCs w:val="24"/>
        </w:rPr>
        <w:t>Aslib</w:t>
      </w:r>
      <w:proofErr w:type="spellEnd"/>
      <w:r w:rsidRPr="00273228">
        <w:rPr>
          <w:rFonts w:ascii="Arial" w:hAnsi="Arial" w:cs="Arial"/>
          <w:i/>
          <w:iCs/>
          <w:sz w:val="24"/>
          <w:szCs w:val="24"/>
        </w:rPr>
        <w:t xml:space="preserve"> </w:t>
      </w:r>
      <w:r w:rsidR="00273228" w:rsidRPr="00273228">
        <w:rPr>
          <w:rFonts w:ascii="Arial" w:hAnsi="Arial" w:cs="Arial"/>
          <w:i/>
          <w:iCs/>
          <w:sz w:val="24"/>
          <w:szCs w:val="24"/>
        </w:rPr>
        <w:t>Journal of Information Management</w:t>
      </w:r>
      <w:r w:rsidRPr="0062794D">
        <w:rPr>
          <w:rFonts w:ascii="Arial" w:hAnsi="Arial" w:cs="Arial"/>
          <w:sz w:val="24"/>
          <w:szCs w:val="24"/>
        </w:rPr>
        <w:t>, Vol. 70, No. 2, pp. 214-232</w:t>
      </w:r>
    </w:p>
    <w:p w14:paraId="364C5B9F" w14:textId="0356CE42" w:rsidR="00027BF5" w:rsidRPr="0062794D" w:rsidRDefault="00027BF5" w:rsidP="00027BF5">
      <w:pPr>
        <w:spacing w:line="240" w:lineRule="auto"/>
        <w:jc w:val="both"/>
        <w:rPr>
          <w:rFonts w:ascii="Arial" w:hAnsi="Arial" w:cs="Arial"/>
          <w:sz w:val="24"/>
          <w:szCs w:val="24"/>
        </w:rPr>
      </w:pPr>
      <w:r w:rsidRPr="0062794D">
        <w:rPr>
          <w:rFonts w:ascii="Arial" w:hAnsi="Arial" w:cs="Arial"/>
          <w:sz w:val="24"/>
          <w:szCs w:val="24"/>
        </w:rPr>
        <w:t xml:space="preserve">Kim, S., Tam, L., Kim, J. and Rhee, Y. (2017) </w:t>
      </w:r>
      <w:r w:rsidR="00273228">
        <w:rPr>
          <w:rFonts w:ascii="Arial" w:hAnsi="Arial" w:cs="Arial"/>
          <w:sz w:val="24"/>
          <w:szCs w:val="24"/>
        </w:rPr>
        <w:t>‘</w:t>
      </w:r>
      <w:r w:rsidRPr="0062794D">
        <w:rPr>
          <w:rFonts w:ascii="Arial" w:hAnsi="Arial" w:cs="Arial"/>
          <w:sz w:val="24"/>
          <w:szCs w:val="24"/>
        </w:rPr>
        <w:t>Determinants of employee turnover intention</w:t>
      </w:r>
      <w:r w:rsidR="00273228">
        <w:rPr>
          <w:rFonts w:ascii="Arial" w:hAnsi="Arial" w:cs="Arial"/>
          <w:sz w:val="24"/>
          <w:szCs w:val="24"/>
        </w:rPr>
        <w:t>’</w:t>
      </w:r>
      <w:r w:rsidR="00273228" w:rsidRPr="00273228">
        <w:rPr>
          <w:rFonts w:ascii="Arial" w:hAnsi="Arial" w:cs="Arial"/>
          <w:i/>
          <w:iCs/>
          <w:sz w:val="24"/>
          <w:szCs w:val="24"/>
        </w:rPr>
        <w:t xml:space="preserve">, </w:t>
      </w:r>
      <w:r w:rsidRPr="00273228">
        <w:rPr>
          <w:rFonts w:ascii="Arial" w:hAnsi="Arial" w:cs="Arial"/>
          <w:i/>
          <w:iCs/>
          <w:sz w:val="24"/>
          <w:szCs w:val="24"/>
        </w:rPr>
        <w:t xml:space="preserve">Corporate </w:t>
      </w:r>
      <w:r w:rsidR="00273228" w:rsidRPr="00273228">
        <w:rPr>
          <w:rFonts w:ascii="Arial" w:hAnsi="Arial" w:cs="Arial"/>
          <w:i/>
          <w:iCs/>
          <w:sz w:val="24"/>
          <w:szCs w:val="24"/>
        </w:rPr>
        <w:t>Communications</w:t>
      </w:r>
      <w:r w:rsidRPr="0062794D">
        <w:rPr>
          <w:rFonts w:ascii="Arial" w:hAnsi="Arial" w:cs="Arial"/>
          <w:sz w:val="24"/>
          <w:szCs w:val="24"/>
        </w:rPr>
        <w:t>, Vol. 22, No. 3, pp. 308-328.</w:t>
      </w:r>
    </w:p>
    <w:p w14:paraId="2A63C299" w14:textId="4367E206" w:rsidR="00027BF5" w:rsidRDefault="00027BF5" w:rsidP="00027BF5">
      <w:pPr>
        <w:spacing w:line="240" w:lineRule="auto"/>
        <w:jc w:val="both"/>
        <w:rPr>
          <w:rFonts w:ascii="Arial" w:hAnsi="Arial" w:cs="Arial"/>
          <w:sz w:val="24"/>
          <w:szCs w:val="24"/>
        </w:rPr>
      </w:pPr>
      <w:r w:rsidRPr="0062794D">
        <w:rPr>
          <w:rFonts w:ascii="Arial" w:hAnsi="Arial" w:cs="Arial"/>
          <w:sz w:val="24"/>
          <w:szCs w:val="24"/>
        </w:rPr>
        <w:t>Kundu, S.C. and Lata, K. (2017)</w:t>
      </w:r>
      <w:r w:rsidR="00BD7515">
        <w:rPr>
          <w:rFonts w:ascii="Arial" w:hAnsi="Arial" w:cs="Arial"/>
          <w:sz w:val="24"/>
          <w:szCs w:val="24"/>
        </w:rPr>
        <w:t xml:space="preserve"> </w:t>
      </w:r>
      <w:r w:rsidR="00273228">
        <w:rPr>
          <w:rFonts w:ascii="Arial" w:hAnsi="Arial" w:cs="Arial"/>
          <w:sz w:val="24"/>
          <w:szCs w:val="24"/>
        </w:rPr>
        <w:t>‘</w:t>
      </w:r>
      <w:r w:rsidRPr="0062794D">
        <w:rPr>
          <w:rFonts w:ascii="Arial" w:hAnsi="Arial" w:cs="Arial"/>
          <w:sz w:val="24"/>
          <w:szCs w:val="24"/>
        </w:rPr>
        <w:t>Effects of supportive work environment on employee retention</w:t>
      </w:r>
      <w:r w:rsidR="00273228">
        <w:rPr>
          <w:rFonts w:ascii="Arial" w:hAnsi="Arial" w:cs="Arial"/>
          <w:sz w:val="24"/>
          <w:szCs w:val="24"/>
        </w:rPr>
        <w:t>’</w:t>
      </w:r>
      <w:r w:rsidRPr="0062794D">
        <w:rPr>
          <w:rFonts w:ascii="Arial" w:hAnsi="Arial" w:cs="Arial"/>
          <w:sz w:val="24"/>
          <w:szCs w:val="24"/>
        </w:rPr>
        <w:t xml:space="preserve">, </w:t>
      </w:r>
      <w:r w:rsidRPr="00273228">
        <w:rPr>
          <w:rFonts w:ascii="Arial" w:hAnsi="Arial" w:cs="Arial"/>
          <w:i/>
          <w:iCs/>
          <w:sz w:val="24"/>
          <w:szCs w:val="24"/>
        </w:rPr>
        <w:t xml:space="preserve">International </w:t>
      </w:r>
      <w:r w:rsidR="00273228" w:rsidRPr="00273228">
        <w:rPr>
          <w:rFonts w:ascii="Arial" w:hAnsi="Arial" w:cs="Arial"/>
          <w:i/>
          <w:iCs/>
          <w:sz w:val="24"/>
          <w:szCs w:val="24"/>
        </w:rPr>
        <w:t xml:space="preserve">Journal </w:t>
      </w:r>
      <w:r w:rsidR="00273228">
        <w:rPr>
          <w:rFonts w:ascii="Arial" w:hAnsi="Arial" w:cs="Arial"/>
          <w:i/>
          <w:iCs/>
          <w:sz w:val="24"/>
          <w:szCs w:val="24"/>
        </w:rPr>
        <w:t>o</w:t>
      </w:r>
      <w:r w:rsidR="00273228" w:rsidRPr="00273228">
        <w:rPr>
          <w:rFonts w:ascii="Arial" w:hAnsi="Arial" w:cs="Arial"/>
          <w:i/>
          <w:iCs/>
          <w:sz w:val="24"/>
          <w:szCs w:val="24"/>
        </w:rPr>
        <w:t>f Organizational Analysis</w:t>
      </w:r>
      <w:r w:rsidRPr="0062794D">
        <w:rPr>
          <w:rFonts w:ascii="Arial" w:hAnsi="Arial" w:cs="Arial"/>
          <w:sz w:val="24"/>
          <w:szCs w:val="24"/>
        </w:rPr>
        <w:t>, Vol. 25, No. 4, pp. 703-722.</w:t>
      </w:r>
    </w:p>
    <w:p w14:paraId="65AFA50B" w14:textId="0BC34B90" w:rsidR="00554DD1" w:rsidRPr="0062794D" w:rsidRDefault="00554DD1" w:rsidP="00027BF5">
      <w:pPr>
        <w:spacing w:line="240" w:lineRule="auto"/>
        <w:jc w:val="both"/>
        <w:rPr>
          <w:rFonts w:ascii="Arial" w:hAnsi="Arial" w:cs="Arial"/>
          <w:sz w:val="24"/>
          <w:szCs w:val="24"/>
        </w:rPr>
      </w:pPr>
      <w:r w:rsidRPr="00554DD1">
        <w:rPr>
          <w:rFonts w:ascii="Arial" w:hAnsi="Arial" w:cs="Arial"/>
          <w:sz w:val="24"/>
          <w:szCs w:val="24"/>
        </w:rPr>
        <w:t xml:space="preserve">Lee, S. </w:t>
      </w:r>
      <w:r>
        <w:rPr>
          <w:rFonts w:ascii="Arial" w:hAnsi="Arial" w:cs="Arial"/>
          <w:sz w:val="24"/>
          <w:szCs w:val="24"/>
        </w:rPr>
        <w:t>(</w:t>
      </w:r>
      <w:r w:rsidRPr="00554DD1">
        <w:rPr>
          <w:rFonts w:ascii="Arial" w:hAnsi="Arial" w:cs="Arial"/>
          <w:sz w:val="24"/>
          <w:szCs w:val="24"/>
        </w:rPr>
        <w:t>2018</w:t>
      </w:r>
      <w:r>
        <w:rPr>
          <w:rFonts w:ascii="Arial" w:hAnsi="Arial" w:cs="Arial"/>
          <w:sz w:val="24"/>
          <w:szCs w:val="24"/>
        </w:rPr>
        <w:t>)</w:t>
      </w:r>
      <w:r w:rsidRPr="00554DD1">
        <w:rPr>
          <w:rFonts w:ascii="Arial" w:hAnsi="Arial" w:cs="Arial"/>
          <w:sz w:val="24"/>
          <w:szCs w:val="24"/>
        </w:rPr>
        <w:t xml:space="preserve"> </w:t>
      </w:r>
      <w:r w:rsidR="00F25615">
        <w:rPr>
          <w:rFonts w:ascii="Arial" w:hAnsi="Arial" w:cs="Arial"/>
          <w:sz w:val="24"/>
          <w:szCs w:val="24"/>
        </w:rPr>
        <w:t>‘</w:t>
      </w:r>
      <w:r w:rsidRPr="00554DD1">
        <w:rPr>
          <w:rFonts w:ascii="Arial" w:hAnsi="Arial" w:cs="Arial"/>
          <w:sz w:val="24"/>
          <w:szCs w:val="24"/>
        </w:rPr>
        <w:t>Employee turnover and organizational performance in US federal agencies</w:t>
      </w:r>
      <w:r w:rsidR="00F25615">
        <w:rPr>
          <w:rFonts w:ascii="Arial" w:hAnsi="Arial" w:cs="Arial"/>
          <w:sz w:val="24"/>
          <w:szCs w:val="24"/>
        </w:rPr>
        <w:t>’,</w:t>
      </w:r>
      <w:r w:rsidRPr="00554DD1">
        <w:rPr>
          <w:rFonts w:ascii="Arial" w:hAnsi="Arial" w:cs="Arial"/>
          <w:sz w:val="24"/>
          <w:szCs w:val="24"/>
        </w:rPr>
        <w:t xml:space="preserve"> </w:t>
      </w:r>
      <w:r w:rsidRPr="00F25615">
        <w:rPr>
          <w:rFonts w:ascii="Arial" w:hAnsi="Arial" w:cs="Arial"/>
          <w:i/>
          <w:iCs/>
          <w:sz w:val="24"/>
          <w:szCs w:val="24"/>
        </w:rPr>
        <w:t>The American Review of Public Administration</w:t>
      </w:r>
      <w:r w:rsidRPr="00554DD1">
        <w:rPr>
          <w:rFonts w:ascii="Arial" w:hAnsi="Arial" w:cs="Arial"/>
          <w:sz w:val="24"/>
          <w:szCs w:val="24"/>
        </w:rPr>
        <w:t>, 48(6), pp.522-534.</w:t>
      </w:r>
    </w:p>
    <w:p w14:paraId="502D2745" w14:textId="65431A67" w:rsidR="00027BF5" w:rsidRPr="0062794D" w:rsidRDefault="00027BF5" w:rsidP="00027BF5">
      <w:pPr>
        <w:spacing w:line="240" w:lineRule="auto"/>
        <w:jc w:val="both"/>
        <w:rPr>
          <w:rFonts w:ascii="Arial" w:hAnsi="Arial" w:cs="Arial"/>
          <w:sz w:val="24"/>
          <w:szCs w:val="24"/>
        </w:rPr>
      </w:pPr>
      <w:proofErr w:type="spellStart"/>
      <w:r w:rsidRPr="0062794D">
        <w:rPr>
          <w:rFonts w:ascii="Arial" w:hAnsi="Arial" w:cs="Arial"/>
          <w:sz w:val="24"/>
          <w:szCs w:val="24"/>
        </w:rPr>
        <w:t>Lobel</w:t>
      </w:r>
      <w:proofErr w:type="spellEnd"/>
      <w:r w:rsidRPr="0062794D">
        <w:rPr>
          <w:rFonts w:ascii="Arial" w:hAnsi="Arial" w:cs="Arial"/>
          <w:sz w:val="24"/>
          <w:szCs w:val="24"/>
        </w:rPr>
        <w:t xml:space="preserve">, B. (2018) </w:t>
      </w:r>
      <w:r w:rsidR="00F25615">
        <w:rPr>
          <w:rFonts w:ascii="Arial" w:hAnsi="Arial" w:cs="Arial"/>
          <w:sz w:val="24"/>
          <w:szCs w:val="24"/>
        </w:rPr>
        <w:t>‘</w:t>
      </w:r>
      <w:r w:rsidRPr="0062794D">
        <w:rPr>
          <w:rFonts w:ascii="Arial" w:hAnsi="Arial" w:cs="Arial"/>
          <w:sz w:val="24"/>
          <w:szCs w:val="24"/>
        </w:rPr>
        <w:t>Fixing staff retention issues in the hospitality industry</w:t>
      </w:r>
      <w:r w:rsidR="00F25615">
        <w:rPr>
          <w:rFonts w:ascii="Arial" w:hAnsi="Arial" w:cs="Arial"/>
          <w:sz w:val="24"/>
          <w:szCs w:val="24"/>
        </w:rPr>
        <w:t>’</w:t>
      </w:r>
      <w:r w:rsidR="00F31F53">
        <w:rPr>
          <w:rFonts w:ascii="Arial" w:hAnsi="Arial" w:cs="Arial"/>
          <w:sz w:val="24"/>
          <w:szCs w:val="24"/>
        </w:rPr>
        <w:t>,</w:t>
      </w:r>
      <w:r w:rsidR="00187C78">
        <w:rPr>
          <w:rFonts w:ascii="Arial" w:hAnsi="Arial" w:cs="Arial"/>
          <w:sz w:val="24"/>
          <w:szCs w:val="24"/>
        </w:rPr>
        <w:t xml:space="preserve"> </w:t>
      </w:r>
      <w:r w:rsidR="00E97681" w:rsidRPr="00E97681">
        <w:rPr>
          <w:rFonts w:ascii="Arial" w:hAnsi="Arial" w:cs="Arial"/>
          <w:i/>
          <w:iCs/>
          <w:sz w:val="24"/>
          <w:szCs w:val="24"/>
        </w:rPr>
        <w:t xml:space="preserve">Small </w:t>
      </w:r>
      <w:r w:rsidR="00F25615">
        <w:rPr>
          <w:rFonts w:ascii="Arial" w:hAnsi="Arial" w:cs="Arial"/>
          <w:i/>
          <w:iCs/>
          <w:sz w:val="24"/>
          <w:szCs w:val="24"/>
        </w:rPr>
        <w:t>b</w:t>
      </w:r>
      <w:r w:rsidR="00E97681" w:rsidRPr="00E97681">
        <w:rPr>
          <w:rFonts w:ascii="Arial" w:hAnsi="Arial" w:cs="Arial"/>
          <w:i/>
          <w:iCs/>
          <w:sz w:val="24"/>
          <w:szCs w:val="24"/>
        </w:rPr>
        <w:t>usinesses</w:t>
      </w:r>
      <w:r w:rsidR="00E97681">
        <w:rPr>
          <w:rFonts w:ascii="Arial" w:hAnsi="Arial" w:cs="Arial"/>
          <w:sz w:val="24"/>
          <w:szCs w:val="24"/>
        </w:rPr>
        <w:t xml:space="preserve"> [blog]</w:t>
      </w:r>
      <w:r w:rsidR="00F31F53">
        <w:rPr>
          <w:rFonts w:ascii="Arial" w:hAnsi="Arial" w:cs="Arial"/>
          <w:sz w:val="24"/>
          <w:szCs w:val="24"/>
        </w:rPr>
        <w:t xml:space="preserve"> </w:t>
      </w:r>
      <w:r w:rsidR="00E97681">
        <w:rPr>
          <w:rFonts w:ascii="Arial" w:hAnsi="Arial" w:cs="Arial"/>
          <w:sz w:val="24"/>
          <w:szCs w:val="24"/>
        </w:rPr>
        <w:t>16 August</w:t>
      </w:r>
      <w:r w:rsidRPr="0062794D">
        <w:rPr>
          <w:rFonts w:ascii="Arial" w:hAnsi="Arial" w:cs="Arial"/>
          <w:sz w:val="24"/>
          <w:szCs w:val="24"/>
        </w:rPr>
        <w:t>. Available at: https://smallbusiness.co.uk/ (Accessed: 17 February 2021).</w:t>
      </w:r>
    </w:p>
    <w:p w14:paraId="483F4AD4" w14:textId="7F265E59" w:rsidR="00027BF5" w:rsidRPr="0062794D" w:rsidRDefault="00027BF5" w:rsidP="00027BF5">
      <w:pPr>
        <w:spacing w:line="240" w:lineRule="auto"/>
        <w:jc w:val="both"/>
        <w:rPr>
          <w:rFonts w:ascii="Arial" w:hAnsi="Arial" w:cs="Arial"/>
          <w:sz w:val="24"/>
          <w:szCs w:val="24"/>
        </w:rPr>
      </w:pPr>
      <w:proofErr w:type="spellStart"/>
      <w:r w:rsidRPr="0062794D">
        <w:rPr>
          <w:rFonts w:ascii="Arial" w:hAnsi="Arial" w:cs="Arial"/>
          <w:sz w:val="24"/>
          <w:szCs w:val="24"/>
        </w:rPr>
        <w:t>Marinakou</w:t>
      </w:r>
      <w:proofErr w:type="spellEnd"/>
      <w:r w:rsidRPr="0062794D">
        <w:rPr>
          <w:rFonts w:ascii="Arial" w:hAnsi="Arial" w:cs="Arial"/>
          <w:sz w:val="24"/>
          <w:szCs w:val="24"/>
        </w:rPr>
        <w:t xml:space="preserve">, E. and </w:t>
      </w:r>
      <w:proofErr w:type="spellStart"/>
      <w:r w:rsidRPr="0062794D">
        <w:rPr>
          <w:rFonts w:ascii="Arial" w:hAnsi="Arial" w:cs="Arial"/>
          <w:sz w:val="24"/>
          <w:szCs w:val="24"/>
        </w:rPr>
        <w:t>Giousmpasoglou</w:t>
      </w:r>
      <w:proofErr w:type="spellEnd"/>
      <w:r w:rsidRPr="0062794D">
        <w:rPr>
          <w:rFonts w:ascii="Arial" w:hAnsi="Arial" w:cs="Arial"/>
          <w:sz w:val="24"/>
          <w:szCs w:val="24"/>
        </w:rPr>
        <w:t xml:space="preserve">, C. (2019) </w:t>
      </w:r>
      <w:r w:rsidR="00A24518">
        <w:rPr>
          <w:rFonts w:ascii="Arial" w:hAnsi="Arial" w:cs="Arial"/>
          <w:sz w:val="24"/>
          <w:szCs w:val="24"/>
        </w:rPr>
        <w:t>‘</w:t>
      </w:r>
      <w:r w:rsidRPr="0062794D">
        <w:rPr>
          <w:rFonts w:ascii="Arial" w:hAnsi="Arial" w:cs="Arial"/>
          <w:sz w:val="24"/>
          <w:szCs w:val="24"/>
        </w:rPr>
        <w:t>Talent management and retention strategies in luxury hotels: evidence from four countries</w:t>
      </w:r>
      <w:r w:rsidR="00A24518">
        <w:rPr>
          <w:rFonts w:ascii="Arial" w:hAnsi="Arial" w:cs="Arial"/>
          <w:sz w:val="24"/>
          <w:szCs w:val="24"/>
        </w:rPr>
        <w:t>’</w:t>
      </w:r>
      <w:r w:rsidRPr="0062794D">
        <w:rPr>
          <w:rFonts w:ascii="Arial" w:hAnsi="Arial" w:cs="Arial"/>
          <w:sz w:val="24"/>
          <w:szCs w:val="24"/>
        </w:rPr>
        <w:t xml:space="preserve">, </w:t>
      </w:r>
      <w:r w:rsidRPr="00A24518">
        <w:rPr>
          <w:rFonts w:ascii="Arial" w:hAnsi="Arial" w:cs="Arial"/>
          <w:i/>
          <w:iCs/>
          <w:sz w:val="24"/>
          <w:szCs w:val="24"/>
        </w:rPr>
        <w:t xml:space="preserve">International </w:t>
      </w:r>
      <w:r w:rsidR="00A24518" w:rsidRPr="00A24518">
        <w:rPr>
          <w:rFonts w:ascii="Arial" w:hAnsi="Arial" w:cs="Arial"/>
          <w:i/>
          <w:iCs/>
          <w:sz w:val="24"/>
          <w:szCs w:val="24"/>
        </w:rPr>
        <w:t xml:space="preserve">Journal </w:t>
      </w:r>
      <w:r w:rsidR="00A24518">
        <w:rPr>
          <w:rFonts w:ascii="Arial" w:hAnsi="Arial" w:cs="Arial"/>
          <w:i/>
          <w:iCs/>
          <w:sz w:val="24"/>
          <w:szCs w:val="24"/>
        </w:rPr>
        <w:t>o</w:t>
      </w:r>
      <w:r w:rsidR="00A24518" w:rsidRPr="00A24518">
        <w:rPr>
          <w:rFonts w:ascii="Arial" w:hAnsi="Arial" w:cs="Arial"/>
          <w:i/>
          <w:iCs/>
          <w:sz w:val="24"/>
          <w:szCs w:val="24"/>
        </w:rPr>
        <w:t xml:space="preserve">f Contemporary Hospitality Management, </w:t>
      </w:r>
      <w:r w:rsidRPr="0062794D">
        <w:rPr>
          <w:rFonts w:ascii="Arial" w:hAnsi="Arial" w:cs="Arial"/>
          <w:sz w:val="24"/>
          <w:szCs w:val="24"/>
        </w:rPr>
        <w:t>Vol. 31, No. 10, pp. 3855-3878.</w:t>
      </w:r>
    </w:p>
    <w:p w14:paraId="3F268BF2" w14:textId="41554434" w:rsidR="00027BF5" w:rsidRPr="0062794D" w:rsidRDefault="00027BF5" w:rsidP="00027BF5">
      <w:pPr>
        <w:spacing w:line="240" w:lineRule="auto"/>
        <w:jc w:val="both"/>
        <w:rPr>
          <w:rFonts w:ascii="Arial" w:hAnsi="Arial" w:cs="Arial"/>
          <w:sz w:val="24"/>
          <w:szCs w:val="24"/>
        </w:rPr>
      </w:pPr>
      <w:r w:rsidRPr="0062794D">
        <w:rPr>
          <w:rFonts w:ascii="Arial" w:hAnsi="Arial" w:cs="Arial"/>
          <w:sz w:val="24"/>
          <w:szCs w:val="24"/>
        </w:rPr>
        <w:t xml:space="preserve">Martin, L. (2020) </w:t>
      </w:r>
      <w:r w:rsidR="00A24518">
        <w:rPr>
          <w:rFonts w:ascii="Arial" w:hAnsi="Arial" w:cs="Arial"/>
          <w:sz w:val="24"/>
          <w:szCs w:val="24"/>
        </w:rPr>
        <w:t>‘</w:t>
      </w:r>
      <w:r w:rsidRPr="0062794D">
        <w:rPr>
          <w:rFonts w:ascii="Arial" w:hAnsi="Arial" w:cs="Arial"/>
          <w:sz w:val="24"/>
          <w:szCs w:val="24"/>
        </w:rPr>
        <w:t>How to retain motivated employees in their jobs?</w:t>
      </w:r>
      <w:r w:rsidR="00A24518">
        <w:rPr>
          <w:rFonts w:ascii="Arial" w:hAnsi="Arial" w:cs="Arial"/>
          <w:sz w:val="24"/>
          <w:szCs w:val="24"/>
        </w:rPr>
        <w:t>’</w:t>
      </w:r>
      <w:r w:rsidRPr="0062794D">
        <w:rPr>
          <w:rFonts w:ascii="Arial" w:hAnsi="Arial" w:cs="Arial"/>
          <w:sz w:val="24"/>
          <w:szCs w:val="24"/>
        </w:rPr>
        <w:t xml:space="preserve">, </w:t>
      </w:r>
      <w:r w:rsidRPr="00A24518">
        <w:rPr>
          <w:rFonts w:ascii="Arial" w:hAnsi="Arial" w:cs="Arial"/>
          <w:i/>
          <w:iCs/>
          <w:sz w:val="24"/>
          <w:szCs w:val="24"/>
        </w:rPr>
        <w:t xml:space="preserve">Economic </w:t>
      </w:r>
      <w:r w:rsidR="00A24518">
        <w:rPr>
          <w:rFonts w:ascii="Arial" w:hAnsi="Arial" w:cs="Arial"/>
          <w:i/>
          <w:iCs/>
          <w:sz w:val="24"/>
          <w:szCs w:val="24"/>
        </w:rPr>
        <w:t>a</w:t>
      </w:r>
      <w:r w:rsidR="00A24518" w:rsidRPr="00A24518">
        <w:rPr>
          <w:rFonts w:ascii="Arial" w:hAnsi="Arial" w:cs="Arial"/>
          <w:i/>
          <w:iCs/>
          <w:sz w:val="24"/>
          <w:szCs w:val="24"/>
        </w:rPr>
        <w:t xml:space="preserve">nd Industrial Democracy, </w:t>
      </w:r>
      <w:r w:rsidRPr="0062794D">
        <w:rPr>
          <w:rFonts w:ascii="Arial" w:hAnsi="Arial" w:cs="Arial"/>
          <w:sz w:val="24"/>
          <w:szCs w:val="24"/>
        </w:rPr>
        <w:t>Vol. 41, No. 4, pp. 910-953.</w:t>
      </w:r>
    </w:p>
    <w:p w14:paraId="44D39017" w14:textId="592BDE5A" w:rsidR="00027BF5" w:rsidRPr="0062794D" w:rsidRDefault="00A24518" w:rsidP="00027BF5">
      <w:pPr>
        <w:spacing w:line="240" w:lineRule="auto"/>
        <w:jc w:val="both"/>
        <w:rPr>
          <w:rFonts w:ascii="Arial" w:hAnsi="Arial" w:cs="Arial"/>
          <w:sz w:val="24"/>
          <w:szCs w:val="24"/>
        </w:rPr>
      </w:pPr>
      <w:proofErr w:type="spellStart"/>
      <w:r w:rsidRPr="00A24518">
        <w:rPr>
          <w:rFonts w:ascii="Arial" w:hAnsi="Arial" w:cs="Arial"/>
          <w:sz w:val="24"/>
          <w:szCs w:val="24"/>
        </w:rPr>
        <w:t>Meesangkaew</w:t>
      </w:r>
      <w:proofErr w:type="spellEnd"/>
      <w:r w:rsidRPr="00A24518">
        <w:rPr>
          <w:rFonts w:ascii="Arial" w:hAnsi="Arial" w:cs="Arial"/>
          <w:sz w:val="24"/>
          <w:szCs w:val="24"/>
        </w:rPr>
        <w:t xml:space="preserve">, N. </w:t>
      </w:r>
      <w:r w:rsidR="00EC1C3A">
        <w:rPr>
          <w:rFonts w:ascii="Arial" w:hAnsi="Arial" w:cs="Arial"/>
          <w:sz w:val="24"/>
          <w:szCs w:val="24"/>
        </w:rPr>
        <w:t>(</w:t>
      </w:r>
      <w:r w:rsidRPr="00A24518">
        <w:rPr>
          <w:rFonts w:ascii="Arial" w:hAnsi="Arial" w:cs="Arial"/>
          <w:sz w:val="24"/>
          <w:szCs w:val="24"/>
        </w:rPr>
        <w:t>2019</w:t>
      </w:r>
      <w:r w:rsidR="00EC1C3A">
        <w:rPr>
          <w:rFonts w:ascii="Arial" w:hAnsi="Arial" w:cs="Arial"/>
          <w:sz w:val="24"/>
          <w:szCs w:val="24"/>
        </w:rPr>
        <w:t>)</w:t>
      </w:r>
      <w:r w:rsidRPr="00A24518">
        <w:rPr>
          <w:rFonts w:ascii="Arial" w:hAnsi="Arial" w:cs="Arial"/>
          <w:sz w:val="24"/>
          <w:szCs w:val="24"/>
        </w:rPr>
        <w:t xml:space="preserve"> </w:t>
      </w:r>
      <w:r w:rsidR="00AF6305" w:rsidRPr="00AF6305">
        <w:rPr>
          <w:rFonts w:ascii="Arial" w:hAnsi="Arial" w:cs="Arial"/>
          <w:i/>
          <w:iCs/>
          <w:sz w:val="24"/>
          <w:szCs w:val="24"/>
        </w:rPr>
        <w:t xml:space="preserve">the effects of internal crisis communication on communication satisfaction, employee satisfaction, organizational commitment, and turnover intention for </w:t>
      </w:r>
      <w:proofErr w:type="spellStart"/>
      <w:r w:rsidR="00AF6305" w:rsidRPr="00AF6305">
        <w:rPr>
          <w:rFonts w:ascii="Arial" w:hAnsi="Arial" w:cs="Arial"/>
          <w:i/>
          <w:iCs/>
          <w:sz w:val="24"/>
          <w:szCs w:val="24"/>
        </w:rPr>
        <w:t>thai</w:t>
      </w:r>
      <w:proofErr w:type="spellEnd"/>
      <w:r w:rsidR="00AF6305" w:rsidRPr="00AF6305">
        <w:rPr>
          <w:rFonts w:ascii="Arial" w:hAnsi="Arial" w:cs="Arial"/>
          <w:i/>
          <w:iCs/>
          <w:sz w:val="24"/>
          <w:szCs w:val="24"/>
        </w:rPr>
        <w:t xml:space="preserve"> hotel employees</w:t>
      </w:r>
      <w:r w:rsidR="00AF6305">
        <w:rPr>
          <w:rFonts w:ascii="Arial" w:hAnsi="Arial" w:cs="Arial"/>
          <w:sz w:val="24"/>
          <w:szCs w:val="24"/>
        </w:rPr>
        <w:t xml:space="preserve">. Unpublished </w:t>
      </w:r>
      <w:proofErr w:type="spellStart"/>
      <w:r w:rsidR="00AF6305">
        <w:rPr>
          <w:rFonts w:ascii="Arial" w:hAnsi="Arial" w:cs="Arial"/>
          <w:sz w:val="24"/>
          <w:szCs w:val="24"/>
        </w:rPr>
        <w:t>Phd</w:t>
      </w:r>
      <w:proofErr w:type="spellEnd"/>
      <w:r w:rsidR="00AF6305">
        <w:rPr>
          <w:rFonts w:ascii="Arial" w:hAnsi="Arial" w:cs="Arial"/>
          <w:sz w:val="24"/>
          <w:szCs w:val="24"/>
        </w:rPr>
        <w:t xml:space="preserve"> thesis. </w:t>
      </w:r>
      <w:r w:rsidRPr="00A24518">
        <w:rPr>
          <w:rFonts w:ascii="Arial" w:hAnsi="Arial" w:cs="Arial"/>
          <w:sz w:val="24"/>
          <w:szCs w:val="24"/>
        </w:rPr>
        <w:t>Iowa State University</w:t>
      </w:r>
      <w:r w:rsidR="00AF6305">
        <w:rPr>
          <w:rFonts w:ascii="Arial" w:hAnsi="Arial" w:cs="Arial"/>
          <w:sz w:val="24"/>
          <w:szCs w:val="24"/>
        </w:rPr>
        <w:t>.</w:t>
      </w:r>
    </w:p>
    <w:p w14:paraId="034B9FA5" w14:textId="199F709A" w:rsidR="00027BF5" w:rsidRPr="0062794D" w:rsidRDefault="00027BF5" w:rsidP="00027BF5">
      <w:pPr>
        <w:spacing w:line="240" w:lineRule="auto"/>
        <w:jc w:val="both"/>
        <w:rPr>
          <w:rFonts w:ascii="Arial" w:hAnsi="Arial" w:cs="Arial"/>
          <w:sz w:val="24"/>
          <w:szCs w:val="24"/>
        </w:rPr>
      </w:pPr>
      <w:proofErr w:type="spellStart"/>
      <w:r w:rsidRPr="0062794D">
        <w:rPr>
          <w:rFonts w:ascii="Arial" w:hAnsi="Arial" w:cs="Arial"/>
          <w:sz w:val="24"/>
          <w:szCs w:val="24"/>
        </w:rPr>
        <w:t>Memon</w:t>
      </w:r>
      <w:proofErr w:type="spellEnd"/>
      <w:r w:rsidRPr="0062794D">
        <w:rPr>
          <w:rFonts w:ascii="Arial" w:hAnsi="Arial" w:cs="Arial"/>
          <w:sz w:val="24"/>
          <w:szCs w:val="24"/>
        </w:rPr>
        <w:t>, M.A.,</w:t>
      </w:r>
      <w:r w:rsidR="00BA44E2" w:rsidRPr="0062794D">
        <w:rPr>
          <w:rFonts w:ascii="Arial" w:hAnsi="Arial" w:cs="Arial"/>
          <w:sz w:val="24"/>
          <w:szCs w:val="24"/>
        </w:rPr>
        <w:t xml:space="preserve"> et al. </w:t>
      </w:r>
      <w:r w:rsidRPr="0062794D">
        <w:rPr>
          <w:rFonts w:ascii="Arial" w:hAnsi="Arial" w:cs="Arial"/>
          <w:sz w:val="24"/>
          <w:szCs w:val="24"/>
        </w:rPr>
        <w:t xml:space="preserve">(2019) </w:t>
      </w:r>
      <w:r w:rsidR="00AF6305">
        <w:rPr>
          <w:rFonts w:ascii="Arial" w:hAnsi="Arial" w:cs="Arial"/>
          <w:sz w:val="24"/>
          <w:szCs w:val="24"/>
        </w:rPr>
        <w:t>‘</w:t>
      </w:r>
      <w:r w:rsidRPr="0062794D">
        <w:rPr>
          <w:rFonts w:ascii="Arial" w:hAnsi="Arial" w:cs="Arial"/>
          <w:sz w:val="24"/>
          <w:szCs w:val="24"/>
        </w:rPr>
        <w:t>Performance appraisal satisfaction and turnover intention</w:t>
      </w:r>
      <w:r w:rsidR="00AF6305">
        <w:rPr>
          <w:rFonts w:ascii="Arial" w:hAnsi="Arial" w:cs="Arial"/>
          <w:sz w:val="24"/>
          <w:szCs w:val="24"/>
        </w:rPr>
        <w:t>’</w:t>
      </w:r>
      <w:r w:rsidRPr="0062794D">
        <w:rPr>
          <w:rFonts w:ascii="Arial" w:hAnsi="Arial" w:cs="Arial"/>
          <w:sz w:val="24"/>
          <w:szCs w:val="24"/>
        </w:rPr>
        <w:t xml:space="preserve">, </w:t>
      </w:r>
      <w:r w:rsidRPr="00AF6305">
        <w:rPr>
          <w:rFonts w:ascii="Arial" w:hAnsi="Arial" w:cs="Arial"/>
          <w:i/>
          <w:iCs/>
          <w:sz w:val="24"/>
          <w:szCs w:val="24"/>
        </w:rPr>
        <w:t xml:space="preserve">Management </w:t>
      </w:r>
      <w:r w:rsidR="00AF6305" w:rsidRPr="00AF6305">
        <w:rPr>
          <w:rFonts w:ascii="Arial" w:hAnsi="Arial" w:cs="Arial"/>
          <w:i/>
          <w:iCs/>
          <w:sz w:val="24"/>
          <w:szCs w:val="24"/>
        </w:rPr>
        <w:t>Decision</w:t>
      </w:r>
      <w:r w:rsidRPr="0062794D">
        <w:rPr>
          <w:rFonts w:ascii="Arial" w:hAnsi="Arial" w:cs="Arial"/>
          <w:sz w:val="24"/>
          <w:szCs w:val="24"/>
        </w:rPr>
        <w:t>, Vol. 58, No. 6, pp. 1053-1066.</w:t>
      </w:r>
    </w:p>
    <w:p w14:paraId="073835E4" w14:textId="792A8BEC" w:rsidR="00027BF5" w:rsidRDefault="00027BF5" w:rsidP="00027BF5">
      <w:pPr>
        <w:spacing w:line="259" w:lineRule="auto"/>
        <w:jc w:val="both"/>
        <w:rPr>
          <w:rFonts w:ascii="Arial" w:hAnsi="Arial" w:cs="Arial"/>
          <w:sz w:val="24"/>
          <w:szCs w:val="24"/>
        </w:rPr>
      </w:pPr>
      <w:r w:rsidRPr="0062794D">
        <w:rPr>
          <w:rFonts w:ascii="Arial" w:hAnsi="Arial" w:cs="Arial"/>
          <w:sz w:val="24"/>
          <w:szCs w:val="24"/>
        </w:rPr>
        <w:t xml:space="preserve">Morgan, D.L. (2018) </w:t>
      </w:r>
      <w:r w:rsidR="00AF6305">
        <w:rPr>
          <w:rFonts w:ascii="Arial" w:hAnsi="Arial" w:cs="Arial"/>
          <w:sz w:val="24"/>
          <w:szCs w:val="24"/>
        </w:rPr>
        <w:t>‘</w:t>
      </w:r>
      <w:r w:rsidRPr="0062794D">
        <w:rPr>
          <w:rFonts w:ascii="Arial" w:hAnsi="Arial" w:cs="Arial"/>
          <w:sz w:val="24"/>
          <w:szCs w:val="24"/>
        </w:rPr>
        <w:t>Living Within Blurry Boundaries: The Value of Distinguishing Between Qualitative and Quantitative Research</w:t>
      </w:r>
      <w:r w:rsidR="00AF6305">
        <w:rPr>
          <w:rFonts w:ascii="Arial" w:hAnsi="Arial" w:cs="Arial"/>
          <w:sz w:val="24"/>
          <w:szCs w:val="24"/>
        </w:rPr>
        <w:t>’</w:t>
      </w:r>
      <w:r w:rsidRPr="0062794D">
        <w:rPr>
          <w:rFonts w:ascii="Arial" w:hAnsi="Arial" w:cs="Arial"/>
          <w:sz w:val="24"/>
          <w:szCs w:val="24"/>
        </w:rPr>
        <w:t xml:space="preserve">, </w:t>
      </w:r>
      <w:r w:rsidRPr="00AF6305">
        <w:rPr>
          <w:rFonts w:ascii="Arial" w:hAnsi="Arial" w:cs="Arial"/>
          <w:i/>
          <w:iCs/>
          <w:sz w:val="24"/>
          <w:szCs w:val="24"/>
        </w:rPr>
        <w:t xml:space="preserve">Journal </w:t>
      </w:r>
      <w:r w:rsidR="00AF6305">
        <w:rPr>
          <w:rFonts w:ascii="Arial" w:hAnsi="Arial" w:cs="Arial"/>
          <w:i/>
          <w:iCs/>
          <w:sz w:val="24"/>
          <w:szCs w:val="24"/>
        </w:rPr>
        <w:t>o</w:t>
      </w:r>
      <w:r w:rsidR="00AF6305" w:rsidRPr="00AF6305">
        <w:rPr>
          <w:rFonts w:ascii="Arial" w:hAnsi="Arial" w:cs="Arial"/>
          <w:i/>
          <w:iCs/>
          <w:sz w:val="24"/>
          <w:szCs w:val="24"/>
        </w:rPr>
        <w:t>f Mixed Methods Research</w:t>
      </w:r>
      <w:r w:rsidRPr="0062794D">
        <w:rPr>
          <w:rFonts w:ascii="Arial" w:hAnsi="Arial" w:cs="Arial"/>
          <w:sz w:val="24"/>
          <w:szCs w:val="24"/>
        </w:rPr>
        <w:t>, Vol. 12, No. 3, pp. 268-279</w:t>
      </w:r>
      <w:r w:rsidR="00C760A2">
        <w:rPr>
          <w:rFonts w:ascii="Arial" w:hAnsi="Arial" w:cs="Arial"/>
          <w:sz w:val="24"/>
          <w:szCs w:val="24"/>
        </w:rPr>
        <w:t>.</w:t>
      </w:r>
    </w:p>
    <w:p w14:paraId="68F6C9F4" w14:textId="2444A995" w:rsidR="00C760A2" w:rsidRPr="0062794D" w:rsidRDefault="00C760A2" w:rsidP="00027BF5">
      <w:pPr>
        <w:spacing w:line="259" w:lineRule="auto"/>
        <w:jc w:val="both"/>
        <w:rPr>
          <w:rFonts w:ascii="Arial" w:hAnsi="Arial" w:cs="Arial"/>
          <w:sz w:val="24"/>
          <w:szCs w:val="24"/>
        </w:rPr>
      </w:pPr>
      <w:r w:rsidRPr="00C760A2">
        <w:rPr>
          <w:rFonts w:ascii="Arial" w:hAnsi="Arial" w:cs="Arial"/>
          <w:sz w:val="24"/>
          <w:szCs w:val="24"/>
        </w:rPr>
        <w:t xml:space="preserve">Morrison, R. and </w:t>
      </w:r>
      <w:proofErr w:type="spellStart"/>
      <w:r w:rsidRPr="00C760A2">
        <w:rPr>
          <w:rFonts w:ascii="Arial" w:hAnsi="Arial" w:cs="Arial"/>
          <w:sz w:val="24"/>
          <w:szCs w:val="24"/>
        </w:rPr>
        <w:t>Owler</w:t>
      </w:r>
      <w:proofErr w:type="spellEnd"/>
      <w:r w:rsidRPr="00C760A2">
        <w:rPr>
          <w:rFonts w:ascii="Arial" w:hAnsi="Arial" w:cs="Arial"/>
          <w:sz w:val="24"/>
          <w:szCs w:val="24"/>
        </w:rPr>
        <w:t xml:space="preserve">, K. </w:t>
      </w:r>
      <w:r w:rsidR="00EC1C3A">
        <w:rPr>
          <w:rFonts w:ascii="Arial" w:hAnsi="Arial" w:cs="Arial"/>
          <w:sz w:val="24"/>
          <w:szCs w:val="24"/>
        </w:rPr>
        <w:t>(</w:t>
      </w:r>
      <w:r w:rsidRPr="00C760A2">
        <w:rPr>
          <w:rFonts w:ascii="Arial" w:hAnsi="Arial" w:cs="Arial"/>
          <w:sz w:val="24"/>
          <w:szCs w:val="24"/>
        </w:rPr>
        <w:t>2018</w:t>
      </w:r>
      <w:r w:rsidR="00EC1C3A">
        <w:rPr>
          <w:rFonts w:ascii="Arial" w:hAnsi="Arial" w:cs="Arial"/>
          <w:sz w:val="24"/>
          <w:szCs w:val="24"/>
        </w:rPr>
        <w:t>)</w:t>
      </w:r>
      <w:r w:rsidRPr="00C760A2">
        <w:rPr>
          <w:rFonts w:ascii="Arial" w:hAnsi="Arial" w:cs="Arial"/>
          <w:sz w:val="24"/>
          <w:szCs w:val="24"/>
        </w:rPr>
        <w:t xml:space="preserve"> </w:t>
      </w:r>
      <w:r w:rsidR="00AF6305">
        <w:rPr>
          <w:rFonts w:ascii="Arial" w:hAnsi="Arial" w:cs="Arial"/>
          <w:sz w:val="24"/>
          <w:szCs w:val="24"/>
        </w:rPr>
        <w:t>‘</w:t>
      </w:r>
      <w:r w:rsidRPr="00C760A2">
        <w:rPr>
          <w:rFonts w:ascii="Arial" w:hAnsi="Arial" w:cs="Arial"/>
          <w:sz w:val="24"/>
          <w:szCs w:val="24"/>
        </w:rPr>
        <w:t>Relishing competence or avoiding the stretch assignment? Gender differences in what makes employees “love” work</w:t>
      </w:r>
      <w:r w:rsidR="00AF6305">
        <w:rPr>
          <w:rFonts w:ascii="Arial" w:hAnsi="Arial" w:cs="Arial"/>
          <w:sz w:val="24"/>
          <w:szCs w:val="24"/>
        </w:rPr>
        <w:t>’,</w:t>
      </w:r>
      <w:r w:rsidRPr="00C760A2">
        <w:rPr>
          <w:rFonts w:ascii="Arial" w:hAnsi="Arial" w:cs="Arial"/>
          <w:sz w:val="24"/>
          <w:szCs w:val="24"/>
        </w:rPr>
        <w:t xml:space="preserve"> </w:t>
      </w:r>
      <w:r w:rsidRPr="00AF6305">
        <w:rPr>
          <w:rFonts w:ascii="Arial" w:hAnsi="Arial" w:cs="Arial"/>
          <w:i/>
          <w:iCs/>
          <w:sz w:val="24"/>
          <w:szCs w:val="24"/>
        </w:rPr>
        <w:t>New Zealand Journal of Human Resource Management,</w:t>
      </w:r>
      <w:r w:rsidRPr="00C760A2">
        <w:rPr>
          <w:rFonts w:ascii="Arial" w:hAnsi="Arial" w:cs="Arial"/>
          <w:sz w:val="24"/>
          <w:szCs w:val="24"/>
        </w:rPr>
        <w:t xml:space="preserve"> 8(1), pp.3-24.</w:t>
      </w:r>
    </w:p>
    <w:p w14:paraId="1278211C" w14:textId="2D1A5E2A" w:rsidR="00027BF5" w:rsidRPr="0062794D" w:rsidRDefault="00027BF5" w:rsidP="00027BF5">
      <w:pPr>
        <w:spacing w:line="240" w:lineRule="auto"/>
        <w:jc w:val="both"/>
        <w:rPr>
          <w:rFonts w:ascii="Arial" w:hAnsi="Arial" w:cs="Arial"/>
          <w:sz w:val="24"/>
          <w:szCs w:val="24"/>
        </w:rPr>
      </w:pPr>
      <w:r w:rsidRPr="0062794D">
        <w:rPr>
          <w:rFonts w:ascii="Arial" w:hAnsi="Arial" w:cs="Arial"/>
          <w:sz w:val="24"/>
          <w:szCs w:val="24"/>
        </w:rPr>
        <w:t xml:space="preserve">Narayanan, A., </w:t>
      </w:r>
      <w:proofErr w:type="spellStart"/>
      <w:r w:rsidRPr="0062794D">
        <w:rPr>
          <w:rFonts w:ascii="Arial" w:hAnsi="Arial" w:cs="Arial"/>
          <w:sz w:val="24"/>
          <w:szCs w:val="24"/>
        </w:rPr>
        <w:t>Rajithakumar</w:t>
      </w:r>
      <w:proofErr w:type="spellEnd"/>
      <w:r w:rsidRPr="0062794D">
        <w:rPr>
          <w:rFonts w:ascii="Arial" w:hAnsi="Arial" w:cs="Arial"/>
          <w:sz w:val="24"/>
          <w:szCs w:val="24"/>
        </w:rPr>
        <w:t xml:space="preserve">, S. and Menon, M. (2019) </w:t>
      </w:r>
      <w:r w:rsidR="00AF6305">
        <w:rPr>
          <w:rFonts w:ascii="Arial" w:hAnsi="Arial" w:cs="Arial"/>
          <w:sz w:val="24"/>
          <w:szCs w:val="24"/>
        </w:rPr>
        <w:t>‘</w:t>
      </w:r>
      <w:r w:rsidRPr="0062794D">
        <w:rPr>
          <w:rFonts w:ascii="Arial" w:hAnsi="Arial" w:cs="Arial"/>
          <w:sz w:val="24"/>
          <w:szCs w:val="24"/>
        </w:rPr>
        <w:t>Talent Management and Employee Retention: An Integrative Research Framework</w:t>
      </w:r>
      <w:r w:rsidR="00AF6305">
        <w:rPr>
          <w:rFonts w:ascii="Arial" w:hAnsi="Arial" w:cs="Arial"/>
          <w:sz w:val="24"/>
          <w:szCs w:val="24"/>
        </w:rPr>
        <w:t>’</w:t>
      </w:r>
      <w:r w:rsidRPr="0062794D">
        <w:rPr>
          <w:rFonts w:ascii="Arial" w:hAnsi="Arial" w:cs="Arial"/>
          <w:sz w:val="24"/>
          <w:szCs w:val="24"/>
        </w:rPr>
        <w:t xml:space="preserve">, </w:t>
      </w:r>
      <w:r w:rsidRPr="00AF6305">
        <w:rPr>
          <w:rFonts w:ascii="Arial" w:hAnsi="Arial" w:cs="Arial"/>
          <w:i/>
          <w:iCs/>
          <w:sz w:val="24"/>
          <w:szCs w:val="24"/>
        </w:rPr>
        <w:t xml:space="preserve">Human </w:t>
      </w:r>
      <w:r w:rsidR="00AF6305" w:rsidRPr="00AF6305">
        <w:rPr>
          <w:rFonts w:ascii="Arial" w:hAnsi="Arial" w:cs="Arial"/>
          <w:i/>
          <w:iCs/>
          <w:sz w:val="24"/>
          <w:szCs w:val="24"/>
        </w:rPr>
        <w:t>Resource Development Review</w:t>
      </w:r>
      <w:r w:rsidRPr="0062794D">
        <w:rPr>
          <w:rFonts w:ascii="Arial" w:hAnsi="Arial" w:cs="Arial"/>
          <w:sz w:val="24"/>
          <w:szCs w:val="24"/>
        </w:rPr>
        <w:t>, Vol. 18, No. 2, pp. 228-247.</w:t>
      </w:r>
    </w:p>
    <w:p w14:paraId="259AD8E6" w14:textId="14AF88A8" w:rsidR="00027BF5" w:rsidRPr="0062794D" w:rsidRDefault="00027BF5" w:rsidP="00027BF5">
      <w:pPr>
        <w:spacing w:line="240" w:lineRule="auto"/>
        <w:jc w:val="both"/>
        <w:rPr>
          <w:rFonts w:ascii="Arial" w:hAnsi="Arial" w:cs="Arial"/>
          <w:sz w:val="24"/>
          <w:szCs w:val="24"/>
        </w:rPr>
      </w:pPr>
      <w:r w:rsidRPr="0062794D">
        <w:rPr>
          <w:rFonts w:ascii="Arial" w:hAnsi="Arial" w:cs="Arial"/>
          <w:sz w:val="24"/>
          <w:szCs w:val="24"/>
        </w:rPr>
        <w:t xml:space="preserve">Naz, S., </w:t>
      </w:r>
      <w:r w:rsidR="00BA44E2" w:rsidRPr="0062794D">
        <w:rPr>
          <w:rFonts w:ascii="Arial" w:hAnsi="Arial" w:cs="Arial"/>
          <w:sz w:val="24"/>
          <w:szCs w:val="24"/>
        </w:rPr>
        <w:t xml:space="preserve">et al. </w:t>
      </w:r>
      <w:r w:rsidRPr="0062794D">
        <w:rPr>
          <w:rFonts w:ascii="Arial" w:hAnsi="Arial" w:cs="Arial"/>
          <w:sz w:val="24"/>
          <w:szCs w:val="24"/>
        </w:rPr>
        <w:t xml:space="preserve">(2020) </w:t>
      </w:r>
      <w:r w:rsidR="00AF6305">
        <w:rPr>
          <w:rFonts w:ascii="Arial" w:hAnsi="Arial" w:cs="Arial"/>
          <w:sz w:val="24"/>
          <w:szCs w:val="24"/>
        </w:rPr>
        <w:t>‘</w:t>
      </w:r>
      <w:r w:rsidRPr="0062794D">
        <w:rPr>
          <w:rFonts w:ascii="Arial" w:hAnsi="Arial" w:cs="Arial"/>
          <w:sz w:val="24"/>
          <w:szCs w:val="24"/>
        </w:rPr>
        <w:t>A Study in the Relationship Between Supportive Work Environment and Employee Retention: Role of Organizational Commitment and Person–Organization Fit as Mediators</w:t>
      </w:r>
      <w:r w:rsidR="00AF6305">
        <w:rPr>
          <w:rFonts w:ascii="Arial" w:hAnsi="Arial" w:cs="Arial"/>
          <w:sz w:val="24"/>
          <w:szCs w:val="24"/>
        </w:rPr>
        <w:t>’</w:t>
      </w:r>
      <w:r w:rsidRPr="0062794D">
        <w:rPr>
          <w:rFonts w:ascii="Arial" w:hAnsi="Arial" w:cs="Arial"/>
          <w:sz w:val="24"/>
          <w:szCs w:val="24"/>
        </w:rPr>
        <w:t xml:space="preserve">, </w:t>
      </w:r>
      <w:r w:rsidRPr="00AF6305">
        <w:rPr>
          <w:rFonts w:ascii="Arial" w:hAnsi="Arial" w:cs="Arial"/>
          <w:i/>
          <w:iCs/>
          <w:sz w:val="24"/>
          <w:szCs w:val="24"/>
        </w:rPr>
        <w:t xml:space="preserve">SAGE </w:t>
      </w:r>
      <w:r w:rsidR="00AF6305" w:rsidRPr="00AF6305">
        <w:rPr>
          <w:rFonts w:ascii="Arial" w:hAnsi="Arial" w:cs="Arial"/>
          <w:i/>
          <w:iCs/>
          <w:sz w:val="24"/>
          <w:szCs w:val="24"/>
        </w:rPr>
        <w:t>Open</w:t>
      </w:r>
      <w:r w:rsidRPr="0062794D">
        <w:rPr>
          <w:rFonts w:ascii="Arial" w:hAnsi="Arial" w:cs="Arial"/>
          <w:sz w:val="24"/>
          <w:szCs w:val="24"/>
        </w:rPr>
        <w:t>, Vol. 10, No. 2, pp. 215824402092469.</w:t>
      </w:r>
    </w:p>
    <w:p w14:paraId="407FC0D1" w14:textId="1D982F20" w:rsidR="00027BF5" w:rsidRPr="0062794D" w:rsidRDefault="00027BF5" w:rsidP="00027BF5">
      <w:pPr>
        <w:spacing w:line="259" w:lineRule="auto"/>
        <w:jc w:val="both"/>
        <w:rPr>
          <w:rFonts w:ascii="Arial" w:hAnsi="Arial" w:cs="Arial"/>
          <w:sz w:val="24"/>
          <w:szCs w:val="24"/>
        </w:rPr>
      </w:pPr>
      <w:proofErr w:type="spellStart"/>
      <w:r w:rsidRPr="0062794D">
        <w:rPr>
          <w:rFonts w:ascii="Arial" w:hAnsi="Arial" w:cs="Arial"/>
          <w:sz w:val="24"/>
          <w:szCs w:val="24"/>
        </w:rPr>
        <w:t>Odetha</w:t>
      </w:r>
      <w:proofErr w:type="spellEnd"/>
      <w:r w:rsidRPr="0062794D">
        <w:rPr>
          <w:rFonts w:ascii="Arial" w:hAnsi="Arial" w:cs="Arial"/>
          <w:sz w:val="24"/>
          <w:szCs w:val="24"/>
        </w:rPr>
        <w:t xml:space="preserve">, D. A. </w:t>
      </w:r>
      <w:r w:rsidR="00AF6305">
        <w:rPr>
          <w:rFonts w:ascii="Arial" w:hAnsi="Arial" w:cs="Arial"/>
          <w:sz w:val="24"/>
          <w:szCs w:val="24"/>
        </w:rPr>
        <w:t xml:space="preserve">(2018) </w:t>
      </w:r>
      <w:r w:rsidRPr="0062794D">
        <w:rPr>
          <w:rFonts w:ascii="Arial" w:hAnsi="Arial" w:cs="Arial"/>
          <w:sz w:val="24"/>
          <w:szCs w:val="24"/>
        </w:rPr>
        <w:t>Strategy for Low Employee Turnover in the Hotel Industry.</w:t>
      </w:r>
      <w:r w:rsidR="007911A4">
        <w:rPr>
          <w:rFonts w:ascii="Arial" w:hAnsi="Arial" w:cs="Arial"/>
          <w:sz w:val="24"/>
          <w:szCs w:val="24"/>
        </w:rPr>
        <w:t xml:space="preserve"> Unpublished </w:t>
      </w:r>
      <w:proofErr w:type="spellStart"/>
      <w:r w:rsidR="007911A4">
        <w:rPr>
          <w:rFonts w:ascii="Arial" w:hAnsi="Arial" w:cs="Arial"/>
          <w:sz w:val="24"/>
          <w:szCs w:val="24"/>
        </w:rPr>
        <w:t>Phd</w:t>
      </w:r>
      <w:proofErr w:type="spellEnd"/>
      <w:r w:rsidR="007911A4">
        <w:rPr>
          <w:rFonts w:ascii="Arial" w:hAnsi="Arial" w:cs="Arial"/>
          <w:sz w:val="24"/>
          <w:szCs w:val="24"/>
        </w:rPr>
        <w:t xml:space="preserve"> thesis. Walden University. Available at:</w:t>
      </w:r>
      <w:r w:rsidRPr="0062794D">
        <w:rPr>
          <w:rFonts w:ascii="Arial" w:hAnsi="Arial" w:cs="Arial"/>
          <w:sz w:val="24"/>
          <w:szCs w:val="24"/>
        </w:rPr>
        <w:t xml:space="preserve"> </w:t>
      </w:r>
      <w:hyperlink r:id="rId12" w:history="1">
        <w:r w:rsidR="007911A4" w:rsidRPr="00093E18">
          <w:rPr>
            <w:rStyle w:val="Hyperlink"/>
            <w:rFonts w:ascii="Arial" w:hAnsi="Arial" w:cs="Arial"/>
            <w:sz w:val="24"/>
            <w:szCs w:val="24"/>
          </w:rPr>
          <w:t>https://scholarworks.waldenu.edu/cgi/viewcontent.cgi?article=6348&amp;context=dissertations</w:t>
        </w:r>
      </w:hyperlink>
      <w:r w:rsidR="007911A4">
        <w:rPr>
          <w:rFonts w:ascii="Arial" w:hAnsi="Arial" w:cs="Arial"/>
          <w:sz w:val="24"/>
          <w:szCs w:val="24"/>
        </w:rPr>
        <w:t xml:space="preserve"> (Accessed 7 March 2021).</w:t>
      </w:r>
    </w:p>
    <w:p w14:paraId="0014D82D" w14:textId="4132FDB6" w:rsidR="00027BF5" w:rsidRPr="0062794D" w:rsidRDefault="00027BF5" w:rsidP="00027BF5">
      <w:pPr>
        <w:spacing w:line="240" w:lineRule="auto"/>
        <w:jc w:val="both"/>
        <w:rPr>
          <w:rFonts w:ascii="Arial" w:hAnsi="Arial" w:cs="Arial"/>
          <w:sz w:val="24"/>
          <w:szCs w:val="24"/>
        </w:rPr>
      </w:pPr>
      <w:proofErr w:type="spellStart"/>
      <w:r w:rsidRPr="0062794D">
        <w:rPr>
          <w:rFonts w:ascii="Arial" w:hAnsi="Arial" w:cs="Arial"/>
          <w:sz w:val="24"/>
          <w:szCs w:val="24"/>
        </w:rPr>
        <w:lastRenderedPageBreak/>
        <w:t>Ordoñez</w:t>
      </w:r>
      <w:proofErr w:type="spellEnd"/>
      <w:r w:rsidRPr="0062794D">
        <w:rPr>
          <w:rFonts w:ascii="Arial" w:hAnsi="Arial" w:cs="Arial"/>
          <w:sz w:val="24"/>
          <w:szCs w:val="24"/>
        </w:rPr>
        <w:t xml:space="preserve"> de </w:t>
      </w:r>
      <w:proofErr w:type="spellStart"/>
      <w:r w:rsidRPr="0062794D">
        <w:rPr>
          <w:rFonts w:ascii="Arial" w:hAnsi="Arial" w:cs="Arial"/>
          <w:sz w:val="24"/>
          <w:szCs w:val="24"/>
        </w:rPr>
        <w:t>Pablos</w:t>
      </w:r>
      <w:proofErr w:type="spellEnd"/>
      <w:r w:rsidRPr="0062794D">
        <w:rPr>
          <w:rFonts w:ascii="Arial" w:hAnsi="Arial" w:cs="Arial"/>
          <w:sz w:val="24"/>
          <w:szCs w:val="24"/>
        </w:rPr>
        <w:t>, P. and Tennyson, R.D. (2016)</w:t>
      </w:r>
      <w:r w:rsidR="007911A4">
        <w:rPr>
          <w:rFonts w:ascii="Arial" w:hAnsi="Arial" w:cs="Arial"/>
          <w:sz w:val="24"/>
          <w:szCs w:val="24"/>
        </w:rPr>
        <w:t xml:space="preserve"> </w:t>
      </w:r>
      <w:r w:rsidR="007911A4">
        <w:rPr>
          <w:rFonts w:ascii="Arial" w:hAnsi="Arial" w:cs="Arial"/>
          <w:i/>
          <w:iCs/>
          <w:sz w:val="24"/>
          <w:szCs w:val="24"/>
        </w:rPr>
        <w:t>H</w:t>
      </w:r>
      <w:r w:rsidR="007911A4" w:rsidRPr="007911A4">
        <w:rPr>
          <w:rFonts w:ascii="Arial" w:hAnsi="Arial" w:cs="Arial"/>
          <w:i/>
          <w:iCs/>
          <w:sz w:val="24"/>
          <w:szCs w:val="24"/>
        </w:rPr>
        <w:t>andbook of research on human resources strategies for the new millennial workforce</w:t>
      </w:r>
      <w:r w:rsidR="007911A4">
        <w:rPr>
          <w:rFonts w:ascii="Arial" w:hAnsi="Arial" w:cs="Arial"/>
          <w:i/>
          <w:iCs/>
          <w:sz w:val="24"/>
          <w:szCs w:val="24"/>
        </w:rPr>
        <w:t>.</w:t>
      </w:r>
      <w:r w:rsidRPr="0062794D">
        <w:rPr>
          <w:rFonts w:ascii="Arial" w:hAnsi="Arial" w:cs="Arial"/>
          <w:sz w:val="24"/>
          <w:szCs w:val="24"/>
        </w:rPr>
        <w:t xml:space="preserve"> Hershey: IGI Global</w:t>
      </w:r>
      <w:r w:rsidR="007911A4">
        <w:rPr>
          <w:rFonts w:ascii="Arial" w:hAnsi="Arial" w:cs="Arial"/>
          <w:sz w:val="24"/>
          <w:szCs w:val="24"/>
        </w:rPr>
        <w:t>.</w:t>
      </w:r>
    </w:p>
    <w:p w14:paraId="3AB5E1A8" w14:textId="41EECD1E" w:rsidR="00027BF5" w:rsidRPr="0062794D" w:rsidRDefault="00027BF5" w:rsidP="00027BF5">
      <w:pPr>
        <w:spacing w:line="240" w:lineRule="auto"/>
        <w:jc w:val="both"/>
        <w:rPr>
          <w:rFonts w:ascii="Arial" w:hAnsi="Arial" w:cs="Arial"/>
          <w:sz w:val="24"/>
          <w:szCs w:val="24"/>
        </w:rPr>
      </w:pPr>
      <w:proofErr w:type="spellStart"/>
      <w:r w:rsidRPr="0062794D">
        <w:rPr>
          <w:rFonts w:ascii="Arial" w:hAnsi="Arial" w:cs="Arial"/>
          <w:sz w:val="24"/>
          <w:szCs w:val="24"/>
        </w:rPr>
        <w:t>Oruh</w:t>
      </w:r>
      <w:proofErr w:type="spellEnd"/>
      <w:r w:rsidRPr="0062794D">
        <w:rPr>
          <w:rFonts w:ascii="Arial" w:hAnsi="Arial" w:cs="Arial"/>
          <w:sz w:val="24"/>
          <w:szCs w:val="24"/>
        </w:rPr>
        <w:t xml:space="preserve">, E.S., </w:t>
      </w:r>
      <w:r w:rsidR="007911A4">
        <w:rPr>
          <w:rFonts w:ascii="Arial" w:hAnsi="Arial" w:cs="Arial"/>
          <w:sz w:val="24"/>
          <w:szCs w:val="24"/>
        </w:rPr>
        <w:t xml:space="preserve">et al. </w:t>
      </w:r>
      <w:r w:rsidRPr="0062794D">
        <w:rPr>
          <w:rFonts w:ascii="Arial" w:hAnsi="Arial" w:cs="Arial"/>
          <w:sz w:val="24"/>
          <w:szCs w:val="24"/>
        </w:rPr>
        <w:t xml:space="preserve">(2020) </w:t>
      </w:r>
      <w:r w:rsidR="007911A4">
        <w:rPr>
          <w:rFonts w:ascii="Arial" w:hAnsi="Arial" w:cs="Arial"/>
          <w:sz w:val="24"/>
          <w:szCs w:val="24"/>
        </w:rPr>
        <w:t>‘</w:t>
      </w:r>
      <w:r w:rsidRPr="0062794D">
        <w:rPr>
          <w:rFonts w:ascii="Arial" w:hAnsi="Arial" w:cs="Arial"/>
          <w:sz w:val="24"/>
          <w:szCs w:val="24"/>
        </w:rPr>
        <w:t>Investigating the relationship between managerialist employment relations and employee turnover intention</w:t>
      </w:r>
      <w:r w:rsidR="007911A4">
        <w:rPr>
          <w:rFonts w:ascii="Arial" w:hAnsi="Arial" w:cs="Arial"/>
          <w:sz w:val="24"/>
          <w:szCs w:val="24"/>
        </w:rPr>
        <w:t>’</w:t>
      </w:r>
      <w:r w:rsidRPr="0062794D">
        <w:rPr>
          <w:rFonts w:ascii="Arial" w:hAnsi="Arial" w:cs="Arial"/>
          <w:sz w:val="24"/>
          <w:szCs w:val="24"/>
        </w:rPr>
        <w:t xml:space="preserve">, </w:t>
      </w:r>
      <w:r w:rsidRPr="007911A4">
        <w:rPr>
          <w:rFonts w:ascii="Arial" w:hAnsi="Arial" w:cs="Arial"/>
          <w:i/>
          <w:iCs/>
          <w:sz w:val="24"/>
          <w:szCs w:val="24"/>
        </w:rPr>
        <w:t xml:space="preserve">Employee </w:t>
      </w:r>
      <w:r w:rsidR="007911A4" w:rsidRPr="007911A4">
        <w:rPr>
          <w:rFonts w:ascii="Arial" w:hAnsi="Arial" w:cs="Arial"/>
          <w:i/>
          <w:iCs/>
          <w:sz w:val="24"/>
          <w:szCs w:val="24"/>
        </w:rPr>
        <w:t>Relations</w:t>
      </w:r>
      <w:r w:rsidRPr="0062794D">
        <w:rPr>
          <w:rFonts w:ascii="Arial" w:hAnsi="Arial" w:cs="Arial"/>
          <w:sz w:val="24"/>
          <w:szCs w:val="24"/>
        </w:rPr>
        <w:t>, Vol. 42, No. 1, pp. 52-74.</w:t>
      </w:r>
    </w:p>
    <w:p w14:paraId="5BBBE218" w14:textId="44478196" w:rsidR="00027BF5" w:rsidRPr="0062794D" w:rsidRDefault="00027BF5" w:rsidP="00027BF5">
      <w:pPr>
        <w:spacing w:line="240" w:lineRule="auto"/>
        <w:jc w:val="both"/>
        <w:rPr>
          <w:rFonts w:ascii="Arial" w:hAnsi="Arial" w:cs="Arial"/>
          <w:sz w:val="24"/>
          <w:szCs w:val="24"/>
        </w:rPr>
      </w:pPr>
      <w:r w:rsidRPr="0062794D">
        <w:rPr>
          <w:rFonts w:ascii="Arial" w:hAnsi="Arial" w:cs="Arial"/>
          <w:sz w:val="24"/>
          <w:szCs w:val="24"/>
        </w:rPr>
        <w:t xml:space="preserve">Papa, A., </w:t>
      </w:r>
      <w:r w:rsidR="00405A96">
        <w:rPr>
          <w:rFonts w:ascii="Arial" w:hAnsi="Arial" w:cs="Arial"/>
          <w:sz w:val="24"/>
          <w:szCs w:val="24"/>
        </w:rPr>
        <w:t>et al.</w:t>
      </w:r>
      <w:r w:rsidRPr="0062794D">
        <w:rPr>
          <w:rFonts w:ascii="Arial" w:hAnsi="Arial" w:cs="Arial"/>
          <w:sz w:val="24"/>
          <w:szCs w:val="24"/>
        </w:rPr>
        <w:t xml:space="preserve"> (2018)</w:t>
      </w:r>
      <w:r w:rsidR="007911A4">
        <w:rPr>
          <w:rFonts w:ascii="Arial" w:hAnsi="Arial" w:cs="Arial"/>
          <w:sz w:val="24"/>
          <w:szCs w:val="24"/>
        </w:rPr>
        <w:t xml:space="preserve"> ‘</w:t>
      </w:r>
      <w:r w:rsidRPr="0062794D">
        <w:rPr>
          <w:rFonts w:ascii="Arial" w:hAnsi="Arial" w:cs="Arial"/>
          <w:sz w:val="24"/>
          <w:szCs w:val="24"/>
        </w:rPr>
        <w:t>Improving innovation performance through knowledge acquisition: the moderating role of employee retention and human resource management practices</w:t>
      </w:r>
      <w:r w:rsidR="007911A4">
        <w:rPr>
          <w:rFonts w:ascii="Arial" w:hAnsi="Arial" w:cs="Arial"/>
          <w:sz w:val="24"/>
          <w:szCs w:val="24"/>
        </w:rPr>
        <w:t>’</w:t>
      </w:r>
      <w:r w:rsidRPr="0062794D">
        <w:rPr>
          <w:rFonts w:ascii="Arial" w:hAnsi="Arial" w:cs="Arial"/>
          <w:sz w:val="24"/>
          <w:szCs w:val="24"/>
        </w:rPr>
        <w:t xml:space="preserve">, </w:t>
      </w:r>
      <w:r w:rsidRPr="007911A4">
        <w:rPr>
          <w:rFonts w:ascii="Arial" w:hAnsi="Arial" w:cs="Arial"/>
          <w:i/>
          <w:iCs/>
          <w:sz w:val="24"/>
          <w:szCs w:val="24"/>
        </w:rPr>
        <w:t xml:space="preserve">Journal </w:t>
      </w:r>
      <w:r w:rsidR="007911A4">
        <w:rPr>
          <w:rFonts w:ascii="Arial" w:hAnsi="Arial" w:cs="Arial"/>
          <w:i/>
          <w:iCs/>
          <w:sz w:val="24"/>
          <w:szCs w:val="24"/>
        </w:rPr>
        <w:t>o</w:t>
      </w:r>
      <w:r w:rsidR="007911A4" w:rsidRPr="007911A4">
        <w:rPr>
          <w:rFonts w:ascii="Arial" w:hAnsi="Arial" w:cs="Arial"/>
          <w:i/>
          <w:iCs/>
          <w:sz w:val="24"/>
          <w:szCs w:val="24"/>
        </w:rPr>
        <w:t>f Knowledge Management</w:t>
      </w:r>
      <w:r w:rsidRPr="0062794D">
        <w:rPr>
          <w:rFonts w:ascii="Arial" w:hAnsi="Arial" w:cs="Arial"/>
          <w:sz w:val="24"/>
          <w:szCs w:val="24"/>
        </w:rPr>
        <w:t>, Vol. 24, No. 3, pp. 589-605.</w:t>
      </w:r>
    </w:p>
    <w:p w14:paraId="51DDA73B" w14:textId="45F6367B" w:rsidR="00027BF5" w:rsidRDefault="00027BF5" w:rsidP="00027BF5">
      <w:pPr>
        <w:spacing w:line="240" w:lineRule="auto"/>
        <w:jc w:val="both"/>
        <w:rPr>
          <w:rFonts w:ascii="Arial" w:hAnsi="Arial" w:cs="Arial"/>
          <w:sz w:val="24"/>
          <w:szCs w:val="24"/>
        </w:rPr>
      </w:pPr>
      <w:r w:rsidRPr="0062794D">
        <w:rPr>
          <w:rFonts w:ascii="Arial" w:hAnsi="Arial" w:cs="Arial"/>
          <w:sz w:val="24"/>
          <w:szCs w:val="24"/>
        </w:rPr>
        <w:t>Philip, K. and Arrowsmith, J. (2020)</w:t>
      </w:r>
      <w:r w:rsidR="007911A4">
        <w:rPr>
          <w:rFonts w:ascii="Arial" w:hAnsi="Arial" w:cs="Arial"/>
          <w:sz w:val="24"/>
          <w:szCs w:val="24"/>
        </w:rPr>
        <w:t xml:space="preserve"> ‘</w:t>
      </w:r>
      <w:r w:rsidRPr="0062794D">
        <w:rPr>
          <w:rFonts w:ascii="Arial" w:hAnsi="Arial" w:cs="Arial"/>
          <w:sz w:val="24"/>
          <w:szCs w:val="24"/>
        </w:rPr>
        <w:t>The limits to employee involvement? Employee participation without HRM in a small not-for-profit organisation</w:t>
      </w:r>
      <w:r w:rsidR="007911A4">
        <w:rPr>
          <w:rFonts w:ascii="Arial" w:hAnsi="Arial" w:cs="Arial"/>
          <w:sz w:val="24"/>
          <w:szCs w:val="24"/>
        </w:rPr>
        <w:t>’</w:t>
      </w:r>
      <w:r w:rsidRPr="0062794D">
        <w:rPr>
          <w:rFonts w:ascii="Arial" w:hAnsi="Arial" w:cs="Arial"/>
          <w:sz w:val="24"/>
          <w:szCs w:val="24"/>
        </w:rPr>
        <w:t xml:space="preserve">, </w:t>
      </w:r>
      <w:r w:rsidRPr="007911A4">
        <w:rPr>
          <w:rFonts w:ascii="Arial" w:hAnsi="Arial" w:cs="Arial"/>
          <w:i/>
          <w:iCs/>
          <w:sz w:val="24"/>
          <w:szCs w:val="24"/>
        </w:rPr>
        <w:t xml:space="preserve">Personnel </w:t>
      </w:r>
      <w:r w:rsidR="007911A4" w:rsidRPr="007911A4">
        <w:rPr>
          <w:rFonts w:ascii="Arial" w:hAnsi="Arial" w:cs="Arial"/>
          <w:i/>
          <w:iCs/>
          <w:sz w:val="24"/>
          <w:szCs w:val="24"/>
        </w:rPr>
        <w:t>Review</w:t>
      </w:r>
      <w:r w:rsidRPr="0062794D">
        <w:rPr>
          <w:rFonts w:ascii="Arial" w:hAnsi="Arial" w:cs="Arial"/>
          <w:sz w:val="24"/>
          <w:szCs w:val="24"/>
        </w:rPr>
        <w:t>, Vol. 50, No. 2, pp. 401-419.</w:t>
      </w:r>
    </w:p>
    <w:p w14:paraId="11FD69C3" w14:textId="30784D1C" w:rsidR="00B55680" w:rsidRDefault="00B55680" w:rsidP="00027BF5">
      <w:pPr>
        <w:spacing w:line="240" w:lineRule="auto"/>
        <w:jc w:val="both"/>
        <w:rPr>
          <w:rFonts w:ascii="Arial" w:hAnsi="Arial" w:cs="Arial"/>
          <w:sz w:val="24"/>
          <w:szCs w:val="24"/>
        </w:rPr>
      </w:pPr>
      <w:r w:rsidRPr="00B55680">
        <w:rPr>
          <w:rFonts w:ascii="Arial" w:hAnsi="Arial" w:cs="Arial"/>
          <w:sz w:val="24"/>
          <w:szCs w:val="24"/>
        </w:rPr>
        <w:t>Reina, C.S.,</w:t>
      </w:r>
      <w:r>
        <w:rPr>
          <w:rFonts w:ascii="Arial" w:hAnsi="Arial" w:cs="Arial"/>
          <w:sz w:val="24"/>
          <w:szCs w:val="24"/>
        </w:rPr>
        <w:t xml:space="preserve"> et al. (</w:t>
      </w:r>
      <w:r w:rsidRPr="00B55680">
        <w:rPr>
          <w:rFonts w:ascii="Arial" w:hAnsi="Arial" w:cs="Arial"/>
          <w:sz w:val="24"/>
          <w:szCs w:val="24"/>
        </w:rPr>
        <w:t>2018</w:t>
      </w:r>
      <w:r>
        <w:rPr>
          <w:rFonts w:ascii="Arial" w:hAnsi="Arial" w:cs="Arial"/>
          <w:sz w:val="24"/>
          <w:szCs w:val="24"/>
        </w:rPr>
        <w:t>)</w:t>
      </w:r>
      <w:r w:rsidRPr="00B55680">
        <w:rPr>
          <w:rFonts w:ascii="Arial" w:hAnsi="Arial" w:cs="Arial"/>
          <w:sz w:val="24"/>
          <w:szCs w:val="24"/>
        </w:rPr>
        <w:t xml:space="preserve"> </w:t>
      </w:r>
      <w:r w:rsidR="007911A4">
        <w:rPr>
          <w:rFonts w:ascii="Arial" w:hAnsi="Arial" w:cs="Arial"/>
          <w:sz w:val="24"/>
          <w:szCs w:val="24"/>
        </w:rPr>
        <w:t>‘</w:t>
      </w:r>
      <w:r w:rsidRPr="00B55680">
        <w:rPr>
          <w:rFonts w:ascii="Arial" w:hAnsi="Arial" w:cs="Arial"/>
          <w:sz w:val="24"/>
          <w:szCs w:val="24"/>
        </w:rPr>
        <w:t>Quitting the boss? The role of manager influence tactics and employee emotional engagement in voluntary turnover</w:t>
      </w:r>
      <w:r w:rsidR="007911A4">
        <w:rPr>
          <w:rFonts w:ascii="Arial" w:hAnsi="Arial" w:cs="Arial"/>
          <w:sz w:val="24"/>
          <w:szCs w:val="24"/>
        </w:rPr>
        <w:t>’,</w:t>
      </w:r>
      <w:r w:rsidRPr="00B55680">
        <w:rPr>
          <w:rFonts w:ascii="Arial" w:hAnsi="Arial" w:cs="Arial"/>
          <w:sz w:val="24"/>
          <w:szCs w:val="24"/>
        </w:rPr>
        <w:t xml:space="preserve"> </w:t>
      </w:r>
      <w:r w:rsidRPr="007911A4">
        <w:rPr>
          <w:rFonts w:ascii="Arial" w:hAnsi="Arial" w:cs="Arial"/>
          <w:i/>
          <w:iCs/>
          <w:sz w:val="24"/>
          <w:szCs w:val="24"/>
        </w:rPr>
        <w:t xml:space="preserve">Journal </w:t>
      </w:r>
      <w:r w:rsidR="007911A4">
        <w:rPr>
          <w:rFonts w:ascii="Arial" w:hAnsi="Arial" w:cs="Arial"/>
          <w:i/>
          <w:iCs/>
          <w:sz w:val="24"/>
          <w:szCs w:val="24"/>
        </w:rPr>
        <w:t>o</w:t>
      </w:r>
      <w:r w:rsidR="007911A4" w:rsidRPr="007911A4">
        <w:rPr>
          <w:rFonts w:ascii="Arial" w:hAnsi="Arial" w:cs="Arial"/>
          <w:i/>
          <w:iCs/>
          <w:sz w:val="24"/>
          <w:szCs w:val="24"/>
        </w:rPr>
        <w:t>f Leadership &amp; Organizational Studies,</w:t>
      </w:r>
      <w:r w:rsidRPr="00B55680">
        <w:rPr>
          <w:rFonts w:ascii="Arial" w:hAnsi="Arial" w:cs="Arial"/>
          <w:sz w:val="24"/>
          <w:szCs w:val="24"/>
        </w:rPr>
        <w:t xml:space="preserve"> 25(1), pp.5-18.</w:t>
      </w:r>
    </w:p>
    <w:p w14:paraId="43982731" w14:textId="0915FEDB" w:rsidR="00FA762B" w:rsidRPr="0062794D" w:rsidRDefault="00FA762B" w:rsidP="00027BF5">
      <w:pPr>
        <w:spacing w:line="240" w:lineRule="auto"/>
        <w:jc w:val="both"/>
        <w:rPr>
          <w:rFonts w:ascii="Arial" w:hAnsi="Arial" w:cs="Arial"/>
          <w:sz w:val="24"/>
          <w:szCs w:val="24"/>
        </w:rPr>
      </w:pPr>
      <w:r w:rsidRPr="00FA762B">
        <w:rPr>
          <w:rFonts w:ascii="Arial" w:hAnsi="Arial" w:cs="Arial"/>
          <w:sz w:val="24"/>
          <w:szCs w:val="24"/>
        </w:rPr>
        <w:t xml:space="preserve">Richards, L. </w:t>
      </w:r>
      <w:r w:rsidR="009E57C7">
        <w:rPr>
          <w:rFonts w:ascii="Arial" w:hAnsi="Arial" w:cs="Arial"/>
          <w:sz w:val="24"/>
          <w:szCs w:val="24"/>
        </w:rPr>
        <w:t>(</w:t>
      </w:r>
      <w:r w:rsidRPr="00FA762B">
        <w:rPr>
          <w:rFonts w:ascii="Arial" w:hAnsi="Arial" w:cs="Arial"/>
          <w:sz w:val="24"/>
          <w:szCs w:val="24"/>
        </w:rPr>
        <w:t>2017</w:t>
      </w:r>
      <w:r w:rsidR="009E57C7">
        <w:rPr>
          <w:rFonts w:ascii="Arial" w:hAnsi="Arial" w:cs="Arial"/>
          <w:sz w:val="24"/>
          <w:szCs w:val="24"/>
        </w:rPr>
        <w:t>) ‘</w:t>
      </w:r>
      <w:r w:rsidRPr="00FA762B">
        <w:rPr>
          <w:rFonts w:ascii="Arial" w:hAnsi="Arial" w:cs="Arial"/>
          <w:sz w:val="24"/>
          <w:szCs w:val="24"/>
        </w:rPr>
        <w:t>Using survey methods to research corruption</w:t>
      </w:r>
      <w:r w:rsidR="009E57C7">
        <w:rPr>
          <w:rFonts w:ascii="Arial" w:hAnsi="Arial" w:cs="Arial"/>
          <w:sz w:val="24"/>
          <w:szCs w:val="24"/>
        </w:rPr>
        <w:t>’, in</w:t>
      </w:r>
      <w:r w:rsidRPr="00FA762B">
        <w:rPr>
          <w:rFonts w:ascii="Arial" w:hAnsi="Arial" w:cs="Arial"/>
          <w:sz w:val="24"/>
          <w:szCs w:val="24"/>
        </w:rPr>
        <w:t xml:space="preserve"> </w:t>
      </w:r>
      <w:proofErr w:type="spellStart"/>
      <w:r w:rsidRPr="00FA762B">
        <w:rPr>
          <w:rFonts w:ascii="Arial" w:hAnsi="Arial" w:cs="Arial"/>
          <w:sz w:val="24"/>
          <w:szCs w:val="24"/>
        </w:rPr>
        <w:t>Schwickerath</w:t>
      </w:r>
      <w:proofErr w:type="spellEnd"/>
      <w:r w:rsidRPr="00FA762B">
        <w:rPr>
          <w:rFonts w:ascii="Arial" w:hAnsi="Arial" w:cs="Arial"/>
          <w:sz w:val="24"/>
          <w:szCs w:val="24"/>
        </w:rPr>
        <w:t xml:space="preserve">, Anna. K., </w:t>
      </w:r>
      <w:proofErr w:type="spellStart"/>
      <w:r w:rsidRPr="00FA762B">
        <w:rPr>
          <w:rFonts w:ascii="Arial" w:hAnsi="Arial" w:cs="Arial"/>
          <w:sz w:val="24"/>
          <w:szCs w:val="24"/>
        </w:rPr>
        <w:t>Varraich</w:t>
      </w:r>
      <w:proofErr w:type="spellEnd"/>
      <w:r w:rsidR="009E57C7">
        <w:rPr>
          <w:rFonts w:ascii="Arial" w:hAnsi="Arial" w:cs="Arial"/>
          <w:sz w:val="24"/>
          <w:szCs w:val="24"/>
        </w:rPr>
        <w:t xml:space="preserve">, A. </w:t>
      </w:r>
      <w:r w:rsidRPr="00FA762B">
        <w:rPr>
          <w:rFonts w:ascii="Arial" w:hAnsi="Arial" w:cs="Arial"/>
          <w:sz w:val="24"/>
          <w:szCs w:val="24"/>
        </w:rPr>
        <w:t xml:space="preserve"> and Smith</w:t>
      </w:r>
      <w:r w:rsidR="009E57C7">
        <w:rPr>
          <w:rFonts w:ascii="Arial" w:hAnsi="Arial" w:cs="Arial"/>
          <w:sz w:val="24"/>
          <w:szCs w:val="24"/>
        </w:rPr>
        <w:t>, L.</w:t>
      </w:r>
      <w:r w:rsidRPr="00FA762B">
        <w:rPr>
          <w:rFonts w:ascii="Arial" w:hAnsi="Arial" w:cs="Arial"/>
          <w:sz w:val="24"/>
          <w:szCs w:val="24"/>
        </w:rPr>
        <w:t xml:space="preserve"> (eds.), </w:t>
      </w:r>
      <w:r w:rsidRPr="009E57C7">
        <w:rPr>
          <w:rFonts w:ascii="Arial" w:hAnsi="Arial" w:cs="Arial"/>
          <w:i/>
          <w:iCs/>
          <w:sz w:val="24"/>
          <w:szCs w:val="24"/>
        </w:rPr>
        <w:t>How to Research Corruption</w:t>
      </w:r>
      <w:r w:rsidRPr="00FA762B">
        <w:rPr>
          <w:rFonts w:ascii="Arial" w:hAnsi="Arial" w:cs="Arial"/>
          <w:sz w:val="24"/>
          <w:szCs w:val="24"/>
        </w:rPr>
        <w:t>, pp.4-12.</w:t>
      </w:r>
    </w:p>
    <w:p w14:paraId="3F656D95" w14:textId="1A1E58C3" w:rsidR="00027BF5" w:rsidRPr="0062794D" w:rsidRDefault="00027BF5" w:rsidP="00027BF5">
      <w:pPr>
        <w:spacing w:line="240" w:lineRule="auto"/>
        <w:jc w:val="both"/>
        <w:rPr>
          <w:rFonts w:ascii="Arial" w:hAnsi="Arial" w:cs="Arial"/>
          <w:sz w:val="24"/>
          <w:szCs w:val="24"/>
        </w:rPr>
      </w:pPr>
      <w:proofErr w:type="spellStart"/>
      <w:r w:rsidRPr="0062794D">
        <w:rPr>
          <w:rFonts w:ascii="Arial" w:hAnsi="Arial" w:cs="Arial"/>
          <w:sz w:val="24"/>
          <w:szCs w:val="24"/>
        </w:rPr>
        <w:t>Seahya</w:t>
      </w:r>
      <w:proofErr w:type="spellEnd"/>
      <w:r w:rsidRPr="0062794D">
        <w:rPr>
          <w:rFonts w:ascii="Arial" w:hAnsi="Arial" w:cs="Arial"/>
          <w:sz w:val="24"/>
          <w:szCs w:val="24"/>
        </w:rPr>
        <w:t xml:space="preserve">, A. and Blum, S.C. (2020), </w:t>
      </w:r>
      <w:r w:rsidR="009E57C7">
        <w:rPr>
          <w:rFonts w:ascii="Arial" w:hAnsi="Arial" w:cs="Arial"/>
          <w:sz w:val="24"/>
          <w:szCs w:val="24"/>
        </w:rPr>
        <w:t>‘</w:t>
      </w:r>
      <w:r w:rsidRPr="0062794D">
        <w:rPr>
          <w:rFonts w:ascii="Arial" w:hAnsi="Arial" w:cs="Arial"/>
          <w:sz w:val="24"/>
          <w:szCs w:val="24"/>
        </w:rPr>
        <w:t>Motivating senior employees in the hospitality industry</w:t>
      </w:r>
      <w:r w:rsidR="009E57C7">
        <w:rPr>
          <w:rFonts w:ascii="Arial" w:hAnsi="Arial" w:cs="Arial"/>
          <w:sz w:val="24"/>
          <w:szCs w:val="24"/>
        </w:rPr>
        <w:t>’</w:t>
      </w:r>
      <w:r w:rsidRPr="0062794D">
        <w:rPr>
          <w:rFonts w:ascii="Arial" w:hAnsi="Arial" w:cs="Arial"/>
          <w:sz w:val="24"/>
          <w:szCs w:val="24"/>
        </w:rPr>
        <w:t xml:space="preserve">, </w:t>
      </w:r>
      <w:r w:rsidRPr="009E57C7">
        <w:rPr>
          <w:rFonts w:ascii="Arial" w:hAnsi="Arial" w:cs="Arial"/>
          <w:i/>
          <w:iCs/>
          <w:sz w:val="24"/>
          <w:szCs w:val="24"/>
        </w:rPr>
        <w:t xml:space="preserve">International </w:t>
      </w:r>
      <w:r w:rsidR="009E57C7" w:rsidRPr="009E57C7">
        <w:rPr>
          <w:rFonts w:ascii="Arial" w:hAnsi="Arial" w:cs="Arial"/>
          <w:i/>
          <w:iCs/>
          <w:sz w:val="24"/>
          <w:szCs w:val="24"/>
        </w:rPr>
        <w:t xml:space="preserve">Journal </w:t>
      </w:r>
      <w:r w:rsidR="009E57C7">
        <w:rPr>
          <w:rFonts w:ascii="Arial" w:hAnsi="Arial" w:cs="Arial"/>
          <w:i/>
          <w:iCs/>
          <w:sz w:val="24"/>
          <w:szCs w:val="24"/>
        </w:rPr>
        <w:t>o</w:t>
      </w:r>
      <w:r w:rsidR="009E57C7" w:rsidRPr="009E57C7">
        <w:rPr>
          <w:rFonts w:ascii="Arial" w:hAnsi="Arial" w:cs="Arial"/>
          <w:i/>
          <w:iCs/>
          <w:sz w:val="24"/>
          <w:szCs w:val="24"/>
        </w:rPr>
        <w:t>f Contemporary Hospitality Management</w:t>
      </w:r>
      <w:r w:rsidRPr="0062794D">
        <w:rPr>
          <w:rFonts w:ascii="Arial" w:hAnsi="Arial" w:cs="Arial"/>
          <w:sz w:val="24"/>
          <w:szCs w:val="24"/>
        </w:rPr>
        <w:t>, Vol. 32, No. 1, pp. 324-346.</w:t>
      </w:r>
    </w:p>
    <w:p w14:paraId="3129BD3A" w14:textId="3B0A82D7" w:rsidR="00027BF5" w:rsidRPr="0062794D" w:rsidRDefault="00027BF5" w:rsidP="00027BF5">
      <w:pPr>
        <w:spacing w:line="240" w:lineRule="auto"/>
        <w:jc w:val="both"/>
        <w:rPr>
          <w:rFonts w:ascii="Arial" w:hAnsi="Arial" w:cs="Arial"/>
          <w:sz w:val="24"/>
          <w:szCs w:val="24"/>
        </w:rPr>
      </w:pPr>
      <w:r w:rsidRPr="0062794D">
        <w:rPr>
          <w:rFonts w:ascii="Arial" w:hAnsi="Arial" w:cs="Arial"/>
          <w:sz w:val="24"/>
          <w:szCs w:val="24"/>
        </w:rPr>
        <w:t xml:space="preserve">Singh, M. and Bhattacharjee, A. (2020) </w:t>
      </w:r>
      <w:r w:rsidR="009E57C7">
        <w:rPr>
          <w:rFonts w:ascii="Arial" w:hAnsi="Arial" w:cs="Arial"/>
          <w:sz w:val="24"/>
          <w:szCs w:val="24"/>
        </w:rPr>
        <w:t>‘</w:t>
      </w:r>
      <w:r w:rsidRPr="0062794D">
        <w:rPr>
          <w:rFonts w:ascii="Arial" w:hAnsi="Arial" w:cs="Arial"/>
          <w:sz w:val="24"/>
          <w:szCs w:val="24"/>
        </w:rPr>
        <w:t>A Study to Measure Job Satisfaction Among Academicians Using Herzberg’s Theory in the Context of Northeast India</w:t>
      </w:r>
      <w:r w:rsidR="009E57C7">
        <w:rPr>
          <w:rFonts w:ascii="Arial" w:hAnsi="Arial" w:cs="Arial"/>
          <w:sz w:val="24"/>
          <w:szCs w:val="24"/>
        </w:rPr>
        <w:t>’</w:t>
      </w:r>
      <w:r w:rsidRPr="0062794D">
        <w:rPr>
          <w:rFonts w:ascii="Arial" w:hAnsi="Arial" w:cs="Arial"/>
          <w:sz w:val="24"/>
          <w:szCs w:val="24"/>
        </w:rPr>
        <w:t xml:space="preserve">, </w:t>
      </w:r>
      <w:r w:rsidRPr="009E57C7">
        <w:rPr>
          <w:rFonts w:ascii="Arial" w:hAnsi="Arial" w:cs="Arial"/>
          <w:i/>
          <w:iCs/>
          <w:sz w:val="24"/>
          <w:szCs w:val="24"/>
        </w:rPr>
        <w:t xml:space="preserve">Global </w:t>
      </w:r>
      <w:r w:rsidR="009E57C7" w:rsidRPr="009E57C7">
        <w:rPr>
          <w:rFonts w:ascii="Arial" w:hAnsi="Arial" w:cs="Arial"/>
          <w:i/>
          <w:iCs/>
          <w:sz w:val="24"/>
          <w:szCs w:val="24"/>
        </w:rPr>
        <w:t>Business Review,</w:t>
      </w:r>
      <w:r w:rsidRPr="0062794D">
        <w:rPr>
          <w:rFonts w:ascii="Arial" w:hAnsi="Arial" w:cs="Arial"/>
          <w:sz w:val="24"/>
          <w:szCs w:val="24"/>
        </w:rPr>
        <w:t xml:space="preserve"> Vol. 21, No. 1, pp. 197-218.</w:t>
      </w:r>
    </w:p>
    <w:p w14:paraId="294D3A94" w14:textId="46440898" w:rsidR="00027BF5" w:rsidRPr="0062794D" w:rsidRDefault="00027BF5" w:rsidP="00027BF5">
      <w:pPr>
        <w:spacing w:line="240" w:lineRule="auto"/>
        <w:jc w:val="both"/>
        <w:rPr>
          <w:rFonts w:ascii="Arial" w:hAnsi="Arial" w:cs="Arial"/>
          <w:sz w:val="24"/>
          <w:szCs w:val="24"/>
        </w:rPr>
      </w:pPr>
      <w:r w:rsidRPr="0062794D">
        <w:rPr>
          <w:rFonts w:ascii="Arial" w:hAnsi="Arial" w:cs="Arial"/>
          <w:sz w:val="24"/>
          <w:szCs w:val="24"/>
        </w:rPr>
        <w:t xml:space="preserve">Slimane, N.S.B. (2017) </w:t>
      </w:r>
      <w:r w:rsidR="009E57C7">
        <w:rPr>
          <w:rFonts w:ascii="Arial" w:hAnsi="Arial" w:cs="Arial"/>
          <w:sz w:val="24"/>
          <w:szCs w:val="24"/>
        </w:rPr>
        <w:t>‘</w:t>
      </w:r>
      <w:r w:rsidRPr="0062794D">
        <w:rPr>
          <w:rFonts w:ascii="Arial" w:hAnsi="Arial" w:cs="Arial"/>
          <w:sz w:val="24"/>
          <w:szCs w:val="24"/>
        </w:rPr>
        <w:t>Motivation and Job Satisfaction of Pharmacists in Four Hospitals in Saudi Arabia</w:t>
      </w:r>
      <w:r w:rsidR="009E57C7">
        <w:rPr>
          <w:rFonts w:ascii="Arial" w:hAnsi="Arial" w:cs="Arial"/>
          <w:sz w:val="24"/>
          <w:szCs w:val="24"/>
        </w:rPr>
        <w:t>’</w:t>
      </w:r>
      <w:r w:rsidRPr="0062794D">
        <w:rPr>
          <w:rFonts w:ascii="Arial" w:hAnsi="Arial" w:cs="Arial"/>
          <w:sz w:val="24"/>
          <w:szCs w:val="24"/>
        </w:rPr>
        <w:t xml:space="preserve">, </w:t>
      </w:r>
      <w:r w:rsidRPr="00273A0A">
        <w:rPr>
          <w:rFonts w:ascii="Arial" w:hAnsi="Arial" w:cs="Arial"/>
          <w:i/>
          <w:iCs/>
          <w:sz w:val="24"/>
          <w:szCs w:val="24"/>
        </w:rPr>
        <w:t xml:space="preserve">Journal </w:t>
      </w:r>
      <w:r w:rsidR="00273A0A">
        <w:rPr>
          <w:rFonts w:ascii="Arial" w:hAnsi="Arial" w:cs="Arial"/>
          <w:i/>
          <w:iCs/>
          <w:sz w:val="24"/>
          <w:szCs w:val="24"/>
        </w:rPr>
        <w:t>o</w:t>
      </w:r>
      <w:r w:rsidR="00273A0A" w:rsidRPr="00273A0A">
        <w:rPr>
          <w:rFonts w:ascii="Arial" w:hAnsi="Arial" w:cs="Arial"/>
          <w:i/>
          <w:iCs/>
          <w:sz w:val="24"/>
          <w:szCs w:val="24"/>
        </w:rPr>
        <w:t>f Health Management</w:t>
      </w:r>
      <w:r w:rsidRPr="0062794D">
        <w:rPr>
          <w:rFonts w:ascii="Arial" w:hAnsi="Arial" w:cs="Arial"/>
          <w:sz w:val="24"/>
          <w:szCs w:val="24"/>
        </w:rPr>
        <w:t>, Vol. 19, No. 1, pp. 39-72.</w:t>
      </w:r>
    </w:p>
    <w:p w14:paraId="12CD17CF" w14:textId="2A985DDF" w:rsidR="00027BF5" w:rsidRPr="00273A0A" w:rsidRDefault="00027BF5" w:rsidP="00027BF5">
      <w:pPr>
        <w:spacing w:line="240" w:lineRule="auto"/>
        <w:jc w:val="both"/>
        <w:rPr>
          <w:rFonts w:ascii="Arial" w:hAnsi="Arial" w:cs="Arial"/>
          <w:color w:val="ED7D31" w:themeColor="accent2"/>
          <w:sz w:val="24"/>
          <w:szCs w:val="24"/>
        </w:rPr>
      </w:pPr>
      <w:proofErr w:type="spellStart"/>
      <w:r w:rsidRPr="00EC1C3A">
        <w:rPr>
          <w:rFonts w:ascii="Arial" w:hAnsi="Arial" w:cs="Arial"/>
          <w:sz w:val="24"/>
          <w:szCs w:val="24"/>
        </w:rPr>
        <w:t>Southammavong</w:t>
      </w:r>
      <w:proofErr w:type="spellEnd"/>
      <w:r w:rsidRPr="00EC1C3A">
        <w:rPr>
          <w:rFonts w:ascii="Arial" w:hAnsi="Arial" w:cs="Arial"/>
          <w:sz w:val="24"/>
          <w:szCs w:val="24"/>
        </w:rPr>
        <w:t xml:space="preserve">, C. (2019) </w:t>
      </w:r>
      <w:r w:rsidRPr="00EC1C3A">
        <w:rPr>
          <w:rFonts w:ascii="Arial" w:hAnsi="Arial" w:cs="Arial"/>
          <w:i/>
          <w:iCs/>
          <w:sz w:val="24"/>
          <w:szCs w:val="24"/>
        </w:rPr>
        <w:t>An exploration of staff retention strategies implemented by the banking sector in Laos to retain talented employees</w:t>
      </w:r>
      <w:r w:rsidRPr="00EC1C3A">
        <w:rPr>
          <w:rFonts w:ascii="Arial" w:hAnsi="Arial" w:cs="Arial"/>
          <w:sz w:val="24"/>
          <w:szCs w:val="24"/>
        </w:rPr>
        <w:t>.</w:t>
      </w:r>
      <w:r w:rsidR="001C5663" w:rsidRPr="00EC1C3A">
        <w:rPr>
          <w:rFonts w:ascii="Arial" w:hAnsi="Arial" w:cs="Arial"/>
          <w:sz w:val="24"/>
          <w:szCs w:val="24"/>
        </w:rPr>
        <w:t xml:space="preserve"> Unpublished Masters Thesis</w:t>
      </w:r>
      <w:r w:rsidR="00EC1C3A" w:rsidRPr="00EC1C3A">
        <w:rPr>
          <w:rFonts w:ascii="Arial" w:hAnsi="Arial" w:cs="Arial"/>
          <w:sz w:val="24"/>
          <w:szCs w:val="24"/>
        </w:rPr>
        <w:t>. Unitec Institute of Technology</w:t>
      </w:r>
      <w:r w:rsidR="00EC1C3A">
        <w:rPr>
          <w:rFonts w:ascii="Arial" w:hAnsi="Arial" w:cs="Arial"/>
          <w:color w:val="ED7D31" w:themeColor="accent2"/>
          <w:sz w:val="24"/>
          <w:szCs w:val="24"/>
        </w:rPr>
        <w:t>.</w:t>
      </w:r>
    </w:p>
    <w:p w14:paraId="6B7DD367" w14:textId="2AF4E44F" w:rsidR="0019481F" w:rsidRPr="0062794D" w:rsidRDefault="0019481F" w:rsidP="00027BF5">
      <w:pPr>
        <w:spacing w:line="240" w:lineRule="auto"/>
        <w:jc w:val="both"/>
        <w:rPr>
          <w:rFonts w:ascii="Arial" w:hAnsi="Arial" w:cs="Arial"/>
          <w:sz w:val="24"/>
          <w:szCs w:val="24"/>
        </w:rPr>
      </w:pPr>
      <w:proofErr w:type="spellStart"/>
      <w:r w:rsidRPr="0019481F">
        <w:rPr>
          <w:rFonts w:ascii="Arial" w:hAnsi="Arial" w:cs="Arial"/>
          <w:sz w:val="24"/>
          <w:szCs w:val="24"/>
        </w:rPr>
        <w:t>Strohmeier</w:t>
      </w:r>
      <w:proofErr w:type="spellEnd"/>
      <w:r w:rsidRPr="0019481F">
        <w:rPr>
          <w:rFonts w:ascii="Arial" w:hAnsi="Arial" w:cs="Arial"/>
          <w:sz w:val="24"/>
          <w:szCs w:val="24"/>
        </w:rPr>
        <w:t xml:space="preserve">, S. </w:t>
      </w:r>
      <w:r>
        <w:rPr>
          <w:rFonts w:ascii="Arial" w:hAnsi="Arial" w:cs="Arial"/>
          <w:sz w:val="24"/>
          <w:szCs w:val="24"/>
        </w:rPr>
        <w:t>(</w:t>
      </w:r>
      <w:r w:rsidRPr="0019481F">
        <w:rPr>
          <w:rFonts w:ascii="Arial" w:hAnsi="Arial" w:cs="Arial"/>
          <w:sz w:val="24"/>
          <w:szCs w:val="24"/>
        </w:rPr>
        <w:t>2020</w:t>
      </w:r>
      <w:r>
        <w:rPr>
          <w:rFonts w:ascii="Arial" w:hAnsi="Arial" w:cs="Arial"/>
          <w:sz w:val="24"/>
          <w:szCs w:val="24"/>
        </w:rPr>
        <w:t xml:space="preserve">) </w:t>
      </w:r>
      <w:r w:rsidR="00273A0A">
        <w:rPr>
          <w:rFonts w:ascii="Arial" w:hAnsi="Arial" w:cs="Arial"/>
          <w:sz w:val="24"/>
          <w:szCs w:val="24"/>
        </w:rPr>
        <w:t>‘</w:t>
      </w:r>
      <w:r w:rsidRPr="0019481F">
        <w:rPr>
          <w:rFonts w:ascii="Arial" w:hAnsi="Arial" w:cs="Arial"/>
          <w:sz w:val="24"/>
          <w:szCs w:val="24"/>
        </w:rPr>
        <w:t>Digital human resource management: A conceptual clarification</w:t>
      </w:r>
      <w:r w:rsidR="00273A0A">
        <w:rPr>
          <w:rFonts w:ascii="Arial" w:hAnsi="Arial" w:cs="Arial"/>
          <w:sz w:val="24"/>
          <w:szCs w:val="24"/>
        </w:rPr>
        <w:t>’,</w:t>
      </w:r>
      <w:r w:rsidRPr="0019481F">
        <w:rPr>
          <w:rFonts w:ascii="Arial" w:hAnsi="Arial" w:cs="Arial"/>
          <w:sz w:val="24"/>
          <w:szCs w:val="24"/>
        </w:rPr>
        <w:t xml:space="preserve"> </w:t>
      </w:r>
      <w:r w:rsidRPr="00273A0A">
        <w:rPr>
          <w:rFonts w:ascii="Arial" w:hAnsi="Arial" w:cs="Arial"/>
          <w:i/>
          <w:iCs/>
          <w:sz w:val="24"/>
          <w:szCs w:val="24"/>
        </w:rPr>
        <w:t>German Journal of Human Resource Management</w:t>
      </w:r>
      <w:r w:rsidRPr="0019481F">
        <w:rPr>
          <w:rFonts w:ascii="Arial" w:hAnsi="Arial" w:cs="Arial"/>
          <w:sz w:val="24"/>
          <w:szCs w:val="24"/>
        </w:rPr>
        <w:t>, 34(3), pp.345-365.</w:t>
      </w:r>
    </w:p>
    <w:p w14:paraId="61172415" w14:textId="184C1E7D" w:rsidR="00027BF5" w:rsidRPr="0062794D" w:rsidRDefault="00027BF5" w:rsidP="00027BF5">
      <w:pPr>
        <w:spacing w:line="240" w:lineRule="auto"/>
        <w:jc w:val="both"/>
        <w:rPr>
          <w:rFonts w:ascii="Arial" w:hAnsi="Arial" w:cs="Arial"/>
          <w:sz w:val="24"/>
          <w:szCs w:val="24"/>
        </w:rPr>
      </w:pPr>
      <w:bookmarkStart w:id="2" w:name="_Hlk66498405"/>
      <w:r w:rsidRPr="0062794D">
        <w:rPr>
          <w:rFonts w:ascii="Arial" w:hAnsi="Arial" w:cs="Arial"/>
          <w:sz w:val="24"/>
          <w:szCs w:val="24"/>
        </w:rPr>
        <w:t xml:space="preserve">Torrington, D. (2020) </w:t>
      </w:r>
      <w:bookmarkEnd w:id="2"/>
      <w:r w:rsidRPr="00273A0A">
        <w:rPr>
          <w:rFonts w:ascii="Arial" w:hAnsi="Arial" w:cs="Arial"/>
          <w:i/>
          <w:iCs/>
          <w:sz w:val="24"/>
          <w:szCs w:val="24"/>
        </w:rPr>
        <w:t>Human resource management</w:t>
      </w:r>
      <w:r w:rsidRPr="0062794D">
        <w:rPr>
          <w:rFonts w:ascii="Arial" w:hAnsi="Arial" w:cs="Arial"/>
          <w:sz w:val="24"/>
          <w:szCs w:val="24"/>
        </w:rPr>
        <w:t xml:space="preserve">, </w:t>
      </w:r>
      <w:r w:rsidR="00273A0A">
        <w:rPr>
          <w:rFonts w:ascii="Arial" w:hAnsi="Arial" w:cs="Arial"/>
          <w:sz w:val="24"/>
          <w:szCs w:val="24"/>
        </w:rPr>
        <w:t>11</w:t>
      </w:r>
      <w:r w:rsidR="00273A0A" w:rsidRPr="00273A0A">
        <w:rPr>
          <w:rFonts w:ascii="Arial" w:hAnsi="Arial" w:cs="Arial"/>
          <w:sz w:val="24"/>
          <w:szCs w:val="24"/>
          <w:vertAlign w:val="superscript"/>
        </w:rPr>
        <w:t>th</w:t>
      </w:r>
      <w:r w:rsidRPr="0062794D">
        <w:rPr>
          <w:rFonts w:ascii="Arial" w:hAnsi="Arial" w:cs="Arial"/>
          <w:sz w:val="24"/>
          <w:szCs w:val="24"/>
        </w:rPr>
        <w:t xml:space="preserve"> </w:t>
      </w:r>
      <w:proofErr w:type="spellStart"/>
      <w:r w:rsidR="00273A0A" w:rsidRPr="0062794D">
        <w:rPr>
          <w:rFonts w:ascii="Arial" w:hAnsi="Arial" w:cs="Arial"/>
          <w:sz w:val="24"/>
          <w:szCs w:val="24"/>
        </w:rPr>
        <w:t>E</w:t>
      </w:r>
      <w:r w:rsidRPr="0062794D">
        <w:rPr>
          <w:rFonts w:ascii="Arial" w:hAnsi="Arial" w:cs="Arial"/>
          <w:sz w:val="24"/>
          <w:szCs w:val="24"/>
        </w:rPr>
        <w:t>d</w:t>
      </w:r>
      <w:r w:rsidR="00273A0A">
        <w:rPr>
          <w:rFonts w:ascii="Arial" w:hAnsi="Arial" w:cs="Arial"/>
          <w:sz w:val="24"/>
          <w:szCs w:val="24"/>
        </w:rPr>
        <w:t>n</w:t>
      </w:r>
      <w:proofErr w:type="spellEnd"/>
      <w:r w:rsidR="00273A0A">
        <w:rPr>
          <w:rFonts w:ascii="Arial" w:hAnsi="Arial" w:cs="Arial"/>
          <w:sz w:val="24"/>
          <w:szCs w:val="24"/>
        </w:rPr>
        <w:t>.</w:t>
      </w:r>
      <w:r w:rsidRPr="0062794D">
        <w:rPr>
          <w:rFonts w:ascii="Arial" w:hAnsi="Arial" w:cs="Arial"/>
          <w:sz w:val="24"/>
          <w:szCs w:val="24"/>
        </w:rPr>
        <w:t xml:space="preserve"> Harlow</w:t>
      </w:r>
      <w:r w:rsidR="00273A0A">
        <w:rPr>
          <w:rFonts w:ascii="Arial" w:hAnsi="Arial" w:cs="Arial"/>
          <w:sz w:val="24"/>
          <w:szCs w:val="24"/>
        </w:rPr>
        <w:t>:</w:t>
      </w:r>
      <w:r w:rsidRPr="0062794D">
        <w:rPr>
          <w:rFonts w:ascii="Arial" w:hAnsi="Arial" w:cs="Arial"/>
          <w:sz w:val="24"/>
          <w:szCs w:val="24"/>
        </w:rPr>
        <w:t xml:space="preserve"> Pearson.</w:t>
      </w:r>
    </w:p>
    <w:p w14:paraId="4FD02932" w14:textId="3F6F30D7" w:rsidR="00027BF5" w:rsidRDefault="00027BF5" w:rsidP="00027BF5">
      <w:pPr>
        <w:spacing w:line="240" w:lineRule="auto"/>
        <w:jc w:val="both"/>
        <w:rPr>
          <w:rFonts w:ascii="Arial" w:hAnsi="Arial" w:cs="Arial"/>
          <w:sz w:val="24"/>
          <w:szCs w:val="24"/>
        </w:rPr>
      </w:pPr>
      <w:bookmarkStart w:id="3" w:name="_Hlk66507746"/>
      <w:r w:rsidRPr="0062794D">
        <w:rPr>
          <w:rFonts w:ascii="Arial" w:hAnsi="Arial" w:cs="Arial"/>
          <w:sz w:val="24"/>
          <w:szCs w:val="24"/>
        </w:rPr>
        <w:t>Tran, H. and Smith, D.A. (2020)</w:t>
      </w:r>
      <w:bookmarkEnd w:id="3"/>
      <w:r w:rsidR="003E5773">
        <w:rPr>
          <w:rFonts w:ascii="Arial" w:hAnsi="Arial" w:cs="Arial"/>
          <w:sz w:val="24"/>
          <w:szCs w:val="24"/>
        </w:rPr>
        <w:t xml:space="preserve"> ‘</w:t>
      </w:r>
      <w:r w:rsidRPr="0062794D">
        <w:rPr>
          <w:rFonts w:ascii="Arial" w:hAnsi="Arial" w:cs="Arial"/>
          <w:sz w:val="24"/>
          <w:szCs w:val="24"/>
        </w:rPr>
        <w:t>Designing an Employee Experience Approach to Teacher Retention in Hard-to-Staff Schools</w:t>
      </w:r>
      <w:r w:rsidR="003E5773">
        <w:rPr>
          <w:rFonts w:ascii="Arial" w:hAnsi="Arial" w:cs="Arial"/>
          <w:sz w:val="24"/>
          <w:szCs w:val="24"/>
        </w:rPr>
        <w:t>’</w:t>
      </w:r>
      <w:r w:rsidRPr="0062794D">
        <w:rPr>
          <w:rFonts w:ascii="Arial" w:hAnsi="Arial" w:cs="Arial"/>
          <w:sz w:val="24"/>
          <w:szCs w:val="24"/>
        </w:rPr>
        <w:t xml:space="preserve">, </w:t>
      </w:r>
      <w:r w:rsidRPr="003E5773">
        <w:rPr>
          <w:rFonts w:ascii="Arial" w:hAnsi="Arial" w:cs="Arial"/>
          <w:i/>
          <w:iCs/>
          <w:sz w:val="24"/>
          <w:szCs w:val="24"/>
        </w:rPr>
        <w:t xml:space="preserve">NASSP </w:t>
      </w:r>
      <w:r w:rsidR="003E5773" w:rsidRPr="003E5773">
        <w:rPr>
          <w:rFonts w:ascii="Arial" w:hAnsi="Arial" w:cs="Arial"/>
          <w:i/>
          <w:iCs/>
          <w:sz w:val="24"/>
          <w:szCs w:val="24"/>
        </w:rPr>
        <w:t>Bulletin</w:t>
      </w:r>
      <w:r w:rsidRPr="0062794D">
        <w:rPr>
          <w:rFonts w:ascii="Arial" w:hAnsi="Arial" w:cs="Arial"/>
          <w:sz w:val="24"/>
          <w:szCs w:val="24"/>
        </w:rPr>
        <w:t>, Vol. 104, No. 2, pp. 85-109.</w:t>
      </w:r>
    </w:p>
    <w:p w14:paraId="306C6B46" w14:textId="586C03C6" w:rsidR="00A90039" w:rsidRPr="00A90039" w:rsidRDefault="00A90039" w:rsidP="00027BF5">
      <w:pPr>
        <w:spacing w:line="240" w:lineRule="auto"/>
        <w:jc w:val="both"/>
        <w:rPr>
          <w:rFonts w:ascii="Arial" w:hAnsi="Arial" w:cs="Arial"/>
          <w:sz w:val="24"/>
          <w:szCs w:val="24"/>
        </w:rPr>
      </w:pPr>
      <w:r>
        <w:rPr>
          <w:rFonts w:ascii="Arial" w:hAnsi="Arial" w:cs="Arial"/>
          <w:sz w:val="24"/>
          <w:szCs w:val="24"/>
        </w:rPr>
        <w:t xml:space="preserve">Travelodge (2020) </w:t>
      </w:r>
      <w:r w:rsidRPr="00A90039">
        <w:rPr>
          <w:rFonts w:ascii="Arial" w:hAnsi="Arial" w:cs="Arial"/>
          <w:i/>
          <w:iCs/>
          <w:sz w:val="24"/>
          <w:szCs w:val="24"/>
        </w:rPr>
        <w:t>Our company</w:t>
      </w:r>
      <w:r>
        <w:rPr>
          <w:rFonts w:ascii="Arial" w:hAnsi="Arial" w:cs="Arial"/>
          <w:i/>
          <w:iCs/>
          <w:sz w:val="24"/>
          <w:szCs w:val="24"/>
        </w:rPr>
        <w:t xml:space="preserve">. </w:t>
      </w:r>
      <w:r>
        <w:rPr>
          <w:rFonts w:ascii="Arial" w:hAnsi="Arial" w:cs="Arial"/>
          <w:sz w:val="24"/>
          <w:szCs w:val="24"/>
        </w:rPr>
        <w:t xml:space="preserve">Available at: </w:t>
      </w:r>
      <w:hyperlink r:id="rId13" w:history="1">
        <w:r w:rsidRPr="00093E18">
          <w:rPr>
            <w:rStyle w:val="Hyperlink"/>
            <w:rFonts w:ascii="Arial" w:hAnsi="Arial" w:cs="Arial"/>
            <w:sz w:val="24"/>
            <w:szCs w:val="24"/>
          </w:rPr>
          <w:t>https://www.travelodge.co.uk/</w:t>
        </w:r>
      </w:hyperlink>
      <w:r>
        <w:rPr>
          <w:rFonts w:ascii="Arial" w:hAnsi="Arial" w:cs="Arial"/>
          <w:sz w:val="24"/>
          <w:szCs w:val="24"/>
        </w:rPr>
        <w:t xml:space="preserve"> (Accessed 17 February 2021).</w:t>
      </w:r>
    </w:p>
    <w:p w14:paraId="7FC94EC2" w14:textId="4988314A" w:rsidR="00027BF5" w:rsidRPr="0062794D" w:rsidRDefault="00027BF5" w:rsidP="00027BF5">
      <w:pPr>
        <w:spacing w:line="240" w:lineRule="auto"/>
        <w:jc w:val="both"/>
        <w:rPr>
          <w:rFonts w:ascii="Arial" w:hAnsi="Arial" w:cs="Arial"/>
          <w:sz w:val="24"/>
          <w:szCs w:val="24"/>
        </w:rPr>
      </w:pPr>
      <w:bookmarkStart w:id="4" w:name="_Hlk66498593"/>
      <w:r w:rsidRPr="0062794D">
        <w:rPr>
          <w:rFonts w:ascii="Arial" w:hAnsi="Arial" w:cs="Arial"/>
          <w:sz w:val="24"/>
          <w:szCs w:val="24"/>
        </w:rPr>
        <w:t xml:space="preserve">Tsai, M. (2017) </w:t>
      </w:r>
      <w:bookmarkEnd w:id="4"/>
      <w:r w:rsidR="003E5773" w:rsidRPr="003E5773">
        <w:rPr>
          <w:rFonts w:ascii="Arial" w:hAnsi="Arial" w:cs="Arial"/>
          <w:i/>
          <w:iCs/>
          <w:sz w:val="24"/>
          <w:szCs w:val="24"/>
        </w:rPr>
        <w:t>Human resources management solutions for attracting and retaining millennial workers</w:t>
      </w:r>
      <w:r w:rsidR="003E5773">
        <w:rPr>
          <w:rFonts w:ascii="Arial" w:hAnsi="Arial" w:cs="Arial"/>
          <w:i/>
          <w:iCs/>
          <w:sz w:val="24"/>
          <w:szCs w:val="24"/>
        </w:rPr>
        <w:t xml:space="preserve">. </w:t>
      </w:r>
      <w:r w:rsidRPr="0062794D">
        <w:rPr>
          <w:rFonts w:ascii="Arial" w:hAnsi="Arial" w:cs="Arial"/>
          <w:sz w:val="24"/>
          <w:szCs w:val="24"/>
        </w:rPr>
        <w:t>Hershey: IGI Global</w:t>
      </w:r>
      <w:r w:rsidR="003E5773">
        <w:rPr>
          <w:rFonts w:ascii="Arial" w:hAnsi="Arial" w:cs="Arial"/>
          <w:sz w:val="24"/>
          <w:szCs w:val="24"/>
        </w:rPr>
        <w:t>.</w:t>
      </w:r>
    </w:p>
    <w:p w14:paraId="68DF6262" w14:textId="014E424B" w:rsidR="00027BF5" w:rsidRDefault="00027BF5" w:rsidP="00027BF5">
      <w:pPr>
        <w:spacing w:line="240" w:lineRule="auto"/>
        <w:jc w:val="both"/>
        <w:rPr>
          <w:rFonts w:ascii="Arial" w:hAnsi="Arial" w:cs="Arial"/>
          <w:sz w:val="24"/>
          <w:szCs w:val="24"/>
        </w:rPr>
      </w:pPr>
      <w:bookmarkStart w:id="5" w:name="_Hlk66498650"/>
      <w:r w:rsidRPr="0062794D">
        <w:rPr>
          <w:rFonts w:ascii="Arial" w:hAnsi="Arial" w:cs="Arial"/>
          <w:sz w:val="24"/>
          <w:szCs w:val="24"/>
        </w:rPr>
        <w:t>Wang, J. (2018)</w:t>
      </w:r>
      <w:bookmarkEnd w:id="5"/>
      <w:r w:rsidR="003E5773">
        <w:rPr>
          <w:rFonts w:ascii="Arial" w:hAnsi="Arial" w:cs="Arial"/>
          <w:sz w:val="24"/>
          <w:szCs w:val="24"/>
        </w:rPr>
        <w:t xml:space="preserve"> ‘</w:t>
      </w:r>
      <w:proofErr w:type="gramStart"/>
      <w:r w:rsidRPr="0062794D">
        <w:rPr>
          <w:rFonts w:ascii="Arial" w:hAnsi="Arial" w:cs="Arial"/>
          <w:sz w:val="24"/>
          <w:szCs w:val="24"/>
        </w:rPr>
        <w:t>Hours</w:t>
      </w:r>
      <w:proofErr w:type="gramEnd"/>
      <w:r w:rsidRPr="0062794D">
        <w:rPr>
          <w:rFonts w:ascii="Arial" w:hAnsi="Arial" w:cs="Arial"/>
          <w:sz w:val="24"/>
          <w:szCs w:val="24"/>
        </w:rPr>
        <w:t xml:space="preserve"> underemployment and employee turnover: the moderating role of human resource practices</w:t>
      </w:r>
      <w:r w:rsidR="003E5773">
        <w:rPr>
          <w:rFonts w:ascii="Arial" w:hAnsi="Arial" w:cs="Arial"/>
          <w:sz w:val="24"/>
          <w:szCs w:val="24"/>
        </w:rPr>
        <w:t>’</w:t>
      </w:r>
      <w:r w:rsidRPr="0062794D">
        <w:rPr>
          <w:rFonts w:ascii="Arial" w:hAnsi="Arial" w:cs="Arial"/>
          <w:sz w:val="24"/>
          <w:szCs w:val="24"/>
        </w:rPr>
        <w:t xml:space="preserve">, </w:t>
      </w:r>
      <w:r w:rsidRPr="003E5773">
        <w:rPr>
          <w:rFonts w:ascii="Arial" w:hAnsi="Arial" w:cs="Arial"/>
          <w:i/>
          <w:iCs/>
          <w:sz w:val="24"/>
          <w:szCs w:val="24"/>
        </w:rPr>
        <w:t xml:space="preserve">International </w:t>
      </w:r>
      <w:r w:rsidR="003E5773" w:rsidRPr="003E5773">
        <w:rPr>
          <w:rFonts w:ascii="Arial" w:hAnsi="Arial" w:cs="Arial"/>
          <w:i/>
          <w:iCs/>
          <w:sz w:val="24"/>
          <w:szCs w:val="24"/>
        </w:rPr>
        <w:t xml:space="preserve">Journal </w:t>
      </w:r>
      <w:r w:rsidR="003E5773">
        <w:rPr>
          <w:rFonts w:ascii="Arial" w:hAnsi="Arial" w:cs="Arial"/>
          <w:i/>
          <w:iCs/>
          <w:sz w:val="24"/>
          <w:szCs w:val="24"/>
        </w:rPr>
        <w:t>o</w:t>
      </w:r>
      <w:r w:rsidR="003E5773" w:rsidRPr="003E5773">
        <w:rPr>
          <w:rFonts w:ascii="Arial" w:hAnsi="Arial" w:cs="Arial"/>
          <w:i/>
          <w:iCs/>
          <w:sz w:val="24"/>
          <w:szCs w:val="24"/>
        </w:rPr>
        <w:t>f Human Resource Management</w:t>
      </w:r>
      <w:r w:rsidRPr="0062794D">
        <w:rPr>
          <w:rFonts w:ascii="Arial" w:hAnsi="Arial" w:cs="Arial"/>
          <w:sz w:val="24"/>
          <w:szCs w:val="24"/>
        </w:rPr>
        <w:t>, Vol. 29, No. 9, pp. 1565-1587.</w:t>
      </w:r>
    </w:p>
    <w:p w14:paraId="238D4114" w14:textId="2C60216F" w:rsidR="00A30AEC" w:rsidRPr="0062794D" w:rsidRDefault="00A30AEC" w:rsidP="00027BF5">
      <w:pPr>
        <w:spacing w:line="240" w:lineRule="auto"/>
        <w:jc w:val="both"/>
        <w:rPr>
          <w:rFonts w:ascii="Arial" w:hAnsi="Arial" w:cs="Arial"/>
          <w:sz w:val="24"/>
          <w:szCs w:val="24"/>
        </w:rPr>
      </w:pPr>
      <w:r>
        <w:rPr>
          <w:rFonts w:ascii="Arial" w:hAnsi="Arial" w:cs="Arial"/>
          <w:sz w:val="24"/>
          <w:szCs w:val="24"/>
        </w:rPr>
        <w:lastRenderedPageBreak/>
        <w:t xml:space="preserve">Vana, L. (2020) </w:t>
      </w:r>
      <w:r w:rsidR="003E5773">
        <w:rPr>
          <w:rFonts w:ascii="Arial" w:hAnsi="Arial" w:cs="Arial"/>
          <w:sz w:val="24"/>
          <w:szCs w:val="24"/>
        </w:rPr>
        <w:t>‘</w:t>
      </w:r>
      <w:r>
        <w:rPr>
          <w:rFonts w:ascii="Arial" w:hAnsi="Arial" w:cs="Arial"/>
          <w:sz w:val="24"/>
          <w:szCs w:val="24"/>
        </w:rPr>
        <w:t>Providing consistence service when facing high employee turnover</w:t>
      </w:r>
      <w:r w:rsidR="003E5773">
        <w:rPr>
          <w:rFonts w:ascii="Arial" w:hAnsi="Arial" w:cs="Arial"/>
          <w:sz w:val="24"/>
          <w:szCs w:val="24"/>
        </w:rPr>
        <w:t>’</w:t>
      </w:r>
      <w:r w:rsidR="00F31F53">
        <w:rPr>
          <w:rFonts w:ascii="Arial" w:hAnsi="Arial" w:cs="Arial"/>
          <w:sz w:val="24"/>
          <w:szCs w:val="24"/>
        </w:rPr>
        <w:t xml:space="preserve">, </w:t>
      </w:r>
      <w:r w:rsidR="00F31F53" w:rsidRPr="003E5773">
        <w:rPr>
          <w:rFonts w:ascii="Arial" w:hAnsi="Arial" w:cs="Arial"/>
          <w:i/>
          <w:iCs/>
          <w:sz w:val="24"/>
          <w:szCs w:val="24"/>
        </w:rPr>
        <w:t>Flow learning</w:t>
      </w:r>
      <w:r w:rsidR="00F31F53">
        <w:rPr>
          <w:rFonts w:ascii="Arial" w:hAnsi="Arial" w:cs="Arial"/>
          <w:sz w:val="24"/>
          <w:szCs w:val="24"/>
        </w:rPr>
        <w:t xml:space="preserve"> [b</w:t>
      </w:r>
      <w:r>
        <w:rPr>
          <w:rFonts w:ascii="Arial" w:hAnsi="Arial" w:cs="Arial"/>
          <w:sz w:val="24"/>
          <w:szCs w:val="24"/>
        </w:rPr>
        <w:t>log</w:t>
      </w:r>
      <w:r w:rsidR="00F31F53">
        <w:rPr>
          <w:rFonts w:ascii="Arial" w:hAnsi="Arial" w:cs="Arial"/>
          <w:sz w:val="24"/>
          <w:szCs w:val="24"/>
        </w:rPr>
        <w:t>]. 17 September. Available at:</w:t>
      </w:r>
      <w:r>
        <w:rPr>
          <w:rFonts w:ascii="Arial" w:hAnsi="Arial" w:cs="Arial"/>
          <w:sz w:val="24"/>
          <w:szCs w:val="24"/>
        </w:rPr>
        <w:t xml:space="preserve"> </w:t>
      </w:r>
      <w:hyperlink r:id="rId14" w:history="1">
        <w:r w:rsidR="003E5773" w:rsidRPr="00093E18">
          <w:rPr>
            <w:rStyle w:val="Hyperlink"/>
            <w:rFonts w:ascii="Arial" w:hAnsi="Arial" w:cs="Arial"/>
            <w:sz w:val="24"/>
            <w:szCs w:val="24"/>
          </w:rPr>
          <w:t>https://www.flowhospitalitytraining.co.uk/en/blog/learning/providing-consistent-service-within-industry-high-employee-turnover/</w:t>
        </w:r>
      </w:hyperlink>
      <w:r w:rsidR="003E5773">
        <w:rPr>
          <w:rFonts w:ascii="Arial" w:hAnsi="Arial" w:cs="Arial"/>
          <w:sz w:val="24"/>
          <w:szCs w:val="24"/>
        </w:rPr>
        <w:t xml:space="preserve"> (Accessed 17 March 2021).</w:t>
      </w:r>
    </w:p>
    <w:p w14:paraId="5CCE37D2" w14:textId="17DE89AA" w:rsidR="00027BF5" w:rsidRDefault="00027BF5" w:rsidP="00027BF5">
      <w:pPr>
        <w:spacing w:line="240" w:lineRule="auto"/>
        <w:jc w:val="both"/>
        <w:rPr>
          <w:rFonts w:ascii="Arial" w:hAnsi="Arial" w:cs="Arial"/>
          <w:sz w:val="24"/>
          <w:szCs w:val="24"/>
        </w:rPr>
      </w:pPr>
      <w:r w:rsidRPr="0062794D">
        <w:rPr>
          <w:rFonts w:ascii="Arial" w:hAnsi="Arial" w:cs="Arial"/>
          <w:sz w:val="24"/>
          <w:szCs w:val="24"/>
        </w:rPr>
        <w:t xml:space="preserve">Wu, W., Rafiq, M. and Chin, T. (2017) </w:t>
      </w:r>
      <w:r w:rsidR="00EB4A2C">
        <w:rPr>
          <w:rFonts w:ascii="Arial" w:hAnsi="Arial" w:cs="Arial"/>
          <w:sz w:val="24"/>
          <w:szCs w:val="24"/>
        </w:rPr>
        <w:t>‘</w:t>
      </w:r>
      <w:r w:rsidRPr="0062794D">
        <w:rPr>
          <w:rFonts w:ascii="Arial" w:hAnsi="Arial" w:cs="Arial"/>
          <w:sz w:val="24"/>
          <w:szCs w:val="24"/>
        </w:rPr>
        <w:t>Employee well-being and turnover intention</w:t>
      </w:r>
      <w:r w:rsidR="00EB4A2C">
        <w:rPr>
          <w:rFonts w:ascii="Arial" w:hAnsi="Arial" w:cs="Arial"/>
          <w:sz w:val="24"/>
          <w:szCs w:val="24"/>
        </w:rPr>
        <w:t>’</w:t>
      </w:r>
      <w:r w:rsidRPr="0062794D">
        <w:rPr>
          <w:rFonts w:ascii="Arial" w:hAnsi="Arial" w:cs="Arial"/>
          <w:sz w:val="24"/>
          <w:szCs w:val="24"/>
        </w:rPr>
        <w:t xml:space="preserve">, </w:t>
      </w:r>
      <w:r w:rsidRPr="00EB4A2C">
        <w:rPr>
          <w:rFonts w:ascii="Arial" w:hAnsi="Arial" w:cs="Arial"/>
          <w:i/>
          <w:iCs/>
          <w:sz w:val="24"/>
          <w:szCs w:val="24"/>
        </w:rPr>
        <w:t xml:space="preserve">Career </w:t>
      </w:r>
      <w:r w:rsidR="00EB4A2C" w:rsidRPr="00EB4A2C">
        <w:rPr>
          <w:rFonts w:ascii="Arial" w:hAnsi="Arial" w:cs="Arial"/>
          <w:i/>
          <w:iCs/>
          <w:sz w:val="24"/>
          <w:szCs w:val="24"/>
        </w:rPr>
        <w:t>Development International</w:t>
      </w:r>
      <w:r w:rsidRPr="0062794D">
        <w:rPr>
          <w:rFonts w:ascii="Arial" w:hAnsi="Arial" w:cs="Arial"/>
          <w:sz w:val="24"/>
          <w:szCs w:val="24"/>
        </w:rPr>
        <w:t>, Vol. 22, No. 7, pp. 797-815.</w:t>
      </w:r>
    </w:p>
    <w:p w14:paraId="5D2142CD" w14:textId="45744FB7" w:rsidR="005A7514" w:rsidRPr="0062794D" w:rsidRDefault="005A7514" w:rsidP="00027BF5">
      <w:pPr>
        <w:spacing w:line="240" w:lineRule="auto"/>
        <w:jc w:val="both"/>
        <w:rPr>
          <w:rFonts w:ascii="Arial" w:hAnsi="Arial" w:cs="Arial"/>
          <w:sz w:val="24"/>
          <w:szCs w:val="24"/>
        </w:rPr>
      </w:pPr>
      <w:r w:rsidRPr="005A7514">
        <w:rPr>
          <w:rFonts w:ascii="Arial" w:hAnsi="Arial" w:cs="Arial"/>
          <w:sz w:val="24"/>
          <w:szCs w:val="24"/>
        </w:rPr>
        <w:t xml:space="preserve">Zeng, T., </w:t>
      </w:r>
      <w:proofErr w:type="spellStart"/>
      <w:r w:rsidRPr="005A7514">
        <w:rPr>
          <w:rFonts w:ascii="Arial" w:hAnsi="Arial" w:cs="Arial"/>
          <w:sz w:val="24"/>
          <w:szCs w:val="24"/>
        </w:rPr>
        <w:t>Deschênes</w:t>
      </w:r>
      <w:proofErr w:type="spellEnd"/>
      <w:r w:rsidRPr="005A7514">
        <w:rPr>
          <w:rFonts w:ascii="Arial" w:hAnsi="Arial" w:cs="Arial"/>
          <w:sz w:val="24"/>
          <w:szCs w:val="24"/>
        </w:rPr>
        <w:t xml:space="preserve">, J. and Durif, F., </w:t>
      </w:r>
      <w:r>
        <w:rPr>
          <w:rFonts w:ascii="Arial" w:hAnsi="Arial" w:cs="Arial"/>
          <w:sz w:val="24"/>
          <w:szCs w:val="24"/>
        </w:rPr>
        <w:t>(</w:t>
      </w:r>
      <w:r w:rsidRPr="005A7514">
        <w:rPr>
          <w:rFonts w:ascii="Arial" w:hAnsi="Arial" w:cs="Arial"/>
          <w:sz w:val="24"/>
          <w:szCs w:val="24"/>
        </w:rPr>
        <w:t>2020</w:t>
      </w:r>
      <w:r>
        <w:rPr>
          <w:rFonts w:ascii="Arial" w:hAnsi="Arial" w:cs="Arial"/>
          <w:sz w:val="24"/>
          <w:szCs w:val="24"/>
        </w:rPr>
        <w:t>)</w:t>
      </w:r>
      <w:r w:rsidRPr="005A7514">
        <w:rPr>
          <w:rFonts w:ascii="Arial" w:hAnsi="Arial" w:cs="Arial"/>
          <w:sz w:val="24"/>
          <w:szCs w:val="24"/>
        </w:rPr>
        <w:t xml:space="preserve"> </w:t>
      </w:r>
      <w:r w:rsidR="00EB4A2C">
        <w:rPr>
          <w:rFonts w:ascii="Arial" w:hAnsi="Arial" w:cs="Arial"/>
          <w:sz w:val="24"/>
          <w:szCs w:val="24"/>
        </w:rPr>
        <w:t>‘</w:t>
      </w:r>
      <w:r w:rsidRPr="005A7514">
        <w:rPr>
          <w:rFonts w:ascii="Arial" w:hAnsi="Arial" w:cs="Arial"/>
          <w:sz w:val="24"/>
          <w:szCs w:val="24"/>
        </w:rPr>
        <w:t>Eco-design packaging: An epistemological analysis and transformative research agenda</w:t>
      </w:r>
      <w:r w:rsidR="00EB4A2C">
        <w:rPr>
          <w:rFonts w:ascii="Arial" w:hAnsi="Arial" w:cs="Arial"/>
          <w:sz w:val="24"/>
          <w:szCs w:val="24"/>
        </w:rPr>
        <w:t>’,</w:t>
      </w:r>
      <w:r w:rsidRPr="005A7514">
        <w:rPr>
          <w:rFonts w:ascii="Arial" w:hAnsi="Arial" w:cs="Arial"/>
          <w:sz w:val="24"/>
          <w:szCs w:val="24"/>
        </w:rPr>
        <w:t xml:space="preserve"> </w:t>
      </w:r>
      <w:r w:rsidRPr="00EB4A2C">
        <w:rPr>
          <w:rFonts w:ascii="Arial" w:hAnsi="Arial" w:cs="Arial"/>
          <w:i/>
          <w:iCs/>
          <w:sz w:val="24"/>
          <w:szCs w:val="24"/>
        </w:rPr>
        <w:t>Journal of Cleaner Production,</w:t>
      </w:r>
      <w:r w:rsidRPr="005A7514">
        <w:rPr>
          <w:rFonts w:ascii="Arial" w:hAnsi="Arial" w:cs="Arial"/>
          <w:sz w:val="24"/>
          <w:szCs w:val="24"/>
        </w:rPr>
        <w:t xml:space="preserve"> p.123361.</w:t>
      </w:r>
    </w:p>
    <w:p w14:paraId="6E40548B" w14:textId="4E12B6C4" w:rsidR="00027BF5" w:rsidRPr="0062794D" w:rsidRDefault="00027BF5" w:rsidP="00027BF5">
      <w:pPr>
        <w:spacing w:line="240" w:lineRule="auto"/>
        <w:jc w:val="both"/>
        <w:rPr>
          <w:rFonts w:ascii="Arial" w:hAnsi="Arial" w:cs="Arial"/>
          <w:sz w:val="24"/>
          <w:szCs w:val="24"/>
        </w:rPr>
      </w:pPr>
      <w:r w:rsidRPr="0062794D">
        <w:rPr>
          <w:rFonts w:ascii="Arial" w:hAnsi="Arial" w:cs="Arial"/>
          <w:sz w:val="24"/>
          <w:szCs w:val="24"/>
        </w:rPr>
        <w:t xml:space="preserve">Zhang, X., </w:t>
      </w:r>
      <w:proofErr w:type="spellStart"/>
      <w:r w:rsidRPr="0062794D">
        <w:rPr>
          <w:rFonts w:ascii="Arial" w:hAnsi="Arial" w:cs="Arial"/>
          <w:sz w:val="24"/>
          <w:szCs w:val="24"/>
        </w:rPr>
        <w:t>Jinpeng</w:t>
      </w:r>
      <w:proofErr w:type="spellEnd"/>
      <w:r w:rsidRPr="0062794D">
        <w:rPr>
          <w:rFonts w:ascii="Arial" w:hAnsi="Arial" w:cs="Arial"/>
          <w:sz w:val="24"/>
          <w:szCs w:val="24"/>
        </w:rPr>
        <w:t xml:space="preserve">, X. and Khan, F. (2020) </w:t>
      </w:r>
      <w:r w:rsidR="00EB4A2C">
        <w:rPr>
          <w:rFonts w:ascii="Arial" w:hAnsi="Arial" w:cs="Arial"/>
          <w:sz w:val="24"/>
          <w:szCs w:val="24"/>
        </w:rPr>
        <w:t>‘</w:t>
      </w:r>
      <w:r w:rsidRPr="0062794D">
        <w:rPr>
          <w:rFonts w:ascii="Arial" w:hAnsi="Arial" w:cs="Arial"/>
          <w:sz w:val="24"/>
          <w:szCs w:val="24"/>
        </w:rPr>
        <w:t>The Influence of Social Media on Employee’s Knowledge Sharing Motivation: A Two-Factor Theory Perspective</w:t>
      </w:r>
      <w:r w:rsidR="00EB4A2C">
        <w:rPr>
          <w:rFonts w:ascii="Arial" w:hAnsi="Arial" w:cs="Arial"/>
          <w:sz w:val="24"/>
          <w:szCs w:val="24"/>
        </w:rPr>
        <w:t>’</w:t>
      </w:r>
      <w:r w:rsidRPr="0062794D">
        <w:rPr>
          <w:rFonts w:ascii="Arial" w:hAnsi="Arial" w:cs="Arial"/>
          <w:sz w:val="24"/>
          <w:szCs w:val="24"/>
        </w:rPr>
        <w:t xml:space="preserve">, </w:t>
      </w:r>
      <w:r w:rsidRPr="00EB4A2C">
        <w:rPr>
          <w:rFonts w:ascii="Arial" w:hAnsi="Arial" w:cs="Arial"/>
          <w:i/>
          <w:iCs/>
          <w:sz w:val="24"/>
          <w:szCs w:val="24"/>
        </w:rPr>
        <w:t xml:space="preserve">SAGE </w:t>
      </w:r>
      <w:r w:rsidR="00EB4A2C" w:rsidRPr="00EB4A2C">
        <w:rPr>
          <w:rFonts w:ascii="Arial" w:hAnsi="Arial" w:cs="Arial"/>
          <w:i/>
          <w:iCs/>
          <w:sz w:val="24"/>
          <w:szCs w:val="24"/>
        </w:rPr>
        <w:t xml:space="preserve">Open, </w:t>
      </w:r>
      <w:r w:rsidRPr="0062794D">
        <w:rPr>
          <w:rFonts w:ascii="Arial" w:hAnsi="Arial" w:cs="Arial"/>
          <w:sz w:val="24"/>
          <w:szCs w:val="24"/>
        </w:rPr>
        <w:t>Vol. 10, No. 3, pp. 215824402094249.</w:t>
      </w:r>
    </w:p>
    <w:sectPr w:rsidR="00027BF5" w:rsidRPr="0062794D" w:rsidSect="00A251B6">
      <w:pgSz w:w="11906" w:h="16838"/>
      <w:pgMar w:top="22" w:right="1440" w:bottom="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81A250F" w14:textId="77777777" w:rsidR="002F39FA" w:rsidRDefault="002F39FA" w:rsidP="005559D4">
      <w:pPr>
        <w:spacing w:after="0" w:line="240" w:lineRule="auto"/>
      </w:pPr>
      <w:r>
        <w:separator/>
      </w:r>
    </w:p>
  </w:endnote>
  <w:endnote w:type="continuationSeparator" w:id="0">
    <w:p w14:paraId="218C9148" w14:textId="77777777" w:rsidR="002F39FA" w:rsidRDefault="002F39FA" w:rsidP="005559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487781392"/>
      <w:docPartObj>
        <w:docPartGallery w:val="Page Numbers (Bottom of Page)"/>
        <w:docPartUnique/>
      </w:docPartObj>
    </w:sdtPr>
    <w:sdtEndPr>
      <w:rPr>
        <w:noProof/>
      </w:rPr>
    </w:sdtEndPr>
    <w:sdtContent>
      <w:p w14:paraId="70AEB701" w14:textId="616E8E14" w:rsidR="00FF4371" w:rsidRDefault="00FF437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132F5AA" w14:textId="77777777" w:rsidR="00FF4371" w:rsidRDefault="00FF437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3888033" w14:textId="77777777" w:rsidR="002F39FA" w:rsidRDefault="002F39FA" w:rsidP="005559D4">
      <w:pPr>
        <w:spacing w:after="0" w:line="240" w:lineRule="auto"/>
      </w:pPr>
      <w:r>
        <w:separator/>
      </w:r>
    </w:p>
  </w:footnote>
  <w:footnote w:type="continuationSeparator" w:id="0">
    <w:p w14:paraId="69042CC9" w14:textId="77777777" w:rsidR="002F39FA" w:rsidRDefault="002F39FA" w:rsidP="005559D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5391F82" w14:textId="117B7131" w:rsidR="00FF4371" w:rsidRDefault="00FF4371">
    <w:pPr>
      <w:pStyle w:val="Header"/>
    </w:pPr>
    <w:r>
      <w:t>2009418</w:t>
    </w:r>
  </w:p>
  <w:p w14:paraId="038BFC5B" w14:textId="77777777" w:rsidR="00FF4371" w:rsidRDefault="00FF437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5FF0F3E"/>
    <w:multiLevelType w:val="hybridMultilevel"/>
    <w:tmpl w:val="0010B3D6"/>
    <w:lvl w:ilvl="0" w:tplc="957E9AC0">
      <w:start w:val="1"/>
      <w:numFmt w:val="bullet"/>
      <w:lvlText w:val="•"/>
      <w:lvlJc w:val="left"/>
      <w:pPr>
        <w:tabs>
          <w:tab w:val="num" w:pos="720"/>
        </w:tabs>
        <w:ind w:left="720" w:hanging="360"/>
      </w:pPr>
      <w:rPr>
        <w:rFonts w:ascii="Arial" w:hAnsi="Arial" w:hint="default"/>
      </w:rPr>
    </w:lvl>
    <w:lvl w:ilvl="1" w:tplc="4720F99E">
      <w:numFmt w:val="bullet"/>
      <w:lvlText w:val="•"/>
      <w:lvlJc w:val="left"/>
      <w:pPr>
        <w:tabs>
          <w:tab w:val="num" w:pos="1440"/>
        </w:tabs>
        <w:ind w:left="1440" w:hanging="360"/>
      </w:pPr>
      <w:rPr>
        <w:rFonts w:ascii="Arial" w:hAnsi="Arial" w:hint="default"/>
      </w:rPr>
    </w:lvl>
    <w:lvl w:ilvl="2" w:tplc="CDD4DFD8" w:tentative="1">
      <w:start w:val="1"/>
      <w:numFmt w:val="bullet"/>
      <w:lvlText w:val="•"/>
      <w:lvlJc w:val="left"/>
      <w:pPr>
        <w:tabs>
          <w:tab w:val="num" w:pos="2160"/>
        </w:tabs>
        <w:ind w:left="2160" w:hanging="360"/>
      </w:pPr>
      <w:rPr>
        <w:rFonts w:ascii="Arial" w:hAnsi="Arial" w:hint="default"/>
      </w:rPr>
    </w:lvl>
    <w:lvl w:ilvl="3" w:tplc="22FEB1CA" w:tentative="1">
      <w:start w:val="1"/>
      <w:numFmt w:val="bullet"/>
      <w:lvlText w:val="•"/>
      <w:lvlJc w:val="left"/>
      <w:pPr>
        <w:tabs>
          <w:tab w:val="num" w:pos="2880"/>
        </w:tabs>
        <w:ind w:left="2880" w:hanging="360"/>
      </w:pPr>
      <w:rPr>
        <w:rFonts w:ascii="Arial" w:hAnsi="Arial" w:hint="default"/>
      </w:rPr>
    </w:lvl>
    <w:lvl w:ilvl="4" w:tplc="272C0B70" w:tentative="1">
      <w:start w:val="1"/>
      <w:numFmt w:val="bullet"/>
      <w:lvlText w:val="•"/>
      <w:lvlJc w:val="left"/>
      <w:pPr>
        <w:tabs>
          <w:tab w:val="num" w:pos="3600"/>
        </w:tabs>
        <w:ind w:left="3600" w:hanging="360"/>
      </w:pPr>
      <w:rPr>
        <w:rFonts w:ascii="Arial" w:hAnsi="Arial" w:hint="default"/>
      </w:rPr>
    </w:lvl>
    <w:lvl w:ilvl="5" w:tplc="383A73BC" w:tentative="1">
      <w:start w:val="1"/>
      <w:numFmt w:val="bullet"/>
      <w:lvlText w:val="•"/>
      <w:lvlJc w:val="left"/>
      <w:pPr>
        <w:tabs>
          <w:tab w:val="num" w:pos="4320"/>
        </w:tabs>
        <w:ind w:left="4320" w:hanging="360"/>
      </w:pPr>
      <w:rPr>
        <w:rFonts w:ascii="Arial" w:hAnsi="Arial" w:hint="default"/>
      </w:rPr>
    </w:lvl>
    <w:lvl w:ilvl="6" w:tplc="91C256E8" w:tentative="1">
      <w:start w:val="1"/>
      <w:numFmt w:val="bullet"/>
      <w:lvlText w:val="•"/>
      <w:lvlJc w:val="left"/>
      <w:pPr>
        <w:tabs>
          <w:tab w:val="num" w:pos="5040"/>
        </w:tabs>
        <w:ind w:left="5040" w:hanging="360"/>
      </w:pPr>
      <w:rPr>
        <w:rFonts w:ascii="Arial" w:hAnsi="Arial" w:hint="default"/>
      </w:rPr>
    </w:lvl>
    <w:lvl w:ilvl="7" w:tplc="6E4E3882" w:tentative="1">
      <w:start w:val="1"/>
      <w:numFmt w:val="bullet"/>
      <w:lvlText w:val="•"/>
      <w:lvlJc w:val="left"/>
      <w:pPr>
        <w:tabs>
          <w:tab w:val="num" w:pos="5760"/>
        </w:tabs>
        <w:ind w:left="5760" w:hanging="360"/>
      </w:pPr>
      <w:rPr>
        <w:rFonts w:ascii="Arial" w:hAnsi="Arial" w:hint="default"/>
      </w:rPr>
    </w:lvl>
    <w:lvl w:ilvl="8" w:tplc="3720348E"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B1E0D3D"/>
    <w:multiLevelType w:val="hybridMultilevel"/>
    <w:tmpl w:val="0D4803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94D2F6B"/>
    <w:multiLevelType w:val="hybridMultilevel"/>
    <w:tmpl w:val="9D8EBCC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A80220E"/>
    <w:multiLevelType w:val="hybridMultilevel"/>
    <w:tmpl w:val="440AAD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CC63F41"/>
    <w:multiLevelType w:val="hybridMultilevel"/>
    <w:tmpl w:val="B16059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13D1323"/>
    <w:multiLevelType w:val="multilevel"/>
    <w:tmpl w:val="950A4644"/>
    <w:lvl w:ilvl="0">
      <w:start w:val="3"/>
      <w:numFmt w:val="decimal"/>
      <w:lvlText w:val="%1"/>
      <w:lvlJc w:val="left"/>
      <w:pPr>
        <w:ind w:left="360" w:hanging="360"/>
      </w:pPr>
      <w:rPr>
        <w:rFonts w:hint="default"/>
      </w:rPr>
    </w:lvl>
    <w:lvl w:ilvl="1">
      <w:start w:val="3"/>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6" w15:restartNumberingAfterBreak="0">
    <w:nsid w:val="73171B26"/>
    <w:multiLevelType w:val="multilevel"/>
    <w:tmpl w:val="63369042"/>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7E74776B"/>
    <w:multiLevelType w:val="hybridMultilevel"/>
    <w:tmpl w:val="DF44C546"/>
    <w:lvl w:ilvl="0" w:tplc="5B9CC478">
      <w:start w:val="1"/>
      <w:numFmt w:val="decimal"/>
      <w:lvlText w:val="%1."/>
      <w:lvlJc w:val="left"/>
      <w:pPr>
        <w:ind w:left="720" w:hanging="360"/>
      </w:pPr>
      <w:rPr>
        <w:rFonts w:ascii="Arial" w:hAnsi="Arial" w:cs="Arial" w:hint="default"/>
        <w:b/>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7"/>
  </w:num>
  <w:num w:numId="2">
    <w:abstractNumId w:val="4"/>
  </w:num>
  <w:num w:numId="3">
    <w:abstractNumId w:val="3"/>
  </w:num>
  <w:num w:numId="4">
    <w:abstractNumId w:val="1"/>
  </w:num>
  <w:num w:numId="5">
    <w:abstractNumId w:val="5"/>
  </w:num>
  <w:num w:numId="6">
    <w:abstractNumId w:val="6"/>
  </w:num>
  <w:num w:numId="7">
    <w:abstractNumId w:val="0"/>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6367"/>
    <w:rsid w:val="00002528"/>
    <w:rsid w:val="00011082"/>
    <w:rsid w:val="00013ADF"/>
    <w:rsid w:val="00027BF5"/>
    <w:rsid w:val="000308F4"/>
    <w:rsid w:val="0003318C"/>
    <w:rsid w:val="00034095"/>
    <w:rsid w:val="000342A1"/>
    <w:rsid w:val="00036741"/>
    <w:rsid w:val="000368C3"/>
    <w:rsid w:val="00046B96"/>
    <w:rsid w:val="00052923"/>
    <w:rsid w:val="00053BAE"/>
    <w:rsid w:val="00064751"/>
    <w:rsid w:val="00064993"/>
    <w:rsid w:val="00074967"/>
    <w:rsid w:val="00082DEF"/>
    <w:rsid w:val="00083CDB"/>
    <w:rsid w:val="00083E2F"/>
    <w:rsid w:val="000872CA"/>
    <w:rsid w:val="00087D9F"/>
    <w:rsid w:val="00093A94"/>
    <w:rsid w:val="000B2740"/>
    <w:rsid w:val="000B6302"/>
    <w:rsid w:val="000B6FAA"/>
    <w:rsid w:val="000C5A74"/>
    <w:rsid w:val="000D39E2"/>
    <w:rsid w:val="000E3A11"/>
    <w:rsid w:val="000F09A0"/>
    <w:rsid w:val="000F6ABA"/>
    <w:rsid w:val="001028E9"/>
    <w:rsid w:val="00122593"/>
    <w:rsid w:val="00123435"/>
    <w:rsid w:val="00125E6F"/>
    <w:rsid w:val="00126767"/>
    <w:rsid w:val="001538FF"/>
    <w:rsid w:val="00153C86"/>
    <w:rsid w:val="001551EA"/>
    <w:rsid w:val="00167485"/>
    <w:rsid w:val="00175293"/>
    <w:rsid w:val="001830FD"/>
    <w:rsid w:val="00183557"/>
    <w:rsid w:val="00187C78"/>
    <w:rsid w:val="0019481F"/>
    <w:rsid w:val="001961D9"/>
    <w:rsid w:val="001A758A"/>
    <w:rsid w:val="001C5663"/>
    <w:rsid w:val="001D12F4"/>
    <w:rsid w:val="001D21E6"/>
    <w:rsid w:val="001D6423"/>
    <w:rsid w:val="001D6609"/>
    <w:rsid w:val="001E090A"/>
    <w:rsid w:val="001E448F"/>
    <w:rsid w:val="0021062D"/>
    <w:rsid w:val="002165C0"/>
    <w:rsid w:val="002206D6"/>
    <w:rsid w:val="00224D2E"/>
    <w:rsid w:val="00230439"/>
    <w:rsid w:val="00234440"/>
    <w:rsid w:val="00244F64"/>
    <w:rsid w:val="00250CD5"/>
    <w:rsid w:val="002517FF"/>
    <w:rsid w:val="0025440E"/>
    <w:rsid w:val="002613F7"/>
    <w:rsid w:val="00273228"/>
    <w:rsid w:val="002735F1"/>
    <w:rsid w:val="00273A0A"/>
    <w:rsid w:val="00283F09"/>
    <w:rsid w:val="00295637"/>
    <w:rsid w:val="002A1037"/>
    <w:rsid w:val="002A12B1"/>
    <w:rsid w:val="002B1214"/>
    <w:rsid w:val="002C086E"/>
    <w:rsid w:val="002C321F"/>
    <w:rsid w:val="002C33EE"/>
    <w:rsid w:val="002C6397"/>
    <w:rsid w:val="002D44E4"/>
    <w:rsid w:val="002E507F"/>
    <w:rsid w:val="002F39FA"/>
    <w:rsid w:val="00300AD7"/>
    <w:rsid w:val="00307645"/>
    <w:rsid w:val="00313A00"/>
    <w:rsid w:val="00316897"/>
    <w:rsid w:val="003202FC"/>
    <w:rsid w:val="003339DA"/>
    <w:rsid w:val="0033478B"/>
    <w:rsid w:val="00336DC4"/>
    <w:rsid w:val="00365C48"/>
    <w:rsid w:val="0038675C"/>
    <w:rsid w:val="00390D0F"/>
    <w:rsid w:val="003934C7"/>
    <w:rsid w:val="00394ABA"/>
    <w:rsid w:val="003A4A29"/>
    <w:rsid w:val="003D63BE"/>
    <w:rsid w:val="003E194F"/>
    <w:rsid w:val="003E2DA5"/>
    <w:rsid w:val="003E5773"/>
    <w:rsid w:val="003E6BE6"/>
    <w:rsid w:val="003F519A"/>
    <w:rsid w:val="00400D6D"/>
    <w:rsid w:val="004049D5"/>
    <w:rsid w:val="00405A96"/>
    <w:rsid w:val="00415881"/>
    <w:rsid w:val="00432E5C"/>
    <w:rsid w:val="00434BB9"/>
    <w:rsid w:val="00434CB9"/>
    <w:rsid w:val="00444401"/>
    <w:rsid w:val="00453ADE"/>
    <w:rsid w:val="004956C9"/>
    <w:rsid w:val="00497EF0"/>
    <w:rsid w:val="004B0D50"/>
    <w:rsid w:val="004B27E7"/>
    <w:rsid w:val="004E6307"/>
    <w:rsid w:val="004F204E"/>
    <w:rsid w:val="004F3692"/>
    <w:rsid w:val="004F47F4"/>
    <w:rsid w:val="004F6978"/>
    <w:rsid w:val="00504850"/>
    <w:rsid w:val="00506D6E"/>
    <w:rsid w:val="005320BC"/>
    <w:rsid w:val="0053696D"/>
    <w:rsid w:val="0053726E"/>
    <w:rsid w:val="00554DD1"/>
    <w:rsid w:val="005559D4"/>
    <w:rsid w:val="00561DF1"/>
    <w:rsid w:val="00563CD9"/>
    <w:rsid w:val="005713A0"/>
    <w:rsid w:val="0057554D"/>
    <w:rsid w:val="005852A0"/>
    <w:rsid w:val="00591C88"/>
    <w:rsid w:val="00595186"/>
    <w:rsid w:val="005960F7"/>
    <w:rsid w:val="005A20C2"/>
    <w:rsid w:val="005A7514"/>
    <w:rsid w:val="005B3C2E"/>
    <w:rsid w:val="005B5774"/>
    <w:rsid w:val="005C0681"/>
    <w:rsid w:val="005C251B"/>
    <w:rsid w:val="005C2A0C"/>
    <w:rsid w:val="005C496A"/>
    <w:rsid w:val="005C4DB3"/>
    <w:rsid w:val="005C78EC"/>
    <w:rsid w:val="005F4684"/>
    <w:rsid w:val="005F68D3"/>
    <w:rsid w:val="00603E19"/>
    <w:rsid w:val="0061625A"/>
    <w:rsid w:val="00622143"/>
    <w:rsid w:val="0062794D"/>
    <w:rsid w:val="00645F61"/>
    <w:rsid w:val="0064618D"/>
    <w:rsid w:val="00655A57"/>
    <w:rsid w:val="0065742B"/>
    <w:rsid w:val="00664989"/>
    <w:rsid w:val="00674535"/>
    <w:rsid w:val="00682221"/>
    <w:rsid w:val="00682BD2"/>
    <w:rsid w:val="0069098F"/>
    <w:rsid w:val="006952D4"/>
    <w:rsid w:val="00696789"/>
    <w:rsid w:val="006A4452"/>
    <w:rsid w:val="006B4F83"/>
    <w:rsid w:val="006B6386"/>
    <w:rsid w:val="006B7840"/>
    <w:rsid w:val="006C09EB"/>
    <w:rsid w:val="006C3B27"/>
    <w:rsid w:val="006D45E2"/>
    <w:rsid w:val="006F05CC"/>
    <w:rsid w:val="006F107D"/>
    <w:rsid w:val="006F22C2"/>
    <w:rsid w:val="00703DD0"/>
    <w:rsid w:val="00703FD7"/>
    <w:rsid w:val="00706856"/>
    <w:rsid w:val="007257DC"/>
    <w:rsid w:val="00733914"/>
    <w:rsid w:val="00737CCB"/>
    <w:rsid w:val="00747E2C"/>
    <w:rsid w:val="00770D27"/>
    <w:rsid w:val="00774DAE"/>
    <w:rsid w:val="00776B8C"/>
    <w:rsid w:val="007911A4"/>
    <w:rsid w:val="007921F5"/>
    <w:rsid w:val="007B0DA1"/>
    <w:rsid w:val="007B0F02"/>
    <w:rsid w:val="007B1AF0"/>
    <w:rsid w:val="007B2750"/>
    <w:rsid w:val="007C636E"/>
    <w:rsid w:val="007E0CC9"/>
    <w:rsid w:val="007E1849"/>
    <w:rsid w:val="007E75E6"/>
    <w:rsid w:val="007F0244"/>
    <w:rsid w:val="007F58F7"/>
    <w:rsid w:val="007F72B2"/>
    <w:rsid w:val="00800A01"/>
    <w:rsid w:val="0080142A"/>
    <w:rsid w:val="00802470"/>
    <w:rsid w:val="00803B2B"/>
    <w:rsid w:val="00815C78"/>
    <w:rsid w:val="0082121F"/>
    <w:rsid w:val="00822804"/>
    <w:rsid w:val="00840724"/>
    <w:rsid w:val="008416E3"/>
    <w:rsid w:val="00845A55"/>
    <w:rsid w:val="00845CB3"/>
    <w:rsid w:val="00846E91"/>
    <w:rsid w:val="00856724"/>
    <w:rsid w:val="00875862"/>
    <w:rsid w:val="00876D94"/>
    <w:rsid w:val="008846E2"/>
    <w:rsid w:val="00887862"/>
    <w:rsid w:val="00896CD2"/>
    <w:rsid w:val="008A15DB"/>
    <w:rsid w:val="008A1F45"/>
    <w:rsid w:val="008B4622"/>
    <w:rsid w:val="008B6F6F"/>
    <w:rsid w:val="008C1070"/>
    <w:rsid w:val="008D64CD"/>
    <w:rsid w:val="008E032B"/>
    <w:rsid w:val="008E2499"/>
    <w:rsid w:val="008E3CCE"/>
    <w:rsid w:val="008E7005"/>
    <w:rsid w:val="00905B63"/>
    <w:rsid w:val="00913338"/>
    <w:rsid w:val="00914B23"/>
    <w:rsid w:val="009264CF"/>
    <w:rsid w:val="00932D3B"/>
    <w:rsid w:val="0093671D"/>
    <w:rsid w:val="00945206"/>
    <w:rsid w:val="00957AE1"/>
    <w:rsid w:val="00960143"/>
    <w:rsid w:val="00965D07"/>
    <w:rsid w:val="009665CC"/>
    <w:rsid w:val="00973B93"/>
    <w:rsid w:val="00975248"/>
    <w:rsid w:val="00984E24"/>
    <w:rsid w:val="00985582"/>
    <w:rsid w:val="00990F26"/>
    <w:rsid w:val="009A6367"/>
    <w:rsid w:val="009A7DFD"/>
    <w:rsid w:val="009B31EC"/>
    <w:rsid w:val="009E108F"/>
    <w:rsid w:val="009E277E"/>
    <w:rsid w:val="009E4930"/>
    <w:rsid w:val="009E57C7"/>
    <w:rsid w:val="009F1EE8"/>
    <w:rsid w:val="009F24F3"/>
    <w:rsid w:val="00A0120E"/>
    <w:rsid w:val="00A032BA"/>
    <w:rsid w:val="00A06EE3"/>
    <w:rsid w:val="00A10FC1"/>
    <w:rsid w:val="00A14EC5"/>
    <w:rsid w:val="00A16692"/>
    <w:rsid w:val="00A178FE"/>
    <w:rsid w:val="00A224EB"/>
    <w:rsid w:val="00A24518"/>
    <w:rsid w:val="00A251B6"/>
    <w:rsid w:val="00A27008"/>
    <w:rsid w:val="00A27C2E"/>
    <w:rsid w:val="00A30AEC"/>
    <w:rsid w:val="00A32523"/>
    <w:rsid w:val="00A333F4"/>
    <w:rsid w:val="00A421BE"/>
    <w:rsid w:val="00A47603"/>
    <w:rsid w:val="00A515F9"/>
    <w:rsid w:val="00A606AA"/>
    <w:rsid w:val="00A61E6C"/>
    <w:rsid w:val="00A677C0"/>
    <w:rsid w:val="00A71CDD"/>
    <w:rsid w:val="00A72A6C"/>
    <w:rsid w:val="00A81EAD"/>
    <w:rsid w:val="00A83283"/>
    <w:rsid w:val="00A90039"/>
    <w:rsid w:val="00A92E03"/>
    <w:rsid w:val="00A94092"/>
    <w:rsid w:val="00A95751"/>
    <w:rsid w:val="00AA7059"/>
    <w:rsid w:val="00AB17E0"/>
    <w:rsid w:val="00AB55E8"/>
    <w:rsid w:val="00AC5DA6"/>
    <w:rsid w:val="00AD0A9D"/>
    <w:rsid w:val="00AE3F3A"/>
    <w:rsid w:val="00AF6305"/>
    <w:rsid w:val="00AF65FA"/>
    <w:rsid w:val="00AF6B99"/>
    <w:rsid w:val="00B02F2F"/>
    <w:rsid w:val="00B132CA"/>
    <w:rsid w:val="00B14DBC"/>
    <w:rsid w:val="00B17048"/>
    <w:rsid w:val="00B24105"/>
    <w:rsid w:val="00B31E62"/>
    <w:rsid w:val="00B33768"/>
    <w:rsid w:val="00B347B7"/>
    <w:rsid w:val="00B36C5C"/>
    <w:rsid w:val="00B3753B"/>
    <w:rsid w:val="00B40F6F"/>
    <w:rsid w:val="00B44070"/>
    <w:rsid w:val="00B443E3"/>
    <w:rsid w:val="00B44993"/>
    <w:rsid w:val="00B55680"/>
    <w:rsid w:val="00B61CE4"/>
    <w:rsid w:val="00B62612"/>
    <w:rsid w:val="00B773C0"/>
    <w:rsid w:val="00B77618"/>
    <w:rsid w:val="00BA44E2"/>
    <w:rsid w:val="00BA5BA8"/>
    <w:rsid w:val="00BB188E"/>
    <w:rsid w:val="00BC5DD0"/>
    <w:rsid w:val="00BC6F93"/>
    <w:rsid w:val="00BD7515"/>
    <w:rsid w:val="00BE07E4"/>
    <w:rsid w:val="00BE3A29"/>
    <w:rsid w:val="00BF0E1C"/>
    <w:rsid w:val="00BF28F9"/>
    <w:rsid w:val="00BF2DF2"/>
    <w:rsid w:val="00C03ED9"/>
    <w:rsid w:val="00C1770E"/>
    <w:rsid w:val="00C20155"/>
    <w:rsid w:val="00C22883"/>
    <w:rsid w:val="00C368DE"/>
    <w:rsid w:val="00C464DF"/>
    <w:rsid w:val="00C607AC"/>
    <w:rsid w:val="00C60AC3"/>
    <w:rsid w:val="00C61BC5"/>
    <w:rsid w:val="00C73016"/>
    <w:rsid w:val="00C7575E"/>
    <w:rsid w:val="00C75F95"/>
    <w:rsid w:val="00C760A2"/>
    <w:rsid w:val="00C77332"/>
    <w:rsid w:val="00C837E7"/>
    <w:rsid w:val="00C93C08"/>
    <w:rsid w:val="00C94F98"/>
    <w:rsid w:val="00CA2E6D"/>
    <w:rsid w:val="00CA398F"/>
    <w:rsid w:val="00CB0B77"/>
    <w:rsid w:val="00CB3327"/>
    <w:rsid w:val="00CC2323"/>
    <w:rsid w:val="00CC2DC7"/>
    <w:rsid w:val="00CE3A8E"/>
    <w:rsid w:val="00CF0943"/>
    <w:rsid w:val="00D05577"/>
    <w:rsid w:val="00D05911"/>
    <w:rsid w:val="00D12746"/>
    <w:rsid w:val="00D12F95"/>
    <w:rsid w:val="00D14A3F"/>
    <w:rsid w:val="00D22F69"/>
    <w:rsid w:val="00D34E3F"/>
    <w:rsid w:val="00D35574"/>
    <w:rsid w:val="00D6109E"/>
    <w:rsid w:val="00D64584"/>
    <w:rsid w:val="00D776CE"/>
    <w:rsid w:val="00D777C7"/>
    <w:rsid w:val="00D856F6"/>
    <w:rsid w:val="00D870BA"/>
    <w:rsid w:val="00D9586A"/>
    <w:rsid w:val="00DA64C3"/>
    <w:rsid w:val="00DD7888"/>
    <w:rsid w:val="00DE5447"/>
    <w:rsid w:val="00DE7D6E"/>
    <w:rsid w:val="00DF630A"/>
    <w:rsid w:val="00DF63E3"/>
    <w:rsid w:val="00E0493F"/>
    <w:rsid w:val="00E336A9"/>
    <w:rsid w:val="00E35AF7"/>
    <w:rsid w:val="00E375AF"/>
    <w:rsid w:val="00E427D2"/>
    <w:rsid w:val="00E65C85"/>
    <w:rsid w:val="00E66413"/>
    <w:rsid w:val="00E66480"/>
    <w:rsid w:val="00E701F4"/>
    <w:rsid w:val="00E70440"/>
    <w:rsid w:val="00E77313"/>
    <w:rsid w:val="00E828AC"/>
    <w:rsid w:val="00E82905"/>
    <w:rsid w:val="00E8445A"/>
    <w:rsid w:val="00E846B3"/>
    <w:rsid w:val="00E9209A"/>
    <w:rsid w:val="00E946CD"/>
    <w:rsid w:val="00E97681"/>
    <w:rsid w:val="00E97F66"/>
    <w:rsid w:val="00EA0A21"/>
    <w:rsid w:val="00EA536F"/>
    <w:rsid w:val="00EA7130"/>
    <w:rsid w:val="00EB20FB"/>
    <w:rsid w:val="00EB30C7"/>
    <w:rsid w:val="00EB4A2C"/>
    <w:rsid w:val="00EC1C3A"/>
    <w:rsid w:val="00ED6F54"/>
    <w:rsid w:val="00EE1003"/>
    <w:rsid w:val="00EF0457"/>
    <w:rsid w:val="00EF45BD"/>
    <w:rsid w:val="00F05A8D"/>
    <w:rsid w:val="00F22450"/>
    <w:rsid w:val="00F25615"/>
    <w:rsid w:val="00F274E7"/>
    <w:rsid w:val="00F31F53"/>
    <w:rsid w:val="00F4549E"/>
    <w:rsid w:val="00F554DA"/>
    <w:rsid w:val="00F56DC2"/>
    <w:rsid w:val="00F57A29"/>
    <w:rsid w:val="00F6364B"/>
    <w:rsid w:val="00F71FCA"/>
    <w:rsid w:val="00F90BBA"/>
    <w:rsid w:val="00F92490"/>
    <w:rsid w:val="00FA0457"/>
    <w:rsid w:val="00FA762B"/>
    <w:rsid w:val="00FB1EB9"/>
    <w:rsid w:val="00FB6288"/>
    <w:rsid w:val="00FC73E3"/>
    <w:rsid w:val="00FD5A80"/>
    <w:rsid w:val="00FE5F18"/>
    <w:rsid w:val="00FE7AFF"/>
    <w:rsid w:val="00FF4371"/>
    <w:rsid w:val="00FF67E1"/>
    <w:rsid w:val="00FF7B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2E3784"/>
  <w15:chartTrackingRefBased/>
  <w15:docId w15:val="{4613A6E2-07DE-4B2D-8A98-33E42615BE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A6367"/>
    <w:pPr>
      <w:spacing w:after="200" w:line="27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559D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559D4"/>
    <w:rPr>
      <w:rFonts w:ascii="Calibri" w:eastAsia="Calibri" w:hAnsi="Calibri" w:cs="Times New Roman"/>
    </w:rPr>
  </w:style>
  <w:style w:type="paragraph" w:styleId="Footer">
    <w:name w:val="footer"/>
    <w:basedOn w:val="Normal"/>
    <w:link w:val="FooterChar"/>
    <w:uiPriority w:val="99"/>
    <w:unhideWhenUsed/>
    <w:rsid w:val="005559D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559D4"/>
    <w:rPr>
      <w:rFonts w:ascii="Calibri" w:eastAsia="Calibri" w:hAnsi="Calibri" w:cs="Times New Roman"/>
    </w:rPr>
  </w:style>
  <w:style w:type="paragraph" w:styleId="ListParagraph">
    <w:name w:val="List Paragraph"/>
    <w:basedOn w:val="Normal"/>
    <w:uiPriority w:val="34"/>
    <w:qFormat/>
    <w:rsid w:val="00224D2E"/>
    <w:pPr>
      <w:ind w:left="720"/>
      <w:contextualSpacing/>
    </w:pPr>
  </w:style>
  <w:style w:type="paragraph" w:styleId="NormalWeb">
    <w:name w:val="Normal (Web)"/>
    <w:basedOn w:val="Normal"/>
    <w:uiPriority w:val="99"/>
    <w:semiHidden/>
    <w:unhideWhenUsed/>
    <w:rsid w:val="001D21E6"/>
    <w:pPr>
      <w:spacing w:before="100" w:beforeAutospacing="1" w:after="100" w:afterAutospacing="1" w:line="240" w:lineRule="auto"/>
    </w:pPr>
    <w:rPr>
      <w:rFonts w:ascii="Times New Roman" w:eastAsia="Times New Roman" w:hAnsi="Times New Roman"/>
      <w:sz w:val="24"/>
      <w:szCs w:val="24"/>
      <w:lang w:eastAsia="en-GB"/>
    </w:rPr>
  </w:style>
  <w:style w:type="table" w:styleId="TableGrid">
    <w:name w:val="Table Grid"/>
    <w:basedOn w:val="TableNormal"/>
    <w:uiPriority w:val="39"/>
    <w:rsid w:val="0066498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3">
    <w:name w:val="Plain Table 3"/>
    <w:basedOn w:val="TableNormal"/>
    <w:uiPriority w:val="43"/>
    <w:rsid w:val="00664989"/>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character" w:styleId="Hyperlink">
    <w:name w:val="Hyperlink"/>
    <w:basedOn w:val="DefaultParagraphFont"/>
    <w:uiPriority w:val="99"/>
    <w:unhideWhenUsed/>
    <w:rsid w:val="00A90039"/>
    <w:rPr>
      <w:color w:val="0563C1" w:themeColor="hyperlink"/>
      <w:u w:val="single"/>
    </w:rPr>
  </w:style>
  <w:style w:type="character" w:styleId="UnresolvedMention">
    <w:name w:val="Unresolved Mention"/>
    <w:basedOn w:val="DefaultParagraphFont"/>
    <w:uiPriority w:val="99"/>
    <w:semiHidden/>
    <w:unhideWhenUsed/>
    <w:rsid w:val="00A9003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4550780">
      <w:bodyDiv w:val="1"/>
      <w:marLeft w:val="0"/>
      <w:marRight w:val="0"/>
      <w:marTop w:val="0"/>
      <w:marBottom w:val="0"/>
      <w:divBdr>
        <w:top w:val="none" w:sz="0" w:space="0" w:color="auto"/>
        <w:left w:val="none" w:sz="0" w:space="0" w:color="auto"/>
        <w:bottom w:val="none" w:sz="0" w:space="0" w:color="auto"/>
        <w:right w:val="none" w:sz="0" w:space="0" w:color="auto"/>
      </w:divBdr>
    </w:div>
    <w:div w:id="413548950">
      <w:bodyDiv w:val="1"/>
      <w:marLeft w:val="0"/>
      <w:marRight w:val="0"/>
      <w:marTop w:val="0"/>
      <w:marBottom w:val="0"/>
      <w:divBdr>
        <w:top w:val="none" w:sz="0" w:space="0" w:color="auto"/>
        <w:left w:val="none" w:sz="0" w:space="0" w:color="auto"/>
        <w:bottom w:val="none" w:sz="0" w:space="0" w:color="auto"/>
        <w:right w:val="none" w:sz="0" w:space="0" w:color="auto"/>
      </w:divBdr>
      <w:divsChild>
        <w:div w:id="602079605">
          <w:marLeft w:val="360"/>
          <w:marRight w:val="0"/>
          <w:marTop w:val="200"/>
          <w:marBottom w:val="0"/>
          <w:divBdr>
            <w:top w:val="none" w:sz="0" w:space="0" w:color="auto"/>
            <w:left w:val="none" w:sz="0" w:space="0" w:color="auto"/>
            <w:bottom w:val="none" w:sz="0" w:space="0" w:color="auto"/>
            <w:right w:val="none" w:sz="0" w:space="0" w:color="auto"/>
          </w:divBdr>
        </w:div>
        <w:div w:id="18967291">
          <w:marLeft w:val="360"/>
          <w:marRight w:val="0"/>
          <w:marTop w:val="200"/>
          <w:marBottom w:val="0"/>
          <w:divBdr>
            <w:top w:val="none" w:sz="0" w:space="0" w:color="auto"/>
            <w:left w:val="none" w:sz="0" w:space="0" w:color="auto"/>
            <w:bottom w:val="none" w:sz="0" w:space="0" w:color="auto"/>
            <w:right w:val="none" w:sz="0" w:space="0" w:color="auto"/>
          </w:divBdr>
        </w:div>
        <w:div w:id="970983428">
          <w:marLeft w:val="360"/>
          <w:marRight w:val="0"/>
          <w:marTop w:val="200"/>
          <w:marBottom w:val="0"/>
          <w:divBdr>
            <w:top w:val="none" w:sz="0" w:space="0" w:color="auto"/>
            <w:left w:val="none" w:sz="0" w:space="0" w:color="auto"/>
            <w:bottom w:val="none" w:sz="0" w:space="0" w:color="auto"/>
            <w:right w:val="none" w:sz="0" w:space="0" w:color="auto"/>
          </w:divBdr>
        </w:div>
        <w:div w:id="338317921">
          <w:marLeft w:val="360"/>
          <w:marRight w:val="0"/>
          <w:marTop w:val="200"/>
          <w:marBottom w:val="0"/>
          <w:divBdr>
            <w:top w:val="none" w:sz="0" w:space="0" w:color="auto"/>
            <w:left w:val="none" w:sz="0" w:space="0" w:color="auto"/>
            <w:bottom w:val="none" w:sz="0" w:space="0" w:color="auto"/>
            <w:right w:val="none" w:sz="0" w:space="0" w:color="auto"/>
          </w:divBdr>
        </w:div>
        <w:div w:id="962923140">
          <w:marLeft w:val="360"/>
          <w:marRight w:val="0"/>
          <w:marTop w:val="200"/>
          <w:marBottom w:val="0"/>
          <w:divBdr>
            <w:top w:val="none" w:sz="0" w:space="0" w:color="auto"/>
            <w:left w:val="none" w:sz="0" w:space="0" w:color="auto"/>
            <w:bottom w:val="none" w:sz="0" w:space="0" w:color="auto"/>
            <w:right w:val="none" w:sz="0" w:space="0" w:color="auto"/>
          </w:divBdr>
        </w:div>
        <w:div w:id="851604516">
          <w:marLeft w:val="360"/>
          <w:marRight w:val="0"/>
          <w:marTop w:val="200"/>
          <w:marBottom w:val="0"/>
          <w:divBdr>
            <w:top w:val="none" w:sz="0" w:space="0" w:color="auto"/>
            <w:left w:val="none" w:sz="0" w:space="0" w:color="auto"/>
            <w:bottom w:val="none" w:sz="0" w:space="0" w:color="auto"/>
            <w:right w:val="none" w:sz="0" w:space="0" w:color="auto"/>
          </w:divBdr>
        </w:div>
        <w:div w:id="1250197294">
          <w:marLeft w:val="1080"/>
          <w:marRight w:val="0"/>
          <w:marTop w:val="100"/>
          <w:marBottom w:val="0"/>
          <w:divBdr>
            <w:top w:val="none" w:sz="0" w:space="0" w:color="auto"/>
            <w:left w:val="none" w:sz="0" w:space="0" w:color="auto"/>
            <w:bottom w:val="none" w:sz="0" w:space="0" w:color="auto"/>
            <w:right w:val="none" w:sz="0" w:space="0" w:color="auto"/>
          </w:divBdr>
        </w:div>
        <w:div w:id="1340959331">
          <w:marLeft w:val="1080"/>
          <w:marRight w:val="0"/>
          <w:marTop w:val="100"/>
          <w:marBottom w:val="0"/>
          <w:divBdr>
            <w:top w:val="none" w:sz="0" w:space="0" w:color="auto"/>
            <w:left w:val="none" w:sz="0" w:space="0" w:color="auto"/>
            <w:bottom w:val="none" w:sz="0" w:space="0" w:color="auto"/>
            <w:right w:val="none" w:sz="0" w:space="0" w:color="auto"/>
          </w:divBdr>
        </w:div>
        <w:div w:id="1668048339">
          <w:marLeft w:val="1080"/>
          <w:marRight w:val="0"/>
          <w:marTop w:val="100"/>
          <w:marBottom w:val="0"/>
          <w:divBdr>
            <w:top w:val="none" w:sz="0" w:space="0" w:color="auto"/>
            <w:left w:val="none" w:sz="0" w:space="0" w:color="auto"/>
            <w:bottom w:val="none" w:sz="0" w:space="0" w:color="auto"/>
            <w:right w:val="none" w:sz="0" w:space="0" w:color="auto"/>
          </w:divBdr>
        </w:div>
        <w:div w:id="906036441">
          <w:marLeft w:val="1080"/>
          <w:marRight w:val="0"/>
          <w:marTop w:val="100"/>
          <w:marBottom w:val="0"/>
          <w:divBdr>
            <w:top w:val="none" w:sz="0" w:space="0" w:color="auto"/>
            <w:left w:val="none" w:sz="0" w:space="0" w:color="auto"/>
            <w:bottom w:val="none" w:sz="0" w:space="0" w:color="auto"/>
            <w:right w:val="none" w:sz="0" w:space="0" w:color="auto"/>
          </w:divBdr>
        </w:div>
        <w:div w:id="296837948">
          <w:marLeft w:val="1080"/>
          <w:marRight w:val="0"/>
          <w:marTop w:val="100"/>
          <w:marBottom w:val="0"/>
          <w:divBdr>
            <w:top w:val="none" w:sz="0" w:space="0" w:color="auto"/>
            <w:left w:val="none" w:sz="0" w:space="0" w:color="auto"/>
            <w:bottom w:val="none" w:sz="0" w:space="0" w:color="auto"/>
            <w:right w:val="none" w:sz="0" w:space="0" w:color="auto"/>
          </w:divBdr>
        </w:div>
        <w:div w:id="1900171467">
          <w:marLeft w:val="360"/>
          <w:marRight w:val="0"/>
          <w:marTop w:val="200"/>
          <w:marBottom w:val="0"/>
          <w:divBdr>
            <w:top w:val="none" w:sz="0" w:space="0" w:color="auto"/>
            <w:left w:val="none" w:sz="0" w:space="0" w:color="auto"/>
            <w:bottom w:val="none" w:sz="0" w:space="0" w:color="auto"/>
            <w:right w:val="none" w:sz="0" w:space="0" w:color="auto"/>
          </w:divBdr>
        </w:div>
        <w:div w:id="1850826913">
          <w:marLeft w:val="360"/>
          <w:marRight w:val="0"/>
          <w:marTop w:val="200"/>
          <w:marBottom w:val="0"/>
          <w:divBdr>
            <w:top w:val="none" w:sz="0" w:space="0" w:color="auto"/>
            <w:left w:val="none" w:sz="0" w:space="0" w:color="auto"/>
            <w:bottom w:val="none" w:sz="0" w:space="0" w:color="auto"/>
            <w:right w:val="none" w:sz="0" w:space="0" w:color="auto"/>
          </w:divBdr>
        </w:div>
        <w:div w:id="224031990">
          <w:marLeft w:val="360"/>
          <w:marRight w:val="0"/>
          <w:marTop w:val="200"/>
          <w:marBottom w:val="0"/>
          <w:divBdr>
            <w:top w:val="none" w:sz="0" w:space="0" w:color="auto"/>
            <w:left w:val="none" w:sz="0" w:space="0" w:color="auto"/>
            <w:bottom w:val="none" w:sz="0" w:space="0" w:color="auto"/>
            <w:right w:val="none" w:sz="0" w:space="0" w:color="auto"/>
          </w:divBdr>
        </w:div>
        <w:div w:id="1884171369">
          <w:marLeft w:val="360"/>
          <w:marRight w:val="0"/>
          <w:marTop w:val="200"/>
          <w:marBottom w:val="0"/>
          <w:divBdr>
            <w:top w:val="none" w:sz="0" w:space="0" w:color="auto"/>
            <w:left w:val="none" w:sz="0" w:space="0" w:color="auto"/>
            <w:bottom w:val="none" w:sz="0" w:space="0" w:color="auto"/>
            <w:right w:val="none" w:sz="0" w:space="0" w:color="auto"/>
          </w:divBdr>
        </w:div>
        <w:div w:id="1034772144">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travelodge.co.uk/"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scholarworks.waldenu.edu/cgi/viewcontent.cgi?article=6348&amp;context=dissertations"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s://www.flowhospitalitytraining.co.uk/en/blog/learning/providing-consistent-service-within-industry-high-employee-turnov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41577F6B-F41E-41F0-9BC9-D29151728BCA}">
  <we:reference id="8c1c3d44-57e9-40d7-86e4-4adf61fea1dd" version="2.1.0.1" store="EXCatalog" storeType="EXCatalog"/>
  <we:alternateReferences>
    <we:reference id="WA104380122" version="2.1.0.1" store="en-GB"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20C495-BB43-450B-BF05-934046AE1A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22</Pages>
  <Words>5610</Words>
  <Characters>31981</Characters>
  <Application>Microsoft Office Word</Application>
  <DocSecurity>0</DocSecurity>
  <Lines>266</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Hilda Ojonugwa Obaje (2009418)</dc:creator>
  <cp:keywords/>
  <dc:description/>
  <cp:lastModifiedBy>Hilda Ojonugwa Obaje (2009418)</cp:lastModifiedBy>
  <cp:revision>2</cp:revision>
  <dcterms:created xsi:type="dcterms:W3CDTF">2021-03-22T08:26:00Z</dcterms:created>
  <dcterms:modified xsi:type="dcterms:W3CDTF">2021-03-22T08:26:00Z</dcterms:modified>
</cp:coreProperties>
</file>