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1523349" w:displacedByCustomXml="next"/>
    <w:bookmarkEnd w:id="0" w:displacedByCustomXml="next"/>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color w:val="auto"/>
        </w:rPr>
      </w:sdtEndPr>
      <w:sdtContent>
        <w:p w14:paraId="5384490A" w14:textId="16C56D8A"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0101F722" w:rsidR="007D1947" w:rsidRDefault="00CC4685" w:rsidP="000201F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56"/>
                  <w:szCs w:val="56"/>
                </w:rPr>
                <w:t>Designing a kiteboard hydrofoil</w:t>
              </w:r>
              <w:r w:rsidR="00B03AE8">
                <w:rPr>
                  <w:rFonts w:asciiTheme="majorHAnsi" w:eastAsiaTheme="majorEastAsia" w:hAnsiTheme="majorHAnsi" w:cstheme="majorBidi"/>
                  <w:caps/>
                  <w:color w:val="5B9BD5" w:themeColor="accent1"/>
                  <w:sz w:val="56"/>
                  <w:szCs w:val="56"/>
                </w:rPr>
                <w:t>: fluid flow assessment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6A137E0" w:rsidR="007D1947" w:rsidRDefault="0003440E">
              <w:pPr>
                <w:pStyle w:val="NoSpacing"/>
                <w:jc w:val="center"/>
                <w:rPr>
                  <w:color w:val="5B9BD5" w:themeColor="accent1"/>
                  <w:sz w:val="28"/>
                  <w:szCs w:val="28"/>
                </w:rPr>
              </w:pPr>
              <w:r>
                <w:rPr>
                  <w:color w:val="5B9BD5" w:themeColor="accent1"/>
                  <w:sz w:val="28"/>
                  <w:szCs w:val="28"/>
                </w:rPr>
                <w:t>Gabriel Phillips</w:t>
              </w:r>
            </w:p>
          </w:sdtContent>
        </w:sdt>
        <w:p w14:paraId="1ADC1124" w14:textId="4DA0C772" w:rsidR="007D1947" w:rsidRDefault="006D7D3F">
          <w:pPr>
            <w:pStyle w:val="NoSpacing"/>
            <w:spacing w:before="480"/>
            <w:jc w:val="center"/>
            <w:rPr>
              <w:color w:val="5B9BD5" w:themeColor="accent1"/>
            </w:rPr>
          </w:pPr>
          <w:r>
            <w:rPr>
              <w:noProof/>
            </w:rPr>
            <mc:AlternateContent>
              <mc:Choice Requires="wps">
                <w:drawing>
                  <wp:anchor distT="0" distB="0" distL="114300" distR="114300" simplePos="0" relativeHeight="251658240" behindDoc="0" locked="0" layoutInCell="1" allowOverlap="1" wp14:anchorId="625501C8" wp14:editId="5EF08E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2619266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4T00:00:00Z">
                                    <w:dateFormat w:val="MMMM d, yyyy"/>
                                    <w:lid w:val="en-US"/>
                                    <w:storeMappedDataAs w:val="dateTime"/>
                                    <w:calendar w:val="gregorian"/>
                                  </w:date>
                                </w:sdtPr>
                                <w:sdtContent>
                                  <w:p w14:paraId="52BAF8D9" w14:textId="6CD61CCF" w:rsidR="007D1947" w:rsidRDefault="0026132C">
                                    <w:pPr>
                                      <w:pStyle w:val="NoSpacing"/>
                                      <w:spacing w:after="40"/>
                                      <w:jc w:val="center"/>
                                      <w:rPr>
                                        <w:caps/>
                                        <w:color w:val="5B9BD5" w:themeColor="accent1"/>
                                        <w:sz w:val="28"/>
                                        <w:szCs w:val="28"/>
                                      </w:rPr>
                                    </w:pPr>
                                    <w:r>
                                      <w:rPr>
                                        <w:caps/>
                                        <w:color w:val="5B9BD5" w:themeColor="accent1"/>
                                        <w:sz w:val="28"/>
                                        <w:szCs w:val="28"/>
                                      </w:rPr>
                                      <w:t>June 24,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2458B144"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AF3">
                                      <w:rPr>
                                        <w:color w:val="5B9BD5" w:themeColor="accent1"/>
                                      </w:rPr>
                                      <w:t>ACMA</w:t>
                                    </w:r>
                                    <w:r w:rsidR="0050785D">
                                      <w:rPr>
                                        <w:color w:val="5B9BD5" w:themeColor="accent1"/>
                                      </w:rPr>
                                      <w:t>60</w:t>
                                    </w:r>
                                    <w:r w:rsidR="003E41C6">
                                      <w:rPr>
                                        <w:color w:val="5B9BD5" w:themeColor="accent1"/>
                                      </w:rPr>
                                      <w:t>1</w:t>
                                    </w:r>
                                    <w:r w:rsidR="0050785D">
                                      <w:rPr>
                                        <w:color w:val="5B9BD5" w:themeColor="accent1"/>
                                      </w:rPr>
                                      <w:t>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5501C8" id="_x0000_t202" coordsize="21600,21600" o:spt="202" path="m,l,21600r21600,l21600,xe">
                    <v:stroke joinstyle="miter"/>
                    <v:path gradientshapeok="t" o:connecttype="rect"/>
                  </v:shapetype>
                  <v:shape id="Text Box 2"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4T00:00:00Z">
                              <w:dateFormat w:val="MMMM d, yyyy"/>
                              <w:lid w:val="en-US"/>
                              <w:storeMappedDataAs w:val="dateTime"/>
                              <w:calendar w:val="gregorian"/>
                            </w:date>
                          </w:sdtPr>
                          <w:sdtContent>
                            <w:p w14:paraId="52BAF8D9" w14:textId="6CD61CCF" w:rsidR="007D1947" w:rsidRDefault="0026132C">
                              <w:pPr>
                                <w:pStyle w:val="NoSpacing"/>
                                <w:spacing w:after="40"/>
                                <w:jc w:val="center"/>
                                <w:rPr>
                                  <w:caps/>
                                  <w:color w:val="5B9BD5" w:themeColor="accent1"/>
                                  <w:sz w:val="28"/>
                                  <w:szCs w:val="28"/>
                                </w:rPr>
                              </w:pPr>
                              <w:r>
                                <w:rPr>
                                  <w:caps/>
                                  <w:color w:val="5B9BD5" w:themeColor="accent1"/>
                                  <w:sz w:val="28"/>
                                  <w:szCs w:val="28"/>
                                </w:rPr>
                                <w:t>June 24,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2458B144"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F6AF3">
                                <w:rPr>
                                  <w:color w:val="5B9BD5" w:themeColor="accent1"/>
                                </w:rPr>
                                <w:t>ACMA</w:t>
                              </w:r>
                              <w:r w:rsidR="0050785D">
                                <w:rPr>
                                  <w:color w:val="5B9BD5" w:themeColor="accent1"/>
                                </w:rPr>
                                <w:t>60</w:t>
                              </w:r>
                              <w:r w:rsidR="003E41C6">
                                <w:rPr>
                                  <w:color w:val="5B9BD5" w:themeColor="accent1"/>
                                </w:rPr>
                                <w:t>1</w:t>
                              </w:r>
                              <w:r w:rsidR="0050785D">
                                <w:rPr>
                                  <w:color w:val="5B9BD5" w:themeColor="accent1"/>
                                </w:rPr>
                                <w:t>0</w:t>
                              </w:r>
                            </w:sdtContent>
                          </w:sdt>
                        </w:p>
                      </w:txbxContent>
                    </v:textbox>
                    <w10:wrap anchorx="margin" anchory="page"/>
                  </v:shape>
                </w:pict>
              </mc:Fallback>
            </mc:AlternateConten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9F34A4" w14:textId="77777777" w:rsidR="00082C9B" w:rsidRDefault="00082C9B" w:rsidP="00082C9B">
          <w:pPr>
            <w:pStyle w:val="Heading1"/>
            <w:spacing w:after="240"/>
          </w:pPr>
        </w:p>
        <w:p w14:paraId="2E8D24A1" w14:textId="77777777" w:rsidR="00082C9B" w:rsidRDefault="00082C9B" w:rsidP="00082C9B">
          <w:pPr>
            <w:pStyle w:val="Heading1"/>
            <w:spacing w:after="240"/>
          </w:pPr>
        </w:p>
        <w:p w14:paraId="07DB9971" w14:textId="77777777" w:rsidR="00082C9B" w:rsidRDefault="00082C9B" w:rsidP="00082C9B"/>
        <w:p w14:paraId="0E9A3FD9" w14:textId="77777777" w:rsidR="00082C9B" w:rsidRDefault="00082C9B" w:rsidP="00082C9B"/>
        <w:p w14:paraId="4E90195C" w14:textId="77777777" w:rsidR="00082C9B" w:rsidRDefault="00082C9B" w:rsidP="00082C9B"/>
        <w:p w14:paraId="0929BABD" w14:textId="77777777" w:rsidR="00082C9B" w:rsidRDefault="00082C9B" w:rsidP="00082C9B"/>
        <w:p w14:paraId="0D914627" w14:textId="77777777" w:rsidR="00082C9B" w:rsidRDefault="00082C9B" w:rsidP="00082C9B"/>
        <w:p w14:paraId="0C5A4CCC" w14:textId="6E28D0FE" w:rsidR="0063365B" w:rsidRDefault="009E2698" w:rsidP="00082C9B">
          <w:pPr>
            <w:rPr>
              <w:b/>
              <w:bCs/>
            </w:rPr>
          </w:pPr>
          <w:r w:rsidRPr="009E2698">
            <w:rPr>
              <w:b/>
              <w:bCs/>
            </w:rPr>
            <w:t xml:space="preserve"> </w:t>
          </w:r>
        </w:p>
        <w:p w14:paraId="2EE68641" w14:textId="5CB92754" w:rsidR="00082C9B" w:rsidRDefault="00082C9B" w:rsidP="00082C9B">
          <w:pPr>
            <w:rPr>
              <w:b/>
              <w:bCs/>
            </w:rPr>
          </w:pPr>
        </w:p>
        <w:p w14:paraId="4626B8CD" w14:textId="568C70E8" w:rsidR="00082C9B" w:rsidRDefault="00082C9B" w:rsidP="00082C9B">
          <w:pPr>
            <w:rPr>
              <w:b/>
              <w:bCs/>
            </w:rPr>
          </w:pPr>
        </w:p>
        <w:p w14:paraId="64D4455A" w14:textId="3E757C11" w:rsidR="00082C9B" w:rsidRDefault="00082C9B" w:rsidP="00082C9B">
          <w:pPr>
            <w:rPr>
              <w:b/>
              <w:bCs/>
            </w:rPr>
          </w:pPr>
        </w:p>
        <w:p w14:paraId="3C256102" w14:textId="0107527C" w:rsidR="00082C9B" w:rsidRDefault="00082C9B" w:rsidP="00082C9B">
          <w:pPr>
            <w:rPr>
              <w:b/>
              <w:bCs/>
            </w:rPr>
          </w:pPr>
        </w:p>
        <w:p w14:paraId="10F420D6" w14:textId="009C77A8" w:rsidR="00082C9B" w:rsidRDefault="00082C9B" w:rsidP="00082C9B">
          <w:pPr>
            <w:rPr>
              <w:b/>
              <w:bCs/>
            </w:rPr>
          </w:pPr>
        </w:p>
        <w:p w14:paraId="6CFEE35D" w14:textId="77777777" w:rsidR="004A2CB2" w:rsidRDefault="004A2CB2" w:rsidP="00082C9B">
          <w:pPr>
            <w:rPr>
              <w:b/>
              <w:bCs/>
            </w:rPr>
          </w:pPr>
        </w:p>
        <w:p w14:paraId="6004914B" w14:textId="423E25D3" w:rsidR="00082C9B" w:rsidRDefault="00082C9B" w:rsidP="00082C9B">
          <w:pPr>
            <w:rPr>
              <w:b/>
              <w:bCs/>
            </w:rPr>
          </w:pPr>
        </w:p>
        <w:p w14:paraId="6E626E19" w14:textId="308E43F0" w:rsidR="0050785D" w:rsidRDefault="0050785D" w:rsidP="0050785D">
          <w:pPr>
            <w:rPr>
              <w:b/>
              <w:bCs/>
            </w:rPr>
          </w:pPr>
          <w:r w:rsidRPr="0050785D">
            <w:rPr>
              <w:b/>
              <w:bCs/>
            </w:rPr>
            <w:lastRenderedPageBreak/>
            <w:t xml:space="preserve">Abstract </w:t>
          </w:r>
        </w:p>
        <w:p w14:paraId="2E058B27" w14:textId="4E3FDD13" w:rsidR="0050785D" w:rsidRPr="007D26D4" w:rsidRDefault="007D26D4" w:rsidP="0050785D">
          <w:r w:rsidRPr="007D26D4">
            <w:t>This assignment examines the hydrodynamic and structural design considerations for a CFRP hydrofoil wing used in kitesurfing. The 855 Slingshot One-Lock Kite Front Wing was used as a representative example to calculate Reynolds number using seawater properties, estimated chord length and maximum operating velocity. The results suggest mainly turbulent flow, with a short laminar region near the leading edge. CFD is discussed as a useful method for predicting lift, drag, pressure distribution, flow separation and cavitation, although its results require validation. Laboratory testing, including towing tank, water tunnel and structural testing, is therefore essential to confirm performance. Overall, effective hydrofoil design requires hand calculations, CFD, FEA and experimental validation to ensure efficient and reliable operation.</w:t>
          </w:r>
        </w:p>
        <w:p w14:paraId="268A87E9" w14:textId="2B8CAC7E" w:rsidR="0050785D" w:rsidRDefault="0050785D" w:rsidP="0050785D">
          <w:pPr>
            <w:rPr>
              <w:b/>
              <w:bCs/>
            </w:rPr>
          </w:pPr>
        </w:p>
        <w:p w14:paraId="4EC2361D" w14:textId="0BA2D64C" w:rsidR="0050785D" w:rsidRDefault="0050785D" w:rsidP="0050785D">
          <w:pPr>
            <w:rPr>
              <w:b/>
              <w:bCs/>
            </w:rPr>
          </w:pPr>
        </w:p>
        <w:p w14:paraId="0103DA56" w14:textId="0BDBB59D" w:rsidR="0050785D" w:rsidRDefault="0050785D" w:rsidP="0050785D">
          <w:pPr>
            <w:rPr>
              <w:b/>
              <w:bCs/>
            </w:rPr>
          </w:pPr>
        </w:p>
        <w:p w14:paraId="06D30D80" w14:textId="69B98EB9" w:rsidR="0050785D" w:rsidRDefault="0050785D" w:rsidP="0050785D">
          <w:pPr>
            <w:rPr>
              <w:b/>
              <w:bCs/>
            </w:rPr>
          </w:pPr>
        </w:p>
        <w:p w14:paraId="0EA53FA4" w14:textId="74872C13" w:rsidR="0050785D" w:rsidRDefault="0050785D" w:rsidP="0050785D">
          <w:pPr>
            <w:rPr>
              <w:b/>
              <w:bCs/>
            </w:rPr>
          </w:pPr>
        </w:p>
        <w:p w14:paraId="00B2C945" w14:textId="65E012FD" w:rsidR="0050785D" w:rsidRDefault="0050785D" w:rsidP="0050785D">
          <w:pPr>
            <w:rPr>
              <w:b/>
              <w:bCs/>
            </w:rPr>
          </w:pPr>
        </w:p>
        <w:p w14:paraId="60455338" w14:textId="5E967272" w:rsidR="0050785D" w:rsidRDefault="0050785D" w:rsidP="0050785D">
          <w:pPr>
            <w:rPr>
              <w:b/>
              <w:bCs/>
            </w:rPr>
          </w:pPr>
        </w:p>
        <w:p w14:paraId="4CB156DB" w14:textId="4A5DE86C" w:rsidR="0050785D" w:rsidRDefault="0050785D" w:rsidP="0050785D">
          <w:pPr>
            <w:rPr>
              <w:b/>
              <w:bCs/>
            </w:rPr>
          </w:pPr>
        </w:p>
        <w:p w14:paraId="0FAA6169" w14:textId="1667BB62" w:rsidR="0050785D" w:rsidRDefault="0050785D" w:rsidP="0050785D">
          <w:pPr>
            <w:rPr>
              <w:b/>
              <w:bCs/>
            </w:rPr>
          </w:pPr>
        </w:p>
        <w:p w14:paraId="248C67F5" w14:textId="397CF52D" w:rsidR="0050785D" w:rsidRDefault="0050785D" w:rsidP="0050785D">
          <w:pPr>
            <w:rPr>
              <w:b/>
              <w:bCs/>
            </w:rPr>
          </w:pPr>
        </w:p>
        <w:p w14:paraId="09D68AA7" w14:textId="0691F134" w:rsidR="0050785D" w:rsidRDefault="0050785D" w:rsidP="0050785D">
          <w:pPr>
            <w:rPr>
              <w:b/>
              <w:bCs/>
            </w:rPr>
          </w:pPr>
        </w:p>
        <w:p w14:paraId="27DF04C6" w14:textId="31C6F234" w:rsidR="0050785D" w:rsidRDefault="0050785D" w:rsidP="0050785D">
          <w:pPr>
            <w:rPr>
              <w:b/>
              <w:bCs/>
            </w:rPr>
          </w:pPr>
        </w:p>
        <w:p w14:paraId="3846794D" w14:textId="02A85299" w:rsidR="0050785D" w:rsidRDefault="0050785D" w:rsidP="0050785D">
          <w:pPr>
            <w:rPr>
              <w:b/>
              <w:bCs/>
            </w:rPr>
          </w:pPr>
        </w:p>
        <w:p w14:paraId="0E755FF9" w14:textId="47EF8343" w:rsidR="0050785D" w:rsidRDefault="0050785D" w:rsidP="0050785D">
          <w:pPr>
            <w:rPr>
              <w:b/>
              <w:bCs/>
            </w:rPr>
          </w:pPr>
        </w:p>
        <w:p w14:paraId="4A8B8DD6" w14:textId="66CD252E" w:rsidR="0050785D" w:rsidRDefault="0050785D" w:rsidP="0050785D">
          <w:pPr>
            <w:rPr>
              <w:b/>
              <w:bCs/>
            </w:rPr>
          </w:pPr>
        </w:p>
        <w:p w14:paraId="671838C4" w14:textId="274695FD" w:rsidR="0050785D" w:rsidRDefault="0050785D" w:rsidP="0050785D">
          <w:pPr>
            <w:rPr>
              <w:b/>
              <w:bCs/>
            </w:rPr>
          </w:pPr>
        </w:p>
        <w:p w14:paraId="59F4DC22" w14:textId="21ADDA4C" w:rsidR="0050785D" w:rsidRDefault="0050785D" w:rsidP="0050785D">
          <w:pPr>
            <w:rPr>
              <w:b/>
              <w:bCs/>
            </w:rPr>
          </w:pPr>
        </w:p>
        <w:p w14:paraId="259C5633" w14:textId="79A3AC07" w:rsidR="0050785D" w:rsidRDefault="0050785D" w:rsidP="0050785D">
          <w:pPr>
            <w:rPr>
              <w:b/>
              <w:bCs/>
            </w:rPr>
          </w:pPr>
        </w:p>
        <w:p w14:paraId="170B9004" w14:textId="4819A75D" w:rsidR="0050785D" w:rsidRDefault="0050785D" w:rsidP="0050785D">
          <w:pPr>
            <w:rPr>
              <w:b/>
              <w:bCs/>
            </w:rPr>
          </w:pPr>
        </w:p>
        <w:p w14:paraId="1B367141" w14:textId="12A3959F" w:rsidR="000E7345" w:rsidRDefault="000E7345" w:rsidP="0050785D">
          <w:pPr>
            <w:rPr>
              <w:b/>
              <w:bCs/>
            </w:rPr>
          </w:pPr>
        </w:p>
        <w:p w14:paraId="28AFA16C" w14:textId="0310FFCB" w:rsidR="000E7345" w:rsidRDefault="000E7345" w:rsidP="0050785D">
          <w:pPr>
            <w:rPr>
              <w:b/>
              <w:bCs/>
            </w:rPr>
          </w:pPr>
        </w:p>
        <w:p w14:paraId="3E31B2B6" w14:textId="77777777" w:rsidR="007D26D4" w:rsidRDefault="007D26D4" w:rsidP="0050785D">
          <w:pPr>
            <w:rPr>
              <w:b/>
              <w:bCs/>
            </w:rPr>
          </w:pPr>
        </w:p>
        <w:p w14:paraId="7715667F" w14:textId="77777777" w:rsidR="0050785D" w:rsidRPr="00082C9B" w:rsidRDefault="0050785D" w:rsidP="0050785D">
          <w:pPr>
            <w:rPr>
              <w:b/>
              <w:bCs/>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961E7A9" w14:textId="446A4155" w:rsidR="007D26D4"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191286" w:history="1">
                <w:r w:rsidR="007D26D4" w:rsidRPr="00976379">
                  <w:rPr>
                    <w:rStyle w:val="Hyperlink"/>
                    <w:noProof/>
                  </w:rPr>
                  <w:t>List of Figures</w:t>
                </w:r>
                <w:r w:rsidR="007D26D4">
                  <w:rPr>
                    <w:noProof/>
                    <w:webHidden/>
                  </w:rPr>
                  <w:tab/>
                </w:r>
                <w:r w:rsidR="007D26D4">
                  <w:rPr>
                    <w:noProof/>
                    <w:webHidden/>
                  </w:rPr>
                  <w:fldChar w:fldCharType="begin"/>
                </w:r>
                <w:r w:rsidR="007D26D4">
                  <w:rPr>
                    <w:noProof/>
                    <w:webHidden/>
                  </w:rPr>
                  <w:instrText xml:space="preserve"> PAGEREF _Toc234191286 \h </w:instrText>
                </w:r>
                <w:r w:rsidR="007D26D4">
                  <w:rPr>
                    <w:noProof/>
                    <w:webHidden/>
                  </w:rPr>
                </w:r>
                <w:r w:rsidR="007D26D4">
                  <w:rPr>
                    <w:noProof/>
                    <w:webHidden/>
                  </w:rPr>
                  <w:fldChar w:fldCharType="separate"/>
                </w:r>
                <w:r w:rsidR="007D26D4">
                  <w:rPr>
                    <w:noProof/>
                    <w:webHidden/>
                  </w:rPr>
                  <w:t>2</w:t>
                </w:r>
                <w:r w:rsidR="007D26D4">
                  <w:rPr>
                    <w:noProof/>
                    <w:webHidden/>
                  </w:rPr>
                  <w:fldChar w:fldCharType="end"/>
                </w:r>
              </w:hyperlink>
            </w:p>
            <w:p w14:paraId="5C01099F" w14:textId="0FC342A6" w:rsidR="007D26D4" w:rsidRDefault="007D26D4">
              <w:pPr>
                <w:pStyle w:val="TOC1"/>
                <w:tabs>
                  <w:tab w:val="right" w:leader="dot" w:pos="9016"/>
                </w:tabs>
                <w:rPr>
                  <w:rFonts w:eastAsiaTheme="minorEastAsia"/>
                  <w:noProof/>
                  <w:lang w:eastAsia="en-GB"/>
                </w:rPr>
              </w:pPr>
              <w:hyperlink w:anchor="_Toc234191287" w:history="1">
                <w:r w:rsidRPr="00976379">
                  <w:rPr>
                    <w:rStyle w:val="Hyperlink"/>
                    <w:noProof/>
                  </w:rPr>
                  <w:t>1. Introduction</w:t>
                </w:r>
                <w:r>
                  <w:rPr>
                    <w:noProof/>
                    <w:webHidden/>
                  </w:rPr>
                  <w:tab/>
                </w:r>
                <w:r>
                  <w:rPr>
                    <w:noProof/>
                    <w:webHidden/>
                  </w:rPr>
                  <w:fldChar w:fldCharType="begin"/>
                </w:r>
                <w:r>
                  <w:rPr>
                    <w:noProof/>
                    <w:webHidden/>
                  </w:rPr>
                  <w:instrText xml:space="preserve"> PAGEREF _Toc234191287 \h </w:instrText>
                </w:r>
                <w:r>
                  <w:rPr>
                    <w:noProof/>
                    <w:webHidden/>
                  </w:rPr>
                </w:r>
                <w:r>
                  <w:rPr>
                    <w:noProof/>
                    <w:webHidden/>
                  </w:rPr>
                  <w:fldChar w:fldCharType="separate"/>
                </w:r>
                <w:r>
                  <w:rPr>
                    <w:noProof/>
                    <w:webHidden/>
                  </w:rPr>
                  <w:t>3</w:t>
                </w:r>
                <w:r>
                  <w:rPr>
                    <w:noProof/>
                    <w:webHidden/>
                  </w:rPr>
                  <w:fldChar w:fldCharType="end"/>
                </w:r>
              </w:hyperlink>
            </w:p>
            <w:p w14:paraId="2EDB00B0" w14:textId="72B9ED56" w:rsidR="007D26D4" w:rsidRDefault="007D26D4">
              <w:pPr>
                <w:pStyle w:val="TOC1"/>
                <w:tabs>
                  <w:tab w:val="right" w:leader="dot" w:pos="9016"/>
                </w:tabs>
                <w:rPr>
                  <w:rFonts w:eastAsiaTheme="minorEastAsia"/>
                  <w:noProof/>
                  <w:lang w:eastAsia="en-GB"/>
                </w:rPr>
              </w:pPr>
              <w:hyperlink w:anchor="_Toc234191288" w:history="1">
                <w:r w:rsidRPr="00976379">
                  <w:rPr>
                    <w:rStyle w:val="Hyperlink"/>
                    <w:noProof/>
                  </w:rPr>
                  <w:t>2. Reynolds Number</w:t>
                </w:r>
                <w:r>
                  <w:rPr>
                    <w:noProof/>
                    <w:webHidden/>
                  </w:rPr>
                  <w:tab/>
                </w:r>
                <w:r>
                  <w:rPr>
                    <w:noProof/>
                    <w:webHidden/>
                  </w:rPr>
                  <w:fldChar w:fldCharType="begin"/>
                </w:r>
                <w:r>
                  <w:rPr>
                    <w:noProof/>
                    <w:webHidden/>
                  </w:rPr>
                  <w:instrText xml:space="preserve"> PAGEREF _Toc234191288 \h </w:instrText>
                </w:r>
                <w:r>
                  <w:rPr>
                    <w:noProof/>
                    <w:webHidden/>
                  </w:rPr>
                </w:r>
                <w:r>
                  <w:rPr>
                    <w:noProof/>
                    <w:webHidden/>
                  </w:rPr>
                  <w:fldChar w:fldCharType="separate"/>
                </w:r>
                <w:r>
                  <w:rPr>
                    <w:noProof/>
                    <w:webHidden/>
                  </w:rPr>
                  <w:t>3</w:t>
                </w:r>
                <w:r>
                  <w:rPr>
                    <w:noProof/>
                    <w:webHidden/>
                  </w:rPr>
                  <w:fldChar w:fldCharType="end"/>
                </w:r>
              </w:hyperlink>
            </w:p>
            <w:p w14:paraId="22B6374E" w14:textId="76939782" w:rsidR="007D26D4" w:rsidRDefault="007D26D4">
              <w:pPr>
                <w:pStyle w:val="TOC1"/>
                <w:tabs>
                  <w:tab w:val="right" w:leader="dot" w:pos="9016"/>
                </w:tabs>
                <w:rPr>
                  <w:rFonts w:eastAsiaTheme="minorEastAsia"/>
                  <w:noProof/>
                  <w:lang w:eastAsia="en-GB"/>
                </w:rPr>
              </w:pPr>
              <w:hyperlink w:anchor="_Toc234191289" w:history="1">
                <w:r w:rsidRPr="00976379">
                  <w:rPr>
                    <w:rStyle w:val="Hyperlink"/>
                    <w:noProof/>
                  </w:rPr>
                  <w:t>3. Boundary Flow and Turbulence</w:t>
                </w:r>
                <w:r>
                  <w:rPr>
                    <w:noProof/>
                    <w:webHidden/>
                  </w:rPr>
                  <w:tab/>
                </w:r>
                <w:r>
                  <w:rPr>
                    <w:noProof/>
                    <w:webHidden/>
                  </w:rPr>
                  <w:fldChar w:fldCharType="begin"/>
                </w:r>
                <w:r>
                  <w:rPr>
                    <w:noProof/>
                    <w:webHidden/>
                  </w:rPr>
                  <w:instrText xml:space="preserve"> PAGEREF _Toc234191289 \h </w:instrText>
                </w:r>
                <w:r>
                  <w:rPr>
                    <w:noProof/>
                    <w:webHidden/>
                  </w:rPr>
                </w:r>
                <w:r>
                  <w:rPr>
                    <w:noProof/>
                    <w:webHidden/>
                  </w:rPr>
                  <w:fldChar w:fldCharType="separate"/>
                </w:r>
                <w:r>
                  <w:rPr>
                    <w:noProof/>
                    <w:webHidden/>
                  </w:rPr>
                  <w:t>4</w:t>
                </w:r>
                <w:r>
                  <w:rPr>
                    <w:noProof/>
                    <w:webHidden/>
                  </w:rPr>
                  <w:fldChar w:fldCharType="end"/>
                </w:r>
              </w:hyperlink>
            </w:p>
            <w:p w14:paraId="43747D3C" w14:textId="1215E58C" w:rsidR="007D26D4" w:rsidRDefault="007D26D4">
              <w:pPr>
                <w:pStyle w:val="TOC1"/>
                <w:tabs>
                  <w:tab w:val="right" w:leader="dot" w:pos="9016"/>
                </w:tabs>
                <w:rPr>
                  <w:rFonts w:eastAsiaTheme="minorEastAsia"/>
                  <w:noProof/>
                  <w:lang w:eastAsia="en-GB"/>
                </w:rPr>
              </w:pPr>
              <w:hyperlink w:anchor="_Toc234191290" w:history="1">
                <w:r w:rsidRPr="00976379">
                  <w:rPr>
                    <w:rStyle w:val="Hyperlink"/>
                    <w:noProof/>
                  </w:rPr>
                  <w:t>4. Appraisal of Forces</w:t>
                </w:r>
                <w:r>
                  <w:rPr>
                    <w:noProof/>
                    <w:webHidden/>
                  </w:rPr>
                  <w:tab/>
                </w:r>
                <w:r>
                  <w:rPr>
                    <w:noProof/>
                    <w:webHidden/>
                  </w:rPr>
                  <w:fldChar w:fldCharType="begin"/>
                </w:r>
                <w:r>
                  <w:rPr>
                    <w:noProof/>
                    <w:webHidden/>
                  </w:rPr>
                  <w:instrText xml:space="preserve"> PAGEREF _Toc234191290 \h </w:instrText>
                </w:r>
                <w:r>
                  <w:rPr>
                    <w:noProof/>
                    <w:webHidden/>
                  </w:rPr>
                </w:r>
                <w:r>
                  <w:rPr>
                    <w:noProof/>
                    <w:webHidden/>
                  </w:rPr>
                  <w:fldChar w:fldCharType="separate"/>
                </w:r>
                <w:r>
                  <w:rPr>
                    <w:noProof/>
                    <w:webHidden/>
                  </w:rPr>
                  <w:t>5</w:t>
                </w:r>
                <w:r>
                  <w:rPr>
                    <w:noProof/>
                    <w:webHidden/>
                  </w:rPr>
                  <w:fldChar w:fldCharType="end"/>
                </w:r>
              </w:hyperlink>
            </w:p>
            <w:p w14:paraId="66F52EBA" w14:textId="4DE2F90C" w:rsidR="007D26D4" w:rsidRDefault="007D26D4">
              <w:pPr>
                <w:pStyle w:val="TOC1"/>
                <w:tabs>
                  <w:tab w:val="right" w:leader="dot" w:pos="9016"/>
                </w:tabs>
                <w:rPr>
                  <w:rFonts w:eastAsiaTheme="minorEastAsia"/>
                  <w:noProof/>
                  <w:lang w:eastAsia="en-GB"/>
                </w:rPr>
              </w:pPr>
              <w:hyperlink w:anchor="_Toc234191291" w:history="1">
                <w:r w:rsidRPr="00976379">
                  <w:rPr>
                    <w:rStyle w:val="Hyperlink"/>
                    <w:noProof/>
                  </w:rPr>
                  <w:t>5. Evaluation of CFRP</w:t>
                </w:r>
                <w:r>
                  <w:rPr>
                    <w:noProof/>
                    <w:webHidden/>
                  </w:rPr>
                  <w:tab/>
                </w:r>
                <w:r>
                  <w:rPr>
                    <w:noProof/>
                    <w:webHidden/>
                  </w:rPr>
                  <w:fldChar w:fldCharType="begin"/>
                </w:r>
                <w:r>
                  <w:rPr>
                    <w:noProof/>
                    <w:webHidden/>
                  </w:rPr>
                  <w:instrText xml:space="preserve"> PAGEREF _Toc234191291 \h </w:instrText>
                </w:r>
                <w:r>
                  <w:rPr>
                    <w:noProof/>
                    <w:webHidden/>
                  </w:rPr>
                </w:r>
                <w:r>
                  <w:rPr>
                    <w:noProof/>
                    <w:webHidden/>
                  </w:rPr>
                  <w:fldChar w:fldCharType="separate"/>
                </w:r>
                <w:r>
                  <w:rPr>
                    <w:noProof/>
                    <w:webHidden/>
                  </w:rPr>
                  <w:t>6</w:t>
                </w:r>
                <w:r>
                  <w:rPr>
                    <w:noProof/>
                    <w:webHidden/>
                  </w:rPr>
                  <w:fldChar w:fldCharType="end"/>
                </w:r>
              </w:hyperlink>
            </w:p>
            <w:p w14:paraId="670E7DCB" w14:textId="7B37AE5D" w:rsidR="007D26D4" w:rsidRDefault="007D26D4">
              <w:pPr>
                <w:pStyle w:val="TOC1"/>
                <w:tabs>
                  <w:tab w:val="right" w:leader="dot" w:pos="9016"/>
                </w:tabs>
                <w:rPr>
                  <w:rFonts w:eastAsiaTheme="minorEastAsia"/>
                  <w:noProof/>
                  <w:lang w:eastAsia="en-GB"/>
                </w:rPr>
              </w:pPr>
              <w:hyperlink w:anchor="_Toc234191292" w:history="1">
                <w:r w:rsidRPr="00976379">
                  <w:rPr>
                    <w:rStyle w:val="Hyperlink"/>
                    <w:noProof/>
                  </w:rPr>
                  <w:t>6. Modelling and Simulation Techniques</w:t>
                </w:r>
                <w:r>
                  <w:rPr>
                    <w:noProof/>
                    <w:webHidden/>
                  </w:rPr>
                  <w:tab/>
                </w:r>
                <w:r>
                  <w:rPr>
                    <w:noProof/>
                    <w:webHidden/>
                  </w:rPr>
                  <w:fldChar w:fldCharType="begin"/>
                </w:r>
                <w:r>
                  <w:rPr>
                    <w:noProof/>
                    <w:webHidden/>
                  </w:rPr>
                  <w:instrText xml:space="preserve"> PAGEREF _Toc234191292 \h </w:instrText>
                </w:r>
                <w:r>
                  <w:rPr>
                    <w:noProof/>
                    <w:webHidden/>
                  </w:rPr>
                </w:r>
                <w:r>
                  <w:rPr>
                    <w:noProof/>
                    <w:webHidden/>
                  </w:rPr>
                  <w:fldChar w:fldCharType="separate"/>
                </w:r>
                <w:r>
                  <w:rPr>
                    <w:noProof/>
                    <w:webHidden/>
                  </w:rPr>
                  <w:t>7</w:t>
                </w:r>
                <w:r>
                  <w:rPr>
                    <w:noProof/>
                    <w:webHidden/>
                  </w:rPr>
                  <w:fldChar w:fldCharType="end"/>
                </w:r>
              </w:hyperlink>
            </w:p>
            <w:p w14:paraId="31FCC7FD" w14:textId="2EFE5199" w:rsidR="007D26D4" w:rsidRDefault="007D26D4">
              <w:pPr>
                <w:pStyle w:val="TOC1"/>
                <w:tabs>
                  <w:tab w:val="right" w:leader="dot" w:pos="9016"/>
                </w:tabs>
                <w:rPr>
                  <w:rFonts w:eastAsiaTheme="minorEastAsia"/>
                  <w:noProof/>
                  <w:lang w:eastAsia="en-GB"/>
                </w:rPr>
              </w:pPr>
              <w:hyperlink w:anchor="_Toc234191293" w:history="1">
                <w:r w:rsidRPr="00976379">
                  <w:rPr>
                    <w:rStyle w:val="Hyperlink"/>
                    <w:noProof/>
                  </w:rPr>
                  <w:t>7. Laboratory Test Validation</w:t>
                </w:r>
                <w:r>
                  <w:rPr>
                    <w:noProof/>
                    <w:webHidden/>
                  </w:rPr>
                  <w:tab/>
                </w:r>
                <w:r>
                  <w:rPr>
                    <w:noProof/>
                    <w:webHidden/>
                  </w:rPr>
                  <w:fldChar w:fldCharType="begin"/>
                </w:r>
                <w:r>
                  <w:rPr>
                    <w:noProof/>
                    <w:webHidden/>
                  </w:rPr>
                  <w:instrText xml:space="preserve"> PAGEREF _Toc234191293 \h </w:instrText>
                </w:r>
                <w:r>
                  <w:rPr>
                    <w:noProof/>
                    <w:webHidden/>
                  </w:rPr>
                </w:r>
                <w:r>
                  <w:rPr>
                    <w:noProof/>
                    <w:webHidden/>
                  </w:rPr>
                  <w:fldChar w:fldCharType="separate"/>
                </w:r>
                <w:r>
                  <w:rPr>
                    <w:noProof/>
                    <w:webHidden/>
                  </w:rPr>
                  <w:t>8</w:t>
                </w:r>
                <w:r>
                  <w:rPr>
                    <w:noProof/>
                    <w:webHidden/>
                  </w:rPr>
                  <w:fldChar w:fldCharType="end"/>
                </w:r>
              </w:hyperlink>
            </w:p>
            <w:p w14:paraId="4990F653" w14:textId="53E155E2" w:rsidR="007D26D4" w:rsidRDefault="007D26D4">
              <w:pPr>
                <w:pStyle w:val="TOC1"/>
                <w:tabs>
                  <w:tab w:val="right" w:leader="dot" w:pos="9016"/>
                </w:tabs>
                <w:rPr>
                  <w:rFonts w:eastAsiaTheme="minorEastAsia"/>
                  <w:noProof/>
                  <w:lang w:eastAsia="en-GB"/>
                </w:rPr>
              </w:pPr>
              <w:hyperlink w:anchor="_Toc234191294" w:history="1">
                <w:r w:rsidRPr="00976379">
                  <w:rPr>
                    <w:rStyle w:val="Hyperlink"/>
                    <w:noProof/>
                  </w:rPr>
                  <w:t>8. Conclusion</w:t>
                </w:r>
                <w:r>
                  <w:rPr>
                    <w:noProof/>
                    <w:webHidden/>
                  </w:rPr>
                  <w:tab/>
                </w:r>
                <w:r>
                  <w:rPr>
                    <w:noProof/>
                    <w:webHidden/>
                  </w:rPr>
                  <w:fldChar w:fldCharType="begin"/>
                </w:r>
                <w:r>
                  <w:rPr>
                    <w:noProof/>
                    <w:webHidden/>
                  </w:rPr>
                  <w:instrText xml:space="preserve"> PAGEREF _Toc234191294 \h </w:instrText>
                </w:r>
                <w:r>
                  <w:rPr>
                    <w:noProof/>
                    <w:webHidden/>
                  </w:rPr>
                </w:r>
                <w:r>
                  <w:rPr>
                    <w:noProof/>
                    <w:webHidden/>
                  </w:rPr>
                  <w:fldChar w:fldCharType="separate"/>
                </w:r>
                <w:r>
                  <w:rPr>
                    <w:noProof/>
                    <w:webHidden/>
                  </w:rPr>
                  <w:t>8</w:t>
                </w:r>
                <w:r>
                  <w:rPr>
                    <w:noProof/>
                    <w:webHidden/>
                  </w:rPr>
                  <w:fldChar w:fldCharType="end"/>
                </w:r>
              </w:hyperlink>
            </w:p>
            <w:p w14:paraId="59469795" w14:textId="3DF6D607" w:rsidR="007D26D4" w:rsidRDefault="007D26D4">
              <w:pPr>
                <w:pStyle w:val="TOC1"/>
                <w:tabs>
                  <w:tab w:val="right" w:leader="dot" w:pos="9016"/>
                </w:tabs>
                <w:rPr>
                  <w:rFonts w:eastAsiaTheme="minorEastAsia"/>
                  <w:noProof/>
                  <w:lang w:eastAsia="en-GB"/>
                </w:rPr>
              </w:pPr>
              <w:hyperlink w:anchor="_Toc234191295" w:history="1">
                <w:r w:rsidRPr="00976379">
                  <w:rPr>
                    <w:rStyle w:val="Hyperlink"/>
                    <w:noProof/>
                  </w:rPr>
                  <w:t>9. Bibliography</w:t>
                </w:r>
                <w:r>
                  <w:rPr>
                    <w:noProof/>
                    <w:webHidden/>
                  </w:rPr>
                  <w:tab/>
                </w:r>
                <w:r>
                  <w:rPr>
                    <w:noProof/>
                    <w:webHidden/>
                  </w:rPr>
                  <w:fldChar w:fldCharType="begin"/>
                </w:r>
                <w:r>
                  <w:rPr>
                    <w:noProof/>
                    <w:webHidden/>
                  </w:rPr>
                  <w:instrText xml:space="preserve"> PAGEREF _Toc234191295 \h </w:instrText>
                </w:r>
                <w:r>
                  <w:rPr>
                    <w:noProof/>
                    <w:webHidden/>
                  </w:rPr>
                </w:r>
                <w:r>
                  <w:rPr>
                    <w:noProof/>
                    <w:webHidden/>
                  </w:rPr>
                  <w:fldChar w:fldCharType="separate"/>
                </w:r>
                <w:r>
                  <w:rPr>
                    <w:noProof/>
                    <w:webHidden/>
                  </w:rPr>
                  <w:t>9</w:t>
                </w:r>
                <w:r>
                  <w:rPr>
                    <w:noProof/>
                    <w:webHidden/>
                  </w:rPr>
                  <w:fldChar w:fldCharType="end"/>
                </w:r>
              </w:hyperlink>
            </w:p>
            <w:p w14:paraId="6D973872" w14:textId="04320946" w:rsidR="00082D7A" w:rsidRDefault="007D1947" w:rsidP="001D1E52">
              <w:r>
                <w:rPr>
                  <w:b/>
                  <w:bCs/>
                  <w:noProof/>
                </w:rPr>
                <w:fldChar w:fldCharType="end"/>
              </w:r>
            </w:p>
          </w:sdtContent>
        </w:sdt>
        <w:p w14:paraId="63D7122D" w14:textId="3653444C" w:rsidR="009F63D8" w:rsidRDefault="009F63D8" w:rsidP="00016D63">
          <w:pPr>
            <w:pStyle w:val="Heading1"/>
          </w:pPr>
          <w:bookmarkStart w:id="1" w:name="_Toc234191286"/>
          <w:r>
            <w:t>List of Figures</w:t>
          </w:r>
          <w:bookmarkEnd w:id="1"/>
        </w:p>
        <w:p w14:paraId="0BDF92AD" w14:textId="45499136" w:rsidR="007D26D4" w:rsidRDefault="0000000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4191296" w:history="1">
            <w:r w:rsidR="007D26D4" w:rsidRPr="009F36B8">
              <w:rPr>
                <w:rStyle w:val="Hyperlink"/>
                <w:noProof/>
              </w:rPr>
              <w:t>Figure 1 - Hydrofoil flow example (Leishman, 2023).</w:t>
            </w:r>
            <w:r w:rsidR="007D26D4">
              <w:rPr>
                <w:noProof/>
                <w:webHidden/>
              </w:rPr>
              <w:tab/>
            </w:r>
            <w:r w:rsidR="007D26D4">
              <w:rPr>
                <w:noProof/>
                <w:webHidden/>
              </w:rPr>
              <w:fldChar w:fldCharType="begin"/>
            </w:r>
            <w:r w:rsidR="007D26D4">
              <w:rPr>
                <w:noProof/>
                <w:webHidden/>
              </w:rPr>
              <w:instrText xml:space="preserve"> PAGEREF _Toc234191296 \h </w:instrText>
            </w:r>
            <w:r w:rsidR="007D26D4">
              <w:rPr>
                <w:noProof/>
                <w:webHidden/>
              </w:rPr>
            </w:r>
            <w:r w:rsidR="007D26D4">
              <w:rPr>
                <w:noProof/>
                <w:webHidden/>
              </w:rPr>
              <w:fldChar w:fldCharType="separate"/>
            </w:r>
            <w:r w:rsidR="007D26D4">
              <w:rPr>
                <w:noProof/>
                <w:webHidden/>
              </w:rPr>
              <w:t>4</w:t>
            </w:r>
            <w:r w:rsidR="007D26D4">
              <w:rPr>
                <w:noProof/>
                <w:webHidden/>
              </w:rPr>
              <w:fldChar w:fldCharType="end"/>
            </w:r>
          </w:hyperlink>
        </w:p>
        <w:p w14:paraId="1B0AB856" w14:textId="16418F8F" w:rsidR="007D26D4" w:rsidRDefault="007D26D4">
          <w:pPr>
            <w:pStyle w:val="TableofFigures"/>
            <w:tabs>
              <w:tab w:val="right" w:leader="dot" w:pos="9016"/>
            </w:tabs>
            <w:rPr>
              <w:rFonts w:eastAsiaTheme="minorEastAsia"/>
              <w:noProof/>
              <w:lang w:eastAsia="en-GB"/>
            </w:rPr>
          </w:pPr>
          <w:hyperlink w:anchor="_Toc234191297" w:history="1">
            <w:r w:rsidRPr="009F36B8">
              <w:rPr>
                <w:rStyle w:val="Hyperlink"/>
                <w:noProof/>
              </w:rPr>
              <w:t>Figure 2 - Wing distribution of a rectangular platform wing (Gatelli et al., 2018)</w:t>
            </w:r>
            <w:r>
              <w:rPr>
                <w:noProof/>
                <w:webHidden/>
              </w:rPr>
              <w:tab/>
            </w:r>
            <w:r>
              <w:rPr>
                <w:noProof/>
                <w:webHidden/>
              </w:rPr>
              <w:fldChar w:fldCharType="begin"/>
            </w:r>
            <w:r>
              <w:rPr>
                <w:noProof/>
                <w:webHidden/>
              </w:rPr>
              <w:instrText xml:space="preserve"> PAGEREF _Toc234191297 \h </w:instrText>
            </w:r>
            <w:r>
              <w:rPr>
                <w:noProof/>
                <w:webHidden/>
              </w:rPr>
            </w:r>
            <w:r>
              <w:rPr>
                <w:noProof/>
                <w:webHidden/>
              </w:rPr>
              <w:fldChar w:fldCharType="separate"/>
            </w:r>
            <w:r>
              <w:rPr>
                <w:noProof/>
                <w:webHidden/>
              </w:rPr>
              <w:t>5</w:t>
            </w:r>
            <w:r>
              <w:rPr>
                <w:noProof/>
                <w:webHidden/>
              </w:rPr>
              <w:fldChar w:fldCharType="end"/>
            </w:r>
          </w:hyperlink>
        </w:p>
        <w:p w14:paraId="054E8BA5" w14:textId="4BFBAB5D" w:rsidR="007D26D4" w:rsidRDefault="007D26D4">
          <w:pPr>
            <w:pStyle w:val="TableofFigures"/>
            <w:tabs>
              <w:tab w:val="right" w:leader="dot" w:pos="9016"/>
            </w:tabs>
            <w:rPr>
              <w:rFonts w:eastAsiaTheme="minorEastAsia"/>
              <w:noProof/>
              <w:lang w:eastAsia="en-GB"/>
            </w:rPr>
          </w:pPr>
          <w:hyperlink w:anchor="_Toc234191298" w:history="1">
            <w:r w:rsidRPr="009F36B8">
              <w:rPr>
                <w:rStyle w:val="Hyperlink"/>
                <w:noProof/>
              </w:rPr>
              <w:t>Figure 3 - Density vs Strength Chart of Engineering Materials (Ashby, 2011)</w:t>
            </w:r>
            <w:r>
              <w:rPr>
                <w:noProof/>
                <w:webHidden/>
              </w:rPr>
              <w:tab/>
            </w:r>
            <w:r>
              <w:rPr>
                <w:noProof/>
                <w:webHidden/>
              </w:rPr>
              <w:fldChar w:fldCharType="begin"/>
            </w:r>
            <w:r>
              <w:rPr>
                <w:noProof/>
                <w:webHidden/>
              </w:rPr>
              <w:instrText xml:space="preserve"> PAGEREF _Toc234191298 \h </w:instrText>
            </w:r>
            <w:r>
              <w:rPr>
                <w:noProof/>
                <w:webHidden/>
              </w:rPr>
            </w:r>
            <w:r>
              <w:rPr>
                <w:noProof/>
                <w:webHidden/>
              </w:rPr>
              <w:fldChar w:fldCharType="separate"/>
            </w:r>
            <w:r>
              <w:rPr>
                <w:noProof/>
                <w:webHidden/>
              </w:rPr>
              <w:t>6</w:t>
            </w:r>
            <w:r>
              <w:rPr>
                <w:noProof/>
                <w:webHidden/>
              </w:rPr>
              <w:fldChar w:fldCharType="end"/>
            </w:r>
          </w:hyperlink>
        </w:p>
        <w:p w14:paraId="514F96FB" w14:textId="314FE899" w:rsidR="009B0976" w:rsidRDefault="00000000" w:rsidP="007B2C33">
          <w:pPr>
            <w:rPr>
              <w:b/>
              <w:bCs/>
              <w:noProof/>
              <w:lang w:val="en-US"/>
            </w:rPr>
          </w:pPr>
          <w:r>
            <w:rPr>
              <w:b/>
              <w:bCs/>
              <w:noProof/>
              <w:lang w:val="en-US"/>
            </w:rPr>
            <w:fldChar w:fldCharType="end"/>
          </w:r>
        </w:p>
        <w:p w14:paraId="3EC44194" w14:textId="0916983E" w:rsidR="00082D7A" w:rsidRDefault="00082D7A" w:rsidP="007B2C33">
          <w:pPr>
            <w:rPr>
              <w:b/>
              <w:bCs/>
              <w:noProof/>
              <w:lang w:val="en-US"/>
            </w:rPr>
          </w:pPr>
        </w:p>
        <w:p w14:paraId="42DB304E" w14:textId="6DD8F980" w:rsidR="000E7345" w:rsidRDefault="000E7345" w:rsidP="007B2C33">
          <w:pPr>
            <w:rPr>
              <w:b/>
              <w:bCs/>
              <w:noProof/>
              <w:lang w:val="en-US"/>
            </w:rPr>
          </w:pPr>
        </w:p>
        <w:p w14:paraId="37E8832F" w14:textId="6DFD7A43" w:rsidR="000E7345" w:rsidRDefault="000E7345" w:rsidP="007B2C33">
          <w:pPr>
            <w:rPr>
              <w:b/>
              <w:bCs/>
              <w:noProof/>
              <w:lang w:val="en-US"/>
            </w:rPr>
          </w:pPr>
        </w:p>
        <w:p w14:paraId="30485487" w14:textId="61DF8001" w:rsidR="000E7345" w:rsidRDefault="000E7345" w:rsidP="007B2C33">
          <w:pPr>
            <w:rPr>
              <w:b/>
              <w:bCs/>
              <w:noProof/>
              <w:lang w:val="en-US"/>
            </w:rPr>
          </w:pPr>
        </w:p>
        <w:p w14:paraId="563E92B5" w14:textId="398F1C9F" w:rsidR="000E7345" w:rsidRDefault="000E7345" w:rsidP="007B2C33">
          <w:pPr>
            <w:rPr>
              <w:b/>
              <w:bCs/>
              <w:noProof/>
              <w:lang w:val="en-US"/>
            </w:rPr>
          </w:pPr>
        </w:p>
        <w:p w14:paraId="4249C4B2" w14:textId="230BBEB3" w:rsidR="000E7345" w:rsidRDefault="000E7345" w:rsidP="007B2C33">
          <w:pPr>
            <w:rPr>
              <w:b/>
              <w:bCs/>
              <w:noProof/>
              <w:lang w:val="en-US"/>
            </w:rPr>
          </w:pPr>
        </w:p>
        <w:p w14:paraId="149FB14C" w14:textId="4D616309" w:rsidR="000E7345" w:rsidRDefault="000E7345" w:rsidP="007B2C33">
          <w:pPr>
            <w:rPr>
              <w:b/>
              <w:bCs/>
              <w:noProof/>
              <w:lang w:val="en-US"/>
            </w:rPr>
          </w:pPr>
        </w:p>
        <w:p w14:paraId="2C21337A" w14:textId="10C095AE" w:rsidR="000E7345" w:rsidRDefault="000E7345" w:rsidP="007B2C33">
          <w:pPr>
            <w:rPr>
              <w:b/>
              <w:bCs/>
              <w:noProof/>
              <w:lang w:val="en-US"/>
            </w:rPr>
          </w:pPr>
        </w:p>
        <w:p w14:paraId="473AFD31" w14:textId="3D10177E" w:rsidR="000E7345" w:rsidRDefault="000E7345" w:rsidP="007B2C33">
          <w:pPr>
            <w:rPr>
              <w:b/>
              <w:bCs/>
              <w:noProof/>
              <w:lang w:val="en-US"/>
            </w:rPr>
          </w:pPr>
        </w:p>
        <w:p w14:paraId="2D621CAF" w14:textId="27F32C3C" w:rsidR="000E7345" w:rsidRDefault="000E7345" w:rsidP="007B2C33">
          <w:pPr>
            <w:rPr>
              <w:b/>
              <w:bCs/>
              <w:noProof/>
              <w:lang w:val="en-US"/>
            </w:rPr>
          </w:pPr>
        </w:p>
        <w:p w14:paraId="36F4B84A" w14:textId="654EB517" w:rsidR="000E7345" w:rsidRDefault="000E7345" w:rsidP="007B2C33">
          <w:pPr>
            <w:rPr>
              <w:b/>
              <w:bCs/>
              <w:noProof/>
              <w:lang w:val="en-US"/>
            </w:rPr>
          </w:pPr>
        </w:p>
        <w:p w14:paraId="178614C4" w14:textId="0DD75BC7" w:rsidR="000E7345" w:rsidRDefault="000E7345" w:rsidP="007B2C33">
          <w:pPr>
            <w:rPr>
              <w:b/>
              <w:bCs/>
              <w:noProof/>
              <w:lang w:val="en-US"/>
            </w:rPr>
          </w:pPr>
        </w:p>
        <w:p w14:paraId="19E89A17" w14:textId="77777777" w:rsidR="000E7345" w:rsidRDefault="000E7345" w:rsidP="007B2C33">
          <w:pPr>
            <w:rPr>
              <w:b/>
              <w:bCs/>
              <w:noProof/>
              <w:lang w:val="en-US"/>
            </w:rPr>
          </w:pPr>
        </w:p>
        <w:p w14:paraId="79B3827F" w14:textId="0C408C9A" w:rsidR="00082D7A" w:rsidRDefault="00082D7A" w:rsidP="007B2C33">
          <w:pPr>
            <w:rPr>
              <w:b/>
              <w:bCs/>
              <w:noProof/>
              <w:lang w:val="en-US"/>
            </w:rPr>
          </w:pPr>
        </w:p>
        <w:p w14:paraId="7A9AB922" w14:textId="77777777" w:rsidR="00082D7A" w:rsidRDefault="00082D7A" w:rsidP="007B2C33"/>
        <w:p w14:paraId="1A1F7A8F" w14:textId="1F9CD9F4" w:rsidR="0050785D" w:rsidRDefault="00B26256" w:rsidP="00B26256">
          <w:pPr>
            <w:pStyle w:val="Heading1"/>
          </w:pPr>
          <w:bookmarkStart w:id="2" w:name="_Toc234191287"/>
          <w:r w:rsidRPr="00B26256">
            <w:lastRenderedPageBreak/>
            <w:t>1.</w:t>
          </w:r>
          <w:r>
            <w:t xml:space="preserve"> </w:t>
          </w:r>
          <w:r w:rsidR="0050785D">
            <w:t>Introduction</w:t>
          </w:r>
          <w:bookmarkEnd w:id="2"/>
          <w:r w:rsidR="0050785D">
            <w:t xml:space="preserve"> </w:t>
          </w:r>
        </w:p>
        <w:p w14:paraId="0C7D2F74" w14:textId="757FF134" w:rsidR="00776D00" w:rsidRDefault="00776D00" w:rsidP="00776D00">
          <w:r>
            <w:t>This report assesses and critically a</w:t>
          </w:r>
          <w:r w:rsidR="00665CB9">
            <w:t>nalyses</w:t>
          </w:r>
          <w:r>
            <w:t xml:space="preserve"> the fluid flow around a kiteboard hydrofoil, building on the structural assessment completed in Assignment 1. A hydrofoil operates in a similar way to an aircraft wing, but it is designed to generate lift while moving through water rather than air. Hydrofoils vary greatly in scale and can be used on large vessels, such as ships and boats, as well as smaller applications such as kitesurfing boards (The Ship Report, 2025).</w:t>
          </w:r>
        </w:p>
        <w:p w14:paraId="6B8D6194" w14:textId="33A05ADF" w:rsidR="00776D00" w:rsidRDefault="00776D00" w:rsidP="00776D00">
          <w:r>
            <w:t>When the hydrofoil reaches a sufficient speed, the lift generated by the submerged wing raises the supported object above the water surface. This reduces the wetted area of the system and therefore lowers hydrodynamic drag. The remaining components below the water are shaped to minimise resistance and improve efficiency, allowing greater speed and smoother motion through the water.</w:t>
          </w:r>
        </w:p>
        <w:p w14:paraId="1F83CD4B" w14:textId="32850960" w:rsidR="001D0741" w:rsidRDefault="001D0741" w:rsidP="001D0741">
          <w:pPr>
            <w:pStyle w:val="Heading1"/>
          </w:pPr>
          <w:bookmarkStart w:id="3" w:name="_Toc234191288"/>
          <w:r>
            <w:t>2. Reynolds Number</w:t>
          </w:r>
          <w:bookmarkEnd w:id="3"/>
        </w:p>
        <w:p w14:paraId="19196F21" w14:textId="687C2223" w:rsidR="001D0741" w:rsidRDefault="008E548A" w:rsidP="001D0741">
          <w:pPr>
            <w:rPr>
              <w:rFonts w:eastAsiaTheme="minorEastAsia"/>
            </w:rPr>
          </w:pPr>
          <w:r>
            <w:t xml:space="preserve">The Reynolds number is a dimensionless unit that is used to </w:t>
          </w:r>
          <w:r w:rsidR="001A143F">
            <w:t>categorise</w:t>
          </w:r>
          <w:r>
            <w:t xml:space="preserve"> the nature of fluid flow. The equation is</w:t>
          </w:r>
          <w:r w:rsidR="001A143F">
            <w:t xml:space="preserve"> </w:t>
          </w:r>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oMath>
          <w:r>
            <w:t xml:space="preserve"> </w:t>
          </w:r>
          <w:r w:rsidR="001A143F">
            <w:t xml:space="preserve">where </w:t>
          </w:r>
          <w:r>
            <w:t xml:space="preserve"> </w:t>
          </w:r>
          <m:oMath>
            <m:r>
              <w:rPr>
                <w:rFonts w:ascii="Cambria Math" w:hAnsi="Cambria Math"/>
              </w:rPr>
              <m:t>ρ</m:t>
            </m:r>
          </m:oMath>
          <w:r w:rsidR="001A143F">
            <w:rPr>
              <w:rFonts w:eastAsiaTheme="minorEastAsia"/>
            </w:rPr>
            <w:t xml:space="preserve"> is the fluid density, v is the fluid velocity, L is the chord length and </w:t>
          </w:r>
          <m:oMath>
            <m:r>
              <w:rPr>
                <w:rFonts w:ascii="Cambria Math" w:hAnsi="Cambria Math"/>
              </w:rPr>
              <m:t>μ</m:t>
            </m:r>
          </m:oMath>
          <w:r w:rsidR="001A143F">
            <w:rPr>
              <w:rFonts w:eastAsiaTheme="minorEastAsia"/>
            </w:rPr>
            <w:t xml:space="preserve"> is the </w:t>
          </w:r>
          <w:r w:rsidR="00BE2373">
            <w:rPr>
              <w:rFonts w:eastAsiaTheme="minorEastAsia"/>
            </w:rPr>
            <w:t>dynamic</w:t>
          </w:r>
          <w:r w:rsidR="001A143F">
            <w:rPr>
              <w:rFonts w:eastAsiaTheme="minorEastAsia"/>
            </w:rPr>
            <w:t xml:space="preserve"> viscosity</w:t>
          </w:r>
          <w:r w:rsidR="002748DD">
            <w:rPr>
              <w:rFonts w:eastAsiaTheme="minorEastAsia"/>
            </w:rPr>
            <w:t xml:space="preserve"> </w:t>
          </w:r>
          <w:r w:rsidR="002748DD" w:rsidRPr="002748DD">
            <w:rPr>
              <w:rFonts w:eastAsiaTheme="minorEastAsia"/>
            </w:rPr>
            <w:t xml:space="preserve">(NASA Glenn Research </w:t>
          </w:r>
          <w:proofErr w:type="spellStart"/>
          <w:r w:rsidR="002748DD" w:rsidRPr="002748DD">
            <w:rPr>
              <w:rFonts w:eastAsiaTheme="minorEastAsia"/>
            </w:rPr>
            <w:t>Center</w:t>
          </w:r>
          <w:proofErr w:type="spellEnd"/>
          <w:r w:rsidR="002748DD" w:rsidRPr="002748DD">
            <w:rPr>
              <w:rFonts w:eastAsiaTheme="minorEastAsia"/>
            </w:rPr>
            <w:t>, n.d.)</w:t>
          </w:r>
          <w:r w:rsidR="001A143F">
            <w:rPr>
              <w:rFonts w:eastAsiaTheme="minorEastAsia"/>
            </w:rPr>
            <w:t>. There are three categories of fluid flow that the Reynolds number signifies, these are laminar flow, transitional flow and turbulent flow.</w:t>
          </w:r>
          <w:r w:rsidR="009F4A3E">
            <w:rPr>
              <w:rFonts w:eastAsiaTheme="minorEastAsia"/>
            </w:rPr>
            <w:t xml:space="preserve"> For a flat plate </w:t>
          </w:r>
          <w:r w:rsidR="002748DD">
            <w:rPr>
              <w:rFonts w:eastAsiaTheme="minorEastAsia"/>
            </w:rPr>
            <w:t xml:space="preserve">fluid flowing unrestricted over the top, a laminar flow would be subject to the Reynolds number being </w:t>
          </w:r>
          <m:oMath>
            <m:r>
              <w:rPr>
                <w:rFonts w:ascii="Cambria Math" w:eastAsiaTheme="minorEastAsia" w:hAnsi="Cambria Math"/>
              </w:rPr>
              <m:t>x&lt;5×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oMath>
          <w:r w:rsidR="002748DD">
            <w:rPr>
              <w:rFonts w:eastAsiaTheme="minorEastAsia"/>
            </w:rPr>
            <w:t xml:space="preserve">, transitional flow would be when the number is </w:t>
          </w:r>
          <m:oMath>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oMath>
          <w:r w:rsidR="002748DD">
            <w:rPr>
              <w:rFonts w:eastAsiaTheme="minorEastAsia"/>
            </w:rPr>
            <w:t xml:space="preserve"> and turbulent when </w:t>
          </w:r>
          <m:oMath>
            <m:r>
              <w:rPr>
                <w:rFonts w:ascii="Cambria Math" w:eastAsiaTheme="minorEastAsia" w:hAnsi="Cambria Math"/>
              </w:rPr>
              <m:t>x&gt;5×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oMath>
          <w:r w:rsidR="007442A9">
            <w:rPr>
              <w:rFonts w:eastAsiaTheme="minorEastAsia"/>
            </w:rPr>
            <w:t>(</w:t>
          </w:r>
          <w:proofErr w:type="spellStart"/>
          <w:r w:rsidR="007442A9" w:rsidRPr="007442A9">
            <w:rPr>
              <w:rFonts w:eastAsiaTheme="minorEastAsia"/>
            </w:rPr>
            <w:t>Cimbala</w:t>
          </w:r>
          <w:proofErr w:type="spellEnd"/>
          <w:r w:rsidR="007442A9" w:rsidRPr="007442A9">
            <w:rPr>
              <w:rFonts w:eastAsiaTheme="minorEastAsia"/>
            </w:rPr>
            <w:t>, n.d.).</w:t>
          </w:r>
        </w:p>
        <w:p w14:paraId="31C3E49B" w14:textId="1CA47561" w:rsidR="00665CB9" w:rsidRPr="00665CB9" w:rsidRDefault="00665CB9" w:rsidP="00665CB9">
          <w:pPr>
            <w:rPr>
              <w:rFonts w:eastAsiaTheme="minorEastAsia"/>
            </w:rPr>
          </w:pPr>
          <w:r w:rsidRPr="00665CB9">
            <w:rPr>
              <w:rFonts w:eastAsiaTheme="minorEastAsia"/>
            </w:rPr>
            <w:t xml:space="preserve">Hydrofoils used in kitesurfing </w:t>
          </w:r>
          <w:proofErr w:type="gramStart"/>
          <w:r w:rsidRPr="00665CB9">
            <w:rPr>
              <w:rFonts w:eastAsiaTheme="minorEastAsia"/>
            </w:rPr>
            <w:t>are capable of reaching</w:t>
          </w:r>
          <w:proofErr w:type="gramEnd"/>
          <w:r w:rsidRPr="00665CB9">
            <w:rPr>
              <w:rFonts w:eastAsiaTheme="minorEastAsia"/>
            </w:rPr>
            <w:t xml:space="preserve"> speeds of up to 45 mph, equivalent to approximately 20.1 m/s (The Kitesurf Centre, n.d.). However, due to the highly variable and dynamic nature of kitesurfing, it is difficult to define a representative average velocity. The operating speed may vary substantially between the minimum velocity required to generate sufficient lift and the maximum attainable speed. Therefore, for the purposes of this analysis, the maximum velocity will be adopted as the rated speed.</w:t>
          </w:r>
        </w:p>
        <w:p w14:paraId="198E16ED" w14:textId="4325CFDF" w:rsidR="00665CB9" w:rsidRDefault="00665CB9" w:rsidP="00665CB9">
          <w:pPr>
            <w:rPr>
              <w:rFonts w:eastAsiaTheme="minorEastAsia"/>
            </w:rPr>
          </w:pPr>
          <w:r w:rsidRPr="00665CB9">
            <w:rPr>
              <w:rFonts w:eastAsiaTheme="minorEastAsia"/>
            </w:rPr>
            <w:t xml:space="preserve">Kitesurfing is typically undertaken in marine environments, where exposure to high wind conditions is common. Consequently, seawater density will be used in the calculations, with an approximate value of 1030 kg/m³ (LaValley, 2002). The 855 Slingshot One-Lock Kite Front Wing is selected as a representative example for determining chord length. This wing has a mid-aspect-ratio geometry, and the 855 model represents an intermediate size within the product range. It also has a profile comparable to the hydrofoil considered in Assignment 1. The </w:t>
          </w:r>
          <w:proofErr w:type="gramStart"/>
          <w:r w:rsidRPr="00665CB9">
            <w:rPr>
              <w:rFonts w:eastAsiaTheme="minorEastAsia"/>
            </w:rPr>
            <w:t>wing span</w:t>
          </w:r>
          <w:proofErr w:type="gramEnd"/>
          <w:r w:rsidRPr="00665CB9">
            <w:rPr>
              <w:rFonts w:eastAsiaTheme="minorEastAsia"/>
            </w:rPr>
            <w:t xml:space="preserve"> is 684 mm and the aspect ratio is 5.5:1; therefore, the mean chord length can be estimated as approximately 124 mm (King of </w:t>
          </w:r>
          <w:proofErr w:type="spellStart"/>
          <w:r w:rsidRPr="00665CB9">
            <w:rPr>
              <w:rFonts w:eastAsiaTheme="minorEastAsia"/>
            </w:rPr>
            <w:t>Watersports</w:t>
          </w:r>
          <w:proofErr w:type="spellEnd"/>
          <w:r w:rsidRPr="00665CB9">
            <w:rPr>
              <w:rFonts w:eastAsiaTheme="minorEastAsia"/>
            </w:rPr>
            <w:t xml:space="preserve">, n.d.). The dynamic viscosity of seawater at room temperature is taken as 1.009 </w:t>
          </w:r>
          <w:proofErr w:type="spellStart"/>
          <w:r w:rsidRPr="00665CB9">
            <w:rPr>
              <w:rFonts w:eastAsiaTheme="minorEastAsia"/>
            </w:rPr>
            <w:t>mPa·s</w:t>
          </w:r>
          <w:proofErr w:type="spellEnd"/>
          <w:r w:rsidRPr="00665CB9">
            <w:rPr>
              <w:rFonts w:eastAsiaTheme="minorEastAsia"/>
            </w:rPr>
            <w:t xml:space="preserve"> (Engineering </w:t>
          </w:r>
          <w:proofErr w:type="spellStart"/>
          <w:r w:rsidRPr="00665CB9">
            <w:rPr>
              <w:rFonts w:eastAsiaTheme="minorEastAsia"/>
            </w:rPr>
            <w:t>ToolBox</w:t>
          </w:r>
          <w:proofErr w:type="spellEnd"/>
          <w:r w:rsidRPr="00665CB9">
            <w:rPr>
              <w:rFonts w:eastAsiaTheme="minorEastAsia"/>
            </w:rPr>
            <w:t>, n.d.).</w:t>
          </w:r>
        </w:p>
        <w:p w14:paraId="2D436627" w14:textId="35A9A357" w:rsidR="00E84306" w:rsidRDefault="00E84306" w:rsidP="00E84306">
          <w:pPr>
            <w:jc w:val="both"/>
          </w:pPr>
          <m:oMathPara>
            <m:oMath>
              <m:r>
                <w:rPr>
                  <w:rFonts w:ascii="Cambria Math" w:hAnsi="Cambria Math"/>
                </w:rPr>
                <m:t>Re=</m:t>
              </m:r>
              <m:f>
                <m:fPr>
                  <m:ctrlPr>
                    <w:rPr>
                      <w:rFonts w:ascii="Cambria Math" w:hAnsi="Cambria Math"/>
                      <w:i/>
                    </w:rPr>
                  </m:ctrlPr>
                </m:fPr>
                <m:num>
                  <m:r>
                    <w:rPr>
                      <w:rFonts w:ascii="Cambria Math" w:hAnsi="Cambria Math"/>
                    </w:rPr>
                    <m:t>ρvL</m:t>
                  </m:r>
                </m:num>
                <m:den>
                  <m:r>
                    <w:rPr>
                      <w:rFonts w:ascii="Cambria Math" w:hAnsi="Cambria Math"/>
                    </w:rPr>
                    <m:t>μ</m:t>
                  </m:r>
                </m:den>
              </m:f>
              <m:r>
                <w:rPr>
                  <w:rFonts w:ascii="Cambria Math" w:hAnsi="Cambria Math"/>
                </w:rPr>
                <m:t>=</m:t>
              </m:r>
              <m:f>
                <m:fPr>
                  <m:ctrlPr>
                    <w:rPr>
                      <w:rFonts w:ascii="Cambria Math" w:hAnsi="Cambria Math"/>
                      <w:i/>
                    </w:rPr>
                  </m:ctrlPr>
                </m:fPr>
                <m:num>
                  <m:r>
                    <w:rPr>
                      <w:rFonts w:ascii="Cambria Math" w:hAnsi="Cambria Math"/>
                    </w:rPr>
                    <m:t>1030×20.1×0.124</m:t>
                  </m:r>
                </m:num>
                <m:den>
                  <m:r>
                    <w:rPr>
                      <w:rFonts w:ascii="Cambria Math" w:hAnsi="Cambria Math"/>
                    </w:rPr>
                    <m:t>1.009×</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=2.544×</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(fully turbulent)</m:t>
              </m:r>
            </m:oMath>
          </m:oMathPara>
        </w:p>
        <w:p w14:paraId="76DD8C2A" w14:textId="7B843474" w:rsidR="00665CB9" w:rsidRDefault="00665CB9" w:rsidP="001D0741">
          <w:r w:rsidRPr="00665CB9">
            <w:t xml:space="preserve">Although the overall Reynolds number indicates that the flow is likely to be turbulent, this does not necessarily imply that turbulent flow occurs across the entire chord length. A portion of the flow near the leading edge may remain laminar before transitioning to turbulence further downstream. The approximate location of this transition can be estimated using the relevant Reynolds number relationship provided by </w:t>
          </w:r>
          <w:proofErr w:type="spellStart"/>
          <w:r w:rsidRPr="00665CB9">
            <w:t>Cimbala</w:t>
          </w:r>
          <w:proofErr w:type="spellEnd"/>
          <w:r w:rsidRPr="00665CB9">
            <w:t xml:space="preserve"> (n.d.).</w:t>
          </w:r>
        </w:p>
        <w:p w14:paraId="6B9B38CE" w14:textId="7D367459" w:rsidR="00E84306" w:rsidRPr="007442A9" w:rsidRDefault="00000000" w:rsidP="007442A9">
          <w:pPr>
            <w:jc w:val="center"/>
            <w:rPr>
              <w:rFonts w:eastAsiaTheme="minorEastAsia"/>
            </w:rPr>
          </w:pPr>
          <m:oMathPara>
            <m:oMath>
              <m:sSub>
                <m:sSubPr>
                  <m:ctrlPr>
                    <w:rPr>
                      <w:rFonts w:ascii="Cambria Math" w:hAnsi="Cambria Math"/>
                      <w:i/>
                    </w:rPr>
                  </m:ctrlPr>
                </m:sSubPr>
                <m:e>
                  <m:r>
                    <w:rPr>
                      <w:rFonts w:ascii="Cambria Math" w:hAnsi="Cambria Math"/>
                    </w:rPr>
                    <m:t>Re</m:t>
                  </m:r>
                </m:e>
                <m:sub>
                  <m:r>
                    <w:rPr>
                      <w:rFonts w:ascii="Cambria Math" w:hAnsi="Cambria Math"/>
                    </w:rPr>
                    <m:t>x</m:t>
                  </m:r>
                </m:sub>
              </m:sSub>
              <m:r>
                <w:rPr>
                  <w:rFonts w:ascii="Cambria Math" w:hAnsi="Cambria Math"/>
                </w:rPr>
                <m:t>=</m:t>
              </m:r>
              <m:f>
                <m:fPr>
                  <m:ctrlPr>
                    <w:rPr>
                      <w:rFonts w:ascii="Cambria Math" w:hAnsi="Cambria Math"/>
                      <w:i/>
                    </w:rPr>
                  </m:ctrlPr>
                </m:fPr>
                <m:num>
                  <m:r>
                    <w:rPr>
                      <w:rFonts w:ascii="Cambria Math" w:hAnsi="Cambria Math"/>
                    </w:rPr>
                    <m:t>ρVx</m:t>
                  </m:r>
                </m:num>
                <m:den>
                  <m:r>
                    <w:rPr>
                      <w:rFonts w:ascii="Cambria Math" w:hAnsi="Cambria Math"/>
                    </w:rPr>
                    <m:t>μ</m:t>
                  </m:r>
                </m:den>
              </m:f>
            </m:oMath>
          </m:oMathPara>
        </w:p>
        <w:p w14:paraId="2D1A8028" w14:textId="5CEBC7F0" w:rsidR="007442A9" w:rsidRDefault="007442A9" w:rsidP="007442A9">
          <w:pPr>
            <w:rPr>
              <w:rFonts w:eastAsiaTheme="minorEastAsia"/>
            </w:rPr>
          </w:pPr>
          <w:r>
            <w:rPr>
              <w:rFonts w:eastAsiaTheme="minorEastAsia"/>
            </w:rPr>
            <w:lastRenderedPageBreak/>
            <w:t xml:space="preserve">Rearranged to make x the subject with </w:t>
          </w:r>
          <m:oMath>
            <m:sSub>
              <m:sSubPr>
                <m:ctrlPr>
                  <w:rPr>
                    <w:rFonts w:ascii="Cambria Math" w:hAnsi="Cambria Math"/>
                    <w:i/>
                  </w:rPr>
                </m:ctrlPr>
              </m:sSubPr>
              <m:e>
                <m:r>
                  <w:rPr>
                    <w:rFonts w:ascii="Cambria Math" w:hAnsi="Cambria Math"/>
                  </w:rPr>
                  <m:t>Re</m:t>
                </m:r>
              </m:e>
              <m:sub>
                <m:r>
                  <w:rPr>
                    <w:rFonts w:ascii="Cambria Math" w:hAnsi="Cambria Math"/>
                  </w:rPr>
                  <m:t>x</m:t>
                </m:r>
              </m:sub>
            </m:sSub>
          </m:oMath>
          <w:r>
            <w:rPr>
              <w:rFonts w:eastAsiaTheme="minorEastAsia"/>
            </w:rPr>
            <w:t xml:space="preserve"> </w:t>
          </w:r>
          <m:oMath>
            <m:r>
              <w:rPr>
                <w:rFonts w:ascii="Cambria Math" w:eastAsiaTheme="minorEastAsia" w:hAnsi="Cambria Math"/>
              </w:rPr>
              <m:t xml:space="preserve">≅ </m:t>
            </m:r>
          </m:oMath>
          <w:r w:rsidRPr="007442A9">
            <w:rPr>
              <w:rFonts w:eastAsiaTheme="minorEastAsia"/>
            </w:rPr>
            <w:t>5×10^5</w:t>
          </w:r>
          <w:r>
            <w:rPr>
              <w:rFonts w:eastAsiaTheme="minorEastAsia"/>
            </w:rPr>
            <w:t xml:space="preserve"> </w:t>
          </w:r>
          <w:r w:rsidR="009065AB">
            <w:rPr>
              <w:rFonts w:eastAsiaTheme="minorEastAsia"/>
            </w:rPr>
            <w:t xml:space="preserve">which is at the approximate flow transition phase. </w:t>
          </w:r>
        </w:p>
        <w:p w14:paraId="3C07FC46" w14:textId="76C77354" w:rsidR="007442A9" w:rsidRPr="007442A9" w:rsidRDefault="007442A9" w:rsidP="007442A9">
          <w:pPr>
            <w:jc w:val="center"/>
            <w:rPr>
              <w:rFonts w:eastAsiaTheme="minorEastAsia"/>
            </w:rPr>
          </w:pPr>
          <m:oMathPara>
            <m:oMath>
              <m:r>
                <w:rPr>
                  <w:rFonts w:ascii="Cambria Math" w:hAnsi="Cambria Math"/>
                </w:rPr>
                <m:t>x=</m:t>
              </m:r>
              <m:f>
                <m:fPr>
                  <m:ctrlPr>
                    <w:rPr>
                      <w:rFonts w:ascii="Cambria Math" w:hAnsi="Cambria Math"/>
                      <w:i/>
                    </w:rPr>
                  </m:ctrlPr>
                </m:fPr>
                <m:num>
                  <m:sSub>
                    <m:sSubPr>
                      <m:ctrlPr>
                        <w:rPr>
                          <w:rFonts w:ascii="Cambria Math" w:hAnsi="Cambria Math"/>
                          <w:i/>
                        </w:rPr>
                      </m:ctrlPr>
                    </m:sSubPr>
                    <m:e>
                      <m:r>
                        <w:rPr>
                          <w:rFonts w:ascii="Cambria Math" w:hAnsi="Cambria Math"/>
                        </w:rPr>
                        <m:t>Re</m:t>
                      </m:r>
                    </m:e>
                    <m:sub>
                      <m:r>
                        <w:rPr>
                          <w:rFonts w:ascii="Cambria Math" w:hAnsi="Cambria Math"/>
                        </w:rPr>
                        <m:t>x</m:t>
                      </m:r>
                    </m:sub>
                  </m:sSub>
                  <m:r>
                    <w:rPr>
                      <w:rFonts w:ascii="Cambria Math" w:hAnsi="Cambria Math"/>
                    </w:rPr>
                    <m:t>×μ</m:t>
                  </m:r>
                </m:num>
                <m:den>
                  <m:r>
                    <w:rPr>
                      <w:rFonts w:ascii="Cambria Math" w:hAnsi="Cambria Math"/>
                    </w:rPr>
                    <m:t>ρ×V</m:t>
                  </m:r>
                </m:den>
              </m:f>
            </m:oMath>
          </m:oMathPara>
        </w:p>
        <w:p w14:paraId="0BAD2F6E" w14:textId="0F25895C" w:rsidR="007442A9" w:rsidRPr="009065AB" w:rsidRDefault="007442A9" w:rsidP="007442A9">
          <w:pPr>
            <w:jc w:val="center"/>
            <w:rPr>
              <w:rFonts w:eastAsiaTheme="minorEastAsia"/>
            </w:rPr>
          </w:pPr>
          <m:oMathPara>
            <m:oMath>
              <m:r>
                <w:rPr>
                  <w:rFonts w:ascii="Cambria Math" w:hAnsi="Cambria Math"/>
                </w:rPr>
                <m:t>x=</m:t>
              </m:r>
              <m:f>
                <m:fPr>
                  <m:ctrlPr>
                    <w:rPr>
                      <w:rFonts w:ascii="Cambria Math" w:hAnsi="Cambria Math"/>
                      <w:i/>
                    </w:rPr>
                  </m:ctrlPr>
                </m:fPr>
                <m:num>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×1.009×</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1030×20.1</m:t>
                  </m:r>
                </m:den>
              </m:f>
            </m:oMath>
          </m:oMathPara>
        </w:p>
        <w:p w14:paraId="1B1B701F" w14:textId="7DFE9E20" w:rsidR="009065AB" w:rsidRPr="009065AB" w:rsidRDefault="009065AB" w:rsidP="007442A9">
          <w:pPr>
            <w:jc w:val="center"/>
            <w:rPr>
              <w:rFonts w:eastAsiaTheme="minorEastAsia"/>
            </w:rPr>
          </w:pPr>
          <m:oMathPara>
            <m:oMath>
              <m:r>
                <w:rPr>
                  <w:rFonts w:ascii="Cambria Math" w:eastAsiaTheme="minorEastAsia" w:hAnsi="Cambria Math"/>
                </w:rPr>
                <m:t>x=0.0244m (24.4mm)</m:t>
              </m:r>
            </m:oMath>
          </m:oMathPara>
        </w:p>
        <w:p w14:paraId="350F2ADD" w14:textId="07FF3FC1" w:rsidR="007442A9" w:rsidRPr="008A1E0C" w:rsidRDefault="008D2D21" w:rsidP="007442A9">
          <w:pPr>
            <w:rPr>
              <w:rFonts w:eastAsiaTheme="minorEastAsia"/>
            </w:rPr>
          </w:pPr>
          <w:r>
            <w:rPr>
              <w:rFonts w:eastAsiaTheme="minorEastAsia"/>
            </w:rPr>
            <w:t>Therefore,</w:t>
          </w:r>
          <w:r w:rsidR="009065AB">
            <w:rPr>
              <w:rFonts w:eastAsiaTheme="minorEastAsia"/>
            </w:rPr>
            <w:t xml:space="preserve"> transition occurs at 24.4mm which is approximately 20% of the length of the chord. </w:t>
          </w:r>
        </w:p>
        <w:p w14:paraId="5BEDDF08" w14:textId="475325C1" w:rsidR="001D0741" w:rsidRDefault="001D0741" w:rsidP="001D0741">
          <w:pPr>
            <w:pStyle w:val="Heading1"/>
          </w:pPr>
          <w:bookmarkStart w:id="4" w:name="_Toc234191289"/>
          <w:r>
            <w:t>3. Boundary Flow and Turbulence</w:t>
          </w:r>
          <w:bookmarkEnd w:id="4"/>
        </w:p>
        <w:p w14:paraId="6AE7C9E7" w14:textId="00C7DC2C" w:rsidR="002F54AA" w:rsidRDefault="002F54AA" w:rsidP="001D0741">
          <w:r w:rsidRPr="002F54AA">
            <w:t xml:space="preserve">As water flows over a hydrofoil, a boundary layer develops from the leading edge </w:t>
          </w:r>
          <w:proofErr w:type="gramStart"/>
          <w:r w:rsidRPr="002F54AA">
            <w:t>as a result of</w:t>
          </w:r>
          <w:proofErr w:type="gramEnd"/>
          <w:r w:rsidRPr="002F54AA">
            <w:t xml:space="preserve"> the no-slip condition, whereby the fluid velocity is zero at the foil surface and increases progressively to the free-stream velocity away from the surface (Anderson, 2011). Initially, the boundary layer is laminar near the leading edge, where the flow is relatively smooth and produces lower skin-friction drag. For the hydrofoil analysed in the previous section, the boundary layer transition was calculated to occur at approximately 24 mm from the leading edge. Figure 1 provides a simplified two-dimensional representation of flow over a hydrofoil, helping to illustrate the general flow behaviour around the section.</w:t>
          </w:r>
        </w:p>
        <w:p w14:paraId="5FAFC631" w14:textId="77777777" w:rsidR="000A3B31" w:rsidRDefault="000A3B31" w:rsidP="001D0741"/>
        <w:p w14:paraId="0F3FA58D" w14:textId="77777777" w:rsidR="00E112AF" w:rsidRDefault="000A3B31" w:rsidP="00E112AF">
          <w:pPr>
            <w:keepNext/>
            <w:jc w:val="center"/>
          </w:pPr>
          <w:r>
            <w:rPr>
              <w:noProof/>
            </w:rPr>
            <w:drawing>
              <wp:inline distT="0" distB="0" distL="0" distR="0" wp14:anchorId="102FE695" wp14:editId="0B1BEE97">
                <wp:extent cx="5038725" cy="2617775"/>
                <wp:effectExtent l="0" t="0" r="0" b="0"/>
                <wp:docPr id="2117568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1103" cy="2624206"/>
                        </a:xfrm>
                        <a:prstGeom prst="rect">
                          <a:avLst/>
                        </a:prstGeom>
                        <a:noFill/>
                      </pic:spPr>
                    </pic:pic>
                  </a:graphicData>
                </a:graphic>
              </wp:inline>
            </w:drawing>
          </w:r>
        </w:p>
        <w:p w14:paraId="1272D6EC" w14:textId="5144B1D3" w:rsidR="000A3B31" w:rsidRDefault="00E112AF" w:rsidP="00E112AF">
          <w:pPr>
            <w:pStyle w:val="Caption"/>
            <w:jc w:val="center"/>
          </w:pPr>
          <w:bookmarkStart w:id="5" w:name="_Toc234191296"/>
          <w:r>
            <w:t xml:space="preserve">Figure </w:t>
          </w:r>
          <w:fldSimple w:instr=" SEQ Figure \* ARABIC ">
            <w:r w:rsidR="00482F82">
              <w:rPr>
                <w:noProof/>
              </w:rPr>
              <w:t>1</w:t>
            </w:r>
          </w:fldSimple>
          <w:r>
            <w:t xml:space="preserve"> - Hydrofoil flow example </w:t>
          </w:r>
          <w:r w:rsidRPr="00440E60">
            <w:t>(Leishman, 2023)</w:t>
          </w:r>
          <w:r>
            <w:t>.</w:t>
          </w:r>
          <w:bookmarkEnd w:id="5"/>
        </w:p>
        <w:p w14:paraId="35DF6CDA" w14:textId="679066BD" w:rsidR="002F54AA" w:rsidRDefault="002F54AA" w:rsidP="00524DEA">
          <w:r>
            <w:t>Although turbulent flow produces greater skin-friction drag than laminar flow, it contains more kinetic energy close to the hydrofoil surface. This allows the boundary layer to remain attached for longer under an adverse pressure gradient, particularly towards the rear of the chord, where flow separation is more likely to occur (Leishman, 2023). If separation does occur, a turbulent wake forms downstream of the hydrofoil, increasing pressure drag, reducing lift, and introducing unsteady forces that may cause vibration and reduce hydrodynamic efficiency (Leishman, 2023).</w:t>
          </w:r>
          <w:r>
            <w:t xml:space="preserve"> </w:t>
          </w:r>
          <w:r>
            <w:t xml:space="preserve">Therefore, when controlled appropriately, the transition from laminar to turbulent flow is beneficial. For the 855 Slingshot One-Lock Kite Front Wing, the calculated transition point suggests that the foil supports an effective balance between laminar and turbulent boundary-layer behaviour. Laminar flow is </w:t>
          </w:r>
          <w:r>
            <w:lastRenderedPageBreak/>
            <w:t>maintained near the leading edge, where reduced skin-friction drag is advantageous, while turbulent flow develops further along the chord, where increased boundary-layer energy helps delay separation. This indicates that the hydrofoil geometry is effective in producing the appropriate flow characteristics in the regions where they are most beneficial.</w:t>
          </w:r>
        </w:p>
        <w:p w14:paraId="2603A98F" w14:textId="2D9ADB33" w:rsidR="001D0741" w:rsidRDefault="001D0741" w:rsidP="001D0741">
          <w:pPr>
            <w:pStyle w:val="Heading1"/>
          </w:pPr>
          <w:bookmarkStart w:id="6" w:name="_Toc234191290"/>
          <w:r>
            <w:t>4. Appraisal of Forces</w:t>
          </w:r>
          <w:bookmarkEnd w:id="6"/>
        </w:p>
        <w:p w14:paraId="0BEDE021" w14:textId="02C7B3D3" w:rsidR="00354276" w:rsidRDefault="00354276" w:rsidP="00354276">
          <w:r>
            <w:t xml:space="preserve">In Assignment 1, the hydrofoil was assessed using a 500 N vertical point load applied at the centre of the </w:t>
          </w:r>
          <w:r w:rsidR="00D53DAE">
            <w:t>wingspan</w:t>
          </w:r>
          <w:r>
            <w:t xml:space="preserve">. This simplified the structural analysis, but it does not accurately represent the loading experienced by a hydrofoil in operation. </w:t>
          </w:r>
          <w:proofErr w:type="gramStart"/>
          <w:r>
            <w:t>In reality, the</w:t>
          </w:r>
          <w:proofErr w:type="gramEnd"/>
          <w:r>
            <w:t xml:space="preserve"> lift generated by the hydrofoil results from a distributed pressure acting over the entire wing surface. For simplified structural calculations, this can be approximated as a uniformly distributed load (UDL) acting along the span, which more closely represents how the hydrodynamic force is transferred to the structure than a single point load (Anderson, 2011).</w:t>
          </w:r>
        </w:p>
        <w:p w14:paraId="65E698F2" w14:textId="02FBD64B" w:rsidR="0059337C" w:rsidRDefault="00354276" w:rsidP="00354276">
          <w:r>
            <w:t>For a UDL, the load intensity is given by:</w:t>
          </w:r>
        </w:p>
        <w:p w14:paraId="4463FAA6" w14:textId="119F2DAE" w:rsidR="00354276" w:rsidRPr="003564BD" w:rsidRDefault="003564BD" w:rsidP="00354276">
          <w:pPr>
            <w:rPr>
              <w:rFonts w:eastAsiaTheme="minorEastAsia"/>
            </w:rPr>
          </w:pPr>
          <m:oMathPara>
            <m:oMath>
              <m:r>
                <w:rPr>
                  <w:rFonts w:ascii="Cambria Math" w:eastAsiaTheme="minorEastAsia" w:hAnsi="Cambria Math"/>
                </w:rPr>
                <m:t>F=w×L</m:t>
              </m:r>
            </m:oMath>
          </m:oMathPara>
        </w:p>
        <w:p w14:paraId="6C37FCFA" w14:textId="3AF0ED98" w:rsidR="00C77A15" w:rsidRDefault="003564BD" w:rsidP="00C77A15">
          <w:r w:rsidRPr="003564BD">
            <w:t xml:space="preserve">where w is the distributed load (N/m), </w:t>
          </w:r>
          <w:r>
            <w:t>F</w:t>
          </w:r>
          <w:r w:rsidRPr="003564BD">
            <w:t xml:space="preserve"> is the total applied force (N), and L is the span over which the load acts </w:t>
          </w:r>
          <w:r w:rsidR="00F2396C" w:rsidRPr="00F2396C">
            <w:t>(</w:t>
          </w:r>
          <w:proofErr w:type="spellStart"/>
          <w:r w:rsidR="00F2396C" w:rsidRPr="00F2396C">
            <w:t>StructX</w:t>
          </w:r>
          <w:proofErr w:type="spellEnd"/>
          <w:r w:rsidR="00F2396C" w:rsidRPr="00F2396C">
            <w:t>, 2024)</w:t>
          </w:r>
          <w:r w:rsidRPr="003564BD">
            <w:t>.</w:t>
          </w:r>
          <w:r w:rsidR="00F2396C">
            <w:t xml:space="preserve"> </w:t>
          </w:r>
          <w:r w:rsidR="00C77A15" w:rsidRPr="00C77A15">
            <w:t>However, a UDL is still only an approximation because the pressure acting on a hydrofoil is not evenly distributed. The load changes continuously across the hydrofoil surface depending on its geometry, angle of attack, flow speed and turbulence (Leishman, 2023). Since the hydrofoil analysed in this project has a predominantly rectangular planform, its lift distribution is closer to that of a rectangular wing than an elliptical wing. This typical lift distribution is shown in Figure 2.</w:t>
          </w:r>
        </w:p>
        <w:p w14:paraId="0D979099" w14:textId="2A432039" w:rsidR="00D53DAE" w:rsidRDefault="00D53DAE" w:rsidP="00D53DAE">
          <w:pPr>
            <w:keepNext/>
            <w:jc w:val="center"/>
          </w:pPr>
          <w:r w:rsidRPr="00D53DAE">
            <w:rPr>
              <w:noProof/>
            </w:rPr>
            <w:drawing>
              <wp:inline distT="0" distB="0" distL="0" distR="0" wp14:anchorId="577F552F" wp14:editId="766EA07F">
                <wp:extent cx="3259358" cy="3086100"/>
                <wp:effectExtent l="0" t="0" r="0" b="0"/>
                <wp:docPr id="573276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76336" name=""/>
                        <pic:cNvPicPr/>
                      </pic:nvPicPr>
                      <pic:blipFill rotWithShape="1">
                        <a:blip r:embed="rId12"/>
                        <a:srcRect l="20111" r="20588" b="10665"/>
                        <a:stretch>
                          <a:fillRect/>
                        </a:stretch>
                      </pic:blipFill>
                      <pic:spPr bwMode="auto">
                        <a:xfrm>
                          <a:off x="0" y="0"/>
                          <a:ext cx="3280032" cy="3105675"/>
                        </a:xfrm>
                        <a:prstGeom prst="rect">
                          <a:avLst/>
                        </a:prstGeom>
                        <a:ln>
                          <a:noFill/>
                        </a:ln>
                        <a:extLst>
                          <a:ext uri="{53640926-AAD7-44D8-BBD7-CCE9431645EC}">
                            <a14:shadowObscured xmlns:a14="http://schemas.microsoft.com/office/drawing/2010/main"/>
                          </a:ext>
                        </a:extLst>
                      </pic:spPr>
                    </pic:pic>
                  </a:graphicData>
                </a:graphic>
              </wp:inline>
            </w:drawing>
          </w:r>
        </w:p>
        <w:p w14:paraId="394A18AA" w14:textId="60A1669E" w:rsidR="00D53DAE" w:rsidRDefault="00D53DAE" w:rsidP="00D53DAE">
          <w:pPr>
            <w:pStyle w:val="Caption"/>
            <w:jc w:val="center"/>
          </w:pPr>
          <w:bookmarkStart w:id="7" w:name="_Toc234191297"/>
          <w:r>
            <w:t xml:space="preserve">Figure </w:t>
          </w:r>
          <w:fldSimple w:instr=" SEQ Figure \* ARABIC ">
            <w:r w:rsidR="00482F82">
              <w:rPr>
                <w:noProof/>
              </w:rPr>
              <w:t>2</w:t>
            </w:r>
          </w:fldSimple>
          <w:r>
            <w:t xml:space="preserve"> - Wing distribution of a rectangular platform wing (</w:t>
          </w:r>
          <w:proofErr w:type="spellStart"/>
          <w:r w:rsidRPr="009C2AA5">
            <w:t>Gatelli</w:t>
          </w:r>
          <w:proofErr w:type="spellEnd"/>
          <w:r w:rsidRPr="009C2AA5">
            <w:t xml:space="preserve"> et al., 2018)</w:t>
          </w:r>
          <w:bookmarkEnd w:id="7"/>
        </w:p>
        <w:p w14:paraId="3D47C19D" w14:textId="4094A273" w:rsidR="00C77A15" w:rsidRDefault="00C77A15" w:rsidP="00C77A15">
          <w:r w:rsidRPr="00C77A15">
            <w:t>A more accurate alternative to a simple UDL is to calculate the local lift per unit span at different positions along the hydrofoil. This can be estimated using</w:t>
          </w:r>
          <w:r>
            <w:t>;</w:t>
          </w:r>
        </w:p>
        <w:p w14:paraId="38FF0345" w14:textId="77777777" w:rsidR="00C77A15" w:rsidRPr="00C77A15" w:rsidRDefault="00C77A15" w:rsidP="00C77A15"/>
        <w:p w14:paraId="76EA6D33" w14:textId="7E42AD79" w:rsidR="001D0741" w:rsidRDefault="001D0741" w:rsidP="001D0741">
          <w:pPr>
            <w:pStyle w:val="Heading1"/>
          </w:pPr>
          <w:bookmarkStart w:id="8" w:name="_Toc234191291"/>
          <w:r>
            <w:lastRenderedPageBreak/>
            <w:t>5. Evaluation of CFRP</w:t>
          </w:r>
          <w:bookmarkEnd w:id="8"/>
        </w:p>
        <w:p w14:paraId="4CC00C5D" w14:textId="2C19C736" w:rsidR="003A57DD" w:rsidRDefault="003A57DD" w:rsidP="003A57DD">
          <w:r w:rsidRPr="003A57DD">
            <w:t>Carbon fibre reinforced polymer (CFRP) is a composite material. Its suitability for hydrofoil wings is mainly due to its high strength-to-weight ratio</w:t>
          </w:r>
          <w:r>
            <w:t xml:space="preserve"> as shown in Figure </w:t>
          </w:r>
          <w:r w:rsidR="00482F82">
            <w:t>3</w:t>
          </w:r>
          <w:r>
            <w:t>.</w:t>
          </w:r>
          <w:r w:rsidRPr="003A57DD">
            <w:t>, stiffness, fatigue resistance and ability to be tailored through fibre orientation. Hydrofoil wings operate under demanding hydrodynamic loads, where low mass and high stiffness are essential to reduce drag, maintain shape accuracy and improve overall efficiency. Research on marine fibre-reinforced polymers notes that FRPs are increasingly used in marine applications because they offer high stiffness, low weight and damage resistance (Osa-</w:t>
          </w:r>
          <w:proofErr w:type="spellStart"/>
          <w:r w:rsidRPr="003A57DD">
            <w:t>uwagboe</w:t>
          </w:r>
          <w:proofErr w:type="spellEnd"/>
          <w:r w:rsidRPr="003A57DD">
            <w:t>, Silberschmidt and Demirci, 2024).</w:t>
          </w:r>
        </w:p>
        <w:p w14:paraId="7F1E6E60" w14:textId="77777777" w:rsidR="00482F82" w:rsidRDefault="00482F82" w:rsidP="00482F82">
          <w:pPr>
            <w:keepNext/>
            <w:jc w:val="center"/>
          </w:pPr>
          <w:r>
            <w:rPr>
              <w:noProof/>
            </w:rPr>
            <w:drawing>
              <wp:inline distT="0" distB="0" distL="0" distR="0" wp14:anchorId="31021077" wp14:editId="732CCFB1">
                <wp:extent cx="4610100" cy="4248080"/>
                <wp:effectExtent l="0" t="0" r="0" b="635"/>
                <wp:docPr id="1801644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7537" cy="4282578"/>
                        </a:xfrm>
                        <a:prstGeom prst="rect">
                          <a:avLst/>
                        </a:prstGeom>
                        <a:noFill/>
                      </pic:spPr>
                    </pic:pic>
                  </a:graphicData>
                </a:graphic>
              </wp:inline>
            </w:drawing>
          </w:r>
        </w:p>
        <w:p w14:paraId="6997D99F" w14:textId="6B842F0B" w:rsidR="00482F82" w:rsidRPr="003A57DD" w:rsidRDefault="00482F82" w:rsidP="00482F82">
          <w:pPr>
            <w:pStyle w:val="Caption"/>
            <w:jc w:val="center"/>
          </w:pPr>
          <w:bookmarkStart w:id="9" w:name="_Toc234191298"/>
          <w:r>
            <w:t xml:space="preserve">Figure </w:t>
          </w:r>
          <w:fldSimple w:instr=" SEQ Figure \* ARABIC ">
            <w:r>
              <w:rPr>
                <w:noProof/>
              </w:rPr>
              <w:t>3</w:t>
            </w:r>
          </w:fldSimple>
          <w:r>
            <w:t xml:space="preserve"> - </w:t>
          </w:r>
          <w:r w:rsidRPr="004C5A9C">
            <w:t>Density vs Strength Chart of Engineering Materials (Ashby, 2011)</w:t>
          </w:r>
          <w:bookmarkEnd w:id="9"/>
        </w:p>
        <w:p w14:paraId="6E4F91CD" w14:textId="1D9577CB" w:rsidR="003A57DD" w:rsidRPr="003A57DD" w:rsidRDefault="003A57DD" w:rsidP="003A57DD">
          <w:r w:rsidRPr="003A57DD">
            <w:t>A key advantage of CFRP for hydrofoil wings is its low density compared with metals such as aluminium or stainless steel. Lower structural mass improves acceleration, handling and energy efficiency, particularly in applications such as electric foiling boards and high-performance marine vessels. At the same time, carbon fibres provide high tensile strength and stiffness, allowing the hydrofoil wing to resist bending under lift loads. This is important because excessive wing deflection can change the angle of attack, increase drag and reduce stability. Liao et al. (2019) state that composite materials are increasingly used in hydrodynamic lifting surfaces because of their high specific strength and favourable fatigue properties.</w:t>
          </w:r>
        </w:p>
        <w:p w14:paraId="000F78E9" w14:textId="7CCC9492" w:rsidR="003A57DD" w:rsidRPr="003A57DD" w:rsidRDefault="003A57DD" w:rsidP="003A57DD">
          <w:r w:rsidRPr="003A57DD">
            <w:t xml:space="preserve">CFRP is also suitable because its anisotropic properties can be engineered. Unlike isotropic metals, CFRP laminates can be designed with fibres aligned in specific directions to resist bending, torsion or combined bend-twist loading. This gives designers control over the </w:t>
          </w:r>
          <w:proofErr w:type="spellStart"/>
          <w:r w:rsidRPr="003A57DD">
            <w:t>hydroelastic</w:t>
          </w:r>
          <w:proofErr w:type="spellEnd"/>
          <w:r w:rsidRPr="003A57DD">
            <w:t xml:space="preserve"> response of the wing. For hydrofoils, controlled flexibility can be beneficial, as fibre orientation can influence vibration behaviour, bend-twist coupling and hydrodynamic performance (Liao et al., 2019). </w:t>
          </w:r>
        </w:p>
        <w:p w14:paraId="0C051B25" w14:textId="14E11AB9" w:rsidR="003A57DD" w:rsidRPr="003A57DD" w:rsidRDefault="003A57DD" w:rsidP="003A57DD">
          <w:r w:rsidRPr="003A57DD">
            <w:lastRenderedPageBreak/>
            <w:t>CFRP is also resistant to corrosion, which is a major benefit in saltwater environments. However, it is not without limitations. Marine composites may suffer from moisture absorption, matrix degradation, impact damage and complex failure mechanisms, so careful material selection, sealing, inspection and manufacturing control are required (Osa-</w:t>
          </w:r>
          <w:proofErr w:type="spellStart"/>
          <w:r w:rsidRPr="003A57DD">
            <w:t>uwagboe</w:t>
          </w:r>
          <w:proofErr w:type="spellEnd"/>
          <w:r w:rsidRPr="003A57DD">
            <w:t xml:space="preserve">, Silberschmidt and Demirci, 2024). </w:t>
          </w:r>
        </w:p>
        <w:p w14:paraId="3716E294" w14:textId="73FC2467" w:rsidR="001945EF" w:rsidRDefault="003A57DD" w:rsidP="003A57DD">
          <w:r w:rsidRPr="003A57DD">
            <w:t>Overall, CFRP is a highly suitable material for hydrofoil wings because it combines lightweight construction with high stiffness, strength, fatigue performance, corrosion resistance and design flexibility. When manufactured and protected correctly, it enables efficient, strong and hydrodynamically refined hydrofoil structures.</w:t>
          </w:r>
        </w:p>
        <w:p w14:paraId="14EB73B1" w14:textId="31980CEE" w:rsidR="001D0741" w:rsidRDefault="001D0741" w:rsidP="003A57DD">
          <w:pPr>
            <w:pStyle w:val="Heading1"/>
          </w:pPr>
          <w:bookmarkStart w:id="10" w:name="_Toc234191292"/>
          <w:r>
            <w:t>6. Modelling and Simulation Techniques</w:t>
          </w:r>
          <w:bookmarkEnd w:id="10"/>
        </w:p>
        <w:p w14:paraId="3134E64C" w14:textId="076CE2B1" w:rsidR="00D022C1" w:rsidRDefault="00D022C1" w:rsidP="00D022C1">
          <w:r w:rsidRPr="00D022C1">
            <w:t xml:space="preserve">Computational fluid dynamics (CFD) is a suitable modelling method for analysing hydrofoil wings because it enables the prediction of pressure distribution, flow separation, lift, drag, wake behaviour and potential cavitation before physical manufacture. A hydrofoil can be modelled in software such as Autodesk CFD by importing a three-dimensional CAD wing, defining the surrounding water domain, applying an inlet velocity, pressure outlet and no-slip wall boundary condition, and generating a mesh with refinement near the leading edge, trailing </w:t>
          </w:r>
          <w:proofErr w:type="gramStart"/>
          <w:r w:rsidRPr="00D022C1">
            <w:t>edge</w:t>
          </w:r>
          <w:proofErr w:type="gramEnd"/>
          <w:r w:rsidRPr="00D022C1">
            <w:t xml:space="preserve"> and wing surface. Autodesk CFD also includes cavitation modelling, where vapour volume fraction can be plotted to identify regions where the local water pressure falls below vapour pressure and vapour bubbles may form (Autodesk, 2024). </w:t>
          </w:r>
        </w:p>
        <w:p w14:paraId="62CB1DD7" w14:textId="245DEC4E" w:rsidR="001945EF" w:rsidRDefault="001945EF" w:rsidP="001945EF">
          <w:r>
            <w:t>CFD should not be used on its own; it should be checked against standard hydrofoil calculations. Initial lift can be estimated using the equation:</w:t>
          </w:r>
        </w:p>
        <w:p w14:paraId="56C1E783" w14:textId="423F311F" w:rsidR="001945EF" w:rsidRDefault="001945EF" w:rsidP="001945EF">
          <w:r>
            <w:t>L = 0.5ρV²SCL</w:t>
          </w:r>
        </w:p>
        <w:p w14:paraId="68F5049C" w14:textId="0D4C425D" w:rsidR="001945EF" w:rsidRDefault="001945EF" w:rsidP="001945EF">
          <w:r>
            <w:t xml:space="preserve">where ρ is water density, V is </w:t>
          </w:r>
          <w:proofErr w:type="gramStart"/>
          <w:r>
            <w:t>flow</w:t>
          </w:r>
          <w:proofErr w:type="gramEnd"/>
          <w:r>
            <w:t xml:space="preserve"> velocity, S is planform area and CL is the lift coefficient. Drag can be estimated similarly using:</w:t>
          </w:r>
        </w:p>
        <w:p w14:paraId="2535EFD8" w14:textId="419AA3EE" w:rsidR="001945EF" w:rsidRDefault="001945EF" w:rsidP="001945EF">
          <w:r>
            <w:t>D = 0.5ρV²SCD</w:t>
          </w:r>
        </w:p>
        <w:p w14:paraId="5A91FB66" w14:textId="2C2E6A6C" w:rsidR="00D022C1" w:rsidRDefault="00D022C1" w:rsidP="00D022C1">
          <w:r>
            <w:t>These calculations provide a useful baseline for comparison with CFD force outputs. If the simulated lift and drag differ significantly from hand calculations, this may indicate issues with the mesh, boundary conditions, turbulence model, reference area or solver setup. Validation is essential because studies have shown that numerical results should be compared with experimental or analytical data to confirm accuracy (</w:t>
          </w:r>
          <w:r w:rsidRPr="00D022C1">
            <w:t>Amano et al., 2019)</w:t>
          </w:r>
          <w:r>
            <w:t xml:space="preserve">. Similarly, van </w:t>
          </w:r>
          <w:proofErr w:type="spellStart"/>
          <w:r>
            <w:t>Marrewijk</w:t>
          </w:r>
          <w:proofErr w:type="spellEnd"/>
          <w:r>
            <w:t xml:space="preserve">, Schonebaum and Schwab (2018) developed a dynamic hydrofoil model and validated it against experimental measurements, demonstrating the importance of comparing simulation results with physical test data to ensure that the model represents real operating behaviour. For marine simulations, verification and uncertainty assessment are also recommended to ensure that the results are not dominated by poor mesh quality, numerical </w:t>
          </w:r>
          <w:proofErr w:type="gramStart"/>
          <w:r>
            <w:t>diffusion</w:t>
          </w:r>
          <w:proofErr w:type="gramEnd"/>
          <w:r>
            <w:t xml:space="preserve"> or solver error.</w:t>
          </w:r>
        </w:p>
        <w:p w14:paraId="375A46B0" w14:textId="668E6D60" w:rsidR="00D022C1" w:rsidRDefault="00D022C1" w:rsidP="00D022C1">
          <w:r>
            <w:t xml:space="preserve">CFD is particularly useful for comparing different angles of attack, hydrofoil sections and aspect ratios. It allows designers to identify the angle at which lift is maximised without producing excessive drag, flow separation or cavitation. Therefore, Autodesk CFD and similar simulation tools are most effective when used alongside standard lift and drag equations, experimental </w:t>
          </w:r>
          <w:proofErr w:type="gramStart"/>
          <w:r>
            <w:t>validation</w:t>
          </w:r>
          <w:proofErr w:type="gramEnd"/>
          <w:r>
            <w:t xml:space="preserve"> and engineering judgement. This combined approach improves hydrofoil efficiency, reduces design </w:t>
          </w:r>
          <w:proofErr w:type="gramStart"/>
          <w:r>
            <w:t>risk</w:t>
          </w:r>
          <w:proofErr w:type="gramEnd"/>
          <w:r>
            <w:t xml:space="preserve"> and supports the development of lightweight, structurally reliable CFRP hydrofoil wings.</w:t>
          </w:r>
        </w:p>
        <w:p w14:paraId="1F7F49BA" w14:textId="77777777" w:rsidR="00D022C1" w:rsidRDefault="00D022C1" w:rsidP="001945EF"/>
        <w:p w14:paraId="458C17AE" w14:textId="0459ED95" w:rsidR="001D0741" w:rsidRDefault="004A2CB2" w:rsidP="001D0741">
          <w:pPr>
            <w:pStyle w:val="Heading1"/>
          </w:pPr>
          <w:bookmarkStart w:id="11" w:name="_Toc234191293"/>
          <w:r>
            <w:lastRenderedPageBreak/>
            <w:t>7. Laboratory Test Validation</w:t>
          </w:r>
          <w:bookmarkEnd w:id="11"/>
        </w:p>
        <w:p w14:paraId="2845B802" w14:textId="02C0E045" w:rsidR="004A2CB2" w:rsidRDefault="00913E58" w:rsidP="004A2CB2">
          <w:r w:rsidRPr="00913E58">
            <w:t>Laboratory testing is required to validate hydrofoil wing designs because CFD and hand calculations are only predictions. A typical validation method is to test a scaled or full-size hydrofoil in a towing tank or water tunnel. The hydrofoil is mounted on a rigid strut or test rig, then exposed to controlled flow speeds and angles of attack</w:t>
          </w:r>
          <w:r w:rsidR="00C417E9">
            <w:t xml:space="preserve"> </w:t>
          </w:r>
          <w:r w:rsidR="00C417E9" w:rsidRPr="00C417E9">
            <w:t>(Cook and Banks, 2025)</w:t>
          </w:r>
          <w:r w:rsidRPr="00913E58">
            <w:t>. A force balance is used to measure lift and drag, while pressure sensors, strain gauges or fibre-optic sensors can record surface pressure, bending strain and structural response. These measured results are then compared with CFD outputs and standard lift and drag calculations.</w:t>
          </w:r>
        </w:p>
        <w:p w14:paraId="5930A57A" w14:textId="3979D223" w:rsidR="00913E58" w:rsidRDefault="00913E58" w:rsidP="00913E58">
          <w:r>
            <w:t>Laboratory testing is also important for CFRP hydrofoil wings because composite structures may deform under load. Maung et al. (2021) tested a full-scale carbon composite hydrofoil cantilever loading and experimental modal analysis. Their results showed that experimental bending stiffness and modal frequencies were approximately 20% lower than finite element predictions, showing why physical validation is necessary for composite hydrofoils. Laboratory strain measurement can therefore be used to confirm whether the CFRP lay-up, fibre orientation and bonding quality meet the design requirements.</w:t>
          </w:r>
        </w:p>
        <w:p w14:paraId="51F78C34" w14:textId="40FD81E2" w:rsidR="009377C2" w:rsidRDefault="009377C2" w:rsidP="004A2CB2">
          <w:r w:rsidRPr="009377C2">
            <w:t xml:space="preserve">Cavitation testing is another important validation stage. In a cavitation tunnel or high-speed water tunnel, the pressure and flow conditions can be controlled so that vapour cavities form on the low-pressure side of the foil. Krishnaswamy (2000) developed numerical models for partially cavitating hydrofoils and validated them through comparison with published experimental and numerical data. </w:t>
          </w:r>
        </w:p>
        <w:p w14:paraId="6F539DC1" w14:textId="1C32551A" w:rsidR="00913E58" w:rsidRDefault="00913E58" w:rsidP="004A2CB2">
          <w:r>
            <w:t>Overall, laboratory validation ensures that the hydrofoil performs safely and efficiently under real hydrodynamic loading. The best approach is to compare hand calculations, CFD results and experimental measurements, then refine the design before final manufacture.</w:t>
          </w:r>
        </w:p>
        <w:p w14:paraId="40906474" w14:textId="78B9E92B" w:rsidR="004A2CB2" w:rsidRDefault="004A2CB2" w:rsidP="004A2CB2">
          <w:pPr>
            <w:pStyle w:val="Heading1"/>
          </w:pPr>
          <w:bookmarkStart w:id="12" w:name="_Toc234191294"/>
          <w:r>
            <w:t>8. Conclusion</w:t>
          </w:r>
          <w:bookmarkEnd w:id="12"/>
        </w:p>
        <w:p w14:paraId="731194F4" w14:textId="32962FF9" w:rsidR="009377C2" w:rsidRDefault="009377C2" w:rsidP="009377C2">
          <w:r>
            <w:t xml:space="preserve">In conclusion, this assignment has shown that the design of a CFRP hydrofoil wing for kitesurfing requires a balance between hydrodynamic efficiency, structural </w:t>
          </w:r>
          <w:proofErr w:type="gramStart"/>
          <w:r>
            <w:t>stiffness</w:t>
          </w:r>
          <w:proofErr w:type="gramEnd"/>
          <w:r>
            <w:t xml:space="preserve"> and practical validation. </w:t>
          </w:r>
          <w:proofErr w:type="gramStart"/>
          <w:r w:rsidR="007D26D4">
            <w:t>The use of seawater properties,</w:t>
          </w:r>
          <w:proofErr w:type="gramEnd"/>
          <w:r w:rsidR="007D26D4">
            <w:t xml:space="preserve"> </w:t>
          </w:r>
          <w:r>
            <w:t>estimated chord length and maximum operating velocity allowed the Reynolds number to be calculated for the selected 855 Slingshot One-Lock Kite Front Wing. The results suggest that the overall flow is likely to be turbulent, although a short laminar region may still exist near the leading edge before transition occurs. This is beneficial because laminar flow can reduce skin-friction drag at the front of the chord, while turbulent flow further downstream can help delay separation and maintain lift.</w:t>
          </w:r>
        </w:p>
        <w:p w14:paraId="1501C6D7" w14:textId="5CDBA61C" w:rsidR="009377C2" w:rsidRDefault="009377C2" w:rsidP="009377C2">
          <w:r>
            <w:t>The analysis also shows that CFD is a valuable tool for predicting pressure distribution, lift, drag, flow separation and potential cavitation before manufacture. However, CFD and hand calculations are only predictive methods, so their results should not be accepted without validation. Laboratory testing in towing tanks, water tunnels and cavitation tunnels is necessary to confirm whether the hydrofoil performs as expected under realistic hydrodynamic loading. This is especially important for CFRP hydrofoils, as composite lay-up, fibre orientation and bonding quality can affect stiffness and structural response. Experimental studies have shown that measured stiffness can differ from finite element predictions, demonstrating the importance of physical testing and manufacturing quality control.</w:t>
          </w:r>
        </w:p>
        <w:p w14:paraId="6031D945" w14:textId="0035F216" w:rsidR="00913E58" w:rsidRDefault="009377C2" w:rsidP="009377C2">
          <w:r>
            <w:t xml:space="preserve">Overall, the most effective hydrofoil development process combines analytical calculations, CFD, FEA and laboratory validation. For the selected CFRP hydrofoil wing, this approach would help ensure that the design generates sufficient lift, avoids excessive drag and cavitation, and remains </w:t>
          </w:r>
          <w:r>
            <w:lastRenderedPageBreak/>
            <w:t>structurally reliable under load. Therefore, successful hydrofoil design depends not only on achieving efficient fluid flow, but also on verifying that the manufactured composite structure can maintain its intended shape and performance in real operating conditions.</w:t>
          </w:r>
        </w:p>
        <w:p w14:paraId="5C2DAF11" w14:textId="62BD7852" w:rsidR="004A2CB2" w:rsidRDefault="004A2CB2" w:rsidP="004A2CB2">
          <w:pPr>
            <w:pStyle w:val="Heading1"/>
          </w:pPr>
          <w:bookmarkStart w:id="13" w:name="_Toc234191295"/>
          <w:r>
            <w:t>9. Bibliography</w:t>
          </w:r>
          <w:bookmarkEnd w:id="13"/>
        </w:p>
        <w:p w14:paraId="45296979" w14:textId="77D76F9D" w:rsidR="007D26D4" w:rsidRDefault="007D26D4" w:rsidP="007D26D4">
          <w:r>
            <w:t xml:space="preserve">Anderson, J.D. (2011) Fundamentals of Aerodynamics. 5th </w:t>
          </w:r>
          <w:proofErr w:type="spellStart"/>
          <w:r>
            <w:t>edn</w:t>
          </w:r>
          <w:proofErr w:type="spellEnd"/>
          <w:r>
            <w:t>. New York: McGraw-Hill.</w:t>
          </w:r>
        </w:p>
        <w:p w14:paraId="47CACBDB" w14:textId="775E4DB1" w:rsidR="007D26D4" w:rsidRDefault="007D26D4" w:rsidP="007D26D4">
          <w:r>
            <w:t xml:space="preserve">Amano, R.S., Qandil, M.D., </w:t>
          </w:r>
          <w:proofErr w:type="spellStart"/>
          <w:r>
            <w:t>Elgammal</w:t>
          </w:r>
          <w:proofErr w:type="spellEnd"/>
          <w:r>
            <w:t xml:space="preserve">, T., Abbas, A.I. and Abdelhadi, A.I. (2019) ‘Predicting the cavitation phenomena over the hydrofoil: CFD validation’, AIAA </w:t>
          </w:r>
          <w:proofErr w:type="spellStart"/>
          <w:r>
            <w:t>Scitech</w:t>
          </w:r>
          <w:proofErr w:type="spellEnd"/>
          <w:r>
            <w:t xml:space="preserve"> 2019 Forum. San Diego, CA: American Institute of Aeronautics and Astronautics. </w:t>
          </w:r>
          <w:proofErr w:type="spellStart"/>
          <w:r>
            <w:t>doi</w:t>
          </w:r>
          <w:proofErr w:type="spellEnd"/>
          <w:r>
            <w:t>: 10.2514/6.2019-0783.</w:t>
          </w:r>
        </w:p>
        <w:p w14:paraId="49FB6ED1" w14:textId="77777777" w:rsidR="007D26D4" w:rsidRDefault="007D26D4" w:rsidP="007D26D4">
          <w:r>
            <w:t xml:space="preserve">Ashby, M.F. (2011) Materials Selection in Mechanical Design. 4th </w:t>
          </w:r>
          <w:proofErr w:type="spellStart"/>
          <w:r>
            <w:t>edn</w:t>
          </w:r>
          <w:proofErr w:type="spellEnd"/>
          <w:r>
            <w:t>. Oxford: Butterworth-Heinemann.</w:t>
          </w:r>
        </w:p>
        <w:p w14:paraId="4DD73519" w14:textId="5992FF70" w:rsidR="007D26D4" w:rsidRDefault="007D26D4" w:rsidP="007D26D4">
          <w:r w:rsidRPr="007D26D4">
            <w:t>Autodesk (2024) Cavitation. Available at: https://help.autodesk.com/ (Accessed: 05/07/26).</w:t>
          </w:r>
        </w:p>
        <w:p w14:paraId="6FDE7B8E" w14:textId="1EE1E508" w:rsidR="007D26D4" w:rsidRDefault="007D26D4" w:rsidP="007D26D4">
          <w:proofErr w:type="spellStart"/>
          <w:r>
            <w:t>Cimbala</w:t>
          </w:r>
          <w:proofErr w:type="spellEnd"/>
          <w:r>
            <w:t>, J.M. (n.d.) Turbulent flat plate boundary layer. Pennsylvania State University. Available at: https://www.me.psu.edu/cimbala/me320/Lesson_Notes/Fluid_Mechanics_Lesson_13D.pdf (Accessed: 27/06/26).</w:t>
          </w:r>
        </w:p>
        <w:p w14:paraId="6425C910" w14:textId="5B1C1548" w:rsidR="007D26D4" w:rsidRDefault="007D26D4" w:rsidP="007D26D4">
          <w:r>
            <w:t xml:space="preserve">Cook, S. and Banks, J. (2025) ‘Experimental investigation of </w:t>
          </w:r>
          <w:proofErr w:type="spellStart"/>
          <w:r>
            <w:t>iQFOiL</w:t>
          </w:r>
          <w:proofErr w:type="spellEnd"/>
          <w:r>
            <w:t xml:space="preserve"> lift and drag in a towing tank’. Available at: https://www.scipedia.com/wd/images/2/2e/Cook%2A_Banks_2025a_1849_cook.pdf (Accessed: 06/07/26).</w:t>
          </w:r>
        </w:p>
        <w:p w14:paraId="338F1005" w14:textId="5F695FE5" w:rsidR="007D26D4" w:rsidRDefault="007D26D4" w:rsidP="007D26D4">
          <w:r>
            <w:t xml:space="preserve">Engineering </w:t>
          </w:r>
          <w:proofErr w:type="spellStart"/>
          <w:r>
            <w:t>ToolBox</w:t>
          </w:r>
          <w:proofErr w:type="spellEnd"/>
          <w:r>
            <w:t xml:space="preserve"> (n.d.) Seawater – properties. Available at: https://www.engineeringtoolbox.com/sea-water-properties-d_840.html (Accessed: 27/06/26).</w:t>
          </w:r>
        </w:p>
        <w:p w14:paraId="7AD9A744" w14:textId="6890ADE1" w:rsidR="007D26D4" w:rsidRDefault="007D26D4" w:rsidP="007D26D4">
          <w:proofErr w:type="spellStart"/>
          <w:r>
            <w:t>Gatelli</w:t>
          </w:r>
          <w:proofErr w:type="spellEnd"/>
          <w:r>
            <w:t xml:space="preserve">, M.L.C., Gomes, L.C., De Souza, C.E. and De Leon, D.M. (2018) ‘A MDO process for preliminary design of a remotely piloted aircraft’, in X </w:t>
          </w:r>
          <w:proofErr w:type="spellStart"/>
          <w:r>
            <w:t>Congresso</w:t>
          </w:r>
          <w:proofErr w:type="spellEnd"/>
          <w:r>
            <w:t xml:space="preserve"> Nacional de </w:t>
          </w:r>
          <w:proofErr w:type="spellStart"/>
          <w:r>
            <w:t>Engenharia</w:t>
          </w:r>
          <w:proofErr w:type="spellEnd"/>
          <w:r>
            <w:t xml:space="preserve"> </w:t>
          </w:r>
          <w:proofErr w:type="spellStart"/>
          <w:r>
            <w:t>Mecânica</w:t>
          </w:r>
          <w:proofErr w:type="spellEnd"/>
          <w:r>
            <w:t xml:space="preserve"> (CONEM 2018), Salvador, Brazil, 20–24 May. </w:t>
          </w:r>
          <w:proofErr w:type="spellStart"/>
          <w:r>
            <w:t>doi</w:t>
          </w:r>
          <w:proofErr w:type="spellEnd"/>
          <w:r>
            <w:t>: 10.26678/ABCM.CONEM2018.CON18-0771.</w:t>
          </w:r>
        </w:p>
        <w:p w14:paraId="1F366446" w14:textId="116B7AD7" w:rsidR="007D26D4" w:rsidRDefault="007D26D4" w:rsidP="007D26D4">
          <w:r>
            <w:t xml:space="preserve">King of </w:t>
          </w:r>
          <w:proofErr w:type="spellStart"/>
          <w:r>
            <w:t>Watersports</w:t>
          </w:r>
          <w:proofErr w:type="spellEnd"/>
          <w:r>
            <w:t xml:space="preserve"> (n.d.) Slingshot One-Lock Kite Front Wing. Available at: https://www.kingofwatersports.com/product/slingshot-onelock-kite-front-wing/slingshot-one-lock-kite-front-wing (Accessed: 27/06/26).</w:t>
          </w:r>
        </w:p>
        <w:p w14:paraId="2AA61A0C" w14:textId="6354455F" w:rsidR="007D26D4" w:rsidRDefault="007D26D4" w:rsidP="007D26D4">
          <w:r>
            <w:t>LaValley, E. (2002) Density of seawater. The Physics Factbook. Available at: https://hypertextbook.com/facts/2002/EdwardLaValley.shtml (Accessed: 27/06/26).</w:t>
          </w:r>
        </w:p>
        <w:p w14:paraId="1E5C9D13" w14:textId="32F6415A" w:rsidR="007D26D4" w:rsidRDefault="007D26D4" w:rsidP="007D26D4">
          <w:r>
            <w:t>Leishman, J.G. (2023) ‘Boundary layer flows’, in Introduction to Aerospace Flight Vehicles. Embry-Riddle Aeronautical University. Available at: https://eaglepubs.erau.edu/introductiontoaerospaceflightvehicles/chapter/boundary-layers/ (Accessed: 29/06/26).</w:t>
          </w:r>
        </w:p>
        <w:p w14:paraId="1A208548" w14:textId="2C35EC7E" w:rsidR="007D26D4" w:rsidRDefault="007D26D4" w:rsidP="007D26D4">
          <w:r>
            <w:t xml:space="preserve">Liao, Y., Garg, N., Martins, J.R.R.A. and Young, Y.L. (2019) ‘Viscous fluid–structure interaction response of composite hydrofoils’, Composite Structures, 212, pp. 571–585. </w:t>
          </w:r>
          <w:proofErr w:type="spellStart"/>
          <w:r>
            <w:t>doi</w:t>
          </w:r>
          <w:proofErr w:type="spellEnd"/>
          <w:r>
            <w:t>: 10.1016/j.compstruct.2019.01.043.</w:t>
          </w:r>
        </w:p>
        <w:p w14:paraId="310BC1FB" w14:textId="2BBE6C99" w:rsidR="007D26D4" w:rsidRDefault="007D26D4" w:rsidP="007D26D4">
          <w:r>
            <w:t xml:space="preserve">Maung, P.T., </w:t>
          </w:r>
          <w:proofErr w:type="spellStart"/>
          <w:r>
            <w:t>Prusty</w:t>
          </w:r>
          <w:proofErr w:type="spellEnd"/>
          <w:r>
            <w:t>, B.G., Phillips, A.W., St John, N.A., Kelly, D.W. and Thomson, R.S. (2021) ‘Static and dynamic response of a carbon composite full-scale hydrofoil manufactured using automated fibre placement’, Composites Part C: Open Access, 6, p. 100194. Available at: https://www.sciencedirect.com/science/article/pii/S2666682021001109 (Accessed: 05/07/26).</w:t>
          </w:r>
        </w:p>
        <w:p w14:paraId="264C184E" w14:textId="435906B8" w:rsidR="007D26D4" w:rsidRDefault="007D26D4" w:rsidP="007D26D4">
          <w:r>
            <w:lastRenderedPageBreak/>
            <w:t xml:space="preserve">NASA Glenn Research </w:t>
          </w:r>
          <w:proofErr w:type="spellStart"/>
          <w:r>
            <w:t>Center</w:t>
          </w:r>
          <w:proofErr w:type="spellEnd"/>
          <w:r>
            <w:t xml:space="preserve"> (n.d.) Reynolds number. Available at: https://www.grc.nasa.gov/www/k-12/airplane/reynolds.html (Accessed: 27/06/26).</w:t>
          </w:r>
        </w:p>
        <w:p w14:paraId="3CC2E31C" w14:textId="49639237" w:rsidR="007D26D4" w:rsidRDefault="007D26D4" w:rsidP="007D26D4">
          <w:r>
            <w:t>Osa-</w:t>
          </w:r>
          <w:proofErr w:type="spellStart"/>
          <w:r>
            <w:t>uwagboe</w:t>
          </w:r>
          <w:proofErr w:type="spellEnd"/>
          <w:r>
            <w:t xml:space="preserve">, N., Silberschmidt, V.V. and Demirci, E. (2024) ‘Review on mechanical performance of fibre-reinforced plastics in marine environments’, Applied Composite Materials, 31, pp. 1991–2018. </w:t>
          </w:r>
          <w:proofErr w:type="spellStart"/>
          <w:r>
            <w:t>doi</w:t>
          </w:r>
          <w:proofErr w:type="spellEnd"/>
          <w:r>
            <w:t>: 10.1007/s10443-024-10247-8.</w:t>
          </w:r>
        </w:p>
        <w:p w14:paraId="6AA4E724" w14:textId="0BED2BDD" w:rsidR="007D26D4" w:rsidRDefault="007D26D4" w:rsidP="007D26D4">
          <w:proofErr w:type="spellStart"/>
          <w:r>
            <w:t>StructX</w:t>
          </w:r>
          <w:proofErr w:type="spellEnd"/>
          <w:r>
            <w:t xml:space="preserve"> (2024) Simply supported beam – with UDL. Available at: https://www.structx.com/Beam_Formulas_001.html (Accessed: 30/06/26).</w:t>
          </w:r>
        </w:p>
        <w:p w14:paraId="7B9290D0" w14:textId="24B875A2" w:rsidR="007D26D4" w:rsidRDefault="007D26D4" w:rsidP="007D26D4">
          <w:r>
            <w:t xml:space="preserve">The Kitesurf Centre (n.d.) How fast can </w:t>
          </w:r>
          <w:proofErr w:type="spellStart"/>
          <w:r>
            <w:t>kitesurfers</w:t>
          </w:r>
          <w:proofErr w:type="spellEnd"/>
          <w:r>
            <w:t xml:space="preserve"> go? Available at: https://www.thekitesurfcentre.com/blogs/news/how-fast-can-kitesurfers-go (Accessed: 27/06/26).</w:t>
          </w:r>
        </w:p>
        <w:p w14:paraId="31517317" w14:textId="5385921B" w:rsidR="007D26D4" w:rsidRDefault="007D26D4" w:rsidP="007D26D4">
          <w:r>
            <w:t xml:space="preserve">The Ship Report (2025) The USS Plainview, a relic of lower Columbia history, beached in the shallows of Hungry </w:t>
          </w:r>
          <w:proofErr w:type="spellStart"/>
          <w:r>
            <w:t>Harbor</w:t>
          </w:r>
          <w:proofErr w:type="spellEnd"/>
          <w:r>
            <w:t>. Available at: https://shipreport.net/2025/10/20/the-uss-plainview-a-relic-of-lower-columbia-history-beached-in-the-shallows-of-hungry-harbor/ (Accessed: 27/06/26).</w:t>
          </w:r>
        </w:p>
        <w:p w14:paraId="0386D250" w14:textId="10F92497" w:rsidR="007D26D4" w:rsidRDefault="007D26D4" w:rsidP="007D26D4">
          <w:r>
            <w:t xml:space="preserve">van </w:t>
          </w:r>
          <w:proofErr w:type="spellStart"/>
          <w:r>
            <w:t>Marrewijk</w:t>
          </w:r>
          <w:proofErr w:type="spellEnd"/>
          <w:r>
            <w:t>, G., Schonebaum, J. and Schwab, A. (2018) ‘An experimentally validated dynamical model of a single-track hydrofoil boat’, Naval Engineers Journal, 130(1), pp. 113–134. Available at: https://www.ingentaconnect.com/contentone/asne/nej/2018/00000130/00000001/art00020 (</w:t>
          </w:r>
          <w:proofErr w:type="spellStart"/>
          <w:r>
            <w:t>Accssed</w:t>
          </w:r>
          <w:proofErr w:type="spellEnd"/>
          <w:r>
            <w:t>: 06/07/26).</w:t>
          </w:r>
        </w:p>
        <w:p w14:paraId="70D46B55" w14:textId="663F034E" w:rsidR="004A2CB2" w:rsidRDefault="007D26D4" w:rsidP="007D26D4">
          <w:r>
            <w:t xml:space="preserve">Xu, H., Guo, X., Li, C., Liu, J., Zhang, Y. and Wang, Y. (2022) ‘Numerical simulation of hydrofoil cavitation based on </w:t>
          </w:r>
          <w:proofErr w:type="spellStart"/>
          <w:r>
            <w:t>OpenFOAM</w:t>
          </w:r>
          <w:proofErr w:type="spellEnd"/>
          <w:r>
            <w:t xml:space="preserve">’, in Proceedings of the 6th International Conference on Computer Science and Application Engineering (CSAE 2022). New York: Association for Computing Machinery, Article 4, pp. 1–7. </w:t>
          </w:r>
          <w:proofErr w:type="spellStart"/>
          <w:r>
            <w:t>doi</w:t>
          </w:r>
          <w:proofErr w:type="spellEnd"/>
          <w:r>
            <w:t>: 10.1145/3565387.3565391.</w:t>
          </w:r>
        </w:p>
        <w:p w14:paraId="033ECEF7" w14:textId="77777777" w:rsidR="004A2CB2" w:rsidRPr="004A2CB2" w:rsidRDefault="004A2CB2" w:rsidP="004A2CB2"/>
        <w:p w14:paraId="6D222EC2" w14:textId="77777777" w:rsidR="004A2CB2" w:rsidRDefault="004A2CB2" w:rsidP="004A2CB2"/>
        <w:p w14:paraId="7152C1B8" w14:textId="77777777" w:rsidR="004A2CB2" w:rsidRPr="004A2CB2" w:rsidRDefault="004A2CB2" w:rsidP="004A2CB2"/>
        <w:p w14:paraId="481DDCAC" w14:textId="735271F4" w:rsidR="001D1E52" w:rsidRDefault="001D1E52" w:rsidP="007B2C33"/>
        <w:p w14:paraId="34F3D0D9" w14:textId="6EA37673" w:rsidR="00032F63" w:rsidRPr="00416026" w:rsidRDefault="00000000" w:rsidP="00416026"/>
      </w:sdtContent>
    </w:sdt>
    <w:sectPr w:rsidR="00032F63" w:rsidRPr="00416026" w:rsidSect="007D1947">
      <w:headerReference w:type="default" r:id="rId14"/>
      <w:foot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8FAB6" w14:textId="77777777" w:rsidR="00EC685E" w:rsidRDefault="00EC685E" w:rsidP="00545105">
      <w:pPr>
        <w:spacing w:after="0" w:line="240" w:lineRule="auto"/>
      </w:pPr>
      <w:r>
        <w:separator/>
      </w:r>
    </w:p>
  </w:endnote>
  <w:endnote w:type="continuationSeparator" w:id="0">
    <w:p w14:paraId="687BD233" w14:textId="77777777" w:rsidR="00EC685E" w:rsidRDefault="00EC685E" w:rsidP="0054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207549"/>
      <w:docPartObj>
        <w:docPartGallery w:val="Page Numbers (Bottom of Page)"/>
        <w:docPartUnique/>
      </w:docPartObj>
    </w:sdtPr>
    <w:sdtEndPr>
      <w:rPr>
        <w:color w:val="7F7F7F" w:themeColor="background1" w:themeShade="7F"/>
        <w:spacing w:val="60"/>
      </w:rPr>
    </w:sdtEndPr>
    <w:sdtContent>
      <w:p w14:paraId="2E923888" w14:textId="578FEBD4" w:rsidR="00545105" w:rsidRDefault="005451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E6987C" w14:textId="77777777" w:rsidR="00545105" w:rsidRDefault="00545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7FCBC" w14:textId="77777777" w:rsidR="00EC685E" w:rsidRDefault="00EC685E" w:rsidP="00545105">
      <w:pPr>
        <w:spacing w:after="0" w:line="240" w:lineRule="auto"/>
      </w:pPr>
      <w:r>
        <w:separator/>
      </w:r>
    </w:p>
  </w:footnote>
  <w:footnote w:type="continuationSeparator" w:id="0">
    <w:p w14:paraId="0ECD3C97" w14:textId="77777777" w:rsidR="00EC685E" w:rsidRDefault="00EC685E" w:rsidP="005451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99B19" w14:textId="77777777" w:rsidR="00545105" w:rsidRDefault="00545105" w:rsidP="00545105">
    <w:pPr>
      <w:pStyle w:val="Header"/>
      <w:jc w:val="right"/>
    </w:pPr>
    <w:r>
      <w:t>Gabriel Phillips</w:t>
    </w:r>
  </w:p>
  <w:p w14:paraId="3AAFDDCE" w14:textId="77777777" w:rsidR="00545105" w:rsidRDefault="00545105" w:rsidP="00545105">
    <w:pPr>
      <w:pStyle w:val="Header"/>
      <w:jc w:val="right"/>
    </w:pPr>
    <w:r>
      <w:t>ID: 2209168</w:t>
    </w:r>
  </w:p>
  <w:p w14:paraId="38920277" w14:textId="77777777" w:rsidR="00545105" w:rsidRDefault="005451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BD658" w14:textId="4D919DAF" w:rsidR="0026132C" w:rsidRDefault="0026132C">
    <w:pPr>
      <w:pStyle w:val="Header"/>
    </w:pPr>
    <w:r>
      <w:t>Gabriel Phillips</w:t>
    </w:r>
    <w:r>
      <w:ptab w:relativeTo="margin" w:alignment="center" w:leader="none"/>
    </w:r>
    <w:r>
      <w:ptab w:relativeTo="margin" w:alignment="right" w:leader="none"/>
    </w:r>
    <w:r>
      <w:t>2209168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10196"/>
    <w:multiLevelType w:val="hybridMultilevel"/>
    <w:tmpl w:val="3008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E5D7B"/>
    <w:multiLevelType w:val="hybridMultilevel"/>
    <w:tmpl w:val="34C86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B27D8"/>
    <w:multiLevelType w:val="hybridMultilevel"/>
    <w:tmpl w:val="14C2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81202"/>
    <w:multiLevelType w:val="multilevel"/>
    <w:tmpl w:val="2052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42C62"/>
    <w:multiLevelType w:val="multilevel"/>
    <w:tmpl w:val="E488D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9412F9"/>
    <w:multiLevelType w:val="multilevel"/>
    <w:tmpl w:val="2BD6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191C0F"/>
    <w:multiLevelType w:val="hybridMultilevel"/>
    <w:tmpl w:val="6330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8D757E"/>
    <w:multiLevelType w:val="multilevel"/>
    <w:tmpl w:val="88744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277FFC"/>
    <w:multiLevelType w:val="hybridMultilevel"/>
    <w:tmpl w:val="83A61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482300"/>
    <w:multiLevelType w:val="hybridMultilevel"/>
    <w:tmpl w:val="C9846B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A01C5C"/>
    <w:multiLevelType w:val="multilevel"/>
    <w:tmpl w:val="6B76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E6966"/>
    <w:multiLevelType w:val="multilevel"/>
    <w:tmpl w:val="6E04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585BDA"/>
    <w:multiLevelType w:val="hybridMultilevel"/>
    <w:tmpl w:val="00CAA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C50F10"/>
    <w:multiLevelType w:val="hybridMultilevel"/>
    <w:tmpl w:val="24B8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4E0F13"/>
    <w:multiLevelType w:val="multilevel"/>
    <w:tmpl w:val="1FCAF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407B0D"/>
    <w:multiLevelType w:val="multilevel"/>
    <w:tmpl w:val="F5488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32551F"/>
    <w:multiLevelType w:val="multilevel"/>
    <w:tmpl w:val="9C723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9D7FD7"/>
    <w:multiLevelType w:val="multilevel"/>
    <w:tmpl w:val="851AB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EB7C18"/>
    <w:multiLevelType w:val="hybridMultilevel"/>
    <w:tmpl w:val="ED407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304141"/>
    <w:multiLevelType w:val="hybridMultilevel"/>
    <w:tmpl w:val="23E2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7849F1"/>
    <w:multiLevelType w:val="hybridMultilevel"/>
    <w:tmpl w:val="33EE80FE"/>
    <w:lvl w:ilvl="0" w:tplc="6ED45EB2">
      <w:start w:val="5"/>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2003773215">
    <w:abstractNumId w:val="2"/>
  </w:num>
  <w:num w:numId="2" w16cid:durableId="1345519721">
    <w:abstractNumId w:val="19"/>
  </w:num>
  <w:num w:numId="3" w16cid:durableId="20056535">
    <w:abstractNumId w:val="9"/>
  </w:num>
  <w:num w:numId="4" w16cid:durableId="192693654">
    <w:abstractNumId w:val="13"/>
  </w:num>
  <w:num w:numId="5" w16cid:durableId="216168734">
    <w:abstractNumId w:val="20"/>
  </w:num>
  <w:num w:numId="6" w16cid:durableId="358161259">
    <w:abstractNumId w:val="5"/>
  </w:num>
  <w:num w:numId="7" w16cid:durableId="444618637">
    <w:abstractNumId w:val="15"/>
  </w:num>
  <w:num w:numId="8" w16cid:durableId="1990935791">
    <w:abstractNumId w:val="10"/>
  </w:num>
  <w:num w:numId="9" w16cid:durableId="1062211132">
    <w:abstractNumId w:val="3"/>
  </w:num>
  <w:num w:numId="10" w16cid:durableId="1801653193">
    <w:abstractNumId w:val="12"/>
  </w:num>
  <w:num w:numId="11" w16cid:durableId="1830249736">
    <w:abstractNumId w:val="8"/>
  </w:num>
  <w:num w:numId="12" w16cid:durableId="791358959">
    <w:abstractNumId w:val="17"/>
  </w:num>
  <w:num w:numId="13" w16cid:durableId="1705323900">
    <w:abstractNumId w:val="14"/>
  </w:num>
  <w:num w:numId="14" w16cid:durableId="529924192">
    <w:abstractNumId w:val="11"/>
  </w:num>
  <w:num w:numId="15" w16cid:durableId="55783777">
    <w:abstractNumId w:val="7"/>
  </w:num>
  <w:num w:numId="16" w16cid:durableId="1125736670">
    <w:abstractNumId w:val="16"/>
  </w:num>
  <w:num w:numId="17" w16cid:durableId="2057314966">
    <w:abstractNumId w:val="4"/>
  </w:num>
  <w:num w:numId="18" w16cid:durableId="979118019">
    <w:abstractNumId w:val="1"/>
  </w:num>
  <w:num w:numId="19" w16cid:durableId="1913808131">
    <w:abstractNumId w:val="18"/>
  </w:num>
  <w:num w:numId="20" w16cid:durableId="766728088">
    <w:abstractNumId w:val="6"/>
  </w:num>
  <w:num w:numId="21" w16cid:durableId="1058896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6E8C"/>
    <w:rsid w:val="000149AB"/>
    <w:rsid w:val="00016D63"/>
    <w:rsid w:val="000201FA"/>
    <w:rsid w:val="00020861"/>
    <w:rsid w:val="00021AD5"/>
    <w:rsid w:val="000232C6"/>
    <w:rsid w:val="000275DF"/>
    <w:rsid w:val="00031585"/>
    <w:rsid w:val="00032F63"/>
    <w:rsid w:val="0003440E"/>
    <w:rsid w:val="00045991"/>
    <w:rsid w:val="000538E0"/>
    <w:rsid w:val="000634F6"/>
    <w:rsid w:val="00071FA7"/>
    <w:rsid w:val="00082C9B"/>
    <w:rsid w:val="00082D7A"/>
    <w:rsid w:val="000871FC"/>
    <w:rsid w:val="00091442"/>
    <w:rsid w:val="00097AB9"/>
    <w:rsid w:val="000A0771"/>
    <w:rsid w:val="000A1682"/>
    <w:rsid w:val="000A3B31"/>
    <w:rsid w:val="000A3DFA"/>
    <w:rsid w:val="000A5D3E"/>
    <w:rsid w:val="000C7BA6"/>
    <w:rsid w:val="000D2866"/>
    <w:rsid w:val="000D60DD"/>
    <w:rsid w:val="000E1051"/>
    <w:rsid w:val="000E7246"/>
    <w:rsid w:val="000E7345"/>
    <w:rsid w:val="000E765E"/>
    <w:rsid w:val="000F1C23"/>
    <w:rsid w:val="000F2DBA"/>
    <w:rsid w:val="0010287E"/>
    <w:rsid w:val="00106DA3"/>
    <w:rsid w:val="00107936"/>
    <w:rsid w:val="00115B96"/>
    <w:rsid w:val="00120BF1"/>
    <w:rsid w:val="001248AF"/>
    <w:rsid w:val="00132636"/>
    <w:rsid w:val="00137627"/>
    <w:rsid w:val="00140D2D"/>
    <w:rsid w:val="001518B4"/>
    <w:rsid w:val="001605AA"/>
    <w:rsid w:val="00163865"/>
    <w:rsid w:val="00164167"/>
    <w:rsid w:val="00172311"/>
    <w:rsid w:val="00176DC4"/>
    <w:rsid w:val="00180CE4"/>
    <w:rsid w:val="001945EF"/>
    <w:rsid w:val="00196AE5"/>
    <w:rsid w:val="001977FC"/>
    <w:rsid w:val="001A143F"/>
    <w:rsid w:val="001A61C5"/>
    <w:rsid w:val="001A69F3"/>
    <w:rsid w:val="001A7949"/>
    <w:rsid w:val="001B3DF5"/>
    <w:rsid w:val="001D0741"/>
    <w:rsid w:val="001D1E52"/>
    <w:rsid w:val="001D542D"/>
    <w:rsid w:val="001E4D62"/>
    <w:rsid w:val="001F6177"/>
    <w:rsid w:val="00200615"/>
    <w:rsid w:val="00202DA0"/>
    <w:rsid w:val="002040AC"/>
    <w:rsid w:val="00211650"/>
    <w:rsid w:val="0021298B"/>
    <w:rsid w:val="002155DD"/>
    <w:rsid w:val="0022337C"/>
    <w:rsid w:val="002258CD"/>
    <w:rsid w:val="00227A0C"/>
    <w:rsid w:val="00232A34"/>
    <w:rsid w:val="00243A56"/>
    <w:rsid w:val="00253C95"/>
    <w:rsid w:val="00260F11"/>
    <w:rsid w:val="0026132C"/>
    <w:rsid w:val="00272929"/>
    <w:rsid w:val="002732C3"/>
    <w:rsid w:val="002748DD"/>
    <w:rsid w:val="00280B72"/>
    <w:rsid w:val="0029170E"/>
    <w:rsid w:val="002923DA"/>
    <w:rsid w:val="00292977"/>
    <w:rsid w:val="00292E3F"/>
    <w:rsid w:val="00295BBC"/>
    <w:rsid w:val="00296DC9"/>
    <w:rsid w:val="00297C4A"/>
    <w:rsid w:val="002B1E2A"/>
    <w:rsid w:val="002B4392"/>
    <w:rsid w:val="002B7C5A"/>
    <w:rsid w:val="002B7EF9"/>
    <w:rsid w:val="002D3337"/>
    <w:rsid w:val="002D7C92"/>
    <w:rsid w:val="002E6D2D"/>
    <w:rsid w:val="002E770D"/>
    <w:rsid w:val="002E7BBF"/>
    <w:rsid w:val="002F30CB"/>
    <w:rsid w:val="002F54AA"/>
    <w:rsid w:val="002F6180"/>
    <w:rsid w:val="003060B9"/>
    <w:rsid w:val="003068D4"/>
    <w:rsid w:val="00307642"/>
    <w:rsid w:val="003128AA"/>
    <w:rsid w:val="00315110"/>
    <w:rsid w:val="00320937"/>
    <w:rsid w:val="00323732"/>
    <w:rsid w:val="00324CCD"/>
    <w:rsid w:val="00334D25"/>
    <w:rsid w:val="0035040F"/>
    <w:rsid w:val="00350B38"/>
    <w:rsid w:val="00354276"/>
    <w:rsid w:val="003564BD"/>
    <w:rsid w:val="00361EC3"/>
    <w:rsid w:val="003647BD"/>
    <w:rsid w:val="00370B0E"/>
    <w:rsid w:val="00373346"/>
    <w:rsid w:val="00377D2F"/>
    <w:rsid w:val="0038005F"/>
    <w:rsid w:val="00384D7C"/>
    <w:rsid w:val="00386816"/>
    <w:rsid w:val="0038743A"/>
    <w:rsid w:val="003875EF"/>
    <w:rsid w:val="0039406D"/>
    <w:rsid w:val="003940C8"/>
    <w:rsid w:val="003A2351"/>
    <w:rsid w:val="003A2808"/>
    <w:rsid w:val="003A517C"/>
    <w:rsid w:val="003A57DD"/>
    <w:rsid w:val="003A7780"/>
    <w:rsid w:val="003B0D13"/>
    <w:rsid w:val="003C072C"/>
    <w:rsid w:val="003C150D"/>
    <w:rsid w:val="003D4E10"/>
    <w:rsid w:val="003D77CA"/>
    <w:rsid w:val="003E379B"/>
    <w:rsid w:val="003E41C6"/>
    <w:rsid w:val="003E5E97"/>
    <w:rsid w:val="003F0E99"/>
    <w:rsid w:val="00402B09"/>
    <w:rsid w:val="0040641B"/>
    <w:rsid w:val="0041029C"/>
    <w:rsid w:val="00413AE7"/>
    <w:rsid w:val="00416026"/>
    <w:rsid w:val="0042265E"/>
    <w:rsid w:val="004249A5"/>
    <w:rsid w:val="00436C65"/>
    <w:rsid w:val="004472A6"/>
    <w:rsid w:val="004515D3"/>
    <w:rsid w:val="00452E84"/>
    <w:rsid w:val="0046032A"/>
    <w:rsid w:val="00461D2C"/>
    <w:rsid w:val="0046569E"/>
    <w:rsid w:val="00466E56"/>
    <w:rsid w:val="004678A6"/>
    <w:rsid w:val="00472AD6"/>
    <w:rsid w:val="00475073"/>
    <w:rsid w:val="0047643D"/>
    <w:rsid w:val="00480872"/>
    <w:rsid w:val="00482B8B"/>
    <w:rsid w:val="00482F82"/>
    <w:rsid w:val="0048692C"/>
    <w:rsid w:val="00492BDC"/>
    <w:rsid w:val="004A11F6"/>
    <w:rsid w:val="004A159B"/>
    <w:rsid w:val="004A2CB2"/>
    <w:rsid w:val="004A444C"/>
    <w:rsid w:val="004B7250"/>
    <w:rsid w:val="004C1198"/>
    <w:rsid w:val="004C1414"/>
    <w:rsid w:val="004C5123"/>
    <w:rsid w:val="004C7D1F"/>
    <w:rsid w:val="004D39A1"/>
    <w:rsid w:val="004D519C"/>
    <w:rsid w:val="004D5994"/>
    <w:rsid w:val="004D5CCB"/>
    <w:rsid w:val="004E110E"/>
    <w:rsid w:val="004E24FB"/>
    <w:rsid w:val="004F15CB"/>
    <w:rsid w:val="005014C5"/>
    <w:rsid w:val="005069EA"/>
    <w:rsid w:val="0050785D"/>
    <w:rsid w:val="00510976"/>
    <w:rsid w:val="00514221"/>
    <w:rsid w:val="00514E74"/>
    <w:rsid w:val="00517378"/>
    <w:rsid w:val="005221FB"/>
    <w:rsid w:val="00522A6C"/>
    <w:rsid w:val="00522B2A"/>
    <w:rsid w:val="00524DEA"/>
    <w:rsid w:val="005271CE"/>
    <w:rsid w:val="005336F8"/>
    <w:rsid w:val="00533BA1"/>
    <w:rsid w:val="00534F05"/>
    <w:rsid w:val="00540CB4"/>
    <w:rsid w:val="005424FA"/>
    <w:rsid w:val="00543AFB"/>
    <w:rsid w:val="00545105"/>
    <w:rsid w:val="00545260"/>
    <w:rsid w:val="005617E9"/>
    <w:rsid w:val="0057037B"/>
    <w:rsid w:val="00570FB5"/>
    <w:rsid w:val="00573ED8"/>
    <w:rsid w:val="00582280"/>
    <w:rsid w:val="00582BC7"/>
    <w:rsid w:val="005853DA"/>
    <w:rsid w:val="00586509"/>
    <w:rsid w:val="00590311"/>
    <w:rsid w:val="00591005"/>
    <w:rsid w:val="0059189F"/>
    <w:rsid w:val="0059337C"/>
    <w:rsid w:val="0059352C"/>
    <w:rsid w:val="00595A8B"/>
    <w:rsid w:val="005A5793"/>
    <w:rsid w:val="005B1608"/>
    <w:rsid w:val="005B745B"/>
    <w:rsid w:val="005C2706"/>
    <w:rsid w:val="005C6267"/>
    <w:rsid w:val="005D5DE6"/>
    <w:rsid w:val="005E223B"/>
    <w:rsid w:val="005E24CD"/>
    <w:rsid w:val="005E6FA1"/>
    <w:rsid w:val="005F1E3F"/>
    <w:rsid w:val="005F206A"/>
    <w:rsid w:val="0060632E"/>
    <w:rsid w:val="00606676"/>
    <w:rsid w:val="006109A2"/>
    <w:rsid w:val="0061402F"/>
    <w:rsid w:val="00614523"/>
    <w:rsid w:val="00617ADC"/>
    <w:rsid w:val="00620738"/>
    <w:rsid w:val="00620890"/>
    <w:rsid w:val="006221DB"/>
    <w:rsid w:val="00631068"/>
    <w:rsid w:val="0063365B"/>
    <w:rsid w:val="0063580A"/>
    <w:rsid w:val="00635D73"/>
    <w:rsid w:val="006421FE"/>
    <w:rsid w:val="0065391D"/>
    <w:rsid w:val="006548AD"/>
    <w:rsid w:val="00655995"/>
    <w:rsid w:val="00655DE0"/>
    <w:rsid w:val="00661473"/>
    <w:rsid w:val="00665CB9"/>
    <w:rsid w:val="00666C9B"/>
    <w:rsid w:val="00673190"/>
    <w:rsid w:val="006759B4"/>
    <w:rsid w:val="006832BE"/>
    <w:rsid w:val="006922FB"/>
    <w:rsid w:val="00692E06"/>
    <w:rsid w:val="00693E27"/>
    <w:rsid w:val="006963E1"/>
    <w:rsid w:val="006A0464"/>
    <w:rsid w:val="006A1585"/>
    <w:rsid w:val="006A2184"/>
    <w:rsid w:val="006A3606"/>
    <w:rsid w:val="006A5220"/>
    <w:rsid w:val="006A6EAC"/>
    <w:rsid w:val="006B2863"/>
    <w:rsid w:val="006B2882"/>
    <w:rsid w:val="006B526F"/>
    <w:rsid w:val="006B616F"/>
    <w:rsid w:val="006D159E"/>
    <w:rsid w:val="006D46D2"/>
    <w:rsid w:val="006D7D3F"/>
    <w:rsid w:val="006E04E0"/>
    <w:rsid w:val="006E3A38"/>
    <w:rsid w:val="006F3C64"/>
    <w:rsid w:val="006F44D2"/>
    <w:rsid w:val="006F7C51"/>
    <w:rsid w:val="00701515"/>
    <w:rsid w:val="00710C3E"/>
    <w:rsid w:val="007161DC"/>
    <w:rsid w:val="00725318"/>
    <w:rsid w:val="00725C60"/>
    <w:rsid w:val="007442A9"/>
    <w:rsid w:val="00747DF1"/>
    <w:rsid w:val="007629F6"/>
    <w:rsid w:val="007636F7"/>
    <w:rsid w:val="00763CBD"/>
    <w:rsid w:val="007736D1"/>
    <w:rsid w:val="00776405"/>
    <w:rsid w:val="00776D00"/>
    <w:rsid w:val="007950FA"/>
    <w:rsid w:val="007A2C74"/>
    <w:rsid w:val="007A5808"/>
    <w:rsid w:val="007B0DA8"/>
    <w:rsid w:val="007B2C33"/>
    <w:rsid w:val="007B4E1E"/>
    <w:rsid w:val="007B5059"/>
    <w:rsid w:val="007B6044"/>
    <w:rsid w:val="007C3FA8"/>
    <w:rsid w:val="007C5A8E"/>
    <w:rsid w:val="007D1947"/>
    <w:rsid w:val="007D26D4"/>
    <w:rsid w:val="007E1D3E"/>
    <w:rsid w:val="007E7CC1"/>
    <w:rsid w:val="007F1994"/>
    <w:rsid w:val="007F519D"/>
    <w:rsid w:val="00800CF6"/>
    <w:rsid w:val="00801B68"/>
    <w:rsid w:val="008372D8"/>
    <w:rsid w:val="00844647"/>
    <w:rsid w:val="0084532F"/>
    <w:rsid w:val="00854E92"/>
    <w:rsid w:val="008576D1"/>
    <w:rsid w:val="00877532"/>
    <w:rsid w:val="00892173"/>
    <w:rsid w:val="008A1E0C"/>
    <w:rsid w:val="008A24B8"/>
    <w:rsid w:val="008B13B2"/>
    <w:rsid w:val="008B3754"/>
    <w:rsid w:val="008C2DAF"/>
    <w:rsid w:val="008C4556"/>
    <w:rsid w:val="008D2D21"/>
    <w:rsid w:val="008D45B8"/>
    <w:rsid w:val="008D4C45"/>
    <w:rsid w:val="008D6FFD"/>
    <w:rsid w:val="008E20DE"/>
    <w:rsid w:val="008E2138"/>
    <w:rsid w:val="008E4243"/>
    <w:rsid w:val="008E548A"/>
    <w:rsid w:val="008F2930"/>
    <w:rsid w:val="008F487A"/>
    <w:rsid w:val="009065AB"/>
    <w:rsid w:val="00913E58"/>
    <w:rsid w:val="00920362"/>
    <w:rsid w:val="0092588C"/>
    <w:rsid w:val="00931CAA"/>
    <w:rsid w:val="00932B6F"/>
    <w:rsid w:val="0093526C"/>
    <w:rsid w:val="009377C2"/>
    <w:rsid w:val="009401F9"/>
    <w:rsid w:val="00943591"/>
    <w:rsid w:val="009438A1"/>
    <w:rsid w:val="00943C6E"/>
    <w:rsid w:val="009440AC"/>
    <w:rsid w:val="00944AD4"/>
    <w:rsid w:val="00955859"/>
    <w:rsid w:val="009575DA"/>
    <w:rsid w:val="00967085"/>
    <w:rsid w:val="00982A7E"/>
    <w:rsid w:val="0098585E"/>
    <w:rsid w:val="00993AEF"/>
    <w:rsid w:val="009A0175"/>
    <w:rsid w:val="009A45DA"/>
    <w:rsid w:val="009A6412"/>
    <w:rsid w:val="009A6E41"/>
    <w:rsid w:val="009B0976"/>
    <w:rsid w:val="009B2D37"/>
    <w:rsid w:val="009B3CFC"/>
    <w:rsid w:val="009C138E"/>
    <w:rsid w:val="009C1411"/>
    <w:rsid w:val="009C6512"/>
    <w:rsid w:val="009C6756"/>
    <w:rsid w:val="009C7D57"/>
    <w:rsid w:val="009D22D7"/>
    <w:rsid w:val="009E2698"/>
    <w:rsid w:val="009F4A3E"/>
    <w:rsid w:val="009F63D8"/>
    <w:rsid w:val="009F6AF3"/>
    <w:rsid w:val="009F6FDE"/>
    <w:rsid w:val="00A01833"/>
    <w:rsid w:val="00A018A2"/>
    <w:rsid w:val="00A12A75"/>
    <w:rsid w:val="00A12B58"/>
    <w:rsid w:val="00A279A7"/>
    <w:rsid w:val="00A3306D"/>
    <w:rsid w:val="00A33EAA"/>
    <w:rsid w:val="00A3435D"/>
    <w:rsid w:val="00A4233F"/>
    <w:rsid w:val="00A42746"/>
    <w:rsid w:val="00A42D3A"/>
    <w:rsid w:val="00A5530E"/>
    <w:rsid w:val="00A55802"/>
    <w:rsid w:val="00A673F1"/>
    <w:rsid w:val="00A701CF"/>
    <w:rsid w:val="00A70657"/>
    <w:rsid w:val="00A7685D"/>
    <w:rsid w:val="00A769B4"/>
    <w:rsid w:val="00AA2A91"/>
    <w:rsid w:val="00AB0CA2"/>
    <w:rsid w:val="00AB5FCF"/>
    <w:rsid w:val="00AC1F5B"/>
    <w:rsid w:val="00AD1AF8"/>
    <w:rsid w:val="00AD6588"/>
    <w:rsid w:val="00AE6038"/>
    <w:rsid w:val="00AF34B6"/>
    <w:rsid w:val="00AF57C8"/>
    <w:rsid w:val="00AF7D1B"/>
    <w:rsid w:val="00B00B24"/>
    <w:rsid w:val="00B03AE8"/>
    <w:rsid w:val="00B16C27"/>
    <w:rsid w:val="00B21245"/>
    <w:rsid w:val="00B228BD"/>
    <w:rsid w:val="00B26256"/>
    <w:rsid w:val="00B31FCA"/>
    <w:rsid w:val="00B32324"/>
    <w:rsid w:val="00B33E00"/>
    <w:rsid w:val="00B352EB"/>
    <w:rsid w:val="00B52E8A"/>
    <w:rsid w:val="00B548AC"/>
    <w:rsid w:val="00B65A40"/>
    <w:rsid w:val="00B71D96"/>
    <w:rsid w:val="00B71E69"/>
    <w:rsid w:val="00B742F6"/>
    <w:rsid w:val="00B75908"/>
    <w:rsid w:val="00B75C81"/>
    <w:rsid w:val="00B7735E"/>
    <w:rsid w:val="00B90313"/>
    <w:rsid w:val="00B93077"/>
    <w:rsid w:val="00B94AC7"/>
    <w:rsid w:val="00BB3731"/>
    <w:rsid w:val="00BB7379"/>
    <w:rsid w:val="00BC6473"/>
    <w:rsid w:val="00BC7EF5"/>
    <w:rsid w:val="00BD0756"/>
    <w:rsid w:val="00BD0DDF"/>
    <w:rsid w:val="00BD61EE"/>
    <w:rsid w:val="00BE2373"/>
    <w:rsid w:val="00BE4395"/>
    <w:rsid w:val="00BF0547"/>
    <w:rsid w:val="00BF1815"/>
    <w:rsid w:val="00BF5215"/>
    <w:rsid w:val="00C040BF"/>
    <w:rsid w:val="00C0421C"/>
    <w:rsid w:val="00C069D8"/>
    <w:rsid w:val="00C079B4"/>
    <w:rsid w:val="00C103D1"/>
    <w:rsid w:val="00C11CF2"/>
    <w:rsid w:val="00C2275B"/>
    <w:rsid w:val="00C417E9"/>
    <w:rsid w:val="00C508CE"/>
    <w:rsid w:val="00C52D85"/>
    <w:rsid w:val="00C542AE"/>
    <w:rsid w:val="00C564E8"/>
    <w:rsid w:val="00C64F6B"/>
    <w:rsid w:val="00C6644B"/>
    <w:rsid w:val="00C67882"/>
    <w:rsid w:val="00C74C7E"/>
    <w:rsid w:val="00C77A15"/>
    <w:rsid w:val="00C80B7A"/>
    <w:rsid w:val="00C84F4E"/>
    <w:rsid w:val="00C869C5"/>
    <w:rsid w:val="00C9385B"/>
    <w:rsid w:val="00CA09F3"/>
    <w:rsid w:val="00CB4C38"/>
    <w:rsid w:val="00CB7AC9"/>
    <w:rsid w:val="00CC1E71"/>
    <w:rsid w:val="00CC4685"/>
    <w:rsid w:val="00CC4DA2"/>
    <w:rsid w:val="00CC5D3C"/>
    <w:rsid w:val="00CD7A24"/>
    <w:rsid w:val="00CE64F8"/>
    <w:rsid w:val="00CF45B9"/>
    <w:rsid w:val="00CF6BE2"/>
    <w:rsid w:val="00D003B3"/>
    <w:rsid w:val="00D022C1"/>
    <w:rsid w:val="00D04EBD"/>
    <w:rsid w:val="00D07861"/>
    <w:rsid w:val="00D11329"/>
    <w:rsid w:val="00D223EC"/>
    <w:rsid w:val="00D3328E"/>
    <w:rsid w:val="00D337DA"/>
    <w:rsid w:val="00D37226"/>
    <w:rsid w:val="00D46CF8"/>
    <w:rsid w:val="00D46FD5"/>
    <w:rsid w:val="00D52E18"/>
    <w:rsid w:val="00D53DAE"/>
    <w:rsid w:val="00D573CF"/>
    <w:rsid w:val="00D80C8C"/>
    <w:rsid w:val="00D82908"/>
    <w:rsid w:val="00D854A5"/>
    <w:rsid w:val="00D94482"/>
    <w:rsid w:val="00D9686E"/>
    <w:rsid w:val="00D972F8"/>
    <w:rsid w:val="00D97FC7"/>
    <w:rsid w:val="00DA3333"/>
    <w:rsid w:val="00DA7848"/>
    <w:rsid w:val="00DB08FA"/>
    <w:rsid w:val="00DB1823"/>
    <w:rsid w:val="00DC2B50"/>
    <w:rsid w:val="00DC3726"/>
    <w:rsid w:val="00DD0D9E"/>
    <w:rsid w:val="00DE2368"/>
    <w:rsid w:val="00DE436D"/>
    <w:rsid w:val="00DE592D"/>
    <w:rsid w:val="00DF00A1"/>
    <w:rsid w:val="00DF4783"/>
    <w:rsid w:val="00E05594"/>
    <w:rsid w:val="00E06DD3"/>
    <w:rsid w:val="00E10642"/>
    <w:rsid w:val="00E10BC9"/>
    <w:rsid w:val="00E112AF"/>
    <w:rsid w:val="00E11ED5"/>
    <w:rsid w:val="00E13F18"/>
    <w:rsid w:val="00E16038"/>
    <w:rsid w:val="00E174F2"/>
    <w:rsid w:val="00E26014"/>
    <w:rsid w:val="00E5342B"/>
    <w:rsid w:val="00E56F4F"/>
    <w:rsid w:val="00E62107"/>
    <w:rsid w:val="00E62F23"/>
    <w:rsid w:val="00E644A8"/>
    <w:rsid w:val="00E647B8"/>
    <w:rsid w:val="00E6699D"/>
    <w:rsid w:val="00E72920"/>
    <w:rsid w:val="00E72FDC"/>
    <w:rsid w:val="00E7625D"/>
    <w:rsid w:val="00E7716F"/>
    <w:rsid w:val="00E802B3"/>
    <w:rsid w:val="00E80E80"/>
    <w:rsid w:val="00E84306"/>
    <w:rsid w:val="00E84396"/>
    <w:rsid w:val="00E86CF9"/>
    <w:rsid w:val="00E86D6F"/>
    <w:rsid w:val="00E87B9B"/>
    <w:rsid w:val="00E91208"/>
    <w:rsid w:val="00E91FD4"/>
    <w:rsid w:val="00E93443"/>
    <w:rsid w:val="00E934DA"/>
    <w:rsid w:val="00E97EFD"/>
    <w:rsid w:val="00EA3C77"/>
    <w:rsid w:val="00EA4177"/>
    <w:rsid w:val="00EB39FC"/>
    <w:rsid w:val="00EB4415"/>
    <w:rsid w:val="00EC5D6C"/>
    <w:rsid w:val="00EC685E"/>
    <w:rsid w:val="00EE0503"/>
    <w:rsid w:val="00EE0C3D"/>
    <w:rsid w:val="00EE3406"/>
    <w:rsid w:val="00EE4C49"/>
    <w:rsid w:val="00EE65D8"/>
    <w:rsid w:val="00EF1338"/>
    <w:rsid w:val="00EF40C9"/>
    <w:rsid w:val="00EF6BBB"/>
    <w:rsid w:val="00F01C3B"/>
    <w:rsid w:val="00F04C64"/>
    <w:rsid w:val="00F1429C"/>
    <w:rsid w:val="00F2396C"/>
    <w:rsid w:val="00F250AC"/>
    <w:rsid w:val="00F264DA"/>
    <w:rsid w:val="00F2715A"/>
    <w:rsid w:val="00F32356"/>
    <w:rsid w:val="00F32746"/>
    <w:rsid w:val="00F343A7"/>
    <w:rsid w:val="00F36060"/>
    <w:rsid w:val="00F53038"/>
    <w:rsid w:val="00F5447E"/>
    <w:rsid w:val="00F6298F"/>
    <w:rsid w:val="00F65014"/>
    <w:rsid w:val="00F67DF4"/>
    <w:rsid w:val="00F73816"/>
    <w:rsid w:val="00F80EAC"/>
    <w:rsid w:val="00F83BA0"/>
    <w:rsid w:val="00FA030D"/>
    <w:rsid w:val="00FA52B0"/>
    <w:rsid w:val="00FA5498"/>
    <w:rsid w:val="00FA55D4"/>
    <w:rsid w:val="00FC31F2"/>
    <w:rsid w:val="00FC427B"/>
    <w:rsid w:val="00FC58DA"/>
    <w:rsid w:val="00FC641E"/>
    <w:rsid w:val="00FC6E4F"/>
    <w:rsid w:val="00FC75BF"/>
    <w:rsid w:val="00FC7750"/>
    <w:rsid w:val="00FD6442"/>
    <w:rsid w:val="00FD6A0C"/>
    <w:rsid w:val="00FE66B0"/>
    <w:rsid w:val="00FE7CA8"/>
    <w:rsid w:val="00FF526C"/>
    <w:rsid w:val="00FF62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6890167D-1F9B-49E6-A465-BB01BC6EF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45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D6FF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PlaceholderText">
    <w:name w:val="Placeholder Text"/>
    <w:basedOn w:val="DefaultParagraphFont"/>
    <w:uiPriority w:val="99"/>
    <w:semiHidden/>
    <w:rsid w:val="003B0D13"/>
    <w:rPr>
      <w:color w:val="808080"/>
    </w:rPr>
  </w:style>
  <w:style w:type="paragraph" w:styleId="ListParagraph">
    <w:name w:val="List Paragraph"/>
    <w:basedOn w:val="Normal"/>
    <w:uiPriority w:val="34"/>
    <w:qFormat/>
    <w:rsid w:val="00E7625D"/>
    <w:pPr>
      <w:ind w:left="720"/>
      <w:contextualSpacing/>
    </w:pPr>
  </w:style>
  <w:style w:type="paragraph" w:styleId="Caption">
    <w:name w:val="caption"/>
    <w:basedOn w:val="Normal"/>
    <w:next w:val="Normal"/>
    <w:uiPriority w:val="35"/>
    <w:unhideWhenUsed/>
    <w:qFormat/>
    <w:rsid w:val="001A69F3"/>
    <w:pPr>
      <w:spacing w:after="200" w:line="240" w:lineRule="auto"/>
    </w:pPr>
    <w:rPr>
      <w:i/>
      <w:iCs/>
      <w:color w:val="44546A" w:themeColor="text2"/>
      <w:sz w:val="18"/>
      <w:szCs w:val="18"/>
    </w:rPr>
  </w:style>
  <w:style w:type="table" w:styleId="TableGrid">
    <w:name w:val="Table Grid"/>
    <w:basedOn w:val="TableNormal"/>
    <w:uiPriority w:val="39"/>
    <w:rsid w:val="004F1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01515"/>
    <w:rPr>
      <w:rFonts w:ascii="Times New Roman" w:hAnsi="Times New Roman" w:cs="Times New Roman"/>
      <w:sz w:val="24"/>
      <w:szCs w:val="24"/>
    </w:rPr>
  </w:style>
  <w:style w:type="character" w:customStyle="1" w:styleId="Heading3Char">
    <w:name w:val="Heading 3 Char"/>
    <w:basedOn w:val="DefaultParagraphFont"/>
    <w:link w:val="Heading3"/>
    <w:uiPriority w:val="9"/>
    <w:rsid w:val="00CF45B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C31F2"/>
    <w:pPr>
      <w:spacing w:after="100"/>
      <w:ind w:left="440"/>
    </w:pPr>
  </w:style>
  <w:style w:type="paragraph" w:styleId="TableofFigures">
    <w:name w:val="table of figures"/>
    <w:basedOn w:val="Normal"/>
    <w:next w:val="Normal"/>
    <w:uiPriority w:val="99"/>
    <w:unhideWhenUsed/>
    <w:rsid w:val="009F63D8"/>
    <w:pPr>
      <w:spacing w:after="0"/>
    </w:pPr>
  </w:style>
  <w:style w:type="character" w:styleId="UnresolvedMention">
    <w:name w:val="Unresolved Mention"/>
    <w:basedOn w:val="DefaultParagraphFont"/>
    <w:uiPriority w:val="99"/>
    <w:semiHidden/>
    <w:unhideWhenUsed/>
    <w:rsid w:val="00E84396"/>
    <w:rPr>
      <w:color w:val="605E5C"/>
      <w:shd w:val="clear" w:color="auto" w:fill="E1DFDD"/>
    </w:rPr>
  </w:style>
  <w:style w:type="character" w:customStyle="1" w:styleId="Heading4Char">
    <w:name w:val="Heading 4 Char"/>
    <w:basedOn w:val="DefaultParagraphFont"/>
    <w:link w:val="Heading4"/>
    <w:uiPriority w:val="9"/>
    <w:rsid w:val="008D6FF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9C1411"/>
    <w:rPr>
      <w:b/>
      <w:bCs/>
    </w:rPr>
  </w:style>
  <w:style w:type="character" w:styleId="Emphasis">
    <w:name w:val="Emphasis"/>
    <w:basedOn w:val="DefaultParagraphFont"/>
    <w:uiPriority w:val="20"/>
    <w:qFormat/>
    <w:rsid w:val="001A61C5"/>
    <w:rPr>
      <w:i/>
      <w:iCs/>
    </w:rPr>
  </w:style>
  <w:style w:type="character" w:styleId="FollowedHyperlink">
    <w:name w:val="FollowedHyperlink"/>
    <w:basedOn w:val="DefaultParagraphFont"/>
    <w:uiPriority w:val="99"/>
    <w:semiHidden/>
    <w:unhideWhenUsed/>
    <w:rsid w:val="00EE4C49"/>
    <w:rPr>
      <w:color w:val="954F72" w:themeColor="followedHyperlink"/>
      <w:u w:val="single"/>
    </w:rPr>
  </w:style>
  <w:style w:type="character" w:customStyle="1" w:styleId="mord">
    <w:name w:val="mord"/>
    <w:basedOn w:val="DefaultParagraphFont"/>
    <w:rsid w:val="009A45DA"/>
  </w:style>
  <w:style w:type="paragraph" w:styleId="Header">
    <w:name w:val="header"/>
    <w:basedOn w:val="Normal"/>
    <w:link w:val="HeaderChar"/>
    <w:uiPriority w:val="99"/>
    <w:unhideWhenUsed/>
    <w:rsid w:val="00545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105"/>
  </w:style>
  <w:style w:type="paragraph" w:styleId="Footer">
    <w:name w:val="footer"/>
    <w:basedOn w:val="Normal"/>
    <w:link w:val="FooterChar"/>
    <w:uiPriority w:val="99"/>
    <w:unhideWhenUsed/>
    <w:rsid w:val="00545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105"/>
  </w:style>
  <w:style w:type="character" w:customStyle="1" w:styleId="zlae0wtextbase">
    <w:name w:val="zlae0w_textbase"/>
    <w:basedOn w:val="DefaultParagraphFont"/>
    <w:rsid w:val="00B33E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8829">
      <w:bodyDiv w:val="1"/>
      <w:marLeft w:val="0"/>
      <w:marRight w:val="0"/>
      <w:marTop w:val="0"/>
      <w:marBottom w:val="0"/>
      <w:divBdr>
        <w:top w:val="none" w:sz="0" w:space="0" w:color="auto"/>
        <w:left w:val="none" w:sz="0" w:space="0" w:color="auto"/>
        <w:bottom w:val="none" w:sz="0" w:space="0" w:color="auto"/>
        <w:right w:val="none" w:sz="0" w:space="0" w:color="auto"/>
      </w:divBdr>
    </w:div>
    <w:div w:id="37708156">
      <w:bodyDiv w:val="1"/>
      <w:marLeft w:val="0"/>
      <w:marRight w:val="0"/>
      <w:marTop w:val="0"/>
      <w:marBottom w:val="0"/>
      <w:divBdr>
        <w:top w:val="none" w:sz="0" w:space="0" w:color="auto"/>
        <w:left w:val="none" w:sz="0" w:space="0" w:color="auto"/>
        <w:bottom w:val="none" w:sz="0" w:space="0" w:color="auto"/>
        <w:right w:val="none" w:sz="0" w:space="0" w:color="auto"/>
      </w:divBdr>
    </w:div>
    <w:div w:id="54594720">
      <w:bodyDiv w:val="1"/>
      <w:marLeft w:val="0"/>
      <w:marRight w:val="0"/>
      <w:marTop w:val="0"/>
      <w:marBottom w:val="0"/>
      <w:divBdr>
        <w:top w:val="none" w:sz="0" w:space="0" w:color="auto"/>
        <w:left w:val="none" w:sz="0" w:space="0" w:color="auto"/>
        <w:bottom w:val="none" w:sz="0" w:space="0" w:color="auto"/>
        <w:right w:val="none" w:sz="0" w:space="0" w:color="auto"/>
      </w:divBdr>
    </w:div>
    <w:div w:id="67728283">
      <w:bodyDiv w:val="1"/>
      <w:marLeft w:val="0"/>
      <w:marRight w:val="0"/>
      <w:marTop w:val="0"/>
      <w:marBottom w:val="0"/>
      <w:divBdr>
        <w:top w:val="none" w:sz="0" w:space="0" w:color="auto"/>
        <w:left w:val="none" w:sz="0" w:space="0" w:color="auto"/>
        <w:bottom w:val="none" w:sz="0" w:space="0" w:color="auto"/>
        <w:right w:val="none" w:sz="0" w:space="0" w:color="auto"/>
      </w:divBdr>
    </w:div>
    <w:div w:id="73363897">
      <w:bodyDiv w:val="1"/>
      <w:marLeft w:val="0"/>
      <w:marRight w:val="0"/>
      <w:marTop w:val="0"/>
      <w:marBottom w:val="0"/>
      <w:divBdr>
        <w:top w:val="none" w:sz="0" w:space="0" w:color="auto"/>
        <w:left w:val="none" w:sz="0" w:space="0" w:color="auto"/>
        <w:bottom w:val="none" w:sz="0" w:space="0" w:color="auto"/>
        <w:right w:val="none" w:sz="0" w:space="0" w:color="auto"/>
      </w:divBdr>
    </w:div>
    <w:div w:id="86391290">
      <w:bodyDiv w:val="1"/>
      <w:marLeft w:val="0"/>
      <w:marRight w:val="0"/>
      <w:marTop w:val="0"/>
      <w:marBottom w:val="0"/>
      <w:divBdr>
        <w:top w:val="none" w:sz="0" w:space="0" w:color="auto"/>
        <w:left w:val="none" w:sz="0" w:space="0" w:color="auto"/>
        <w:bottom w:val="none" w:sz="0" w:space="0" w:color="auto"/>
        <w:right w:val="none" w:sz="0" w:space="0" w:color="auto"/>
      </w:divBdr>
    </w:div>
    <w:div w:id="103885053">
      <w:bodyDiv w:val="1"/>
      <w:marLeft w:val="0"/>
      <w:marRight w:val="0"/>
      <w:marTop w:val="0"/>
      <w:marBottom w:val="0"/>
      <w:divBdr>
        <w:top w:val="none" w:sz="0" w:space="0" w:color="auto"/>
        <w:left w:val="none" w:sz="0" w:space="0" w:color="auto"/>
        <w:bottom w:val="none" w:sz="0" w:space="0" w:color="auto"/>
        <w:right w:val="none" w:sz="0" w:space="0" w:color="auto"/>
      </w:divBdr>
    </w:div>
    <w:div w:id="107091399">
      <w:bodyDiv w:val="1"/>
      <w:marLeft w:val="0"/>
      <w:marRight w:val="0"/>
      <w:marTop w:val="0"/>
      <w:marBottom w:val="0"/>
      <w:divBdr>
        <w:top w:val="none" w:sz="0" w:space="0" w:color="auto"/>
        <w:left w:val="none" w:sz="0" w:space="0" w:color="auto"/>
        <w:bottom w:val="none" w:sz="0" w:space="0" w:color="auto"/>
        <w:right w:val="none" w:sz="0" w:space="0" w:color="auto"/>
      </w:divBdr>
    </w:div>
    <w:div w:id="134224384">
      <w:bodyDiv w:val="1"/>
      <w:marLeft w:val="0"/>
      <w:marRight w:val="0"/>
      <w:marTop w:val="0"/>
      <w:marBottom w:val="0"/>
      <w:divBdr>
        <w:top w:val="none" w:sz="0" w:space="0" w:color="auto"/>
        <w:left w:val="none" w:sz="0" w:space="0" w:color="auto"/>
        <w:bottom w:val="none" w:sz="0" w:space="0" w:color="auto"/>
        <w:right w:val="none" w:sz="0" w:space="0" w:color="auto"/>
      </w:divBdr>
    </w:div>
    <w:div w:id="160122487">
      <w:bodyDiv w:val="1"/>
      <w:marLeft w:val="0"/>
      <w:marRight w:val="0"/>
      <w:marTop w:val="0"/>
      <w:marBottom w:val="0"/>
      <w:divBdr>
        <w:top w:val="none" w:sz="0" w:space="0" w:color="auto"/>
        <w:left w:val="none" w:sz="0" w:space="0" w:color="auto"/>
        <w:bottom w:val="none" w:sz="0" w:space="0" w:color="auto"/>
        <w:right w:val="none" w:sz="0" w:space="0" w:color="auto"/>
      </w:divBdr>
    </w:div>
    <w:div w:id="163131571">
      <w:bodyDiv w:val="1"/>
      <w:marLeft w:val="0"/>
      <w:marRight w:val="0"/>
      <w:marTop w:val="0"/>
      <w:marBottom w:val="0"/>
      <w:divBdr>
        <w:top w:val="none" w:sz="0" w:space="0" w:color="auto"/>
        <w:left w:val="none" w:sz="0" w:space="0" w:color="auto"/>
        <w:bottom w:val="none" w:sz="0" w:space="0" w:color="auto"/>
        <w:right w:val="none" w:sz="0" w:space="0" w:color="auto"/>
      </w:divBdr>
    </w:div>
    <w:div w:id="174534966">
      <w:bodyDiv w:val="1"/>
      <w:marLeft w:val="0"/>
      <w:marRight w:val="0"/>
      <w:marTop w:val="0"/>
      <w:marBottom w:val="0"/>
      <w:divBdr>
        <w:top w:val="none" w:sz="0" w:space="0" w:color="auto"/>
        <w:left w:val="none" w:sz="0" w:space="0" w:color="auto"/>
        <w:bottom w:val="none" w:sz="0" w:space="0" w:color="auto"/>
        <w:right w:val="none" w:sz="0" w:space="0" w:color="auto"/>
      </w:divBdr>
    </w:div>
    <w:div w:id="175928654">
      <w:bodyDiv w:val="1"/>
      <w:marLeft w:val="0"/>
      <w:marRight w:val="0"/>
      <w:marTop w:val="0"/>
      <w:marBottom w:val="0"/>
      <w:divBdr>
        <w:top w:val="none" w:sz="0" w:space="0" w:color="auto"/>
        <w:left w:val="none" w:sz="0" w:space="0" w:color="auto"/>
        <w:bottom w:val="none" w:sz="0" w:space="0" w:color="auto"/>
        <w:right w:val="none" w:sz="0" w:space="0" w:color="auto"/>
      </w:divBdr>
    </w:div>
    <w:div w:id="184903902">
      <w:bodyDiv w:val="1"/>
      <w:marLeft w:val="0"/>
      <w:marRight w:val="0"/>
      <w:marTop w:val="0"/>
      <w:marBottom w:val="0"/>
      <w:divBdr>
        <w:top w:val="none" w:sz="0" w:space="0" w:color="auto"/>
        <w:left w:val="none" w:sz="0" w:space="0" w:color="auto"/>
        <w:bottom w:val="none" w:sz="0" w:space="0" w:color="auto"/>
        <w:right w:val="none" w:sz="0" w:space="0" w:color="auto"/>
      </w:divBdr>
    </w:div>
    <w:div w:id="186068908">
      <w:bodyDiv w:val="1"/>
      <w:marLeft w:val="0"/>
      <w:marRight w:val="0"/>
      <w:marTop w:val="0"/>
      <w:marBottom w:val="0"/>
      <w:divBdr>
        <w:top w:val="none" w:sz="0" w:space="0" w:color="auto"/>
        <w:left w:val="none" w:sz="0" w:space="0" w:color="auto"/>
        <w:bottom w:val="none" w:sz="0" w:space="0" w:color="auto"/>
        <w:right w:val="none" w:sz="0" w:space="0" w:color="auto"/>
      </w:divBdr>
    </w:div>
    <w:div w:id="216284738">
      <w:bodyDiv w:val="1"/>
      <w:marLeft w:val="0"/>
      <w:marRight w:val="0"/>
      <w:marTop w:val="0"/>
      <w:marBottom w:val="0"/>
      <w:divBdr>
        <w:top w:val="none" w:sz="0" w:space="0" w:color="auto"/>
        <w:left w:val="none" w:sz="0" w:space="0" w:color="auto"/>
        <w:bottom w:val="none" w:sz="0" w:space="0" w:color="auto"/>
        <w:right w:val="none" w:sz="0" w:space="0" w:color="auto"/>
      </w:divBdr>
    </w:div>
    <w:div w:id="232352013">
      <w:bodyDiv w:val="1"/>
      <w:marLeft w:val="0"/>
      <w:marRight w:val="0"/>
      <w:marTop w:val="0"/>
      <w:marBottom w:val="0"/>
      <w:divBdr>
        <w:top w:val="none" w:sz="0" w:space="0" w:color="auto"/>
        <w:left w:val="none" w:sz="0" w:space="0" w:color="auto"/>
        <w:bottom w:val="none" w:sz="0" w:space="0" w:color="auto"/>
        <w:right w:val="none" w:sz="0" w:space="0" w:color="auto"/>
      </w:divBdr>
    </w:div>
    <w:div w:id="234123803">
      <w:bodyDiv w:val="1"/>
      <w:marLeft w:val="0"/>
      <w:marRight w:val="0"/>
      <w:marTop w:val="0"/>
      <w:marBottom w:val="0"/>
      <w:divBdr>
        <w:top w:val="none" w:sz="0" w:space="0" w:color="auto"/>
        <w:left w:val="none" w:sz="0" w:space="0" w:color="auto"/>
        <w:bottom w:val="none" w:sz="0" w:space="0" w:color="auto"/>
        <w:right w:val="none" w:sz="0" w:space="0" w:color="auto"/>
      </w:divBdr>
    </w:div>
    <w:div w:id="243301988">
      <w:bodyDiv w:val="1"/>
      <w:marLeft w:val="0"/>
      <w:marRight w:val="0"/>
      <w:marTop w:val="0"/>
      <w:marBottom w:val="0"/>
      <w:divBdr>
        <w:top w:val="none" w:sz="0" w:space="0" w:color="auto"/>
        <w:left w:val="none" w:sz="0" w:space="0" w:color="auto"/>
        <w:bottom w:val="none" w:sz="0" w:space="0" w:color="auto"/>
        <w:right w:val="none" w:sz="0" w:space="0" w:color="auto"/>
      </w:divBdr>
    </w:div>
    <w:div w:id="252324947">
      <w:bodyDiv w:val="1"/>
      <w:marLeft w:val="0"/>
      <w:marRight w:val="0"/>
      <w:marTop w:val="0"/>
      <w:marBottom w:val="0"/>
      <w:divBdr>
        <w:top w:val="none" w:sz="0" w:space="0" w:color="auto"/>
        <w:left w:val="none" w:sz="0" w:space="0" w:color="auto"/>
        <w:bottom w:val="none" w:sz="0" w:space="0" w:color="auto"/>
        <w:right w:val="none" w:sz="0" w:space="0" w:color="auto"/>
      </w:divBdr>
    </w:div>
    <w:div w:id="268860062">
      <w:bodyDiv w:val="1"/>
      <w:marLeft w:val="0"/>
      <w:marRight w:val="0"/>
      <w:marTop w:val="0"/>
      <w:marBottom w:val="0"/>
      <w:divBdr>
        <w:top w:val="none" w:sz="0" w:space="0" w:color="auto"/>
        <w:left w:val="none" w:sz="0" w:space="0" w:color="auto"/>
        <w:bottom w:val="none" w:sz="0" w:space="0" w:color="auto"/>
        <w:right w:val="none" w:sz="0" w:space="0" w:color="auto"/>
      </w:divBdr>
    </w:div>
    <w:div w:id="270165920">
      <w:bodyDiv w:val="1"/>
      <w:marLeft w:val="0"/>
      <w:marRight w:val="0"/>
      <w:marTop w:val="0"/>
      <w:marBottom w:val="0"/>
      <w:divBdr>
        <w:top w:val="none" w:sz="0" w:space="0" w:color="auto"/>
        <w:left w:val="none" w:sz="0" w:space="0" w:color="auto"/>
        <w:bottom w:val="none" w:sz="0" w:space="0" w:color="auto"/>
        <w:right w:val="none" w:sz="0" w:space="0" w:color="auto"/>
      </w:divBdr>
    </w:div>
    <w:div w:id="343358205">
      <w:bodyDiv w:val="1"/>
      <w:marLeft w:val="0"/>
      <w:marRight w:val="0"/>
      <w:marTop w:val="0"/>
      <w:marBottom w:val="0"/>
      <w:divBdr>
        <w:top w:val="none" w:sz="0" w:space="0" w:color="auto"/>
        <w:left w:val="none" w:sz="0" w:space="0" w:color="auto"/>
        <w:bottom w:val="none" w:sz="0" w:space="0" w:color="auto"/>
        <w:right w:val="none" w:sz="0" w:space="0" w:color="auto"/>
      </w:divBdr>
    </w:div>
    <w:div w:id="344745743">
      <w:bodyDiv w:val="1"/>
      <w:marLeft w:val="0"/>
      <w:marRight w:val="0"/>
      <w:marTop w:val="0"/>
      <w:marBottom w:val="0"/>
      <w:divBdr>
        <w:top w:val="none" w:sz="0" w:space="0" w:color="auto"/>
        <w:left w:val="none" w:sz="0" w:space="0" w:color="auto"/>
        <w:bottom w:val="none" w:sz="0" w:space="0" w:color="auto"/>
        <w:right w:val="none" w:sz="0" w:space="0" w:color="auto"/>
      </w:divBdr>
    </w:div>
    <w:div w:id="347878872">
      <w:bodyDiv w:val="1"/>
      <w:marLeft w:val="0"/>
      <w:marRight w:val="0"/>
      <w:marTop w:val="0"/>
      <w:marBottom w:val="0"/>
      <w:divBdr>
        <w:top w:val="none" w:sz="0" w:space="0" w:color="auto"/>
        <w:left w:val="none" w:sz="0" w:space="0" w:color="auto"/>
        <w:bottom w:val="none" w:sz="0" w:space="0" w:color="auto"/>
        <w:right w:val="none" w:sz="0" w:space="0" w:color="auto"/>
      </w:divBdr>
    </w:div>
    <w:div w:id="358354353">
      <w:bodyDiv w:val="1"/>
      <w:marLeft w:val="0"/>
      <w:marRight w:val="0"/>
      <w:marTop w:val="0"/>
      <w:marBottom w:val="0"/>
      <w:divBdr>
        <w:top w:val="none" w:sz="0" w:space="0" w:color="auto"/>
        <w:left w:val="none" w:sz="0" w:space="0" w:color="auto"/>
        <w:bottom w:val="none" w:sz="0" w:space="0" w:color="auto"/>
        <w:right w:val="none" w:sz="0" w:space="0" w:color="auto"/>
      </w:divBdr>
    </w:div>
    <w:div w:id="405030187">
      <w:bodyDiv w:val="1"/>
      <w:marLeft w:val="0"/>
      <w:marRight w:val="0"/>
      <w:marTop w:val="0"/>
      <w:marBottom w:val="0"/>
      <w:divBdr>
        <w:top w:val="none" w:sz="0" w:space="0" w:color="auto"/>
        <w:left w:val="none" w:sz="0" w:space="0" w:color="auto"/>
        <w:bottom w:val="none" w:sz="0" w:space="0" w:color="auto"/>
        <w:right w:val="none" w:sz="0" w:space="0" w:color="auto"/>
      </w:divBdr>
    </w:div>
    <w:div w:id="440808086">
      <w:bodyDiv w:val="1"/>
      <w:marLeft w:val="0"/>
      <w:marRight w:val="0"/>
      <w:marTop w:val="0"/>
      <w:marBottom w:val="0"/>
      <w:divBdr>
        <w:top w:val="none" w:sz="0" w:space="0" w:color="auto"/>
        <w:left w:val="none" w:sz="0" w:space="0" w:color="auto"/>
        <w:bottom w:val="none" w:sz="0" w:space="0" w:color="auto"/>
        <w:right w:val="none" w:sz="0" w:space="0" w:color="auto"/>
      </w:divBdr>
    </w:div>
    <w:div w:id="444623214">
      <w:bodyDiv w:val="1"/>
      <w:marLeft w:val="0"/>
      <w:marRight w:val="0"/>
      <w:marTop w:val="0"/>
      <w:marBottom w:val="0"/>
      <w:divBdr>
        <w:top w:val="none" w:sz="0" w:space="0" w:color="auto"/>
        <w:left w:val="none" w:sz="0" w:space="0" w:color="auto"/>
        <w:bottom w:val="none" w:sz="0" w:space="0" w:color="auto"/>
        <w:right w:val="none" w:sz="0" w:space="0" w:color="auto"/>
      </w:divBdr>
    </w:div>
    <w:div w:id="469399203">
      <w:bodyDiv w:val="1"/>
      <w:marLeft w:val="0"/>
      <w:marRight w:val="0"/>
      <w:marTop w:val="0"/>
      <w:marBottom w:val="0"/>
      <w:divBdr>
        <w:top w:val="none" w:sz="0" w:space="0" w:color="auto"/>
        <w:left w:val="none" w:sz="0" w:space="0" w:color="auto"/>
        <w:bottom w:val="none" w:sz="0" w:space="0" w:color="auto"/>
        <w:right w:val="none" w:sz="0" w:space="0" w:color="auto"/>
      </w:divBdr>
    </w:div>
    <w:div w:id="471866226">
      <w:bodyDiv w:val="1"/>
      <w:marLeft w:val="0"/>
      <w:marRight w:val="0"/>
      <w:marTop w:val="0"/>
      <w:marBottom w:val="0"/>
      <w:divBdr>
        <w:top w:val="none" w:sz="0" w:space="0" w:color="auto"/>
        <w:left w:val="none" w:sz="0" w:space="0" w:color="auto"/>
        <w:bottom w:val="none" w:sz="0" w:space="0" w:color="auto"/>
        <w:right w:val="none" w:sz="0" w:space="0" w:color="auto"/>
      </w:divBdr>
    </w:div>
    <w:div w:id="473959554">
      <w:bodyDiv w:val="1"/>
      <w:marLeft w:val="0"/>
      <w:marRight w:val="0"/>
      <w:marTop w:val="0"/>
      <w:marBottom w:val="0"/>
      <w:divBdr>
        <w:top w:val="none" w:sz="0" w:space="0" w:color="auto"/>
        <w:left w:val="none" w:sz="0" w:space="0" w:color="auto"/>
        <w:bottom w:val="none" w:sz="0" w:space="0" w:color="auto"/>
        <w:right w:val="none" w:sz="0" w:space="0" w:color="auto"/>
      </w:divBdr>
      <w:divsChild>
        <w:div w:id="684331043">
          <w:marLeft w:val="0"/>
          <w:marRight w:val="0"/>
          <w:marTop w:val="0"/>
          <w:marBottom w:val="0"/>
          <w:divBdr>
            <w:top w:val="none" w:sz="0" w:space="0" w:color="auto"/>
            <w:left w:val="none" w:sz="0" w:space="0" w:color="auto"/>
            <w:bottom w:val="none" w:sz="0" w:space="0" w:color="auto"/>
            <w:right w:val="none" w:sz="0" w:space="0" w:color="auto"/>
          </w:divBdr>
          <w:divsChild>
            <w:div w:id="1697923671">
              <w:marLeft w:val="0"/>
              <w:marRight w:val="0"/>
              <w:marTop w:val="0"/>
              <w:marBottom w:val="0"/>
              <w:divBdr>
                <w:top w:val="none" w:sz="0" w:space="0" w:color="auto"/>
                <w:left w:val="none" w:sz="0" w:space="0" w:color="auto"/>
                <w:bottom w:val="none" w:sz="0" w:space="0" w:color="auto"/>
                <w:right w:val="none" w:sz="0" w:space="0" w:color="auto"/>
              </w:divBdr>
            </w:div>
            <w:div w:id="706954136">
              <w:marLeft w:val="0"/>
              <w:marRight w:val="0"/>
              <w:marTop w:val="0"/>
              <w:marBottom w:val="0"/>
              <w:divBdr>
                <w:top w:val="none" w:sz="0" w:space="0" w:color="auto"/>
                <w:left w:val="none" w:sz="0" w:space="0" w:color="auto"/>
                <w:bottom w:val="none" w:sz="0" w:space="0" w:color="auto"/>
                <w:right w:val="none" w:sz="0" w:space="0" w:color="auto"/>
              </w:divBdr>
            </w:div>
            <w:div w:id="1279797228">
              <w:marLeft w:val="0"/>
              <w:marRight w:val="0"/>
              <w:marTop w:val="0"/>
              <w:marBottom w:val="0"/>
              <w:divBdr>
                <w:top w:val="none" w:sz="0" w:space="0" w:color="auto"/>
                <w:left w:val="none" w:sz="0" w:space="0" w:color="auto"/>
                <w:bottom w:val="none" w:sz="0" w:space="0" w:color="auto"/>
                <w:right w:val="none" w:sz="0" w:space="0" w:color="auto"/>
              </w:divBdr>
            </w:div>
            <w:div w:id="328094556">
              <w:marLeft w:val="0"/>
              <w:marRight w:val="0"/>
              <w:marTop w:val="0"/>
              <w:marBottom w:val="0"/>
              <w:divBdr>
                <w:top w:val="none" w:sz="0" w:space="0" w:color="auto"/>
                <w:left w:val="none" w:sz="0" w:space="0" w:color="auto"/>
                <w:bottom w:val="none" w:sz="0" w:space="0" w:color="auto"/>
                <w:right w:val="none" w:sz="0" w:space="0" w:color="auto"/>
              </w:divBdr>
            </w:div>
            <w:div w:id="553467291">
              <w:marLeft w:val="0"/>
              <w:marRight w:val="0"/>
              <w:marTop w:val="0"/>
              <w:marBottom w:val="0"/>
              <w:divBdr>
                <w:top w:val="none" w:sz="0" w:space="0" w:color="auto"/>
                <w:left w:val="none" w:sz="0" w:space="0" w:color="auto"/>
                <w:bottom w:val="none" w:sz="0" w:space="0" w:color="auto"/>
                <w:right w:val="none" w:sz="0" w:space="0" w:color="auto"/>
              </w:divBdr>
            </w:div>
            <w:div w:id="195700083">
              <w:marLeft w:val="0"/>
              <w:marRight w:val="0"/>
              <w:marTop w:val="0"/>
              <w:marBottom w:val="0"/>
              <w:divBdr>
                <w:top w:val="none" w:sz="0" w:space="0" w:color="auto"/>
                <w:left w:val="none" w:sz="0" w:space="0" w:color="auto"/>
                <w:bottom w:val="none" w:sz="0" w:space="0" w:color="auto"/>
                <w:right w:val="none" w:sz="0" w:space="0" w:color="auto"/>
              </w:divBdr>
            </w:div>
            <w:div w:id="853803399">
              <w:marLeft w:val="0"/>
              <w:marRight w:val="0"/>
              <w:marTop w:val="0"/>
              <w:marBottom w:val="0"/>
              <w:divBdr>
                <w:top w:val="none" w:sz="0" w:space="0" w:color="auto"/>
                <w:left w:val="none" w:sz="0" w:space="0" w:color="auto"/>
                <w:bottom w:val="none" w:sz="0" w:space="0" w:color="auto"/>
                <w:right w:val="none" w:sz="0" w:space="0" w:color="auto"/>
              </w:divBdr>
            </w:div>
            <w:div w:id="393049174">
              <w:marLeft w:val="0"/>
              <w:marRight w:val="0"/>
              <w:marTop w:val="0"/>
              <w:marBottom w:val="0"/>
              <w:divBdr>
                <w:top w:val="none" w:sz="0" w:space="0" w:color="auto"/>
                <w:left w:val="none" w:sz="0" w:space="0" w:color="auto"/>
                <w:bottom w:val="none" w:sz="0" w:space="0" w:color="auto"/>
                <w:right w:val="none" w:sz="0" w:space="0" w:color="auto"/>
              </w:divBdr>
            </w:div>
            <w:div w:id="1142966143">
              <w:marLeft w:val="0"/>
              <w:marRight w:val="0"/>
              <w:marTop w:val="0"/>
              <w:marBottom w:val="0"/>
              <w:divBdr>
                <w:top w:val="none" w:sz="0" w:space="0" w:color="auto"/>
                <w:left w:val="none" w:sz="0" w:space="0" w:color="auto"/>
                <w:bottom w:val="none" w:sz="0" w:space="0" w:color="auto"/>
                <w:right w:val="none" w:sz="0" w:space="0" w:color="auto"/>
              </w:divBdr>
            </w:div>
            <w:div w:id="1648167996">
              <w:marLeft w:val="0"/>
              <w:marRight w:val="0"/>
              <w:marTop w:val="0"/>
              <w:marBottom w:val="0"/>
              <w:divBdr>
                <w:top w:val="none" w:sz="0" w:space="0" w:color="auto"/>
                <w:left w:val="none" w:sz="0" w:space="0" w:color="auto"/>
                <w:bottom w:val="none" w:sz="0" w:space="0" w:color="auto"/>
                <w:right w:val="none" w:sz="0" w:space="0" w:color="auto"/>
              </w:divBdr>
            </w:div>
            <w:div w:id="1968006398">
              <w:marLeft w:val="0"/>
              <w:marRight w:val="0"/>
              <w:marTop w:val="0"/>
              <w:marBottom w:val="0"/>
              <w:divBdr>
                <w:top w:val="none" w:sz="0" w:space="0" w:color="auto"/>
                <w:left w:val="none" w:sz="0" w:space="0" w:color="auto"/>
                <w:bottom w:val="none" w:sz="0" w:space="0" w:color="auto"/>
                <w:right w:val="none" w:sz="0" w:space="0" w:color="auto"/>
              </w:divBdr>
            </w:div>
            <w:div w:id="110520727">
              <w:marLeft w:val="0"/>
              <w:marRight w:val="0"/>
              <w:marTop w:val="0"/>
              <w:marBottom w:val="0"/>
              <w:divBdr>
                <w:top w:val="none" w:sz="0" w:space="0" w:color="auto"/>
                <w:left w:val="none" w:sz="0" w:space="0" w:color="auto"/>
                <w:bottom w:val="none" w:sz="0" w:space="0" w:color="auto"/>
                <w:right w:val="none" w:sz="0" w:space="0" w:color="auto"/>
              </w:divBdr>
            </w:div>
            <w:div w:id="1964114884">
              <w:marLeft w:val="0"/>
              <w:marRight w:val="0"/>
              <w:marTop w:val="0"/>
              <w:marBottom w:val="0"/>
              <w:divBdr>
                <w:top w:val="none" w:sz="0" w:space="0" w:color="auto"/>
                <w:left w:val="none" w:sz="0" w:space="0" w:color="auto"/>
                <w:bottom w:val="none" w:sz="0" w:space="0" w:color="auto"/>
                <w:right w:val="none" w:sz="0" w:space="0" w:color="auto"/>
              </w:divBdr>
            </w:div>
            <w:div w:id="53049703">
              <w:marLeft w:val="0"/>
              <w:marRight w:val="0"/>
              <w:marTop w:val="0"/>
              <w:marBottom w:val="0"/>
              <w:divBdr>
                <w:top w:val="none" w:sz="0" w:space="0" w:color="auto"/>
                <w:left w:val="none" w:sz="0" w:space="0" w:color="auto"/>
                <w:bottom w:val="none" w:sz="0" w:space="0" w:color="auto"/>
                <w:right w:val="none" w:sz="0" w:space="0" w:color="auto"/>
              </w:divBdr>
            </w:div>
            <w:div w:id="2108696971">
              <w:marLeft w:val="0"/>
              <w:marRight w:val="0"/>
              <w:marTop w:val="0"/>
              <w:marBottom w:val="0"/>
              <w:divBdr>
                <w:top w:val="none" w:sz="0" w:space="0" w:color="auto"/>
                <w:left w:val="none" w:sz="0" w:space="0" w:color="auto"/>
                <w:bottom w:val="none" w:sz="0" w:space="0" w:color="auto"/>
                <w:right w:val="none" w:sz="0" w:space="0" w:color="auto"/>
              </w:divBdr>
            </w:div>
            <w:div w:id="1339428822">
              <w:marLeft w:val="0"/>
              <w:marRight w:val="0"/>
              <w:marTop w:val="0"/>
              <w:marBottom w:val="0"/>
              <w:divBdr>
                <w:top w:val="none" w:sz="0" w:space="0" w:color="auto"/>
                <w:left w:val="none" w:sz="0" w:space="0" w:color="auto"/>
                <w:bottom w:val="none" w:sz="0" w:space="0" w:color="auto"/>
                <w:right w:val="none" w:sz="0" w:space="0" w:color="auto"/>
              </w:divBdr>
            </w:div>
            <w:div w:id="534470234">
              <w:marLeft w:val="0"/>
              <w:marRight w:val="0"/>
              <w:marTop w:val="0"/>
              <w:marBottom w:val="0"/>
              <w:divBdr>
                <w:top w:val="none" w:sz="0" w:space="0" w:color="auto"/>
                <w:left w:val="none" w:sz="0" w:space="0" w:color="auto"/>
                <w:bottom w:val="none" w:sz="0" w:space="0" w:color="auto"/>
                <w:right w:val="none" w:sz="0" w:space="0" w:color="auto"/>
              </w:divBdr>
            </w:div>
            <w:div w:id="1450247711">
              <w:marLeft w:val="0"/>
              <w:marRight w:val="0"/>
              <w:marTop w:val="0"/>
              <w:marBottom w:val="0"/>
              <w:divBdr>
                <w:top w:val="none" w:sz="0" w:space="0" w:color="auto"/>
                <w:left w:val="none" w:sz="0" w:space="0" w:color="auto"/>
                <w:bottom w:val="none" w:sz="0" w:space="0" w:color="auto"/>
                <w:right w:val="none" w:sz="0" w:space="0" w:color="auto"/>
              </w:divBdr>
            </w:div>
            <w:div w:id="1580552788">
              <w:marLeft w:val="0"/>
              <w:marRight w:val="0"/>
              <w:marTop w:val="0"/>
              <w:marBottom w:val="0"/>
              <w:divBdr>
                <w:top w:val="none" w:sz="0" w:space="0" w:color="auto"/>
                <w:left w:val="none" w:sz="0" w:space="0" w:color="auto"/>
                <w:bottom w:val="none" w:sz="0" w:space="0" w:color="auto"/>
                <w:right w:val="none" w:sz="0" w:space="0" w:color="auto"/>
              </w:divBdr>
            </w:div>
            <w:div w:id="1880508597">
              <w:marLeft w:val="0"/>
              <w:marRight w:val="0"/>
              <w:marTop w:val="0"/>
              <w:marBottom w:val="0"/>
              <w:divBdr>
                <w:top w:val="none" w:sz="0" w:space="0" w:color="auto"/>
                <w:left w:val="none" w:sz="0" w:space="0" w:color="auto"/>
                <w:bottom w:val="none" w:sz="0" w:space="0" w:color="auto"/>
                <w:right w:val="none" w:sz="0" w:space="0" w:color="auto"/>
              </w:divBdr>
            </w:div>
            <w:div w:id="1708286710">
              <w:marLeft w:val="0"/>
              <w:marRight w:val="0"/>
              <w:marTop w:val="0"/>
              <w:marBottom w:val="0"/>
              <w:divBdr>
                <w:top w:val="none" w:sz="0" w:space="0" w:color="auto"/>
                <w:left w:val="none" w:sz="0" w:space="0" w:color="auto"/>
                <w:bottom w:val="none" w:sz="0" w:space="0" w:color="auto"/>
                <w:right w:val="none" w:sz="0" w:space="0" w:color="auto"/>
              </w:divBdr>
            </w:div>
            <w:div w:id="480662885">
              <w:marLeft w:val="0"/>
              <w:marRight w:val="0"/>
              <w:marTop w:val="0"/>
              <w:marBottom w:val="0"/>
              <w:divBdr>
                <w:top w:val="none" w:sz="0" w:space="0" w:color="auto"/>
                <w:left w:val="none" w:sz="0" w:space="0" w:color="auto"/>
                <w:bottom w:val="none" w:sz="0" w:space="0" w:color="auto"/>
                <w:right w:val="none" w:sz="0" w:space="0" w:color="auto"/>
              </w:divBdr>
            </w:div>
            <w:div w:id="779421590">
              <w:marLeft w:val="0"/>
              <w:marRight w:val="0"/>
              <w:marTop w:val="0"/>
              <w:marBottom w:val="0"/>
              <w:divBdr>
                <w:top w:val="none" w:sz="0" w:space="0" w:color="auto"/>
                <w:left w:val="none" w:sz="0" w:space="0" w:color="auto"/>
                <w:bottom w:val="none" w:sz="0" w:space="0" w:color="auto"/>
                <w:right w:val="none" w:sz="0" w:space="0" w:color="auto"/>
              </w:divBdr>
            </w:div>
            <w:div w:id="457644830">
              <w:marLeft w:val="0"/>
              <w:marRight w:val="0"/>
              <w:marTop w:val="0"/>
              <w:marBottom w:val="0"/>
              <w:divBdr>
                <w:top w:val="none" w:sz="0" w:space="0" w:color="auto"/>
                <w:left w:val="none" w:sz="0" w:space="0" w:color="auto"/>
                <w:bottom w:val="none" w:sz="0" w:space="0" w:color="auto"/>
                <w:right w:val="none" w:sz="0" w:space="0" w:color="auto"/>
              </w:divBdr>
            </w:div>
            <w:div w:id="1379355751">
              <w:marLeft w:val="0"/>
              <w:marRight w:val="0"/>
              <w:marTop w:val="0"/>
              <w:marBottom w:val="0"/>
              <w:divBdr>
                <w:top w:val="none" w:sz="0" w:space="0" w:color="auto"/>
                <w:left w:val="none" w:sz="0" w:space="0" w:color="auto"/>
                <w:bottom w:val="none" w:sz="0" w:space="0" w:color="auto"/>
                <w:right w:val="none" w:sz="0" w:space="0" w:color="auto"/>
              </w:divBdr>
            </w:div>
            <w:div w:id="995645447">
              <w:marLeft w:val="0"/>
              <w:marRight w:val="0"/>
              <w:marTop w:val="0"/>
              <w:marBottom w:val="0"/>
              <w:divBdr>
                <w:top w:val="none" w:sz="0" w:space="0" w:color="auto"/>
                <w:left w:val="none" w:sz="0" w:space="0" w:color="auto"/>
                <w:bottom w:val="none" w:sz="0" w:space="0" w:color="auto"/>
                <w:right w:val="none" w:sz="0" w:space="0" w:color="auto"/>
              </w:divBdr>
            </w:div>
            <w:div w:id="397364302">
              <w:marLeft w:val="0"/>
              <w:marRight w:val="0"/>
              <w:marTop w:val="0"/>
              <w:marBottom w:val="0"/>
              <w:divBdr>
                <w:top w:val="none" w:sz="0" w:space="0" w:color="auto"/>
                <w:left w:val="none" w:sz="0" w:space="0" w:color="auto"/>
                <w:bottom w:val="none" w:sz="0" w:space="0" w:color="auto"/>
                <w:right w:val="none" w:sz="0" w:space="0" w:color="auto"/>
              </w:divBdr>
            </w:div>
            <w:div w:id="2032486606">
              <w:marLeft w:val="0"/>
              <w:marRight w:val="0"/>
              <w:marTop w:val="0"/>
              <w:marBottom w:val="0"/>
              <w:divBdr>
                <w:top w:val="none" w:sz="0" w:space="0" w:color="auto"/>
                <w:left w:val="none" w:sz="0" w:space="0" w:color="auto"/>
                <w:bottom w:val="none" w:sz="0" w:space="0" w:color="auto"/>
                <w:right w:val="none" w:sz="0" w:space="0" w:color="auto"/>
              </w:divBdr>
            </w:div>
            <w:div w:id="536042658">
              <w:marLeft w:val="0"/>
              <w:marRight w:val="0"/>
              <w:marTop w:val="0"/>
              <w:marBottom w:val="0"/>
              <w:divBdr>
                <w:top w:val="none" w:sz="0" w:space="0" w:color="auto"/>
                <w:left w:val="none" w:sz="0" w:space="0" w:color="auto"/>
                <w:bottom w:val="none" w:sz="0" w:space="0" w:color="auto"/>
                <w:right w:val="none" w:sz="0" w:space="0" w:color="auto"/>
              </w:divBdr>
            </w:div>
            <w:div w:id="1495492771">
              <w:marLeft w:val="0"/>
              <w:marRight w:val="0"/>
              <w:marTop w:val="0"/>
              <w:marBottom w:val="0"/>
              <w:divBdr>
                <w:top w:val="none" w:sz="0" w:space="0" w:color="auto"/>
                <w:left w:val="none" w:sz="0" w:space="0" w:color="auto"/>
                <w:bottom w:val="none" w:sz="0" w:space="0" w:color="auto"/>
                <w:right w:val="none" w:sz="0" w:space="0" w:color="auto"/>
              </w:divBdr>
            </w:div>
            <w:div w:id="1537503647">
              <w:marLeft w:val="0"/>
              <w:marRight w:val="0"/>
              <w:marTop w:val="0"/>
              <w:marBottom w:val="0"/>
              <w:divBdr>
                <w:top w:val="none" w:sz="0" w:space="0" w:color="auto"/>
                <w:left w:val="none" w:sz="0" w:space="0" w:color="auto"/>
                <w:bottom w:val="none" w:sz="0" w:space="0" w:color="auto"/>
                <w:right w:val="none" w:sz="0" w:space="0" w:color="auto"/>
              </w:divBdr>
            </w:div>
            <w:div w:id="42533067">
              <w:marLeft w:val="0"/>
              <w:marRight w:val="0"/>
              <w:marTop w:val="0"/>
              <w:marBottom w:val="0"/>
              <w:divBdr>
                <w:top w:val="none" w:sz="0" w:space="0" w:color="auto"/>
                <w:left w:val="none" w:sz="0" w:space="0" w:color="auto"/>
                <w:bottom w:val="none" w:sz="0" w:space="0" w:color="auto"/>
                <w:right w:val="none" w:sz="0" w:space="0" w:color="auto"/>
              </w:divBdr>
            </w:div>
            <w:div w:id="1815369327">
              <w:marLeft w:val="0"/>
              <w:marRight w:val="0"/>
              <w:marTop w:val="0"/>
              <w:marBottom w:val="0"/>
              <w:divBdr>
                <w:top w:val="none" w:sz="0" w:space="0" w:color="auto"/>
                <w:left w:val="none" w:sz="0" w:space="0" w:color="auto"/>
                <w:bottom w:val="none" w:sz="0" w:space="0" w:color="auto"/>
                <w:right w:val="none" w:sz="0" w:space="0" w:color="auto"/>
              </w:divBdr>
            </w:div>
            <w:div w:id="1936089760">
              <w:marLeft w:val="0"/>
              <w:marRight w:val="0"/>
              <w:marTop w:val="0"/>
              <w:marBottom w:val="0"/>
              <w:divBdr>
                <w:top w:val="none" w:sz="0" w:space="0" w:color="auto"/>
                <w:left w:val="none" w:sz="0" w:space="0" w:color="auto"/>
                <w:bottom w:val="none" w:sz="0" w:space="0" w:color="auto"/>
                <w:right w:val="none" w:sz="0" w:space="0" w:color="auto"/>
              </w:divBdr>
            </w:div>
            <w:div w:id="854152708">
              <w:marLeft w:val="0"/>
              <w:marRight w:val="0"/>
              <w:marTop w:val="0"/>
              <w:marBottom w:val="0"/>
              <w:divBdr>
                <w:top w:val="none" w:sz="0" w:space="0" w:color="auto"/>
                <w:left w:val="none" w:sz="0" w:space="0" w:color="auto"/>
                <w:bottom w:val="none" w:sz="0" w:space="0" w:color="auto"/>
                <w:right w:val="none" w:sz="0" w:space="0" w:color="auto"/>
              </w:divBdr>
            </w:div>
            <w:div w:id="1816294591">
              <w:marLeft w:val="0"/>
              <w:marRight w:val="0"/>
              <w:marTop w:val="0"/>
              <w:marBottom w:val="0"/>
              <w:divBdr>
                <w:top w:val="none" w:sz="0" w:space="0" w:color="auto"/>
                <w:left w:val="none" w:sz="0" w:space="0" w:color="auto"/>
                <w:bottom w:val="none" w:sz="0" w:space="0" w:color="auto"/>
                <w:right w:val="none" w:sz="0" w:space="0" w:color="auto"/>
              </w:divBdr>
            </w:div>
            <w:div w:id="1991402161">
              <w:marLeft w:val="0"/>
              <w:marRight w:val="0"/>
              <w:marTop w:val="0"/>
              <w:marBottom w:val="0"/>
              <w:divBdr>
                <w:top w:val="none" w:sz="0" w:space="0" w:color="auto"/>
                <w:left w:val="none" w:sz="0" w:space="0" w:color="auto"/>
                <w:bottom w:val="none" w:sz="0" w:space="0" w:color="auto"/>
                <w:right w:val="none" w:sz="0" w:space="0" w:color="auto"/>
              </w:divBdr>
            </w:div>
            <w:div w:id="956373545">
              <w:marLeft w:val="0"/>
              <w:marRight w:val="0"/>
              <w:marTop w:val="0"/>
              <w:marBottom w:val="0"/>
              <w:divBdr>
                <w:top w:val="none" w:sz="0" w:space="0" w:color="auto"/>
                <w:left w:val="none" w:sz="0" w:space="0" w:color="auto"/>
                <w:bottom w:val="none" w:sz="0" w:space="0" w:color="auto"/>
                <w:right w:val="none" w:sz="0" w:space="0" w:color="auto"/>
              </w:divBdr>
            </w:div>
            <w:div w:id="727143678">
              <w:marLeft w:val="0"/>
              <w:marRight w:val="0"/>
              <w:marTop w:val="0"/>
              <w:marBottom w:val="0"/>
              <w:divBdr>
                <w:top w:val="none" w:sz="0" w:space="0" w:color="auto"/>
                <w:left w:val="none" w:sz="0" w:space="0" w:color="auto"/>
                <w:bottom w:val="none" w:sz="0" w:space="0" w:color="auto"/>
                <w:right w:val="none" w:sz="0" w:space="0" w:color="auto"/>
              </w:divBdr>
            </w:div>
            <w:div w:id="627246883">
              <w:marLeft w:val="0"/>
              <w:marRight w:val="0"/>
              <w:marTop w:val="0"/>
              <w:marBottom w:val="0"/>
              <w:divBdr>
                <w:top w:val="none" w:sz="0" w:space="0" w:color="auto"/>
                <w:left w:val="none" w:sz="0" w:space="0" w:color="auto"/>
                <w:bottom w:val="none" w:sz="0" w:space="0" w:color="auto"/>
                <w:right w:val="none" w:sz="0" w:space="0" w:color="auto"/>
              </w:divBdr>
            </w:div>
            <w:div w:id="1609969170">
              <w:marLeft w:val="0"/>
              <w:marRight w:val="0"/>
              <w:marTop w:val="0"/>
              <w:marBottom w:val="0"/>
              <w:divBdr>
                <w:top w:val="none" w:sz="0" w:space="0" w:color="auto"/>
                <w:left w:val="none" w:sz="0" w:space="0" w:color="auto"/>
                <w:bottom w:val="none" w:sz="0" w:space="0" w:color="auto"/>
                <w:right w:val="none" w:sz="0" w:space="0" w:color="auto"/>
              </w:divBdr>
            </w:div>
            <w:div w:id="97650458">
              <w:marLeft w:val="0"/>
              <w:marRight w:val="0"/>
              <w:marTop w:val="0"/>
              <w:marBottom w:val="0"/>
              <w:divBdr>
                <w:top w:val="none" w:sz="0" w:space="0" w:color="auto"/>
                <w:left w:val="none" w:sz="0" w:space="0" w:color="auto"/>
                <w:bottom w:val="none" w:sz="0" w:space="0" w:color="auto"/>
                <w:right w:val="none" w:sz="0" w:space="0" w:color="auto"/>
              </w:divBdr>
            </w:div>
            <w:div w:id="196502488">
              <w:marLeft w:val="0"/>
              <w:marRight w:val="0"/>
              <w:marTop w:val="0"/>
              <w:marBottom w:val="0"/>
              <w:divBdr>
                <w:top w:val="none" w:sz="0" w:space="0" w:color="auto"/>
                <w:left w:val="none" w:sz="0" w:space="0" w:color="auto"/>
                <w:bottom w:val="none" w:sz="0" w:space="0" w:color="auto"/>
                <w:right w:val="none" w:sz="0" w:space="0" w:color="auto"/>
              </w:divBdr>
            </w:div>
            <w:div w:id="234323506">
              <w:marLeft w:val="0"/>
              <w:marRight w:val="0"/>
              <w:marTop w:val="0"/>
              <w:marBottom w:val="0"/>
              <w:divBdr>
                <w:top w:val="none" w:sz="0" w:space="0" w:color="auto"/>
                <w:left w:val="none" w:sz="0" w:space="0" w:color="auto"/>
                <w:bottom w:val="none" w:sz="0" w:space="0" w:color="auto"/>
                <w:right w:val="none" w:sz="0" w:space="0" w:color="auto"/>
              </w:divBdr>
            </w:div>
            <w:div w:id="1810974382">
              <w:marLeft w:val="0"/>
              <w:marRight w:val="0"/>
              <w:marTop w:val="0"/>
              <w:marBottom w:val="0"/>
              <w:divBdr>
                <w:top w:val="none" w:sz="0" w:space="0" w:color="auto"/>
                <w:left w:val="none" w:sz="0" w:space="0" w:color="auto"/>
                <w:bottom w:val="none" w:sz="0" w:space="0" w:color="auto"/>
                <w:right w:val="none" w:sz="0" w:space="0" w:color="auto"/>
              </w:divBdr>
            </w:div>
            <w:div w:id="443496694">
              <w:marLeft w:val="0"/>
              <w:marRight w:val="0"/>
              <w:marTop w:val="0"/>
              <w:marBottom w:val="0"/>
              <w:divBdr>
                <w:top w:val="none" w:sz="0" w:space="0" w:color="auto"/>
                <w:left w:val="none" w:sz="0" w:space="0" w:color="auto"/>
                <w:bottom w:val="none" w:sz="0" w:space="0" w:color="auto"/>
                <w:right w:val="none" w:sz="0" w:space="0" w:color="auto"/>
              </w:divBdr>
            </w:div>
            <w:div w:id="1154447219">
              <w:marLeft w:val="0"/>
              <w:marRight w:val="0"/>
              <w:marTop w:val="0"/>
              <w:marBottom w:val="0"/>
              <w:divBdr>
                <w:top w:val="none" w:sz="0" w:space="0" w:color="auto"/>
                <w:left w:val="none" w:sz="0" w:space="0" w:color="auto"/>
                <w:bottom w:val="none" w:sz="0" w:space="0" w:color="auto"/>
                <w:right w:val="none" w:sz="0" w:space="0" w:color="auto"/>
              </w:divBdr>
            </w:div>
            <w:div w:id="419640628">
              <w:marLeft w:val="0"/>
              <w:marRight w:val="0"/>
              <w:marTop w:val="0"/>
              <w:marBottom w:val="0"/>
              <w:divBdr>
                <w:top w:val="none" w:sz="0" w:space="0" w:color="auto"/>
                <w:left w:val="none" w:sz="0" w:space="0" w:color="auto"/>
                <w:bottom w:val="none" w:sz="0" w:space="0" w:color="auto"/>
                <w:right w:val="none" w:sz="0" w:space="0" w:color="auto"/>
              </w:divBdr>
            </w:div>
            <w:div w:id="618025537">
              <w:marLeft w:val="0"/>
              <w:marRight w:val="0"/>
              <w:marTop w:val="0"/>
              <w:marBottom w:val="0"/>
              <w:divBdr>
                <w:top w:val="none" w:sz="0" w:space="0" w:color="auto"/>
                <w:left w:val="none" w:sz="0" w:space="0" w:color="auto"/>
                <w:bottom w:val="none" w:sz="0" w:space="0" w:color="auto"/>
                <w:right w:val="none" w:sz="0" w:space="0" w:color="auto"/>
              </w:divBdr>
            </w:div>
            <w:div w:id="912160411">
              <w:marLeft w:val="0"/>
              <w:marRight w:val="0"/>
              <w:marTop w:val="0"/>
              <w:marBottom w:val="0"/>
              <w:divBdr>
                <w:top w:val="none" w:sz="0" w:space="0" w:color="auto"/>
                <w:left w:val="none" w:sz="0" w:space="0" w:color="auto"/>
                <w:bottom w:val="none" w:sz="0" w:space="0" w:color="auto"/>
                <w:right w:val="none" w:sz="0" w:space="0" w:color="auto"/>
              </w:divBdr>
            </w:div>
            <w:div w:id="890309757">
              <w:marLeft w:val="0"/>
              <w:marRight w:val="0"/>
              <w:marTop w:val="0"/>
              <w:marBottom w:val="0"/>
              <w:divBdr>
                <w:top w:val="none" w:sz="0" w:space="0" w:color="auto"/>
                <w:left w:val="none" w:sz="0" w:space="0" w:color="auto"/>
                <w:bottom w:val="none" w:sz="0" w:space="0" w:color="auto"/>
                <w:right w:val="none" w:sz="0" w:space="0" w:color="auto"/>
              </w:divBdr>
            </w:div>
            <w:div w:id="586888335">
              <w:marLeft w:val="0"/>
              <w:marRight w:val="0"/>
              <w:marTop w:val="0"/>
              <w:marBottom w:val="0"/>
              <w:divBdr>
                <w:top w:val="none" w:sz="0" w:space="0" w:color="auto"/>
                <w:left w:val="none" w:sz="0" w:space="0" w:color="auto"/>
                <w:bottom w:val="none" w:sz="0" w:space="0" w:color="auto"/>
                <w:right w:val="none" w:sz="0" w:space="0" w:color="auto"/>
              </w:divBdr>
            </w:div>
            <w:div w:id="1708334863">
              <w:marLeft w:val="0"/>
              <w:marRight w:val="0"/>
              <w:marTop w:val="0"/>
              <w:marBottom w:val="0"/>
              <w:divBdr>
                <w:top w:val="none" w:sz="0" w:space="0" w:color="auto"/>
                <w:left w:val="none" w:sz="0" w:space="0" w:color="auto"/>
                <w:bottom w:val="none" w:sz="0" w:space="0" w:color="auto"/>
                <w:right w:val="none" w:sz="0" w:space="0" w:color="auto"/>
              </w:divBdr>
            </w:div>
            <w:div w:id="35281496">
              <w:marLeft w:val="0"/>
              <w:marRight w:val="0"/>
              <w:marTop w:val="0"/>
              <w:marBottom w:val="0"/>
              <w:divBdr>
                <w:top w:val="none" w:sz="0" w:space="0" w:color="auto"/>
                <w:left w:val="none" w:sz="0" w:space="0" w:color="auto"/>
                <w:bottom w:val="none" w:sz="0" w:space="0" w:color="auto"/>
                <w:right w:val="none" w:sz="0" w:space="0" w:color="auto"/>
              </w:divBdr>
            </w:div>
            <w:div w:id="230628480">
              <w:marLeft w:val="0"/>
              <w:marRight w:val="0"/>
              <w:marTop w:val="0"/>
              <w:marBottom w:val="0"/>
              <w:divBdr>
                <w:top w:val="none" w:sz="0" w:space="0" w:color="auto"/>
                <w:left w:val="none" w:sz="0" w:space="0" w:color="auto"/>
                <w:bottom w:val="none" w:sz="0" w:space="0" w:color="auto"/>
                <w:right w:val="none" w:sz="0" w:space="0" w:color="auto"/>
              </w:divBdr>
            </w:div>
            <w:div w:id="1983925123">
              <w:marLeft w:val="0"/>
              <w:marRight w:val="0"/>
              <w:marTop w:val="0"/>
              <w:marBottom w:val="0"/>
              <w:divBdr>
                <w:top w:val="none" w:sz="0" w:space="0" w:color="auto"/>
                <w:left w:val="none" w:sz="0" w:space="0" w:color="auto"/>
                <w:bottom w:val="none" w:sz="0" w:space="0" w:color="auto"/>
                <w:right w:val="none" w:sz="0" w:space="0" w:color="auto"/>
              </w:divBdr>
            </w:div>
            <w:div w:id="1910655694">
              <w:marLeft w:val="0"/>
              <w:marRight w:val="0"/>
              <w:marTop w:val="0"/>
              <w:marBottom w:val="0"/>
              <w:divBdr>
                <w:top w:val="none" w:sz="0" w:space="0" w:color="auto"/>
                <w:left w:val="none" w:sz="0" w:space="0" w:color="auto"/>
                <w:bottom w:val="none" w:sz="0" w:space="0" w:color="auto"/>
                <w:right w:val="none" w:sz="0" w:space="0" w:color="auto"/>
              </w:divBdr>
            </w:div>
            <w:div w:id="1902208802">
              <w:marLeft w:val="0"/>
              <w:marRight w:val="0"/>
              <w:marTop w:val="0"/>
              <w:marBottom w:val="0"/>
              <w:divBdr>
                <w:top w:val="none" w:sz="0" w:space="0" w:color="auto"/>
                <w:left w:val="none" w:sz="0" w:space="0" w:color="auto"/>
                <w:bottom w:val="none" w:sz="0" w:space="0" w:color="auto"/>
                <w:right w:val="none" w:sz="0" w:space="0" w:color="auto"/>
              </w:divBdr>
            </w:div>
            <w:div w:id="1001811678">
              <w:marLeft w:val="0"/>
              <w:marRight w:val="0"/>
              <w:marTop w:val="0"/>
              <w:marBottom w:val="0"/>
              <w:divBdr>
                <w:top w:val="none" w:sz="0" w:space="0" w:color="auto"/>
                <w:left w:val="none" w:sz="0" w:space="0" w:color="auto"/>
                <w:bottom w:val="none" w:sz="0" w:space="0" w:color="auto"/>
                <w:right w:val="none" w:sz="0" w:space="0" w:color="auto"/>
              </w:divBdr>
            </w:div>
            <w:div w:id="1816677465">
              <w:marLeft w:val="0"/>
              <w:marRight w:val="0"/>
              <w:marTop w:val="0"/>
              <w:marBottom w:val="0"/>
              <w:divBdr>
                <w:top w:val="none" w:sz="0" w:space="0" w:color="auto"/>
                <w:left w:val="none" w:sz="0" w:space="0" w:color="auto"/>
                <w:bottom w:val="none" w:sz="0" w:space="0" w:color="auto"/>
                <w:right w:val="none" w:sz="0" w:space="0" w:color="auto"/>
              </w:divBdr>
            </w:div>
            <w:div w:id="188031264">
              <w:marLeft w:val="0"/>
              <w:marRight w:val="0"/>
              <w:marTop w:val="0"/>
              <w:marBottom w:val="0"/>
              <w:divBdr>
                <w:top w:val="none" w:sz="0" w:space="0" w:color="auto"/>
                <w:left w:val="none" w:sz="0" w:space="0" w:color="auto"/>
                <w:bottom w:val="none" w:sz="0" w:space="0" w:color="auto"/>
                <w:right w:val="none" w:sz="0" w:space="0" w:color="auto"/>
              </w:divBdr>
            </w:div>
            <w:div w:id="1196388530">
              <w:marLeft w:val="0"/>
              <w:marRight w:val="0"/>
              <w:marTop w:val="0"/>
              <w:marBottom w:val="0"/>
              <w:divBdr>
                <w:top w:val="none" w:sz="0" w:space="0" w:color="auto"/>
                <w:left w:val="none" w:sz="0" w:space="0" w:color="auto"/>
                <w:bottom w:val="none" w:sz="0" w:space="0" w:color="auto"/>
                <w:right w:val="none" w:sz="0" w:space="0" w:color="auto"/>
              </w:divBdr>
            </w:div>
            <w:div w:id="153029580">
              <w:marLeft w:val="0"/>
              <w:marRight w:val="0"/>
              <w:marTop w:val="0"/>
              <w:marBottom w:val="0"/>
              <w:divBdr>
                <w:top w:val="none" w:sz="0" w:space="0" w:color="auto"/>
                <w:left w:val="none" w:sz="0" w:space="0" w:color="auto"/>
                <w:bottom w:val="none" w:sz="0" w:space="0" w:color="auto"/>
                <w:right w:val="none" w:sz="0" w:space="0" w:color="auto"/>
              </w:divBdr>
            </w:div>
            <w:div w:id="764227106">
              <w:marLeft w:val="0"/>
              <w:marRight w:val="0"/>
              <w:marTop w:val="0"/>
              <w:marBottom w:val="0"/>
              <w:divBdr>
                <w:top w:val="none" w:sz="0" w:space="0" w:color="auto"/>
                <w:left w:val="none" w:sz="0" w:space="0" w:color="auto"/>
                <w:bottom w:val="none" w:sz="0" w:space="0" w:color="auto"/>
                <w:right w:val="none" w:sz="0" w:space="0" w:color="auto"/>
              </w:divBdr>
            </w:div>
            <w:div w:id="1713653924">
              <w:marLeft w:val="0"/>
              <w:marRight w:val="0"/>
              <w:marTop w:val="0"/>
              <w:marBottom w:val="0"/>
              <w:divBdr>
                <w:top w:val="none" w:sz="0" w:space="0" w:color="auto"/>
                <w:left w:val="none" w:sz="0" w:space="0" w:color="auto"/>
                <w:bottom w:val="none" w:sz="0" w:space="0" w:color="auto"/>
                <w:right w:val="none" w:sz="0" w:space="0" w:color="auto"/>
              </w:divBdr>
            </w:div>
            <w:div w:id="1332025158">
              <w:marLeft w:val="0"/>
              <w:marRight w:val="0"/>
              <w:marTop w:val="0"/>
              <w:marBottom w:val="0"/>
              <w:divBdr>
                <w:top w:val="none" w:sz="0" w:space="0" w:color="auto"/>
                <w:left w:val="none" w:sz="0" w:space="0" w:color="auto"/>
                <w:bottom w:val="none" w:sz="0" w:space="0" w:color="auto"/>
                <w:right w:val="none" w:sz="0" w:space="0" w:color="auto"/>
              </w:divBdr>
            </w:div>
            <w:div w:id="1807160900">
              <w:marLeft w:val="0"/>
              <w:marRight w:val="0"/>
              <w:marTop w:val="0"/>
              <w:marBottom w:val="0"/>
              <w:divBdr>
                <w:top w:val="none" w:sz="0" w:space="0" w:color="auto"/>
                <w:left w:val="none" w:sz="0" w:space="0" w:color="auto"/>
                <w:bottom w:val="none" w:sz="0" w:space="0" w:color="auto"/>
                <w:right w:val="none" w:sz="0" w:space="0" w:color="auto"/>
              </w:divBdr>
            </w:div>
            <w:div w:id="1152990972">
              <w:marLeft w:val="0"/>
              <w:marRight w:val="0"/>
              <w:marTop w:val="0"/>
              <w:marBottom w:val="0"/>
              <w:divBdr>
                <w:top w:val="none" w:sz="0" w:space="0" w:color="auto"/>
                <w:left w:val="none" w:sz="0" w:space="0" w:color="auto"/>
                <w:bottom w:val="none" w:sz="0" w:space="0" w:color="auto"/>
                <w:right w:val="none" w:sz="0" w:space="0" w:color="auto"/>
              </w:divBdr>
            </w:div>
            <w:div w:id="1676565530">
              <w:marLeft w:val="0"/>
              <w:marRight w:val="0"/>
              <w:marTop w:val="0"/>
              <w:marBottom w:val="0"/>
              <w:divBdr>
                <w:top w:val="none" w:sz="0" w:space="0" w:color="auto"/>
                <w:left w:val="none" w:sz="0" w:space="0" w:color="auto"/>
                <w:bottom w:val="none" w:sz="0" w:space="0" w:color="auto"/>
                <w:right w:val="none" w:sz="0" w:space="0" w:color="auto"/>
              </w:divBdr>
            </w:div>
            <w:div w:id="1715226930">
              <w:marLeft w:val="0"/>
              <w:marRight w:val="0"/>
              <w:marTop w:val="0"/>
              <w:marBottom w:val="0"/>
              <w:divBdr>
                <w:top w:val="none" w:sz="0" w:space="0" w:color="auto"/>
                <w:left w:val="none" w:sz="0" w:space="0" w:color="auto"/>
                <w:bottom w:val="none" w:sz="0" w:space="0" w:color="auto"/>
                <w:right w:val="none" w:sz="0" w:space="0" w:color="auto"/>
              </w:divBdr>
            </w:div>
            <w:div w:id="563565105">
              <w:marLeft w:val="0"/>
              <w:marRight w:val="0"/>
              <w:marTop w:val="0"/>
              <w:marBottom w:val="0"/>
              <w:divBdr>
                <w:top w:val="none" w:sz="0" w:space="0" w:color="auto"/>
                <w:left w:val="none" w:sz="0" w:space="0" w:color="auto"/>
                <w:bottom w:val="none" w:sz="0" w:space="0" w:color="auto"/>
                <w:right w:val="none" w:sz="0" w:space="0" w:color="auto"/>
              </w:divBdr>
            </w:div>
            <w:div w:id="1159426393">
              <w:marLeft w:val="0"/>
              <w:marRight w:val="0"/>
              <w:marTop w:val="0"/>
              <w:marBottom w:val="0"/>
              <w:divBdr>
                <w:top w:val="none" w:sz="0" w:space="0" w:color="auto"/>
                <w:left w:val="none" w:sz="0" w:space="0" w:color="auto"/>
                <w:bottom w:val="none" w:sz="0" w:space="0" w:color="auto"/>
                <w:right w:val="none" w:sz="0" w:space="0" w:color="auto"/>
              </w:divBdr>
            </w:div>
            <w:div w:id="454442653">
              <w:marLeft w:val="0"/>
              <w:marRight w:val="0"/>
              <w:marTop w:val="0"/>
              <w:marBottom w:val="0"/>
              <w:divBdr>
                <w:top w:val="none" w:sz="0" w:space="0" w:color="auto"/>
                <w:left w:val="none" w:sz="0" w:space="0" w:color="auto"/>
                <w:bottom w:val="none" w:sz="0" w:space="0" w:color="auto"/>
                <w:right w:val="none" w:sz="0" w:space="0" w:color="auto"/>
              </w:divBdr>
            </w:div>
            <w:div w:id="745879014">
              <w:marLeft w:val="0"/>
              <w:marRight w:val="0"/>
              <w:marTop w:val="0"/>
              <w:marBottom w:val="0"/>
              <w:divBdr>
                <w:top w:val="none" w:sz="0" w:space="0" w:color="auto"/>
                <w:left w:val="none" w:sz="0" w:space="0" w:color="auto"/>
                <w:bottom w:val="none" w:sz="0" w:space="0" w:color="auto"/>
                <w:right w:val="none" w:sz="0" w:space="0" w:color="auto"/>
              </w:divBdr>
            </w:div>
            <w:div w:id="1302150941">
              <w:marLeft w:val="0"/>
              <w:marRight w:val="0"/>
              <w:marTop w:val="0"/>
              <w:marBottom w:val="0"/>
              <w:divBdr>
                <w:top w:val="none" w:sz="0" w:space="0" w:color="auto"/>
                <w:left w:val="none" w:sz="0" w:space="0" w:color="auto"/>
                <w:bottom w:val="none" w:sz="0" w:space="0" w:color="auto"/>
                <w:right w:val="none" w:sz="0" w:space="0" w:color="auto"/>
              </w:divBdr>
            </w:div>
            <w:div w:id="1480805057">
              <w:marLeft w:val="0"/>
              <w:marRight w:val="0"/>
              <w:marTop w:val="0"/>
              <w:marBottom w:val="0"/>
              <w:divBdr>
                <w:top w:val="none" w:sz="0" w:space="0" w:color="auto"/>
                <w:left w:val="none" w:sz="0" w:space="0" w:color="auto"/>
                <w:bottom w:val="none" w:sz="0" w:space="0" w:color="auto"/>
                <w:right w:val="none" w:sz="0" w:space="0" w:color="auto"/>
              </w:divBdr>
            </w:div>
            <w:div w:id="1921909892">
              <w:marLeft w:val="0"/>
              <w:marRight w:val="0"/>
              <w:marTop w:val="0"/>
              <w:marBottom w:val="0"/>
              <w:divBdr>
                <w:top w:val="none" w:sz="0" w:space="0" w:color="auto"/>
                <w:left w:val="none" w:sz="0" w:space="0" w:color="auto"/>
                <w:bottom w:val="none" w:sz="0" w:space="0" w:color="auto"/>
                <w:right w:val="none" w:sz="0" w:space="0" w:color="auto"/>
              </w:divBdr>
            </w:div>
            <w:div w:id="1254433108">
              <w:marLeft w:val="0"/>
              <w:marRight w:val="0"/>
              <w:marTop w:val="0"/>
              <w:marBottom w:val="0"/>
              <w:divBdr>
                <w:top w:val="none" w:sz="0" w:space="0" w:color="auto"/>
                <w:left w:val="none" w:sz="0" w:space="0" w:color="auto"/>
                <w:bottom w:val="none" w:sz="0" w:space="0" w:color="auto"/>
                <w:right w:val="none" w:sz="0" w:space="0" w:color="auto"/>
              </w:divBdr>
            </w:div>
            <w:div w:id="490680678">
              <w:marLeft w:val="0"/>
              <w:marRight w:val="0"/>
              <w:marTop w:val="0"/>
              <w:marBottom w:val="0"/>
              <w:divBdr>
                <w:top w:val="none" w:sz="0" w:space="0" w:color="auto"/>
                <w:left w:val="none" w:sz="0" w:space="0" w:color="auto"/>
                <w:bottom w:val="none" w:sz="0" w:space="0" w:color="auto"/>
                <w:right w:val="none" w:sz="0" w:space="0" w:color="auto"/>
              </w:divBdr>
            </w:div>
            <w:div w:id="595789499">
              <w:marLeft w:val="0"/>
              <w:marRight w:val="0"/>
              <w:marTop w:val="0"/>
              <w:marBottom w:val="0"/>
              <w:divBdr>
                <w:top w:val="none" w:sz="0" w:space="0" w:color="auto"/>
                <w:left w:val="none" w:sz="0" w:space="0" w:color="auto"/>
                <w:bottom w:val="none" w:sz="0" w:space="0" w:color="auto"/>
                <w:right w:val="none" w:sz="0" w:space="0" w:color="auto"/>
              </w:divBdr>
            </w:div>
            <w:div w:id="821697219">
              <w:marLeft w:val="0"/>
              <w:marRight w:val="0"/>
              <w:marTop w:val="0"/>
              <w:marBottom w:val="0"/>
              <w:divBdr>
                <w:top w:val="none" w:sz="0" w:space="0" w:color="auto"/>
                <w:left w:val="none" w:sz="0" w:space="0" w:color="auto"/>
                <w:bottom w:val="none" w:sz="0" w:space="0" w:color="auto"/>
                <w:right w:val="none" w:sz="0" w:space="0" w:color="auto"/>
              </w:divBdr>
            </w:div>
            <w:div w:id="747194495">
              <w:marLeft w:val="0"/>
              <w:marRight w:val="0"/>
              <w:marTop w:val="0"/>
              <w:marBottom w:val="0"/>
              <w:divBdr>
                <w:top w:val="none" w:sz="0" w:space="0" w:color="auto"/>
                <w:left w:val="none" w:sz="0" w:space="0" w:color="auto"/>
                <w:bottom w:val="none" w:sz="0" w:space="0" w:color="auto"/>
                <w:right w:val="none" w:sz="0" w:space="0" w:color="auto"/>
              </w:divBdr>
            </w:div>
            <w:div w:id="1051266474">
              <w:marLeft w:val="0"/>
              <w:marRight w:val="0"/>
              <w:marTop w:val="0"/>
              <w:marBottom w:val="0"/>
              <w:divBdr>
                <w:top w:val="none" w:sz="0" w:space="0" w:color="auto"/>
                <w:left w:val="none" w:sz="0" w:space="0" w:color="auto"/>
                <w:bottom w:val="none" w:sz="0" w:space="0" w:color="auto"/>
                <w:right w:val="none" w:sz="0" w:space="0" w:color="auto"/>
              </w:divBdr>
            </w:div>
            <w:div w:id="1302274104">
              <w:marLeft w:val="0"/>
              <w:marRight w:val="0"/>
              <w:marTop w:val="0"/>
              <w:marBottom w:val="0"/>
              <w:divBdr>
                <w:top w:val="none" w:sz="0" w:space="0" w:color="auto"/>
                <w:left w:val="none" w:sz="0" w:space="0" w:color="auto"/>
                <w:bottom w:val="none" w:sz="0" w:space="0" w:color="auto"/>
                <w:right w:val="none" w:sz="0" w:space="0" w:color="auto"/>
              </w:divBdr>
            </w:div>
            <w:div w:id="477040559">
              <w:marLeft w:val="0"/>
              <w:marRight w:val="0"/>
              <w:marTop w:val="0"/>
              <w:marBottom w:val="0"/>
              <w:divBdr>
                <w:top w:val="none" w:sz="0" w:space="0" w:color="auto"/>
                <w:left w:val="none" w:sz="0" w:space="0" w:color="auto"/>
                <w:bottom w:val="none" w:sz="0" w:space="0" w:color="auto"/>
                <w:right w:val="none" w:sz="0" w:space="0" w:color="auto"/>
              </w:divBdr>
            </w:div>
            <w:div w:id="1165439281">
              <w:marLeft w:val="0"/>
              <w:marRight w:val="0"/>
              <w:marTop w:val="0"/>
              <w:marBottom w:val="0"/>
              <w:divBdr>
                <w:top w:val="none" w:sz="0" w:space="0" w:color="auto"/>
                <w:left w:val="none" w:sz="0" w:space="0" w:color="auto"/>
                <w:bottom w:val="none" w:sz="0" w:space="0" w:color="auto"/>
                <w:right w:val="none" w:sz="0" w:space="0" w:color="auto"/>
              </w:divBdr>
            </w:div>
            <w:div w:id="706217090">
              <w:marLeft w:val="0"/>
              <w:marRight w:val="0"/>
              <w:marTop w:val="0"/>
              <w:marBottom w:val="0"/>
              <w:divBdr>
                <w:top w:val="none" w:sz="0" w:space="0" w:color="auto"/>
                <w:left w:val="none" w:sz="0" w:space="0" w:color="auto"/>
                <w:bottom w:val="none" w:sz="0" w:space="0" w:color="auto"/>
                <w:right w:val="none" w:sz="0" w:space="0" w:color="auto"/>
              </w:divBdr>
            </w:div>
            <w:div w:id="168370825">
              <w:marLeft w:val="0"/>
              <w:marRight w:val="0"/>
              <w:marTop w:val="0"/>
              <w:marBottom w:val="0"/>
              <w:divBdr>
                <w:top w:val="none" w:sz="0" w:space="0" w:color="auto"/>
                <w:left w:val="none" w:sz="0" w:space="0" w:color="auto"/>
                <w:bottom w:val="none" w:sz="0" w:space="0" w:color="auto"/>
                <w:right w:val="none" w:sz="0" w:space="0" w:color="auto"/>
              </w:divBdr>
            </w:div>
            <w:div w:id="2142309901">
              <w:marLeft w:val="0"/>
              <w:marRight w:val="0"/>
              <w:marTop w:val="0"/>
              <w:marBottom w:val="0"/>
              <w:divBdr>
                <w:top w:val="none" w:sz="0" w:space="0" w:color="auto"/>
                <w:left w:val="none" w:sz="0" w:space="0" w:color="auto"/>
                <w:bottom w:val="none" w:sz="0" w:space="0" w:color="auto"/>
                <w:right w:val="none" w:sz="0" w:space="0" w:color="auto"/>
              </w:divBdr>
            </w:div>
            <w:div w:id="240141599">
              <w:marLeft w:val="0"/>
              <w:marRight w:val="0"/>
              <w:marTop w:val="0"/>
              <w:marBottom w:val="0"/>
              <w:divBdr>
                <w:top w:val="none" w:sz="0" w:space="0" w:color="auto"/>
                <w:left w:val="none" w:sz="0" w:space="0" w:color="auto"/>
                <w:bottom w:val="none" w:sz="0" w:space="0" w:color="auto"/>
                <w:right w:val="none" w:sz="0" w:space="0" w:color="auto"/>
              </w:divBdr>
            </w:div>
            <w:div w:id="1168521338">
              <w:marLeft w:val="0"/>
              <w:marRight w:val="0"/>
              <w:marTop w:val="0"/>
              <w:marBottom w:val="0"/>
              <w:divBdr>
                <w:top w:val="none" w:sz="0" w:space="0" w:color="auto"/>
                <w:left w:val="none" w:sz="0" w:space="0" w:color="auto"/>
                <w:bottom w:val="none" w:sz="0" w:space="0" w:color="auto"/>
                <w:right w:val="none" w:sz="0" w:space="0" w:color="auto"/>
              </w:divBdr>
            </w:div>
            <w:div w:id="802890165">
              <w:marLeft w:val="0"/>
              <w:marRight w:val="0"/>
              <w:marTop w:val="0"/>
              <w:marBottom w:val="0"/>
              <w:divBdr>
                <w:top w:val="none" w:sz="0" w:space="0" w:color="auto"/>
                <w:left w:val="none" w:sz="0" w:space="0" w:color="auto"/>
                <w:bottom w:val="none" w:sz="0" w:space="0" w:color="auto"/>
                <w:right w:val="none" w:sz="0" w:space="0" w:color="auto"/>
              </w:divBdr>
            </w:div>
            <w:div w:id="494079555">
              <w:marLeft w:val="0"/>
              <w:marRight w:val="0"/>
              <w:marTop w:val="0"/>
              <w:marBottom w:val="0"/>
              <w:divBdr>
                <w:top w:val="none" w:sz="0" w:space="0" w:color="auto"/>
                <w:left w:val="none" w:sz="0" w:space="0" w:color="auto"/>
                <w:bottom w:val="none" w:sz="0" w:space="0" w:color="auto"/>
                <w:right w:val="none" w:sz="0" w:space="0" w:color="auto"/>
              </w:divBdr>
            </w:div>
            <w:div w:id="715932548">
              <w:marLeft w:val="0"/>
              <w:marRight w:val="0"/>
              <w:marTop w:val="0"/>
              <w:marBottom w:val="0"/>
              <w:divBdr>
                <w:top w:val="none" w:sz="0" w:space="0" w:color="auto"/>
                <w:left w:val="none" w:sz="0" w:space="0" w:color="auto"/>
                <w:bottom w:val="none" w:sz="0" w:space="0" w:color="auto"/>
                <w:right w:val="none" w:sz="0" w:space="0" w:color="auto"/>
              </w:divBdr>
            </w:div>
            <w:div w:id="930626796">
              <w:marLeft w:val="0"/>
              <w:marRight w:val="0"/>
              <w:marTop w:val="0"/>
              <w:marBottom w:val="0"/>
              <w:divBdr>
                <w:top w:val="none" w:sz="0" w:space="0" w:color="auto"/>
                <w:left w:val="none" w:sz="0" w:space="0" w:color="auto"/>
                <w:bottom w:val="none" w:sz="0" w:space="0" w:color="auto"/>
                <w:right w:val="none" w:sz="0" w:space="0" w:color="auto"/>
              </w:divBdr>
            </w:div>
            <w:div w:id="1209801976">
              <w:marLeft w:val="0"/>
              <w:marRight w:val="0"/>
              <w:marTop w:val="0"/>
              <w:marBottom w:val="0"/>
              <w:divBdr>
                <w:top w:val="none" w:sz="0" w:space="0" w:color="auto"/>
                <w:left w:val="none" w:sz="0" w:space="0" w:color="auto"/>
                <w:bottom w:val="none" w:sz="0" w:space="0" w:color="auto"/>
                <w:right w:val="none" w:sz="0" w:space="0" w:color="auto"/>
              </w:divBdr>
            </w:div>
            <w:div w:id="1899897292">
              <w:marLeft w:val="0"/>
              <w:marRight w:val="0"/>
              <w:marTop w:val="0"/>
              <w:marBottom w:val="0"/>
              <w:divBdr>
                <w:top w:val="none" w:sz="0" w:space="0" w:color="auto"/>
                <w:left w:val="none" w:sz="0" w:space="0" w:color="auto"/>
                <w:bottom w:val="none" w:sz="0" w:space="0" w:color="auto"/>
                <w:right w:val="none" w:sz="0" w:space="0" w:color="auto"/>
              </w:divBdr>
            </w:div>
            <w:div w:id="764157936">
              <w:marLeft w:val="0"/>
              <w:marRight w:val="0"/>
              <w:marTop w:val="0"/>
              <w:marBottom w:val="0"/>
              <w:divBdr>
                <w:top w:val="none" w:sz="0" w:space="0" w:color="auto"/>
                <w:left w:val="none" w:sz="0" w:space="0" w:color="auto"/>
                <w:bottom w:val="none" w:sz="0" w:space="0" w:color="auto"/>
                <w:right w:val="none" w:sz="0" w:space="0" w:color="auto"/>
              </w:divBdr>
            </w:div>
            <w:div w:id="1088423622">
              <w:marLeft w:val="0"/>
              <w:marRight w:val="0"/>
              <w:marTop w:val="0"/>
              <w:marBottom w:val="0"/>
              <w:divBdr>
                <w:top w:val="none" w:sz="0" w:space="0" w:color="auto"/>
                <w:left w:val="none" w:sz="0" w:space="0" w:color="auto"/>
                <w:bottom w:val="none" w:sz="0" w:space="0" w:color="auto"/>
                <w:right w:val="none" w:sz="0" w:space="0" w:color="auto"/>
              </w:divBdr>
            </w:div>
            <w:div w:id="1506357391">
              <w:marLeft w:val="0"/>
              <w:marRight w:val="0"/>
              <w:marTop w:val="0"/>
              <w:marBottom w:val="0"/>
              <w:divBdr>
                <w:top w:val="none" w:sz="0" w:space="0" w:color="auto"/>
                <w:left w:val="none" w:sz="0" w:space="0" w:color="auto"/>
                <w:bottom w:val="none" w:sz="0" w:space="0" w:color="auto"/>
                <w:right w:val="none" w:sz="0" w:space="0" w:color="auto"/>
              </w:divBdr>
            </w:div>
            <w:div w:id="1698965901">
              <w:marLeft w:val="0"/>
              <w:marRight w:val="0"/>
              <w:marTop w:val="0"/>
              <w:marBottom w:val="0"/>
              <w:divBdr>
                <w:top w:val="none" w:sz="0" w:space="0" w:color="auto"/>
                <w:left w:val="none" w:sz="0" w:space="0" w:color="auto"/>
                <w:bottom w:val="none" w:sz="0" w:space="0" w:color="auto"/>
                <w:right w:val="none" w:sz="0" w:space="0" w:color="auto"/>
              </w:divBdr>
            </w:div>
            <w:div w:id="606935358">
              <w:marLeft w:val="0"/>
              <w:marRight w:val="0"/>
              <w:marTop w:val="0"/>
              <w:marBottom w:val="0"/>
              <w:divBdr>
                <w:top w:val="none" w:sz="0" w:space="0" w:color="auto"/>
                <w:left w:val="none" w:sz="0" w:space="0" w:color="auto"/>
                <w:bottom w:val="none" w:sz="0" w:space="0" w:color="auto"/>
                <w:right w:val="none" w:sz="0" w:space="0" w:color="auto"/>
              </w:divBdr>
            </w:div>
            <w:div w:id="1879932076">
              <w:marLeft w:val="0"/>
              <w:marRight w:val="0"/>
              <w:marTop w:val="0"/>
              <w:marBottom w:val="0"/>
              <w:divBdr>
                <w:top w:val="none" w:sz="0" w:space="0" w:color="auto"/>
                <w:left w:val="none" w:sz="0" w:space="0" w:color="auto"/>
                <w:bottom w:val="none" w:sz="0" w:space="0" w:color="auto"/>
                <w:right w:val="none" w:sz="0" w:space="0" w:color="auto"/>
              </w:divBdr>
            </w:div>
            <w:div w:id="246429722">
              <w:marLeft w:val="0"/>
              <w:marRight w:val="0"/>
              <w:marTop w:val="0"/>
              <w:marBottom w:val="0"/>
              <w:divBdr>
                <w:top w:val="none" w:sz="0" w:space="0" w:color="auto"/>
                <w:left w:val="none" w:sz="0" w:space="0" w:color="auto"/>
                <w:bottom w:val="none" w:sz="0" w:space="0" w:color="auto"/>
                <w:right w:val="none" w:sz="0" w:space="0" w:color="auto"/>
              </w:divBdr>
            </w:div>
            <w:div w:id="1697805911">
              <w:marLeft w:val="0"/>
              <w:marRight w:val="0"/>
              <w:marTop w:val="0"/>
              <w:marBottom w:val="0"/>
              <w:divBdr>
                <w:top w:val="none" w:sz="0" w:space="0" w:color="auto"/>
                <w:left w:val="none" w:sz="0" w:space="0" w:color="auto"/>
                <w:bottom w:val="none" w:sz="0" w:space="0" w:color="auto"/>
                <w:right w:val="none" w:sz="0" w:space="0" w:color="auto"/>
              </w:divBdr>
            </w:div>
            <w:div w:id="393242713">
              <w:marLeft w:val="0"/>
              <w:marRight w:val="0"/>
              <w:marTop w:val="0"/>
              <w:marBottom w:val="0"/>
              <w:divBdr>
                <w:top w:val="none" w:sz="0" w:space="0" w:color="auto"/>
                <w:left w:val="none" w:sz="0" w:space="0" w:color="auto"/>
                <w:bottom w:val="none" w:sz="0" w:space="0" w:color="auto"/>
                <w:right w:val="none" w:sz="0" w:space="0" w:color="auto"/>
              </w:divBdr>
            </w:div>
            <w:div w:id="1169097389">
              <w:marLeft w:val="0"/>
              <w:marRight w:val="0"/>
              <w:marTop w:val="0"/>
              <w:marBottom w:val="0"/>
              <w:divBdr>
                <w:top w:val="none" w:sz="0" w:space="0" w:color="auto"/>
                <w:left w:val="none" w:sz="0" w:space="0" w:color="auto"/>
                <w:bottom w:val="none" w:sz="0" w:space="0" w:color="auto"/>
                <w:right w:val="none" w:sz="0" w:space="0" w:color="auto"/>
              </w:divBdr>
            </w:div>
            <w:div w:id="958604056">
              <w:marLeft w:val="0"/>
              <w:marRight w:val="0"/>
              <w:marTop w:val="0"/>
              <w:marBottom w:val="0"/>
              <w:divBdr>
                <w:top w:val="none" w:sz="0" w:space="0" w:color="auto"/>
                <w:left w:val="none" w:sz="0" w:space="0" w:color="auto"/>
                <w:bottom w:val="none" w:sz="0" w:space="0" w:color="auto"/>
                <w:right w:val="none" w:sz="0" w:space="0" w:color="auto"/>
              </w:divBdr>
            </w:div>
            <w:div w:id="1457138520">
              <w:marLeft w:val="0"/>
              <w:marRight w:val="0"/>
              <w:marTop w:val="0"/>
              <w:marBottom w:val="0"/>
              <w:divBdr>
                <w:top w:val="none" w:sz="0" w:space="0" w:color="auto"/>
                <w:left w:val="none" w:sz="0" w:space="0" w:color="auto"/>
                <w:bottom w:val="none" w:sz="0" w:space="0" w:color="auto"/>
                <w:right w:val="none" w:sz="0" w:space="0" w:color="auto"/>
              </w:divBdr>
            </w:div>
            <w:div w:id="1427269107">
              <w:marLeft w:val="0"/>
              <w:marRight w:val="0"/>
              <w:marTop w:val="0"/>
              <w:marBottom w:val="0"/>
              <w:divBdr>
                <w:top w:val="none" w:sz="0" w:space="0" w:color="auto"/>
                <w:left w:val="none" w:sz="0" w:space="0" w:color="auto"/>
                <w:bottom w:val="none" w:sz="0" w:space="0" w:color="auto"/>
                <w:right w:val="none" w:sz="0" w:space="0" w:color="auto"/>
              </w:divBdr>
            </w:div>
            <w:div w:id="998383641">
              <w:marLeft w:val="0"/>
              <w:marRight w:val="0"/>
              <w:marTop w:val="0"/>
              <w:marBottom w:val="0"/>
              <w:divBdr>
                <w:top w:val="none" w:sz="0" w:space="0" w:color="auto"/>
                <w:left w:val="none" w:sz="0" w:space="0" w:color="auto"/>
                <w:bottom w:val="none" w:sz="0" w:space="0" w:color="auto"/>
                <w:right w:val="none" w:sz="0" w:space="0" w:color="auto"/>
              </w:divBdr>
            </w:div>
            <w:div w:id="2040205432">
              <w:marLeft w:val="0"/>
              <w:marRight w:val="0"/>
              <w:marTop w:val="0"/>
              <w:marBottom w:val="0"/>
              <w:divBdr>
                <w:top w:val="none" w:sz="0" w:space="0" w:color="auto"/>
                <w:left w:val="none" w:sz="0" w:space="0" w:color="auto"/>
                <w:bottom w:val="none" w:sz="0" w:space="0" w:color="auto"/>
                <w:right w:val="none" w:sz="0" w:space="0" w:color="auto"/>
              </w:divBdr>
            </w:div>
            <w:div w:id="1379666158">
              <w:marLeft w:val="0"/>
              <w:marRight w:val="0"/>
              <w:marTop w:val="0"/>
              <w:marBottom w:val="0"/>
              <w:divBdr>
                <w:top w:val="none" w:sz="0" w:space="0" w:color="auto"/>
                <w:left w:val="none" w:sz="0" w:space="0" w:color="auto"/>
                <w:bottom w:val="none" w:sz="0" w:space="0" w:color="auto"/>
                <w:right w:val="none" w:sz="0" w:space="0" w:color="auto"/>
              </w:divBdr>
            </w:div>
            <w:div w:id="586615642">
              <w:marLeft w:val="0"/>
              <w:marRight w:val="0"/>
              <w:marTop w:val="0"/>
              <w:marBottom w:val="0"/>
              <w:divBdr>
                <w:top w:val="none" w:sz="0" w:space="0" w:color="auto"/>
                <w:left w:val="none" w:sz="0" w:space="0" w:color="auto"/>
                <w:bottom w:val="none" w:sz="0" w:space="0" w:color="auto"/>
                <w:right w:val="none" w:sz="0" w:space="0" w:color="auto"/>
              </w:divBdr>
            </w:div>
            <w:div w:id="2023702239">
              <w:marLeft w:val="0"/>
              <w:marRight w:val="0"/>
              <w:marTop w:val="0"/>
              <w:marBottom w:val="0"/>
              <w:divBdr>
                <w:top w:val="none" w:sz="0" w:space="0" w:color="auto"/>
                <w:left w:val="none" w:sz="0" w:space="0" w:color="auto"/>
                <w:bottom w:val="none" w:sz="0" w:space="0" w:color="auto"/>
                <w:right w:val="none" w:sz="0" w:space="0" w:color="auto"/>
              </w:divBdr>
            </w:div>
            <w:div w:id="180898385">
              <w:marLeft w:val="0"/>
              <w:marRight w:val="0"/>
              <w:marTop w:val="0"/>
              <w:marBottom w:val="0"/>
              <w:divBdr>
                <w:top w:val="none" w:sz="0" w:space="0" w:color="auto"/>
                <w:left w:val="none" w:sz="0" w:space="0" w:color="auto"/>
                <w:bottom w:val="none" w:sz="0" w:space="0" w:color="auto"/>
                <w:right w:val="none" w:sz="0" w:space="0" w:color="auto"/>
              </w:divBdr>
            </w:div>
            <w:div w:id="745688319">
              <w:marLeft w:val="0"/>
              <w:marRight w:val="0"/>
              <w:marTop w:val="0"/>
              <w:marBottom w:val="0"/>
              <w:divBdr>
                <w:top w:val="none" w:sz="0" w:space="0" w:color="auto"/>
                <w:left w:val="none" w:sz="0" w:space="0" w:color="auto"/>
                <w:bottom w:val="none" w:sz="0" w:space="0" w:color="auto"/>
                <w:right w:val="none" w:sz="0" w:space="0" w:color="auto"/>
              </w:divBdr>
            </w:div>
            <w:div w:id="1807775949">
              <w:marLeft w:val="0"/>
              <w:marRight w:val="0"/>
              <w:marTop w:val="0"/>
              <w:marBottom w:val="0"/>
              <w:divBdr>
                <w:top w:val="none" w:sz="0" w:space="0" w:color="auto"/>
                <w:left w:val="none" w:sz="0" w:space="0" w:color="auto"/>
                <w:bottom w:val="none" w:sz="0" w:space="0" w:color="auto"/>
                <w:right w:val="none" w:sz="0" w:space="0" w:color="auto"/>
              </w:divBdr>
            </w:div>
            <w:div w:id="1895310810">
              <w:marLeft w:val="0"/>
              <w:marRight w:val="0"/>
              <w:marTop w:val="0"/>
              <w:marBottom w:val="0"/>
              <w:divBdr>
                <w:top w:val="none" w:sz="0" w:space="0" w:color="auto"/>
                <w:left w:val="none" w:sz="0" w:space="0" w:color="auto"/>
                <w:bottom w:val="none" w:sz="0" w:space="0" w:color="auto"/>
                <w:right w:val="none" w:sz="0" w:space="0" w:color="auto"/>
              </w:divBdr>
            </w:div>
            <w:div w:id="852383928">
              <w:marLeft w:val="0"/>
              <w:marRight w:val="0"/>
              <w:marTop w:val="0"/>
              <w:marBottom w:val="0"/>
              <w:divBdr>
                <w:top w:val="none" w:sz="0" w:space="0" w:color="auto"/>
                <w:left w:val="none" w:sz="0" w:space="0" w:color="auto"/>
                <w:bottom w:val="none" w:sz="0" w:space="0" w:color="auto"/>
                <w:right w:val="none" w:sz="0" w:space="0" w:color="auto"/>
              </w:divBdr>
            </w:div>
            <w:div w:id="759646832">
              <w:marLeft w:val="0"/>
              <w:marRight w:val="0"/>
              <w:marTop w:val="0"/>
              <w:marBottom w:val="0"/>
              <w:divBdr>
                <w:top w:val="none" w:sz="0" w:space="0" w:color="auto"/>
                <w:left w:val="none" w:sz="0" w:space="0" w:color="auto"/>
                <w:bottom w:val="none" w:sz="0" w:space="0" w:color="auto"/>
                <w:right w:val="none" w:sz="0" w:space="0" w:color="auto"/>
              </w:divBdr>
            </w:div>
            <w:div w:id="1463041722">
              <w:marLeft w:val="0"/>
              <w:marRight w:val="0"/>
              <w:marTop w:val="0"/>
              <w:marBottom w:val="0"/>
              <w:divBdr>
                <w:top w:val="none" w:sz="0" w:space="0" w:color="auto"/>
                <w:left w:val="none" w:sz="0" w:space="0" w:color="auto"/>
                <w:bottom w:val="none" w:sz="0" w:space="0" w:color="auto"/>
                <w:right w:val="none" w:sz="0" w:space="0" w:color="auto"/>
              </w:divBdr>
            </w:div>
            <w:div w:id="2098669921">
              <w:marLeft w:val="0"/>
              <w:marRight w:val="0"/>
              <w:marTop w:val="0"/>
              <w:marBottom w:val="0"/>
              <w:divBdr>
                <w:top w:val="none" w:sz="0" w:space="0" w:color="auto"/>
                <w:left w:val="none" w:sz="0" w:space="0" w:color="auto"/>
                <w:bottom w:val="none" w:sz="0" w:space="0" w:color="auto"/>
                <w:right w:val="none" w:sz="0" w:space="0" w:color="auto"/>
              </w:divBdr>
            </w:div>
            <w:div w:id="1897430206">
              <w:marLeft w:val="0"/>
              <w:marRight w:val="0"/>
              <w:marTop w:val="0"/>
              <w:marBottom w:val="0"/>
              <w:divBdr>
                <w:top w:val="none" w:sz="0" w:space="0" w:color="auto"/>
                <w:left w:val="none" w:sz="0" w:space="0" w:color="auto"/>
                <w:bottom w:val="none" w:sz="0" w:space="0" w:color="auto"/>
                <w:right w:val="none" w:sz="0" w:space="0" w:color="auto"/>
              </w:divBdr>
            </w:div>
            <w:div w:id="685835872">
              <w:marLeft w:val="0"/>
              <w:marRight w:val="0"/>
              <w:marTop w:val="0"/>
              <w:marBottom w:val="0"/>
              <w:divBdr>
                <w:top w:val="none" w:sz="0" w:space="0" w:color="auto"/>
                <w:left w:val="none" w:sz="0" w:space="0" w:color="auto"/>
                <w:bottom w:val="none" w:sz="0" w:space="0" w:color="auto"/>
                <w:right w:val="none" w:sz="0" w:space="0" w:color="auto"/>
              </w:divBdr>
            </w:div>
            <w:div w:id="259918866">
              <w:marLeft w:val="0"/>
              <w:marRight w:val="0"/>
              <w:marTop w:val="0"/>
              <w:marBottom w:val="0"/>
              <w:divBdr>
                <w:top w:val="none" w:sz="0" w:space="0" w:color="auto"/>
                <w:left w:val="none" w:sz="0" w:space="0" w:color="auto"/>
                <w:bottom w:val="none" w:sz="0" w:space="0" w:color="auto"/>
                <w:right w:val="none" w:sz="0" w:space="0" w:color="auto"/>
              </w:divBdr>
            </w:div>
            <w:div w:id="689339030">
              <w:marLeft w:val="0"/>
              <w:marRight w:val="0"/>
              <w:marTop w:val="0"/>
              <w:marBottom w:val="0"/>
              <w:divBdr>
                <w:top w:val="none" w:sz="0" w:space="0" w:color="auto"/>
                <w:left w:val="none" w:sz="0" w:space="0" w:color="auto"/>
                <w:bottom w:val="none" w:sz="0" w:space="0" w:color="auto"/>
                <w:right w:val="none" w:sz="0" w:space="0" w:color="auto"/>
              </w:divBdr>
            </w:div>
            <w:div w:id="1767534210">
              <w:marLeft w:val="0"/>
              <w:marRight w:val="0"/>
              <w:marTop w:val="0"/>
              <w:marBottom w:val="0"/>
              <w:divBdr>
                <w:top w:val="none" w:sz="0" w:space="0" w:color="auto"/>
                <w:left w:val="none" w:sz="0" w:space="0" w:color="auto"/>
                <w:bottom w:val="none" w:sz="0" w:space="0" w:color="auto"/>
                <w:right w:val="none" w:sz="0" w:space="0" w:color="auto"/>
              </w:divBdr>
            </w:div>
            <w:div w:id="118307598">
              <w:marLeft w:val="0"/>
              <w:marRight w:val="0"/>
              <w:marTop w:val="0"/>
              <w:marBottom w:val="0"/>
              <w:divBdr>
                <w:top w:val="none" w:sz="0" w:space="0" w:color="auto"/>
                <w:left w:val="none" w:sz="0" w:space="0" w:color="auto"/>
                <w:bottom w:val="none" w:sz="0" w:space="0" w:color="auto"/>
                <w:right w:val="none" w:sz="0" w:space="0" w:color="auto"/>
              </w:divBdr>
            </w:div>
            <w:div w:id="317810998">
              <w:marLeft w:val="0"/>
              <w:marRight w:val="0"/>
              <w:marTop w:val="0"/>
              <w:marBottom w:val="0"/>
              <w:divBdr>
                <w:top w:val="none" w:sz="0" w:space="0" w:color="auto"/>
                <w:left w:val="none" w:sz="0" w:space="0" w:color="auto"/>
                <w:bottom w:val="none" w:sz="0" w:space="0" w:color="auto"/>
                <w:right w:val="none" w:sz="0" w:space="0" w:color="auto"/>
              </w:divBdr>
            </w:div>
            <w:div w:id="1777948061">
              <w:marLeft w:val="0"/>
              <w:marRight w:val="0"/>
              <w:marTop w:val="0"/>
              <w:marBottom w:val="0"/>
              <w:divBdr>
                <w:top w:val="none" w:sz="0" w:space="0" w:color="auto"/>
                <w:left w:val="none" w:sz="0" w:space="0" w:color="auto"/>
                <w:bottom w:val="none" w:sz="0" w:space="0" w:color="auto"/>
                <w:right w:val="none" w:sz="0" w:space="0" w:color="auto"/>
              </w:divBdr>
            </w:div>
            <w:div w:id="2112123525">
              <w:marLeft w:val="0"/>
              <w:marRight w:val="0"/>
              <w:marTop w:val="0"/>
              <w:marBottom w:val="0"/>
              <w:divBdr>
                <w:top w:val="none" w:sz="0" w:space="0" w:color="auto"/>
                <w:left w:val="none" w:sz="0" w:space="0" w:color="auto"/>
                <w:bottom w:val="none" w:sz="0" w:space="0" w:color="auto"/>
                <w:right w:val="none" w:sz="0" w:space="0" w:color="auto"/>
              </w:divBdr>
            </w:div>
            <w:div w:id="2108227662">
              <w:marLeft w:val="0"/>
              <w:marRight w:val="0"/>
              <w:marTop w:val="0"/>
              <w:marBottom w:val="0"/>
              <w:divBdr>
                <w:top w:val="none" w:sz="0" w:space="0" w:color="auto"/>
                <w:left w:val="none" w:sz="0" w:space="0" w:color="auto"/>
                <w:bottom w:val="none" w:sz="0" w:space="0" w:color="auto"/>
                <w:right w:val="none" w:sz="0" w:space="0" w:color="auto"/>
              </w:divBdr>
            </w:div>
            <w:div w:id="960496836">
              <w:marLeft w:val="0"/>
              <w:marRight w:val="0"/>
              <w:marTop w:val="0"/>
              <w:marBottom w:val="0"/>
              <w:divBdr>
                <w:top w:val="none" w:sz="0" w:space="0" w:color="auto"/>
                <w:left w:val="none" w:sz="0" w:space="0" w:color="auto"/>
                <w:bottom w:val="none" w:sz="0" w:space="0" w:color="auto"/>
                <w:right w:val="none" w:sz="0" w:space="0" w:color="auto"/>
              </w:divBdr>
            </w:div>
            <w:div w:id="1742557288">
              <w:marLeft w:val="0"/>
              <w:marRight w:val="0"/>
              <w:marTop w:val="0"/>
              <w:marBottom w:val="0"/>
              <w:divBdr>
                <w:top w:val="none" w:sz="0" w:space="0" w:color="auto"/>
                <w:left w:val="none" w:sz="0" w:space="0" w:color="auto"/>
                <w:bottom w:val="none" w:sz="0" w:space="0" w:color="auto"/>
                <w:right w:val="none" w:sz="0" w:space="0" w:color="auto"/>
              </w:divBdr>
            </w:div>
            <w:div w:id="996541720">
              <w:marLeft w:val="0"/>
              <w:marRight w:val="0"/>
              <w:marTop w:val="0"/>
              <w:marBottom w:val="0"/>
              <w:divBdr>
                <w:top w:val="none" w:sz="0" w:space="0" w:color="auto"/>
                <w:left w:val="none" w:sz="0" w:space="0" w:color="auto"/>
                <w:bottom w:val="none" w:sz="0" w:space="0" w:color="auto"/>
                <w:right w:val="none" w:sz="0" w:space="0" w:color="auto"/>
              </w:divBdr>
            </w:div>
            <w:div w:id="1888495039">
              <w:marLeft w:val="0"/>
              <w:marRight w:val="0"/>
              <w:marTop w:val="0"/>
              <w:marBottom w:val="0"/>
              <w:divBdr>
                <w:top w:val="none" w:sz="0" w:space="0" w:color="auto"/>
                <w:left w:val="none" w:sz="0" w:space="0" w:color="auto"/>
                <w:bottom w:val="none" w:sz="0" w:space="0" w:color="auto"/>
                <w:right w:val="none" w:sz="0" w:space="0" w:color="auto"/>
              </w:divBdr>
            </w:div>
            <w:div w:id="741609665">
              <w:marLeft w:val="0"/>
              <w:marRight w:val="0"/>
              <w:marTop w:val="0"/>
              <w:marBottom w:val="0"/>
              <w:divBdr>
                <w:top w:val="none" w:sz="0" w:space="0" w:color="auto"/>
                <w:left w:val="none" w:sz="0" w:space="0" w:color="auto"/>
                <w:bottom w:val="none" w:sz="0" w:space="0" w:color="auto"/>
                <w:right w:val="none" w:sz="0" w:space="0" w:color="auto"/>
              </w:divBdr>
            </w:div>
            <w:div w:id="1276788560">
              <w:marLeft w:val="0"/>
              <w:marRight w:val="0"/>
              <w:marTop w:val="0"/>
              <w:marBottom w:val="0"/>
              <w:divBdr>
                <w:top w:val="none" w:sz="0" w:space="0" w:color="auto"/>
                <w:left w:val="none" w:sz="0" w:space="0" w:color="auto"/>
                <w:bottom w:val="none" w:sz="0" w:space="0" w:color="auto"/>
                <w:right w:val="none" w:sz="0" w:space="0" w:color="auto"/>
              </w:divBdr>
            </w:div>
            <w:div w:id="120878747">
              <w:marLeft w:val="0"/>
              <w:marRight w:val="0"/>
              <w:marTop w:val="0"/>
              <w:marBottom w:val="0"/>
              <w:divBdr>
                <w:top w:val="none" w:sz="0" w:space="0" w:color="auto"/>
                <w:left w:val="none" w:sz="0" w:space="0" w:color="auto"/>
                <w:bottom w:val="none" w:sz="0" w:space="0" w:color="auto"/>
                <w:right w:val="none" w:sz="0" w:space="0" w:color="auto"/>
              </w:divBdr>
            </w:div>
            <w:div w:id="1120683973">
              <w:marLeft w:val="0"/>
              <w:marRight w:val="0"/>
              <w:marTop w:val="0"/>
              <w:marBottom w:val="0"/>
              <w:divBdr>
                <w:top w:val="none" w:sz="0" w:space="0" w:color="auto"/>
                <w:left w:val="none" w:sz="0" w:space="0" w:color="auto"/>
                <w:bottom w:val="none" w:sz="0" w:space="0" w:color="auto"/>
                <w:right w:val="none" w:sz="0" w:space="0" w:color="auto"/>
              </w:divBdr>
            </w:div>
            <w:div w:id="1652640189">
              <w:marLeft w:val="0"/>
              <w:marRight w:val="0"/>
              <w:marTop w:val="0"/>
              <w:marBottom w:val="0"/>
              <w:divBdr>
                <w:top w:val="none" w:sz="0" w:space="0" w:color="auto"/>
                <w:left w:val="none" w:sz="0" w:space="0" w:color="auto"/>
                <w:bottom w:val="none" w:sz="0" w:space="0" w:color="auto"/>
                <w:right w:val="none" w:sz="0" w:space="0" w:color="auto"/>
              </w:divBdr>
            </w:div>
            <w:div w:id="10887100">
              <w:marLeft w:val="0"/>
              <w:marRight w:val="0"/>
              <w:marTop w:val="0"/>
              <w:marBottom w:val="0"/>
              <w:divBdr>
                <w:top w:val="none" w:sz="0" w:space="0" w:color="auto"/>
                <w:left w:val="none" w:sz="0" w:space="0" w:color="auto"/>
                <w:bottom w:val="none" w:sz="0" w:space="0" w:color="auto"/>
                <w:right w:val="none" w:sz="0" w:space="0" w:color="auto"/>
              </w:divBdr>
            </w:div>
            <w:div w:id="1838304567">
              <w:marLeft w:val="0"/>
              <w:marRight w:val="0"/>
              <w:marTop w:val="0"/>
              <w:marBottom w:val="0"/>
              <w:divBdr>
                <w:top w:val="none" w:sz="0" w:space="0" w:color="auto"/>
                <w:left w:val="none" w:sz="0" w:space="0" w:color="auto"/>
                <w:bottom w:val="none" w:sz="0" w:space="0" w:color="auto"/>
                <w:right w:val="none" w:sz="0" w:space="0" w:color="auto"/>
              </w:divBdr>
            </w:div>
            <w:div w:id="1321620846">
              <w:marLeft w:val="0"/>
              <w:marRight w:val="0"/>
              <w:marTop w:val="0"/>
              <w:marBottom w:val="0"/>
              <w:divBdr>
                <w:top w:val="none" w:sz="0" w:space="0" w:color="auto"/>
                <w:left w:val="none" w:sz="0" w:space="0" w:color="auto"/>
                <w:bottom w:val="none" w:sz="0" w:space="0" w:color="auto"/>
                <w:right w:val="none" w:sz="0" w:space="0" w:color="auto"/>
              </w:divBdr>
            </w:div>
            <w:div w:id="2047676716">
              <w:marLeft w:val="0"/>
              <w:marRight w:val="0"/>
              <w:marTop w:val="0"/>
              <w:marBottom w:val="0"/>
              <w:divBdr>
                <w:top w:val="none" w:sz="0" w:space="0" w:color="auto"/>
                <w:left w:val="none" w:sz="0" w:space="0" w:color="auto"/>
                <w:bottom w:val="none" w:sz="0" w:space="0" w:color="auto"/>
                <w:right w:val="none" w:sz="0" w:space="0" w:color="auto"/>
              </w:divBdr>
            </w:div>
            <w:div w:id="1399325380">
              <w:marLeft w:val="0"/>
              <w:marRight w:val="0"/>
              <w:marTop w:val="0"/>
              <w:marBottom w:val="0"/>
              <w:divBdr>
                <w:top w:val="none" w:sz="0" w:space="0" w:color="auto"/>
                <w:left w:val="none" w:sz="0" w:space="0" w:color="auto"/>
                <w:bottom w:val="none" w:sz="0" w:space="0" w:color="auto"/>
                <w:right w:val="none" w:sz="0" w:space="0" w:color="auto"/>
              </w:divBdr>
            </w:div>
            <w:div w:id="763458597">
              <w:marLeft w:val="0"/>
              <w:marRight w:val="0"/>
              <w:marTop w:val="0"/>
              <w:marBottom w:val="0"/>
              <w:divBdr>
                <w:top w:val="none" w:sz="0" w:space="0" w:color="auto"/>
                <w:left w:val="none" w:sz="0" w:space="0" w:color="auto"/>
                <w:bottom w:val="none" w:sz="0" w:space="0" w:color="auto"/>
                <w:right w:val="none" w:sz="0" w:space="0" w:color="auto"/>
              </w:divBdr>
            </w:div>
            <w:div w:id="1209755054">
              <w:marLeft w:val="0"/>
              <w:marRight w:val="0"/>
              <w:marTop w:val="0"/>
              <w:marBottom w:val="0"/>
              <w:divBdr>
                <w:top w:val="none" w:sz="0" w:space="0" w:color="auto"/>
                <w:left w:val="none" w:sz="0" w:space="0" w:color="auto"/>
                <w:bottom w:val="none" w:sz="0" w:space="0" w:color="auto"/>
                <w:right w:val="none" w:sz="0" w:space="0" w:color="auto"/>
              </w:divBdr>
            </w:div>
            <w:div w:id="1787960906">
              <w:marLeft w:val="0"/>
              <w:marRight w:val="0"/>
              <w:marTop w:val="0"/>
              <w:marBottom w:val="0"/>
              <w:divBdr>
                <w:top w:val="none" w:sz="0" w:space="0" w:color="auto"/>
                <w:left w:val="none" w:sz="0" w:space="0" w:color="auto"/>
                <w:bottom w:val="none" w:sz="0" w:space="0" w:color="auto"/>
                <w:right w:val="none" w:sz="0" w:space="0" w:color="auto"/>
              </w:divBdr>
            </w:div>
            <w:div w:id="422577421">
              <w:marLeft w:val="0"/>
              <w:marRight w:val="0"/>
              <w:marTop w:val="0"/>
              <w:marBottom w:val="0"/>
              <w:divBdr>
                <w:top w:val="none" w:sz="0" w:space="0" w:color="auto"/>
                <w:left w:val="none" w:sz="0" w:space="0" w:color="auto"/>
                <w:bottom w:val="none" w:sz="0" w:space="0" w:color="auto"/>
                <w:right w:val="none" w:sz="0" w:space="0" w:color="auto"/>
              </w:divBdr>
            </w:div>
            <w:div w:id="1167475877">
              <w:marLeft w:val="0"/>
              <w:marRight w:val="0"/>
              <w:marTop w:val="0"/>
              <w:marBottom w:val="0"/>
              <w:divBdr>
                <w:top w:val="none" w:sz="0" w:space="0" w:color="auto"/>
                <w:left w:val="none" w:sz="0" w:space="0" w:color="auto"/>
                <w:bottom w:val="none" w:sz="0" w:space="0" w:color="auto"/>
                <w:right w:val="none" w:sz="0" w:space="0" w:color="auto"/>
              </w:divBdr>
            </w:div>
            <w:div w:id="2041776800">
              <w:marLeft w:val="0"/>
              <w:marRight w:val="0"/>
              <w:marTop w:val="0"/>
              <w:marBottom w:val="0"/>
              <w:divBdr>
                <w:top w:val="none" w:sz="0" w:space="0" w:color="auto"/>
                <w:left w:val="none" w:sz="0" w:space="0" w:color="auto"/>
                <w:bottom w:val="none" w:sz="0" w:space="0" w:color="auto"/>
                <w:right w:val="none" w:sz="0" w:space="0" w:color="auto"/>
              </w:divBdr>
            </w:div>
            <w:div w:id="913005478">
              <w:marLeft w:val="0"/>
              <w:marRight w:val="0"/>
              <w:marTop w:val="0"/>
              <w:marBottom w:val="0"/>
              <w:divBdr>
                <w:top w:val="none" w:sz="0" w:space="0" w:color="auto"/>
                <w:left w:val="none" w:sz="0" w:space="0" w:color="auto"/>
                <w:bottom w:val="none" w:sz="0" w:space="0" w:color="auto"/>
                <w:right w:val="none" w:sz="0" w:space="0" w:color="auto"/>
              </w:divBdr>
            </w:div>
            <w:div w:id="44067143">
              <w:marLeft w:val="0"/>
              <w:marRight w:val="0"/>
              <w:marTop w:val="0"/>
              <w:marBottom w:val="0"/>
              <w:divBdr>
                <w:top w:val="none" w:sz="0" w:space="0" w:color="auto"/>
                <w:left w:val="none" w:sz="0" w:space="0" w:color="auto"/>
                <w:bottom w:val="none" w:sz="0" w:space="0" w:color="auto"/>
                <w:right w:val="none" w:sz="0" w:space="0" w:color="auto"/>
              </w:divBdr>
            </w:div>
            <w:div w:id="1953826420">
              <w:marLeft w:val="0"/>
              <w:marRight w:val="0"/>
              <w:marTop w:val="0"/>
              <w:marBottom w:val="0"/>
              <w:divBdr>
                <w:top w:val="none" w:sz="0" w:space="0" w:color="auto"/>
                <w:left w:val="none" w:sz="0" w:space="0" w:color="auto"/>
                <w:bottom w:val="none" w:sz="0" w:space="0" w:color="auto"/>
                <w:right w:val="none" w:sz="0" w:space="0" w:color="auto"/>
              </w:divBdr>
            </w:div>
            <w:div w:id="219362872">
              <w:marLeft w:val="0"/>
              <w:marRight w:val="0"/>
              <w:marTop w:val="0"/>
              <w:marBottom w:val="0"/>
              <w:divBdr>
                <w:top w:val="none" w:sz="0" w:space="0" w:color="auto"/>
                <w:left w:val="none" w:sz="0" w:space="0" w:color="auto"/>
                <w:bottom w:val="none" w:sz="0" w:space="0" w:color="auto"/>
                <w:right w:val="none" w:sz="0" w:space="0" w:color="auto"/>
              </w:divBdr>
            </w:div>
            <w:div w:id="731126081">
              <w:marLeft w:val="0"/>
              <w:marRight w:val="0"/>
              <w:marTop w:val="0"/>
              <w:marBottom w:val="0"/>
              <w:divBdr>
                <w:top w:val="none" w:sz="0" w:space="0" w:color="auto"/>
                <w:left w:val="none" w:sz="0" w:space="0" w:color="auto"/>
                <w:bottom w:val="none" w:sz="0" w:space="0" w:color="auto"/>
                <w:right w:val="none" w:sz="0" w:space="0" w:color="auto"/>
              </w:divBdr>
            </w:div>
            <w:div w:id="1710908645">
              <w:marLeft w:val="0"/>
              <w:marRight w:val="0"/>
              <w:marTop w:val="0"/>
              <w:marBottom w:val="0"/>
              <w:divBdr>
                <w:top w:val="none" w:sz="0" w:space="0" w:color="auto"/>
                <w:left w:val="none" w:sz="0" w:space="0" w:color="auto"/>
                <w:bottom w:val="none" w:sz="0" w:space="0" w:color="auto"/>
                <w:right w:val="none" w:sz="0" w:space="0" w:color="auto"/>
              </w:divBdr>
            </w:div>
            <w:div w:id="1136293017">
              <w:marLeft w:val="0"/>
              <w:marRight w:val="0"/>
              <w:marTop w:val="0"/>
              <w:marBottom w:val="0"/>
              <w:divBdr>
                <w:top w:val="none" w:sz="0" w:space="0" w:color="auto"/>
                <w:left w:val="none" w:sz="0" w:space="0" w:color="auto"/>
                <w:bottom w:val="none" w:sz="0" w:space="0" w:color="auto"/>
                <w:right w:val="none" w:sz="0" w:space="0" w:color="auto"/>
              </w:divBdr>
            </w:div>
            <w:div w:id="1039280734">
              <w:marLeft w:val="0"/>
              <w:marRight w:val="0"/>
              <w:marTop w:val="0"/>
              <w:marBottom w:val="0"/>
              <w:divBdr>
                <w:top w:val="none" w:sz="0" w:space="0" w:color="auto"/>
                <w:left w:val="none" w:sz="0" w:space="0" w:color="auto"/>
                <w:bottom w:val="none" w:sz="0" w:space="0" w:color="auto"/>
                <w:right w:val="none" w:sz="0" w:space="0" w:color="auto"/>
              </w:divBdr>
            </w:div>
            <w:div w:id="2064019530">
              <w:marLeft w:val="0"/>
              <w:marRight w:val="0"/>
              <w:marTop w:val="0"/>
              <w:marBottom w:val="0"/>
              <w:divBdr>
                <w:top w:val="none" w:sz="0" w:space="0" w:color="auto"/>
                <w:left w:val="none" w:sz="0" w:space="0" w:color="auto"/>
                <w:bottom w:val="none" w:sz="0" w:space="0" w:color="auto"/>
                <w:right w:val="none" w:sz="0" w:space="0" w:color="auto"/>
              </w:divBdr>
            </w:div>
            <w:div w:id="1924335737">
              <w:marLeft w:val="0"/>
              <w:marRight w:val="0"/>
              <w:marTop w:val="0"/>
              <w:marBottom w:val="0"/>
              <w:divBdr>
                <w:top w:val="none" w:sz="0" w:space="0" w:color="auto"/>
                <w:left w:val="none" w:sz="0" w:space="0" w:color="auto"/>
                <w:bottom w:val="none" w:sz="0" w:space="0" w:color="auto"/>
                <w:right w:val="none" w:sz="0" w:space="0" w:color="auto"/>
              </w:divBdr>
            </w:div>
            <w:div w:id="597710957">
              <w:marLeft w:val="0"/>
              <w:marRight w:val="0"/>
              <w:marTop w:val="0"/>
              <w:marBottom w:val="0"/>
              <w:divBdr>
                <w:top w:val="none" w:sz="0" w:space="0" w:color="auto"/>
                <w:left w:val="none" w:sz="0" w:space="0" w:color="auto"/>
                <w:bottom w:val="none" w:sz="0" w:space="0" w:color="auto"/>
                <w:right w:val="none" w:sz="0" w:space="0" w:color="auto"/>
              </w:divBdr>
            </w:div>
            <w:div w:id="2118669113">
              <w:marLeft w:val="0"/>
              <w:marRight w:val="0"/>
              <w:marTop w:val="0"/>
              <w:marBottom w:val="0"/>
              <w:divBdr>
                <w:top w:val="none" w:sz="0" w:space="0" w:color="auto"/>
                <w:left w:val="none" w:sz="0" w:space="0" w:color="auto"/>
                <w:bottom w:val="none" w:sz="0" w:space="0" w:color="auto"/>
                <w:right w:val="none" w:sz="0" w:space="0" w:color="auto"/>
              </w:divBdr>
            </w:div>
            <w:div w:id="1609777908">
              <w:marLeft w:val="0"/>
              <w:marRight w:val="0"/>
              <w:marTop w:val="0"/>
              <w:marBottom w:val="0"/>
              <w:divBdr>
                <w:top w:val="none" w:sz="0" w:space="0" w:color="auto"/>
                <w:left w:val="none" w:sz="0" w:space="0" w:color="auto"/>
                <w:bottom w:val="none" w:sz="0" w:space="0" w:color="auto"/>
                <w:right w:val="none" w:sz="0" w:space="0" w:color="auto"/>
              </w:divBdr>
            </w:div>
            <w:div w:id="735476411">
              <w:marLeft w:val="0"/>
              <w:marRight w:val="0"/>
              <w:marTop w:val="0"/>
              <w:marBottom w:val="0"/>
              <w:divBdr>
                <w:top w:val="none" w:sz="0" w:space="0" w:color="auto"/>
                <w:left w:val="none" w:sz="0" w:space="0" w:color="auto"/>
                <w:bottom w:val="none" w:sz="0" w:space="0" w:color="auto"/>
                <w:right w:val="none" w:sz="0" w:space="0" w:color="auto"/>
              </w:divBdr>
            </w:div>
            <w:div w:id="2096700685">
              <w:marLeft w:val="0"/>
              <w:marRight w:val="0"/>
              <w:marTop w:val="0"/>
              <w:marBottom w:val="0"/>
              <w:divBdr>
                <w:top w:val="none" w:sz="0" w:space="0" w:color="auto"/>
                <w:left w:val="none" w:sz="0" w:space="0" w:color="auto"/>
                <w:bottom w:val="none" w:sz="0" w:space="0" w:color="auto"/>
                <w:right w:val="none" w:sz="0" w:space="0" w:color="auto"/>
              </w:divBdr>
            </w:div>
            <w:div w:id="416831250">
              <w:marLeft w:val="0"/>
              <w:marRight w:val="0"/>
              <w:marTop w:val="0"/>
              <w:marBottom w:val="0"/>
              <w:divBdr>
                <w:top w:val="none" w:sz="0" w:space="0" w:color="auto"/>
                <w:left w:val="none" w:sz="0" w:space="0" w:color="auto"/>
                <w:bottom w:val="none" w:sz="0" w:space="0" w:color="auto"/>
                <w:right w:val="none" w:sz="0" w:space="0" w:color="auto"/>
              </w:divBdr>
            </w:div>
            <w:div w:id="22872068">
              <w:marLeft w:val="0"/>
              <w:marRight w:val="0"/>
              <w:marTop w:val="0"/>
              <w:marBottom w:val="0"/>
              <w:divBdr>
                <w:top w:val="none" w:sz="0" w:space="0" w:color="auto"/>
                <w:left w:val="none" w:sz="0" w:space="0" w:color="auto"/>
                <w:bottom w:val="none" w:sz="0" w:space="0" w:color="auto"/>
                <w:right w:val="none" w:sz="0" w:space="0" w:color="auto"/>
              </w:divBdr>
            </w:div>
            <w:div w:id="567301028">
              <w:marLeft w:val="0"/>
              <w:marRight w:val="0"/>
              <w:marTop w:val="0"/>
              <w:marBottom w:val="0"/>
              <w:divBdr>
                <w:top w:val="none" w:sz="0" w:space="0" w:color="auto"/>
                <w:left w:val="none" w:sz="0" w:space="0" w:color="auto"/>
                <w:bottom w:val="none" w:sz="0" w:space="0" w:color="auto"/>
                <w:right w:val="none" w:sz="0" w:space="0" w:color="auto"/>
              </w:divBdr>
            </w:div>
            <w:div w:id="1323506796">
              <w:marLeft w:val="0"/>
              <w:marRight w:val="0"/>
              <w:marTop w:val="0"/>
              <w:marBottom w:val="0"/>
              <w:divBdr>
                <w:top w:val="none" w:sz="0" w:space="0" w:color="auto"/>
                <w:left w:val="none" w:sz="0" w:space="0" w:color="auto"/>
                <w:bottom w:val="none" w:sz="0" w:space="0" w:color="auto"/>
                <w:right w:val="none" w:sz="0" w:space="0" w:color="auto"/>
              </w:divBdr>
            </w:div>
            <w:div w:id="1778719552">
              <w:marLeft w:val="0"/>
              <w:marRight w:val="0"/>
              <w:marTop w:val="0"/>
              <w:marBottom w:val="0"/>
              <w:divBdr>
                <w:top w:val="none" w:sz="0" w:space="0" w:color="auto"/>
                <w:left w:val="none" w:sz="0" w:space="0" w:color="auto"/>
                <w:bottom w:val="none" w:sz="0" w:space="0" w:color="auto"/>
                <w:right w:val="none" w:sz="0" w:space="0" w:color="auto"/>
              </w:divBdr>
            </w:div>
            <w:div w:id="2125152974">
              <w:marLeft w:val="0"/>
              <w:marRight w:val="0"/>
              <w:marTop w:val="0"/>
              <w:marBottom w:val="0"/>
              <w:divBdr>
                <w:top w:val="none" w:sz="0" w:space="0" w:color="auto"/>
                <w:left w:val="none" w:sz="0" w:space="0" w:color="auto"/>
                <w:bottom w:val="none" w:sz="0" w:space="0" w:color="auto"/>
                <w:right w:val="none" w:sz="0" w:space="0" w:color="auto"/>
              </w:divBdr>
            </w:div>
            <w:div w:id="2092702940">
              <w:marLeft w:val="0"/>
              <w:marRight w:val="0"/>
              <w:marTop w:val="0"/>
              <w:marBottom w:val="0"/>
              <w:divBdr>
                <w:top w:val="none" w:sz="0" w:space="0" w:color="auto"/>
                <w:left w:val="none" w:sz="0" w:space="0" w:color="auto"/>
                <w:bottom w:val="none" w:sz="0" w:space="0" w:color="auto"/>
                <w:right w:val="none" w:sz="0" w:space="0" w:color="auto"/>
              </w:divBdr>
            </w:div>
            <w:div w:id="1008944835">
              <w:marLeft w:val="0"/>
              <w:marRight w:val="0"/>
              <w:marTop w:val="0"/>
              <w:marBottom w:val="0"/>
              <w:divBdr>
                <w:top w:val="none" w:sz="0" w:space="0" w:color="auto"/>
                <w:left w:val="none" w:sz="0" w:space="0" w:color="auto"/>
                <w:bottom w:val="none" w:sz="0" w:space="0" w:color="auto"/>
                <w:right w:val="none" w:sz="0" w:space="0" w:color="auto"/>
              </w:divBdr>
            </w:div>
            <w:div w:id="913006469">
              <w:marLeft w:val="0"/>
              <w:marRight w:val="0"/>
              <w:marTop w:val="0"/>
              <w:marBottom w:val="0"/>
              <w:divBdr>
                <w:top w:val="none" w:sz="0" w:space="0" w:color="auto"/>
                <w:left w:val="none" w:sz="0" w:space="0" w:color="auto"/>
                <w:bottom w:val="none" w:sz="0" w:space="0" w:color="auto"/>
                <w:right w:val="none" w:sz="0" w:space="0" w:color="auto"/>
              </w:divBdr>
            </w:div>
            <w:div w:id="65543365">
              <w:marLeft w:val="0"/>
              <w:marRight w:val="0"/>
              <w:marTop w:val="0"/>
              <w:marBottom w:val="0"/>
              <w:divBdr>
                <w:top w:val="none" w:sz="0" w:space="0" w:color="auto"/>
                <w:left w:val="none" w:sz="0" w:space="0" w:color="auto"/>
                <w:bottom w:val="none" w:sz="0" w:space="0" w:color="auto"/>
                <w:right w:val="none" w:sz="0" w:space="0" w:color="auto"/>
              </w:divBdr>
            </w:div>
            <w:div w:id="892497230">
              <w:marLeft w:val="0"/>
              <w:marRight w:val="0"/>
              <w:marTop w:val="0"/>
              <w:marBottom w:val="0"/>
              <w:divBdr>
                <w:top w:val="none" w:sz="0" w:space="0" w:color="auto"/>
                <w:left w:val="none" w:sz="0" w:space="0" w:color="auto"/>
                <w:bottom w:val="none" w:sz="0" w:space="0" w:color="auto"/>
                <w:right w:val="none" w:sz="0" w:space="0" w:color="auto"/>
              </w:divBdr>
            </w:div>
            <w:div w:id="2052218771">
              <w:marLeft w:val="0"/>
              <w:marRight w:val="0"/>
              <w:marTop w:val="0"/>
              <w:marBottom w:val="0"/>
              <w:divBdr>
                <w:top w:val="none" w:sz="0" w:space="0" w:color="auto"/>
                <w:left w:val="none" w:sz="0" w:space="0" w:color="auto"/>
                <w:bottom w:val="none" w:sz="0" w:space="0" w:color="auto"/>
                <w:right w:val="none" w:sz="0" w:space="0" w:color="auto"/>
              </w:divBdr>
            </w:div>
            <w:div w:id="510484542">
              <w:marLeft w:val="0"/>
              <w:marRight w:val="0"/>
              <w:marTop w:val="0"/>
              <w:marBottom w:val="0"/>
              <w:divBdr>
                <w:top w:val="none" w:sz="0" w:space="0" w:color="auto"/>
                <w:left w:val="none" w:sz="0" w:space="0" w:color="auto"/>
                <w:bottom w:val="none" w:sz="0" w:space="0" w:color="auto"/>
                <w:right w:val="none" w:sz="0" w:space="0" w:color="auto"/>
              </w:divBdr>
            </w:div>
            <w:div w:id="1647782123">
              <w:marLeft w:val="0"/>
              <w:marRight w:val="0"/>
              <w:marTop w:val="0"/>
              <w:marBottom w:val="0"/>
              <w:divBdr>
                <w:top w:val="none" w:sz="0" w:space="0" w:color="auto"/>
                <w:left w:val="none" w:sz="0" w:space="0" w:color="auto"/>
                <w:bottom w:val="none" w:sz="0" w:space="0" w:color="auto"/>
                <w:right w:val="none" w:sz="0" w:space="0" w:color="auto"/>
              </w:divBdr>
            </w:div>
            <w:div w:id="1157115095">
              <w:marLeft w:val="0"/>
              <w:marRight w:val="0"/>
              <w:marTop w:val="0"/>
              <w:marBottom w:val="0"/>
              <w:divBdr>
                <w:top w:val="none" w:sz="0" w:space="0" w:color="auto"/>
                <w:left w:val="none" w:sz="0" w:space="0" w:color="auto"/>
                <w:bottom w:val="none" w:sz="0" w:space="0" w:color="auto"/>
                <w:right w:val="none" w:sz="0" w:space="0" w:color="auto"/>
              </w:divBdr>
            </w:div>
            <w:div w:id="976186437">
              <w:marLeft w:val="0"/>
              <w:marRight w:val="0"/>
              <w:marTop w:val="0"/>
              <w:marBottom w:val="0"/>
              <w:divBdr>
                <w:top w:val="none" w:sz="0" w:space="0" w:color="auto"/>
                <w:left w:val="none" w:sz="0" w:space="0" w:color="auto"/>
                <w:bottom w:val="none" w:sz="0" w:space="0" w:color="auto"/>
                <w:right w:val="none" w:sz="0" w:space="0" w:color="auto"/>
              </w:divBdr>
            </w:div>
            <w:div w:id="700131200">
              <w:marLeft w:val="0"/>
              <w:marRight w:val="0"/>
              <w:marTop w:val="0"/>
              <w:marBottom w:val="0"/>
              <w:divBdr>
                <w:top w:val="none" w:sz="0" w:space="0" w:color="auto"/>
                <w:left w:val="none" w:sz="0" w:space="0" w:color="auto"/>
                <w:bottom w:val="none" w:sz="0" w:space="0" w:color="auto"/>
                <w:right w:val="none" w:sz="0" w:space="0" w:color="auto"/>
              </w:divBdr>
            </w:div>
            <w:div w:id="1889686784">
              <w:marLeft w:val="0"/>
              <w:marRight w:val="0"/>
              <w:marTop w:val="0"/>
              <w:marBottom w:val="0"/>
              <w:divBdr>
                <w:top w:val="none" w:sz="0" w:space="0" w:color="auto"/>
                <w:left w:val="none" w:sz="0" w:space="0" w:color="auto"/>
                <w:bottom w:val="none" w:sz="0" w:space="0" w:color="auto"/>
                <w:right w:val="none" w:sz="0" w:space="0" w:color="auto"/>
              </w:divBdr>
            </w:div>
            <w:div w:id="186255781">
              <w:marLeft w:val="0"/>
              <w:marRight w:val="0"/>
              <w:marTop w:val="0"/>
              <w:marBottom w:val="0"/>
              <w:divBdr>
                <w:top w:val="none" w:sz="0" w:space="0" w:color="auto"/>
                <w:left w:val="none" w:sz="0" w:space="0" w:color="auto"/>
                <w:bottom w:val="none" w:sz="0" w:space="0" w:color="auto"/>
                <w:right w:val="none" w:sz="0" w:space="0" w:color="auto"/>
              </w:divBdr>
            </w:div>
            <w:div w:id="2034114712">
              <w:marLeft w:val="0"/>
              <w:marRight w:val="0"/>
              <w:marTop w:val="0"/>
              <w:marBottom w:val="0"/>
              <w:divBdr>
                <w:top w:val="none" w:sz="0" w:space="0" w:color="auto"/>
                <w:left w:val="none" w:sz="0" w:space="0" w:color="auto"/>
                <w:bottom w:val="none" w:sz="0" w:space="0" w:color="auto"/>
                <w:right w:val="none" w:sz="0" w:space="0" w:color="auto"/>
              </w:divBdr>
            </w:div>
            <w:div w:id="171530153">
              <w:marLeft w:val="0"/>
              <w:marRight w:val="0"/>
              <w:marTop w:val="0"/>
              <w:marBottom w:val="0"/>
              <w:divBdr>
                <w:top w:val="none" w:sz="0" w:space="0" w:color="auto"/>
                <w:left w:val="none" w:sz="0" w:space="0" w:color="auto"/>
                <w:bottom w:val="none" w:sz="0" w:space="0" w:color="auto"/>
                <w:right w:val="none" w:sz="0" w:space="0" w:color="auto"/>
              </w:divBdr>
            </w:div>
            <w:div w:id="332804176">
              <w:marLeft w:val="0"/>
              <w:marRight w:val="0"/>
              <w:marTop w:val="0"/>
              <w:marBottom w:val="0"/>
              <w:divBdr>
                <w:top w:val="none" w:sz="0" w:space="0" w:color="auto"/>
                <w:left w:val="none" w:sz="0" w:space="0" w:color="auto"/>
                <w:bottom w:val="none" w:sz="0" w:space="0" w:color="auto"/>
                <w:right w:val="none" w:sz="0" w:space="0" w:color="auto"/>
              </w:divBdr>
            </w:div>
            <w:div w:id="1918199646">
              <w:marLeft w:val="0"/>
              <w:marRight w:val="0"/>
              <w:marTop w:val="0"/>
              <w:marBottom w:val="0"/>
              <w:divBdr>
                <w:top w:val="none" w:sz="0" w:space="0" w:color="auto"/>
                <w:left w:val="none" w:sz="0" w:space="0" w:color="auto"/>
                <w:bottom w:val="none" w:sz="0" w:space="0" w:color="auto"/>
                <w:right w:val="none" w:sz="0" w:space="0" w:color="auto"/>
              </w:divBdr>
            </w:div>
            <w:div w:id="523523481">
              <w:marLeft w:val="0"/>
              <w:marRight w:val="0"/>
              <w:marTop w:val="0"/>
              <w:marBottom w:val="0"/>
              <w:divBdr>
                <w:top w:val="none" w:sz="0" w:space="0" w:color="auto"/>
                <w:left w:val="none" w:sz="0" w:space="0" w:color="auto"/>
                <w:bottom w:val="none" w:sz="0" w:space="0" w:color="auto"/>
                <w:right w:val="none" w:sz="0" w:space="0" w:color="auto"/>
              </w:divBdr>
            </w:div>
            <w:div w:id="1652058490">
              <w:marLeft w:val="0"/>
              <w:marRight w:val="0"/>
              <w:marTop w:val="0"/>
              <w:marBottom w:val="0"/>
              <w:divBdr>
                <w:top w:val="none" w:sz="0" w:space="0" w:color="auto"/>
                <w:left w:val="none" w:sz="0" w:space="0" w:color="auto"/>
                <w:bottom w:val="none" w:sz="0" w:space="0" w:color="auto"/>
                <w:right w:val="none" w:sz="0" w:space="0" w:color="auto"/>
              </w:divBdr>
            </w:div>
            <w:div w:id="643238647">
              <w:marLeft w:val="0"/>
              <w:marRight w:val="0"/>
              <w:marTop w:val="0"/>
              <w:marBottom w:val="0"/>
              <w:divBdr>
                <w:top w:val="none" w:sz="0" w:space="0" w:color="auto"/>
                <w:left w:val="none" w:sz="0" w:space="0" w:color="auto"/>
                <w:bottom w:val="none" w:sz="0" w:space="0" w:color="auto"/>
                <w:right w:val="none" w:sz="0" w:space="0" w:color="auto"/>
              </w:divBdr>
            </w:div>
            <w:div w:id="882908239">
              <w:marLeft w:val="0"/>
              <w:marRight w:val="0"/>
              <w:marTop w:val="0"/>
              <w:marBottom w:val="0"/>
              <w:divBdr>
                <w:top w:val="none" w:sz="0" w:space="0" w:color="auto"/>
                <w:left w:val="none" w:sz="0" w:space="0" w:color="auto"/>
                <w:bottom w:val="none" w:sz="0" w:space="0" w:color="auto"/>
                <w:right w:val="none" w:sz="0" w:space="0" w:color="auto"/>
              </w:divBdr>
            </w:div>
            <w:div w:id="550314860">
              <w:marLeft w:val="0"/>
              <w:marRight w:val="0"/>
              <w:marTop w:val="0"/>
              <w:marBottom w:val="0"/>
              <w:divBdr>
                <w:top w:val="none" w:sz="0" w:space="0" w:color="auto"/>
                <w:left w:val="none" w:sz="0" w:space="0" w:color="auto"/>
                <w:bottom w:val="none" w:sz="0" w:space="0" w:color="auto"/>
                <w:right w:val="none" w:sz="0" w:space="0" w:color="auto"/>
              </w:divBdr>
            </w:div>
            <w:div w:id="2140341539">
              <w:marLeft w:val="0"/>
              <w:marRight w:val="0"/>
              <w:marTop w:val="0"/>
              <w:marBottom w:val="0"/>
              <w:divBdr>
                <w:top w:val="none" w:sz="0" w:space="0" w:color="auto"/>
                <w:left w:val="none" w:sz="0" w:space="0" w:color="auto"/>
                <w:bottom w:val="none" w:sz="0" w:space="0" w:color="auto"/>
                <w:right w:val="none" w:sz="0" w:space="0" w:color="auto"/>
              </w:divBdr>
            </w:div>
            <w:div w:id="706949975">
              <w:marLeft w:val="0"/>
              <w:marRight w:val="0"/>
              <w:marTop w:val="0"/>
              <w:marBottom w:val="0"/>
              <w:divBdr>
                <w:top w:val="none" w:sz="0" w:space="0" w:color="auto"/>
                <w:left w:val="none" w:sz="0" w:space="0" w:color="auto"/>
                <w:bottom w:val="none" w:sz="0" w:space="0" w:color="auto"/>
                <w:right w:val="none" w:sz="0" w:space="0" w:color="auto"/>
              </w:divBdr>
            </w:div>
            <w:div w:id="370423817">
              <w:marLeft w:val="0"/>
              <w:marRight w:val="0"/>
              <w:marTop w:val="0"/>
              <w:marBottom w:val="0"/>
              <w:divBdr>
                <w:top w:val="none" w:sz="0" w:space="0" w:color="auto"/>
                <w:left w:val="none" w:sz="0" w:space="0" w:color="auto"/>
                <w:bottom w:val="none" w:sz="0" w:space="0" w:color="auto"/>
                <w:right w:val="none" w:sz="0" w:space="0" w:color="auto"/>
              </w:divBdr>
            </w:div>
            <w:div w:id="1495297711">
              <w:marLeft w:val="0"/>
              <w:marRight w:val="0"/>
              <w:marTop w:val="0"/>
              <w:marBottom w:val="0"/>
              <w:divBdr>
                <w:top w:val="none" w:sz="0" w:space="0" w:color="auto"/>
                <w:left w:val="none" w:sz="0" w:space="0" w:color="auto"/>
                <w:bottom w:val="none" w:sz="0" w:space="0" w:color="auto"/>
                <w:right w:val="none" w:sz="0" w:space="0" w:color="auto"/>
              </w:divBdr>
            </w:div>
            <w:div w:id="1255431225">
              <w:marLeft w:val="0"/>
              <w:marRight w:val="0"/>
              <w:marTop w:val="0"/>
              <w:marBottom w:val="0"/>
              <w:divBdr>
                <w:top w:val="none" w:sz="0" w:space="0" w:color="auto"/>
                <w:left w:val="none" w:sz="0" w:space="0" w:color="auto"/>
                <w:bottom w:val="none" w:sz="0" w:space="0" w:color="auto"/>
                <w:right w:val="none" w:sz="0" w:space="0" w:color="auto"/>
              </w:divBdr>
            </w:div>
            <w:div w:id="255864166">
              <w:marLeft w:val="0"/>
              <w:marRight w:val="0"/>
              <w:marTop w:val="0"/>
              <w:marBottom w:val="0"/>
              <w:divBdr>
                <w:top w:val="none" w:sz="0" w:space="0" w:color="auto"/>
                <w:left w:val="none" w:sz="0" w:space="0" w:color="auto"/>
                <w:bottom w:val="none" w:sz="0" w:space="0" w:color="auto"/>
                <w:right w:val="none" w:sz="0" w:space="0" w:color="auto"/>
              </w:divBdr>
            </w:div>
            <w:div w:id="840195104">
              <w:marLeft w:val="0"/>
              <w:marRight w:val="0"/>
              <w:marTop w:val="0"/>
              <w:marBottom w:val="0"/>
              <w:divBdr>
                <w:top w:val="none" w:sz="0" w:space="0" w:color="auto"/>
                <w:left w:val="none" w:sz="0" w:space="0" w:color="auto"/>
                <w:bottom w:val="none" w:sz="0" w:space="0" w:color="auto"/>
                <w:right w:val="none" w:sz="0" w:space="0" w:color="auto"/>
              </w:divBdr>
            </w:div>
            <w:div w:id="1484472683">
              <w:marLeft w:val="0"/>
              <w:marRight w:val="0"/>
              <w:marTop w:val="0"/>
              <w:marBottom w:val="0"/>
              <w:divBdr>
                <w:top w:val="none" w:sz="0" w:space="0" w:color="auto"/>
                <w:left w:val="none" w:sz="0" w:space="0" w:color="auto"/>
                <w:bottom w:val="none" w:sz="0" w:space="0" w:color="auto"/>
                <w:right w:val="none" w:sz="0" w:space="0" w:color="auto"/>
              </w:divBdr>
            </w:div>
            <w:div w:id="956374876">
              <w:marLeft w:val="0"/>
              <w:marRight w:val="0"/>
              <w:marTop w:val="0"/>
              <w:marBottom w:val="0"/>
              <w:divBdr>
                <w:top w:val="none" w:sz="0" w:space="0" w:color="auto"/>
                <w:left w:val="none" w:sz="0" w:space="0" w:color="auto"/>
                <w:bottom w:val="none" w:sz="0" w:space="0" w:color="auto"/>
                <w:right w:val="none" w:sz="0" w:space="0" w:color="auto"/>
              </w:divBdr>
            </w:div>
            <w:div w:id="654645520">
              <w:marLeft w:val="0"/>
              <w:marRight w:val="0"/>
              <w:marTop w:val="0"/>
              <w:marBottom w:val="0"/>
              <w:divBdr>
                <w:top w:val="none" w:sz="0" w:space="0" w:color="auto"/>
                <w:left w:val="none" w:sz="0" w:space="0" w:color="auto"/>
                <w:bottom w:val="none" w:sz="0" w:space="0" w:color="auto"/>
                <w:right w:val="none" w:sz="0" w:space="0" w:color="auto"/>
              </w:divBdr>
            </w:div>
            <w:div w:id="2089306652">
              <w:marLeft w:val="0"/>
              <w:marRight w:val="0"/>
              <w:marTop w:val="0"/>
              <w:marBottom w:val="0"/>
              <w:divBdr>
                <w:top w:val="none" w:sz="0" w:space="0" w:color="auto"/>
                <w:left w:val="none" w:sz="0" w:space="0" w:color="auto"/>
                <w:bottom w:val="none" w:sz="0" w:space="0" w:color="auto"/>
                <w:right w:val="none" w:sz="0" w:space="0" w:color="auto"/>
              </w:divBdr>
            </w:div>
            <w:div w:id="704528897">
              <w:marLeft w:val="0"/>
              <w:marRight w:val="0"/>
              <w:marTop w:val="0"/>
              <w:marBottom w:val="0"/>
              <w:divBdr>
                <w:top w:val="none" w:sz="0" w:space="0" w:color="auto"/>
                <w:left w:val="none" w:sz="0" w:space="0" w:color="auto"/>
                <w:bottom w:val="none" w:sz="0" w:space="0" w:color="auto"/>
                <w:right w:val="none" w:sz="0" w:space="0" w:color="auto"/>
              </w:divBdr>
            </w:div>
            <w:div w:id="1148285639">
              <w:marLeft w:val="0"/>
              <w:marRight w:val="0"/>
              <w:marTop w:val="0"/>
              <w:marBottom w:val="0"/>
              <w:divBdr>
                <w:top w:val="none" w:sz="0" w:space="0" w:color="auto"/>
                <w:left w:val="none" w:sz="0" w:space="0" w:color="auto"/>
                <w:bottom w:val="none" w:sz="0" w:space="0" w:color="auto"/>
                <w:right w:val="none" w:sz="0" w:space="0" w:color="auto"/>
              </w:divBdr>
            </w:div>
            <w:div w:id="1444610433">
              <w:marLeft w:val="0"/>
              <w:marRight w:val="0"/>
              <w:marTop w:val="0"/>
              <w:marBottom w:val="0"/>
              <w:divBdr>
                <w:top w:val="none" w:sz="0" w:space="0" w:color="auto"/>
                <w:left w:val="none" w:sz="0" w:space="0" w:color="auto"/>
                <w:bottom w:val="none" w:sz="0" w:space="0" w:color="auto"/>
                <w:right w:val="none" w:sz="0" w:space="0" w:color="auto"/>
              </w:divBdr>
            </w:div>
            <w:div w:id="1106926148">
              <w:marLeft w:val="0"/>
              <w:marRight w:val="0"/>
              <w:marTop w:val="0"/>
              <w:marBottom w:val="0"/>
              <w:divBdr>
                <w:top w:val="none" w:sz="0" w:space="0" w:color="auto"/>
                <w:left w:val="none" w:sz="0" w:space="0" w:color="auto"/>
                <w:bottom w:val="none" w:sz="0" w:space="0" w:color="auto"/>
                <w:right w:val="none" w:sz="0" w:space="0" w:color="auto"/>
              </w:divBdr>
            </w:div>
            <w:div w:id="1995449667">
              <w:marLeft w:val="0"/>
              <w:marRight w:val="0"/>
              <w:marTop w:val="0"/>
              <w:marBottom w:val="0"/>
              <w:divBdr>
                <w:top w:val="none" w:sz="0" w:space="0" w:color="auto"/>
                <w:left w:val="none" w:sz="0" w:space="0" w:color="auto"/>
                <w:bottom w:val="none" w:sz="0" w:space="0" w:color="auto"/>
                <w:right w:val="none" w:sz="0" w:space="0" w:color="auto"/>
              </w:divBdr>
            </w:div>
            <w:div w:id="433014150">
              <w:marLeft w:val="0"/>
              <w:marRight w:val="0"/>
              <w:marTop w:val="0"/>
              <w:marBottom w:val="0"/>
              <w:divBdr>
                <w:top w:val="none" w:sz="0" w:space="0" w:color="auto"/>
                <w:left w:val="none" w:sz="0" w:space="0" w:color="auto"/>
                <w:bottom w:val="none" w:sz="0" w:space="0" w:color="auto"/>
                <w:right w:val="none" w:sz="0" w:space="0" w:color="auto"/>
              </w:divBdr>
            </w:div>
            <w:div w:id="1172720206">
              <w:marLeft w:val="0"/>
              <w:marRight w:val="0"/>
              <w:marTop w:val="0"/>
              <w:marBottom w:val="0"/>
              <w:divBdr>
                <w:top w:val="none" w:sz="0" w:space="0" w:color="auto"/>
                <w:left w:val="none" w:sz="0" w:space="0" w:color="auto"/>
                <w:bottom w:val="none" w:sz="0" w:space="0" w:color="auto"/>
                <w:right w:val="none" w:sz="0" w:space="0" w:color="auto"/>
              </w:divBdr>
            </w:div>
            <w:div w:id="523325531">
              <w:marLeft w:val="0"/>
              <w:marRight w:val="0"/>
              <w:marTop w:val="0"/>
              <w:marBottom w:val="0"/>
              <w:divBdr>
                <w:top w:val="none" w:sz="0" w:space="0" w:color="auto"/>
                <w:left w:val="none" w:sz="0" w:space="0" w:color="auto"/>
                <w:bottom w:val="none" w:sz="0" w:space="0" w:color="auto"/>
                <w:right w:val="none" w:sz="0" w:space="0" w:color="auto"/>
              </w:divBdr>
            </w:div>
            <w:div w:id="1109276273">
              <w:marLeft w:val="0"/>
              <w:marRight w:val="0"/>
              <w:marTop w:val="0"/>
              <w:marBottom w:val="0"/>
              <w:divBdr>
                <w:top w:val="none" w:sz="0" w:space="0" w:color="auto"/>
                <w:left w:val="none" w:sz="0" w:space="0" w:color="auto"/>
                <w:bottom w:val="none" w:sz="0" w:space="0" w:color="auto"/>
                <w:right w:val="none" w:sz="0" w:space="0" w:color="auto"/>
              </w:divBdr>
            </w:div>
            <w:div w:id="426081626">
              <w:marLeft w:val="0"/>
              <w:marRight w:val="0"/>
              <w:marTop w:val="0"/>
              <w:marBottom w:val="0"/>
              <w:divBdr>
                <w:top w:val="none" w:sz="0" w:space="0" w:color="auto"/>
                <w:left w:val="none" w:sz="0" w:space="0" w:color="auto"/>
                <w:bottom w:val="none" w:sz="0" w:space="0" w:color="auto"/>
                <w:right w:val="none" w:sz="0" w:space="0" w:color="auto"/>
              </w:divBdr>
            </w:div>
            <w:div w:id="378166839">
              <w:marLeft w:val="0"/>
              <w:marRight w:val="0"/>
              <w:marTop w:val="0"/>
              <w:marBottom w:val="0"/>
              <w:divBdr>
                <w:top w:val="none" w:sz="0" w:space="0" w:color="auto"/>
                <w:left w:val="none" w:sz="0" w:space="0" w:color="auto"/>
                <w:bottom w:val="none" w:sz="0" w:space="0" w:color="auto"/>
                <w:right w:val="none" w:sz="0" w:space="0" w:color="auto"/>
              </w:divBdr>
            </w:div>
            <w:div w:id="304899244">
              <w:marLeft w:val="0"/>
              <w:marRight w:val="0"/>
              <w:marTop w:val="0"/>
              <w:marBottom w:val="0"/>
              <w:divBdr>
                <w:top w:val="none" w:sz="0" w:space="0" w:color="auto"/>
                <w:left w:val="none" w:sz="0" w:space="0" w:color="auto"/>
                <w:bottom w:val="none" w:sz="0" w:space="0" w:color="auto"/>
                <w:right w:val="none" w:sz="0" w:space="0" w:color="auto"/>
              </w:divBdr>
            </w:div>
            <w:div w:id="787162281">
              <w:marLeft w:val="0"/>
              <w:marRight w:val="0"/>
              <w:marTop w:val="0"/>
              <w:marBottom w:val="0"/>
              <w:divBdr>
                <w:top w:val="none" w:sz="0" w:space="0" w:color="auto"/>
                <w:left w:val="none" w:sz="0" w:space="0" w:color="auto"/>
                <w:bottom w:val="none" w:sz="0" w:space="0" w:color="auto"/>
                <w:right w:val="none" w:sz="0" w:space="0" w:color="auto"/>
              </w:divBdr>
            </w:div>
            <w:div w:id="1740244487">
              <w:marLeft w:val="0"/>
              <w:marRight w:val="0"/>
              <w:marTop w:val="0"/>
              <w:marBottom w:val="0"/>
              <w:divBdr>
                <w:top w:val="none" w:sz="0" w:space="0" w:color="auto"/>
                <w:left w:val="none" w:sz="0" w:space="0" w:color="auto"/>
                <w:bottom w:val="none" w:sz="0" w:space="0" w:color="auto"/>
                <w:right w:val="none" w:sz="0" w:space="0" w:color="auto"/>
              </w:divBdr>
            </w:div>
            <w:div w:id="1331638858">
              <w:marLeft w:val="0"/>
              <w:marRight w:val="0"/>
              <w:marTop w:val="0"/>
              <w:marBottom w:val="0"/>
              <w:divBdr>
                <w:top w:val="none" w:sz="0" w:space="0" w:color="auto"/>
                <w:left w:val="none" w:sz="0" w:space="0" w:color="auto"/>
                <w:bottom w:val="none" w:sz="0" w:space="0" w:color="auto"/>
                <w:right w:val="none" w:sz="0" w:space="0" w:color="auto"/>
              </w:divBdr>
            </w:div>
            <w:div w:id="1517305424">
              <w:marLeft w:val="0"/>
              <w:marRight w:val="0"/>
              <w:marTop w:val="0"/>
              <w:marBottom w:val="0"/>
              <w:divBdr>
                <w:top w:val="none" w:sz="0" w:space="0" w:color="auto"/>
                <w:left w:val="none" w:sz="0" w:space="0" w:color="auto"/>
                <w:bottom w:val="none" w:sz="0" w:space="0" w:color="auto"/>
                <w:right w:val="none" w:sz="0" w:space="0" w:color="auto"/>
              </w:divBdr>
            </w:div>
            <w:div w:id="645861564">
              <w:marLeft w:val="0"/>
              <w:marRight w:val="0"/>
              <w:marTop w:val="0"/>
              <w:marBottom w:val="0"/>
              <w:divBdr>
                <w:top w:val="none" w:sz="0" w:space="0" w:color="auto"/>
                <w:left w:val="none" w:sz="0" w:space="0" w:color="auto"/>
                <w:bottom w:val="none" w:sz="0" w:space="0" w:color="auto"/>
                <w:right w:val="none" w:sz="0" w:space="0" w:color="auto"/>
              </w:divBdr>
            </w:div>
            <w:div w:id="2109621519">
              <w:marLeft w:val="0"/>
              <w:marRight w:val="0"/>
              <w:marTop w:val="0"/>
              <w:marBottom w:val="0"/>
              <w:divBdr>
                <w:top w:val="none" w:sz="0" w:space="0" w:color="auto"/>
                <w:left w:val="none" w:sz="0" w:space="0" w:color="auto"/>
                <w:bottom w:val="none" w:sz="0" w:space="0" w:color="auto"/>
                <w:right w:val="none" w:sz="0" w:space="0" w:color="auto"/>
              </w:divBdr>
            </w:div>
            <w:div w:id="1899053478">
              <w:marLeft w:val="0"/>
              <w:marRight w:val="0"/>
              <w:marTop w:val="0"/>
              <w:marBottom w:val="0"/>
              <w:divBdr>
                <w:top w:val="none" w:sz="0" w:space="0" w:color="auto"/>
                <w:left w:val="none" w:sz="0" w:space="0" w:color="auto"/>
                <w:bottom w:val="none" w:sz="0" w:space="0" w:color="auto"/>
                <w:right w:val="none" w:sz="0" w:space="0" w:color="auto"/>
              </w:divBdr>
            </w:div>
            <w:div w:id="651519134">
              <w:marLeft w:val="0"/>
              <w:marRight w:val="0"/>
              <w:marTop w:val="0"/>
              <w:marBottom w:val="0"/>
              <w:divBdr>
                <w:top w:val="none" w:sz="0" w:space="0" w:color="auto"/>
                <w:left w:val="none" w:sz="0" w:space="0" w:color="auto"/>
                <w:bottom w:val="none" w:sz="0" w:space="0" w:color="auto"/>
                <w:right w:val="none" w:sz="0" w:space="0" w:color="auto"/>
              </w:divBdr>
            </w:div>
            <w:div w:id="699864923">
              <w:marLeft w:val="0"/>
              <w:marRight w:val="0"/>
              <w:marTop w:val="0"/>
              <w:marBottom w:val="0"/>
              <w:divBdr>
                <w:top w:val="none" w:sz="0" w:space="0" w:color="auto"/>
                <w:left w:val="none" w:sz="0" w:space="0" w:color="auto"/>
                <w:bottom w:val="none" w:sz="0" w:space="0" w:color="auto"/>
                <w:right w:val="none" w:sz="0" w:space="0" w:color="auto"/>
              </w:divBdr>
            </w:div>
            <w:div w:id="392972996">
              <w:marLeft w:val="0"/>
              <w:marRight w:val="0"/>
              <w:marTop w:val="0"/>
              <w:marBottom w:val="0"/>
              <w:divBdr>
                <w:top w:val="none" w:sz="0" w:space="0" w:color="auto"/>
                <w:left w:val="none" w:sz="0" w:space="0" w:color="auto"/>
                <w:bottom w:val="none" w:sz="0" w:space="0" w:color="auto"/>
                <w:right w:val="none" w:sz="0" w:space="0" w:color="auto"/>
              </w:divBdr>
            </w:div>
            <w:div w:id="1584073657">
              <w:marLeft w:val="0"/>
              <w:marRight w:val="0"/>
              <w:marTop w:val="0"/>
              <w:marBottom w:val="0"/>
              <w:divBdr>
                <w:top w:val="none" w:sz="0" w:space="0" w:color="auto"/>
                <w:left w:val="none" w:sz="0" w:space="0" w:color="auto"/>
                <w:bottom w:val="none" w:sz="0" w:space="0" w:color="auto"/>
                <w:right w:val="none" w:sz="0" w:space="0" w:color="auto"/>
              </w:divBdr>
            </w:div>
            <w:div w:id="1204437744">
              <w:marLeft w:val="0"/>
              <w:marRight w:val="0"/>
              <w:marTop w:val="0"/>
              <w:marBottom w:val="0"/>
              <w:divBdr>
                <w:top w:val="none" w:sz="0" w:space="0" w:color="auto"/>
                <w:left w:val="none" w:sz="0" w:space="0" w:color="auto"/>
                <w:bottom w:val="none" w:sz="0" w:space="0" w:color="auto"/>
                <w:right w:val="none" w:sz="0" w:space="0" w:color="auto"/>
              </w:divBdr>
            </w:div>
            <w:div w:id="255289942">
              <w:marLeft w:val="0"/>
              <w:marRight w:val="0"/>
              <w:marTop w:val="0"/>
              <w:marBottom w:val="0"/>
              <w:divBdr>
                <w:top w:val="none" w:sz="0" w:space="0" w:color="auto"/>
                <w:left w:val="none" w:sz="0" w:space="0" w:color="auto"/>
                <w:bottom w:val="none" w:sz="0" w:space="0" w:color="auto"/>
                <w:right w:val="none" w:sz="0" w:space="0" w:color="auto"/>
              </w:divBdr>
            </w:div>
            <w:div w:id="513955168">
              <w:marLeft w:val="0"/>
              <w:marRight w:val="0"/>
              <w:marTop w:val="0"/>
              <w:marBottom w:val="0"/>
              <w:divBdr>
                <w:top w:val="none" w:sz="0" w:space="0" w:color="auto"/>
                <w:left w:val="none" w:sz="0" w:space="0" w:color="auto"/>
                <w:bottom w:val="none" w:sz="0" w:space="0" w:color="auto"/>
                <w:right w:val="none" w:sz="0" w:space="0" w:color="auto"/>
              </w:divBdr>
            </w:div>
            <w:div w:id="1400208452">
              <w:marLeft w:val="0"/>
              <w:marRight w:val="0"/>
              <w:marTop w:val="0"/>
              <w:marBottom w:val="0"/>
              <w:divBdr>
                <w:top w:val="none" w:sz="0" w:space="0" w:color="auto"/>
                <w:left w:val="none" w:sz="0" w:space="0" w:color="auto"/>
                <w:bottom w:val="none" w:sz="0" w:space="0" w:color="auto"/>
                <w:right w:val="none" w:sz="0" w:space="0" w:color="auto"/>
              </w:divBdr>
            </w:div>
            <w:div w:id="1567837809">
              <w:marLeft w:val="0"/>
              <w:marRight w:val="0"/>
              <w:marTop w:val="0"/>
              <w:marBottom w:val="0"/>
              <w:divBdr>
                <w:top w:val="none" w:sz="0" w:space="0" w:color="auto"/>
                <w:left w:val="none" w:sz="0" w:space="0" w:color="auto"/>
                <w:bottom w:val="none" w:sz="0" w:space="0" w:color="auto"/>
                <w:right w:val="none" w:sz="0" w:space="0" w:color="auto"/>
              </w:divBdr>
            </w:div>
            <w:div w:id="1621834059">
              <w:marLeft w:val="0"/>
              <w:marRight w:val="0"/>
              <w:marTop w:val="0"/>
              <w:marBottom w:val="0"/>
              <w:divBdr>
                <w:top w:val="none" w:sz="0" w:space="0" w:color="auto"/>
                <w:left w:val="none" w:sz="0" w:space="0" w:color="auto"/>
                <w:bottom w:val="none" w:sz="0" w:space="0" w:color="auto"/>
                <w:right w:val="none" w:sz="0" w:space="0" w:color="auto"/>
              </w:divBdr>
            </w:div>
            <w:div w:id="296031703">
              <w:marLeft w:val="0"/>
              <w:marRight w:val="0"/>
              <w:marTop w:val="0"/>
              <w:marBottom w:val="0"/>
              <w:divBdr>
                <w:top w:val="none" w:sz="0" w:space="0" w:color="auto"/>
                <w:left w:val="none" w:sz="0" w:space="0" w:color="auto"/>
                <w:bottom w:val="none" w:sz="0" w:space="0" w:color="auto"/>
                <w:right w:val="none" w:sz="0" w:space="0" w:color="auto"/>
              </w:divBdr>
            </w:div>
            <w:div w:id="1666937335">
              <w:marLeft w:val="0"/>
              <w:marRight w:val="0"/>
              <w:marTop w:val="0"/>
              <w:marBottom w:val="0"/>
              <w:divBdr>
                <w:top w:val="none" w:sz="0" w:space="0" w:color="auto"/>
                <w:left w:val="none" w:sz="0" w:space="0" w:color="auto"/>
                <w:bottom w:val="none" w:sz="0" w:space="0" w:color="auto"/>
                <w:right w:val="none" w:sz="0" w:space="0" w:color="auto"/>
              </w:divBdr>
            </w:div>
            <w:div w:id="738213931">
              <w:marLeft w:val="0"/>
              <w:marRight w:val="0"/>
              <w:marTop w:val="0"/>
              <w:marBottom w:val="0"/>
              <w:divBdr>
                <w:top w:val="none" w:sz="0" w:space="0" w:color="auto"/>
                <w:left w:val="none" w:sz="0" w:space="0" w:color="auto"/>
                <w:bottom w:val="none" w:sz="0" w:space="0" w:color="auto"/>
                <w:right w:val="none" w:sz="0" w:space="0" w:color="auto"/>
              </w:divBdr>
            </w:div>
            <w:div w:id="1596596503">
              <w:marLeft w:val="0"/>
              <w:marRight w:val="0"/>
              <w:marTop w:val="0"/>
              <w:marBottom w:val="0"/>
              <w:divBdr>
                <w:top w:val="none" w:sz="0" w:space="0" w:color="auto"/>
                <w:left w:val="none" w:sz="0" w:space="0" w:color="auto"/>
                <w:bottom w:val="none" w:sz="0" w:space="0" w:color="auto"/>
                <w:right w:val="none" w:sz="0" w:space="0" w:color="auto"/>
              </w:divBdr>
            </w:div>
            <w:div w:id="1914242818">
              <w:marLeft w:val="0"/>
              <w:marRight w:val="0"/>
              <w:marTop w:val="0"/>
              <w:marBottom w:val="0"/>
              <w:divBdr>
                <w:top w:val="none" w:sz="0" w:space="0" w:color="auto"/>
                <w:left w:val="none" w:sz="0" w:space="0" w:color="auto"/>
                <w:bottom w:val="none" w:sz="0" w:space="0" w:color="auto"/>
                <w:right w:val="none" w:sz="0" w:space="0" w:color="auto"/>
              </w:divBdr>
            </w:div>
            <w:div w:id="1505978893">
              <w:marLeft w:val="0"/>
              <w:marRight w:val="0"/>
              <w:marTop w:val="0"/>
              <w:marBottom w:val="0"/>
              <w:divBdr>
                <w:top w:val="none" w:sz="0" w:space="0" w:color="auto"/>
                <w:left w:val="none" w:sz="0" w:space="0" w:color="auto"/>
                <w:bottom w:val="none" w:sz="0" w:space="0" w:color="auto"/>
                <w:right w:val="none" w:sz="0" w:space="0" w:color="auto"/>
              </w:divBdr>
            </w:div>
            <w:div w:id="557592013">
              <w:marLeft w:val="0"/>
              <w:marRight w:val="0"/>
              <w:marTop w:val="0"/>
              <w:marBottom w:val="0"/>
              <w:divBdr>
                <w:top w:val="none" w:sz="0" w:space="0" w:color="auto"/>
                <w:left w:val="none" w:sz="0" w:space="0" w:color="auto"/>
                <w:bottom w:val="none" w:sz="0" w:space="0" w:color="auto"/>
                <w:right w:val="none" w:sz="0" w:space="0" w:color="auto"/>
              </w:divBdr>
            </w:div>
            <w:div w:id="480655015">
              <w:marLeft w:val="0"/>
              <w:marRight w:val="0"/>
              <w:marTop w:val="0"/>
              <w:marBottom w:val="0"/>
              <w:divBdr>
                <w:top w:val="none" w:sz="0" w:space="0" w:color="auto"/>
                <w:left w:val="none" w:sz="0" w:space="0" w:color="auto"/>
                <w:bottom w:val="none" w:sz="0" w:space="0" w:color="auto"/>
                <w:right w:val="none" w:sz="0" w:space="0" w:color="auto"/>
              </w:divBdr>
            </w:div>
            <w:div w:id="1306819673">
              <w:marLeft w:val="0"/>
              <w:marRight w:val="0"/>
              <w:marTop w:val="0"/>
              <w:marBottom w:val="0"/>
              <w:divBdr>
                <w:top w:val="none" w:sz="0" w:space="0" w:color="auto"/>
                <w:left w:val="none" w:sz="0" w:space="0" w:color="auto"/>
                <w:bottom w:val="none" w:sz="0" w:space="0" w:color="auto"/>
                <w:right w:val="none" w:sz="0" w:space="0" w:color="auto"/>
              </w:divBdr>
            </w:div>
            <w:div w:id="397748881">
              <w:marLeft w:val="0"/>
              <w:marRight w:val="0"/>
              <w:marTop w:val="0"/>
              <w:marBottom w:val="0"/>
              <w:divBdr>
                <w:top w:val="none" w:sz="0" w:space="0" w:color="auto"/>
                <w:left w:val="none" w:sz="0" w:space="0" w:color="auto"/>
                <w:bottom w:val="none" w:sz="0" w:space="0" w:color="auto"/>
                <w:right w:val="none" w:sz="0" w:space="0" w:color="auto"/>
              </w:divBdr>
            </w:div>
            <w:div w:id="202865532">
              <w:marLeft w:val="0"/>
              <w:marRight w:val="0"/>
              <w:marTop w:val="0"/>
              <w:marBottom w:val="0"/>
              <w:divBdr>
                <w:top w:val="none" w:sz="0" w:space="0" w:color="auto"/>
                <w:left w:val="none" w:sz="0" w:space="0" w:color="auto"/>
                <w:bottom w:val="none" w:sz="0" w:space="0" w:color="auto"/>
                <w:right w:val="none" w:sz="0" w:space="0" w:color="auto"/>
              </w:divBdr>
            </w:div>
            <w:div w:id="1701318353">
              <w:marLeft w:val="0"/>
              <w:marRight w:val="0"/>
              <w:marTop w:val="0"/>
              <w:marBottom w:val="0"/>
              <w:divBdr>
                <w:top w:val="none" w:sz="0" w:space="0" w:color="auto"/>
                <w:left w:val="none" w:sz="0" w:space="0" w:color="auto"/>
                <w:bottom w:val="none" w:sz="0" w:space="0" w:color="auto"/>
                <w:right w:val="none" w:sz="0" w:space="0" w:color="auto"/>
              </w:divBdr>
            </w:div>
            <w:div w:id="1863741823">
              <w:marLeft w:val="0"/>
              <w:marRight w:val="0"/>
              <w:marTop w:val="0"/>
              <w:marBottom w:val="0"/>
              <w:divBdr>
                <w:top w:val="none" w:sz="0" w:space="0" w:color="auto"/>
                <w:left w:val="none" w:sz="0" w:space="0" w:color="auto"/>
                <w:bottom w:val="none" w:sz="0" w:space="0" w:color="auto"/>
                <w:right w:val="none" w:sz="0" w:space="0" w:color="auto"/>
              </w:divBdr>
            </w:div>
            <w:div w:id="815606184">
              <w:marLeft w:val="0"/>
              <w:marRight w:val="0"/>
              <w:marTop w:val="0"/>
              <w:marBottom w:val="0"/>
              <w:divBdr>
                <w:top w:val="none" w:sz="0" w:space="0" w:color="auto"/>
                <w:left w:val="none" w:sz="0" w:space="0" w:color="auto"/>
                <w:bottom w:val="none" w:sz="0" w:space="0" w:color="auto"/>
                <w:right w:val="none" w:sz="0" w:space="0" w:color="auto"/>
              </w:divBdr>
            </w:div>
            <w:div w:id="865216050">
              <w:marLeft w:val="0"/>
              <w:marRight w:val="0"/>
              <w:marTop w:val="0"/>
              <w:marBottom w:val="0"/>
              <w:divBdr>
                <w:top w:val="none" w:sz="0" w:space="0" w:color="auto"/>
                <w:left w:val="none" w:sz="0" w:space="0" w:color="auto"/>
                <w:bottom w:val="none" w:sz="0" w:space="0" w:color="auto"/>
                <w:right w:val="none" w:sz="0" w:space="0" w:color="auto"/>
              </w:divBdr>
            </w:div>
            <w:div w:id="1751074685">
              <w:marLeft w:val="0"/>
              <w:marRight w:val="0"/>
              <w:marTop w:val="0"/>
              <w:marBottom w:val="0"/>
              <w:divBdr>
                <w:top w:val="none" w:sz="0" w:space="0" w:color="auto"/>
                <w:left w:val="none" w:sz="0" w:space="0" w:color="auto"/>
                <w:bottom w:val="none" w:sz="0" w:space="0" w:color="auto"/>
                <w:right w:val="none" w:sz="0" w:space="0" w:color="auto"/>
              </w:divBdr>
            </w:div>
            <w:div w:id="913320167">
              <w:marLeft w:val="0"/>
              <w:marRight w:val="0"/>
              <w:marTop w:val="0"/>
              <w:marBottom w:val="0"/>
              <w:divBdr>
                <w:top w:val="none" w:sz="0" w:space="0" w:color="auto"/>
                <w:left w:val="none" w:sz="0" w:space="0" w:color="auto"/>
                <w:bottom w:val="none" w:sz="0" w:space="0" w:color="auto"/>
                <w:right w:val="none" w:sz="0" w:space="0" w:color="auto"/>
              </w:divBdr>
            </w:div>
            <w:div w:id="852497391">
              <w:marLeft w:val="0"/>
              <w:marRight w:val="0"/>
              <w:marTop w:val="0"/>
              <w:marBottom w:val="0"/>
              <w:divBdr>
                <w:top w:val="none" w:sz="0" w:space="0" w:color="auto"/>
                <w:left w:val="none" w:sz="0" w:space="0" w:color="auto"/>
                <w:bottom w:val="none" w:sz="0" w:space="0" w:color="auto"/>
                <w:right w:val="none" w:sz="0" w:space="0" w:color="auto"/>
              </w:divBdr>
            </w:div>
            <w:div w:id="847136819">
              <w:marLeft w:val="0"/>
              <w:marRight w:val="0"/>
              <w:marTop w:val="0"/>
              <w:marBottom w:val="0"/>
              <w:divBdr>
                <w:top w:val="none" w:sz="0" w:space="0" w:color="auto"/>
                <w:left w:val="none" w:sz="0" w:space="0" w:color="auto"/>
                <w:bottom w:val="none" w:sz="0" w:space="0" w:color="auto"/>
                <w:right w:val="none" w:sz="0" w:space="0" w:color="auto"/>
              </w:divBdr>
            </w:div>
            <w:div w:id="2051345349">
              <w:marLeft w:val="0"/>
              <w:marRight w:val="0"/>
              <w:marTop w:val="0"/>
              <w:marBottom w:val="0"/>
              <w:divBdr>
                <w:top w:val="none" w:sz="0" w:space="0" w:color="auto"/>
                <w:left w:val="none" w:sz="0" w:space="0" w:color="auto"/>
                <w:bottom w:val="none" w:sz="0" w:space="0" w:color="auto"/>
                <w:right w:val="none" w:sz="0" w:space="0" w:color="auto"/>
              </w:divBdr>
            </w:div>
            <w:div w:id="2115788181">
              <w:marLeft w:val="0"/>
              <w:marRight w:val="0"/>
              <w:marTop w:val="0"/>
              <w:marBottom w:val="0"/>
              <w:divBdr>
                <w:top w:val="none" w:sz="0" w:space="0" w:color="auto"/>
                <w:left w:val="none" w:sz="0" w:space="0" w:color="auto"/>
                <w:bottom w:val="none" w:sz="0" w:space="0" w:color="auto"/>
                <w:right w:val="none" w:sz="0" w:space="0" w:color="auto"/>
              </w:divBdr>
            </w:div>
            <w:div w:id="1010183932">
              <w:marLeft w:val="0"/>
              <w:marRight w:val="0"/>
              <w:marTop w:val="0"/>
              <w:marBottom w:val="0"/>
              <w:divBdr>
                <w:top w:val="none" w:sz="0" w:space="0" w:color="auto"/>
                <w:left w:val="none" w:sz="0" w:space="0" w:color="auto"/>
                <w:bottom w:val="none" w:sz="0" w:space="0" w:color="auto"/>
                <w:right w:val="none" w:sz="0" w:space="0" w:color="auto"/>
              </w:divBdr>
            </w:div>
            <w:div w:id="481896450">
              <w:marLeft w:val="0"/>
              <w:marRight w:val="0"/>
              <w:marTop w:val="0"/>
              <w:marBottom w:val="0"/>
              <w:divBdr>
                <w:top w:val="none" w:sz="0" w:space="0" w:color="auto"/>
                <w:left w:val="none" w:sz="0" w:space="0" w:color="auto"/>
                <w:bottom w:val="none" w:sz="0" w:space="0" w:color="auto"/>
                <w:right w:val="none" w:sz="0" w:space="0" w:color="auto"/>
              </w:divBdr>
            </w:div>
            <w:div w:id="1556235342">
              <w:marLeft w:val="0"/>
              <w:marRight w:val="0"/>
              <w:marTop w:val="0"/>
              <w:marBottom w:val="0"/>
              <w:divBdr>
                <w:top w:val="none" w:sz="0" w:space="0" w:color="auto"/>
                <w:left w:val="none" w:sz="0" w:space="0" w:color="auto"/>
                <w:bottom w:val="none" w:sz="0" w:space="0" w:color="auto"/>
                <w:right w:val="none" w:sz="0" w:space="0" w:color="auto"/>
              </w:divBdr>
            </w:div>
            <w:div w:id="27992619">
              <w:marLeft w:val="0"/>
              <w:marRight w:val="0"/>
              <w:marTop w:val="0"/>
              <w:marBottom w:val="0"/>
              <w:divBdr>
                <w:top w:val="none" w:sz="0" w:space="0" w:color="auto"/>
                <w:left w:val="none" w:sz="0" w:space="0" w:color="auto"/>
                <w:bottom w:val="none" w:sz="0" w:space="0" w:color="auto"/>
                <w:right w:val="none" w:sz="0" w:space="0" w:color="auto"/>
              </w:divBdr>
            </w:div>
            <w:div w:id="1356954516">
              <w:marLeft w:val="0"/>
              <w:marRight w:val="0"/>
              <w:marTop w:val="0"/>
              <w:marBottom w:val="0"/>
              <w:divBdr>
                <w:top w:val="none" w:sz="0" w:space="0" w:color="auto"/>
                <w:left w:val="none" w:sz="0" w:space="0" w:color="auto"/>
                <w:bottom w:val="none" w:sz="0" w:space="0" w:color="auto"/>
                <w:right w:val="none" w:sz="0" w:space="0" w:color="auto"/>
              </w:divBdr>
            </w:div>
            <w:div w:id="451679651">
              <w:marLeft w:val="0"/>
              <w:marRight w:val="0"/>
              <w:marTop w:val="0"/>
              <w:marBottom w:val="0"/>
              <w:divBdr>
                <w:top w:val="none" w:sz="0" w:space="0" w:color="auto"/>
                <w:left w:val="none" w:sz="0" w:space="0" w:color="auto"/>
                <w:bottom w:val="none" w:sz="0" w:space="0" w:color="auto"/>
                <w:right w:val="none" w:sz="0" w:space="0" w:color="auto"/>
              </w:divBdr>
            </w:div>
            <w:div w:id="718087146">
              <w:marLeft w:val="0"/>
              <w:marRight w:val="0"/>
              <w:marTop w:val="0"/>
              <w:marBottom w:val="0"/>
              <w:divBdr>
                <w:top w:val="none" w:sz="0" w:space="0" w:color="auto"/>
                <w:left w:val="none" w:sz="0" w:space="0" w:color="auto"/>
                <w:bottom w:val="none" w:sz="0" w:space="0" w:color="auto"/>
                <w:right w:val="none" w:sz="0" w:space="0" w:color="auto"/>
              </w:divBdr>
            </w:div>
            <w:div w:id="1838378547">
              <w:marLeft w:val="0"/>
              <w:marRight w:val="0"/>
              <w:marTop w:val="0"/>
              <w:marBottom w:val="0"/>
              <w:divBdr>
                <w:top w:val="none" w:sz="0" w:space="0" w:color="auto"/>
                <w:left w:val="none" w:sz="0" w:space="0" w:color="auto"/>
                <w:bottom w:val="none" w:sz="0" w:space="0" w:color="auto"/>
                <w:right w:val="none" w:sz="0" w:space="0" w:color="auto"/>
              </w:divBdr>
            </w:div>
            <w:div w:id="1108236831">
              <w:marLeft w:val="0"/>
              <w:marRight w:val="0"/>
              <w:marTop w:val="0"/>
              <w:marBottom w:val="0"/>
              <w:divBdr>
                <w:top w:val="none" w:sz="0" w:space="0" w:color="auto"/>
                <w:left w:val="none" w:sz="0" w:space="0" w:color="auto"/>
                <w:bottom w:val="none" w:sz="0" w:space="0" w:color="auto"/>
                <w:right w:val="none" w:sz="0" w:space="0" w:color="auto"/>
              </w:divBdr>
            </w:div>
            <w:div w:id="1792438684">
              <w:marLeft w:val="0"/>
              <w:marRight w:val="0"/>
              <w:marTop w:val="0"/>
              <w:marBottom w:val="0"/>
              <w:divBdr>
                <w:top w:val="none" w:sz="0" w:space="0" w:color="auto"/>
                <w:left w:val="none" w:sz="0" w:space="0" w:color="auto"/>
                <w:bottom w:val="none" w:sz="0" w:space="0" w:color="auto"/>
                <w:right w:val="none" w:sz="0" w:space="0" w:color="auto"/>
              </w:divBdr>
            </w:div>
            <w:div w:id="330908579">
              <w:marLeft w:val="0"/>
              <w:marRight w:val="0"/>
              <w:marTop w:val="0"/>
              <w:marBottom w:val="0"/>
              <w:divBdr>
                <w:top w:val="none" w:sz="0" w:space="0" w:color="auto"/>
                <w:left w:val="none" w:sz="0" w:space="0" w:color="auto"/>
                <w:bottom w:val="none" w:sz="0" w:space="0" w:color="auto"/>
                <w:right w:val="none" w:sz="0" w:space="0" w:color="auto"/>
              </w:divBdr>
            </w:div>
            <w:div w:id="1330137835">
              <w:marLeft w:val="0"/>
              <w:marRight w:val="0"/>
              <w:marTop w:val="0"/>
              <w:marBottom w:val="0"/>
              <w:divBdr>
                <w:top w:val="none" w:sz="0" w:space="0" w:color="auto"/>
                <w:left w:val="none" w:sz="0" w:space="0" w:color="auto"/>
                <w:bottom w:val="none" w:sz="0" w:space="0" w:color="auto"/>
                <w:right w:val="none" w:sz="0" w:space="0" w:color="auto"/>
              </w:divBdr>
            </w:div>
            <w:div w:id="866063269">
              <w:marLeft w:val="0"/>
              <w:marRight w:val="0"/>
              <w:marTop w:val="0"/>
              <w:marBottom w:val="0"/>
              <w:divBdr>
                <w:top w:val="none" w:sz="0" w:space="0" w:color="auto"/>
                <w:left w:val="none" w:sz="0" w:space="0" w:color="auto"/>
                <w:bottom w:val="none" w:sz="0" w:space="0" w:color="auto"/>
                <w:right w:val="none" w:sz="0" w:space="0" w:color="auto"/>
              </w:divBdr>
            </w:div>
            <w:div w:id="829364779">
              <w:marLeft w:val="0"/>
              <w:marRight w:val="0"/>
              <w:marTop w:val="0"/>
              <w:marBottom w:val="0"/>
              <w:divBdr>
                <w:top w:val="none" w:sz="0" w:space="0" w:color="auto"/>
                <w:left w:val="none" w:sz="0" w:space="0" w:color="auto"/>
                <w:bottom w:val="none" w:sz="0" w:space="0" w:color="auto"/>
                <w:right w:val="none" w:sz="0" w:space="0" w:color="auto"/>
              </w:divBdr>
            </w:div>
            <w:div w:id="1895195425">
              <w:marLeft w:val="0"/>
              <w:marRight w:val="0"/>
              <w:marTop w:val="0"/>
              <w:marBottom w:val="0"/>
              <w:divBdr>
                <w:top w:val="none" w:sz="0" w:space="0" w:color="auto"/>
                <w:left w:val="none" w:sz="0" w:space="0" w:color="auto"/>
                <w:bottom w:val="none" w:sz="0" w:space="0" w:color="auto"/>
                <w:right w:val="none" w:sz="0" w:space="0" w:color="auto"/>
              </w:divBdr>
            </w:div>
            <w:div w:id="286547216">
              <w:marLeft w:val="0"/>
              <w:marRight w:val="0"/>
              <w:marTop w:val="0"/>
              <w:marBottom w:val="0"/>
              <w:divBdr>
                <w:top w:val="none" w:sz="0" w:space="0" w:color="auto"/>
                <w:left w:val="none" w:sz="0" w:space="0" w:color="auto"/>
                <w:bottom w:val="none" w:sz="0" w:space="0" w:color="auto"/>
                <w:right w:val="none" w:sz="0" w:space="0" w:color="auto"/>
              </w:divBdr>
            </w:div>
            <w:div w:id="1246961928">
              <w:marLeft w:val="0"/>
              <w:marRight w:val="0"/>
              <w:marTop w:val="0"/>
              <w:marBottom w:val="0"/>
              <w:divBdr>
                <w:top w:val="none" w:sz="0" w:space="0" w:color="auto"/>
                <w:left w:val="none" w:sz="0" w:space="0" w:color="auto"/>
                <w:bottom w:val="none" w:sz="0" w:space="0" w:color="auto"/>
                <w:right w:val="none" w:sz="0" w:space="0" w:color="auto"/>
              </w:divBdr>
            </w:div>
            <w:div w:id="1330672346">
              <w:marLeft w:val="0"/>
              <w:marRight w:val="0"/>
              <w:marTop w:val="0"/>
              <w:marBottom w:val="0"/>
              <w:divBdr>
                <w:top w:val="none" w:sz="0" w:space="0" w:color="auto"/>
                <w:left w:val="none" w:sz="0" w:space="0" w:color="auto"/>
                <w:bottom w:val="none" w:sz="0" w:space="0" w:color="auto"/>
                <w:right w:val="none" w:sz="0" w:space="0" w:color="auto"/>
              </w:divBdr>
            </w:div>
            <w:div w:id="1189218920">
              <w:marLeft w:val="0"/>
              <w:marRight w:val="0"/>
              <w:marTop w:val="0"/>
              <w:marBottom w:val="0"/>
              <w:divBdr>
                <w:top w:val="none" w:sz="0" w:space="0" w:color="auto"/>
                <w:left w:val="none" w:sz="0" w:space="0" w:color="auto"/>
                <w:bottom w:val="none" w:sz="0" w:space="0" w:color="auto"/>
                <w:right w:val="none" w:sz="0" w:space="0" w:color="auto"/>
              </w:divBdr>
            </w:div>
            <w:div w:id="1315140925">
              <w:marLeft w:val="0"/>
              <w:marRight w:val="0"/>
              <w:marTop w:val="0"/>
              <w:marBottom w:val="0"/>
              <w:divBdr>
                <w:top w:val="none" w:sz="0" w:space="0" w:color="auto"/>
                <w:left w:val="none" w:sz="0" w:space="0" w:color="auto"/>
                <w:bottom w:val="none" w:sz="0" w:space="0" w:color="auto"/>
                <w:right w:val="none" w:sz="0" w:space="0" w:color="auto"/>
              </w:divBdr>
            </w:div>
            <w:div w:id="1618373499">
              <w:marLeft w:val="0"/>
              <w:marRight w:val="0"/>
              <w:marTop w:val="0"/>
              <w:marBottom w:val="0"/>
              <w:divBdr>
                <w:top w:val="none" w:sz="0" w:space="0" w:color="auto"/>
                <w:left w:val="none" w:sz="0" w:space="0" w:color="auto"/>
                <w:bottom w:val="none" w:sz="0" w:space="0" w:color="auto"/>
                <w:right w:val="none" w:sz="0" w:space="0" w:color="auto"/>
              </w:divBdr>
            </w:div>
            <w:div w:id="73550019">
              <w:marLeft w:val="0"/>
              <w:marRight w:val="0"/>
              <w:marTop w:val="0"/>
              <w:marBottom w:val="0"/>
              <w:divBdr>
                <w:top w:val="none" w:sz="0" w:space="0" w:color="auto"/>
                <w:left w:val="none" w:sz="0" w:space="0" w:color="auto"/>
                <w:bottom w:val="none" w:sz="0" w:space="0" w:color="auto"/>
                <w:right w:val="none" w:sz="0" w:space="0" w:color="auto"/>
              </w:divBdr>
            </w:div>
            <w:div w:id="52512511">
              <w:marLeft w:val="0"/>
              <w:marRight w:val="0"/>
              <w:marTop w:val="0"/>
              <w:marBottom w:val="0"/>
              <w:divBdr>
                <w:top w:val="none" w:sz="0" w:space="0" w:color="auto"/>
                <w:left w:val="none" w:sz="0" w:space="0" w:color="auto"/>
                <w:bottom w:val="none" w:sz="0" w:space="0" w:color="auto"/>
                <w:right w:val="none" w:sz="0" w:space="0" w:color="auto"/>
              </w:divBdr>
            </w:div>
            <w:div w:id="1001395352">
              <w:marLeft w:val="0"/>
              <w:marRight w:val="0"/>
              <w:marTop w:val="0"/>
              <w:marBottom w:val="0"/>
              <w:divBdr>
                <w:top w:val="none" w:sz="0" w:space="0" w:color="auto"/>
                <w:left w:val="none" w:sz="0" w:space="0" w:color="auto"/>
                <w:bottom w:val="none" w:sz="0" w:space="0" w:color="auto"/>
                <w:right w:val="none" w:sz="0" w:space="0" w:color="auto"/>
              </w:divBdr>
            </w:div>
            <w:div w:id="693576528">
              <w:marLeft w:val="0"/>
              <w:marRight w:val="0"/>
              <w:marTop w:val="0"/>
              <w:marBottom w:val="0"/>
              <w:divBdr>
                <w:top w:val="none" w:sz="0" w:space="0" w:color="auto"/>
                <w:left w:val="none" w:sz="0" w:space="0" w:color="auto"/>
                <w:bottom w:val="none" w:sz="0" w:space="0" w:color="auto"/>
                <w:right w:val="none" w:sz="0" w:space="0" w:color="auto"/>
              </w:divBdr>
            </w:div>
            <w:div w:id="1054549920">
              <w:marLeft w:val="0"/>
              <w:marRight w:val="0"/>
              <w:marTop w:val="0"/>
              <w:marBottom w:val="0"/>
              <w:divBdr>
                <w:top w:val="none" w:sz="0" w:space="0" w:color="auto"/>
                <w:left w:val="none" w:sz="0" w:space="0" w:color="auto"/>
                <w:bottom w:val="none" w:sz="0" w:space="0" w:color="auto"/>
                <w:right w:val="none" w:sz="0" w:space="0" w:color="auto"/>
              </w:divBdr>
            </w:div>
            <w:div w:id="639189782">
              <w:marLeft w:val="0"/>
              <w:marRight w:val="0"/>
              <w:marTop w:val="0"/>
              <w:marBottom w:val="0"/>
              <w:divBdr>
                <w:top w:val="none" w:sz="0" w:space="0" w:color="auto"/>
                <w:left w:val="none" w:sz="0" w:space="0" w:color="auto"/>
                <w:bottom w:val="none" w:sz="0" w:space="0" w:color="auto"/>
                <w:right w:val="none" w:sz="0" w:space="0" w:color="auto"/>
              </w:divBdr>
            </w:div>
            <w:div w:id="1295023277">
              <w:marLeft w:val="0"/>
              <w:marRight w:val="0"/>
              <w:marTop w:val="0"/>
              <w:marBottom w:val="0"/>
              <w:divBdr>
                <w:top w:val="none" w:sz="0" w:space="0" w:color="auto"/>
                <w:left w:val="none" w:sz="0" w:space="0" w:color="auto"/>
                <w:bottom w:val="none" w:sz="0" w:space="0" w:color="auto"/>
                <w:right w:val="none" w:sz="0" w:space="0" w:color="auto"/>
              </w:divBdr>
            </w:div>
            <w:div w:id="620916744">
              <w:marLeft w:val="0"/>
              <w:marRight w:val="0"/>
              <w:marTop w:val="0"/>
              <w:marBottom w:val="0"/>
              <w:divBdr>
                <w:top w:val="none" w:sz="0" w:space="0" w:color="auto"/>
                <w:left w:val="none" w:sz="0" w:space="0" w:color="auto"/>
                <w:bottom w:val="none" w:sz="0" w:space="0" w:color="auto"/>
                <w:right w:val="none" w:sz="0" w:space="0" w:color="auto"/>
              </w:divBdr>
            </w:div>
            <w:div w:id="260139899">
              <w:marLeft w:val="0"/>
              <w:marRight w:val="0"/>
              <w:marTop w:val="0"/>
              <w:marBottom w:val="0"/>
              <w:divBdr>
                <w:top w:val="none" w:sz="0" w:space="0" w:color="auto"/>
                <w:left w:val="none" w:sz="0" w:space="0" w:color="auto"/>
                <w:bottom w:val="none" w:sz="0" w:space="0" w:color="auto"/>
                <w:right w:val="none" w:sz="0" w:space="0" w:color="auto"/>
              </w:divBdr>
            </w:div>
            <w:div w:id="1712999622">
              <w:marLeft w:val="0"/>
              <w:marRight w:val="0"/>
              <w:marTop w:val="0"/>
              <w:marBottom w:val="0"/>
              <w:divBdr>
                <w:top w:val="none" w:sz="0" w:space="0" w:color="auto"/>
                <w:left w:val="none" w:sz="0" w:space="0" w:color="auto"/>
                <w:bottom w:val="none" w:sz="0" w:space="0" w:color="auto"/>
                <w:right w:val="none" w:sz="0" w:space="0" w:color="auto"/>
              </w:divBdr>
            </w:div>
            <w:div w:id="1504468082">
              <w:marLeft w:val="0"/>
              <w:marRight w:val="0"/>
              <w:marTop w:val="0"/>
              <w:marBottom w:val="0"/>
              <w:divBdr>
                <w:top w:val="none" w:sz="0" w:space="0" w:color="auto"/>
                <w:left w:val="none" w:sz="0" w:space="0" w:color="auto"/>
                <w:bottom w:val="none" w:sz="0" w:space="0" w:color="auto"/>
                <w:right w:val="none" w:sz="0" w:space="0" w:color="auto"/>
              </w:divBdr>
            </w:div>
            <w:div w:id="528419410">
              <w:marLeft w:val="0"/>
              <w:marRight w:val="0"/>
              <w:marTop w:val="0"/>
              <w:marBottom w:val="0"/>
              <w:divBdr>
                <w:top w:val="none" w:sz="0" w:space="0" w:color="auto"/>
                <w:left w:val="none" w:sz="0" w:space="0" w:color="auto"/>
                <w:bottom w:val="none" w:sz="0" w:space="0" w:color="auto"/>
                <w:right w:val="none" w:sz="0" w:space="0" w:color="auto"/>
              </w:divBdr>
            </w:div>
            <w:div w:id="1933926625">
              <w:marLeft w:val="0"/>
              <w:marRight w:val="0"/>
              <w:marTop w:val="0"/>
              <w:marBottom w:val="0"/>
              <w:divBdr>
                <w:top w:val="none" w:sz="0" w:space="0" w:color="auto"/>
                <w:left w:val="none" w:sz="0" w:space="0" w:color="auto"/>
                <w:bottom w:val="none" w:sz="0" w:space="0" w:color="auto"/>
                <w:right w:val="none" w:sz="0" w:space="0" w:color="auto"/>
              </w:divBdr>
            </w:div>
            <w:div w:id="1293173808">
              <w:marLeft w:val="0"/>
              <w:marRight w:val="0"/>
              <w:marTop w:val="0"/>
              <w:marBottom w:val="0"/>
              <w:divBdr>
                <w:top w:val="none" w:sz="0" w:space="0" w:color="auto"/>
                <w:left w:val="none" w:sz="0" w:space="0" w:color="auto"/>
                <w:bottom w:val="none" w:sz="0" w:space="0" w:color="auto"/>
                <w:right w:val="none" w:sz="0" w:space="0" w:color="auto"/>
              </w:divBdr>
            </w:div>
            <w:div w:id="1972662820">
              <w:marLeft w:val="0"/>
              <w:marRight w:val="0"/>
              <w:marTop w:val="0"/>
              <w:marBottom w:val="0"/>
              <w:divBdr>
                <w:top w:val="none" w:sz="0" w:space="0" w:color="auto"/>
                <w:left w:val="none" w:sz="0" w:space="0" w:color="auto"/>
                <w:bottom w:val="none" w:sz="0" w:space="0" w:color="auto"/>
                <w:right w:val="none" w:sz="0" w:space="0" w:color="auto"/>
              </w:divBdr>
            </w:div>
            <w:div w:id="2104497764">
              <w:marLeft w:val="0"/>
              <w:marRight w:val="0"/>
              <w:marTop w:val="0"/>
              <w:marBottom w:val="0"/>
              <w:divBdr>
                <w:top w:val="none" w:sz="0" w:space="0" w:color="auto"/>
                <w:left w:val="none" w:sz="0" w:space="0" w:color="auto"/>
                <w:bottom w:val="none" w:sz="0" w:space="0" w:color="auto"/>
                <w:right w:val="none" w:sz="0" w:space="0" w:color="auto"/>
              </w:divBdr>
            </w:div>
            <w:div w:id="1994289474">
              <w:marLeft w:val="0"/>
              <w:marRight w:val="0"/>
              <w:marTop w:val="0"/>
              <w:marBottom w:val="0"/>
              <w:divBdr>
                <w:top w:val="none" w:sz="0" w:space="0" w:color="auto"/>
                <w:left w:val="none" w:sz="0" w:space="0" w:color="auto"/>
                <w:bottom w:val="none" w:sz="0" w:space="0" w:color="auto"/>
                <w:right w:val="none" w:sz="0" w:space="0" w:color="auto"/>
              </w:divBdr>
            </w:div>
            <w:div w:id="550961693">
              <w:marLeft w:val="0"/>
              <w:marRight w:val="0"/>
              <w:marTop w:val="0"/>
              <w:marBottom w:val="0"/>
              <w:divBdr>
                <w:top w:val="none" w:sz="0" w:space="0" w:color="auto"/>
                <w:left w:val="none" w:sz="0" w:space="0" w:color="auto"/>
                <w:bottom w:val="none" w:sz="0" w:space="0" w:color="auto"/>
                <w:right w:val="none" w:sz="0" w:space="0" w:color="auto"/>
              </w:divBdr>
            </w:div>
            <w:div w:id="660038925">
              <w:marLeft w:val="0"/>
              <w:marRight w:val="0"/>
              <w:marTop w:val="0"/>
              <w:marBottom w:val="0"/>
              <w:divBdr>
                <w:top w:val="none" w:sz="0" w:space="0" w:color="auto"/>
                <w:left w:val="none" w:sz="0" w:space="0" w:color="auto"/>
                <w:bottom w:val="none" w:sz="0" w:space="0" w:color="auto"/>
                <w:right w:val="none" w:sz="0" w:space="0" w:color="auto"/>
              </w:divBdr>
            </w:div>
            <w:div w:id="1466124339">
              <w:marLeft w:val="0"/>
              <w:marRight w:val="0"/>
              <w:marTop w:val="0"/>
              <w:marBottom w:val="0"/>
              <w:divBdr>
                <w:top w:val="none" w:sz="0" w:space="0" w:color="auto"/>
                <w:left w:val="none" w:sz="0" w:space="0" w:color="auto"/>
                <w:bottom w:val="none" w:sz="0" w:space="0" w:color="auto"/>
                <w:right w:val="none" w:sz="0" w:space="0" w:color="auto"/>
              </w:divBdr>
            </w:div>
            <w:div w:id="1678924437">
              <w:marLeft w:val="0"/>
              <w:marRight w:val="0"/>
              <w:marTop w:val="0"/>
              <w:marBottom w:val="0"/>
              <w:divBdr>
                <w:top w:val="none" w:sz="0" w:space="0" w:color="auto"/>
                <w:left w:val="none" w:sz="0" w:space="0" w:color="auto"/>
                <w:bottom w:val="none" w:sz="0" w:space="0" w:color="auto"/>
                <w:right w:val="none" w:sz="0" w:space="0" w:color="auto"/>
              </w:divBdr>
            </w:div>
            <w:div w:id="712731221">
              <w:marLeft w:val="0"/>
              <w:marRight w:val="0"/>
              <w:marTop w:val="0"/>
              <w:marBottom w:val="0"/>
              <w:divBdr>
                <w:top w:val="none" w:sz="0" w:space="0" w:color="auto"/>
                <w:left w:val="none" w:sz="0" w:space="0" w:color="auto"/>
                <w:bottom w:val="none" w:sz="0" w:space="0" w:color="auto"/>
                <w:right w:val="none" w:sz="0" w:space="0" w:color="auto"/>
              </w:divBdr>
            </w:div>
            <w:div w:id="1921480236">
              <w:marLeft w:val="0"/>
              <w:marRight w:val="0"/>
              <w:marTop w:val="0"/>
              <w:marBottom w:val="0"/>
              <w:divBdr>
                <w:top w:val="none" w:sz="0" w:space="0" w:color="auto"/>
                <w:left w:val="none" w:sz="0" w:space="0" w:color="auto"/>
                <w:bottom w:val="none" w:sz="0" w:space="0" w:color="auto"/>
                <w:right w:val="none" w:sz="0" w:space="0" w:color="auto"/>
              </w:divBdr>
            </w:div>
            <w:div w:id="502861922">
              <w:marLeft w:val="0"/>
              <w:marRight w:val="0"/>
              <w:marTop w:val="0"/>
              <w:marBottom w:val="0"/>
              <w:divBdr>
                <w:top w:val="none" w:sz="0" w:space="0" w:color="auto"/>
                <w:left w:val="none" w:sz="0" w:space="0" w:color="auto"/>
                <w:bottom w:val="none" w:sz="0" w:space="0" w:color="auto"/>
                <w:right w:val="none" w:sz="0" w:space="0" w:color="auto"/>
              </w:divBdr>
            </w:div>
            <w:div w:id="36905046">
              <w:marLeft w:val="0"/>
              <w:marRight w:val="0"/>
              <w:marTop w:val="0"/>
              <w:marBottom w:val="0"/>
              <w:divBdr>
                <w:top w:val="none" w:sz="0" w:space="0" w:color="auto"/>
                <w:left w:val="none" w:sz="0" w:space="0" w:color="auto"/>
                <w:bottom w:val="none" w:sz="0" w:space="0" w:color="auto"/>
                <w:right w:val="none" w:sz="0" w:space="0" w:color="auto"/>
              </w:divBdr>
            </w:div>
            <w:div w:id="652874489">
              <w:marLeft w:val="0"/>
              <w:marRight w:val="0"/>
              <w:marTop w:val="0"/>
              <w:marBottom w:val="0"/>
              <w:divBdr>
                <w:top w:val="none" w:sz="0" w:space="0" w:color="auto"/>
                <w:left w:val="none" w:sz="0" w:space="0" w:color="auto"/>
                <w:bottom w:val="none" w:sz="0" w:space="0" w:color="auto"/>
                <w:right w:val="none" w:sz="0" w:space="0" w:color="auto"/>
              </w:divBdr>
            </w:div>
            <w:div w:id="1768840675">
              <w:marLeft w:val="0"/>
              <w:marRight w:val="0"/>
              <w:marTop w:val="0"/>
              <w:marBottom w:val="0"/>
              <w:divBdr>
                <w:top w:val="none" w:sz="0" w:space="0" w:color="auto"/>
                <w:left w:val="none" w:sz="0" w:space="0" w:color="auto"/>
                <w:bottom w:val="none" w:sz="0" w:space="0" w:color="auto"/>
                <w:right w:val="none" w:sz="0" w:space="0" w:color="auto"/>
              </w:divBdr>
            </w:div>
            <w:div w:id="1828282202">
              <w:marLeft w:val="0"/>
              <w:marRight w:val="0"/>
              <w:marTop w:val="0"/>
              <w:marBottom w:val="0"/>
              <w:divBdr>
                <w:top w:val="none" w:sz="0" w:space="0" w:color="auto"/>
                <w:left w:val="none" w:sz="0" w:space="0" w:color="auto"/>
                <w:bottom w:val="none" w:sz="0" w:space="0" w:color="auto"/>
                <w:right w:val="none" w:sz="0" w:space="0" w:color="auto"/>
              </w:divBdr>
            </w:div>
            <w:div w:id="924729448">
              <w:marLeft w:val="0"/>
              <w:marRight w:val="0"/>
              <w:marTop w:val="0"/>
              <w:marBottom w:val="0"/>
              <w:divBdr>
                <w:top w:val="none" w:sz="0" w:space="0" w:color="auto"/>
                <w:left w:val="none" w:sz="0" w:space="0" w:color="auto"/>
                <w:bottom w:val="none" w:sz="0" w:space="0" w:color="auto"/>
                <w:right w:val="none" w:sz="0" w:space="0" w:color="auto"/>
              </w:divBdr>
            </w:div>
            <w:div w:id="2056198263">
              <w:marLeft w:val="0"/>
              <w:marRight w:val="0"/>
              <w:marTop w:val="0"/>
              <w:marBottom w:val="0"/>
              <w:divBdr>
                <w:top w:val="none" w:sz="0" w:space="0" w:color="auto"/>
                <w:left w:val="none" w:sz="0" w:space="0" w:color="auto"/>
                <w:bottom w:val="none" w:sz="0" w:space="0" w:color="auto"/>
                <w:right w:val="none" w:sz="0" w:space="0" w:color="auto"/>
              </w:divBdr>
            </w:div>
            <w:div w:id="269826197">
              <w:marLeft w:val="0"/>
              <w:marRight w:val="0"/>
              <w:marTop w:val="0"/>
              <w:marBottom w:val="0"/>
              <w:divBdr>
                <w:top w:val="none" w:sz="0" w:space="0" w:color="auto"/>
                <w:left w:val="none" w:sz="0" w:space="0" w:color="auto"/>
                <w:bottom w:val="none" w:sz="0" w:space="0" w:color="auto"/>
                <w:right w:val="none" w:sz="0" w:space="0" w:color="auto"/>
              </w:divBdr>
            </w:div>
            <w:div w:id="1424885250">
              <w:marLeft w:val="0"/>
              <w:marRight w:val="0"/>
              <w:marTop w:val="0"/>
              <w:marBottom w:val="0"/>
              <w:divBdr>
                <w:top w:val="none" w:sz="0" w:space="0" w:color="auto"/>
                <w:left w:val="none" w:sz="0" w:space="0" w:color="auto"/>
                <w:bottom w:val="none" w:sz="0" w:space="0" w:color="auto"/>
                <w:right w:val="none" w:sz="0" w:space="0" w:color="auto"/>
              </w:divBdr>
            </w:div>
            <w:div w:id="1957826961">
              <w:marLeft w:val="0"/>
              <w:marRight w:val="0"/>
              <w:marTop w:val="0"/>
              <w:marBottom w:val="0"/>
              <w:divBdr>
                <w:top w:val="none" w:sz="0" w:space="0" w:color="auto"/>
                <w:left w:val="none" w:sz="0" w:space="0" w:color="auto"/>
                <w:bottom w:val="none" w:sz="0" w:space="0" w:color="auto"/>
                <w:right w:val="none" w:sz="0" w:space="0" w:color="auto"/>
              </w:divBdr>
            </w:div>
            <w:div w:id="2105832797">
              <w:marLeft w:val="0"/>
              <w:marRight w:val="0"/>
              <w:marTop w:val="0"/>
              <w:marBottom w:val="0"/>
              <w:divBdr>
                <w:top w:val="none" w:sz="0" w:space="0" w:color="auto"/>
                <w:left w:val="none" w:sz="0" w:space="0" w:color="auto"/>
                <w:bottom w:val="none" w:sz="0" w:space="0" w:color="auto"/>
                <w:right w:val="none" w:sz="0" w:space="0" w:color="auto"/>
              </w:divBdr>
            </w:div>
            <w:div w:id="346449369">
              <w:marLeft w:val="0"/>
              <w:marRight w:val="0"/>
              <w:marTop w:val="0"/>
              <w:marBottom w:val="0"/>
              <w:divBdr>
                <w:top w:val="none" w:sz="0" w:space="0" w:color="auto"/>
                <w:left w:val="none" w:sz="0" w:space="0" w:color="auto"/>
                <w:bottom w:val="none" w:sz="0" w:space="0" w:color="auto"/>
                <w:right w:val="none" w:sz="0" w:space="0" w:color="auto"/>
              </w:divBdr>
            </w:div>
            <w:div w:id="1701785792">
              <w:marLeft w:val="0"/>
              <w:marRight w:val="0"/>
              <w:marTop w:val="0"/>
              <w:marBottom w:val="0"/>
              <w:divBdr>
                <w:top w:val="none" w:sz="0" w:space="0" w:color="auto"/>
                <w:left w:val="none" w:sz="0" w:space="0" w:color="auto"/>
                <w:bottom w:val="none" w:sz="0" w:space="0" w:color="auto"/>
                <w:right w:val="none" w:sz="0" w:space="0" w:color="auto"/>
              </w:divBdr>
            </w:div>
            <w:div w:id="1220626088">
              <w:marLeft w:val="0"/>
              <w:marRight w:val="0"/>
              <w:marTop w:val="0"/>
              <w:marBottom w:val="0"/>
              <w:divBdr>
                <w:top w:val="none" w:sz="0" w:space="0" w:color="auto"/>
                <w:left w:val="none" w:sz="0" w:space="0" w:color="auto"/>
                <w:bottom w:val="none" w:sz="0" w:space="0" w:color="auto"/>
                <w:right w:val="none" w:sz="0" w:space="0" w:color="auto"/>
              </w:divBdr>
            </w:div>
            <w:div w:id="1217010987">
              <w:marLeft w:val="0"/>
              <w:marRight w:val="0"/>
              <w:marTop w:val="0"/>
              <w:marBottom w:val="0"/>
              <w:divBdr>
                <w:top w:val="none" w:sz="0" w:space="0" w:color="auto"/>
                <w:left w:val="none" w:sz="0" w:space="0" w:color="auto"/>
                <w:bottom w:val="none" w:sz="0" w:space="0" w:color="auto"/>
                <w:right w:val="none" w:sz="0" w:space="0" w:color="auto"/>
              </w:divBdr>
            </w:div>
            <w:div w:id="2144956035">
              <w:marLeft w:val="0"/>
              <w:marRight w:val="0"/>
              <w:marTop w:val="0"/>
              <w:marBottom w:val="0"/>
              <w:divBdr>
                <w:top w:val="none" w:sz="0" w:space="0" w:color="auto"/>
                <w:left w:val="none" w:sz="0" w:space="0" w:color="auto"/>
                <w:bottom w:val="none" w:sz="0" w:space="0" w:color="auto"/>
                <w:right w:val="none" w:sz="0" w:space="0" w:color="auto"/>
              </w:divBdr>
            </w:div>
            <w:div w:id="1274822011">
              <w:marLeft w:val="0"/>
              <w:marRight w:val="0"/>
              <w:marTop w:val="0"/>
              <w:marBottom w:val="0"/>
              <w:divBdr>
                <w:top w:val="none" w:sz="0" w:space="0" w:color="auto"/>
                <w:left w:val="none" w:sz="0" w:space="0" w:color="auto"/>
                <w:bottom w:val="none" w:sz="0" w:space="0" w:color="auto"/>
                <w:right w:val="none" w:sz="0" w:space="0" w:color="auto"/>
              </w:divBdr>
            </w:div>
            <w:div w:id="1122116992">
              <w:marLeft w:val="0"/>
              <w:marRight w:val="0"/>
              <w:marTop w:val="0"/>
              <w:marBottom w:val="0"/>
              <w:divBdr>
                <w:top w:val="none" w:sz="0" w:space="0" w:color="auto"/>
                <w:left w:val="none" w:sz="0" w:space="0" w:color="auto"/>
                <w:bottom w:val="none" w:sz="0" w:space="0" w:color="auto"/>
                <w:right w:val="none" w:sz="0" w:space="0" w:color="auto"/>
              </w:divBdr>
            </w:div>
            <w:div w:id="794443374">
              <w:marLeft w:val="0"/>
              <w:marRight w:val="0"/>
              <w:marTop w:val="0"/>
              <w:marBottom w:val="0"/>
              <w:divBdr>
                <w:top w:val="none" w:sz="0" w:space="0" w:color="auto"/>
                <w:left w:val="none" w:sz="0" w:space="0" w:color="auto"/>
                <w:bottom w:val="none" w:sz="0" w:space="0" w:color="auto"/>
                <w:right w:val="none" w:sz="0" w:space="0" w:color="auto"/>
              </w:divBdr>
            </w:div>
            <w:div w:id="184830912">
              <w:marLeft w:val="0"/>
              <w:marRight w:val="0"/>
              <w:marTop w:val="0"/>
              <w:marBottom w:val="0"/>
              <w:divBdr>
                <w:top w:val="none" w:sz="0" w:space="0" w:color="auto"/>
                <w:left w:val="none" w:sz="0" w:space="0" w:color="auto"/>
                <w:bottom w:val="none" w:sz="0" w:space="0" w:color="auto"/>
                <w:right w:val="none" w:sz="0" w:space="0" w:color="auto"/>
              </w:divBdr>
            </w:div>
            <w:div w:id="731317329">
              <w:marLeft w:val="0"/>
              <w:marRight w:val="0"/>
              <w:marTop w:val="0"/>
              <w:marBottom w:val="0"/>
              <w:divBdr>
                <w:top w:val="none" w:sz="0" w:space="0" w:color="auto"/>
                <w:left w:val="none" w:sz="0" w:space="0" w:color="auto"/>
                <w:bottom w:val="none" w:sz="0" w:space="0" w:color="auto"/>
                <w:right w:val="none" w:sz="0" w:space="0" w:color="auto"/>
              </w:divBdr>
            </w:div>
            <w:div w:id="570701778">
              <w:marLeft w:val="0"/>
              <w:marRight w:val="0"/>
              <w:marTop w:val="0"/>
              <w:marBottom w:val="0"/>
              <w:divBdr>
                <w:top w:val="none" w:sz="0" w:space="0" w:color="auto"/>
                <w:left w:val="none" w:sz="0" w:space="0" w:color="auto"/>
                <w:bottom w:val="none" w:sz="0" w:space="0" w:color="auto"/>
                <w:right w:val="none" w:sz="0" w:space="0" w:color="auto"/>
              </w:divBdr>
            </w:div>
            <w:div w:id="62460201">
              <w:marLeft w:val="0"/>
              <w:marRight w:val="0"/>
              <w:marTop w:val="0"/>
              <w:marBottom w:val="0"/>
              <w:divBdr>
                <w:top w:val="none" w:sz="0" w:space="0" w:color="auto"/>
                <w:left w:val="none" w:sz="0" w:space="0" w:color="auto"/>
                <w:bottom w:val="none" w:sz="0" w:space="0" w:color="auto"/>
                <w:right w:val="none" w:sz="0" w:space="0" w:color="auto"/>
              </w:divBdr>
            </w:div>
            <w:div w:id="15303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140323">
      <w:bodyDiv w:val="1"/>
      <w:marLeft w:val="0"/>
      <w:marRight w:val="0"/>
      <w:marTop w:val="0"/>
      <w:marBottom w:val="0"/>
      <w:divBdr>
        <w:top w:val="none" w:sz="0" w:space="0" w:color="auto"/>
        <w:left w:val="none" w:sz="0" w:space="0" w:color="auto"/>
        <w:bottom w:val="none" w:sz="0" w:space="0" w:color="auto"/>
        <w:right w:val="none" w:sz="0" w:space="0" w:color="auto"/>
      </w:divBdr>
    </w:div>
    <w:div w:id="502086050">
      <w:bodyDiv w:val="1"/>
      <w:marLeft w:val="0"/>
      <w:marRight w:val="0"/>
      <w:marTop w:val="0"/>
      <w:marBottom w:val="0"/>
      <w:divBdr>
        <w:top w:val="none" w:sz="0" w:space="0" w:color="auto"/>
        <w:left w:val="none" w:sz="0" w:space="0" w:color="auto"/>
        <w:bottom w:val="none" w:sz="0" w:space="0" w:color="auto"/>
        <w:right w:val="none" w:sz="0" w:space="0" w:color="auto"/>
      </w:divBdr>
    </w:div>
    <w:div w:id="515309865">
      <w:bodyDiv w:val="1"/>
      <w:marLeft w:val="0"/>
      <w:marRight w:val="0"/>
      <w:marTop w:val="0"/>
      <w:marBottom w:val="0"/>
      <w:divBdr>
        <w:top w:val="none" w:sz="0" w:space="0" w:color="auto"/>
        <w:left w:val="none" w:sz="0" w:space="0" w:color="auto"/>
        <w:bottom w:val="none" w:sz="0" w:space="0" w:color="auto"/>
        <w:right w:val="none" w:sz="0" w:space="0" w:color="auto"/>
      </w:divBdr>
    </w:div>
    <w:div w:id="519051450">
      <w:bodyDiv w:val="1"/>
      <w:marLeft w:val="0"/>
      <w:marRight w:val="0"/>
      <w:marTop w:val="0"/>
      <w:marBottom w:val="0"/>
      <w:divBdr>
        <w:top w:val="none" w:sz="0" w:space="0" w:color="auto"/>
        <w:left w:val="none" w:sz="0" w:space="0" w:color="auto"/>
        <w:bottom w:val="none" w:sz="0" w:space="0" w:color="auto"/>
        <w:right w:val="none" w:sz="0" w:space="0" w:color="auto"/>
      </w:divBdr>
    </w:div>
    <w:div w:id="528881331">
      <w:bodyDiv w:val="1"/>
      <w:marLeft w:val="0"/>
      <w:marRight w:val="0"/>
      <w:marTop w:val="0"/>
      <w:marBottom w:val="0"/>
      <w:divBdr>
        <w:top w:val="none" w:sz="0" w:space="0" w:color="auto"/>
        <w:left w:val="none" w:sz="0" w:space="0" w:color="auto"/>
        <w:bottom w:val="none" w:sz="0" w:space="0" w:color="auto"/>
        <w:right w:val="none" w:sz="0" w:space="0" w:color="auto"/>
      </w:divBdr>
    </w:div>
    <w:div w:id="539900522">
      <w:bodyDiv w:val="1"/>
      <w:marLeft w:val="0"/>
      <w:marRight w:val="0"/>
      <w:marTop w:val="0"/>
      <w:marBottom w:val="0"/>
      <w:divBdr>
        <w:top w:val="none" w:sz="0" w:space="0" w:color="auto"/>
        <w:left w:val="none" w:sz="0" w:space="0" w:color="auto"/>
        <w:bottom w:val="none" w:sz="0" w:space="0" w:color="auto"/>
        <w:right w:val="none" w:sz="0" w:space="0" w:color="auto"/>
      </w:divBdr>
    </w:div>
    <w:div w:id="543105491">
      <w:bodyDiv w:val="1"/>
      <w:marLeft w:val="0"/>
      <w:marRight w:val="0"/>
      <w:marTop w:val="0"/>
      <w:marBottom w:val="0"/>
      <w:divBdr>
        <w:top w:val="none" w:sz="0" w:space="0" w:color="auto"/>
        <w:left w:val="none" w:sz="0" w:space="0" w:color="auto"/>
        <w:bottom w:val="none" w:sz="0" w:space="0" w:color="auto"/>
        <w:right w:val="none" w:sz="0" w:space="0" w:color="auto"/>
      </w:divBdr>
    </w:div>
    <w:div w:id="545259821">
      <w:bodyDiv w:val="1"/>
      <w:marLeft w:val="0"/>
      <w:marRight w:val="0"/>
      <w:marTop w:val="0"/>
      <w:marBottom w:val="0"/>
      <w:divBdr>
        <w:top w:val="none" w:sz="0" w:space="0" w:color="auto"/>
        <w:left w:val="none" w:sz="0" w:space="0" w:color="auto"/>
        <w:bottom w:val="none" w:sz="0" w:space="0" w:color="auto"/>
        <w:right w:val="none" w:sz="0" w:space="0" w:color="auto"/>
      </w:divBdr>
    </w:div>
    <w:div w:id="546646126">
      <w:bodyDiv w:val="1"/>
      <w:marLeft w:val="0"/>
      <w:marRight w:val="0"/>
      <w:marTop w:val="0"/>
      <w:marBottom w:val="0"/>
      <w:divBdr>
        <w:top w:val="none" w:sz="0" w:space="0" w:color="auto"/>
        <w:left w:val="none" w:sz="0" w:space="0" w:color="auto"/>
        <w:bottom w:val="none" w:sz="0" w:space="0" w:color="auto"/>
        <w:right w:val="none" w:sz="0" w:space="0" w:color="auto"/>
      </w:divBdr>
    </w:div>
    <w:div w:id="576945037">
      <w:bodyDiv w:val="1"/>
      <w:marLeft w:val="0"/>
      <w:marRight w:val="0"/>
      <w:marTop w:val="0"/>
      <w:marBottom w:val="0"/>
      <w:divBdr>
        <w:top w:val="none" w:sz="0" w:space="0" w:color="auto"/>
        <w:left w:val="none" w:sz="0" w:space="0" w:color="auto"/>
        <w:bottom w:val="none" w:sz="0" w:space="0" w:color="auto"/>
        <w:right w:val="none" w:sz="0" w:space="0" w:color="auto"/>
      </w:divBdr>
    </w:div>
    <w:div w:id="589512917">
      <w:bodyDiv w:val="1"/>
      <w:marLeft w:val="0"/>
      <w:marRight w:val="0"/>
      <w:marTop w:val="0"/>
      <w:marBottom w:val="0"/>
      <w:divBdr>
        <w:top w:val="none" w:sz="0" w:space="0" w:color="auto"/>
        <w:left w:val="none" w:sz="0" w:space="0" w:color="auto"/>
        <w:bottom w:val="none" w:sz="0" w:space="0" w:color="auto"/>
        <w:right w:val="none" w:sz="0" w:space="0" w:color="auto"/>
      </w:divBdr>
    </w:div>
    <w:div w:id="601106175">
      <w:bodyDiv w:val="1"/>
      <w:marLeft w:val="0"/>
      <w:marRight w:val="0"/>
      <w:marTop w:val="0"/>
      <w:marBottom w:val="0"/>
      <w:divBdr>
        <w:top w:val="none" w:sz="0" w:space="0" w:color="auto"/>
        <w:left w:val="none" w:sz="0" w:space="0" w:color="auto"/>
        <w:bottom w:val="none" w:sz="0" w:space="0" w:color="auto"/>
        <w:right w:val="none" w:sz="0" w:space="0" w:color="auto"/>
      </w:divBdr>
    </w:div>
    <w:div w:id="604730732">
      <w:bodyDiv w:val="1"/>
      <w:marLeft w:val="0"/>
      <w:marRight w:val="0"/>
      <w:marTop w:val="0"/>
      <w:marBottom w:val="0"/>
      <w:divBdr>
        <w:top w:val="none" w:sz="0" w:space="0" w:color="auto"/>
        <w:left w:val="none" w:sz="0" w:space="0" w:color="auto"/>
        <w:bottom w:val="none" w:sz="0" w:space="0" w:color="auto"/>
        <w:right w:val="none" w:sz="0" w:space="0" w:color="auto"/>
      </w:divBdr>
    </w:div>
    <w:div w:id="607322214">
      <w:bodyDiv w:val="1"/>
      <w:marLeft w:val="0"/>
      <w:marRight w:val="0"/>
      <w:marTop w:val="0"/>
      <w:marBottom w:val="0"/>
      <w:divBdr>
        <w:top w:val="none" w:sz="0" w:space="0" w:color="auto"/>
        <w:left w:val="none" w:sz="0" w:space="0" w:color="auto"/>
        <w:bottom w:val="none" w:sz="0" w:space="0" w:color="auto"/>
        <w:right w:val="none" w:sz="0" w:space="0" w:color="auto"/>
      </w:divBdr>
    </w:div>
    <w:div w:id="648369143">
      <w:bodyDiv w:val="1"/>
      <w:marLeft w:val="0"/>
      <w:marRight w:val="0"/>
      <w:marTop w:val="0"/>
      <w:marBottom w:val="0"/>
      <w:divBdr>
        <w:top w:val="none" w:sz="0" w:space="0" w:color="auto"/>
        <w:left w:val="none" w:sz="0" w:space="0" w:color="auto"/>
        <w:bottom w:val="none" w:sz="0" w:space="0" w:color="auto"/>
        <w:right w:val="none" w:sz="0" w:space="0" w:color="auto"/>
      </w:divBdr>
    </w:div>
    <w:div w:id="666058771">
      <w:bodyDiv w:val="1"/>
      <w:marLeft w:val="0"/>
      <w:marRight w:val="0"/>
      <w:marTop w:val="0"/>
      <w:marBottom w:val="0"/>
      <w:divBdr>
        <w:top w:val="none" w:sz="0" w:space="0" w:color="auto"/>
        <w:left w:val="none" w:sz="0" w:space="0" w:color="auto"/>
        <w:bottom w:val="none" w:sz="0" w:space="0" w:color="auto"/>
        <w:right w:val="none" w:sz="0" w:space="0" w:color="auto"/>
      </w:divBdr>
    </w:div>
    <w:div w:id="669914998">
      <w:bodyDiv w:val="1"/>
      <w:marLeft w:val="0"/>
      <w:marRight w:val="0"/>
      <w:marTop w:val="0"/>
      <w:marBottom w:val="0"/>
      <w:divBdr>
        <w:top w:val="none" w:sz="0" w:space="0" w:color="auto"/>
        <w:left w:val="none" w:sz="0" w:space="0" w:color="auto"/>
        <w:bottom w:val="none" w:sz="0" w:space="0" w:color="auto"/>
        <w:right w:val="none" w:sz="0" w:space="0" w:color="auto"/>
      </w:divBdr>
    </w:div>
    <w:div w:id="678772705">
      <w:bodyDiv w:val="1"/>
      <w:marLeft w:val="0"/>
      <w:marRight w:val="0"/>
      <w:marTop w:val="0"/>
      <w:marBottom w:val="0"/>
      <w:divBdr>
        <w:top w:val="none" w:sz="0" w:space="0" w:color="auto"/>
        <w:left w:val="none" w:sz="0" w:space="0" w:color="auto"/>
        <w:bottom w:val="none" w:sz="0" w:space="0" w:color="auto"/>
        <w:right w:val="none" w:sz="0" w:space="0" w:color="auto"/>
      </w:divBdr>
    </w:div>
    <w:div w:id="690424239">
      <w:bodyDiv w:val="1"/>
      <w:marLeft w:val="0"/>
      <w:marRight w:val="0"/>
      <w:marTop w:val="0"/>
      <w:marBottom w:val="0"/>
      <w:divBdr>
        <w:top w:val="none" w:sz="0" w:space="0" w:color="auto"/>
        <w:left w:val="none" w:sz="0" w:space="0" w:color="auto"/>
        <w:bottom w:val="none" w:sz="0" w:space="0" w:color="auto"/>
        <w:right w:val="none" w:sz="0" w:space="0" w:color="auto"/>
      </w:divBdr>
    </w:div>
    <w:div w:id="700327152">
      <w:bodyDiv w:val="1"/>
      <w:marLeft w:val="0"/>
      <w:marRight w:val="0"/>
      <w:marTop w:val="0"/>
      <w:marBottom w:val="0"/>
      <w:divBdr>
        <w:top w:val="none" w:sz="0" w:space="0" w:color="auto"/>
        <w:left w:val="none" w:sz="0" w:space="0" w:color="auto"/>
        <w:bottom w:val="none" w:sz="0" w:space="0" w:color="auto"/>
        <w:right w:val="none" w:sz="0" w:space="0" w:color="auto"/>
      </w:divBdr>
    </w:div>
    <w:div w:id="730228531">
      <w:bodyDiv w:val="1"/>
      <w:marLeft w:val="0"/>
      <w:marRight w:val="0"/>
      <w:marTop w:val="0"/>
      <w:marBottom w:val="0"/>
      <w:divBdr>
        <w:top w:val="none" w:sz="0" w:space="0" w:color="auto"/>
        <w:left w:val="none" w:sz="0" w:space="0" w:color="auto"/>
        <w:bottom w:val="none" w:sz="0" w:space="0" w:color="auto"/>
        <w:right w:val="none" w:sz="0" w:space="0" w:color="auto"/>
      </w:divBdr>
    </w:div>
    <w:div w:id="746415358">
      <w:bodyDiv w:val="1"/>
      <w:marLeft w:val="0"/>
      <w:marRight w:val="0"/>
      <w:marTop w:val="0"/>
      <w:marBottom w:val="0"/>
      <w:divBdr>
        <w:top w:val="none" w:sz="0" w:space="0" w:color="auto"/>
        <w:left w:val="none" w:sz="0" w:space="0" w:color="auto"/>
        <w:bottom w:val="none" w:sz="0" w:space="0" w:color="auto"/>
        <w:right w:val="none" w:sz="0" w:space="0" w:color="auto"/>
      </w:divBdr>
    </w:div>
    <w:div w:id="778794885">
      <w:bodyDiv w:val="1"/>
      <w:marLeft w:val="0"/>
      <w:marRight w:val="0"/>
      <w:marTop w:val="0"/>
      <w:marBottom w:val="0"/>
      <w:divBdr>
        <w:top w:val="none" w:sz="0" w:space="0" w:color="auto"/>
        <w:left w:val="none" w:sz="0" w:space="0" w:color="auto"/>
        <w:bottom w:val="none" w:sz="0" w:space="0" w:color="auto"/>
        <w:right w:val="none" w:sz="0" w:space="0" w:color="auto"/>
      </w:divBdr>
    </w:div>
    <w:div w:id="786389653">
      <w:bodyDiv w:val="1"/>
      <w:marLeft w:val="0"/>
      <w:marRight w:val="0"/>
      <w:marTop w:val="0"/>
      <w:marBottom w:val="0"/>
      <w:divBdr>
        <w:top w:val="none" w:sz="0" w:space="0" w:color="auto"/>
        <w:left w:val="none" w:sz="0" w:space="0" w:color="auto"/>
        <w:bottom w:val="none" w:sz="0" w:space="0" w:color="auto"/>
        <w:right w:val="none" w:sz="0" w:space="0" w:color="auto"/>
      </w:divBdr>
    </w:div>
    <w:div w:id="792097420">
      <w:bodyDiv w:val="1"/>
      <w:marLeft w:val="0"/>
      <w:marRight w:val="0"/>
      <w:marTop w:val="0"/>
      <w:marBottom w:val="0"/>
      <w:divBdr>
        <w:top w:val="none" w:sz="0" w:space="0" w:color="auto"/>
        <w:left w:val="none" w:sz="0" w:space="0" w:color="auto"/>
        <w:bottom w:val="none" w:sz="0" w:space="0" w:color="auto"/>
        <w:right w:val="none" w:sz="0" w:space="0" w:color="auto"/>
      </w:divBdr>
    </w:div>
    <w:div w:id="796606139">
      <w:bodyDiv w:val="1"/>
      <w:marLeft w:val="0"/>
      <w:marRight w:val="0"/>
      <w:marTop w:val="0"/>
      <w:marBottom w:val="0"/>
      <w:divBdr>
        <w:top w:val="none" w:sz="0" w:space="0" w:color="auto"/>
        <w:left w:val="none" w:sz="0" w:space="0" w:color="auto"/>
        <w:bottom w:val="none" w:sz="0" w:space="0" w:color="auto"/>
        <w:right w:val="none" w:sz="0" w:space="0" w:color="auto"/>
      </w:divBdr>
    </w:div>
    <w:div w:id="797189022">
      <w:bodyDiv w:val="1"/>
      <w:marLeft w:val="0"/>
      <w:marRight w:val="0"/>
      <w:marTop w:val="0"/>
      <w:marBottom w:val="0"/>
      <w:divBdr>
        <w:top w:val="none" w:sz="0" w:space="0" w:color="auto"/>
        <w:left w:val="none" w:sz="0" w:space="0" w:color="auto"/>
        <w:bottom w:val="none" w:sz="0" w:space="0" w:color="auto"/>
        <w:right w:val="none" w:sz="0" w:space="0" w:color="auto"/>
      </w:divBdr>
    </w:div>
    <w:div w:id="803229951">
      <w:bodyDiv w:val="1"/>
      <w:marLeft w:val="0"/>
      <w:marRight w:val="0"/>
      <w:marTop w:val="0"/>
      <w:marBottom w:val="0"/>
      <w:divBdr>
        <w:top w:val="none" w:sz="0" w:space="0" w:color="auto"/>
        <w:left w:val="none" w:sz="0" w:space="0" w:color="auto"/>
        <w:bottom w:val="none" w:sz="0" w:space="0" w:color="auto"/>
        <w:right w:val="none" w:sz="0" w:space="0" w:color="auto"/>
      </w:divBdr>
    </w:div>
    <w:div w:id="806239795">
      <w:bodyDiv w:val="1"/>
      <w:marLeft w:val="0"/>
      <w:marRight w:val="0"/>
      <w:marTop w:val="0"/>
      <w:marBottom w:val="0"/>
      <w:divBdr>
        <w:top w:val="none" w:sz="0" w:space="0" w:color="auto"/>
        <w:left w:val="none" w:sz="0" w:space="0" w:color="auto"/>
        <w:bottom w:val="none" w:sz="0" w:space="0" w:color="auto"/>
        <w:right w:val="none" w:sz="0" w:space="0" w:color="auto"/>
      </w:divBdr>
    </w:div>
    <w:div w:id="814446531">
      <w:bodyDiv w:val="1"/>
      <w:marLeft w:val="0"/>
      <w:marRight w:val="0"/>
      <w:marTop w:val="0"/>
      <w:marBottom w:val="0"/>
      <w:divBdr>
        <w:top w:val="none" w:sz="0" w:space="0" w:color="auto"/>
        <w:left w:val="none" w:sz="0" w:space="0" w:color="auto"/>
        <w:bottom w:val="none" w:sz="0" w:space="0" w:color="auto"/>
        <w:right w:val="none" w:sz="0" w:space="0" w:color="auto"/>
      </w:divBdr>
    </w:div>
    <w:div w:id="819737145">
      <w:bodyDiv w:val="1"/>
      <w:marLeft w:val="0"/>
      <w:marRight w:val="0"/>
      <w:marTop w:val="0"/>
      <w:marBottom w:val="0"/>
      <w:divBdr>
        <w:top w:val="none" w:sz="0" w:space="0" w:color="auto"/>
        <w:left w:val="none" w:sz="0" w:space="0" w:color="auto"/>
        <w:bottom w:val="none" w:sz="0" w:space="0" w:color="auto"/>
        <w:right w:val="none" w:sz="0" w:space="0" w:color="auto"/>
      </w:divBdr>
    </w:div>
    <w:div w:id="836188940">
      <w:bodyDiv w:val="1"/>
      <w:marLeft w:val="0"/>
      <w:marRight w:val="0"/>
      <w:marTop w:val="0"/>
      <w:marBottom w:val="0"/>
      <w:divBdr>
        <w:top w:val="none" w:sz="0" w:space="0" w:color="auto"/>
        <w:left w:val="none" w:sz="0" w:space="0" w:color="auto"/>
        <w:bottom w:val="none" w:sz="0" w:space="0" w:color="auto"/>
        <w:right w:val="none" w:sz="0" w:space="0" w:color="auto"/>
      </w:divBdr>
    </w:div>
    <w:div w:id="846216708">
      <w:bodyDiv w:val="1"/>
      <w:marLeft w:val="0"/>
      <w:marRight w:val="0"/>
      <w:marTop w:val="0"/>
      <w:marBottom w:val="0"/>
      <w:divBdr>
        <w:top w:val="none" w:sz="0" w:space="0" w:color="auto"/>
        <w:left w:val="none" w:sz="0" w:space="0" w:color="auto"/>
        <w:bottom w:val="none" w:sz="0" w:space="0" w:color="auto"/>
        <w:right w:val="none" w:sz="0" w:space="0" w:color="auto"/>
      </w:divBdr>
    </w:div>
    <w:div w:id="865558770">
      <w:bodyDiv w:val="1"/>
      <w:marLeft w:val="0"/>
      <w:marRight w:val="0"/>
      <w:marTop w:val="0"/>
      <w:marBottom w:val="0"/>
      <w:divBdr>
        <w:top w:val="none" w:sz="0" w:space="0" w:color="auto"/>
        <w:left w:val="none" w:sz="0" w:space="0" w:color="auto"/>
        <w:bottom w:val="none" w:sz="0" w:space="0" w:color="auto"/>
        <w:right w:val="none" w:sz="0" w:space="0" w:color="auto"/>
      </w:divBdr>
    </w:div>
    <w:div w:id="886406364">
      <w:bodyDiv w:val="1"/>
      <w:marLeft w:val="0"/>
      <w:marRight w:val="0"/>
      <w:marTop w:val="0"/>
      <w:marBottom w:val="0"/>
      <w:divBdr>
        <w:top w:val="none" w:sz="0" w:space="0" w:color="auto"/>
        <w:left w:val="none" w:sz="0" w:space="0" w:color="auto"/>
        <w:bottom w:val="none" w:sz="0" w:space="0" w:color="auto"/>
        <w:right w:val="none" w:sz="0" w:space="0" w:color="auto"/>
      </w:divBdr>
    </w:div>
    <w:div w:id="890462653">
      <w:bodyDiv w:val="1"/>
      <w:marLeft w:val="0"/>
      <w:marRight w:val="0"/>
      <w:marTop w:val="0"/>
      <w:marBottom w:val="0"/>
      <w:divBdr>
        <w:top w:val="none" w:sz="0" w:space="0" w:color="auto"/>
        <w:left w:val="none" w:sz="0" w:space="0" w:color="auto"/>
        <w:bottom w:val="none" w:sz="0" w:space="0" w:color="auto"/>
        <w:right w:val="none" w:sz="0" w:space="0" w:color="auto"/>
      </w:divBdr>
    </w:div>
    <w:div w:id="897321298">
      <w:bodyDiv w:val="1"/>
      <w:marLeft w:val="0"/>
      <w:marRight w:val="0"/>
      <w:marTop w:val="0"/>
      <w:marBottom w:val="0"/>
      <w:divBdr>
        <w:top w:val="none" w:sz="0" w:space="0" w:color="auto"/>
        <w:left w:val="none" w:sz="0" w:space="0" w:color="auto"/>
        <w:bottom w:val="none" w:sz="0" w:space="0" w:color="auto"/>
        <w:right w:val="none" w:sz="0" w:space="0" w:color="auto"/>
      </w:divBdr>
    </w:div>
    <w:div w:id="915674712">
      <w:bodyDiv w:val="1"/>
      <w:marLeft w:val="0"/>
      <w:marRight w:val="0"/>
      <w:marTop w:val="0"/>
      <w:marBottom w:val="0"/>
      <w:divBdr>
        <w:top w:val="none" w:sz="0" w:space="0" w:color="auto"/>
        <w:left w:val="none" w:sz="0" w:space="0" w:color="auto"/>
        <w:bottom w:val="none" w:sz="0" w:space="0" w:color="auto"/>
        <w:right w:val="none" w:sz="0" w:space="0" w:color="auto"/>
      </w:divBdr>
    </w:div>
    <w:div w:id="950013135">
      <w:bodyDiv w:val="1"/>
      <w:marLeft w:val="0"/>
      <w:marRight w:val="0"/>
      <w:marTop w:val="0"/>
      <w:marBottom w:val="0"/>
      <w:divBdr>
        <w:top w:val="none" w:sz="0" w:space="0" w:color="auto"/>
        <w:left w:val="none" w:sz="0" w:space="0" w:color="auto"/>
        <w:bottom w:val="none" w:sz="0" w:space="0" w:color="auto"/>
        <w:right w:val="none" w:sz="0" w:space="0" w:color="auto"/>
      </w:divBdr>
    </w:div>
    <w:div w:id="961498340">
      <w:bodyDiv w:val="1"/>
      <w:marLeft w:val="0"/>
      <w:marRight w:val="0"/>
      <w:marTop w:val="0"/>
      <w:marBottom w:val="0"/>
      <w:divBdr>
        <w:top w:val="none" w:sz="0" w:space="0" w:color="auto"/>
        <w:left w:val="none" w:sz="0" w:space="0" w:color="auto"/>
        <w:bottom w:val="none" w:sz="0" w:space="0" w:color="auto"/>
        <w:right w:val="none" w:sz="0" w:space="0" w:color="auto"/>
      </w:divBdr>
    </w:div>
    <w:div w:id="967470270">
      <w:bodyDiv w:val="1"/>
      <w:marLeft w:val="0"/>
      <w:marRight w:val="0"/>
      <w:marTop w:val="0"/>
      <w:marBottom w:val="0"/>
      <w:divBdr>
        <w:top w:val="none" w:sz="0" w:space="0" w:color="auto"/>
        <w:left w:val="none" w:sz="0" w:space="0" w:color="auto"/>
        <w:bottom w:val="none" w:sz="0" w:space="0" w:color="auto"/>
        <w:right w:val="none" w:sz="0" w:space="0" w:color="auto"/>
      </w:divBdr>
    </w:div>
    <w:div w:id="979651380">
      <w:bodyDiv w:val="1"/>
      <w:marLeft w:val="0"/>
      <w:marRight w:val="0"/>
      <w:marTop w:val="0"/>
      <w:marBottom w:val="0"/>
      <w:divBdr>
        <w:top w:val="none" w:sz="0" w:space="0" w:color="auto"/>
        <w:left w:val="none" w:sz="0" w:space="0" w:color="auto"/>
        <w:bottom w:val="none" w:sz="0" w:space="0" w:color="auto"/>
        <w:right w:val="none" w:sz="0" w:space="0" w:color="auto"/>
      </w:divBdr>
    </w:div>
    <w:div w:id="982395152">
      <w:bodyDiv w:val="1"/>
      <w:marLeft w:val="0"/>
      <w:marRight w:val="0"/>
      <w:marTop w:val="0"/>
      <w:marBottom w:val="0"/>
      <w:divBdr>
        <w:top w:val="none" w:sz="0" w:space="0" w:color="auto"/>
        <w:left w:val="none" w:sz="0" w:space="0" w:color="auto"/>
        <w:bottom w:val="none" w:sz="0" w:space="0" w:color="auto"/>
        <w:right w:val="none" w:sz="0" w:space="0" w:color="auto"/>
      </w:divBdr>
    </w:div>
    <w:div w:id="988676847">
      <w:bodyDiv w:val="1"/>
      <w:marLeft w:val="0"/>
      <w:marRight w:val="0"/>
      <w:marTop w:val="0"/>
      <w:marBottom w:val="0"/>
      <w:divBdr>
        <w:top w:val="none" w:sz="0" w:space="0" w:color="auto"/>
        <w:left w:val="none" w:sz="0" w:space="0" w:color="auto"/>
        <w:bottom w:val="none" w:sz="0" w:space="0" w:color="auto"/>
        <w:right w:val="none" w:sz="0" w:space="0" w:color="auto"/>
      </w:divBdr>
    </w:div>
    <w:div w:id="1003506486">
      <w:bodyDiv w:val="1"/>
      <w:marLeft w:val="0"/>
      <w:marRight w:val="0"/>
      <w:marTop w:val="0"/>
      <w:marBottom w:val="0"/>
      <w:divBdr>
        <w:top w:val="none" w:sz="0" w:space="0" w:color="auto"/>
        <w:left w:val="none" w:sz="0" w:space="0" w:color="auto"/>
        <w:bottom w:val="none" w:sz="0" w:space="0" w:color="auto"/>
        <w:right w:val="none" w:sz="0" w:space="0" w:color="auto"/>
      </w:divBdr>
    </w:div>
    <w:div w:id="1022245650">
      <w:bodyDiv w:val="1"/>
      <w:marLeft w:val="0"/>
      <w:marRight w:val="0"/>
      <w:marTop w:val="0"/>
      <w:marBottom w:val="0"/>
      <w:divBdr>
        <w:top w:val="none" w:sz="0" w:space="0" w:color="auto"/>
        <w:left w:val="none" w:sz="0" w:space="0" w:color="auto"/>
        <w:bottom w:val="none" w:sz="0" w:space="0" w:color="auto"/>
        <w:right w:val="none" w:sz="0" w:space="0" w:color="auto"/>
      </w:divBdr>
    </w:div>
    <w:div w:id="1036271348">
      <w:bodyDiv w:val="1"/>
      <w:marLeft w:val="0"/>
      <w:marRight w:val="0"/>
      <w:marTop w:val="0"/>
      <w:marBottom w:val="0"/>
      <w:divBdr>
        <w:top w:val="none" w:sz="0" w:space="0" w:color="auto"/>
        <w:left w:val="none" w:sz="0" w:space="0" w:color="auto"/>
        <w:bottom w:val="none" w:sz="0" w:space="0" w:color="auto"/>
        <w:right w:val="none" w:sz="0" w:space="0" w:color="auto"/>
      </w:divBdr>
    </w:div>
    <w:div w:id="1044524317">
      <w:bodyDiv w:val="1"/>
      <w:marLeft w:val="0"/>
      <w:marRight w:val="0"/>
      <w:marTop w:val="0"/>
      <w:marBottom w:val="0"/>
      <w:divBdr>
        <w:top w:val="none" w:sz="0" w:space="0" w:color="auto"/>
        <w:left w:val="none" w:sz="0" w:space="0" w:color="auto"/>
        <w:bottom w:val="none" w:sz="0" w:space="0" w:color="auto"/>
        <w:right w:val="none" w:sz="0" w:space="0" w:color="auto"/>
      </w:divBdr>
    </w:div>
    <w:div w:id="1056314078">
      <w:bodyDiv w:val="1"/>
      <w:marLeft w:val="0"/>
      <w:marRight w:val="0"/>
      <w:marTop w:val="0"/>
      <w:marBottom w:val="0"/>
      <w:divBdr>
        <w:top w:val="none" w:sz="0" w:space="0" w:color="auto"/>
        <w:left w:val="none" w:sz="0" w:space="0" w:color="auto"/>
        <w:bottom w:val="none" w:sz="0" w:space="0" w:color="auto"/>
        <w:right w:val="none" w:sz="0" w:space="0" w:color="auto"/>
      </w:divBdr>
    </w:div>
    <w:div w:id="1069570957">
      <w:bodyDiv w:val="1"/>
      <w:marLeft w:val="0"/>
      <w:marRight w:val="0"/>
      <w:marTop w:val="0"/>
      <w:marBottom w:val="0"/>
      <w:divBdr>
        <w:top w:val="none" w:sz="0" w:space="0" w:color="auto"/>
        <w:left w:val="none" w:sz="0" w:space="0" w:color="auto"/>
        <w:bottom w:val="none" w:sz="0" w:space="0" w:color="auto"/>
        <w:right w:val="none" w:sz="0" w:space="0" w:color="auto"/>
      </w:divBdr>
    </w:div>
    <w:div w:id="1111130058">
      <w:bodyDiv w:val="1"/>
      <w:marLeft w:val="0"/>
      <w:marRight w:val="0"/>
      <w:marTop w:val="0"/>
      <w:marBottom w:val="0"/>
      <w:divBdr>
        <w:top w:val="none" w:sz="0" w:space="0" w:color="auto"/>
        <w:left w:val="none" w:sz="0" w:space="0" w:color="auto"/>
        <w:bottom w:val="none" w:sz="0" w:space="0" w:color="auto"/>
        <w:right w:val="none" w:sz="0" w:space="0" w:color="auto"/>
      </w:divBdr>
    </w:div>
    <w:div w:id="1113673605">
      <w:bodyDiv w:val="1"/>
      <w:marLeft w:val="0"/>
      <w:marRight w:val="0"/>
      <w:marTop w:val="0"/>
      <w:marBottom w:val="0"/>
      <w:divBdr>
        <w:top w:val="none" w:sz="0" w:space="0" w:color="auto"/>
        <w:left w:val="none" w:sz="0" w:space="0" w:color="auto"/>
        <w:bottom w:val="none" w:sz="0" w:space="0" w:color="auto"/>
        <w:right w:val="none" w:sz="0" w:space="0" w:color="auto"/>
      </w:divBdr>
    </w:div>
    <w:div w:id="1117987253">
      <w:bodyDiv w:val="1"/>
      <w:marLeft w:val="0"/>
      <w:marRight w:val="0"/>
      <w:marTop w:val="0"/>
      <w:marBottom w:val="0"/>
      <w:divBdr>
        <w:top w:val="none" w:sz="0" w:space="0" w:color="auto"/>
        <w:left w:val="none" w:sz="0" w:space="0" w:color="auto"/>
        <w:bottom w:val="none" w:sz="0" w:space="0" w:color="auto"/>
        <w:right w:val="none" w:sz="0" w:space="0" w:color="auto"/>
      </w:divBdr>
    </w:div>
    <w:div w:id="1118645914">
      <w:bodyDiv w:val="1"/>
      <w:marLeft w:val="0"/>
      <w:marRight w:val="0"/>
      <w:marTop w:val="0"/>
      <w:marBottom w:val="0"/>
      <w:divBdr>
        <w:top w:val="none" w:sz="0" w:space="0" w:color="auto"/>
        <w:left w:val="none" w:sz="0" w:space="0" w:color="auto"/>
        <w:bottom w:val="none" w:sz="0" w:space="0" w:color="auto"/>
        <w:right w:val="none" w:sz="0" w:space="0" w:color="auto"/>
      </w:divBdr>
    </w:div>
    <w:div w:id="1131631734">
      <w:bodyDiv w:val="1"/>
      <w:marLeft w:val="0"/>
      <w:marRight w:val="0"/>
      <w:marTop w:val="0"/>
      <w:marBottom w:val="0"/>
      <w:divBdr>
        <w:top w:val="none" w:sz="0" w:space="0" w:color="auto"/>
        <w:left w:val="none" w:sz="0" w:space="0" w:color="auto"/>
        <w:bottom w:val="none" w:sz="0" w:space="0" w:color="auto"/>
        <w:right w:val="none" w:sz="0" w:space="0" w:color="auto"/>
      </w:divBdr>
    </w:div>
    <w:div w:id="1200125965">
      <w:bodyDiv w:val="1"/>
      <w:marLeft w:val="0"/>
      <w:marRight w:val="0"/>
      <w:marTop w:val="0"/>
      <w:marBottom w:val="0"/>
      <w:divBdr>
        <w:top w:val="none" w:sz="0" w:space="0" w:color="auto"/>
        <w:left w:val="none" w:sz="0" w:space="0" w:color="auto"/>
        <w:bottom w:val="none" w:sz="0" w:space="0" w:color="auto"/>
        <w:right w:val="none" w:sz="0" w:space="0" w:color="auto"/>
      </w:divBdr>
    </w:div>
    <w:div w:id="1209609188">
      <w:bodyDiv w:val="1"/>
      <w:marLeft w:val="0"/>
      <w:marRight w:val="0"/>
      <w:marTop w:val="0"/>
      <w:marBottom w:val="0"/>
      <w:divBdr>
        <w:top w:val="none" w:sz="0" w:space="0" w:color="auto"/>
        <w:left w:val="none" w:sz="0" w:space="0" w:color="auto"/>
        <w:bottom w:val="none" w:sz="0" w:space="0" w:color="auto"/>
        <w:right w:val="none" w:sz="0" w:space="0" w:color="auto"/>
      </w:divBdr>
    </w:div>
    <w:div w:id="1222596996">
      <w:bodyDiv w:val="1"/>
      <w:marLeft w:val="0"/>
      <w:marRight w:val="0"/>
      <w:marTop w:val="0"/>
      <w:marBottom w:val="0"/>
      <w:divBdr>
        <w:top w:val="none" w:sz="0" w:space="0" w:color="auto"/>
        <w:left w:val="none" w:sz="0" w:space="0" w:color="auto"/>
        <w:bottom w:val="none" w:sz="0" w:space="0" w:color="auto"/>
        <w:right w:val="none" w:sz="0" w:space="0" w:color="auto"/>
      </w:divBdr>
    </w:div>
    <w:div w:id="1257523154">
      <w:bodyDiv w:val="1"/>
      <w:marLeft w:val="0"/>
      <w:marRight w:val="0"/>
      <w:marTop w:val="0"/>
      <w:marBottom w:val="0"/>
      <w:divBdr>
        <w:top w:val="none" w:sz="0" w:space="0" w:color="auto"/>
        <w:left w:val="none" w:sz="0" w:space="0" w:color="auto"/>
        <w:bottom w:val="none" w:sz="0" w:space="0" w:color="auto"/>
        <w:right w:val="none" w:sz="0" w:space="0" w:color="auto"/>
      </w:divBdr>
    </w:div>
    <w:div w:id="1297301735">
      <w:bodyDiv w:val="1"/>
      <w:marLeft w:val="0"/>
      <w:marRight w:val="0"/>
      <w:marTop w:val="0"/>
      <w:marBottom w:val="0"/>
      <w:divBdr>
        <w:top w:val="none" w:sz="0" w:space="0" w:color="auto"/>
        <w:left w:val="none" w:sz="0" w:space="0" w:color="auto"/>
        <w:bottom w:val="none" w:sz="0" w:space="0" w:color="auto"/>
        <w:right w:val="none" w:sz="0" w:space="0" w:color="auto"/>
      </w:divBdr>
    </w:div>
    <w:div w:id="1300378714">
      <w:bodyDiv w:val="1"/>
      <w:marLeft w:val="0"/>
      <w:marRight w:val="0"/>
      <w:marTop w:val="0"/>
      <w:marBottom w:val="0"/>
      <w:divBdr>
        <w:top w:val="none" w:sz="0" w:space="0" w:color="auto"/>
        <w:left w:val="none" w:sz="0" w:space="0" w:color="auto"/>
        <w:bottom w:val="none" w:sz="0" w:space="0" w:color="auto"/>
        <w:right w:val="none" w:sz="0" w:space="0" w:color="auto"/>
      </w:divBdr>
    </w:div>
    <w:div w:id="1301228344">
      <w:bodyDiv w:val="1"/>
      <w:marLeft w:val="0"/>
      <w:marRight w:val="0"/>
      <w:marTop w:val="0"/>
      <w:marBottom w:val="0"/>
      <w:divBdr>
        <w:top w:val="none" w:sz="0" w:space="0" w:color="auto"/>
        <w:left w:val="none" w:sz="0" w:space="0" w:color="auto"/>
        <w:bottom w:val="none" w:sz="0" w:space="0" w:color="auto"/>
        <w:right w:val="none" w:sz="0" w:space="0" w:color="auto"/>
      </w:divBdr>
    </w:div>
    <w:div w:id="1316834490">
      <w:bodyDiv w:val="1"/>
      <w:marLeft w:val="0"/>
      <w:marRight w:val="0"/>
      <w:marTop w:val="0"/>
      <w:marBottom w:val="0"/>
      <w:divBdr>
        <w:top w:val="none" w:sz="0" w:space="0" w:color="auto"/>
        <w:left w:val="none" w:sz="0" w:space="0" w:color="auto"/>
        <w:bottom w:val="none" w:sz="0" w:space="0" w:color="auto"/>
        <w:right w:val="none" w:sz="0" w:space="0" w:color="auto"/>
      </w:divBdr>
    </w:div>
    <w:div w:id="1390961164">
      <w:bodyDiv w:val="1"/>
      <w:marLeft w:val="0"/>
      <w:marRight w:val="0"/>
      <w:marTop w:val="0"/>
      <w:marBottom w:val="0"/>
      <w:divBdr>
        <w:top w:val="none" w:sz="0" w:space="0" w:color="auto"/>
        <w:left w:val="none" w:sz="0" w:space="0" w:color="auto"/>
        <w:bottom w:val="none" w:sz="0" w:space="0" w:color="auto"/>
        <w:right w:val="none" w:sz="0" w:space="0" w:color="auto"/>
      </w:divBdr>
    </w:div>
    <w:div w:id="1394888169">
      <w:bodyDiv w:val="1"/>
      <w:marLeft w:val="0"/>
      <w:marRight w:val="0"/>
      <w:marTop w:val="0"/>
      <w:marBottom w:val="0"/>
      <w:divBdr>
        <w:top w:val="none" w:sz="0" w:space="0" w:color="auto"/>
        <w:left w:val="none" w:sz="0" w:space="0" w:color="auto"/>
        <w:bottom w:val="none" w:sz="0" w:space="0" w:color="auto"/>
        <w:right w:val="none" w:sz="0" w:space="0" w:color="auto"/>
      </w:divBdr>
    </w:div>
    <w:div w:id="1399790479">
      <w:bodyDiv w:val="1"/>
      <w:marLeft w:val="0"/>
      <w:marRight w:val="0"/>
      <w:marTop w:val="0"/>
      <w:marBottom w:val="0"/>
      <w:divBdr>
        <w:top w:val="none" w:sz="0" w:space="0" w:color="auto"/>
        <w:left w:val="none" w:sz="0" w:space="0" w:color="auto"/>
        <w:bottom w:val="none" w:sz="0" w:space="0" w:color="auto"/>
        <w:right w:val="none" w:sz="0" w:space="0" w:color="auto"/>
      </w:divBdr>
    </w:div>
    <w:div w:id="1406296680">
      <w:bodyDiv w:val="1"/>
      <w:marLeft w:val="0"/>
      <w:marRight w:val="0"/>
      <w:marTop w:val="0"/>
      <w:marBottom w:val="0"/>
      <w:divBdr>
        <w:top w:val="none" w:sz="0" w:space="0" w:color="auto"/>
        <w:left w:val="none" w:sz="0" w:space="0" w:color="auto"/>
        <w:bottom w:val="none" w:sz="0" w:space="0" w:color="auto"/>
        <w:right w:val="none" w:sz="0" w:space="0" w:color="auto"/>
      </w:divBdr>
    </w:div>
    <w:div w:id="1434471432">
      <w:bodyDiv w:val="1"/>
      <w:marLeft w:val="0"/>
      <w:marRight w:val="0"/>
      <w:marTop w:val="0"/>
      <w:marBottom w:val="0"/>
      <w:divBdr>
        <w:top w:val="none" w:sz="0" w:space="0" w:color="auto"/>
        <w:left w:val="none" w:sz="0" w:space="0" w:color="auto"/>
        <w:bottom w:val="none" w:sz="0" w:space="0" w:color="auto"/>
        <w:right w:val="none" w:sz="0" w:space="0" w:color="auto"/>
      </w:divBdr>
    </w:div>
    <w:div w:id="1478497240">
      <w:bodyDiv w:val="1"/>
      <w:marLeft w:val="0"/>
      <w:marRight w:val="0"/>
      <w:marTop w:val="0"/>
      <w:marBottom w:val="0"/>
      <w:divBdr>
        <w:top w:val="none" w:sz="0" w:space="0" w:color="auto"/>
        <w:left w:val="none" w:sz="0" w:space="0" w:color="auto"/>
        <w:bottom w:val="none" w:sz="0" w:space="0" w:color="auto"/>
        <w:right w:val="none" w:sz="0" w:space="0" w:color="auto"/>
      </w:divBdr>
    </w:div>
    <w:div w:id="1489244504">
      <w:bodyDiv w:val="1"/>
      <w:marLeft w:val="0"/>
      <w:marRight w:val="0"/>
      <w:marTop w:val="0"/>
      <w:marBottom w:val="0"/>
      <w:divBdr>
        <w:top w:val="none" w:sz="0" w:space="0" w:color="auto"/>
        <w:left w:val="none" w:sz="0" w:space="0" w:color="auto"/>
        <w:bottom w:val="none" w:sz="0" w:space="0" w:color="auto"/>
        <w:right w:val="none" w:sz="0" w:space="0" w:color="auto"/>
      </w:divBdr>
    </w:div>
    <w:div w:id="1496800993">
      <w:bodyDiv w:val="1"/>
      <w:marLeft w:val="0"/>
      <w:marRight w:val="0"/>
      <w:marTop w:val="0"/>
      <w:marBottom w:val="0"/>
      <w:divBdr>
        <w:top w:val="none" w:sz="0" w:space="0" w:color="auto"/>
        <w:left w:val="none" w:sz="0" w:space="0" w:color="auto"/>
        <w:bottom w:val="none" w:sz="0" w:space="0" w:color="auto"/>
        <w:right w:val="none" w:sz="0" w:space="0" w:color="auto"/>
      </w:divBdr>
    </w:div>
    <w:div w:id="1496846586">
      <w:bodyDiv w:val="1"/>
      <w:marLeft w:val="0"/>
      <w:marRight w:val="0"/>
      <w:marTop w:val="0"/>
      <w:marBottom w:val="0"/>
      <w:divBdr>
        <w:top w:val="none" w:sz="0" w:space="0" w:color="auto"/>
        <w:left w:val="none" w:sz="0" w:space="0" w:color="auto"/>
        <w:bottom w:val="none" w:sz="0" w:space="0" w:color="auto"/>
        <w:right w:val="none" w:sz="0" w:space="0" w:color="auto"/>
      </w:divBdr>
    </w:div>
    <w:div w:id="1523544354">
      <w:bodyDiv w:val="1"/>
      <w:marLeft w:val="0"/>
      <w:marRight w:val="0"/>
      <w:marTop w:val="0"/>
      <w:marBottom w:val="0"/>
      <w:divBdr>
        <w:top w:val="none" w:sz="0" w:space="0" w:color="auto"/>
        <w:left w:val="none" w:sz="0" w:space="0" w:color="auto"/>
        <w:bottom w:val="none" w:sz="0" w:space="0" w:color="auto"/>
        <w:right w:val="none" w:sz="0" w:space="0" w:color="auto"/>
      </w:divBdr>
    </w:div>
    <w:div w:id="1527133912">
      <w:bodyDiv w:val="1"/>
      <w:marLeft w:val="0"/>
      <w:marRight w:val="0"/>
      <w:marTop w:val="0"/>
      <w:marBottom w:val="0"/>
      <w:divBdr>
        <w:top w:val="none" w:sz="0" w:space="0" w:color="auto"/>
        <w:left w:val="none" w:sz="0" w:space="0" w:color="auto"/>
        <w:bottom w:val="none" w:sz="0" w:space="0" w:color="auto"/>
        <w:right w:val="none" w:sz="0" w:space="0" w:color="auto"/>
      </w:divBdr>
    </w:div>
    <w:div w:id="1538935504">
      <w:bodyDiv w:val="1"/>
      <w:marLeft w:val="0"/>
      <w:marRight w:val="0"/>
      <w:marTop w:val="0"/>
      <w:marBottom w:val="0"/>
      <w:divBdr>
        <w:top w:val="none" w:sz="0" w:space="0" w:color="auto"/>
        <w:left w:val="none" w:sz="0" w:space="0" w:color="auto"/>
        <w:bottom w:val="none" w:sz="0" w:space="0" w:color="auto"/>
        <w:right w:val="none" w:sz="0" w:space="0" w:color="auto"/>
      </w:divBdr>
    </w:div>
    <w:div w:id="1542859084">
      <w:bodyDiv w:val="1"/>
      <w:marLeft w:val="0"/>
      <w:marRight w:val="0"/>
      <w:marTop w:val="0"/>
      <w:marBottom w:val="0"/>
      <w:divBdr>
        <w:top w:val="none" w:sz="0" w:space="0" w:color="auto"/>
        <w:left w:val="none" w:sz="0" w:space="0" w:color="auto"/>
        <w:bottom w:val="none" w:sz="0" w:space="0" w:color="auto"/>
        <w:right w:val="none" w:sz="0" w:space="0" w:color="auto"/>
      </w:divBdr>
    </w:div>
    <w:div w:id="1542862378">
      <w:bodyDiv w:val="1"/>
      <w:marLeft w:val="0"/>
      <w:marRight w:val="0"/>
      <w:marTop w:val="0"/>
      <w:marBottom w:val="0"/>
      <w:divBdr>
        <w:top w:val="none" w:sz="0" w:space="0" w:color="auto"/>
        <w:left w:val="none" w:sz="0" w:space="0" w:color="auto"/>
        <w:bottom w:val="none" w:sz="0" w:space="0" w:color="auto"/>
        <w:right w:val="none" w:sz="0" w:space="0" w:color="auto"/>
      </w:divBdr>
    </w:div>
    <w:div w:id="1554076904">
      <w:bodyDiv w:val="1"/>
      <w:marLeft w:val="0"/>
      <w:marRight w:val="0"/>
      <w:marTop w:val="0"/>
      <w:marBottom w:val="0"/>
      <w:divBdr>
        <w:top w:val="none" w:sz="0" w:space="0" w:color="auto"/>
        <w:left w:val="none" w:sz="0" w:space="0" w:color="auto"/>
        <w:bottom w:val="none" w:sz="0" w:space="0" w:color="auto"/>
        <w:right w:val="none" w:sz="0" w:space="0" w:color="auto"/>
      </w:divBdr>
    </w:div>
    <w:div w:id="1556891419">
      <w:bodyDiv w:val="1"/>
      <w:marLeft w:val="0"/>
      <w:marRight w:val="0"/>
      <w:marTop w:val="0"/>
      <w:marBottom w:val="0"/>
      <w:divBdr>
        <w:top w:val="none" w:sz="0" w:space="0" w:color="auto"/>
        <w:left w:val="none" w:sz="0" w:space="0" w:color="auto"/>
        <w:bottom w:val="none" w:sz="0" w:space="0" w:color="auto"/>
        <w:right w:val="none" w:sz="0" w:space="0" w:color="auto"/>
      </w:divBdr>
    </w:div>
    <w:div w:id="1568491313">
      <w:bodyDiv w:val="1"/>
      <w:marLeft w:val="0"/>
      <w:marRight w:val="0"/>
      <w:marTop w:val="0"/>
      <w:marBottom w:val="0"/>
      <w:divBdr>
        <w:top w:val="none" w:sz="0" w:space="0" w:color="auto"/>
        <w:left w:val="none" w:sz="0" w:space="0" w:color="auto"/>
        <w:bottom w:val="none" w:sz="0" w:space="0" w:color="auto"/>
        <w:right w:val="none" w:sz="0" w:space="0" w:color="auto"/>
      </w:divBdr>
    </w:div>
    <w:div w:id="1569614986">
      <w:bodyDiv w:val="1"/>
      <w:marLeft w:val="0"/>
      <w:marRight w:val="0"/>
      <w:marTop w:val="0"/>
      <w:marBottom w:val="0"/>
      <w:divBdr>
        <w:top w:val="none" w:sz="0" w:space="0" w:color="auto"/>
        <w:left w:val="none" w:sz="0" w:space="0" w:color="auto"/>
        <w:bottom w:val="none" w:sz="0" w:space="0" w:color="auto"/>
        <w:right w:val="none" w:sz="0" w:space="0" w:color="auto"/>
      </w:divBdr>
    </w:div>
    <w:div w:id="1600940675">
      <w:bodyDiv w:val="1"/>
      <w:marLeft w:val="0"/>
      <w:marRight w:val="0"/>
      <w:marTop w:val="0"/>
      <w:marBottom w:val="0"/>
      <w:divBdr>
        <w:top w:val="none" w:sz="0" w:space="0" w:color="auto"/>
        <w:left w:val="none" w:sz="0" w:space="0" w:color="auto"/>
        <w:bottom w:val="none" w:sz="0" w:space="0" w:color="auto"/>
        <w:right w:val="none" w:sz="0" w:space="0" w:color="auto"/>
      </w:divBdr>
    </w:div>
    <w:div w:id="1661232663">
      <w:bodyDiv w:val="1"/>
      <w:marLeft w:val="0"/>
      <w:marRight w:val="0"/>
      <w:marTop w:val="0"/>
      <w:marBottom w:val="0"/>
      <w:divBdr>
        <w:top w:val="none" w:sz="0" w:space="0" w:color="auto"/>
        <w:left w:val="none" w:sz="0" w:space="0" w:color="auto"/>
        <w:bottom w:val="none" w:sz="0" w:space="0" w:color="auto"/>
        <w:right w:val="none" w:sz="0" w:space="0" w:color="auto"/>
      </w:divBdr>
    </w:div>
    <w:div w:id="1702239096">
      <w:bodyDiv w:val="1"/>
      <w:marLeft w:val="0"/>
      <w:marRight w:val="0"/>
      <w:marTop w:val="0"/>
      <w:marBottom w:val="0"/>
      <w:divBdr>
        <w:top w:val="none" w:sz="0" w:space="0" w:color="auto"/>
        <w:left w:val="none" w:sz="0" w:space="0" w:color="auto"/>
        <w:bottom w:val="none" w:sz="0" w:space="0" w:color="auto"/>
        <w:right w:val="none" w:sz="0" w:space="0" w:color="auto"/>
      </w:divBdr>
    </w:div>
    <w:div w:id="1714966325">
      <w:bodyDiv w:val="1"/>
      <w:marLeft w:val="0"/>
      <w:marRight w:val="0"/>
      <w:marTop w:val="0"/>
      <w:marBottom w:val="0"/>
      <w:divBdr>
        <w:top w:val="none" w:sz="0" w:space="0" w:color="auto"/>
        <w:left w:val="none" w:sz="0" w:space="0" w:color="auto"/>
        <w:bottom w:val="none" w:sz="0" w:space="0" w:color="auto"/>
        <w:right w:val="none" w:sz="0" w:space="0" w:color="auto"/>
      </w:divBdr>
    </w:div>
    <w:div w:id="1734892743">
      <w:bodyDiv w:val="1"/>
      <w:marLeft w:val="0"/>
      <w:marRight w:val="0"/>
      <w:marTop w:val="0"/>
      <w:marBottom w:val="0"/>
      <w:divBdr>
        <w:top w:val="none" w:sz="0" w:space="0" w:color="auto"/>
        <w:left w:val="none" w:sz="0" w:space="0" w:color="auto"/>
        <w:bottom w:val="none" w:sz="0" w:space="0" w:color="auto"/>
        <w:right w:val="none" w:sz="0" w:space="0" w:color="auto"/>
      </w:divBdr>
    </w:div>
    <w:div w:id="1738671024">
      <w:bodyDiv w:val="1"/>
      <w:marLeft w:val="0"/>
      <w:marRight w:val="0"/>
      <w:marTop w:val="0"/>
      <w:marBottom w:val="0"/>
      <w:divBdr>
        <w:top w:val="none" w:sz="0" w:space="0" w:color="auto"/>
        <w:left w:val="none" w:sz="0" w:space="0" w:color="auto"/>
        <w:bottom w:val="none" w:sz="0" w:space="0" w:color="auto"/>
        <w:right w:val="none" w:sz="0" w:space="0" w:color="auto"/>
      </w:divBdr>
    </w:div>
    <w:div w:id="1763992177">
      <w:bodyDiv w:val="1"/>
      <w:marLeft w:val="0"/>
      <w:marRight w:val="0"/>
      <w:marTop w:val="0"/>
      <w:marBottom w:val="0"/>
      <w:divBdr>
        <w:top w:val="none" w:sz="0" w:space="0" w:color="auto"/>
        <w:left w:val="none" w:sz="0" w:space="0" w:color="auto"/>
        <w:bottom w:val="none" w:sz="0" w:space="0" w:color="auto"/>
        <w:right w:val="none" w:sz="0" w:space="0" w:color="auto"/>
      </w:divBdr>
    </w:div>
    <w:div w:id="1774856746">
      <w:bodyDiv w:val="1"/>
      <w:marLeft w:val="0"/>
      <w:marRight w:val="0"/>
      <w:marTop w:val="0"/>
      <w:marBottom w:val="0"/>
      <w:divBdr>
        <w:top w:val="none" w:sz="0" w:space="0" w:color="auto"/>
        <w:left w:val="none" w:sz="0" w:space="0" w:color="auto"/>
        <w:bottom w:val="none" w:sz="0" w:space="0" w:color="auto"/>
        <w:right w:val="none" w:sz="0" w:space="0" w:color="auto"/>
      </w:divBdr>
    </w:div>
    <w:div w:id="1786919594">
      <w:bodyDiv w:val="1"/>
      <w:marLeft w:val="0"/>
      <w:marRight w:val="0"/>
      <w:marTop w:val="0"/>
      <w:marBottom w:val="0"/>
      <w:divBdr>
        <w:top w:val="none" w:sz="0" w:space="0" w:color="auto"/>
        <w:left w:val="none" w:sz="0" w:space="0" w:color="auto"/>
        <w:bottom w:val="none" w:sz="0" w:space="0" w:color="auto"/>
        <w:right w:val="none" w:sz="0" w:space="0" w:color="auto"/>
      </w:divBdr>
    </w:div>
    <w:div w:id="1847288686">
      <w:bodyDiv w:val="1"/>
      <w:marLeft w:val="0"/>
      <w:marRight w:val="0"/>
      <w:marTop w:val="0"/>
      <w:marBottom w:val="0"/>
      <w:divBdr>
        <w:top w:val="none" w:sz="0" w:space="0" w:color="auto"/>
        <w:left w:val="none" w:sz="0" w:space="0" w:color="auto"/>
        <w:bottom w:val="none" w:sz="0" w:space="0" w:color="auto"/>
        <w:right w:val="none" w:sz="0" w:space="0" w:color="auto"/>
      </w:divBdr>
    </w:div>
    <w:div w:id="1880582253">
      <w:bodyDiv w:val="1"/>
      <w:marLeft w:val="0"/>
      <w:marRight w:val="0"/>
      <w:marTop w:val="0"/>
      <w:marBottom w:val="0"/>
      <w:divBdr>
        <w:top w:val="none" w:sz="0" w:space="0" w:color="auto"/>
        <w:left w:val="none" w:sz="0" w:space="0" w:color="auto"/>
        <w:bottom w:val="none" w:sz="0" w:space="0" w:color="auto"/>
        <w:right w:val="none" w:sz="0" w:space="0" w:color="auto"/>
      </w:divBdr>
    </w:div>
    <w:div w:id="1895773687">
      <w:bodyDiv w:val="1"/>
      <w:marLeft w:val="0"/>
      <w:marRight w:val="0"/>
      <w:marTop w:val="0"/>
      <w:marBottom w:val="0"/>
      <w:divBdr>
        <w:top w:val="none" w:sz="0" w:space="0" w:color="auto"/>
        <w:left w:val="none" w:sz="0" w:space="0" w:color="auto"/>
        <w:bottom w:val="none" w:sz="0" w:space="0" w:color="auto"/>
        <w:right w:val="none" w:sz="0" w:space="0" w:color="auto"/>
      </w:divBdr>
      <w:divsChild>
        <w:div w:id="1888880954">
          <w:marLeft w:val="0"/>
          <w:marRight w:val="0"/>
          <w:marTop w:val="0"/>
          <w:marBottom w:val="0"/>
          <w:divBdr>
            <w:top w:val="single" w:sz="2" w:space="0" w:color="auto"/>
            <w:left w:val="single" w:sz="2" w:space="0" w:color="auto"/>
            <w:bottom w:val="single" w:sz="6" w:space="0" w:color="auto"/>
            <w:right w:val="single" w:sz="2" w:space="0" w:color="auto"/>
          </w:divBdr>
          <w:divsChild>
            <w:div w:id="1243295059">
              <w:marLeft w:val="0"/>
              <w:marRight w:val="0"/>
              <w:marTop w:val="100"/>
              <w:marBottom w:val="100"/>
              <w:divBdr>
                <w:top w:val="single" w:sz="2" w:space="0" w:color="D9D9E3"/>
                <w:left w:val="single" w:sz="2" w:space="0" w:color="D9D9E3"/>
                <w:bottom w:val="single" w:sz="2" w:space="0" w:color="D9D9E3"/>
                <w:right w:val="single" w:sz="2" w:space="0" w:color="D9D9E3"/>
              </w:divBdr>
              <w:divsChild>
                <w:div w:id="509949901">
                  <w:marLeft w:val="0"/>
                  <w:marRight w:val="0"/>
                  <w:marTop w:val="0"/>
                  <w:marBottom w:val="0"/>
                  <w:divBdr>
                    <w:top w:val="single" w:sz="2" w:space="0" w:color="D9D9E3"/>
                    <w:left w:val="single" w:sz="2" w:space="0" w:color="D9D9E3"/>
                    <w:bottom w:val="single" w:sz="2" w:space="0" w:color="D9D9E3"/>
                    <w:right w:val="single" w:sz="2" w:space="0" w:color="D9D9E3"/>
                  </w:divBdr>
                  <w:divsChild>
                    <w:div w:id="2018726198">
                      <w:marLeft w:val="0"/>
                      <w:marRight w:val="0"/>
                      <w:marTop w:val="0"/>
                      <w:marBottom w:val="0"/>
                      <w:divBdr>
                        <w:top w:val="single" w:sz="2" w:space="0" w:color="D9D9E3"/>
                        <w:left w:val="single" w:sz="2" w:space="0" w:color="D9D9E3"/>
                        <w:bottom w:val="single" w:sz="2" w:space="0" w:color="D9D9E3"/>
                        <w:right w:val="single" w:sz="2" w:space="0" w:color="D9D9E3"/>
                      </w:divBdr>
                      <w:divsChild>
                        <w:div w:id="352925853">
                          <w:marLeft w:val="0"/>
                          <w:marRight w:val="0"/>
                          <w:marTop w:val="0"/>
                          <w:marBottom w:val="0"/>
                          <w:divBdr>
                            <w:top w:val="single" w:sz="2" w:space="0" w:color="D9D9E3"/>
                            <w:left w:val="single" w:sz="2" w:space="0" w:color="D9D9E3"/>
                            <w:bottom w:val="single" w:sz="2" w:space="0" w:color="D9D9E3"/>
                            <w:right w:val="single" w:sz="2" w:space="0" w:color="D9D9E3"/>
                          </w:divBdr>
                          <w:divsChild>
                            <w:div w:id="125198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3026248">
      <w:bodyDiv w:val="1"/>
      <w:marLeft w:val="0"/>
      <w:marRight w:val="0"/>
      <w:marTop w:val="0"/>
      <w:marBottom w:val="0"/>
      <w:divBdr>
        <w:top w:val="none" w:sz="0" w:space="0" w:color="auto"/>
        <w:left w:val="none" w:sz="0" w:space="0" w:color="auto"/>
        <w:bottom w:val="none" w:sz="0" w:space="0" w:color="auto"/>
        <w:right w:val="none" w:sz="0" w:space="0" w:color="auto"/>
      </w:divBdr>
    </w:div>
    <w:div w:id="1926453389">
      <w:bodyDiv w:val="1"/>
      <w:marLeft w:val="0"/>
      <w:marRight w:val="0"/>
      <w:marTop w:val="0"/>
      <w:marBottom w:val="0"/>
      <w:divBdr>
        <w:top w:val="none" w:sz="0" w:space="0" w:color="auto"/>
        <w:left w:val="none" w:sz="0" w:space="0" w:color="auto"/>
        <w:bottom w:val="none" w:sz="0" w:space="0" w:color="auto"/>
        <w:right w:val="none" w:sz="0" w:space="0" w:color="auto"/>
      </w:divBdr>
    </w:div>
    <w:div w:id="1964847617">
      <w:bodyDiv w:val="1"/>
      <w:marLeft w:val="0"/>
      <w:marRight w:val="0"/>
      <w:marTop w:val="0"/>
      <w:marBottom w:val="0"/>
      <w:divBdr>
        <w:top w:val="none" w:sz="0" w:space="0" w:color="auto"/>
        <w:left w:val="none" w:sz="0" w:space="0" w:color="auto"/>
        <w:bottom w:val="none" w:sz="0" w:space="0" w:color="auto"/>
        <w:right w:val="none" w:sz="0" w:space="0" w:color="auto"/>
      </w:divBdr>
    </w:div>
    <w:div w:id="1970547265">
      <w:bodyDiv w:val="1"/>
      <w:marLeft w:val="0"/>
      <w:marRight w:val="0"/>
      <w:marTop w:val="0"/>
      <w:marBottom w:val="0"/>
      <w:divBdr>
        <w:top w:val="none" w:sz="0" w:space="0" w:color="auto"/>
        <w:left w:val="none" w:sz="0" w:space="0" w:color="auto"/>
        <w:bottom w:val="none" w:sz="0" w:space="0" w:color="auto"/>
        <w:right w:val="none" w:sz="0" w:space="0" w:color="auto"/>
      </w:divBdr>
    </w:div>
    <w:div w:id="1985742268">
      <w:bodyDiv w:val="1"/>
      <w:marLeft w:val="0"/>
      <w:marRight w:val="0"/>
      <w:marTop w:val="0"/>
      <w:marBottom w:val="0"/>
      <w:divBdr>
        <w:top w:val="none" w:sz="0" w:space="0" w:color="auto"/>
        <w:left w:val="none" w:sz="0" w:space="0" w:color="auto"/>
        <w:bottom w:val="none" w:sz="0" w:space="0" w:color="auto"/>
        <w:right w:val="none" w:sz="0" w:space="0" w:color="auto"/>
      </w:divBdr>
    </w:div>
    <w:div w:id="1998264772">
      <w:bodyDiv w:val="1"/>
      <w:marLeft w:val="0"/>
      <w:marRight w:val="0"/>
      <w:marTop w:val="0"/>
      <w:marBottom w:val="0"/>
      <w:divBdr>
        <w:top w:val="none" w:sz="0" w:space="0" w:color="auto"/>
        <w:left w:val="none" w:sz="0" w:space="0" w:color="auto"/>
        <w:bottom w:val="none" w:sz="0" w:space="0" w:color="auto"/>
        <w:right w:val="none" w:sz="0" w:space="0" w:color="auto"/>
      </w:divBdr>
    </w:div>
    <w:div w:id="2048141020">
      <w:bodyDiv w:val="1"/>
      <w:marLeft w:val="0"/>
      <w:marRight w:val="0"/>
      <w:marTop w:val="0"/>
      <w:marBottom w:val="0"/>
      <w:divBdr>
        <w:top w:val="none" w:sz="0" w:space="0" w:color="auto"/>
        <w:left w:val="none" w:sz="0" w:space="0" w:color="auto"/>
        <w:bottom w:val="none" w:sz="0" w:space="0" w:color="auto"/>
        <w:right w:val="none" w:sz="0" w:space="0" w:color="auto"/>
      </w:divBdr>
    </w:div>
    <w:div w:id="2054768478">
      <w:bodyDiv w:val="1"/>
      <w:marLeft w:val="0"/>
      <w:marRight w:val="0"/>
      <w:marTop w:val="0"/>
      <w:marBottom w:val="0"/>
      <w:divBdr>
        <w:top w:val="none" w:sz="0" w:space="0" w:color="auto"/>
        <w:left w:val="none" w:sz="0" w:space="0" w:color="auto"/>
        <w:bottom w:val="none" w:sz="0" w:space="0" w:color="auto"/>
        <w:right w:val="none" w:sz="0" w:space="0" w:color="auto"/>
      </w:divBdr>
    </w:div>
    <w:div w:id="2077242212">
      <w:bodyDiv w:val="1"/>
      <w:marLeft w:val="0"/>
      <w:marRight w:val="0"/>
      <w:marTop w:val="0"/>
      <w:marBottom w:val="0"/>
      <w:divBdr>
        <w:top w:val="none" w:sz="0" w:space="0" w:color="auto"/>
        <w:left w:val="none" w:sz="0" w:space="0" w:color="auto"/>
        <w:bottom w:val="none" w:sz="0" w:space="0" w:color="auto"/>
        <w:right w:val="none" w:sz="0" w:space="0" w:color="auto"/>
      </w:divBdr>
    </w:div>
    <w:div w:id="2080472939">
      <w:bodyDiv w:val="1"/>
      <w:marLeft w:val="0"/>
      <w:marRight w:val="0"/>
      <w:marTop w:val="0"/>
      <w:marBottom w:val="0"/>
      <w:divBdr>
        <w:top w:val="none" w:sz="0" w:space="0" w:color="auto"/>
        <w:left w:val="none" w:sz="0" w:space="0" w:color="auto"/>
        <w:bottom w:val="none" w:sz="0" w:space="0" w:color="auto"/>
        <w:right w:val="none" w:sz="0" w:space="0" w:color="auto"/>
      </w:divBdr>
    </w:div>
    <w:div w:id="2094079688">
      <w:bodyDiv w:val="1"/>
      <w:marLeft w:val="0"/>
      <w:marRight w:val="0"/>
      <w:marTop w:val="0"/>
      <w:marBottom w:val="0"/>
      <w:divBdr>
        <w:top w:val="none" w:sz="0" w:space="0" w:color="auto"/>
        <w:left w:val="none" w:sz="0" w:space="0" w:color="auto"/>
        <w:bottom w:val="none" w:sz="0" w:space="0" w:color="auto"/>
        <w:right w:val="none" w:sz="0" w:space="0" w:color="auto"/>
      </w:divBdr>
    </w:div>
    <w:div w:id="2094081073">
      <w:bodyDiv w:val="1"/>
      <w:marLeft w:val="0"/>
      <w:marRight w:val="0"/>
      <w:marTop w:val="0"/>
      <w:marBottom w:val="0"/>
      <w:divBdr>
        <w:top w:val="none" w:sz="0" w:space="0" w:color="auto"/>
        <w:left w:val="none" w:sz="0" w:space="0" w:color="auto"/>
        <w:bottom w:val="none" w:sz="0" w:space="0" w:color="auto"/>
        <w:right w:val="none" w:sz="0" w:space="0" w:color="auto"/>
      </w:divBdr>
    </w:div>
    <w:div w:id="2121950190">
      <w:bodyDiv w:val="1"/>
      <w:marLeft w:val="0"/>
      <w:marRight w:val="0"/>
      <w:marTop w:val="0"/>
      <w:marBottom w:val="0"/>
      <w:divBdr>
        <w:top w:val="none" w:sz="0" w:space="0" w:color="auto"/>
        <w:left w:val="none" w:sz="0" w:space="0" w:color="auto"/>
        <w:bottom w:val="none" w:sz="0" w:space="0" w:color="auto"/>
        <w:right w:val="none" w:sz="0" w:space="0" w:color="auto"/>
      </w:divBdr>
    </w:div>
    <w:div w:id="2122338809">
      <w:bodyDiv w:val="1"/>
      <w:marLeft w:val="0"/>
      <w:marRight w:val="0"/>
      <w:marTop w:val="0"/>
      <w:marBottom w:val="0"/>
      <w:divBdr>
        <w:top w:val="none" w:sz="0" w:space="0" w:color="auto"/>
        <w:left w:val="none" w:sz="0" w:space="0" w:color="auto"/>
        <w:bottom w:val="none" w:sz="0" w:space="0" w:color="auto"/>
        <w:right w:val="none" w:sz="0" w:space="0" w:color="auto"/>
      </w:divBdr>
    </w:div>
    <w:div w:id="2130271030">
      <w:bodyDiv w:val="1"/>
      <w:marLeft w:val="0"/>
      <w:marRight w:val="0"/>
      <w:marTop w:val="0"/>
      <w:marBottom w:val="0"/>
      <w:divBdr>
        <w:top w:val="none" w:sz="0" w:space="0" w:color="auto"/>
        <w:left w:val="none" w:sz="0" w:space="0" w:color="auto"/>
        <w:bottom w:val="none" w:sz="0" w:space="0" w:color="auto"/>
        <w:right w:val="none" w:sz="0" w:space="0" w:color="auto"/>
      </w:divBdr>
    </w:div>
    <w:div w:id="2139645248">
      <w:bodyDiv w:val="1"/>
      <w:marLeft w:val="0"/>
      <w:marRight w:val="0"/>
      <w:marTop w:val="0"/>
      <w:marBottom w:val="0"/>
      <w:divBdr>
        <w:top w:val="none" w:sz="0" w:space="0" w:color="auto"/>
        <w:left w:val="none" w:sz="0" w:space="0" w:color="auto"/>
        <w:bottom w:val="none" w:sz="0" w:space="0" w:color="auto"/>
        <w:right w:val="none" w:sz="0" w:space="0" w:color="auto"/>
      </w:divBdr>
    </w:div>
    <w:div w:id="2142651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E21"/>
    <w:rsid w:val="00036DAE"/>
    <w:rsid w:val="00145AD8"/>
    <w:rsid w:val="00187CC3"/>
    <w:rsid w:val="00216C95"/>
    <w:rsid w:val="00242260"/>
    <w:rsid w:val="002450A7"/>
    <w:rsid w:val="0031786D"/>
    <w:rsid w:val="003203C2"/>
    <w:rsid w:val="003E079D"/>
    <w:rsid w:val="004D25D2"/>
    <w:rsid w:val="0057297D"/>
    <w:rsid w:val="006E04E0"/>
    <w:rsid w:val="00827E94"/>
    <w:rsid w:val="00830E06"/>
    <w:rsid w:val="008E36AB"/>
    <w:rsid w:val="008F1A06"/>
    <w:rsid w:val="00997B44"/>
    <w:rsid w:val="009D7389"/>
    <w:rsid w:val="009E70A0"/>
    <w:rsid w:val="009E79B4"/>
    <w:rsid w:val="00A34C42"/>
    <w:rsid w:val="00A55802"/>
    <w:rsid w:val="00AD51F5"/>
    <w:rsid w:val="00AD5A8E"/>
    <w:rsid w:val="00BB5482"/>
    <w:rsid w:val="00BC1251"/>
    <w:rsid w:val="00C67429"/>
    <w:rsid w:val="00CB4C38"/>
    <w:rsid w:val="00D03972"/>
    <w:rsid w:val="00D1447D"/>
    <w:rsid w:val="00D253D1"/>
    <w:rsid w:val="00DA4EE4"/>
    <w:rsid w:val="00F10F04"/>
    <w:rsid w:val="00F12D3A"/>
    <w:rsid w:val="00F51772"/>
    <w:rsid w:val="00FF5555"/>
    <w:rsid w:val="00FF5C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F5177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09D252-EBB5-4D30-BD23-BAB2A7BBA335}">
  <we:reference id="8c1c3d44-57e9-40d7-86e4-4adf61fea1dd" version="2.1.0.1" store="EXCatalog" storeType="EXCatalog"/>
  <we:alternateReferences>
    <we:reference id="WA104380122" version="2.1.0.1" store="en-GB" storeType="OMEX"/>
  </we:alternateReferences>
  <we:properties>
    <we:property name="citations" value="{&quot;104003200&quot;:{&quot;referencesIds&quot;:[&quot;doc:64c6d36fae199d6a4d0ba050&quot;],&quot;referencesOptions&quot;:{&quot;doc:64c6d36fae199d6a4d0ba050&quot;:{&quot;author&quot;:true,&quot;year&quot;:true,&quot;pageReplace&quot;:&quot;&quot;,&quot;prefix&quot;:&quot;&quot;,&quot;suffix&quot;:&quot;&quot;}},&quot;hasBrokenReferences&quot;:false,&quot;hasManualEdits&quot;:false,&quot;citationType&quot;:&quot;inline&quot;,&quot;id&quot;:104003200,&quot;citationText&quot;:&quot;&lt;span style=\&quot;font-family:Calibri;font-size:14.666666666666666px;color:#000000\&quot;&gt;(Solid Solutions 2021)&lt;/span&gt;&quot;},&quot;449670754&quot;:{&quot;referencesIds&quot;:[&quot;doc:64c6cf514f4e997e1bca6b36&quot;],&quot;referencesOptions&quot;:{&quot;doc:64c6cf514f4e997e1bca6b36&quot;:{&quot;author&quot;:true,&quot;year&quot;:true,&quot;pageReplace&quot;:&quot;&quot;,&quot;prefix&quot;:&quot;&quot;,&quot;suffix&quot;:&quot;&quot;}},&quot;hasBrokenReferences&quot;:false,&quot;hasManualEdits&quot;:false,&quot;citationType&quot;:&quot;inline&quot;,&quot;id&quot;:449670754,&quot;citationText&quot;:&quot;&lt;span style=\&quot;font-family:Calibri;font-size:14.666666666666666px;color:#000000\&quot;&gt;(Gayette 2022)&lt;/span&gt;&quot;},&quot;964859105&quot;:{&quot;referencesIds&quot;:[&quot;doc:64c6cff19b09f67d951b1ee5&quot;],&quot;referencesOptions&quot;:{&quot;doc:64c6cff19b09f67d951b1ee5&quot;:{&quot;author&quot;:true,&quot;year&quot;:true,&quot;pageReplace&quot;:&quot;&quot;,&quot;prefix&quot;:&quot;&quot;,&quot;suffix&quot;:&quot;&quot;}},&quot;hasBrokenReferences&quot;:false,&quot;hasManualEdits&quot;:false,&quot;citationType&quot;:&quot;inline&quot;,&quot;id&quot;:964859105,&quot;citationText&quot;:&quot;&lt;span style=\&quot;font-family:Calibri;font-size:14.666666666666666px;color:#000000\&quot;&gt;(Olsson, Hellsing et al. 2017)&lt;/span&gt;&quot;},&quot;1416512310&quot;:{&quot;referencesIds&quot;:[&quot;doc:64c6d546ae199d6a4d0ba068&quot;],&quot;referencesOptions&quot;:{&quot;doc:64c6d546ae199d6a4d0ba068&quot;:{&quot;author&quot;:true,&quot;year&quot;:true,&quot;pageReplace&quot;:&quot;&quot;,&quot;prefix&quot;:&quot;&quot;,&quot;suffix&quot;:&quot;&quot;}},&quot;hasBrokenReferences&quot;:false,&quot;hasManualEdits&quot;:false,&quot;citationType&quot;:&quot;inline&quot;,&quot;id&quot;:1416512310,&quot;citationText&quot;:&quot;&lt;span style=\&quot;font-family:Calibri;font-size:14.666666666666666px;color:#000000\&quot;&gt;(O'Neill 2021)&lt;/span&gt;&quot;},&quot;1460688657&quot;:{&quot;referencesIds&quot;:[&quot;doc:64c6d451ff33ec559e839e13&quot;],&quot;referencesOptions&quot;:{&quot;doc:64c6d451ff33ec559e839e13&quot;:{&quot;author&quot;:true,&quot;year&quot;:true,&quot;pageReplace&quot;:&quot;&quot;,&quot;prefix&quot;:&quot;&quot;,&quot;suffix&quot;:&quot;&quot;}},&quot;hasBrokenReferences&quot;:false,&quot;hasManualEdits&quot;:false,&quot;citationType&quot;:&quot;inline&quot;,&quot;id&quot;:1460688657,&quot;citationText&quot;:&quot;&lt;span style=\&quot;font-family:Calibri;font-size:14.666666666666666px;color:#000000\&quot;&gt;(Galiki, Wilson et al. 2023)&lt;/span&gt;&quot;},&quot;1762022051&quot;:{&quot;referencesIds&quot;:[&quot;doc:64c6d36fae199d6a4d0ba050&quot;],&quot;referencesOptions&quot;:{&quot;doc:64c6d36fae199d6a4d0ba050&quot;:{&quot;author&quot;:true,&quot;year&quot;:true,&quot;pageReplace&quot;:&quot;&quot;,&quot;prefix&quot;:&quot;&quot;,&quot;suffix&quot;:&quot;&quot;}},&quot;hasBrokenReferences&quot;:false,&quot;hasManualEdits&quot;:false,&quot;citationType&quot;:&quot;inline&quot;,&quot;id&quot;:1762022051,&quot;citationText&quot;:&quot;&lt;span style=\&quot;font-family:Calibri;font-size:14.666666666666666px;color:#000000\&quot;&gt;(Solid Solutions 2021)&lt;/span&gt;&quot;},&quot;-1038198783&quot;:{&quot;referencesIds&quot;:[&quot;doc:64c6cff19b09f67d951b1ee5&quot;],&quot;referencesOptions&quot;:{&quot;doc:64c6cff19b09f67d951b1ee5&quot;:{&quot;author&quot;:true,&quot;year&quot;:true,&quot;pageReplace&quot;:&quot;&quot;,&quot;prefix&quot;:&quot;&quot;,&quot;suffix&quot;:&quot;&quot;}},&quot;hasBrokenReferences&quot;:false,&quot;hasManualEdits&quot;:false,&quot;citationType&quot;:&quot;inline&quot;,&quot;id&quot;:-1038198783,&quot;citationText&quot;:&quot;&lt;span style=\&quot;font-family:Calibri;font-size:14.666666666666666px;color:#000000\&quot;&gt;(Olsson, Hellsing et al. 2017)&lt;/span&gt;&quot;},&quot;-2125908792&quot;:{&quot;referencesIds&quot;:[&quot;doc:64c6d0ec0d8a801c8a512038&quot;],&quot;referencesOptions&quot;:{&quot;doc:64c6d0ec0d8a801c8a512038&quot;:{&quot;author&quot;:true,&quot;year&quot;:true,&quot;pageReplace&quot;:&quot;&quot;,&quot;prefix&quot;:&quot;&quot;,&quot;suffix&quot;:&quot;&quot;}},&quot;hasBrokenReferences&quot;:false,&quot;hasManualEdits&quot;:false,&quot;citationType&quot;:&quot;inline&quot;,&quot;id&quot;:-2125908792,&quot;citationText&quot;:&quot;&lt;span style=\&quot;font-family:Calibri;font-size:14.666666666666666px;color:#000000\&quot;&gt;(Fast Radius 2019)&lt;/span&gt;&quot;},&quot;-1910369841&quot;:{&quot;referencesIds&quot;:[&quot;doc:64c6d140ae199d6a4d0ba035&quot;],&quot;referencesOptions&quot;:{&quot;doc:64c6d140ae199d6a4d0ba035&quot;:{&quot;author&quot;:true,&quot;year&quot;:true,&quot;pageReplace&quot;:&quot;&quot;,&quot;prefix&quot;:&quot;&quot;,&quot;suffix&quot;:&quot;&quot;}},&quot;hasBrokenReferences&quot;:false,&quot;hasManualEdits&quot;:false,&quot;citationType&quot;:&quot;inline&quot;,&quot;id&quot;:-1910369841,&quot;citationText&quot;:&quot;&lt;span style=\&quot;font-family:Calibri;font-size:14.666666666666666px;color:#000000\&quot;&gt;(May 2022)&lt;/span&gt;&quot;},&quot;-377542014&quot;:{&quot;referencesIds&quot;:[&quot;doc:64c6d1b0871cb71d3b460a03&quot;],&quot;referencesOptions&quot;:{&quot;doc:64c6d1b0871cb71d3b460a03&quot;:{&quot;author&quot;:true,&quot;year&quot;:true,&quot;pageReplace&quot;:&quot;&quot;,&quot;prefix&quot;:&quot;&quot;,&quot;suffix&quot;:&quot;&quot;}},&quot;hasBrokenReferences&quot;:false,&quot;hasManualEdits&quot;:false,&quot;citationType&quot;:&quot;inline&quot;,&quot;id&quot;:-377542014,&quot;citationText&quot;:&quot;&lt;span style=\&quot;font-family:Calibri;font-size:14.666666666666666px;color:#000000\&quot;&gt;(Melanie 2021)&lt;/span&gt;&quot;},&quot;-70970672&quot;:{&quot;referencesIds&quot;:[&quot;doc:64c6d2605fb3813d4fdec48e&quot;],&quot;referencesOptions&quot;:{&quot;doc:64c6d2605fb3813d4fdec48e&quot;:{&quot;author&quot;:true,&quot;year&quot;:true,&quot;pageReplace&quot;:&quot;&quot;,&quot;prefix&quot;:&quot;&quot;,&quot;suffix&quot;:&quot;&quot;}},&quot;hasBrokenReferences&quot;:false,&quot;hasManualEdits&quot;:false,&quot;citationType&quot;:&quot;inline&quot;,&quot;id&quot;:-70970672,&quot;citationText&quot;:&quot;&lt;span style=\&quot;font-family:Calibri;font-size:14.666666666666666px;color:#000000\&quot;&gt;(Schloder 2023)&lt;/span&gt;&quot;},&quot;-1563399506&quot;:{&quot;referencesIds&quot;:[&quot;doc:64c6d2f94f4e997e1bca6b61&quot;],&quot;referencesOptions&quot;:{&quot;doc:64c6d2f94f4e997e1bca6b61&quot;:{&quot;author&quot;:true,&quot;year&quot;:true,&quot;pageReplace&quot;:&quot;&quot;,&quot;prefix&quot;:&quot;&quot;,&quot;suffix&quot;:&quot;&quot;}},&quot;hasBrokenReferences&quot;:false,&quot;hasManualEdits&quot;:false,&quot;citationType&quot;:&quot;inline&quot;,&quot;id&quot;:-1563399506,&quot;citationText&quot;:&quot;&lt;span style=\&quot;font-family:Calibri;font-size:14.666666666666666px;color:#000000\&quot;&gt;(Suzuki 2021)&lt;/span&gt;&quot;},&quot;-357585740&quot;:{&quot;referencesIds&quot;:[&quot;doc:64c6d3f14f4e997e1bca6b77&quot;],&quot;referencesOptions&quot;:{&quot;doc:64c6d3f14f4e997e1bca6b77&quot;:{&quot;author&quot;:true,&quot;year&quot;:true,&quot;pageReplace&quot;:&quot;&quot;,&quot;prefix&quot;:&quot;&quot;,&quot;suffix&quot;:&quot;&quot;}},&quot;hasBrokenReferences&quot;:false,&quot;hasManualEdits&quot;:false,&quot;citationType&quot;:&quot;inline&quot;,&quot;id&quot;:-357585740,&quot;citationText&quot;:&quot;&lt;span style=\&quot;font-family:Calibri;font-size:14.666666666666666px;color:#000000\&quot;&gt;(AMFG 2018)&lt;/span&gt;&quot;},&quot;-905142240&quot;:{&quot;referencesIds&quot;:[&quot;doc:64c6d4d1871cb71d3b460a2f&quot;],&quot;referencesOptions&quot;:{&quot;doc:64c6d4d1871cb71d3b460a2f&quot;:{&quot;author&quot;:true,&quot;year&quot;:true,&quot;pageReplace&quot;:&quot;&quot;,&quot;prefix&quot;:&quot;&quot;,&quot;suffix&quot;:&quot;&quot;}},&quot;hasBrokenReferences&quot;:false,&quot;hasManualEdits&quot;:false,&quot;citationType&quot;:&quot;inline&quot;,&quot;id&quot;:-905142240,&quot;citationText&quot;:&quot;&lt;span style=\&quot;font-family:Calibri;font-size:14.666666666666666px;color:#000000\&quot;&gt;(Newton 202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445021af829e400a47e0ac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2026-06-24T00:00:00</PublishDate>
  <Abstract/>
  <CompanyAddress>ACMA6010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3489</Words>
  <Characters>19891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Designing a kiteboard hydrofoil: fluid flow assessment</vt:lpstr>
    </vt:vector>
  </TitlesOfParts>
  <Company>University of Wales Trinity Saint David</Company>
  <LinksUpToDate>false</LinksUpToDate>
  <CharactersWithSpaces>23334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hydrofoil: fluid flow assessment</dc:title>
  <dc:subject>Gabriel Phillips</dc:subject>
  <dc:creator>Marie Pitson</dc:creator>
  <cp:keywords/>
  <dc:description/>
  <cp:lastModifiedBy>Gabe Phillips</cp:lastModifiedBy>
  <cp:revision>2</cp:revision>
  <cp:lastPrinted>2023-07-30T21:39:00Z</cp:lastPrinted>
  <dcterms:created xsi:type="dcterms:W3CDTF">2026-07-05T23:57:00Z</dcterms:created>
  <dcterms:modified xsi:type="dcterms:W3CDTF">2026-07-05T23:57:00Z</dcterms:modified>
</cp:coreProperties>
</file>