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78264110"/>
        <w:docPartObj>
          <w:docPartGallery w:val="Cover Pages"/>
          <w:docPartUnique/>
        </w:docPartObj>
      </w:sdtPr>
      <w:sdtEndPr>
        <w:rPr>
          <w:sz w:val="28"/>
          <w:szCs w:val="28"/>
          <w:u w:val="single"/>
        </w:rPr>
      </w:sdtEndPr>
      <w:sdtContent>
        <w:p w14:paraId="64C2BEB6" w14:textId="28A70F9B" w:rsidR="00FD0E8D" w:rsidRDefault="00FD0E8D">
          <w:r>
            <w:rPr>
              <w:noProof/>
            </w:rPr>
            <mc:AlternateContent>
              <mc:Choice Requires="wpg">
                <w:drawing>
                  <wp:anchor distT="0" distB="0" distL="114300" distR="114300" simplePos="0" relativeHeight="251659264" behindDoc="1" locked="0" layoutInCell="1" allowOverlap="1" wp14:anchorId="1E1B2C8D" wp14:editId="69B9F3F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3C3C3BE" w14:textId="28AB6EE7" w:rsidR="00FD0E8D" w:rsidRDefault="00FD0E8D">
                                      <w:pPr>
                                        <w:pStyle w:val="NoSpacing"/>
                                        <w:spacing w:before="120"/>
                                        <w:jc w:val="center"/>
                                        <w:rPr>
                                          <w:color w:val="FFFFFF" w:themeColor="background1"/>
                                        </w:rPr>
                                      </w:pPr>
                                      <w:r>
                                        <w:rPr>
                                          <w:color w:val="FFFFFF" w:themeColor="background1"/>
                                        </w:rPr>
                                        <w:t>Seren Cherry (2501571)</w:t>
                                      </w:r>
                                    </w:p>
                                  </w:sdtContent>
                                </w:sdt>
                                <w:p w14:paraId="283905D3" w14:textId="415C33AC" w:rsidR="00FD0E8D" w:rsidRDefault="00FD0E8D">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9349EFB" w14:textId="75318A85" w:rsidR="00FD0E8D" w:rsidRDefault="00FD0E8D">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Games for positive impact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E1B2C8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3C3C3BE" w14:textId="28AB6EE7" w:rsidR="00FD0E8D" w:rsidRDefault="00FD0E8D">
                                <w:pPr>
                                  <w:pStyle w:val="NoSpacing"/>
                                  <w:spacing w:before="120"/>
                                  <w:jc w:val="center"/>
                                  <w:rPr>
                                    <w:color w:val="FFFFFF" w:themeColor="background1"/>
                                  </w:rPr>
                                </w:pPr>
                                <w:r>
                                  <w:rPr>
                                    <w:color w:val="FFFFFF" w:themeColor="background1"/>
                                  </w:rPr>
                                  <w:t>Seren Cherry (2501571)</w:t>
                                </w:r>
                              </w:p>
                            </w:sdtContent>
                          </w:sdt>
                          <w:p w14:paraId="283905D3" w14:textId="415C33AC" w:rsidR="00FD0E8D" w:rsidRDefault="00FD0E8D">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9349EFB" w14:textId="75318A85" w:rsidR="00FD0E8D" w:rsidRDefault="00FD0E8D">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Games for positive impact</w:t>
                                </w:r>
                              </w:p>
                            </w:sdtContent>
                          </w:sdt>
                        </w:txbxContent>
                      </v:textbox>
                    </v:shape>
                    <w10:wrap anchorx="page" anchory="page"/>
                  </v:group>
                </w:pict>
              </mc:Fallback>
            </mc:AlternateContent>
          </w:r>
        </w:p>
        <w:p w14:paraId="532C960E" w14:textId="09249D5D" w:rsidR="00BB6E10" w:rsidRDefault="00FD0E8D" w:rsidP="32C12727">
          <w:pPr>
            <w:rPr>
              <w:sz w:val="28"/>
              <w:szCs w:val="28"/>
              <w:u w:val="single"/>
            </w:rPr>
          </w:pPr>
          <w:r>
            <w:rPr>
              <w:sz w:val="28"/>
              <w:szCs w:val="28"/>
              <w:u w:val="single"/>
            </w:rPr>
            <w:br w:type="page"/>
          </w:r>
        </w:p>
      </w:sdtContent>
    </w:sdt>
    <w:p w14:paraId="24C0462D" w14:textId="4B7F43EC" w:rsidR="00202F2C" w:rsidRPr="00202F2C" w:rsidRDefault="00202F2C" w:rsidP="008A3283">
      <w:r w:rsidRPr="00202F2C">
        <w:lastRenderedPageBreak/>
        <w:t>In this</w:t>
      </w:r>
      <w:r>
        <w:t xml:space="preserve"> report I will be looking at 3 different games as a case study on games that have a positive impact in different ways. The first game I will be looking at is Firewatch and the importance of human connection, the second will be a look into the Tomb Raider series and Lara Croft’s representation as a woman in video games and finally I will be looking at The Last of Us Part 2 and </w:t>
      </w:r>
      <w:proofErr w:type="gramStart"/>
      <w:r>
        <w:t>it’s</w:t>
      </w:r>
      <w:proofErr w:type="gramEnd"/>
      <w:r>
        <w:t xml:space="preserve"> wide availability of accessibility settings.</w:t>
      </w:r>
    </w:p>
    <w:p w14:paraId="34B9A792" w14:textId="4C4206E6" w:rsidR="00357AC1" w:rsidRDefault="00EF600A" w:rsidP="008A3283">
      <w:r w:rsidRPr="00EF600A">
        <w:t>Firewatch</w:t>
      </w:r>
      <w:r>
        <w:t xml:space="preserve"> </w:t>
      </w:r>
      <w:r w:rsidR="008A3283">
        <w:t>is a game developed and published by ‘Campo Santo,’ released in 2016.</w:t>
      </w:r>
      <w:r w:rsidR="003D7577">
        <w:rPr>
          <w:rStyle w:val="FootnoteReference"/>
        </w:rPr>
        <w:footnoteReference w:id="1"/>
      </w:r>
      <w:r w:rsidR="003D7577">
        <w:t xml:space="preserve"> Firewatch is a </w:t>
      </w:r>
      <w:r w:rsidR="00202F2C">
        <w:t>first-person</w:t>
      </w:r>
      <w:r w:rsidR="003D7577">
        <w:t xml:space="preserve"> walking simulator </w:t>
      </w:r>
      <w:r w:rsidR="00247CA5">
        <w:t xml:space="preserve">set in 1989, </w:t>
      </w:r>
      <w:r w:rsidR="003D7577">
        <w:t xml:space="preserve">where the player follows a man called Henry, a </w:t>
      </w:r>
      <w:r w:rsidR="007665EA">
        <w:t xml:space="preserve">fire </w:t>
      </w:r>
      <w:r w:rsidR="003D7577">
        <w:t>lookout, where your only means of communication is a handheld radio and a woman on the other end called Delilah.</w:t>
      </w:r>
      <w:r w:rsidR="003D7577">
        <w:rPr>
          <w:rStyle w:val="FootnoteReference"/>
        </w:rPr>
        <w:footnoteReference w:id="2"/>
      </w:r>
      <w:r w:rsidR="00186388">
        <w:t xml:space="preserve"> Throughout the game Henry and Delilah believe they are being stalked and that there was a site built to watch them, when in reality it was just a research station for scientists that had nothing to do with Henry and Delilah.</w:t>
      </w:r>
    </w:p>
    <w:p w14:paraId="27A23897" w14:textId="21F49E12" w:rsidR="00357AC1" w:rsidRDefault="00357AC1" w:rsidP="00AB43F3">
      <w:pPr>
        <w:jc w:val="center"/>
      </w:pPr>
      <w:r>
        <w:rPr>
          <w:noProof/>
        </w:rPr>
        <w:drawing>
          <wp:inline distT="0" distB="0" distL="0" distR="0" wp14:anchorId="6FECFCCB" wp14:editId="4E9C57C5">
            <wp:extent cx="5346700" cy="3007518"/>
            <wp:effectExtent l="0" t="0" r="6350" b="2540"/>
            <wp:docPr id="1305390441" name="Picture 4" descr="Screensho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shot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372954" cy="3022286"/>
                    </a:xfrm>
                    <a:prstGeom prst="rect">
                      <a:avLst/>
                    </a:prstGeom>
                    <a:noFill/>
                    <a:ln>
                      <a:noFill/>
                    </a:ln>
                  </pic:spPr>
                </pic:pic>
              </a:graphicData>
            </a:graphic>
          </wp:inline>
        </w:drawing>
      </w:r>
    </w:p>
    <w:p w14:paraId="63CBA107" w14:textId="42E36C78" w:rsidR="00357AC1" w:rsidRDefault="00357AC1" w:rsidP="008A3283">
      <w:r>
        <w:t>Fig</w:t>
      </w:r>
      <w:r w:rsidR="00CB4B02">
        <w:t>.</w:t>
      </w:r>
      <w:r>
        <w:t xml:space="preserve"> 1, Lookout Tower </w:t>
      </w:r>
      <w:r>
        <w:rPr>
          <w:rStyle w:val="FootnoteReference"/>
        </w:rPr>
        <w:footnoteReference w:id="3"/>
      </w:r>
    </w:p>
    <w:p w14:paraId="496B3C0E" w14:textId="19040AE1" w:rsidR="002D7259" w:rsidRDefault="00AA75D3" w:rsidP="008A3283">
      <w:r>
        <w:t xml:space="preserve">When you finally gain full control of Henry the game has already set the scene of isolation when the player finally reaches the lookout tower, a metaphor of Henry physically isolating himself from the world and trying to escape his problems. The game </w:t>
      </w:r>
      <w:r w:rsidR="007665EA">
        <w:t>rarely</w:t>
      </w:r>
      <w:r>
        <w:t xml:space="preserve"> has the player </w:t>
      </w:r>
      <w:r>
        <w:lastRenderedPageBreak/>
        <w:t>encounter other people, and when it does it’s from a distance.</w:t>
      </w:r>
      <w:r w:rsidRPr="00AA75D3">
        <w:rPr>
          <w:rStyle w:val="Hyperlink"/>
        </w:rPr>
        <w:t xml:space="preserve"> </w:t>
      </w:r>
      <w:r>
        <w:rPr>
          <w:rStyle w:val="FootnoteReference"/>
        </w:rPr>
        <w:t>2</w:t>
      </w:r>
      <w:r>
        <w:t xml:space="preserve"> This factor, along with never being able to see Delilah and </w:t>
      </w:r>
      <w:proofErr w:type="gramStart"/>
      <w:r>
        <w:t>exploring</w:t>
      </w:r>
      <w:proofErr w:type="gramEnd"/>
      <w:r>
        <w:t xml:space="preserve"> the vast </w:t>
      </w:r>
      <w:r w:rsidR="002D7259">
        <w:t>N</w:t>
      </w:r>
      <w:r>
        <w:t>ational Park</w:t>
      </w:r>
      <w:r w:rsidR="002D7259">
        <w:t>,</w:t>
      </w:r>
      <w:r>
        <w:t xml:space="preserve"> helps to put an emphasis on </w:t>
      </w:r>
      <w:r w:rsidR="00F80DA6">
        <w:t>the importance of the game’s core feature of talking through a radio</w:t>
      </w:r>
      <w:r w:rsidR="002D7259">
        <w:t>, t</w:t>
      </w:r>
      <w:r w:rsidR="00F80DA6">
        <w:t>he relationship between Delilah and Henry and the importance of human connection</w:t>
      </w:r>
      <w:r w:rsidR="00A33E43">
        <w:t>.</w:t>
      </w:r>
    </w:p>
    <w:p w14:paraId="2081169D" w14:textId="4B2217EE" w:rsidR="00A33E43" w:rsidRDefault="00137217" w:rsidP="008A3283">
      <w:r>
        <w:rPr>
          <w:lang w:val="en-GB"/>
        </w:rPr>
        <w:t xml:space="preserve">Throughout the game, Firewatch explores themes of </w:t>
      </w:r>
      <w:r w:rsidR="00247CA5">
        <w:rPr>
          <w:lang w:val="en-GB"/>
        </w:rPr>
        <w:t>loss</w:t>
      </w:r>
      <w:r>
        <w:rPr>
          <w:lang w:val="en-GB"/>
        </w:rPr>
        <w:t xml:space="preserve"> and escapism. </w:t>
      </w:r>
      <w:r w:rsidR="00247CA5">
        <w:rPr>
          <w:lang w:val="en-GB"/>
        </w:rPr>
        <w:t xml:space="preserve">Henry, the protagonist, takes a job as a fire lookout to </w:t>
      </w:r>
      <w:r w:rsidR="009A4504">
        <w:rPr>
          <w:lang w:val="en-GB"/>
        </w:rPr>
        <w:t>escape</w:t>
      </w:r>
      <w:r w:rsidR="00247CA5">
        <w:rPr>
          <w:lang w:val="en-GB"/>
        </w:rPr>
        <w:t xml:space="preserve"> his troubles back home with his wife, Julia, who has early onset dementia</w:t>
      </w:r>
      <w:r w:rsidR="00A33E43">
        <w:rPr>
          <w:lang w:val="en-GB"/>
        </w:rPr>
        <w:t xml:space="preserve">. </w:t>
      </w:r>
      <w:r w:rsidR="00953BC4">
        <w:rPr>
          <w:lang w:val="en-GB"/>
        </w:rPr>
        <w:t xml:space="preserve">He spends the duration of the game trying to hide from his life with Julia, but in the </w:t>
      </w:r>
      <w:proofErr w:type="gramStart"/>
      <w:r w:rsidR="00953BC4">
        <w:rPr>
          <w:lang w:val="en-GB"/>
        </w:rPr>
        <w:t>end</w:t>
      </w:r>
      <w:proofErr w:type="gramEnd"/>
      <w:r w:rsidR="00953BC4">
        <w:rPr>
          <w:lang w:val="en-GB"/>
        </w:rPr>
        <w:t xml:space="preserve"> he </w:t>
      </w:r>
      <w:proofErr w:type="gramStart"/>
      <w:r w:rsidR="00953BC4">
        <w:rPr>
          <w:lang w:val="en-GB"/>
        </w:rPr>
        <w:t>has to</w:t>
      </w:r>
      <w:proofErr w:type="gramEnd"/>
      <w:r w:rsidR="00953BC4">
        <w:rPr>
          <w:lang w:val="en-GB"/>
        </w:rPr>
        <w:t xml:space="preserve"> leave and face his problems head on anyway. </w:t>
      </w:r>
      <w:r w:rsidR="00953BC4">
        <w:t>“You came out to put your memories behind you and they’re still right there in front of you,”</w:t>
      </w:r>
      <w:r w:rsidR="00953BC4" w:rsidRPr="00953BC4">
        <w:rPr>
          <w:rStyle w:val="Hyperlink"/>
        </w:rPr>
        <w:t xml:space="preserve"> </w:t>
      </w:r>
      <w:r w:rsidR="00953BC4">
        <w:rPr>
          <w:rStyle w:val="FootnoteReference"/>
        </w:rPr>
        <w:t>2</w:t>
      </w:r>
      <w:r w:rsidR="00953BC4">
        <w:t xml:space="preserve"> Is a quote from Delilah at the very end of the game, it can be seen as a message to the player, rather than trying to run from everything it can sometimes be better to face problems head on rather than dragging them on. In addition, this also shows the importance of not isolating yourself and see</w:t>
      </w:r>
      <w:r w:rsidR="007665EA">
        <w:t>k</w:t>
      </w:r>
      <w:r w:rsidR="00953BC4">
        <w:t>ing connections with others. If Henry had not met and built a relationship with Delilah, he may have never had the push to go back and see Julia again, as seen in one of the dialogue options</w:t>
      </w:r>
      <w:r w:rsidR="00CB4B02">
        <w:t xml:space="preserve"> below.</w:t>
      </w:r>
    </w:p>
    <w:p w14:paraId="0C374B16" w14:textId="4BA50709" w:rsidR="00CB4B02" w:rsidRDefault="00CB4B02" w:rsidP="00CB4B02">
      <w:pPr>
        <w:jc w:val="center"/>
      </w:pPr>
      <w:r w:rsidRPr="00CB4B02">
        <w:rPr>
          <w:noProof/>
        </w:rPr>
        <w:drawing>
          <wp:inline distT="0" distB="0" distL="0" distR="0" wp14:anchorId="150BBA11" wp14:editId="77E177FF">
            <wp:extent cx="3527502" cy="2085975"/>
            <wp:effectExtent l="0" t="0" r="0" b="0"/>
            <wp:docPr id="897746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746041" name=""/>
                    <pic:cNvPicPr/>
                  </pic:nvPicPr>
                  <pic:blipFill>
                    <a:blip r:embed="rId8"/>
                    <a:stretch>
                      <a:fillRect/>
                    </a:stretch>
                  </pic:blipFill>
                  <pic:spPr>
                    <a:xfrm>
                      <a:off x="0" y="0"/>
                      <a:ext cx="3529838" cy="2087356"/>
                    </a:xfrm>
                    <a:prstGeom prst="rect">
                      <a:avLst/>
                    </a:prstGeom>
                  </pic:spPr>
                </pic:pic>
              </a:graphicData>
            </a:graphic>
          </wp:inline>
        </w:drawing>
      </w:r>
    </w:p>
    <w:p w14:paraId="73908394" w14:textId="3B799DE3" w:rsidR="00CB4B02" w:rsidRPr="00953BC4" w:rsidRDefault="00CB4B02" w:rsidP="00CB4B02">
      <w:pPr>
        <w:jc w:val="center"/>
      </w:pPr>
      <w:r>
        <w:t>Fig. 2, Dialogue Options</w:t>
      </w:r>
      <w:r>
        <w:rPr>
          <w:rStyle w:val="FootnoteReference"/>
        </w:rPr>
        <w:footnoteReference w:id="4"/>
      </w:r>
    </w:p>
    <w:p w14:paraId="5171DBCE" w14:textId="3A7B1EC9" w:rsidR="00B95FA0" w:rsidRDefault="00CB4B02" w:rsidP="1A009F5D">
      <w:r>
        <w:t>Firewatch also put</w:t>
      </w:r>
      <w:r w:rsidR="00E403C6">
        <w:t>s</w:t>
      </w:r>
      <w:r>
        <w:t xml:space="preserve"> you in Henry’s shoes</w:t>
      </w:r>
      <w:r w:rsidR="00E403C6">
        <w:t xml:space="preserve">. </w:t>
      </w:r>
      <w:r>
        <w:t xml:space="preserve">The game opens with a </w:t>
      </w:r>
      <w:r w:rsidR="007665EA">
        <w:t>text-based</w:t>
      </w:r>
      <w:r>
        <w:t xml:space="preserve"> choice system, but it uses first person dialogue</w:t>
      </w:r>
      <w:r w:rsidR="00B44628">
        <w:t xml:space="preserve"> as seen in a quote from the introduction section</w:t>
      </w:r>
      <w:r w:rsidR="00E403C6">
        <w:t>.</w:t>
      </w:r>
      <w:r w:rsidR="00B44628">
        <w:t xml:space="preserve"> “You move in. You share an apartment near the school with a view of mountains.”</w:t>
      </w:r>
      <w:r w:rsidR="00B44628">
        <w:rPr>
          <w:rStyle w:val="FootnoteReference"/>
        </w:rPr>
        <w:footnoteReference w:id="5"/>
      </w:r>
      <w:r w:rsidR="00E403C6">
        <w:t xml:space="preserve"> This choice for the text makes you, the player, Henry</w:t>
      </w:r>
      <w:r w:rsidR="007665EA">
        <w:t xml:space="preserve">. </w:t>
      </w:r>
      <w:r w:rsidR="00293C1D">
        <w:t xml:space="preserve">Along with this, the game’s mechanics of having dialogue options help to engross the player into the story, where the connection </w:t>
      </w:r>
      <w:r w:rsidR="00293C1D">
        <w:lastRenderedPageBreak/>
        <w:t xml:space="preserve">between Henry and the other characters can be felt more, further highlighting the importance and the need of having a connection and relationship with others. This idea is supported in an analysis by </w:t>
      </w:r>
      <w:r w:rsidR="000C3891">
        <w:t>Florida</w:t>
      </w:r>
      <w:r w:rsidR="00293C1D">
        <w:t xml:space="preserve"> Atlantic University, </w:t>
      </w:r>
      <w:r w:rsidR="001D609A">
        <w:t xml:space="preserve">where </w:t>
      </w:r>
      <w:r w:rsidR="00293C1D">
        <w:t>Henry and the player’s interactions</w:t>
      </w:r>
      <w:r w:rsidR="001D609A">
        <w:t xml:space="preserve"> with the environment and other characters serve as an emphasis on why interaction is important for us as humans and the challenges of loneliness.</w:t>
      </w:r>
      <w:r w:rsidR="001D609A">
        <w:rPr>
          <w:rStyle w:val="FootnoteReference"/>
        </w:rPr>
        <w:footnoteReference w:id="6"/>
      </w:r>
      <w:r w:rsidR="001D609A">
        <w:t xml:space="preserve"> By having the player able to interact with the environment, like reporting litter or just engaging in small talk, helps increase participation and makes the relationship between Henry and Delilah feel more real and natural. </w:t>
      </w:r>
      <w:r w:rsidR="00D9241C">
        <w:t xml:space="preserve">By the end of the game, the connection between Henry and Delilah is truly felt, proved by many players being disappointed at the ending of Delilah choosing </w:t>
      </w:r>
      <w:r w:rsidR="00B95FA0">
        <w:t>not to</w:t>
      </w:r>
      <w:r w:rsidR="00D9241C">
        <w:t xml:space="preserve"> see Henry face to face.</w:t>
      </w:r>
      <w:r w:rsidR="00B95FA0">
        <w:rPr>
          <w:rStyle w:val="FootnoteReference"/>
        </w:rPr>
        <w:footnoteReference w:id="7"/>
      </w:r>
      <w:r w:rsidR="00B95FA0">
        <w:t xml:space="preserve"> </w:t>
      </w:r>
    </w:p>
    <w:p w14:paraId="34467C83" w14:textId="2058E647" w:rsidR="00937A3C" w:rsidRPr="00937A3C" w:rsidRDefault="00B95FA0" w:rsidP="006A79D6">
      <w:r>
        <w:t xml:space="preserve">But, by having an ending where Delilah chooses to not see Henry, where the conspiracy around there being surveillance turning out to just be Henry and Delilah’s paranoia, it helps to put a focus on the journey the game took Henry and the player on and the relationship that was created and nurtured between Henry and Delilah. There didn’t need to be a big conclusion to some government conspiracy for the story and message to have meant something. </w:t>
      </w:r>
    </w:p>
    <w:p w14:paraId="0B6410DE" w14:textId="73DC490A" w:rsidR="006A79D6" w:rsidRDefault="00CB439D" w:rsidP="006A79D6">
      <w:r w:rsidRPr="00CB439D">
        <w:t>Lara</w:t>
      </w:r>
      <w:r>
        <w:t xml:space="preserve"> Croft made her debut in 1996’s ‘Tomb Raider</w:t>
      </w:r>
      <w:proofErr w:type="gramStart"/>
      <w:r>
        <w:t>,’</w:t>
      </w:r>
      <w:proofErr w:type="gramEnd"/>
      <w:r>
        <w:t xml:space="preserve"> developed by Core Design. </w:t>
      </w:r>
      <w:r>
        <w:rPr>
          <w:rStyle w:val="FootnoteReference"/>
        </w:rPr>
        <w:footnoteReference w:id="8"/>
      </w:r>
      <w:r>
        <w:t xml:space="preserve"> The Tomb Raider games follow an aristocratic archeologist called Lara Croft who travels around the world in search of tombs and ancient artefacts</w:t>
      </w:r>
      <w:r w:rsidR="003C2BE7">
        <w:rPr>
          <w:rStyle w:val="FootnoteReference"/>
        </w:rPr>
        <w:t>8</w:t>
      </w:r>
      <w:r w:rsidR="003C2BE7">
        <w:t xml:space="preserve">. </w:t>
      </w:r>
    </w:p>
    <w:p w14:paraId="7EBC0F48" w14:textId="6DE9770F" w:rsidR="003C2BE7" w:rsidRDefault="003C2BE7" w:rsidP="006A79D6">
      <w:r>
        <w:t>At the time, Lara Croft was groundbreaking for the genre of game she featured in</w:t>
      </w:r>
      <w:r w:rsidR="003924DB">
        <w:t xml:space="preserve">. In the earlier titles, she was still physically sexualized but she remained competent and headstrong like male characters at the time. </w:t>
      </w:r>
      <w:r w:rsidR="003924DB">
        <w:rPr>
          <w:rStyle w:val="FootnoteReference"/>
        </w:rPr>
        <w:footnoteReference w:id="9"/>
      </w:r>
      <w:r w:rsidR="003924DB">
        <w:t xml:space="preserve"> </w:t>
      </w:r>
      <w:r w:rsidR="00A15C16">
        <w:t>Despite still encouraging Lara’s sex appeal, as she is featured in the ‘Where the Boys Are,’</w:t>
      </w:r>
      <w:r w:rsidR="00A15C16">
        <w:rPr>
          <w:rStyle w:val="FootnoteReference"/>
        </w:rPr>
        <w:footnoteReference w:id="10"/>
      </w:r>
      <w:r w:rsidR="00A15C16">
        <w:t xml:space="preserve"> Eidos Interactive went to court in 1999 to </w:t>
      </w:r>
      <w:r w:rsidR="00A15C16">
        <w:lastRenderedPageBreak/>
        <w:t>keep Lara and the Tomb Raider logo out of Playboy as it would ruin her image.</w:t>
      </w:r>
      <w:r w:rsidR="00A15C16">
        <w:rPr>
          <w:rStyle w:val="FootnoteReference"/>
        </w:rPr>
        <w:footnoteReference w:id="11"/>
      </w:r>
      <w:r w:rsidR="00A15C16">
        <w:t xml:space="preserve"> This shows that Lara, even back in the 90’s, was seen as more than just a sex symbol or eye candy, but as an actual character with a personality beyond just her physical appearance. </w:t>
      </w:r>
    </w:p>
    <w:p w14:paraId="46E9770C" w14:textId="50CA4111" w:rsidR="00632EE3" w:rsidRDefault="00632EE3" w:rsidP="006A79D6">
      <w:r>
        <w:t>As stated by Katie Aitken in her post about Lara’s evolution, Lara is also seen as an example for the evolution of gaming graphics.</w:t>
      </w:r>
      <w:r w:rsidR="00B926AD">
        <w:rPr>
          <w:rStyle w:val="FootnoteReference"/>
        </w:rPr>
        <w:footnoteRef/>
      </w:r>
      <w:r w:rsidR="00B926AD">
        <w:rPr>
          <w:rStyle w:val="FootnoteReference"/>
        </w:rPr>
        <w:footnoteRef/>
      </w:r>
    </w:p>
    <w:p w14:paraId="74C3A011" w14:textId="52581505" w:rsidR="00632EE3" w:rsidRDefault="00632EE3" w:rsidP="006A79D6">
      <w:r>
        <w:rPr>
          <w:noProof/>
        </w:rPr>
        <w:drawing>
          <wp:inline distT="0" distB="0" distL="0" distR="0" wp14:anchorId="3575CE07" wp14:editId="076DD4B8">
            <wp:extent cx="5943600" cy="1903730"/>
            <wp:effectExtent l="0" t="0" r="0" b="1270"/>
            <wp:docPr id="9243515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1903730"/>
                    </a:xfrm>
                    <a:prstGeom prst="rect">
                      <a:avLst/>
                    </a:prstGeom>
                    <a:noFill/>
                    <a:ln>
                      <a:noFill/>
                    </a:ln>
                  </pic:spPr>
                </pic:pic>
              </a:graphicData>
            </a:graphic>
          </wp:inline>
        </w:drawing>
      </w:r>
    </w:p>
    <w:p w14:paraId="0AACF427" w14:textId="50DBFF57" w:rsidR="00632EE3" w:rsidRDefault="00632EE3" w:rsidP="006A79D6">
      <w:r>
        <w:t>Fig. 3, Lara</w:t>
      </w:r>
      <w:r w:rsidR="00822981">
        <w:t xml:space="preserve"> Croft</w:t>
      </w:r>
      <w:r>
        <w:t xml:space="preserve">’s Evolution </w:t>
      </w:r>
      <w:r>
        <w:rPr>
          <w:rStyle w:val="FootnoteReference"/>
        </w:rPr>
        <w:footnoteReference w:id="12"/>
      </w:r>
    </w:p>
    <w:p w14:paraId="32450955" w14:textId="5BCDD845" w:rsidR="00E52223" w:rsidRDefault="00E52223" w:rsidP="006A79D6">
      <w:r>
        <w:t xml:space="preserve">As seen in the image above, Lara can not only </w:t>
      </w:r>
      <w:proofErr w:type="gramStart"/>
      <w:r>
        <w:t>been</w:t>
      </w:r>
      <w:proofErr w:type="gramEnd"/>
      <w:r>
        <w:t xml:space="preserve"> seen as a representation of the evolution of game graphics, but also the evolution of the way women are represented within video games. Within the image we can see the older version of Lara on the left is more exaggerated, particularly within the hips and chest area with less than practical clothes for exploring tombs and engaging in firefights. On the right side of the image, Lara is seen as </w:t>
      </w:r>
      <w:proofErr w:type="gramStart"/>
      <w:r>
        <w:t>more realistic and gritty</w:t>
      </w:r>
      <w:proofErr w:type="gramEnd"/>
      <w:r>
        <w:t>, although the more advanced technology does help in that regard, with her body type being more realistic and less exaggerated. Her choice of clothing also seems to better fit an adventurer with less skin showing while also sticking to the original idea of her design.</w:t>
      </w:r>
      <w:r w:rsidR="0024449C">
        <w:t xml:space="preserve"> </w:t>
      </w:r>
    </w:p>
    <w:p w14:paraId="7CA2DD2F" w14:textId="62626D46" w:rsidR="00A61E11" w:rsidRDefault="0024449C" w:rsidP="006A79D6">
      <w:r>
        <w:t>In 2013, the Tomb Raider series was rebooted</w:t>
      </w:r>
      <w:r w:rsidR="00D427FF">
        <w:t xml:space="preserve"> and developed Crystal Dynamics </w:t>
      </w:r>
      <w:r>
        <w:t>with</w:t>
      </w:r>
      <w:r w:rsidR="00D427FF">
        <w:t xml:space="preserve"> lead</w:t>
      </w:r>
      <w:r>
        <w:t xml:space="preserve"> writer Rhianna Pratchett</w:t>
      </w:r>
      <w:r w:rsidR="00D427FF">
        <w:t xml:space="preserve">. </w:t>
      </w:r>
      <w:r w:rsidR="00D427FF">
        <w:rPr>
          <w:rStyle w:val="FootnoteReference"/>
        </w:rPr>
        <w:footnoteReference w:id="13"/>
      </w:r>
      <w:r w:rsidR="00D427FF">
        <w:t xml:space="preserve"> The series takes Lara back to her early days at age 21, </w:t>
      </w:r>
      <w:proofErr w:type="gramStart"/>
      <w:r w:rsidR="00D427FF">
        <w:t>where</w:t>
      </w:r>
      <w:proofErr w:type="gramEnd"/>
      <w:r w:rsidR="00D427FF">
        <w:t xml:space="preserve"> she is freshly graduated from university and less experienced than the old Lara everyone </w:t>
      </w:r>
      <w:r w:rsidR="00D427FF">
        <w:lastRenderedPageBreak/>
        <w:t xml:space="preserve">knows. </w:t>
      </w:r>
      <w:r w:rsidR="00D427FF">
        <w:rPr>
          <w:rStyle w:val="FootnoteReference"/>
        </w:rPr>
        <w:footnoteReference w:id="14"/>
      </w:r>
      <w:r w:rsidR="00D427FF">
        <w:t xml:space="preserve">  Before working on the reboot of the Tomb Raider games, Rhianna Pratchett had stated she was never a Tomb Raider fan and wasn’t drawn to it due to the marketing at the time, evidenced in the quote “</w:t>
      </w:r>
      <w:r w:rsidR="00D427FF" w:rsidRPr="00D427FF">
        <w:t>I think it was the wrong way of marketing Lara. Many may disagree. But it was certainly the wrong way of marketing Lara to me. I think I missed out because of that marketing. And I don't think the games reflected that marketing.</w:t>
      </w:r>
      <w:r w:rsidR="00D427FF">
        <w:t>”</w:t>
      </w:r>
      <w:r w:rsidR="009E629F">
        <w:rPr>
          <w:rStyle w:val="FootnoteReference"/>
        </w:rPr>
        <w:footnoteReference w:id="15"/>
      </w:r>
      <w:r w:rsidR="009E629F">
        <w:t xml:space="preserve"> </w:t>
      </w:r>
      <w:r w:rsidR="00D427FF">
        <w:t xml:space="preserve">To add to this, </w:t>
      </w:r>
      <w:r w:rsidR="00584EB9">
        <w:t xml:space="preserve">it’s clear that Lara being a sex symbol helped the game reach the heights and popularity that it did for the time, but in turn it also tainted Lara’s image as just eye candy rather than a real character. </w:t>
      </w:r>
    </w:p>
    <w:p w14:paraId="1CB0352D" w14:textId="5EE9682C" w:rsidR="000349A0" w:rsidRDefault="007459B5" w:rsidP="006A79D6">
      <w:r>
        <w:t xml:space="preserve">Although the first reboot game maintained the same idea as the previous titles of Tomb Raider, the story took a more personal and emotional shift where the players even got to see Lara go through and cope with her first ever kill. </w:t>
      </w:r>
      <w:r>
        <w:rPr>
          <w:rStyle w:val="FootnoteReference"/>
        </w:rPr>
        <w:footnoteReference w:id="16"/>
      </w:r>
      <w:r>
        <w:t xml:space="preserve"> This new story direction helps to put Lara in a new light, where the audience is able to see more layers to Lara rather than just a witty, sassy sex symbol. We get to see Lara at </w:t>
      </w:r>
      <w:proofErr w:type="gramStart"/>
      <w:r>
        <w:t>her</w:t>
      </w:r>
      <w:proofErr w:type="gramEnd"/>
      <w:r>
        <w:t xml:space="preserve"> lowest</w:t>
      </w:r>
      <w:r w:rsidR="000C3891">
        <w:t xml:space="preserve">, with the flaws and real fear that make her human and a more </w:t>
      </w:r>
      <w:proofErr w:type="gramStart"/>
      <w:r w:rsidR="000C3891">
        <w:t>in depth</w:t>
      </w:r>
      <w:proofErr w:type="gramEnd"/>
      <w:r w:rsidR="000C3891">
        <w:t xml:space="preserve"> character. </w:t>
      </w:r>
      <w:r w:rsidR="000C0949">
        <w:t xml:space="preserve">For example, just after the shipwreck in the 2013 reboot, we see Lara begging her father figure, Roth, to come to get her. </w:t>
      </w:r>
      <w:proofErr w:type="gramStart"/>
      <w:r w:rsidR="000C0949">
        <w:t>However</w:t>
      </w:r>
      <w:proofErr w:type="gramEnd"/>
      <w:r w:rsidR="000C0949">
        <w:t xml:space="preserve"> he </w:t>
      </w:r>
      <w:proofErr w:type="gramStart"/>
      <w:r w:rsidR="000C0949">
        <w:t>has to</w:t>
      </w:r>
      <w:proofErr w:type="gramEnd"/>
      <w:r w:rsidR="000C0949">
        <w:t xml:space="preserve"> stay where he is so the rest of the survivors can regroup </w:t>
      </w:r>
      <w:proofErr w:type="gramStart"/>
      <w:r w:rsidR="000C0949">
        <w:t>to</w:t>
      </w:r>
      <w:proofErr w:type="gramEnd"/>
      <w:r w:rsidR="000C0949">
        <w:t xml:space="preserve"> him.</w:t>
      </w:r>
      <w:r w:rsidR="000C0949">
        <w:rPr>
          <w:rStyle w:val="FootnoteReference"/>
        </w:rPr>
        <w:footnoteReference w:id="17"/>
      </w:r>
      <w:r w:rsidR="000C0949">
        <w:t xml:space="preserve"> This is where Lara is seen at one of her lowest points, and arguably, the furthest from what the player base is used to when it comes to Lara. However, by the end of the game Lara is seen with her iconic dual pistols facing the main antagonist, Matthias, all alone.</w:t>
      </w:r>
      <w:r w:rsidR="000C0949">
        <w:rPr>
          <w:rStyle w:val="FootnoteReference"/>
        </w:rPr>
        <w:t>14</w:t>
      </w:r>
      <w:r w:rsidR="000C0949">
        <w:t xml:space="preserve">   This shows Lara’s growth and development throughout the game, giving her character more depth and allowing the player to root more for Lara rather than focusing on just her looks or sassy comebacks. </w:t>
      </w:r>
    </w:p>
    <w:p w14:paraId="4D648D29" w14:textId="254C9D31" w:rsidR="000C3891" w:rsidRPr="00CB439D" w:rsidRDefault="000C3891" w:rsidP="006A79D6">
      <w:r>
        <w:t>Th</w:t>
      </w:r>
      <w:r w:rsidR="007F1CDA">
        <w:t>is</w:t>
      </w:r>
      <w:r>
        <w:t xml:space="preserve"> fresh take on Lara’s story also lets audiences see her </w:t>
      </w:r>
      <w:proofErr w:type="gramStart"/>
      <w:r>
        <w:t>overcome</w:t>
      </w:r>
      <w:proofErr w:type="gramEnd"/>
      <w:r>
        <w:t xml:space="preserve"> experiences and events that molded her into becoming the notorious adventurer people have known and </w:t>
      </w:r>
      <w:r>
        <w:lastRenderedPageBreak/>
        <w:t xml:space="preserve">loved since 1996. </w:t>
      </w:r>
      <w:r w:rsidR="007F1CDA">
        <w:t>Allowing Lara to be both loved for her looks and for who she is as a character.</w:t>
      </w:r>
    </w:p>
    <w:p w14:paraId="358EFE98" w14:textId="52A74BE9" w:rsidR="00EA1033" w:rsidRDefault="00822981" w:rsidP="1A009F5D">
      <w:r w:rsidRPr="00822981">
        <w:t xml:space="preserve">The </w:t>
      </w:r>
      <w:r>
        <w:t xml:space="preserve">Last of Us </w:t>
      </w:r>
      <w:r w:rsidR="001840D8">
        <w:t xml:space="preserve">Part 2 </w:t>
      </w:r>
      <w:r>
        <w:t xml:space="preserve">was released </w:t>
      </w:r>
      <w:r w:rsidR="004B71E5">
        <w:t>on June 1</w:t>
      </w:r>
      <w:r w:rsidR="001840D8">
        <w:t>9</w:t>
      </w:r>
      <w:r w:rsidR="004B71E5" w:rsidRPr="004B71E5">
        <w:rPr>
          <w:vertAlign w:val="superscript"/>
        </w:rPr>
        <w:t>th</w:t>
      </w:r>
      <w:proofErr w:type="gramStart"/>
      <w:r w:rsidR="004B71E5">
        <w:t xml:space="preserve"> 20</w:t>
      </w:r>
      <w:r w:rsidR="001840D8">
        <w:t>20</w:t>
      </w:r>
      <w:proofErr w:type="gramEnd"/>
      <w:r w:rsidR="004B71E5">
        <w:t xml:space="preserve">, developed by Naughty Dog and published by Sony Interactive Entertainment. </w:t>
      </w:r>
      <w:r w:rsidR="004B71E5">
        <w:rPr>
          <w:rStyle w:val="FootnoteReference"/>
        </w:rPr>
        <w:footnoteReference w:id="18"/>
      </w:r>
      <w:r w:rsidR="004B71E5">
        <w:t xml:space="preserve"> The game is set in a post apocalypse world where a mutated fungus dubbed the cordyceps has taken over humanity. The game follows</w:t>
      </w:r>
      <w:r w:rsidR="001840D8">
        <w:t xml:space="preserve"> a </w:t>
      </w:r>
      <w:proofErr w:type="gramStart"/>
      <w:r w:rsidR="001840D8">
        <w:t>grown up</w:t>
      </w:r>
      <w:proofErr w:type="gramEnd"/>
      <w:r w:rsidR="001840D8">
        <w:t xml:space="preserve"> Ellie Williams on her quest for revenge </w:t>
      </w:r>
      <w:proofErr w:type="gramStart"/>
      <w:r w:rsidR="001840D8">
        <w:t>when,</w:t>
      </w:r>
      <w:proofErr w:type="gramEnd"/>
      <w:r w:rsidR="001840D8">
        <w:t xml:space="preserve"> deuteragonist, Abby Anderson kills her father figure Joel Miller.</w:t>
      </w:r>
      <w:r w:rsidR="00EA1033">
        <w:rPr>
          <w:rStyle w:val="FootnoteReference"/>
        </w:rPr>
        <w:footnoteReference w:id="19"/>
      </w:r>
    </w:p>
    <w:p w14:paraId="134A75F6" w14:textId="1B20467C" w:rsidR="001840D8" w:rsidRDefault="00AB43F3" w:rsidP="1A009F5D">
      <w:r>
        <w:t>On December 10</w:t>
      </w:r>
      <w:r w:rsidRPr="00AB43F3">
        <w:rPr>
          <w:vertAlign w:val="superscript"/>
        </w:rPr>
        <w:t>th</w:t>
      </w:r>
      <w:r>
        <w:t>, 2020, The Last of Us Part 2 was nominated for, and won, the award for Innovation and Accessibility at The Game awards.</w:t>
      </w:r>
      <w:r>
        <w:rPr>
          <w:rStyle w:val="FootnoteReference"/>
        </w:rPr>
        <w:footnoteReference w:id="20"/>
      </w:r>
      <w:r>
        <w:t xml:space="preserve"> In an interview with ‘The Verge,’ The Naughty Dog team made more of an effort for accessibility settings after a</w:t>
      </w:r>
      <w:r w:rsidR="000C794B">
        <w:t>n</w:t>
      </w:r>
      <w:r>
        <w:t xml:space="preserve"> </w:t>
      </w:r>
      <w:r w:rsidR="000C794B">
        <w:t>‘</w:t>
      </w:r>
      <w:r>
        <w:t>Uncharted 2</w:t>
      </w:r>
      <w:r w:rsidR="000C794B">
        <w:t>’</w:t>
      </w:r>
      <w:r>
        <w:t xml:space="preserve"> </w:t>
      </w:r>
      <w:r w:rsidR="000C794B">
        <w:t xml:space="preserve">player </w:t>
      </w:r>
      <w:r>
        <w:t xml:space="preserve">(a previous Naughty Dog title) </w:t>
      </w:r>
      <w:r w:rsidR="000C794B">
        <w:t xml:space="preserve">was unable to complete a quick time event due to being unable to rapidly press a button. </w:t>
      </w:r>
      <w:r w:rsidR="000C794B">
        <w:rPr>
          <w:rStyle w:val="FootnoteReference"/>
        </w:rPr>
        <w:footnoteReference w:id="21"/>
      </w:r>
      <w:r w:rsidR="000C794B">
        <w:t xml:space="preserve"> According to PlayStation, </w:t>
      </w:r>
      <w:proofErr w:type="gramStart"/>
      <w:r w:rsidR="000C794B">
        <w:t>The Last</w:t>
      </w:r>
      <w:proofErr w:type="gramEnd"/>
      <w:r w:rsidR="000C794B">
        <w:t xml:space="preserve"> of Us Part 2 has over 60 options within their accessibility settings, benefiting players with fine-motor issues, hearing difficulties and those with impaired sight or blindness. </w:t>
      </w:r>
      <w:r w:rsidR="000C794B">
        <w:rPr>
          <w:rStyle w:val="FootnoteReference"/>
        </w:rPr>
        <w:footnoteReference w:id="22"/>
      </w:r>
    </w:p>
    <w:p w14:paraId="61280254" w14:textId="23DF5BFC" w:rsidR="00EA1033" w:rsidRDefault="000C794B" w:rsidP="1A009F5D">
      <w:pPr>
        <w:rPr>
          <w:b/>
          <w:bCs/>
          <w:sz w:val="32"/>
          <w:szCs w:val="32"/>
          <w:u w:val="single"/>
        </w:rPr>
      </w:pPr>
      <w:r w:rsidRPr="000C794B">
        <w:rPr>
          <w:b/>
          <w:bCs/>
          <w:noProof/>
          <w:sz w:val="32"/>
          <w:szCs w:val="32"/>
          <w:u w:val="single"/>
        </w:rPr>
        <w:lastRenderedPageBreak/>
        <w:drawing>
          <wp:inline distT="0" distB="0" distL="0" distR="0" wp14:anchorId="4AD8A558" wp14:editId="27E35677">
            <wp:extent cx="5943600" cy="3956050"/>
            <wp:effectExtent l="0" t="0" r="0" b="6350"/>
            <wp:docPr id="1374400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400642" name=""/>
                    <pic:cNvPicPr/>
                  </pic:nvPicPr>
                  <pic:blipFill rotWithShape="1">
                    <a:blip r:embed="rId10"/>
                    <a:srcRect b="1471"/>
                    <a:stretch>
                      <a:fillRect/>
                    </a:stretch>
                  </pic:blipFill>
                  <pic:spPr bwMode="auto">
                    <a:xfrm>
                      <a:off x="0" y="0"/>
                      <a:ext cx="5943600" cy="3956050"/>
                    </a:xfrm>
                    <a:prstGeom prst="rect">
                      <a:avLst/>
                    </a:prstGeom>
                    <a:ln>
                      <a:noFill/>
                    </a:ln>
                    <a:extLst>
                      <a:ext uri="{53640926-AAD7-44D8-BBD7-CCE9431645EC}">
                        <a14:shadowObscured xmlns:a14="http://schemas.microsoft.com/office/drawing/2010/main"/>
                      </a:ext>
                    </a:extLst>
                  </pic:spPr>
                </pic:pic>
              </a:graphicData>
            </a:graphic>
          </wp:inline>
        </w:drawing>
      </w:r>
    </w:p>
    <w:p w14:paraId="5FB8AE93" w14:textId="029C080A" w:rsidR="000C794B" w:rsidRDefault="000C794B" w:rsidP="1A009F5D">
      <w:r w:rsidRPr="000C794B">
        <w:t>Fig</w:t>
      </w:r>
      <w:r>
        <w:t xml:space="preserve">. 4, </w:t>
      </w:r>
      <w:r w:rsidR="007274AF">
        <w:t>Accessibility presets for PlayStation</w:t>
      </w:r>
      <w:r w:rsidR="007274AF">
        <w:rPr>
          <w:rStyle w:val="FootnoteReference"/>
        </w:rPr>
        <w:footnoteReference w:id="23"/>
      </w:r>
    </w:p>
    <w:p w14:paraId="71D8FE05" w14:textId="01B88537" w:rsidR="00DA2A4C" w:rsidRDefault="00722517" w:rsidP="1A009F5D">
      <w:r>
        <w:t xml:space="preserve">Seen in the image above are some examples of accessibility presets players can choose from for their game. </w:t>
      </w:r>
      <w:r w:rsidR="00DA2A4C">
        <w:t xml:space="preserve">In turn, having </w:t>
      </w:r>
      <w:proofErr w:type="gramStart"/>
      <w:r w:rsidR="00DA2A4C">
        <w:t>all of</w:t>
      </w:r>
      <w:proofErr w:type="gramEnd"/>
      <w:r w:rsidR="00DA2A4C">
        <w:t xml:space="preserve"> these options available to your audience allows the game to be experienced and enjoyed by a greater variety of people, allowing those who thought that they could be able to play a video game, experience one for the first time. The wide range of accessibility features also helps to set a standard for games moving forward, encouraging other titles to include these features and allowing a wider availability to audiences.</w:t>
      </w:r>
    </w:p>
    <w:p w14:paraId="5B71E11C" w14:textId="5B34AF67" w:rsidR="00BB6E10" w:rsidRDefault="00BB6E10" w:rsidP="1A009F5D">
      <w:r>
        <w:t xml:space="preserve">Looking into some settings with more detail, a feature that was highly praised from a review on ‘caniplaythat.com,’ is that the game offers an audio cue glossary. A menu where a player can go to learn different sound cues and what they indicate within the game. </w:t>
      </w:r>
      <w:r>
        <w:rPr>
          <w:rStyle w:val="FootnoteReference"/>
        </w:rPr>
        <w:footnoteReference w:id="24"/>
      </w:r>
      <w:r>
        <w:t xml:space="preserve"> </w:t>
      </w:r>
      <w:r w:rsidR="00E92CF5">
        <w:t xml:space="preserve">Going into another section for visual impairment settings, mentioned by a TikTok user, the </w:t>
      </w:r>
      <w:r w:rsidR="00E92CF5">
        <w:lastRenderedPageBreak/>
        <w:t>game not only reads menus out aloud, but also each note the player can discover in the world and environment items like keypads.</w:t>
      </w:r>
      <w:r w:rsidR="00E92CF5">
        <w:rPr>
          <w:rStyle w:val="FootnoteReference"/>
        </w:rPr>
        <w:footnoteReference w:id="25"/>
      </w:r>
    </w:p>
    <w:p w14:paraId="22F03C4A" w14:textId="40EBB888" w:rsidR="004B7A0F" w:rsidRPr="000C794B" w:rsidRDefault="004B7A0F" w:rsidP="1A009F5D">
      <w:r>
        <w:t xml:space="preserve">The quote </w:t>
      </w:r>
      <w:r w:rsidRPr="004B7A0F">
        <w:t>“I’d find myself sitting there with a grin on my face, thinking, look at me, playing a game and being good at it! This is fun!</w:t>
      </w:r>
      <w:r>
        <w:t>”</w:t>
      </w:r>
      <w:r>
        <w:rPr>
          <w:rStyle w:val="FootnoteReference"/>
        </w:rPr>
        <w:footnoteReference w:id="26"/>
      </w:r>
      <w:r>
        <w:t xml:space="preserve"> Is a testament to how much of an impact even the basic accessibility options in the video games world can have, allowing gamers who are used to being overlooked to be seen in such a personal way. A wide range of accessibility settings not only has a positive impact on gamers who have </w:t>
      </w:r>
      <w:proofErr w:type="gramStart"/>
      <w:r>
        <w:t>difficulties, but</w:t>
      </w:r>
      <w:proofErr w:type="gramEnd"/>
      <w:r>
        <w:t xml:space="preserve"> also impacts mental wellbeing in a positive way too.</w:t>
      </w:r>
    </w:p>
    <w:p w14:paraId="08183DD6" w14:textId="49C9E376" w:rsidR="006A79D6" w:rsidRDefault="006A79D6" w:rsidP="1A009F5D">
      <w:pPr>
        <w:rPr>
          <w:b/>
          <w:bCs/>
          <w:sz w:val="32"/>
          <w:szCs w:val="32"/>
          <w:u w:val="single"/>
        </w:rPr>
      </w:pPr>
      <w:r>
        <w:rPr>
          <w:b/>
          <w:bCs/>
          <w:sz w:val="32"/>
          <w:szCs w:val="32"/>
          <w:u w:val="single"/>
        </w:rPr>
        <w:t>Bibliography</w:t>
      </w:r>
    </w:p>
    <w:p w14:paraId="3E4E0F08" w14:textId="6ACC40EB" w:rsidR="000C0949" w:rsidRPr="000C0949" w:rsidRDefault="000C0949" w:rsidP="000C0949">
      <w:pPr>
        <w:rPr>
          <w:lang w:val="en-GB"/>
        </w:rPr>
      </w:pPr>
      <w:r w:rsidRPr="000C0949">
        <w:rPr>
          <w:lang w:val="en-GB"/>
        </w:rPr>
        <w:t>[1]</w:t>
      </w:r>
      <w:r>
        <w:rPr>
          <w:lang w:val="en-GB"/>
        </w:rPr>
        <w:t xml:space="preserve"> </w:t>
      </w:r>
      <w:r w:rsidRPr="000C0949">
        <w:rPr>
          <w:lang w:val="en-GB"/>
        </w:rPr>
        <w:t xml:space="preserve">Campo Santo, “Firewatch on Steam,” </w:t>
      </w:r>
      <w:r w:rsidRPr="000C0949">
        <w:rPr>
          <w:i/>
          <w:iCs/>
          <w:lang w:val="en-GB"/>
        </w:rPr>
        <w:t>Steampowered.com</w:t>
      </w:r>
      <w:r w:rsidRPr="000C0949">
        <w:rPr>
          <w:lang w:val="en-GB"/>
        </w:rPr>
        <w:t>, Feb. 09, 2016. https://store.steampowered.com/app/383870/Firewatch/ (accessed May 08, 2026).</w:t>
      </w:r>
    </w:p>
    <w:p w14:paraId="43D5A3A2" w14:textId="72202DD1" w:rsidR="000C0949" w:rsidRPr="000C0949" w:rsidRDefault="000C0949" w:rsidP="000C0949">
      <w:pPr>
        <w:rPr>
          <w:lang w:val="en-GB"/>
        </w:rPr>
      </w:pPr>
      <w:r w:rsidRPr="000C0949">
        <w:rPr>
          <w:lang w:val="en-GB"/>
        </w:rPr>
        <w:t>[2]</w:t>
      </w:r>
      <w:r w:rsidR="00EF19F9">
        <w:rPr>
          <w:lang w:val="en-GB"/>
        </w:rPr>
        <w:t xml:space="preserve"> </w:t>
      </w:r>
      <w:r w:rsidRPr="000C0949">
        <w:rPr>
          <w:lang w:val="en-GB"/>
        </w:rPr>
        <w:t xml:space="preserve">Campo Santo, </w:t>
      </w:r>
      <w:proofErr w:type="gramStart"/>
      <w:r w:rsidRPr="000C0949">
        <w:rPr>
          <w:i/>
          <w:iCs/>
          <w:lang w:val="en-GB"/>
        </w:rPr>
        <w:t xml:space="preserve">Firewatch </w:t>
      </w:r>
      <w:r w:rsidRPr="000C0949">
        <w:rPr>
          <w:lang w:val="en-GB"/>
        </w:rPr>
        <w:t>,</w:t>
      </w:r>
      <w:proofErr w:type="gramEnd"/>
      <w:r w:rsidRPr="000C0949">
        <w:rPr>
          <w:lang w:val="en-GB"/>
        </w:rPr>
        <w:t xml:space="preserve"> Feb. 09, 2016.</w:t>
      </w:r>
    </w:p>
    <w:p w14:paraId="1574BC16" w14:textId="7ACBC5A6" w:rsidR="000C0949" w:rsidRPr="000C0949" w:rsidRDefault="000C0949" w:rsidP="000C0949">
      <w:pPr>
        <w:rPr>
          <w:lang w:val="en-GB"/>
        </w:rPr>
      </w:pPr>
      <w:r w:rsidRPr="000C0949">
        <w:rPr>
          <w:lang w:val="en-GB"/>
        </w:rPr>
        <w:t>[3]</w:t>
      </w:r>
      <w:r w:rsidR="00EF19F9">
        <w:rPr>
          <w:lang w:val="en-GB"/>
        </w:rPr>
        <w:t xml:space="preserve"> </w:t>
      </w:r>
      <w:r w:rsidRPr="000C0949">
        <w:rPr>
          <w:lang w:val="en-GB"/>
        </w:rPr>
        <w:t xml:space="preserve">Campo Santo, </w:t>
      </w:r>
      <w:r w:rsidRPr="000C0949">
        <w:rPr>
          <w:i/>
          <w:iCs/>
          <w:lang w:val="en-GB"/>
        </w:rPr>
        <w:t>Lookout Tower</w:t>
      </w:r>
      <w:r w:rsidRPr="000C0949">
        <w:rPr>
          <w:lang w:val="en-GB"/>
        </w:rPr>
        <w:t>. 2016. Accessed: May 09, 2026. [Online Image]. Available: https://store.steampowered.com/app/383870/Firewatch/</w:t>
      </w:r>
    </w:p>
    <w:p w14:paraId="1B198DD2" w14:textId="6D912E63" w:rsidR="000C0949" w:rsidRPr="000C0949" w:rsidRDefault="000C0949" w:rsidP="000C0949">
      <w:pPr>
        <w:rPr>
          <w:lang w:val="en-GB"/>
        </w:rPr>
      </w:pPr>
      <w:r w:rsidRPr="000C0949">
        <w:rPr>
          <w:lang w:val="en-GB"/>
        </w:rPr>
        <w:t>[4]</w:t>
      </w:r>
      <w:r w:rsidR="00EF19F9">
        <w:rPr>
          <w:lang w:val="en-GB"/>
        </w:rPr>
        <w:t xml:space="preserve"> </w:t>
      </w:r>
      <w:r w:rsidRPr="000C0949">
        <w:rPr>
          <w:lang w:val="en-GB"/>
        </w:rPr>
        <w:t xml:space="preserve">Gamer's Little Playground, </w:t>
      </w:r>
      <w:r w:rsidRPr="000C0949">
        <w:rPr>
          <w:i/>
          <w:iCs/>
          <w:lang w:val="en-GB"/>
        </w:rPr>
        <w:t>Dialogue Options</w:t>
      </w:r>
      <w:r w:rsidRPr="000C0949">
        <w:rPr>
          <w:lang w:val="en-GB"/>
        </w:rPr>
        <w:t>. 2024. Accessed: May 09, 2026. [Online Image]. Available: https://www.youtube.com/watch?v=sUjT-Smur5Y</w:t>
      </w:r>
    </w:p>
    <w:p w14:paraId="6158B282" w14:textId="1A9FC522" w:rsidR="000C0949" w:rsidRPr="000C0949" w:rsidRDefault="000C0949" w:rsidP="000C0949">
      <w:pPr>
        <w:rPr>
          <w:lang w:val="en-GB"/>
        </w:rPr>
      </w:pPr>
      <w:r w:rsidRPr="000C0949">
        <w:rPr>
          <w:lang w:val="en-GB"/>
        </w:rPr>
        <w:t>[5]</w:t>
      </w:r>
      <w:r w:rsidR="00EF19F9">
        <w:rPr>
          <w:lang w:val="en-GB"/>
        </w:rPr>
        <w:t xml:space="preserve"> </w:t>
      </w:r>
      <w:r w:rsidRPr="000C0949">
        <w:rPr>
          <w:lang w:val="en-GB"/>
        </w:rPr>
        <w:t xml:space="preserve">M. Concha, </w:t>
      </w:r>
      <w:r w:rsidRPr="000C0949">
        <w:rPr>
          <w:i/>
          <w:iCs/>
          <w:lang w:val="en-GB"/>
        </w:rPr>
        <w:t>Text Based Opening</w:t>
      </w:r>
      <w:r w:rsidRPr="000C0949">
        <w:rPr>
          <w:lang w:val="en-GB"/>
        </w:rPr>
        <w:t>. 2020. Accessed: May 09, 2026. [Online Image]. Available: https://indiestorygames.com/firewatch-review/</w:t>
      </w:r>
    </w:p>
    <w:p w14:paraId="7EB2D038" w14:textId="6EC15EFE" w:rsidR="000C0949" w:rsidRPr="000C0949" w:rsidRDefault="000C0949" w:rsidP="000C0949">
      <w:pPr>
        <w:rPr>
          <w:lang w:val="en-GB"/>
        </w:rPr>
      </w:pPr>
      <w:r w:rsidRPr="000C0949">
        <w:rPr>
          <w:lang w:val="en-GB"/>
        </w:rPr>
        <w:t>[6]</w:t>
      </w:r>
      <w:r w:rsidR="00EF19F9">
        <w:rPr>
          <w:lang w:val="en-GB"/>
        </w:rPr>
        <w:t xml:space="preserve"> </w:t>
      </w:r>
      <w:r w:rsidRPr="000C0949">
        <w:rPr>
          <w:lang w:val="en-GB"/>
        </w:rPr>
        <w:t xml:space="preserve">Florida Atlantic University, “Firewatch Analysis: Exploring Loneliness and Human Connection,” </w:t>
      </w:r>
      <w:r w:rsidRPr="000C0949">
        <w:rPr>
          <w:i/>
          <w:iCs/>
          <w:lang w:val="en-GB"/>
        </w:rPr>
        <w:t>studocu.com</w:t>
      </w:r>
      <w:r w:rsidRPr="000C0949">
        <w:rPr>
          <w:lang w:val="en-GB"/>
        </w:rPr>
        <w:t>. https://www.studocu.com/en-us/document/florida-atlantic-university/intro-to-comm-and-civic-life/firewatch-analysis/61474861 (accessed May 09, 2026).</w:t>
      </w:r>
    </w:p>
    <w:p w14:paraId="4A644B3F" w14:textId="677EE385" w:rsidR="000C0949" w:rsidRPr="000C0949" w:rsidRDefault="000C0949" w:rsidP="000C0949">
      <w:pPr>
        <w:rPr>
          <w:lang w:val="en-GB"/>
        </w:rPr>
      </w:pPr>
      <w:r w:rsidRPr="000C0949">
        <w:rPr>
          <w:lang w:val="en-GB"/>
        </w:rPr>
        <w:t>[7]</w:t>
      </w:r>
      <w:r w:rsidR="00EF19F9">
        <w:rPr>
          <w:lang w:val="en-GB"/>
        </w:rPr>
        <w:t xml:space="preserve"> </w:t>
      </w:r>
      <w:proofErr w:type="spellStart"/>
      <w:r w:rsidRPr="000C0949">
        <w:rPr>
          <w:lang w:val="en-GB"/>
        </w:rPr>
        <w:t>OoomarBee</w:t>
      </w:r>
      <w:proofErr w:type="spellEnd"/>
      <w:r w:rsidRPr="000C0949">
        <w:rPr>
          <w:lang w:val="en-GB"/>
        </w:rPr>
        <w:t xml:space="preserve">, “The Ending...,” </w:t>
      </w:r>
      <w:r w:rsidRPr="000C0949">
        <w:rPr>
          <w:i/>
          <w:iCs/>
          <w:lang w:val="en-GB"/>
        </w:rPr>
        <w:t>Reddit.com</w:t>
      </w:r>
      <w:r w:rsidRPr="000C0949">
        <w:rPr>
          <w:lang w:val="en-GB"/>
        </w:rPr>
        <w:t>, Apr. 12, 2026. https://www.reddit.com/r/Firewatch/comments/1sj4vcd/the_ending/ (accessed May 09, 2026).</w:t>
      </w:r>
    </w:p>
    <w:p w14:paraId="2C134275" w14:textId="2266C1BF" w:rsidR="000C0949" w:rsidRPr="000C0949" w:rsidRDefault="000C0949" w:rsidP="000C0949">
      <w:pPr>
        <w:rPr>
          <w:lang w:val="en-GB"/>
        </w:rPr>
      </w:pPr>
      <w:r w:rsidRPr="000C0949">
        <w:rPr>
          <w:lang w:val="en-GB"/>
        </w:rPr>
        <w:t>[8]</w:t>
      </w:r>
      <w:r w:rsidR="00EF19F9">
        <w:rPr>
          <w:lang w:val="en-GB"/>
        </w:rPr>
        <w:t xml:space="preserve"> </w:t>
      </w:r>
      <w:r w:rsidRPr="000C0949">
        <w:rPr>
          <w:lang w:val="en-GB"/>
        </w:rPr>
        <w:t xml:space="preserve">Wikipedia Contributors, “Tomb Raider,” </w:t>
      </w:r>
      <w:r w:rsidRPr="000C0949">
        <w:rPr>
          <w:i/>
          <w:iCs/>
          <w:lang w:val="en-GB"/>
        </w:rPr>
        <w:t>Wikipedia</w:t>
      </w:r>
      <w:r w:rsidRPr="000C0949">
        <w:rPr>
          <w:lang w:val="en-GB"/>
        </w:rPr>
        <w:t>, Aug. 26, 2019. https://en.wikipedia.org/wiki/Tomb_Raider (accessed May 09, 2026).</w:t>
      </w:r>
    </w:p>
    <w:p w14:paraId="05F62B43" w14:textId="7C5302C0" w:rsidR="000C0949" w:rsidRPr="000C0949" w:rsidRDefault="000C0949" w:rsidP="000C0949">
      <w:pPr>
        <w:rPr>
          <w:lang w:val="en-GB"/>
        </w:rPr>
      </w:pPr>
      <w:r w:rsidRPr="000C0949">
        <w:rPr>
          <w:lang w:val="en-GB"/>
        </w:rPr>
        <w:lastRenderedPageBreak/>
        <w:t>[9]</w:t>
      </w:r>
      <w:r w:rsidR="00EF19F9">
        <w:rPr>
          <w:lang w:val="en-GB"/>
        </w:rPr>
        <w:t xml:space="preserve"> </w:t>
      </w:r>
      <w:r w:rsidRPr="000C0949">
        <w:rPr>
          <w:lang w:val="en-GB"/>
        </w:rPr>
        <w:t xml:space="preserve">M. F. Perreault, G. P. Perreault, J. Jenkins, and A. Morrison, “Depictions of Female Protagonists in Digital Games: A Narrative Analysis of 2013 DICE Award-Winning Digital Games,” </w:t>
      </w:r>
      <w:r w:rsidRPr="000C0949">
        <w:rPr>
          <w:i/>
          <w:iCs/>
          <w:lang w:val="en-GB"/>
        </w:rPr>
        <w:t>Games and Culture</w:t>
      </w:r>
      <w:r w:rsidRPr="000C0949">
        <w:rPr>
          <w:lang w:val="en-GB"/>
        </w:rPr>
        <w:t xml:space="preserve">, vol. 13, no. 8, pp. 843–860, Dec. 2016, </w:t>
      </w:r>
      <w:proofErr w:type="spellStart"/>
      <w:r w:rsidRPr="000C0949">
        <w:rPr>
          <w:lang w:val="en-GB"/>
        </w:rPr>
        <w:t>doi</w:t>
      </w:r>
      <w:proofErr w:type="spellEnd"/>
      <w:r w:rsidRPr="000C0949">
        <w:rPr>
          <w:lang w:val="en-GB"/>
        </w:rPr>
        <w:t>: https://doi.org/10.1177/1555412016679584.</w:t>
      </w:r>
    </w:p>
    <w:p w14:paraId="5127EAC1" w14:textId="11A4158F" w:rsidR="000C0949" w:rsidRPr="000C0949" w:rsidRDefault="000C0949" w:rsidP="000C0949">
      <w:pPr>
        <w:rPr>
          <w:lang w:val="en-GB"/>
        </w:rPr>
      </w:pPr>
      <w:r w:rsidRPr="000C0949">
        <w:rPr>
          <w:lang w:val="en-GB"/>
        </w:rPr>
        <w:t>[10]</w:t>
      </w:r>
      <w:r w:rsidR="00EF19F9">
        <w:rPr>
          <w:lang w:val="en-GB"/>
        </w:rPr>
        <w:t xml:space="preserve"> </w:t>
      </w:r>
      <w:r w:rsidRPr="000C0949">
        <w:rPr>
          <w:lang w:val="en-GB"/>
        </w:rPr>
        <w:t xml:space="preserve">“Tomb Raider II: Promotional Videos - Croft Generation,” </w:t>
      </w:r>
      <w:r w:rsidRPr="000C0949">
        <w:rPr>
          <w:i/>
          <w:iCs/>
          <w:lang w:val="en-GB"/>
        </w:rPr>
        <w:t>Croft Generation</w:t>
      </w:r>
      <w:r w:rsidRPr="000C0949">
        <w:rPr>
          <w:lang w:val="en-GB"/>
        </w:rPr>
        <w:t>, Dec. 09, 2022. https://www.croftgeneration.com/en/games/tr2/media/promotional-videos/ (accessed May 09, 2026).</w:t>
      </w:r>
    </w:p>
    <w:p w14:paraId="75D98919" w14:textId="308AB817" w:rsidR="000C0949" w:rsidRPr="000C0949" w:rsidRDefault="000C0949" w:rsidP="000C0949">
      <w:pPr>
        <w:rPr>
          <w:lang w:val="en-GB"/>
        </w:rPr>
      </w:pPr>
      <w:r w:rsidRPr="000C0949">
        <w:rPr>
          <w:lang w:val="en-GB"/>
        </w:rPr>
        <w:t>[11]</w:t>
      </w:r>
      <w:r w:rsidR="00EF19F9">
        <w:rPr>
          <w:lang w:val="en-GB"/>
        </w:rPr>
        <w:t xml:space="preserve"> </w:t>
      </w:r>
      <w:r w:rsidRPr="000C0949">
        <w:rPr>
          <w:lang w:val="en-GB"/>
        </w:rPr>
        <w:t xml:space="preserve">K. Aitken, “The Evolution of the Revolutionary Lara </w:t>
      </w:r>
      <w:proofErr w:type="gramStart"/>
      <w:r w:rsidRPr="000C0949">
        <w:rPr>
          <w:lang w:val="en-GB"/>
        </w:rPr>
        <w:t>Croft :</w:t>
      </w:r>
      <w:proofErr w:type="gramEnd"/>
      <w:r w:rsidRPr="000C0949">
        <w:rPr>
          <w:lang w:val="en-GB"/>
        </w:rPr>
        <w:t xml:space="preserve"> Tomb Raider,” </w:t>
      </w:r>
      <w:proofErr w:type="spellStart"/>
      <w:r w:rsidRPr="000C0949">
        <w:rPr>
          <w:i/>
          <w:iCs/>
          <w:lang w:val="en-GB"/>
        </w:rPr>
        <w:t>Mysite</w:t>
      </w:r>
      <w:proofErr w:type="spellEnd"/>
      <w:r w:rsidRPr="000C0949">
        <w:rPr>
          <w:lang w:val="en-GB"/>
        </w:rPr>
        <w:t>, May 04, 2020. https://www.voiceoverkatie.com/post/the-evolution-of-the-revolutionary-lara-croft-tomb-raider (accessed May 09, 2026).</w:t>
      </w:r>
    </w:p>
    <w:p w14:paraId="44F47C37" w14:textId="265E6E21" w:rsidR="000C0949" w:rsidRPr="000C0949" w:rsidRDefault="000C0949" w:rsidP="000C0949">
      <w:pPr>
        <w:rPr>
          <w:lang w:val="en-GB"/>
        </w:rPr>
      </w:pPr>
      <w:r w:rsidRPr="000C0949">
        <w:rPr>
          <w:lang w:val="en-GB"/>
        </w:rPr>
        <w:t>[12]</w:t>
      </w:r>
      <w:r w:rsidR="00EF19F9">
        <w:rPr>
          <w:lang w:val="en-GB"/>
        </w:rPr>
        <w:t xml:space="preserve"> </w:t>
      </w:r>
      <w:r w:rsidRPr="000C0949">
        <w:rPr>
          <w:lang w:val="en-GB"/>
        </w:rPr>
        <w:t xml:space="preserve">K. Aiken, </w:t>
      </w:r>
      <w:r w:rsidRPr="000C0949">
        <w:rPr>
          <w:i/>
          <w:iCs/>
          <w:lang w:val="en-GB"/>
        </w:rPr>
        <w:t>Lara Croft graphical evolution</w:t>
      </w:r>
      <w:r w:rsidRPr="000C0949">
        <w:rPr>
          <w:lang w:val="en-GB"/>
        </w:rPr>
        <w:t>. 2020. Accessed: May 09, 2026. [Online Image]. Available: https://www.voiceoverkatie.com/post/the-evolution-of-the-revolutionary-lara-croft-tomb-raider</w:t>
      </w:r>
    </w:p>
    <w:p w14:paraId="3B64D997" w14:textId="79098E45" w:rsidR="000C0949" w:rsidRPr="000C0949" w:rsidRDefault="000C0949" w:rsidP="000C0949">
      <w:pPr>
        <w:rPr>
          <w:lang w:val="en-GB"/>
        </w:rPr>
      </w:pPr>
      <w:r w:rsidRPr="000C0949">
        <w:rPr>
          <w:lang w:val="en-GB"/>
        </w:rPr>
        <w:t>[13]</w:t>
      </w:r>
      <w:r w:rsidR="00EF19F9">
        <w:rPr>
          <w:lang w:val="en-GB"/>
        </w:rPr>
        <w:t xml:space="preserve"> </w:t>
      </w:r>
      <w:r w:rsidRPr="000C0949">
        <w:rPr>
          <w:lang w:val="en-GB"/>
        </w:rPr>
        <w:t xml:space="preserve">“Tomb Raider – RhiannaPratchett.com,” </w:t>
      </w:r>
      <w:r w:rsidRPr="000C0949">
        <w:rPr>
          <w:i/>
          <w:iCs/>
          <w:lang w:val="en-GB"/>
        </w:rPr>
        <w:t>Rhiannapratchett.com</w:t>
      </w:r>
      <w:r w:rsidRPr="000C0949">
        <w:rPr>
          <w:lang w:val="en-GB"/>
        </w:rPr>
        <w:t>, 2023. https://rhiannapratchett.com/projects/tomb-raider/</w:t>
      </w:r>
    </w:p>
    <w:p w14:paraId="37C6BA22" w14:textId="6FCFB8E3" w:rsidR="000C0949" w:rsidRPr="000C0949" w:rsidRDefault="000C0949" w:rsidP="000C0949">
      <w:pPr>
        <w:rPr>
          <w:lang w:val="en-GB"/>
        </w:rPr>
      </w:pPr>
      <w:r w:rsidRPr="000C0949">
        <w:rPr>
          <w:lang w:val="en-GB"/>
        </w:rPr>
        <w:t>[14]</w:t>
      </w:r>
      <w:r w:rsidR="00EF19F9">
        <w:rPr>
          <w:lang w:val="en-GB"/>
        </w:rPr>
        <w:t xml:space="preserve"> </w:t>
      </w:r>
      <w:r w:rsidRPr="000C0949">
        <w:rPr>
          <w:lang w:val="en-GB"/>
        </w:rPr>
        <w:t>Crystal Dynamics, “Tomb Raider,” Mar. 05, 2013.</w:t>
      </w:r>
    </w:p>
    <w:p w14:paraId="5ECE8C49" w14:textId="5E449199" w:rsidR="000C0949" w:rsidRPr="000C0949" w:rsidRDefault="000C0949" w:rsidP="000C0949">
      <w:pPr>
        <w:rPr>
          <w:lang w:val="en-GB"/>
        </w:rPr>
      </w:pPr>
      <w:r w:rsidRPr="000C0949">
        <w:rPr>
          <w:lang w:val="en-GB"/>
        </w:rPr>
        <w:t>[15]</w:t>
      </w:r>
      <w:r w:rsidR="00EF19F9">
        <w:rPr>
          <w:lang w:val="en-GB"/>
        </w:rPr>
        <w:t xml:space="preserve"> </w:t>
      </w:r>
      <w:r w:rsidRPr="000C0949">
        <w:rPr>
          <w:lang w:val="en-GB"/>
        </w:rPr>
        <w:t xml:space="preserve">V. P. Kennedy, “Rhianna Pratchett’s stories from the Tomb Raider reboot,” </w:t>
      </w:r>
      <w:r w:rsidRPr="000C0949">
        <w:rPr>
          <w:i/>
          <w:iCs/>
          <w:lang w:val="en-GB"/>
        </w:rPr>
        <w:t>Eurogamer.net</w:t>
      </w:r>
      <w:r w:rsidRPr="000C0949">
        <w:rPr>
          <w:lang w:val="en-GB"/>
        </w:rPr>
        <w:t>, Mar. 31, 2023. https://www.eurogamer.net/rhianna-pratchetts-stories-from-the-tomb-raider-reboot (accessed May 09, 2026).</w:t>
      </w:r>
    </w:p>
    <w:p w14:paraId="614AAF27" w14:textId="19553BBA" w:rsidR="000C0949" w:rsidRPr="000C0949" w:rsidRDefault="000C0949" w:rsidP="000C0949">
      <w:pPr>
        <w:rPr>
          <w:lang w:val="en-GB"/>
        </w:rPr>
      </w:pPr>
      <w:r w:rsidRPr="000C0949">
        <w:rPr>
          <w:lang w:val="en-GB"/>
        </w:rPr>
        <w:t>[16]</w:t>
      </w:r>
      <w:r w:rsidR="00EF19F9">
        <w:rPr>
          <w:lang w:val="en-GB"/>
        </w:rPr>
        <w:t xml:space="preserve"> </w:t>
      </w:r>
      <w:r w:rsidRPr="000C0949">
        <w:rPr>
          <w:lang w:val="en-GB"/>
        </w:rPr>
        <w:t xml:space="preserve">A. Simpson, “Lara Croft Reimagined: The Complexities of Gender Representation in Tomb Raider (2013),” </w:t>
      </w:r>
      <w:r w:rsidRPr="000C0949">
        <w:rPr>
          <w:i/>
          <w:iCs/>
          <w:lang w:val="en-GB"/>
        </w:rPr>
        <w:t>Medium</w:t>
      </w:r>
      <w:r w:rsidRPr="000C0949">
        <w:rPr>
          <w:lang w:val="en-GB"/>
        </w:rPr>
        <w:t>, Nov. 27, 2024. https://medium.com/@abbeysimpson39/lara-croft-reimagined-the-complexities-of-gender-representation-in-tomb-raider-2013-c270b65c8b77 (accessed May 09, 2026).</w:t>
      </w:r>
    </w:p>
    <w:p w14:paraId="5410B63C" w14:textId="562C201B" w:rsidR="000C0949" w:rsidRPr="000C0949" w:rsidRDefault="000C0949" w:rsidP="000C0949">
      <w:pPr>
        <w:rPr>
          <w:lang w:val="en-GB"/>
        </w:rPr>
      </w:pPr>
      <w:r w:rsidRPr="000C0949">
        <w:rPr>
          <w:lang w:val="en-GB"/>
        </w:rPr>
        <w:t>[17]</w:t>
      </w:r>
      <w:r w:rsidR="00EF19F9">
        <w:rPr>
          <w:lang w:val="en-GB"/>
        </w:rPr>
        <w:t xml:space="preserve"> </w:t>
      </w:r>
      <w:r w:rsidRPr="000C0949">
        <w:rPr>
          <w:lang w:val="en-GB"/>
        </w:rPr>
        <w:t xml:space="preserve">Gamer's Little Playground, “TOMB RAIDER All Cutscenes (DEFINITIVE EDITION) Full Game Movie 1080p HD,” </w:t>
      </w:r>
      <w:r w:rsidRPr="000C0949">
        <w:rPr>
          <w:i/>
          <w:iCs/>
          <w:lang w:val="en-GB"/>
        </w:rPr>
        <w:t>YouTube</w:t>
      </w:r>
      <w:r w:rsidRPr="000C0949">
        <w:rPr>
          <w:lang w:val="en-GB"/>
        </w:rPr>
        <w:t>, Jan. 31, 2014. https://www.youtube.com/watch?v=KYV29WLphmI (accessed May 10, 2026).</w:t>
      </w:r>
    </w:p>
    <w:p w14:paraId="54669E43" w14:textId="0F387B38" w:rsidR="000C0949" w:rsidRPr="000C0949" w:rsidRDefault="000C0949" w:rsidP="000C0949">
      <w:pPr>
        <w:rPr>
          <w:lang w:val="en-GB"/>
        </w:rPr>
      </w:pPr>
      <w:r w:rsidRPr="000C0949">
        <w:rPr>
          <w:lang w:val="en-GB"/>
        </w:rPr>
        <w:t>[18]</w:t>
      </w:r>
      <w:r w:rsidR="00EF19F9">
        <w:rPr>
          <w:lang w:val="en-GB"/>
        </w:rPr>
        <w:t xml:space="preserve"> </w:t>
      </w:r>
      <w:r w:rsidRPr="000C0949">
        <w:rPr>
          <w:lang w:val="en-GB"/>
        </w:rPr>
        <w:t xml:space="preserve">Wikipedia Contributors, “The Last of Us Part II,” </w:t>
      </w:r>
      <w:r w:rsidRPr="000C0949">
        <w:rPr>
          <w:i/>
          <w:iCs/>
          <w:lang w:val="en-GB"/>
        </w:rPr>
        <w:t>Wikipedia</w:t>
      </w:r>
      <w:r w:rsidRPr="000C0949">
        <w:rPr>
          <w:lang w:val="en-GB"/>
        </w:rPr>
        <w:t>, Apr. 13, 2026. https://en.wikipedia.org/wiki/The_Last_of_Us_Part_II#Remaster (accessed May 09, 2026).</w:t>
      </w:r>
    </w:p>
    <w:p w14:paraId="41CAD481" w14:textId="018C13C1" w:rsidR="000C0949" w:rsidRPr="000C0949" w:rsidRDefault="000C0949" w:rsidP="000C0949">
      <w:pPr>
        <w:rPr>
          <w:lang w:val="en-GB"/>
        </w:rPr>
      </w:pPr>
      <w:r w:rsidRPr="000C0949">
        <w:rPr>
          <w:lang w:val="en-GB"/>
        </w:rPr>
        <w:t>[19]</w:t>
      </w:r>
      <w:r w:rsidR="00EF19F9">
        <w:rPr>
          <w:lang w:val="en-GB"/>
        </w:rPr>
        <w:t xml:space="preserve"> </w:t>
      </w:r>
      <w:r w:rsidRPr="000C0949">
        <w:rPr>
          <w:lang w:val="en-GB"/>
        </w:rPr>
        <w:t>Naughty Dog, “The Last of Us Part 2,” Jun. 19, 2020.</w:t>
      </w:r>
    </w:p>
    <w:p w14:paraId="4E180495" w14:textId="7459E679" w:rsidR="000C0949" w:rsidRPr="000C0949" w:rsidRDefault="000C0949" w:rsidP="000C0949">
      <w:pPr>
        <w:rPr>
          <w:lang w:val="en-GB"/>
        </w:rPr>
      </w:pPr>
      <w:r w:rsidRPr="000C0949">
        <w:rPr>
          <w:lang w:val="en-GB"/>
        </w:rPr>
        <w:t>[20]</w:t>
      </w:r>
      <w:r w:rsidR="00EF19F9">
        <w:rPr>
          <w:lang w:val="en-GB"/>
        </w:rPr>
        <w:t xml:space="preserve"> </w:t>
      </w:r>
      <w:r w:rsidRPr="000C0949">
        <w:rPr>
          <w:lang w:val="en-GB"/>
        </w:rPr>
        <w:t xml:space="preserve">Wikipedia Contributors, “List of accolades received by The Last of Us Part II,” </w:t>
      </w:r>
      <w:r w:rsidRPr="000C0949">
        <w:rPr>
          <w:i/>
          <w:iCs/>
          <w:lang w:val="en-GB"/>
        </w:rPr>
        <w:t>Wikipedia</w:t>
      </w:r>
      <w:r w:rsidRPr="000C0949">
        <w:rPr>
          <w:lang w:val="en-GB"/>
        </w:rPr>
        <w:t>, Dec. 12, 2023. https://en.wikipedia.org/wiki/List_of_accolades_received_by_The_Last_of_Us_Part_II (accessed May 09, 2026).</w:t>
      </w:r>
    </w:p>
    <w:p w14:paraId="36C440C9" w14:textId="69251761" w:rsidR="000C0949" w:rsidRPr="000C0949" w:rsidRDefault="000C0949" w:rsidP="000C0949">
      <w:pPr>
        <w:rPr>
          <w:lang w:val="en-GB"/>
        </w:rPr>
      </w:pPr>
      <w:r w:rsidRPr="000C0949">
        <w:rPr>
          <w:lang w:val="en-GB"/>
        </w:rPr>
        <w:lastRenderedPageBreak/>
        <w:t>[21]</w:t>
      </w:r>
      <w:r w:rsidR="00EF19F9">
        <w:rPr>
          <w:lang w:val="en-GB"/>
        </w:rPr>
        <w:t xml:space="preserve"> </w:t>
      </w:r>
      <w:r w:rsidRPr="000C0949">
        <w:rPr>
          <w:lang w:val="en-GB"/>
        </w:rPr>
        <w:t xml:space="preserve">B. McIntyre, “The Last </w:t>
      </w:r>
      <w:proofErr w:type="gramStart"/>
      <w:r w:rsidRPr="000C0949">
        <w:rPr>
          <w:lang w:val="en-GB"/>
        </w:rPr>
        <w:t>Of</w:t>
      </w:r>
      <w:proofErr w:type="gramEnd"/>
      <w:r w:rsidRPr="000C0949">
        <w:rPr>
          <w:lang w:val="en-GB"/>
        </w:rPr>
        <w:t xml:space="preserve"> Us Part II Will Have Around 60 Accessibility Options,” </w:t>
      </w:r>
      <w:proofErr w:type="spellStart"/>
      <w:r w:rsidRPr="000C0949">
        <w:rPr>
          <w:i/>
          <w:iCs/>
          <w:lang w:val="en-GB"/>
        </w:rPr>
        <w:t>TheGamer</w:t>
      </w:r>
      <w:proofErr w:type="spellEnd"/>
      <w:r w:rsidRPr="000C0949">
        <w:rPr>
          <w:lang w:val="en-GB"/>
        </w:rPr>
        <w:t>, Jun. 02, 2020. https://www.thegamer.com/last-of-us-part-ii-60-accessibility-options/ (accessed May 09, 2026).</w:t>
      </w:r>
    </w:p>
    <w:p w14:paraId="7BEAB8DE" w14:textId="20A61638" w:rsidR="000C0949" w:rsidRPr="000C0949" w:rsidRDefault="000C0949" w:rsidP="000C0949">
      <w:pPr>
        <w:rPr>
          <w:lang w:val="en-GB"/>
        </w:rPr>
      </w:pPr>
      <w:r w:rsidRPr="000C0949">
        <w:rPr>
          <w:lang w:val="en-GB"/>
        </w:rPr>
        <w:t>[22]</w:t>
      </w:r>
      <w:r w:rsidR="00EF19F9">
        <w:rPr>
          <w:lang w:val="en-GB"/>
        </w:rPr>
        <w:t xml:space="preserve"> </w:t>
      </w:r>
      <w:r w:rsidRPr="000C0949">
        <w:rPr>
          <w:lang w:val="en-GB"/>
        </w:rPr>
        <w:t xml:space="preserve">“The Last of Us Part II - Accessibility,” </w:t>
      </w:r>
      <w:r w:rsidRPr="000C0949">
        <w:rPr>
          <w:i/>
          <w:iCs/>
          <w:lang w:val="en-GB"/>
        </w:rPr>
        <w:t>PlayStation</w:t>
      </w:r>
      <w:r w:rsidRPr="000C0949">
        <w:rPr>
          <w:lang w:val="en-GB"/>
        </w:rPr>
        <w:t>. https://www.playstation.com/en-gb/games/the-last-of-us-part-ii/accessibility/ (accessed May 09, 2026).</w:t>
      </w:r>
    </w:p>
    <w:p w14:paraId="3813D37A" w14:textId="428DD54A" w:rsidR="000C0949" w:rsidRPr="000C0949" w:rsidRDefault="000C0949" w:rsidP="000C0949">
      <w:pPr>
        <w:rPr>
          <w:lang w:val="en-GB"/>
        </w:rPr>
      </w:pPr>
      <w:r w:rsidRPr="000C0949">
        <w:rPr>
          <w:lang w:val="en-GB"/>
        </w:rPr>
        <w:t>[23]</w:t>
      </w:r>
      <w:r w:rsidR="00EF19F9">
        <w:rPr>
          <w:lang w:val="en-GB"/>
        </w:rPr>
        <w:t xml:space="preserve"> </w:t>
      </w:r>
      <w:r w:rsidRPr="000C0949">
        <w:rPr>
          <w:lang w:val="en-GB"/>
        </w:rPr>
        <w:t xml:space="preserve">PlayStation, </w:t>
      </w:r>
      <w:proofErr w:type="spellStart"/>
      <w:r w:rsidRPr="000C0949">
        <w:rPr>
          <w:i/>
          <w:iCs/>
          <w:lang w:val="en-GB"/>
        </w:rPr>
        <w:t>Accessability</w:t>
      </w:r>
      <w:proofErr w:type="spellEnd"/>
      <w:r w:rsidRPr="000C0949">
        <w:rPr>
          <w:i/>
          <w:iCs/>
          <w:lang w:val="en-GB"/>
        </w:rPr>
        <w:t xml:space="preserve"> presets for PlayStation</w:t>
      </w:r>
      <w:r w:rsidRPr="000C0949">
        <w:rPr>
          <w:lang w:val="en-GB"/>
        </w:rPr>
        <w:t>. Accessed: May 09, 2026. [Online Image]. Available: https://www.playstation.com/en-gb/games/the-last-of-us-part-ii/accessibility/</w:t>
      </w:r>
    </w:p>
    <w:p w14:paraId="27FA6748" w14:textId="6570BCD9" w:rsidR="000C0949" w:rsidRPr="000C0949" w:rsidRDefault="000C0949" w:rsidP="000C0949">
      <w:pPr>
        <w:rPr>
          <w:lang w:val="en-GB"/>
        </w:rPr>
      </w:pPr>
      <w:r w:rsidRPr="000C0949">
        <w:rPr>
          <w:lang w:val="en-GB"/>
        </w:rPr>
        <w:t>[24]</w:t>
      </w:r>
      <w:r w:rsidR="00EF19F9">
        <w:rPr>
          <w:lang w:val="en-GB"/>
        </w:rPr>
        <w:t xml:space="preserve"> </w:t>
      </w:r>
      <w:r w:rsidRPr="000C0949">
        <w:rPr>
          <w:lang w:val="en-GB"/>
        </w:rPr>
        <w:t xml:space="preserve">Sightless Kombat, “The Last of Us 2 - Blind Accessibility Review,” </w:t>
      </w:r>
      <w:r w:rsidRPr="000C0949">
        <w:rPr>
          <w:i/>
          <w:iCs/>
          <w:lang w:val="en-GB"/>
        </w:rPr>
        <w:t xml:space="preserve">Can I Play </w:t>
      </w:r>
      <w:proofErr w:type="gramStart"/>
      <w:r w:rsidRPr="000C0949">
        <w:rPr>
          <w:i/>
          <w:iCs/>
          <w:lang w:val="en-GB"/>
        </w:rPr>
        <w:t>That?</w:t>
      </w:r>
      <w:r w:rsidRPr="000C0949">
        <w:rPr>
          <w:lang w:val="en-GB"/>
        </w:rPr>
        <w:t>,</w:t>
      </w:r>
      <w:proofErr w:type="gramEnd"/>
      <w:r w:rsidRPr="000C0949">
        <w:rPr>
          <w:lang w:val="en-GB"/>
        </w:rPr>
        <w:t xml:space="preserve"> Jun. 18, 2020. https://caniplaythat.com/2020/06/18/the-last-of-us-2-review-blind-accessibility/ (accessed May 10, 2026).</w:t>
      </w:r>
    </w:p>
    <w:p w14:paraId="0B964CDF" w14:textId="5DFBD697" w:rsidR="000C0949" w:rsidRPr="000C0949" w:rsidRDefault="000C0949" w:rsidP="000C0949">
      <w:pPr>
        <w:rPr>
          <w:lang w:val="en-GB"/>
        </w:rPr>
      </w:pPr>
      <w:r w:rsidRPr="000C0949">
        <w:rPr>
          <w:lang w:val="en-GB"/>
        </w:rPr>
        <w:t>[25]</w:t>
      </w:r>
      <w:r w:rsidR="00EF19F9">
        <w:rPr>
          <w:lang w:val="en-GB"/>
        </w:rPr>
        <w:t xml:space="preserve"> </w:t>
      </w:r>
      <w:r w:rsidRPr="000C0949">
        <w:rPr>
          <w:lang w:val="en-GB"/>
        </w:rPr>
        <w:t>C. Craven, “The Last of Us 2 — Deaf/</w:t>
      </w:r>
      <w:proofErr w:type="spellStart"/>
      <w:r w:rsidRPr="000C0949">
        <w:rPr>
          <w:lang w:val="en-GB"/>
        </w:rPr>
        <w:t>HoH</w:t>
      </w:r>
      <w:proofErr w:type="spellEnd"/>
      <w:r w:rsidRPr="000C0949">
        <w:rPr>
          <w:lang w:val="en-GB"/>
        </w:rPr>
        <w:t xml:space="preserve"> Review,” </w:t>
      </w:r>
      <w:r w:rsidRPr="000C0949">
        <w:rPr>
          <w:i/>
          <w:iCs/>
          <w:lang w:val="en-GB"/>
        </w:rPr>
        <w:t xml:space="preserve">Can I Play </w:t>
      </w:r>
      <w:proofErr w:type="gramStart"/>
      <w:r w:rsidRPr="000C0949">
        <w:rPr>
          <w:i/>
          <w:iCs/>
          <w:lang w:val="en-GB"/>
        </w:rPr>
        <w:t>That?</w:t>
      </w:r>
      <w:r w:rsidRPr="000C0949">
        <w:rPr>
          <w:lang w:val="en-GB"/>
        </w:rPr>
        <w:t>,</w:t>
      </w:r>
      <w:proofErr w:type="gramEnd"/>
      <w:r w:rsidRPr="000C0949">
        <w:rPr>
          <w:lang w:val="en-GB"/>
        </w:rPr>
        <w:t xml:space="preserve"> Jun. 12, 2020. https://caniplaythat.com/2020/06/12/the-last-of-us-2-deaf-hoh-review/ (accessed May 10, 2026).</w:t>
      </w:r>
    </w:p>
    <w:p w14:paraId="3DCD4DC1" w14:textId="77777777" w:rsidR="00A61E11" w:rsidRPr="00937A3C" w:rsidRDefault="00A61E11" w:rsidP="00937A3C">
      <w:pPr>
        <w:rPr>
          <w:lang w:val="en-GB"/>
        </w:rPr>
      </w:pPr>
    </w:p>
    <w:p w14:paraId="60855ED7" w14:textId="77777777" w:rsidR="00937A3C" w:rsidRPr="006A79D6" w:rsidRDefault="00937A3C" w:rsidP="1A009F5D">
      <w:pPr>
        <w:rPr>
          <w:b/>
          <w:bCs/>
          <w:sz w:val="32"/>
          <w:szCs w:val="32"/>
          <w:u w:val="single"/>
        </w:rPr>
      </w:pPr>
    </w:p>
    <w:sectPr w:rsidR="00937A3C" w:rsidRPr="006A79D6" w:rsidSect="00FD0E8D">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E713B6" w14:textId="77777777" w:rsidR="00D20F92" w:rsidRDefault="00D20F92" w:rsidP="00FD0E8D">
      <w:pPr>
        <w:spacing w:after="0" w:line="240" w:lineRule="auto"/>
      </w:pPr>
      <w:r>
        <w:separator/>
      </w:r>
    </w:p>
  </w:endnote>
  <w:endnote w:type="continuationSeparator" w:id="0">
    <w:p w14:paraId="3CC83732" w14:textId="77777777" w:rsidR="00D20F92" w:rsidRDefault="00D20F92" w:rsidP="00FD0E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515176" w14:textId="77777777" w:rsidR="00D20F92" w:rsidRDefault="00D20F92" w:rsidP="00FD0E8D">
      <w:pPr>
        <w:spacing w:after="0" w:line="240" w:lineRule="auto"/>
      </w:pPr>
      <w:r>
        <w:separator/>
      </w:r>
    </w:p>
  </w:footnote>
  <w:footnote w:type="continuationSeparator" w:id="0">
    <w:p w14:paraId="41BC58F7" w14:textId="77777777" w:rsidR="00D20F92" w:rsidRDefault="00D20F92" w:rsidP="00FD0E8D">
      <w:pPr>
        <w:spacing w:after="0" w:line="240" w:lineRule="auto"/>
      </w:pPr>
      <w:r>
        <w:continuationSeparator/>
      </w:r>
    </w:p>
  </w:footnote>
  <w:footnote w:id="1">
    <w:p w14:paraId="57C543A4" w14:textId="308A7C30" w:rsidR="003D7577" w:rsidRPr="003D7577" w:rsidRDefault="003D7577" w:rsidP="003D7577">
      <w:pPr>
        <w:pStyle w:val="FootnoteText"/>
        <w:rPr>
          <w:lang w:val="en-GB"/>
        </w:rPr>
      </w:pPr>
      <w:r>
        <w:rPr>
          <w:rStyle w:val="FootnoteReference"/>
        </w:rPr>
        <w:footnoteRef/>
      </w:r>
      <w:r>
        <w:rPr>
          <w:lang w:val="en-GB"/>
        </w:rPr>
        <w:t xml:space="preserve"> </w:t>
      </w:r>
      <w:r w:rsidRPr="003D7577">
        <w:rPr>
          <w:lang w:val="en-GB"/>
        </w:rPr>
        <w:t>[1]</w:t>
      </w:r>
      <w:r>
        <w:rPr>
          <w:lang w:val="en-GB"/>
        </w:rPr>
        <w:t xml:space="preserve"> </w:t>
      </w:r>
      <w:r w:rsidRPr="003D7577">
        <w:rPr>
          <w:lang w:val="en-GB"/>
        </w:rPr>
        <w:t xml:space="preserve">Campo Santo, “Firewatch on Steam,” </w:t>
      </w:r>
      <w:r w:rsidRPr="003D7577">
        <w:rPr>
          <w:i/>
          <w:iCs/>
          <w:lang w:val="en-GB"/>
        </w:rPr>
        <w:t>Steampowered.com</w:t>
      </w:r>
      <w:r w:rsidRPr="003D7577">
        <w:rPr>
          <w:lang w:val="en-GB"/>
        </w:rPr>
        <w:t>, Feb. 09, 2016. https://store.steampowered.com/app/383870/Firewatch/ (accessed May 08, 2026).</w:t>
      </w:r>
    </w:p>
    <w:p w14:paraId="005AFF5D" w14:textId="45C0D307" w:rsidR="003D7577" w:rsidRPr="003D7577" w:rsidRDefault="003D7577">
      <w:pPr>
        <w:pStyle w:val="FootnoteText"/>
        <w:rPr>
          <w:lang w:val="en-GB"/>
        </w:rPr>
      </w:pPr>
    </w:p>
  </w:footnote>
  <w:footnote w:id="2">
    <w:p w14:paraId="578B852F" w14:textId="37937F61" w:rsidR="003D7577" w:rsidRPr="003D7577" w:rsidRDefault="003D7577" w:rsidP="003D7577">
      <w:pPr>
        <w:pStyle w:val="FootnoteText"/>
        <w:rPr>
          <w:lang w:val="en-GB"/>
        </w:rPr>
      </w:pPr>
      <w:r>
        <w:rPr>
          <w:rStyle w:val="FootnoteReference"/>
        </w:rPr>
        <w:footnoteRef/>
      </w:r>
      <w:r>
        <w:t xml:space="preserve"> </w:t>
      </w:r>
      <w:r w:rsidRPr="003D7577">
        <w:rPr>
          <w:lang w:val="en-GB"/>
        </w:rPr>
        <w:t>[2]</w:t>
      </w:r>
      <w:r w:rsidR="002D7259">
        <w:rPr>
          <w:lang w:val="en-GB"/>
        </w:rPr>
        <w:t xml:space="preserve"> </w:t>
      </w:r>
      <w:r w:rsidRPr="003D7577">
        <w:rPr>
          <w:lang w:val="en-GB"/>
        </w:rPr>
        <w:t xml:space="preserve">Campo Santo, </w:t>
      </w:r>
      <w:proofErr w:type="gramStart"/>
      <w:r w:rsidRPr="003D7577">
        <w:rPr>
          <w:i/>
          <w:iCs/>
          <w:lang w:val="en-GB"/>
        </w:rPr>
        <w:t xml:space="preserve">Firewatch </w:t>
      </w:r>
      <w:r w:rsidRPr="003D7577">
        <w:rPr>
          <w:lang w:val="en-GB"/>
        </w:rPr>
        <w:t>,</w:t>
      </w:r>
      <w:proofErr w:type="gramEnd"/>
      <w:r w:rsidRPr="003D7577">
        <w:rPr>
          <w:lang w:val="en-GB"/>
        </w:rPr>
        <w:t xml:space="preserve"> Feb. 09, 2016.</w:t>
      </w:r>
    </w:p>
    <w:p w14:paraId="7AF32A81" w14:textId="1E813D8F" w:rsidR="003D7577" w:rsidRPr="003D7577" w:rsidRDefault="003D7577">
      <w:pPr>
        <w:pStyle w:val="FootnoteText"/>
        <w:rPr>
          <w:lang w:val="en-GB"/>
        </w:rPr>
      </w:pPr>
    </w:p>
  </w:footnote>
  <w:footnote w:id="3">
    <w:p w14:paraId="13F58F05" w14:textId="4D758EAD" w:rsidR="00357AC1" w:rsidRPr="00357AC1" w:rsidRDefault="00357AC1" w:rsidP="00357AC1">
      <w:pPr>
        <w:pStyle w:val="FootnoteText"/>
        <w:rPr>
          <w:lang w:val="en-GB"/>
        </w:rPr>
      </w:pPr>
      <w:r>
        <w:rPr>
          <w:rStyle w:val="FootnoteReference"/>
        </w:rPr>
        <w:footnoteRef/>
      </w:r>
      <w:r>
        <w:t xml:space="preserve"> </w:t>
      </w:r>
      <w:r w:rsidR="00AA75D3">
        <w:t>[</w:t>
      </w:r>
      <w:proofErr w:type="gramStart"/>
      <w:r w:rsidR="00AA75D3">
        <w:t>3]</w:t>
      </w:r>
      <w:r w:rsidRPr="00357AC1">
        <w:rPr>
          <w:lang w:val="en-GB"/>
        </w:rPr>
        <w:t>Campo</w:t>
      </w:r>
      <w:proofErr w:type="gramEnd"/>
      <w:r w:rsidRPr="00357AC1">
        <w:rPr>
          <w:lang w:val="en-GB"/>
        </w:rPr>
        <w:t xml:space="preserve"> Santo, </w:t>
      </w:r>
      <w:r w:rsidRPr="00357AC1">
        <w:rPr>
          <w:i/>
          <w:iCs/>
          <w:lang w:val="en-GB"/>
        </w:rPr>
        <w:t>Lookout Tower</w:t>
      </w:r>
      <w:r w:rsidRPr="00357AC1">
        <w:rPr>
          <w:lang w:val="en-GB"/>
        </w:rPr>
        <w:t>. 2016. Accessed: May 09, 2026. [Online Image]. Available: https://store.steampowered.com/app/383870/Firewatch/</w:t>
      </w:r>
    </w:p>
    <w:p w14:paraId="3E253C0A" w14:textId="4E7C6864" w:rsidR="00357AC1" w:rsidRPr="00357AC1" w:rsidRDefault="00357AC1">
      <w:pPr>
        <w:pStyle w:val="FootnoteText"/>
        <w:rPr>
          <w:lang w:val="en-GB"/>
        </w:rPr>
      </w:pPr>
    </w:p>
  </w:footnote>
  <w:footnote w:id="4">
    <w:p w14:paraId="12AB4A0A" w14:textId="2411C1E5" w:rsidR="00CB4B02" w:rsidRPr="00CB4B02" w:rsidRDefault="00CB4B02" w:rsidP="00CB4B02">
      <w:pPr>
        <w:pStyle w:val="FootnoteText"/>
        <w:rPr>
          <w:lang w:val="en-GB"/>
        </w:rPr>
      </w:pPr>
      <w:r>
        <w:rPr>
          <w:rStyle w:val="FootnoteReference"/>
        </w:rPr>
        <w:footnoteRef/>
      </w:r>
      <w:r>
        <w:t xml:space="preserve"> </w:t>
      </w:r>
      <w:r w:rsidRPr="00CB4B02">
        <w:rPr>
          <w:lang w:val="en-GB"/>
        </w:rPr>
        <w:t>[4]</w:t>
      </w:r>
      <w:r>
        <w:rPr>
          <w:lang w:val="en-GB"/>
        </w:rPr>
        <w:t xml:space="preserve"> </w:t>
      </w:r>
      <w:r w:rsidRPr="00CB4B02">
        <w:rPr>
          <w:lang w:val="en-GB"/>
        </w:rPr>
        <w:t xml:space="preserve">Gamer's Little Playground, </w:t>
      </w:r>
      <w:r w:rsidRPr="00CB4B02">
        <w:rPr>
          <w:i/>
          <w:iCs/>
          <w:lang w:val="en-GB"/>
        </w:rPr>
        <w:t>Dialogue Options</w:t>
      </w:r>
      <w:r w:rsidRPr="00CB4B02">
        <w:rPr>
          <w:lang w:val="en-GB"/>
        </w:rPr>
        <w:t>. 2024. Accessed: May 09, 2026. [Online Image]. Available: https://www.youtube.com/watch?v=sUjT-Smur5Y</w:t>
      </w:r>
    </w:p>
    <w:p w14:paraId="43AAEF9F" w14:textId="50440D04" w:rsidR="00CB4B02" w:rsidRPr="00CB4B02" w:rsidRDefault="00CB4B02">
      <w:pPr>
        <w:pStyle w:val="FootnoteText"/>
        <w:rPr>
          <w:lang w:val="en-GB"/>
        </w:rPr>
      </w:pPr>
    </w:p>
  </w:footnote>
  <w:footnote w:id="5">
    <w:p w14:paraId="7DFCBAC9" w14:textId="63123525" w:rsidR="00B44628" w:rsidRPr="00B44628" w:rsidRDefault="00B44628" w:rsidP="00B44628">
      <w:pPr>
        <w:pStyle w:val="FootnoteText"/>
        <w:rPr>
          <w:lang w:val="en-GB"/>
        </w:rPr>
      </w:pPr>
      <w:r>
        <w:rPr>
          <w:rStyle w:val="FootnoteReference"/>
        </w:rPr>
        <w:footnoteRef/>
      </w:r>
      <w:r>
        <w:t xml:space="preserve"> </w:t>
      </w:r>
      <w:r w:rsidRPr="00B44628">
        <w:rPr>
          <w:lang w:val="en-GB"/>
        </w:rPr>
        <w:t>[5]</w:t>
      </w:r>
      <w:r>
        <w:rPr>
          <w:lang w:val="en-GB"/>
        </w:rPr>
        <w:t xml:space="preserve"> </w:t>
      </w:r>
      <w:r w:rsidRPr="00B44628">
        <w:rPr>
          <w:lang w:val="en-GB"/>
        </w:rPr>
        <w:t xml:space="preserve">M. Concha, </w:t>
      </w:r>
      <w:r w:rsidRPr="00B44628">
        <w:rPr>
          <w:i/>
          <w:iCs/>
          <w:lang w:val="en-GB"/>
        </w:rPr>
        <w:t>Text Based Opening</w:t>
      </w:r>
      <w:r w:rsidRPr="00B44628">
        <w:rPr>
          <w:lang w:val="en-GB"/>
        </w:rPr>
        <w:t>. 2020. Accessed: May 09, 2026. [Online Image]. Available: https://indiestorygames.com/firewatch-review/</w:t>
      </w:r>
    </w:p>
    <w:p w14:paraId="7A546180" w14:textId="6396B74A" w:rsidR="00B44628" w:rsidRPr="00B44628" w:rsidRDefault="00B44628">
      <w:pPr>
        <w:pStyle w:val="FootnoteText"/>
        <w:rPr>
          <w:lang w:val="en-GB"/>
        </w:rPr>
      </w:pPr>
    </w:p>
  </w:footnote>
  <w:footnote w:id="6">
    <w:p w14:paraId="3C3DFEA1" w14:textId="3103D421" w:rsidR="001D609A" w:rsidRPr="001D609A" w:rsidRDefault="001D609A" w:rsidP="001D609A">
      <w:pPr>
        <w:pStyle w:val="FootnoteText"/>
        <w:rPr>
          <w:lang w:val="en-GB"/>
        </w:rPr>
      </w:pPr>
      <w:r>
        <w:rPr>
          <w:rStyle w:val="FootnoteReference"/>
        </w:rPr>
        <w:footnoteRef/>
      </w:r>
      <w:r>
        <w:t xml:space="preserve"> </w:t>
      </w:r>
      <w:r w:rsidRPr="001D609A">
        <w:rPr>
          <w:lang w:val="en-GB"/>
        </w:rPr>
        <w:t>[6]</w:t>
      </w:r>
      <w:r>
        <w:rPr>
          <w:lang w:val="en-GB"/>
        </w:rPr>
        <w:t xml:space="preserve"> </w:t>
      </w:r>
      <w:r w:rsidRPr="001D609A">
        <w:rPr>
          <w:lang w:val="en-GB"/>
        </w:rPr>
        <w:t xml:space="preserve">Florida Atlantic University, “Firewatch Analysis: Exploring Loneliness and Human Connection,” </w:t>
      </w:r>
      <w:r w:rsidRPr="001D609A">
        <w:rPr>
          <w:i/>
          <w:iCs/>
          <w:lang w:val="en-GB"/>
        </w:rPr>
        <w:t>studocu.com</w:t>
      </w:r>
      <w:r w:rsidRPr="001D609A">
        <w:rPr>
          <w:lang w:val="en-GB"/>
        </w:rPr>
        <w:t>. https://www.studocu.com/en-us/document/florida-atlantic-university/intro-to-comm-and-civic-life/firewatch-analysis/61474861 (accessed May 09, 2026).</w:t>
      </w:r>
    </w:p>
    <w:p w14:paraId="39ED892D" w14:textId="7F9558EA" w:rsidR="001D609A" w:rsidRPr="001D609A" w:rsidRDefault="001D609A">
      <w:pPr>
        <w:pStyle w:val="FootnoteText"/>
        <w:rPr>
          <w:lang w:val="en-GB"/>
        </w:rPr>
      </w:pPr>
      <w:r>
        <w:rPr>
          <w:lang w:val="en-GB"/>
        </w:rPr>
        <w:t xml:space="preserve"> </w:t>
      </w:r>
    </w:p>
  </w:footnote>
  <w:footnote w:id="7">
    <w:p w14:paraId="6B2922A2" w14:textId="47DD5C8B" w:rsidR="00B95FA0" w:rsidRPr="00B95FA0" w:rsidRDefault="00B95FA0">
      <w:pPr>
        <w:pStyle w:val="FootnoteText"/>
        <w:rPr>
          <w:lang w:val="en-GB"/>
        </w:rPr>
      </w:pPr>
      <w:r>
        <w:rPr>
          <w:rStyle w:val="FootnoteReference"/>
        </w:rPr>
        <w:footnoteRef/>
      </w:r>
      <w:r>
        <w:t xml:space="preserve"> </w:t>
      </w:r>
      <w:r w:rsidRPr="00B95FA0">
        <w:rPr>
          <w:lang w:val="en-GB"/>
        </w:rPr>
        <w:t>[7]</w:t>
      </w:r>
      <w:r>
        <w:rPr>
          <w:lang w:val="en-GB"/>
        </w:rPr>
        <w:t xml:space="preserve"> </w:t>
      </w:r>
      <w:proofErr w:type="spellStart"/>
      <w:r w:rsidRPr="00B95FA0">
        <w:rPr>
          <w:lang w:val="en-GB"/>
        </w:rPr>
        <w:t>OoomarBee</w:t>
      </w:r>
      <w:proofErr w:type="spellEnd"/>
      <w:r w:rsidRPr="00B95FA0">
        <w:rPr>
          <w:lang w:val="en-GB"/>
        </w:rPr>
        <w:t xml:space="preserve">, “The Ending...,” </w:t>
      </w:r>
      <w:r w:rsidRPr="00B95FA0">
        <w:rPr>
          <w:i/>
          <w:iCs/>
          <w:lang w:val="en-GB"/>
        </w:rPr>
        <w:t>Reddit.com</w:t>
      </w:r>
      <w:r w:rsidRPr="00B95FA0">
        <w:rPr>
          <w:lang w:val="en-GB"/>
        </w:rPr>
        <w:t>, Apr. 12, 2026. https://www.reddit.com/r/Firewatch/comments/1sj4vcd/the_ending/ (accessed May 09, 2026).</w:t>
      </w:r>
    </w:p>
  </w:footnote>
  <w:footnote w:id="8">
    <w:p w14:paraId="35A82B3D" w14:textId="1238CDB0" w:rsidR="003C2BE7" w:rsidRPr="003C2BE7" w:rsidRDefault="00CB439D" w:rsidP="003C2BE7">
      <w:pPr>
        <w:pStyle w:val="FootnoteText"/>
        <w:rPr>
          <w:lang w:val="en-GB"/>
        </w:rPr>
      </w:pPr>
      <w:r>
        <w:rPr>
          <w:rStyle w:val="FootnoteReference"/>
        </w:rPr>
        <w:footnoteRef/>
      </w:r>
      <w:r w:rsidR="003C2BE7">
        <w:rPr>
          <w:lang w:val="en-GB"/>
        </w:rPr>
        <w:t xml:space="preserve"> </w:t>
      </w:r>
      <w:r w:rsidR="003C2BE7" w:rsidRPr="003C2BE7">
        <w:rPr>
          <w:lang w:val="en-GB"/>
        </w:rPr>
        <w:t>[8]</w:t>
      </w:r>
      <w:r w:rsidR="003C2BE7">
        <w:rPr>
          <w:lang w:val="en-GB"/>
        </w:rPr>
        <w:t xml:space="preserve"> </w:t>
      </w:r>
      <w:r w:rsidR="003C2BE7" w:rsidRPr="003C2BE7">
        <w:rPr>
          <w:lang w:val="en-GB"/>
        </w:rPr>
        <w:t xml:space="preserve">Wikipedia Contributors, “Tomb Raider,” </w:t>
      </w:r>
      <w:r w:rsidR="003C2BE7" w:rsidRPr="003C2BE7">
        <w:rPr>
          <w:i/>
          <w:iCs/>
          <w:lang w:val="en-GB"/>
        </w:rPr>
        <w:t>Wikipedia</w:t>
      </w:r>
      <w:r w:rsidR="003C2BE7" w:rsidRPr="003C2BE7">
        <w:rPr>
          <w:lang w:val="en-GB"/>
        </w:rPr>
        <w:t>, Aug. 26, 2019. https://en.wikipedia.org/wiki/Tomb_Raider (accessed May 09, 2026).</w:t>
      </w:r>
    </w:p>
    <w:p w14:paraId="1E9AA631" w14:textId="0F8F92F6" w:rsidR="00CB439D" w:rsidRPr="00CB439D" w:rsidRDefault="00CB439D">
      <w:pPr>
        <w:pStyle w:val="FootnoteText"/>
        <w:rPr>
          <w:lang w:val="en-GB"/>
        </w:rPr>
      </w:pPr>
    </w:p>
  </w:footnote>
  <w:footnote w:id="9">
    <w:p w14:paraId="7557573F" w14:textId="222DD864" w:rsidR="003924DB" w:rsidRPr="003924DB" w:rsidRDefault="003924DB" w:rsidP="003924DB">
      <w:pPr>
        <w:pStyle w:val="FootnoteText"/>
        <w:rPr>
          <w:lang w:val="en-GB"/>
        </w:rPr>
      </w:pPr>
      <w:r>
        <w:rPr>
          <w:rStyle w:val="FootnoteReference"/>
        </w:rPr>
        <w:footnoteRef/>
      </w:r>
      <w:r>
        <w:t xml:space="preserve"> </w:t>
      </w:r>
      <w:r w:rsidRPr="003924DB">
        <w:rPr>
          <w:lang w:val="en-GB"/>
        </w:rPr>
        <w:t>[9]</w:t>
      </w:r>
      <w:r>
        <w:rPr>
          <w:lang w:val="en-GB"/>
        </w:rPr>
        <w:t xml:space="preserve"> </w:t>
      </w:r>
      <w:r w:rsidRPr="003924DB">
        <w:rPr>
          <w:lang w:val="en-GB"/>
        </w:rPr>
        <w:t xml:space="preserve">M. F. Perreault, G. P. Perreault, J. Jenkins, and A. Morrison, “Depictions of Female Protagonists in Digital Games: A Narrative Analysis of 2013 DICE Award-Winning Digital Games,” </w:t>
      </w:r>
      <w:r w:rsidRPr="003924DB">
        <w:rPr>
          <w:i/>
          <w:iCs/>
          <w:lang w:val="en-GB"/>
        </w:rPr>
        <w:t>Games and Culture</w:t>
      </w:r>
      <w:r w:rsidRPr="003924DB">
        <w:rPr>
          <w:lang w:val="en-GB"/>
        </w:rPr>
        <w:t xml:space="preserve">, vol. 13, no. 8, pp. 843–860, Dec. 2016, </w:t>
      </w:r>
      <w:proofErr w:type="spellStart"/>
      <w:r w:rsidRPr="003924DB">
        <w:rPr>
          <w:lang w:val="en-GB"/>
        </w:rPr>
        <w:t>doi</w:t>
      </w:r>
      <w:proofErr w:type="spellEnd"/>
      <w:r w:rsidRPr="003924DB">
        <w:rPr>
          <w:lang w:val="en-GB"/>
        </w:rPr>
        <w:t>: https://doi.org/10.1177/1555412016679584.</w:t>
      </w:r>
    </w:p>
    <w:p w14:paraId="4B5FB483" w14:textId="32BB05F2" w:rsidR="003924DB" w:rsidRPr="003924DB" w:rsidRDefault="003924DB">
      <w:pPr>
        <w:pStyle w:val="FootnoteText"/>
        <w:rPr>
          <w:lang w:val="en-GB"/>
        </w:rPr>
      </w:pPr>
    </w:p>
  </w:footnote>
  <w:footnote w:id="10">
    <w:p w14:paraId="7FE1D607" w14:textId="6236B371" w:rsidR="00A15C16" w:rsidRPr="00A15C16" w:rsidRDefault="00A15C16" w:rsidP="00A15C16">
      <w:pPr>
        <w:pStyle w:val="FootnoteText"/>
        <w:rPr>
          <w:lang w:val="en-GB"/>
        </w:rPr>
      </w:pPr>
      <w:r>
        <w:rPr>
          <w:rStyle w:val="FootnoteReference"/>
        </w:rPr>
        <w:footnoteRef/>
      </w:r>
      <w:r>
        <w:t xml:space="preserve"> </w:t>
      </w:r>
      <w:r w:rsidRPr="00A15C16">
        <w:rPr>
          <w:lang w:val="en-GB"/>
        </w:rPr>
        <w:t>[10]</w:t>
      </w:r>
      <w:r>
        <w:rPr>
          <w:lang w:val="en-GB"/>
        </w:rPr>
        <w:t xml:space="preserve"> </w:t>
      </w:r>
      <w:r w:rsidRPr="00A15C16">
        <w:rPr>
          <w:lang w:val="en-GB"/>
        </w:rPr>
        <w:t xml:space="preserve">“Tomb Raider II: Promotional Videos - Croft Generation,” </w:t>
      </w:r>
      <w:r w:rsidRPr="00A15C16">
        <w:rPr>
          <w:i/>
          <w:iCs/>
          <w:lang w:val="en-GB"/>
        </w:rPr>
        <w:t>Croft Generation</w:t>
      </w:r>
      <w:r w:rsidRPr="00A15C16">
        <w:rPr>
          <w:lang w:val="en-GB"/>
        </w:rPr>
        <w:t>, Dec. 09, 2022. https://www.croftgeneration.com/en/games/tr2/media/promotional-videos/ (accessed May 09, 2026).</w:t>
      </w:r>
    </w:p>
    <w:p w14:paraId="624B0299" w14:textId="15DCB864" w:rsidR="00A15C16" w:rsidRPr="00A15C16" w:rsidRDefault="00A15C16">
      <w:pPr>
        <w:pStyle w:val="FootnoteText"/>
        <w:rPr>
          <w:lang w:val="en-GB"/>
        </w:rPr>
      </w:pPr>
    </w:p>
  </w:footnote>
  <w:footnote w:id="11">
    <w:p w14:paraId="0A806475" w14:textId="01030ACD" w:rsidR="00A15C16" w:rsidRPr="00A15C16" w:rsidRDefault="00A15C16" w:rsidP="00A15C16">
      <w:pPr>
        <w:pStyle w:val="FootnoteText"/>
        <w:rPr>
          <w:lang w:val="en-GB"/>
        </w:rPr>
      </w:pPr>
      <w:r>
        <w:rPr>
          <w:rStyle w:val="FootnoteReference"/>
        </w:rPr>
        <w:footnoteRef/>
      </w:r>
      <w:r>
        <w:t xml:space="preserve"> </w:t>
      </w:r>
      <w:r w:rsidRPr="00A15C16">
        <w:rPr>
          <w:lang w:val="en-GB"/>
        </w:rPr>
        <w:t>[11]</w:t>
      </w:r>
      <w:r>
        <w:rPr>
          <w:lang w:val="en-GB"/>
        </w:rPr>
        <w:t xml:space="preserve"> </w:t>
      </w:r>
      <w:r w:rsidRPr="00A15C16">
        <w:rPr>
          <w:lang w:val="en-GB"/>
        </w:rPr>
        <w:t xml:space="preserve">K. Aitken, “The Evolution of the Revolutionary Lara </w:t>
      </w:r>
      <w:proofErr w:type="gramStart"/>
      <w:r w:rsidRPr="00A15C16">
        <w:rPr>
          <w:lang w:val="en-GB"/>
        </w:rPr>
        <w:t>Croft :</w:t>
      </w:r>
      <w:proofErr w:type="gramEnd"/>
      <w:r w:rsidRPr="00A15C16">
        <w:rPr>
          <w:lang w:val="en-GB"/>
        </w:rPr>
        <w:t xml:space="preserve"> Tomb Raider,” </w:t>
      </w:r>
      <w:proofErr w:type="spellStart"/>
      <w:r w:rsidRPr="00A15C16">
        <w:rPr>
          <w:i/>
          <w:iCs/>
          <w:lang w:val="en-GB"/>
        </w:rPr>
        <w:t>Mysite</w:t>
      </w:r>
      <w:proofErr w:type="spellEnd"/>
      <w:r w:rsidRPr="00A15C16">
        <w:rPr>
          <w:lang w:val="en-GB"/>
        </w:rPr>
        <w:t>, May 04, 2020. https://www.voiceoverkatie.com/post/the-evolution-of-the-revolutionary-lara-croft-tomb-raider (accessed May 09, 2026).</w:t>
      </w:r>
    </w:p>
    <w:p w14:paraId="490B9923" w14:textId="7A9A8509" w:rsidR="00A15C16" w:rsidRPr="00A15C16" w:rsidRDefault="00A15C16">
      <w:pPr>
        <w:pStyle w:val="FootnoteText"/>
        <w:rPr>
          <w:lang w:val="en-GB"/>
        </w:rPr>
      </w:pPr>
    </w:p>
  </w:footnote>
  <w:footnote w:id="12">
    <w:p w14:paraId="072D4D3D" w14:textId="3786E41D" w:rsidR="00632EE3" w:rsidRPr="00632EE3" w:rsidRDefault="00632EE3" w:rsidP="00632EE3">
      <w:pPr>
        <w:pStyle w:val="FootnoteText"/>
        <w:rPr>
          <w:lang w:val="en-GB"/>
        </w:rPr>
      </w:pPr>
      <w:r>
        <w:rPr>
          <w:rStyle w:val="FootnoteReference"/>
        </w:rPr>
        <w:footnoteRef/>
      </w:r>
      <w:r>
        <w:t xml:space="preserve"> </w:t>
      </w:r>
      <w:r w:rsidRPr="00632EE3">
        <w:rPr>
          <w:lang w:val="en-GB"/>
        </w:rPr>
        <w:t>[12]</w:t>
      </w:r>
      <w:r>
        <w:rPr>
          <w:lang w:val="en-GB"/>
        </w:rPr>
        <w:t xml:space="preserve"> </w:t>
      </w:r>
      <w:r w:rsidRPr="00632EE3">
        <w:rPr>
          <w:lang w:val="en-GB"/>
        </w:rPr>
        <w:t xml:space="preserve">K. Aiken, </w:t>
      </w:r>
      <w:r w:rsidRPr="00632EE3">
        <w:rPr>
          <w:i/>
          <w:iCs/>
          <w:lang w:val="en-GB"/>
        </w:rPr>
        <w:t>Lara Croft</w:t>
      </w:r>
      <w:r w:rsidR="00822981">
        <w:rPr>
          <w:i/>
          <w:iCs/>
          <w:lang w:val="en-GB"/>
        </w:rPr>
        <w:t xml:space="preserve">’s </w:t>
      </w:r>
      <w:r w:rsidRPr="00632EE3">
        <w:rPr>
          <w:i/>
          <w:iCs/>
          <w:lang w:val="en-GB"/>
        </w:rPr>
        <w:t>evolution</w:t>
      </w:r>
      <w:r w:rsidRPr="00632EE3">
        <w:rPr>
          <w:lang w:val="en-GB"/>
        </w:rPr>
        <w:t>. 2020. Accessed: May 09, 2026. [Online Image]. Available: https://www.voiceoverkatie.com/post/the-evolution-of-the-revolutionary-lara-croft-tomb-raider</w:t>
      </w:r>
    </w:p>
    <w:p w14:paraId="7C06DB4B" w14:textId="6FF8CB04" w:rsidR="00632EE3" w:rsidRPr="00632EE3" w:rsidRDefault="00632EE3">
      <w:pPr>
        <w:pStyle w:val="FootnoteText"/>
        <w:rPr>
          <w:lang w:val="en-GB"/>
        </w:rPr>
      </w:pPr>
    </w:p>
  </w:footnote>
  <w:footnote w:id="13">
    <w:p w14:paraId="42A90B8F" w14:textId="14BB5E7E" w:rsidR="00D427FF" w:rsidRPr="00D427FF" w:rsidRDefault="00D427FF" w:rsidP="00D427FF">
      <w:pPr>
        <w:pStyle w:val="FootnoteText"/>
        <w:rPr>
          <w:lang w:val="en-GB"/>
        </w:rPr>
      </w:pPr>
      <w:r>
        <w:rPr>
          <w:rStyle w:val="FootnoteReference"/>
        </w:rPr>
        <w:footnoteRef/>
      </w:r>
      <w:r>
        <w:t xml:space="preserve"> </w:t>
      </w:r>
      <w:r w:rsidRPr="00D427FF">
        <w:rPr>
          <w:lang w:val="en-GB"/>
        </w:rPr>
        <w:t>[13]</w:t>
      </w:r>
      <w:r>
        <w:rPr>
          <w:lang w:val="en-GB"/>
        </w:rPr>
        <w:t xml:space="preserve"> </w:t>
      </w:r>
      <w:r w:rsidRPr="00D427FF">
        <w:rPr>
          <w:lang w:val="en-GB"/>
        </w:rPr>
        <w:t xml:space="preserve">“Tomb Raider – RhiannaPratchett.com,” </w:t>
      </w:r>
      <w:r w:rsidRPr="00D427FF">
        <w:rPr>
          <w:i/>
          <w:iCs/>
          <w:lang w:val="en-GB"/>
        </w:rPr>
        <w:t>Rhiannapratchett.com</w:t>
      </w:r>
      <w:r w:rsidRPr="00D427FF">
        <w:rPr>
          <w:lang w:val="en-GB"/>
        </w:rPr>
        <w:t>, 2023. https://rhiannapratchett.com/projects/tomb-raider/</w:t>
      </w:r>
    </w:p>
    <w:p w14:paraId="7D730131" w14:textId="6A2D3EFE" w:rsidR="00D427FF" w:rsidRPr="00D427FF" w:rsidRDefault="00D427FF">
      <w:pPr>
        <w:pStyle w:val="FootnoteText"/>
        <w:rPr>
          <w:lang w:val="en-GB"/>
        </w:rPr>
      </w:pPr>
    </w:p>
  </w:footnote>
  <w:footnote w:id="14">
    <w:p w14:paraId="06A64FC2" w14:textId="24BA4D12" w:rsidR="00D427FF" w:rsidRPr="00D427FF" w:rsidRDefault="00D427FF" w:rsidP="00D427FF">
      <w:pPr>
        <w:pStyle w:val="FootnoteText"/>
        <w:rPr>
          <w:lang w:val="en-GB"/>
        </w:rPr>
      </w:pPr>
      <w:r>
        <w:rPr>
          <w:rStyle w:val="FootnoteReference"/>
        </w:rPr>
        <w:footnoteRef/>
      </w:r>
      <w:r>
        <w:t xml:space="preserve"> </w:t>
      </w:r>
      <w:r w:rsidRPr="00D427FF">
        <w:rPr>
          <w:lang w:val="en-GB"/>
        </w:rPr>
        <w:t>[14]</w:t>
      </w:r>
      <w:r>
        <w:rPr>
          <w:lang w:val="en-GB"/>
        </w:rPr>
        <w:t xml:space="preserve"> </w:t>
      </w:r>
      <w:r w:rsidRPr="00D427FF">
        <w:rPr>
          <w:lang w:val="en-GB"/>
        </w:rPr>
        <w:t>Crystal Dynamics, “Tomb Raider,” Mar. 05, 2013.</w:t>
      </w:r>
    </w:p>
    <w:p w14:paraId="2D964782" w14:textId="354E7941" w:rsidR="00D427FF" w:rsidRPr="00D427FF" w:rsidRDefault="00D427FF">
      <w:pPr>
        <w:pStyle w:val="FootnoteText"/>
        <w:rPr>
          <w:lang w:val="en-GB"/>
        </w:rPr>
      </w:pPr>
    </w:p>
  </w:footnote>
  <w:footnote w:id="15">
    <w:p w14:paraId="5087ED6D" w14:textId="2D5951BD" w:rsidR="009E629F" w:rsidRPr="009E629F" w:rsidRDefault="009E629F" w:rsidP="009E629F">
      <w:pPr>
        <w:pStyle w:val="FootnoteText"/>
        <w:rPr>
          <w:lang w:val="en-GB"/>
        </w:rPr>
      </w:pPr>
      <w:r>
        <w:rPr>
          <w:rStyle w:val="FootnoteReference"/>
        </w:rPr>
        <w:footnoteRef/>
      </w:r>
      <w:r>
        <w:t xml:space="preserve"> </w:t>
      </w:r>
      <w:r w:rsidRPr="009E629F">
        <w:rPr>
          <w:lang w:val="en-GB"/>
        </w:rPr>
        <w:t>[15]</w:t>
      </w:r>
      <w:r>
        <w:rPr>
          <w:lang w:val="en-GB"/>
        </w:rPr>
        <w:t xml:space="preserve"> </w:t>
      </w:r>
      <w:r w:rsidRPr="009E629F">
        <w:rPr>
          <w:lang w:val="en-GB"/>
        </w:rPr>
        <w:t xml:space="preserve">V. P. Kennedy, “Rhianna Pratchett’s stories from the Tomb Raider reboot,” </w:t>
      </w:r>
      <w:r w:rsidRPr="009E629F">
        <w:rPr>
          <w:i/>
          <w:iCs/>
          <w:lang w:val="en-GB"/>
        </w:rPr>
        <w:t>Eurogamer.net</w:t>
      </w:r>
      <w:r w:rsidRPr="009E629F">
        <w:rPr>
          <w:lang w:val="en-GB"/>
        </w:rPr>
        <w:t>, Mar. 31, 2023. https://www.eurogamer.net/rhianna-pratchetts-stories-from-the-tomb-raider-reboot (accessed May 09, 2026).</w:t>
      </w:r>
    </w:p>
    <w:p w14:paraId="2B5E1CE5" w14:textId="09AC4166" w:rsidR="009E629F" w:rsidRPr="009E629F" w:rsidRDefault="009E629F">
      <w:pPr>
        <w:pStyle w:val="FootnoteText"/>
        <w:rPr>
          <w:lang w:val="en-GB"/>
        </w:rPr>
      </w:pPr>
    </w:p>
  </w:footnote>
  <w:footnote w:id="16">
    <w:p w14:paraId="1F906BED" w14:textId="06F10766" w:rsidR="007459B5" w:rsidRPr="007459B5" w:rsidRDefault="007459B5" w:rsidP="007459B5">
      <w:pPr>
        <w:pStyle w:val="FootnoteText"/>
        <w:rPr>
          <w:lang w:val="en-GB"/>
        </w:rPr>
      </w:pPr>
      <w:r>
        <w:rPr>
          <w:rStyle w:val="FootnoteReference"/>
        </w:rPr>
        <w:footnoteRef/>
      </w:r>
      <w:r>
        <w:t xml:space="preserve"> </w:t>
      </w:r>
      <w:r w:rsidRPr="007459B5">
        <w:rPr>
          <w:lang w:val="en-GB"/>
        </w:rPr>
        <w:t>[16]</w:t>
      </w:r>
      <w:r>
        <w:rPr>
          <w:lang w:val="en-GB"/>
        </w:rPr>
        <w:t xml:space="preserve"> </w:t>
      </w:r>
      <w:r w:rsidRPr="007459B5">
        <w:rPr>
          <w:lang w:val="en-GB"/>
        </w:rPr>
        <w:t xml:space="preserve">A. Simpson, “Lara Croft Reimagined: The Complexities of Gender Representation in Tomb Raider (2013),” </w:t>
      </w:r>
      <w:r w:rsidRPr="007459B5">
        <w:rPr>
          <w:i/>
          <w:iCs/>
          <w:lang w:val="en-GB"/>
        </w:rPr>
        <w:t>Medium</w:t>
      </w:r>
      <w:r w:rsidRPr="007459B5">
        <w:rPr>
          <w:lang w:val="en-GB"/>
        </w:rPr>
        <w:t>, Nov. 27, 2024. https://medium.com/@abbeysimpson39/lara-croft-reimagined-the-complexities-of-gender-representation-in-tomb-raider-2013-c270b65c8b77 (accessed May 09, 2026).</w:t>
      </w:r>
    </w:p>
    <w:p w14:paraId="11A57D3D" w14:textId="028929C2" w:rsidR="007459B5" w:rsidRPr="007459B5" w:rsidRDefault="007459B5">
      <w:pPr>
        <w:pStyle w:val="FootnoteText"/>
        <w:rPr>
          <w:lang w:val="en-GB"/>
        </w:rPr>
      </w:pPr>
    </w:p>
  </w:footnote>
  <w:footnote w:id="17">
    <w:p w14:paraId="300460CB" w14:textId="5DB20441" w:rsidR="000C0949" w:rsidRPr="000C0949" w:rsidRDefault="000C0949" w:rsidP="000C0949">
      <w:pPr>
        <w:pStyle w:val="FootnoteText"/>
        <w:rPr>
          <w:lang w:val="en-GB"/>
        </w:rPr>
      </w:pPr>
      <w:r>
        <w:rPr>
          <w:rStyle w:val="FootnoteReference"/>
        </w:rPr>
        <w:footnoteRef/>
      </w:r>
      <w:r>
        <w:t xml:space="preserve"> </w:t>
      </w:r>
      <w:r w:rsidRPr="000C0949">
        <w:rPr>
          <w:lang w:val="en-GB"/>
        </w:rPr>
        <w:t>[25]</w:t>
      </w:r>
      <w:r>
        <w:rPr>
          <w:lang w:val="en-GB"/>
        </w:rPr>
        <w:t xml:space="preserve"> </w:t>
      </w:r>
      <w:r w:rsidRPr="000C0949">
        <w:rPr>
          <w:lang w:val="en-GB"/>
        </w:rPr>
        <w:t xml:space="preserve">Gamer's Little Playground, “TOMB RAIDER All Cutscenes (DEFINITIVE EDITION) Full Game Movie 1080p HD,” </w:t>
      </w:r>
      <w:r w:rsidRPr="000C0949">
        <w:rPr>
          <w:i/>
          <w:iCs/>
          <w:lang w:val="en-GB"/>
        </w:rPr>
        <w:t>YouTube</w:t>
      </w:r>
      <w:r w:rsidRPr="000C0949">
        <w:rPr>
          <w:lang w:val="en-GB"/>
        </w:rPr>
        <w:t>, Jan. 31, 2014. https://www.youtube.com/watch?v=KYV29WLphmI (accessed May 10, 2026).</w:t>
      </w:r>
    </w:p>
    <w:p w14:paraId="4A3A85DF" w14:textId="33020691" w:rsidR="000C0949" w:rsidRPr="000C0949" w:rsidRDefault="000C0949">
      <w:pPr>
        <w:pStyle w:val="FootnoteText"/>
        <w:rPr>
          <w:lang w:val="en-GB"/>
        </w:rPr>
      </w:pPr>
    </w:p>
  </w:footnote>
  <w:footnote w:id="18">
    <w:p w14:paraId="5E132A85" w14:textId="65DBB7CE" w:rsidR="001840D8" w:rsidRPr="001840D8" w:rsidRDefault="004B71E5" w:rsidP="001840D8">
      <w:pPr>
        <w:pStyle w:val="FootnoteText"/>
        <w:rPr>
          <w:lang w:val="en-GB"/>
        </w:rPr>
      </w:pPr>
      <w:r>
        <w:rPr>
          <w:rStyle w:val="FootnoteReference"/>
        </w:rPr>
        <w:footnoteRef/>
      </w:r>
      <w:r>
        <w:t xml:space="preserve"> </w:t>
      </w:r>
      <w:r w:rsidR="001840D8" w:rsidRPr="001840D8">
        <w:rPr>
          <w:lang w:val="en-GB"/>
        </w:rPr>
        <w:t>[17]</w:t>
      </w:r>
      <w:r w:rsidR="001840D8">
        <w:rPr>
          <w:lang w:val="en-GB"/>
        </w:rPr>
        <w:t xml:space="preserve"> </w:t>
      </w:r>
      <w:r w:rsidR="001840D8" w:rsidRPr="001840D8">
        <w:rPr>
          <w:lang w:val="en-GB"/>
        </w:rPr>
        <w:t xml:space="preserve">Wikipedia Contributors, “The Last of Us Part II,” </w:t>
      </w:r>
      <w:r w:rsidR="001840D8" w:rsidRPr="001840D8">
        <w:rPr>
          <w:i/>
          <w:iCs/>
          <w:lang w:val="en-GB"/>
        </w:rPr>
        <w:t>Wikipedia</w:t>
      </w:r>
      <w:r w:rsidR="001840D8" w:rsidRPr="001840D8">
        <w:rPr>
          <w:lang w:val="en-GB"/>
        </w:rPr>
        <w:t>, Apr. 13, 2026. https://en.wikipedia.org/wiki/The_Last_of_Us_Part_II#Remaster (accessed May 09, 2026).</w:t>
      </w:r>
    </w:p>
    <w:p w14:paraId="5AB172F9" w14:textId="205319AB" w:rsidR="004B71E5" w:rsidRPr="004B71E5" w:rsidRDefault="004B71E5">
      <w:pPr>
        <w:pStyle w:val="FootnoteText"/>
        <w:rPr>
          <w:lang w:val="en-GB"/>
        </w:rPr>
      </w:pPr>
    </w:p>
  </w:footnote>
  <w:footnote w:id="19">
    <w:p w14:paraId="5CB03355" w14:textId="41FBEFB7" w:rsidR="001840D8" w:rsidRPr="001840D8" w:rsidRDefault="00EA1033" w:rsidP="001840D8">
      <w:pPr>
        <w:pStyle w:val="FootnoteText"/>
        <w:rPr>
          <w:lang w:val="en-GB"/>
        </w:rPr>
      </w:pPr>
      <w:r>
        <w:rPr>
          <w:rStyle w:val="FootnoteReference"/>
        </w:rPr>
        <w:footnoteRef/>
      </w:r>
      <w:r>
        <w:t xml:space="preserve"> </w:t>
      </w:r>
      <w:r w:rsidR="001840D8" w:rsidRPr="001840D8">
        <w:rPr>
          <w:lang w:val="en-GB"/>
        </w:rPr>
        <w:t>[18]</w:t>
      </w:r>
      <w:r w:rsidR="001840D8">
        <w:rPr>
          <w:lang w:val="en-GB"/>
        </w:rPr>
        <w:t xml:space="preserve"> </w:t>
      </w:r>
      <w:r w:rsidR="001840D8" w:rsidRPr="001840D8">
        <w:rPr>
          <w:lang w:val="en-GB"/>
        </w:rPr>
        <w:t>Naughty Dog, “The Last of Us Part 2,” Jun. 19, 2020.</w:t>
      </w:r>
    </w:p>
    <w:p w14:paraId="235D2D0A" w14:textId="6EAE1985" w:rsidR="00EA1033" w:rsidRPr="00EA1033" w:rsidRDefault="00EA1033" w:rsidP="00EA1033">
      <w:pPr>
        <w:pStyle w:val="FootnoteText"/>
        <w:rPr>
          <w:lang w:val="en-GB"/>
        </w:rPr>
      </w:pPr>
    </w:p>
    <w:p w14:paraId="3AFB5662" w14:textId="48959A58" w:rsidR="00EA1033" w:rsidRPr="00EA1033" w:rsidRDefault="00EA1033">
      <w:pPr>
        <w:pStyle w:val="FootnoteText"/>
        <w:rPr>
          <w:lang w:val="en-GB"/>
        </w:rPr>
      </w:pPr>
    </w:p>
  </w:footnote>
  <w:footnote w:id="20">
    <w:p w14:paraId="680E2C5B" w14:textId="0DB164CC" w:rsidR="00AB43F3" w:rsidRPr="00AB43F3" w:rsidRDefault="00AB43F3" w:rsidP="00AB43F3">
      <w:pPr>
        <w:pStyle w:val="FootnoteText"/>
        <w:rPr>
          <w:lang w:val="en-GB"/>
        </w:rPr>
      </w:pPr>
      <w:r>
        <w:rPr>
          <w:rStyle w:val="FootnoteReference"/>
        </w:rPr>
        <w:footnoteRef/>
      </w:r>
      <w:r>
        <w:t xml:space="preserve"> </w:t>
      </w:r>
      <w:r w:rsidRPr="00AB43F3">
        <w:rPr>
          <w:lang w:val="en-GB"/>
        </w:rPr>
        <w:t>[19]</w:t>
      </w:r>
      <w:r>
        <w:rPr>
          <w:lang w:val="en-GB"/>
        </w:rPr>
        <w:t xml:space="preserve"> </w:t>
      </w:r>
      <w:r w:rsidRPr="00AB43F3">
        <w:rPr>
          <w:lang w:val="en-GB"/>
        </w:rPr>
        <w:t xml:space="preserve">Wikipedia Contributors, “List of accolades received by The Last of Us Part II,” </w:t>
      </w:r>
      <w:r w:rsidRPr="00AB43F3">
        <w:rPr>
          <w:i/>
          <w:iCs/>
          <w:lang w:val="en-GB"/>
        </w:rPr>
        <w:t>Wikipedia</w:t>
      </w:r>
      <w:r w:rsidRPr="00AB43F3">
        <w:rPr>
          <w:lang w:val="en-GB"/>
        </w:rPr>
        <w:t>, Dec. 12, 2023. https://en.wikipedia.org/wiki/List_of_accolades_received_by_The_Last_of_Us_Part_II (accessed May 09, 2026).</w:t>
      </w:r>
    </w:p>
    <w:p w14:paraId="50737425" w14:textId="5F54BE18" w:rsidR="00AB43F3" w:rsidRPr="00AB43F3" w:rsidRDefault="00AB43F3">
      <w:pPr>
        <w:pStyle w:val="FootnoteText"/>
        <w:rPr>
          <w:lang w:val="en-GB"/>
        </w:rPr>
      </w:pPr>
      <w:r>
        <w:rPr>
          <w:lang w:val="en-GB"/>
        </w:rPr>
        <w:t xml:space="preserve"> </w:t>
      </w:r>
    </w:p>
  </w:footnote>
  <w:footnote w:id="21">
    <w:p w14:paraId="00DAB454" w14:textId="77777777" w:rsidR="000C794B" w:rsidRPr="00AB43F3" w:rsidRDefault="000C794B" w:rsidP="000C794B">
      <w:pPr>
        <w:pStyle w:val="FootnoteText"/>
        <w:rPr>
          <w:lang w:val="en-GB"/>
        </w:rPr>
      </w:pPr>
      <w:r>
        <w:rPr>
          <w:rStyle w:val="FootnoteReference"/>
        </w:rPr>
        <w:footnoteRef/>
      </w:r>
      <w:r>
        <w:t xml:space="preserve"> </w:t>
      </w:r>
      <w:r w:rsidRPr="00AB43F3">
        <w:rPr>
          <w:lang w:val="en-GB"/>
        </w:rPr>
        <w:t>[20]</w:t>
      </w:r>
      <w:r>
        <w:rPr>
          <w:lang w:val="en-GB"/>
        </w:rPr>
        <w:t xml:space="preserve"> </w:t>
      </w:r>
      <w:r w:rsidRPr="00AB43F3">
        <w:rPr>
          <w:lang w:val="en-GB"/>
        </w:rPr>
        <w:t xml:space="preserve">B. McIntyre, “The Last </w:t>
      </w:r>
      <w:proofErr w:type="gramStart"/>
      <w:r w:rsidRPr="00AB43F3">
        <w:rPr>
          <w:lang w:val="en-GB"/>
        </w:rPr>
        <w:t>Of</w:t>
      </w:r>
      <w:proofErr w:type="gramEnd"/>
      <w:r w:rsidRPr="00AB43F3">
        <w:rPr>
          <w:lang w:val="en-GB"/>
        </w:rPr>
        <w:t xml:space="preserve"> Us Part II Will Have Around 60 Accessibility Options,” </w:t>
      </w:r>
      <w:proofErr w:type="spellStart"/>
      <w:r w:rsidRPr="00AB43F3">
        <w:rPr>
          <w:i/>
          <w:iCs/>
          <w:lang w:val="en-GB"/>
        </w:rPr>
        <w:t>TheGamer</w:t>
      </w:r>
      <w:proofErr w:type="spellEnd"/>
      <w:r w:rsidRPr="00AB43F3">
        <w:rPr>
          <w:lang w:val="en-GB"/>
        </w:rPr>
        <w:t>, Jun. 02, 2020. https://www.thegamer.com/last-of-us-part-ii-60-accessibility-options/ (accessed May 09, 2026).</w:t>
      </w:r>
    </w:p>
    <w:p w14:paraId="61449F61" w14:textId="77777777" w:rsidR="000C794B" w:rsidRPr="00AB43F3" w:rsidRDefault="000C794B" w:rsidP="000C794B">
      <w:pPr>
        <w:pStyle w:val="FootnoteText"/>
        <w:rPr>
          <w:lang w:val="en-GB"/>
        </w:rPr>
      </w:pPr>
    </w:p>
  </w:footnote>
  <w:footnote w:id="22">
    <w:p w14:paraId="4D81F600" w14:textId="4D7DDFB7" w:rsidR="000C794B" w:rsidRPr="000C794B" w:rsidRDefault="000C794B" w:rsidP="000C794B">
      <w:pPr>
        <w:pStyle w:val="FootnoteText"/>
        <w:rPr>
          <w:lang w:val="en-GB"/>
        </w:rPr>
      </w:pPr>
      <w:r>
        <w:rPr>
          <w:rStyle w:val="FootnoteReference"/>
        </w:rPr>
        <w:footnoteRef/>
      </w:r>
      <w:r>
        <w:t xml:space="preserve"> </w:t>
      </w:r>
      <w:r w:rsidRPr="000C794B">
        <w:rPr>
          <w:lang w:val="en-GB"/>
        </w:rPr>
        <w:t>[21]</w:t>
      </w:r>
      <w:r>
        <w:rPr>
          <w:lang w:val="en-GB"/>
        </w:rPr>
        <w:t xml:space="preserve"> </w:t>
      </w:r>
      <w:r w:rsidRPr="000C794B">
        <w:rPr>
          <w:lang w:val="en-GB"/>
        </w:rPr>
        <w:t xml:space="preserve">“The Last of Us Part II - Accessibility,” </w:t>
      </w:r>
      <w:r w:rsidRPr="000C794B">
        <w:rPr>
          <w:i/>
          <w:iCs/>
          <w:lang w:val="en-GB"/>
        </w:rPr>
        <w:t>PlayStation</w:t>
      </w:r>
      <w:r w:rsidRPr="000C794B">
        <w:rPr>
          <w:lang w:val="en-GB"/>
        </w:rPr>
        <w:t>. https://www.playstation.com/en-gb/games/the-last-of-us-part-ii/accessibility/ (accessed May 09, 2026).</w:t>
      </w:r>
    </w:p>
    <w:p w14:paraId="403CB493" w14:textId="0DC73538" w:rsidR="000C794B" w:rsidRPr="000C794B" w:rsidRDefault="000C794B">
      <w:pPr>
        <w:pStyle w:val="FootnoteText"/>
        <w:rPr>
          <w:lang w:val="en-GB"/>
        </w:rPr>
      </w:pPr>
    </w:p>
  </w:footnote>
  <w:footnote w:id="23">
    <w:p w14:paraId="1178F22D" w14:textId="166EECCC" w:rsidR="007274AF" w:rsidRPr="007274AF" w:rsidRDefault="007274AF" w:rsidP="007274AF">
      <w:pPr>
        <w:pStyle w:val="FootnoteText"/>
        <w:rPr>
          <w:lang w:val="en-GB"/>
        </w:rPr>
      </w:pPr>
      <w:r>
        <w:rPr>
          <w:rStyle w:val="FootnoteReference"/>
        </w:rPr>
        <w:footnoteRef/>
      </w:r>
      <w:r>
        <w:t xml:space="preserve"> </w:t>
      </w:r>
      <w:r w:rsidRPr="007274AF">
        <w:rPr>
          <w:lang w:val="en-GB"/>
        </w:rPr>
        <w:t>[22]</w:t>
      </w:r>
      <w:r>
        <w:rPr>
          <w:lang w:val="en-GB"/>
        </w:rPr>
        <w:t xml:space="preserve"> </w:t>
      </w:r>
      <w:r w:rsidRPr="007274AF">
        <w:rPr>
          <w:lang w:val="en-GB"/>
        </w:rPr>
        <w:t xml:space="preserve">PlayStation, </w:t>
      </w:r>
      <w:proofErr w:type="spellStart"/>
      <w:r w:rsidRPr="007274AF">
        <w:rPr>
          <w:i/>
          <w:iCs/>
          <w:lang w:val="en-GB"/>
        </w:rPr>
        <w:t>Accessability</w:t>
      </w:r>
      <w:proofErr w:type="spellEnd"/>
      <w:r w:rsidRPr="007274AF">
        <w:rPr>
          <w:i/>
          <w:iCs/>
          <w:lang w:val="en-GB"/>
        </w:rPr>
        <w:t xml:space="preserve"> presets for PlayStation</w:t>
      </w:r>
      <w:r w:rsidRPr="007274AF">
        <w:rPr>
          <w:lang w:val="en-GB"/>
        </w:rPr>
        <w:t>. Accessed: May 09, 2026. [Online Image]. Available: https://www.playstation.com/en-gb/games/the-last-of-us-part-ii/accessibility/</w:t>
      </w:r>
    </w:p>
    <w:p w14:paraId="36ED14D1" w14:textId="67EF5959" w:rsidR="007274AF" w:rsidRPr="007274AF" w:rsidRDefault="007274AF">
      <w:pPr>
        <w:pStyle w:val="FootnoteText"/>
        <w:rPr>
          <w:lang w:val="en-GB"/>
        </w:rPr>
      </w:pPr>
    </w:p>
  </w:footnote>
  <w:footnote w:id="24">
    <w:p w14:paraId="01791028" w14:textId="76176B28" w:rsidR="00BB6E10" w:rsidRPr="00BB6E10" w:rsidRDefault="00BB6E10" w:rsidP="00BB6E10">
      <w:pPr>
        <w:pStyle w:val="FootnoteText"/>
        <w:rPr>
          <w:lang w:val="en-GB"/>
        </w:rPr>
      </w:pPr>
      <w:r>
        <w:rPr>
          <w:rStyle w:val="FootnoteReference"/>
        </w:rPr>
        <w:footnoteRef/>
      </w:r>
      <w:r>
        <w:t xml:space="preserve"> </w:t>
      </w:r>
      <w:r w:rsidRPr="00BB6E10">
        <w:rPr>
          <w:lang w:val="en-GB"/>
        </w:rPr>
        <w:t>[23]</w:t>
      </w:r>
      <w:r>
        <w:rPr>
          <w:lang w:val="en-GB"/>
        </w:rPr>
        <w:t xml:space="preserve"> </w:t>
      </w:r>
      <w:r w:rsidRPr="00BB6E10">
        <w:rPr>
          <w:lang w:val="en-GB"/>
        </w:rPr>
        <w:t xml:space="preserve">Sightless Kombat, “The Last of Us 2 - Blind Accessibility Review,” </w:t>
      </w:r>
      <w:r w:rsidRPr="00BB6E10">
        <w:rPr>
          <w:i/>
          <w:iCs/>
          <w:lang w:val="en-GB"/>
        </w:rPr>
        <w:t xml:space="preserve">Can I Play </w:t>
      </w:r>
      <w:proofErr w:type="gramStart"/>
      <w:r w:rsidRPr="00BB6E10">
        <w:rPr>
          <w:i/>
          <w:iCs/>
          <w:lang w:val="en-GB"/>
        </w:rPr>
        <w:t>That?</w:t>
      </w:r>
      <w:r w:rsidRPr="00BB6E10">
        <w:rPr>
          <w:lang w:val="en-GB"/>
        </w:rPr>
        <w:t>,</w:t>
      </w:r>
      <w:proofErr w:type="gramEnd"/>
      <w:r w:rsidRPr="00BB6E10">
        <w:rPr>
          <w:lang w:val="en-GB"/>
        </w:rPr>
        <w:t xml:space="preserve"> Jun. 18, 2020. https://caniplaythat.com/2020/06/18/the-last-of-us-2-review-blind-accessibility/ (accessed May 10, 2026).</w:t>
      </w:r>
    </w:p>
    <w:p w14:paraId="0C226B15" w14:textId="1C6D83CF" w:rsidR="00BB6E10" w:rsidRPr="00BB6E10" w:rsidRDefault="00BB6E10">
      <w:pPr>
        <w:pStyle w:val="FootnoteText"/>
        <w:rPr>
          <w:lang w:val="en-GB"/>
        </w:rPr>
      </w:pPr>
    </w:p>
  </w:footnote>
  <w:footnote w:id="25">
    <w:p w14:paraId="6FFCF08D" w14:textId="608EC483" w:rsidR="00E92CF5" w:rsidRPr="00E92CF5" w:rsidRDefault="00E92CF5" w:rsidP="00E92CF5">
      <w:pPr>
        <w:pStyle w:val="FootnoteText"/>
        <w:rPr>
          <w:lang w:val="en-GB"/>
        </w:rPr>
      </w:pPr>
      <w:r>
        <w:rPr>
          <w:rStyle w:val="FootnoteReference"/>
        </w:rPr>
        <w:footnoteRef/>
      </w:r>
      <w:r>
        <w:t xml:space="preserve"> </w:t>
      </w:r>
      <w:r w:rsidRPr="00E92CF5">
        <w:rPr>
          <w:lang w:val="en-GB"/>
        </w:rPr>
        <w:t>[25]</w:t>
      </w:r>
      <w:r w:rsidR="00310223">
        <w:rPr>
          <w:lang w:val="en-GB"/>
        </w:rPr>
        <w:t xml:space="preserve"> </w:t>
      </w:r>
      <w:proofErr w:type="spellStart"/>
      <w:r w:rsidRPr="00E92CF5">
        <w:rPr>
          <w:lang w:val="en-GB"/>
        </w:rPr>
        <w:t>nortxgamer</w:t>
      </w:r>
      <w:proofErr w:type="spellEnd"/>
      <w:r w:rsidRPr="00E92CF5">
        <w:rPr>
          <w:lang w:val="en-GB"/>
        </w:rPr>
        <w:t xml:space="preserve">, “TikTok - Make Your Day,” </w:t>
      </w:r>
      <w:r w:rsidRPr="00E92CF5">
        <w:rPr>
          <w:i/>
          <w:iCs/>
          <w:lang w:val="en-GB"/>
        </w:rPr>
        <w:t>Tiktok.com</w:t>
      </w:r>
      <w:r w:rsidRPr="00E92CF5">
        <w:rPr>
          <w:lang w:val="en-GB"/>
        </w:rPr>
        <w:t>, 2026. https://www.tiktok.com/@nortxgamer/video/7634926672868855062 (accessed May 10, 2026).</w:t>
      </w:r>
    </w:p>
    <w:p w14:paraId="0F39F357" w14:textId="55A55565" w:rsidR="00E92CF5" w:rsidRPr="00E92CF5" w:rsidRDefault="00E92CF5">
      <w:pPr>
        <w:pStyle w:val="FootnoteText"/>
        <w:rPr>
          <w:lang w:val="en-GB"/>
        </w:rPr>
      </w:pPr>
    </w:p>
  </w:footnote>
  <w:footnote w:id="26">
    <w:p w14:paraId="41D2B1E0" w14:textId="40A195BF" w:rsidR="00330142" w:rsidRPr="00330142" w:rsidRDefault="004B7A0F" w:rsidP="00330142">
      <w:pPr>
        <w:pStyle w:val="FootnoteText"/>
        <w:rPr>
          <w:lang w:val="en-GB"/>
        </w:rPr>
      </w:pPr>
      <w:r>
        <w:rPr>
          <w:rStyle w:val="FootnoteReference"/>
        </w:rPr>
        <w:footnoteRef/>
      </w:r>
      <w:r>
        <w:t xml:space="preserve"> </w:t>
      </w:r>
      <w:r w:rsidR="00330142" w:rsidRPr="00330142">
        <w:rPr>
          <w:lang w:val="en-GB"/>
        </w:rPr>
        <w:t>[26]</w:t>
      </w:r>
      <w:r w:rsidR="00330142">
        <w:rPr>
          <w:lang w:val="en-GB"/>
        </w:rPr>
        <w:t xml:space="preserve"> </w:t>
      </w:r>
      <w:r w:rsidR="00330142" w:rsidRPr="00330142">
        <w:rPr>
          <w:lang w:val="en-GB"/>
        </w:rPr>
        <w:t>C. Craven, “The Last of Us 2 — Deaf/</w:t>
      </w:r>
      <w:proofErr w:type="spellStart"/>
      <w:r w:rsidR="00330142" w:rsidRPr="00330142">
        <w:rPr>
          <w:lang w:val="en-GB"/>
        </w:rPr>
        <w:t>HoH</w:t>
      </w:r>
      <w:proofErr w:type="spellEnd"/>
      <w:r w:rsidR="00330142" w:rsidRPr="00330142">
        <w:rPr>
          <w:lang w:val="en-GB"/>
        </w:rPr>
        <w:t xml:space="preserve"> Review,” </w:t>
      </w:r>
      <w:r w:rsidR="00330142" w:rsidRPr="00330142">
        <w:rPr>
          <w:i/>
          <w:iCs/>
          <w:lang w:val="en-GB"/>
        </w:rPr>
        <w:t xml:space="preserve">Can I Play </w:t>
      </w:r>
      <w:proofErr w:type="gramStart"/>
      <w:r w:rsidR="00330142" w:rsidRPr="00330142">
        <w:rPr>
          <w:i/>
          <w:iCs/>
          <w:lang w:val="en-GB"/>
        </w:rPr>
        <w:t>That?</w:t>
      </w:r>
      <w:r w:rsidR="00330142" w:rsidRPr="00330142">
        <w:rPr>
          <w:lang w:val="en-GB"/>
        </w:rPr>
        <w:t>,</w:t>
      </w:r>
      <w:proofErr w:type="gramEnd"/>
      <w:r w:rsidR="00330142" w:rsidRPr="00330142">
        <w:rPr>
          <w:lang w:val="en-GB"/>
        </w:rPr>
        <w:t xml:space="preserve"> Jun. 12, 2020. https://caniplaythat.com/2020/06/12/the-last-of-us-2-deaf-hoh-review/ (accessed May 10, 2026).</w:t>
      </w:r>
    </w:p>
    <w:p w14:paraId="4D6C75C3" w14:textId="4AFEACD3" w:rsidR="004B7A0F" w:rsidRPr="004B7A0F" w:rsidRDefault="004B7A0F">
      <w:pPr>
        <w:pStyle w:val="FootnoteText"/>
        <w:rPr>
          <w:lang w:val="en-GB"/>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ECE3E8"/>
    <w:rsid w:val="0000625B"/>
    <w:rsid w:val="000349A0"/>
    <w:rsid w:val="00040865"/>
    <w:rsid w:val="000C0949"/>
    <w:rsid w:val="000C3891"/>
    <w:rsid w:val="000C794B"/>
    <w:rsid w:val="001148D4"/>
    <w:rsid w:val="00137217"/>
    <w:rsid w:val="001840D8"/>
    <w:rsid w:val="00186388"/>
    <w:rsid w:val="001D609A"/>
    <w:rsid w:val="001F63C1"/>
    <w:rsid w:val="00202F2C"/>
    <w:rsid w:val="0024449C"/>
    <w:rsid w:val="00247CA5"/>
    <w:rsid w:val="00293C1D"/>
    <w:rsid w:val="002C3338"/>
    <w:rsid w:val="002D7259"/>
    <w:rsid w:val="002D796E"/>
    <w:rsid w:val="00310223"/>
    <w:rsid w:val="00330142"/>
    <w:rsid w:val="00345787"/>
    <w:rsid w:val="00357AC1"/>
    <w:rsid w:val="003852BF"/>
    <w:rsid w:val="003924DB"/>
    <w:rsid w:val="003C2BE7"/>
    <w:rsid w:val="003D7577"/>
    <w:rsid w:val="00455A7D"/>
    <w:rsid w:val="004A7C70"/>
    <w:rsid w:val="004B71E5"/>
    <w:rsid w:val="004B7A0F"/>
    <w:rsid w:val="004F2CAD"/>
    <w:rsid w:val="00525177"/>
    <w:rsid w:val="00584EB9"/>
    <w:rsid w:val="00594D96"/>
    <w:rsid w:val="005E1AF8"/>
    <w:rsid w:val="00626290"/>
    <w:rsid w:val="00632EE3"/>
    <w:rsid w:val="006A79D6"/>
    <w:rsid w:val="00722517"/>
    <w:rsid w:val="007274AF"/>
    <w:rsid w:val="007459B5"/>
    <w:rsid w:val="007665EA"/>
    <w:rsid w:val="007C44C4"/>
    <w:rsid w:val="007E564C"/>
    <w:rsid w:val="007F1CDA"/>
    <w:rsid w:val="00822981"/>
    <w:rsid w:val="00867E38"/>
    <w:rsid w:val="00873883"/>
    <w:rsid w:val="008A3283"/>
    <w:rsid w:val="00906D9D"/>
    <w:rsid w:val="00914833"/>
    <w:rsid w:val="00937A3C"/>
    <w:rsid w:val="00953BC4"/>
    <w:rsid w:val="009A4504"/>
    <w:rsid w:val="009B0349"/>
    <w:rsid w:val="009D7520"/>
    <w:rsid w:val="009E629F"/>
    <w:rsid w:val="00A14E38"/>
    <w:rsid w:val="00A15C16"/>
    <w:rsid w:val="00A33E43"/>
    <w:rsid w:val="00A34004"/>
    <w:rsid w:val="00A61E11"/>
    <w:rsid w:val="00A7099B"/>
    <w:rsid w:val="00AA75D3"/>
    <w:rsid w:val="00AB43F3"/>
    <w:rsid w:val="00B44628"/>
    <w:rsid w:val="00B460F4"/>
    <w:rsid w:val="00B71ADC"/>
    <w:rsid w:val="00B926AD"/>
    <w:rsid w:val="00B95FA0"/>
    <w:rsid w:val="00BB6E10"/>
    <w:rsid w:val="00CB439D"/>
    <w:rsid w:val="00CB4B02"/>
    <w:rsid w:val="00CD62E9"/>
    <w:rsid w:val="00D04DB7"/>
    <w:rsid w:val="00D20F92"/>
    <w:rsid w:val="00D427FF"/>
    <w:rsid w:val="00D4285D"/>
    <w:rsid w:val="00D9241C"/>
    <w:rsid w:val="00D96961"/>
    <w:rsid w:val="00DA2A4C"/>
    <w:rsid w:val="00E3331D"/>
    <w:rsid w:val="00E403C6"/>
    <w:rsid w:val="00E52223"/>
    <w:rsid w:val="00E73A54"/>
    <w:rsid w:val="00E92CF5"/>
    <w:rsid w:val="00EA1033"/>
    <w:rsid w:val="00EC204F"/>
    <w:rsid w:val="00EE3209"/>
    <w:rsid w:val="00EF19F9"/>
    <w:rsid w:val="00EF600A"/>
    <w:rsid w:val="00F80DA6"/>
    <w:rsid w:val="00FD0E8D"/>
    <w:rsid w:val="0244F457"/>
    <w:rsid w:val="1024165E"/>
    <w:rsid w:val="12C44D97"/>
    <w:rsid w:val="156C37C2"/>
    <w:rsid w:val="161B5D8E"/>
    <w:rsid w:val="1A009F5D"/>
    <w:rsid w:val="1B686943"/>
    <w:rsid w:val="1D3D404A"/>
    <w:rsid w:val="1F39591A"/>
    <w:rsid w:val="1FD63506"/>
    <w:rsid w:val="2E2F654F"/>
    <w:rsid w:val="32C12727"/>
    <w:rsid w:val="385C35D7"/>
    <w:rsid w:val="38CD6C93"/>
    <w:rsid w:val="39DDF93A"/>
    <w:rsid w:val="3A551FEE"/>
    <w:rsid w:val="4962D4BA"/>
    <w:rsid w:val="4A0D363D"/>
    <w:rsid w:val="4DA85996"/>
    <w:rsid w:val="4FECE3E8"/>
    <w:rsid w:val="50F92117"/>
    <w:rsid w:val="53C0F5F5"/>
    <w:rsid w:val="556AED7D"/>
    <w:rsid w:val="59D4A34F"/>
    <w:rsid w:val="6563ECCF"/>
    <w:rsid w:val="6BCCCA02"/>
    <w:rsid w:val="6C087B57"/>
    <w:rsid w:val="714D05BE"/>
    <w:rsid w:val="7422A6B9"/>
    <w:rsid w:val="777B0281"/>
    <w:rsid w:val="798D80F8"/>
    <w:rsid w:val="7CDF174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CE3E8"/>
  <w15:chartTrackingRefBased/>
  <w15:docId w15:val="{779022D6-3D0C-44F8-BADA-843A4AC12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32C127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32C12727"/>
    <w:rPr>
      <w:color w:val="467886"/>
      <w:u w:val="single"/>
    </w:rPr>
  </w:style>
  <w:style w:type="paragraph" w:styleId="NoSpacing">
    <w:name w:val="No Spacing"/>
    <w:link w:val="NoSpacingChar"/>
    <w:uiPriority w:val="1"/>
    <w:qFormat/>
    <w:rsid w:val="00FD0E8D"/>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FD0E8D"/>
    <w:rPr>
      <w:sz w:val="22"/>
      <w:szCs w:val="22"/>
      <w:lang w:eastAsia="en-US"/>
    </w:rPr>
  </w:style>
  <w:style w:type="character" w:styleId="UnresolvedMention">
    <w:name w:val="Unresolved Mention"/>
    <w:basedOn w:val="DefaultParagraphFont"/>
    <w:uiPriority w:val="99"/>
    <w:semiHidden/>
    <w:unhideWhenUsed/>
    <w:rsid w:val="00FD0E8D"/>
    <w:rPr>
      <w:color w:val="605E5C"/>
      <w:shd w:val="clear" w:color="auto" w:fill="E1DFDD"/>
    </w:rPr>
  </w:style>
  <w:style w:type="paragraph" w:styleId="Header">
    <w:name w:val="header"/>
    <w:basedOn w:val="Normal"/>
    <w:link w:val="HeaderChar"/>
    <w:uiPriority w:val="99"/>
    <w:unhideWhenUsed/>
    <w:rsid w:val="00FD0E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E8D"/>
  </w:style>
  <w:style w:type="paragraph" w:styleId="Footer">
    <w:name w:val="footer"/>
    <w:basedOn w:val="Normal"/>
    <w:link w:val="FooterChar"/>
    <w:uiPriority w:val="99"/>
    <w:unhideWhenUsed/>
    <w:rsid w:val="00FD0E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E8D"/>
  </w:style>
  <w:style w:type="character" w:styleId="FollowedHyperlink">
    <w:name w:val="FollowedHyperlink"/>
    <w:basedOn w:val="DefaultParagraphFont"/>
    <w:uiPriority w:val="99"/>
    <w:semiHidden/>
    <w:unhideWhenUsed/>
    <w:rsid w:val="00EF600A"/>
    <w:rPr>
      <w:color w:val="96607D" w:themeColor="followedHyperlink"/>
      <w:u w:val="single"/>
    </w:rPr>
  </w:style>
  <w:style w:type="paragraph" w:styleId="ListParagraph">
    <w:name w:val="List Paragraph"/>
    <w:basedOn w:val="Normal"/>
    <w:uiPriority w:val="34"/>
    <w:qFormat/>
    <w:rsid w:val="00D04DB7"/>
    <w:pPr>
      <w:ind w:left="720"/>
      <w:contextualSpacing/>
    </w:pPr>
  </w:style>
  <w:style w:type="paragraph" w:styleId="FootnoteText">
    <w:name w:val="footnote text"/>
    <w:basedOn w:val="Normal"/>
    <w:link w:val="FootnoteTextChar"/>
    <w:uiPriority w:val="99"/>
    <w:semiHidden/>
    <w:unhideWhenUsed/>
    <w:rsid w:val="003D757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D7577"/>
    <w:rPr>
      <w:sz w:val="20"/>
      <w:szCs w:val="20"/>
    </w:rPr>
  </w:style>
  <w:style w:type="character" w:styleId="FootnoteReference">
    <w:name w:val="footnote reference"/>
    <w:basedOn w:val="DefaultParagraphFont"/>
    <w:uiPriority w:val="99"/>
    <w:semiHidden/>
    <w:unhideWhenUsed/>
    <w:rsid w:val="003D757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6354A8-A73F-4187-B67B-430CC2FFA2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2292</Words>
  <Characters>13068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Games for positive impact</vt:lpstr>
    </vt:vector>
  </TitlesOfParts>
  <Company/>
  <LinksUpToDate>false</LinksUpToDate>
  <CharactersWithSpaces>15330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Games for positive impact</dc:title>
  <dc:subject/>
  <dc:creator>Seren Cherry (2501571)</dc:creator>
  <cp:keywords/>
  <dc:description/>
  <cp:lastModifiedBy>Seren Cherry (2501571)</cp:lastModifiedBy>
  <cp:revision>2</cp:revision>
  <dcterms:created xsi:type="dcterms:W3CDTF">2026-05-11T10:56:00Z</dcterms:created>
  <dcterms:modified xsi:type="dcterms:W3CDTF">2026-05-11T10:56:00Z</dcterms:modified>
</cp:coreProperties>
</file>