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4B584C27" w14:textId="77777777" w:rsidR="00C05BF3" w:rsidRDefault="00C05BF3">
      <w:pPr>
        <w:spacing w:line="360" w:lineRule="auto"/>
        <w:jc w:val="center"/>
        <w:rPr>
          <w:rFonts w:ascii="Times New Roman" w:eastAsia="Times New Roman" w:hAnsi="Times New Roman" w:cs="Times New Roman"/>
          <w:b/>
          <w:bCs/>
          <w:sz w:val="28"/>
          <w:szCs w:val="28"/>
        </w:rPr>
      </w:pPr>
    </w:p>
    <w:p w14:paraId="156E60BE" w14:textId="43AF6698" w:rsidR="00C05BF3" w:rsidRDefault="00DB7875">
      <w:pPr>
        <w:spacing w:line="360" w:lineRule="auto"/>
        <w:jc w:val="center"/>
        <w:rPr>
          <w:rFonts w:ascii="Times New Roman" w:eastAsia="Times New Roman" w:hAnsi="Times New Roman" w:cs="Times New Roman"/>
          <w:b/>
          <w:bCs/>
          <w:sz w:val="28"/>
          <w:szCs w:val="28"/>
        </w:rPr>
      </w:pPr>
      <w:r w:rsidRPr="00B91FA4">
        <w:rPr>
          <w:rFonts w:ascii="Times New Roman" w:eastAsia="Times New Roman" w:hAnsi="Times New Roman" w:cs="Times New Roman"/>
          <w:b/>
          <w:bCs/>
          <w:sz w:val="28"/>
          <w:szCs w:val="28"/>
          <w:lang w:val="en-IN"/>
        </w:rPr>
        <w:drawing>
          <wp:inline distT="0" distB="0" distL="0" distR="0" wp14:anchorId="3AFFA924" wp14:editId="7D088E56">
            <wp:extent cx="2171700" cy="1135380"/>
            <wp:effectExtent l="0" t="0" r="0" b="7620"/>
            <wp:docPr id="16690538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71700" cy="1135380"/>
                    </a:xfrm>
                    <a:prstGeom prst="rect">
                      <a:avLst/>
                    </a:prstGeom>
                    <a:noFill/>
                    <a:ln>
                      <a:noFill/>
                    </a:ln>
                  </pic:spPr>
                </pic:pic>
              </a:graphicData>
            </a:graphic>
          </wp:inline>
        </w:drawing>
      </w:r>
    </w:p>
    <w:p w14:paraId="46821411" w14:textId="77777777" w:rsidR="00C05BF3" w:rsidRDefault="00C05BF3">
      <w:pPr>
        <w:spacing w:line="360" w:lineRule="auto"/>
        <w:jc w:val="center"/>
        <w:rPr>
          <w:rFonts w:ascii="Times New Roman" w:eastAsia="Times New Roman" w:hAnsi="Times New Roman" w:cs="Times New Roman"/>
          <w:b/>
          <w:bCs/>
          <w:sz w:val="28"/>
          <w:szCs w:val="28"/>
        </w:rPr>
      </w:pPr>
    </w:p>
    <w:p w14:paraId="77F50FEA" w14:textId="7FDB001B" w:rsidR="00B91FA4" w:rsidRPr="00B91FA4" w:rsidRDefault="00B91FA4" w:rsidP="00B91FA4">
      <w:pPr>
        <w:spacing w:line="360" w:lineRule="auto"/>
        <w:jc w:val="center"/>
        <w:rPr>
          <w:rFonts w:ascii="Times New Roman" w:eastAsia="Times New Roman" w:hAnsi="Times New Roman" w:cs="Times New Roman"/>
          <w:b/>
          <w:bCs/>
          <w:sz w:val="28"/>
          <w:szCs w:val="28"/>
          <w:lang w:val="en-IN"/>
        </w:rPr>
      </w:pPr>
    </w:p>
    <w:p w14:paraId="3EB99C2C" w14:textId="77777777" w:rsidR="00B91FA4" w:rsidRDefault="00B91FA4" w:rsidP="00B91FA4">
      <w:pPr>
        <w:spacing w:line="360" w:lineRule="auto"/>
        <w:rPr>
          <w:rFonts w:ascii="Times New Roman" w:eastAsia="Times New Roman" w:hAnsi="Times New Roman" w:cs="Times New Roman"/>
          <w:b/>
          <w:bCs/>
          <w:sz w:val="28"/>
          <w:szCs w:val="28"/>
        </w:rPr>
      </w:pPr>
    </w:p>
    <w:p w14:paraId="00B33047" w14:textId="77777777" w:rsidR="00B91FA4" w:rsidRDefault="00B91FA4" w:rsidP="00B91FA4">
      <w:pPr>
        <w:spacing w:line="360" w:lineRule="auto"/>
        <w:rPr>
          <w:rFonts w:ascii="Times New Roman" w:eastAsia="Times New Roman" w:hAnsi="Times New Roman" w:cs="Times New Roman"/>
          <w:b/>
          <w:bCs/>
          <w:sz w:val="28"/>
          <w:szCs w:val="28"/>
        </w:rPr>
      </w:pPr>
    </w:p>
    <w:p w14:paraId="0748AF1D" w14:textId="71A92311" w:rsidR="00C05BF3" w:rsidRDefault="00B91FA4" w:rsidP="00B91FA4">
      <w:pPr>
        <w:spacing w:line="360" w:lineRule="auto"/>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Programme Name: </w:t>
      </w:r>
      <w:r w:rsidRPr="00B91FA4">
        <w:rPr>
          <w:rFonts w:ascii="Times New Roman" w:eastAsia="Times New Roman" w:hAnsi="Times New Roman" w:cs="Times New Roman"/>
          <w:sz w:val="28"/>
          <w:szCs w:val="28"/>
        </w:rPr>
        <w:t>MSc Cybersecurity &amp; Digital Forensics</w:t>
      </w:r>
    </w:p>
    <w:p w14:paraId="0F962977" w14:textId="1E20D59D" w:rsidR="00B91FA4" w:rsidRDefault="00B91FA4" w:rsidP="00B91FA4">
      <w:pPr>
        <w:spacing w:line="360" w:lineRule="auto"/>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Module Name: </w:t>
      </w:r>
      <w:r w:rsidRPr="00B91FA4">
        <w:rPr>
          <w:rFonts w:ascii="Times New Roman" w:eastAsia="Times New Roman" w:hAnsi="Times New Roman" w:cs="Times New Roman"/>
          <w:sz w:val="28"/>
          <w:szCs w:val="28"/>
        </w:rPr>
        <w:t>Research Methods and Professional Development</w:t>
      </w:r>
      <w:r>
        <w:rPr>
          <w:rFonts w:ascii="Times New Roman" w:eastAsia="Times New Roman" w:hAnsi="Times New Roman" w:cs="Times New Roman"/>
          <w:b/>
          <w:bCs/>
          <w:sz w:val="28"/>
          <w:szCs w:val="28"/>
        </w:rPr>
        <w:t xml:space="preserve"> </w:t>
      </w:r>
    </w:p>
    <w:p w14:paraId="39C48C68" w14:textId="5460481A" w:rsidR="00B91FA4" w:rsidRPr="00B91FA4" w:rsidRDefault="00B91FA4" w:rsidP="00B91FA4">
      <w:pPr>
        <w:spacing w:line="360" w:lineRule="auto"/>
        <w:rPr>
          <w:rFonts w:ascii="Times New Roman" w:eastAsia="Times New Roman" w:hAnsi="Times New Roman" w:cs="Times New Roman"/>
          <w:sz w:val="28"/>
          <w:szCs w:val="28"/>
        </w:rPr>
      </w:pPr>
      <w:r>
        <w:rPr>
          <w:rFonts w:ascii="Times New Roman" w:eastAsia="Times New Roman" w:hAnsi="Times New Roman" w:cs="Times New Roman"/>
          <w:b/>
          <w:bCs/>
          <w:sz w:val="28"/>
          <w:szCs w:val="28"/>
        </w:rPr>
        <w:t xml:space="preserve">Module Code: </w:t>
      </w:r>
      <w:r w:rsidRPr="00B91FA4">
        <w:rPr>
          <w:rFonts w:ascii="Times New Roman" w:eastAsia="Times New Roman" w:hAnsi="Times New Roman" w:cs="Times New Roman"/>
          <w:sz w:val="28"/>
          <w:szCs w:val="28"/>
        </w:rPr>
        <w:t>ACFA7004</w:t>
      </w:r>
    </w:p>
    <w:p w14:paraId="78F757CD" w14:textId="47E24EBA" w:rsidR="00B91FA4" w:rsidRPr="00B91FA4" w:rsidRDefault="00B91FA4" w:rsidP="00B91FA4">
      <w:pPr>
        <w:spacing w:line="360" w:lineRule="auto"/>
        <w:rPr>
          <w:rFonts w:ascii="Times New Roman" w:eastAsia="Times New Roman" w:hAnsi="Times New Roman" w:cs="Times New Roman"/>
          <w:sz w:val="28"/>
          <w:szCs w:val="28"/>
        </w:rPr>
      </w:pPr>
      <w:r>
        <w:rPr>
          <w:rFonts w:ascii="Times New Roman" w:eastAsia="Times New Roman" w:hAnsi="Times New Roman" w:cs="Times New Roman"/>
          <w:b/>
          <w:bCs/>
          <w:sz w:val="28"/>
          <w:szCs w:val="28"/>
        </w:rPr>
        <w:t xml:space="preserve">Lecturer: </w:t>
      </w:r>
      <w:r w:rsidRPr="00B91FA4">
        <w:rPr>
          <w:rFonts w:ascii="Times New Roman" w:eastAsia="Times New Roman" w:hAnsi="Times New Roman" w:cs="Times New Roman"/>
          <w:sz w:val="28"/>
          <w:szCs w:val="28"/>
        </w:rPr>
        <w:t>Suresh Shanmugasundaram</w:t>
      </w:r>
    </w:p>
    <w:p w14:paraId="1E4A328A" w14:textId="662FEA07" w:rsidR="00B91FA4" w:rsidRDefault="00B91FA4" w:rsidP="00B91FA4">
      <w:pPr>
        <w:spacing w:line="360" w:lineRule="auto"/>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Student Name: </w:t>
      </w:r>
      <w:r w:rsidRPr="00B91FA4">
        <w:rPr>
          <w:rFonts w:ascii="Times New Roman" w:eastAsia="Times New Roman" w:hAnsi="Times New Roman" w:cs="Times New Roman"/>
          <w:sz w:val="28"/>
          <w:szCs w:val="28"/>
        </w:rPr>
        <w:t>Patel Dharmik Vishnubhai</w:t>
      </w:r>
    </w:p>
    <w:p w14:paraId="76B43250" w14:textId="4F959FD7" w:rsidR="00B91FA4" w:rsidRPr="00B91FA4" w:rsidRDefault="00B91FA4" w:rsidP="00B91FA4">
      <w:pPr>
        <w:spacing w:line="360" w:lineRule="auto"/>
        <w:rPr>
          <w:rFonts w:ascii="Times New Roman" w:eastAsia="Times New Roman" w:hAnsi="Times New Roman" w:cs="Times New Roman"/>
          <w:sz w:val="28"/>
          <w:szCs w:val="28"/>
        </w:rPr>
      </w:pPr>
      <w:r>
        <w:rPr>
          <w:rFonts w:ascii="Times New Roman" w:eastAsia="Times New Roman" w:hAnsi="Times New Roman" w:cs="Times New Roman"/>
          <w:b/>
          <w:bCs/>
          <w:sz w:val="28"/>
          <w:szCs w:val="28"/>
        </w:rPr>
        <w:t xml:space="preserve">Student ID: </w:t>
      </w:r>
      <w:r w:rsidRPr="00B91FA4">
        <w:rPr>
          <w:rFonts w:ascii="Times New Roman" w:eastAsia="Times New Roman" w:hAnsi="Times New Roman" w:cs="Times New Roman"/>
          <w:sz w:val="28"/>
          <w:szCs w:val="28"/>
        </w:rPr>
        <w:t>2506712</w:t>
      </w:r>
    </w:p>
    <w:p w14:paraId="495FC12B" w14:textId="2C16D2AB" w:rsidR="00B91FA4" w:rsidRDefault="00B91FA4" w:rsidP="00B91FA4">
      <w:pPr>
        <w:spacing w:line="360" w:lineRule="auto"/>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Title: </w:t>
      </w:r>
      <w:r w:rsidRPr="00B91FA4">
        <w:rPr>
          <w:rFonts w:ascii="Times New Roman" w:eastAsia="Times New Roman" w:hAnsi="Times New Roman" w:cs="Times New Roman"/>
          <w:sz w:val="28"/>
          <w:szCs w:val="28"/>
        </w:rPr>
        <w:t>SECURE CLOUD STORAGE SYSTEM USING END-TO-END</w:t>
      </w:r>
      <w:r>
        <w:rPr>
          <w:rFonts w:ascii="Times New Roman" w:eastAsia="Times New Roman" w:hAnsi="Times New Roman" w:cs="Times New Roman"/>
          <w:b/>
          <w:bCs/>
          <w:sz w:val="28"/>
          <w:szCs w:val="28"/>
        </w:rPr>
        <w:t xml:space="preserve"> </w:t>
      </w:r>
      <w:r>
        <w:rPr>
          <w:rFonts w:ascii="Times New Roman" w:eastAsia="Times New Roman" w:hAnsi="Times New Roman" w:cs="Times New Roman"/>
          <w:b/>
          <w:bCs/>
          <w:sz w:val="28"/>
          <w:szCs w:val="28"/>
        </w:rPr>
        <w:t xml:space="preserve">  </w:t>
      </w:r>
      <w:r w:rsidRPr="00B91FA4">
        <w:rPr>
          <w:rFonts w:ascii="Times New Roman" w:eastAsia="Times New Roman" w:hAnsi="Times New Roman" w:cs="Times New Roman"/>
          <w:sz w:val="28"/>
          <w:szCs w:val="28"/>
        </w:rPr>
        <w:t>ENCRYPTION TECHNIQUES</w:t>
      </w:r>
    </w:p>
    <w:p w14:paraId="0A72A456" w14:textId="77777777" w:rsidR="00C05BF3" w:rsidRDefault="00C05BF3" w:rsidP="00B91FA4">
      <w:pPr>
        <w:spacing w:line="360" w:lineRule="auto"/>
        <w:rPr>
          <w:rFonts w:ascii="Times New Roman" w:eastAsia="Times New Roman" w:hAnsi="Times New Roman" w:cs="Times New Roman"/>
          <w:b/>
          <w:bCs/>
          <w:sz w:val="28"/>
          <w:szCs w:val="28"/>
        </w:rPr>
      </w:pPr>
    </w:p>
    <w:p w14:paraId="6B171E94" w14:textId="77777777" w:rsidR="00C05BF3" w:rsidRDefault="00C05BF3" w:rsidP="00B91FA4">
      <w:pPr>
        <w:spacing w:line="360" w:lineRule="auto"/>
        <w:rPr>
          <w:rFonts w:ascii="Times New Roman" w:eastAsia="Times New Roman" w:hAnsi="Times New Roman" w:cs="Times New Roman"/>
          <w:b/>
          <w:bCs/>
          <w:sz w:val="28"/>
          <w:szCs w:val="28"/>
        </w:rPr>
      </w:pPr>
    </w:p>
    <w:p w14:paraId="70FCFB77" w14:textId="77777777" w:rsidR="00C05BF3" w:rsidRDefault="00C05BF3" w:rsidP="00B91FA4">
      <w:pPr>
        <w:spacing w:line="360" w:lineRule="auto"/>
        <w:rPr>
          <w:rFonts w:ascii="Times New Roman" w:eastAsia="Times New Roman" w:hAnsi="Times New Roman" w:cs="Times New Roman"/>
          <w:b/>
          <w:bCs/>
          <w:sz w:val="28"/>
          <w:szCs w:val="28"/>
        </w:rPr>
      </w:pPr>
    </w:p>
    <w:p w14:paraId="3447ED0E" w14:textId="32407C54" w:rsidR="00C05BF3" w:rsidRDefault="00907AFB" w:rsidP="00B91FA4">
      <w:pPr>
        <w:spacing w:line="360" w:lineRule="auto"/>
        <w:rPr>
          <w:rFonts w:ascii="Times New Roman" w:eastAsia="Times New Roman" w:hAnsi="Times New Roman" w:cs="Times New Roman"/>
          <w:b/>
          <w:bCs/>
          <w:sz w:val="28"/>
          <w:szCs w:val="28"/>
        </w:rPr>
      </w:pPr>
      <w:r>
        <w:br w:type="page"/>
      </w:r>
    </w:p>
    <w:sdt>
      <w:sdtPr>
        <w:id w:val="252562472"/>
        <w:docPartObj>
          <w:docPartGallery w:val="Table of Contents"/>
          <w:docPartUnique/>
        </w:docPartObj>
      </w:sdtPr>
      <w:sdtContent>
        <w:p w14:paraId="465E106C" w14:textId="77777777" w:rsidR="00C05BF3" w:rsidRDefault="00907AFB">
          <w:pPr>
            <w:widowControl w:val="0"/>
            <w:tabs>
              <w:tab w:val="right" w:pos="9070"/>
            </w:tabs>
            <w:spacing w:before="60" w:line="360" w:lineRule="auto"/>
            <w:jc w:val="center"/>
            <w:rPr>
              <w:rFonts w:ascii="Times New Roman" w:eastAsia="Times New Roman" w:hAnsi="Times New Roman" w:cs="Times New Roman"/>
              <w:b/>
              <w:bCs/>
              <w:sz w:val="28"/>
              <w:szCs w:val="28"/>
            </w:rPr>
          </w:pPr>
          <w:r>
            <w:fldChar w:fldCharType="begin"/>
          </w:r>
          <w:r>
            <w:instrText xml:space="preserve"> TOC \h \u \z \t "Heading 1,1,Heading 2,2,Heading 3,3,Heading 4,4,Heading 5,5,Heading 6,6,"</w:instrText>
          </w:r>
          <w:r>
            <w:fldChar w:fldCharType="separate"/>
          </w:r>
          <w:r>
            <w:rPr>
              <w:rFonts w:ascii="Times New Roman" w:eastAsia="Times New Roman" w:hAnsi="Times New Roman" w:cs="Times New Roman"/>
              <w:b/>
              <w:bCs/>
              <w:sz w:val="28"/>
              <w:szCs w:val="28"/>
            </w:rPr>
            <w:t>Table of contents</w:t>
          </w:r>
        </w:p>
        <w:p w14:paraId="21A8CD03" w14:textId="77777777" w:rsidR="00C05BF3" w:rsidRDefault="00C05BF3">
          <w:pPr>
            <w:widowControl w:val="0"/>
            <w:tabs>
              <w:tab w:val="right" w:pos="9070"/>
            </w:tabs>
            <w:spacing w:before="60" w:line="360" w:lineRule="auto"/>
            <w:jc w:val="both"/>
            <w:rPr>
              <w:rFonts w:ascii="Times New Roman" w:eastAsia="Times New Roman" w:hAnsi="Times New Roman" w:cs="Times New Roman"/>
              <w:color w:val="000000"/>
              <w:sz w:val="24"/>
              <w:szCs w:val="24"/>
            </w:rPr>
          </w:pPr>
          <w:hyperlink w:anchor="_hggqqesdvq7p">
            <w:r>
              <w:rPr>
                <w:rFonts w:ascii="Times New Roman" w:eastAsia="Times New Roman" w:hAnsi="Times New Roman" w:cs="Times New Roman"/>
                <w:color w:val="000000"/>
                <w:sz w:val="24"/>
                <w:szCs w:val="24"/>
              </w:rPr>
              <w:t>1. Introduction</w:t>
            </w:r>
            <w:r>
              <w:rPr>
                <w:rFonts w:ascii="Times New Roman" w:eastAsia="Times New Roman" w:hAnsi="Times New Roman" w:cs="Times New Roman"/>
                <w:color w:val="000000"/>
                <w:sz w:val="24"/>
                <w:szCs w:val="24"/>
              </w:rPr>
              <w:tab/>
            </w:r>
          </w:hyperlink>
          <w:r w:rsidR="00907AFB">
            <w:fldChar w:fldCharType="begin"/>
          </w:r>
          <w:r w:rsidR="00907AFB">
            <w:instrText xml:space="preserve"> PAGEREF _hggqqesdvq7p \h </w:instrText>
          </w:r>
          <w:r w:rsidR="00907AFB">
            <w:fldChar w:fldCharType="separate"/>
          </w:r>
          <w:r w:rsidR="00907AFB">
            <w:rPr>
              <w:rFonts w:ascii="Times New Roman" w:eastAsia="Times New Roman" w:hAnsi="Times New Roman" w:cs="Times New Roman"/>
              <w:sz w:val="24"/>
              <w:szCs w:val="24"/>
            </w:rPr>
            <w:t>3</w:t>
          </w:r>
          <w:r w:rsidR="00907AFB">
            <w:fldChar w:fldCharType="end"/>
          </w:r>
        </w:p>
        <w:p w14:paraId="63CDB465" w14:textId="77777777" w:rsidR="00C05BF3" w:rsidRDefault="00C05BF3">
          <w:pPr>
            <w:widowControl w:val="0"/>
            <w:tabs>
              <w:tab w:val="right" w:pos="9070"/>
            </w:tabs>
            <w:spacing w:before="60" w:line="360" w:lineRule="auto"/>
            <w:ind w:left="360"/>
            <w:jc w:val="both"/>
            <w:rPr>
              <w:rFonts w:ascii="Times New Roman" w:eastAsia="Times New Roman" w:hAnsi="Times New Roman" w:cs="Times New Roman"/>
              <w:color w:val="000000"/>
              <w:sz w:val="24"/>
              <w:szCs w:val="24"/>
            </w:rPr>
          </w:pPr>
          <w:hyperlink w:anchor="_u4sw9d1enofd">
            <w:r>
              <w:rPr>
                <w:rFonts w:ascii="Times New Roman" w:eastAsia="Times New Roman" w:hAnsi="Times New Roman" w:cs="Times New Roman"/>
                <w:color w:val="000000"/>
                <w:sz w:val="24"/>
                <w:szCs w:val="24"/>
              </w:rPr>
              <w:t>1.1 Context and Background</w:t>
            </w:r>
            <w:r>
              <w:rPr>
                <w:rFonts w:ascii="Times New Roman" w:eastAsia="Times New Roman" w:hAnsi="Times New Roman" w:cs="Times New Roman"/>
                <w:color w:val="000000"/>
                <w:sz w:val="24"/>
                <w:szCs w:val="24"/>
              </w:rPr>
              <w:tab/>
            </w:r>
          </w:hyperlink>
          <w:r w:rsidR="00907AFB">
            <w:fldChar w:fldCharType="begin"/>
          </w:r>
          <w:r w:rsidR="00907AFB">
            <w:instrText xml:space="preserve"> PAGEREF _u4sw9d1enofd \h </w:instrText>
          </w:r>
          <w:r w:rsidR="00907AFB">
            <w:fldChar w:fldCharType="separate"/>
          </w:r>
          <w:r w:rsidR="00907AFB">
            <w:rPr>
              <w:rFonts w:ascii="Times New Roman" w:eastAsia="Times New Roman" w:hAnsi="Times New Roman" w:cs="Times New Roman"/>
              <w:sz w:val="24"/>
              <w:szCs w:val="24"/>
            </w:rPr>
            <w:t>3</w:t>
          </w:r>
          <w:r w:rsidR="00907AFB">
            <w:fldChar w:fldCharType="end"/>
          </w:r>
        </w:p>
        <w:p w14:paraId="658E6B65" w14:textId="77777777" w:rsidR="00C05BF3" w:rsidRDefault="00C05BF3">
          <w:pPr>
            <w:widowControl w:val="0"/>
            <w:tabs>
              <w:tab w:val="right" w:pos="9070"/>
            </w:tabs>
            <w:spacing w:before="60" w:line="360" w:lineRule="auto"/>
            <w:ind w:left="360"/>
            <w:jc w:val="both"/>
            <w:rPr>
              <w:rFonts w:ascii="Times New Roman" w:eastAsia="Times New Roman" w:hAnsi="Times New Roman" w:cs="Times New Roman"/>
              <w:color w:val="000000"/>
              <w:sz w:val="24"/>
              <w:szCs w:val="24"/>
            </w:rPr>
          </w:pPr>
          <w:hyperlink w:anchor="_bln5q3pyws87">
            <w:r>
              <w:rPr>
                <w:rFonts w:ascii="Times New Roman" w:eastAsia="Times New Roman" w:hAnsi="Times New Roman" w:cs="Times New Roman"/>
                <w:color w:val="000000"/>
                <w:sz w:val="24"/>
                <w:szCs w:val="24"/>
              </w:rPr>
              <w:t>1.2 Research Problem</w:t>
            </w:r>
            <w:r>
              <w:rPr>
                <w:rFonts w:ascii="Times New Roman" w:eastAsia="Times New Roman" w:hAnsi="Times New Roman" w:cs="Times New Roman"/>
                <w:color w:val="000000"/>
                <w:sz w:val="24"/>
                <w:szCs w:val="24"/>
              </w:rPr>
              <w:tab/>
            </w:r>
          </w:hyperlink>
          <w:r w:rsidR="00907AFB">
            <w:fldChar w:fldCharType="begin"/>
          </w:r>
          <w:r w:rsidR="00907AFB">
            <w:instrText xml:space="preserve"> PAGEREF _bln5q3pyws87 \h </w:instrText>
          </w:r>
          <w:r w:rsidR="00907AFB">
            <w:fldChar w:fldCharType="separate"/>
          </w:r>
          <w:r w:rsidR="00907AFB">
            <w:rPr>
              <w:rFonts w:ascii="Times New Roman" w:eastAsia="Times New Roman" w:hAnsi="Times New Roman" w:cs="Times New Roman"/>
              <w:sz w:val="24"/>
              <w:szCs w:val="24"/>
            </w:rPr>
            <w:t>4</w:t>
          </w:r>
          <w:r w:rsidR="00907AFB">
            <w:fldChar w:fldCharType="end"/>
          </w:r>
        </w:p>
        <w:p w14:paraId="23BAE054" w14:textId="77777777" w:rsidR="00C05BF3" w:rsidRDefault="00C05BF3">
          <w:pPr>
            <w:widowControl w:val="0"/>
            <w:tabs>
              <w:tab w:val="right" w:pos="9070"/>
            </w:tabs>
            <w:spacing w:before="60" w:line="360" w:lineRule="auto"/>
            <w:ind w:left="360"/>
            <w:jc w:val="both"/>
            <w:rPr>
              <w:rFonts w:ascii="Times New Roman" w:eastAsia="Times New Roman" w:hAnsi="Times New Roman" w:cs="Times New Roman"/>
              <w:color w:val="000000"/>
              <w:sz w:val="24"/>
              <w:szCs w:val="24"/>
            </w:rPr>
          </w:pPr>
          <w:hyperlink w:anchor="_7ip2xqtcw4li">
            <w:r>
              <w:rPr>
                <w:rFonts w:ascii="Times New Roman" w:eastAsia="Times New Roman" w:hAnsi="Times New Roman" w:cs="Times New Roman"/>
                <w:color w:val="000000"/>
                <w:sz w:val="24"/>
                <w:szCs w:val="24"/>
              </w:rPr>
              <w:t>1.3 Research Aim and Objectives</w:t>
            </w:r>
            <w:r>
              <w:rPr>
                <w:rFonts w:ascii="Times New Roman" w:eastAsia="Times New Roman" w:hAnsi="Times New Roman" w:cs="Times New Roman"/>
                <w:color w:val="000000"/>
                <w:sz w:val="24"/>
                <w:szCs w:val="24"/>
              </w:rPr>
              <w:tab/>
            </w:r>
          </w:hyperlink>
          <w:r w:rsidR="00907AFB">
            <w:fldChar w:fldCharType="begin"/>
          </w:r>
          <w:r w:rsidR="00907AFB">
            <w:instrText xml:space="preserve"> PAGEREF _7ip2xqtcw4li \h </w:instrText>
          </w:r>
          <w:r w:rsidR="00907AFB">
            <w:fldChar w:fldCharType="separate"/>
          </w:r>
          <w:r w:rsidR="00907AFB">
            <w:rPr>
              <w:rFonts w:ascii="Times New Roman" w:eastAsia="Times New Roman" w:hAnsi="Times New Roman" w:cs="Times New Roman"/>
              <w:sz w:val="24"/>
              <w:szCs w:val="24"/>
            </w:rPr>
            <w:t>5</w:t>
          </w:r>
          <w:r w:rsidR="00907AFB">
            <w:fldChar w:fldCharType="end"/>
          </w:r>
        </w:p>
        <w:p w14:paraId="533CB9CD" w14:textId="77777777" w:rsidR="00C05BF3" w:rsidRDefault="00C05BF3">
          <w:pPr>
            <w:widowControl w:val="0"/>
            <w:tabs>
              <w:tab w:val="right" w:pos="9070"/>
            </w:tabs>
            <w:spacing w:before="60" w:line="360" w:lineRule="auto"/>
            <w:ind w:left="720"/>
            <w:jc w:val="both"/>
            <w:rPr>
              <w:rFonts w:ascii="Times New Roman" w:eastAsia="Times New Roman" w:hAnsi="Times New Roman" w:cs="Times New Roman"/>
              <w:color w:val="000000"/>
              <w:sz w:val="24"/>
              <w:szCs w:val="24"/>
            </w:rPr>
          </w:pPr>
          <w:hyperlink w:anchor="_njlc5qa83kre">
            <w:r>
              <w:rPr>
                <w:rFonts w:ascii="Times New Roman" w:eastAsia="Times New Roman" w:hAnsi="Times New Roman" w:cs="Times New Roman"/>
                <w:color w:val="000000"/>
                <w:sz w:val="24"/>
                <w:szCs w:val="24"/>
              </w:rPr>
              <w:t>Research Aim</w:t>
            </w:r>
            <w:r>
              <w:rPr>
                <w:rFonts w:ascii="Times New Roman" w:eastAsia="Times New Roman" w:hAnsi="Times New Roman" w:cs="Times New Roman"/>
                <w:color w:val="000000"/>
                <w:sz w:val="24"/>
                <w:szCs w:val="24"/>
              </w:rPr>
              <w:tab/>
            </w:r>
          </w:hyperlink>
          <w:r w:rsidR="00907AFB">
            <w:fldChar w:fldCharType="begin"/>
          </w:r>
          <w:r w:rsidR="00907AFB">
            <w:instrText xml:space="preserve"> PAGEREF _njlc5qa83kre \h </w:instrText>
          </w:r>
          <w:r w:rsidR="00907AFB">
            <w:fldChar w:fldCharType="separate"/>
          </w:r>
          <w:r w:rsidR="00907AFB">
            <w:rPr>
              <w:rFonts w:ascii="Times New Roman" w:eastAsia="Times New Roman" w:hAnsi="Times New Roman" w:cs="Times New Roman"/>
              <w:sz w:val="24"/>
              <w:szCs w:val="24"/>
            </w:rPr>
            <w:t>5</w:t>
          </w:r>
          <w:r w:rsidR="00907AFB">
            <w:fldChar w:fldCharType="end"/>
          </w:r>
        </w:p>
        <w:p w14:paraId="5BB0CBA8" w14:textId="77777777" w:rsidR="00C05BF3" w:rsidRDefault="00C05BF3">
          <w:pPr>
            <w:widowControl w:val="0"/>
            <w:tabs>
              <w:tab w:val="right" w:pos="9070"/>
            </w:tabs>
            <w:spacing w:before="60" w:line="360" w:lineRule="auto"/>
            <w:ind w:left="720"/>
            <w:jc w:val="both"/>
            <w:rPr>
              <w:rFonts w:ascii="Times New Roman" w:eastAsia="Times New Roman" w:hAnsi="Times New Roman" w:cs="Times New Roman"/>
              <w:color w:val="000000"/>
              <w:sz w:val="24"/>
              <w:szCs w:val="24"/>
            </w:rPr>
          </w:pPr>
          <w:hyperlink w:anchor="_ev3dlksv41xw">
            <w:r>
              <w:rPr>
                <w:rFonts w:ascii="Times New Roman" w:eastAsia="Times New Roman" w:hAnsi="Times New Roman" w:cs="Times New Roman"/>
                <w:color w:val="000000"/>
                <w:sz w:val="24"/>
                <w:szCs w:val="24"/>
              </w:rPr>
              <w:t>Research Objectives</w:t>
            </w:r>
            <w:r>
              <w:rPr>
                <w:rFonts w:ascii="Times New Roman" w:eastAsia="Times New Roman" w:hAnsi="Times New Roman" w:cs="Times New Roman"/>
                <w:color w:val="000000"/>
                <w:sz w:val="24"/>
                <w:szCs w:val="24"/>
              </w:rPr>
              <w:tab/>
            </w:r>
          </w:hyperlink>
          <w:r w:rsidR="00907AFB">
            <w:fldChar w:fldCharType="begin"/>
          </w:r>
          <w:r w:rsidR="00907AFB">
            <w:instrText xml:space="preserve"> PAGEREF _ev3dlksv41xw \h </w:instrText>
          </w:r>
          <w:r w:rsidR="00907AFB">
            <w:fldChar w:fldCharType="separate"/>
          </w:r>
          <w:r w:rsidR="00907AFB">
            <w:rPr>
              <w:rFonts w:ascii="Times New Roman" w:eastAsia="Times New Roman" w:hAnsi="Times New Roman" w:cs="Times New Roman"/>
              <w:sz w:val="24"/>
              <w:szCs w:val="24"/>
            </w:rPr>
            <w:t>6</w:t>
          </w:r>
          <w:r w:rsidR="00907AFB">
            <w:fldChar w:fldCharType="end"/>
          </w:r>
        </w:p>
        <w:p w14:paraId="2881D23C" w14:textId="77777777" w:rsidR="00C05BF3" w:rsidRDefault="00C05BF3">
          <w:pPr>
            <w:widowControl w:val="0"/>
            <w:tabs>
              <w:tab w:val="right" w:pos="9070"/>
            </w:tabs>
            <w:spacing w:before="60" w:line="360" w:lineRule="auto"/>
            <w:ind w:left="360"/>
            <w:jc w:val="both"/>
            <w:rPr>
              <w:rFonts w:ascii="Times New Roman" w:eastAsia="Times New Roman" w:hAnsi="Times New Roman" w:cs="Times New Roman"/>
              <w:color w:val="000000"/>
              <w:sz w:val="24"/>
              <w:szCs w:val="24"/>
            </w:rPr>
          </w:pPr>
          <w:hyperlink w:anchor="_4h8rxwjd8om3">
            <w:r>
              <w:rPr>
                <w:rFonts w:ascii="Times New Roman" w:eastAsia="Times New Roman" w:hAnsi="Times New Roman" w:cs="Times New Roman"/>
                <w:color w:val="000000"/>
                <w:sz w:val="24"/>
                <w:szCs w:val="24"/>
              </w:rPr>
              <w:t>1.4 Significance of the Research</w:t>
            </w:r>
            <w:r>
              <w:rPr>
                <w:rFonts w:ascii="Times New Roman" w:eastAsia="Times New Roman" w:hAnsi="Times New Roman" w:cs="Times New Roman"/>
                <w:color w:val="000000"/>
                <w:sz w:val="24"/>
                <w:szCs w:val="24"/>
              </w:rPr>
              <w:tab/>
            </w:r>
          </w:hyperlink>
          <w:r w:rsidR="00907AFB">
            <w:fldChar w:fldCharType="begin"/>
          </w:r>
          <w:r w:rsidR="00907AFB">
            <w:instrText xml:space="preserve"> PAGEREF _4h8rxwjd8om3 \h </w:instrText>
          </w:r>
          <w:r w:rsidR="00907AFB">
            <w:fldChar w:fldCharType="separate"/>
          </w:r>
          <w:r w:rsidR="00907AFB">
            <w:rPr>
              <w:rFonts w:ascii="Times New Roman" w:eastAsia="Times New Roman" w:hAnsi="Times New Roman" w:cs="Times New Roman"/>
              <w:sz w:val="24"/>
              <w:szCs w:val="24"/>
            </w:rPr>
            <w:t>6</w:t>
          </w:r>
          <w:r w:rsidR="00907AFB">
            <w:fldChar w:fldCharType="end"/>
          </w:r>
        </w:p>
        <w:p w14:paraId="176B1859" w14:textId="77777777" w:rsidR="00C05BF3" w:rsidRDefault="00C05BF3">
          <w:pPr>
            <w:widowControl w:val="0"/>
            <w:tabs>
              <w:tab w:val="right" w:pos="9070"/>
            </w:tabs>
            <w:spacing w:before="60" w:line="360" w:lineRule="auto"/>
            <w:jc w:val="both"/>
            <w:rPr>
              <w:rFonts w:ascii="Times New Roman" w:eastAsia="Times New Roman" w:hAnsi="Times New Roman" w:cs="Times New Roman"/>
              <w:color w:val="000000"/>
              <w:sz w:val="24"/>
              <w:szCs w:val="24"/>
            </w:rPr>
          </w:pPr>
          <w:hyperlink w:anchor="_fbqrzioidve9">
            <w:r>
              <w:rPr>
                <w:rFonts w:ascii="Times New Roman" w:eastAsia="Times New Roman" w:hAnsi="Times New Roman" w:cs="Times New Roman"/>
                <w:color w:val="000000"/>
                <w:sz w:val="24"/>
                <w:szCs w:val="24"/>
              </w:rPr>
              <w:t>2. Literature Review</w:t>
            </w:r>
            <w:r>
              <w:rPr>
                <w:rFonts w:ascii="Times New Roman" w:eastAsia="Times New Roman" w:hAnsi="Times New Roman" w:cs="Times New Roman"/>
                <w:color w:val="000000"/>
                <w:sz w:val="24"/>
                <w:szCs w:val="24"/>
              </w:rPr>
              <w:tab/>
            </w:r>
          </w:hyperlink>
          <w:r w:rsidR="00907AFB">
            <w:fldChar w:fldCharType="begin"/>
          </w:r>
          <w:r w:rsidR="00907AFB">
            <w:instrText xml:space="preserve"> PAGEREF _fbqrzioidve9 \h </w:instrText>
          </w:r>
          <w:r w:rsidR="00907AFB">
            <w:fldChar w:fldCharType="separate"/>
          </w:r>
          <w:r w:rsidR="00907AFB">
            <w:rPr>
              <w:rFonts w:ascii="Times New Roman" w:eastAsia="Times New Roman" w:hAnsi="Times New Roman" w:cs="Times New Roman"/>
              <w:sz w:val="24"/>
              <w:szCs w:val="24"/>
            </w:rPr>
            <w:t>8</w:t>
          </w:r>
          <w:r w:rsidR="00907AFB">
            <w:fldChar w:fldCharType="end"/>
          </w:r>
        </w:p>
        <w:p w14:paraId="0291CBED" w14:textId="77777777" w:rsidR="00C05BF3" w:rsidRDefault="00C05BF3">
          <w:pPr>
            <w:widowControl w:val="0"/>
            <w:tabs>
              <w:tab w:val="right" w:pos="9070"/>
            </w:tabs>
            <w:spacing w:before="60" w:line="360" w:lineRule="auto"/>
            <w:ind w:left="360"/>
            <w:jc w:val="both"/>
            <w:rPr>
              <w:rFonts w:ascii="Times New Roman" w:eastAsia="Times New Roman" w:hAnsi="Times New Roman" w:cs="Times New Roman"/>
              <w:color w:val="000000"/>
              <w:sz w:val="24"/>
              <w:szCs w:val="24"/>
            </w:rPr>
          </w:pPr>
          <w:hyperlink w:anchor="_t3oytzokv62z">
            <w:r>
              <w:rPr>
                <w:rFonts w:ascii="Times New Roman" w:eastAsia="Times New Roman" w:hAnsi="Times New Roman" w:cs="Times New Roman"/>
                <w:color w:val="000000"/>
                <w:sz w:val="24"/>
                <w:szCs w:val="24"/>
              </w:rPr>
              <w:t>2.1 Introduction to the Literature Review</w:t>
            </w:r>
            <w:r>
              <w:rPr>
                <w:rFonts w:ascii="Times New Roman" w:eastAsia="Times New Roman" w:hAnsi="Times New Roman" w:cs="Times New Roman"/>
                <w:color w:val="000000"/>
                <w:sz w:val="24"/>
                <w:szCs w:val="24"/>
              </w:rPr>
              <w:tab/>
            </w:r>
          </w:hyperlink>
          <w:r w:rsidR="00907AFB">
            <w:fldChar w:fldCharType="begin"/>
          </w:r>
          <w:r w:rsidR="00907AFB">
            <w:instrText xml:space="preserve"> PAGEREF _t3oytzokv62z \h </w:instrText>
          </w:r>
          <w:r w:rsidR="00907AFB">
            <w:fldChar w:fldCharType="separate"/>
          </w:r>
          <w:r w:rsidR="00907AFB">
            <w:rPr>
              <w:rFonts w:ascii="Times New Roman" w:eastAsia="Times New Roman" w:hAnsi="Times New Roman" w:cs="Times New Roman"/>
              <w:sz w:val="24"/>
              <w:szCs w:val="24"/>
            </w:rPr>
            <w:t>8</w:t>
          </w:r>
          <w:r w:rsidR="00907AFB">
            <w:fldChar w:fldCharType="end"/>
          </w:r>
        </w:p>
        <w:p w14:paraId="2E49026A" w14:textId="77777777" w:rsidR="00C05BF3" w:rsidRDefault="00C05BF3">
          <w:pPr>
            <w:widowControl w:val="0"/>
            <w:tabs>
              <w:tab w:val="right" w:pos="9070"/>
            </w:tabs>
            <w:spacing w:before="60" w:line="360" w:lineRule="auto"/>
            <w:ind w:left="360"/>
            <w:jc w:val="both"/>
            <w:rPr>
              <w:rFonts w:ascii="Times New Roman" w:eastAsia="Times New Roman" w:hAnsi="Times New Roman" w:cs="Times New Roman"/>
              <w:color w:val="000000"/>
              <w:sz w:val="24"/>
              <w:szCs w:val="24"/>
            </w:rPr>
          </w:pPr>
          <w:hyperlink w:anchor="_yfaa9rlocj78">
            <w:r>
              <w:rPr>
                <w:rFonts w:ascii="Times New Roman" w:eastAsia="Times New Roman" w:hAnsi="Times New Roman" w:cs="Times New Roman"/>
                <w:color w:val="000000"/>
                <w:sz w:val="24"/>
                <w:szCs w:val="24"/>
              </w:rPr>
              <w:t>2.2 Cloud Storage Security and Privacy Concerns</w:t>
            </w:r>
            <w:r>
              <w:rPr>
                <w:rFonts w:ascii="Times New Roman" w:eastAsia="Times New Roman" w:hAnsi="Times New Roman" w:cs="Times New Roman"/>
                <w:color w:val="000000"/>
                <w:sz w:val="24"/>
                <w:szCs w:val="24"/>
              </w:rPr>
              <w:tab/>
            </w:r>
          </w:hyperlink>
          <w:r w:rsidR="00907AFB">
            <w:fldChar w:fldCharType="begin"/>
          </w:r>
          <w:r w:rsidR="00907AFB">
            <w:instrText xml:space="preserve"> PAGEREF _yfaa9rlocj78 \h </w:instrText>
          </w:r>
          <w:r w:rsidR="00907AFB">
            <w:fldChar w:fldCharType="separate"/>
          </w:r>
          <w:r w:rsidR="00907AFB">
            <w:rPr>
              <w:rFonts w:ascii="Times New Roman" w:eastAsia="Times New Roman" w:hAnsi="Times New Roman" w:cs="Times New Roman"/>
              <w:sz w:val="24"/>
              <w:szCs w:val="24"/>
            </w:rPr>
            <w:t>8</w:t>
          </w:r>
          <w:r w:rsidR="00907AFB">
            <w:fldChar w:fldCharType="end"/>
          </w:r>
        </w:p>
        <w:p w14:paraId="41EE62A5" w14:textId="77777777" w:rsidR="00C05BF3" w:rsidRDefault="00C05BF3">
          <w:pPr>
            <w:widowControl w:val="0"/>
            <w:tabs>
              <w:tab w:val="right" w:pos="9070"/>
            </w:tabs>
            <w:spacing w:before="60" w:line="360" w:lineRule="auto"/>
            <w:ind w:left="360"/>
            <w:jc w:val="both"/>
            <w:rPr>
              <w:rFonts w:ascii="Times New Roman" w:eastAsia="Times New Roman" w:hAnsi="Times New Roman" w:cs="Times New Roman"/>
              <w:color w:val="000000"/>
              <w:sz w:val="24"/>
              <w:szCs w:val="24"/>
            </w:rPr>
          </w:pPr>
          <w:hyperlink w:anchor="_2v4244gzpgmb">
            <w:r>
              <w:rPr>
                <w:rFonts w:ascii="Times New Roman" w:eastAsia="Times New Roman" w:hAnsi="Times New Roman" w:cs="Times New Roman"/>
                <w:color w:val="000000"/>
                <w:sz w:val="24"/>
                <w:szCs w:val="24"/>
              </w:rPr>
              <w:t>2.3 End-to-End Encryption and Zero-Knowledge Cloud Storage</w:t>
            </w:r>
            <w:r>
              <w:rPr>
                <w:rFonts w:ascii="Times New Roman" w:eastAsia="Times New Roman" w:hAnsi="Times New Roman" w:cs="Times New Roman"/>
                <w:color w:val="000000"/>
                <w:sz w:val="24"/>
                <w:szCs w:val="24"/>
              </w:rPr>
              <w:tab/>
            </w:r>
          </w:hyperlink>
          <w:r w:rsidR="00907AFB">
            <w:fldChar w:fldCharType="begin"/>
          </w:r>
          <w:r w:rsidR="00907AFB">
            <w:instrText xml:space="preserve"> PAGEREF _2v4244gzpgmb \h </w:instrText>
          </w:r>
          <w:r w:rsidR="00907AFB">
            <w:fldChar w:fldCharType="separate"/>
          </w:r>
          <w:r w:rsidR="00907AFB">
            <w:rPr>
              <w:rFonts w:ascii="Times New Roman" w:eastAsia="Times New Roman" w:hAnsi="Times New Roman" w:cs="Times New Roman"/>
              <w:sz w:val="24"/>
              <w:szCs w:val="24"/>
            </w:rPr>
            <w:t>9</w:t>
          </w:r>
          <w:r w:rsidR="00907AFB">
            <w:fldChar w:fldCharType="end"/>
          </w:r>
        </w:p>
        <w:p w14:paraId="714B1F04" w14:textId="77777777" w:rsidR="00C05BF3" w:rsidRDefault="00C05BF3">
          <w:pPr>
            <w:widowControl w:val="0"/>
            <w:tabs>
              <w:tab w:val="right" w:pos="9070"/>
            </w:tabs>
            <w:spacing w:before="60" w:line="360" w:lineRule="auto"/>
            <w:ind w:left="360"/>
            <w:jc w:val="both"/>
            <w:rPr>
              <w:rFonts w:ascii="Times New Roman" w:eastAsia="Times New Roman" w:hAnsi="Times New Roman" w:cs="Times New Roman"/>
              <w:color w:val="000000"/>
              <w:sz w:val="24"/>
              <w:szCs w:val="24"/>
            </w:rPr>
          </w:pPr>
          <w:hyperlink w:anchor="_lz15t35mvdx3">
            <w:r>
              <w:rPr>
                <w:rFonts w:ascii="Times New Roman" w:eastAsia="Times New Roman" w:hAnsi="Times New Roman" w:cs="Times New Roman"/>
                <w:color w:val="000000"/>
                <w:sz w:val="24"/>
                <w:szCs w:val="24"/>
              </w:rPr>
              <w:t>2.4 Cryptographic Techniques and Key Management</w:t>
            </w:r>
            <w:r>
              <w:rPr>
                <w:rFonts w:ascii="Times New Roman" w:eastAsia="Times New Roman" w:hAnsi="Times New Roman" w:cs="Times New Roman"/>
                <w:color w:val="000000"/>
                <w:sz w:val="24"/>
                <w:szCs w:val="24"/>
              </w:rPr>
              <w:tab/>
            </w:r>
          </w:hyperlink>
          <w:r w:rsidR="00907AFB">
            <w:fldChar w:fldCharType="begin"/>
          </w:r>
          <w:r w:rsidR="00907AFB">
            <w:instrText xml:space="preserve"> PAGEREF _lz15t35mvdx3 \h </w:instrText>
          </w:r>
          <w:r w:rsidR="00907AFB">
            <w:fldChar w:fldCharType="separate"/>
          </w:r>
          <w:r w:rsidR="00907AFB">
            <w:rPr>
              <w:rFonts w:ascii="Times New Roman" w:eastAsia="Times New Roman" w:hAnsi="Times New Roman" w:cs="Times New Roman"/>
              <w:sz w:val="24"/>
              <w:szCs w:val="24"/>
            </w:rPr>
            <w:t>10</w:t>
          </w:r>
          <w:r w:rsidR="00907AFB">
            <w:fldChar w:fldCharType="end"/>
          </w:r>
        </w:p>
        <w:p w14:paraId="69F1DCCE" w14:textId="77777777" w:rsidR="00C05BF3" w:rsidRDefault="00C05BF3">
          <w:pPr>
            <w:widowControl w:val="0"/>
            <w:tabs>
              <w:tab w:val="right" w:pos="9070"/>
            </w:tabs>
            <w:spacing w:before="60" w:line="360" w:lineRule="auto"/>
            <w:ind w:left="360"/>
            <w:jc w:val="both"/>
            <w:rPr>
              <w:rFonts w:ascii="Times New Roman" w:eastAsia="Times New Roman" w:hAnsi="Times New Roman" w:cs="Times New Roman"/>
              <w:color w:val="000000"/>
              <w:sz w:val="24"/>
              <w:szCs w:val="24"/>
            </w:rPr>
          </w:pPr>
          <w:hyperlink w:anchor="_9pbaz9q6x53z">
            <w:r>
              <w:rPr>
                <w:rFonts w:ascii="Times New Roman" w:eastAsia="Times New Roman" w:hAnsi="Times New Roman" w:cs="Times New Roman"/>
                <w:color w:val="000000"/>
                <w:sz w:val="24"/>
                <w:szCs w:val="24"/>
              </w:rPr>
              <w:t>2.5 Secure Sharing, Collaboration, and Usability Challenges</w:t>
            </w:r>
            <w:r>
              <w:rPr>
                <w:rFonts w:ascii="Times New Roman" w:eastAsia="Times New Roman" w:hAnsi="Times New Roman" w:cs="Times New Roman"/>
                <w:color w:val="000000"/>
                <w:sz w:val="24"/>
                <w:szCs w:val="24"/>
              </w:rPr>
              <w:tab/>
            </w:r>
          </w:hyperlink>
          <w:r w:rsidR="00907AFB">
            <w:fldChar w:fldCharType="begin"/>
          </w:r>
          <w:r w:rsidR="00907AFB">
            <w:instrText xml:space="preserve"> PAGEREF _9pbaz9q6x53z \h </w:instrText>
          </w:r>
          <w:r w:rsidR="00907AFB">
            <w:fldChar w:fldCharType="separate"/>
          </w:r>
          <w:r w:rsidR="00907AFB">
            <w:rPr>
              <w:rFonts w:ascii="Times New Roman" w:eastAsia="Times New Roman" w:hAnsi="Times New Roman" w:cs="Times New Roman"/>
              <w:sz w:val="24"/>
              <w:szCs w:val="24"/>
            </w:rPr>
            <w:t>11</w:t>
          </w:r>
          <w:r w:rsidR="00907AFB">
            <w:fldChar w:fldCharType="end"/>
          </w:r>
        </w:p>
        <w:p w14:paraId="7EB0AA84" w14:textId="77777777" w:rsidR="00C05BF3" w:rsidRDefault="00C05BF3">
          <w:pPr>
            <w:widowControl w:val="0"/>
            <w:tabs>
              <w:tab w:val="right" w:pos="9070"/>
            </w:tabs>
            <w:spacing w:before="60" w:line="360" w:lineRule="auto"/>
            <w:ind w:left="360"/>
            <w:jc w:val="both"/>
            <w:rPr>
              <w:rFonts w:ascii="Times New Roman" w:eastAsia="Times New Roman" w:hAnsi="Times New Roman" w:cs="Times New Roman"/>
              <w:color w:val="000000"/>
              <w:sz w:val="24"/>
              <w:szCs w:val="24"/>
            </w:rPr>
          </w:pPr>
          <w:hyperlink w:anchor="_b2rx2uxjpej">
            <w:r>
              <w:rPr>
                <w:rFonts w:ascii="Times New Roman" w:eastAsia="Times New Roman" w:hAnsi="Times New Roman" w:cs="Times New Roman"/>
                <w:color w:val="000000"/>
                <w:sz w:val="24"/>
                <w:szCs w:val="24"/>
              </w:rPr>
              <w:t>2.6 Theoretical and Technical Frameworks</w:t>
            </w:r>
            <w:r>
              <w:rPr>
                <w:rFonts w:ascii="Times New Roman" w:eastAsia="Times New Roman" w:hAnsi="Times New Roman" w:cs="Times New Roman"/>
                <w:color w:val="000000"/>
                <w:sz w:val="24"/>
                <w:szCs w:val="24"/>
              </w:rPr>
              <w:tab/>
            </w:r>
          </w:hyperlink>
          <w:r w:rsidR="00907AFB">
            <w:fldChar w:fldCharType="begin"/>
          </w:r>
          <w:r w:rsidR="00907AFB">
            <w:instrText xml:space="preserve"> PAGEREF _b2rx2uxjpej \h </w:instrText>
          </w:r>
          <w:r w:rsidR="00907AFB">
            <w:fldChar w:fldCharType="separate"/>
          </w:r>
          <w:r w:rsidR="00907AFB">
            <w:rPr>
              <w:rFonts w:ascii="Times New Roman" w:eastAsia="Times New Roman" w:hAnsi="Times New Roman" w:cs="Times New Roman"/>
              <w:sz w:val="24"/>
              <w:szCs w:val="24"/>
            </w:rPr>
            <w:t>12</w:t>
          </w:r>
          <w:r w:rsidR="00907AFB">
            <w:fldChar w:fldCharType="end"/>
          </w:r>
        </w:p>
        <w:p w14:paraId="5A8A886E" w14:textId="77777777" w:rsidR="00C05BF3" w:rsidRDefault="00C05BF3">
          <w:pPr>
            <w:widowControl w:val="0"/>
            <w:tabs>
              <w:tab w:val="right" w:pos="9070"/>
            </w:tabs>
            <w:spacing w:before="60" w:line="360" w:lineRule="auto"/>
            <w:ind w:left="360"/>
            <w:jc w:val="both"/>
            <w:rPr>
              <w:rFonts w:ascii="Times New Roman" w:eastAsia="Times New Roman" w:hAnsi="Times New Roman" w:cs="Times New Roman"/>
              <w:color w:val="000000"/>
              <w:sz w:val="24"/>
              <w:szCs w:val="24"/>
            </w:rPr>
          </w:pPr>
          <w:hyperlink w:anchor="_xu7nq0ey841k">
            <w:r>
              <w:rPr>
                <w:rFonts w:ascii="Times New Roman" w:eastAsia="Times New Roman" w:hAnsi="Times New Roman" w:cs="Times New Roman"/>
                <w:color w:val="000000"/>
                <w:sz w:val="24"/>
                <w:szCs w:val="24"/>
              </w:rPr>
              <w:t>2.7 Gaps in the Literature and Relation to the Proposed Study</w:t>
            </w:r>
            <w:r>
              <w:rPr>
                <w:rFonts w:ascii="Times New Roman" w:eastAsia="Times New Roman" w:hAnsi="Times New Roman" w:cs="Times New Roman"/>
                <w:color w:val="000000"/>
                <w:sz w:val="24"/>
                <w:szCs w:val="24"/>
              </w:rPr>
              <w:tab/>
            </w:r>
          </w:hyperlink>
          <w:r w:rsidR="00907AFB">
            <w:fldChar w:fldCharType="begin"/>
          </w:r>
          <w:r w:rsidR="00907AFB">
            <w:instrText xml:space="preserve"> PAGEREF _xu7nq0ey841k \h </w:instrText>
          </w:r>
          <w:r w:rsidR="00907AFB">
            <w:fldChar w:fldCharType="separate"/>
          </w:r>
          <w:r w:rsidR="00907AFB">
            <w:rPr>
              <w:rFonts w:ascii="Times New Roman" w:eastAsia="Times New Roman" w:hAnsi="Times New Roman" w:cs="Times New Roman"/>
              <w:sz w:val="24"/>
              <w:szCs w:val="24"/>
            </w:rPr>
            <w:t>12</w:t>
          </w:r>
          <w:r w:rsidR="00907AFB">
            <w:fldChar w:fldCharType="end"/>
          </w:r>
        </w:p>
        <w:p w14:paraId="0FA0D52E" w14:textId="77777777" w:rsidR="00C05BF3" w:rsidRDefault="00C05BF3">
          <w:pPr>
            <w:widowControl w:val="0"/>
            <w:tabs>
              <w:tab w:val="right" w:pos="9070"/>
            </w:tabs>
            <w:spacing w:before="60" w:line="360" w:lineRule="auto"/>
            <w:ind w:left="360"/>
            <w:jc w:val="both"/>
            <w:rPr>
              <w:rFonts w:ascii="Times New Roman" w:eastAsia="Times New Roman" w:hAnsi="Times New Roman" w:cs="Times New Roman"/>
              <w:color w:val="000000"/>
              <w:sz w:val="24"/>
              <w:szCs w:val="24"/>
            </w:rPr>
          </w:pPr>
          <w:hyperlink w:anchor="_uj42fw1upbr1">
            <w:r>
              <w:rPr>
                <w:rFonts w:ascii="Times New Roman" w:eastAsia="Times New Roman" w:hAnsi="Times New Roman" w:cs="Times New Roman"/>
                <w:color w:val="000000"/>
                <w:sz w:val="24"/>
                <w:szCs w:val="24"/>
              </w:rPr>
              <w:t>2.8 Literature Summary</w:t>
            </w:r>
            <w:r>
              <w:rPr>
                <w:rFonts w:ascii="Times New Roman" w:eastAsia="Times New Roman" w:hAnsi="Times New Roman" w:cs="Times New Roman"/>
                <w:color w:val="000000"/>
                <w:sz w:val="24"/>
                <w:szCs w:val="24"/>
              </w:rPr>
              <w:tab/>
            </w:r>
          </w:hyperlink>
          <w:r w:rsidR="00907AFB">
            <w:fldChar w:fldCharType="begin"/>
          </w:r>
          <w:r w:rsidR="00907AFB">
            <w:instrText xml:space="preserve"> PAGEREF _uj42fw1upbr1 \h </w:instrText>
          </w:r>
          <w:r w:rsidR="00907AFB">
            <w:fldChar w:fldCharType="separate"/>
          </w:r>
          <w:r w:rsidR="00907AFB">
            <w:rPr>
              <w:rFonts w:ascii="Times New Roman" w:eastAsia="Times New Roman" w:hAnsi="Times New Roman" w:cs="Times New Roman"/>
              <w:sz w:val="24"/>
              <w:szCs w:val="24"/>
            </w:rPr>
            <w:t>13</w:t>
          </w:r>
          <w:r w:rsidR="00907AFB">
            <w:fldChar w:fldCharType="end"/>
          </w:r>
        </w:p>
        <w:p w14:paraId="281F0ACC" w14:textId="77777777" w:rsidR="00C05BF3" w:rsidRDefault="00C05BF3">
          <w:pPr>
            <w:widowControl w:val="0"/>
            <w:tabs>
              <w:tab w:val="right" w:pos="9070"/>
            </w:tabs>
            <w:spacing w:before="60" w:line="360" w:lineRule="auto"/>
            <w:jc w:val="both"/>
            <w:rPr>
              <w:rFonts w:ascii="Times New Roman" w:eastAsia="Times New Roman" w:hAnsi="Times New Roman" w:cs="Times New Roman"/>
              <w:color w:val="000000"/>
              <w:sz w:val="24"/>
              <w:szCs w:val="24"/>
            </w:rPr>
          </w:pPr>
          <w:hyperlink w:anchor="_nozzx28cp8s">
            <w:r>
              <w:rPr>
                <w:rFonts w:ascii="Times New Roman" w:eastAsia="Times New Roman" w:hAnsi="Times New Roman" w:cs="Times New Roman"/>
                <w:color w:val="000000"/>
                <w:sz w:val="24"/>
                <w:szCs w:val="24"/>
              </w:rPr>
              <w:t>3. Research Design and Methodology</w:t>
            </w:r>
            <w:r>
              <w:rPr>
                <w:rFonts w:ascii="Times New Roman" w:eastAsia="Times New Roman" w:hAnsi="Times New Roman" w:cs="Times New Roman"/>
                <w:color w:val="000000"/>
                <w:sz w:val="24"/>
                <w:szCs w:val="24"/>
              </w:rPr>
              <w:tab/>
            </w:r>
          </w:hyperlink>
          <w:r w:rsidR="00907AFB">
            <w:fldChar w:fldCharType="begin"/>
          </w:r>
          <w:r w:rsidR="00907AFB">
            <w:instrText xml:space="preserve"> PAGEREF _nozzx28cp8s \h </w:instrText>
          </w:r>
          <w:r w:rsidR="00907AFB">
            <w:fldChar w:fldCharType="separate"/>
          </w:r>
          <w:r w:rsidR="00907AFB">
            <w:rPr>
              <w:rFonts w:ascii="Times New Roman" w:eastAsia="Times New Roman" w:hAnsi="Times New Roman" w:cs="Times New Roman"/>
              <w:sz w:val="24"/>
              <w:szCs w:val="24"/>
            </w:rPr>
            <w:t>14</w:t>
          </w:r>
          <w:r w:rsidR="00907AFB">
            <w:fldChar w:fldCharType="end"/>
          </w:r>
        </w:p>
        <w:p w14:paraId="49EDF9B8" w14:textId="77777777" w:rsidR="00C05BF3" w:rsidRDefault="00C05BF3">
          <w:pPr>
            <w:widowControl w:val="0"/>
            <w:tabs>
              <w:tab w:val="right" w:pos="9070"/>
            </w:tabs>
            <w:spacing w:before="60" w:line="360" w:lineRule="auto"/>
            <w:ind w:left="360"/>
            <w:jc w:val="both"/>
            <w:rPr>
              <w:rFonts w:ascii="Times New Roman" w:eastAsia="Times New Roman" w:hAnsi="Times New Roman" w:cs="Times New Roman"/>
              <w:color w:val="000000"/>
              <w:sz w:val="24"/>
              <w:szCs w:val="24"/>
            </w:rPr>
          </w:pPr>
          <w:hyperlink w:anchor="_qeq28amlcrbp">
            <w:r>
              <w:rPr>
                <w:rFonts w:ascii="Times New Roman" w:eastAsia="Times New Roman" w:hAnsi="Times New Roman" w:cs="Times New Roman"/>
                <w:color w:val="000000"/>
                <w:sz w:val="24"/>
                <w:szCs w:val="24"/>
              </w:rPr>
              <w:t>3.1 Research Design</w:t>
            </w:r>
            <w:r>
              <w:rPr>
                <w:rFonts w:ascii="Times New Roman" w:eastAsia="Times New Roman" w:hAnsi="Times New Roman" w:cs="Times New Roman"/>
                <w:color w:val="000000"/>
                <w:sz w:val="24"/>
                <w:szCs w:val="24"/>
              </w:rPr>
              <w:tab/>
            </w:r>
          </w:hyperlink>
          <w:r w:rsidR="00907AFB">
            <w:fldChar w:fldCharType="begin"/>
          </w:r>
          <w:r w:rsidR="00907AFB">
            <w:instrText xml:space="preserve"> PAGEREF _qeq28amlcrbp \h </w:instrText>
          </w:r>
          <w:r w:rsidR="00907AFB">
            <w:fldChar w:fldCharType="separate"/>
          </w:r>
          <w:r w:rsidR="00907AFB">
            <w:rPr>
              <w:rFonts w:ascii="Times New Roman" w:eastAsia="Times New Roman" w:hAnsi="Times New Roman" w:cs="Times New Roman"/>
              <w:sz w:val="24"/>
              <w:szCs w:val="24"/>
            </w:rPr>
            <w:t>14</w:t>
          </w:r>
          <w:r w:rsidR="00907AFB">
            <w:fldChar w:fldCharType="end"/>
          </w:r>
        </w:p>
        <w:p w14:paraId="4991D7DE" w14:textId="77777777" w:rsidR="00C05BF3" w:rsidRDefault="00C05BF3">
          <w:pPr>
            <w:widowControl w:val="0"/>
            <w:tabs>
              <w:tab w:val="right" w:pos="9070"/>
            </w:tabs>
            <w:spacing w:before="60" w:line="360" w:lineRule="auto"/>
            <w:ind w:left="360"/>
            <w:jc w:val="both"/>
            <w:rPr>
              <w:rFonts w:ascii="Times New Roman" w:eastAsia="Times New Roman" w:hAnsi="Times New Roman" w:cs="Times New Roman"/>
              <w:color w:val="000000"/>
              <w:sz w:val="24"/>
              <w:szCs w:val="24"/>
            </w:rPr>
          </w:pPr>
          <w:hyperlink w:anchor="_4cfamznioqfc">
            <w:r>
              <w:rPr>
                <w:rFonts w:ascii="Times New Roman" w:eastAsia="Times New Roman" w:hAnsi="Times New Roman" w:cs="Times New Roman"/>
                <w:color w:val="000000"/>
                <w:sz w:val="24"/>
                <w:szCs w:val="24"/>
              </w:rPr>
              <w:t>3.2 Research Methods and Materials</w:t>
            </w:r>
            <w:r>
              <w:rPr>
                <w:rFonts w:ascii="Times New Roman" w:eastAsia="Times New Roman" w:hAnsi="Times New Roman" w:cs="Times New Roman"/>
                <w:color w:val="000000"/>
                <w:sz w:val="24"/>
                <w:szCs w:val="24"/>
              </w:rPr>
              <w:tab/>
            </w:r>
          </w:hyperlink>
          <w:r w:rsidR="00907AFB">
            <w:fldChar w:fldCharType="begin"/>
          </w:r>
          <w:r w:rsidR="00907AFB">
            <w:instrText xml:space="preserve"> PAGEREF _4cfamznioqfc \h </w:instrText>
          </w:r>
          <w:r w:rsidR="00907AFB">
            <w:fldChar w:fldCharType="separate"/>
          </w:r>
          <w:r w:rsidR="00907AFB">
            <w:rPr>
              <w:rFonts w:ascii="Times New Roman" w:eastAsia="Times New Roman" w:hAnsi="Times New Roman" w:cs="Times New Roman"/>
              <w:sz w:val="24"/>
              <w:szCs w:val="24"/>
            </w:rPr>
            <w:t>14</w:t>
          </w:r>
          <w:r w:rsidR="00907AFB">
            <w:fldChar w:fldCharType="end"/>
          </w:r>
        </w:p>
        <w:p w14:paraId="7B13392F" w14:textId="77777777" w:rsidR="00C05BF3" w:rsidRDefault="00C05BF3">
          <w:pPr>
            <w:widowControl w:val="0"/>
            <w:tabs>
              <w:tab w:val="right" w:pos="9070"/>
            </w:tabs>
            <w:spacing w:before="60" w:line="360" w:lineRule="auto"/>
            <w:jc w:val="both"/>
            <w:rPr>
              <w:rFonts w:ascii="Times New Roman" w:eastAsia="Times New Roman" w:hAnsi="Times New Roman" w:cs="Times New Roman"/>
              <w:color w:val="000000"/>
              <w:sz w:val="24"/>
              <w:szCs w:val="24"/>
            </w:rPr>
          </w:pPr>
          <w:hyperlink w:anchor="_3aglm36110ib">
            <w:r>
              <w:rPr>
                <w:rFonts w:ascii="Times New Roman" w:eastAsia="Times New Roman" w:hAnsi="Times New Roman" w:cs="Times New Roman"/>
                <w:color w:val="000000"/>
                <w:sz w:val="24"/>
                <w:szCs w:val="24"/>
              </w:rPr>
              <w:t>4. Expected Outcome</w:t>
            </w:r>
            <w:r>
              <w:rPr>
                <w:rFonts w:ascii="Times New Roman" w:eastAsia="Times New Roman" w:hAnsi="Times New Roman" w:cs="Times New Roman"/>
                <w:color w:val="000000"/>
                <w:sz w:val="24"/>
                <w:szCs w:val="24"/>
              </w:rPr>
              <w:tab/>
            </w:r>
          </w:hyperlink>
          <w:r w:rsidR="00907AFB">
            <w:fldChar w:fldCharType="begin"/>
          </w:r>
          <w:r w:rsidR="00907AFB">
            <w:instrText xml:space="preserve"> PAGEREF _3aglm36110ib \h </w:instrText>
          </w:r>
          <w:r w:rsidR="00907AFB">
            <w:fldChar w:fldCharType="separate"/>
          </w:r>
          <w:r w:rsidR="00907AFB">
            <w:rPr>
              <w:rFonts w:ascii="Times New Roman" w:eastAsia="Times New Roman" w:hAnsi="Times New Roman" w:cs="Times New Roman"/>
              <w:sz w:val="24"/>
              <w:szCs w:val="24"/>
            </w:rPr>
            <w:t>15</w:t>
          </w:r>
          <w:r w:rsidR="00907AFB">
            <w:fldChar w:fldCharType="end"/>
          </w:r>
        </w:p>
        <w:p w14:paraId="2B85C29A" w14:textId="77777777" w:rsidR="00C05BF3" w:rsidRDefault="00C05BF3">
          <w:pPr>
            <w:widowControl w:val="0"/>
            <w:tabs>
              <w:tab w:val="right" w:pos="9070"/>
            </w:tabs>
            <w:spacing w:before="60" w:line="360" w:lineRule="auto"/>
            <w:jc w:val="both"/>
            <w:rPr>
              <w:rFonts w:ascii="Times New Roman" w:eastAsia="Times New Roman" w:hAnsi="Times New Roman" w:cs="Times New Roman"/>
              <w:color w:val="000000"/>
              <w:sz w:val="24"/>
              <w:szCs w:val="24"/>
            </w:rPr>
          </w:pPr>
          <w:hyperlink w:anchor="_or8uuze14ph9">
            <w:r>
              <w:rPr>
                <w:rFonts w:ascii="Times New Roman" w:eastAsia="Times New Roman" w:hAnsi="Times New Roman" w:cs="Times New Roman"/>
                <w:color w:val="000000"/>
                <w:sz w:val="24"/>
                <w:szCs w:val="24"/>
              </w:rPr>
              <w:t>Timeline</w:t>
            </w:r>
            <w:r>
              <w:rPr>
                <w:rFonts w:ascii="Times New Roman" w:eastAsia="Times New Roman" w:hAnsi="Times New Roman" w:cs="Times New Roman"/>
                <w:color w:val="000000"/>
                <w:sz w:val="24"/>
                <w:szCs w:val="24"/>
              </w:rPr>
              <w:tab/>
            </w:r>
          </w:hyperlink>
          <w:r w:rsidR="00907AFB">
            <w:fldChar w:fldCharType="begin"/>
          </w:r>
          <w:r w:rsidR="00907AFB">
            <w:instrText xml:space="preserve"> PAGEREF _or8uuze14ph9 \h </w:instrText>
          </w:r>
          <w:r w:rsidR="00907AFB">
            <w:fldChar w:fldCharType="separate"/>
          </w:r>
          <w:r w:rsidR="00907AFB">
            <w:rPr>
              <w:rFonts w:ascii="Times New Roman" w:eastAsia="Times New Roman" w:hAnsi="Times New Roman" w:cs="Times New Roman"/>
              <w:sz w:val="24"/>
              <w:szCs w:val="24"/>
            </w:rPr>
            <w:t>16</w:t>
          </w:r>
          <w:r w:rsidR="00907AFB">
            <w:fldChar w:fldCharType="end"/>
          </w:r>
        </w:p>
        <w:p w14:paraId="4587519B" w14:textId="77777777" w:rsidR="00C05BF3" w:rsidRDefault="00C05BF3">
          <w:pPr>
            <w:widowControl w:val="0"/>
            <w:tabs>
              <w:tab w:val="right" w:pos="9070"/>
            </w:tabs>
            <w:spacing w:before="60" w:line="360" w:lineRule="auto"/>
            <w:jc w:val="both"/>
            <w:rPr>
              <w:rFonts w:ascii="Times New Roman" w:eastAsia="Times New Roman" w:hAnsi="Times New Roman" w:cs="Times New Roman"/>
              <w:color w:val="000000"/>
              <w:sz w:val="24"/>
              <w:szCs w:val="24"/>
            </w:rPr>
          </w:pPr>
          <w:hyperlink w:anchor="_jdbfdzpkrkr3">
            <w:r>
              <w:rPr>
                <w:rFonts w:ascii="Times New Roman" w:eastAsia="Times New Roman" w:hAnsi="Times New Roman" w:cs="Times New Roman"/>
                <w:color w:val="000000"/>
                <w:sz w:val="24"/>
                <w:szCs w:val="24"/>
              </w:rPr>
              <w:t>Reference</w:t>
            </w:r>
            <w:r>
              <w:rPr>
                <w:rFonts w:ascii="Times New Roman" w:eastAsia="Times New Roman" w:hAnsi="Times New Roman" w:cs="Times New Roman"/>
                <w:color w:val="000000"/>
                <w:sz w:val="24"/>
                <w:szCs w:val="24"/>
              </w:rPr>
              <w:tab/>
            </w:r>
          </w:hyperlink>
          <w:r w:rsidR="00907AFB">
            <w:fldChar w:fldCharType="begin"/>
          </w:r>
          <w:r w:rsidR="00907AFB">
            <w:instrText xml:space="preserve"> PAGEREF _jdbfdzpkrkr3 \h </w:instrText>
          </w:r>
          <w:r w:rsidR="00907AFB">
            <w:fldChar w:fldCharType="separate"/>
          </w:r>
          <w:r w:rsidR="00907AFB">
            <w:rPr>
              <w:rFonts w:ascii="Times New Roman" w:eastAsia="Times New Roman" w:hAnsi="Times New Roman" w:cs="Times New Roman"/>
              <w:sz w:val="24"/>
              <w:szCs w:val="24"/>
            </w:rPr>
            <w:t>17</w:t>
          </w:r>
          <w:r w:rsidR="00907AFB">
            <w:fldChar w:fldCharType="end"/>
          </w:r>
          <w:r w:rsidR="00907AFB">
            <w:fldChar w:fldCharType="end"/>
          </w:r>
        </w:p>
      </w:sdtContent>
    </w:sdt>
    <w:p w14:paraId="735281F8" w14:textId="77777777" w:rsidR="00C05BF3" w:rsidRDefault="00C05BF3">
      <w:pPr>
        <w:spacing w:line="360" w:lineRule="auto"/>
        <w:rPr>
          <w:rFonts w:ascii="Times New Roman" w:eastAsia="Times New Roman" w:hAnsi="Times New Roman" w:cs="Times New Roman"/>
          <w:b/>
          <w:bCs/>
          <w:sz w:val="28"/>
          <w:szCs w:val="28"/>
        </w:rPr>
      </w:pPr>
    </w:p>
    <w:p w14:paraId="3F50FF0E" w14:textId="77777777" w:rsidR="00C05BF3" w:rsidRDefault="00907AFB">
      <w:pPr>
        <w:pStyle w:val="Heading1"/>
      </w:pPr>
      <w:bookmarkStart w:id="0" w:name="_hiav0i9xo1c4" w:colFirst="0" w:colLast="0"/>
      <w:bookmarkEnd w:id="0"/>
      <w:r>
        <w:br w:type="page"/>
      </w:r>
    </w:p>
    <w:p w14:paraId="21558E96" w14:textId="77777777" w:rsidR="00C05BF3" w:rsidRDefault="00907AFB">
      <w:pPr>
        <w:pStyle w:val="Heading1"/>
      </w:pPr>
      <w:bookmarkStart w:id="1" w:name="_hggqqesdvq7p" w:colFirst="0" w:colLast="0"/>
      <w:bookmarkEnd w:id="1"/>
      <w:r>
        <w:lastRenderedPageBreak/>
        <w:t>1. Introduction</w:t>
      </w:r>
    </w:p>
    <w:p w14:paraId="6A4BC371" w14:textId="77777777" w:rsidR="00C05BF3" w:rsidRDefault="00907AFB">
      <w:pPr>
        <w:pStyle w:val="Heading2"/>
      </w:pPr>
      <w:bookmarkStart w:id="2" w:name="_u4sw9d1enofd" w:colFirst="0" w:colLast="0"/>
      <w:bookmarkEnd w:id="2"/>
      <w:r>
        <w:t>1.1 Context and Background</w:t>
      </w:r>
    </w:p>
    <w:p w14:paraId="7795B3AB"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Cloud computing has transformed the way information is stored, accessed, and manipulated at the individual, organisational, and government levels. Cloud storage systems are among the most popular cloud solutions, enabling scalability, low cost, and flexibility in accessing digital information. Cloud storage is becoming more popular in business and among individuals due to the use of cloud storage to store sensitive files, collaborative work, remote working, and backup of data (</w:t>
      </w:r>
      <w:proofErr w:type="spellStart"/>
      <w:r>
        <w:rPr>
          <w:rFonts w:ascii="Times New Roman" w:eastAsia="Times New Roman" w:hAnsi="Times New Roman" w:cs="Times New Roman"/>
          <w:sz w:val="24"/>
          <w:szCs w:val="24"/>
          <w:highlight w:val="white"/>
        </w:rPr>
        <w:t>Backendal</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The trendiness of Google Drive, Dropbox, Microsoft OneDrive and enterprise cloud infrastructures indicates the game-changer role of cloud storage in the modern digital economy. Cloud storage, despite its strengths, has significant issues in data privacy, confidentiality and trust, particularly because the consumer presents his or her sensitive data to a third-party service provider.</w:t>
      </w:r>
    </w:p>
    <w:p w14:paraId="451A9D5C"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falls under a wider scope of cybersecurity, which is cloud security and applied cryptography (</w:t>
      </w:r>
      <w:r>
        <w:rPr>
          <w:rFonts w:ascii="Times New Roman" w:eastAsia="Times New Roman" w:hAnsi="Times New Roman" w:cs="Times New Roman"/>
          <w:sz w:val="24"/>
          <w:szCs w:val="24"/>
          <w:highlight w:val="white"/>
        </w:rPr>
        <w:t xml:space="preserve">Badhan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Cybersecurity problems now belong to the category of the most acute areas of study due to the continuously increasing number of data breaches, cyberattacks, insider threats, ransomware attacks, and unauthorised surveillance of digital systems. Among the most critical subtopics in this area, cloud storage security is what needs to be stated, as the existence of any outsourced cloud environment, in its turn, by definition, predetermines the vulnerability to security threats (</w:t>
      </w:r>
      <w:r>
        <w:rPr>
          <w:rFonts w:ascii="Times New Roman" w:eastAsia="Times New Roman" w:hAnsi="Times New Roman" w:cs="Times New Roman"/>
          <w:sz w:val="24"/>
          <w:szCs w:val="24"/>
          <w:highlight w:val="white"/>
        </w:rPr>
        <w:t xml:space="preserve">Ghosh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2023</w:t>
      </w:r>
      <w:r>
        <w:rPr>
          <w:rFonts w:ascii="Times New Roman" w:eastAsia="Times New Roman" w:hAnsi="Times New Roman" w:cs="Times New Roman"/>
          <w:sz w:val="24"/>
          <w:szCs w:val="24"/>
        </w:rPr>
        <w:t>). The cloud storage systems that were previously in use are typically provider-controlled or server-side encryption, where the cloud service provider controls the encryption procedure and, in most instances, has access to decryption keys. These models can be used to prevent outlier attacks, though not insider abuse, administrative access, legal interception or compromised service providers.</w:t>
      </w:r>
    </w:p>
    <w:p w14:paraId="29139E2D"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security measures that has risen to fit such concerns is end-to-end encryption (E2EE) to improve the privacy of cloud storage. End-to-end encryption is one in which the encrypted information is posted on the cloud after being encrypted at the device of the user, and only the authorised end users can decode the information (</w:t>
      </w:r>
      <w:r>
        <w:rPr>
          <w:rFonts w:ascii="Times New Roman" w:eastAsia="Times New Roman" w:hAnsi="Times New Roman" w:cs="Times New Roman"/>
          <w:sz w:val="24"/>
          <w:szCs w:val="24"/>
          <w:highlight w:val="white"/>
        </w:rPr>
        <w:t>Hofmann and Truong, 2024</w:t>
      </w:r>
      <w:r>
        <w:rPr>
          <w:rFonts w:ascii="Times New Roman" w:eastAsia="Times New Roman" w:hAnsi="Times New Roman" w:cs="Times New Roman"/>
          <w:sz w:val="24"/>
          <w:szCs w:val="24"/>
        </w:rPr>
        <w:t>). The resulting product of this model is that the cloud provider does not store encrypted ciphertext they do not hold keys to the original data. It is what makes E2EE particularly attractive to privacy-conscious cloud storage because it reduces the level of trust towards the service vendors and increases its resistance to external and internal attacks.</w:t>
      </w:r>
    </w:p>
    <w:p w14:paraId="70A7F053"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prevailing tendencies in this area indicate a growing interest in zero-knowledge schemes of cloud storage systems design, client-side encryption schemes, hybrid cryptographic schemes, </w:t>
      </w:r>
      <w:r>
        <w:rPr>
          <w:rFonts w:ascii="Times New Roman" w:eastAsia="Times New Roman" w:hAnsi="Times New Roman" w:cs="Times New Roman"/>
          <w:sz w:val="24"/>
          <w:szCs w:val="24"/>
        </w:rPr>
        <w:lastRenderedPageBreak/>
        <w:t>and privacy-preserving access control schemes (</w:t>
      </w:r>
      <w:r>
        <w:rPr>
          <w:rFonts w:ascii="Times New Roman" w:eastAsia="Times New Roman" w:hAnsi="Times New Roman" w:cs="Times New Roman"/>
          <w:sz w:val="24"/>
          <w:szCs w:val="24"/>
          <w:highlight w:val="white"/>
        </w:rPr>
        <w:t xml:space="preserve">Kang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There is a growing interest among researchers and industry practitioners in the combination of symmetric algorithms (like AES) with asymmetric (like RSA or elliptic curve cryptography (ECC)) algorithms in supporting secure storage as well as controlled file sharing. In the meantime, the literature has identified the long-standing issues in the field of key management, metadata leakage, secure collaboration, performance overhead, regulatory compliance, and usability (</w:t>
      </w:r>
      <w:r>
        <w:rPr>
          <w:rFonts w:ascii="Times New Roman" w:eastAsia="Times New Roman" w:hAnsi="Times New Roman" w:cs="Times New Roman"/>
          <w:sz w:val="24"/>
          <w:szCs w:val="24"/>
          <w:highlight w:val="white"/>
        </w:rPr>
        <w:t xml:space="preserve">Raj and </w:t>
      </w:r>
      <w:proofErr w:type="spellStart"/>
      <w:r>
        <w:rPr>
          <w:rFonts w:ascii="Times New Roman" w:eastAsia="Times New Roman" w:hAnsi="Times New Roman" w:cs="Times New Roman"/>
          <w:sz w:val="24"/>
          <w:szCs w:val="24"/>
          <w:highlight w:val="white"/>
        </w:rPr>
        <w:t>Venugopalachar</w:t>
      </w:r>
      <w:proofErr w:type="spellEnd"/>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xml:space="preserve">). These developments indicate that </w:t>
      </w:r>
      <w:proofErr w:type="gramStart"/>
      <w:r>
        <w:rPr>
          <w:rFonts w:ascii="Times New Roman" w:eastAsia="Times New Roman" w:hAnsi="Times New Roman" w:cs="Times New Roman"/>
          <w:sz w:val="24"/>
          <w:szCs w:val="24"/>
        </w:rPr>
        <w:t>despite the fact that</w:t>
      </w:r>
      <w:proofErr w:type="gramEnd"/>
      <w:r>
        <w:rPr>
          <w:rFonts w:ascii="Times New Roman" w:eastAsia="Times New Roman" w:hAnsi="Times New Roman" w:cs="Times New Roman"/>
          <w:sz w:val="24"/>
          <w:szCs w:val="24"/>
        </w:rPr>
        <w:t xml:space="preserve"> end-to-end encryption has been generally recognised as a potential solution, its real-life implementation in cloud storage is still complicated and needs expanded academic research.</w:t>
      </w:r>
    </w:p>
    <w:p w14:paraId="75BB8108"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present paper is thus an exploration of the concept of a secure cloud storage system, which depends upon the end-to-end encryption methodology based on a secondary qualitative research methodology (</w:t>
      </w:r>
      <w:r>
        <w:rPr>
          <w:rFonts w:ascii="Times New Roman" w:eastAsia="Times New Roman" w:hAnsi="Times New Roman" w:cs="Times New Roman"/>
          <w:sz w:val="24"/>
          <w:szCs w:val="24"/>
          <w:highlight w:val="white"/>
        </w:rPr>
        <w:t xml:space="preserve">Rachana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w:t>
      </w:r>
      <w:r>
        <w:rPr>
          <w:rFonts w:ascii="Times New Roman" w:eastAsia="Times New Roman" w:hAnsi="Times New Roman" w:cs="Times New Roman"/>
          <w:sz w:val="24"/>
          <w:szCs w:val="24"/>
        </w:rPr>
        <w:t>). Instead of coming up with a new software artefact, the research critically examines current academic literature, technical reports and industry applications to learn how end-to-end encryption is being used in cloud storage systems, what constraints still exist, and how the research field can be developed. The approach is appropriate, as it is a technically and strategically important issue, and the literature of secondary sources is sufficient to organise a systematic review and critical interpretation.</w:t>
      </w:r>
    </w:p>
    <w:p w14:paraId="35520ADD" w14:textId="77777777" w:rsidR="00C05BF3" w:rsidRDefault="00907AFB">
      <w:pPr>
        <w:pStyle w:val="Heading2"/>
      </w:pPr>
      <w:bookmarkStart w:id="3" w:name="_bln5q3pyws87" w:colFirst="0" w:colLast="0"/>
      <w:bookmarkEnd w:id="3"/>
      <w:r>
        <w:t>1.2 Research Problem</w:t>
      </w:r>
    </w:p>
    <w:p w14:paraId="27779CF9"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cloud storage system is currently essential to the modern digital operation, yet it remains a substantial threat to privacy and security since it suggests dependence on the infrastructure of a third party. Although cloud providers of secure storage mechanisms offer an enormous amount of different advertising services, by far, most of the common solutions rely on the models of server-side or provider-managed encryption. Those systems can encrypt the data during storage or when transmitting, but the service provider has access to the encryption keys, can decrypt them, or otherwise manipulate them (</w:t>
      </w:r>
      <w:proofErr w:type="spellStart"/>
      <w:r>
        <w:rPr>
          <w:rFonts w:ascii="Times New Roman" w:eastAsia="Times New Roman" w:hAnsi="Times New Roman" w:cs="Times New Roman"/>
          <w:sz w:val="24"/>
          <w:szCs w:val="24"/>
          <w:highlight w:val="white"/>
        </w:rPr>
        <w:t>Alluhaidan</w:t>
      </w:r>
      <w:proofErr w:type="spellEnd"/>
      <w:r>
        <w:rPr>
          <w:rFonts w:ascii="Times New Roman" w:eastAsia="Times New Roman" w:hAnsi="Times New Roman" w:cs="Times New Roman"/>
          <w:sz w:val="24"/>
          <w:szCs w:val="24"/>
          <w:highlight w:val="white"/>
        </w:rPr>
        <w:t xml:space="preserve"> and Prabu, 2023</w:t>
      </w:r>
      <w:r>
        <w:rPr>
          <w:rFonts w:ascii="Times New Roman" w:eastAsia="Times New Roman" w:hAnsi="Times New Roman" w:cs="Times New Roman"/>
          <w:sz w:val="24"/>
          <w:szCs w:val="24"/>
        </w:rPr>
        <w:t xml:space="preserve">). This presents the foundation of a fundamental trust </w:t>
      </w:r>
      <w:proofErr w:type="spellStart"/>
      <w:proofErr w:type="gramStart"/>
      <w:r>
        <w:rPr>
          <w:rFonts w:ascii="Times New Roman" w:eastAsia="Times New Roman" w:hAnsi="Times New Roman" w:cs="Times New Roman"/>
          <w:sz w:val="24"/>
          <w:szCs w:val="24"/>
        </w:rPr>
        <w:t>issue,e</w:t>
      </w:r>
      <w:proofErr w:type="spellEnd"/>
      <w:proofErr w:type="gramEnd"/>
      <w:r>
        <w:rPr>
          <w:rFonts w:ascii="Times New Roman" w:eastAsia="Times New Roman" w:hAnsi="Times New Roman" w:cs="Times New Roman"/>
          <w:sz w:val="24"/>
          <w:szCs w:val="24"/>
        </w:rPr>
        <w:t xml:space="preserve"> and it is that the users must trust the provider to secure their sensitive data, and they have transferred the risk of an insider attack, unauthorised access by administrators, demand by the government, or an attack on provider-managed systems.</w:t>
      </w:r>
    </w:p>
    <w:p w14:paraId="32CDCA62"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Specific research problem in this research is that the most widely used cloud storage platforms do not protect confidentiality and privacy, particularly where the encryption does not involve end-to-end protection, or where the key control is vested with the vendor (</w:t>
      </w:r>
      <w:proofErr w:type="spellStart"/>
      <w:r>
        <w:rPr>
          <w:rFonts w:ascii="Times New Roman" w:eastAsia="Times New Roman" w:hAnsi="Times New Roman" w:cs="Times New Roman"/>
          <w:sz w:val="24"/>
          <w:szCs w:val="24"/>
          <w:highlight w:val="white"/>
        </w:rPr>
        <w:t>Fábrega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xml:space="preserve">). Despite end-to-end encryption being proposed, and becoming more popular as a secure alternative approach, the practice of end-to-end encryption in cloud storage is imbalanced and difficult and thus is often limited in its application based on practicality. Much existing </w:t>
      </w:r>
      <w:r>
        <w:rPr>
          <w:rFonts w:ascii="Times New Roman" w:eastAsia="Times New Roman" w:hAnsi="Times New Roman" w:cs="Times New Roman"/>
          <w:sz w:val="24"/>
          <w:szCs w:val="24"/>
        </w:rPr>
        <w:lastRenderedPageBreak/>
        <w:t>literature and solutions in the industry point out that although E2E has many advantages of guaranteeing privacy, it has other issues of secure key management, sharing files between several users, recovering files, providing metadata, usability and compatibility with other existing cloud services (</w:t>
      </w:r>
      <w:r>
        <w:rPr>
          <w:rFonts w:ascii="Times New Roman" w:eastAsia="Times New Roman" w:hAnsi="Times New Roman" w:cs="Times New Roman"/>
          <w:sz w:val="24"/>
          <w:szCs w:val="24"/>
          <w:highlight w:val="white"/>
        </w:rPr>
        <w:t xml:space="preserve">Nangi and </w:t>
      </w:r>
      <w:proofErr w:type="spellStart"/>
      <w:r>
        <w:rPr>
          <w:rFonts w:ascii="Times New Roman" w:eastAsia="Times New Roman" w:hAnsi="Times New Roman" w:cs="Times New Roman"/>
          <w:sz w:val="24"/>
          <w:szCs w:val="24"/>
          <w:highlight w:val="white"/>
        </w:rPr>
        <w:t>Obannagari</w:t>
      </w:r>
      <w:proofErr w:type="spellEnd"/>
      <w:r>
        <w:rPr>
          <w:rFonts w:ascii="Times New Roman" w:eastAsia="Times New Roman" w:hAnsi="Times New Roman" w:cs="Times New Roman"/>
          <w:sz w:val="24"/>
          <w:szCs w:val="24"/>
          <w:highlight w:val="white"/>
        </w:rPr>
        <w:t>, 2023</w:t>
      </w:r>
      <w:r>
        <w:rPr>
          <w:rFonts w:ascii="Times New Roman" w:eastAsia="Times New Roman" w:hAnsi="Times New Roman" w:cs="Times New Roman"/>
          <w:sz w:val="24"/>
          <w:szCs w:val="24"/>
        </w:rPr>
        <w:t>).</w:t>
      </w:r>
    </w:p>
    <w:p w14:paraId="1BD9E7D9"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is a critical issue because clouds store personal documents, academic files, financial records, healthcare information, legal documents, and data which are sensitive to the business in large numbers. Sensitivity to confidentiality violation can result in invasion of privacy, violation of regulation, reputation harm or economic harm (</w:t>
      </w:r>
      <w:proofErr w:type="spellStart"/>
      <w:r>
        <w:rPr>
          <w:rFonts w:ascii="Times New Roman" w:eastAsia="Times New Roman" w:hAnsi="Times New Roman" w:cs="Times New Roman"/>
          <w:sz w:val="24"/>
          <w:szCs w:val="24"/>
          <w:highlight w:val="white"/>
        </w:rPr>
        <w:t>Manthiramoorthy</w:t>
      </w:r>
      <w:proofErr w:type="spellEnd"/>
      <w:r>
        <w:rPr>
          <w:rFonts w:ascii="Times New Roman" w:eastAsia="Times New Roman" w:hAnsi="Times New Roman" w:cs="Times New Roman"/>
          <w:sz w:val="24"/>
          <w:szCs w:val="24"/>
          <w:highlight w:val="white"/>
        </w:rPr>
        <w:t xml:space="preserve"> and Khan, 2024</w:t>
      </w:r>
      <w:r>
        <w:rPr>
          <w:rFonts w:ascii="Times New Roman" w:eastAsia="Times New Roman" w:hAnsi="Times New Roman" w:cs="Times New Roman"/>
          <w:sz w:val="24"/>
          <w:szCs w:val="24"/>
        </w:rPr>
        <w:t>). Literature, which is present, points to the fact that the current practices are more inclined to focus on the cryptographic strength, without considering the practical deployment challenges or user requirements. Other papers are technically more detailed in their nature, yet fail to provide a critical comparison of their findings with the actual cloud systems in the real world; other articles commercialise the features of zero-knowledge and a personal cloud but do not engage deeply with their general limitations, such as metadata leaking, dependence on user keys and inability to work with others flexibly (</w:t>
      </w:r>
      <w:proofErr w:type="spellStart"/>
      <w:r>
        <w:rPr>
          <w:rFonts w:ascii="Times New Roman" w:eastAsia="Times New Roman" w:hAnsi="Times New Roman" w:cs="Times New Roman"/>
          <w:sz w:val="24"/>
          <w:szCs w:val="24"/>
          <w:highlight w:val="white"/>
        </w:rPr>
        <w:t>Erukala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2025</w:t>
      </w:r>
      <w:r>
        <w:rPr>
          <w:rFonts w:ascii="Times New Roman" w:eastAsia="Times New Roman" w:hAnsi="Times New Roman" w:cs="Times New Roman"/>
          <w:sz w:val="24"/>
          <w:szCs w:val="24"/>
        </w:rPr>
        <w:t>).</w:t>
      </w:r>
    </w:p>
    <w:p w14:paraId="11A025EF"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the question of whether end-to-end encryption is theoretically secure or not is not a primary question of the contemporary research setting, but rather how much and to what practical degree it can alleviate the greater security and usability concerns of cloud storage systems in practice. The critical review of the available secondary literature in this paper has tried to address this problem by establishing strengths, weaknesses, trends, and gaps that can be found in the usage of end-to-end encryption </w:t>
      </w:r>
      <w:proofErr w:type="gramStart"/>
      <w:r>
        <w:rPr>
          <w:rFonts w:ascii="Times New Roman" w:eastAsia="Times New Roman" w:hAnsi="Times New Roman" w:cs="Times New Roman"/>
          <w:sz w:val="24"/>
          <w:szCs w:val="24"/>
        </w:rPr>
        <w:t>in an attempt to</w:t>
      </w:r>
      <w:proofErr w:type="gramEnd"/>
      <w:r>
        <w:rPr>
          <w:rFonts w:ascii="Times New Roman" w:eastAsia="Times New Roman" w:hAnsi="Times New Roman" w:cs="Times New Roman"/>
          <w:sz w:val="24"/>
          <w:szCs w:val="24"/>
        </w:rPr>
        <w:t xml:space="preserve"> secure cloud storage.</w:t>
      </w:r>
    </w:p>
    <w:p w14:paraId="47DBFAD8" w14:textId="77777777" w:rsidR="00C05BF3" w:rsidRDefault="00907AFB">
      <w:pPr>
        <w:pStyle w:val="Heading2"/>
      </w:pPr>
      <w:bookmarkStart w:id="4" w:name="_7ip2xqtcw4li" w:colFirst="0" w:colLast="0"/>
      <w:bookmarkEnd w:id="4"/>
      <w:r>
        <w:t>1.3 Research Aim and Objectives</w:t>
      </w:r>
    </w:p>
    <w:p w14:paraId="5D331313" w14:textId="77777777" w:rsidR="00C05BF3" w:rsidRDefault="00907AFB">
      <w:pPr>
        <w:pStyle w:val="Heading3"/>
        <w:keepNext w:val="0"/>
        <w:keepLines w:val="0"/>
        <w:spacing w:before="280" w:line="360" w:lineRule="auto"/>
        <w:jc w:val="both"/>
        <w:rPr>
          <w:rFonts w:ascii="Times New Roman" w:eastAsia="Times New Roman" w:hAnsi="Times New Roman" w:cs="Times New Roman"/>
          <w:b/>
          <w:bCs/>
          <w:color w:val="000000"/>
          <w:sz w:val="26"/>
          <w:szCs w:val="26"/>
        </w:rPr>
      </w:pPr>
      <w:bookmarkStart w:id="5" w:name="_njlc5qa83kre" w:colFirst="0" w:colLast="0"/>
      <w:bookmarkEnd w:id="5"/>
      <w:r>
        <w:rPr>
          <w:rFonts w:ascii="Times New Roman" w:eastAsia="Times New Roman" w:hAnsi="Times New Roman" w:cs="Times New Roman"/>
          <w:b/>
          <w:bCs/>
          <w:color w:val="000000"/>
          <w:sz w:val="26"/>
          <w:szCs w:val="26"/>
        </w:rPr>
        <w:t>Research Aim</w:t>
      </w:r>
    </w:p>
    <w:p w14:paraId="0B6F9B3E" w14:textId="77777777" w:rsidR="00C05BF3" w:rsidRDefault="00907A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proposed study will critically examine how end-to-end encryption techniques can enhance the security and privacy of cloud storage systems and the weaknesses, limitations and future possibilities of the end-to-end encryption techniques in the secondary qualitative analysis of literature and industry practices.</w:t>
      </w:r>
    </w:p>
    <w:p w14:paraId="53A35D1C" w14:textId="77777777" w:rsidR="00C05BF3" w:rsidRDefault="00907AFB">
      <w:pPr>
        <w:pStyle w:val="Heading3"/>
        <w:keepNext w:val="0"/>
        <w:keepLines w:val="0"/>
        <w:spacing w:before="280" w:line="360" w:lineRule="auto"/>
        <w:jc w:val="both"/>
        <w:rPr>
          <w:rFonts w:ascii="Times New Roman" w:eastAsia="Times New Roman" w:hAnsi="Times New Roman" w:cs="Times New Roman"/>
          <w:b/>
          <w:bCs/>
          <w:color w:val="000000"/>
          <w:sz w:val="26"/>
          <w:szCs w:val="26"/>
        </w:rPr>
      </w:pPr>
      <w:bookmarkStart w:id="6" w:name="_ev3dlksv41xw" w:colFirst="0" w:colLast="0"/>
      <w:bookmarkEnd w:id="6"/>
      <w:r>
        <w:rPr>
          <w:rFonts w:ascii="Times New Roman" w:eastAsia="Times New Roman" w:hAnsi="Times New Roman" w:cs="Times New Roman"/>
          <w:b/>
          <w:bCs/>
          <w:color w:val="000000"/>
          <w:sz w:val="26"/>
          <w:szCs w:val="26"/>
        </w:rPr>
        <w:t>Research Objectives</w:t>
      </w:r>
    </w:p>
    <w:p w14:paraId="3D37CEDE" w14:textId="77777777" w:rsidR="00C05BF3" w:rsidRDefault="00907A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achieve this aim, the study will pursue the following objectives:</w:t>
      </w:r>
    </w:p>
    <w:p w14:paraId="2107F05E" w14:textId="77777777" w:rsidR="00C05BF3" w:rsidRDefault="00907AFB">
      <w:pPr>
        <w:numPr>
          <w:ilvl w:val="0"/>
          <w:numId w:val="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To discuss the bigger picture of cloud storage security and find out the most important privacy and confidentiality threats of the traditional cloud storage models.</w:t>
      </w:r>
    </w:p>
    <w:p w14:paraId="489D1832" w14:textId="77777777" w:rsidR="00C05BF3" w:rsidRDefault="00907AF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analyse and review the existing academic literature on the topic of end-to-end encryption, client-side encryption, zero-knowledge storage, and the cryptography tool used to protect cloud environments.</w:t>
      </w:r>
    </w:p>
    <w:p w14:paraId="4DB60C08" w14:textId="77777777" w:rsidR="00C05BF3" w:rsidRDefault="00907AF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investigate the key end-to-end encryption methods and architectural models reported in the literature, such as symmetric and asymmetric cryptography, secure key management, and encrypted file-sharing models.</w:t>
      </w:r>
    </w:p>
    <w:p w14:paraId="5BF86EE3" w14:textId="77777777" w:rsidR="00C05BF3" w:rsidRDefault="00907AF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critically evaluate the pros and cons of the current end-to-end encryption solutions for cloud storage systems.</w:t>
      </w:r>
    </w:p>
    <w:p w14:paraId="64C2EE74" w14:textId="77777777" w:rsidR="00C05BF3" w:rsidRDefault="00907AFB">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identify the systematic issues </w:t>
      </w:r>
      <w:proofErr w:type="gramStart"/>
      <w:r>
        <w:rPr>
          <w:rFonts w:ascii="Times New Roman" w:eastAsia="Times New Roman" w:hAnsi="Times New Roman" w:cs="Times New Roman"/>
          <w:sz w:val="24"/>
          <w:szCs w:val="24"/>
        </w:rPr>
        <w:t>in the course of</w:t>
      </w:r>
      <w:proofErr w:type="gramEnd"/>
      <w:r>
        <w:rPr>
          <w:rFonts w:ascii="Times New Roman" w:eastAsia="Times New Roman" w:hAnsi="Times New Roman" w:cs="Times New Roman"/>
          <w:sz w:val="24"/>
          <w:szCs w:val="24"/>
        </w:rPr>
        <w:t xml:space="preserve"> implementing end-to-end encryption that encompass metadata leakages, usability, and performance limitations, key recovery, and the integration of the workflow with the clouds.</w:t>
      </w:r>
    </w:p>
    <w:p w14:paraId="2542B8E0" w14:textId="77777777" w:rsidR="00C05BF3" w:rsidRDefault="00907AFB">
      <w:pPr>
        <w:pStyle w:val="Heading2"/>
      </w:pPr>
      <w:bookmarkStart w:id="7" w:name="_4h8rxwjd8om3" w:colFirst="0" w:colLast="0"/>
      <w:bookmarkEnd w:id="7"/>
      <w:r>
        <w:t>1.4 Significance of the Research</w:t>
      </w:r>
    </w:p>
    <w:p w14:paraId="0BBB2FF6"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paper has introduced fresh knowledge in the research fraternity by conducting an overview of key literature on the subject matter of secure cloud storage and end-to-end encryption. It will help to get a clearer picture of the </w:t>
      </w:r>
      <w:proofErr w:type="gramStart"/>
      <w:r>
        <w:rPr>
          <w:rFonts w:ascii="Times New Roman" w:eastAsia="Times New Roman" w:hAnsi="Times New Roman" w:cs="Times New Roman"/>
          <w:sz w:val="24"/>
          <w:szCs w:val="24"/>
        </w:rPr>
        <w:t>manner in which</w:t>
      </w:r>
      <w:proofErr w:type="gramEnd"/>
      <w:r>
        <w:rPr>
          <w:rFonts w:ascii="Times New Roman" w:eastAsia="Times New Roman" w:hAnsi="Times New Roman" w:cs="Times New Roman"/>
          <w:sz w:val="24"/>
          <w:szCs w:val="24"/>
        </w:rPr>
        <w:t xml:space="preserve"> the concept of secure cloud storage is conceptualised in the existing research, which strategies of encryption are most recommended, and what the most critical gaps in the research are (</w:t>
      </w:r>
      <w:r>
        <w:rPr>
          <w:rFonts w:ascii="Times New Roman" w:eastAsia="Times New Roman" w:hAnsi="Times New Roman" w:cs="Times New Roman"/>
          <w:sz w:val="24"/>
          <w:szCs w:val="24"/>
          <w:highlight w:val="white"/>
        </w:rPr>
        <w:t>Scheffler and Mayer, 2023</w:t>
      </w:r>
      <w:r>
        <w:rPr>
          <w:rFonts w:ascii="Times New Roman" w:eastAsia="Times New Roman" w:hAnsi="Times New Roman" w:cs="Times New Roman"/>
          <w:sz w:val="24"/>
          <w:szCs w:val="24"/>
        </w:rPr>
        <w:t xml:space="preserve">). Because the study involves the use of a qualitative secondary method, it will be </w:t>
      </w:r>
      <w:proofErr w:type="gramStart"/>
      <w:r>
        <w:rPr>
          <w:rFonts w:ascii="Times New Roman" w:eastAsia="Times New Roman" w:hAnsi="Times New Roman" w:cs="Times New Roman"/>
          <w:sz w:val="24"/>
          <w:szCs w:val="24"/>
        </w:rPr>
        <w:t>in a position</w:t>
      </w:r>
      <w:proofErr w:type="gramEnd"/>
      <w:r>
        <w:rPr>
          <w:rFonts w:ascii="Times New Roman" w:eastAsia="Times New Roman" w:hAnsi="Times New Roman" w:cs="Times New Roman"/>
          <w:sz w:val="24"/>
          <w:szCs w:val="24"/>
        </w:rPr>
        <w:t xml:space="preserve"> to generalise the knowledge of several sources and give a more holistic outlook of the field compared to a narrow technical implementation study.</w:t>
      </w:r>
    </w:p>
    <w:p w14:paraId="272BA7E4"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Practically, the research may be relevant to cybersecurity professionals, cloud service developers, system designers and privacy-conscious organisations to outline the feasible strengths and weaknesses of the end-to-end encrypted cloud storage designs. It may also facilitate the decision makers to have a clearer conception of security, usability and functionality trade-offs in choosing or designing cloud storage systems. The article addresses the growing demand for privacy-conscious online services in a modified societal setting and could be applied to enlarge, in the future, the privacy of sensitive information safety in cloud environments.</w:t>
      </w:r>
    </w:p>
    <w:p w14:paraId="50D4A028" w14:textId="77777777" w:rsidR="00C05BF3" w:rsidRDefault="00907AFB">
      <w:pPr>
        <w:pStyle w:val="Heading1"/>
      </w:pPr>
      <w:bookmarkStart w:id="8" w:name="_e94eeghw5uzx" w:colFirst="0" w:colLast="0"/>
      <w:bookmarkEnd w:id="8"/>
      <w:r>
        <w:br w:type="page"/>
      </w:r>
    </w:p>
    <w:p w14:paraId="0810FF91" w14:textId="77777777" w:rsidR="00C05BF3" w:rsidRDefault="00907AFB">
      <w:pPr>
        <w:pStyle w:val="Heading1"/>
      </w:pPr>
      <w:bookmarkStart w:id="9" w:name="_fbqrzioidve9" w:colFirst="0" w:colLast="0"/>
      <w:bookmarkEnd w:id="9"/>
      <w:r>
        <w:lastRenderedPageBreak/>
        <w:t>2. Literature Review</w:t>
      </w:r>
    </w:p>
    <w:p w14:paraId="0F2919C6" w14:textId="77777777" w:rsidR="00C05BF3" w:rsidRDefault="00907AFB">
      <w:pPr>
        <w:pStyle w:val="Heading2"/>
      </w:pPr>
      <w:bookmarkStart w:id="10" w:name="_t3oytzokv62z" w:colFirst="0" w:colLast="0"/>
      <w:bookmarkEnd w:id="10"/>
      <w:r>
        <w:t>2.1 Introduction to the Literature Review</w:t>
      </w:r>
    </w:p>
    <w:p w14:paraId="36CE67F8"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literature review is aimed at critically evaluating the available literature </w:t>
      </w:r>
      <w:proofErr w:type="gramStart"/>
      <w:r>
        <w:rPr>
          <w:rFonts w:ascii="Times New Roman" w:eastAsia="Times New Roman" w:hAnsi="Times New Roman" w:cs="Times New Roman"/>
          <w:sz w:val="24"/>
          <w:szCs w:val="24"/>
        </w:rPr>
        <w:t>on the subject of secure</w:t>
      </w:r>
      <w:proofErr w:type="gramEnd"/>
      <w:r>
        <w:rPr>
          <w:rFonts w:ascii="Times New Roman" w:eastAsia="Times New Roman" w:hAnsi="Times New Roman" w:cs="Times New Roman"/>
          <w:sz w:val="24"/>
          <w:szCs w:val="24"/>
        </w:rPr>
        <w:t xml:space="preserve"> cloud storage systems and the application of end-to-end encryption methods in the quest to secure data confidentiality and privacy. The review will have a special interest in identifying the key theoretical statements, technical approaches, recent trends and research gaps to shape the present understanding of the application of encryption in improving security in cloud storage systems. The literature review is also an important component of research because of the secondary approach to qualitative methods used in the study, since it will form the conceptual and analytical foundation of the study.</w:t>
      </w:r>
    </w:p>
    <w:p w14:paraId="277760EC"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literature covered in this review is based on the primary keywords of cybersecurity, cloud computing, information security and applied </w:t>
      </w:r>
      <w:proofErr w:type="gramStart"/>
      <w:r>
        <w:rPr>
          <w:rFonts w:ascii="Times New Roman" w:eastAsia="Times New Roman" w:hAnsi="Times New Roman" w:cs="Times New Roman"/>
          <w:sz w:val="24"/>
          <w:szCs w:val="24"/>
        </w:rPr>
        <w:t>cryptography as a whole, where</w:t>
      </w:r>
      <w:proofErr w:type="gramEnd"/>
      <w:r>
        <w:rPr>
          <w:rFonts w:ascii="Times New Roman" w:eastAsia="Times New Roman" w:hAnsi="Times New Roman" w:cs="Times New Roman"/>
          <w:sz w:val="24"/>
          <w:szCs w:val="24"/>
        </w:rPr>
        <w:t xml:space="preserve"> the emphasis is made on the research published within the past decade. The keywords of interest include peer-reviewed journal articles, conference papers, technical white papers, cybersecurity reports and some industry documents on cloud storage infrastructure, server-side or client-side encryption, zero-knowledge storage, key management, privacy-preserving access controls, and realistic limitations of end-to-end encryption in the cloud. The literature is organised according to the themes, so that it allows exploring the main ideas and arguments in a clear and apply them to the proposed research topic.</w:t>
      </w:r>
    </w:p>
    <w:p w14:paraId="29CE10AF" w14:textId="77777777" w:rsidR="00C05BF3" w:rsidRDefault="00907AFB">
      <w:pPr>
        <w:pStyle w:val="Heading2"/>
      </w:pPr>
      <w:bookmarkStart w:id="11" w:name="_yfaa9rlocj78" w:colFirst="0" w:colLast="0"/>
      <w:bookmarkEnd w:id="11"/>
      <w:r>
        <w:t>2.2 Cloud Storage Security and Privacy Concerns</w:t>
      </w:r>
    </w:p>
    <w:p w14:paraId="6162BFF8"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most evident theme in the literature is the recognition of the fact that, though efficient and scalable, cloud storage raises, in the case of third-party infrastructures, serious security and privacy concerns since it outsources the data to third-party systems. There is generally an agreement amongst scholars that the cloud model causes the loss of personal control over the information stored, increases dependence on the trust of the provider, and introduces risk of insider threats, provider compromise, unauthorised administrative access, seizure by law enforcement and cross-tenant vulnerability (</w:t>
      </w:r>
      <w:r>
        <w:rPr>
          <w:rFonts w:ascii="Times New Roman" w:eastAsia="Times New Roman" w:hAnsi="Times New Roman" w:cs="Times New Roman"/>
          <w:sz w:val="24"/>
          <w:szCs w:val="24"/>
          <w:highlight w:val="white"/>
        </w:rPr>
        <w:t xml:space="preserve">Ramachandra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As per published sources, confidentiality is one of the most difficult security properties to guarantee in a cloud computing environment, since in the case of encrypted data, the data encryption keys are often owned by the provider themselves.</w:t>
      </w:r>
    </w:p>
    <w:p w14:paraId="246B885A" w14:textId="77777777" w:rsidR="00C05BF3" w:rsidRDefault="00907AF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790A39C" wp14:editId="02E199D4">
            <wp:extent cx="2162175" cy="211455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2162175" cy="2114550"/>
                    </a:xfrm>
                    <a:prstGeom prst="rect">
                      <a:avLst/>
                    </a:prstGeom>
                    <a:ln/>
                  </pic:spPr>
                </pic:pic>
              </a:graphicData>
            </a:graphic>
          </wp:inline>
        </w:drawing>
      </w:r>
    </w:p>
    <w:p w14:paraId="4C5AB6D1" w14:textId="77777777" w:rsidR="00C05BF3" w:rsidRDefault="00907AFB">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The details of threats</w:t>
      </w:r>
    </w:p>
    <w:p w14:paraId="4F244CC3" w14:textId="77777777" w:rsidR="00C05BF3" w:rsidRDefault="00907AF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 xml:space="preserve">Ramachandra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w:t>
      </w:r>
    </w:p>
    <w:p w14:paraId="3EA1B0B4"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Security in transit and at rest is often distinguished by many authors as security measures that guarantee provider-independent confidentiality. The classical server-side encryption is often attacked in the literature as it may help guard against external interception or storage-layer </w:t>
      </w:r>
      <w:proofErr w:type="gramStart"/>
      <w:r>
        <w:rPr>
          <w:rFonts w:ascii="Times New Roman" w:eastAsia="Times New Roman" w:hAnsi="Times New Roman" w:cs="Times New Roman"/>
          <w:sz w:val="24"/>
          <w:szCs w:val="24"/>
        </w:rPr>
        <w:t>attacks, but</w:t>
      </w:r>
      <w:proofErr w:type="gramEnd"/>
      <w:r>
        <w:rPr>
          <w:rFonts w:ascii="Times New Roman" w:eastAsia="Times New Roman" w:hAnsi="Times New Roman" w:cs="Times New Roman"/>
          <w:sz w:val="24"/>
          <w:szCs w:val="24"/>
        </w:rPr>
        <w:t xml:space="preserve"> fails to guard against the provider accessing user data (</w:t>
      </w:r>
      <w:r>
        <w:rPr>
          <w:rFonts w:ascii="Times New Roman" w:eastAsia="Times New Roman" w:hAnsi="Times New Roman" w:cs="Times New Roman"/>
          <w:sz w:val="24"/>
          <w:szCs w:val="24"/>
          <w:highlight w:val="white"/>
        </w:rPr>
        <w:t>Gupta, S., Sacchetti and Crispo, 2022</w:t>
      </w:r>
      <w:r>
        <w:rPr>
          <w:rFonts w:ascii="Times New Roman" w:eastAsia="Times New Roman" w:hAnsi="Times New Roman" w:cs="Times New Roman"/>
          <w:sz w:val="24"/>
          <w:szCs w:val="24"/>
        </w:rPr>
        <w:t>). This has led to the development of reform in academic and commercial dialogue towards more privacy-restrictive models, which reduce or do away with access to stored information by providers.</w:t>
      </w:r>
    </w:p>
    <w:p w14:paraId="5C04B764" w14:textId="77777777" w:rsidR="00C05BF3" w:rsidRDefault="00907AFB">
      <w:pPr>
        <w:pStyle w:val="Heading2"/>
      </w:pPr>
      <w:bookmarkStart w:id="12" w:name="_2v4244gzpgmb" w:colFirst="0" w:colLast="0"/>
      <w:bookmarkEnd w:id="12"/>
      <w:r>
        <w:t>2.3 End-to-End Encryption and Zero-Knowledge Cloud Storage</w:t>
      </w:r>
    </w:p>
    <w:p w14:paraId="3BFC548A"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second theme that is significant in literature is the relevance of end-to-end encryption as a privacy-sensitive cloud storage system. Data encryption is done on the client side, and uploading of data takes place, followed by only the authorised user being able to decode the encrypted data (</w:t>
      </w:r>
      <w:r>
        <w:rPr>
          <w:rFonts w:ascii="Times New Roman" w:eastAsia="Times New Roman" w:hAnsi="Times New Roman" w:cs="Times New Roman"/>
          <w:sz w:val="24"/>
          <w:szCs w:val="24"/>
          <w:highlight w:val="white"/>
        </w:rPr>
        <w:t>Wang and Ma, 2024</w:t>
      </w:r>
      <w:r>
        <w:rPr>
          <w:rFonts w:ascii="Times New Roman" w:eastAsia="Times New Roman" w:hAnsi="Times New Roman" w:cs="Times New Roman"/>
          <w:sz w:val="24"/>
          <w:szCs w:val="24"/>
        </w:rPr>
        <w:t>). Decrypted data cannot be accessed by the cloud service provider; only encrypted data, which will reduce trust assumptions significantly. This concept has a mere relationship to a concept of zero-knowledge cloud storage, in which the provider knows nothing about the contents of the plaintext or user-controllable cryptography keys.</w:t>
      </w:r>
    </w:p>
    <w:p w14:paraId="5A440A79" w14:textId="77777777" w:rsidR="00C05BF3" w:rsidRDefault="00907AF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3D6FAC3" wp14:editId="095ECCC8">
            <wp:extent cx="5760000" cy="1828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60000" cy="1828800"/>
                    </a:xfrm>
                    <a:prstGeom prst="rect">
                      <a:avLst/>
                    </a:prstGeom>
                    <a:ln/>
                  </pic:spPr>
                </pic:pic>
              </a:graphicData>
            </a:graphic>
          </wp:inline>
        </w:drawing>
      </w:r>
    </w:p>
    <w:p w14:paraId="7F52A3B6" w14:textId="77777777" w:rsidR="00C05BF3" w:rsidRDefault="00907AFB">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2: The encryption process</w:t>
      </w:r>
    </w:p>
    <w:p w14:paraId="205F8291" w14:textId="77777777" w:rsidR="00C05BF3" w:rsidRDefault="00907AF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(Source: </w:t>
      </w:r>
      <w:r>
        <w:rPr>
          <w:rFonts w:ascii="Times New Roman" w:eastAsia="Times New Roman" w:hAnsi="Times New Roman" w:cs="Times New Roman"/>
          <w:sz w:val="24"/>
          <w:szCs w:val="24"/>
          <w:highlight w:val="white"/>
        </w:rPr>
        <w:t>Wang and Ma, 2024</w:t>
      </w:r>
      <w:r>
        <w:rPr>
          <w:rFonts w:ascii="Times New Roman" w:eastAsia="Times New Roman" w:hAnsi="Times New Roman" w:cs="Times New Roman"/>
          <w:sz w:val="24"/>
          <w:szCs w:val="24"/>
        </w:rPr>
        <w:t>)</w:t>
      </w:r>
    </w:p>
    <w:p w14:paraId="0B20BB7D"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Most of the literature seems to be unanimous on the fact that end-to-end encryption offers a superior confidentiality assurance compared to the traditional encryption that is under the control of the provider. </w:t>
      </w:r>
      <w:r>
        <w:rPr>
          <w:rFonts w:ascii="Times New Roman" w:eastAsia="Times New Roman" w:hAnsi="Times New Roman" w:cs="Times New Roman"/>
          <w:sz w:val="24"/>
          <w:szCs w:val="24"/>
          <w:highlight w:val="white"/>
        </w:rPr>
        <w:t xml:space="preserve">Rahalkar and </w:t>
      </w:r>
      <w:proofErr w:type="spellStart"/>
      <w:r>
        <w:rPr>
          <w:rFonts w:ascii="Times New Roman" w:eastAsia="Times New Roman" w:hAnsi="Times New Roman" w:cs="Times New Roman"/>
          <w:sz w:val="24"/>
          <w:szCs w:val="24"/>
          <w:highlight w:val="white"/>
        </w:rPr>
        <w:t>Virgaonkar</w:t>
      </w:r>
      <w:proofErr w:type="spellEnd"/>
      <w:r>
        <w:rPr>
          <w:rFonts w:ascii="Times New Roman" w:eastAsia="Times New Roman" w:hAnsi="Times New Roman" w:cs="Times New Roman"/>
          <w:sz w:val="24"/>
          <w:szCs w:val="24"/>
          <w:highlight w:val="white"/>
        </w:rPr>
        <w:t>, (</w:t>
      </w:r>
      <w:proofErr w:type="gramStart"/>
      <w:r>
        <w:rPr>
          <w:rFonts w:ascii="Times New Roman" w:eastAsia="Times New Roman" w:hAnsi="Times New Roman" w:cs="Times New Roman"/>
          <w:sz w:val="24"/>
          <w:szCs w:val="24"/>
          <w:highlight w:val="white"/>
        </w:rPr>
        <w:t>2022)</w:t>
      </w:r>
      <w:r>
        <w:rPr>
          <w:rFonts w:ascii="Times New Roman" w:eastAsia="Times New Roman" w:hAnsi="Times New Roman" w:cs="Times New Roman"/>
          <w:sz w:val="24"/>
          <w:szCs w:val="24"/>
        </w:rPr>
        <w:t>believe</w:t>
      </w:r>
      <w:proofErr w:type="gramEnd"/>
      <w:r>
        <w:rPr>
          <w:rFonts w:ascii="Times New Roman" w:eastAsia="Times New Roman" w:hAnsi="Times New Roman" w:cs="Times New Roman"/>
          <w:sz w:val="24"/>
          <w:szCs w:val="24"/>
        </w:rPr>
        <w:t xml:space="preserve"> that such an approach is also efficient in protecting data against provider-side compromise, insider abuse, and unauthorised disclosure. Nevertheless, as the literature points out, end-to-end encryption does not provide a full </w:t>
      </w:r>
      <w:proofErr w:type="gramStart"/>
      <w:r>
        <w:rPr>
          <w:rFonts w:ascii="Times New Roman" w:eastAsia="Times New Roman" w:hAnsi="Times New Roman" w:cs="Times New Roman"/>
          <w:sz w:val="24"/>
          <w:szCs w:val="24"/>
        </w:rPr>
        <w:t>solution in itself</w:t>
      </w:r>
      <w:proofErr w:type="gramEnd"/>
      <w:r>
        <w:rPr>
          <w:rFonts w:ascii="Times New Roman" w:eastAsia="Times New Roman" w:hAnsi="Times New Roman" w:cs="Times New Roman"/>
          <w:sz w:val="24"/>
          <w:szCs w:val="24"/>
        </w:rPr>
        <w:t>. Even though it helps secure what is contained in the files, it may not secure metadata such as filenames, access patterns, timestamps or folder structures by default. In addition, key generation, storage, sharing and recovery are important to the degree of protection.</w:t>
      </w:r>
    </w:p>
    <w:p w14:paraId="01C5507A" w14:textId="77777777" w:rsidR="00C05BF3" w:rsidRDefault="00907AFB">
      <w:pPr>
        <w:pStyle w:val="Heading2"/>
      </w:pPr>
      <w:bookmarkStart w:id="13" w:name="_lz15t35mvdx3" w:colFirst="0" w:colLast="0"/>
      <w:bookmarkEnd w:id="13"/>
      <w:r>
        <w:t>2.4 Cryptographic Techniques and Key Management</w:t>
      </w:r>
    </w:p>
    <w:p w14:paraId="09AD164A"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most common technical context of end-to-end encrypted cloud storage in the literature seems to be a hybrid cryptographic model. The high resulting security in symmetric encryption, particularly AES, its performance efficiency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encrypt a large amount of content in files, making it popular. Asymmetric algorithms such as RSA and ECC are used to share or store symmetric keys, especially when in a multi-user format, where the required level of security is a high level of security in sharing keys (</w:t>
      </w:r>
      <w:proofErr w:type="spellStart"/>
      <w:r>
        <w:rPr>
          <w:rFonts w:ascii="Times New Roman" w:eastAsia="Times New Roman" w:hAnsi="Times New Roman" w:cs="Times New Roman"/>
          <w:sz w:val="24"/>
          <w:szCs w:val="24"/>
          <w:highlight w:val="white"/>
        </w:rPr>
        <w:t>Höltervennhoff</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Examples of hash algorithms, such as the SHA-256, may also be used in integrity checking, fortification of passwords, or key derivation.</w:t>
      </w:r>
    </w:p>
    <w:p w14:paraId="503CD0AD" w14:textId="77777777" w:rsidR="00C05BF3" w:rsidRDefault="00907AF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4E2D925" wp14:editId="5DB114AA">
            <wp:extent cx="4237200" cy="3582134"/>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l="7186" r="8345"/>
                    <a:stretch>
                      <a:fillRect/>
                    </a:stretch>
                  </pic:blipFill>
                  <pic:spPr>
                    <a:xfrm>
                      <a:off x="0" y="0"/>
                      <a:ext cx="4237200" cy="3582134"/>
                    </a:xfrm>
                    <a:prstGeom prst="rect">
                      <a:avLst/>
                    </a:prstGeom>
                    <a:ln/>
                  </pic:spPr>
                </pic:pic>
              </a:graphicData>
            </a:graphic>
          </wp:inline>
        </w:drawing>
      </w:r>
    </w:p>
    <w:p w14:paraId="481E6BBB" w14:textId="77777777" w:rsidR="00C05BF3" w:rsidRDefault="00907AFB">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3: The key management of cryptography</w:t>
      </w:r>
    </w:p>
    <w:p w14:paraId="5217CF42" w14:textId="77777777" w:rsidR="00C05BF3" w:rsidRDefault="00907AF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(Source: </w:t>
      </w:r>
      <w:r>
        <w:rPr>
          <w:rFonts w:ascii="Times New Roman" w:eastAsia="Times New Roman" w:hAnsi="Times New Roman" w:cs="Times New Roman"/>
          <w:sz w:val="24"/>
          <w:szCs w:val="24"/>
          <w:highlight w:val="white"/>
        </w:rPr>
        <w:t>Selvi and Sakthivel, 2025</w:t>
      </w:r>
      <w:r>
        <w:rPr>
          <w:rFonts w:ascii="Times New Roman" w:eastAsia="Times New Roman" w:hAnsi="Times New Roman" w:cs="Times New Roman"/>
          <w:sz w:val="24"/>
          <w:szCs w:val="24"/>
        </w:rPr>
        <w:t>)</w:t>
      </w:r>
    </w:p>
    <w:p w14:paraId="7676E726"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these techniques are strong, numerous studies establish key management as the most crucial practical issue in cloud storage using end-to-end encryption. The model of security strongly depends on the secure storage of keys and effective recovery practices since the users are the only ones with the decryption keys (</w:t>
      </w:r>
      <w:r>
        <w:rPr>
          <w:rFonts w:ascii="Times New Roman" w:eastAsia="Times New Roman" w:hAnsi="Times New Roman" w:cs="Times New Roman"/>
          <w:sz w:val="24"/>
          <w:szCs w:val="24"/>
          <w:highlight w:val="white"/>
        </w:rPr>
        <w:t>Selvi and Sakthivel, 2025</w:t>
      </w:r>
      <w:r>
        <w:rPr>
          <w:rFonts w:ascii="Times New Roman" w:eastAsia="Times New Roman" w:hAnsi="Times New Roman" w:cs="Times New Roman"/>
          <w:sz w:val="24"/>
          <w:szCs w:val="24"/>
        </w:rPr>
        <w:t>). It is mentioned in the literature that in case there is a loss of keys, the information can be lost forever; in case the keys are not stored safely, the entire confidentiality model may be violated. A variety of solutions have been suggested by the researchers, such as key derivation, hierarchical structure of keys, key storage using hardware, key recovery in a distributed manner, and delegated access. However, the dilemma of good security versus user convenience does not have one solution.</w:t>
      </w:r>
    </w:p>
    <w:p w14:paraId="4A8E8448" w14:textId="77777777" w:rsidR="00C05BF3" w:rsidRDefault="00907AFB">
      <w:pPr>
        <w:pStyle w:val="Heading2"/>
      </w:pPr>
      <w:bookmarkStart w:id="14" w:name="_9pbaz9q6x53z" w:colFirst="0" w:colLast="0"/>
      <w:bookmarkEnd w:id="14"/>
      <w:r>
        <w:t>2.5 Secure Sharing, Collaboration, and Usability Challenges</w:t>
      </w:r>
    </w:p>
    <w:p w14:paraId="58759226"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second topic that has also played a major role in the literature is the issue of safe cooperation in end-to-end encrypted storage systems. The traditional cloud storage facilities are also not only valued in terms of consideration of sharing with reference to storing, synchronisation and collaborative access (</w:t>
      </w:r>
      <w:r>
        <w:rPr>
          <w:rFonts w:ascii="Times New Roman" w:eastAsia="Times New Roman" w:hAnsi="Times New Roman" w:cs="Times New Roman"/>
          <w:sz w:val="24"/>
          <w:szCs w:val="24"/>
          <w:highlight w:val="white"/>
        </w:rPr>
        <w:t xml:space="preserve">Knodel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End-to-end encryption, however, complicates these features because it would also require some means of securing and controlling files that are shared in an encrypted format, because transferring encrypted files would require some means of doing this without having to disclose the original keys or without compelling the server to do the decryption.</w:t>
      </w:r>
    </w:p>
    <w:p w14:paraId="3174AD66"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address this issue, research has been done to </w:t>
      </w:r>
      <w:proofErr w:type="gramStart"/>
      <w:r>
        <w:rPr>
          <w:rFonts w:ascii="Times New Roman" w:eastAsia="Times New Roman" w:hAnsi="Times New Roman" w:cs="Times New Roman"/>
          <w:sz w:val="24"/>
          <w:szCs w:val="24"/>
        </w:rPr>
        <w:t>take into account</w:t>
      </w:r>
      <w:proofErr w:type="gramEnd"/>
      <w:r>
        <w:rPr>
          <w:rFonts w:ascii="Times New Roman" w:eastAsia="Times New Roman" w:hAnsi="Times New Roman" w:cs="Times New Roman"/>
          <w:sz w:val="24"/>
          <w:szCs w:val="24"/>
        </w:rPr>
        <w:t xml:space="preserve"> such techniques as the encrypted wrapping of keys, proxy re-encryption, and attribute-based encryption. Proxy re-encryption allows a server to re-encrypt access control of encrypted data without being aware of the plaintext, and attribute-based encryption allows the access control policy to apply to user roles or attributes (</w:t>
      </w:r>
      <w:r>
        <w:rPr>
          <w:rFonts w:ascii="Times New Roman" w:eastAsia="Times New Roman" w:hAnsi="Times New Roman" w:cs="Times New Roman"/>
          <w:sz w:val="24"/>
          <w:szCs w:val="24"/>
          <w:highlight w:val="white"/>
        </w:rPr>
        <w:t>Lin, Cui and Ke, 2024</w:t>
      </w:r>
      <w:r>
        <w:rPr>
          <w:rFonts w:ascii="Times New Roman" w:eastAsia="Times New Roman" w:hAnsi="Times New Roman" w:cs="Times New Roman"/>
          <w:sz w:val="24"/>
          <w:szCs w:val="24"/>
        </w:rPr>
        <w:t xml:space="preserve">). Although there is potential in these techniques, the literature has </w:t>
      </w:r>
      <w:proofErr w:type="gramStart"/>
      <w:r>
        <w:rPr>
          <w:rFonts w:ascii="Times New Roman" w:eastAsia="Times New Roman" w:hAnsi="Times New Roman" w:cs="Times New Roman"/>
          <w:sz w:val="24"/>
          <w:szCs w:val="24"/>
        </w:rPr>
        <w:t>over and over again</w:t>
      </w:r>
      <w:proofErr w:type="gramEnd"/>
      <w:r>
        <w:rPr>
          <w:rFonts w:ascii="Times New Roman" w:eastAsia="Times New Roman" w:hAnsi="Times New Roman" w:cs="Times New Roman"/>
          <w:sz w:val="24"/>
          <w:szCs w:val="24"/>
        </w:rPr>
        <w:t xml:space="preserve"> focused on the fact that they may be associated with a price: high computational cost, and more complex implementation and usability barriers. In addition, many works also emphasise that highly secured systems are often unreachable by a common user, in case the process of password management, device synchronisation, or account recovery is complicated.</w:t>
      </w:r>
    </w:p>
    <w:p w14:paraId="642CE39D" w14:textId="77777777" w:rsidR="00C05BF3" w:rsidRDefault="00907AFB">
      <w:pPr>
        <w:pStyle w:val="Heading2"/>
      </w:pPr>
      <w:bookmarkStart w:id="15" w:name="_b2rx2uxjpej" w:colFirst="0" w:colLast="0"/>
      <w:bookmarkEnd w:id="15"/>
      <w:r>
        <w:t>2.6 Theoretical and Technical Frameworks</w:t>
      </w:r>
    </w:p>
    <w:p w14:paraId="2924FBC4"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Theoretical soundness of the literature on the topic is provided by </w:t>
      </w:r>
      <w:proofErr w:type="spellStart"/>
      <w:r>
        <w:rPr>
          <w:rFonts w:ascii="Times New Roman" w:eastAsia="Times New Roman" w:hAnsi="Times New Roman" w:cs="Times New Roman"/>
          <w:sz w:val="24"/>
          <w:szCs w:val="24"/>
        </w:rPr>
        <w:t>crypticness</w:t>
      </w:r>
      <w:proofErr w:type="spellEnd"/>
      <w:r>
        <w:rPr>
          <w:rFonts w:ascii="Times New Roman" w:eastAsia="Times New Roman" w:hAnsi="Times New Roman" w:cs="Times New Roman"/>
          <w:sz w:val="24"/>
          <w:szCs w:val="24"/>
        </w:rPr>
        <w:t xml:space="preserve">, privacy and zero-trust security. Confidentiality is the most significant idea of the secure cloud storage of the CIA triad since the prevention of unauthorised access to the outsourced data is the primary issue </w:t>
      </w:r>
      <w:r>
        <w:rPr>
          <w:rFonts w:ascii="Times New Roman" w:eastAsia="Times New Roman" w:hAnsi="Times New Roman" w:cs="Times New Roman"/>
          <w:sz w:val="24"/>
          <w:szCs w:val="24"/>
        </w:rPr>
        <w:lastRenderedPageBreak/>
        <w:t>(</w:t>
      </w:r>
      <w:r>
        <w:rPr>
          <w:rFonts w:ascii="Times New Roman" w:eastAsia="Times New Roman" w:hAnsi="Times New Roman" w:cs="Times New Roman"/>
          <w:sz w:val="24"/>
          <w:szCs w:val="24"/>
          <w:highlight w:val="white"/>
        </w:rPr>
        <w:t xml:space="preserve">Mageshkumar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2023</w:t>
      </w:r>
      <w:r>
        <w:rPr>
          <w:rFonts w:ascii="Times New Roman" w:eastAsia="Times New Roman" w:hAnsi="Times New Roman" w:cs="Times New Roman"/>
          <w:sz w:val="24"/>
          <w:szCs w:val="24"/>
        </w:rPr>
        <w:t xml:space="preserve">). Zero-trust viewpoint is also highly applicable </w:t>
      </w:r>
      <w:proofErr w:type="gramStart"/>
      <w:r>
        <w:rPr>
          <w:rFonts w:ascii="Times New Roman" w:eastAsia="Times New Roman" w:hAnsi="Times New Roman" w:cs="Times New Roman"/>
          <w:sz w:val="24"/>
          <w:szCs w:val="24"/>
        </w:rPr>
        <w:t>due to the fact that</w:t>
      </w:r>
      <w:proofErr w:type="gramEnd"/>
      <w:r>
        <w:rPr>
          <w:rFonts w:ascii="Times New Roman" w:eastAsia="Times New Roman" w:hAnsi="Times New Roman" w:cs="Times New Roman"/>
          <w:sz w:val="24"/>
          <w:szCs w:val="24"/>
        </w:rPr>
        <w:t xml:space="preserve"> it attacks the philosophy of the cloud providers being trusted with the plaintext information or even being able to decrypt the information.</w:t>
      </w:r>
    </w:p>
    <w:p w14:paraId="0ADB601A"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literature has technically been based more on the hybrid encryption systems, the secure access control models and privacy-enhancing architecture. Technical tools that are predominantly used include client-side encryption model, the public key infrastructure, secure key exchange protocol and the encrypted metadata protection strategies (</w:t>
      </w:r>
      <w:r>
        <w:rPr>
          <w:rFonts w:ascii="Times New Roman" w:eastAsia="Times New Roman" w:hAnsi="Times New Roman" w:cs="Times New Roman"/>
          <w:sz w:val="24"/>
          <w:szCs w:val="24"/>
          <w:highlight w:val="white"/>
        </w:rPr>
        <w:t xml:space="preserve">Blessing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Theoretical models used in more advanced research are distributed trust, privacy-by-design, and regulatory compliance frameworks, including GDPR-oriented data minimisation and confidentiality measures. These frames will be of special interest to the proposed study because they will allow establishing the technical power of encryption, yet also its viability within the framework of the modern requirements of privacy and governance</w:t>
      </w:r>
    </w:p>
    <w:p w14:paraId="1D028D61" w14:textId="77777777" w:rsidR="00C05BF3" w:rsidRDefault="00907AFB">
      <w:pPr>
        <w:pStyle w:val="Heading2"/>
      </w:pPr>
      <w:bookmarkStart w:id="16" w:name="_xu7nq0ey841k" w:colFirst="0" w:colLast="0"/>
      <w:bookmarkEnd w:id="16"/>
      <w:r>
        <w:t>2.7 Gaps in the Literature and Relation to the Proposed Study</w:t>
      </w:r>
    </w:p>
    <w:p w14:paraId="05F6841B"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much as there is a lot of evidence available in the literature that proves that end-to-end encryption can enhance the confidentiality of cloud storage, there are still significant gaps. First, a significant portion of the work is highly technical and algorithm-</w:t>
      </w:r>
      <w:proofErr w:type="gramStart"/>
      <w:r>
        <w:rPr>
          <w:rFonts w:ascii="Times New Roman" w:eastAsia="Times New Roman" w:hAnsi="Times New Roman" w:cs="Times New Roman"/>
          <w:sz w:val="24"/>
          <w:szCs w:val="24"/>
        </w:rPr>
        <w:t>based, and</w:t>
      </w:r>
      <w:proofErr w:type="gramEnd"/>
      <w:r>
        <w:rPr>
          <w:rFonts w:ascii="Times New Roman" w:eastAsia="Times New Roman" w:hAnsi="Times New Roman" w:cs="Times New Roman"/>
          <w:sz w:val="24"/>
          <w:szCs w:val="24"/>
        </w:rPr>
        <w:t xml:space="preserve"> often places more emphasis on cryptographic design than on such issues as usability, adoption issues, or the differences between the proposals of the literature and the actuality of cloud services (</w:t>
      </w:r>
      <w:proofErr w:type="spellStart"/>
      <w:r>
        <w:rPr>
          <w:rFonts w:ascii="Times New Roman" w:eastAsia="Times New Roman" w:hAnsi="Times New Roman" w:cs="Times New Roman"/>
          <w:sz w:val="24"/>
          <w:szCs w:val="24"/>
          <w:highlight w:val="white"/>
        </w:rPr>
        <w:t>Pansara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2023</w:t>
      </w:r>
      <w:r>
        <w:rPr>
          <w:rFonts w:ascii="Times New Roman" w:eastAsia="Times New Roman" w:hAnsi="Times New Roman" w:cs="Times New Roman"/>
          <w:sz w:val="24"/>
          <w:szCs w:val="24"/>
        </w:rPr>
        <w:t>). Second, a large part of the literature is concerned with one site of secure cloud storage, performance of encryption or key management, and less is performed to provide qualitative comparisons of how these issues interact in practice (</w:t>
      </w:r>
      <w:r>
        <w:rPr>
          <w:rFonts w:ascii="Times New Roman" w:eastAsia="Times New Roman" w:hAnsi="Times New Roman" w:cs="Times New Roman"/>
          <w:sz w:val="24"/>
          <w:szCs w:val="24"/>
          <w:highlight w:val="white"/>
        </w:rPr>
        <w:t xml:space="preserve">Bartusek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2023</w:t>
      </w:r>
      <w:r>
        <w:rPr>
          <w:rFonts w:ascii="Times New Roman" w:eastAsia="Times New Roman" w:hAnsi="Times New Roman" w:cs="Times New Roman"/>
          <w:sz w:val="24"/>
          <w:szCs w:val="24"/>
        </w:rPr>
        <w:t>).</w:t>
      </w:r>
    </w:p>
    <w:p w14:paraId="5D36A652"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Third, there is a clear gap between practice and research on the industry. Some commercial vendors offer their products as zero-knowledge or private cloud solutions, but the literature reveals that the assertions of such claims may vary depending on how metadata and account recovery capabilities are handled and the collaboration aspects (</w:t>
      </w:r>
      <w:r>
        <w:rPr>
          <w:rFonts w:ascii="Times New Roman" w:eastAsia="Times New Roman" w:hAnsi="Times New Roman" w:cs="Times New Roman"/>
          <w:sz w:val="24"/>
          <w:szCs w:val="24"/>
          <w:highlight w:val="white"/>
        </w:rPr>
        <w:t>Pansy, Mahalakshmi and Vidya, 2025</w:t>
      </w:r>
      <w:r>
        <w:rPr>
          <w:rFonts w:ascii="Times New Roman" w:eastAsia="Times New Roman" w:hAnsi="Times New Roman" w:cs="Times New Roman"/>
          <w:sz w:val="24"/>
          <w:szCs w:val="24"/>
        </w:rPr>
        <w:t>). This implies that there is an important need to critically examine the correlation between the theory of end-to-end security and the cloud storage practice. Fourth, as manifold literature admits, all the mentioned problems, like metadata leakage, complexity of file sharing and reliance on the user key, are not necessarily thoroughly examined in one research framework.</w:t>
      </w:r>
    </w:p>
    <w:p w14:paraId="14977F91"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latter gaps are addressed through the proposed study by relying on a secondary qualitative research approach, during which the literature on the topic of secure cloud storage and end-to-end encryption undergoes critical analysis and synthesis. The study does not address a particular algorithm or experimental benchmark </w:t>
      </w:r>
      <w:proofErr w:type="gramStart"/>
      <w:r>
        <w:rPr>
          <w:rFonts w:ascii="Times New Roman" w:eastAsia="Times New Roman" w:hAnsi="Times New Roman" w:cs="Times New Roman"/>
          <w:sz w:val="24"/>
          <w:szCs w:val="24"/>
        </w:rPr>
        <w:t>directly, but</w:t>
      </w:r>
      <w:proofErr w:type="gramEnd"/>
      <w:r>
        <w:rPr>
          <w:rFonts w:ascii="Times New Roman" w:eastAsia="Times New Roman" w:hAnsi="Times New Roman" w:cs="Times New Roman"/>
          <w:sz w:val="24"/>
          <w:szCs w:val="24"/>
        </w:rPr>
        <w:t xml:space="preserve"> also tries to provide a more generalised </w:t>
      </w:r>
      <w:r>
        <w:rPr>
          <w:rFonts w:ascii="Times New Roman" w:eastAsia="Times New Roman" w:hAnsi="Times New Roman" w:cs="Times New Roman"/>
          <w:sz w:val="24"/>
          <w:szCs w:val="24"/>
        </w:rPr>
        <w:lastRenderedPageBreak/>
        <w:t>interpretive knowledge of the capabilities of end-to-end encryption as a solution, the limitations that still need to be mitigated, and how future research and system architecture will be refined.</w:t>
      </w:r>
    </w:p>
    <w:p w14:paraId="1305A71C" w14:textId="77777777" w:rsidR="00C05BF3" w:rsidRDefault="00907AFB">
      <w:pPr>
        <w:pStyle w:val="Heading2"/>
      </w:pPr>
      <w:bookmarkStart w:id="17" w:name="_uj42fw1upbr1" w:colFirst="0" w:colLast="0"/>
      <w:bookmarkEnd w:id="17"/>
      <w:r>
        <w:t>2.8 Literature Summary</w:t>
      </w:r>
    </w:p>
    <w:p w14:paraId="5AE890F2"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literature claims that cloud storage is vulnerable to privacy and confidentiality challenges, as traditional encryption that is managed by the provider does not eliminate trust in the service provider. End-to-end encryption and zero-knowledge architecture are also becoming good options where cryptographic control is transferred to the </w:t>
      </w:r>
      <w:proofErr w:type="gramStart"/>
      <w:r>
        <w:rPr>
          <w:rFonts w:ascii="Times New Roman" w:eastAsia="Times New Roman" w:hAnsi="Times New Roman" w:cs="Times New Roman"/>
          <w:sz w:val="24"/>
          <w:szCs w:val="24"/>
        </w:rPr>
        <w:t>user</w:t>
      </w:r>
      <w:proofErr w:type="gramEnd"/>
      <w:r>
        <w:rPr>
          <w:rFonts w:ascii="Times New Roman" w:eastAsia="Times New Roman" w:hAnsi="Times New Roman" w:cs="Times New Roman"/>
          <w:sz w:val="24"/>
          <w:szCs w:val="24"/>
        </w:rPr>
        <w:t xml:space="preserve"> and the provider knows as little as possible about the data stored. Literature proactively presents arguments on the benefits of confidentiality of such </w:t>
      </w:r>
      <w:proofErr w:type="gramStart"/>
      <w:r>
        <w:rPr>
          <w:rFonts w:ascii="Times New Roman" w:eastAsia="Times New Roman" w:hAnsi="Times New Roman" w:cs="Times New Roman"/>
          <w:sz w:val="24"/>
          <w:szCs w:val="24"/>
        </w:rPr>
        <w:t>models, but</w:t>
      </w:r>
      <w:proofErr w:type="gramEnd"/>
      <w:r>
        <w:rPr>
          <w:rFonts w:ascii="Times New Roman" w:eastAsia="Times New Roman" w:hAnsi="Times New Roman" w:cs="Times New Roman"/>
          <w:sz w:val="24"/>
          <w:szCs w:val="24"/>
        </w:rPr>
        <w:t xml:space="preserve"> also indicates profuse challenges </w:t>
      </w:r>
      <w:proofErr w:type="gramStart"/>
      <w:r>
        <w:rPr>
          <w:rFonts w:ascii="Times New Roman" w:eastAsia="Times New Roman" w:hAnsi="Times New Roman" w:cs="Times New Roman"/>
          <w:sz w:val="24"/>
          <w:szCs w:val="24"/>
        </w:rPr>
        <w:t>in the area of</w:t>
      </w:r>
      <w:proofErr w:type="gramEnd"/>
      <w:r>
        <w:rPr>
          <w:rFonts w:ascii="Times New Roman" w:eastAsia="Times New Roman" w:hAnsi="Times New Roman" w:cs="Times New Roman"/>
          <w:sz w:val="24"/>
          <w:szCs w:val="24"/>
        </w:rPr>
        <w:t xml:space="preserve"> central management, metadata protection, secure collaboration, usability and practical application.</w:t>
      </w:r>
    </w:p>
    <w:p w14:paraId="270D8176" w14:textId="77777777" w:rsidR="00C05BF3" w:rsidRDefault="00907AFB">
      <w:pPr>
        <w:pStyle w:val="Heading1"/>
      </w:pPr>
      <w:bookmarkStart w:id="18" w:name="_9083a3plswzm" w:colFirst="0" w:colLast="0"/>
      <w:bookmarkEnd w:id="18"/>
      <w:r>
        <w:br w:type="page"/>
      </w:r>
    </w:p>
    <w:p w14:paraId="4C2C54C6" w14:textId="77777777" w:rsidR="00C05BF3" w:rsidRDefault="00907AFB">
      <w:pPr>
        <w:pStyle w:val="Heading1"/>
      </w:pPr>
      <w:bookmarkStart w:id="19" w:name="_nozzx28cp8s" w:colFirst="0" w:colLast="0"/>
      <w:bookmarkEnd w:id="19"/>
      <w:r>
        <w:lastRenderedPageBreak/>
        <w:t>3. Research Design and Methodology</w:t>
      </w:r>
    </w:p>
    <w:p w14:paraId="5BBCFFA7" w14:textId="77777777" w:rsidR="00C05BF3" w:rsidRDefault="00907AFB">
      <w:pPr>
        <w:pStyle w:val="Heading2"/>
      </w:pPr>
      <w:bookmarkStart w:id="20" w:name="_qeq28amlcrbp" w:colFirst="0" w:colLast="0"/>
      <w:bookmarkEnd w:id="20"/>
      <w:r>
        <w:t>3.1 Research Design</w:t>
      </w:r>
    </w:p>
    <w:p w14:paraId="7CA88DB2"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paper applies the qualitative research design of secondary research because it will critically analyse the knowledge available regarding the secure cloud storage system and end-to-end encryption techniques. It tries to make sense of the conceptualisation, implementation, and evaluation of end-to-end encryption in scholarly and professional literature, as well as patterns, strengths, limitations, and gaps. This method is observed to be concerned with meanings and interpretations by considering the available published works, including peer-reviewed articles and cybersecurity reports, and it applies to those topics that are already in wide discussions (</w:t>
      </w:r>
      <w:r>
        <w:rPr>
          <w:rFonts w:ascii="Times New Roman" w:eastAsia="Times New Roman" w:hAnsi="Times New Roman" w:cs="Times New Roman"/>
          <w:sz w:val="24"/>
          <w:szCs w:val="24"/>
          <w:highlight w:val="white"/>
        </w:rPr>
        <w:t xml:space="preserve">Saleem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The study relates to the interpretivist orientation as it aims at comprehending different attitudes towards cloud storage security and end-to-end encryption to deepen knowledge and outline future research possibilities.</w:t>
      </w:r>
    </w:p>
    <w:p w14:paraId="6950D24F" w14:textId="77777777" w:rsidR="00C05BF3" w:rsidRDefault="00907AFB">
      <w:pPr>
        <w:pStyle w:val="Heading2"/>
      </w:pPr>
      <w:bookmarkStart w:id="21" w:name="_4cfamznioqfc" w:colFirst="0" w:colLast="0"/>
      <w:bookmarkEnd w:id="21"/>
      <w:r>
        <w:t>3.2 Research Methods and Materials</w:t>
      </w:r>
    </w:p>
    <w:p w14:paraId="5CA10939" w14:textId="77777777" w:rsidR="00C05BF3" w:rsidRDefault="00907AFB">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Methods</w:t>
      </w:r>
    </w:p>
    <w:p w14:paraId="28EBB875"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employs qualitative research techniques with a focus on the systematic review of literature and a thematic analysis of the study to investigate secure cloud storage and end-to-end encryption. It seeks to find out major themes, arguments, methods, benefits, limitations, and research gaps by critically analysing secondary sources of trusted scholarly databases. The review shall be based on literature published within a period of one decade, and a strict filtering process will be adopted to remove irrelevant literature. Some of the themes that will be analysed using thematic analysis include security risks, server-side and client-side encryption, zero-knowledge storage, methods of cryptography, and usability concerns (</w:t>
      </w:r>
      <w:r>
        <w:rPr>
          <w:rFonts w:ascii="Times New Roman" w:eastAsia="Times New Roman" w:hAnsi="Times New Roman" w:cs="Times New Roman"/>
          <w:sz w:val="24"/>
          <w:szCs w:val="24"/>
          <w:highlight w:val="white"/>
        </w:rPr>
        <w:t>Cogliati, Ethan and Jha, 2023</w:t>
      </w:r>
      <w:r>
        <w:rPr>
          <w:rFonts w:ascii="Times New Roman" w:eastAsia="Times New Roman" w:hAnsi="Times New Roman" w:cs="Times New Roman"/>
          <w:sz w:val="24"/>
          <w:szCs w:val="24"/>
        </w:rPr>
        <w:t xml:space="preserve">). The analysis shall summarise results and assess the level, applicability and shortcomings of the literature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give critical information on secure cloud storage practices.</w:t>
      </w:r>
    </w:p>
    <w:p w14:paraId="761037CB" w14:textId="77777777" w:rsidR="00C05BF3" w:rsidRDefault="00907AFB">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Materials</w:t>
      </w:r>
    </w:p>
    <w:p w14:paraId="67395809"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secondary data materials to be used in the study will include peer-reviewed articles, conference papers, and industry documents centred around the practice of secure cloud storage. The targeted keywords that will be used in a structured search are those associated with cloud data security. A reference management system, such as Zotero and Mendeley, will assist in indexing the sources, which will improve systematic literature review and transparency. The theoretical and practical knowledge of academic and business sources is supposed to eliminate the research-practice gap. The ethical issues include reliance on publicly available sources to prevent the plague of plagiarism and to properly present the arguments of original authors. The </w:t>
      </w:r>
      <w:r>
        <w:rPr>
          <w:rFonts w:ascii="Times New Roman" w:eastAsia="Times New Roman" w:hAnsi="Times New Roman" w:cs="Times New Roman"/>
          <w:sz w:val="24"/>
          <w:szCs w:val="24"/>
        </w:rPr>
        <w:lastRenderedPageBreak/>
        <w:t>study will utilise academic and productivity programs without the necessity of special hardware, since it is a secondary qualitative study</w:t>
      </w:r>
    </w:p>
    <w:p w14:paraId="1DF343B0" w14:textId="77777777" w:rsidR="00C05BF3" w:rsidRDefault="00907AFB">
      <w:pPr>
        <w:pStyle w:val="Heading1"/>
      </w:pPr>
      <w:bookmarkStart w:id="22" w:name="_3aglm36110ib" w:colFirst="0" w:colLast="0"/>
      <w:bookmarkEnd w:id="22"/>
      <w:r>
        <w:t>4. Expected Outcome</w:t>
      </w:r>
    </w:p>
    <w:p w14:paraId="1878786D"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no empirical results that are produced in the proposal stage, but several outcomes are expected due to the research aim and methodology. It is expected that the research will confirm the hypothesis according to which end-to-end encryption is a more privacy-sensitive method of guaranteeing cloud storage security, in contrast to the conventional provider-based or server-based encryption systems. The analysis will </w:t>
      </w:r>
      <w:proofErr w:type="gramStart"/>
      <w:r>
        <w:rPr>
          <w:rFonts w:ascii="Times New Roman" w:eastAsia="Times New Roman" w:hAnsi="Times New Roman" w:cs="Times New Roman"/>
          <w:sz w:val="24"/>
          <w:szCs w:val="24"/>
        </w:rPr>
        <w:t>definitely reveal</w:t>
      </w:r>
      <w:proofErr w:type="gramEnd"/>
      <w:r>
        <w:rPr>
          <w:rFonts w:ascii="Times New Roman" w:eastAsia="Times New Roman" w:hAnsi="Times New Roman" w:cs="Times New Roman"/>
          <w:sz w:val="24"/>
          <w:szCs w:val="24"/>
        </w:rPr>
        <w:t xml:space="preserve"> that end-to-end encryption significantly enhances data privacy as cloud providers do not have direct access to user data, which would alleviate the risks to insiders, breach of service providers and unauthorised third-party access.</w:t>
      </w:r>
    </w:p>
    <w:p w14:paraId="60B0BDFE"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is also estimated to reveal that despite the end-to-end encryption being very effective in improving the confidentiality component, its implementation within the cloud storage systems is also characterized with several challenges that are still persistent. They are likely to include difficulties with critical management, secure file sharing and collaboration, metadata disclosure, user recovery difficulties, and security/usability trade-offs. The research can also provide suggestions that there is a lack of connection between academic recommendations, which are often highly cryptographically engineered and business practices, which may </w:t>
      </w:r>
      <w:proofErr w:type="gramStart"/>
      <w:r>
        <w:rPr>
          <w:rFonts w:ascii="Times New Roman" w:eastAsia="Times New Roman" w:hAnsi="Times New Roman" w:cs="Times New Roman"/>
          <w:sz w:val="24"/>
          <w:szCs w:val="24"/>
        </w:rPr>
        <w:t>actually be</w:t>
      </w:r>
      <w:proofErr w:type="gramEnd"/>
      <w:r>
        <w:rPr>
          <w:rFonts w:ascii="Times New Roman" w:eastAsia="Times New Roman" w:hAnsi="Times New Roman" w:cs="Times New Roman"/>
          <w:sz w:val="24"/>
          <w:szCs w:val="24"/>
        </w:rPr>
        <w:t xml:space="preserve"> concerned with convenience or business convenience as opposed to overall privacy guarantees.</w:t>
      </w:r>
    </w:p>
    <w:p w14:paraId="7775B5A7"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anticipated that the implications of the findings will be useful in the academic and practical settings. The synthesis and critical review of the existing knowledge that the study will carry out could contribute to the academic sphere, identifying the gaps that have not been thoroughly investigated and suggesting the directions that can be taken in future studies (</w:t>
      </w:r>
      <w:r>
        <w:rPr>
          <w:rFonts w:ascii="Times New Roman" w:eastAsia="Times New Roman" w:hAnsi="Times New Roman" w:cs="Times New Roman"/>
          <w:sz w:val="24"/>
          <w:szCs w:val="24"/>
          <w:highlight w:val="white"/>
        </w:rPr>
        <w:t xml:space="preserve">Connell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Practically, the findings can be made available to guide cloud security specialists, developers and decision-makers to understand the potential and limitations of end-to-end encrypted cloud storage platforms as well as make better decisions on privacy-preserving cloud storage models.</w:t>
      </w:r>
      <w:r>
        <w:br w:type="page"/>
      </w:r>
    </w:p>
    <w:p w14:paraId="79C6B596" w14:textId="77777777" w:rsidR="00C05BF3" w:rsidRDefault="00907AFB">
      <w:pPr>
        <w:pStyle w:val="Heading1"/>
      </w:pPr>
      <w:bookmarkStart w:id="23" w:name="_or8uuze14ph9" w:colFirst="0" w:colLast="0"/>
      <w:bookmarkEnd w:id="23"/>
      <w:r>
        <w:lastRenderedPageBreak/>
        <w:t>Timeline</w:t>
      </w:r>
    </w:p>
    <w:p w14:paraId="57312750"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D72AEBF" wp14:editId="63A6D24A">
            <wp:extent cx="5760000" cy="28575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60000" cy="2857500"/>
                    </a:xfrm>
                    <a:prstGeom prst="rect">
                      <a:avLst/>
                    </a:prstGeom>
                    <a:ln/>
                  </pic:spPr>
                </pic:pic>
              </a:graphicData>
            </a:graphic>
          </wp:inline>
        </w:drawing>
      </w:r>
    </w:p>
    <w:p w14:paraId="13BE1097" w14:textId="77777777" w:rsidR="00C05BF3" w:rsidRDefault="00907AFB">
      <w:pPr>
        <w:spacing w:line="360" w:lineRule="auto"/>
        <w:jc w:val="both"/>
        <w:rPr>
          <w:rFonts w:ascii="Times New Roman" w:eastAsia="Times New Roman" w:hAnsi="Times New Roman" w:cs="Times New Roman"/>
          <w:sz w:val="24"/>
          <w:szCs w:val="24"/>
        </w:rPr>
      </w:pPr>
      <w:r>
        <w:br w:type="page"/>
      </w:r>
    </w:p>
    <w:p w14:paraId="7D8F333D" w14:textId="77777777" w:rsidR="00C05BF3" w:rsidRDefault="00907AFB">
      <w:pPr>
        <w:pStyle w:val="Heading1"/>
      </w:pPr>
      <w:bookmarkStart w:id="24" w:name="_jdbfdzpkrkr3" w:colFirst="0" w:colLast="0"/>
      <w:bookmarkEnd w:id="24"/>
      <w:r>
        <w:lastRenderedPageBreak/>
        <w:t>Reference</w:t>
      </w:r>
    </w:p>
    <w:p w14:paraId="79ADA8D0" w14:textId="77777777" w:rsidR="00C05BF3" w:rsidRDefault="00907AFB">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Backendal</w:t>
      </w:r>
      <w:proofErr w:type="spellEnd"/>
      <w:r>
        <w:rPr>
          <w:rFonts w:ascii="Times New Roman" w:eastAsia="Times New Roman" w:hAnsi="Times New Roman" w:cs="Times New Roman"/>
          <w:sz w:val="24"/>
          <w:szCs w:val="24"/>
          <w:highlight w:val="white"/>
        </w:rPr>
        <w:t xml:space="preserve">, M., Davis, H., Günther, F., Haller, M. and Paterson, K.G., 2024, August. A formal treatment of end-to-end encrypted cloud storage. In </w:t>
      </w:r>
      <w:r>
        <w:rPr>
          <w:rFonts w:ascii="Times New Roman" w:eastAsia="Times New Roman" w:hAnsi="Times New Roman" w:cs="Times New Roman"/>
          <w:i/>
          <w:iCs/>
          <w:sz w:val="24"/>
          <w:szCs w:val="24"/>
          <w:highlight w:val="white"/>
        </w:rPr>
        <w:t>Annual International Cryptology Conference</w:t>
      </w:r>
      <w:r>
        <w:rPr>
          <w:rFonts w:ascii="Times New Roman" w:eastAsia="Times New Roman" w:hAnsi="Times New Roman" w:cs="Times New Roman"/>
          <w:sz w:val="24"/>
          <w:szCs w:val="24"/>
          <w:highlight w:val="white"/>
        </w:rPr>
        <w:t xml:space="preserve"> (pp. 40-74). Cham: Springer Nature Switzerland.</w:t>
      </w:r>
    </w:p>
    <w:p w14:paraId="163224EF" w14:textId="77777777" w:rsidR="00C05BF3" w:rsidRDefault="00907AF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Badhan, A., Vasudev, H., Kapila, D. and Himanshu, H., 2024. Data security in cloud environment using the cryptography technique for end-to-end encryption. In </w:t>
      </w:r>
      <w:r>
        <w:rPr>
          <w:rFonts w:ascii="Times New Roman" w:eastAsia="Times New Roman" w:hAnsi="Times New Roman" w:cs="Times New Roman"/>
          <w:i/>
          <w:iCs/>
          <w:sz w:val="24"/>
          <w:szCs w:val="24"/>
          <w:highlight w:val="white"/>
        </w:rPr>
        <w:t>E3S Web of Conferences</w:t>
      </w:r>
      <w:r>
        <w:rPr>
          <w:rFonts w:ascii="Times New Roman" w:eastAsia="Times New Roman" w:hAnsi="Times New Roman" w:cs="Times New Roman"/>
          <w:sz w:val="24"/>
          <w:szCs w:val="24"/>
          <w:highlight w:val="white"/>
        </w:rPr>
        <w:t xml:space="preserve"> (Vol. 556, p. 01002). EDP Sciences.</w:t>
      </w:r>
    </w:p>
    <w:p w14:paraId="1CBF918F" w14:textId="77777777" w:rsidR="00C05BF3" w:rsidRDefault="00907AF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Ghosh, S., Verma, S.K., Ghosh, U. and Al-</w:t>
      </w:r>
      <w:proofErr w:type="spellStart"/>
      <w:r>
        <w:rPr>
          <w:rFonts w:ascii="Times New Roman" w:eastAsia="Times New Roman" w:hAnsi="Times New Roman" w:cs="Times New Roman"/>
          <w:sz w:val="24"/>
          <w:szCs w:val="24"/>
          <w:highlight w:val="white"/>
        </w:rPr>
        <w:t>Numay</w:t>
      </w:r>
      <w:proofErr w:type="spellEnd"/>
      <w:r>
        <w:rPr>
          <w:rFonts w:ascii="Times New Roman" w:eastAsia="Times New Roman" w:hAnsi="Times New Roman" w:cs="Times New Roman"/>
          <w:sz w:val="24"/>
          <w:szCs w:val="24"/>
          <w:highlight w:val="white"/>
        </w:rPr>
        <w:t xml:space="preserve">, M., 2023. Improved end-to-end data security approach for cloud computing. </w:t>
      </w:r>
      <w:r>
        <w:rPr>
          <w:rFonts w:ascii="Times New Roman" w:eastAsia="Times New Roman" w:hAnsi="Times New Roman" w:cs="Times New Roman"/>
          <w:i/>
          <w:iCs/>
          <w:sz w:val="24"/>
          <w:szCs w:val="24"/>
          <w:highlight w:val="white"/>
        </w:rPr>
        <w:t>Sustainability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15</w:t>
      </w:r>
      <w:r>
        <w:rPr>
          <w:rFonts w:ascii="Times New Roman" w:eastAsia="Times New Roman" w:hAnsi="Times New Roman" w:cs="Times New Roman"/>
          <w:sz w:val="24"/>
          <w:szCs w:val="24"/>
          <w:highlight w:val="white"/>
        </w:rPr>
        <w:t>(22), p.16010.</w:t>
      </w:r>
    </w:p>
    <w:p w14:paraId="7C3FDF48" w14:textId="77777777" w:rsidR="00C05BF3" w:rsidRDefault="00907AF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Hofmann, J. and Truong, K.T., 2024, December. End-to-end encrypted cloud storage in the wild: A broken ecosystem. In </w:t>
      </w:r>
      <w:r>
        <w:rPr>
          <w:rFonts w:ascii="Times New Roman" w:eastAsia="Times New Roman" w:hAnsi="Times New Roman" w:cs="Times New Roman"/>
          <w:i/>
          <w:iCs/>
          <w:sz w:val="24"/>
          <w:szCs w:val="24"/>
          <w:highlight w:val="white"/>
        </w:rPr>
        <w:t>Proceedings of the 2024 on ACM SIGSAC Conference on Computer and Communications Security</w:t>
      </w:r>
      <w:r>
        <w:rPr>
          <w:rFonts w:ascii="Times New Roman" w:eastAsia="Times New Roman" w:hAnsi="Times New Roman" w:cs="Times New Roman"/>
          <w:sz w:val="24"/>
          <w:szCs w:val="24"/>
          <w:highlight w:val="white"/>
        </w:rPr>
        <w:t xml:space="preserve"> (pp. 3988-4001).</w:t>
      </w:r>
    </w:p>
    <w:p w14:paraId="3965C02C" w14:textId="77777777" w:rsidR="00C05BF3" w:rsidRDefault="00907AF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Kang, J., Kim, J., Lee, S. and Park, J., 2024. Forensic approaches for end-to-end encryption cloud storage services: MEGA as a case study. </w:t>
      </w:r>
      <w:r>
        <w:rPr>
          <w:rFonts w:ascii="Times New Roman" w:eastAsia="Times New Roman" w:hAnsi="Times New Roman" w:cs="Times New Roman"/>
          <w:i/>
          <w:iCs/>
          <w:sz w:val="24"/>
          <w:szCs w:val="24"/>
          <w:highlight w:val="white"/>
        </w:rPr>
        <w:t>Arab Journal of Forensic Sciences &amp; Forensic Medicine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6</w:t>
      </w:r>
      <w:r>
        <w:rPr>
          <w:rFonts w:ascii="Times New Roman" w:eastAsia="Times New Roman" w:hAnsi="Times New Roman" w:cs="Times New Roman"/>
          <w:sz w:val="24"/>
          <w:szCs w:val="24"/>
          <w:highlight w:val="white"/>
        </w:rPr>
        <w:t>(Special Issue), pp.171-190.</w:t>
      </w:r>
    </w:p>
    <w:p w14:paraId="0F8A2AEF" w14:textId="77777777" w:rsidR="00C05BF3" w:rsidRDefault="00907AF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Raj, B.S. and </w:t>
      </w:r>
      <w:proofErr w:type="spellStart"/>
      <w:r>
        <w:rPr>
          <w:rFonts w:ascii="Times New Roman" w:eastAsia="Times New Roman" w:hAnsi="Times New Roman" w:cs="Times New Roman"/>
          <w:sz w:val="24"/>
          <w:szCs w:val="24"/>
          <w:highlight w:val="white"/>
        </w:rPr>
        <w:t>Venugopalachar</w:t>
      </w:r>
      <w:proofErr w:type="spellEnd"/>
      <w:r>
        <w:rPr>
          <w:rFonts w:ascii="Times New Roman" w:eastAsia="Times New Roman" w:hAnsi="Times New Roman" w:cs="Times New Roman"/>
          <w:sz w:val="24"/>
          <w:szCs w:val="24"/>
          <w:highlight w:val="white"/>
        </w:rPr>
        <w:t xml:space="preserve">, S., 2022. Multi-data multi-user end-to-end encryption for electronic health records data security in the cloud. </w:t>
      </w:r>
      <w:r>
        <w:rPr>
          <w:rFonts w:ascii="Times New Roman" w:eastAsia="Times New Roman" w:hAnsi="Times New Roman" w:cs="Times New Roman"/>
          <w:i/>
          <w:iCs/>
          <w:sz w:val="24"/>
          <w:szCs w:val="24"/>
          <w:highlight w:val="white"/>
        </w:rPr>
        <w:t>Wireless Personal Communications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125</w:t>
      </w:r>
      <w:r>
        <w:rPr>
          <w:rFonts w:ascii="Times New Roman" w:eastAsia="Times New Roman" w:hAnsi="Times New Roman" w:cs="Times New Roman"/>
          <w:sz w:val="24"/>
          <w:szCs w:val="24"/>
          <w:highlight w:val="white"/>
        </w:rPr>
        <w:t>(3), pp.2413-2441.</w:t>
      </w:r>
    </w:p>
    <w:p w14:paraId="429DC939" w14:textId="77777777" w:rsidR="00C05BF3" w:rsidRDefault="00907AF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Rachana, P., Kalyan, P.P., Kumar, T.S., Reddy, P.M., Rohan, P., Saravanan, M. and </w:t>
      </w:r>
      <w:proofErr w:type="spellStart"/>
      <w:r>
        <w:rPr>
          <w:rFonts w:ascii="Times New Roman" w:eastAsia="Times New Roman" w:hAnsi="Times New Roman" w:cs="Times New Roman"/>
          <w:sz w:val="24"/>
          <w:szCs w:val="24"/>
          <w:highlight w:val="white"/>
        </w:rPr>
        <w:t>Dharnasi</w:t>
      </w:r>
      <w:proofErr w:type="spellEnd"/>
      <w:r>
        <w:rPr>
          <w:rFonts w:ascii="Times New Roman" w:eastAsia="Times New Roman" w:hAnsi="Times New Roman" w:cs="Times New Roman"/>
          <w:sz w:val="24"/>
          <w:szCs w:val="24"/>
          <w:highlight w:val="white"/>
        </w:rPr>
        <w:t xml:space="preserve">, P., 2026. Secure Chat Application with End-To-End Encryption by using Deep Learning. </w:t>
      </w:r>
      <w:r>
        <w:rPr>
          <w:rFonts w:ascii="Times New Roman" w:eastAsia="Times New Roman" w:hAnsi="Times New Roman" w:cs="Times New Roman"/>
          <w:i/>
          <w:iCs/>
          <w:sz w:val="24"/>
          <w:szCs w:val="24"/>
          <w:highlight w:val="white"/>
        </w:rPr>
        <w:t>International Journal of Computer Technology and Electronics Communication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9</w:t>
      </w:r>
      <w:r>
        <w:rPr>
          <w:rFonts w:ascii="Times New Roman" w:eastAsia="Times New Roman" w:hAnsi="Times New Roman" w:cs="Times New Roman"/>
          <w:sz w:val="24"/>
          <w:szCs w:val="24"/>
          <w:highlight w:val="white"/>
        </w:rPr>
        <w:t>(2), pp.472-478.</w:t>
      </w:r>
    </w:p>
    <w:p w14:paraId="3A3D649A" w14:textId="77777777" w:rsidR="00C05BF3" w:rsidRDefault="00907AFB">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Alluhaidan</w:t>
      </w:r>
      <w:proofErr w:type="spellEnd"/>
      <w:r>
        <w:rPr>
          <w:rFonts w:ascii="Times New Roman" w:eastAsia="Times New Roman" w:hAnsi="Times New Roman" w:cs="Times New Roman"/>
          <w:sz w:val="24"/>
          <w:szCs w:val="24"/>
          <w:highlight w:val="white"/>
        </w:rPr>
        <w:t xml:space="preserve">, A.S.D. and Prabu, P., 2023. End-to-end encryption in a resource-constrained IoT device. </w:t>
      </w:r>
      <w:r>
        <w:rPr>
          <w:rFonts w:ascii="Times New Roman" w:eastAsia="Times New Roman" w:hAnsi="Times New Roman" w:cs="Times New Roman"/>
          <w:i/>
          <w:iCs/>
          <w:sz w:val="24"/>
          <w:szCs w:val="24"/>
          <w:highlight w:val="white"/>
        </w:rPr>
        <w:t>IEEE Access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11</w:t>
      </w:r>
      <w:r>
        <w:rPr>
          <w:rFonts w:ascii="Times New Roman" w:eastAsia="Times New Roman" w:hAnsi="Times New Roman" w:cs="Times New Roman"/>
          <w:sz w:val="24"/>
          <w:szCs w:val="24"/>
          <w:highlight w:val="white"/>
        </w:rPr>
        <w:t>, pp.70040-70051.</w:t>
      </w:r>
    </w:p>
    <w:p w14:paraId="60493A11" w14:textId="77777777" w:rsidR="00C05BF3" w:rsidRDefault="00907AFB">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Fábrega</w:t>
      </w:r>
      <w:proofErr w:type="spellEnd"/>
      <w:r>
        <w:rPr>
          <w:rFonts w:ascii="Times New Roman" w:eastAsia="Times New Roman" w:hAnsi="Times New Roman" w:cs="Times New Roman"/>
          <w:sz w:val="24"/>
          <w:szCs w:val="24"/>
          <w:highlight w:val="white"/>
        </w:rPr>
        <w:t xml:space="preserve">, A., Pérez, C.O., </w:t>
      </w:r>
      <w:proofErr w:type="spellStart"/>
      <w:r>
        <w:rPr>
          <w:rFonts w:ascii="Times New Roman" w:eastAsia="Times New Roman" w:hAnsi="Times New Roman" w:cs="Times New Roman"/>
          <w:sz w:val="24"/>
          <w:szCs w:val="24"/>
          <w:highlight w:val="white"/>
        </w:rPr>
        <w:t>Namavari</w:t>
      </w:r>
      <w:proofErr w:type="spellEnd"/>
      <w:r>
        <w:rPr>
          <w:rFonts w:ascii="Times New Roman" w:eastAsia="Times New Roman" w:hAnsi="Times New Roman" w:cs="Times New Roman"/>
          <w:sz w:val="24"/>
          <w:szCs w:val="24"/>
          <w:highlight w:val="white"/>
        </w:rPr>
        <w:t xml:space="preserve">, A., Nassi, B., Agarwal, R. and </w:t>
      </w:r>
      <w:proofErr w:type="spellStart"/>
      <w:r>
        <w:rPr>
          <w:rFonts w:ascii="Times New Roman" w:eastAsia="Times New Roman" w:hAnsi="Times New Roman" w:cs="Times New Roman"/>
          <w:sz w:val="24"/>
          <w:szCs w:val="24"/>
          <w:highlight w:val="white"/>
        </w:rPr>
        <w:t>Ristenpart</w:t>
      </w:r>
      <w:proofErr w:type="spellEnd"/>
      <w:r>
        <w:rPr>
          <w:rFonts w:ascii="Times New Roman" w:eastAsia="Times New Roman" w:hAnsi="Times New Roman" w:cs="Times New Roman"/>
          <w:sz w:val="24"/>
          <w:szCs w:val="24"/>
          <w:highlight w:val="white"/>
        </w:rPr>
        <w:t xml:space="preserve">, T., 2024, May. Injection attacks against end-to-end encrypted applications. In </w:t>
      </w:r>
      <w:r>
        <w:rPr>
          <w:rFonts w:ascii="Times New Roman" w:eastAsia="Times New Roman" w:hAnsi="Times New Roman" w:cs="Times New Roman"/>
          <w:i/>
          <w:iCs/>
          <w:sz w:val="24"/>
          <w:szCs w:val="24"/>
          <w:highlight w:val="white"/>
        </w:rPr>
        <w:t>2024 IEEE Symposium on Security and Privacy (SP)</w:t>
      </w:r>
      <w:r>
        <w:rPr>
          <w:rFonts w:ascii="Times New Roman" w:eastAsia="Times New Roman" w:hAnsi="Times New Roman" w:cs="Times New Roman"/>
          <w:sz w:val="24"/>
          <w:szCs w:val="24"/>
          <w:highlight w:val="white"/>
        </w:rPr>
        <w:t xml:space="preserve"> (pp. 2648-2665). IEEE.</w:t>
      </w:r>
    </w:p>
    <w:p w14:paraId="74457B02" w14:textId="77777777" w:rsidR="00C05BF3" w:rsidRDefault="00907AF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Nangi, P.R. and Obannagari, C.K.R.N., 2023. Scalable End-to-End Encryption Management Using Quantum-Resistant Cryptographic Protocols for Cloud-Native Microservices Ecosystems. </w:t>
      </w:r>
      <w:r>
        <w:rPr>
          <w:rFonts w:ascii="Times New Roman" w:eastAsia="Times New Roman" w:hAnsi="Times New Roman" w:cs="Times New Roman"/>
          <w:i/>
          <w:iCs/>
          <w:sz w:val="24"/>
          <w:szCs w:val="24"/>
          <w:highlight w:val="white"/>
        </w:rPr>
        <w:t>International Journal of Emerging Trends in Computer Science and Information Technology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4</w:t>
      </w:r>
      <w:r>
        <w:rPr>
          <w:rFonts w:ascii="Times New Roman" w:eastAsia="Times New Roman" w:hAnsi="Times New Roman" w:cs="Times New Roman"/>
          <w:sz w:val="24"/>
          <w:szCs w:val="24"/>
          <w:highlight w:val="white"/>
        </w:rPr>
        <w:t>(1), pp.142-153.</w:t>
      </w:r>
    </w:p>
    <w:p w14:paraId="288CFDF4" w14:textId="77777777" w:rsidR="00C05BF3" w:rsidRDefault="00907AFB">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lastRenderedPageBreak/>
        <w:t>Manthiramoorthy</w:t>
      </w:r>
      <w:proofErr w:type="spellEnd"/>
      <w:r>
        <w:rPr>
          <w:rFonts w:ascii="Times New Roman" w:eastAsia="Times New Roman" w:hAnsi="Times New Roman" w:cs="Times New Roman"/>
          <w:sz w:val="24"/>
          <w:szCs w:val="24"/>
          <w:highlight w:val="white"/>
        </w:rPr>
        <w:t xml:space="preserve">, C. and Khan, K.M.S., 2024. Comparing several encrypted cloud storage platforms. </w:t>
      </w:r>
      <w:r>
        <w:rPr>
          <w:rFonts w:ascii="Times New Roman" w:eastAsia="Times New Roman" w:hAnsi="Times New Roman" w:cs="Times New Roman"/>
          <w:i/>
          <w:iCs/>
          <w:sz w:val="24"/>
          <w:szCs w:val="24"/>
          <w:highlight w:val="white"/>
        </w:rPr>
        <w:t>International Journal of Mathematics, Statistics, and Computer Science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w:t>
      </w:r>
      <w:r>
        <w:rPr>
          <w:rFonts w:ascii="Times New Roman" w:eastAsia="Times New Roman" w:hAnsi="Times New Roman" w:cs="Times New Roman"/>
          <w:sz w:val="24"/>
          <w:szCs w:val="24"/>
          <w:highlight w:val="white"/>
        </w:rPr>
        <w:t>, pp.44-62.</w:t>
      </w:r>
    </w:p>
    <w:p w14:paraId="43F747CA" w14:textId="77777777" w:rsidR="00C05BF3" w:rsidRDefault="00907AFB">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Erukala</w:t>
      </w:r>
      <w:proofErr w:type="spellEnd"/>
      <w:r>
        <w:rPr>
          <w:rFonts w:ascii="Times New Roman" w:eastAsia="Times New Roman" w:hAnsi="Times New Roman" w:cs="Times New Roman"/>
          <w:sz w:val="24"/>
          <w:szCs w:val="24"/>
          <w:highlight w:val="white"/>
        </w:rPr>
        <w:t xml:space="preserve">, S.B., Tokmakov, D., </w:t>
      </w:r>
      <w:proofErr w:type="spellStart"/>
      <w:r>
        <w:rPr>
          <w:rFonts w:ascii="Times New Roman" w:eastAsia="Times New Roman" w:hAnsi="Times New Roman" w:cs="Times New Roman"/>
          <w:sz w:val="24"/>
          <w:szCs w:val="24"/>
          <w:highlight w:val="white"/>
        </w:rPr>
        <w:t>Perumalla</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Kaluri</w:t>
      </w:r>
      <w:proofErr w:type="spellEnd"/>
      <w:r>
        <w:rPr>
          <w:rFonts w:ascii="Times New Roman" w:eastAsia="Times New Roman" w:hAnsi="Times New Roman" w:cs="Times New Roman"/>
          <w:sz w:val="24"/>
          <w:szCs w:val="24"/>
          <w:highlight w:val="white"/>
        </w:rPr>
        <w:t xml:space="preserve">, R., </w:t>
      </w:r>
      <w:proofErr w:type="spellStart"/>
      <w:r>
        <w:rPr>
          <w:rFonts w:ascii="Times New Roman" w:eastAsia="Times New Roman" w:hAnsi="Times New Roman" w:cs="Times New Roman"/>
          <w:sz w:val="24"/>
          <w:szCs w:val="24"/>
          <w:highlight w:val="white"/>
        </w:rPr>
        <w:t>Bekyarova-Tokmakova</w:t>
      </w:r>
      <w:proofErr w:type="spellEnd"/>
      <w:r>
        <w:rPr>
          <w:rFonts w:ascii="Times New Roman" w:eastAsia="Times New Roman" w:hAnsi="Times New Roman" w:cs="Times New Roman"/>
          <w:sz w:val="24"/>
          <w:szCs w:val="24"/>
          <w:highlight w:val="white"/>
        </w:rPr>
        <w:t xml:space="preserve">, A., Mileva, N. and </w:t>
      </w:r>
      <w:proofErr w:type="spellStart"/>
      <w:r>
        <w:rPr>
          <w:rFonts w:ascii="Times New Roman" w:eastAsia="Times New Roman" w:hAnsi="Times New Roman" w:cs="Times New Roman"/>
          <w:sz w:val="24"/>
          <w:szCs w:val="24"/>
          <w:highlight w:val="white"/>
        </w:rPr>
        <w:t>Lubomirov</w:t>
      </w:r>
      <w:proofErr w:type="spellEnd"/>
      <w:r>
        <w:rPr>
          <w:rFonts w:ascii="Times New Roman" w:eastAsia="Times New Roman" w:hAnsi="Times New Roman" w:cs="Times New Roman"/>
          <w:sz w:val="24"/>
          <w:szCs w:val="24"/>
          <w:highlight w:val="white"/>
        </w:rPr>
        <w:t xml:space="preserve">, S., 2025. A secure end-to-end communication framework for cooperative IoT networks using a hybrid blockchain system. </w:t>
      </w:r>
      <w:r>
        <w:rPr>
          <w:rFonts w:ascii="Times New Roman" w:eastAsia="Times New Roman" w:hAnsi="Times New Roman" w:cs="Times New Roman"/>
          <w:i/>
          <w:iCs/>
          <w:sz w:val="24"/>
          <w:szCs w:val="24"/>
          <w:highlight w:val="white"/>
        </w:rPr>
        <w:t>Scientific Reports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15</w:t>
      </w:r>
      <w:r>
        <w:rPr>
          <w:rFonts w:ascii="Times New Roman" w:eastAsia="Times New Roman" w:hAnsi="Times New Roman" w:cs="Times New Roman"/>
          <w:sz w:val="24"/>
          <w:szCs w:val="24"/>
          <w:highlight w:val="white"/>
        </w:rPr>
        <w:t>(1), p.11077.</w:t>
      </w:r>
    </w:p>
    <w:p w14:paraId="0089FB89" w14:textId="77777777" w:rsidR="00C05BF3" w:rsidRDefault="00907AF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Scheffler, S. and Mayer, J., 2023. Sok: Content moderation for end-to-end encryption. </w:t>
      </w:r>
      <w:proofErr w:type="spellStart"/>
      <w:r>
        <w:rPr>
          <w:rFonts w:ascii="Times New Roman" w:eastAsia="Times New Roman" w:hAnsi="Times New Roman" w:cs="Times New Roman"/>
          <w:i/>
          <w:iCs/>
          <w:sz w:val="24"/>
          <w:szCs w:val="24"/>
          <w:highlight w:val="white"/>
        </w:rPr>
        <w:t>arXiv</w:t>
      </w:r>
      <w:proofErr w:type="spellEnd"/>
      <w:r>
        <w:rPr>
          <w:rFonts w:ascii="Times New Roman" w:eastAsia="Times New Roman" w:hAnsi="Times New Roman" w:cs="Times New Roman"/>
          <w:i/>
          <w:iCs/>
          <w:sz w:val="24"/>
          <w:szCs w:val="24"/>
          <w:highlight w:val="white"/>
        </w:rPr>
        <w:t xml:space="preserve"> preprint arXiv:2303.03979</w:t>
      </w:r>
      <w:r>
        <w:rPr>
          <w:rFonts w:ascii="Times New Roman" w:eastAsia="Times New Roman" w:hAnsi="Times New Roman" w:cs="Times New Roman"/>
          <w:sz w:val="24"/>
          <w:szCs w:val="24"/>
          <w:highlight w:val="white"/>
        </w:rPr>
        <w:t>.</w:t>
      </w:r>
    </w:p>
    <w:p w14:paraId="48836081" w14:textId="77777777" w:rsidR="00C05BF3" w:rsidRDefault="00907AF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Ramachandra, M.N., Srinivasa Rao, M., Lai, W.C., </w:t>
      </w:r>
      <w:proofErr w:type="spellStart"/>
      <w:r>
        <w:rPr>
          <w:rFonts w:ascii="Times New Roman" w:eastAsia="Times New Roman" w:hAnsi="Times New Roman" w:cs="Times New Roman"/>
          <w:sz w:val="24"/>
          <w:szCs w:val="24"/>
          <w:highlight w:val="white"/>
        </w:rPr>
        <w:t>Parameshachari</w:t>
      </w:r>
      <w:proofErr w:type="spellEnd"/>
      <w:r>
        <w:rPr>
          <w:rFonts w:ascii="Times New Roman" w:eastAsia="Times New Roman" w:hAnsi="Times New Roman" w:cs="Times New Roman"/>
          <w:sz w:val="24"/>
          <w:szCs w:val="24"/>
          <w:highlight w:val="white"/>
        </w:rPr>
        <w:t xml:space="preserve">, B.D., Ananda Babu, J. and Hemalatha, K.L., 2022. An efficient and secure big data storage in a cloud environment by using triple data encryption standard. </w:t>
      </w:r>
      <w:r>
        <w:rPr>
          <w:rFonts w:ascii="Times New Roman" w:eastAsia="Times New Roman" w:hAnsi="Times New Roman" w:cs="Times New Roman"/>
          <w:i/>
          <w:iCs/>
          <w:sz w:val="24"/>
          <w:szCs w:val="24"/>
          <w:highlight w:val="white"/>
        </w:rPr>
        <w:t>Big Data and Cognitive Computing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6</w:t>
      </w:r>
      <w:r>
        <w:rPr>
          <w:rFonts w:ascii="Times New Roman" w:eastAsia="Times New Roman" w:hAnsi="Times New Roman" w:cs="Times New Roman"/>
          <w:sz w:val="24"/>
          <w:szCs w:val="24"/>
          <w:highlight w:val="white"/>
        </w:rPr>
        <w:t>(4), p.101.</w:t>
      </w:r>
    </w:p>
    <w:p w14:paraId="731A155F" w14:textId="77777777" w:rsidR="00C05BF3" w:rsidRDefault="00907AF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Gupta, S., Sacchetti, T. and Crispo, B., 2022, December. End-to-end encryption for securing communications in Industry 4.0. In </w:t>
      </w:r>
      <w:r>
        <w:rPr>
          <w:rFonts w:ascii="Times New Roman" w:eastAsia="Times New Roman" w:hAnsi="Times New Roman" w:cs="Times New Roman"/>
          <w:i/>
          <w:iCs/>
          <w:sz w:val="24"/>
          <w:szCs w:val="24"/>
          <w:highlight w:val="white"/>
        </w:rPr>
        <w:t>2022, the 4th IEEE Middle East and North Africa Communications Conference (MENACOMM)</w:t>
      </w:r>
      <w:r>
        <w:rPr>
          <w:rFonts w:ascii="Times New Roman" w:eastAsia="Times New Roman" w:hAnsi="Times New Roman" w:cs="Times New Roman"/>
          <w:sz w:val="24"/>
          <w:szCs w:val="24"/>
          <w:highlight w:val="white"/>
        </w:rPr>
        <w:t xml:space="preserve"> (pp. 153-158). IEEE.</w:t>
      </w:r>
    </w:p>
    <w:p w14:paraId="4AB2C104" w14:textId="77777777" w:rsidR="00C05BF3" w:rsidRDefault="00907AF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Wang, X. and Ma, J., 2024. Cloud-network-end collaborative security for wireless networks: Architecture, mechanisms, and applications. </w:t>
      </w:r>
      <w:r>
        <w:rPr>
          <w:rFonts w:ascii="Times New Roman" w:eastAsia="Times New Roman" w:hAnsi="Times New Roman" w:cs="Times New Roman"/>
          <w:i/>
          <w:iCs/>
          <w:sz w:val="24"/>
          <w:szCs w:val="24"/>
          <w:highlight w:val="white"/>
        </w:rPr>
        <w:t>Tsinghua Science and Technology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30</w:t>
      </w:r>
      <w:r>
        <w:rPr>
          <w:rFonts w:ascii="Times New Roman" w:eastAsia="Times New Roman" w:hAnsi="Times New Roman" w:cs="Times New Roman"/>
          <w:sz w:val="24"/>
          <w:szCs w:val="24"/>
          <w:highlight w:val="white"/>
        </w:rPr>
        <w:t>(1), pp.18-33.</w:t>
      </w:r>
    </w:p>
    <w:p w14:paraId="46A398AF" w14:textId="77777777" w:rsidR="00C05BF3" w:rsidRDefault="00907AF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Rahalkar, C. and </w:t>
      </w:r>
      <w:proofErr w:type="spellStart"/>
      <w:r>
        <w:rPr>
          <w:rFonts w:ascii="Times New Roman" w:eastAsia="Times New Roman" w:hAnsi="Times New Roman" w:cs="Times New Roman"/>
          <w:sz w:val="24"/>
          <w:szCs w:val="24"/>
          <w:highlight w:val="white"/>
        </w:rPr>
        <w:t>Virgaonkar</w:t>
      </w:r>
      <w:proofErr w:type="spellEnd"/>
      <w:r>
        <w:rPr>
          <w:rFonts w:ascii="Times New Roman" w:eastAsia="Times New Roman" w:hAnsi="Times New Roman" w:cs="Times New Roman"/>
          <w:sz w:val="24"/>
          <w:szCs w:val="24"/>
          <w:highlight w:val="white"/>
        </w:rPr>
        <w:t xml:space="preserve">, A., 2022. Sok: content moderation schemes in end-to-end encrypted systems. </w:t>
      </w:r>
      <w:proofErr w:type="spellStart"/>
      <w:r>
        <w:rPr>
          <w:rFonts w:ascii="Times New Roman" w:eastAsia="Times New Roman" w:hAnsi="Times New Roman" w:cs="Times New Roman"/>
          <w:i/>
          <w:iCs/>
          <w:sz w:val="24"/>
          <w:szCs w:val="24"/>
          <w:highlight w:val="white"/>
        </w:rPr>
        <w:t>arXiv</w:t>
      </w:r>
      <w:proofErr w:type="spellEnd"/>
      <w:r>
        <w:rPr>
          <w:rFonts w:ascii="Times New Roman" w:eastAsia="Times New Roman" w:hAnsi="Times New Roman" w:cs="Times New Roman"/>
          <w:i/>
          <w:iCs/>
          <w:sz w:val="24"/>
          <w:szCs w:val="24"/>
          <w:highlight w:val="white"/>
        </w:rPr>
        <w:t xml:space="preserve"> preprint arXiv:2208.11147</w:t>
      </w:r>
      <w:r>
        <w:rPr>
          <w:rFonts w:ascii="Times New Roman" w:eastAsia="Times New Roman" w:hAnsi="Times New Roman" w:cs="Times New Roman"/>
          <w:sz w:val="24"/>
          <w:szCs w:val="24"/>
          <w:highlight w:val="white"/>
        </w:rPr>
        <w:t>.</w:t>
      </w:r>
    </w:p>
    <w:p w14:paraId="0D255070" w14:textId="77777777" w:rsidR="00C05BF3" w:rsidRDefault="00907AFB">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Höltervennhoff</w:t>
      </w:r>
      <w:proofErr w:type="spellEnd"/>
      <w:r>
        <w:rPr>
          <w:rFonts w:ascii="Times New Roman" w:eastAsia="Times New Roman" w:hAnsi="Times New Roman" w:cs="Times New Roman"/>
          <w:sz w:val="24"/>
          <w:szCs w:val="24"/>
          <w:highlight w:val="white"/>
        </w:rPr>
        <w:t xml:space="preserve">, S., </w:t>
      </w:r>
      <w:proofErr w:type="spellStart"/>
      <w:r>
        <w:rPr>
          <w:rFonts w:ascii="Times New Roman" w:eastAsia="Times New Roman" w:hAnsi="Times New Roman" w:cs="Times New Roman"/>
          <w:sz w:val="24"/>
          <w:szCs w:val="24"/>
          <w:highlight w:val="white"/>
        </w:rPr>
        <w:t>Wöhler</w:t>
      </w:r>
      <w:proofErr w:type="spellEnd"/>
      <w:r>
        <w:rPr>
          <w:rFonts w:ascii="Times New Roman" w:eastAsia="Times New Roman" w:hAnsi="Times New Roman" w:cs="Times New Roman"/>
          <w:sz w:val="24"/>
          <w:szCs w:val="24"/>
          <w:highlight w:val="white"/>
        </w:rPr>
        <w:t xml:space="preserve">, N., </w:t>
      </w:r>
      <w:proofErr w:type="spellStart"/>
      <w:r>
        <w:rPr>
          <w:rFonts w:ascii="Times New Roman" w:eastAsia="Times New Roman" w:hAnsi="Times New Roman" w:cs="Times New Roman"/>
          <w:sz w:val="24"/>
          <w:szCs w:val="24"/>
          <w:highlight w:val="white"/>
        </w:rPr>
        <w:t>Möhle</w:t>
      </w:r>
      <w:proofErr w:type="spellEnd"/>
      <w:r>
        <w:rPr>
          <w:rFonts w:ascii="Times New Roman" w:eastAsia="Times New Roman" w:hAnsi="Times New Roman" w:cs="Times New Roman"/>
          <w:sz w:val="24"/>
          <w:szCs w:val="24"/>
          <w:highlight w:val="white"/>
        </w:rPr>
        <w:t xml:space="preserve">, A., Oltrogge, M., Acar, Y., Wiese, O. and Fahl, S., 2024. A {Mixed-Methods} Study on User Experiences and Challenges of Recovery Codes for an {End-to-End} Encrypted Service. In </w:t>
      </w:r>
      <w:r>
        <w:rPr>
          <w:rFonts w:ascii="Times New Roman" w:eastAsia="Times New Roman" w:hAnsi="Times New Roman" w:cs="Times New Roman"/>
          <w:i/>
          <w:iCs/>
          <w:sz w:val="24"/>
          <w:szCs w:val="24"/>
          <w:highlight w:val="white"/>
        </w:rPr>
        <w:t>33rd USENIX Security Symposium (USENIX Security 24)</w:t>
      </w:r>
      <w:r>
        <w:rPr>
          <w:rFonts w:ascii="Times New Roman" w:eastAsia="Times New Roman" w:hAnsi="Times New Roman" w:cs="Times New Roman"/>
          <w:sz w:val="24"/>
          <w:szCs w:val="24"/>
          <w:highlight w:val="white"/>
        </w:rPr>
        <w:t xml:space="preserve"> (pp. 7267-7284).</w:t>
      </w:r>
    </w:p>
    <w:p w14:paraId="6B8B8A83" w14:textId="77777777" w:rsidR="00C05BF3" w:rsidRDefault="00907AF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Selvi, P. and Sakthivel, S., 2025. A hybrid ECC-AES encryption framework for secure and efficient cloud-based data protection. </w:t>
      </w:r>
      <w:r>
        <w:rPr>
          <w:rFonts w:ascii="Times New Roman" w:eastAsia="Times New Roman" w:hAnsi="Times New Roman" w:cs="Times New Roman"/>
          <w:i/>
          <w:iCs/>
          <w:sz w:val="24"/>
          <w:szCs w:val="24"/>
          <w:highlight w:val="white"/>
        </w:rPr>
        <w:t>Scientific Reports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15</w:t>
      </w:r>
      <w:r>
        <w:rPr>
          <w:rFonts w:ascii="Times New Roman" w:eastAsia="Times New Roman" w:hAnsi="Times New Roman" w:cs="Times New Roman"/>
          <w:sz w:val="24"/>
          <w:szCs w:val="24"/>
          <w:highlight w:val="white"/>
        </w:rPr>
        <w:t>(1), p.30867.</w:t>
      </w:r>
    </w:p>
    <w:p w14:paraId="634DBBC6" w14:textId="77777777" w:rsidR="00C05BF3" w:rsidRDefault="00907AF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Knodel, M., </w:t>
      </w:r>
      <w:proofErr w:type="spellStart"/>
      <w:r>
        <w:rPr>
          <w:rFonts w:ascii="Times New Roman" w:eastAsia="Times New Roman" w:hAnsi="Times New Roman" w:cs="Times New Roman"/>
          <w:sz w:val="24"/>
          <w:szCs w:val="24"/>
          <w:highlight w:val="white"/>
        </w:rPr>
        <w:t>Fábrega</w:t>
      </w:r>
      <w:proofErr w:type="spellEnd"/>
      <w:r>
        <w:rPr>
          <w:rFonts w:ascii="Times New Roman" w:eastAsia="Times New Roman" w:hAnsi="Times New Roman" w:cs="Times New Roman"/>
          <w:sz w:val="24"/>
          <w:szCs w:val="24"/>
          <w:highlight w:val="white"/>
        </w:rPr>
        <w:t xml:space="preserve">, A., Ferrari, D., Leiken, J., Hou, B.L., Yen, D., de Alfaro, S., Cho, K. and Park, S., 2024. How to think about end-to-end encryption and AI: Training, processing, disclosure, and consent. </w:t>
      </w:r>
      <w:proofErr w:type="spellStart"/>
      <w:r>
        <w:rPr>
          <w:rFonts w:ascii="Times New Roman" w:eastAsia="Times New Roman" w:hAnsi="Times New Roman" w:cs="Times New Roman"/>
          <w:i/>
          <w:iCs/>
          <w:sz w:val="24"/>
          <w:szCs w:val="24"/>
          <w:highlight w:val="white"/>
        </w:rPr>
        <w:t>arXiv</w:t>
      </w:r>
      <w:proofErr w:type="spellEnd"/>
      <w:r>
        <w:rPr>
          <w:rFonts w:ascii="Times New Roman" w:eastAsia="Times New Roman" w:hAnsi="Times New Roman" w:cs="Times New Roman"/>
          <w:i/>
          <w:iCs/>
          <w:sz w:val="24"/>
          <w:szCs w:val="24"/>
          <w:highlight w:val="white"/>
        </w:rPr>
        <w:t xml:space="preserve"> preprint arXiv:2412.20231</w:t>
      </w:r>
      <w:r>
        <w:rPr>
          <w:rFonts w:ascii="Times New Roman" w:eastAsia="Times New Roman" w:hAnsi="Times New Roman" w:cs="Times New Roman"/>
          <w:sz w:val="24"/>
          <w:szCs w:val="24"/>
          <w:highlight w:val="white"/>
        </w:rPr>
        <w:t>.</w:t>
      </w:r>
    </w:p>
    <w:p w14:paraId="38298242" w14:textId="77777777" w:rsidR="00C05BF3" w:rsidRDefault="00907AF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Lin, S., Cui, L. and Ke, N., 2024. End-to-end encrypted message distribution system for the Internet of Things based on conditional proxy re-encryption. </w:t>
      </w:r>
      <w:r>
        <w:rPr>
          <w:rFonts w:ascii="Times New Roman" w:eastAsia="Times New Roman" w:hAnsi="Times New Roman" w:cs="Times New Roman"/>
          <w:i/>
          <w:iCs/>
          <w:sz w:val="24"/>
          <w:szCs w:val="24"/>
          <w:highlight w:val="white"/>
        </w:rPr>
        <w:t>Sensors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24</w:t>
      </w:r>
      <w:r>
        <w:rPr>
          <w:rFonts w:ascii="Times New Roman" w:eastAsia="Times New Roman" w:hAnsi="Times New Roman" w:cs="Times New Roman"/>
          <w:sz w:val="24"/>
          <w:szCs w:val="24"/>
          <w:highlight w:val="white"/>
        </w:rPr>
        <w:t>(2).</w:t>
      </w:r>
    </w:p>
    <w:p w14:paraId="2B76E3F6" w14:textId="77777777" w:rsidR="00C05BF3" w:rsidRDefault="00907AF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Mageshkumar, N., Swapna, J., </w:t>
      </w:r>
      <w:proofErr w:type="spellStart"/>
      <w:r>
        <w:rPr>
          <w:rFonts w:ascii="Times New Roman" w:eastAsia="Times New Roman" w:hAnsi="Times New Roman" w:cs="Times New Roman"/>
          <w:sz w:val="24"/>
          <w:szCs w:val="24"/>
          <w:highlight w:val="white"/>
        </w:rPr>
        <w:t>Pandiaraj</w:t>
      </w:r>
      <w:proofErr w:type="spellEnd"/>
      <w:r>
        <w:rPr>
          <w:rFonts w:ascii="Times New Roman" w:eastAsia="Times New Roman" w:hAnsi="Times New Roman" w:cs="Times New Roman"/>
          <w:sz w:val="24"/>
          <w:szCs w:val="24"/>
          <w:highlight w:val="white"/>
        </w:rPr>
        <w:t xml:space="preserve">, A., Rajakumar, R., </w:t>
      </w:r>
      <w:proofErr w:type="spellStart"/>
      <w:r>
        <w:rPr>
          <w:rFonts w:ascii="Times New Roman" w:eastAsia="Times New Roman" w:hAnsi="Times New Roman" w:cs="Times New Roman"/>
          <w:sz w:val="24"/>
          <w:szCs w:val="24"/>
          <w:highlight w:val="white"/>
        </w:rPr>
        <w:t>Krichen</w:t>
      </w:r>
      <w:proofErr w:type="spellEnd"/>
      <w:r>
        <w:rPr>
          <w:rFonts w:ascii="Times New Roman" w:eastAsia="Times New Roman" w:hAnsi="Times New Roman" w:cs="Times New Roman"/>
          <w:sz w:val="24"/>
          <w:szCs w:val="24"/>
          <w:highlight w:val="white"/>
        </w:rPr>
        <w:t xml:space="preserve">, M. and Ravi, V., 2023. A hybrid cloud storage system with an enhanced multilayer cryptosystem for secure deduplication in the cloud. </w:t>
      </w:r>
      <w:r>
        <w:rPr>
          <w:rFonts w:ascii="Times New Roman" w:eastAsia="Times New Roman" w:hAnsi="Times New Roman" w:cs="Times New Roman"/>
          <w:i/>
          <w:iCs/>
          <w:sz w:val="24"/>
          <w:szCs w:val="24"/>
          <w:highlight w:val="white"/>
        </w:rPr>
        <w:t>International Journal of Intelligent Networks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4</w:t>
      </w:r>
      <w:r>
        <w:rPr>
          <w:rFonts w:ascii="Times New Roman" w:eastAsia="Times New Roman" w:hAnsi="Times New Roman" w:cs="Times New Roman"/>
          <w:sz w:val="24"/>
          <w:szCs w:val="24"/>
          <w:highlight w:val="white"/>
        </w:rPr>
        <w:t>, pp.301-309.</w:t>
      </w:r>
    </w:p>
    <w:p w14:paraId="0B1420DF" w14:textId="77777777" w:rsidR="00C05BF3" w:rsidRDefault="00907AF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Blessing, J., </w:t>
      </w:r>
      <w:proofErr w:type="spellStart"/>
      <w:r>
        <w:rPr>
          <w:rFonts w:ascii="Times New Roman" w:eastAsia="Times New Roman" w:hAnsi="Times New Roman" w:cs="Times New Roman"/>
          <w:sz w:val="24"/>
          <w:szCs w:val="24"/>
          <w:highlight w:val="white"/>
        </w:rPr>
        <w:t>Hugenroth</w:t>
      </w:r>
      <w:proofErr w:type="spellEnd"/>
      <w:r>
        <w:rPr>
          <w:rFonts w:ascii="Times New Roman" w:eastAsia="Times New Roman" w:hAnsi="Times New Roman" w:cs="Times New Roman"/>
          <w:sz w:val="24"/>
          <w:szCs w:val="24"/>
          <w:highlight w:val="white"/>
        </w:rPr>
        <w:t xml:space="preserve">, D., Anderson, R.J. and Beresford, A.R., 2024. Sok: Web authentication in the age of end-to-end encryption. </w:t>
      </w:r>
      <w:proofErr w:type="spellStart"/>
      <w:r>
        <w:rPr>
          <w:rFonts w:ascii="Times New Roman" w:eastAsia="Times New Roman" w:hAnsi="Times New Roman" w:cs="Times New Roman"/>
          <w:i/>
          <w:iCs/>
          <w:sz w:val="24"/>
          <w:szCs w:val="24"/>
          <w:highlight w:val="white"/>
        </w:rPr>
        <w:t>arXiv</w:t>
      </w:r>
      <w:proofErr w:type="spellEnd"/>
      <w:r>
        <w:rPr>
          <w:rFonts w:ascii="Times New Roman" w:eastAsia="Times New Roman" w:hAnsi="Times New Roman" w:cs="Times New Roman"/>
          <w:i/>
          <w:iCs/>
          <w:sz w:val="24"/>
          <w:szCs w:val="24"/>
          <w:highlight w:val="white"/>
        </w:rPr>
        <w:t xml:space="preserve"> preprint arXiv:2406.18226</w:t>
      </w:r>
      <w:r>
        <w:rPr>
          <w:rFonts w:ascii="Times New Roman" w:eastAsia="Times New Roman" w:hAnsi="Times New Roman" w:cs="Times New Roman"/>
          <w:sz w:val="24"/>
          <w:szCs w:val="24"/>
          <w:highlight w:val="white"/>
        </w:rPr>
        <w:t>.</w:t>
      </w:r>
    </w:p>
    <w:p w14:paraId="1E3DCFF3" w14:textId="77777777" w:rsidR="00C05BF3" w:rsidRDefault="00907AFB">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Pansara</w:t>
      </w:r>
      <w:proofErr w:type="spellEnd"/>
      <w:r>
        <w:rPr>
          <w:rFonts w:ascii="Times New Roman" w:eastAsia="Times New Roman" w:hAnsi="Times New Roman" w:cs="Times New Roman"/>
          <w:sz w:val="24"/>
          <w:szCs w:val="24"/>
          <w:highlight w:val="white"/>
        </w:rPr>
        <w:t xml:space="preserve">, P., Patel, R., Shah, K., Jhaveri, R. and Parmar, V., 2023, March. Chat application security: implementing blockchain-based end-to-end encryption. In </w:t>
      </w:r>
      <w:r>
        <w:rPr>
          <w:rFonts w:ascii="Times New Roman" w:eastAsia="Times New Roman" w:hAnsi="Times New Roman" w:cs="Times New Roman"/>
          <w:i/>
          <w:iCs/>
          <w:sz w:val="24"/>
          <w:szCs w:val="24"/>
          <w:highlight w:val="white"/>
        </w:rPr>
        <w:t>2023, the 10th International Conference on Computing for Sustainable Global Development (</w:t>
      </w:r>
      <w:proofErr w:type="spellStart"/>
      <w:r>
        <w:rPr>
          <w:rFonts w:ascii="Times New Roman" w:eastAsia="Times New Roman" w:hAnsi="Times New Roman" w:cs="Times New Roman"/>
          <w:i/>
          <w:iCs/>
          <w:sz w:val="24"/>
          <w:szCs w:val="24"/>
          <w:highlight w:val="white"/>
        </w:rPr>
        <w:t>INDIACom</w:t>
      </w:r>
      <w:proofErr w:type="spellEnd"/>
      <w:r>
        <w:rPr>
          <w:rFonts w:ascii="Times New Roman" w:eastAsia="Times New Roman" w:hAnsi="Times New Roman" w:cs="Times New Roman"/>
          <w:i/>
          <w:iCs/>
          <w:sz w:val="24"/>
          <w:szCs w:val="24"/>
          <w:highlight w:val="white"/>
        </w:rPr>
        <w:t>)</w:t>
      </w:r>
      <w:r>
        <w:rPr>
          <w:rFonts w:ascii="Times New Roman" w:eastAsia="Times New Roman" w:hAnsi="Times New Roman" w:cs="Times New Roman"/>
          <w:sz w:val="24"/>
          <w:szCs w:val="24"/>
          <w:highlight w:val="white"/>
        </w:rPr>
        <w:t xml:space="preserve"> (pp. 496-500). IEEE.</w:t>
      </w:r>
    </w:p>
    <w:p w14:paraId="445F54F3" w14:textId="77777777" w:rsidR="00C05BF3" w:rsidRDefault="00907AF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Pansy, D.L., Mahalakshmi, S. and Vidya, B., 2025, March. End-To-End Encryption Solution for Social Media Networks. In </w:t>
      </w:r>
      <w:r>
        <w:rPr>
          <w:rFonts w:ascii="Times New Roman" w:eastAsia="Times New Roman" w:hAnsi="Times New Roman" w:cs="Times New Roman"/>
          <w:i/>
          <w:iCs/>
          <w:sz w:val="24"/>
          <w:szCs w:val="24"/>
          <w:highlight w:val="white"/>
        </w:rPr>
        <w:t>2025 International Conference on Data Science, Agents &amp; Artificial Intelligence (ICDSAAI)</w:t>
      </w:r>
      <w:r>
        <w:rPr>
          <w:rFonts w:ascii="Times New Roman" w:eastAsia="Times New Roman" w:hAnsi="Times New Roman" w:cs="Times New Roman"/>
          <w:sz w:val="24"/>
          <w:szCs w:val="24"/>
          <w:highlight w:val="white"/>
        </w:rPr>
        <w:t xml:space="preserve"> (pp. 1-6). IEEE.</w:t>
      </w:r>
    </w:p>
    <w:p w14:paraId="184AC68C" w14:textId="77777777" w:rsidR="00C05BF3" w:rsidRDefault="00907AF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Saleem, K., Zinou, M.F., Mohammad, F., Ouni, R., </w:t>
      </w:r>
      <w:proofErr w:type="spellStart"/>
      <w:r>
        <w:rPr>
          <w:rFonts w:ascii="Times New Roman" w:eastAsia="Times New Roman" w:hAnsi="Times New Roman" w:cs="Times New Roman"/>
          <w:sz w:val="24"/>
          <w:szCs w:val="24"/>
          <w:highlight w:val="white"/>
        </w:rPr>
        <w:t>Elhendi</w:t>
      </w:r>
      <w:proofErr w:type="spellEnd"/>
      <w:r>
        <w:rPr>
          <w:rFonts w:ascii="Times New Roman" w:eastAsia="Times New Roman" w:hAnsi="Times New Roman" w:cs="Times New Roman"/>
          <w:sz w:val="24"/>
          <w:szCs w:val="24"/>
          <w:highlight w:val="white"/>
        </w:rPr>
        <w:t xml:space="preserve">, A.Z. and </w:t>
      </w:r>
      <w:proofErr w:type="spellStart"/>
      <w:r>
        <w:rPr>
          <w:rFonts w:ascii="Times New Roman" w:eastAsia="Times New Roman" w:hAnsi="Times New Roman" w:cs="Times New Roman"/>
          <w:sz w:val="24"/>
          <w:szCs w:val="24"/>
          <w:highlight w:val="white"/>
        </w:rPr>
        <w:t>Almuhtadi</w:t>
      </w:r>
      <w:proofErr w:type="spellEnd"/>
      <w:r>
        <w:rPr>
          <w:rFonts w:ascii="Times New Roman" w:eastAsia="Times New Roman" w:hAnsi="Times New Roman" w:cs="Times New Roman"/>
          <w:sz w:val="24"/>
          <w:szCs w:val="24"/>
          <w:highlight w:val="white"/>
        </w:rPr>
        <w:t xml:space="preserve">, J., 2024. An end-to-end security-enabled intelligent remote IoT monitoring system. </w:t>
      </w:r>
      <w:r>
        <w:rPr>
          <w:rFonts w:ascii="Times New Roman" w:eastAsia="Times New Roman" w:hAnsi="Times New Roman" w:cs="Times New Roman"/>
          <w:i/>
          <w:iCs/>
          <w:sz w:val="24"/>
          <w:szCs w:val="24"/>
          <w:highlight w:val="white"/>
        </w:rPr>
        <w:t>Frontiers in Physics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12</w:t>
      </w:r>
      <w:r>
        <w:rPr>
          <w:rFonts w:ascii="Times New Roman" w:eastAsia="Times New Roman" w:hAnsi="Times New Roman" w:cs="Times New Roman"/>
          <w:sz w:val="24"/>
          <w:szCs w:val="24"/>
          <w:highlight w:val="white"/>
        </w:rPr>
        <w:t>, p.1357209.</w:t>
      </w:r>
    </w:p>
    <w:p w14:paraId="07AF9B4A" w14:textId="77777777" w:rsidR="00C05BF3" w:rsidRDefault="00907AF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Connell, G., Fang, V., Schmidt, R., Dauterman, E. and Popa, R.A., 2024. Secret Key Recovery in a {Global-</w:t>
      </w:r>
      <w:proofErr w:type="gramStart"/>
      <w:r>
        <w:rPr>
          <w:rFonts w:ascii="Times New Roman" w:eastAsia="Times New Roman" w:hAnsi="Times New Roman" w:cs="Times New Roman"/>
          <w:sz w:val="24"/>
          <w:szCs w:val="24"/>
          <w:highlight w:val="white"/>
        </w:rPr>
        <w:t>Scale}{</w:t>
      </w:r>
      <w:proofErr w:type="gramEnd"/>
      <w:r>
        <w:rPr>
          <w:rFonts w:ascii="Times New Roman" w:eastAsia="Times New Roman" w:hAnsi="Times New Roman" w:cs="Times New Roman"/>
          <w:sz w:val="24"/>
          <w:szCs w:val="24"/>
          <w:highlight w:val="white"/>
        </w:rPr>
        <w:t xml:space="preserve">End-to-End} Encryption System. In </w:t>
      </w:r>
      <w:r>
        <w:rPr>
          <w:rFonts w:ascii="Times New Roman" w:eastAsia="Times New Roman" w:hAnsi="Times New Roman" w:cs="Times New Roman"/>
          <w:i/>
          <w:iCs/>
          <w:sz w:val="24"/>
          <w:szCs w:val="24"/>
          <w:highlight w:val="white"/>
        </w:rPr>
        <w:t>18th USENIX Symposium on Operating Systems Design and Implementation (OSDI 24)</w:t>
      </w:r>
      <w:r>
        <w:rPr>
          <w:rFonts w:ascii="Times New Roman" w:eastAsia="Times New Roman" w:hAnsi="Times New Roman" w:cs="Times New Roman"/>
          <w:sz w:val="24"/>
          <w:szCs w:val="24"/>
          <w:highlight w:val="white"/>
        </w:rPr>
        <w:t xml:space="preserve"> (pp. 703-719).</w:t>
      </w:r>
    </w:p>
    <w:p w14:paraId="76E522B9" w14:textId="77777777" w:rsidR="00C05BF3" w:rsidRDefault="00907AF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Cogliati, B., Ethan, J. and Jha, A., 2023. Subverting Telegram’s end-to-end encryption. </w:t>
      </w:r>
      <w:r>
        <w:rPr>
          <w:rFonts w:ascii="Times New Roman" w:eastAsia="Times New Roman" w:hAnsi="Times New Roman" w:cs="Times New Roman"/>
          <w:i/>
          <w:iCs/>
          <w:sz w:val="24"/>
          <w:szCs w:val="24"/>
          <w:highlight w:val="white"/>
        </w:rPr>
        <w:t>IACR Transactions on Symmetric Cryptology</w:t>
      </w:r>
      <w:r>
        <w:rPr>
          <w:rFonts w:ascii="Times New Roman" w:eastAsia="Times New Roman" w:hAnsi="Times New Roman" w:cs="Times New Roman"/>
          <w:sz w:val="24"/>
          <w:szCs w:val="24"/>
          <w:highlight w:val="white"/>
        </w:rPr>
        <w:t>, pp.5-40.</w:t>
      </w:r>
    </w:p>
    <w:p w14:paraId="4F71FFED" w14:textId="77777777" w:rsidR="00C05BF3" w:rsidRDefault="00907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Bartusek, J., Garg, S., Jain, A. and </w:t>
      </w:r>
      <w:proofErr w:type="spellStart"/>
      <w:r>
        <w:rPr>
          <w:rFonts w:ascii="Times New Roman" w:eastAsia="Times New Roman" w:hAnsi="Times New Roman" w:cs="Times New Roman"/>
          <w:sz w:val="24"/>
          <w:szCs w:val="24"/>
          <w:highlight w:val="white"/>
        </w:rPr>
        <w:t>Policharla</w:t>
      </w:r>
      <w:proofErr w:type="spellEnd"/>
      <w:r>
        <w:rPr>
          <w:rFonts w:ascii="Times New Roman" w:eastAsia="Times New Roman" w:hAnsi="Times New Roman" w:cs="Times New Roman"/>
          <w:sz w:val="24"/>
          <w:szCs w:val="24"/>
          <w:highlight w:val="white"/>
        </w:rPr>
        <w:t>, G.V., 2023, April. End-to-end secure messaging with traceability only for illegal content. In Annual International Conference on the Theory and Applications of Cryptographic Techniques (pp. 35-66). Cham: Springer Nature Switzerland.</w:t>
      </w:r>
    </w:p>
    <w:p w14:paraId="63741684" w14:textId="77777777" w:rsidR="00C05BF3" w:rsidRDefault="00C05BF3">
      <w:pPr>
        <w:spacing w:line="360" w:lineRule="auto"/>
        <w:jc w:val="both"/>
        <w:rPr>
          <w:rFonts w:ascii="Times New Roman" w:eastAsia="Times New Roman" w:hAnsi="Times New Roman" w:cs="Times New Roman"/>
          <w:sz w:val="24"/>
          <w:szCs w:val="24"/>
        </w:rPr>
      </w:pPr>
    </w:p>
    <w:sectPr w:rsidR="00C05BF3" w:rsidSect="006C658A">
      <w:headerReference w:type="even" r:id="rId12"/>
      <w:headerReference w:type="default" r:id="rId13"/>
      <w:footerReference w:type="even" r:id="rId14"/>
      <w:footerReference w:type="default" r:id="rId15"/>
      <w:headerReference w:type="first" r:id="rId16"/>
      <w:footerReference w:type="first" r:id="rId17"/>
      <w:pgSz w:w="11906" w:h="16838"/>
      <w:pgMar w:top="1417" w:right="1417" w:bottom="1417" w:left="1417"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E3E942" w14:textId="77777777" w:rsidR="007C08B0" w:rsidRDefault="007C08B0">
      <w:pPr>
        <w:spacing w:line="240" w:lineRule="auto"/>
      </w:pPr>
      <w:r>
        <w:separator/>
      </w:r>
    </w:p>
  </w:endnote>
  <w:endnote w:type="continuationSeparator" w:id="0">
    <w:p w14:paraId="3CF33CF8" w14:textId="77777777" w:rsidR="007C08B0" w:rsidRDefault="007C08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1" w:fontKey="{EF0B079B-6750-492E-8CDB-FF5791D26F34}"/>
  </w:font>
  <w:font w:name="Cambria">
    <w:panose1 w:val="02040503050406030204"/>
    <w:charset w:val="00"/>
    <w:family w:val="roman"/>
    <w:pitch w:val="variable"/>
    <w:sig w:usb0="E00006FF" w:usb1="420024FF" w:usb2="02000000" w:usb3="00000000" w:csb0="0000019F" w:csb1="00000000"/>
    <w:embedRegular r:id="rId2" w:fontKey="{10B1CB19-CC45-4BD8-AE7B-7977CA4FE0B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FC9D0" w14:textId="77777777" w:rsidR="00907AFB" w:rsidRDefault="00907A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7FBAFA" w14:textId="77777777" w:rsidR="00C05BF3" w:rsidRDefault="00907AFB">
    <w:pPr>
      <w:spacing w:line="360" w:lineRule="auto"/>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6C658A">
      <w:rPr>
        <w:rFonts w:ascii="Times New Roman" w:eastAsia="Times New Roman" w:hAnsi="Times New Roman" w:cs="Times New Roman"/>
        <w:noProof/>
        <w:sz w:val="20"/>
        <w:szCs w:val="20"/>
      </w:rPr>
      <w:t>1</w:t>
    </w:r>
    <w:r>
      <w:rPr>
        <w:rFonts w:ascii="Times New Roman" w:eastAsia="Times New Roman" w:hAnsi="Times New Roman" w:cs="Times New Roman"/>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DDCCC9" w14:textId="77777777" w:rsidR="00907AFB" w:rsidRDefault="00907A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21F6FA" w14:textId="77777777" w:rsidR="007C08B0" w:rsidRDefault="007C08B0">
      <w:pPr>
        <w:spacing w:line="240" w:lineRule="auto"/>
      </w:pPr>
      <w:r>
        <w:separator/>
      </w:r>
    </w:p>
  </w:footnote>
  <w:footnote w:type="continuationSeparator" w:id="0">
    <w:p w14:paraId="43B75722" w14:textId="77777777" w:rsidR="007C08B0" w:rsidRDefault="007C08B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2EDF24" w14:textId="77777777" w:rsidR="00907AFB" w:rsidRDefault="00907AF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D01F5F" w14:textId="77777777" w:rsidR="00907AFB" w:rsidRDefault="00907AF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659488" w14:textId="77777777" w:rsidR="00907AFB" w:rsidRDefault="00907A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634A78"/>
    <w:multiLevelType w:val="multilevel"/>
    <w:tmpl w:val="E44258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217971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5BF3"/>
    <w:rsid w:val="00295381"/>
    <w:rsid w:val="005737A2"/>
    <w:rsid w:val="006B1900"/>
    <w:rsid w:val="006C658A"/>
    <w:rsid w:val="007C08B0"/>
    <w:rsid w:val="00906178"/>
    <w:rsid w:val="00907AFB"/>
    <w:rsid w:val="00B91FA4"/>
    <w:rsid w:val="00C05BF3"/>
    <w:rsid w:val="00DB7875"/>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18AF3D"/>
  <w15:docId w15:val="{FEAF696B-0EAF-4DEC-9A53-8F613BB014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sz w:val="26"/>
      <w:szCs w:val="26"/>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907AFB"/>
    <w:pPr>
      <w:tabs>
        <w:tab w:val="center" w:pos="4513"/>
        <w:tab w:val="right" w:pos="9026"/>
      </w:tabs>
      <w:spacing w:line="240" w:lineRule="auto"/>
    </w:pPr>
  </w:style>
  <w:style w:type="character" w:customStyle="1" w:styleId="HeaderChar">
    <w:name w:val="Header Char"/>
    <w:basedOn w:val="DefaultParagraphFont"/>
    <w:link w:val="Header"/>
    <w:uiPriority w:val="99"/>
    <w:rsid w:val="00907AFB"/>
  </w:style>
  <w:style w:type="paragraph" w:styleId="Footer">
    <w:name w:val="footer"/>
    <w:basedOn w:val="Normal"/>
    <w:link w:val="FooterChar"/>
    <w:uiPriority w:val="99"/>
    <w:unhideWhenUsed/>
    <w:rsid w:val="00907AFB"/>
    <w:pPr>
      <w:tabs>
        <w:tab w:val="center" w:pos="4513"/>
        <w:tab w:val="right" w:pos="9026"/>
      </w:tabs>
      <w:spacing w:line="240" w:lineRule="auto"/>
    </w:pPr>
  </w:style>
  <w:style w:type="character" w:customStyle="1" w:styleId="FooterChar">
    <w:name w:val="Footer Char"/>
    <w:basedOn w:val="DefaultParagraphFont"/>
    <w:link w:val="Footer"/>
    <w:uiPriority w:val="99"/>
    <w:rsid w:val="00907A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18</Pages>
  <Words>5450</Words>
  <Characters>31068</Characters>
  <Application>Microsoft Office Word</Application>
  <DocSecurity>0</DocSecurity>
  <Lines>258</Lines>
  <Paragraphs>72</Paragraphs>
  <ScaleCrop>false</ScaleCrop>
  <Company/>
  <LinksUpToDate>false</LinksUpToDate>
  <CharactersWithSpaces>36446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Daxsh Vasantbhai Patel</cp:lastModifiedBy>
  <cp:revision>9</cp:revision>
  <dcterms:created xsi:type="dcterms:W3CDTF">2026-04-28T21:57:00Z</dcterms:created>
  <dcterms:modified xsi:type="dcterms:W3CDTF">2026-04-28T22:17:00Z</dcterms:modified>
</cp:coreProperties>
</file>