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29357156"/>
        <w:docPartObj>
          <w:docPartGallery w:val="Cover Pages"/>
          <w:docPartUnique/>
        </w:docPartObj>
      </w:sdtPr>
      <w:sdtEndPr/>
      <w:sdtContent>
        <w:p w14:paraId="11BECF34" w14:textId="2D568ACB" w:rsidR="00D67AB0" w:rsidRDefault="00D67AB0">
          <w:pPr>
            <w:pStyle w:val="NoSpacing"/>
          </w:pPr>
          <w:r>
            <w:rPr>
              <w:noProof/>
            </w:rPr>
            <mc:AlternateContent>
              <mc:Choice Requires="wpg">
                <w:drawing>
                  <wp:anchor distT="0" distB="0" distL="114300" distR="114300" simplePos="0" relativeHeight="251658240" behindDoc="1" locked="0" layoutInCell="1" allowOverlap="1" wp14:anchorId="601FBA48" wp14:editId="3C3A456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B04BFE" w14:textId="06994CBF" w:rsidR="00D67AB0" w:rsidRDefault="00D67AB0">
                                  <w:pPr>
                                    <w:pStyle w:val="NoSpacing"/>
                                    <w:jc w:val="right"/>
                                    <w:rPr>
                                      <w:color w:val="FFFFFF" w:themeColor="background1"/>
                                      <w:sz w:val="28"/>
                                      <w:szCs w:val="28"/>
                                    </w:rPr>
                                  </w:pPr>
                                  <w:r>
                                    <w:rPr>
                                      <w:color w:val="FFFFFF" w:themeColor="background1"/>
                                      <w:sz w:val="28"/>
                                      <w:szCs w:val="28"/>
                                    </w:rPr>
                                    <w:t>November 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01FBA48"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02B04BFE" w14:textId="06994CBF" w:rsidR="00D67AB0" w:rsidRDefault="00D67AB0">
                            <w:pPr>
                              <w:pStyle w:val="NoSpacing"/>
                              <w:jc w:val="right"/>
                              <w:rPr>
                                <w:color w:val="FFFFFF" w:themeColor="background1"/>
                                <w:sz w:val="28"/>
                                <w:szCs w:val="28"/>
                              </w:rPr>
                            </w:pPr>
                            <w:r>
                              <w:rPr>
                                <w:color w:val="FFFFFF" w:themeColor="background1"/>
                                <w:sz w:val="28"/>
                                <w:szCs w:val="28"/>
                              </w:rPr>
                              <w:t>November 2021</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22866EAB" wp14:editId="308F69C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C7297" w14:textId="1E58D039" w:rsidR="00D67AB0" w:rsidRDefault="00FE791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67AB0">
                                      <w:rPr>
                                        <w:color w:val="4472C4" w:themeColor="accent1"/>
                                        <w:sz w:val="26"/>
                                        <w:szCs w:val="26"/>
                                      </w:rPr>
                                      <w:t>Jomir Ullah 1708855</w:t>
                                    </w:r>
                                  </w:sdtContent>
                                </w:sdt>
                              </w:p>
                              <w:p w14:paraId="3004D39D" w14:textId="21DFFDC4" w:rsidR="00D67AB0" w:rsidRDefault="00FE791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67AB0">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2866EAB"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E3C7297" w14:textId="1E58D039" w:rsidR="00D67AB0" w:rsidRDefault="00FE791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67AB0">
                                <w:rPr>
                                  <w:color w:val="4472C4" w:themeColor="accent1"/>
                                  <w:sz w:val="26"/>
                                  <w:szCs w:val="26"/>
                                </w:rPr>
                                <w:t>Jomir Ullah 1708855</w:t>
                              </w:r>
                            </w:sdtContent>
                          </w:sdt>
                        </w:p>
                        <w:p w14:paraId="3004D39D" w14:textId="21DFFDC4" w:rsidR="00D67AB0" w:rsidRDefault="00FE791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67AB0">
                                <w:rPr>
                                  <w:caps/>
                                  <w:color w:val="595959" w:themeColor="text1" w:themeTint="A6"/>
                                  <w:sz w:val="20"/>
                                  <w:szCs w:val="20"/>
                                </w:rPr>
                                <w:t xml:space="preserve">     </w:t>
                              </w:r>
                            </w:sdtContent>
                          </w:sdt>
                        </w:p>
                      </w:txbxContent>
                    </v:textbox>
                    <w10:wrap anchorx="page" anchory="page"/>
                  </v:shape>
                </w:pict>
              </mc:Fallback>
            </mc:AlternateContent>
          </w:r>
        </w:p>
        <w:p w14:paraId="2094ECBD" w14:textId="6C175959" w:rsidR="00D67AB0" w:rsidRDefault="00D67AB0">
          <w:r>
            <w:rPr>
              <w:noProof/>
            </w:rPr>
            <mc:AlternateContent>
              <mc:Choice Requires="wps">
                <w:drawing>
                  <wp:anchor distT="0" distB="0" distL="114300" distR="114300" simplePos="0" relativeHeight="251658241" behindDoc="0" locked="0" layoutInCell="1" allowOverlap="1" wp14:anchorId="1A150B5A" wp14:editId="66AD955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15542" cy="2128058"/>
                    <wp:effectExtent l="0" t="0" r="13970" b="5715"/>
                    <wp:wrapNone/>
                    <wp:docPr id="1" name="Text Box 1"/>
                    <wp:cNvGraphicFramePr/>
                    <a:graphic xmlns:a="http://schemas.openxmlformats.org/drawingml/2006/main">
                      <a:graphicData uri="http://schemas.microsoft.com/office/word/2010/wordprocessingShape">
                        <wps:wsp>
                          <wps:cNvSpPr txBox="1"/>
                          <wps:spPr>
                            <a:xfrm>
                              <a:off x="0" y="0"/>
                              <a:ext cx="3815542" cy="21280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9B3790" w14:textId="04996E0C" w:rsidR="00D67AB0" w:rsidRDefault="00FE7919" w:rsidP="00D67AB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67AB0" w:rsidRPr="00D67AB0">
                                      <w:rPr>
                                        <w:rFonts w:asciiTheme="majorHAnsi" w:eastAsiaTheme="majorEastAsia" w:hAnsiTheme="majorHAnsi" w:cstheme="majorBidi"/>
                                        <w:color w:val="262626" w:themeColor="text1" w:themeTint="D9"/>
                                        <w:sz w:val="72"/>
                                        <w:szCs w:val="72"/>
                                        <w:lang w:val="en-GB"/>
                                      </w:rPr>
                                      <w:t>Human Resource Management (LCMB7000_BIRM)</w:t>
                                    </w:r>
                                  </w:sdtContent>
                                </w:sdt>
                              </w:p>
                              <w:p w14:paraId="7FAF54D8" w14:textId="68B18057" w:rsidR="00D67AB0" w:rsidRDefault="00FE791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D6BCB">
                                      <w:rPr>
                                        <w:color w:val="404040" w:themeColor="text1" w:themeTint="BF"/>
                                        <w:sz w:val="36"/>
                                        <w:szCs w:val="36"/>
                                      </w:rPr>
                                      <w:t xml:space="preserve">Lecturer: Uju </w:t>
                                    </w:r>
                                  </w:sdtContent>
                                </w:sdt>
                                <w:r w:rsidR="00D67AB0">
                                  <w:rPr>
                                    <w:color w:val="404040" w:themeColor="text1" w:themeTint="BF"/>
                                    <w:sz w:val="36"/>
                                    <w:szCs w:val="36"/>
                                  </w:rPr>
                                  <w:t>Ugochukwu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150B5A" id="Text Box 1" o:spid="_x0000_s1056" type="#_x0000_t202" style="position:absolute;margin-left:0;margin-top:0;width:300.45pt;height:167.55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" filled="f" stroked="f" strokeweight=".5pt">
                    <v:textbox inset="0,0,0,0">
                      <w:txbxContent>
                        <w:p w14:paraId="0A9B3790" w14:textId="04996E0C" w:rsidR="00D67AB0" w:rsidRDefault="00FE7919" w:rsidP="00D67AB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67AB0" w:rsidRPr="00D67AB0">
                                <w:rPr>
                                  <w:rFonts w:asciiTheme="majorHAnsi" w:eastAsiaTheme="majorEastAsia" w:hAnsiTheme="majorHAnsi" w:cstheme="majorBidi"/>
                                  <w:color w:val="262626" w:themeColor="text1" w:themeTint="D9"/>
                                  <w:sz w:val="72"/>
                                  <w:szCs w:val="72"/>
                                  <w:lang w:val="en-GB"/>
                                </w:rPr>
                                <w:t>Human Resource Management (LCMB7000_BIRM)</w:t>
                              </w:r>
                            </w:sdtContent>
                          </w:sdt>
                        </w:p>
                        <w:p w14:paraId="7FAF54D8" w14:textId="68B18057" w:rsidR="00D67AB0" w:rsidRDefault="00FE791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D6BCB">
                                <w:rPr>
                                  <w:color w:val="404040" w:themeColor="text1" w:themeTint="BF"/>
                                  <w:sz w:val="36"/>
                                  <w:szCs w:val="36"/>
                                </w:rPr>
                                <w:t xml:space="preserve">Lecturer: Uju </w:t>
                              </w:r>
                            </w:sdtContent>
                          </w:sdt>
                          <w:r w:rsidR="00D67AB0">
                            <w:rPr>
                              <w:color w:val="404040" w:themeColor="text1" w:themeTint="BF"/>
                              <w:sz w:val="36"/>
                              <w:szCs w:val="36"/>
                            </w:rPr>
                            <w:t>Ugochukwu</w:t>
                          </w:r>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927306793"/>
        <w:docPartObj>
          <w:docPartGallery w:val="Table of Contents"/>
          <w:docPartUnique/>
        </w:docPartObj>
      </w:sdtPr>
      <w:sdtEndPr>
        <w:rPr>
          <w:b/>
          <w:bCs/>
          <w:noProof/>
        </w:rPr>
      </w:sdtEndPr>
      <w:sdtContent>
        <w:p w14:paraId="0F3DF9B6" w14:textId="55EED17E" w:rsidR="00D67AB0" w:rsidRDefault="00D67AB0">
          <w:pPr>
            <w:pStyle w:val="TOCHeading"/>
          </w:pPr>
          <w:r>
            <w:t>Contents</w:t>
          </w:r>
        </w:p>
        <w:p w14:paraId="45E7A6F7" w14:textId="77777777" w:rsidR="00D67AB0" w:rsidRPr="00D67AB0" w:rsidRDefault="00D67AB0" w:rsidP="00D67AB0">
          <w:pPr>
            <w:rPr>
              <w:lang w:val="en-US"/>
            </w:rPr>
          </w:pPr>
        </w:p>
        <w:p w14:paraId="0CE45E52" w14:textId="4AECFAEA" w:rsidR="004114B6" w:rsidRDefault="00D67A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7579605" w:history="1">
            <w:r w:rsidR="004114B6" w:rsidRPr="00191CAD">
              <w:rPr>
                <w:rStyle w:val="Hyperlink"/>
                <w:noProof/>
              </w:rPr>
              <w:t>Introduction</w:t>
            </w:r>
            <w:r w:rsidR="004114B6">
              <w:rPr>
                <w:noProof/>
                <w:webHidden/>
              </w:rPr>
              <w:tab/>
            </w:r>
            <w:r w:rsidR="004114B6">
              <w:rPr>
                <w:noProof/>
                <w:webHidden/>
              </w:rPr>
              <w:fldChar w:fldCharType="begin"/>
            </w:r>
            <w:r w:rsidR="004114B6">
              <w:rPr>
                <w:noProof/>
                <w:webHidden/>
              </w:rPr>
              <w:instrText xml:space="preserve"> PAGEREF _Toc87579605 \h </w:instrText>
            </w:r>
            <w:r w:rsidR="004114B6">
              <w:rPr>
                <w:noProof/>
                <w:webHidden/>
              </w:rPr>
            </w:r>
            <w:r w:rsidR="004114B6">
              <w:rPr>
                <w:noProof/>
                <w:webHidden/>
              </w:rPr>
              <w:fldChar w:fldCharType="separate"/>
            </w:r>
            <w:r w:rsidR="004114B6">
              <w:rPr>
                <w:noProof/>
                <w:webHidden/>
              </w:rPr>
              <w:t>2</w:t>
            </w:r>
            <w:r w:rsidR="004114B6">
              <w:rPr>
                <w:noProof/>
                <w:webHidden/>
              </w:rPr>
              <w:fldChar w:fldCharType="end"/>
            </w:r>
          </w:hyperlink>
        </w:p>
        <w:p w14:paraId="3003193A" w14:textId="5BF0F426" w:rsidR="004114B6" w:rsidRDefault="004114B6">
          <w:pPr>
            <w:pStyle w:val="TOC1"/>
            <w:tabs>
              <w:tab w:val="right" w:leader="dot" w:pos="9016"/>
            </w:tabs>
            <w:rPr>
              <w:rFonts w:eastAsiaTheme="minorEastAsia"/>
              <w:noProof/>
              <w:lang w:eastAsia="en-GB"/>
            </w:rPr>
          </w:pPr>
          <w:hyperlink w:anchor="_Toc87579606" w:history="1">
            <w:r w:rsidRPr="00191CAD">
              <w:rPr>
                <w:rStyle w:val="Hyperlink"/>
                <w:noProof/>
              </w:rPr>
              <w:t>Literature Review</w:t>
            </w:r>
            <w:r>
              <w:rPr>
                <w:noProof/>
                <w:webHidden/>
              </w:rPr>
              <w:tab/>
            </w:r>
            <w:r>
              <w:rPr>
                <w:noProof/>
                <w:webHidden/>
              </w:rPr>
              <w:fldChar w:fldCharType="begin"/>
            </w:r>
            <w:r>
              <w:rPr>
                <w:noProof/>
                <w:webHidden/>
              </w:rPr>
              <w:instrText xml:space="preserve"> PAGEREF _Toc87579606 \h </w:instrText>
            </w:r>
            <w:r>
              <w:rPr>
                <w:noProof/>
                <w:webHidden/>
              </w:rPr>
            </w:r>
            <w:r>
              <w:rPr>
                <w:noProof/>
                <w:webHidden/>
              </w:rPr>
              <w:fldChar w:fldCharType="separate"/>
            </w:r>
            <w:r>
              <w:rPr>
                <w:noProof/>
                <w:webHidden/>
              </w:rPr>
              <w:t>3</w:t>
            </w:r>
            <w:r>
              <w:rPr>
                <w:noProof/>
                <w:webHidden/>
              </w:rPr>
              <w:fldChar w:fldCharType="end"/>
            </w:r>
          </w:hyperlink>
        </w:p>
        <w:p w14:paraId="01EB8AB5" w14:textId="7E4DD439" w:rsidR="004114B6" w:rsidRDefault="004114B6">
          <w:pPr>
            <w:pStyle w:val="TOC2"/>
            <w:tabs>
              <w:tab w:val="right" w:leader="dot" w:pos="9016"/>
            </w:tabs>
            <w:rPr>
              <w:rFonts w:eastAsiaTheme="minorEastAsia"/>
              <w:noProof/>
              <w:lang w:eastAsia="en-GB"/>
            </w:rPr>
          </w:pPr>
          <w:hyperlink w:anchor="_Toc87579607" w:history="1">
            <w:r w:rsidRPr="00191CAD">
              <w:rPr>
                <w:rStyle w:val="Hyperlink"/>
                <w:noProof/>
              </w:rPr>
              <w:t>Company Overview</w:t>
            </w:r>
            <w:r>
              <w:rPr>
                <w:noProof/>
                <w:webHidden/>
              </w:rPr>
              <w:tab/>
            </w:r>
            <w:r>
              <w:rPr>
                <w:noProof/>
                <w:webHidden/>
              </w:rPr>
              <w:fldChar w:fldCharType="begin"/>
            </w:r>
            <w:r>
              <w:rPr>
                <w:noProof/>
                <w:webHidden/>
              </w:rPr>
              <w:instrText xml:space="preserve"> PAGEREF _Toc87579607 \h </w:instrText>
            </w:r>
            <w:r>
              <w:rPr>
                <w:noProof/>
                <w:webHidden/>
              </w:rPr>
            </w:r>
            <w:r>
              <w:rPr>
                <w:noProof/>
                <w:webHidden/>
              </w:rPr>
              <w:fldChar w:fldCharType="separate"/>
            </w:r>
            <w:r>
              <w:rPr>
                <w:noProof/>
                <w:webHidden/>
              </w:rPr>
              <w:t>3</w:t>
            </w:r>
            <w:r>
              <w:rPr>
                <w:noProof/>
                <w:webHidden/>
              </w:rPr>
              <w:fldChar w:fldCharType="end"/>
            </w:r>
          </w:hyperlink>
        </w:p>
        <w:p w14:paraId="443503EA" w14:textId="135484C2" w:rsidR="004114B6" w:rsidRDefault="004114B6">
          <w:pPr>
            <w:pStyle w:val="TOC1"/>
            <w:tabs>
              <w:tab w:val="right" w:leader="dot" w:pos="9016"/>
            </w:tabs>
            <w:rPr>
              <w:rFonts w:eastAsiaTheme="minorEastAsia"/>
              <w:noProof/>
              <w:lang w:eastAsia="en-GB"/>
            </w:rPr>
          </w:pPr>
          <w:hyperlink w:anchor="_Toc87579608" w:history="1">
            <w:r w:rsidRPr="00191CAD">
              <w:rPr>
                <w:rStyle w:val="Hyperlink"/>
                <w:noProof/>
              </w:rPr>
              <w:t>HR Challenges faced by Currys PLC</w:t>
            </w:r>
            <w:r>
              <w:rPr>
                <w:noProof/>
                <w:webHidden/>
              </w:rPr>
              <w:tab/>
            </w:r>
            <w:r>
              <w:rPr>
                <w:noProof/>
                <w:webHidden/>
              </w:rPr>
              <w:fldChar w:fldCharType="begin"/>
            </w:r>
            <w:r>
              <w:rPr>
                <w:noProof/>
                <w:webHidden/>
              </w:rPr>
              <w:instrText xml:space="preserve"> PAGEREF _Toc87579608 \h </w:instrText>
            </w:r>
            <w:r>
              <w:rPr>
                <w:noProof/>
                <w:webHidden/>
              </w:rPr>
            </w:r>
            <w:r>
              <w:rPr>
                <w:noProof/>
                <w:webHidden/>
              </w:rPr>
              <w:fldChar w:fldCharType="separate"/>
            </w:r>
            <w:r>
              <w:rPr>
                <w:noProof/>
                <w:webHidden/>
              </w:rPr>
              <w:t>4</w:t>
            </w:r>
            <w:r>
              <w:rPr>
                <w:noProof/>
                <w:webHidden/>
              </w:rPr>
              <w:fldChar w:fldCharType="end"/>
            </w:r>
          </w:hyperlink>
        </w:p>
        <w:p w14:paraId="40E410C3" w14:textId="6E17EAAB" w:rsidR="004114B6" w:rsidRDefault="004114B6">
          <w:pPr>
            <w:pStyle w:val="TOC2"/>
            <w:tabs>
              <w:tab w:val="right" w:leader="dot" w:pos="9016"/>
            </w:tabs>
            <w:rPr>
              <w:rFonts w:eastAsiaTheme="minorEastAsia"/>
              <w:noProof/>
              <w:lang w:eastAsia="en-GB"/>
            </w:rPr>
          </w:pPr>
          <w:hyperlink w:anchor="_Toc87579609" w:history="1">
            <w:r w:rsidRPr="00191CAD">
              <w:rPr>
                <w:rStyle w:val="Hyperlink"/>
                <w:noProof/>
              </w:rPr>
              <w:t>Workplace Diversity</w:t>
            </w:r>
            <w:r>
              <w:rPr>
                <w:noProof/>
                <w:webHidden/>
              </w:rPr>
              <w:tab/>
            </w:r>
            <w:r>
              <w:rPr>
                <w:noProof/>
                <w:webHidden/>
              </w:rPr>
              <w:fldChar w:fldCharType="begin"/>
            </w:r>
            <w:r>
              <w:rPr>
                <w:noProof/>
                <w:webHidden/>
              </w:rPr>
              <w:instrText xml:space="preserve"> PAGEREF _Toc87579609 \h </w:instrText>
            </w:r>
            <w:r>
              <w:rPr>
                <w:noProof/>
                <w:webHidden/>
              </w:rPr>
            </w:r>
            <w:r>
              <w:rPr>
                <w:noProof/>
                <w:webHidden/>
              </w:rPr>
              <w:fldChar w:fldCharType="separate"/>
            </w:r>
            <w:r>
              <w:rPr>
                <w:noProof/>
                <w:webHidden/>
              </w:rPr>
              <w:t>4</w:t>
            </w:r>
            <w:r>
              <w:rPr>
                <w:noProof/>
                <w:webHidden/>
              </w:rPr>
              <w:fldChar w:fldCharType="end"/>
            </w:r>
          </w:hyperlink>
        </w:p>
        <w:p w14:paraId="0863D0C6" w14:textId="4BD495B4" w:rsidR="004114B6" w:rsidRDefault="004114B6">
          <w:pPr>
            <w:pStyle w:val="TOC2"/>
            <w:tabs>
              <w:tab w:val="right" w:leader="dot" w:pos="9016"/>
            </w:tabs>
            <w:rPr>
              <w:rFonts w:eastAsiaTheme="minorEastAsia"/>
              <w:noProof/>
              <w:lang w:eastAsia="en-GB"/>
            </w:rPr>
          </w:pPr>
          <w:hyperlink w:anchor="_Toc87579610" w:history="1">
            <w:r w:rsidRPr="00191CAD">
              <w:rPr>
                <w:rStyle w:val="Hyperlink"/>
                <w:noProof/>
              </w:rPr>
              <w:t>Development of Leadership</w:t>
            </w:r>
            <w:r>
              <w:rPr>
                <w:noProof/>
                <w:webHidden/>
              </w:rPr>
              <w:tab/>
            </w:r>
            <w:r>
              <w:rPr>
                <w:noProof/>
                <w:webHidden/>
              </w:rPr>
              <w:fldChar w:fldCharType="begin"/>
            </w:r>
            <w:r>
              <w:rPr>
                <w:noProof/>
                <w:webHidden/>
              </w:rPr>
              <w:instrText xml:space="preserve"> PAGEREF _Toc87579610 \h </w:instrText>
            </w:r>
            <w:r>
              <w:rPr>
                <w:noProof/>
                <w:webHidden/>
              </w:rPr>
            </w:r>
            <w:r>
              <w:rPr>
                <w:noProof/>
                <w:webHidden/>
              </w:rPr>
              <w:fldChar w:fldCharType="separate"/>
            </w:r>
            <w:r>
              <w:rPr>
                <w:noProof/>
                <w:webHidden/>
              </w:rPr>
              <w:t>6</w:t>
            </w:r>
            <w:r>
              <w:rPr>
                <w:noProof/>
                <w:webHidden/>
              </w:rPr>
              <w:fldChar w:fldCharType="end"/>
            </w:r>
          </w:hyperlink>
        </w:p>
        <w:p w14:paraId="784CFDCA" w14:textId="36E4775A" w:rsidR="004114B6" w:rsidRDefault="004114B6">
          <w:pPr>
            <w:pStyle w:val="TOC2"/>
            <w:tabs>
              <w:tab w:val="right" w:leader="dot" w:pos="9016"/>
            </w:tabs>
            <w:rPr>
              <w:rFonts w:eastAsiaTheme="minorEastAsia"/>
              <w:noProof/>
              <w:lang w:eastAsia="en-GB"/>
            </w:rPr>
          </w:pPr>
          <w:hyperlink w:anchor="_Toc87579611" w:history="1">
            <w:r w:rsidRPr="00191CAD">
              <w:rPr>
                <w:rStyle w:val="Hyperlink"/>
                <w:noProof/>
              </w:rPr>
              <w:t>Training: Embracing Changes in Technology</w:t>
            </w:r>
            <w:r>
              <w:rPr>
                <w:noProof/>
                <w:webHidden/>
              </w:rPr>
              <w:tab/>
            </w:r>
            <w:r>
              <w:rPr>
                <w:noProof/>
                <w:webHidden/>
              </w:rPr>
              <w:fldChar w:fldCharType="begin"/>
            </w:r>
            <w:r>
              <w:rPr>
                <w:noProof/>
                <w:webHidden/>
              </w:rPr>
              <w:instrText xml:space="preserve"> PAGEREF _Toc87579611 \h </w:instrText>
            </w:r>
            <w:r>
              <w:rPr>
                <w:noProof/>
                <w:webHidden/>
              </w:rPr>
            </w:r>
            <w:r>
              <w:rPr>
                <w:noProof/>
                <w:webHidden/>
              </w:rPr>
              <w:fldChar w:fldCharType="separate"/>
            </w:r>
            <w:r>
              <w:rPr>
                <w:noProof/>
                <w:webHidden/>
              </w:rPr>
              <w:t>7</w:t>
            </w:r>
            <w:r>
              <w:rPr>
                <w:noProof/>
                <w:webHidden/>
              </w:rPr>
              <w:fldChar w:fldCharType="end"/>
            </w:r>
          </w:hyperlink>
        </w:p>
        <w:p w14:paraId="3CB121A0" w14:textId="09DC0969" w:rsidR="004114B6" w:rsidRDefault="004114B6">
          <w:pPr>
            <w:pStyle w:val="TOC1"/>
            <w:tabs>
              <w:tab w:val="right" w:leader="dot" w:pos="9016"/>
            </w:tabs>
            <w:rPr>
              <w:rFonts w:eastAsiaTheme="minorEastAsia"/>
              <w:noProof/>
              <w:lang w:eastAsia="en-GB"/>
            </w:rPr>
          </w:pPr>
          <w:hyperlink w:anchor="_Toc87579612" w:history="1">
            <w:r w:rsidRPr="00191CAD">
              <w:rPr>
                <w:rStyle w:val="Hyperlink"/>
                <w:noProof/>
              </w:rPr>
              <w:t>Recommendations</w:t>
            </w:r>
            <w:r>
              <w:rPr>
                <w:noProof/>
                <w:webHidden/>
              </w:rPr>
              <w:tab/>
            </w:r>
            <w:r>
              <w:rPr>
                <w:noProof/>
                <w:webHidden/>
              </w:rPr>
              <w:fldChar w:fldCharType="begin"/>
            </w:r>
            <w:r>
              <w:rPr>
                <w:noProof/>
                <w:webHidden/>
              </w:rPr>
              <w:instrText xml:space="preserve"> PAGEREF _Toc87579612 \h </w:instrText>
            </w:r>
            <w:r>
              <w:rPr>
                <w:noProof/>
                <w:webHidden/>
              </w:rPr>
            </w:r>
            <w:r>
              <w:rPr>
                <w:noProof/>
                <w:webHidden/>
              </w:rPr>
              <w:fldChar w:fldCharType="separate"/>
            </w:r>
            <w:r>
              <w:rPr>
                <w:noProof/>
                <w:webHidden/>
              </w:rPr>
              <w:t>8</w:t>
            </w:r>
            <w:r>
              <w:rPr>
                <w:noProof/>
                <w:webHidden/>
              </w:rPr>
              <w:fldChar w:fldCharType="end"/>
            </w:r>
          </w:hyperlink>
        </w:p>
        <w:p w14:paraId="7263B8AF" w14:textId="4749A1D4" w:rsidR="004114B6" w:rsidRDefault="004114B6">
          <w:pPr>
            <w:pStyle w:val="TOC1"/>
            <w:tabs>
              <w:tab w:val="right" w:leader="dot" w:pos="9016"/>
            </w:tabs>
            <w:rPr>
              <w:rFonts w:eastAsiaTheme="minorEastAsia"/>
              <w:noProof/>
              <w:lang w:eastAsia="en-GB"/>
            </w:rPr>
          </w:pPr>
          <w:hyperlink w:anchor="_Toc87579613" w:history="1">
            <w:r w:rsidRPr="00191CAD">
              <w:rPr>
                <w:rStyle w:val="Hyperlink"/>
                <w:noProof/>
              </w:rPr>
              <w:t>Conclusion</w:t>
            </w:r>
            <w:r>
              <w:rPr>
                <w:noProof/>
                <w:webHidden/>
              </w:rPr>
              <w:tab/>
            </w:r>
            <w:r>
              <w:rPr>
                <w:noProof/>
                <w:webHidden/>
              </w:rPr>
              <w:fldChar w:fldCharType="begin"/>
            </w:r>
            <w:r>
              <w:rPr>
                <w:noProof/>
                <w:webHidden/>
              </w:rPr>
              <w:instrText xml:space="preserve"> PAGEREF _Toc87579613 \h </w:instrText>
            </w:r>
            <w:r>
              <w:rPr>
                <w:noProof/>
                <w:webHidden/>
              </w:rPr>
            </w:r>
            <w:r>
              <w:rPr>
                <w:noProof/>
                <w:webHidden/>
              </w:rPr>
              <w:fldChar w:fldCharType="separate"/>
            </w:r>
            <w:r>
              <w:rPr>
                <w:noProof/>
                <w:webHidden/>
              </w:rPr>
              <w:t>10</w:t>
            </w:r>
            <w:r>
              <w:rPr>
                <w:noProof/>
                <w:webHidden/>
              </w:rPr>
              <w:fldChar w:fldCharType="end"/>
            </w:r>
          </w:hyperlink>
        </w:p>
        <w:p w14:paraId="76B10F4D" w14:textId="59B5E562" w:rsidR="004114B6" w:rsidRDefault="004114B6">
          <w:pPr>
            <w:pStyle w:val="TOC1"/>
            <w:tabs>
              <w:tab w:val="right" w:leader="dot" w:pos="9016"/>
            </w:tabs>
            <w:rPr>
              <w:rFonts w:eastAsiaTheme="minorEastAsia"/>
              <w:noProof/>
              <w:lang w:eastAsia="en-GB"/>
            </w:rPr>
          </w:pPr>
          <w:hyperlink w:anchor="_Toc87579614" w:history="1">
            <w:r w:rsidRPr="00191CAD">
              <w:rPr>
                <w:rStyle w:val="Hyperlink"/>
                <w:noProof/>
              </w:rPr>
              <w:t>Reference</w:t>
            </w:r>
            <w:r>
              <w:rPr>
                <w:noProof/>
                <w:webHidden/>
              </w:rPr>
              <w:tab/>
            </w:r>
            <w:r>
              <w:rPr>
                <w:noProof/>
                <w:webHidden/>
              </w:rPr>
              <w:fldChar w:fldCharType="begin"/>
            </w:r>
            <w:r>
              <w:rPr>
                <w:noProof/>
                <w:webHidden/>
              </w:rPr>
              <w:instrText xml:space="preserve"> PAGEREF _Toc87579614 \h </w:instrText>
            </w:r>
            <w:r>
              <w:rPr>
                <w:noProof/>
                <w:webHidden/>
              </w:rPr>
            </w:r>
            <w:r>
              <w:rPr>
                <w:noProof/>
                <w:webHidden/>
              </w:rPr>
              <w:fldChar w:fldCharType="separate"/>
            </w:r>
            <w:r>
              <w:rPr>
                <w:noProof/>
                <w:webHidden/>
              </w:rPr>
              <w:t>11</w:t>
            </w:r>
            <w:r>
              <w:rPr>
                <w:noProof/>
                <w:webHidden/>
              </w:rPr>
              <w:fldChar w:fldCharType="end"/>
            </w:r>
          </w:hyperlink>
        </w:p>
        <w:p w14:paraId="57A1843F" w14:textId="01A4F563" w:rsidR="00D67AB0" w:rsidRDefault="00D67AB0">
          <w:r>
            <w:rPr>
              <w:b/>
              <w:bCs/>
              <w:noProof/>
            </w:rPr>
            <w:fldChar w:fldCharType="end"/>
          </w:r>
        </w:p>
      </w:sdtContent>
    </w:sdt>
    <w:p w14:paraId="2EDD7ACD" w14:textId="77777777" w:rsidR="00D67AB0" w:rsidRDefault="00D67AB0" w:rsidP="00D67AB0">
      <w:pPr>
        <w:pStyle w:val="Heading1"/>
      </w:pPr>
    </w:p>
    <w:p w14:paraId="5A3A8C2E" w14:textId="5E1FAE5B" w:rsidR="00D67AB0" w:rsidRDefault="00D67AB0">
      <w:pPr>
        <w:rPr>
          <w:rFonts w:asciiTheme="majorHAnsi" w:eastAsiaTheme="majorEastAsia" w:hAnsiTheme="majorHAnsi" w:cstheme="majorBidi"/>
          <w:color w:val="2F5496" w:themeColor="accent1" w:themeShade="BF"/>
          <w:sz w:val="32"/>
          <w:szCs w:val="32"/>
        </w:rPr>
      </w:pPr>
      <w:r>
        <w:br w:type="page"/>
      </w:r>
    </w:p>
    <w:p w14:paraId="24C4BE24" w14:textId="5E91BAA1" w:rsidR="00512B52" w:rsidRDefault="00D67AB0" w:rsidP="00D67AB0">
      <w:pPr>
        <w:pStyle w:val="Heading1"/>
      </w:pPr>
      <w:bookmarkStart w:id="0" w:name="_Toc87579605"/>
      <w:r>
        <w:lastRenderedPageBreak/>
        <w:t>Introduction</w:t>
      </w:r>
      <w:bookmarkEnd w:id="0"/>
    </w:p>
    <w:p w14:paraId="13FF060F" w14:textId="77777777" w:rsidR="006C36D2" w:rsidRDefault="006C36D2" w:rsidP="006C36D2"/>
    <w:p w14:paraId="1BF7987D" w14:textId="6E5CE685" w:rsidR="006C36D2" w:rsidRDefault="00787FBC" w:rsidP="00787FBC">
      <w:pPr>
        <w:spacing w:line="360" w:lineRule="auto"/>
        <w:jc w:val="both"/>
        <w:rPr>
          <w:rFonts w:ascii="Arial" w:hAnsi="Arial" w:cs="Arial"/>
        </w:rPr>
      </w:pPr>
      <w:r>
        <w:rPr>
          <w:rFonts w:ascii="Arial" w:hAnsi="Arial" w:cs="Arial"/>
        </w:rPr>
        <w:t>Human Resource Management (HRM) in i</w:t>
      </w:r>
      <w:r w:rsidR="007F16CD">
        <w:rPr>
          <w:rFonts w:ascii="Arial" w:hAnsi="Arial" w:cs="Arial"/>
        </w:rPr>
        <w:t xml:space="preserve">ts simplest form </w:t>
      </w:r>
      <w:r w:rsidR="00210CB6">
        <w:rPr>
          <w:rFonts w:ascii="Arial" w:hAnsi="Arial" w:cs="Arial"/>
        </w:rPr>
        <w:t xml:space="preserve">is </w:t>
      </w:r>
      <w:r w:rsidR="007F16CD">
        <w:rPr>
          <w:rFonts w:ascii="Arial" w:hAnsi="Arial" w:cs="Arial"/>
        </w:rPr>
        <w:t>the localised management of individuals within an organisation</w:t>
      </w:r>
      <w:r w:rsidR="00E560FF" w:rsidRPr="00E560FF">
        <w:rPr>
          <w:rFonts w:ascii="Times New Roman" w:eastAsia="Times New Roman" w:hAnsi="Times New Roman" w:cs="Times New Roman"/>
          <w:color w:val="000000"/>
          <w:sz w:val="24"/>
          <w:szCs w:val="24"/>
          <w:lang w:eastAsia="en-GB"/>
        </w:rPr>
        <w:t xml:space="preserve"> </w:t>
      </w:r>
      <w:r w:rsidR="00E560FF" w:rsidRPr="00E560FF">
        <w:rPr>
          <w:rFonts w:ascii="Arial" w:hAnsi="Arial" w:cs="Arial"/>
        </w:rPr>
        <w:t xml:space="preserve">(Mick Marchington </w:t>
      </w:r>
      <w:r w:rsidR="00E560FF" w:rsidRPr="00E22DA6">
        <w:rPr>
          <w:rFonts w:ascii="Arial" w:hAnsi="Arial" w:cs="Arial"/>
          <w:i/>
          <w:iCs/>
        </w:rPr>
        <w:t>et al.</w:t>
      </w:r>
      <w:r w:rsidR="00E560FF" w:rsidRPr="00E560FF">
        <w:rPr>
          <w:rFonts w:ascii="Arial" w:hAnsi="Arial" w:cs="Arial"/>
        </w:rPr>
        <w:t>, 2021)</w:t>
      </w:r>
      <w:r w:rsidR="007F16CD">
        <w:rPr>
          <w:rFonts w:ascii="Arial" w:hAnsi="Arial" w:cs="Arial"/>
        </w:rPr>
        <w:t>.</w:t>
      </w:r>
      <w:r w:rsidR="00974C4A">
        <w:rPr>
          <w:rFonts w:ascii="Arial" w:hAnsi="Arial" w:cs="Arial"/>
        </w:rPr>
        <w:t xml:space="preserve"> Taking into consideration the employees needs and enabling them to </w:t>
      </w:r>
      <w:r w:rsidR="001F688C">
        <w:rPr>
          <w:rFonts w:ascii="Arial" w:hAnsi="Arial" w:cs="Arial"/>
        </w:rPr>
        <w:t>become a corporate citizen by changing their behaviour and attitudes to that which is apparen</w:t>
      </w:r>
      <w:r w:rsidR="006164A7">
        <w:rPr>
          <w:rFonts w:ascii="Arial" w:hAnsi="Arial" w:cs="Arial"/>
        </w:rPr>
        <w:t>t and beneficial to  individuals and the organisation</w:t>
      </w:r>
      <w:r w:rsidR="00797E66">
        <w:rPr>
          <w:rFonts w:ascii="Arial" w:hAnsi="Arial" w:cs="Arial"/>
        </w:rPr>
        <w:t xml:space="preserve"> as a whole</w:t>
      </w:r>
      <w:r w:rsidR="00B10B93">
        <w:rPr>
          <w:rFonts w:ascii="Arial" w:hAnsi="Arial" w:cs="Arial"/>
        </w:rPr>
        <w:t>.</w:t>
      </w:r>
    </w:p>
    <w:p w14:paraId="269CB213" w14:textId="1EB2D6EF" w:rsidR="006164A7" w:rsidRDefault="008B0A87" w:rsidP="00787FBC">
      <w:pPr>
        <w:spacing w:line="360" w:lineRule="auto"/>
        <w:jc w:val="both"/>
        <w:rPr>
          <w:rFonts w:ascii="Arial" w:hAnsi="Arial" w:cs="Arial"/>
        </w:rPr>
      </w:pPr>
      <w:r w:rsidRPr="008B0A87">
        <w:rPr>
          <w:rFonts w:ascii="Arial" w:hAnsi="Arial" w:cs="Arial"/>
        </w:rPr>
        <w:t xml:space="preserve">Hitka </w:t>
      </w:r>
      <w:r w:rsidRPr="008B0A87">
        <w:rPr>
          <w:rFonts w:ascii="Arial" w:hAnsi="Arial" w:cs="Arial"/>
          <w:i/>
          <w:iCs/>
        </w:rPr>
        <w:t>et al</w:t>
      </w:r>
      <w:r w:rsidRPr="008B0A87">
        <w:rPr>
          <w:rFonts w:ascii="Arial" w:hAnsi="Arial" w:cs="Arial"/>
        </w:rPr>
        <w:t>., 2019</w:t>
      </w:r>
      <w:r>
        <w:rPr>
          <w:rFonts w:ascii="Arial" w:hAnsi="Arial" w:cs="Arial"/>
        </w:rPr>
        <w:t xml:space="preserve"> assert </w:t>
      </w:r>
      <w:r w:rsidR="006164A7">
        <w:rPr>
          <w:rFonts w:ascii="Arial" w:hAnsi="Arial" w:cs="Arial"/>
        </w:rPr>
        <w:t xml:space="preserve">HRM </w:t>
      </w:r>
      <w:r w:rsidR="003C10FF">
        <w:rPr>
          <w:rFonts w:ascii="Arial" w:hAnsi="Arial" w:cs="Arial"/>
        </w:rPr>
        <w:t xml:space="preserve">is a </w:t>
      </w:r>
      <w:r w:rsidR="00C0031B">
        <w:rPr>
          <w:rFonts w:ascii="Arial" w:hAnsi="Arial" w:cs="Arial"/>
        </w:rPr>
        <w:t xml:space="preserve">continuous activity and </w:t>
      </w:r>
      <w:r w:rsidR="006164A7">
        <w:rPr>
          <w:rFonts w:ascii="Arial" w:hAnsi="Arial" w:cs="Arial"/>
        </w:rPr>
        <w:t xml:space="preserve">has many functions with the </w:t>
      </w:r>
      <w:r w:rsidR="001F36EF">
        <w:rPr>
          <w:rFonts w:ascii="Arial" w:hAnsi="Arial" w:cs="Arial"/>
        </w:rPr>
        <w:t>organisation</w:t>
      </w:r>
      <w:r w:rsidR="006164A7">
        <w:rPr>
          <w:rFonts w:ascii="Arial" w:hAnsi="Arial" w:cs="Arial"/>
        </w:rPr>
        <w:t xml:space="preserve"> and these include, </w:t>
      </w:r>
      <w:r w:rsidR="001F36EF">
        <w:rPr>
          <w:rFonts w:ascii="Arial" w:hAnsi="Arial" w:cs="Arial"/>
        </w:rPr>
        <w:t>recruitment</w:t>
      </w:r>
      <w:r w:rsidR="006164A7">
        <w:rPr>
          <w:rFonts w:ascii="Arial" w:hAnsi="Arial" w:cs="Arial"/>
        </w:rPr>
        <w:t xml:space="preserve"> and selection</w:t>
      </w:r>
      <w:r w:rsidR="00AE265A">
        <w:rPr>
          <w:rFonts w:ascii="Arial" w:hAnsi="Arial" w:cs="Arial"/>
        </w:rPr>
        <w:t xml:space="preserve">, </w:t>
      </w:r>
      <w:r w:rsidR="008E6059">
        <w:rPr>
          <w:rFonts w:ascii="Arial" w:hAnsi="Arial" w:cs="Arial"/>
        </w:rPr>
        <w:t>performance</w:t>
      </w:r>
      <w:r w:rsidR="00AE265A">
        <w:rPr>
          <w:rFonts w:ascii="Arial" w:hAnsi="Arial" w:cs="Arial"/>
        </w:rPr>
        <w:t xml:space="preserve"> appraisal, dealing with grievances and disputes, making the workplace </w:t>
      </w:r>
      <w:r w:rsidR="002E4B93">
        <w:rPr>
          <w:rFonts w:ascii="Arial" w:hAnsi="Arial" w:cs="Arial"/>
        </w:rPr>
        <w:t xml:space="preserve">a diverse and inclusive </w:t>
      </w:r>
      <w:r w:rsidR="00AE265A">
        <w:rPr>
          <w:rFonts w:ascii="Arial" w:hAnsi="Arial" w:cs="Arial"/>
        </w:rPr>
        <w:t>network</w:t>
      </w:r>
      <w:r w:rsidR="00804F39">
        <w:rPr>
          <w:rFonts w:ascii="Arial" w:hAnsi="Arial" w:cs="Arial"/>
        </w:rPr>
        <w:t>.</w:t>
      </w:r>
    </w:p>
    <w:p w14:paraId="243040E8" w14:textId="5869D9F5" w:rsidR="00D23E02" w:rsidRDefault="00D23E02" w:rsidP="00787FBC">
      <w:pPr>
        <w:spacing w:line="360" w:lineRule="auto"/>
        <w:jc w:val="both"/>
        <w:rPr>
          <w:rFonts w:ascii="Arial" w:hAnsi="Arial" w:cs="Arial"/>
        </w:rPr>
      </w:pPr>
      <w:r>
        <w:rPr>
          <w:rFonts w:ascii="Arial" w:hAnsi="Arial" w:cs="Arial"/>
        </w:rPr>
        <w:t xml:space="preserve">Currys </w:t>
      </w:r>
      <w:r w:rsidR="003203ED">
        <w:rPr>
          <w:rFonts w:ascii="Arial" w:hAnsi="Arial" w:cs="Arial"/>
        </w:rPr>
        <w:t>PLC</w:t>
      </w:r>
      <w:r>
        <w:rPr>
          <w:rFonts w:ascii="Arial" w:hAnsi="Arial" w:cs="Arial"/>
        </w:rPr>
        <w:t xml:space="preserve"> has faced numerous HRM challenges over the past ten years.</w:t>
      </w:r>
      <w:r w:rsidR="00A10CA8">
        <w:rPr>
          <w:rFonts w:ascii="Arial" w:hAnsi="Arial" w:cs="Arial"/>
        </w:rPr>
        <w:t xml:space="preserve"> </w:t>
      </w:r>
      <w:r w:rsidR="003005CC">
        <w:rPr>
          <w:rFonts w:ascii="Arial" w:hAnsi="Arial" w:cs="Arial"/>
        </w:rPr>
        <w:t xml:space="preserve">Its shortcomings have </w:t>
      </w:r>
      <w:r w:rsidR="00A10CA8">
        <w:rPr>
          <w:rFonts w:ascii="Arial" w:hAnsi="Arial" w:cs="Arial"/>
        </w:rPr>
        <w:t>been published in the media and as a result the company has not met organisational objectives.</w:t>
      </w:r>
      <w:r w:rsidR="00401792">
        <w:rPr>
          <w:rFonts w:ascii="Arial" w:hAnsi="Arial" w:cs="Arial"/>
        </w:rPr>
        <w:t xml:space="preserve"> Supermarkets and online </w:t>
      </w:r>
      <w:r w:rsidR="00DE3853">
        <w:rPr>
          <w:rFonts w:ascii="Arial" w:hAnsi="Arial" w:cs="Arial"/>
        </w:rPr>
        <w:t>retailers</w:t>
      </w:r>
      <w:r w:rsidR="00401792">
        <w:rPr>
          <w:rFonts w:ascii="Arial" w:hAnsi="Arial" w:cs="Arial"/>
        </w:rPr>
        <w:t xml:space="preserve"> have encroached into their </w:t>
      </w:r>
      <w:r w:rsidR="00DE3853">
        <w:rPr>
          <w:rFonts w:ascii="Arial" w:hAnsi="Arial" w:cs="Arial"/>
        </w:rPr>
        <w:t>business environment.</w:t>
      </w:r>
      <w:r w:rsidR="003478A8">
        <w:rPr>
          <w:rFonts w:ascii="Arial" w:hAnsi="Arial" w:cs="Arial"/>
        </w:rPr>
        <w:t xml:space="preserve"> Furthermore, its reputation as </w:t>
      </w:r>
      <w:r w:rsidR="00DE3853">
        <w:rPr>
          <w:rFonts w:ascii="Arial" w:hAnsi="Arial" w:cs="Arial"/>
        </w:rPr>
        <w:t>Britain’s</w:t>
      </w:r>
      <w:r w:rsidR="003478A8">
        <w:rPr>
          <w:rFonts w:ascii="Arial" w:hAnsi="Arial" w:cs="Arial"/>
        </w:rPr>
        <w:t xml:space="preserve"> largest consumer electronics store has been tarnished.</w:t>
      </w:r>
      <w:r w:rsidR="00EF5AF9">
        <w:rPr>
          <w:rFonts w:ascii="Arial" w:hAnsi="Arial" w:cs="Arial"/>
        </w:rPr>
        <w:t xml:space="preserve"> Consumers have complained about poor staff </w:t>
      </w:r>
      <w:r w:rsidR="00C318F5">
        <w:rPr>
          <w:rFonts w:ascii="Arial" w:hAnsi="Arial" w:cs="Arial"/>
        </w:rPr>
        <w:t xml:space="preserve">product </w:t>
      </w:r>
      <w:r w:rsidR="00EF5AF9">
        <w:rPr>
          <w:rFonts w:ascii="Arial" w:hAnsi="Arial" w:cs="Arial"/>
        </w:rPr>
        <w:t>knowledge,</w:t>
      </w:r>
      <w:r w:rsidR="00C318F5">
        <w:rPr>
          <w:rFonts w:ascii="Arial" w:hAnsi="Arial" w:cs="Arial"/>
        </w:rPr>
        <w:t xml:space="preserve"> bad layout of stores and management issues</w:t>
      </w:r>
      <w:r w:rsidR="00E40097">
        <w:rPr>
          <w:rFonts w:ascii="Arial" w:hAnsi="Arial" w:cs="Arial"/>
        </w:rPr>
        <w:t>.</w:t>
      </w:r>
    </w:p>
    <w:p w14:paraId="114963BC" w14:textId="3D4855D6" w:rsidR="00B64F4F" w:rsidRPr="00B64F4F" w:rsidRDefault="00B64F4F" w:rsidP="00B64F4F">
      <w:pPr>
        <w:spacing w:line="360" w:lineRule="auto"/>
        <w:jc w:val="both"/>
        <w:rPr>
          <w:rFonts w:ascii="Arial" w:hAnsi="Arial" w:cs="Arial"/>
        </w:rPr>
      </w:pPr>
      <w:r w:rsidRPr="00B64F4F">
        <w:rPr>
          <w:rFonts w:ascii="Arial" w:hAnsi="Arial" w:cs="Arial"/>
        </w:rPr>
        <w:t>Major changes which have impact on HRM are higher levels of digital literacy amongst the population, Brexit and the global pandemic, where government policies and in most cases political rivalry amongst countries have ultimately changed the dynamics of the working environment.  Also the changes in demographics, societal values and changes in working habits, patterns and trends</w:t>
      </w:r>
      <w:r w:rsidR="00727A11">
        <w:rPr>
          <w:rFonts w:ascii="Arial" w:hAnsi="Arial" w:cs="Arial"/>
        </w:rPr>
        <w:t xml:space="preserve"> ha</w:t>
      </w:r>
      <w:r w:rsidR="00E93579">
        <w:rPr>
          <w:rFonts w:ascii="Arial" w:hAnsi="Arial" w:cs="Arial"/>
        </w:rPr>
        <w:t>s put pressure on HR department in Currys to become more agile.</w:t>
      </w:r>
    </w:p>
    <w:p w14:paraId="5A7B9DE4" w14:textId="28A8F464" w:rsidR="003478A8" w:rsidRDefault="00AB35EE" w:rsidP="00787FBC">
      <w:pPr>
        <w:spacing w:line="360" w:lineRule="auto"/>
        <w:jc w:val="both"/>
        <w:rPr>
          <w:rFonts w:ascii="Arial" w:hAnsi="Arial" w:cs="Arial"/>
        </w:rPr>
      </w:pPr>
      <w:r>
        <w:rPr>
          <w:rFonts w:ascii="Arial" w:hAnsi="Arial" w:cs="Arial"/>
        </w:rPr>
        <w:t xml:space="preserve">This report will look into diversity and inclusion issues which the company is facing. Often the leadership of the organisation has come into question and </w:t>
      </w:r>
      <w:r w:rsidR="00DE63C6">
        <w:rPr>
          <w:rFonts w:ascii="Arial" w:hAnsi="Arial" w:cs="Arial"/>
        </w:rPr>
        <w:t>recommendations will be provided on how this challenge can be overcome.</w:t>
      </w:r>
      <w:r w:rsidR="00455D7B">
        <w:rPr>
          <w:rFonts w:ascii="Arial" w:hAnsi="Arial" w:cs="Arial"/>
        </w:rPr>
        <w:t xml:space="preserve"> Also looking into the future of HRM in Currys is critical for its success</w:t>
      </w:r>
      <w:r w:rsidR="00F26F09">
        <w:rPr>
          <w:rFonts w:ascii="Arial" w:hAnsi="Arial" w:cs="Arial"/>
        </w:rPr>
        <w:t>. C</w:t>
      </w:r>
      <w:r w:rsidR="00455D7B">
        <w:rPr>
          <w:rFonts w:ascii="Arial" w:hAnsi="Arial" w:cs="Arial"/>
        </w:rPr>
        <w:t>hange management and embracing new technology to reach out to customers and to simp</w:t>
      </w:r>
      <w:r w:rsidR="00F26F09">
        <w:rPr>
          <w:rFonts w:ascii="Arial" w:hAnsi="Arial" w:cs="Arial"/>
        </w:rPr>
        <w:t>lify</w:t>
      </w:r>
      <w:r w:rsidR="00455D7B">
        <w:rPr>
          <w:rFonts w:ascii="Arial" w:hAnsi="Arial" w:cs="Arial"/>
        </w:rPr>
        <w:t xml:space="preserve"> and make the </w:t>
      </w:r>
      <w:r w:rsidR="00055E44">
        <w:rPr>
          <w:rFonts w:ascii="Arial" w:hAnsi="Arial" w:cs="Arial"/>
        </w:rPr>
        <w:t>ful</w:t>
      </w:r>
      <w:r w:rsidR="00F26F09">
        <w:rPr>
          <w:rFonts w:ascii="Arial" w:hAnsi="Arial" w:cs="Arial"/>
        </w:rPr>
        <w:t>l</w:t>
      </w:r>
      <w:r w:rsidR="00055E44">
        <w:rPr>
          <w:rFonts w:ascii="Arial" w:hAnsi="Arial" w:cs="Arial"/>
        </w:rPr>
        <w:t xml:space="preserve"> use of HR architecture will be vital for sustainability and future development of the business. </w:t>
      </w:r>
    </w:p>
    <w:p w14:paraId="6D62F844" w14:textId="4EFF0E59" w:rsidR="00F213A2" w:rsidRPr="00E80C48" w:rsidRDefault="00A07355" w:rsidP="00E80C48">
      <w:pPr>
        <w:spacing w:line="360" w:lineRule="auto"/>
        <w:jc w:val="both"/>
        <w:rPr>
          <w:rFonts w:ascii="Arial" w:hAnsi="Arial" w:cs="Arial"/>
        </w:rPr>
      </w:pPr>
      <w:r w:rsidRPr="00A07355">
        <w:rPr>
          <w:rFonts w:ascii="Arial" w:hAnsi="Arial" w:cs="Arial"/>
        </w:rPr>
        <w:t>Traditionally HRM was seen as admin support</w:t>
      </w:r>
      <w:r w:rsidR="00E52DD6">
        <w:rPr>
          <w:rFonts w:ascii="Arial" w:hAnsi="Arial" w:cs="Arial"/>
        </w:rPr>
        <w:t xml:space="preserve"> </w:t>
      </w:r>
      <w:r w:rsidR="00E52DD6" w:rsidRPr="00E52DD6">
        <w:rPr>
          <w:rFonts w:ascii="Arial" w:hAnsi="Arial" w:cs="Arial"/>
        </w:rPr>
        <w:t>(Yeung and Ulrich, 2019)</w:t>
      </w:r>
      <w:r w:rsidR="00562471">
        <w:rPr>
          <w:rFonts w:ascii="Arial" w:hAnsi="Arial" w:cs="Arial"/>
        </w:rPr>
        <w:t xml:space="preserve">. Now </w:t>
      </w:r>
      <w:r w:rsidRPr="00A07355">
        <w:rPr>
          <w:rFonts w:ascii="Arial" w:hAnsi="Arial" w:cs="Arial"/>
        </w:rPr>
        <w:t xml:space="preserve">it </w:t>
      </w:r>
      <w:r w:rsidR="00562471">
        <w:rPr>
          <w:rFonts w:ascii="Arial" w:hAnsi="Arial" w:cs="Arial"/>
        </w:rPr>
        <w:t>a</w:t>
      </w:r>
      <w:r w:rsidRPr="00A07355">
        <w:rPr>
          <w:rFonts w:ascii="Arial" w:hAnsi="Arial" w:cs="Arial"/>
        </w:rPr>
        <w:t xml:space="preserve"> strategic partnership of management teams in the organisations.</w:t>
      </w:r>
      <w:r w:rsidRPr="00E52DD6">
        <w:rPr>
          <w:rFonts w:ascii="Arial" w:hAnsi="Arial" w:cs="Arial"/>
        </w:rPr>
        <w:t xml:space="preserve"> </w:t>
      </w:r>
      <w:r w:rsidR="00804F39" w:rsidRPr="00E52DD6">
        <w:rPr>
          <w:rFonts w:ascii="Arial" w:hAnsi="Arial" w:cs="Arial"/>
        </w:rPr>
        <w:t>Strategic Human Resources</w:t>
      </w:r>
      <w:r w:rsidR="001D6B1F" w:rsidRPr="00E52DD6">
        <w:rPr>
          <w:rFonts w:ascii="Arial" w:hAnsi="Arial" w:cs="Arial"/>
        </w:rPr>
        <w:t xml:space="preserve"> is now the norm as business realised the work force is </w:t>
      </w:r>
      <w:r w:rsidR="00562471">
        <w:rPr>
          <w:rFonts w:ascii="Arial" w:hAnsi="Arial" w:cs="Arial"/>
        </w:rPr>
        <w:t xml:space="preserve">an </w:t>
      </w:r>
      <w:r w:rsidR="001D6B1F" w:rsidRPr="00E52DD6">
        <w:rPr>
          <w:rFonts w:ascii="Arial" w:hAnsi="Arial" w:cs="Arial"/>
        </w:rPr>
        <w:t xml:space="preserve">asset of the company and </w:t>
      </w:r>
      <w:r w:rsidR="001F36EF" w:rsidRPr="00E52DD6">
        <w:rPr>
          <w:rFonts w:ascii="Arial" w:hAnsi="Arial" w:cs="Arial"/>
        </w:rPr>
        <w:t>gaining</w:t>
      </w:r>
      <w:r w:rsidR="00B11B24" w:rsidRPr="00E52DD6">
        <w:rPr>
          <w:rFonts w:ascii="Arial" w:hAnsi="Arial" w:cs="Arial"/>
        </w:rPr>
        <w:t xml:space="preserve"> the </w:t>
      </w:r>
      <w:r w:rsidR="008E6059" w:rsidRPr="00E52DD6">
        <w:rPr>
          <w:rFonts w:ascii="Arial" w:hAnsi="Arial" w:cs="Arial"/>
        </w:rPr>
        <w:t>loyalty</w:t>
      </w:r>
      <w:r w:rsidR="00FC14B4" w:rsidRPr="00E52DD6">
        <w:rPr>
          <w:rFonts w:ascii="Arial" w:hAnsi="Arial" w:cs="Arial"/>
        </w:rPr>
        <w:t>,</w:t>
      </w:r>
      <w:r w:rsidR="001719B8">
        <w:rPr>
          <w:rFonts w:ascii="Arial" w:hAnsi="Arial" w:cs="Arial"/>
        </w:rPr>
        <w:t xml:space="preserve"> allowing them to grow and </w:t>
      </w:r>
      <w:r w:rsidR="00FC14B4" w:rsidRPr="00E52DD6">
        <w:rPr>
          <w:rFonts w:ascii="Arial" w:hAnsi="Arial" w:cs="Arial"/>
        </w:rPr>
        <w:t>motivat</w:t>
      </w:r>
      <w:r w:rsidR="001719B8">
        <w:rPr>
          <w:rFonts w:ascii="Arial" w:hAnsi="Arial" w:cs="Arial"/>
        </w:rPr>
        <w:t>ing</w:t>
      </w:r>
      <w:r w:rsidR="00FC14B4" w:rsidRPr="00E52DD6">
        <w:rPr>
          <w:rFonts w:ascii="Arial" w:hAnsi="Arial" w:cs="Arial"/>
        </w:rPr>
        <w:t xml:space="preserve"> </w:t>
      </w:r>
      <w:r w:rsidR="001D6B1F" w:rsidRPr="00E52DD6">
        <w:rPr>
          <w:rFonts w:ascii="Arial" w:hAnsi="Arial" w:cs="Arial"/>
        </w:rPr>
        <w:t>them is  sine qua non of every business who wants to gain a competitive advantage over their rival</w:t>
      </w:r>
      <w:r w:rsidR="005408B4" w:rsidRPr="00E52DD6">
        <w:rPr>
          <w:rFonts w:ascii="Arial" w:hAnsi="Arial" w:cs="Arial"/>
        </w:rPr>
        <w:t>.</w:t>
      </w:r>
    </w:p>
    <w:p w14:paraId="5C46F392" w14:textId="67ACDB39" w:rsidR="00D67AB0" w:rsidRDefault="00FC14B4" w:rsidP="00D67AB0">
      <w:pPr>
        <w:pStyle w:val="Heading1"/>
      </w:pPr>
      <w:bookmarkStart w:id="1" w:name="_Toc87579606"/>
      <w:r>
        <w:lastRenderedPageBreak/>
        <w:t>Literature Review</w:t>
      </w:r>
      <w:bookmarkEnd w:id="1"/>
    </w:p>
    <w:p w14:paraId="59593981" w14:textId="77777777" w:rsidR="00FC14B4" w:rsidRDefault="00FC14B4" w:rsidP="00FC14B4"/>
    <w:p w14:paraId="55DB7957" w14:textId="352D0D6C" w:rsidR="00DD16E6" w:rsidRDefault="00DD16E6" w:rsidP="00DD16E6">
      <w:pPr>
        <w:pStyle w:val="Heading2"/>
      </w:pPr>
      <w:bookmarkStart w:id="2" w:name="_Toc87579607"/>
      <w:r>
        <w:t>Company Overview</w:t>
      </w:r>
      <w:bookmarkEnd w:id="2"/>
    </w:p>
    <w:p w14:paraId="27F0FA6E" w14:textId="77777777" w:rsidR="00DD16E6" w:rsidRDefault="00DD16E6" w:rsidP="00DD16E6"/>
    <w:p w14:paraId="10EA2AE4" w14:textId="5501F53D" w:rsidR="00616F50" w:rsidRDefault="008E6059" w:rsidP="006C14EF">
      <w:pPr>
        <w:spacing w:line="360" w:lineRule="auto"/>
        <w:jc w:val="both"/>
        <w:rPr>
          <w:rFonts w:ascii="Arial" w:hAnsi="Arial" w:cs="Arial"/>
        </w:rPr>
      </w:pPr>
      <w:r>
        <w:rPr>
          <w:rFonts w:ascii="Arial" w:hAnsi="Arial" w:cs="Arial"/>
        </w:rPr>
        <w:t>Curry’s</w:t>
      </w:r>
      <w:r w:rsidR="00255E81">
        <w:rPr>
          <w:rFonts w:ascii="Arial" w:hAnsi="Arial" w:cs="Arial"/>
        </w:rPr>
        <w:t xml:space="preserve"> is a</w:t>
      </w:r>
      <w:r w:rsidR="0060597A">
        <w:rPr>
          <w:rFonts w:ascii="Arial" w:hAnsi="Arial" w:cs="Arial"/>
        </w:rPr>
        <w:t>n UK</w:t>
      </w:r>
      <w:r w:rsidR="00255E81">
        <w:rPr>
          <w:rFonts w:ascii="Arial" w:hAnsi="Arial" w:cs="Arial"/>
        </w:rPr>
        <w:t xml:space="preserve"> consumer </w:t>
      </w:r>
      <w:r w:rsidR="002D5273">
        <w:rPr>
          <w:rFonts w:ascii="Arial" w:hAnsi="Arial" w:cs="Arial"/>
        </w:rPr>
        <w:t>electronics</w:t>
      </w:r>
      <w:r w:rsidR="00255E81">
        <w:rPr>
          <w:rFonts w:ascii="Arial" w:hAnsi="Arial" w:cs="Arial"/>
        </w:rPr>
        <w:t xml:space="preserve"> distributor who started business in </w:t>
      </w:r>
      <w:r w:rsidR="0055078F">
        <w:rPr>
          <w:rFonts w:ascii="Arial" w:hAnsi="Arial" w:cs="Arial"/>
        </w:rPr>
        <w:t>1884</w:t>
      </w:r>
      <w:r w:rsidR="00255E81">
        <w:rPr>
          <w:rFonts w:ascii="Arial" w:hAnsi="Arial" w:cs="Arial"/>
        </w:rPr>
        <w:t xml:space="preserve">. </w:t>
      </w:r>
      <w:r w:rsidR="007247DD">
        <w:rPr>
          <w:rFonts w:ascii="Arial" w:hAnsi="Arial" w:cs="Arial"/>
        </w:rPr>
        <w:t xml:space="preserve">They employ </w:t>
      </w:r>
      <w:r w:rsidR="00322F80">
        <w:rPr>
          <w:rFonts w:ascii="Arial" w:hAnsi="Arial" w:cs="Arial"/>
        </w:rPr>
        <w:t xml:space="preserve">35,000 people and operate in seven </w:t>
      </w:r>
      <w:r w:rsidR="003068DE">
        <w:rPr>
          <w:rFonts w:ascii="Arial" w:hAnsi="Arial" w:cs="Arial"/>
        </w:rPr>
        <w:t>countries. Their</w:t>
      </w:r>
      <w:r w:rsidR="00255E81">
        <w:rPr>
          <w:rFonts w:ascii="Arial" w:hAnsi="Arial" w:cs="Arial"/>
        </w:rPr>
        <w:t xml:space="preserve"> </w:t>
      </w:r>
      <w:r w:rsidR="00307CA3">
        <w:rPr>
          <w:rFonts w:ascii="Arial" w:hAnsi="Arial" w:cs="Arial"/>
        </w:rPr>
        <w:t xml:space="preserve">company </w:t>
      </w:r>
      <w:r w:rsidR="007E00FE">
        <w:rPr>
          <w:rFonts w:ascii="Arial" w:hAnsi="Arial" w:cs="Arial"/>
        </w:rPr>
        <w:t xml:space="preserve">consolidated account show a loss of </w:t>
      </w:r>
      <w:r w:rsidR="007053CF">
        <w:rPr>
          <w:rFonts w:ascii="Arial" w:hAnsi="Arial" w:cs="Arial"/>
        </w:rPr>
        <w:t>£</w:t>
      </w:r>
      <w:r w:rsidR="00704201">
        <w:rPr>
          <w:rFonts w:ascii="Arial" w:hAnsi="Arial" w:cs="Arial"/>
        </w:rPr>
        <w:t xml:space="preserve">173M </w:t>
      </w:r>
      <w:r w:rsidR="00924CA6">
        <w:rPr>
          <w:rFonts w:ascii="Arial" w:hAnsi="Arial" w:cs="Arial"/>
        </w:rPr>
        <w:t>for 2021</w:t>
      </w:r>
      <w:r w:rsidR="00B81D36">
        <w:rPr>
          <w:rFonts w:ascii="Arial" w:hAnsi="Arial" w:cs="Arial"/>
        </w:rPr>
        <w:t xml:space="preserve"> (Dixons Carphonewarehouse</w:t>
      </w:r>
      <w:r w:rsidR="00C777B0">
        <w:rPr>
          <w:rFonts w:ascii="Arial" w:hAnsi="Arial" w:cs="Arial"/>
        </w:rPr>
        <w:t xml:space="preserve">,2021) </w:t>
      </w:r>
      <w:r w:rsidR="00337E45" w:rsidRPr="00B81D36">
        <w:rPr>
          <w:rFonts w:ascii="Arial" w:hAnsi="Arial" w:cs="Arial"/>
        </w:rPr>
        <w:t>.</w:t>
      </w:r>
      <w:r w:rsidR="00255E81">
        <w:rPr>
          <w:rFonts w:ascii="Arial" w:hAnsi="Arial" w:cs="Arial"/>
        </w:rPr>
        <w:t xml:space="preserve">They </w:t>
      </w:r>
      <w:r w:rsidR="00B87F54">
        <w:rPr>
          <w:rFonts w:ascii="Arial" w:hAnsi="Arial" w:cs="Arial"/>
        </w:rPr>
        <w:t xml:space="preserve"> </w:t>
      </w:r>
      <w:r w:rsidR="00AE6EE9">
        <w:rPr>
          <w:rFonts w:ascii="Arial" w:hAnsi="Arial" w:cs="Arial"/>
        </w:rPr>
        <w:t>have</w:t>
      </w:r>
      <w:r w:rsidR="00B87F54">
        <w:rPr>
          <w:rFonts w:ascii="Arial" w:hAnsi="Arial" w:cs="Arial"/>
        </w:rPr>
        <w:t xml:space="preserve"> recently merged together </w:t>
      </w:r>
      <w:r w:rsidR="00D837BB">
        <w:rPr>
          <w:rFonts w:ascii="Arial" w:hAnsi="Arial" w:cs="Arial"/>
        </w:rPr>
        <w:t xml:space="preserve">with </w:t>
      </w:r>
      <w:r>
        <w:rPr>
          <w:rFonts w:ascii="Arial" w:hAnsi="Arial" w:cs="Arial"/>
        </w:rPr>
        <w:t>longstanding</w:t>
      </w:r>
      <w:r w:rsidR="00D837BB">
        <w:rPr>
          <w:rFonts w:ascii="Arial" w:hAnsi="Arial" w:cs="Arial"/>
        </w:rPr>
        <w:t xml:space="preserve"> business </w:t>
      </w:r>
      <w:r>
        <w:rPr>
          <w:rFonts w:ascii="Arial" w:hAnsi="Arial" w:cs="Arial"/>
        </w:rPr>
        <w:t>partner</w:t>
      </w:r>
      <w:r w:rsidR="00866544">
        <w:rPr>
          <w:rFonts w:ascii="Arial" w:hAnsi="Arial" w:cs="Arial"/>
        </w:rPr>
        <w:t xml:space="preserve">s. </w:t>
      </w:r>
      <w:r w:rsidR="00F90469">
        <w:rPr>
          <w:rFonts w:ascii="Arial" w:hAnsi="Arial" w:cs="Arial"/>
        </w:rPr>
        <w:t>This merger means that the company has many challenges to face such a cultural</w:t>
      </w:r>
      <w:r w:rsidR="00616F50">
        <w:rPr>
          <w:rFonts w:ascii="Arial" w:hAnsi="Arial" w:cs="Arial"/>
        </w:rPr>
        <w:t xml:space="preserve"> dimensions, workplace practices, norm and values within each company need to be aligned to the strategic aims of the business. </w:t>
      </w:r>
    </w:p>
    <w:p w14:paraId="563CA669" w14:textId="707906D3" w:rsidR="00D644A3" w:rsidRDefault="00F721BA" w:rsidP="006C14EF">
      <w:pPr>
        <w:spacing w:line="360" w:lineRule="auto"/>
        <w:jc w:val="both"/>
        <w:rPr>
          <w:rFonts w:ascii="Arial" w:hAnsi="Arial" w:cs="Arial"/>
        </w:rPr>
      </w:pPr>
      <w:r>
        <w:rPr>
          <w:rFonts w:ascii="Arial" w:hAnsi="Arial" w:cs="Arial"/>
        </w:rPr>
        <w:t>Currys</w:t>
      </w:r>
      <w:r w:rsidR="00DF1B91">
        <w:rPr>
          <w:rFonts w:ascii="Arial" w:hAnsi="Arial" w:cs="Arial"/>
        </w:rPr>
        <w:t xml:space="preserve"> strength</w:t>
      </w:r>
      <w:r w:rsidR="000D4D0D">
        <w:rPr>
          <w:rFonts w:ascii="Arial" w:hAnsi="Arial" w:cs="Arial"/>
        </w:rPr>
        <w:t>s</w:t>
      </w:r>
      <w:r w:rsidR="00DF1B91">
        <w:rPr>
          <w:rFonts w:ascii="Arial" w:hAnsi="Arial" w:cs="Arial"/>
        </w:rPr>
        <w:t xml:space="preserve"> include </w:t>
      </w:r>
      <w:r w:rsidR="001B0097">
        <w:rPr>
          <w:rFonts w:ascii="Arial" w:hAnsi="Arial" w:cs="Arial"/>
        </w:rPr>
        <w:t xml:space="preserve">its presence in major shopping complex with </w:t>
      </w:r>
      <w:r>
        <w:rPr>
          <w:rFonts w:ascii="Arial" w:hAnsi="Arial" w:cs="Arial"/>
        </w:rPr>
        <w:t>its</w:t>
      </w:r>
      <w:r w:rsidR="001B0097">
        <w:rPr>
          <w:rFonts w:ascii="Arial" w:hAnsi="Arial" w:cs="Arial"/>
        </w:rPr>
        <w:t xml:space="preserve"> super warehouses</w:t>
      </w:r>
      <w:r w:rsidR="000D4D0D">
        <w:rPr>
          <w:rFonts w:ascii="Arial" w:hAnsi="Arial" w:cs="Arial"/>
        </w:rPr>
        <w:t xml:space="preserve">, its competitive prices and </w:t>
      </w:r>
      <w:r w:rsidR="00BA6FE1">
        <w:rPr>
          <w:rFonts w:ascii="Arial" w:hAnsi="Arial" w:cs="Arial"/>
        </w:rPr>
        <w:t>strong logistical capabilities. The business has been impacted by the global pandemic</w:t>
      </w:r>
      <w:r w:rsidR="001D5123">
        <w:rPr>
          <w:rFonts w:ascii="Arial" w:hAnsi="Arial" w:cs="Arial"/>
        </w:rPr>
        <w:t xml:space="preserve"> and had to quickly adapt to </w:t>
      </w:r>
      <w:r w:rsidR="0044660C">
        <w:rPr>
          <w:rFonts w:ascii="Arial" w:hAnsi="Arial" w:cs="Arial"/>
        </w:rPr>
        <w:t xml:space="preserve">technology and </w:t>
      </w:r>
      <w:r w:rsidR="001D5123">
        <w:rPr>
          <w:rFonts w:ascii="Arial" w:hAnsi="Arial" w:cs="Arial"/>
        </w:rPr>
        <w:t>new working patterns</w:t>
      </w:r>
      <w:r w:rsidR="00A768B4">
        <w:rPr>
          <w:rFonts w:ascii="Arial" w:hAnsi="Arial" w:cs="Arial"/>
        </w:rPr>
        <w:t>. As a</w:t>
      </w:r>
      <w:r w:rsidR="00737F03">
        <w:rPr>
          <w:rFonts w:ascii="Arial" w:hAnsi="Arial" w:cs="Arial"/>
        </w:rPr>
        <w:t xml:space="preserve"> result change management and strategic management of company resources </w:t>
      </w:r>
      <w:r w:rsidR="00A768B4">
        <w:rPr>
          <w:rFonts w:ascii="Arial" w:hAnsi="Arial" w:cs="Arial"/>
        </w:rPr>
        <w:t>have been</w:t>
      </w:r>
      <w:r w:rsidR="00737F03">
        <w:rPr>
          <w:rFonts w:ascii="Arial" w:hAnsi="Arial" w:cs="Arial"/>
        </w:rPr>
        <w:t xml:space="preserve"> crucial to survive in such </w:t>
      </w:r>
      <w:r w:rsidR="00F529C7">
        <w:rPr>
          <w:rFonts w:ascii="Arial" w:hAnsi="Arial" w:cs="Arial"/>
        </w:rPr>
        <w:t>unpredictable and turbulent times.</w:t>
      </w:r>
    </w:p>
    <w:p w14:paraId="10071AAC" w14:textId="77777777" w:rsidR="00EB0A0E" w:rsidRDefault="00EB0A0E">
      <w:pPr>
        <w:rPr>
          <w:rFonts w:asciiTheme="majorHAnsi" w:eastAsiaTheme="majorEastAsia" w:hAnsiTheme="majorHAnsi" w:cstheme="majorBidi"/>
          <w:color w:val="2F5496" w:themeColor="accent1" w:themeShade="BF"/>
          <w:sz w:val="26"/>
          <w:szCs w:val="26"/>
        </w:rPr>
      </w:pPr>
      <w:r>
        <w:br w:type="page"/>
      </w:r>
    </w:p>
    <w:p w14:paraId="3700DDF7" w14:textId="4596E958" w:rsidR="002E6D98" w:rsidRDefault="002E6D98" w:rsidP="001B729A">
      <w:pPr>
        <w:pStyle w:val="Heading1"/>
      </w:pPr>
      <w:bookmarkStart w:id="3" w:name="_Toc87579608"/>
      <w:r>
        <w:lastRenderedPageBreak/>
        <w:t>HR Challenges faced by Currys</w:t>
      </w:r>
      <w:r w:rsidR="0055152C">
        <w:t xml:space="preserve"> PLC</w:t>
      </w:r>
      <w:bookmarkEnd w:id="3"/>
    </w:p>
    <w:p w14:paraId="249B45FD" w14:textId="6DA2E7CF" w:rsidR="0012084D" w:rsidRDefault="008F796C" w:rsidP="00317730">
      <w:pPr>
        <w:pStyle w:val="Heading2"/>
      </w:pPr>
      <w:bookmarkStart w:id="4" w:name="_Toc87579609"/>
      <w:r>
        <w:t>Workplace Diversity</w:t>
      </w:r>
      <w:bookmarkEnd w:id="4"/>
    </w:p>
    <w:p w14:paraId="03B1C14C" w14:textId="4ABF88FA" w:rsidR="00311C92" w:rsidRDefault="00311C92" w:rsidP="00CC4F59">
      <w:pPr>
        <w:jc w:val="both"/>
        <w:rPr>
          <w:rFonts w:ascii="Arial" w:hAnsi="Arial" w:cs="Arial"/>
        </w:rPr>
      </w:pPr>
    </w:p>
    <w:p w14:paraId="225ECA15" w14:textId="5B4FBD3F" w:rsidR="00DD1BDD" w:rsidRDefault="001D00BB" w:rsidP="002F76C4">
      <w:pPr>
        <w:pStyle w:val="Assignment"/>
        <w:spacing w:line="360" w:lineRule="auto"/>
        <w:rPr>
          <w:lang w:eastAsia="en-GB"/>
        </w:rPr>
      </w:pPr>
      <w:r w:rsidRPr="00940B5F">
        <w:t xml:space="preserve">According to </w:t>
      </w:r>
      <w:r w:rsidR="00B54AB6" w:rsidRPr="00940B5F">
        <w:rPr>
          <w:lang w:eastAsia="en-GB"/>
        </w:rPr>
        <w:t>Rice</w:t>
      </w:r>
      <w:r w:rsidR="000C1D49">
        <w:rPr>
          <w:lang w:eastAsia="en-GB"/>
        </w:rPr>
        <w:t xml:space="preserve"> (</w:t>
      </w:r>
      <w:r w:rsidR="00B54AB6" w:rsidRPr="00940B5F">
        <w:rPr>
          <w:lang w:eastAsia="en-GB"/>
        </w:rPr>
        <w:t>2015</w:t>
      </w:r>
      <w:r w:rsidR="000C1D49">
        <w:rPr>
          <w:lang w:eastAsia="en-GB"/>
        </w:rPr>
        <w:t>)</w:t>
      </w:r>
      <w:r w:rsidR="00293028">
        <w:rPr>
          <w:lang w:eastAsia="en-GB"/>
        </w:rPr>
        <w:t xml:space="preserve"> and </w:t>
      </w:r>
      <w:r w:rsidR="00DD1BDD" w:rsidRPr="00940B5F">
        <w:rPr>
          <w:lang w:eastAsia="en-GB"/>
        </w:rPr>
        <w:t>Pleasant</w:t>
      </w:r>
      <w:r w:rsidR="000C1D49">
        <w:rPr>
          <w:lang w:eastAsia="en-GB"/>
        </w:rPr>
        <w:t xml:space="preserve"> (</w:t>
      </w:r>
      <w:r w:rsidR="00DD1BDD" w:rsidRPr="00940B5F">
        <w:rPr>
          <w:lang w:eastAsia="en-GB"/>
        </w:rPr>
        <w:t>2017</w:t>
      </w:r>
      <w:r w:rsidR="000C1D49">
        <w:rPr>
          <w:lang w:eastAsia="en-GB"/>
        </w:rPr>
        <w:t>)</w:t>
      </w:r>
      <w:r w:rsidR="00293028">
        <w:rPr>
          <w:lang w:eastAsia="en-GB"/>
        </w:rPr>
        <w:t xml:space="preserve"> </w:t>
      </w:r>
      <w:r w:rsidR="00DD1BDD" w:rsidRPr="00940B5F">
        <w:rPr>
          <w:lang w:eastAsia="en-GB"/>
        </w:rPr>
        <w:t xml:space="preserve">diversity </w:t>
      </w:r>
      <w:r w:rsidR="00BE369D" w:rsidRPr="00940B5F">
        <w:rPr>
          <w:lang w:eastAsia="en-GB"/>
        </w:rPr>
        <w:t xml:space="preserve">transcends, values, </w:t>
      </w:r>
      <w:r w:rsidR="00375C6D" w:rsidRPr="00940B5F">
        <w:rPr>
          <w:lang w:eastAsia="en-GB"/>
        </w:rPr>
        <w:t>beliefs</w:t>
      </w:r>
      <w:r w:rsidR="00CD7394">
        <w:rPr>
          <w:lang w:eastAsia="en-GB"/>
        </w:rPr>
        <w:t xml:space="preserve">, gender and race and </w:t>
      </w:r>
      <w:r w:rsidR="003D3242" w:rsidRPr="00940B5F">
        <w:rPr>
          <w:lang w:eastAsia="en-GB"/>
        </w:rPr>
        <w:t xml:space="preserve"> HR professionals need</w:t>
      </w:r>
      <w:r w:rsidR="00CD7394">
        <w:rPr>
          <w:lang w:eastAsia="en-GB"/>
        </w:rPr>
        <w:t xml:space="preserve"> </w:t>
      </w:r>
      <w:r w:rsidR="003D3242" w:rsidRPr="00940B5F">
        <w:rPr>
          <w:lang w:eastAsia="en-GB"/>
        </w:rPr>
        <w:t xml:space="preserve">to </w:t>
      </w:r>
      <w:r w:rsidR="0087255D">
        <w:rPr>
          <w:lang w:eastAsia="en-GB"/>
        </w:rPr>
        <w:t xml:space="preserve">promote </w:t>
      </w:r>
      <w:r w:rsidR="00B05BC7">
        <w:rPr>
          <w:lang w:eastAsia="en-GB"/>
        </w:rPr>
        <w:t>the espoused values that a requisite for a diverse and healthy work environment.</w:t>
      </w:r>
      <w:r w:rsidR="001C5391">
        <w:rPr>
          <w:lang w:eastAsia="en-GB"/>
        </w:rPr>
        <w:t xml:space="preserve"> This </w:t>
      </w:r>
      <w:r w:rsidR="00F63B0D">
        <w:rPr>
          <w:lang w:eastAsia="en-GB"/>
        </w:rPr>
        <w:t xml:space="preserve">need is compounded for large multinational corporation who employ </w:t>
      </w:r>
      <w:r w:rsidR="0082520E">
        <w:rPr>
          <w:lang w:eastAsia="en-GB"/>
        </w:rPr>
        <w:t>people from a wide cross section of the population.</w:t>
      </w:r>
    </w:p>
    <w:p w14:paraId="4FBA3B62" w14:textId="75FA3EE1" w:rsidR="005D24CC" w:rsidRDefault="005D24CC" w:rsidP="002F76C4">
      <w:pPr>
        <w:pStyle w:val="Assignment"/>
        <w:spacing w:line="360" w:lineRule="auto"/>
      </w:pPr>
      <w:r>
        <w:rPr>
          <w:lang w:eastAsia="en-GB"/>
        </w:rPr>
        <w:t xml:space="preserve">The </w:t>
      </w:r>
      <w:r w:rsidR="002012D8">
        <w:rPr>
          <w:lang w:eastAsia="en-GB"/>
        </w:rPr>
        <w:t xml:space="preserve">economy and demographics have changed significantly, today we see an ageing working population and </w:t>
      </w:r>
      <w:r w:rsidR="00704068">
        <w:rPr>
          <w:lang w:eastAsia="en-GB"/>
        </w:rPr>
        <w:t xml:space="preserve">changes in societal values </w:t>
      </w:r>
      <w:r w:rsidR="00AC1A88" w:rsidRPr="00456241">
        <w:t>(Allaway and Gurgiel, 2019)</w:t>
      </w:r>
      <w:r w:rsidR="003E5EDC" w:rsidRPr="00456241">
        <w:t>.</w:t>
      </w:r>
      <w:r w:rsidR="003C037D" w:rsidRPr="00456241">
        <w:t xml:space="preserve"> Its customer base has also changed and it now </w:t>
      </w:r>
      <w:r w:rsidR="00456241">
        <w:t>attracts more business from the younger generation.</w:t>
      </w:r>
    </w:p>
    <w:p w14:paraId="11324D4E" w14:textId="7A410370" w:rsidR="00904F46" w:rsidRDefault="00087DAD" w:rsidP="003A343F">
      <w:pPr>
        <w:shd w:val="clear" w:color="auto" w:fill="FFFFFF"/>
        <w:spacing w:after="0" w:line="360" w:lineRule="auto"/>
        <w:jc w:val="both"/>
        <w:rPr>
          <w:rFonts w:ascii="Arial" w:eastAsia="Times New Roman" w:hAnsi="Arial" w:cs="Arial"/>
          <w:color w:val="000000"/>
          <w:lang w:eastAsia="en-GB"/>
        </w:rPr>
      </w:pPr>
      <w:r w:rsidRPr="00087DAD">
        <w:rPr>
          <w:rFonts w:ascii="Arial" w:eastAsia="Times New Roman" w:hAnsi="Arial" w:cs="Arial"/>
          <w:color w:val="000000"/>
          <w:lang w:eastAsia="en-GB"/>
        </w:rPr>
        <w:t>Dennett</w:t>
      </w:r>
      <w:r w:rsidR="009A662D" w:rsidRPr="003A343F">
        <w:rPr>
          <w:rFonts w:ascii="Arial" w:eastAsia="Times New Roman" w:hAnsi="Arial" w:cs="Arial"/>
          <w:color w:val="000000"/>
          <w:lang w:eastAsia="en-GB"/>
        </w:rPr>
        <w:t xml:space="preserve"> (2021), recently reported in the </w:t>
      </w:r>
      <w:r w:rsidR="00B362D5">
        <w:rPr>
          <w:rFonts w:ascii="Arial" w:eastAsia="Times New Roman" w:hAnsi="Arial" w:cs="Arial"/>
          <w:color w:val="000000"/>
          <w:lang w:eastAsia="en-GB"/>
        </w:rPr>
        <w:t>M</w:t>
      </w:r>
      <w:r w:rsidR="009A662D" w:rsidRPr="003A343F">
        <w:rPr>
          <w:rFonts w:ascii="Arial" w:eastAsia="Times New Roman" w:hAnsi="Arial" w:cs="Arial"/>
          <w:color w:val="000000"/>
          <w:lang w:eastAsia="en-GB"/>
        </w:rPr>
        <w:t>ail</w:t>
      </w:r>
      <w:r w:rsidR="00B362D5">
        <w:rPr>
          <w:rFonts w:ascii="Arial" w:eastAsia="Times New Roman" w:hAnsi="Arial" w:cs="Arial"/>
          <w:color w:val="000000"/>
          <w:lang w:eastAsia="en-GB"/>
        </w:rPr>
        <w:t>Online</w:t>
      </w:r>
      <w:r w:rsidR="009A662D" w:rsidRPr="003A343F">
        <w:rPr>
          <w:rFonts w:ascii="Arial" w:eastAsia="Times New Roman" w:hAnsi="Arial" w:cs="Arial"/>
          <w:color w:val="000000"/>
          <w:lang w:eastAsia="en-GB"/>
        </w:rPr>
        <w:t xml:space="preserve"> how </w:t>
      </w:r>
      <w:r w:rsidR="00730ADF" w:rsidRPr="003A343F">
        <w:rPr>
          <w:rFonts w:ascii="Arial" w:eastAsia="Times New Roman" w:hAnsi="Arial" w:cs="Arial"/>
          <w:color w:val="000000"/>
          <w:lang w:eastAsia="en-GB"/>
        </w:rPr>
        <w:t>employees</w:t>
      </w:r>
      <w:r w:rsidR="009A662D" w:rsidRPr="003A343F">
        <w:rPr>
          <w:rFonts w:ascii="Arial" w:eastAsia="Times New Roman" w:hAnsi="Arial" w:cs="Arial"/>
          <w:color w:val="000000"/>
          <w:lang w:eastAsia="en-GB"/>
        </w:rPr>
        <w:t xml:space="preserve"> of </w:t>
      </w:r>
      <w:r w:rsidR="00F721BA" w:rsidRPr="003A343F">
        <w:rPr>
          <w:rFonts w:ascii="Arial" w:eastAsia="Times New Roman" w:hAnsi="Arial" w:cs="Arial"/>
          <w:color w:val="000000"/>
          <w:lang w:eastAsia="en-GB"/>
        </w:rPr>
        <w:t>Currys</w:t>
      </w:r>
      <w:r w:rsidR="009A662D" w:rsidRPr="003A343F">
        <w:rPr>
          <w:rFonts w:ascii="Arial" w:eastAsia="Times New Roman" w:hAnsi="Arial" w:cs="Arial"/>
          <w:color w:val="000000"/>
          <w:lang w:eastAsia="en-GB"/>
        </w:rPr>
        <w:t xml:space="preserve"> were </w:t>
      </w:r>
      <w:r w:rsidR="00B0643A" w:rsidRPr="003A343F">
        <w:rPr>
          <w:rFonts w:ascii="Arial" w:eastAsia="Times New Roman" w:hAnsi="Arial" w:cs="Arial"/>
          <w:color w:val="000000"/>
          <w:lang w:eastAsia="en-GB"/>
        </w:rPr>
        <w:t xml:space="preserve">allegedly </w:t>
      </w:r>
      <w:r w:rsidR="00A9469B" w:rsidRPr="003A343F">
        <w:rPr>
          <w:rFonts w:ascii="Arial" w:eastAsia="Times New Roman" w:hAnsi="Arial" w:cs="Arial"/>
          <w:color w:val="000000"/>
          <w:lang w:eastAsia="en-GB"/>
        </w:rPr>
        <w:t xml:space="preserve">racially </w:t>
      </w:r>
      <w:r w:rsidR="00730ADF" w:rsidRPr="003A343F">
        <w:rPr>
          <w:rFonts w:ascii="Arial" w:eastAsia="Times New Roman" w:hAnsi="Arial" w:cs="Arial"/>
          <w:color w:val="000000"/>
          <w:lang w:eastAsia="en-GB"/>
        </w:rPr>
        <w:t>insensitive</w:t>
      </w:r>
      <w:r w:rsidR="00A9469B" w:rsidRPr="003A343F">
        <w:rPr>
          <w:rFonts w:ascii="Arial" w:eastAsia="Times New Roman" w:hAnsi="Arial" w:cs="Arial"/>
          <w:color w:val="000000"/>
          <w:lang w:eastAsia="en-GB"/>
        </w:rPr>
        <w:t xml:space="preserve"> towards a customer of black origin. This has put </w:t>
      </w:r>
      <w:r w:rsidR="00F721BA" w:rsidRPr="003A343F">
        <w:rPr>
          <w:rFonts w:ascii="Arial" w:eastAsia="Times New Roman" w:hAnsi="Arial" w:cs="Arial"/>
          <w:color w:val="000000"/>
          <w:lang w:eastAsia="en-GB"/>
        </w:rPr>
        <w:t>Currys</w:t>
      </w:r>
      <w:r w:rsidR="00A9469B" w:rsidRPr="003A343F">
        <w:rPr>
          <w:rFonts w:ascii="Arial" w:eastAsia="Times New Roman" w:hAnsi="Arial" w:cs="Arial"/>
          <w:color w:val="000000"/>
          <w:lang w:eastAsia="en-GB"/>
        </w:rPr>
        <w:t xml:space="preserve"> reputation at stake as </w:t>
      </w:r>
      <w:r w:rsidR="004E5F54">
        <w:rPr>
          <w:rFonts w:ascii="Arial" w:eastAsia="Times New Roman" w:hAnsi="Arial" w:cs="Arial"/>
          <w:color w:val="000000"/>
          <w:lang w:eastAsia="en-GB"/>
        </w:rPr>
        <w:t>an inclusive organisation</w:t>
      </w:r>
      <w:r w:rsidR="00A9469B" w:rsidRPr="003A343F">
        <w:rPr>
          <w:rFonts w:ascii="Arial" w:eastAsia="Times New Roman" w:hAnsi="Arial" w:cs="Arial"/>
          <w:color w:val="000000"/>
          <w:lang w:eastAsia="en-GB"/>
        </w:rPr>
        <w:t>. The</w:t>
      </w:r>
      <w:r w:rsidR="00615B74" w:rsidRPr="003A343F">
        <w:rPr>
          <w:rFonts w:ascii="Arial" w:eastAsia="Times New Roman" w:hAnsi="Arial" w:cs="Arial"/>
          <w:color w:val="000000"/>
          <w:lang w:eastAsia="en-GB"/>
        </w:rPr>
        <w:t xml:space="preserve"> matter was settled out of court. This incident signifies that </w:t>
      </w:r>
      <w:r w:rsidR="00180BBB">
        <w:rPr>
          <w:rFonts w:ascii="Arial" w:hAnsi="Arial" w:cs="Arial"/>
          <w:lang w:eastAsia="en-GB"/>
        </w:rPr>
        <w:t>o</w:t>
      </w:r>
      <w:r w:rsidR="0061736F" w:rsidRPr="00180BBB">
        <w:rPr>
          <w:rFonts w:ascii="Arial" w:hAnsi="Arial" w:cs="Arial"/>
          <w:lang w:eastAsia="en-GB"/>
        </w:rPr>
        <w:t>rganisational design, and culture</w:t>
      </w:r>
      <w:r w:rsidR="0061736F" w:rsidRPr="003A343F">
        <w:rPr>
          <w:rFonts w:ascii="Arial" w:eastAsia="Times New Roman" w:hAnsi="Arial" w:cs="Arial"/>
          <w:color w:val="000000"/>
          <w:lang w:eastAsia="en-GB"/>
        </w:rPr>
        <w:t xml:space="preserve"> </w:t>
      </w:r>
      <w:r w:rsidR="0061736F">
        <w:rPr>
          <w:rFonts w:ascii="Arial" w:eastAsia="Times New Roman" w:hAnsi="Arial" w:cs="Arial"/>
          <w:color w:val="000000"/>
          <w:lang w:eastAsia="en-GB"/>
        </w:rPr>
        <w:t xml:space="preserve"> need to be revisited and </w:t>
      </w:r>
      <w:r w:rsidR="00615B74" w:rsidRPr="003A343F">
        <w:rPr>
          <w:rFonts w:ascii="Arial" w:eastAsia="Times New Roman" w:hAnsi="Arial" w:cs="Arial"/>
          <w:color w:val="000000"/>
          <w:lang w:eastAsia="en-GB"/>
        </w:rPr>
        <w:t xml:space="preserve">the workforce and HR department need to be more </w:t>
      </w:r>
      <w:r w:rsidR="0061736F">
        <w:rPr>
          <w:rFonts w:ascii="Arial" w:eastAsia="Times New Roman" w:hAnsi="Arial" w:cs="Arial"/>
          <w:color w:val="000000"/>
          <w:lang w:eastAsia="en-GB"/>
        </w:rPr>
        <w:t xml:space="preserve"> </w:t>
      </w:r>
      <w:r w:rsidR="00904F46">
        <w:rPr>
          <w:rFonts w:ascii="Arial" w:eastAsia="Times New Roman" w:hAnsi="Arial" w:cs="Arial"/>
          <w:color w:val="000000"/>
          <w:lang w:eastAsia="en-GB"/>
        </w:rPr>
        <w:t xml:space="preserve">proactive </w:t>
      </w:r>
      <w:r w:rsidR="00615B74" w:rsidRPr="003A343F">
        <w:rPr>
          <w:rFonts w:ascii="Arial" w:eastAsia="Times New Roman" w:hAnsi="Arial" w:cs="Arial"/>
          <w:color w:val="000000"/>
          <w:lang w:eastAsia="en-GB"/>
        </w:rPr>
        <w:t xml:space="preserve">and </w:t>
      </w:r>
      <w:r w:rsidR="00904F46">
        <w:rPr>
          <w:rFonts w:ascii="Arial" w:eastAsia="Times New Roman" w:hAnsi="Arial" w:cs="Arial"/>
          <w:color w:val="000000"/>
          <w:lang w:eastAsia="en-GB"/>
        </w:rPr>
        <w:t>provide diversity training to employees</w:t>
      </w:r>
      <w:r w:rsidR="00615B74" w:rsidRPr="003A343F">
        <w:rPr>
          <w:rFonts w:ascii="Arial" w:eastAsia="Times New Roman" w:hAnsi="Arial" w:cs="Arial"/>
          <w:color w:val="000000"/>
          <w:lang w:eastAsia="en-GB"/>
        </w:rPr>
        <w:t>.</w:t>
      </w:r>
    </w:p>
    <w:p w14:paraId="2E57B97B" w14:textId="28A65C5E" w:rsidR="00A44E3F" w:rsidRPr="003A343F" w:rsidRDefault="00A44E3F" w:rsidP="003A343F">
      <w:pPr>
        <w:shd w:val="clear" w:color="auto" w:fill="FFFFFF"/>
        <w:spacing w:after="0" w:line="360" w:lineRule="auto"/>
        <w:jc w:val="both"/>
        <w:rPr>
          <w:rFonts w:ascii="Arial" w:eastAsia="Times New Roman" w:hAnsi="Arial" w:cs="Arial"/>
          <w:color w:val="000000"/>
          <w:lang w:eastAsia="en-GB"/>
        </w:rPr>
      </w:pPr>
      <w:r w:rsidRPr="003A343F">
        <w:rPr>
          <w:rFonts w:ascii="Arial" w:eastAsia="Times New Roman" w:hAnsi="Arial" w:cs="Arial"/>
          <w:color w:val="000000"/>
          <w:lang w:eastAsia="en-GB"/>
        </w:rPr>
        <w:t xml:space="preserve"> </w:t>
      </w:r>
    </w:p>
    <w:p w14:paraId="55AF99E5" w14:textId="6FE2C802" w:rsidR="00A44E3F" w:rsidRPr="003A343F" w:rsidRDefault="00A44E3F" w:rsidP="003A343F">
      <w:pPr>
        <w:shd w:val="clear" w:color="auto" w:fill="FFFFFF"/>
        <w:spacing w:after="0" w:line="360" w:lineRule="auto"/>
        <w:jc w:val="both"/>
        <w:rPr>
          <w:rFonts w:ascii="Arial" w:eastAsia="Times New Roman" w:hAnsi="Arial" w:cs="Arial"/>
          <w:color w:val="000000"/>
          <w:lang w:eastAsia="en-GB"/>
        </w:rPr>
      </w:pPr>
      <w:r w:rsidRPr="003A343F">
        <w:rPr>
          <w:rFonts w:ascii="Arial" w:eastAsia="Times New Roman" w:hAnsi="Arial" w:cs="Arial"/>
          <w:color w:val="000000"/>
          <w:lang w:eastAsia="en-GB"/>
        </w:rPr>
        <w:t xml:space="preserve">Currys has since improved on its diversity policy and taken initiative to </w:t>
      </w:r>
      <w:r w:rsidR="00F721BA" w:rsidRPr="003A343F">
        <w:rPr>
          <w:rFonts w:ascii="Arial" w:eastAsia="Times New Roman" w:hAnsi="Arial" w:cs="Arial"/>
          <w:color w:val="000000"/>
          <w:lang w:eastAsia="en-GB"/>
        </w:rPr>
        <w:t>celebrate</w:t>
      </w:r>
      <w:r w:rsidRPr="003A343F">
        <w:rPr>
          <w:rFonts w:ascii="Arial" w:eastAsia="Times New Roman" w:hAnsi="Arial" w:cs="Arial"/>
          <w:color w:val="000000"/>
          <w:lang w:eastAsia="en-GB"/>
        </w:rPr>
        <w:t xml:space="preserve"> societal functions such as Black </w:t>
      </w:r>
      <w:r w:rsidR="00560E70">
        <w:rPr>
          <w:rFonts w:ascii="Arial" w:eastAsia="Times New Roman" w:hAnsi="Arial" w:cs="Arial"/>
          <w:color w:val="000000"/>
          <w:lang w:eastAsia="en-GB"/>
        </w:rPr>
        <w:t>H</w:t>
      </w:r>
      <w:r w:rsidRPr="003A343F">
        <w:rPr>
          <w:rFonts w:ascii="Arial" w:eastAsia="Times New Roman" w:hAnsi="Arial" w:cs="Arial"/>
          <w:color w:val="000000"/>
          <w:lang w:eastAsia="en-GB"/>
        </w:rPr>
        <w:t>istory</w:t>
      </w:r>
      <w:r w:rsidR="00280A12" w:rsidRPr="003A343F">
        <w:rPr>
          <w:rFonts w:ascii="Arial" w:eastAsia="Times New Roman" w:hAnsi="Arial" w:cs="Arial"/>
          <w:color w:val="000000"/>
          <w:lang w:eastAsia="en-GB"/>
        </w:rPr>
        <w:t xml:space="preserve">, International </w:t>
      </w:r>
      <w:r w:rsidR="00560E70">
        <w:rPr>
          <w:rFonts w:ascii="Arial" w:eastAsia="Times New Roman" w:hAnsi="Arial" w:cs="Arial"/>
          <w:color w:val="000000"/>
          <w:lang w:eastAsia="en-GB"/>
        </w:rPr>
        <w:t>W</w:t>
      </w:r>
      <w:r w:rsidR="00280A12" w:rsidRPr="003A343F">
        <w:rPr>
          <w:rFonts w:ascii="Arial" w:eastAsia="Times New Roman" w:hAnsi="Arial" w:cs="Arial"/>
          <w:color w:val="000000"/>
          <w:lang w:eastAsia="en-GB"/>
        </w:rPr>
        <w:t>omen</w:t>
      </w:r>
      <w:r w:rsidR="00985F1C">
        <w:rPr>
          <w:rFonts w:ascii="Arial" w:eastAsia="Times New Roman" w:hAnsi="Arial" w:cs="Arial"/>
          <w:color w:val="000000"/>
          <w:lang w:eastAsia="en-GB"/>
        </w:rPr>
        <w:t>’</w:t>
      </w:r>
      <w:r w:rsidR="00560E70">
        <w:rPr>
          <w:rFonts w:ascii="Arial" w:eastAsia="Times New Roman" w:hAnsi="Arial" w:cs="Arial"/>
          <w:color w:val="000000"/>
          <w:lang w:eastAsia="en-GB"/>
        </w:rPr>
        <w:t>s</w:t>
      </w:r>
      <w:r w:rsidR="00280A12" w:rsidRPr="003A343F">
        <w:rPr>
          <w:rFonts w:ascii="Arial" w:eastAsia="Times New Roman" w:hAnsi="Arial" w:cs="Arial"/>
          <w:color w:val="000000"/>
          <w:lang w:eastAsia="en-GB"/>
        </w:rPr>
        <w:t xml:space="preserve"> </w:t>
      </w:r>
      <w:r w:rsidR="00560E70">
        <w:rPr>
          <w:rFonts w:ascii="Arial" w:eastAsia="Times New Roman" w:hAnsi="Arial" w:cs="Arial"/>
          <w:color w:val="000000"/>
          <w:lang w:eastAsia="en-GB"/>
        </w:rPr>
        <w:t>D</w:t>
      </w:r>
      <w:r w:rsidR="00280A12" w:rsidRPr="003A343F">
        <w:rPr>
          <w:rFonts w:ascii="Arial" w:eastAsia="Times New Roman" w:hAnsi="Arial" w:cs="Arial"/>
          <w:color w:val="000000"/>
          <w:lang w:eastAsia="en-GB"/>
        </w:rPr>
        <w:t>ay and vari</w:t>
      </w:r>
      <w:r w:rsidR="00321D25">
        <w:rPr>
          <w:rFonts w:ascii="Arial" w:eastAsia="Times New Roman" w:hAnsi="Arial" w:cs="Arial"/>
          <w:color w:val="000000"/>
          <w:lang w:eastAsia="en-GB"/>
        </w:rPr>
        <w:t>ou</w:t>
      </w:r>
      <w:r w:rsidR="00280A12" w:rsidRPr="003A343F">
        <w:rPr>
          <w:rFonts w:ascii="Arial" w:eastAsia="Times New Roman" w:hAnsi="Arial" w:cs="Arial"/>
          <w:color w:val="000000"/>
          <w:lang w:eastAsia="en-GB"/>
        </w:rPr>
        <w:t>s religious function</w:t>
      </w:r>
      <w:r w:rsidR="00730ADF" w:rsidRPr="003A343F">
        <w:rPr>
          <w:rFonts w:ascii="Arial" w:eastAsia="Times New Roman" w:hAnsi="Arial" w:cs="Arial"/>
          <w:color w:val="000000"/>
          <w:lang w:eastAsia="en-GB"/>
        </w:rPr>
        <w:t xml:space="preserve"> to build back consumer confidence</w:t>
      </w:r>
      <w:r w:rsidR="00321D25">
        <w:rPr>
          <w:rFonts w:ascii="Arial" w:eastAsia="Times New Roman" w:hAnsi="Arial" w:cs="Arial"/>
          <w:color w:val="000000"/>
          <w:lang w:eastAsia="en-GB"/>
        </w:rPr>
        <w:t xml:space="preserve"> and raise awareness in the workforce.</w:t>
      </w:r>
    </w:p>
    <w:p w14:paraId="094457E2" w14:textId="2F7E1594" w:rsidR="00601BDB" w:rsidRDefault="00985F1C" w:rsidP="002F76C4">
      <w:pPr>
        <w:pStyle w:val="Assignment"/>
        <w:spacing w:line="360" w:lineRule="auto"/>
        <w:rPr>
          <w:lang w:eastAsia="en-GB"/>
        </w:rPr>
      </w:pPr>
      <w:r>
        <w:rPr>
          <w:lang w:eastAsia="en-GB"/>
        </w:rPr>
        <w:t>Currys employs from</w:t>
      </w:r>
      <w:r w:rsidR="00601BDB">
        <w:rPr>
          <w:lang w:eastAsia="en-GB"/>
        </w:rPr>
        <w:t xml:space="preserve"> a diverse pool of talent </w:t>
      </w:r>
      <w:r>
        <w:rPr>
          <w:lang w:eastAsia="en-GB"/>
        </w:rPr>
        <w:t xml:space="preserve">which </w:t>
      </w:r>
      <w:r w:rsidR="00601BDB">
        <w:rPr>
          <w:lang w:eastAsia="en-GB"/>
        </w:rPr>
        <w:t xml:space="preserve">is </w:t>
      </w:r>
      <w:r w:rsidR="0058187F">
        <w:rPr>
          <w:lang w:eastAsia="en-GB"/>
        </w:rPr>
        <w:t xml:space="preserve">beneficial for the </w:t>
      </w:r>
      <w:r w:rsidR="002F76C4">
        <w:rPr>
          <w:lang w:eastAsia="en-GB"/>
        </w:rPr>
        <w:t>long term</w:t>
      </w:r>
      <w:r w:rsidR="0058187F">
        <w:rPr>
          <w:lang w:eastAsia="en-GB"/>
        </w:rPr>
        <w:t xml:space="preserve"> success of the business as it can bring in new </w:t>
      </w:r>
      <w:r w:rsidR="005C1A61">
        <w:rPr>
          <w:lang w:eastAsia="en-GB"/>
        </w:rPr>
        <w:t>innovations</w:t>
      </w:r>
      <w:r w:rsidR="00CD28E9">
        <w:rPr>
          <w:lang w:eastAsia="en-GB"/>
        </w:rPr>
        <w:t xml:space="preserve"> and ideas</w:t>
      </w:r>
      <w:r w:rsidR="005C1A61">
        <w:rPr>
          <w:lang w:eastAsia="en-GB"/>
        </w:rPr>
        <w:t xml:space="preserve"> which can provide the business</w:t>
      </w:r>
      <w:r w:rsidR="00712C5E">
        <w:rPr>
          <w:lang w:eastAsia="en-GB"/>
        </w:rPr>
        <w:t xml:space="preserve"> with</w:t>
      </w:r>
      <w:r w:rsidR="005C1A61">
        <w:rPr>
          <w:lang w:eastAsia="en-GB"/>
        </w:rPr>
        <w:t xml:space="preserve"> competitive advantag</w:t>
      </w:r>
      <w:r w:rsidR="005A650C">
        <w:rPr>
          <w:lang w:eastAsia="en-GB"/>
        </w:rPr>
        <w:t xml:space="preserve">e by </w:t>
      </w:r>
      <w:r w:rsidR="00481012">
        <w:rPr>
          <w:lang w:eastAsia="en-GB"/>
        </w:rPr>
        <w:t xml:space="preserve">addressing shortcomings </w:t>
      </w:r>
      <w:r w:rsidR="00F0181C">
        <w:rPr>
          <w:lang w:eastAsia="en-GB"/>
        </w:rPr>
        <w:t>effectively and taking advantage of emerging opportunities in the business ecosystem</w:t>
      </w:r>
      <w:r w:rsidR="004151A0">
        <w:rPr>
          <w:lang w:eastAsia="en-GB"/>
        </w:rPr>
        <w:t xml:space="preserve"> and responding to them in a timely manner.</w:t>
      </w:r>
    </w:p>
    <w:p w14:paraId="2632BC85" w14:textId="08E4C5F9" w:rsidR="00204B6B" w:rsidRDefault="0083167B" w:rsidP="002F76C4">
      <w:pPr>
        <w:pStyle w:val="Assignment"/>
        <w:spacing w:line="360" w:lineRule="auto"/>
        <w:rPr>
          <w:lang w:eastAsia="en-GB"/>
        </w:rPr>
      </w:pPr>
      <w:r>
        <w:rPr>
          <w:lang w:eastAsia="en-GB"/>
        </w:rPr>
        <w:t xml:space="preserve">This type of strategy is also used in </w:t>
      </w:r>
      <w:r w:rsidR="007D41AC">
        <w:rPr>
          <w:lang w:eastAsia="en-GB"/>
        </w:rPr>
        <w:t xml:space="preserve">smaller enterprises. Often companies will </w:t>
      </w:r>
      <w:r w:rsidR="00E4636C">
        <w:rPr>
          <w:lang w:eastAsia="en-GB"/>
        </w:rPr>
        <w:t xml:space="preserve">head hunt or lure talent from foreign countries to share knowledge and experiences to the team. This </w:t>
      </w:r>
      <w:r w:rsidR="00C73702">
        <w:rPr>
          <w:lang w:eastAsia="en-GB"/>
        </w:rPr>
        <w:t xml:space="preserve">requires that HR professional </w:t>
      </w:r>
      <w:r w:rsidR="009B5B0F">
        <w:rPr>
          <w:lang w:eastAsia="en-GB"/>
        </w:rPr>
        <w:t xml:space="preserve">take on </w:t>
      </w:r>
      <w:r w:rsidR="00C73702">
        <w:rPr>
          <w:lang w:eastAsia="en-GB"/>
        </w:rPr>
        <w:t>further training in order to</w:t>
      </w:r>
      <w:r w:rsidR="009B5B0F">
        <w:rPr>
          <w:lang w:eastAsia="en-GB"/>
        </w:rPr>
        <w:t xml:space="preserve"> </w:t>
      </w:r>
      <w:r w:rsidR="00C909A7">
        <w:rPr>
          <w:lang w:eastAsia="en-GB"/>
        </w:rPr>
        <w:t>stimulate motivation in a highly skilled workforce which is culturally diverse in nature.</w:t>
      </w:r>
      <w:r w:rsidR="00D5381E">
        <w:rPr>
          <w:lang w:eastAsia="en-GB"/>
        </w:rPr>
        <w:t xml:space="preserve"> It is pertinent to note that motivation is the currency the businesses require for survival.</w:t>
      </w:r>
    </w:p>
    <w:p w14:paraId="7DD0981D" w14:textId="3673D3AC" w:rsidR="00ED6804" w:rsidRDefault="00871A09" w:rsidP="00FB7F3E">
      <w:pPr>
        <w:pStyle w:val="Assignment"/>
        <w:numPr>
          <w:ilvl w:val="0"/>
          <w:numId w:val="1"/>
        </w:numPr>
        <w:spacing w:line="360" w:lineRule="auto"/>
        <w:rPr>
          <w:lang w:eastAsia="en-GB"/>
        </w:rPr>
      </w:pPr>
      <w:r>
        <w:rPr>
          <w:lang w:eastAsia="en-GB"/>
        </w:rPr>
        <w:t xml:space="preserve">Workplace diversity can be transformed into a strategic business asset, the </w:t>
      </w:r>
      <w:r w:rsidR="008B2752">
        <w:rPr>
          <w:lang w:eastAsia="en-GB"/>
        </w:rPr>
        <w:t>business</w:t>
      </w:r>
      <w:r>
        <w:rPr>
          <w:lang w:eastAsia="en-GB"/>
        </w:rPr>
        <w:t xml:space="preserve"> can leverage from the </w:t>
      </w:r>
      <w:r w:rsidR="00991521">
        <w:rPr>
          <w:lang w:eastAsia="en-GB"/>
        </w:rPr>
        <w:t xml:space="preserve">wide </w:t>
      </w:r>
      <w:r w:rsidR="00ED6804">
        <w:rPr>
          <w:lang w:eastAsia="en-GB"/>
        </w:rPr>
        <w:t>expertise of the team to meet organisational objectives.</w:t>
      </w:r>
    </w:p>
    <w:p w14:paraId="0579C7AE" w14:textId="3ADBE64C" w:rsidR="00BA7675" w:rsidRDefault="00995884" w:rsidP="00FB7F3E">
      <w:pPr>
        <w:pStyle w:val="Assignment"/>
        <w:numPr>
          <w:ilvl w:val="0"/>
          <w:numId w:val="1"/>
        </w:numPr>
        <w:spacing w:line="360" w:lineRule="auto"/>
        <w:rPr>
          <w:lang w:eastAsia="en-GB"/>
        </w:rPr>
      </w:pPr>
      <w:r>
        <w:rPr>
          <w:lang w:eastAsia="en-GB"/>
        </w:rPr>
        <w:lastRenderedPageBreak/>
        <w:t xml:space="preserve">If the organisation is not able to support diversity openly and effectively. The employees may choose to offer their time to rivals who are more </w:t>
      </w:r>
      <w:r w:rsidR="00DE6FDA">
        <w:rPr>
          <w:lang w:eastAsia="en-GB"/>
        </w:rPr>
        <w:t xml:space="preserve">supportive of their </w:t>
      </w:r>
      <w:r w:rsidR="008B2752">
        <w:rPr>
          <w:lang w:eastAsia="en-GB"/>
        </w:rPr>
        <w:t>culturally</w:t>
      </w:r>
      <w:r w:rsidR="00DE6FDA">
        <w:rPr>
          <w:lang w:eastAsia="en-GB"/>
        </w:rPr>
        <w:t xml:space="preserve"> diverse needs.</w:t>
      </w:r>
    </w:p>
    <w:p w14:paraId="697EDDEC" w14:textId="3CDC5A76" w:rsidR="00B10244" w:rsidRPr="000A27F4" w:rsidRDefault="00046857" w:rsidP="0061344E">
      <w:pPr>
        <w:pStyle w:val="Assignment"/>
        <w:spacing w:line="360" w:lineRule="auto"/>
        <w:rPr>
          <w:lang w:eastAsia="en-GB"/>
        </w:rPr>
      </w:pPr>
      <w:r>
        <w:rPr>
          <w:lang w:eastAsia="en-GB"/>
        </w:rPr>
        <w:t xml:space="preserve">In essence, diversity </w:t>
      </w:r>
      <w:r w:rsidR="009B3656">
        <w:rPr>
          <w:lang w:eastAsia="en-GB"/>
        </w:rPr>
        <w:t>cannot</w:t>
      </w:r>
      <w:r>
        <w:rPr>
          <w:lang w:eastAsia="en-GB"/>
        </w:rPr>
        <w:t xml:space="preserve"> be categorised in absolute terms, therefore, it has been proven that a broad diverse workforce</w:t>
      </w:r>
      <w:r w:rsidR="002A796A">
        <w:rPr>
          <w:lang w:eastAsia="en-GB"/>
        </w:rPr>
        <w:t xml:space="preserve"> with varying ab</w:t>
      </w:r>
      <w:r w:rsidR="00B25186">
        <w:rPr>
          <w:lang w:eastAsia="en-GB"/>
        </w:rPr>
        <w:t>i</w:t>
      </w:r>
      <w:r w:rsidR="002A796A">
        <w:rPr>
          <w:lang w:eastAsia="en-GB"/>
        </w:rPr>
        <w:t>lities</w:t>
      </w:r>
      <w:r>
        <w:rPr>
          <w:lang w:eastAsia="en-GB"/>
        </w:rPr>
        <w:t xml:space="preserve"> </w:t>
      </w:r>
      <w:r w:rsidR="009F1D94">
        <w:rPr>
          <w:lang w:eastAsia="en-GB"/>
        </w:rPr>
        <w:t xml:space="preserve">is most effective in increasing sales, productivity and  growing the </w:t>
      </w:r>
      <w:r w:rsidR="007B4B87">
        <w:rPr>
          <w:lang w:eastAsia="en-GB"/>
        </w:rPr>
        <w:t>business</w:t>
      </w:r>
      <w:r w:rsidR="009F1D94">
        <w:rPr>
          <w:lang w:eastAsia="en-GB"/>
        </w:rPr>
        <w:t xml:space="preserve"> market share.</w:t>
      </w:r>
    </w:p>
    <w:p w14:paraId="08B11142" w14:textId="77777777" w:rsidR="00203356" w:rsidRDefault="00203356">
      <w:pPr>
        <w:rPr>
          <w:rFonts w:asciiTheme="majorHAnsi" w:eastAsiaTheme="majorEastAsia" w:hAnsiTheme="majorHAnsi" w:cstheme="majorBidi"/>
          <w:color w:val="2F5496" w:themeColor="accent1" w:themeShade="BF"/>
          <w:sz w:val="26"/>
          <w:szCs w:val="26"/>
        </w:rPr>
      </w:pPr>
      <w:r>
        <w:br w:type="page"/>
      </w:r>
    </w:p>
    <w:p w14:paraId="0E32A78F" w14:textId="253F4E71" w:rsidR="00317730" w:rsidRDefault="008F796C" w:rsidP="00317730">
      <w:pPr>
        <w:pStyle w:val="Heading2"/>
      </w:pPr>
      <w:bookmarkStart w:id="5" w:name="_Toc87579610"/>
      <w:r>
        <w:lastRenderedPageBreak/>
        <w:t>Development of Leadership</w:t>
      </w:r>
      <w:bookmarkEnd w:id="5"/>
    </w:p>
    <w:p w14:paraId="6E42F674" w14:textId="77777777" w:rsidR="004C6F98" w:rsidRDefault="004C6F98" w:rsidP="004C6F98"/>
    <w:p w14:paraId="5C64ECF7" w14:textId="66F878B4" w:rsidR="00E67591" w:rsidRDefault="000418B7" w:rsidP="00384094">
      <w:pPr>
        <w:pStyle w:val="Assignment"/>
        <w:spacing w:line="360" w:lineRule="auto"/>
      </w:pPr>
      <w:r w:rsidRPr="00384094">
        <w:rPr>
          <w:rFonts w:cs="Arial"/>
        </w:rPr>
        <w:t xml:space="preserve">The HRM department is a hub for managers and employees who can </w:t>
      </w:r>
      <w:r w:rsidR="00266C19" w:rsidRPr="00384094">
        <w:rPr>
          <w:rFonts w:cs="Arial"/>
        </w:rPr>
        <w:t>confide in the HRM manager to address their personal concerns.</w:t>
      </w:r>
      <w:r w:rsidR="000C26FD" w:rsidRPr="00384094">
        <w:rPr>
          <w:rFonts w:cs="Arial"/>
        </w:rPr>
        <w:t xml:space="preserve"> Therefore, it is imperative </w:t>
      </w:r>
      <w:r w:rsidR="001237B5" w:rsidRPr="00384094">
        <w:rPr>
          <w:rFonts w:cs="Arial"/>
        </w:rPr>
        <w:t xml:space="preserve">for HRM leaders and managers to have </w:t>
      </w:r>
      <w:r w:rsidR="004D540E" w:rsidRPr="00384094">
        <w:rPr>
          <w:rFonts w:cs="Arial"/>
        </w:rPr>
        <w:t>requisite</w:t>
      </w:r>
      <w:r w:rsidR="001237B5" w:rsidRPr="00384094">
        <w:rPr>
          <w:rFonts w:cs="Arial"/>
        </w:rPr>
        <w:t xml:space="preserve"> leadership traits.</w:t>
      </w:r>
      <w:r w:rsidR="00B4629C" w:rsidRPr="00384094">
        <w:rPr>
          <w:rFonts w:cs="Arial"/>
        </w:rPr>
        <w:t xml:space="preserve"> As mentioned previously the HR departments carries out many business functions</w:t>
      </w:r>
      <w:r w:rsidR="005C70DD" w:rsidRPr="00384094">
        <w:rPr>
          <w:rFonts w:cs="Arial"/>
        </w:rPr>
        <w:t xml:space="preserve"> such as job design, job enlargement and job enrichment.</w:t>
      </w:r>
      <w:r w:rsidR="007F1CE3" w:rsidRPr="00384094">
        <w:rPr>
          <w:rFonts w:cs="Arial"/>
        </w:rPr>
        <w:t xml:space="preserve"> They design </w:t>
      </w:r>
      <w:r w:rsidR="006003DB" w:rsidRPr="00384094">
        <w:rPr>
          <w:rFonts w:cs="Arial"/>
        </w:rPr>
        <w:t xml:space="preserve">and structure </w:t>
      </w:r>
      <w:r w:rsidR="007F1CE3" w:rsidRPr="00384094">
        <w:rPr>
          <w:rFonts w:cs="Arial"/>
        </w:rPr>
        <w:t>best</w:t>
      </w:r>
      <w:r w:rsidR="00E52974" w:rsidRPr="00384094">
        <w:rPr>
          <w:rFonts w:cs="Arial"/>
        </w:rPr>
        <w:t xml:space="preserve"> working </w:t>
      </w:r>
      <w:r w:rsidR="007F1CE3" w:rsidRPr="00384094">
        <w:rPr>
          <w:rFonts w:cs="Arial"/>
        </w:rPr>
        <w:t xml:space="preserve"> practices that enable the </w:t>
      </w:r>
      <w:r w:rsidR="004D540E" w:rsidRPr="00384094">
        <w:rPr>
          <w:rFonts w:cs="Arial"/>
        </w:rPr>
        <w:t>employees</w:t>
      </w:r>
      <w:r w:rsidR="007F1CE3" w:rsidRPr="00384094">
        <w:rPr>
          <w:rFonts w:cs="Arial"/>
        </w:rPr>
        <w:t xml:space="preserve"> to grow and develop their talent.</w:t>
      </w:r>
      <w:r w:rsidR="00E52974" w:rsidRPr="00384094">
        <w:rPr>
          <w:rFonts w:cs="Arial"/>
        </w:rPr>
        <w:t xml:space="preserve"> These prac</w:t>
      </w:r>
      <w:r w:rsidR="00864AF5" w:rsidRPr="00384094">
        <w:rPr>
          <w:rFonts w:cs="Arial"/>
        </w:rPr>
        <w:t>tices are shown to increase productivity and engagement in the workplace</w:t>
      </w:r>
      <w:r w:rsidR="007207C6" w:rsidRPr="00384094">
        <w:rPr>
          <w:rFonts w:cs="Arial"/>
        </w:rPr>
        <w:t xml:space="preserve"> </w:t>
      </w:r>
      <w:r w:rsidR="006061D1" w:rsidRPr="00384094">
        <w:rPr>
          <w:rFonts w:cs="Arial"/>
        </w:rPr>
        <w:t>(</w:t>
      </w:r>
      <w:r w:rsidR="007207C6" w:rsidRPr="004D540E">
        <w:rPr>
          <w:rFonts w:eastAsia="Times New Roman" w:cs="Arial"/>
          <w:lang w:eastAsia="en-GB"/>
        </w:rPr>
        <w:t>O’riordan, J., 2017</w:t>
      </w:r>
      <w:r w:rsidR="006061D1" w:rsidRPr="00384094">
        <w:rPr>
          <w:rFonts w:eastAsia="Times New Roman" w:cs="Arial"/>
          <w:lang w:eastAsia="en-GB"/>
        </w:rPr>
        <w:t>).</w:t>
      </w:r>
      <w:r w:rsidR="00DF176B">
        <w:rPr>
          <w:rFonts w:eastAsia="Times New Roman" w:cs="Arial"/>
          <w:lang w:eastAsia="en-GB"/>
        </w:rPr>
        <w:t xml:space="preserve"> </w:t>
      </w:r>
      <w:r w:rsidR="00E67591" w:rsidRPr="00384094">
        <w:rPr>
          <w:rFonts w:eastAsia="Times New Roman" w:cs="Arial"/>
          <w:lang w:eastAsia="en-GB"/>
        </w:rPr>
        <w:t xml:space="preserve">This is further supported by the </w:t>
      </w:r>
      <w:r w:rsidR="00E67591" w:rsidRPr="00384094">
        <w:rPr>
          <w:rFonts w:cs="Arial"/>
        </w:rPr>
        <w:t xml:space="preserve">Human </w:t>
      </w:r>
      <w:r w:rsidR="00F33819">
        <w:rPr>
          <w:rFonts w:cs="Arial"/>
        </w:rPr>
        <w:t>R</w:t>
      </w:r>
      <w:r w:rsidR="00E67591" w:rsidRPr="00384094">
        <w:rPr>
          <w:rFonts w:cs="Arial"/>
        </w:rPr>
        <w:t xml:space="preserve">elationship </w:t>
      </w:r>
      <w:r w:rsidR="00F33819">
        <w:rPr>
          <w:rFonts w:cs="Arial"/>
        </w:rPr>
        <w:t>T</w:t>
      </w:r>
      <w:r w:rsidR="00E67591" w:rsidRPr="00384094">
        <w:rPr>
          <w:rFonts w:cs="Arial"/>
        </w:rPr>
        <w:t xml:space="preserve">heory </w:t>
      </w:r>
      <w:r w:rsidR="003D156B">
        <w:rPr>
          <w:rFonts w:cs="Arial"/>
        </w:rPr>
        <w:t xml:space="preserve">which </w:t>
      </w:r>
      <w:r w:rsidR="00E67591" w:rsidRPr="00384094">
        <w:rPr>
          <w:rFonts w:cs="Arial"/>
        </w:rPr>
        <w:t>argues that motivation leads to better productivity and better workplace bonding</w:t>
      </w:r>
      <w:r w:rsidR="00E67591">
        <w:t xml:space="preserve">. </w:t>
      </w:r>
    </w:p>
    <w:p w14:paraId="33A3D361" w14:textId="6F762C55" w:rsidR="00343442" w:rsidRDefault="008C77C5" w:rsidP="00343442">
      <w:pPr>
        <w:shd w:val="clear" w:color="auto" w:fill="FFFFFF"/>
        <w:spacing w:line="360" w:lineRule="auto"/>
        <w:rPr>
          <w:rFonts w:ascii="Arial" w:hAnsi="Arial" w:cs="Arial"/>
        </w:rPr>
      </w:pPr>
      <w:r>
        <w:rPr>
          <w:rFonts w:ascii="Arial" w:hAnsi="Arial" w:cs="Arial"/>
        </w:rPr>
        <w:t>During the</w:t>
      </w:r>
      <w:r w:rsidR="00467428">
        <w:rPr>
          <w:rFonts w:ascii="Arial" w:hAnsi="Arial" w:cs="Arial"/>
        </w:rPr>
        <w:t xml:space="preserve"> pandemic </w:t>
      </w:r>
      <w:r>
        <w:rPr>
          <w:rFonts w:ascii="Arial" w:hAnsi="Arial" w:cs="Arial"/>
        </w:rPr>
        <w:t xml:space="preserve">many </w:t>
      </w:r>
      <w:r w:rsidR="002A4F9A">
        <w:rPr>
          <w:rFonts w:ascii="Arial" w:hAnsi="Arial" w:cs="Arial"/>
        </w:rPr>
        <w:t xml:space="preserve">team </w:t>
      </w:r>
      <w:r>
        <w:rPr>
          <w:rFonts w:ascii="Arial" w:hAnsi="Arial" w:cs="Arial"/>
        </w:rPr>
        <w:t xml:space="preserve">leaders have quit their roles as they have been unable to </w:t>
      </w:r>
      <w:r w:rsidR="00BD1B7A">
        <w:rPr>
          <w:rFonts w:ascii="Arial" w:hAnsi="Arial" w:cs="Arial"/>
        </w:rPr>
        <w:t xml:space="preserve">adapt to constantly changing rules and </w:t>
      </w:r>
      <w:r>
        <w:rPr>
          <w:rFonts w:ascii="Arial" w:hAnsi="Arial" w:cs="Arial"/>
        </w:rPr>
        <w:t xml:space="preserve">perform under immense pressure to manage their workload. </w:t>
      </w:r>
      <w:r w:rsidR="009D4565">
        <w:rPr>
          <w:rFonts w:ascii="Arial" w:hAnsi="Arial" w:cs="Arial"/>
        </w:rPr>
        <w:t xml:space="preserve">The pandemic </w:t>
      </w:r>
      <w:r w:rsidR="00467428">
        <w:rPr>
          <w:rFonts w:ascii="Arial" w:hAnsi="Arial" w:cs="Arial"/>
        </w:rPr>
        <w:t xml:space="preserve">has shown that people are not machines and need to be </w:t>
      </w:r>
      <w:r w:rsidR="001105FF">
        <w:rPr>
          <w:rFonts w:ascii="Arial" w:hAnsi="Arial" w:cs="Arial"/>
        </w:rPr>
        <w:t xml:space="preserve">respected, </w:t>
      </w:r>
      <w:r w:rsidR="00467428">
        <w:rPr>
          <w:rFonts w:ascii="Arial" w:hAnsi="Arial" w:cs="Arial"/>
        </w:rPr>
        <w:t>valued and their concerns understood for them to feel a part of the work</w:t>
      </w:r>
      <w:r w:rsidR="001105FF">
        <w:rPr>
          <w:rFonts w:ascii="Arial" w:hAnsi="Arial" w:cs="Arial"/>
        </w:rPr>
        <w:t>force</w:t>
      </w:r>
      <w:r w:rsidR="00CE722F">
        <w:rPr>
          <w:rFonts w:ascii="Arial" w:hAnsi="Arial" w:cs="Arial"/>
        </w:rPr>
        <w:t>. The shift in work life balance has caused distress for many people.</w:t>
      </w:r>
      <w:r w:rsidR="00D27908">
        <w:rPr>
          <w:rFonts w:ascii="Arial" w:hAnsi="Arial" w:cs="Arial"/>
        </w:rPr>
        <w:t xml:space="preserve"> As a result many quit their roles</w:t>
      </w:r>
      <w:r w:rsidR="00152741">
        <w:rPr>
          <w:rFonts w:ascii="Arial" w:hAnsi="Arial" w:cs="Arial"/>
        </w:rPr>
        <w:t xml:space="preserve"> as they felt undervalued</w:t>
      </w:r>
      <w:r w:rsidR="00CD293C">
        <w:rPr>
          <w:rFonts w:ascii="Arial" w:hAnsi="Arial" w:cs="Arial"/>
        </w:rPr>
        <w:t xml:space="preserve"> </w:t>
      </w:r>
      <w:r w:rsidR="00CD293C" w:rsidRPr="00CD293C">
        <w:rPr>
          <w:rFonts w:ascii="Arial" w:hAnsi="Arial" w:cs="Arial"/>
        </w:rPr>
        <w:t>(Morgan, 2021)</w:t>
      </w:r>
      <w:r w:rsidR="00CD293C">
        <w:rPr>
          <w:rFonts w:ascii="Arial" w:hAnsi="Arial" w:cs="Arial"/>
        </w:rPr>
        <w:t>.</w:t>
      </w:r>
    </w:p>
    <w:p w14:paraId="2CAF61BB" w14:textId="20DF6009" w:rsidR="00036F39" w:rsidRPr="00343442" w:rsidRDefault="006C3430" w:rsidP="00343442">
      <w:pPr>
        <w:shd w:val="clear" w:color="auto" w:fill="FFFFFF"/>
        <w:spacing w:line="360" w:lineRule="auto"/>
        <w:rPr>
          <w:rFonts w:ascii="Arial" w:eastAsia="Times New Roman" w:hAnsi="Arial" w:cs="Arial"/>
          <w:color w:val="000000"/>
          <w:lang w:eastAsia="en-GB"/>
        </w:rPr>
      </w:pPr>
      <w:r w:rsidRPr="00343442">
        <w:rPr>
          <w:rFonts w:ascii="Arial" w:hAnsi="Arial" w:cs="Arial"/>
        </w:rPr>
        <w:t xml:space="preserve">Current research into </w:t>
      </w:r>
      <w:r w:rsidR="00784458" w:rsidRPr="00343442">
        <w:rPr>
          <w:rFonts w:ascii="Arial" w:hAnsi="Arial" w:cs="Arial"/>
        </w:rPr>
        <w:t xml:space="preserve">HR practices suggest the </w:t>
      </w:r>
      <w:r w:rsidRPr="00343442">
        <w:rPr>
          <w:rFonts w:ascii="Arial" w:hAnsi="Arial" w:cs="Arial"/>
        </w:rPr>
        <w:t xml:space="preserve">leadership style is the number one </w:t>
      </w:r>
      <w:r w:rsidR="00844D49" w:rsidRPr="00343442">
        <w:rPr>
          <w:rFonts w:ascii="Arial" w:hAnsi="Arial" w:cs="Arial"/>
        </w:rPr>
        <w:t xml:space="preserve">reason why employees </w:t>
      </w:r>
      <w:r w:rsidR="00A25DC1" w:rsidRPr="00343442">
        <w:rPr>
          <w:rFonts w:ascii="Arial" w:hAnsi="Arial" w:cs="Arial"/>
        </w:rPr>
        <w:t>quit their job.</w:t>
      </w:r>
      <w:r w:rsidR="008E7B6F">
        <w:rPr>
          <w:rFonts w:ascii="Arial" w:hAnsi="Arial" w:cs="Arial"/>
        </w:rPr>
        <w:t xml:space="preserve"> </w:t>
      </w:r>
      <w:r w:rsidR="00EF6543">
        <w:rPr>
          <w:rFonts w:ascii="Arial" w:hAnsi="Arial" w:cs="Arial"/>
        </w:rPr>
        <w:t xml:space="preserve"> </w:t>
      </w:r>
      <w:r w:rsidR="00036F39" w:rsidRPr="00343442">
        <w:rPr>
          <w:rFonts w:ascii="Arial" w:eastAsia="Times New Roman" w:hAnsi="Arial" w:cs="Arial"/>
          <w:color w:val="000000"/>
          <w:lang w:eastAsia="en-GB"/>
        </w:rPr>
        <w:t xml:space="preserve">Phillips </w:t>
      </w:r>
      <w:r w:rsidR="00EF6543">
        <w:rPr>
          <w:rFonts w:ascii="Arial" w:eastAsia="Times New Roman" w:hAnsi="Arial" w:cs="Arial"/>
          <w:color w:val="000000"/>
          <w:lang w:eastAsia="en-GB"/>
        </w:rPr>
        <w:t>(</w:t>
      </w:r>
      <w:r w:rsidR="00036F39" w:rsidRPr="00343442">
        <w:rPr>
          <w:rFonts w:ascii="Arial" w:eastAsia="Times New Roman" w:hAnsi="Arial" w:cs="Arial"/>
          <w:color w:val="000000"/>
          <w:lang w:eastAsia="en-GB"/>
        </w:rPr>
        <w:t>2018)</w:t>
      </w:r>
      <w:r w:rsidR="00EC653C" w:rsidRPr="00343442">
        <w:rPr>
          <w:rFonts w:ascii="Arial" w:eastAsia="Times New Roman" w:hAnsi="Arial" w:cs="Arial"/>
          <w:color w:val="000000"/>
          <w:lang w:eastAsia="en-GB"/>
        </w:rPr>
        <w:t xml:space="preserve"> further posits that </w:t>
      </w:r>
      <w:r w:rsidR="004D540E" w:rsidRPr="00343442">
        <w:rPr>
          <w:rFonts w:ascii="Arial" w:eastAsia="Times New Roman" w:hAnsi="Arial" w:cs="Arial"/>
          <w:color w:val="000000"/>
          <w:lang w:eastAsia="en-GB"/>
        </w:rPr>
        <w:t>millennials</w:t>
      </w:r>
      <w:r w:rsidR="00EC653C" w:rsidRPr="00343442">
        <w:rPr>
          <w:rFonts w:ascii="Arial" w:eastAsia="Times New Roman" w:hAnsi="Arial" w:cs="Arial"/>
          <w:color w:val="000000"/>
          <w:lang w:eastAsia="en-GB"/>
        </w:rPr>
        <w:t xml:space="preserve"> are likely to quit as they find the atmosphere and working environment </w:t>
      </w:r>
      <w:r w:rsidR="00D0180E" w:rsidRPr="00343442">
        <w:rPr>
          <w:rFonts w:ascii="Arial" w:eastAsia="Times New Roman" w:hAnsi="Arial" w:cs="Arial"/>
          <w:color w:val="000000"/>
          <w:lang w:eastAsia="en-GB"/>
        </w:rPr>
        <w:t xml:space="preserve">hostile and </w:t>
      </w:r>
      <w:r w:rsidR="009C3AD8" w:rsidRPr="00343442">
        <w:rPr>
          <w:rFonts w:ascii="Arial" w:eastAsia="Times New Roman" w:hAnsi="Arial" w:cs="Arial"/>
          <w:color w:val="000000"/>
          <w:lang w:eastAsia="en-GB"/>
        </w:rPr>
        <w:t xml:space="preserve">bad management </w:t>
      </w:r>
      <w:r w:rsidR="00251B4E" w:rsidRPr="00343442">
        <w:rPr>
          <w:rFonts w:ascii="Arial" w:eastAsia="Times New Roman" w:hAnsi="Arial" w:cs="Arial"/>
          <w:color w:val="000000"/>
          <w:lang w:eastAsia="en-GB"/>
        </w:rPr>
        <w:t>adds to their misery.</w:t>
      </w:r>
    </w:p>
    <w:p w14:paraId="665456E3" w14:textId="5C518ADB" w:rsidR="00562660" w:rsidRPr="00C158AB" w:rsidRDefault="00251B4E" w:rsidP="00C158AB">
      <w:pPr>
        <w:pStyle w:val="Assignment"/>
        <w:spacing w:line="360" w:lineRule="auto"/>
        <w:rPr>
          <w:rFonts w:eastAsia="Times New Roman" w:cs="Arial"/>
          <w:color w:val="000000"/>
          <w:lang w:eastAsia="en-GB"/>
        </w:rPr>
      </w:pPr>
      <w:r w:rsidRPr="009B34C3">
        <w:rPr>
          <w:rFonts w:cs="Arial"/>
          <w:lang w:eastAsia="en-GB"/>
        </w:rPr>
        <w:t xml:space="preserve">It is stated </w:t>
      </w:r>
      <w:r w:rsidR="009C092A" w:rsidRPr="009B34C3">
        <w:rPr>
          <w:rFonts w:cs="Arial"/>
          <w:lang w:eastAsia="en-GB"/>
        </w:rPr>
        <w:t xml:space="preserve">by </w:t>
      </w:r>
      <w:r w:rsidR="00335F34" w:rsidRPr="009B34C3">
        <w:rPr>
          <w:rFonts w:cs="Arial"/>
          <w:lang w:eastAsia="en-GB"/>
        </w:rPr>
        <w:t xml:space="preserve">Griffith, Baur and Buckley, </w:t>
      </w:r>
      <w:r w:rsidR="009C092A" w:rsidRPr="009B34C3">
        <w:rPr>
          <w:rFonts w:cs="Arial"/>
          <w:lang w:eastAsia="en-GB"/>
        </w:rPr>
        <w:t>(</w:t>
      </w:r>
      <w:r w:rsidR="00335F34" w:rsidRPr="009B34C3">
        <w:rPr>
          <w:rFonts w:cs="Arial"/>
          <w:lang w:eastAsia="en-GB"/>
        </w:rPr>
        <w:t>2019)</w:t>
      </w:r>
      <w:r w:rsidRPr="009B34C3">
        <w:rPr>
          <w:rFonts w:cs="Arial"/>
          <w:lang w:eastAsia="en-GB"/>
        </w:rPr>
        <w:t xml:space="preserve"> </w:t>
      </w:r>
      <w:r w:rsidR="005C278C" w:rsidRPr="009B34C3">
        <w:rPr>
          <w:rFonts w:cs="Arial"/>
          <w:lang w:eastAsia="en-GB"/>
        </w:rPr>
        <w:t>that the development of leadership is paramount for the success of the individual and the whole organisation.</w:t>
      </w:r>
      <w:r w:rsidR="000516DC" w:rsidRPr="009B34C3">
        <w:rPr>
          <w:rFonts w:cs="Arial"/>
          <w:color w:val="000000"/>
        </w:rPr>
        <w:t xml:space="preserve"> </w:t>
      </w:r>
      <w:r w:rsidR="000516DC" w:rsidRPr="009B34C3">
        <w:rPr>
          <w:rFonts w:eastAsia="Times New Roman" w:cs="Arial"/>
          <w:color w:val="000000"/>
          <w:lang w:eastAsia="en-GB"/>
        </w:rPr>
        <w:t xml:space="preserve">Domínguez-Escrig and Mallén-Broch, </w:t>
      </w:r>
      <w:r w:rsidR="00AD2825" w:rsidRPr="009B34C3">
        <w:rPr>
          <w:rFonts w:eastAsia="Times New Roman" w:cs="Arial"/>
          <w:color w:val="000000"/>
          <w:lang w:eastAsia="en-GB"/>
        </w:rPr>
        <w:t>(</w:t>
      </w:r>
      <w:r w:rsidR="000516DC" w:rsidRPr="009B34C3">
        <w:rPr>
          <w:rFonts w:eastAsia="Times New Roman" w:cs="Arial"/>
          <w:color w:val="000000"/>
          <w:lang w:eastAsia="en-GB"/>
        </w:rPr>
        <w:t>2021)</w:t>
      </w:r>
      <w:r w:rsidR="00AD2825" w:rsidRPr="009B34C3">
        <w:rPr>
          <w:rFonts w:eastAsia="Times New Roman" w:cs="Arial"/>
          <w:color w:val="000000"/>
          <w:lang w:eastAsia="en-GB"/>
        </w:rPr>
        <w:t xml:space="preserve"> also confer</w:t>
      </w:r>
      <w:r w:rsidR="00F60072" w:rsidRPr="009B34C3">
        <w:rPr>
          <w:rFonts w:eastAsia="Times New Roman" w:cs="Arial"/>
          <w:color w:val="000000"/>
          <w:lang w:eastAsia="en-GB"/>
        </w:rPr>
        <w:t xml:space="preserve"> </w:t>
      </w:r>
      <w:r w:rsidR="009C092A" w:rsidRPr="009B34C3">
        <w:rPr>
          <w:rFonts w:cs="Arial"/>
          <w:lang w:eastAsia="en-GB"/>
        </w:rPr>
        <w:t>strong leadership leads to sustainability</w:t>
      </w:r>
      <w:r w:rsidR="00AE7A82" w:rsidRPr="009B34C3">
        <w:rPr>
          <w:rFonts w:cs="Arial"/>
          <w:lang w:eastAsia="en-GB"/>
        </w:rPr>
        <w:t xml:space="preserve"> and varying leadership style such as transformational leadership skills are most beneficial </w:t>
      </w:r>
      <w:r w:rsidR="000C04F1" w:rsidRPr="009B34C3">
        <w:rPr>
          <w:rFonts w:cs="Arial"/>
          <w:lang w:eastAsia="en-GB"/>
        </w:rPr>
        <w:t xml:space="preserve">in </w:t>
      </w:r>
      <w:r w:rsidR="008C26B3">
        <w:rPr>
          <w:rFonts w:cs="Arial"/>
          <w:lang w:eastAsia="en-GB"/>
        </w:rPr>
        <w:t>uncertain times</w:t>
      </w:r>
      <w:r w:rsidR="003E147A">
        <w:rPr>
          <w:rFonts w:cs="Arial"/>
          <w:lang w:eastAsia="en-GB"/>
        </w:rPr>
        <w:t>. In a rapidly</w:t>
      </w:r>
      <w:r w:rsidR="00F10B22" w:rsidRPr="009B34C3">
        <w:rPr>
          <w:rFonts w:cs="Arial"/>
          <w:lang w:eastAsia="en-GB"/>
        </w:rPr>
        <w:t xml:space="preserve"> changing economy and ageing workforce</w:t>
      </w:r>
      <w:r w:rsidR="00EF7E03">
        <w:rPr>
          <w:rFonts w:cs="Arial"/>
          <w:lang w:eastAsia="en-GB"/>
        </w:rPr>
        <w:t>, adjusting leadership style will</w:t>
      </w:r>
      <w:r w:rsidR="004F43BE">
        <w:rPr>
          <w:rFonts w:cs="Arial"/>
          <w:lang w:eastAsia="en-GB"/>
        </w:rPr>
        <w:t xml:space="preserve"> </w:t>
      </w:r>
      <w:r w:rsidR="00EF7E03">
        <w:rPr>
          <w:rFonts w:cs="Arial"/>
          <w:lang w:eastAsia="en-GB"/>
        </w:rPr>
        <w:t>pro</w:t>
      </w:r>
      <w:r w:rsidR="00F10B22" w:rsidRPr="009B34C3">
        <w:rPr>
          <w:rFonts w:cs="Arial"/>
          <w:lang w:eastAsia="en-GB"/>
        </w:rPr>
        <w:t>mote employer b</w:t>
      </w:r>
      <w:r w:rsidR="00777F46" w:rsidRPr="009B34C3">
        <w:rPr>
          <w:rFonts w:cs="Arial"/>
          <w:lang w:eastAsia="en-GB"/>
        </w:rPr>
        <w:t>onding. It also builds a strong brand image which can be used to attract new talent</w:t>
      </w:r>
      <w:r w:rsidR="00371B11" w:rsidRPr="009B34C3">
        <w:rPr>
          <w:rFonts w:cs="Arial"/>
          <w:lang w:eastAsia="en-GB"/>
        </w:rPr>
        <w:t>.</w:t>
      </w:r>
    </w:p>
    <w:p w14:paraId="06C0D9CB" w14:textId="77777777" w:rsidR="00203356" w:rsidRDefault="00203356">
      <w:pPr>
        <w:rPr>
          <w:rFonts w:asciiTheme="majorHAnsi" w:eastAsiaTheme="majorEastAsia" w:hAnsiTheme="majorHAnsi" w:cstheme="majorBidi"/>
          <w:color w:val="2F5496" w:themeColor="accent1" w:themeShade="BF"/>
          <w:sz w:val="26"/>
          <w:szCs w:val="26"/>
        </w:rPr>
      </w:pPr>
      <w:r>
        <w:br w:type="page"/>
      </w:r>
    </w:p>
    <w:p w14:paraId="4255037F" w14:textId="0BEFBA0A" w:rsidR="00317730" w:rsidRDefault="00F71CE6" w:rsidP="00317730">
      <w:pPr>
        <w:pStyle w:val="Heading2"/>
      </w:pPr>
      <w:bookmarkStart w:id="6" w:name="_Toc87579611"/>
      <w:r>
        <w:lastRenderedPageBreak/>
        <w:t xml:space="preserve">Training: </w:t>
      </w:r>
      <w:r w:rsidR="001D3158">
        <w:t>Embracing Changes in Technology</w:t>
      </w:r>
      <w:bookmarkEnd w:id="6"/>
    </w:p>
    <w:p w14:paraId="3A958DB6" w14:textId="77777777" w:rsidR="00FC7EE8" w:rsidRDefault="00FC7EE8" w:rsidP="00FC7EE8"/>
    <w:p w14:paraId="58CB72FB" w14:textId="4CBEDFF8" w:rsidR="00CF259B" w:rsidRDefault="00851D43" w:rsidP="00777EE3">
      <w:pPr>
        <w:pStyle w:val="Assignment"/>
        <w:spacing w:line="360" w:lineRule="auto"/>
      </w:pPr>
      <w:r>
        <w:t>HR department is responsible for training all staff to a</w:t>
      </w:r>
      <w:r w:rsidR="00D80F9C">
        <w:t>n</w:t>
      </w:r>
      <w:r>
        <w:t xml:space="preserve"> expert level to ever changing needs of the customer and the new technology that is consta</w:t>
      </w:r>
      <w:r w:rsidR="004E3AF8">
        <w:t>n</w:t>
      </w:r>
      <w:r>
        <w:t>t</w:t>
      </w:r>
      <w:r w:rsidR="004E3AF8">
        <w:t>l</w:t>
      </w:r>
      <w:r>
        <w:t>y being updated</w:t>
      </w:r>
      <w:r w:rsidR="00710E18">
        <w:t xml:space="preserve"> in the marketplace. </w:t>
      </w:r>
      <w:r w:rsidR="004078C6">
        <w:t xml:space="preserve">During the pandemic </w:t>
      </w:r>
      <w:r w:rsidR="00E46198">
        <w:t xml:space="preserve">Currys </w:t>
      </w:r>
      <w:r w:rsidR="004078C6">
        <w:t>had a challenge to meet its customer service levels. Customer were not able to leave their homes or visit store</w:t>
      </w:r>
      <w:r w:rsidR="00F55995">
        <w:t xml:space="preserve">. Currys introduced </w:t>
      </w:r>
      <w:r w:rsidR="00E46198">
        <w:t>no</w:t>
      </w:r>
      <w:r w:rsidR="00F71CE6">
        <w:t>w</w:t>
      </w:r>
      <w:r w:rsidR="00E46198">
        <w:t xml:space="preserve"> video calling</w:t>
      </w:r>
      <w:r w:rsidR="00F55995">
        <w:t xml:space="preserve"> where customers can view products and ask for questions and view the product on</w:t>
      </w:r>
      <w:r w:rsidR="00D05996">
        <w:t xml:space="preserve">line to make a purchase. Many employees were not ready for this type of interaction </w:t>
      </w:r>
      <w:r w:rsidR="00CE43F5">
        <w:t>and their were teething issues such as loss of internet connection</w:t>
      </w:r>
      <w:r w:rsidR="00451C6C">
        <w:t xml:space="preserve"> and communication barriers.</w:t>
      </w:r>
    </w:p>
    <w:p w14:paraId="5EC78E81" w14:textId="08203B64" w:rsidR="00332A67" w:rsidRDefault="00CF259B" w:rsidP="00777EE3">
      <w:pPr>
        <w:pStyle w:val="Assignment"/>
        <w:spacing w:line="360" w:lineRule="auto"/>
      </w:pPr>
      <w:r>
        <w:t>The HR department were tasked with training the workforce</w:t>
      </w:r>
      <w:r w:rsidR="004D171A">
        <w:t xml:space="preserve">. Each specific department had quizzes and challenges to keep them up to date with technology. However, some </w:t>
      </w:r>
      <w:r w:rsidR="00D032C8">
        <w:t>employees</w:t>
      </w:r>
      <w:r w:rsidR="004D171A">
        <w:t xml:space="preserve"> didn’t have the enthusiasm to</w:t>
      </w:r>
      <w:r w:rsidR="00A01924">
        <w:t xml:space="preserve"> this innovative way of </w:t>
      </w:r>
      <w:r w:rsidR="00332A67">
        <w:t>talk</w:t>
      </w:r>
      <w:r w:rsidR="00A01924">
        <w:t>ing</w:t>
      </w:r>
      <w:r w:rsidR="00332A67">
        <w:t xml:space="preserve"> to customers over the internet.</w:t>
      </w:r>
    </w:p>
    <w:p w14:paraId="06EF572F" w14:textId="3F217E8D" w:rsidR="00FC7EE8" w:rsidRPr="00FC7EE8" w:rsidRDefault="00332A67" w:rsidP="00777EE3">
      <w:pPr>
        <w:pStyle w:val="Assignment"/>
        <w:spacing w:line="360" w:lineRule="auto"/>
      </w:pPr>
      <w:r>
        <w:t xml:space="preserve">Although this was a survival strategy for </w:t>
      </w:r>
      <w:r w:rsidR="00D032C8">
        <w:t>Currys</w:t>
      </w:r>
      <w:r>
        <w:t xml:space="preserve"> to carry on doing business during lockdown</w:t>
      </w:r>
      <w:r w:rsidR="002946BC">
        <w:t>,</w:t>
      </w:r>
      <w:r w:rsidR="002C6EF6">
        <w:t xml:space="preserve"> more consumers were going online and using social media to check reviews of products ra</w:t>
      </w:r>
      <w:r w:rsidR="002C29FC">
        <w:t>ther than speak to an agent. Currys</w:t>
      </w:r>
      <w:r>
        <w:t xml:space="preserve"> did not fully address </w:t>
      </w:r>
      <w:r w:rsidR="00D032C8">
        <w:t>communication</w:t>
      </w:r>
      <w:r>
        <w:t xml:space="preserve"> issues and did not regularly </w:t>
      </w:r>
      <w:r w:rsidR="00A22DE4">
        <w:t>check and update employees</w:t>
      </w:r>
      <w:r>
        <w:t xml:space="preserve"> the product </w:t>
      </w:r>
      <w:r w:rsidR="00D032C8">
        <w:t>knowledge</w:t>
      </w:r>
      <w:r w:rsidR="00A22DE4">
        <w:t xml:space="preserve">. </w:t>
      </w:r>
    </w:p>
    <w:p w14:paraId="3EFA448F" w14:textId="0A7DE3AD" w:rsidR="008E468B" w:rsidRPr="00FC7EE8" w:rsidRDefault="00AA058A" w:rsidP="00777EE3">
      <w:pPr>
        <w:pStyle w:val="Assignment"/>
        <w:spacing w:line="360" w:lineRule="auto"/>
      </w:pPr>
      <w:r>
        <w:t xml:space="preserve">To overcome staff </w:t>
      </w:r>
      <w:r w:rsidR="00D032C8">
        <w:t>hesitancy</w:t>
      </w:r>
      <w:r>
        <w:t xml:space="preserve"> to use new technology </w:t>
      </w:r>
      <w:r w:rsidR="00D032C8">
        <w:t>Currys</w:t>
      </w:r>
      <w:r>
        <w:t xml:space="preserve"> put their employees</w:t>
      </w:r>
      <w:r w:rsidR="008E468B">
        <w:t xml:space="preserve"> welfare </w:t>
      </w:r>
      <w:r w:rsidR="0088750D">
        <w:t xml:space="preserve">foremost </w:t>
      </w:r>
      <w:r w:rsidR="00080BB6">
        <w:t xml:space="preserve">and gave staff tech such as </w:t>
      </w:r>
      <w:r w:rsidR="00D032C8">
        <w:t>Fitbit</w:t>
      </w:r>
      <w:r w:rsidR="00080BB6">
        <w:t xml:space="preserve"> watches to</w:t>
      </w:r>
      <w:r w:rsidR="008E468B">
        <w:t xml:space="preserve"> help staff look after their own health and well being. </w:t>
      </w:r>
      <w:r w:rsidR="00080BB6">
        <w:t xml:space="preserve">This </w:t>
      </w:r>
      <w:r w:rsidR="00345971">
        <w:t>process made the employees feel</w:t>
      </w:r>
      <w:r w:rsidR="008E468B">
        <w:t xml:space="preserve"> that they are valued by their employer</w:t>
      </w:r>
      <w:r w:rsidR="00E41E1A">
        <w:t xml:space="preserve"> and stimulated the need to adopt to the new way delivering customer service.</w:t>
      </w:r>
    </w:p>
    <w:p w14:paraId="5931A6C4" w14:textId="77777777" w:rsidR="00F2308F" w:rsidRPr="00F2308F" w:rsidRDefault="00F2308F" w:rsidP="00F2308F"/>
    <w:p w14:paraId="39A58187" w14:textId="77777777" w:rsidR="00DC2FC3" w:rsidRDefault="00DC2FC3"/>
    <w:p w14:paraId="1E12ECCE" w14:textId="77777777" w:rsidR="004A373D" w:rsidRDefault="004A373D">
      <w:pPr>
        <w:rPr>
          <w:rFonts w:asciiTheme="majorHAnsi" w:eastAsiaTheme="majorEastAsia" w:hAnsiTheme="majorHAnsi" w:cstheme="majorBidi"/>
          <w:color w:val="2F5496" w:themeColor="accent1" w:themeShade="BF"/>
          <w:sz w:val="32"/>
          <w:szCs w:val="32"/>
        </w:rPr>
      </w:pPr>
      <w:r>
        <w:br w:type="page"/>
      </w:r>
    </w:p>
    <w:p w14:paraId="50197F67" w14:textId="288554CC" w:rsidR="00A300E1" w:rsidRDefault="00DC2FC3" w:rsidP="00A300E1">
      <w:pPr>
        <w:pStyle w:val="Heading1"/>
      </w:pPr>
      <w:bookmarkStart w:id="7" w:name="_Toc87579612"/>
      <w:r>
        <w:lastRenderedPageBreak/>
        <w:t>Recommendation</w:t>
      </w:r>
      <w:r w:rsidR="00A300E1">
        <w:t>s</w:t>
      </w:r>
      <w:bookmarkEnd w:id="7"/>
    </w:p>
    <w:p w14:paraId="6EB2BD4A" w14:textId="77777777" w:rsidR="007419B0" w:rsidRDefault="007419B0" w:rsidP="00777EE3">
      <w:pPr>
        <w:pStyle w:val="Assignment"/>
        <w:spacing w:line="360" w:lineRule="auto"/>
      </w:pPr>
    </w:p>
    <w:p w14:paraId="7833DB74" w14:textId="2D96010B" w:rsidR="0036252D" w:rsidRPr="0036252D" w:rsidRDefault="0036252D" w:rsidP="00777EE3">
      <w:pPr>
        <w:pStyle w:val="Assignment"/>
        <w:spacing w:line="360" w:lineRule="auto"/>
        <w:rPr>
          <w:u w:val="single"/>
        </w:rPr>
      </w:pPr>
      <w:r w:rsidRPr="0036252D">
        <w:rPr>
          <w:u w:val="single"/>
        </w:rPr>
        <w:t>Workplace Diversity</w:t>
      </w:r>
    </w:p>
    <w:p w14:paraId="197D85B0" w14:textId="13404254" w:rsidR="0064312A" w:rsidRDefault="0036252D" w:rsidP="00777EE3">
      <w:pPr>
        <w:pStyle w:val="Assignment"/>
        <w:spacing w:line="360" w:lineRule="auto"/>
      </w:pPr>
      <w:r>
        <w:t xml:space="preserve">The issue of workplace diversity can be overcome by using a </w:t>
      </w:r>
      <w:r w:rsidR="00E070C7">
        <w:t>Coaching and Mentoring Program.</w:t>
      </w:r>
      <w:r w:rsidR="00E45B21">
        <w:t xml:space="preserve"> </w:t>
      </w:r>
      <w:r w:rsidR="00B20E4E" w:rsidRPr="00B20E4E">
        <w:t>Cumberland, Deckard and Ellinger</w:t>
      </w:r>
      <w:r w:rsidR="00C84DAD">
        <w:t>(</w:t>
      </w:r>
      <w:r w:rsidR="00B20E4E" w:rsidRPr="00B20E4E">
        <w:t>2021)</w:t>
      </w:r>
      <w:r w:rsidR="00E070C7">
        <w:t xml:space="preserve"> </w:t>
      </w:r>
      <w:r w:rsidR="00C84DAD">
        <w:t xml:space="preserve">study suggest </w:t>
      </w:r>
      <w:r w:rsidR="00DB039B">
        <w:t>i</w:t>
      </w:r>
      <w:r w:rsidR="00394036">
        <w:t>nclud</w:t>
      </w:r>
      <w:r w:rsidR="00DB039B">
        <w:t>ing</w:t>
      </w:r>
      <w:r w:rsidR="00394036">
        <w:t xml:space="preserve"> several departments</w:t>
      </w:r>
      <w:r w:rsidR="000856CC">
        <w:t xml:space="preserve">, </w:t>
      </w:r>
      <w:r w:rsidR="00394036">
        <w:t>coach and mentor individuals from different cultural backgrounds, talk,</w:t>
      </w:r>
      <w:r w:rsidR="00DB039B">
        <w:t xml:space="preserve"> listen</w:t>
      </w:r>
      <w:r w:rsidR="00507960">
        <w:t xml:space="preserve"> </w:t>
      </w:r>
      <w:r w:rsidR="00394036">
        <w:t xml:space="preserve">guide and learn from </w:t>
      </w:r>
      <w:r w:rsidR="00507960">
        <w:t>employees experiences of the workplace</w:t>
      </w:r>
      <w:r w:rsidR="00394036">
        <w:t>.</w:t>
      </w:r>
      <w:r w:rsidR="009E262F">
        <w:t xml:space="preserve"> </w:t>
      </w:r>
      <w:r w:rsidR="00FB70DC">
        <w:t xml:space="preserve">This will </w:t>
      </w:r>
      <w:r w:rsidR="009E262F">
        <w:t xml:space="preserve">Increases bonding </w:t>
      </w:r>
      <w:r w:rsidR="00FB70DC">
        <w:t xml:space="preserve">and </w:t>
      </w:r>
      <w:r w:rsidR="009E262F">
        <w:t>trust</w:t>
      </w:r>
      <w:r w:rsidR="00F0230E">
        <w:t xml:space="preserve"> in teams</w:t>
      </w:r>
      <w:r w:rsidR="009E262F">
        <w:t xml:space="preserve">. </w:t>
      </w:r>
      <w:r w:rsidR="0031344A">
        <w:t>Data can be collected and analysed enabling m</w:t>
      </w:r>
      <w:r w:rsidR="009E262F">
        <w:t xml:space="preserve">anagers </w:t>
      </w:r>
      <w:r w:rsidR="0031344A">
        <w:t>to</w:t>
      </w:r>
      <w:r w:rsidR="00FD2480">
        <w:t xml:space="preserve"> be</w:t>
      </w:r>
      <w:r w:rsidR="009E262F">
        <w:t xml:space="preserve"> more tactful in their approaches</w:t>
      </w:r>
      <w:r w:rsidR="00F0230E">
        <w:t xml:space="preserve"> and </w:t>
      </w:r>
      <w:r w:rsidR="009E262F">
        <w:t>win over the hearts of the employees.</w:t>
      </w:r>
    </w:p>
    <w:p w14:paraId="072039E7" w14:textId="103BF406" w:rsidR="006D3BB6" w:rsidRDefault="00F0230E" w:rsidP="00777EE3">
      <w:pPr>
        <w:pStyle w:val="Assignment"/>
        <w:spacing w:line="360" w:lineRule="auto"/>
      </w:pPr>
      <w:r>
        <w:t xml:space="preserve">Senior HR </w:t>
      </w:r>
      <w:r w:rsidR="00E14901">
        <w:t xml:space="preserve">managers need to advocate and lead on all organisation levels, also </w:t>
      </w:r>
      <w:r w:rsidR="002850E0">
        <w:t>bringing</w:t>
      </w:r>
      <w:r w:rsidR="00E14901">
        <w:t xml:space="preserve"> the issue of diversity in high level board meetings</w:t>
      </w:r>
      <w:r w:rsidR="002E470B">
        <w:t>. T</w:t>
      </w:r>
      <w:r w:rsidR="00E14901">
        <w:t xml:space="preserve">he managers need to be resilient and be able to </w:t>
      </w:r>
      <w:r w:rsidR="006C14EF">
        <w:t>solve</w:t>
      </w:r>
      <w:r w:rsidR="00E14901">
        <w:t xml:space="preserve"> the </w:t>
      </w:r>
      <w:r w:rsidR="006C14EF">
        <w:t>diversity</w:t>
      </w:r>
      <w:r w:rsidR="00E14901">
        <w:t xml:space="preserve"> issues promptl</w:t>
      </w:r>
      <w:r w:rsidR="00293961">
        <w:t>y and ethically.</w:t>
      </w:r>
    </w:p>
    <w:p w14:paraId="0DBAF315" w14:textId="24E5F9F1" w:rsidR="0064312A" w:rsidRDefault="0064312A" w:rsidP="00777EE3">
      <w:pPr>
        <w:spacing w:line="360" w:lineRule="auto"/>
        <w:jc w:val="both"/>
        <w:rPr>
          <w:rFonts w:ascii="Arial" w:hAnsi="Arial" w:cs="Arial"/>
        </w:rPr>
      </w:pPr>
      <w:r>
        <w:rPr>
          <w:rFonts w:ascii="Arial" w:hAnsi="Arial" w:cs="Arial"/>
        </w:rPr>
        <w:t xml:space="preserve">Rivalry in organisations both nationally and internationally has meant that organisation need to have the correct HR architecture in place to accommodate people of different nationalities </w:t>
      </w:r>
      <w:r w:rsidR="00195B17">
        <w:rPr>
          <w:rFonts w:ascii="Arial" w:hAnsi="Arial" w:cs="Arial"/>
        </w:rPr>
        <w:t>beliefs</w:t>
      </w:r>
      <w:r w:rsidR="00654920">
        <w:rPr>
          <w:rFonts w:ascii="Arial" w:hAnsi="Arial" w:cs="Arial"/>
        </w:rPr>
        <w:t xml:space="preserve"> to make the workplace more appealing and to create a </w:t>
      </w:r>
      <w:r w:rsidR="005374A5">
        <w:rPr>
          <w:rFonts w:ascii="Arial" w:hAnsi="Arial" w:cs="Arial"/>
        </w:rPr>
        <w:t>atmosphere where open dialogue is valued.</w:t>
      </w:r>
    </w:p>
    <w:p w14:paraId="478DBA2A" w14:textId="36693A84" w:rsidR="005374A5" w:rsidRDefault="005374A5" w:rsidP="00777EE3">
      <w:pPr>
        <w:spacing w:line="360" w:lineRule="auto"/>
        <w:jc w:val="both"/>
        <w:rPr>
          <w:rFonts w:ascii="Arial" w:hAnsi="Arial" w:cs="Arial"/>
          <w:u w:val="single"/>
        </w:rPr>
      </w:pPr>
      <w:r w:rsidRPr="005374A5">
        <w:rPr>
          <w:rFonts w:ascii="Arial" w:hAnsi="Arial" w:cs="Arial"/>
          <w:u w:val="single"/>
        </w:rPr>
        <w:t>Leadership Development</w:t>
      </w:r>
    </w:p>
    <w:p w14:paraId="779ED532" w14:textId="1DACB6A7" w:rsidR="00650620" w:rsidRDefault="00343F36" w:rsidP="00650620">
      <w:pPr>
        <w:spacing w:line="360" w:lineRule="auto"/>
        <w:jc w:val="both"/>
        <w:rPr>
          <w:rFonts w:ascii="Arial" w:hAnsi="Arial" w:cs="Arial"/>
        </w:rPr>
      </w:pPr>
      <w:r>
        <w:rPr>
          <w:rFonts w:ascii="Arial" w:hAnsi="Arial" w:cs="Arial"/>
        </w:rPr>
        <w:t xml:space="preserve">Leadership qualities can be developed by accessing further </w:t>
      </w:r>
      <w:r w:rsidR="00813547">
        <w:rPr>
          <w:rFonts w:ascii="Arial" w:hAnsi="Arial" w:cs="Arial"/>
        </w:rPr>
        <w:t>onsite</w:t>
      </w:r>
      <w:r>
        <w:rPr>
          <w:rFonts w:ascii="Arial" w:hAnsi="Arial" w:cs="Arial"/>
        </w:rPr>
        <w:t xml:space="preserve"> training or </w:t>
      </w:r>
      <w:r w:rsidR="00B20FC1">
        <w:rPr>
          <w:rFonts w:ascii="Arial" w:hAnsi="Arial" w:cs="Arial"/>
        </w:rPr>
        <w:t xml:space="preserve">hiring an external source to provide this training. </w:t>
      </w:r>
      <w:r w:rsidR="00813547">
        <w:rPr>
          <w:rFonts w:ascii="Arial" w:hAnsi="Arial" w:cs="Arial"/>
        </w:rPr>
        <w:t>Outsourcing</w:t>
      </w:r>
      <w:r w:rsidR="0065166C">
        <w:rPr>
          <w:rFonts w:ascii="Arial" w:hAnsi="Arial" w:cs="Arial"/>
        </w:rPr>
        <w:t xml:space="preserve"> can be an extra cost to the business. However, if the team is highly skilled the leader needs to be able to keep the team motivated. </w:t>
      </w:r>
      <w:r w:rsidR="00953071">
        <w:rPr>
          <w:rFonts w:ascii="Arial" w:hAnsi="Arial" w:cs="Arial"/>
        </w:rPr>
        <w:t>Many studies have shown how motivation can lead to high performance teams who regularly exceed organisational objectives</w:t>
      </w:r>
      <w:r w:rsidR="00650620">
        <w:rPr>
          <w:rFonts w:ascii="Arial" w:hAnsi="Arial" w:cs="Arial"/>
        </w:rPr>
        <w:t xml:space="preserve"> </w:t>
      </w:r>
      <w:r w:rsidR="00650620" w:rsidRPr="00650620">
        <w:rPr>
          <w:rFonts w:ascii="Arial" w:hAnsi="Arial" w:cs="Arial"/>
        </w:rPr>
        <w:t>(Liu, Wang and Yao, 2017)</w:t>
      </w:r>
      <w:r w:rsidR="00650620">
        <w:rPr>
          <w:rFonts w:ascii="Arial" w:hAnsi="Arial" w:cs="Arial"/>
        </w:rPr>
        <w:t>.</w:t>
      </w:r>
    </w:p>
    <w:p w14:paraId="4462104F" w14:textId="017EB552" w:rsidR="00AF5A27" w:rsidRDefault="00AF5A27" w:rsidP="00650620">
      <w:pPr>
        <w:spacing w:line="360" w:lineRule="auto"/>
        <w:jc w:val="both"/>
        <w:rPr>
          <w:rFonts w:ascii="Arial" w:hAnsi="Arial" w:cs="Arial"/>
        </w:rPr>
      </w:pPr>
      <w:r>
        <w:rPr>
          <w:rFonts w:ascii="Arial" w:hAnsi="Arial" w:cs="Arial"/>
        </w:rPr>
        <w:t>Team leaders and manage</w:t>
      </w:r>
      <w:r w:rsidR="00390D91">
        <w:rPr>
          <w:rFonts w:ascii="Arial" w:hAnsi="Arial" w:cs="Arial"/>
        </w:rPr>
        <w:t>rs</w:t>
      </w:r>
      <w:r>
        <w:rPr>
          <w:rFonts w:ascii="Arial" w:hAnsi="Arial" w:cs="Arial"/>
        </w:rPr>
        <w:t xml:space="preserve"> </w:t>
      </w:r>
      <w:r w:rsidR="00813547">
        <w:rPr>
          <w:rFonts w:ascii="Arial" w:hAnsi="Arial" w:cs="Arial"/>
        </w:rPr>
        <w:t xml:space="preserve">can develop their own self awareness and </w:t>
      </w:r>
      <w:r w:rsidR="00390D91">
        <w:rPr>
          <w:rFonts w:ascii="Arial" w:hAnsi="Arial" w:cs="Arial"/>
        </w:rPr>
        <w:t>emotional intelligence by listening to the workforce</w:t>
      </w:r>
      <w:r w:rsidR="00536AE0">
        <w:rPr>
          <w:rFonts w:ascii="Arial" w:hAnsi="Arial" w:cs="Arial"/>
        </w:rPr>
        <w:t xml:space="preserve"> needs</w:t>
      </w:r>
      <w:r w:rsidR="00390D91">
        <w:rPr>
          <w:rFonts w:ascii="Arial" w:hAnsi="Arial" w:cs="Arial"/>
        </w:rPr>
        <w:t xml:space="preserve"> and resolving conflicts </w:t>
      </w:r>
      <w:r w:rsidR="00CB3C71">
        <w:rPr>
          <w:rFonts w:ascii="Arial" w:hAnsi="Arial" w:cs="Arial"/>
        </w:rPr>
        <w:t>and reflecting regularly from these workplace interactions</w:t>
      </w:r>
      <w:r w:rsidR="00536AE0" w:rsidRPr="00536AE0">
        <w:rPr>
          <w:rFonts w:ascii="Times New Roman" w:eastAsia="Times New Roman" w:hAnsi="Times New Roman" w:cs="Times New Roman"/>
          <w:color w:val="000000"/>
          <w:sz w:val="24"/>
          <w:szCs w:val="24"/>
          <w:lang w:eastAsia="en-GB"/>
        </w:rPr>
        <w:t xml:space="preserve"> </w:t>
      </w:r>
      <w:r w:rsidR="00536AE0" w:rsidRPr="00536AE0">
        <w:rPr>
          <w:rFonts w:ascii="Arial" w:hAnsi="Arial" w:cs="Arial"/>
        </w:rPr>
        <w:t>(Maslow, 2020)</w:t>
      </w:r>
      <w:r w:rsidR="00CB3C71">
        <w:rPr>
          <w:rFonts w:ascii="Arial" w:hAnsi="Arial" w:cs="Arial"/>
        </w:rPr>
        <w:t>. The leaders need to inspire others to win trust and confidence. When the workforce is happy they are likely to follow instruction and perform better.</w:t>
      </w:r>
    </w:p>
    <w:p w14:paraId="6F318A86" w14:textId="00A49102" w:rsidR="009C040E" w:rsidRDefault="009C040E" w:rsidP="00650620">
      <w:pPr>
        <w:spacing w:line="360" w:lineRule="auto"/>
        <w:jc w:val="both"/>
        <w:rPr>
          <w:rFonts w:ascii="Arial" w:hAnsi="Arial" w:cs="Arial"/>
        </w:rPr>
      </w:pPr>
      <w:r>
        <w:rPr>
          <w:rFonts w:ascii="Arial" w:hAnsi="Arial" w:cs="Arial"/>
        </w:rPr>
        <w:t xml:space="preserve">Another simple method to increase leadership skills is to be proactive and get the team involved in regular projects within the organisation. </w:t>
      </w:r>
      <w:r w:rsidR="00F401CE">
        <w:rPr>
          <w:rFonts w:ascii="Arial" w:hAnsi="Arial" w:cs="Arial"/>
        </w:rPr>
        <w:t>H</w:t>
      </w:r>
      <w:r>
        <w:rPr>
          <w:rFonts w:ascii="Arial" w:hAnsi="Arial" w:cs="Arial"/>
        </w:rPr>
        <w:t xml:space="preserve">aving greater responsibility in the </w:t>
      </w:r>
      <w:r w:rsidR="003068DE">
        <w:rPr>
          <w:rFonts w:ascii="Arial" w:hAnsi="Arial" w:cs="Arial"/>
        </w:rPr>
        <w:t>workplace</w:t>
      </w:r>
      <w:r>
        <w:rPr>
          <w:rFonts w:ascii="Arial" w:hAnsi="Arial" w:cs="Arial"/>
        </w:rPr>
        <w:t xml:space="preserve"> keeps the workforce more engaged</w:t>
      </w:r>
      <w:r w:rsidR="00A15854">
        <w:rPr>
          <w:rFonts w:ascii="Arial" w:hAnsi="Arial" w:cs="Arial"/>
        </w:rPr>
        <w:t xml:space="preserve"> and staff will display greater commitment towards their targets.</w:t>
      </w:r>
      <w:r w:rsidR="00F401CE">
        <w:rPr>
          <w:rFonts w:ascii="Arial" w:hAnsi="Arial" w:cs="Arial"/>
        </w:rPr>
        <w:t xml:space="preserve"> However, leaders need to be aware that its not a ‘one size fits all’ and may need to </w:t>
      </w:r>
      <w:r w:rsidR="00520B15">
        <w:rPr>
          <w:rFonts w:ascii="Arial" w:hAnsi="Arial" w:cs="Arial"/>
        </w:rPr>
        <w:t xml:space="preserve">change their leadership style dependent on the situation and the skill level of the </w:t>
      </w:r>
      <w:r w:rsidR="00520B15">
        <w:rPr>
          <w:rFonts w:ascii="Arial" w:hAnsi="Arial" w:cs="Arial"/>
        </w:rPr>
        <w:lastRenderedPageBreak/>
        <w:t>employees</w:t>
      </w:r>
      <w:r w:rsidR="004A30A1" w:rsidRPr="004A30A1">
        <w:rPr>
          <w:rFonts w:ascii="Times New Roman" w:eastAsia="Times New Roman" w:hAnsi="Times New Roman" w:cs="Times New Roman"/>
          <w:color w:val="000000"/>
          <w:sz w:val="24"/>
          <w:szCs w:val="24"/>
          <w:lang w:eastAsia="en-GB"/>
        </w:rPr>
        <w:t xml:space="preserve"> </w:t>
      </w:r>
      <w:r w:rsidR="004A30A1" w:rsidRPr="004A30A1">
        <w:rPr>
          <w:rFonts w:ascii="Arial" w:hAnsi="Arial" w:cs="Arial"/>
        </w:rPr>
        <w:t>(Mcgregor and Bennis, 1979)</w:t>
      </w:r>
      <w:r w:rsidR="002B4F22">
        <w:rPr>
          <w:rFonts w:ascii="Arial" w:hAnsi="Arial" w:cs="Arial"/>
        </w:rPr>
        <w:t>,</w:t>
      </w:r>
      <w:r w:rsidR="00520B15">
        <w:rPr>
          <w:rFonts w:ascii="Arial" w:hAnsi="Arial" w:cs="Arial"/>
        </w:rPr>
        <w:t xml:space="preserve"> </w:t>
      </w:r>
      <w:r w:rsidR="003068DE">
        <w:rPr>
          <w:rFonts w:ascii="Arial" w:hAnsi="Arial" w:cs="Arial"/>
        </w:rPr>
        <w:t>gradually</w:t>
      </w:r>
      <w:r w:rsidR="00520B15">
        <w:rPr>
          <w:rFonts w:ascii="Arial" w:hAnsi="Arial" w:cs="Arial"/>
        </w:rPr>
        <w:t xml:space="preserve"> develop themselves as well as the individual to take on more </w:t>
      </w:r>
      <w:r w:rsidR="003068DE">
        <w:rPr>
          <w:rFonts w:ascii="Arial" w:hAnsi="Arial" w:cs="Arial"/>
        </w:rPr>
        <w:t>responsibility</w:t>
      </w:r>
      <w:r w:rsidR="00520B15">
        <w:rPr>
          <w:rFonts w:ascii="Arial" w:hAnsi="Arial" w:cs="Arial"/>
        </w:rPr>
        <w:t xml:space="preserve"> as they grow</w:t>
      </w:r>
      <w:r w:rsidR="002B4F22">
        <w:rPr>
          <w:rFonts w:ascii="Arial" w:hAnsi="Arial" w:cs="Arial"/>
        </w:rPr>
        <w:t xml:space="preserve"> and learn</w:t>
      </w:r>
      <w:r w:rsidR="00520B15">
        <w:rPr>
          <w:rFonts w:ascii="Arial" w:hAnsi="Arial" w:cs="Arial"/>
        </w:rPr>
        <w:t xml:space="preserve"> with the </w:t>
      </w:r>
      <w:r w:rsidR="003068DE">
        <w:rPr>
          <w:rFonts w:ascii="Arial" w:hAnsi="Arial" w:cs="Arial"/>
        </w:rPr>
        <w:t>organisation</w:t>
      </w:r>
      <w:r w:rsidR="00520B15">
        <w:rPr>
          <w:rFonts w:ascii="Arial" w:hAnsi="Arial" w:cs="Arial"/>
        </w:rPr>
        <w:t xml:space="preserve">. </w:t>
      </w:r>
    </w:p>
    <w:p w14:paraId="4793592A" w14:textId="2B953044" w:rsidR="00520B15" w:rsidRDefault="003068DE" w:rsidP="00650620">
      <w:pPr>
        <w:spacing w:line="360" w:lineRule="auto"/>
        <w:jc w:val="both"/>
        <w:rPr>
          <w:rFonts w:ascii="Arial" w:hAnsi="Arial" w:cs="Arial"/>
          <w:u w:val="single"/>
        </w:rPr>
      </w:pPr>
      <w:r w:rsidRPr="003068DE">
        <w:rPr>
          <w:rFonts w:ascii="Arial" w:hAnsi="Arial" w:cs="Arial"/>
          <w:u w:val="single"/>
        </w:rPr>
        <w:t>Training- Embracing New Technology</w:t>
      </w:r>
    </w:p>
    <w:p w14:paraId="73BBE142" w14:textId="04750845" w:rsidR="00150A4C" w:rsidRDefault="00150A4C" w:rsidP="00650620">
      <w:pPr>
        <w:spacing w:line="360" w:lineRule="auto"/>
        <w:jc w:val="both"/>
        <w:rPr>
          <w:rFonts w:ascii="Arial" w:hAnsi="Arial" w:cs="Arial"/>
        </w:rPr>
      </w:pPr>
      <w:r>
        <w:rPr>
          <w:rFonts w:ascii="Arial" w:hAnsi="Arial" w:cs="Arial"/>
        </w:rPr>
        <w:t>Technology is rapidly evolving and the need to train staff t</w:t>
      </w:r>
      <w:r w:rsidR="00BA4E30">
        <w:rPr>
          <w:rFonts w:ascii="Arial" w:hAnsi="Arial" w:cs="Arial"/>
        </w:rPr>
        <w:t>o</w:t>
      </w:r>
      <w:r>
        <w:rPr>
          <w:rFonts w:ascii="Arial" w:hAnsi="Arial" w:cs="Arial"/>
        </w:rPr>
        <w:t xml:space="preserve"> use new and emerging technology is critical for the success of the organisation.</w:t>
      </w:r>
      <w:r w:rsidR="00BA4E30">
        <w:rPr>
          <w:rFonts w:ascii="Arial" w:hAnsi="Arial" w:cs="Arial"/>
        </w:rPr>
        <w:t xml:space="preserve"> </w:t>
      </w:r>
      <w:r w:rsidR="00C51947">
        <w:rPr>
          <w:rFonts w:ascii="Arial" w:hAnsi="Arial" w:cs="Arial"/>
        </w:rPr>
        <w:t xml:space="preserve">The investment of learning and development is both beneficial for the </w:t>
      </w:r>
      <w:r w:rsidR="008E34A5">
        <w:rPr>
          <w:rFonts w:ascii="Arial" w:hAnsi="Arial" w:cs="Arial"/>
        </w:rPr>
        <w:t>organisation</w:t>
      </w:r>
      <w:r w:rsidR="00C51947">
        <w:rPr>
          <w:rFonts w:ascii="Arial" w:hAnsi="Arial" w:cs="Arial"/>
        </w:rPr>
        <w:t xml:space="preserve"> and the workforce.</w:t>
      </w:r>
      <w:r w:rsidR="00077FDD">
        <w:rPr>
          <w:rFonts w:ascii="Arial" w:hAnsi="Arial" w:cs="Arial"/>
        </w:rPr>
        <w:t xml:space="preserve"> This is a vital function of the business</w:t>
      </w:r>
      <w:r w:rsidR="00191015">
        <w:rPr>
          <w:rFonts w:ascii="Arial" w:hAnsi="Arial" w:cs="Arial"/>
        </w:rPr>
        <w:t xml:space="preserve"> </w:t>
      </w:r>
      <w:r w:rsidR="0047791E" w:rsidRPr="0047791E">
        <w:rPr>
          <w:rFonts w:ascii="Arial" w:hAnsi="Arial" w:cs="Arial"/>
        </w:rPr>
        <w:t>(Armstrong, 2020)</w:t>
      </w:r>
      <w:r w:rsidR="0047791E">
        <w:rPr>
          <w:rFonts w:ascii="Arial" w:hAnsi="Arial" w:cs="Arial"/>
        </w:rPr>
        <w:t>.</w:t>
      </w:r>
      <w:r w:rsidR="00530D72">
        <w:rPr>
          <w:rFonts w:ascii="Arial" w:hAnsi="Arial" w:cs="Arial"/>
        </w:rPr>
        <w:t xml:space="preserve">The HR department can survey employees </w:t>
      </w:r>
      <w:r w:rsidR="00A01BA4">
        <w:rPr>
          <w:rFonts w:ascii="Arial" w:hAnsi="Arial" w:cs="Arial"/>
        </w:rPr>
        <w:t xml:space="preserve">after training is received and act </w:t>
      </w:r>
      <w:r w:rsidR="00C656B5">
        <w:rPr>
          <w:rFonts w:ascii="Arial" w:hAnsi="Arial" w:cs="Arial"/>
        </w:rPr>
        <w:t>promptly</w:t>
      </w:r>
      <w:r w:rsidR="00A01BA4">
        <w:rPr>
          <w:rFonts w:ascii="Arial" w:hAnsi="Arial" w:cs="Arial"/>
        </w:rPr>
        <w:t xml:space="preserve"> on feedback to make the training more interactive</w:t>
      </w:r>
      <w:r w:rsidR="00C13FF3">
        <w:rPr>
          <w:rFonts w:ascii="Arial" w:hAnsi="Arial" w:cs="Arial"/>
        </w:rPr>
        <w:t>.</w:t>
      </w:r>
      <w:r w:rsidR="00B22E9F">
        <w:rPr>
          <w:rFonts w:ascii="Arial" w:hAnsi="Arial" w:cs="Arial"/>
        </w:rPr>
        <w:t xml:space="preserve"> By using the </w:t>
      </w:r>
      <w:r w:rsidR="00BC69CE">
        <w:rPr>
          <w:rFonts w:ascii="Arial" w:hAnsi="Arial" w:cs="Arial"/>
        </w:rPr>
        <w:t xml:space="preserve">Kirkpatrick Model </w:t>
      </w:r>
      <w:r w:rsidR="00286FD6">
        <w:rPr>
          <w:rFonts w:ascii="Arial" w:hAnsi="Arial" w:cs="Arial"/>
        </w:rPr>
        <w:t>the organisation can</w:t>
      </w:r>
      <w:r w:rsidR="00C13FF3">
        <w:rPr>
          <w:rFonts w:ascii="Arial" w:hAnsi="Arial" w:cs="Arial"/>
        </w:rPr>
        <w:t xml:space="preserve"> align the training to organisational and managerial expectations</w:t>
      </w:r>
      <w:r w:rsidR="00634ADC">
        <w:rPr>
          <w:rFonts w:ascii="Arial" w:hAnsi="Arial" w:cs="Arial"/>
        </w:rPr>
        <w:t xml:space="preserve"> </w:t>
      </w:r>
      <w:r w:rsidR="00634ADC" w:rsidRPr="00634ADC">
        <w:rPr>
          <w:rFonts w:ascii="Arial" w:hAnsi="Arial" w:cs="Arial"/>
        </w:rPr>
        <w:t>(Kirkpatrick and Kirkpatrick, 2016)</w:t>
      </w:r>
      <w:r w:rsidR="00634ADC">
        <w:rPr>
          <w:rFonts w:ascii="Arial" w:hAnsi="Arial" w:cs="Arial"/>
        </w:rPr>
        <w:t>.</w:t>
      </w:r>
    </w:p>
    <w:p w14:paraId="3606F2FF" w14:textId="158F2D0C" w:rsidR="003B6304" w:rsidRDefault="003B6304" w:rsidP="00650620">
      <w:pPr>
        <w:spacing w:line="360" w:lineRule="auto"/>
        <w:jc w:val="both"/>
        <w:rPr>
          <w:rFonts w:ascii="Arial" w:hAnsi="Arial" w:cs="Arial"/>
        </w:rPr>
      </w:pPr>
      <w:r>
        <w:rPr>
          <w:rFonts w:ascii="Arial" w:hAnsi="Arial" w:cs="Arial"/>
        </w:rPr>
        <w:t>The results of the training should also be measured to see if the training has improved sales, communication and customers satisfaction levels. This can be done through customer reviews and satisfaction surveys. The processes used for training can be emulated by aspiring leaders.</w:t>
      </w:r>
    </w:p>
    <w:p w14:paraId="3E42AA84" w14:textId="6D64EC30" w:rsidR="00CD40EE" w:rsidRDefault="00CD40EE" w:rsidP="00650620">
      <w:pPr>
        <w:spacing w:line="360" w:lineRule="auto"/>
        <w:jc w:val="both"/>
        <w:rPr>
          <w:rFonts w:ascii="Arial" w:hAnsi="Arial" w:cs="Arial"/>
        </w:rPr>
      </w:pPr>
      <w:r>
        <w:rPr>
          <w:rFonts w:ascii="Arial" w:hAnsi="Arial" w:cs="Arial"/>
        </w:rPr>
        <w:t>Training can also be embedded as part of the organisations culture where i</w:t>
      </w:r>
      <w:r w:rsidR="00D642D1">
        <w:rPr>
          <w:rFonts w:ascii="Arial" w:hAnsi="Arial" w:cs="Arial"/>
        </w:rPr>
        <w:t xml:space="preserve">t is accepted as the norm for new and existing employees so that it doesn’t seem like a hurdle and is delivered to enhance the staff product knowledge and to </w:t>
      </w:r>
      <w:r w:rsidR="000B1FC3">
        <w:rPr>
          <w:rFonts w:ascii="Arial" w:hAnsi="Arial" w:cs="Arial"/>
        </w:rPr>
        <w:t xml:space="preserve">improve their IT skills making them more </w:t>
      </w:r>
      <w:r w:rsidR="002C321C">
        <w:rPr>
          <w:rFonts w:ascii="Arial" w:hAnsi="Arial" w:cs="Arial"/>
        </w:rPr>
        <w:t>employable.</w:t>
      </w:r>
    </w:p>
    <w:p w14:paraId="5B1C30FB" w14:textId="7D39740C" w:rsidR="00F213A2" w:rsidRDefault="00F213A2" w:rsidP="00A300E1">
      <w:pPr>
        <w:pStyle w:val="Heading1"/>
      </w:pPr>
      <w:r>
        <w:br w:type="page"/>
      </w:r>
    </w:p>
    <w:p w14:paraId="0C9ED222" w14:textId="7FBAFA90" w:rsidR="00D67AB0" w:rsidRDefault="00D67AB0" w:rsidP="00D67AB0">
      <w:pPr>
        <w:pStyle w:val="Heading1"/>
      </w:pPr>
      <w:bookmarkStart w:id="8" w:name="_Toc87579613"/>
      <w:r>
        <w:lastRenderedPageBreak/>
        <w:t>Conclusion</w:t>
      </w:r>
      <w:bookmarkEnd w:id="8"/>
    </w:p>
    <w:p w14:paraId="14D238CC" w14:textId="77777777" w:rsidR="007801A3" w:rsidRDefault="007801A3" w:rsidP="007801A3"/>
    <w:p w14:paraId="06582482" w14:textId="2C19D533" w:rsidR="001C2D0D" w:rsidRPr="00777EE3" w:rsidRDefault="00C656B5" w:rsidP="00777EE3">
      <w:pPr>
        <w:pStyle w:val="Assignment"/>
        <w:spacing w:line="360" w:lineRule="auto"/>
        <w:rPr>
          <w:rFonts w:cs="Arial"/>
        </w:rPr>
      </w:pPr>
      <w:r>
        <w:rPr>
          <w:rFonts w:cs="Arial"/>
        </w:rPr>
        <w:t>I</w:t>
      </w:r>
      <w:r w:rsidR="001E04D9" w:rsidRPr="00777EE3">
        <w:rPr>
          <w:rFonts w:cs="Arial"/>
        </w:rPr>
        <w:t xml:space="preserve">t is concluded that with increased global </w:t>
      </w:r>
      <w:r w:rsidR="007B4B87" w:rsidRPr="00777EE3">
        <w:rPr>
          <w:rFonts w:cs="Arial"/>
        </w:rPr>
        <w:t>competition</w:t>
      </w:r>
      <w:r w:rsidR="001E04D9" w:rsidRPr="00777EE3">
        <w:rPr>
          <w:rFonts w:cs="Arial"/>
        </w:rPr>
        <w:t xml:space="preserve"> and rivalry</w:t>
      </w:r>
      <w:r w:rsidR="00335625" w:rsidRPr="00777EE3">
        <w:rPr>
          <w:rFonts w:cs="Arial"/>
        </w:rPr>
        <w:t xml:space="preserve"> organisations need to become more agile, adaptable to the changing business environment and be more employee centric and customer </w:t>
      </w:r>
      <w:r w:rsidR="007B4B87" w:rsidRPr="00777EE3">
        <w:rPr>
          <w:rFonts w:cs="Arial"/>
        </w:rPr>
        <w:t>focused</w:t>
      </w:r>
      <w:r w:rsidR="00335625" w:rsidRPr="00777EE3">
        <w:rPr>
          <w:rFonts w:cs="Arial"/>
        </w:rPr>
        <w:t xml:space="preserve">. This will </w:t>
      </w:r>
      <w:r w:rsidR="001A56DA" w:rsidRPr="00777EE3">
        <w:rPr>
          <w:rFonts w:cs="Arial"/>
        </w:rPr>
        <w:t>significantly improve the survival rate of the business.</w:t>
      </w:r>
    </w:p>
    <w:p w14:paraId="55B21C1F" w14:textId="5E77E719" w:rsidR="001A56DA" w:rsidRPr="00777EE3" w:rsidRDefault="001A56DA" w:rsidP="00777EE3">
      <w:pPr>
        <w:pStyle w:val="Assignment"/>
        <w:spacing w:line="360" w:lineRule="auto"/>
        <w:rPr>
          <w:rFonts w:cs="Arial"/>
        </w:rPr>
      </w:pPr>
      <w:r w:rsidRPr="00777EE3">
        <w:rPr>
          <w:rFonts w:cs="Arial"/>
        </w:rPr>
        <w:t xml:space="preserve">In doing so the role of the HR </w:t>
      </w:r>
      <w:r w:rsidR="00F83244" w:rsidRPr="00777EE3">
        <w:rPr>
          <w:rFonts w:cs="Arial"/>
        </w:rPr>
        <w:t>department and roles of the HR professional needs to change from a strategic point of view. They now have to play the role of a</w:t>
      </w:r>
      <w:r w:rsidR="00555AC4" w:rsidRPr="00777EE3">
        <w:rPr>
          <w:rFonts w:cs="Arial"/>
        </w:rPr>
        <w:t xml:space="preserve"> business partner and guide</w:t>
      </w:r>
      <w:r w:rsidR="00806635" w:rsidRPr="00777EE3">
        <w:rPr>
          <w:rFonts w:cs="Arial"/>
        </w:rPr>
        <w:t xml:space="preserve">, nurture, develop and mentor and coach employees for the success of the business. They need to </w:t>
      </w:r>
      <w:r w:rsidR="00E77DA3" w:rsidRPr="00777EE3">
        <w:rPr>
          <w:rFonts w:cs="Arial"/>
        </w:rPr>
        <w:t xml:space="preserve">adapt to a wider field of vision so that they can contribute effectively to the changing business needs and play </w:t>
      </w:r>
      <w:r w:rsidR="00E34F75">
        <w:rPr>
          <w:rFonts w:cs="Arial"/>
        </w:rPr>
        <w:t xml:space="preserve">a </w:t>
      </w:r>
      <w:r w:rsidR="00E77DA3" w:rsidRPr="00777EE3">
        <w:rPr>
          <w:rFonts w:cs="Arial"/>
        </w:rPr>
        <w:t>role i</w:t>
      </w:r>
      <w:r w:rsidR="00CA0926">
        <w:rPr>
          <w:rFonts w:cs="Arial"/>
        </w:rPr>
        <w:t>n</w:t>
      </w:r>
      <w:r w:rsidR="00E77DA3" w:rsidRPr="00777EE3">
        <w:rPr>
          <w:rFonts w:cs="Arial"/>
        </w:rPr>
        <w:t xml:space="preserve"> strategic decision making taking into consideration the </w:t>
      </w:r>
      <w:r w:rsidR="00525559" w:rsidRPr="00777EE3">
        <w:rPr>
          <w:rFonts w:cs="Arial"/>
        </w:rPr>
        <w:t>long-term</w:t>
      </w:r>
      <w:r w:rsidR="00E77DA3" w:rsidRPr="00777EE3">
        <w:rPr>
          <w:rFonts w:cs="Arial"/>
        </w:rPr>
        <w:t xml:space="preserve"> goals and </w:t>
      </w:r>
      <w:r w:rsidR="008B2752" w:rsidRPr="00777EE3">
        <w:rPr>
          <w:rFonts w:cs="Arial"/>
        </w:rPr>
        <w:t>objectives</w:t>
      </w:r>
      <w:r w:rsidR="00E77DA3" w:rsidRPr="00777EE3">
        <w:rPr>
          <w:rFonts w:cs="Arial"/>
        </w:rPr>
        <w:t xml:space="preserve"> of the business.</w:t>
      </w:r>
    </w:p>
    <w:p w14:paraId="342AB381" w14:textId="3BEF349E" w:rsidR="00E31A4B" w:rsidRDefault="0050024D" w:rsidP="00777EE3">
      <w:pPr>
        <w:spacing w:line="360" w:lineRule="auto"/>
        <w:rPr>
          <w:rFonts w:ascii="Arial" w:hAnsi="Arial" w:cs="Arial"/>
        </w:rPr>
      </w:pPr>
      <w:r>
        <w:rPr>
          <w:rFonts w:ascii="Arial" w:hAnsi="Arial" w:cs="Arial"/>
        </w:rPr>
        <w:t xml:space="preserve">Currys is a successful business and has a long standing history. They have faced </w:t>
      </w:r>
      <w:r w:rsidR="000B2E4A">
        <w:rPr>
          <w:rFonts w:ascii="Arial" w:hAnsi="Arial" w:cs="Arial"/>
        </w:rPr>
        <w:t xml:space="preserve">HR </w:t>
      </w:r>
      <w:r>
        <w:rPr>
          <w:rFonts w:ascii="Arial" w:hAnsi="Arial" w:cs="Arial"/>
        </w:rPr>
        <w:t xml:space="preserve">challenges as a result of Brexit </w:t>
      </w:r>
      <w:r w:rsidR="0080294C">
        <w:rPr>
          <w:rFonts w:ascii="Arial" w:hAnsi="Arial" w:cs="Arial"/>
        </w:rPr>
        <w:t xml:space="preserve">and the global pandemic. </w:t>
      </w:r>
      <w:r w:rsidR="000B2E4A">
        <w:rPr>
          <w:rFonts w:ascii="Arial" w:hAnsi="Arial" w:cs="Arial"/>
        </w:rPr>
        <w:t>Customers have not been able to visit the store due to lockdown and they introduced many new innovative ways to overcome this barrier</w:t>
      </w:r>
      <w:r w:rsidR="00A84C7A">
        <w:rPr>
          <w:rFonts w:ascii="Arial" w:hAnsi="Arial" w:cs="Arial"/>
        </w:rPr>
        <w:t xml:space="preserve"> such as video calling</w:t>
      </w:r>
      <w:r w:rsidR="009A5ED0">
        <w:rPr>
          <w:rFonts w:ascii="Arial" w:hAnsi="Arial" w:cs="Arial"/>
        </w:rPr>
        <w:t xml:space="preserve"> and being more supportive of employees </w:t>
      </w:r>
      <w:r w:rsidR="00E354E1">
        <w:rPr>
          <w:rFonts w:ascii="Arial" w:hAnsi="Arial" w:cs="Arial"/>
        </w:rPr>
        <w:t>wellbeing</w:t>
      </w:r>
      <w:r w:rsidR="009A5ED0">
        <w:rPr>
          <w:rFonts w:ascii="Arial" w:hAnsi="Arial" w:cs="Arial"/>
        </w:rPr>
        <w:t xml:space="preserve"> and </w:t>
      </w:r>
      <w:r w:rsidR="00E31A4B">
        <w:rPr>
          <w:rFonts w:ascii="Arial" w:hAnsi="Arial" w:cs="Arial"/>
        </w:rPr>
        <w:t>health</w:t>
      </w:r>
      <w:r w:rsidR="00A84C7A">
        <w:rPr>
          <w:rFonts w:ascii="Arial" w:hAnsi="Arial" w:cs="Arial"/>
        </w:rPr>
        <w:t>. Staff uptake on new technology and news ways of working have initially been low and this impacted on the</w:t>
      </w:r>
      <w:r w:rsidR="00AC5735">
        <w:rPr>
          <w:rFonts w:ascii="Arial" w:hAnsi="Arial" w:cs="Arial"/>
        </w:rPr>
        <w:t xml:space="preserve"> business </w:t>
      </w:r>
      <w:r w:rsidR="00E354E1">
        <w:rPr>
          <w:rFonts w:ascii="Arial" w:hAnsi="Arial" w:cs="Arial"/>
        </w:rPr>
        <w:t>organisational</w:t>
      </w:r>
      <w:r w:rsidR="00AC5735">
        <w:rPr>
          <w:rFonts w:ascii="Arial" w:hAnsi="Arial" w:cs="Arial"/>
        </w:rPr>
        <w:t xml:space="preserve"> goals</w:t>
      </w:r>
      <w:r w:rsidR="00E31A4B">
        <w:rPr>
          <w:rFonts w:ascii="Arial" w:hAnsi="Arial" w:cs="Arial"/>
        </w:rPr>
        <w:t>.</w:t>
      </w:r>
    </w:p>
    <w:p w14:paraId="500E936E" w14:textId="54E54344" w:rsidR="00C6445D" w:rsidRDefault="00E31A4B" w:rsidP="00777EE3">
      <w:pPr>
        <w:spacing w:line="360" w:lineRule="auto"/>
        <w:rPr>
          <w:rFonts w:ascii="Arial" w:hAnsi="Arial" w:cs="Arial"/>
        </w:rPr>
      </w:pPr>
      <w:r>
        <w:rPr>
          <w:rFonts w:ascii="Arial" w:hAnsi="Arial" w:cs="Arial"/>
        </w:rPr>
        <w:t xml:space="preserve">The development of leadership </w:t>
      </w:r>
      <w:r w:rsidR="00621632">
        <w:rPr>
          <w:rFonts w:ascii="Arial" w:hAnsi="Arial" w:cs="Arial"/>
        </w:rPr>
        <w:t xml:space="preserve">is also a critical factor at </w:t>
      </w:r>
      <w:r w:rsidR="00E354E1">
        <w:rPr>
          <w:rFonts w:ascii="Arial" w:hAnsi="Arial" w:cs="Arial"/>
        </w:rPr>
        <w:t>Currys</w:t>
      </w:r>
      <w:r w:rsidR="00621632">
        <w:rPr>
          <w:rFonts w:ascii="Arial" w:hAnsi="Arial" w:cs="Arial"/>
        </w:rPr>
        <w:t xml:space="preserve"> as it a very large employer. The leadership style used and the bonding between the team has been impacted as a result of the pandemic as staff have been working from home. Leadership recommendation</w:t>
      </w:r>
      <w:r w:rsidR="00C6445D">
        <w:rPr>
          <w:rFonts w:ascii="Arial" w:hAnsi="Arial" w:cs="Arial"/>
        </w:rPr>
        <w:t xml:space="preserve"> given will improve the connection between leader and follower.</w:t>
      </w:r>
    </w:p>
    <w:p w14:paraId="42C6F93F" w14:textId="77777777" w:rsidR="0008525B" w:rsidRDefault="0008525B" w:rsidP="00777EE3">
      <w:pPr>
        <w:spacing w:line="360" w:lineRule="auto"/>
        <w:rPr>
          <w:rFonts w:ascii="Arial" w:hAnsi="Arial" w:cs="Arial"/>
        </w:rPr>
      </w:pPr>
      <w:r>
        <w:rPr>
          <w:rFonts w:ascii="Arial" w:hAnsi="Arial" w:cs="Arial"/>
        </w:rPr>
        <w:t>Currys provide all staff with onsite training. However, this format can be improved by taking suggestions for improvement from the trainees to further improve working relationships by listening and proactively seeking solution the concerns raised by the training program.</w:t>
      </w:r>
    </w:p>
    <w:p w14:paraId="30640EE8" w14:textId="29C103C3" w:rsidR="006C172E" w:rsidRPr="00E31A4B" w:rsidRDefault="0008525B" w:rsidP="00777EE3">
      <w:pPr>
        <w:spacing w:line="360" w:lineRule="auto"/>
        <w:rPr>
          <w:rFonts w:ascii="Arial" w:hAnsi="Arial" w:cs="Arial"/>
        </w:rPr>
      </w:pPr>
      <w:r>
        <w:rPr>
          <w:rFonts w:ascii="Arial" w:hAnsi="Arial" w:cs="Arial"/>
        </w:rPr>
        <w:t xml:space="preserve">Every organisation over the past ten years has faced numerous </w:t>
      </w:r>
      <w:r w:rsidR="00715237">
        <w:rPr>
          <w:rFonts w:ascii="Arial" w:hAnsi="Arial" w:cs="Arial"/>
        </w:rPr>
        <w:t xml:space="preserve">workplace </w:t>
      </w:r>
      <w:r w:rsidR="00E354E1">
        <w:rPr>
          <w:rFonts w:ascii="Arial" w:hAnsi="Arial" w:cs="Arial"/>
        </w:rPr>
        <w:t>challenges</w:t>
      </w:r>
      <w:r w:rsidR="00715237">
        <w:rPr>
          <w:rFonts w:ascii="Arial" w:hAnsi="Arial" w:cs="Arial"/>
        </w:rPr>
        <w:t xml:space="preserve"> and most have been solved by the use of technology to keep the channel for communication and </w:t>
      </w:r>
      <w:r w:rsidR="00E354E1">
        <w:rPr>
          <w:rFonts w:ascii="Arial" w:hAnsi="Arial" w:cs="Arial"/>
        </w:rPr>
        <w:t>collaboration</w:t>
      </w:r>
      <w:r w:rsidR="00715237">
        <w:rPr>
          <w:rFonts w:ascii="Arial" w:hAnsi="Arial" w:cs="Arial"/>
        </w:rPr>
        <w:t xml:space="preserve"> open. Currys </w:t>
      </w:r>
      <w:r w:rsidR="000D779B">
        <w:rPr>
          <w:rFonts w:ascii="Arial" w:hAnsi="Arial" w:cs="Arial"/>
        </w:rPr>
        <w:t xml:space="preserve">should continue to adapt its training regime and create new HR policies to </w:t>
      </w:r>
      <w:r w:rsidR="00D82CD4">
        <w:rPr>
          <w:rFonts w:ascii="Arial" w:hAnsi="Arial" w:cs="Arial"/>
        </w:rPr>
        <w:t>anticipate and tackle future threats and opportunities which the company may face.</w:t>
      </w:r>
      <w:r w:rsidR="006C172E">
        <w:br w:type="page"/>
      </w:r>
    </w:p>
    <w:p w14:paraId="3C880FA8" w14:textId="542423D1" w:rsidR="00BF696E" w:rsidRDefault="00D67AB0" w:rsidP="00BF696E">
      <w:pPr>
        <w:pStyle w:val="Heading1"/>
      </w:pPr>
      <w:bookmarkStart w:id="9" w:name="_Toc87579614"/>
      <w:r>
        <w:lastRenderedPageBreak/>
        <w:t>Reference</w:t>
      </w:r>
      <w:bookmarkEnd w:id="9"/>
    </w:p>
    <w:p w14:paraId="5BD0D2A8" w14:textId="36FBC379" w:rsidR="004A1CB2" w:rsidRPr="00514786" w:rsidRDefault="004A1CB2" w:rsidP="004A1CB2">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01419EBB" w14:textId="77777777" w:rsidR="00CC01B6" w:rsidRPr="00CC01B6" w:rsidRDefault="00CC01B6" w:rsidP="00CC01B6">
      <w:pPr>
        <w:pStyle w:val="ListParagraph"/>
        <w:numPr>
          <w:ilvl w:val="0"/>
          <w:numId w:val="2"/>
        </w:numPr>
        <w:spacing w:line="360" w:lineRule="auto"/>
        <w:jc w:val="both"/>
        <w:rPr>
          <w:rFonts w:ascii="Arial" w:hAnsi="Arial" w:cs="Arial"/>
        </w:rPr>
      </w:pPr>
      <w:r w:rsidRPr="00CC01B6">
        <w:rPr>
          <w:rFonts w:ascii="Arial" w:hAnsi="Arial" w:cs="Arial"/>
        </w:rPr>
        <w:t>Allaway, T. and Gurgiel, E., 2019. The impact of millennials on the workplace.</w:t>
      </w:r>
    </w:p>
    <w:p w14:paraId="4D7309FB" w14:textId="77777777" w:rsidR="00CC01B6" w:rsidRPr="00CC01B6" w:rsidRDefault="00CC01B6" w:rsidP="00CC01B6">
      <w:pPr>
        <w:pStyle w:val="NormalWeb"/>
        <w:numPr>
          <w:ilvl w:val="0"/>
          <w:numId w:val="2"/>
        </w:numPr>
        <w:spacing w:before="0" w:beforeAutospacing="0" w:after="240" w:afterAutospacing="0" w:line="360" w:lineRule="auto"/>
        <w:jc w:val="both"/>
        <w:rPr>
          <w:rFonts w:ascii="Arial" w:hAnsi="Arial" w:cs="Arial"/>
          <w:sz w:val="22"/>
          <w:szCs w:val="22"/>
        </w:rPr>
      </w:pPr>
      <w:r w:rsidRPr="00CC01B6">
        <w:rPr>
          <w:rFonts w:ascii="Arial" w:hAnsi="Arial" w:cs="Arial"/>
          <w:sz w:val="22"/>
          <w:szCs w:val="22"/>
        </w:rPr>
        <w:t xml:space="preserve">Armstrong, M. (2020). </w:t>
      </w:r>
      <w:r w:rsidRPr="00CC01B6">
        <w:rPr>
          <w:rFonts w:ascii="Arial" w:hAnsi="Arial" w:cs="Arial"/>
          <w:i/>
          <w:iCs/>
          <w:sz w:val="22"/>
          <w:szCs w:val="22"/>
        </w:rPr>
        <w:t>Armstrong’s Handbook of Human Resource Management Practice.</w:t>
      </w:r>
      <w:r w:rsidRPr="00CC01B6">
        <w:rPr>
          <w:rFonts w:ascii="Arial" w:hAnsi="Arial" w:cs="Arial"/>
          <w:sz w:val="22"/>
          <w:szCs w:val="22"/>
        </w:rPr>
        <w:t xml:space="preserve"> 15th ed. S.L.: Kogan Page.</w:t>
      </w:r>
    </w:p>
    <w:p w14:paraId="5152B5CE" w14:textId="77777777" w:rsidR="00CC01B6" w:rsidRPr="00CC01B6" w:rsidRDefault="00CC01B6" w:rsidP="00CC01B6">
      <w:pPr>
        <w:pStyle w:val="NormalWeb"/>
        <w:numPr>
          <w:ilvl w:val="0"/>
          <w:numId w:val="2"/>
        </w:numPr>
        <w:spacing w:before="0" w:beforeAutospacing="0" w:after="240" w:afterAutospacing="0" w:line="360" w:lineRule="auto"/>
        <w:jc w:val="both"/>
        <w:rPr>
          <w:rFonts w:ascii="Arial" w:hAnsi="Arial" w:cs="Arial"/>
          <w:sz w:val="22"/>
          <w:szCs w:val="22"/>
        </w:rPr>
      </w:pPr>
      <w:r w:rsidRPr="00CC01B6">
        <w:rPr>
          <w:rFonts w:ascii="Arial" w:hAnsi="Arial" w:cs="Arial"/>
          <w:sz w:val="22"/>
          <w:szCs w:val="22"/>
        </w:rPr>
        <w:t xml:space="preserve">Cumberland, D.M., Deckard, T.G. and Ellinger, A.D. (2021). Responding to racial injustice by listening and learning from employees. </w:t>
      </w:r>
      <w:r w:rsidRPr="00CC01B6">
        <w:rPr>
          <w:rFonts w:ascii="Arial" w:hAnsi="Arial" w:cs="Arial"/>
          <w:i/>
          <w:iCs/>
          <w:sz w:val="22"/>
          <w:szCs w:val="22"/>
        </w:rPr>
        <w:t>Journal of Workplace Learning</w:t>
      </w:r>
      <w:r w:rsidRPr="00CC01B6">
        <w:rPr>
          <w:rFonts w:ascii="Arial" w:hAnsi="Arial" w:cs="Arial"/>
          <w:sz w:val="22"/>
          <w:szCs w:val="22"/>
        </w:rPr>
        <w:t>, 33(8), pp.606–618.</w:t>
      </w:r>
    </w:p>
    <w:p w14:paraId="6D157A0C"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hAnsi="Arial" w:cs="Arial"/>
        </w:rPr>
        <w:t xml:space="preserve">DixonCarphonewarehouse </w:t>
      </w:r>
      <w:r w:rsidRPr="00CC01B6">
        <w:rPr>
          <w:rFonts w:ascii="Arial" w:hAnsi="Arial" w:cs="Arial"/>
        </w:rPr>
        <w:t>(20</w:t>
      </w:r>
      <w:r w:rsidRPr="00CC01B6">
        <w:rPr>
          <w:rFonts w:ascii="Arial" w:hAnsi="Arial" w:cs="Arial"/>
        </w:rPr>
        <w:t>21</w:t>
      </w:r>
      <w:r w:rsidRPr="00CC01B6">
        <w:rPr>
          <w:rFonts w:ascii="Arial" w:hAnsi="Arial" w:cs="Arial"/>
        </w:rPr>
        <w:t>) </w:t>
      </w:r>
      <w:r w:rsidRPr="00CC01B6">
        <w:rPr>
          <w:rStyle w:val="Emphasis"/>
          <w:rFonts w:ascii="Arial" w:hAnsi="Arial" w:cs="Arial"/>
        </w:rPr>
        <w:t xml:space="preserve">Annual report </w:t>
      </w:r>
      <w:r w:rsidRPr="00CC01B6">
        <w:rPr>
          <w:rStyle w:val="Emphasis"/>
          <w:rFonts w:ascii="Arial" w:hAnsi="Arial" w:cs="Arial"/>
        </w:rPr>
        <w:t xml:space="preserve">2021. </w:t>
      </w:r>
      <w:r w:rsidRPr="00CC01B6">
        <w:rPr>
          <w:rFonts w:ascii="Arial" w:hAnsi="Arial" w:cs="Arial"/>
        </w:rPr>
        <w:t>Available at: https://</w:t>
      </w:r>
      <w:r w:rsidRPr="00CC01B6">
        <w:rPr>
          <w:rFonts w:ascii="Arial" w:hAnsi="Arial" w:cs="Arial"/>
        </w:rPr>
        <w:t xml:space="preserve">annualreports.com </w:t>
      </w:r>
      <w:r w:rsidRPr="00CC01B6">
        <w:rPr>
          <w:rFonts w:ascii="Arial" w:hAnsi="Arial" w:cs="Arial"/>
        </w:rPr>
        <w:t xml:space="preserve">(Accessed: </w:t>
      </w:r>
      <w:r w:rsidRPr="00CC01B6">
        <w:rPr>
          <w:rFonts w:ascii="Arial" w:hAnsi="Arial" w:cs="Arial"/>
        </w:rPr>
        <w:t>01</w:t>
      </w:r>
      <w:r w:rsidRPr="00CC01B6">
        <w:rPr>
          <w:rFonts w:ascii="Arial" w:hAnsi="Arial" w:cs="Arial"/>
        </w:rPr>
        <w:t xml:space="preserve"> </w:t>
      </w:r>
      <w:r w:rsidRPr="00CC01B6">
        <w:rPr>
          <w:rFonts w:ascii="Arial" w:hAnsi="Arial" w:cs="Arial"/>
        </w:rPr>
        <w:t>November</w:t>
      </w:r>
      <w:r w:rsidRPr="00CC01B6">
        <w:rPr>
          <w:rFonts w:ascii="Arial" w:hAnsi="Arial" w:cs="Arial"/>
        </w:rPr>
        <w:t xml:space="preserve"> 20</w:t>
      </w:r>
      <w:r w:rsidRPr="00CC01B6">
        <w:rPr>
          <w:rFonts w:ascii="Arial" w:hAnsi="Arial" w:cs="Arial"/>
        </w:rPr>
        <w:t>21</w:t>
      </w:r>
      <w:r w:rsidRPr="00CC01B6">
        <w:rPr>
          <w:rFonts w:ascii="Arial" w:hAnsi="Arial" w:cs="Arial"/>
        </w:rPr>
        <w:t>).</w:t>
      </w:r>
    </w:p>
    <w:p w14:paraId="6BF812DF"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t xml:space="preserve">Domínguez-Escrig, E. and Mallén-Broch, F.F. (2021). Leadership for sustainability: fostering organizational learning to achieve radical innovations. </w:t>
      </w:r>
      <w:r w:rsidRPr="00CC01B6">
        <w:rPr>
          <w:rFonts w:ascii="Arial" w:eastAsia="Times New Roman" w:hAnsi="Arial" w:cs="Arial"/>
          <w:i/>
          <w:iCs/>
          <w:color w:val="000000"/>
          <w:lang w:eastAsia="en-GB"/>
        </w:rPr>
        <w:t>European Journal of Innovation Management</w:t>
      </w:r>
      <w:r w:rsidRPr="00CC01B6">
        <w:rPr>
          <w:rFonts w:ascii="Arial" w:eastAsia="Times New Roman" w:hAnsi="Arial" w:cs="Arial"/>
          <w:color w:val="000000"/>
          <w:lang w:eastAsia="en-GB"/>
        </w:rPr>
        <w:t>, ahead-of-print(ahead-of-print).</w:t>
      </w:r>
    </w:p>
    <w:p w14:paraId="26F8E03C"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t xml:space="preserve">Griffith, J.A., Baur, J.E. and Buckley, M.R. (2019). Creating comprehensive leadership pipelines: Applying the real options approach to organizational leadership development. </w:t>
      </w:r>
      <w:r w:rsidRPr="00CC01B6">
        <w:rPr>
          <w:rFonts w:ascii="Arial" w:eastAsia="Times New Roman" w:hAnsi="Arial" w:cs="Arial"/>
          <w:i/>
          <w:iCs/>
          <w:color w:val="000000"/>
          <w:lang w:eastAsia="en-GB"/>
        </w:rPr>
        <w:t>Human Resource Management Review</w:t>
      </w:r>
      <w:r w:rsidRPr="00CC01B6">
        <w:rPr>
          <w:rFonts w:ascii="Arial" w:eastAsia="Times New Roman" w:hAnsi="Arial" w:cs="Arial"/>
          <w:color w:val="000000"/>
          <w:lang w:eastAsia="en-GB"/>
        </w:rPr>
        <w:t>, 29(3), pp.305–315.</w:t>
      </w:r>
    </w:p>
    <w:p w14:paraId="34BF34F1"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t xml:space="preserve">Hitka, M., Kucharčíková, A., Štarchoň, P., Balážová, Ž., Lukáč, M. and Stacho, Z. (2019). Knowledge and Human Capital as Sustainable Competitive Advantage in Human Resource Management. </w:t>
      </w:r>
      <w:r w:rsidRPr="00CC01B6">
        <w:rPr>
          <w:rFonts w:ascii="Arial" w:eastAsia="Times New Roman" w:hAnsi="Arial" w:cs="Arial"/>
          <w:i/>
          <w:iCs/>
          <w:color w:val="000000"/>
          <w:lang w:eastAsia="en-GB"/>
        </w:rPr>
        <w:t>Sustainability</w:t>
      </w:r>
      <w:r w:rsidRPr="00CC01B6">
        <w:rPr>
          <w:rFonts w:ascii="Arial" w:eastAsia="Times New Roman" w:hAnsi="Arial" w:cs="Arial"/>
          <w:color w:val="000000"/>
          <w:lang w:eastAsia="en-GB"/>
        </w:rPr>
        <w:t>, 11(18), p.4985.</w:t>
      </w:r>
    </w:p>
    <w:p w14:paraId="265EBE8B" w14:textId="77777777" w:rsidR="00CC01B6" w:rsidRPr="00CC01B6" w:rsidRDefault="00CC01B6" w:rsidP="00CC01B6">
      <w:pPr>
        <w:pStyle w:val="NormalWeb"/>
        <w:numPr>
          <w:ilvl w:val="0"/>
          <w:numId w:val="2"/>
        </w:numPr>
        <w:spacing w:before="0" w:beforeAutospacing="0" w:after="240" w:afterAutospacing="0" w:line="360" w:lineRule="auto"/>
        <w:jc w:val="both"/>
        <w:rPr>
          <w:rFonts w:ascii="Arial" w:hAnsi="Arial" w:cs="Arial"/>
          <w:sz w:val="22"/>
          <w:szCs w:val="22"/>
        </w:rPr>
      </w:pPr>
      <w:r w:rsidRPr="00CC01B6">
        <w:rPr>
          <w:rFonts w:ascii="Arial" w:hAnsi="Arial" w:cs="Arial"/>
          <w:sz w:val="22"/>
          <w:szCs w:val="22"/>
        </w:rPr>
        <w:t xml:space="preserve">Kirkpatrick, J.D. and Kirkpatrick, W.K. (2016). </w:t>
      </w:r>
      <w:r w:rsidRPr="00CC01B6">
        <w:rPr>
          <w:rFonts w:ascii="Arial" w:hAnsi="Arial" w:cs="Arial"/>
          <w:i/>
          <w:iCs/>
          <w:sz w:val="22"/>
          <w:szCs w:val="22"/>
        </w:rPr>
        <w:t>Kirkpatrick’s four levels of training evaluation</w:t>
      </w:r>
      <w:r w:rsidRPr="00CC01B6">
        <w:rPr>
          <w:rFonts w:ascii="Arial" w:hAnsi="Arial" w:cs="Arial"/>
          <w:sz w:val="22"/>
          <w:szCs w:val="22"/>
        </w:rPr>
        <w:t>. Alexandria Atd Press.</w:t>
      </w:r>
    </w:p>
    <w:p w14:paraId="1BC0AECB" w14:textId="77777777" w:rsidR="00CC01B6" w:rsidRPr="00CC01B6" w:rsidRDefault="00CC01B6" w:rsidP="00CC01B6">
      <w:pPr>
        <w:pStyle w:val="NormalWeb"/>
        <w:numPr>
          <w:ilvl w:val="0"/>
          <w:numId w:val="2"/>
        </w:numPr>
        <w:spacing w:before="0" w:beforeAutospacing="0" w:after="240" w:afterAutospacing="0" w:line="360" w:lineRule="auto"/>
        <w:jc w:val="both"/>
        <w:rPr>
          <w:rFonts w:ascii="Arial" w:hAnsi="Arial" w:cs="Arial"/>
          <w:sz w:val="22"/>
          <w:szCs w:val="22"/>
        </w:rPr>
      </w:pPr>
      <w:r w:rsidRPr="00CC01B6">
        <w:rPr>
          <w:rFonts w:ascii="Arial" w:hAnsi="Arial" w:cs="Arial"/>
          <w:sz w:val="22"/>
          <w:szCs w:val="22"/>
        </w:rPr>
        <w:t xml:space="preserve">Liu, Y., Wang, S. and Yao, X. (2017). Individual Goal Orientations, Team Empowerment, and Employee Creative Performance: A Case of Cross-level Interactions. </w:t>
      </w:r>
      <w:r w:rsidRPr="00CC01B6">
        <w:rPr>
          <w:rFonts w:ascii="Arial" w:hAnsi="Arial" w:cs="Arial"/>
          <w:i/>
          <w:iCs/>
          <w:sz w:val="22"/>
          <w:szCs w:val="22"/>
        </w:rPr>
        <w:t>The Journal of Creative Behavior</w:t>
      </w:r>
      <w:r w:rsidRPr="00CC01B6">
        <w:rPr>
          <w:rFonts w:ascii="Arial" w:hAnsi="Arial" w:cs="Arial"/>
          <w:sz w:val="22"/>
          <w:szCs w:val="22"/>
        </w:rPr>
        <w:t>, 53(4).</w:t>
      </w:r>
    </w:p>
    <w:p w14:paraId="49FE627C" w14:textId="77777777" w:rsidR="00CC01B6" w:rsidRPr="00CC01B6" w:rsidRDefault="00CC01B6" w:rsidP="00CC01B6">
      <w:pPr>
        <w:pStyle w:val="NormalWeb"/>
        <w:numPr>
          <w:ilvl w:val="0"/>
          <w:numId w:val="2"/>
        </w:numPr>
        <w:spacing w:before="0" w:beforeAutospacing="0" w:after="240" w:afterAutospacing="0" w:line="360" w:lineRule="auto"/>
        <w:jc w:val="both"/>
        <w:rPr>
          <w:rFonts w:ascii="Arial" w:hAnsi="Arial" w:cs="Arial"/>
          <w:sz w:val="22"/>
          <w:szCs w:val="22"/>
        </w:rPr>
      </w:pPr>
      <w:r w:rsidRPr="00CC01B6">
        <w:rPr>
          <w:rFonts w:ascii="Arial" w:hAnsi="Arial" w:cs="Arial"/>
          <w:sz w:val="22"/>
          <w:szCs w:val="22"/>
        </w:rPr>
        <w:t xml:space="preserve">Maslow, A.H. (2020). </w:t>
      </w:r>
      <w:r w:rsidRPr="00CC01B6">
        <w:rPr>
          <w:rFonts w:ascii="Arial" w:hAnsi="Arial" w:cs="Arial"/>
          <w:i/>
          <w:iCs/>
          <w:sz w:val="22"/>
          <w:szCs w:val="22"/>
        </w:rPr>
        <w:t>Theory Of Human Motivation.</w:t>
      </w:r>
      <w:r w:rsidRPr="00CC01B6">
        <w:rPr>
          <w:rFonts w:ascii="Arial" w:hAnsi="Arial" w:cs="Arial"/>
          <w:sz w:val="22"/>
          <w:szCs w:val="22"/>
        </w:rPr>
        <w:t xml:space="preserve"> S.L.: Blurb.</w:t>
      </w:r>
    </w:p>
    <w:p w14:paraId="3F15067D" w14:textId="77777777" w:rsidR="00CC01B6" w:rsidRPr="00CC01B6" w:rsidRDefault="00CC01B6" w:rsidP="00CC01B6">
      <w:pPr>
        <w:pStyle w:val="NormalWeb"/>
        <w:numPr>
          <w:ilvl w:val="0"/>
          <w:numId w:val="2"/>
        </w:numPr>
        <w:spacing w:before="0" w:beforeAutospacing="0" w:after="240" w:afterAutospacing="0" w:line="360" w:lineRule="auto"/>
        <w:jc w:val="both"/>
        <w:rPr>
          <w:rFonts w:ascii="Arial" w:hAnsi="Arial" w:cs="Arial"/>
          <w:sz w:val="22"/>
          <w:szCs w:val="22"/>
        </w:rPr>
      </w:pPr>
      <w:r w:rsidRPr="00CC01B6">
        <w:rPr>
          <w:rFonts w:ascii="Arial" w:hAnsi="Arial" w:cs="Arial"/>
          <w:sz w:val="22"/>
          <w:szCs w:val="22"/>
        </w:rPr>
        <w:t xml:space="preserve">Mcgregor, D. and Bennis, W.G. (1979). </w:t>
      </w:r>
      <w:r w:rsidRPr="00CC01B6">
        <w:rPr>
          <w:rFonts w:ascii="Arial" w:hAnsi="Arial" w:cs="Arial"/>
          <w:i/>
          <w:iCs/>
          <w:sz w:val="22"/>
          <w:szCs w:val="22"/>
        </w:rPr>
        <w:t>The human side of enterprise</w:t>
      </w:r>
      <w:r w:rsidRPr="00CC01B6">
        <w:rPr>
          <w:rFonts w:ascii="Arial" w:hAnsi="Arial" w:cs="Arial"/>
          <w:sz w:val="22"/>
          <w:szCs w:val="22"/>
        </w:rPr>
        <w:t>. Delhi: Mcgraw Hill.</w:t>
      </w:r>
    </w:p>
    <w:p w14:paraId="24A6C247"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t xml:space="preserve">Mick Marchington, Marchington, M., Wilkinson, A., Donnelly, R. and Kynighou, A. (2021). </w:t>
      </w:r>
      <w:r w:rsidRPr="00CC01B6">
        <w:rPr>
          <w:rFonts w:ascii="Arial" w:eastAsia="Times New Roman" w:hAnsi="Arial" w:cs="Arial"/>
          <w:i/>
          <w:iCs/>
          <w:color w:val="000000"/>
          <w:lang w:eastAsia="en-GB"/>
        </w:rPr>
        <w:t>Human resource management at work : the definitive guide</w:t>
      </w:r>
      <w:r w:rsidRPr="00CC01B6">
        <w:rPr>
          <w:rFonts w:ascii="Arial" w:eastAsia="Times New Roman" w:hAnsi="Arial" w:cs="Arial"/>
          <w:color w:val="000000"/>
          <w:lang w:eastAsia="en-GB"/>
        </w:rPr>
        <w:t>. London, United Kingdom ; New York, Ny: Kogan Page.</w:t>
      </w:r>
    </w:p>
    <w:p w14:paraId="2C77E19B"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lastRenderedPageBreak/>
        <w:t xml:space="preserve">Morgan, K. (2021). </w:t>
      </w:r>
      <w:r w:rsidRPr="00CC01B6">
        <w:rPr>
          <w:rFonts w:ascii="Arial" w:eastAsia="Times New Roman" w:hAnsi="Arial" w:cs="Arial"/>
          <w:i/>
          <w:iCs/>
          <w:color w:val="000000"/>
          <w:lang w:eastAsia="en-GB"/>
        </w:rPr>
        <w:t>The Great Resignation: How employers drove workers to quit</w:t>
      </w:r>
      <w:r w:rsidRPr="00CC01B6">
        <w:rPr>
          <w:rFonts w:ascii="Arial" w:eastAsia="Times New Roman" w:hAnsi="Arial" w:cs="Arial"/>
          <w:color w:val="000000"/>
          <w:lang w:eastAsia="en-GB"/>
        </w:rPr>
        <w:t>. [online] www.bbc.com. Available at: https://www.bbc.com/worklife/article/20210629-the-great-resignation-how-employers-drove-workers-to-quit.</w:t>
      </w:r>
    </w:p>
    <w:p w14:paraId="0E16B98C" w14:textId="77777777" w:rsidR="00CC01B6" w:rsidRPr="00CC01B6" w:rsidRDefault="00CC01B6" w:rsidP="00CC01B6">
      <w:pPr>
        <w:pStyle w:val="ListParagraph"/>
        <w:numPr>
          <w:ilvl w:val="0"/>
          <w:numId w:val="2"/>
        </w:numPr>
        <w:spacing w:after="0" w:line="360" w:lineRule="auto"/>
        <w:jc w:val="both"/>
        <w:rPr>
          <w:rFonts w:ascii="Arial" w:eastAsia="Times New Roman" w:hAnsi="Arial" w:cs="Arial"/>
          <w:lang w:eastAsia="en-GB"/>
        </w:rPr>
      </w:pPr>
      <w:r w:rsidRPr="00CC01B6">
        <w:rPr>
          <w:rFonts w:ascii="Arial" w:eastAsia="Times New Roman" w:hAnsi="Arial" w:cs="Arial"/>
          <w:lang w:eastAsia="en-GB"/>
        </w:rPr>
        <w:t xml:space="preserve">O’riordan, J., 2017. The practice of human resource management. </w:t>
      </w:r>
      <w:r w:rsidRPr="00CC01B6">
        <w:rPr>
          <w:rFonts w:ascii="Arial" w:eastAsia="Times New Roman" w:hAnsi="Arial" w:cs="Arial"/>
          <w:i/>
          <w:iCs/>
          <w:lang w:eastAsia="en-GB"/>
        </w:rPr>
        <w:t>Research paper</w:t>
      </w:r>
      <w:r w:rsidRPr="00CC01B6">
        <w:rPr>
          <w:rFonts w:ascii="Arial" w:eastAsia="Times New Roman" w:hAnsi="Arial" w:cs="Arial"/>
          <w:lang w:eastAsia="en-GB"/>
        </w:rPr>
        <w:t xml:space="preserve">, </w:t>
      </w:r>
      <w:r w:rsidRPr="00CC01B6">
        <w:rPr>
          <w:rFonts w:ascii="Arial" w:eastAsia="Times New Roman" w:hAnsi="Arial" w:cs="Arial"/>
          <w:i/>
          <w:iCs/>
          <w:lang w:eastAsia="en-GB"/>
        </w:rPr>
        <w:t>20</w:t>
      </w:r>
      <w:r w:rsidRPr="00CC01B6">
        <w:rPr>
          <w:rFonts w:ascii="Arial" w:eastAsia="Times New Roman" w:hAnsi="Arial" w:cs="Arial"/>
          <w:lang w:eastAsia="en-GB"/>
        </w:rPr>
        <w:t>.</w:t>
      </w:r>
    </w:p>
    <w:p w14:paraId="18D8F938"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t xml:space="preserve">Phillips, K.E. (2018). </w:t>
      </w:r>
      <w:r w:rsidRPr="00CC01B6">
        <w:rPr>
          <w:rFonts w:ascii="Arial" w:eastAsia="Times New Roman" w:hAnsi="Arial" w:cs="Arial"/>
          <w:i/>
          <w:iCs/>
          <w:color w:val="000000"/>
          <w:lang w:eastAsia="en-GB"/>
        </w:rPr>
        <w:t>Managing Millennials</w:t>
      </w:r>
      <w:r w:rsidRPr="00CC01B6">
        <w:rPr>
          <w:rFonts w:ascii="Arial" w:eastAsia="Times New Roman" w:hAnsi="Arial" w:cs="Arial"/>
          <w:color w:val="000000"/>
          <w:lang w:eastAsia="en-GB"/>
        </w:rPr>
        <w:t>. Productivity Press.</w:t>
      </w:r>
    </w:p>
    <w:p w14:paraId="56DD8626"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t xml:space="preserve">Pleasant, S. (2017). Crossing the Boundaries of Employee Engagement and Workplace Diversity and Inclusion: Moving HRD Forward in a Complicated </w:t>
      </w:r>
      <w:r w:rsidRPr="00CC01B6">
        <w:rPr>
          <w:rFonts w:ascii="Arial" w:eastAsia="Times New Roman" w:hAnsi="Arial" w:cs="Arial"/>
          <w:color w:val="000000"/>
          <w:lang w:eastAsia="en-GB"/>
        </w:rPr>
        <w:t>Socio-political</w:t>
      </w:r>
      <w:r w:rsidRPr="00CC01B6">
        <w:rPr>
          <w:rFonts w:ascii="Arial" w:eastAsia="Times New Roman" w:hAnsi="Arial" w:cs="Arial"/>
          <w:color w:val="000000"/>
          <w:lang w:eastAsia="en-GB"/>
        </w:rPr>
        <w:t xml:space="preserve"> Climate. </w:t>
      </w:r>
      <w:r w:rsidRPr="00CC01B6">
        <w:rPr>
          <w:rFonts w:ascii="Arial" w:eastAsia="Times New Roman" w:hAnsi="Arial" w:cs="Arial"/>
          <w:i/>
          <w:iCs/>
          <w:color w:val="000000"/>
          <w:lang w:eastAsia="en-GB"/>
        </w:rPr>
        <w:t>New Horizons in Adult Education and Human Resource Development</w:t>
      </w:r>
      <w:r w:rsidRPr="00CC01B6">
        <w:rPr>
          <w:rFonts w:ascii="Arial" w:eastAsia="Times New Roman" w:hAnsi="Arial" w:cs="Arial"/>
          <w:color w:val="000000"/>
          <w:lang w:eastAsia="en-GB"/>
        </w:rPr>
        <w:t>, 29(3), pp.38–44.</w:t>
      </w:r>
    </w:p>
    <w:p w14:paraId="0B705179" w14:textId="77777777" w:rsidR="00CC01B6" w:rsidRPr="00CC01B6" w:rsidRDefault="00CC01B6" w:rsidP="00CC01B6">
      <w:pPr>
        <w:pStyle w:val="ListParagraph"/>
        <w:numPr>
          <w:ilvl w:val="0"/>
          <w:numId w:val="2"/>
        </w:numPr>
        <w:shd w:val="clear" w:color="auto" w:fill="FFFFFF"/>
        <w:spacing w:after="240" w:line="360" w:lineRule="auto"/>
        <w:jc w:val="both"/>
        <w:rPr>
          <w:rFonts w:ascii="Arial" w:eastAsia="Times New Roman" w:hAnsi="Arial" w:cs="Arial"/>
          <w:color w:val="000000"/>
          <w:lang w:eastAsia="en-GB"/>
        </w:rPr>
      </w:pPr>
      <w:r w:rsidRPr="00CC01B6">
        <w:rPr>
          <w:rFonts w:ascii="Arial" w:eastAsia="Times New Roman" w:hAnsi="Arial" w:cs="Arial"/>
          <w:color w:val="000000"/>
          <w:lang w:eastAsia="en-GB"/>
        </w:rPr>
        <w:t xml:space="preserve">Rice, M.F. (2015). </w:t>
      </w:r>
      <w:r w:rsidRPr="00CC01B6">
        <w:rPr>
          <w:rFonts w:ascii="Arial" w:eastAsia="Times New Roman" w:hAnsi="Arial" w:cs="Arial"/>
          <w:i/>
          <w:iCs/>
          <w:color w:val="000000"/>
          <w:lang w:eastAsia="en-GB"/>
        </w:rPr>
        <w:t>Diversity and Public Administration</w:t>
      </w:r>
      <w:r w:rsidRPr="00CC01B6">
        <w:rPr>
          <w:rFonts w:ascii="Arial" w:eastAsia="Times New Roman" w:hAnsi="Arial" w:cs="Arial"/>
          <w:color w:val="000000"/>
          <w:lang w:eastAsia="en-GB"/>
        </w:rPr>
        <w:t>. Routledge.</w:t>
      </w:r>
    </w:p>
    <w:sectPr w:rsidR="00CC01B6" w:rsidRPr="00CC01B6" w:rsidSect="00D67AB0">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78FCD" w14:textId="77777777" w:rsidR="00FE7919" w:rsidRDefault="00FE7919" w:rsidP="00740ABB">
      <w:pPr>
        <w:spacing w:after="0" w:line="240" w:lineRule="auto"/>
      </w:pPr>
      <w:r>
        <w:separator/>
      </w:r>
    </w:p>
  </w:endnote>
  <w:endnote w:type="continuationSeparator" w:id="0">
    <w:p w14:paraId="6345A075" w14:textId="77777777" w:rsidR="00FE7919" w:rsidRDefault="00FE7919" w:rsidP="00740ABB">
      <w:pPr>
        <w:spacing w:after="0" w:line="240" w:lineRule="auto"/>
      </w:pPr>
      <w:r>
        <w:continuationSeparator/>
      </w:r>
    </w:p>
  </w:endnote>
  <w:endnote w:type="continuationNotice" w:id="1">
    <w:p w14:paraId="31E74B38" w14:textId="77777777" w:rsidR="00FE7919" w:rsidRDefault="00FE79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98698523"/>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0C1E9A20" w14:textId="4231936C" w:rsidR="00F83421" w:rsidRDefault="00F83421">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4B81481D" wp14:editId="719820B3">
                      <wp:simplePos x="0" y="0"/>
                      <wp:positionH relativeFrom="margin">
                        <wp:align>center</wp:align>
                      </wp:positionH>
                      <wp:positionV relativeFrom="bottomMargin">
                        <wp:align>center</wp:align>
                      </wp:positionV>
                      <wp:extent cx="626745" cy="626745"/>
                      <wp:effectExtent l="0" t="0" r="1905" b="1905"/>
                      <wp:wrapNone/>
                      <wp:docPr id="11" name="Oval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B854FB" w14:textId="77777777" w:rsidR="00F83421" w:rsidRDefault="00F83421">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B81481D" id="Oval 11" o:spid="_x0000_s105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" fillcolor="#40618b" stroked="f">
                      <o:lock v:ext="edit" aspectratio="t"/>
                      <v:textbox>
                        <w:txbxContent>
                          <w:p w14:paraId="39B854FB" w14:textId="77777777" w:rsidR="00F83421" w:rsidRDefault="00F83421">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6DC98CC1" w14:textId="77777777" w:rsidR="00F83421" w:rsidRDefault="00F83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A16C3" w14:textId="77777777" w:rsidR="00FE7919" w:rsidRDefault="00FE7919" w:rsidP="00740ABB">
      <w:pPr>
        <w:spacing w:after="0" w:line="240" w:lineRule="auto"/>
      </w:pPr>
      <w:r>
        <w:separator/>
      </w:r>
    </w:p>
  </w:footnote>
  <w:footnote w:type="continuationSeparator" w:id="0">
    <w:p w14:paraId="39FF75D9" w14:textId="77777777" w:rsidR="00FE7919" w:rsidRDefault="00FE7919" w:rsidP="00740ABB">
      <w:pPr>
        <w:spacing w:after="0" w:line="240" w:lineRule="auto"/>
      </w:pPr>
      <w:r>
        <w:continuationSeparator/>
      </w:r>
    </w:p>
  </w:footnote>
  <w:footnote w:type="continuationNotice" w:id="1">
    <w:p w14:paraId="2316CBD7" w14:textId="77777777" w:rsidR="00FE7919" w:rsidRDefault="00FE79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55B64" w14:textId="58C32698" w:rsidR="00740ABB" w:rsidRDefault="000B45F9" w:rsidP="00BB1988">
    <w:pPr>
      <w:pStyle w:val="Header"/>
      <w:jc w:val="right"/>
    </w:pPr>
    <w:r>
      <w:t xml:space="preserve">Human Resource Management </w:t>
    </w:r>
    <w:r w:rsidR="001C6E5A">
      <w:t xml:space="preserve"> MBA </w:t>
    </w:r>
    <w:r>
      <w:t>| Jomir Ullah 1708855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340F4"/>
    <w:multiLevelType w:val="hybridMultilevel"/>
    <w:tmpl w:val="7DD0F408"/>
    <w:lvl w:ilvl="0" w:tplc="59AC832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33059"/>
    <w:multiLevelType w:val="hybridMultilevel"/>
    <w:tmpl w:val="2B7EC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B0"/>
    <w:rsid w:val="00036F39"/>
    <w:rsid w:val="000418B7"/>
    <w:rsid w:val="0004251B"/>
    <w:rsid w:val="00046857"/>
    <w:rsid w:val="000516DC"/>
    <w:rsid w:val="00055E44"/>
    <w:rsid w:val="00077FDD"/>
    <w:rsid w:val="00080BB6"/>
    <w:rsid w:val="0008525B"/>
    <w:rsid w:val="000856CC"/>
    <w:rsid w:val="00087215"/>
    <w:rsid w:val="00087DAD"/>
    <w:rsid w:val="00097281"/>
    <w:rsid w:val="000A27F4"/>
    <w:rsid w:val="000A6A6A"/>
    <w:rsid w:val="000B1FC3"/>
    <w:rsid w:val="000B2E4A"/>
    <w:rsid w:val="000B45F9"/>
    <w:rsid w:val="000C04F1"/>
    <w:rsid w:val="000C1D49"/>
    <w:rsid w:val="000C26FD"/>
    <w:rsid w:val="000C3C91"/>
    <w:rsid w:val="000C5FEA"/>
    <w:rsid w:val="000D4D0D"/>
    <w:rsid w:val="000D779B"/>
    <w:rsid w:val="000E335B"/>
    <w:rsid w:val="000E53C9"/>
    <w:rsid w:val="000E66C9"/>
    <w:rsid w:val="000E6F64"/>
    <w:rsid w:val="001105FF"/>
    <w:rsid w:val="00110764"/>
    <w:rsid w:val="0012084D"/>
    <w:rsid w:val="001237B5"/>
    <w:rsid w:val="0015039B"/>
    <w:rsid w:val="00150A4C"/>
    <w:rsid w:val="00152741"/>
    <w:rsid w:val="001719B8"/>
    <w:rsid w:val="00180BBB"/>
    <w:rsid w:val="00184264"/>
    <w:rsid w:val="00191015"/>
    <w:rsid w:val="00195B17"/>
    <w:rsid w:val="001A56DA"/>
    <w:rsid w:val="001B0097"/>
    <w:rsid w:val="001B729A"/>
    <w:rsid w:val="001C2D0D"/>
    <w:rsid w:val="001C5391"/>
    <w:rsid w:val="001C69F0"/>
    <w:rsid w:val="001C6E5A"/>
    <w:rsid w:val="001D00BB"/>
    <w:rsid w:val="001D3158"/>
    <w:rsid w:val="001D5123"/>
    <w:rsid w:val="001D6B1F"/>
    <w:rsid w:val="001E04D9"/>
    <w:rsid w:val="001E42DD"/>
    <w:rsid w:val="001F36EF"/>
    <w:rsid w:val="001F688C"/>
    <w:rsid w:val="001F7478"/>
    <w:rsid w:val="002012D8"/>
    <w:rsid w:val="00203356"/>
    <w:rsid w:val="00204B6B"/>
    <w:rsid w:val="00210CB6"/>
    <w:rsid w:val="00216671"/>
    <w:rsid w:val="0024143D"/>
    <w:rsid w:val="00251B4E"/>
    <w:rsid w:val="00255E81"/>
    <w:rsid w:val="00260E59"/>
    <w:rsid w:val="00266C19"/>
    <w:rsid w:val="00280A12"/>
    <w:rsid w:val="00281B33"/>
    <w:rsid w:val="002850E0"/>
    <w:rsid w:val="002863D9"/>
    <w:rsid w:val="00286FD6"/>
    <w:rsid w:val="00292E64"/>
    <w:rsid w:val="00293028"/>
    <w:rsid w:val="00293961"/>
    <w:rsid w:val="002946BC"/>
    <w:rsid w:val="002A4F9A"/>
    <w:rsid w:val="002A796A"/>
    <w:rsid w:val="002B3DB7"/>
    <w:rsid w:val="002B4F22"/>
    <w:rsid w:val="002B780E"/>
    <w:rsid w:val="002C29FC"/>
    <w:rsid w:val="002C321C"/>
    <w:rsid w:val="002C6EF6"/>
    <w:rsid w:val="002D3698"/>
    <w:rsid w:val="002D5273"/>
    <w:rsid w:val="002E470B"/>
    <w:rsid w:val="002E4B93"/>
    <w:rsid w:val="002E6D98"/>
    <w:rsid w:val="002F76C4"/>
    <w:rsid w:val="003005CC"/>
    <w:rsid w:val="003021F3"/>
    <w:rsid w:val="003068DE"/>
    <w:rsid w:val="00307CA3"/>
    <w:rsid w:val="00311C92"/>
    <w:rsid w:val="0031344A"/>
    <w:rsid w:val="00317730"/>
    <w:rsid w:val="003203ED"/>
    <w:rsid w:val="00321D25"/>
    <w:rsid w:val="00322F80"/>
    <w:rsid w:val="00332A67"/>
    <w:rsid w:val="00333B25"/>
    <w:rsid w:val="00335625"/>
    <w:rsid w:val="00335F34"/>
    <w:rsid w:val="00337E45"/>
    <w:rsid w:val="00343442"/>
    <w:rsid w:val="00343F36"/>
    <w:rsid w:val="00345971"/>
    <w:rsid w:val="0034675C"/>
    <w:rsid w:val="003478A8"/>
    <w:rsid w:val="00355EA2"/>
    <w:rsid w:val="003613CC"/>
    <w:rsid w:val="0036252D"/>
    <w:rsid w:val="00370724"/>
    <w:rsid w:val="00371B11"/>
    <w:rsid w:val="00375C6D"/>
    <w:rsid w:val="00376A56"/>
    <w:rsid w:val="00384094"/>
    <w:rsid w:val="00390D91"/>
    <w:rsid w:val="00394036"/>
    <w:rsid w:val="003A343F"/>
    <w:rsid w:val="003A6B2B"/>
    <w:rsid w:val="003B0A1A"/>
    <w:rsid w:val="003B1F0E"/>
    <w:rsid w:val="003B5211"/>
    <w:rsid w:val="003B6304"/>
    <w:rsid w:val="003C037D"/>
    <w:rsid w:val="003C10FF"/>
    <w:rsid w:val="003D0873"/>
    <w:rsid w:val="003D156B"/>
    <w:rsid w:val="003D3242"/>
    <w:rsid w:val="003E147A"/>
    <w:rsid w:val="003E56F7"/>
    <w:rsid w:val="003E5EDC"/>
    <w:rsid w:val="00401338"/>
    <w:rsid w:val="00401792"/>
    <w:rsid w:val="00406218"/>
    <w:rsid w:val="004078C6"/>
    <w:rsid w:val="004114B6"/>
    <w:rsid w:val="004151A0"/>
    <w:rsid w:val="00416F6B"/>
    <w:rsid w:val="004319E0"/>
    <w:rsid w:val="0044660C"/>
    <w:rsid w:val="00451C6C"/>
    <w:rsid w:val="00452E75"/>
    <w:rsid w:val="00455D7B"/>
    <w:rsid w:val="00456241"/>
    <w:rsid w:val="00460CE4"/>
    <w:rsid w:val="00467428"/>
    <w:rsid w:val="0047791E"/>
    <w:rsid w:val="00481012"/>
    <w:rsid w:val="00486699"/>
    <w:rsid w:val="004920CE"/>
    <w:rsid w:val="004A1CB2"/>
    <w:rsid w:val="004A30A1"/>
    <w:rsid w:val="004A373D"/>
    <w:rsid w:val="004A635A"/>
    <w:rsid w:val="004C6F98"/>
    <w:rsid w:val="004D171A"/>
    <w:rsid w:val="004D540E"/>
    <w:rsid w:val="004E2CE2"/>
    <w:rsid w:val="004E3AF8"/>
    <w:rsid w:val="004E5F54"/>
    <w:rsid w:val="004F43BE"/>
    <w:rsid w:val="0050024D"/>
    <w:rsid w:val="00506863"/>
    <w:rsid w:val="00507960"/>
    <w:rsid w:val="00512B52"/>
    <w:rsid w:val="00514786"/>
    <w:rsid w:val="00520B15"/>
    <w:rsid w:val="005218DA"/>
    <w:rsid w:val="00525559"/>
    <w:rsid w:val="00530D72"/>
    <w:rsid w:val="00533484"/>
    <w:rsid w:val="00536AE0"/>
    <w:rsid w:val="005374A5"/>
    <w:rsid w:val="005408B4"/>
    <w:rsid w:val="00541EF0"/>
    <w:rsid w:val="005463C2"/>
    <w:rsid w:val="0055078F"/>
    <w:rsid w:val="0055152C"/>
    <w:rsid w:val="00555AC4"/>
    <w:rsid w:val="00560E70"/>
    <w:rsid w:val="00562471"/>
    <w:rsid w:val="00562660"/>
    <w:rsid w:val="00576BD5"/>
    <w:rsid w:val="0058187F"/>
    <w:rsid w:val="005848F9"/>
    <w:rsid w:val="005A2910"/>
    <w:rsid w:val="005A55A3"/>
    <w:rsid w:val="005A650C"/>
    <w:rsid w:val="005B2115"/>
    <w:rsid w:val="005C1A61"/>
    <w:rsid w:val="005C278C"/>
    <w:rsid w:val="005C65E6"/>
    <w:rsid w:val="005C70DD"/>
    <w:rsid w:val="005D08AF"/>
    <w:rsid w:val="005D24CC"/>
    <w:rsid w:val="005D4DA7"/>
    <w:rsid w:val="006003DB"/>
    <w:rsid w:val="00601BDB"/>
    <w:rsid w:val="0060597A"/>
    <w:rsid w:val="006061D1"/>
    <w:rsid w:val="006121FF"/>
    <w:rsid w:val="0061344E"/>
    <w:rsid w:val="00615B74"/>
    <w:rsid w:val="006164A7"/>
    <w:rsid w:val="00616F50"/>
    <w:rsid w:val="0061736F"/>
    <w:rsid w:val="00620766"/>
    <w:rsid w:val="00621632"/>
    <w:rsid w:val="006229C8"/>
    <w:rsid w:val="00634ADC"/>
    <w:rsid w:val="0064312A"/>
    <w:rsid w:val="00650620"/>
    <w:rsid w:val="0065166C"/>
    <w:rsid w:val="006545FF"/>
    <w:rsid w:val="00654920"/>
    <w:rsid w:val="00656E2E"/>
    <w:rsid w:val="006578A4"/>
    <w:rsid w:val="0066449F"/>
    <w:rsid w:val="006919A3"/>
    <w:rsid w:val="006A46EE"/>
    <w:rsid w:val="006B185D"/>
    <w:rsid w:val="006C14EF"/>
    <w:rsid w:val="006C172E"/>
    <w:rsid w:val="006C3430"/>
    <w:rsid w:val="006C36D2"/>
    <w:rsid w:val="006D27D8"/>
    <w:rsid w:val="006D3BB6"/>
    <w:rsid w:val="006D6972"/>
    <w:rsid w:val="006E2C2B"/>
    <w:rsid w:val="00704068"/>
    <w:rsid w:val="00704201"/>
    <w:rsid w:val="007053CF"/>
    <w:rsid w:val="00710E18"/>
    <w:rsid w:val="00712C5E"/>
    <w:rsid w:val="00715237"/>
    <w:rsid w:val="007207C6"/>
    <w:rsid w:val="007247DD"/>
    <w:rsid w:val="00727A11"/>
    <w:rsid w:val="00730ADF"/>
    <w:rsid w:val="00735AA1"/>
    <w:rsid w:val="00737F03"/>
    <w:rsid w:val="00740ABB"/>
    <w:rsid w:val="007419B0"/>
    <w:rsid w:val="007656D2"/>
    <w:rsid w:val="00774986"/>
    <w:rsid w:val="00777EE3"/>
    <w:rsid w:val="00777F46"/>
    <w:rsid w:val="007801A3"/>
    <w:rsid w:val="00784458"/>
    <w:rsid w:val="00787FBC"/>
    <w:rsid w:val="00797E66"/>
    <w:rsid w:val="007A3F24"/>
    <w:rsid w:val="007B4B87"/>
    <w:rsid w:val="007D41AC"/>
    <w:rsid w:val="007D5357"/>
    <w:rsid w:val="007E00FE"/>
    <w:rsid w:val="007F16CD"/>
    <w:rsid w:val="007F1CE3"/>
    <w:rsid w:val="007F7782"/>
    <w:rsid w:val="0080104F"/>
    <w:rsid w:val="0080294C"/>
    <w:rsid w:val="00804F39"/>
    <w:rsid w:val="00806635"/>
    <w:rsid w:val="008128BE"/>
    <w:rsid w:val="00813547"/>
    <w:rsid w:val="0082520E"/>
    <w:rsid w:val="0083167B"/>
    <w:rsid w:val="00844D49"/>
    <w:rsid w:val="00847F24"/>
    <w:rsid w:val="00851D43"/>
    <w:rsid w:val="00864AF5"/>
    <w:rsid w:val="0086545D"/>
    <w:rsid w:val="00866544"/>
    <w:rsid w:val="00871A09"/>
    <w:rsid w:val="0087255D"/>
    <w:rsid w:val="00885281"/>
    <w:rsid w:val="0088750D"/>
    <w:rsid w:val="008B0A87"/>
    <w:rsid w:val="008B1611"/>
    <w:rsid w:val="008B2752"/>
    <w:rsid w:val="008B7AD2"/>
    <w:rsid w:val="008C26B3"/>
    <w:rsid w:val="008C77C5"/>
    <w:rsid w:val="008E34A5"/>
    <w:rsid w:val="008E468B"/>
    <w:rsid w:val="008E6059"/>
    <w:rsid w:val="008E7B6F"/>
    <w:rsid w:val="008F1533"/>
    <w:rsid w:val="008F796C"/>
    <w:rsid w:val="00904F46"/>
    <w:rsid w:val="0090615D"/>
    <w:rsid w:val="00924CA6"/>
    <w:rsid w:val="009331A5"/>
    <w:rsid w:val="0093758C"/>
    <w:rsid w:val="00940B5F"/>
    <w:rsid w:val="00953071"/>
    <w:rsid w:val="0095662C"/>
    <w:rsid w:val="00962DBA"/>
    <w:rsid w:val="00974C4A"/>
    <w:rsid w:val="00974F81"/>
    <w:rsid w:val="00985F1C"/>
    <w:rsid w:val="00991521"/>
    <w:rsid w:val="00995884"/>
    <w:rsid w:val="009A52C9"/>
    <w:rsid w:val="009A5ED0"/>
    <w:rsid w:val="009A662D"/>
    <w:rsid w:val="009B34C3"/>
    <w:rsid w:val="009B3656"/>
    <w:rsid w:val="009B5B0F"/>
    <w:rsid w:val="009C040E"/>
    <w:rsid w:val="009C092A"/>
    <w:rsid w:val="009C3AD8"/>
    <w:rsid w:val="009D4565"/>
    <w:rsid w:val="009E262F"/>
    <w:rsid w:val="009F1D94"/>
    <w:rsid w:val="009F3D3C"/>
    <w:rsid w:val="00A01924"/>
    <w:rsid w:val="00A01BA4"/>
    <w:rsid w:val="00A07355"/>
    <w:rsid w:val="00A10CA8"/>
    <w:rsid w:val="00A15854"/>
    <w:rsid w:val="00A22DE4"/>
    <w:rsid w:val="00A25DC1"/>
    <w:rsid w:val="00A300E1"/>
    <w:rsid w:val="00A44E3F"/>
    <w:rsid w:val="00A473C4"/>
    <w:rsid w:val="00A528EA"/>
    <w:rsid w:val="00A53F3F"/>
    <w:rsid w:val="00A74573"/>
    <w:rsid w:val="00A768B4"/>
    <w:rsid w:val="00A83F3D"/>
    <w:rsid w:val="00A84C7A"/>
    <w:rsid w:val="00A8500D"/>
    <w:rsid w:val="00A906B5"/>
    <w:rsid w:val="00A9469B"/>
    <w:rsid w:val="00AA058A"/>
    <w:rsid w:val="00AB35EE"/>
    <w:rsid w:val="00AC1A88"/>
    <w:rsid w:val="00AC481D"/>
    <w:rsid w:val="00AC5735"/>
    <w:rsid w:val="00AD003B"/>
    <w:rsid w:val="00AD2825"/>
    <w:rsid w:val="00AE265A"/>
    <w:rsid w:val="00AE6EE9"/>
    <w:rsid w:val="00AE7A82"/>
    <w:rsid w:val="00AF5645"/>
    <w:rsid w:val="00AF5A27"/>
    <w:rsid w:val="00B05BC7"/>
    <w:rsid w:val="00B0643A"/>
    <w:rsid w:val="00B1013A"/>
    <w:rsid w:val="00B10244"/>
    <w:rsid w:val="00B10B93"/>
    <w:rsid w:val="00B11687"/>
    <w:rsid w:val="00B11B24"/>
    <w:rsid w:val="00B20E4E"/>
    <w:rsid w:val="00B20FC1"/>
    <w:rsid w:val="00B22E9F"/>
    <w:rsid w:val="00B25186"/>
    <w:rsid w:val="00B362D5"/>
    <w:rsid w:val="00B4629C"/>
    <w:rsid w:val="00B54AB6"/>
    <w:rsid w:val="00B64F4F"/>
    <w:rsid w:val="00B76DDD"/>
    <w:rsid w:val="00B81D36"/>
    <w:rsid w:val="00B87F54"/>
    <w:rsid w:val="00BA3F91"/>
    <w:rsid w:val="00BA4E30"/>
    <w:rsid w:val="00BA6FE1"/>
    <w:rsid w:val="00BA7675"/>
    <w:rsid w:val="00BA7C11"/>
    <w:rsid w:val="00BB09B8"/>
    <w:rsid w:val="00BB1988"/>
    <w:rsid w:val="00BC66A0"/>
    <w:rsid w:val="00BC69CE"/>
    <w:rsid w:val="00BD1B7A"/>
    <w:rsid w:val="00BE369D"/>
    <w:rsid w:val="00BE5A73"/>
    <w:rsid w:val="00BE5F96"/>
    <w:rsid w:val="00BF4854"/>
    <w:rsid w:val="00BF696E"/>
    <w:rsid w:val="00C0031B"/>
    <w:rsid w:val="00C06978"/>
    <w:rsid w:val="00C101F3"/>
    <w:rsid w:val="00C10B6F"/>
    <w:rsid w:val="00C13FF3"/>
    <w:rsid w:val="00C158AB"/>
    <w:rsid w:val="00C318F5"/>
    <w:rsid w:val="00C31B8C"/>
    <w:rsid w:val="00C32F72"/>
    <w:rsid w:val="00C46E33"/>
    <w:rsid w:val="00C51947"/>
    <w:rsid w:val="00C53896"/>
    <w:rsid w:val="00C6445D"/>
    <w:rsid w:val="00C656B5"/>
    <w:rsid w:val="00C73702"/>
    <w:rsid w:val="00C74F08"/>
    <w:rsid w:val="00C777B0"/>
    <w:rsid w:val="00C814B5"/>
    <w:rsid w:val="00C84DAD"/>
    <w:rsid w:val="00C8609F"/>
    <w:rsid w:val="00C909A7"/>
    <w:rsid w:val="00CA0926"/>
    <w:rsid w:val="00CB3C71"/>
    <w:rsid w:val="00CC01B6"/>
    <w:rsid w:val="00CC205F"/>
    <w:rsid w:val="00CC2C8F"/>
    <w:rsid w:val="00CC4F59"/>
    <w:rsid w:val="00CC6AFC"/>
    <w:rsid w:val="00CD28E9"/>
    <w:rsid w:val="00CD293C"/>
    <w:rsid w:val="00CD40EE"/>
    <w:rsid w:val="00CD7394"/>
    <w:rsid w:val="00CE43F5"/>
    <w:rsid w:val="00CE44C4"/>
    <w:rsid w:val="00CE722F"/>
    <w:rsid w:val="00CF259B"/>
    <w:rsid w:val="00D00091"/>
    <w:rsid w:val="00D0180E"/>
    <w:rsid w:val="00D032C8"/>
    <w:rsid w:val="00D05996"/>
    <w:rsid w:val="00D23E02"/>
    <w:rsid w:val="00D27908"/>
    <w:rsid w:val="00D30C0C"/>
    <w:rsid w:val="00D4148E"/>
    <w:rsid w:val="00D5381E"/>
    <w:rsid w:val="00D642D1"/>
    <w:rsid w:val="00D644A3"/>
    <w:rsid w:val="00D67AB0"/>
    <w:rsid w:val="00D80F9C"/>
    <w:rsid w:val="00D82CD4"/>
    <w:rsid w:val="00D837BB"/>
    <w:rsid w:val="00DB039B"/>
    <w:rsid w:val="00DC2FC3"/>
    <w:rsid w:val="00DD16E6"/>
    <w:rsid w:val="00DD1BDD"/>
    <w:rsid w:val="00DE3853"/>
    <w:rsid w:val="00DE63C6"/>
    <w:rsid w:val="00DE6FDA"/>
    <w:rsid w:val="00DF176B"/>
    <w:rsid w:val="00DF1B91"/>
    <w:rsid w:val="00E03CB3"/>
    <w:rsid w:val="00E070C7"/>
    <w:rsid w:val="00E13236"/>
    <w:rsid w:val="00E14901"/>
    <w:rsid w:val="00E2035E"/>
    <w:rsid w:val="00E21139"/>
    <w:rsid w:val="00E22DA6"/>
    <w:rsid w:val="00E2332C"/>
    <w:rsid w:val="00E30E3B"/>
    <w:rsid w:val="00E31342"/>
    <w:rsid w:val="00E31A4B"/>
    <w:rsid w:val="00E34F75"/>
    <w:rsid w:val="00E354E1"/>
    <w:rsid w:val="00E40097"/>
    <w:rsid w:val="00E41E1A"/>
    <w:rsid w:val="00E421C5"/>
    <w:rsid w:val="00E45B21"/>
    <w:rsid w:val="00E46198"/>
    <w:rsid w:val="00E4636C"/>
    <w:rsid w:val="00E52974"/>
    <w:rsid w:val="00E52DD6"/>
    <w:rsid w:val="00E560FF"/>
    <w:rsid w:val="00E65FDF"/>
    <w:rsid w:val="00E67591"/>
    <w:rsid w:val="00E76154"/>
    <w:rsid w:val="00E77DA3"/>
    <w:rsid w:val="00E80C48"/>
    <w:rsid w:val="00E84BDE"/>
    <w:rsid w:val="00E93579"/>
    <w:rsid w:val="00E96638"/>
    <w:rsid w:val="00EA797D"/>
    <w:rsid w:val="00EB0A0E"/>
    <w:rsid w:val="00EC653C"/>
    <w:rsid w:val="00ED6804"/>
    <w:rsid w:val="00EE3789"/>
    <w:rsid w:val="00EF5AF9"/>
    <w:rsid w:val="00EF6543"/>
    <w:rsid w:val="00EF7E03"/>
    <w:rsid w:val="00F0181C"/>
    <w:rsid w:val="00F0230E"/>
    <w:rsid w:val="00F10B22"/>
    <w:rsid w:val="00F213A2"/>
    <w:rsid w:val="00F2308F"/>
    <w:rsid w:val="00F26F09"/>
    <w:rsid w:val="00F33819"/>
    <w:rsid w:val="00F401CE"/>
    <w:rsid w:val="00F40E12"/>
    <w:rsid w:val="00F44D16"/>
    <w:rsid w:val="00F45056"/>
    <w:rsid w:val="00F529C7"/>
    <w:rsid w:val="00F55995"/>
    <w:rsid w:val="00F60072"/>
    <w:rsid w:val="00F63B0D"/>
    <w:rsid w:val="00F70A54"/>
    <w:rsid w:val="00F71CE6"/>
    <w:rsid w:val="00F721BA"/>
    <w:rsid w:val="00F83244"/>
    <w:rsid w:val="00F83421"/>
    <w:rsid w:val="00F8427D"/>
    <w:rsid w:val="00F90469"/>
    <w:rsid w:val="00FB21AA"/>
    <w:rsid w:val="00FB70DC"/>
    <w:rsid w:val="00FB7F3E"/>
    <w:rsid w:val="00FC14B4"/>
    <w:rsid w:val="00FC1653"/>
    <w:rsid w:val="00FC7EE8"/>
    <w:rsid w:val="00FD2480"/>
    <w:rsid w:val="00FD513A"/>
    <w:rsid w:val="00FD6BCB"/>
    <w:rsid w:val="00FE0545"/>
    <w:rsid w:val="00FE51D7"/>
    <w:rsid w:val="00FE7919"/>
    <w:rsid w:val="00FF3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1F951"/>
  <w15:chartTrackingRefBased/>
  <w15:docId w15:val="{A223F1F0-5457-441E-A3EE-3FDC46A12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A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16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C20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67A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7AB0"/>
    <w:rPr>
      <w:rFonts w:eastAsiaTheme="minorEastAsia"/>
      <w:lang w:val="en-US"/>
    </w:rPr>
  </w:style>
  <w:style w:type="character" w:customStyle="1" w:styleId="Heading1Char">
    <w:name w:val="Heading 1 Char"/>
    <w:basedOn w:val="DefaultParagraphFont"/>
    <w:link w:val="Heading1"/>
    <w:uiPriority w:val="9"/>
    <w:rsid w:val="00D67A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7AB0"/>
    <w:pPr>
      <w:outlineLvl w:val="9"/>
    </w:pPr>
    <w:rPr>
      <w:lang w:val="en-US"/>
    </w:rPr>
  </w:style>
  <w:style w:type="paragraph" w:styleId="TOC1">
    <w:name w:val="toc 1"/>
    <w:basedOn w:val="Normal"/>
    <w:next w:val="Normal"/>
    <w:autoRedefine/>
    <w:uiPriority w:val="39"/>
    <w:unhideWhenUsed/>
    <w:rsid w:val="00D67AB0"/>
    <w:pPr>
      <w:spacing w:after="100"/>
    </w:pPr>
  </w:style>
  <w:style w:type="character" w:styleId="Hyperlink">
    <w:name w:val="Hyperlink"/>
    <w:basedOn w:val="DefaultParagraphFont"/>
    <w:uiPriority w:val="99"/>
    <w:unhideWhenUsed/>
    <w:rsid w:val="00D67AB0"/>
    <w:rPr>
      <w:color w:val="0563C1" w:themeColor="hyperlink"/>
      <w:u w:val="single"/>
    </w:rPr>
  </w:style>
  <w:style w:type="paragraph" w:styleId="Header">
    <w:name w:val="header"/>
    <w:basedOn w:val="Normal"/>
    <w:link w:val="HeaderChar"/>
    <w:uiPriority w:val="99"/>
    <w:unhideWhenUsed/>
    <w:rsid w:val="00740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ABB"/>
  </w:style>
  <w:style w:type="paragraph" w:styleId="Footer">
    <w:name w:val="footer"/>
    <w:basedOn w:val="Normal"/>
    <w:link w:val="FooterChar"/>
    <w:uiPriority w:val="99"/>
    <w:unhideWhenUsed/>
    <w:rsid w:val="00740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ABB"/>
  </w:style>
  <w:style w:type="character" w:customStyle="1" w:styleId="Heading2Char">
    <w:name w:val="Heading 2 Char"/>
    <w:basedOn w:val="DefaultParagraphFont"/>
    <w:link w:val="Heading2"/>
    <w:uiPriority w:val="9"/>
    <w:rsid w:val="00DD16E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101F3"/>
    <w:pPr>
      <w:spacing w:after="100"/>
      <w:ind w:left="220"/>
    </w:pPr>
  </w:style>
  <w:style w:type="paragraph" w:customStyle="1" w:styleId="Assignment">
    <w:name w:val="Assignment"/>
    <w:basedOn w:val="Normal"/>
    <w:link w:val="AssignmentChar"/>
    <w:qFormat/>
    <w:rsid w:val="00A300E1"/>
    <w:pPr>
      <w:spacing w:before="120" w:after="280"/>
      <w:jc w:val="both"/>
    </w:pPr>
    <w:rPr>
      <w:rFonts w:ascii="Arial" w:hAnsi="Arial"/>
    </w:rPr>
  </w:style>
  <w:style w:type="paragraph" w:styleId="ListParagraph">
    <w:name w:val="List Paragraph"/>
    <w:basedOn w:val="Normal"/>
    <w:uiPriority w:val="34"/>
    <w:qFormat/>
    <w:rsid w:val="000A27F4"/>
    <w:pPr>
      <w:ind w:left="720"/>
      <w:contextualSpacing/>
    </w:pPr>
  </w:style>
  <w:style w:type="character" w:customStyle="1" w:styleId="AssignmentChar">
    <w:name w:val="Assignment Char"/>
    <w:basedOn w:val="DefaultParagraphFont"/>
    <w:link w:val="Assignment"/>
    <w:rsid w:val="00A300E1"/>
    <w:rPr>
      <w:rFonts w:ascii="Arial" w:hAnsi="Arial"/>
    </w:rPr>
  </w:style>
  <w:style w:type="character" w:customStyle="1" w:styleId="a">
    <w:name w:val="a"/>
    <w:basedOn w:val="DefaultParagraphFont"/>
    <w:rsid w:val="00AC1A88"/>
  </w:style>
  <w:style w:type="paragraph" w:styleId="NormalWeb">
    <w:name w:val="Normal (Web)"/>
    <w:basedOn w:val="Normal"/>
    <w:uiPriority w:val="99"/>
    <w:unhideWhenUsed/>
    <w:rsid w:val="005147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920CE"/>
    <w:rPr>
      <w:i/>
      <w:iCs/>
    </w:rPr>
  </w:style>
  <w:style w:type="character" w:customStyle="1" w:styleId="Heading3Char">
    <w:name w:val="Heading 3 Char"/>
    <w:basedOn w:val="DefaultParagraphFont"/>
    <w:link w:val="Heading3"/>
    <w:uiPriority w:val="9"/>
    <w:semiHidden/>
    <w:rsid w:val="00CC205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3529">
      <w:bodyDiv w:val="1"/>
      <w:marLeft w:val="0"/>
      <w:marRight w:val="0"/>
      <w:marTop w:val="0"/>
      <w:marBottom w:val="0"/>
      <w:divBdr>
        <w:top w:val="none" w:sz="0" w:space="0" w:color="auto"/>
        <w:left w:val="none" w:sz="0" w:space="0" w:color="auto"/>
        <w:bottom w:val="none" w:sz="0" w:space="0" w:color="auto"/>
        <w:right w:val="none" w:sz="0" w:space="0" w:color="auto"/>
      </w:divBdr>
    </w:div>
    <w:div w:id="180515299">
      <w:bodyDiv w:val="1"/>
      <w:marLeft w:val="0"/>
      <w:marRight w:val="0"/>
      <w:marTop w:val="0"/>
      <w:marBottom w:val="0"/>
      <w:divBdr>
        <w:top w:val="none" w:sz="0" w:space="0" w:color="auto"/>
        <w:left w:val="none" w:sz="0" w:space="0" w:color="auto"/>
        <w:bottom w:val="none" w:sz="0" w:space="0" w:color="auto"/>
        <w:right w:val="none" w:sz="0" w:space="0" w:color="auto"/>
      </w:divBdr>
      <w:divsChild>
        <w:div w:id="108625192">
          <w:marLeft w:val="0"/>
          <w:marRight w:val="0"/>
          <w:marTop w:val="0"/>
          <w:marBottom w:val="0"/>
          <w:divBdr>
            <w:top w:val="none" w:sz="0" w:space="0" w:color="auto"/>
            <w:left w:val="none" w:sz="0" w:space="0" w:color="auto"/>
            <w:bottom w:val="none" w:sz="0" w:space="0" w:color="auto"/>
            <w:right w:val="none" w:sz="0" w:space="0" w:color="auto"/>
          </w:divBdr>
        </w:div>
      </w:divsChild>
    </w:div>
    <w:div w:id="185675424">
      <w:bodyDiv w:val="1"/>
      <w:marLeft w:val="0"/>
      <w:marRight w:val="0"/>
      <w:marTop w:val="0"/>
      <w:marBottom w:val="0"/>
      <w:divBdr>
        <w:top w:val="none" w:sz="0" w:space="0" w:color="auto"/>
        <w:left w:val="none" w:sz="0" w:space="0" w:color="auto"/>
        <w:bottom w:val="none" w:sz="0" w:space="0" w:color="auto"/>
        <w:right w:val="none" w:sz="0" w:space="0" w:color="auto"/>
      </w:divBdr>
      <w:divsChild>
        <w:div w:id="1649436479">
          <w:marLeft w:val="0"/>
          <w:marRight w:val="0"/>
          <w:marTop w:val="0"/>
          <w:marBottom w:val="0"/>
          <w:divBdr>
            <w:top w:val="none" w:sz="0" w:space="0" w:color="auto"/>
            <w:left w:val="none" w:sz="0" w:space="0" w:color="auto"/>
            <w:bottom w:val="none" w:sz="0" w:space="0" w:color="auto"/>
            <w:right w:val="none" w:sz="0" w:space="0" w:color="auto"/>
          </w:divBdr>
        </w:div>
      </w:divsChild>
    </w:div>
    <w:div w:id="235673867">
      <w:bodyDiv w:val="1"/>
      <w:marLeft w:val="0"/>
      <w:marRight w:val="0"/>
      <w:marTop w:val="0"/>
      <w:marBottom w:val="0"/>
      <w:divBdr>
        <w:top w:val="none" w:sz="0" w:space="0" w:color="auto"/>
        <w:left w:val="none" w:sz="0" w:space="0" w:color="auto"/>
        <w:bottom w:val="none" w:sz="0" w:space="0" w:color="auto"/>
        <w:right w:val="none" w:sz="0" w:space="0" w:color="auto"/>
      </w:divBdr>
      <w:divsChild>
        <w:div w:id="188953961">
          <w:marLeft w:val="0"/>
          <w:marRight w:val="0"/>
          <w:marTop w:val="0"/>
          <w:marBottom w:val="0"/>
          <w:divBdr>
            <w:top w:val="none" w:sz="0" w:space="0" w:color="auto"/>
            <w:left w:val="none" w:sz="0" w:space="0" w:color="auto"/>
            <w:bottom w:val="none" w:sz="0" w:space="0" w:color="auto"/>
            <w:right w:val="none" w:sz="0" w:space="0" w:color="auto"/>
          </w:divBdr>
        </w:div>
      </w:divsChild>
    </w:div>
    <w:div w:id="258022927">
      <w:bodyDiv w:val="1"/>
      <w:marLeft w:val="0"/>
      <w:marRight w:val="0"/>
      <w:marTop w:val="0"/>
      <w:marBottom w:val="0"/>
      <w:divBdr>
        <w:top w:val="none" w:sz="0" w:space="0" w:color="auto"/>
        <w:left w:val="none" w:sz="0" w:space="0" w:color="auto"/>
        <w:bottom w:val="none" w:sz="0" w:space="0" w:color="auto"/>
        <w:right w:val="none" w:sz="0" w:space="0" w:color="auto"/>
      </w:divBdr>
      <w:divsChild>
        <w:div w:id="889532780">
          <w:marLeft w:val="0"/>
          <w:marRight w:val="0"/>
          <w:marTop w:val="0"/>
          <w:marBottom w:val="0"/>
          <w:divBdr>
            <w:top w:val="none" w:sz="0" w:space="0" w:color="auto"/>
            <w:left w:val="none" w:sz="0" w:space="0" w:color="auto"/>
            <w:bottom w:val="none" w:sz="0" w:space="0" w:color="auto"/>
            <w:right w:val="none" w:sz="0" w:space="0" w:color="auto"/>
          </w:divBdr>
        </w:div>
      </w:divsChild>
    </w:div>
    <w:div w:id="306665677">
      <w:bodyDiv w:val="1"/>
      <w:marLeft w:val="0"/>
      <w:marRight w:val="0"/>
      <w:marTop w:val="0"/>
      <w:marBottom w:val="0"/>
      <w:divBdr>
        <w:top w:val="none" w:sz="0" w:space="0" w:color="auto"/>
        <w:left w:val="none" w:sz="0" w:space="0" w:color="auto"/>
        <w:bottom w:val="none" w:sz="0" w:space="0" w:color="auto"/>
        <w:right w:val="none" w:sz="0" w:space="0" w:color="auto"/>
      </w:divBdr>
      <w:divsChild>
        <w:div w:id="359164349">
          <w:marLeft w:val="0"/>
          <w:marRight w:val="0"/>
          <w:marTop w:val="0"/>
          <w:marBottom w:val="0"/>
          <w:divBdr>
            <w:top w:val="none" w:sz="0" w:space="0" w:color="auto"/>
            <w:left w:val="none" w:sz="0" w:space="0" w:color="auto"/>
            <w:bottom w:val="none" w:sz="0" w:space="0" w:color="auto"/>
            <w:right w:val="none" w:sz="0" w:space="0" w:color="auto"/>
          </w:divBdr>
        </w:div>
      </w:divsChild>
    </w:div>
    <w:div w:id="362562289">
      <w:bodyDiv w:val="1"/>
      <w:marLeft w:val="0"/>
      <w:marRight w:val="0"/>
      <w:marTop w:val="0"/>
      <w:marBottom w:val="0"/>
      <w:divBdr>
        <w:top w:val="none" w:sz="0" w:space="0" w:color="auto"/>
        <w:left w:val="none" w:sz="0" w:space="0" w:color="auto"/>
        <w:bottom w:val="none" w:sz="0" w:space="0" w:color="auto"/>
        <w:right w:val="none" w:sz="0" w:space="0" w:color="auto"/>
      </w:divBdr>
      <w:divsChild>
        <w:div w:id="1111433058">
          <w:marLeft w:val="0"/>
          <w:marRight w:val="0"/>
          <w:marTop w:val="0"/>
          <w:marBottom w:val="0"/>
          <w:divBdr>
            <w:top w:val="none" w:sz="0" w:space="0" w:color="auto"/>
            <w:left w:val="none" w:sz="0" w:space="0" w:color="auto"/>
            <w:bottom w:val="none" w:sz="0" w:space="0" w:color="auto"/>
            <w:right w:val="none" w:sz="0" w:space="0" w:color="auto"/>
          </w:divBdr>
        </w:div>
      </w:divsChild>
    </w:div>
    <w:div w:id="475681629">
      <w:bodyDiv w:val="1"/>
      <w:marLeft w:val="0"/>
      <w:marRight w:val="0"/>
      <w:marTop w:val="0"/>
      <w:marBottom w:val="0"/>
      <w:divBdr>
        <w:top w:val="none" w:sz="0" w:space="0" w:color="auto"/>
        <w:left w:val="none" w:sz="0" w:space="0" w:color="auto"/>
        <w:bottom w:val="none" w:sz="0" w:space="0" w:color="auto"/>
        <w:right w:val="none" w:sz="0" w:space="0" w:color="auto"/>
      </w:divBdr>
      <w:divsChild>
        <w:div w:id="524251411">
          <w:marLeft w:val="0"/>
          <w:marRight w:val="0"/>
          <w:marTop w:val="0"/>
          <w:marBottom w:val="0"/>
          <w:divBdr>
            <w:top w:val="none" w:sz="0" w:space="0" w:color="auto"/>
            <w:left w:val="none" w:sz="0" w:space="0" w:color="auto"/>
            <w:bottom w:val="none" w:sz="0" w:space="0" w:color="auto"/>
            <w:right w:val="none" w:sz="0" w:space="0" w:color="auto"/>
          </w:divBdr>
        </w:div>
      </w:divsChild>
    </w:div>
    <w:div w:id="475878727">
      <w:bodyDiv w:val="1"/>
      <w:marLeft w:val="0"/>
      <w:marRight w:val="0"/>
      <w:marTop w:val="0"/>
      <w:marBottom w:val="0"/>
      <w:divBdr>
        <w:top w:val="none" w:sz="0" w:space="0" w:color="auto"/>
        <w:left w:val="none" w:sz="0" w:space="0" w:color="auto"/>
        <w:bottom w:val="none" w:sz="0" w:space="0" w:color="auto"/>
        <w:right w:val="none" w:sz="0" w:space="0" w:color="auto"/>
      </w:divBdr>
      <w:divsChild>
        <w:div w:id="1761639310">
          <w:marLeft w:val="0"/>
          <w:marRight w:val="0"/>
          <w:marTop w:val="0"/>
          <w:marBottom w:val="0"/>
          <w:divBdr>
            <w:top w:val="none" w:sz="0" w:space="0" w:color="auto"/>
            <w:left w:val="none" w:sz="0" w:space="0" w:color="auto"/>
            <w:bottom w:val="none" w:sz="0" w:space="0" w:color="auto"/>
            <w:right w:val="none" w:sz="0" w:space="0" w:color="auto"/>
          </w:divBdr>
        </w:div>
      </w:divsChild>
    </w:div>
    <w:div w:id="534659360">
      <w:bodyDiv w:val="1"/>
      <w:marLeft w:val="0"/>
      <w:marRight w:val="0"/>
      <w:marTop w:val="0"/>
      <w:marBottom w:val="0"/>
      <w:divBdr>
        <w:top w:val="none" w:sz="0" w:space="0" w:color="auto"/>
        <w:left w:val="none" w:sz="0" w:space="0" w:color="auto"/>
        <w:bottom w:val="none" w:sz="0" w:space="0" w:color="auto"/>
        <w:right w:val="none" w:sz="0" w:space="0" w:color="auto"/>
      </w:divBdr>
      <w:divsChild>
        <w:div w:id="2080590567">
          <w:marLeft w:val="0"/>
          <w:marRight w:val="0"/>
          <w:marTop w:val="0"/>
          <w:marBottom w:val="0"/>
          <w:divBdr>
            <w:top w:val="none" w:sz="0" w:space="0" w:color="auto"/>
            <w:left w:val="none" w:sz="0" w:space="0" w:color="auto"/>
            <w:bottom w:val="none" w:sz="0" w:space="0" w:color="auto"/>
            <w:right w:val="none" w:sz="0" w:space="0" w:color="auto"/>
          </w:divBdr>
        </w:div>
      </w:divsChild>
    </w:div>
    <w:div w:id="536163700">
      <w:bodyDiv w:val="1"/>
      <w:marLeft w:val="0"/>
      <w:marRight w:val="0"/>
      <w:marTop w:val="0"/>
      <w:marBottom w:val="0"/>
      <w:divBdr>
        <w:top w:val="none" w:sz="0" w:space="0" w:color="auto"/>
        <w:left w:val="none" w:sz="0" w:space="0" w:color="auto"/>
        <w:bottom w:val="none" w:sz="0" w:space="0" w:color="auto"/>
        <w:right w:val="none" w:sz="0" w:space="0" w:color="auto"/>
      </w:divBdr>
      <w:divsChild>
        <w:div w:id="326983107">
          <w:marLeft w:val="0"/>
          <w:marRight w:val="0"/>
          <w:marTop w:val="0"/>
          <w:marBottom w:val="0"/>
          <w:divBdr>
            <w:top w:val="none" w:sz="0" w:space="0" w:color="auto"/>
            <w:left w:val="none" w:sz="0" w:space="0" w:color="auto"/>
            <w:bottom w:val="none" w:sz="0" w:space="0" w:color="auto"/>
            <w:right w:val="none" w:sz="0" w:space="0" w:color="auto"/>
          </w:divBdr>
        </w:div>
      </w:divsChild>
    </w:div>
    <w:div w:id="655913044">
      <w:bodyDiv w:val="1"/>
      <w:marLeft w:val="0"/>
      <w:marRight w:val="0"/>
      <w:marTop w:val="0"/>
      <w:marBottom w:val="0"/>
      <w:divBdr>
        <w:top w:val="none" w:sz="0" w:space="0" w:color="auto"/>
        <w:left w:val="none" w:sz="0" w:space="0" w:color="auto"/>
        <w:bottom w:val="none" w:sz="0" w:space="0" w:color="auto"/>
        <w:right w:val="none" w:sz="0" w:space="0" w:color="auto"/>
      </w:divBdr>
      <w:divsChild>
        <w:div w:id="1227763042">
          <w:marLeft w:val="0"/>
          <w:marRight w:val="0"/>
          <w:marTop w:val="0"/>
          <w:marBottom w:val="0"/>
          <w:divBdr>
            <w:top w:val="none" w:sz="0" w:space="0" w:color="auto"/>
            <w:left w:val="none" w:sz="0" w:space="0" w:color="auto"/>
            <w:bottom w:val="none" w:sz="0" w:space="0" w:color="auto"/>
            <w:right w:val="none" w:sz="0" w:space="0" w:color="auto"/>
          </w:divBdr>
        </w:div>
      </w:divsChild>
    </w:div>
    <w:div w:id="692414227">
      <w:bodyDiv w:val="1"/>
      <w:marLeft w:val="0"/>
      <w:marRight w:val="0"/>
      <w:marTop w:val="0"/>
      <w:marBottom w:val="0"/>
      <w:divBdr>
        <w:top w:val="none" w:sz="0" w:space="0" w:color="auto"/>
        <w:left w:val="none" w:sz="0" w:space="0" w:color="auto"/>
        <w:bottom w:val="none" w:sz="0" w:space="0" w:color="auto"/>
        <w:right w:val="none" w:sz="0" w:space="0" w:color="auto"/>
      </w:divBdr>
    </w:div>
    <w:div w:id="847599189">
      <w:bodyDiv w:val="1"/>
      <w:marLeft w:val="0"/>
      <w:marRight w:val="0"/>
      <w:marTop w:val="0"/>
      <w:marBottom w:val="0"/>
      <w:divBdr>
        <w:top w:val="none" w:sz="0" w:space="0" w:color="auto"/>
        <w:left w:val="none" w:sz="0" w:space="0" w:color="auto"/>
        <w:bottom w:val="none" w:sz="0" w:space="0" w:color="auto"/>
        <w:right w:val="none" w:sz="0" w:space="0" w:color="auto"/>
      </w:divBdr>
    </w:div>
    <w:div w:id="955601515">
      <w:bodyDiv w:val="1"/>
      <w:marLeft w:val="0"/>
      <w:marRight w:val="0"/>
      <w:marTop w:val="0"/>
      <w:marBottom w:val="0"/>
      <w:divBdr>
        <w:top w:val="none" w:sz="0" w:space="0" w:color="auto"/>
        <w:left w:val="none" w:sz="0" w:space="0" w:color="auto"/>
        <w:bottom w:val="none" w:sz="0" w:space="0" w:color="auto"/>
        <w:right w:val="none" w:sz="0" w:space="0" w:color="auto"/>
      </w:divBdr>
      <w:divsChild>
        <w:div w:id="1985500404">
          <w:marLeft w:val="0"/>
          <w:marRight w:val="0"/>
          <w:marTop w:val="0"/>
          <w:marBottom w:val="0"/>
          <w:divBdr>
            <w:top w:val="none" w:sz="0" w:space="0" w:color="auto"/>
            <w:left w:val="none" w:sz="0" w:space="0" w:color="auto"/>
            <w:bottom w:val="none" w:sz="0" w:space="0" w:color="auto"/>
            <w:right w:val="none" w:sz="0" w:space="0" w:color="auto"/>
          </w:divBdr>
        </w:div>
      </w:divsChild>
    </w:div>
    <w:div w:id="960916277">
      <w:bodyDiv w:val="1"/>
      <w:marLeft w:val="0"/>
      <w:marRight w:val="0"/>
      <w:marTop w:val="0"/>
      <w:marBottom w:val="0"/>
      <w:divBdr>
        <w:top w:val="none" w:sz="0" w:space="0" w:color="auto"/>
        <w:left w:val="none" w:sz="0" w:space="0" w:color="auto"/>
        <w:bottom w:val="none" w:sz="0" w:space="0" w:color="auto"/>
        <w:right w:val="none" w:sz="0" w:space="0" w:color="auto"/>
      </w:divBdr>
      <w:divsChild>
        <w:div w:id="632449039">
          <w:marLeft w:val="0"/>
          <w:marRight w:val="0"/>
          <w:marTop w:val="0"/>
          <w:marBottom w:val="0"/>
          <w:divBdr>
            <w:top w:val="none" w:sz="0" w:space="0" w:color="auto"/>
            <w:left w:val="none" w:sz="0" w:space="0" w:color="auto"/>
            <w:bottom w:val="none" w:sz="0" w:space="0" w:color="auto"/>
            <w:right w:val="none" w:sz="0" w:space="0" w:color="auto"/>
          </w:divBdr>
        </w:div>
      </w:divsChild>
    </w:div>
    <w:div w:id="1041634933">
      <w:bodyDiv w:val="1"/>
      <w:marLeft w:val="0"/>
      <w:marRight w:val="0"/>
      <w:marTop w:val="0"/>
      <w:marBottom w:val="0"/>
      <w:divBdr>
        <w:top w:val="none" w:sz="0" w:space="0" w:color="auto"/>
        <w:left w:val="none" w:sz="0" w:space="0" w:color="auto"/>
        <w:bottom w:val="none" w:sz="0" w:space="0" w:color="auto"/>
        <w:right w:val="none" w:sz="0" w:space="0" w:color="auto"/>
      </w:divBdr>
      <w:divsChild>
        <w:div w:id="2141260832">
          <w:marLeft w:val="0"/>
          <w:marRight w:val="0"/>
          <w:marTop w:val="0"/>
          <w:marBottom w:val="0"/>
          <w:divBdr>
            <w:top w:val="none" w:sz="0" w:space="0" w:color="auto"/>
            <w:left w:val="none" w:sz="0" w:space="0" w:color="auto"/>
            <w:bottom w:val="none" w:sz="0" w:space="0" w:color="auto"/>
            <w:right w:val="none" w:sz="0" w:space="0" w:color="auto"/>
          </w:divBdr>
        </w:div>
      </w:divsChild>
    </w:div>
    <w:div w:id="1052772165">
      <w:bodyDiv w:val="1"/>
      <w:marLeft w:val="0"/>
      <w:marRight w:val="0"/>
      <w:marTop w:val="0"/>
      <w:marBottom w:val="0"/>
      <w:divBdr>
        <w:top w:val="none" w:sz="0" w:space="0" w:color="auto"/>
        <w:left w:val="none" w:sz="0" w:space="0" w:color="auto"/>
        <w:bottom w:val="none" w:sz="0" w:space="0" w:color="auto"/>
        <w:right w:val="none" w:sz="0" w:space="0" w:color="auto"/>
      </w:divBdr>
      <w:divsChild>
        <w:div w:id="947349623">
          <w:marLeft w:val="0"/>
          <w:marRight w:val="0"/>
          <w:marTop w:val="0"/>
          <w:marBottom w:val="0"/>
          <w:divBdr>
            <w:top w:val="none" w:sz="0" w:space="0" w:color="auto"/>
            <w:left w:val="none" w:sz="0" w:space="0" w:color="auto"/>
            <w:bottom w:val="none" w:sz="0" w:space="0" w:color="auto"/>
            <w:right w:val="none" w:sz="0" w:space="0" w:color="auto"/>
          </w:divBdr>
        </w:div>
      </w:divsChild>
    </w:div>
    <w:div w:id="1261403462">
      <w:bodyDiv w:val="1"/>
      <w:marLeft w:val="0"/>
      <w:marRight w:val="0"/>
      <w:marTop w:val="0"/>
      <w:marBottom w:val="0"/>
      <w:divBdr>
        <w:top w:val="none" w:sz="0" w:space="0" w:color="auto"/>
        <w:left w:val="none" w:sz="0" w:space="0" w:color="auto"/>
        <w:bottom w:val="none" w:sz="0" w:space="0" w:color="auto"/>
        <w:right w:val="none" w:sz="0" w:space="0" w:color="auto"/>
      </w:divBdr>
      <w:divsChild>
        <w:div w:id="551622469">
          <w:marLeft w:val="0"/>
          <w:marRight w:val="0"/>
          <w:marTop w:val="0"/>
          <w:marBottom w:val="0"/>
          <w:divBdr>
            <w:top w:val="none" w:sz="0" w:space="0" w:color="auto"/>
            <w:left w:val="none" w:sz="0" w:space="0" w:color="auto"/>
            <w:bottom w:val="none" w:sz="0" w:space="0" w:color="auto"/>
            <w:right w:val="none" w:sz="0" w:space="0" w:color="auto"/>
          </w:divBdr>
          <w:divsChild>
            <w:div w:id="613364824">
              <w:marLeft w:val="0"/>
              <w:marRight w:val="0"/>
              <w:marTop w:val="0"/>
              <w:marBottom w:val="0"/>
              <w:divBdr>
                <w:top w:val="none" w:sz="0" w:space="0" w:color="auto"/>
                <w:left w:val="none" w:sz="0" w:space="0" w:color="auto"/>
                <w:bottom w:val="none" w:sz="0" w:space="0" w:color="auto"/>
                <w:right w:val="none" w:sz="0" w:space="0" w:color="auto"/>
              </w:divBdr>
              <w:divsChild>
                <w:div w:id="108325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6653">
      <w:bodyDiv w:val="1"/>
      <w:marLeft w:val="0"/>
      <w:marRight w:val="0"/>
      <w:marTop w:val="0"/>
      <w:marBottom w:val="0"/>
      <w:divBdr>
        <w:top w:val="none" w:sz="0" w:space="0" w:color="auto"/>
        <w:left w:val="none" w:sz="0" w:space="0" w:color="auto"/>
        <w:bottom w:val="none" w:sz="0" w:space="0" w:color="auto"/>
        <w:right w:val="none" w:sz="0" w:space="0" w:color="auto"/>
      </w:divBdr>
      <w:divsChild>
        <w:div w:id="2059621574">
          <w:marLeft w:val="0"/>
          <w:marRight w:val="0"/>
          <w:marTop w:val="0"/>
          <w:marBottom w:val="0"/>
          <w:divBdr>
            <w:top w:val="none" w:sz="0" w:space="0" w:color="auto"/>
            <w:left w:val="none" w:sz="0" w:space="0" w:color="auto"/>
            <w:bottom w:val="none" w:sz="0" w:space="0" w:color="auto"/>
            <w:right w:val="none" w:sz="0" w:space="0" w:color="auto"/>
          </w:divBdr>
        </w:div>
      </w:divsChild>
    </w:div>
    <w:div w:id="1409034637">
      <w:bodyDiv w:val="1"/>
      <w:marLeft w:val="0"/>
      <w:marRight w:val="0"/>
      <w:marTop w:val="0"/>
      <w:marBottom w:val="0"/>
      <w:divBdr>
        <w:top w:val="none" w:sz="0" w:space="0" w:color="auto"/>
        <w:left w:val="none" w:sz="0" w:space="0" w:color="auto"/>
        <w:bottom w:val="none" w:sz="0" w:space="0" w:color="auto"/>
        <w:right w:val="none" w:sz="0" w:space="0" w:color="auto"/>
      </w:divBdr>
      <w:divsChild>
        <w:div w:id="1665010761">
          <w:marLeft w:val="0"/>
          <w:marRight w:val="0"/>
          <w:marTop w:val="0"/>
          <w:marBottom w:val="0"/>
          <w:divBdr>
            <w:top w:val="none" w:sz="0" w:space="0" w:color="auto"/>
            <w:left w:val="none" w:sz="0" w:space="0" w:color="auto"/>
            <w:bottom w:val="none" w:sz="0" w:space="0" w:color="auto"/>
            <w:right w:val="none" w:sz="0" w:space="0" w:color="auto"/>
          </w:divBdr>
        </w:div>
      </w:divsChild>
    </w:div>
    <w:div w:id="1624531762">
      <w:bodyDiv w:val="1"/>
      <w:marLeft w:val="0"/>
      <w:marRight w:val="0"/>
      <w:marTop w:val="0"/>
      <w:marBottom w:val="0"/>
      <w:divBdr>
        <w:top w:val="none" w:sz="0" w:space="0" w:color="auto"/>
        <w:left w:val="none" w:sz="0" w:space="0" w:color="auto"/>
        <w:bottom w:val="none" w:sz="0" w:space="0" w:color="auto"/>
        <w:right w:val="none" w:sz="0" w:space="0" w:color="auto"/>
      </w:divBdr>
      <w:divsChild>
        <w:div w:id="1618221234">
          <w:marLeft w:val="0"/>
          <w:marRight w:val="0"/>
          <w:marTop w:val="0"/>
          <w:marBottom w:val="0"/>
          <w:divBdr>
            <w:top w:val="none" w:sz="0" w:space="0" w:color="auto"/>
            <w:left w:val="none" w:sz="0" w:space="0" w:color="auto"/>
            <w:bottom w:val="none" w:sz="0" w:space="0" w:color="auto"/>
            <w:right w:val="none" w:sz="0" w:space="0" w:color="auto"/>
          </w:divBdr>
        </w:div>
      </w:divsChild>
    </w:div>
    <w:div w:id="1737320891">
      <w:bodyDiv w:val="1"/>
      <w:marLeft w:val="0"/>
      <w:marRight w:val="0"/>
      <w:marTop w:val="0"/>
      <w:marBottom w:val="0"/>
      <w:divBdr>
        <w:top w:val="none" w:sz="0" w:space="0" w:color="auto"/>
        <w:left w:val="none" w:sz="0" w:space="0" w:color="auto"/>
        <w:bottom w:val="none" w:sz="0" w:space="0" w:color="auto"/>
        <w:right w:val="none" w:sz="0" w:space="0" w:color="auto"/>
      </w:divBdr>
      <w:divsChild>
        <w:div w:id="1853716651">
          <w:marLeft w:val="0"/>
          <w:marRight w:val="0"/>
          <w:marTop w:val="0"/>
          <w:marBottom w:val="0"/>
          <w:divBdr>
            <w:top w:val="none" w:sz="0" w:space="0" w:color="auto"/>
            <w:left w:val="none" w:sz="0" w:space="0" w:color="auto"/>
            <w:bottom w:val="none" w:sz="0" w:space="0" w:color="auto"/>
            <w:right w:val="none" w:sz="0" w:space="0" w:color="auto"/>
          </w:divBdr>
        </w:div>
      </w:divsChild>
    </w:div>
    <w:div w:id="1780251519">
      <w:bodyDiv w:val="1"/>
      <w:marLeft w:val="0"/>
      <w:marRight w:val="0"/>
      <w:marTop w:val="0"/>
      <w:marBottom w:val="0"/>
      <w:divBdr>
        <w:top w:val="none" w:sz="0" w:space="0" w:color="auto"/>
        <w:left w:val="none" w:sz="0" w:space="0" w:color="auto"/>
        <w:bottom w:val="none" w:sz="0" w:space="0" w:color="auto"/>
        <w:right w:val="none" w:sz="0" w:space="0" w:color="auto"/>
      </w:divBdr>
      <w:divsChild>
        <w:div w:id="58720746">
          <w:marLeft w:val="0"/>
          <w:marRight w:val="0"/>
          <w:marTop w:val="0"/>
          <w:marBottom w:val="0"/>
          <w:divBdr>
            <w:top w:val="none" w:sz="0" w:space="0" w:color="auto"/>
            <w:left w:val="none" w:sz="0" w:space="0" w:color="auto"/>
            <w:bottom w:val="none" w:sz="0" w:space="0" w:color="auto"/>
            <w:right w:val="none" w:sz="0" w:space="0" w:color="auto"/>
          </w:divBdr>
        </w:div>
      </w:divsChild>
    </w:div>
    <w:div w:id="2022000054">
      <w:bodyDiv w:val="1"/>
      <w:marLeft w:val="0"/>
      <w:marRight w:val="0"/>
      <w:marTop w:val="0"/>
      <w:marBottom w:val="0"/>
      <w:divBdr>
        <w:top w:val="none" w:sz="0" w:space="0" w:color="auto"/>
        <w:left w:val="none" w:sz="0" w:space="0" w:color="auto"/>
        <w:bottom w:val="none" w:sz="0" w:space="0" w:color="auto"/>
        <w:right w:val="none" w:sz="0" w:space="0" w:color="auto"/>
      </w:divBdr>
      <w:divsChild>
        <w:div w:id="1412118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6FA8D-2AA5-45C9-A1AE-7832B4AC1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38887</TotalTime>
  <Pages>13</Pages>
  <Words>2878</Words>
  <Characters>16408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(LCMB7000_BIRM)</dc:title>
  <dc:subject>Lecturer: Uju</dc:subject>
  <dc:creator>Jomir Ullah 1708855</dc:creator>
  <cp:keywords/>
  <dc:description/>
  <cp:lastModifiedBy>Private .</cp:lastModifiedBy>
  <cp:revision>487</cp:revision>
  <dcterms:created xsi:type="dcterms:W3CDTF">2021-10-04T13:39:00Z</dcterms:created>
  <dcterms:modified xsi:type="dcterms:W3CDTF">2021-11-12T03:53:00Z</dcterms:modified>
</cp:coreProperties>
</file>