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3212850"/>
        <w:docPartObj>
          <w:docPartGallery w:val="Cover Pages"/>
          <w:docPartUnique/>
        </w:docPartObj>
      </w:sdtPr>
      <w:sdtEndPr>
        <w:rPr>
          <w:color w:val="FFFFFF" w:themeColor="background1"/>
        </w:rPr>
      </w:sdtEndPr>
      <w:sdtContent>
        <w:p w14:paraId="398CDE5E" w14:textId="4155493F" w:rsidR="00B11775" w:rsidRDefault="00B1177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C3B9C21" wp14:editId="45E191F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418ACBF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9AA048D" wp14:editId="0A7D822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DFDD13C" w14:textId="4DB7C29D" w:rsidR="00B11775" w:rsidRDefault="00B1177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9AA048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6DFDD13C" w14:textId="4DB7C29D" w:rsidR="00B11775" w:rsidRDefault="00B1177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BF789A9" wp14:editId="3268CA4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50D592" w14:textId="4E32746B" w:rsidR="00B11775" w:rsidRDefault="00F3049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Student Name: Jon Morgan</w:t>
                                </w:r>
                              </w:p>
                              <w:p w14:paraId="6F8A44C0" w14:textId="1AACEA16" w:rsidR="00F3049C" w:rsidRDefault="00F3049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Student Number: 2501590</w:t>
                                </w:r>
                              </w:p>
                              <w:p w14:paraId="03C38270" w14:textId="71771DDD" w:rsidR="00F3049C" w:rsidRDefault="00F3049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Course Name: Cybersecurity</w:t>
                                </w:r>
                              </w:p>
                              <w:p w14:paraId="7E430C92" w14:textId="0A26D6D3" w:rsidR="00F3049C" w:rsidRDefault="00F3049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Module Name: Networking and Cybersecurity essentials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611E15BB" w14:textId="57539908" w:rsidR="00B11775" w:rsidRDefault="00F3049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BF789A9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D50D592" w14:textId="4E32746B" w:rsidR="00B11775" w:rsidRDefault="00F3049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Student Name: Jon Morgan</w:t>
                          </w:r>
                        </w:p>
                        <w:p w14:paraId="6F8A44C0" w14:textId="1AACEA16" w:rsidR="00F3049C" w:rsidRDefault="00F3049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Student Number: 2501590</w:t>
                          </w:r>
                        </w:p>
                        <w:p w14:paraId="03C38270" w14:textId="71771DDD" w:rsidR="00F3049C" w:rsidRDefault="00F3049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Course Name: Cybersecurity</w:t>
                          </w:r>
                        </w:p>
                        <w:p w14:paraId="7E430C92" w14:textId="0A26D6D3" w:rsidR="00F3049C" w:rsidRDefault="00F3049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Module Name: Networking and Cybersecurity essentials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611E15BB" w14:textId="57539908" w:rsidR="00B11775" w:rsidRDefault="00F3049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9259E65" wp14:editId="333A924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34A303" w14:textId="7EF572EE" w:rsidR="00B11775" w:rsidRPr="00F77EA9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0"/>
                                    <w:szCs w:val="6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0"/>
                                      <w:szCs w:val="60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77EA9" w:rsidRPr="00F77EA9">
                                      <w:rPr>
                                        <w:caps/>
                                        <w:color w:val="156082" w:themeColor="accent1"/>
                                        <w:sz w:val="60"/>
                                        <w:szCs w:val="60"/>
                                      </w:rPr>
                                      <w:t>Synthesize a solution to a potential real-life scenario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60"/>
                                    <w:szCs w:val="60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05EA280" w14:textId="0A8A3F8E" w:rsidR="00B11775" w:rsidRPr="00F77EA9" w:rsidRDefault="00F3049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60"/>
                                        <w:szCs w:val="60"/>
                                      </w:rPr>
                                    </w:pPr>
                                    <w:r w:rsidRPr="00F77EA9">
                                      <w:rPr>
                                        <w:color w:val="404040" w:themeColor="text1" w:themeTint="BF"/>
                                        <w:sz w:val="60"/>
                                        <w:szCs w:val="6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9259E65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5A34A303" w14:textId="7EF572EE" w:rsidR="00B11775" w:rsidRPr="00F77EA9" w:rsidRDefault="00000000">
                          <w:pPr>
                            <w:jc w:val="right"/>
                            <w:rPr>
                              <w:color w:val="156082" w:themeColor="accent1"/>
                              <w:sz w:val="60"/>
                              <w:szCs w:val="60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0"/>
                                <w:szCs w:val="60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77EA9" w:rsidRPr="00F77EA9">
                                <w:rPr>
                                  <w:caps/>
                                  <w:color w:val="156082" w:themeColor="accent1"/>
                                  <w:sz w:val="60"/>
                                  <w:szCs w:val="60"/>
                                </w:rPr>
                                <w:t>Synthesize a solution to a potential real-life scenario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60"/>
                              <w:szCs w:val="60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05EA280" w14:textId="0A8A3F8E" w:rsidR="00B11775" w:rsidRPr="00F77EA9" w:rsidRDefault="00F3049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60"/>
                                  <w:szCs w:val="60"/>
                                </w:rPr>
                              </w:pPr>
                              <w:r w:rsidRPr="00F77EA9">
                                <w:rPr>
                                  <w:color w:val="404040" w:themeColor="text1" w:themeTint="BF"/>
                                  <w:sz w:val="60"/>
                                  <w:szCs w:val="6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FA41AFE" w14:textId="64238294" w:rsidR="00B11775" w:rsidRDefault="00B11775">
          <w:pPr>
            <w:rPr>
              <w:color w:val="FFFFFF" w:themeColor="background1"/>
            </w:rPr>
          </w:pPr>
          <w:r>
            <w:rPr>
              <w:color w:val="FFFFFF" w:themeColor="background1"/>
            </w:rPr>
            <w:br w:type="page"/>
          </w:r>
        </w:p>
      </w:sdtContent>
    </w:sdt>
    <w:sdt>
      <w:sdtPr>
        <w:id w:val="158633573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37258631" w14:textId="6945A138" w:rsidR="008926F0" w:rsidRDefault="008926F0">
          <w:pPr>
            <w:pStyle w:val="TOCHeading"/>
          </w:pPr>
          <w:r>
            <w:t>Table of Contents</w:t>
          </w:r>
        </w:p>
        <w:p w14:paraId="32333995" w14:textId="571E27A6" w:rsidR="008926F0" w:rsidRDefault="008926F0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596047" w:history="1">
            <w:r w:rsidRPr="004876F1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_Toc229596047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34C72B" w14:textId="56BA6D01" w:rsidR="008926F0" w:rsidRDefault="008926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96048" w:history="1">
            <w:r w:rsidRPr="004876F1">
              <w:rPr>
                <w:rStyle w:val="Hyperlink"/>
                <w:noProof/>
              </w:rPr>
              <w:t>Identification of modern threats: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_Toc229596048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C9A5BE" w14:textId="6D74D13B" w:rsidR="008926F0" w:rsidRDefault="008926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96049" w:history="1">
            <w:r w:rsidRPr="004876F1">
              <w:rPr>
                <w:rStyle w:val="Hyperlink"/>
                <w:noProof/>
              </w:rPr>
              <w:t>Modern security policies: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_Toc229596049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E8643B" w14:textId="49072C62" w:rsidR="008926F0" w:rsidRDefault="008926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96050" w:history="1">
            <w:r w:rsidRPr="004876F1">
              <w:rPr>
                <w:rStyle w:val="Hyperlink"/>
                <w:noProof/>
              </w:rPr>
              <w:t>Technical mitigation measures: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_Toc229596050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5A0F2A" w14:textId="7FCBBAA4" w:rsidR="008926F0" w:rsidRDefault="008926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96051" w:history="1">
            <w:r w:rsidRPr="004876F1">
              <w:rPr>
                <w:rStyle w:val="Hyperlink"/>
                <w:noProof/>
              </w:rPr>
              <w:t>Monitoring and incident response: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_Toc229596051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48F1C" w14:textId="133780D2" w:rsidR="008926F0" w:rsidRDefault="008926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96052" w:history="1">
            <w:r w:rsidRPr="004876F1">
              <w:rPr>
                <w:rStyle w:val="Hyperlink"/>
                <w:noProof/>
              </w:rPr>
              <w:t>Training and awareness program: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_Toc229596052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2D846" w14:textId="187A7214" w:rsidR="008926F0" w:rsidRDefault="008926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96053" w:history="1">
            <w:r w:rsidRPr="004876F1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_Toc229596053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FCA9F" w14:textId="6F8562FB" w:rsidR="008926F0" w:rsidRDefault="008926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96054" w:history="1">
            <w:r w:rsidRPr="004876F1">
              <w:rPr>
                <w:rStyle w:val="Hyperlink"/>
                <w:noProof/>
              </w:rPr>
              <w:t>Bibliography: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_Toc229596054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ED23C2" w14:textId="223D7833" w:rsidR="008926F0" w:rsidRDefault="008926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96055" w:history="1">
            <w:r w:rsidRPr="004876F1">
              <w:rPr>
                <w:rStyle w:val="Hyperlink"/>
                <w:noProof/>
              </w:rPr>
              <w:t>Appendix: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_Toc229596055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9CFC2" w14:textId="4C8195D4" w:rsidR="008926F0" w:rsidRDefault="008926F0">
          <w:r>
            <w:rPr>
              <w:b/>
              <w:bCs/>
            </w:rPr>
            <w:fldChar w:fldCharType="end"/>
          </w:r>
        </w:p>
      </w:sdtContent>
    </w:sdt>
    <w:p w14:paraId="4B91A158" w14:textId="77777777" w:rsidR="008926F0" w:rsidRDefault="008926F0">
      <w:pPr>
        <w:rPr>
          <w:sz w:val="30"/>
          <w:szCs w:val="30"/>
          <w:u w:val="single"/>
        </w:rPr>
      </w:pPr>
      <w:r>
        <w:rPr>
          <w:sz w:val="30"/>
          <w:szCs w:val="30"/>
          <w:u w:val="single"/>
        </w:rPr>
        <w:br w:type="page"/>
      </w:r>
    </w:p>
    <w:p w14:paraId="54A07AAE" w14:textId="07E3EFE9" w:rsidR="008926F0" w:rsidRDefault="008926F0" w:rsidP="008926F0">
      <w:pPr>
        <w:pStyle w:val="Heading2"/>
      </w:pPr>
      <w:bookmarkStart w:id="0" w:name="_Toc229596047"/>
      <w:r>
        <w:lastRenderedPageBreak/>
        <w:t>Introduction:</w:t>
      </w:r>
      <w:bookmarkEnd w:id="0"/>
    </w:p>
    <w:p w14:paraId="19DCE9DD" w14:textId="23858733" w:rsidR="00F86D97" w:rsidRPr="0023001B" w:rsidRDefault="002F63D3">
      <w:r>
        <w:t xml:space="preserve">Cybersecurity has become a critical sector within organisations </w:t>
      </w:r>
      <w:r w:rsidR="0028407E">
        <w:t>who</w:t>
      </w:r>
      <w:r>
        <w:t xml:space="preserve"> operate in the financial services sector</w:t>
      </w:r>
      <w:r w:rsidR="00BB63DC">
        <w:t>. Organisations such as VTAM (</w:t>
      </w:r>
      <w:r w:rsidR="00844AB4">
        <w:t xml:space="preserve">Vigilant Trust and Asset Management) </w:t>
      </w:r>
      <w:r w:rsidR="00022C63">
        <w:t>require functioning cybersecurity due to the abundance of high-value transactions and sensitive data which makes firms such as these targets for increasingl</w:t>
      </w:r>
      <w:r w:rsidR="0028407E">
        <w:t>y</w:t>
      </w:r>
      <w:r w:rsidR="00022C63">
        <w:t xml:space="preserve"> sophisticated cyber</w:t>
      </w:r>
      <w:r w:rsidR="0028407E">
        <w:t>-</w:t>
      </w:r>
      <w:r w:rsidR="00022C63">
        <w:t>attacks</w:t>
      </w:r>
      <w:r w:rsidR="0028407E">
        <w:t>.</w:t>
      </w:r>
      <w:r w:rsidR="00A37D52">
        <w:t xml:space="preserve"> </w:t>
      </w:r>
      <w:r w:rsidR="00A37D52" w:rsidRPr="0097568A">
        <w:t xml:space="preserve">VTAM, as a medium-sized financial </w:t>
      </w:r>
      <w:r w:rsidR="00F46D96" w:rsidRPr="0097568A">
        <w:t xml:space="preserve">institution, </w:t>
      </w:r>
      <w:r w:rsidR="00D44C72" w:rsidRPr="0097568A">
        <w:t>faces increasing risks driven by the expansion of hybrid working, widespread adoption of cloud services, and the evolving tactics of cyber criminals.</w:t>
      </w:r>
      <w:r w:rsidR="00BD063F">
        <w:t xml:space="preserve"> Recent incidents, including a successful phishing campaign </w:t>
      </w:r>
      <w:r w:rsidR="00304272">
        <w:t xml:space="preserve">and an attempted </w:t>
      </w:r>
      <w:r w:rsidR="00912DC4">
        <w:t>ransomware attack</w:t>
      </w:r>
      <w:r w:rsidR="000639AA">
        <w:t xml:space="preserve"> </w:t>
      </w:r>
      <w:r w:rsidR="00E83E17">
        <w:t>highlight weaknesses in traditional security measurement</w:t>
      </w:r>
      <w:r w:rsidR="000639AA">
        <w:t xml:space="preserve">s. </w:t>
      </w:r>
      <w:proofErr w:type="gramStart"/>
      <w:r w:rsidR="00403456">
        <w:t>In an attempt to</w:t>
      </w:r>
      <w:proofErr w:type="gramEnd"/>
      <w:r w:rsidR="00403456">
        <w:t xml:space="preserve"> rectify the mistake, </w:t>
      </w:r>
      <w:r w:rsidR="00694962">
        <w:t xml:space="preserve">a clear need to transition toward more modern, resilient security framework based on zero trust principles, which will emphasise continuous </w:t>
      </w:r>
      <w:r w:rsidR="000C628C">
        <w:t xml:space="preserve">verification. </w:t>
      </w:r>
    </w:p>
    <w:p w14:paraId="5988834A" w14:textId="37F893DB" w:rsidR="000A1E27" w:rsidRDefault="000A1E27">
      <w:pPr>
        <w:rPr>
          <w:u w:val="single"/>
        </w:rPr>
      </w:pPr>
    </w:p>
    <w:p w14:paraId="6E0F8874" w14:textId="77777777" w:rsidR="00DC32E4" w:rsidRDefault="00DC32E4">
      <w:pPr>
        <w:rPr>
          <w:u w:val="single"/>
        </w:rPr>
      </w:pPr>
    </w:p>
    <w:p w14:paraId="7FA363D5" w14:textId="5F063DE7" w:rsidR="008926F0" w:rsidRDefault="008926F0" w:rsidP="008926F0">
      <w:pPr>
        <w:pStyle w:val="Heading2"/>
      </w:pPr>
      <w:bookmarkStart w:id="1" w:name="_Toc229596048"/>
      <w:r>
        <w:t>Identification of modern threats:</w:t>
      </w:r>
      <w:bookmarkEnd w:id="1"/>
    </w:p>
    <w:p w14:paraId="523704F1" w14:textId="64ED5359" w:rsidR="00D124D7" w:rsidRDefault="00DF3436" w:rsidP="00F27677">
      <w:r>
        <w:t xml:space="preserve">Modern threats that face organisations such as VTAM are increasingly </w:t>
      </w:r>
      <w:r w:rsidR="00AC2F59">
        <w:t>compl</w:t>
      </w:r>
      <w:r w:rsidR="004C50FB">
        <w:t>icated</w:t>
      </w:r>
      <w:r w:rsidR="00AC2F59">
        <w:t xml:space="preserve"> and</w:t>
      </w:r>
      <w:r>
        <w:t xml:space="preserve"> are driven by both </w:t>
      </w:r>
      <w:r w:rsidR="000B7C62">
        <w:t>external attackers and internal vulnerabilities.</w:t>
      </w:r>
      <w:r w:rsidR="00EE4A9B">
        <w:t xml:space="preserve"> </w:t>
      </w:r>
      <w:r w:rsidR="000B7C62">
        <w:t xml:space="preserve">Financial institutions are prime targets for </w:t>
      </w:r>
      <w:r w:rsidR="00A74758">
        <w:t xml:space="preserve">RaaS (Ransomware-as-a-service) operations, where people such as cybercriminals </w:t>
      </w:r>
      <w:proofErr w:type="gramStart"/>
      <w:r w:rsidR="00C619C6">
        <w:t>are able to</w:t>
      </w:r>
      <w:proofErr w:type="gramEnd"/>
      <w:r w:rsidR="00C619C6">
        <w:t xml:space="preserve"> </w:t>
      </w:r>
      <w:r w:rsidR="00A74758">
        <w:t xml:space="preserve">use </w:t>
      </w:r>
      <w:r w:rsidR="00D27D9E">
        <w:t xml:space="preserve">tools made to launch attacks on organisations through data encryption and double extortion tactics. </w:t>
      </w:r>
      <w:r w:rsidR="009309E1">
        <w:t xml:space="preserve">Advances in artificial intelligence have enabled the beginning of highly convincing social engineering </w:t>
      </w:r>
      <w:r w:rsidR="002F54F2">
        <w:t xml:space="preserve">attacks, </w:t>
      </w:r>
      <w:r w:rsidR="00C619C6">
        <w:t>such as</w:t>
      </w:r>
      <w:r w:rsidR="002F54F2">
        <w:t xml:space="preserve"> phishing</w:t>
      </w:r>
      <w:r w:rsidR="002E5CE6">
        <w:t xml:space="preserve"> which is a form social engineering [1]</w:t>
      </w:r>
      <w:r w:rsidR="002F54F2">
        <w:t xml:space="preserve">, and voice-based scams </w:t>
      </w:r>
      <w:r w:rsidR="00160054">
        <w:t xml:space="preserve">(vishing), which can bypass some traditional security controls by </w:t>
      </w:r>
      <w:r w:rsidR="00C619C6">
        <w:t>mimicking</w:t>
      </w:r>
      <w:r w:rsidR="00160054">
        <w:t xml:space="preserve"> human behaviour</w:t>
      </w:r>
      <w:r w:rsidR="00C619C6">
        <w:t>, and impersonating another</w:t>
      </w:r>
      <w:r w:rsidR="00160054">
        <w:t>.</w:t>
      </w:r>
      <w:r w:rsidR="00503C19">
        <w:t xml:space="preserve"> Data leaks which </w:t>
      </w:r>
      <w:r w:rsidR="00533960">
        <w:t>can be a misconfiguration, vulnerability, or a human error are prominent through examples such as</w:t>
      </w:r>
      <w:r w:rsidR="00773AAD">
        <w:t xml:space="preserve"> [</w:t>
      </w:r>
      <w:r w:rsidR="00F37EC3">
        <w:t>2</w:t>
      </w:r>
      <w:r w:rsidR="00773AAD">
        <w:t>]</w:t>
      </w:r>
      <w:r w:rsidR="00533960">
        <w:t>;</w:t>
      </w:r>
      <w:r w:rsidR="00160054">
        <w:t xml:space="preserve"> </w:t>
      </w:r>
      <w:r w:rsidR="00533960">
        <w:t>supply</w:t>
      </w:r>
      <w:r w:rsidR="006D11E4">
        <w:t xml:space="preserve"> chain</w:t>
      </w:r>
      <w:r w:rsidR="008E553E">
        <w:t xml:space="preserve"> compromises, such as the widely known and reported incident “</w:t>
      </w:r>
      <w:proofErr w:type="spellStart"/>
      <w:r w:rsidR="008E553E">
        <w:t>MOVEit</w:t>
      </w:r>
      <w:proofErr w:type="spellEnd"/>
      <w:r w:rsidR="008E553E">
        <w:t xml:space="preserve">” breach, demonstrated how certain vulnerabilities in third-party software can expose large volumes of sensitive financial </w:t>
      </w:r>
      <w:proofErr w:type="gramStart"/>
      <w:r w:rsidR="008E553E">
        <w:t xml:space="preserve">data </w:t>
      </w:r>
      <w:r w:rsidR="002B16D1">
        <w:t>.</w:t>
      </w:r>
      <w:proofErr w:type="gramEnd"/>
      <w:r w:rsidR="002B16D1">
        <w:t xml:space="preserve"> On top of this, the gradual shift toward cloud computing and </w:t>
      </w:r>
      <w:r w:rsidR="005F24AF">
        <w:t xml:space="preserve">hybrid working has also introduced some new risks. This is shown particularly through, misconfigured cloud services </w:t>
      </w:r>
      <w:r w:rsidR="00D427B7">
        <w:t xml:space="preserve">and unsecured remote access points. </w:t>
      </w:r>
      <w:r w:rsidR="00955592">
        <w:t xml:space="preserve">Internally, threats such as misuse, weak authentication processes, and the use of </w:t>
      </w:r>
      <w:r w:rsidR="00582378">
        <w:t xml:space="preserve">unauthorised apps can further increase the organisation’s vulnerability. </w:t>
      </w:r>
      <w:r w:rsidR="001E21FC">
        <w:t>These</w:t>
      </w:r>
      <w:r w:rsidR="00961C12">
        <w:t xml:space="preserve"> examples highlight the need for an active, secure intelligence driven approach with frameworks that function properly </w:t>
      </w:r>
      <w:r w:rsidR="00B73395">
        <w:t>w</w:t>
      </w:r>
      <w:r w:rsidR="00961C12">
        <w:t xml:space="preserve">ith minimal </w:t>
      </w:r>
      <w:r w:rsidR="00B73395">
        <w:t>room for error.</w:t>
      </w:r>
      <w:r w:rsidR="001E21FC">
        <w:t xml:space="preserve"> </w:t>
      </w:r>
    </w:p>
    <w:p w14:paraId="51E39EF6" w14:textId="77777777" w:rsidR="007B514C" w:rsidRDefault="007B514C" w:rsidP="00F27677"/>
    <w:p w14:paraId="1A825FB3" w14:textId="0A8FF4BF" w:rsidR="007B514C" w:rsidRPr="00D124D7" w:rsidRDefault="007B514C" w:rsidP="00F27677">
      <w:r>
        <w:rPr>
          <w:noProof/>
        </w:rPr>
        <w:lastRenderedPageBreak/>
        <w:drawing>
          <wp:inline distT="0" distB="0" distL="0" distR="0" wp14:anchorId="6B2C3A25" wp14:editId="5B3FB1B0">
            <wp:extent cx="3031067" cy="3031067"/>
            <wp:effectExtent l="0" t="0" r="0" b="0"/>
            <wp:docPr id="229510487" name="Picture 3" descr="Chart: The Most Common Cyberthreats for Businesses | Statis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hart: The Most Common Cyberthreats for Businesses | Statista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3276" cy="30332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A3952B" w14:textId="77777777" w:rsidR="000A1E27" w:rsidRPr="00D124D7" w:rsidRDefault="000A1E27"/>
    <w:p w14:paraId="71499F69" w14:textId="77777777" w:rsidR="00DC32E4" w:rsidRDefault="00DC32E4">
      <w:pPr>
        <w:rPr>
          <w:sz w:val="30"/>
          <w:szCs w:val="30"/>
          <w:u w:val="single"/>
        </w:rPr>
      </w:pPr>
    </w:p>
    <w:p w14:paraId="1B4F28F5" w14:textId="47A3EE1C" w:rsidR="008926F0" w:rsidRDefault="008926F0" w:rsidP="008926F0">
      <w:pPr>
        <w:pStyle w:val="Heading2"/>
      </w:pPr>
      <w:bookmarkStart w:id="2" w:name="_Toc229596049"/>
      <w:r>
        <w:t>Modern security policies:</w:t>
      </w:r>
      <w:bookmarkEnd w:id="2"/>
    </w:p>
    <w:p w14:paraId="5A044143" w14:textId="2D6BCAC8" w:rsidR="000A1E27" w:rsidRDefault="00857B7D">
      <w:r>
        <w:t xml:space="preserve">Modern security policies in the modern day typically </w:t>
      </w:r>
      <w:r w:rsidR="008A5E47">
        <w:t>should be built around the principles of a ‘Zero trust’ model.</w:t>
      </w:r>
      <w:r w:rsidR="00C33866">
        <w:t xml:space="preserve"> </w:t>
      </w:r>
      <w:r w:rsidR="008A5E47">
        <w:t xml:space="preserve">This is important as the </w:t>
      </w:r>
      <w:r w:rsidR="0069110E">
        <w:t>model ensures that no user, device, or system should be trusted by default</w:t>
      </w:r>
      <w:r w:rsidR="00C13019">
        <w:t>, regardless of whether they are inside or outside of the network</w:t>
      </w:r>
      <w:r w:rsidR="00A5083C">
        <w:t xml:space="preserve"> [3]</w:t>
      </w:r>
      <w:r w:rsidR="00C13019">
        <w:t xml:space="preserve">. Instead, access must be </w:t>
      </w:r>
      <w:r w:rsidR="00346324">
        <w:t>verified by identity and access management</w:t>
      </w:r>
      <w:r w:rsidR="00FC7E0F">
        <w:t>, where least privilege access and role-based access control ensure that employees can only access the resources necessary for their roles</w:t>
      </w:r>
      <w:r w:rsidR="00353993">
        <w:t xml:space="preserve">, therefore stopping any unauthorised access. </w:t>
      </w:r>
      <w:r w:rsidR="00536E67">
        <w:t xml:space="preserve">Strong </w:t>
      </w:r>
      <w:r w:rsidR="00B96DEB">
        <w:t xml:space="preserve">authentication processes, including ‘multi-factor authentication’ across all systems, are essential to reduce the risk of credential </w:t>
      </w:r>
      <w:r w:rsidR="007A5AF8">
        <w:t xml:space="preserve">compromise. Device compliance policies should require that only secure enough and up-to-date devices can connect to corporate resources. </w:t>
      </w:r>
      <w:r w:rsidR="00787C38">
        <w:t xml:space="preserve">This will prevent any single user from accessing information while their device could possibly have a virus or some form of destructive malware. </w:t>
      </w:r>
      <w:r w:rsidR="002A7C19">
        <w:t xml:space="preserve">In addition, data protection policies must enforce encryption </w:t>
      </w:r>
      <w:r w:rsidR="00D57C13">
        <w:t>for data</w:t>
      </w:r>
      <w:r w:rsidR="006E6235">
        <w:t xml:space="preserve"> alongside strict data classification and handling procedures. Network policies should also incorporate micro-segmentation to limit lateral movement </w:t>
      </w:r>
      <w:r w:rsidR="002D7478">
        <w:t>within systems in the event of a breach. These polices</w:t>
      </w:r>
      <w:r w:rsidR="003E576B">
        <w:t xml:space="preserve"> should be in line with the ‘NIST Cybersecurity</w:t>
      </w:r>
      <w:proofErr w:type="gramStart"/>
      <w:r w:rsidR="003E576B">
        <w:t>’  framework</w:t>
      </w:r>
      <w:proofErr w:type="gramEnd"/>
      <w:r w:rsidR="003E576B">
        <w:t xml:space="preserve">, particularly </w:t>
      </w:r>
      <w:r w:rsidR="00BD7427">
        <w:t xml:space="preserve">the ‘protection function, as well as controls from ISO/IEC 27001, ensuring that VTAM adopts a structured, internally recognised approach to securing </w:t>
      </w:r>
      <w:proofErr w:type="gramStart"/>
      <w:r w:rsidR="00BD7427">
        <w:t>it’s</w:t>
      </w:r>
      <w:proofErr w:type="gramEnd"/>
      <w:r w:rsidR="00BD7427">
        <w:t xml:space="preserve"> digital assets [4]. </w:t>
      </w:r>
    </w:p>
    <w:p w14:paraId="4528E040" w14:textId="77777777" w:rsidR="00573D4C" w:rsidRDefault="00573D4C"/>
    <w:p w14:paraId="60B1B9D2" w14:textId="7FCCF608" w:rsidR="00573D4C" w:rsidRDefault="00573D4C">
      <w:pPr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31DAA1A3" wp14:editId="7643C49A">
            <wp:extent cx="5731510" cy="2094865"/>
            <wp:effectExtent l="0" t="0" r="2540" b="635"/>
            <wp:docPr id="1141822228" name="Picture 1" descr="Zero Trust Architecture: A Brief Introduction - SSL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Zero Trust Architecture: A Brief Introduction - SSL.com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94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E726CA" w14:textId="77777777" w:rsidR="000A1E27" w:rsidRDefault="000A1E27"/>
    <w:p w14:paraId="6C8421C6" w14:textId="77777777" w:rsidR="00DC32E4" w:rsidRDefault="00DC32E4">
      <w:pPr>
        <w:rPr>
          <w:sz w:val="30"/>
          <w:szCs w:val="30"/>
          <w:u w:val="single"/>
        </w:rPr>
      </w:pPr>
    </w:p>
    <w:p w14:paraId="481C33C7" w14:textId="00961F23" w:rsidR="008926F0" w:rsidRDefault="008926F0" w:rsidP="008926F0">
      <w:pPr>
        <w:pStyle w:val="Heading2"/>
      </w:pPr>
      <w:bookmarkStart w:id="3" w:name="_Toc229596050"/>
      <w:r>
        <w:t>Technical mitigation measures:</w:t>
      </w:r>
      <w:bookmarkEnd w:id="3"/>
    </w:p>
    <w:p w14:paraId="55C23DB6" w14:textId="1E875031" w:rsidR="003A26E1" w:rsidRDefault="00CB5CC0">
      <w:r>
        <w:t xml:space="preserve">To effectively ease/remove the identified threats, ‘VTAM’ should </w:t>
      </w:r>
      <w:r w:rsidR="003915AD">
        <w:t>implement a set of technical controls that are aligned with the Zero Trust principles</w:t>
      </w:r>
      <w:r w:rsidR="006033DE">
        <w:t xml:space="preserve"> and their current practices. </w:t>
      </w:r>
      <w:r w:rsidR="009C6192">
        <w:t>Strengthening identity security is a key priority which is achieved through mandatory multi</w:t>
      </w:r>
      <w:r w:rsidR="005F4557">
        <w:t>-</w:t>
      </w:r>
      <w:r w:rsidR="009C6192">
        <w:t>factor</w:t>
      </w:r>
      <w:r w:rsidR="005F4557">
        <w:t xml:space="preserve"> authentication across all systems [5].</w:t>
      </w:r>
      <w:r w:rsidR="003440A2">
        <w:t xml:space="preserve"> </w:t>
      </w:r>
      <w:r w:rsidR="003C5EEC">
        <w:t xml:space="preserve">For threat detection, deploying a </w:t>
      </w:r>
      <w:r w:rsidR="004A61B7">
        <w:t xml:space="preserve">‘SIEM’ (security information and event management) system will enable centralised </w:t>
      </w:r>
      <w:proofErr w:type="gramStart"/>
      <w:r w:rsidR="004A61B7">
        <w:t>and also</w:t>
      </w:r>
      <w:proofErr w:type="gramEnd"/>
      <w:r w:rsidR="004A61B7">
        <w:t xml:space="preserve"> provide real-time analysis of any security related events. </w:t>
      </w:r>
      <w:r w:rsidR="005D0CDA">
        <w:t xml:space="preserve">EDR (endpoint detection and response) tools provide continuous </w:t>
      </w:r>
      <w:r w:rsidR="00C55A84">
        <w:t>monitoring o</w:t>
      </w:r>
      <w:r w:rsidR="00A25FDB">
        <w:t>f</w:t>
      </w:r>
      <w:r w:rsidR="00C55A84">
        <w:t xml:space="preserve"> devices to identify and contain </w:t>
      </w:r>
      <w:proofErr w:type="gramStart"/>
      <w:r w:rsidR="00C55A84">
        <w:t>any and all</w:t>
      </w:r>
      <w:proofErr w:type="gramEnd"/>
      <w:r w:rsidR="00C55A84">
        <w:t xml:space="preserve"> suspicious activity.</w:t>
      </w:r>
      <w:r w:rsidR="003C6CDB">
        <w:t xml:space="preserve"> </w:t>
      </w:r>
      <w:proofErr w:type="gramStart"/>
      <w:r w:rsidR="003C6CDB">
        <w:t>The</w:t>
      </w:r>
      <w:r w:rsidR="00C55A84">
        <w:t xml:space="preserve"> </w:t>
      </w:r>
      <w:r w:rsidR="009C6192">
        <w:t xml:space="preserve"> </w:t>
      </w:r>
      <w:r w:rsidR="00606F3C">
        <w:t>‘</w:t>
      </w:r>
      <w:proofErr w:type="gramEnd"/>
      <w:r w:rsidR="00606F3C">
        <w:t>CSPM’ (cloud security posture management)</w:t>
      </w:r>
      <w:r w:rsidR="003C6CDB">
        <w:t xml:space="preserve"> solution should be used to automatically detect and remediate any misconfigurations, </w:t>
      </w:r>
      <w:r w:rsidR="0046480C">
        <w:t xml:space="preserve">which are typically the leading cause of </w:t>
      </w:r>
      <w:r w:rsidR="00DC1D98">
        <w:t xml:space="preserve">data breaches. </w:t>
      </w:r>
      <w:r w:rsidR="002A3A9F">
        <w:t xml:space="preserve">Robust vulnerable management is also </w:t>
      </w:r>
      <w:proofErr w:type="gramStart"/>
      <w:r w:rsidR="002A3A9F">
        <w:t>essential,</w:t>
      </w:r>
      <w:proofErr w:type="gramEnd"/>
      <w:r w:rsidR="002A3A9F">
        <w:t xml:space="preserve"> with </w:t>
      </w:r>
      <w:proofErr w:type="spellStart"/>
      <w:r w:rsidR="005C22A6">
        <w:t>it’s</w:t>
      </w:r>
      <w:proofErr w:type="spellEnd"/>
      <w:r w:rsidR="005C22A6">
        <w:t xml:space="preserve"> use typically based on the ‘CISA Known Exploited Vulnerabilities Catalogue’ </w:t>
      </w:r>
      <w:r w:rsidR="00242429">
        <w:t xml:space="preserve">to address any exploited weaknesses. </w:t>
      </w:r>
      <w:r w:rsidR="00DB7B24">
        <w:t xml:space="preserve">To defend against ransomware, </w:t>
      </w:r>
      <w:r w:rsidR="00ED0C37">
        <w:t xml:space="preserve">VTAM should implement immutable, offline backups and regularly test some recovery procedures </w:t>
      </w:r>
      <w:r w:rsidR="00C41422">
        <w:t>to ensure the business’ stability</w:t>
      </w:r>
      <w:r w:rsidR="002B16A4">
        <w:t xml:space="preserve"> [6]</w:t>
      </w:r>
      <w:r w:rsidR="00C41422">
        <w:t xml:space="preserve">. </w:t>
      </w:r>
      <w:r w:rsidR="00054D42">
        <w:t>Additionally, any advanced email security controls such as phishing detection tech and authentication protocols such as ‘DMARC, DKIM, and SPF, can provide a comprehensive and practical approach to reducing VTA</w:t>
      </w:r>
      <w:r w:rsidR="0039645A">
        <w:t>M</w:t>
      </w:r>
      <w:r w:rsidR="00054D42">
        <w:t xml:space="preserve">’s overall </w:t>
      </w:r>
      <w:r w:rsidR="0039645A">
        <w:t>attack surface</w:t>
      </w:r>
      <w:r w:rsidR="009811E8">
        <w:t xml:space="preserve"> and improving resilience against modern cyber threats</w:t>
      </w:r>
      <w:r w:rsidR="0039645A">
        <w:t>.</w:t>
      </w:r>
    </w:p>
    <w:p w14:paraId="5E17FA14" w14:textId="77777777" w:rsidR="009811E8" w:rsidRDefault="009811E8"/>
    <w:p w14:paraId="0A492B6A" w14:textId="484F9692" w:rsidR="00717485" w:rsidRPr="00717485" w:rsidRDefault="00717485"/>
    <w:p w14:paraId="22F33509" w14:textId="77777777" w:rsidR="00717485" w:rsidRPr="00717485" w:rsidRDefault="00717485">
      <w:pPr>
        <w:rPr>
          <w:u w:val="single"/>
        </w:rPr>
      </w:pPr>
    </w:p>
    <w:p w14:paraId="7A06CF78" w14:textId="1A353AE3" w:rsidR="000A1E27" w:rsidRDefault="000A1E27">
      <w:pPr>
        <w:rPr>
          <w:sz w:val="30"/>
          <w:szCs w:val="30"/>
          <w:u w:val="single"/>
        </w:rPr>
      </w:pPr>
      <w:r>
        <w:rPr>
          <w:u w:val="single"/>
        </w:rPr>
        <w:br w:type="page"/>
      </w:r>
    </w:p>
    <w:p w14:paraId="1356F88B" w14:textId="079D1E79" w:rsidR="008926F0" w:rsidRDefault="008926F0" w:rsidP="008926F0">
      <w:pPr>
        <w:pStyle w:val="Heading2"/>
      </w:pPr>
      <w:bookmarkStart w:id="4" w:name="_Toc229596051"/>
      <w:r>
        <w:lastRenderedPageBreak/>
        <w:t>Monitoring and incident response:</w:t>
      </w:r>
      <w:bookmarkEnd w:id="4"/>
    </w:p>
    <w:p w14:paraId="57657D92" w14:textId="0720E0A6" w:rsidR="00C54B3F" w:rsidRDefault="00D847D4">
      <w:r>
        <w:t>Being capable of responding</w:t>
      </w:r>
      <w:r w:rsidR="00132315">
        <w:t xml:space="preserve"> robust</w:t>
      </w:r>
      <w:r>
        <w:t>ly</w:t>
      </w:r>
      <w:r w:rsidR="00132315">
        <w:t xml:space="preserve"> and swift</w:t>
      </w:r>
      <w:r>
        <w:t xml:space="preserve">ly is essential for VTAM to rapidly detect, contain, </w:t>
      </w:r>
      <w:proofErr w:type="gramStart"/>
      <w:r>
        <w:t>and also</w:t>
      </w:r>
      <w:proofErr w:type="gramEnd"/>
      <w:r>
        <w:t xml:space="preserve"> recover from any form of modern cyber security threats. </w:t>
      </w:r>
      <w:r w:rsidR="004F379E">
        <w:t xml:space="preserve">This could be done by </w:t>
      </w:r>
      <w:r w:rsidR="006159C2">
        <w:t>revolving around a 24/7 security operations model leveraging an SIEM</w:t>
      </w:r>
      <w:r w:rsidR="00EF4E01">
        <w:t xml:space="preserve"> system to analyse logs from endpoints, servers, network devices, </w:t>
      </w:r>
      <w:r w:rsidR="008054FA">
        <w:t xml:space="preserve">and or cloud platforms in real time. The SIEM should have a SOAR integrated </w:t>
      </w:r>
      <w:r w:rsidR="00852A37">
        <w:t xml:space="preserve">within to enable automated responses such as isolating a device that has been compromised. </w:t>
      </w:r>
      <w:r w:rsidR="00853531">
        <w:t>VTAM should</w:t>
      </w:r>
      <w:r w:rsidR="008B0BE4">
        <w:t xml:space="preserve"> use a structured response from the ‘NIST cybersecurity framework’</w:t>
      </w:r>
      <w:r w:rsidR="007118F2">
        <w:t xml:space="preserve">, covering </w:t>
      </w:r>
      <w:r w:rsidR="00A67EDE">
        <w:t xml:space="preserve">stages such as detection, analysis, containment, eradication, and recovery. For example, </w:t>
      </w:r>
      <w:r w:rsidR="005C445B">
        <w:t>in a ransomware situation, any infected system should be isolated to prevent further contamination</w:t>
      </w:r>
      <w:r w:rsidR="007A6642">
        <w:t>, forensic analysis should be conducted to determine the scope of the attack, and systems restored from secure</w:t>
      </w:r>
      <w:r w:rsidR="004316C2">
        <w:t>,</w:t>
      </w:r>
      <w:r w:rsidR="007A6642">
        <w:t xml:space="preserve"> </w:t>
      </w:r>
      <w:r w:rsidR="004316C2">
        <w:t>immutable backups.</w:t>
      </w:r>
      <w:r w:rsidR="00B54C2F">
        <w:t xml:space="preserve"> </w:t>
      </w:r>
      <w:r w:rsidR="00AB57FA">
        <w:t xml:space="preserve">Clear communication protocols should also be established to make sure that stakeholders, regulators, or even normal clients </w:t>
      </w:r>
      <w:r w:rsidR="00216505">
        <w:t xml:space="preserve">are notified immediately. </w:t>
      </w:r>
    </w:p>
    <w:p w14:paraId="6130E5CB" w14:textId="77777777" w:rsidR="00C53317" w:rsidRDefault="00C53317"/>
    <w:p w14:paraId="2D0F01D1" w14:textId="6DB0B40B" w:rsidR="00C53317" w:rsidRPr="006A6809" w:rsidRDefault="00BA0794">
      <w:r>
        <w:rPr>
          <w:noProof/>
        </w:rPr>
        <w:drawing>
          <wp:inline distT="0" distB="0" distL="0" distR="0" wp14:anchorId="76BEE654" wp14:editId="195CA153">
            <wp:extent cx="5046133" cy="2784710"/>
            <wp:effectExtent l="0" t="0" r="2540" b="0"/>
            <wp:docPr id="183692753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9346" cy="27864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8EDC26" w14:textId="31A6C686" w:rsidR="000A1E27" w:rsidRPr="00DE24A8" w:rsidRDefault="000A1E27">
      <w:pPr>
        <w:rPr>
          <w:u w:val="single"/>
        </w:rPr>
      </w:pPr>
      <w:r>
        <w:rPr>
          <w:u w:val="single"/>
        </w:rPr>
        <w:br w:type="page"/>
      </w:r>
    </w:p>
    <w:p w14:paraId="2DA4E1D9" w14:textId="7916B496" w:rsidR="008926F0" w:rsidRDefault="008926F0" w:rsidP="008926F0">
      <w:pPr>
        <w:pStyle w:val="Heading2"/>
      </w:pPr>
      <w:bookmarkStart w:id="5" w:name="_Toc229596052"/>
      <w:r>
        <w:lastRenderedPageBreak/>
        <w:t>Training and awareness program:</w:t>
      </w:r>
      <w:bookmarkEnd w:id="5"/>
    </w:p>
    <w:p w14:paraId="47441DE9" w14:textId="661ACFDB" w:rsidR="000A1E27" w:rsidRPr="00011666" w:rsidRDefault="00011666">
      <w:r>
        <w:t xml:space="preserve">VTAM should implement a continuous </w:t>
      </w:r>
      <w:r w:rsidR="00B76F18">
        <w:t xml:space="preserve">and engaging security awareness program that would be designed to address the growing threat of human-targeted </w:t>
      </w:r>
      <w:proofErr w:type="spellStart"/>
      <w:r w:rsidR="00B76F18">
        <w:t>cyber attacks</w:t>
      </w:r>
      <w:proofErr w:type="spellEnd"/>
      <w:r w:rsidR="00B76F18">
        <w:t xml:space="preserve"> which include phishing, vishing, and social engineering. </w:t>
      </w:r>
      <w:r w:rsidR="00A02594">
        <w:t xml:space="preserve">Rather than relying </w:t>
      </w:r>
      <w:r w:rsidR="00DE0338">
        <w:t xml:space="preserve">on less frequent </w:t>
      </w:r>
      <w:r w:rsidR="006B24B2">
        <w:t xml:space="preserve">training, the organisation should conduct a regular fictional phishing and voice-phishing scenarios </w:t>
      </w:r>
      <w:r w:rsidR="00375DE1">
        <w:t>to help employees detect modern attack techniques and respond appropriately</w:t>
      </w:r>
      <w:r w:rsidR="00B7247A">
        <w:t xml:space="preserve"> [7]</w:t>
      </w:r>
      <w:r w:rsidR="00375DE1">
        <w:t xml:space="preserve">. Training should be tailored specifically to </w:t>
      </w:r>
      <w:r w:rsidR="00106C3C">
        <w:t xml:space="preserve">various roles in within the organisation being with executives, finance staff, and IT personnel receiving </w:t>
      </w:r>
      <w:r w:rsidR="000E4239">
        <w:t xml:space="preserve">specialised guidance based on the risk that they are more likely to encounter in their roles. </w:t>
      </w:r>
      <w:r w:rsidR="00506DF2">
        <w:t xml:space="preserve">To encourage more </w:t>
      </w:r>
      <w:r w:rsidR="00BD5113">
        <w:t xml:space="preserve">activity and awareness of such issues, an implementation of a </w:t>
      </w:r>
      <w:r w:rsidR="008D48E7">
        <w:t>reward-based</w:t>
      </w:r>
      <w:r w:rsidR="00BD5113">
        <w:t xml:space="preserve"> system such as quizze</w:t>
      </w:r>
      <w:r w:rsidR="00A34A59">
        <w:t xml:space="preserve">s which would give the employee a reward for spotting any suspicious activity </w:t>
      </w:r>
      <w:r w:rsidR="00AA56E7">
        <w:t>that has been spotted. In addition, employees should be informed and educated on any emerging threats</w:t>
      </w:r>
      <w:r w:rsidR="006107F2">
        <w:t xml:space="preserve">, including any Ai </w:t>
      </w:r>
      <w:r w:rsidR="009B5346">
        <w:t xml:space="preserve">generated phishing attacks, and ransomware trends, through short workshops, newsletters, </w:t>
      </w:r>
      <w:r w:rsidR="00225B5A">
        <w:t xml:space="preserve">and awareness campaigns. Establishing an environment where staff feel comfortable in sharing </w:t>
      </w:r>
      <w:r w:rsidR="00C635F5">
        <w:t>incidents without the fear of blame is equally important, as catching the attacks early on is key to reducing the impact and</w:t>
      </w:r>
      <w:r w:rsidR="00612D14">
        <w:t xml:space="preserve"> </w:t>
      </w:r>
      <w:proofErr w:type="gramStart"/>
      <w:r w:rsidR="00612D14">
        <w:t>it’s</w:t>
      </w:r>
      <w:proofErr w:type="gramEnd"/>
      <w:r w:rsidR="00612D14">
        <w:t xml:space="preserve"> severity. </w:t>
      </w:r>
    </w:p>
    <w:p w14:paraId="47540449" w14:textId="77777777" w:rsidR="00DE24A8" w:rsidRDefault="00DE24A8">
      <w:pPr>
        <w:rPr>
          <w:u w:val="single"/>
        </w:rPr>
      </w:pPr>
    </w:p>
    <w:p w14:paraId="7C479C61" w14:textId="77777777" w:rsidR="00DE24A8" w:rsidRDefault="00DE24A8">
      <w:pPr>
        <w:rPr>
          <w:u w:val="single"/>
        </w:rPr>
      </w:pPr>
    </w:p>
    <w:p w14:paraId="7AB2598E" w14:textId="61319BC7" w:rsidR="008926F0" w:rsidRDefault="008926F0" w:rsidP="008926F0">
      <w:pPr>
        <w:pStyle w:val="Heading2"/>
      </w:pPr>
      <w:bookmarkStart w:id="6" w:name="_Toc229596053"/>
      <w:r>
        <w:t>Conclusion:</w:t>
      </w:r>
      <w:bookmarkEnd w:id="6"/>
    </w:p>
    <w:p w14:paraId="1C69C4B5" w14:textId="11FEE560" w:rsidR="000A1E27" w:rsidRPr="008E64F6" w:rsidRDefault="008E64F6">
      <w:r>
        <w:t>In conclusion</w:t>
      </w:r>
      <w:r w:rsidR="0018301B">
        <w:t xml:space="preserve">, the growing sophistication of cyber threats </w:t>
      </w:r>
      <w:proofErr w:type="gramStart"/>
      <w:r w:rsidR="0018301B">
        <w:t>present</w:t>
      </w:r>
      <w:proofErr w:type="gramEnd"/>
      <w:r w:rsidR="0018301B">
        <w:t xml:space="preserve"> a major risk to organisations such as VTAM, particularly </w:t>
      </w:r>
      <w:r w:rsidR="009550B1">
        <w:t xml:space="preserve">within its financial sector. Threats including phishing, vishing, ransomware attacks, and cloud vulnerabilities require a proactive and modern </w:t>
      </w:r>
      <w:r w:rsidR="00E4025C">
        <w:t xml:space="preserve">approach. By using a Zero Trust framework, supported by </w:t>
      </w:r>
      <w:r w:rsidR="00B21883">
        <w:t xml:space="preserve">strong policies, advances tech, and continuous monitoring, VTAM can improve its overall </w:t>
      </w:r>
      <w:r w:rsidR="00C25EC7">
        <w:t xml:space="preserve">security posture and resilience. </w:t>
      </w:r>
    </w:p>
    <w:p w14:paraId="7BEA0871" w14:textId="17C5334D" w:rsidR="002F64D2" w:rsidRDefault="002F64D2">
      <w:pPr>
        <w:rPr>
          <w:u w:val="single"/>
        </w:rPr>
      </w:pPr>
      <w:r>
        <w:rPr>
          <w:u w:val="single"/>
        </w:rPr>
        <w:br w:type="page"/>
      </w:r>
    </w:p>
    <w:p w14:paraId="033D3C48" w14:textId="057871A4" w:rsidR="008926F0" w:rsidRDefault="008926F0" w:rsidP="008926F0">
      <w:pPr>
        <w:pStyle w:val="Heading2"/>
      </w:pPr>
      <w:bookmarkStart w:id="7" w:name="_Toc229596054"/>
      <w:r>
        <w:lastRenderedPageBreak/>
        <w:t>Bibliography:</w:t>
      </w:r>
      <w:bookmarkEnd w:id="7"/>
    </w:p>
    <w:p w14:paraId="3D8775A5" w14:textId="45986A92" w:rsidR="009D6B72" w:rsidRPr="009D6B72" w:rsidRDefault="009D6B72" w:rsidP="009D6B72">
      <w:r w:rsidRPr="009D6B72">
        <w:t>[1]</w:t>
      </w:r>
    </w:p>
    <w:p w14:paraId="10B91D2D" w14:textId="77777777" w:rsidR="009D6B72" w:rsidRPr="009D6B72" w:rsidRDefault="009D6B72" w:rsidP="009D6B72">
      <w:r w:rsidRPr="009D6B72">
        <w:t xml:space="preserve">CISA, “Avoiding Social Engineering and Phishing Attacks | CISA,” </w:t>
      </w:r>
      <w:r w:rsidRPr="009D6B72">
        <w:rPr>
          <w:i/>
          <w:iCs/>
        </w:rPr>
        <w:t>Cybersecurity and Infrastructure Security Agency CISA</w:t>
      </w:r>
      <w:r w:rsidRPr="009D6B72">
        <w:t>, Feb. 2021. https://www.cisa.gov/news-events/news/avoiding-social-engineering-and-phishing-attacks?utm_source=chatgpt.com (accessed May 07, 2026).</w:t>
      </w:r>
    </w:p>
    <w:p w14:paraId="28A0FFD8" w14:textId="77777777" w:rsidR="009D6B72" w:rsidRPr="009D6B72" w:rsidRDefault="009D6B72" w:rsidP="009D6B72">
      <w:r w:rsidRPr="009D6B72">
        <w:t>[2]</w:t>
      </w:r>
    </w:p>
    <w:p w14:paraId="4383D9A9" w14:textId="77777777" w:rsidR="009D6B72" w:rsidRPr="009D6B72" w:rsidRDefault="009D6B72" w:rsidP="009D6B72">
      <w:r w:rsidRPr="009D6B72">
        <w:t xml:space="preserve">ENISA, “Threat Landscape | ENISA,” </w:t>
      </w:r>
      <w:r w:rsidRPr="009D6B72">
        <w:rPr>
          <w:i/>
          <w:iCs/>
        </w:rPr>
        <w:t>Europa.eu</w:t>
      </w:r>
      <w:r w:rsidRPr="009D6B72">
        <w:t>, Mar. 26, 2025. https://www.enisa.europa.eu/topics/cyber-threats/threat-landscape?utm_source=chatgpt.com#contentList (accessed May 07, 2026).</w:t>
      </w:r>
    </w:p>
    <w:p w14:paraId="3441FA38" w14:textId="77777777" w:rsidR="009D6B72" w:rsidRPr="009D6B72" w:rsidRDefault="009D6B72" w:rsidP="009D6B72">
      <w:r w:rsidRPr="009D6B72">
        <w:t>[3]</w:t>
      </w:r>
    </w:p>
    <w:p w14:paraId="6228F74E" w14:textId="77777777" w:rsidR="009D6B72" w:rsidRPr="009D6B72" w:rsidRDefault="009D6B72" w:rsidP="009D6B72">
      <w:r w:rsidRPr="009D6B72">
        <w:t xml:space="preserve">S. Rose, O. Borchert, S. Mitchell, and S. Connelly, “Zero Trust Architecture,” </w:t>
      </w:r>
      <w:r w:rsidRPr="009D6B72">
        <w:rPr>
          <w:i/>
          <w:iCs/>
        </w:rPr>
        <w:t>csrc.nist.gov</w:t>
      </w:r>
      <w:r w:rsidRPr="009D6B72">
        <w:t>, Aug. 11, 2020. https://csrc.nist.gov/pubs/sp/800/207/final (accessed May 07, 2026).</w:t>
      </w:r>
    </w:p>
    <w:p w14:paraId="58A457AE" w14:textId="77777777" w:rsidR="009D6B72" w:rsidRPr="009D6B72" w:rsidRDefault="009D6B72" w:rsidP="009D6B72">
      <w:r w:rsidRPr="009D6B72">
        <w:t>[4]</w:t>
      </w:r>
    </w:p>
    <w:p w14:paraId="33C4A114" w14:textId="77777777" w:rsidR="009D6B72" w:rsidRPr="009D6B72" w:rsidRDefault="009D6B72" w:rsidP="009D6B72">
      <w:r w:rsidRPr="009D6B72">
        <w:t xml:space="preserve">NIST, “Cybersecurity Framework | NIST,” </w:t>
      </w:r>
      <w:r w:rsidRPr="009D6B72">
        <w:rPr>
          <w:i/>
          <w:iCs/>
        </w:rPr>
        <w:t>NIST</w:t>
      </w:r>
      <w:r w:rsidRPr="009D6B72">
        <w:t>, Nov. 12, 2013. https://www.nist.gov/cyberframework?utm_source=chatgpt.com (accessed May 08, 2026).</w:t>
      </w:r>
    </w:p>
    <w:p w14:paraId="19644134" w14:textId="77777777" w:rsidR="009D6B72" w:rsidRPr="009D6B72" w:rsidRDefault="009D6B72" w:rsidP="009D6B72">
      <w:r w:rsidRPr="009D6B72">
        <w:t>[5]</w:t>
      </w:r>
    </w:p>
    <w:p w14:paraId="36261F90" w14:textId="77777777" w:rsidR="009D6B72" w:rsidRPr="009D6B72" w:rsidRDefault="009D6B72" w:rsidP="009D6B72">
      <w:r w:rsidRPr="009D6B72">
        <w:t xml:space="preserve">NIST, “Digital Identity Model,” </w:t>
      </w:r>
      <w:r w:rsidRPr="009D6B72">
        <w:rPr>
          <w:i/>
          <w:iCs/>
        </w:rPr>
        <w:t>pages.nist.gov</w:t>
      </w:r>
      <w:r w:rsidRPr="009D6B72">
        <w:t>. https://pages.nist.gov/800-63-4/sp800-63/model/ (accessed May 08, 2026).</w:t>
      </w:r>
    </w:p>
    <w:p w14:paraId="6F95AF93" w14:textId="77777777" w:rsidR="009D6B72" w:rsidRPr="009D6B72" w:rsidRDefault="009D6B72" w:rsidP="009D6B72">
      <w:r w:rsidRPr="009D6B72">
        <w:t>[6]</w:t>
      </w:r>
    </w:p>
    <w:p w14:paraId="5C7D998E" w14:textId="77777777" w:rsidR="009D6B72" w:rsidRPr="009D6B72" w:rsidRDefault="009D6B72" w:rsidP="009D6B72">
      <w:r w:rsidRPr="009D6B72">
        <w:t xml:space="preserve">CISA, “I’ve Been Hit </w:t>
      </w:r>
      <w:proofErr w:type="gramStart"/>
      <w:r w:rsidRPr="009D6B72">
        <w:t>By</w:t>
      </w:r>
      <w:proofErr w:type="gramEnd"/>
      <w:r w:rsidRPr="009D6B72">
        <w:t xml:space="preserve"> </w:t>
      </w:r>
      <w:proofErr w:type="gramStart"/>
      <w:r w:rsidRPr="009D6B72">
        <w:t>Ransomware!,</w:t>
      </w:r>
      <w:proofErr w:type="gramEnd"/>
      <w:r w:rsidRPr="009D6B72">
        <w:t xml:space="preserve">” </w:t>
      </w:r>
      <w:r w:rsidRPr="009D6B72">
        <w:rPr>
          <w:i/>
          <w:iCs/>
        </w:rPr>
        <w:t>www.cisa.gov</w:t>
      </w:r>
      <w:r w:rsidRPr="009D6B72">
        <w:t>, May 2023. https://www.cisa.gov/stopransomware/ive-been-hit-ransomware (accessed May 08, 2026).</w:t>
      </w:r>
    </w:p>
    <w:p w14:paraId="5978BFDD" w14:textId="77777777" w:rsidR="009D6B72" w:rsidRPr="009D6B72" w:rsidRDefault="009D6B72" w:rsidP="009D6B72">
      <w:r w:rsidRPr="009D6B72">
        <w:t>[7]</w:t>
      </w:r>
    </w:p>
    <w:p w14:paraId="086574FA" w14:textId="77777777" w:rsidR="009D6B72" w:rsidRPr="009D6B72" w:rsidRDefault="009D6B72" w:rsidP="009D6B72">
      <w:r w:rsidRPr="009D6B72">
        <w:t xml:space="preserve">CISA, “Avoiding Social Engineering and Phishing Attacks | CISA,” </w:t>
      </w:r>
      <w:r w:rsidRPr="009D6B72">
        <w:rPr>
          <w:i/>
          <w:iCs/>
        </w:rPr>
        <w:t>Cybersecurity and Infrastructure Security Agency CISA</w:t>
      </w:r>
      <w:r w:rsidRPr="009D6B72">
        <w:t>, Feb. 2021. https://www.cisa.gov/news-events/news/avoiding-social-engineering-and-phishing-attacks?utm_source=chatgpt.com (accessed May 10, 2026).</w:t>
      </w:r>
    </w:p>
    <w:p w14:paraId="034DC08E" w14:textId="7D25BBB5" w:rsidR="008A4EB1" w:rsidRDefault="008A4EB1">
      <w:r>
        <w:br w:type="page"/>
      </w:r>
    </w:p>
    <w:p w14:paraId="6CF35467" w14:textId="7D392024" w:rsidR="008A4EB1" w:rsidRDefault="008926F0" w:rsidP="008926F0">
      <w:pPr>
        <w:pStyle w:val="Heading2"/>
      </w:pPr>
      <w:bookmarkStart w:id="8" w:name="_Toc229596055"/>
      <w:r>
        <w:lastRenderedPageBreak/>
        <w:t>Appendix:</w:t>
      </w:r>
      <w:bookmarkEnd w:id="8"/>
    </w:p>
    <w:p w14:paraId="63BAF1E6" w14:textId="77777777" w:rsidR="008926F0" w:rsidRDefault="008926F0">
      <w:pPr>
        <w:rPr>
          <w:sz w:val="30"/>
          <w:szCs w:val="30"/>
          <w:u w:val="single"/>
        </w:rPr>
      </w:pPr>
    </w:p>
    <w:p w14:paraId="745E91F3" w14:textId="6A9ECE34" w:rsidR="008A4EB1" w:rsidRDefault="008A4EB1">
      <w:r>
        <w:t>Presentation screenshots:</w:t>
      </w:r>
    </w:p>
    <w:p w14:paraId="2D6F13F0" w14:textId="3506CAAF" w:rsidR="008A4EB1" w:rsidRDefault="004D1921">
      <w:r w:rsidRPr="004D1921">
        <w:drawing>
          <wp:inline distT="0" distB="0" distL="0" distR="0" wp14:anchorId="609A68C0" wp14:editId="271E551A">
            <wp:extent cx="5731510" cy="3211195"/>
            <wp:effectExtent l="0" t="0" r="2540" b="8255"/>
            <wp:docPr id="14429540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295406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0B30E0" w14:textId="77777777" w:rsidR="004D1921" w:rsidRDefault="004D1921"/>
    <w:p w14:paraId="25764BD4" w14:textId="1C26FD7E" w:rsidR="004D1921" w:rsidRDefault="009D526C">
      <w:r w:rsidRPr="009D526C">
        <w:drawing>
          <wp:inline distT="0" distB="0" distL="0" distR="0" wp14:anchorId="1ED785F8" wp14:editId="5C3AA17D">
            <wp:extent cx="5731510" cy="3237865"/>
            <wp:effectExtent l="0" t="0" r="2540" b="635"/>
            <wp:docPr id="1220995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99501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7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E2BEF" w14:textId="77777777" w:rsidR="009D526C" w:rsidRDefault="009D526C"/>
    <w:p w14:paraId="42E281E0" w14:textId="52547AC7" w:rsidR="009D526C" w:rsidRDefault="009D526C">
      <w:r w:rsidRPr="009D526C">
        <w:lastRenderedPageBreak/>
        <w:drawing>
          <wp:inline distT="0" distB="0" distL="0" distR="0" wp14:anchorId="0DF717E9" wp14:editId="542C1A4C">
            <wp:extent cx="5731510" cy="3311525"/>
            <wp:effectExtent l="0" t="0" r="2540" b="3175"/>
            <wp:docPr id="12797008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70081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FE1BF" w14:textId="77777777" w:rsidR="009D526C" w:rsidRDefault="009D526C"/>
    <w:p w14:paraId="6CED5ED1" w14:textId="10C1A9C9" w:rsidR="009D526C" w:rsidRDefault="00E451A6">
      <w:r w:rsidRPr="00E451A6">
        <w:drawing>
          <wp:inline distT="0" distB="0" distL="0" distR="0" wp14:anchorId="709B3984" wp14:editId="3736F842">
            <wp:extent cx="5731510" cy="3269615"/>
            <wp:effectExtent l="0" t="0" r="2540" b="6985"/>
            <wp:docPr id="1519532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53212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9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596BA7" w14:textId="77777777" w:rsidR="00E451A6" w:rsidRDefault="00E451A6"/>
    <w:p w14:paraId="2ECF1373" w14:textId="2C7F861B" w:rsidR="00E451A6" w:rsidRDefault="00E451A6">
      <w:r w:rsidRPr="00E451A6">
        <w:lastRenderedPageBreak/>
        <w:drawing>
          <wp:inline distT="0" distB="0" distL="0" distR="0" wp14:anchorId="334881E4" wp14:editId="1E257CCE">
            <wp:extent cx="5731510" cy="3235960"/>
            <wp:effectExtent l="0" t="0" r="2540" b="2540"/>
            <wp:docPr id="2550831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08315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42757" w14:textId="77777777" w:rsidR="00E451A6" w:rsidRDefault="00E451A6"/>
    <w:p w14:paraId="7765CA55" w14:textId="539FF112" w:rsidR="00E451A6" w:rsidRDefault="00E451A6">
      <w:r w:rsidRPr="00E451A6">
        <w:drawing>
          <wp:inline distT="0" distB="0" distL="0" distR="0" wp14:anchorId="39F02E35" wp14:editId="534157CC">
            <wp:extent cx="5731510" cy="3228340"/>
            <wp:effectExtent l="0" t="0" r="2540" b="0"/>
            <wp:docPr id="2544106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441068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CF9FC" w14:textId="77777777" w:rsidR="00E451A6" w:rsidRDefault="00E451A6"/>
    <w:p w14:paraId="31075D48" w14:textId="4848D4A4" w:rsidR="00E451A6" w:rsidRDefault="00051888">
      <w:r w:rsidRPr="00051888">
        <w:lastRenderedPageBreak/>
        <w:drawing>
          <wp:inline distT="0" distB="0" distL="0" distR="0" wp14:anchorId="2D1280C7" wp14:editId="5E571CE2">
            <wp:extent cx="5731510" cy="3164840"/>
            <wp:effectExtent l="0" t="0" r="2540" b="0"/>
            <wp:docPr id="1415995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599534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4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0F96C" w14:textId="77777777" w:rsidR="00051888" w:rsidRDefault="00051888"/>
    <w:p w14:paraId="1D52FB62" w14:textId="0EE25E7E" w:rsidR="00051888" w:rsidRDefault="00051888">
      <w:r w:rsidRPr="00051888">
        <w:drawing>
          <wp:inline distT="0" distB="0" distL="0" distR="0" wp14:anchorId="1D4FB149" wp14:editId="760E8CB2">
            <wp:extent cx="5731510" cy="3213100"/>
            <wp:effectExtent l="0" t="0" r="2540" b="6350"/>
            <wp:docPr id="8157332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73327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1E72E2" w14:textId="77777777" w:rsidR="00051888" w:rsidRDefault="00051888"/>
    <w:p w14:paraId="6FC987B2" w14:textId="22DC13ED" w:rsidR="00051888" w:rsidRDefault="00051888">
      <w:r w:rsidRPr="00051888">
        <w:lastRenderedPageBreak/>
        <w:drawing>
          <wp:inline distT="0" distB="0" distL="0" distR="0" wp14:anchorId="6FF523BE" wp14:editId="27838FD8">
            <wp:extent cx="5731510" cy="3244215"/>
            <wp:effectExtent l="0" t="0" r="2540" b="0"/>
            <wp:docPr id="18377552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755239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52B748" w14:textId="77777777" w:rsidR="00051888" w:rsidRDefault="00051888"/>
    <w:p w14:paraId="4A732313" w14:textId="76F1AF24" w:rsidR="00051888" w:rsidRDefault="008926F0">
      <w:r w:rsidRPr="008926F0">
        <w:drawing>
          <wp:inline distT="0" distB="0" distL="0" distR="0" wp14:anchorId="30D8F283" wp14:editId="3BFE3E9A">
            <wp:extent cx="5731510" cy="3272790"/>
            <wp:effectExtent l="0" t="0" r="2540" b="3810"/>
            <wp:docPr id="2994504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450413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2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CD408A" w14:textId="77777777" w:rsidR="008926F0" w:rsidRDefault="008926F0"/>
    <w:p w14:paraId="2C2F9AD3" w14:textId="77777777" w:rsidR="008926F0" w:rsidRPr="008A4EB1" w:rsidRDefault="008926F0"/>
    <w:sectPr w:rsidR="008926F0" w:rsidRPr="008A4EB1" w:rsidSect="00233A5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3637CB"/>
    <w:multiLevelType w:val="hybridMultilevel"/>
    <w:tmpl w:val="4E160C6A"/>
    <w:lvl w:ilvl="0" w:tplc="2C96E64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3A3A9B"/>
    <w:multiLevelType w:val="hybridMultilevel"/>
    <w:tmpl w:val="2DFEC7EE"/>
    <w:lvl w:ilvl="0" w:tplc="F56CD252">
      <w:start w:val="1"/>
      <w:numFmt w:val="decimal"/>
      <w:lvlText w:val="%1."/>
      <w:lvlJc w:val="left"/>
      <w:pPr>
        <w:ind w:left="40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8" w:hanging="360"/>
      </w:pPr>
    </w:lvl>
    <w:lvl w:ilvl="2" w:tplc="0809001B" w:tentative="1">
      <w:start w:val="1"/>
      <w:numFmt w:val="lowerRoman"/>
      <w:lvlText w:val="%3."/>
      <w:lvlJc w:val="right"/>
      <w:pPr>
        <w:ind w:left="1848" w:hanging="180"/>
      </w:pPr>
    </w:lvl>
    <w:lvl w:ilvl="3" w:tplc="0809000F" w:tentative="1">
      <w:start w:val="1"/>
      <w:numFmt w:val="decimal"/>
      <w:lvlText w:val="%4."/>
      <w:lvlJc w:val="left"/>
      <w:pPr>
        <w:ind w:left="2568" w:hanging="360"/>
      </w:pPr>
    </w:lvl>
    <w:lvl w:ilvl="4" w:tplc="08090019" w:tentative="1">
      <w:start w:val="1"/>
      <w:numFmt w:val="lowerLetter"/>
      <w:lvlText w:val="%5."/>
      <w:lvlJc w:val="left"/>
      <w:pPr>
        <w:ind w:left="3288" w:hanging="360"/>
      </w:pPr>
    </w:lvl>
    <w:lvl w:ilvl="5" w:tplc="0809001B" w:tentative="1">
      <w:start w:val="1"/>
      <w:numFmt w:val="lowerRoman"/>
      <w:lvlText w:val="%6."/>
      <w:lvlJc w:val="right"/>
      <w:pPr>
        <w:ind w:left="4008" w:hanging="180"/>
      </w:pPr>
    </w:lvl>
    <w:lvl w:ilvl="6" w:tplc="0809000F" w:tentative="1">
      <w:start w:val="1"/>
      <w:numFmt w:val="decimal"/>
      <w:lvlText w:val="%7."/>
      <w:lvlJc w:val="left"/>
      <w:pPr>
        <w:ind w:left="4728" w:hanging="360"/>
      </w:pPr>
    </w:lvl>
    <w:lvl w:ilvl="7" w:tplc="08090019" w:tentative="1">
      <w:start w:val="1"/>
      <w:numFmt w:val="lowerLetter"/>
      <w:lvlText w:val="%8."/>
      <w:lvlJc w:val="left"/>
      <w:pPr>
        <w:ind w:left="5448" w:hanging="360"/>
      </w:pPr>
    </w:lvl>
    <w:lvl w:ilvl="8" w:tplc="0809001B" w:tentative="1">
      <w:start w:val="1"/>
      <w:numFmt w:val="lowerRoman"/>
      <w:lvlText w:val="%9."/>
      <w:lvlJc w:val="right"/>
      <w:pPr>
        <w:ind w:left="6168" w:hanging="180"/>
      </w:pPr>
    </w:lvl>
  </w:abstractNum>
  <w:num w:numId="1" w16cid:durableId="1408842061">
    <w:abstractNumId w:val="1"/>
  </w:num>
  <w:num w:numId="2" w16cid:durableId="13350347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E27"/>
    <w:rsid w:val="0000314D"/>
    <w:rsid w:val="00010A19"/>
    <w:rsid w:val="00011666"/>
    <w:rsid w:val="00022C63"/>
    <w:rsid w:val="00051888"/>
    <w:rsid w:val="00054D42"/>
    <w:rsid w:val="00057945"/>
    <w:rsid w:val="000639AA"/>
    <w:rsid w:val="000A1E27"/>
    <w:rsid w:val="000B7C62"/>
    <w:rsid w:val="000C628C"/>
    <w:rsid w:val="000D7F6B"/>
    <w:rsid w:val="000E4239"/>
    <w:rsid w:val="00106C3C"/>
    <w:rsid w:val="00132315"/>
    <w:rsid w:val="001552BA"/>
    <w:rsid w:val="00160054"/>
    <w:rsid w:val="00175AA9"/>
    <w:rsid w:val="0018301B"/>
    <w:rsid w:val="001B77C3"/>
    <w:rsid w:val="001E1A16"/>
    <w:rsid w:val="001E21FC"/>
    <w:rsid w:val="001E263E"/>
    <w:rsid w:val="00216505"/>
    <w:rsid w:val="00225B5A"/>
    <w:rsid w:val="0023001B"/>
    <w:rsid w:val="00233A58"/>
    <w:rsid w:val="00242429"/>
    <w:rsid w:val="00263F53"/>
    <w:rsid w:val="00283F32"/>
    <w:rsid w:val="0028407E"/>
    <w:rsid w:val="002A3A9F"/>
    <w:rsid w:val="002A51A3"/>
    <w:rsid w:val="002A7C19"/>
    <w:rsid w:val="002B16A4"/>
    <w:rsid w:val="002B16D1"/>
    <w:rsid w:val="002D1517"/>
    <w:rsid w:val="002D2D96"/>
    <w:rsid w:val="002D7478"/>
    <w:rsid w:val="002E5C21"/>
    <w:rsid w:val="002E5CE6"/>
    <w:rsid w:val="002F54F2"/>
    <w:rsid w:val="002F63D3"/>
    <w:rsid w:val="002F64D2"/>
    <w:rsid w:val="00304272"/>
    <w:rsid w:val="003440A2"/>
    <w:rsid w:val="00346324"/>
    <w:rsid w:val="00353993"/>
    <w:rsid w:val="00375DE1"/>
    <w:rsid w:val="00383087"/>
    <w:rsid w:val="003915AD"/>
    <w:rsid w:val="0039645A"/>
    <w:rsid w:val="003A26E1"/>
    <w:rsid w:val="003A55BF"/>
    <w:rsid w:val="003C5EEC"/>
    <w:rsid w:val="003C6CDB"/>
    <w:rsid w:val="003E576B"/>
    <w:rsid w:val="00403456"/>
    <w:rsid w:val="004316C2"/>
    <w:rsid w:val="00443A5D"/>
    <w:rsid w:val="0046480C"/>
    <w:rsid w:val="0049078A"/>
    <w:rsid w:val="004A61B7"/>
    <w:rsid w:val="004C50FB"/>
    <w:rsid w:val="004D1921"/>
    <w:rsid w:val="004F379E"/>
    <w:rsid w:val="00503C19"/>
    <w:rsid w:val="00506D60"/>
    <w:rsid w:val="00506DF2"/>
    <w:rsid w:val="00533960"/>
    <w:rsid w:val="00536E67"/>
    <w:rsid w:val="00541457"/>
    <w:rsid w:val="00573D4C"/>
    <w:rsid w:val="00582378"/>
    <w:rsid w:val="005C22A6"/>
    <w:rsid w:val="005C445B"/>
    <w:rsid w:val="005D0CDA"/>
    <w:rsid w:val="005F0C1B"/>
    <w:rsid w:val="005F24AF"/>
    <w:rsid w:val="005F4557"/>
    <w:rsid w:val="006033DE"/>
    <w:rsid w:val="00606F3C"/>
    <w:rsid w:val="006107F2"/>
    <w:rsid w:val="00612D14"/>
    <w:rsid w:val="006159C2"/>
    <w:rsid w:val="00625C0E"/>
    <w:rsid w:val="0068389B"/>
    <w:rsid w:val="0069110E"/>
    <w:rsid w:val="00694962"/>
    <w:rsid w:val="006A6809"/>
    <w:rsid w:val="006B24B2"/>
    <w:rsid w:val="006B4909"/>
    <w:rsid w:val="006D11E4"/>
    <w:rsid w:val="006E6235"/>
    <w:rsid w:val="007118F2"/>
    <w:rsid w:val="00717485"/>
    <w:rsid w:val="00746909"/>
    <w:rsid w:val="00773AAD"/>
    <w:rsid w:val="00787C38"/>
    <w:rsid w:val="007A5AF8"/>
    <w:rsid w:val="007A6642"/>
    <w:rsid w:val="007B514C"/>
    <w:rsid w:val="007D0CDF"/>
    <w:rsid w:val="008054FA"/>
    <w:rsid w:val="00844AB4"/>
    <w:rsid w:val="00852A37"/>
    <w:rsid w:val="00853531"/>
    <w:rsid w:val="00857B7D"/>
    <w:rsid w:val="008926F0"/>
    <w:rsid w:val="008A4EB1"/>
    <w:rsid w:val="008A5E47"/>
    <w:rsid w:val="008B0BE4"/>
    <w:rsid w:val="008B4F52"/>
    <w:rsid w:val="008D48E7"/>
    <w:rsid w:val="008E553E"/>
    <w:rsid w:val="008E64F6"/>
    <w:rsid w:val="00912DC4"/>
    <w:rsid w:val="009309E1"/>
    <w:rsid w:val="00954F6B"/>
    <w:rsid w:val="009550B1"/>
    <w:rsid w:val="00955592"/>
    <w:rsid w:val="00957E01"/>
    <w:rsid w:val="00961C12"/>
    <w:rsid w:val="00974980"/>
    <w:rsid w:val="0097568A"/>
    <w:rsid w:val="009811E8"/>
    <w:rsid w:val="009A2655"/>
    <w:rsid w:val="009B5346"/>
    <w:rsid w:val="009C6192"/>
    <w:rsid w:val="009D526C"/>
    <w:rsid w:val="009D6B72"/>
    <w:rsid w:val="00A02594"/>
    <w:rsid w:val="00A25FDB"/>
    <w:rsid w:val="00A34A59"/>
    <w:rsid w:val="00A37D52"/>
    <w:rsid w:val="00A5083C"/>
    <w:rsid w:val="00A63F35"/>
    <w:rsid w:val="00A67EDE"/>
    <w:rsid w:val="00A74758"/>
    <w:rsid w:val="00AA56E7"/>
    <w:rsid w:val="00AB57FA"/>
    <w:rsid w:val="00AC2F59"/>
    <w:rsid w:val="00AD371A"/>
    <w:rsid w:val="00B11775"/>
    <w:rsid w:val="00B21883"/>
    <w:rsid w:val="00B543F6"/>
    <w:rsid w:val="00B54C2F"/>
    <w:rsid w:val="00B7247A"/>
    <w:rsid w:val="00B73395"/>
    <w:rsid w:val="00B76F18"/>
    <w:rsid w:val="00B85571"/>
    <w:rsid w:val="00B96DEB"/>
    <w:rsid w:val="00BA0794"/>
    <w:rsid w:val="00BB63DC"/>
    <w:rsid w:val="00BD063F"/>
    <w:rsid w:val="00BD5113"/>
    <w:rsid w:val="00BD7427"/>
    <w:rsid w:val="00BF13AD"/>
    <w:rsid w:val="00C13019"/>
    <w:rsid w:val="00C25EC7"/>
    <w:rsid w:val="00C33866"/>
    <w:rsid w:val="00C41422"/>
    <w:rsid w:val="00C53317"/>
    <w:rsid w:val="00C54B3F"/>
    <w:rsid w:val="00C55A84"/>
    <w:rsid w:val="00C619C6"/>
    <w:rsid w:val="00C635F5"/>
    <w:rsid w:val="00CB5CC0"/>
    <w:rsid w:val="00CB6B89"/>
    <w:rsid w:val="00D01778"/>
    <w:rsid w:val="00D124D7"/>
    <w:rsid w:val="00D27D9E"/>
    <w:rsid w:val="00D427B7"/>
    <w:rsid w:val="00D44C72"/>
    <w:rsid w:val="00D57C13"/>
    <w:rsid w:val="00D847D4"/>
    <w:rsid w:val="00D852B0"/>
    <w:rsid w:val="00D92EBB"/>
    <w:rsid w:val="00DA0FC9"/>
    <w:rsid w:val="00DB7B24"/>
    <w:rsid w:val="00DC1D98"/>
    <w:rsid w:val="00DC32E4"/>
    <w:rsid w:val="00DE0338"/>
    <w:rsid w:val="00DE24A8"/>
    <w:rsid w:val="00DF3436"/>
    <w:rsid w:val="00DF7936"/>
    <w:rsid w:val="00E07E0A"/>
    <w:rsid w:val="00E4025C"/>
    <w:rsid w:val="00E451A6"/>
    <w:rsid w:val="00E45EE6"/>
    <w:rsid w:val="00E51FC2"/>
    <w:rsid w:val="00E83E17"/>
    <w:rsid w:val="00ED0C37"/>
    <w:rsid w:val="00EE4A9B"/>
    <w:rsid w:val="00EF4E01"/>
    <w:rsid w:val="00F27677"/>
    <w:rsid w:val="00F3049C"/>
    <w:rsid w:val="00F37EC3"/>
    <w:rsid w:val="00F46D96"/>
    <w:rsid w:val="00F77EA9"/>
    <w:rsid w:val="00F81A8F"/>
    <w:rsid w:val="00F86D97"/>
    <w:rsid w:val="00F87317"/>
    <w:rsid w:val="00FC7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59BEC"/>
  <w15:chartTrackingRefBased/>
  <w15:docId w15:val="{99F8487D-B28F-4D48-AD7D-56D0D91C0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1E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1E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1E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1E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1E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1E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1E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1E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1E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1E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A1E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1E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1E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1E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1E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1E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1E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1E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1E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1E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1E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1E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1E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1E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1E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1E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1E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1E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1E2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33A58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33A58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926F0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8926F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926F0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4.jpe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settings" Target="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e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fb57796d48c2dbadecc28436b9d8dae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e443462ef30e2c264680c90d58a11f3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542E5E-C331-411D-AA7E-EFEF43547DA6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0736C767-742A-4D13-88FB-D0D33A3029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794A0D-4B37-4BEE-94A3-61F170D527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E438704-F7DE-4B30-B9EB-8BD8020DB5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581</TotalTime>
  <Pages>13</Pages>
  <Words>1595</Words>
  <Characters>9096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Synthesize a solution to a potential real-life scenario</dc:title>
  <dc:subject/>
  <dc:creator>Jon Morgan (250159)</dc:creator>
  <cp:keywords/>
  <dc:description/>
  <cp:lastModifiedBy>Jon Morgan (2501590)</cp:lastModifiedBy>
  <cp:revision>197</cp:revision>
  <dcterms:created xsi:type="dcterms:W3CDTF">2026-05-04T23:22:00Z</dcterms:created>
  <dcterms:modified xsi:type="dcterms:W3CDTF">2026-05-13T19:20:00Z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