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EDD9D" w14:textId="0DFC0F8B" w:rsidR="006C4C46" w:rsidRDefault="006C4C46" w:rsidP="006C4C46">
      <w:pPr>
        <w:rPr>
          <w:rFonts w:ascii="Arial" w:hAnsi="Arial" w:cs="Arial"/>
          <w:sz w:val="24"/>
          <w:szCs w:val="24"/>
        </w:rPr>
      </w:pPr>
      <w:r>
        <w:rPr>
          <w:rFonts w:ascii="Arial" w:hAnsi="Arial" w:cs="Arial"/>
          <w:noProof/>
          <w:sz w:val="24"/>
          <w:szCs w:val="24"/>
        </w:rPr>
        <w:drawing>
          <wp:inline distT="0" distB="0" distL="0" distR="0" wp14:anchorId="4401C852" wp14:editId="70ABE84F">
            <wp:extent cx="2286000" cy="952500"/>
            <wp:effectExtent l="0" t="0" r="0" b="0"/>
            <wp:docPr id="1589126476"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1F389220" w14:textId="77777777" w:rsidR="006C4C46" w:rsidRDefault="006C4C46" w:rsidP="006C4C46">
      <w:pPr>
        <w:rPr>
          <w:rFonts w:ascii="Arial" w:hAnsi="Arial" w:cs="Arial"/>
          <w:sz w:val="24"/>
          <w:szCs w:val="24"/>
        </w:rPr>
      </w:pPr>
    </w:p>
    <w:p w14:paraId="584A910B" w14:textId="77777777" w:rsidR="006C4C46" w:rsidRDefault="006C4C46" w:rsidP="006C4C46">
      <w:pPr>
        <w:rPr>
          <w:rFonts w:ascii="Arial" w:hAnsi="Arial" w:cs="Arial"/>
          <w:sz w:val="24"/>
          <w:szCs w:val="24"/>
        </w:rPr>
      </w:pPr>
    </w:p>
    <w:p w14:paraId="3FAB2E69" w14:textId="77777777" w:rsidR="006C4C46" w:rsidRDefault="006C4C46" w:rsidP="006C4C46">
      <w:pPr>
        <w:rPr>
          <w:rFonts w:ascii="Arial" w:hAnsi="Arial" w:cs="Arial"/>
          <w:sz w:val="24"/>
          <w:szCs w:val="24"/>
        </w:rPr>
      </w:pPr>
    </w:p>
    <w:p w14:paraId="25203CB3" w14:textId="77777777" w:rsidR="006C4C46" w:rsidRDefault="006C4C46" w:rsidP="006C4C46">
      <w:pPr>
        <w:rPr>
          <w:rFonts w:ascii="Arial" w:hAnsi="Arial" w:cs="Arial"/>
          <w:sz w:val="24"/>
          <w:szCs w:val="24"/>
        </w:rPr>
      </w:pPr>
    </w:p>
    <w:p w14:paraId="60C56E99" w14:textId="36954F67" w:rsidR="006C4C46" w:rsidRDefault="006C4C46" w:rsidP="006C4C46">
      <w:pPr>
        <w:jc w:val="center"/>
        <w:rPr>
          <w:rFonts w:ascii="Arial" w:hAnsi="Arial" w:cs="Arial"/>
          <w:b/>
          <w:bCs/>
          <w:sz w:val="24"/>
          <w:szCs w:val="24"/>
        </w:rPr>
      </w:pPr>
      <w:r>
        <w:rPr>
          <w:rFonts w:ascii="Arial" w:hAnsi="Arial" w:cs="Arial"/>
          <w:b/>
          <w:bCs/>
          <w:sz w:val="24"/>
          <w:szCs w:val="24"/>
        </w:rPr>
        <w:t>Assignment 2</w:t>
      </w:r>
    </w:p>
    <w:p w14:paraId="1130E00B" w14:textId="77777777" w:rsidR="006C4C46" w:rsidRDefault="006C4C46" w:rsidP="006C4C46">
      <w:pPr>
        <w:jc w:val="center"/>
        <w:rPr>
          <w:rFonts w:ascii="Arial" w:hAnsi="Arial" w:cs="Arial"/>
          <w:sz w:val="24"/>
          <w:szCs w:val="24"/>
        </w:rPr>
      </w:pPr>
    </w:p>
    <w:p w14:paraId="1B0FAE29" w14:textId="77777777" w:rsidR="006C4C46" w:rsidRDefault="006C4C46" w:rsidP="006C4C46">
      <w:pPr>
        <w:jc w:val="both"/>
        <w:rPr>
          <w:rFonts w:ascii="Arial" w:hAnsi="Arial" w:cs="Arial"/>
          <w:sz w:val="24"/>
          <w:szCs w:val="24"/>
        </w:rPr>
      </w:pPr>
    </w:p>
    <w:p w14:paraId="43991C28" w14:textId="77777777" w:rsidR="006C4C46" w:rsidRDefault="006C4C46" w:rsidP="006C4C46">
      <w:pPr>
        <w:jc w:val="both"/>
        <w:rPr>
          <w:rFonts w:ascii="Arial" w:hAnsi="Arial" w:cs="Arial"/>
          <w:sz w:val="24"/>
          <w:szCs w:val="24"/>
        </w:rPr>
      </w:pPr>
    </w:p>
    <w:p w14:paraId="63DA0C63" w14:textId="77777777" w:rsidR="006C4C46" w:rsidRDefault="006C4C46" w:rsidP="006C4C46">
      <w:pPr>
        <w:jc w:val="both"/>
        <w:rPr>
          <w:rFonts w:ascii="Arial" w:hAnsi="Arial" w:cs="Arial"/>
          <w:sz w:val="24"/>
          <w:szCs w:val="24"/>
        </w:rPr>
      </w:pPr>
    </w:p>
    <w:p w14:paraId="3F1A1459" w14:textId="77777777" w:rsidR="006C4C46" w:rsidRDefault="006C4C46" w:rsidP="006C4C46">
      <w:pPr>
        <w:jc w:val="both"/>
        <w:rPr>
          <w:rFonts w:ascii="Arial" w:hAnsi="Arial" w:cs="Arial"/>
          <w:sz w:val="24"/>
          <w:szCs w:val="24"/>
        </w:rPr>
      </w:pPr>
    </w:p>
    <w:p w14:paraId="668B60C3"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Name:                  Gianina-</w:t>
      </w:r>
      <w:proofErr w:type="spellStart"/>
      <w:r>
        <w:rPr>
          <w:rFonts w:ascii="Arial" w:hAnsi="Arial" w:cs="Arial"/>
          <w:b/>
          <w:bCs/>
          <w:sz w:val="24"/>
          <w:szCs w:val="24"/>
        </w:rPr>
        <w:t>Maricica</w:t>
      </w:r>
      <w:proofErr w:type="spellEnd"/>
      <w:r>
        <w:rPr>
          <w:rFonts w:ascii="Arial" w:hAnsi="Arial" w:cs="Arial"/>
          <w:b/>
          <w:bCs/>
          <w:sz w:val="24"/>
          <w:szCs w:val="24"/>
        </w:rPr>
        <w:t xml:space="preserve"> Chirila</w:t>
      </w:r>
    </w:p>
    <w:p w14:paraId="0C0C0F28"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Student ID:          2131738</w:t>
      </w:r>
    </w:p>
    <w:p w14:paraId="45AE1DBD"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Module code:      LCBB4002</w:t>
      </w:r>
    </w:p>
    <w:p w14:paraId="43B7BBF1"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Module name:     Community Engagement</w:t>
      </w:r>
    </w:p>
    <w:p w14:paraId="7AB1F60C" w14:textId="4105EFFA" w:rsidR="006C4C46" w:rsidRDefault="006C4C46" w:rsidP="006C4C46">
      <w:pPr>
        <w:spacing w:line="240" w:lineRule="auto"/>
        <w:jc w:val="both"/>
        <w:rPr>
          <w:rFonts w:ascii="Arial" w:hAnsi="Arial" w:cs="Arial"/>
          <w:b/>
          <w:bCs/>
          <w:sz w:val="24"/>
          <w:szCs w:val="24"/>
        </w:rPr>
      </w:pPr>
      <w:r>
        <w:rPr>
          <w:rFonts w:ascii="Arial" w:hAnsi="Arial" w:cs="Arial"/>
          <w:b/>
          <w:bCs/>
          <w:sz w:val="24"/>
          <w:szCs w:val="24"/>
        </w:rPr>
        <w:t>Assessment 2:    Reflective Evaluation</w:t>
      </w:r>
    </w:p>
    <w:p w14:paraId="183920F9"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 xml:space="preserve">Lecturer:              </w:t>
      </w:r>
      <w:proofErr w:type="spellStart"/>
      <w:r>
        <w:rPr>
          <w:rFonts w:ascii="Arial" w:hAnsi="Arial" w:cs="Arial"/>
          <w:b/>
          <w:bCs/>
          <w:sz w:val="24"/>
          <w:szCs w:val="24"/>
        </w:rPr>
        <w:t>Dr.</w:t>
      </w:r>
      <w:proofErr w:type="spellEnd"/>
      <w:r>
        <w:rPr>
          <w:rFonts w:ascii="Arial" w:hAnsi="Arial" w:cs="Arial"/>
          <w:b/>
          <w:bCs/>
          <w:sz w:val="24"/>
          <w:szCs w:val="24"/>
        </w:rPr>
        <w:t xml:space="preserve"> Nadeem Mirza</w:t>
      </w:r>
    </w:p>
    <w:p w14:paraId="62B2B89C" w14:textId="77777777" w:rsidR="006C4C46" w:rsidRDefault="006C4C46" w:rsidP="006C4C46">
      <w:pPr>
        <w:spacing w:line="240" w:lineRule="auto"/>
        <w:jc w:val="both"/>
        <w:rPr>
          <w:rFonts w:ascii="Arial" w:hAnsi="Arial" w:cs="Arial"/>
          <w:b/>
          <w:bCs/>
          <w:sz w:val="24"/>
          <w:szCs w:val="24"/>
        </w:rPr>
      </w:pPr>
      <w:r>
        <w:rPr>
          <w:rFonts w:ascii="Arial" w:hAnsi="Arial" w:cs="Arial"/>
          <w:b/>
          <w:bCs/>
          <w:sz w:val="24"/>
          <w:szCs w:val="24"/>
        </w:rPr>
        <w:t>Date:                     08.04.2023</w:t>
      </w:r>
    </w:p>
    <w:p w14:paraId="7D6135CC" w14:textId="77777777" w:rsidR="006C4C46" w:rsidRDefault="006C4C46" w:rsidP="006C4C46">
      <w:pPr>
        <w:spacing w:line="240" w:lineRule="auto"/>
        <w:jc w:val="both"/>
        <w:rPr>
          <w:rFonts w:ascii="Arial" w:hAnsi="Arial" w:cs="Arial"/>
          <w:b/>
          <w:bCs/>
          <w:sz w:val="24"/>
          <w:szCs w:val="24"/>
        </w:rPr>
      </w:pPr>
    </w:p>
    <w:p w14:paraId="1559E05A" w14:textId="77777777" w:rsidR="006C4C46" w:rsidRDefault="006C4C46" w:rsidP="006C4C46">
      <w:pPr>
        <w:jc w:val="both"/>
        <w:rPr>
          <w:rFonts w:ascii="Arial" w:hAnsi="Arial" w:cs="Arial"/>
          <w:sz w:val="24"/>
          <w:szCs w:val="24"/>
        </w:rPr>
      </w:pPr>
    </w:p>
    <w:p w14:paraId="34009F4F" w14:textId="77777777" w:rsidR="006C4C46" w:rsidRDefault="006C4C46" w:rsidP="006C4C46">
      <w:pPr>
        <w:jc w:val="both"/>
        <w:rPr>
          <w:rFonts w:ascii="Arial" w:hAnsi="Arial" w:cs="Arial"/>
          <w:sz w:val="24"/>
          <w:szCs w:val="24"/>
        </w:rPr>
      </w:pPr>
    </w:p>
    <w:p w14:paraId="16EC5F89" w14:textId="77777777" w:rsidR="006C4C46" w:rsidRDefault="006C4C46" w:rsidP="006C4C46">
      <w:pPr>
        <w:jc w:val="both"/>
        <w:rPr>
          <w:rFonts w:ascii="Arial" w:hAnsi="Arial" w:cs="Arial"/>
          <w:sz w:val="24"/>
          <w:szCs w:val="24"/>
        </w:rPr>
      </w:pPr>
    </w:p>
    <w:p w14:paraId="0519C957" w14:textId="77777777" w:rsidR="006C4C46" w:rsidRDefault="006C4C46" w:rsidP="006C4C46">
      <w:pPr>
        <w:jc w:val="both"/>
        <w:rPr>
          <w:rFonts w:ascii="Arial" w:hAnsi="Arial" w:cs="Arial"/>
          <w:sz w:val="24"/>
          <w:szCs w:val="24"/>
        </w:rPr>
      </w:pPr>
    </w:p>
    <w:p w14:paraId="494DB56B" w14:textId="77777777" w:rsidR="006C4C46" w:rsidRDefault="006C4C46" w:rsidP="006C4C46">
      <w:pPr>
        <w:jc w:val="both"/>
        <w:rPr>
          <w:rFonts w:ascii="Arial" w:hAnsi="Arial" w:cs="Arial"/>
          <w:sz w:val="24"/>
          <w:szCs w:val="24"/>
        </w:rPr>
      </w:pPr>
    </w:p>
    <w:p w14:paraId="4535A728" w14:textId="77777777" w:rsidR="006C4C46" w:rsidRDefault="006C4C46" w:rsidP="006C4C46">
      <w:pPr>
        <w:jc w:val="both"/>
        <w:rPr>
          <w:rFonts w:ascii="Arial" w:hAnsi="Arial" w:cs="Arial"/>
          <w:sz w:val="24"/>
          <w:szCs w:val="24"/>
        </w:rPr>
      </w:pPr>
    </w:p>
    <w:p w14:paraId="365A88D7" w14:textId="77777777" w:rsidR="006C4C46" w:rsidRDefault="006C4C46" w:rsidP="006C4C46">
      <w:pPr>
        <w:jc w:val="both"/>
        <w:rPr>
          <w:rFonts w:ascii="Arial" w:hAnsi="Arial" w:cs="Arial"/>
          <w:sz w:val="24"/>
          <w:szCs w:val="24"/>
        </w:rPr>
      </w:pPr>
    </w:p>
    <w:p w14:paraId="4A407BBE" w14:textId="77777777" w:rsidR="006C4C46" w:rsidRDefault="006C4C46" w:rsidP="006C4C46">
      <w:pPr>
        <w:jc w:val="center"/>
        <w:rPr>
          <w:rFonts w:ascii="Arial" w:hAnsi="Arial" w:cs="Arial"/>
          <w:sz w:val="24"/>
          <w:szCs w:val="24"/>
        </w:rPr>
      </w:pPr>
    </w:p>
    <w:p w14:paraId="26D8077C" w14:textId="77777777" w:rsidR="006C4C46" w:rsidRDefault="006C4C46" w:rsidP="006C4C46">
      <w:pPr>
        <w:jc w:val="center"/>
        <w:rPr>
          <w:rFonts w:ascii="Arial" w:hAnsi="Arial" w:cs="Arial"/>
          <w:sz w:val="24"/>
          <w:szCs w:val="24"/>
        </w:rPr>
      </w:pPr>
    </w:p>
    <w:p w14:paraId="48A3E342" w14:textId="77777777" w:rsidR="006C4C46" w:rsidRDefault="006C4C46" w:rsidP="006C4C46">
      <w:pPr>
        <w:jc w:val="center"/>
        <w:rPr>
          <w:rFonts w:ascii="Arial" w:hAnsi="Arial" w:cs="Arial"/>
          <w:b/>
          <w:bCs/>
          <w:sz w:val="24"/>
          <w:szCs w:val="24"/>
        </w:rPr>
      </w:pPr>
      <w:r>
        <w:rPr>
          <w:rFonts w:ascii="Arial" w:hAnsi="Arial" w:cs="Arial"/>
          <w:b/>
          <w:bCs/>
          <w:sz w:val="24"/>
          <w:szCs w:val="24"/>
        </w:rPr>
        <w:lastRenderedPageBreak/>
        <w:t>Table of contents</w:t>
      </w:r>
    </w:p>
    <w:p w14:paraId="52523231" w14:textId="77777777" w:rsidR="006C4C46" w:rsidRDefault="006C4C46" w:rsidP="006C4C46">
      <w:pPr>
        <w:jc w:val="center"/>
        <w:rPr>
          <w:rFonts w:ascii="Arial" w:hAnsi="Arial" w:cs="Arial"/>
          <w:b/>
          <w:bCs/>
          <w:sz w:val="24"/>
          <w:szCs w:val="24"/>
        </w:rPr>
      </w:pPr>
    </w:p>
    <w:p w14:paraId="365C6C20" w14:textId="77777777" w:rsidR="006C4C46" w:rsidRDefault="006C4C46" w:rsidP="006C4C46">
      <w:pPr>
        <w:jc w:val="center"/>
        <w:rPr>
          <w:rFonts w:ascii="Arial" w:hAnsi="Arial" w:cs="Arial"/>
          <w:b/>
          <w:bCs/>
          <w:sz w:val="24"/>
          <w:szCs w:val="24"/>
        </w:rPr>
      </w:pPr>
    </w:p>
    <w:p w14:paraId="12ACD7CD" w14:textId="77777777" w:rsidR="006C4C46" w:rsidRDefault="006C4C46" w:rsidP="006C4C46">
      <w:pPr>
        <w:jc w:val="center"/>
        <w:rPr>
          <w:rFonts w:ascii="Arial" w:hAnsi="Arial" w:cs="Arial"/>
          <w:b/>
          <w:bCs/>
          <w:sz w:val="24"/>
          <w:szCs w:val="24"/>
        </w:rPr>
      </w:pPr>
    </w:p>
    <w:p w14:paraId="0BDF9497" w14:textId="77777777" w:rsidR="006C4C46" w:rsidRDefault="006C4C46" w:rsidP="006C4C46">
      <w:pPr>
        <w:jc w:val="center"/>
        <w:rPr>
          <w:rFonts w:ascii="Arial" w:hAnsi="Arial" w:cs="Arial"/>
          <w:b/>
          <w:bCs/>
          <w:sz w:val="24"/>
          <w:szCs w:val="24"/>
        </w:rPr>
      </w:pPr>
      <w:r>
        <w:rPr>
          <w:rFonts w:ascii="Arial" w:hAnsi="Arial" w:cs="Arial"/>
          <w:b/>
          <w:bCs/>
          <w:sz w:val="24"/>
          <w:szCs w:val="24"/>
        </w:rPr>
        <w:t xml:space="preserve"> </w:t>
      </w:r>
    </w:p>
    <w:p w14:paraId="1B54126A" w14:textId="77777777" w:rsidR="006C4C46" w:rsidRDefault="006C4C46" w:rsidP="006C4C46">
      <w:pPr>
        <w:jc w:val="both"/>
        <w:rPr>
          <w:rFonts w:ascii="Arial" w:hAnsi="Arial" w:cs="Arial"/>
          <w:b/>
          <w:bCs/>
          <w:sz w:val="24"/>
          <w:szCs w:val="24"/>
        </w:rPr>
      </w:pPr>
      <w:r>
        <w:rPr>
          <w:rFonts w:ascii="Arial" w:hAnsi="Arial" w:cs="Arial"/>
          <w:b/>
          <w:bCs/>
          <w:sz w:val="24"/>
          <w:szCs w:val="24"/>
        </w:rPr>
        <w:t>1. Introduction                                                                                                                  3</w:t>
      </w:r>
    </w:p>
    <w:p w14:paraId="035330C6" w14:textId="666227C8" w:rsidR="006C4C46" w:rsidRDefault="006C4C46" w:rsidP="006C4C46">
      <w:pPr>
        <w:jc w:val="both"/>
        <w:rPr>
          <w:rFonts w:ascii="Arial" w:hAnsi="Arial" w:cs="Arial"/>
          <w:b/>
          <w:bCs/>
          <w:sz w:val="24"/>
          <w:szCs w:val="24"/>
        </w:rPr>
      </w:pPr>
      <w:r>
        <w:rPr>
          <w:rFonts w:ascii="Arial" w:hAnsi="Arial" w:cs="Arial"/>
          <w:b/>
          <w:bCs/>
          <w:sz w:val="24"/>
          <w:szCs w:val="24"/>
        </w:rPr>
        <w:t xml:space="preserve">2. </w:t>
      </w:r>
      <w:r w:rsidR="00A73540">
        <w:rPr>
          <w:rFonts w:ascii="Arial" w:hAnsi="Arial" w:cs="Arial"/>
          <w:b/>
          <w:bCs/>
          <w:sz w:val="24"/>
          <w:szCs w:val="24"/>
        </w:rPr>
        <w:t>Principles of Community Engagement                                                                  4</w:t>
      </w:r>
      <w:r>
        <w:rPr>
          <w:rFonts w:ascii="Arial" w:hAnsi="Arial" w:cs="Arial"/>
          <w:b/>
          <w:bCs/>
          <w:sz w:val="24"/>
          <w:szCs w:val="24"/>
        </w:rPr>
        <w:t xml:space="preserve">                                                                                            </w:t>
      </w:r>
    </w:p>
    <w:p w14:paraId="567E8793" w14:textId="67FB240D" w:rsidR="00A73540" w:rsidRDefault="006C4C46" w:rsidP="006C4C46">
      <w:pPr>
        <w:jc w:val="both"/>
        <w:rPr>
          <w:rFonts w:ascii="Arial" w:hAnsi="Arial" w:cs="Arial"/>
          <w:b/>
          <w:bCs/>
          <w:sz w:val="24"/>
          <w:szCs w:val="24"/>
        </w:rPr>
      </w:pPr>
      <w:r>
        <w:rPr>
          <w:rFonts w:ascii="Arial" w:hAnsi="Arial" w:cs="Arial"/>
          <w:b/>
          <w:bCs/>
          <w:sz w:val="24"/>
          <w:szCs w:val="24"/>
        </w:rPr>
        <w:t xml:space="preserve">3. </w:t>
      </w:r>
      <w:r w:rsidR="00A73540">
        <w:rPr>
          <w:rFonts w:ascii="Arial" w:hAnsi="Arial" w:cs="Arial"/>
          <w:b/>
          <w:bCs/>
          <w:sz w:val="24"/>
          <w:szCs w:val="24"/>
        </w:rPr>
        <w:t>Standards and strategies                                                                                         12</w:t>
      </w:r>
    </w:p>
    <w:p w14:paraId="17565D3F" w14:textId="7EF6BF3B" w:rsidR="006C4C46" w:rsidRDefault="006C4C46" w:rsidP="006C4C46">
      <w:pPr>
        <w:jc w:val="both"/>
        <w:rPr>
          <w:rFonts w:ascii="Arial" w:hAnsi="Arial" w:cs="Arial"/>
          <w:b/>
          <w:bCs/>
          <w:sz w:val="24"/>
          <w:szCs w:val="24"/>
        </w:rPr>
      </w:pPr>
      <w:r>
        <w:rPr>
          <w:rFonts w:ascii="Arial" w:hAnsi="Arial" w:cs="Arial"/>
          <w:b/>
          <w:bCs/>
          <w:sz w:val="24"/>
          <w:szCs w:val="24"/>
        </w:rPr>
        <w:t xml:space="preserve">4. </w:t>
      </w:r>
      <w:r w:rsidR="00A73540">
        <w:rPr>
          <w:rFonts w:ascii="Arial" w:hAnsi="Arial" w:cs="Arial"/>
          <w:b/>
          <w:bCs/>
          <w:sz w:val="24"/>
          <w:szCs w:val="24"/>
        </w:rPr>
        <w:t>Conclusion and recommendation                                                                                 19</w:t>
      </w:r>
    </w:p>
    <w:p w14:paraId="413A2623" w14:textId="5BB7025C" w:rsidR="006C4C46" w:rsidRDefault="006C4C46" w:rsidP="006C4C46">
      <w:pPr>
        <w:jc w:val="both"/>
        <w:rPr>
          <w:rFonts w:ascii="Arial" w:hAnsi="Arial" w:cs="Arial"/>
          <w:b/>
          <w:bCs/>
          <w:sz w:val="24"/>
          <w:szCs w:val="24"/>
        </w:rPr>
      </w:pPr>
      <w:r>
        <w:rPr>
          <w:rFonts w:ascii="Arial" w:hAnsi="Arial" w:cs="Arial"/>
          <w:b/>
          <w:bCs/>
          <w:sz w:val="24"/>
          <w:szCs w:val="24"/>
        </w:rPr>
        <w:t>5</w:t>
      </w:r>
      <w:r w:rsidR="00A73540">
        <w:rPr>
          <w:rFonts w:ascii="Arial" w:hAnsi="Arial" w:cs="Arial"/>
          <w:b/>
          <w:bCs/>
          <w:sz w:val="24"/>
          <w:szCs w:val="24"/>
        </w:rPr>
        <w:t>. Appendix                                                                                                                            20</w:t>
      </w:r>
    </w:p>
    <w:p w14:paraId="6ED5D0E6" w14:textId="5B78455D" w:rsidR="006C4C46" w:rsidRDefault="00A73540" w:rsidP="006C4C46">
      <w:pPr>
        <w:jc w:val="both"/>
        <w:rPr>
          <w:rFonts w:ascii="Arial" w:hAnsi="Arial" w:cs="Arial"/>
          <w:b/>
          <w:bCs/>
          <w:sz w:val="24"/>
          <w:szCs w:val="24"/>
        </w:rPr>
      </w:pPr>
      <w:r>
        <w:rPr>
          <w:rFonts w:ascii="Arial" w:hAnsi="Arial" w:cs="Arial"/>
          <w:b/>
          <w:bCs/>
          <w:sz w:val="24"/>
          <w:szCs w:val="24"/>
        </w:rPr>
        <w:t>6</w:t>
      </w:r>
      <w:r w:rsidR="006C4C46">
        <w:rPr>
          <w:rFonts w:ascii="Arial" w:hAnsi="Arial" w:cs="Arial"/>
          <w:b/>
          <w:bCs/>
          <w:sz w:val="24"/>
          <w:szCs w:val="24"/>
        </w:rPr>
        <w:t xml:space="preserve">. Reference list </w:t>
      </w:r>
      <w:r>
        <w:rPr>
          <w:rFonts w:ascii="Arial" w:hAnsi="Arial" w:cs="Arial"/>
          <w:b/>
          <w:bCs/>
          <w:sz w:val="24"/>
          <w:szCs w:val="24"/>
        </w:rPr>
        <w:t xml:space="preserve">                                                                                                                23</w:t>
      </w:r>
    </w:p>
    <w:p w14:paraId="1BBBECA3" w14:textId="77777777" w:rsidR="006C4C46" w:rsidRDefault="006C4C46" w:rsidP="006C4C46">
      <w:pPr>
        <w:jc w:val="both"/>
        <w:rPr>
          <w:rFonts w:ascii="Arial" w:hAnsi="Arial" w:cs="Arial"/>
          <w:b/>
          <w:bCs/>
          <w:sz w:val="24"/>
          <w:szCs w:val="24"/>
        </w:rPr>
      </w:pPr>
    </w:p>
    <w:p w14:paraId="1371DE0B" w14:textId="77777777" w:rsidR="006C4C46" w:rsidRDefault="006C4C46" w:rsidP="006C4C46">
      <w:pPr>
        <w:jc w:val="center"/>
        <w:rPr>
          <w:rFonts w:ascii="Arial" w:hAnsi="Arial" w:cs="Arial"/>
          <w:sz w:val="24"/>
          <w:szCs w:val="24"/>
        </w:rPr>
      </w:pPr>
    </w:p>
    <w:p w14:paraId="02856BD9" w14:textId="77777777" w:rsidR="006C4C46" w:rsidRDefault="006C4C46" w:rsidP="00FC5FA0">
      <w:pPr>
        <w:spacing w:after="0" w:line="360" w:lineRule="auto"/>
        <w:jc w:val="both"/>
        <w:rPr>
          <w:rFonts w:ascii="Arial" w:hAnsi="Arial" w:cs="Arial"/>
          <w:b/>
          <w:bCs/>
          <w:sz w:val="24"/>
          <w:szCs w:val="24"/>
        </w:rPr>
      </w:pPr>
    </w:p>
    <w:p w14:paraId="7A6506AF" w14:textId="77777777" w:rsidR="00942118" w:rsidRDefault="00942118" w:rsidP="00FC5FA0">
      <w:pPr>
        <w:spacing w:after="0" w:line="360" w:lineRule="auto"/>
        <w:jc w:val="both"/>
        <w:rPr>
          <w:rFonts w:ascii="Arial" w:hAnsi="Arial" w:cs="Arial"/>
          <w:b/>
          <w:bCs/>
          <w:sz w:val="24"/>
          <w:szCs w:val="24"/>
        </w:rPr>
      </w:pPr>
    </w:p>
    <w:p w14:paraId="734F92A8" w14:textId="77777777" w:rsidR="00942118" w:rsidRDefault="00942118" w:rsidP="00FC5FA0">
      <w:pPr>
        <w:spacing w:after="0" w:line="360" w:lineRule="auto"/>
        <w:jc w:val="both"/>
        <w:rPr>
          <w:rFonts w:ascii="Arial" w:hAnsi="Arial" w:cs="Arial"/>
          <w:b/>
          <w:bCs/>
          <w:sz w:val="24"/>
          <w:szCs w:val="24"/>
        </w:rPr>
      </w:pPr>
    </w:p>
    <w:p w14:paraId="59EB5ED9" w14:textId="77777777" w:rsidR="00942118" w:rsidRDefault="00942118" w:rsidP="00FC5FA0">
      <w:pPr>
        <w:spacing w:after="0" w:line="360" w:lineRule="auto"/>
        <w:jc w:val="both"/>
        <w:rPr>
          <w:rFonts w:ascii="Arial" w:hAnsi="Arial" w:cs="Arial"/>
          <w:b/>
          <w:bCs/>
          <w:sz w:val="24"/>
          <w:szCs w:val="24"/>
        </w:rPr>
      </w:pPr>
    </w:p>
    <w:p w14:paraId="3A188601" w14:textId="77777777" w:rsidR="00942118" w:rsidRDefault="00942118" w:rsidP="00FC5FA0">
      <w:pPr>
        <w:spacing w:after="0" w:line="360" w:lineRule="auto"/>
        <w:jc w:val="both"/>
        <w:rPr>
          <w:rFonts w:ascii="Arial" w:hAnsi="Arial" w:cs="Arial"/>
          <w:b/>
          <w:bCs/>
          <w:sz w:val="24"/>
          <w:szCs w:val="24"/>
        </w:rPr>
      </w:pPr>
    </w:p>
    <w:p w14:paraId="10B49EC7" w14:textId="77777777" w:rsidR="00942118" w:rsidRDefault="00942118" w:rsidP="00FC5FA0">
      <w:pPr>
        <w:spacing w:after="0" w:line="360" w:lineRule="auto"/>
        <w:jc w:val="both"/>
        <w:rPr>
          <w:rFonts w:ascii="Arial" w:hAnsi="Arial" w:cs="Arial"/>
          <w:b/>
          <w:bCs/>
          <w:sz w:val="24"/>
          <w:szCs w:val="24"/>
        </w:rPr>
      </w:pPr>
    </w:p>
    <w:p w14:paraId="24FE31A4" w14:textId="77777777" w:rsidR="00942118" w:rsidRDefault="00942118" w:rsidP="00FC5FA0">
      <w:pPr>
        <w:spacing w:after="0" w:line="360" w:lineRule="auto"/>
        <w:jc w:val="both"/>
        <w:rPr>
          <w:rFonts w:ascii="Arial" w:hAnsi="Arial" w:cs="Arial"/>
          <w:b/>
          <w:bCs/>
          <w:sz w:val="24"/>
          <w:szCs w:val="24"/>
        </w:rPr>
      </w:pPr>
    </w:p>
    <w:p w14:paraId="484947B4" w14:textId="77777777" w:rsidR="00942118" w:rsidRDefault="00942118" w:rsidP="00FC5FA0">
      <w:pPr>
        <w:spacing w:after="0" w:line="360" w:lineRule="auto"/>
        <w:jc w:val="both"/>
        <w:rPr>
          <w:rFonts w:ascii="Arial" w:hAnsi="Arial" w:cs="Arial"/>
          <w:b/>
          <w:bCs/>
          <w:sz w:val="24"/>
          <w:szCs w:val="24"/>
        </w:rPr>
      </w:pPr>
    </w:p>
    <w:p w14:paraId="33382D1C" w14:textId="77777777" w:rsidR="00942118" w:rsidRDefault="00942118" w:rsidP="00FC5FA0">
      <w:pPr>
        <w:spacing w:after="0" w:line="360" w:lineRule="auto"/>
        <w:jc w:val="both"/>
        <w:rPr>
          <w:rFonts w:ascii="Arial" w:hAnsi="Arial" w:cs="Arial"/>
          <w:b/>
          <w:bCs/>
          <w:sz w:val="24"/>
          <w:szCs w:val="24"/>
        </w:rPr>
      </w:pPr>
    </w:p>
    <w:p w14:paraId="3AD6BBB6" w14:textId="77777777" w:rsidR="00942118" w:rsidRDefault="00942118" w:rsidP="00FC5FA0">
      <w:pPr>
        <w:spacing w:after="0" w:line="360" w:lineRule="auto"/>
        <w:jc w:val="both"/>
        <w:rPr>
          <w:rFonts w:ascii="Arial" w:hAnsi="Arial" w:cs="Arial"/>
          <w:b/>
          <w:bCs/>
          <w:sz w:val="24"/>
          <w:szCs w:val="24"/>
        </w:rPr>
      </w:pPr>
    </w:p>
    <w:p w14:paraId="2C9F2355" w14:textId="77777777" w:rsidR="00942118" w:rsidRDefault="00942118" w:rsidP="00FC5FA0">
      <w:pPr>
        <w:spacing w:after="0" w:line="360" w:lineRule="auto"/>
        <w:jc w:val="both"/>
        <w:rPr>
          <w:rFonts w:ascii="Arial" w:hAnsi="Arial" w:cs="Arial"/>
          <w:b/>
          <w:bCs/>
          <w:sz w:val="24"/>
          <w:szCs w:val="24"/>
        </w:rPr>
      </w:pPr>
    </w:p>
    <w:p w14:paraId="61ACA715" w14:textId="77777777" w:rsidR="00942118" w:rsidRDefault="00942118" w:rsidP="00FC5FA0">
      <w:pPr>
        <w:spacing w:after="0" w:line="360" w:lineRule="auto"/>
        <w:jc w:val="both"/>
        <w:rPr>
          <w:rFonts w:ascii="Arial" w:hAnsi="Arial" w:cs="Arial"/>
          <w:b/>
          <w:bCs/>
          <w:sz w:val="24"/>
          <w:szCs w:val="24"/>
        </w:rPr>
      </w:pPr>
    </w:p>
    <w:p w14:paraId="16065131" w14:textId="77777777" w:rsidR="00942118" w:rsidRDefault="00942118" w:rsidP="00FC5FA0">
      <w:pPr>
        <w:spacing w:after="0" w:line="360" w:lineRule="auto"/>
        <w:jc w:val="both"/>
        <w:rPr>
          <w:rFonts w:ascii="Arial" w:hAnsi="Arial" w:cs="Arial"/>
          <w:b/>
          <w:bCs/>
          <w:sz w:val="24"/>
          <w:szCs w:val="24"/>
        </w:rPr>
      </w:pPr>
    </w:p>
    <w:p w14:paraId="5136B145" w14:textId="77777777" w:rsidR="00942118" w:rsidRDefault="00942118" w:rsidP="00FC5FA0">
      <w:pPr>
        <w:spacing w:after="0" w:line="360" w:lineRule="auto"/>
        <w:jc w:val="both"/>
        <w:rPr>
          <w:rFonts w:ascii="Arial" w:hAnsi="Arial" w:cs="Arial"/>
          <w:b/>
          <w:bCs/>
          <w:sz w:val="24"/>
          <w:szCs w:val="24"/>
        </w:rPr>
      </w:pPr>
    </w:p>
    <w:p w14:paraId="1AA15931" w14:textId="77777777" w:rsidR="00942118" w:rsidRDefault="00942118" w:rsidP="00FC5FA0">
      <w:pPr>
        <w:spacing w:after="0" w:line="360" w:lineRule="auto"/>
        <w:jc w:val="both"/>
        <w:rPr>
          <w:rFonts w:ascii="Arial" w:hAnsi="Arial" w:cs="Arial"/>
          <w:b/>
          <w:bCs/>
          <w:sz w:val="24"/>
          <w:szCs w:val="24"/>
        </w:rPr>
      </w:pPr>
    </w:p>
    <w:p w14:paraId="52DC9257" w14:textId="77777777" w:rsidR="007C096B" w:rsidRDefault="007C096B" w:rsidP="00101B55">
      <w:pPr>
        <w:spacing w:after="0" w:line="360" w:lineRule="auto"/>
        <w:jc w:val="center"/>
        <w:rPr>
          <w:rFonts w:ascii="Arial" w:hAnsi="Arial" w:cs="Arial"/>
          <w:b/>
          <w:bCs/>
          <w:sz w:val="24"/>
          <w:szCs w:val="24"/>
        </w:rPr>
      </w:pPr>
    </w:p>
    <w:p w14:paraId="5CF76C56" w14:textId="034D9868" w:rsidR="00942118" w:rsidRDefault="00101B55" w:rsidP="00101B55">
      <w:pPr>
        <w:spacing w:after="0" w:line="360" w:lineRule="auto"/>
        <w:jc w:val="center"/>
        <w:rPr>
          <w:rFonts w:ascii="Arial" w:hAnsi="Arial" w:cs="Arial"/>
          <w:b/>
          <w:bCs/>
          <w:sz w:val="24"/>
          <w:szCs w:val="24"/>
        </w:rPr>
      </w:pPr>
      <w:r w:rsidRPr="00510512">
        <w:rPr>
          <w:rFonts w:ascii="Arial" w:hAnsi="Arial" w:cs="Arial"/>
          <w:noProof/>
          <w:sz w:val="24"/>
          <w:szCs w:val="24"/>
        </w:rPr>
        <w:lastRenderedPageBreak/>
        <w:drawing>
          <wp:inline distT="0" distB="0" distL="0" distR="0" wp14:anchorId="4A36C26C" wp14:editId="31CD730A">
            <wp:extent cx="1632857" cy="1605720"/>
            <wp:effectExtent l="0" t="0" r="5715"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36497" cy="1609300"/>
                    </a:xfrm>
                    <a:prstGeom prst="rect">
                      <a:avLst/>
                    </a:prstGeom>
                  </pic:spPr>
                </pic:pic>
              </a:graphicData>
            </a:graphic>
          </wp:inline>
        </w:drawing>
      </w:r>
    </w:p>
    <w:p w14:paraId="2244ED3F" w14:textId="36A54A01" w:rsidR="00101B55" w:rsidRDefault="00101B55" w:rsidP="00101B55">
      <w:pPr>
        <w:spacing w:after="0" w:line="360" w:lineRule="auto"/>
        <w:jc w:val="center"/>
        <w:rPr>
          <w:rFonts w:ascii="Arial" w:hAnsi="Arial" w:cs="Arial"/>
          <w:b/>
          <w:bCs/>
          <w:sz w:val="24"/>
          <w:szCs w:val="24"/>
        </w:rPr>
      </w:pPr>
      <w:r w:rsidRPr="00510512">
        <w:rPr>
          <w:rFonts w:ascii="Arial" w:hAnsi="Arial" w:cs="Arial"/>
          <w:b/>
          <w:bCs/>
          <w:noProof/>
          <w:sz w:val="24"/>
          <w:szCs w:val="24"/>
        </w:rPr>
        <mc:AlternateContent>
          <mc:Choice Requires="wps">
            <w:drawing>
              <wp:anchor distT="45720" distB="45720" distL="114300" distR="114300" simplePos="0" relativeHeight="251679744" behindDoc="0" locked="0" layoutInCell="1" allowOverlap="1" wp14:anchorId="3440EB42" wp14:editId="4D926D56">
                <wp:simplePos x="0" y="0"/>
                <wp:positionH relativeFrom="margin">
                  <wp:align>center</wp:align>
                </wp:positionH>
                <wp:positionV relativeFrom="paragraph">
                  <wp:posOffset>88265</wp:posOffset>
                </wp:positionV>
                <wp:extent cx="2714625" cy="1404620"/>
                <wp:effectExtent l="0" t="0" r="28575" b="27940"/>
                <wp:wrapSquare wrapText="bothSides"/>
                <wp:docPr id="438226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1404620"/>
                        </a:xfrm>
                        <a:prstGeom prst="rect">
                          <a:avLst/>
                        </a:prstGeom>
                        <a:solidFill>
                          <a:srgbClr val="FFFFFF"/>
                        </a:solidFill>
                        <a:ln w="9525">
                          <a:solidFill>
                            <a:srgbClr val="000000"/>
                          </a:solidFill>
                          <a:miter lim="800000"/>
                          <a:headEnd/>
                          <a:tailEnd/>
                        </a:ln>
                      </wps:spPr>
                      <wps:txbx>
                        <w:txbxContent>
                          <w:p w14:paraId="05D9D4F1" w14:textId="77777777" w:rsidR="00101B55" w:rsidRPr="009C62B7" w:rsidRDefault="00101B55" w:rsidP="00101B55">
                            <w:pPr>
                              <w:rPr>
                                <w:rFonts w:ascii="Arial" w:hAnsi="Arial" w:cs="Arial"/>
                                <w:sz w:val="24"/>
                                <w:szCs w:val="24"/>
                              </w:rPr>
                            </w:pPr>
                            <w:r w:rsidRPr="009C62B7">
                              <w:rPr>
                                <w:rFonts w:ascii="Arial" w:hAnsi="Arial" w:cs="Arial"/>
                                <w:sz w:val="24"/>
                                <w:szCs w:val="24"/>
                              </w:rPr>
                              <w:t>Source: Croydon Government,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440EB42" id="_x0000_t202" coordsize="21600,21600" o:spt="202" path="m,l,21600r21600,l21600,xe">
                <v:stroke joinstyle="miter"/>
                <v:path gradientshapeok="t" o:connecttype="rect"/>
              </v:shapetype>
              <v:shape id="Text Box 2" o:spid="_x0000_s1026" type="#_x0000_t202" style="position:absolute;left:0;text-align:left;margin-left:0;margin-top:6.95pt;width:213.75pt;height:110.6pt;z-index:2516797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">
                <v:textbox style="mso-fit-shape-to-text:t">
                  <w:txbxContent>
                    <w:p w14:paraId="05D9D4F1" w14:textId="77777777" w:rsidR="00101B55" w:rsidRPr="009C62B7" w:rsidRDefault="00101B55" w:rsidP="00101B55">
                      <w:pPr>
                        <w:rPr>
                          <w:rFonts w:ascii="Arial" w:hAnsi="Arial" w:cs="Arial"/>
                          <w:sz w:val="24"/>
                          <w:szCs w:val="24"/>
                        </w:rPr>
                      </w:pPr>
                      <w:r w:rsidRPr="009C62B7">
                        <w:rPr>
                          <w:rFonts w:ascii="Arial" w:hAnsi="Arial" w:cs="Arial"/>
                          <w:sz w:val="24"/>
                          <w:szCs w:val="24"/>
                        </w:rPr>
                        <w:t>Source: Croydon Government, 2023</w:t>
                      </w:r>
                    </w:p>
                  </w:txbxContent>
                </v:textbox>
                <w10:wrap type="square" anchorx="margin"/>
              </v:shape>
            </w:pict>
          </mc:Fallback>
        </mc:AlternateContent>
      </w:r>
    </w:p>
    <w:p w14:paraId="5CEAA40C" w14:textId="3EB7E14C" w:rsidR="00101B55" w:rsidRDefault="00101B55" w:rsidP="00101B55">
      <w:pPr>
        <w:spacing w:after="0" w:line="360" w:lineRule="auto"/>
        <w:jc w:val="center"/>
        <w:rPr>
          <w:rFonts w:ascii="Arial" w:hAnsi="Arial" w:cs="Arial"/>
          <w:b/>
          <w:bCs/>
          <w:sz w:val="24"/>
          <w:szCs w:val="24"/>
        </w:rPr>
      </w:pPr>
    </w:p>
    <w:p w14:paraId="3E6CB37E" w14:textId="77777777" w:rsidR="00101B55" w:rsidRDefault="00101B55" w:rsidP="00101B55">
      <w:pPr>
        <w:spacing w:after="0" w:line="360" w:lineRule="auto"/>
        <w:jc w:val="center"/>
        <w:rPr>
          <w:rFonts w:ascii="Arial" w:hAnsi="Arial" w:cs="Arial"/>
          <w:i/>
          <w:iCs/>
          <w:sz w:val="24"/>
          <w:szCs w:val="24"/>
        </w:rPr>
      </w:pPr>
    </w:p>
    <w:p w14:paraId="05E6D2DB" w14:textId="69DC2B0E" w:rsidR="00101B55" w:rsidRPr="00510512" w:rsidRDefault="00101B55" w:rsidP="00101B55">
      <w:pPr>
        <w:spacing w:after="0" w:line="360" w:lineRule="auto"/>
        <w:jc w:val="center"/>
        <w:rPr>
          <w:rFonts w:ascii="Arial" w:hAnsi="Arial" w:cs="Arial"/>
          <w:i/>
          <w:iCs/>
          <w:sz w:val="24"/>
          <w:szCs w:val="24"/>
        </w:rPr>
      </w:pPr>
      <w:r w:rsidRPr="00510512">
        <w:rPr>
          <w:rFonts w:ascii="Arial" w:hAnsi="Arial" w:cs="Arial"/>
          <w:i/>
          <w:iCs/>
          <w:sz w:val="24"/>
          <w:szCs w:val="24"/>
        </w:rPr>
        <w:t xml:space="preserve">Motto: “Ad summa </w:t>
      </w:r>
      <w:proofErr w:type="spellStart"/>
      <w:r w:rsidRPr="00510512">
        <w:rPr>
          <w:rFonts w:ascii="Arial" w:hAnsi="Arial" w:cs="Arial"/>
          <w:i/>
          <w:iCs/>
          <w:sz w:val="24"/>
          <w:szCs w:val="24"/>
        </w:rPr>
        <w:t>nitamur</w:t>
      </w:r>
      <w:proofErr w:type="spellEnd"/>
      <w:r w:rsidRPr="00510512">
        <w:rPr>
          <w:rFonts w:ascii="Arial" w:hAnsi="Arial" w:cs="Arial"/>
          <w:i/>
          <w:iCs/>
          <w:sz w:val="24"/>
          <w:szCs w:val="24"/>
        </w:rPr>
        <w:t xml:space="preserve"> -Let us strive for perfection.”</w:t>
      </w:r>
      <w:r w:rsidRPr="00510512">
        <w:rPr>
          <w:rFonts w:ascii="Arial" w:hAnsi="Arial" w:cs="Arial"/>
          <w:noProof/>
          <w:sz w:val="24"/>
          <w:szCs w:val="24"/>
        </w:rPr>
        <w:t xml:space="preserve"> </w:t>
      </w:r>
    </w:p>
    <w:p w14:paraId="27D522A4" w14:textId="678B1445" w:rsidR="00101B55" w:rsidRDefault="00101B55" w:rsidP="00101B55">
      <w:pPr>
        <w:spacing w:after="0" w:line="360" w:lineRule="auto"/>
        <w:jc w:val="center"/>
        <w:rPr>
          <w:rFonts w:ascii="Arial" w:hAnsi="Arial" w:cs="Arial"/>
          <w:b/>
          <w:bCs/>
          <w:sz w:val="24"/>
          <w:szCs w:val="24"/>
        </w:rPr>
      </w:pPr>
    </w:p>
    <w:p w14:paraId="1A7DDA17" w14:textId="77777777" w:rsidR="00101B55" w:rsidRDefault="00101B55" w:rsidP="00101B55">
      <w:pPr>
        <w:spacing w:after="0" w:line="360" w:lineRule="auto"/>
        <w:jc w:val="center"/>
        <w:rPr>
          <w:rFonts w:ascii="Arial" w:hAnsi="Arial" w:cs="Arial"/>
          <w:b/>
          <w:bCs/>
          <w:sz w:val="24"/>
          <w:szCs w:val="24"/>
        </w:rPr>
      </w:pPr>
    </w:p>
    <w:p w14:paraId="215829C5" w14:textId="77777777" w:rsidR="007C096B" w:rsidRDefault="007C096B" w:rsidP="00101B55">
      <w:pPr>
        <w:spacing w:after="0" w:line="360" w:lineRule="auto"/>
        <w:jc w:val="center"/>
        <w:rPr>
          <w:rFonts w:ascii="Arial" w:hAnsi="Arial" w:cs="Arial"/>
          <w:b/>
          <w:bCs/>
          <w:sz w:val="24"/>
          <w:szCs w:val="24"/>
        </w:rPr>
      </w:pPr>
    </w:p>
    <w:p w14:paraId="7586BA94" w14:textId="77777777" w:rsidR="00101B55" w:rsidRDefault="00101B55" w:rsidP="00101B55">
      <w:pPr>
        <w:spacing w:after="0" w:line="360" w:lineRule="auto"/>
        <w:jc w:val="center"/>
        <w:rPr>
          <w:rFonts w:ascii="Arial" w:hAnsi="Arial" w:cs="Arial"/>
          <w:b/>
          <w:bCs/>
          <w:sz w:val="24"/>
          <w:szCs w:val="24"/>
        </w:rPr>
      </w:pPr>
    </w:p>
    <w:p w14:paraId="32DB6930" w14:textId="77777777" w:rsidR="00101B55" w:rsidRDefault="00101B55" w:rsidP="00101B55">
      <w:pPr>
        <w:spacing w:after="0" w:line="360" w:lineRule="auto"/>
        <w:jc w:val="center"/>
        <w:rPr>
          <w:rFonts w:ascii="Arial" w:hAnsi="Arial" w:cs="Arial"/>
          <w:b/>
          <w:bCs/>
          <w:sz w:val="24"/>
          <w:szCs w:val="24"/>
        </w:rPr>
      </w:pPr>
    </w:p>
    <w:p w14:paraId="31312D1E" w14:textId="5ABFBFB3" w:rsidR="00056B5D" w:rsidRDefault="00422B5B" w:rsidP="00FC5FA0">
      <w:pPr>
        <w:spacing w:after="0" w:line="360" w:lineRule="auto"/>
        <w:jc w:val="both"/>
        <w:rPr>
          <w:rFonts w:ascii="Arial" w:hAnsi="Arial" w:cs="Arial"/>
          <w:b/>
          <w:bCs/>
          <w:sz w:val="24"/>
          <w:szCs w:val="24"/>
        </w:rPr>
      </w:pPr>
      <w:r>
        <w:rPr>
          <w:rFonts w:ascii="Arial" w:hAnsi="Arial" w:cs="Arial"/>
          <w:b/>
          <w:bCs/>
          <w:sz w:val="24"/>
          <w:szCs w:val="24"/>
        </w:rPr>
        <w:t xml:space="preserve">1. </w:t>
      </w:r>
      <w:r w:rsidR="00524D1B" w:rsidRPr="00767793">
        <w:rPr>
          <w:rFonts w:ascii="Arial" w:hAnsi="Arial" w:cs="Arial"/>
          <w:b/>
          <w:bCs/>
          <w:sz w:val="24"/>
          <w:szCs w:val="24"/>
        </w:rPr>
        <w:t>Introduction</w:t>
      </w:r>
    </w:p>
    <w:p w14:paraId="16ED28DD" w14:textId="77777777" w:rsidR="005D387C" w:rsidRDefault="005D387C" w:rsidP="00FC5FA0">
      <w:pPr>
        <w:spacing w:after="0" w:line="360" w:lineRule="auto"/>
        <w:jc w:val="both"/>
        <w:rPr>
          <w:rFonts w:ascii="Arial" w:hAnsi="Arial" w:cs="Arial"/>
          <w:sz w:val="24"/>
          <w:szCs w:val="24"/>
        </w:rPr>
      </w:pPr>
      <w:r>
        <w:rPr>
          <w:rFonts w:ascii="Arial" w:hAnsi="Arial" w:cs="Arial"/>
          <w:sz w:val="24"/>
          <w:szCs w:val="24"/>
        </w:rPr>
        <w:t>The report aims to assess whether the strategies employed by the Croydon Council align with the community principles and standards. Additionally, it intends to offer a fresh perspective on the Croydon issues explored in assignment 1. The report will feature a reflective evaluation and suggest alternative approaches that can facilitate a smoother process for community engagement in Croydon.</w:t>
      </w:r>
    </w:p>
    <w:p w14:paraId="6A1553DA" w14:textId="092A2320" w:rsidR="00767793" w:rsidRDefault="0099191D" w:rsidP="00FC5FA0">
      <w:pPr>
        <w:spacing w:after="0" w:line="360" w:lineRule="auto"/>
        <w:jc w:val="both"/>
        <w:rPr>
          <w:rFonts w:ascii="Arial" w:hAnsi="Arial" w:cs="Arial"/>
          <w:sz w:val="24"/>
          <w:szCs w:val="24"/>
        </w:rPr>
      </w:pPr>
      <w:r>
        <w:rPr>
          <w:rFonts w:ascii="Arial" w:hAnsi="Arial" w:cs="Arial"/>
          <w:sz w:val="24"/>
          <w:szCs w:val="24"/>
        </w:rPr>
        <w:t>According to the assignment 1 the report will showcase how the Croydon Council has implemented the nine principles of collaboration in specific community initiatives.</w:t>
      </w:r>
    </w:p>
    <w:p w14:paraId="10AB6361" w14:textId="77777777" w:rsidR="0099191D" w:rsidRPr="005D387C" w:rsidRDefault="0099191D" w:rsidP="00FC5FA0">
      <w:pPr>
        <w:spacing w:after="0" w:line="360" w:lineRule="auto"/>
        <w:jc w:val="both"/>
        <w:rPr>
          <w:rFonts w:ascii="Arial" w:hAnsi="Arial" w:cs="Arial"/>
          <w:sz w:val="24"/>
          <w:szCs w:val="24"/>
        </w:rPr>
      </w:pPr>
    </w:p>
    <w:p w14:paraId="743ADB7F" w14:textId="77777777" w:rsidR="00056B5D" w:rsidRDefault="00056B5D" w:rsidP="00FC5FA0">
      <w:pPr>
        <w:spacing w:after="0" w:line="360" w:lineRule="auto"/>
        <w:jc w:val="both"/>
        <w:rPr>
          <w:rFonts w:ascii="Arial" w:hAnsi="Arial" w:cs="Arial"/>
          <w:sz w:val="24"/>
          <w:szCs w:val="24"/>
        </w:rPr>
      </w:pPr>
    </w:p>
    <w:p w14:paraId="1D4C3026" w14:textId="77777777" w:rsidR="007C096B" w:rsidRDefault="007C096B" w:rsidP="00FC5FA0">
      <w:pPr>
        <w:spacing w:after="0" w:line="360" w:lineRule="auto"/>
        <w:jc w:val="both"/>
        <w:rPr>
          <w:rFonts w:ascii="Arial" w:hAnsi="Arial" w:cs="Arial"/>
          <w:sz w:val="24"/>
          <w:szCs w:val="24"/>
        </w:rPr>
      </w:pPr>
    </w:p>
    <w:p w14:paraId="3D08B130" w14:textId="77777777" w:rsidR="007C096B" w:rsidRDefault="007C096B" w:rsidP="00FC5FA0">
      <w:pPr>
        <w:spacing w:after="0" w:line="360" w:lineRule="auto"/>
        <w:jc w:val="both"/>
        <w:rPr>
          <w:rFonts w:ascii="Arial" w:hAnsi="Arial" w:cs="Arial"/>
          <w:sz w:val="24"/>
          <w:szCs w:val="24"/>
        </w:rPr>
      </w:pPr>
    </w:p>
    <w:p w14:paraId="5258D841" w14:textId="77777777" w:rsidR="007C096B" w:rsidRDefault="007C096B" w:rsidP="00FC5FA0">
      <w:pPr>
        <w:spacing w:after="0" w:line="360" w:lineRule="auto"/>
        <w:jc w:val="both"/>
        <w:rPr>
          <w:rFonts w:ascii="Arial" w:hAnsi="Arial" w:cs="Arial"/>
          <w:sz w:val="24"/>
          <w:szCs w:val="24"/>
        </w:rPr>
      </w:pPr>
    </w:p>
    <w:p w14:paraId="3618CE3E" w14:textId="77777777" w:rsidR="007C096B" w:rsidRDefault="007C096B" w:rsidP="00FC5FA0">
      <w:pPr>
        <w:spacing w:after="0" w:line="360" w:lineRule="auto"/>
        <w:jc w:val="both"/>
        <w:rPr>
          <w:rFonts w:ascii="Arial" w:hAnsi="Arial" w:cs="Arial"/>
          <w:sz w:val="24"/>
          <w:szCs w:val="24"/>
        </w:rPr>
      </w:pPr>
    </w:p>
    <w:p w14:paraId="34A0AF64" w14:textId="77777777" w:rsidR="007C096B" w:rsidRDefault="007C096B" w:rsidP="00FC5FA0">
      <w:pPr>
        <w:spacing w:after="0" w:line="360" w:lineRule="auto"/>
        <w:jc w:val="both"/>
        <w:rPr>
          <w:rFonts w:ascii="Arial" w:hAnsi="Arial" w:cs="Arial"/>
          <w:sz w:val="24"/>
          <w:szCs w:val="24"/>
        </w:rPr>
      </w:pPr>
    </w:p>
    <w:p w14:paraId="48760888" w14:textId="77777777" w:rsidR="007C096B" w:rsidRDefault="007C096B" w:rsidP="00FC5FA0">
      <w:pPr>
        <w:spacing w:after="0" w:line="360" w:lineRule="auto"/>
        <w:jc w:val="both"/>
        <w:rPr>
          <w:rFonts w:ascii="Arial" w:hAnsi="Arial" w:cs="Arial"/>
          <w:sz w:val="24"/>
          <w:szCs w:val="24"/>
        </w:rPr>
      </w:pPr>
    </w:p>
    <w:p w14:paraId="66EC0922" w14:textId="77777777" w:rsidR="007C096B" w:rsidRDefault="007C096B" w:rsidP="00FC5FA0">
      <w:pPr>
        <w:spacing w:after="0" w:line="360" w:lineRule="auto"/>
        <w:jc w:val="both"/>
        <w:rPr>
          <w:rFonts w:ascii="Arial" w:hAnsi="Arial" w:cs="Arial"/>
          <w:sz w:val="24"/>
          <w:szCs w:val="24"/>
        </w:rPr>
      </w:pPr>
    </w:p>
    <w:p w14:paraId="5531C646" w14:textId="77777777" w:rsidR="00E94419" w:rsidRDefault="00E94419" w:rsidP="00FC5FA0">
      <w:pPr>
        <w:spacing w:after="0" w:line="360" w:lineRule="auto"/>
        <w:jc w:val="both"/>
        <w:rPr>
          <w:rFonts w:ascii="Arial" w:hAnsi="Arial" w:cs="Arial"/>
          <w:sz w:val="24"/>
          <w:szCs w:val="24"/>
        </w:rPr>
      </w:pPr>
    </w:p>
    <w:p w14:paraId="505EE71C" w14:textId="0F81482D" w:rsidR="00056B5D" w:rsidRDefault="007C404A" w:rsidP="00FC5FA0">
      <w:pPr>
        <w:spacing w:after="0" w:line="360" w:lineRule="auto"/>
        <w:jc w:val="both"/>
        <w:rPr>
          <w:rFonts w:ascii="Arial" w:hAnsi="Arial" w:cs="Arial"/>
          <w:b/>
          <w:bCs/>
          <w:sz w:val="24"/>
          <w:szCs w:val="24"/>
        </w:rPr>
      </w:pPr>
      <w:r>
        <w:rPr>
          <w:rFonts w:ascii="Arial" w:hAnsi="Arial" w:cs="Arial"/>
          <w:b/>
          <w:bCs/>
          <w:sz w:val="24"/>
          <w:szCs w:val="24"/>
        </w:rPr>
        <w:lastRenderedPageBreak/>
        <w:t xml:space="preserve">2. Principles of </w:t>
      </w:r>
      <w:r w:rsidR="00C33037">
        <w:rPr>
          <w:rFonts w:ascii="Arial" w:hAnsi="Arial" w:cs="Arial"/>
          <w:b/>
          <w:bCs/>
          <w:sz w:val="24"/>
          <w:szCs w:val="24"/>
        </w:rPr>
        <w:t>C</w:t>
      </w:r>
      <w:r>
        <w:rPr>
          <w:rFonts w:ascii="Arial" w:hAnsi="Arial" w:cs="Arial"/>
          <w:b/>
          <w:bCs/>
          <w:sz w:val="24"/>
          <w:szCs w:val="24"/>
        </w:rPr>
        <w:t xml:space="preserve">ommunity </w:t>
      </w:r>
      <w:r w:rsidR="00C33037">
        <w:rPr>
          <w:rFonts w:ascii="Arial" w:hAnsi="Arial" w:cs="Arial"/>
          <w:b/>
          <w:bCs/>
          <w:sz w:val="24"/>
          <w:szCs w:val="24"/>
        </w:rPr>
        <w:t>E</w:t>
      </w:r>
      <w:r>
        <w:rPr>
          <w:rFonts w:ascii="Arial" w:hAnsi="Arial" w:cs="Arial"/>
          <w:b/>
          <w:bCs/>
          <w:sz w:val="24"/>
          <w:szCs w:val="24"/>
        </w:rPr>
        <w:t>ngagement</w:t>
      </w:r>
    </w:p>
    <w:p w14:paraId="7B163959" w14:textId="7FE2AFE2" w:rsidR="0099191D" w:rsidRDefault="0099191D" w:rsidP="0099191D">
      <w:pPr>
        <w:spacing w:after="0" w:line="360" w:lineRule="auto"/>
        <w:jc w:val="both"/>
        <w:rPr>
          <w:rFonts w:ascii="Arial" w:hAnsi="Arial" w:cs="Arial"/>
          <w:sz w:val="24"/>
          <w:szCs w:val="24"/>
        </w:rPr>
      </w:pPr>
      <w:r>
        <w:rPr>
          <w:rFonts w:ascii="Arial" w:hAnsi="Arial" w:cs="Arial"/>
          <w:sz w:val="24"/>
          <w:szCs w:val="24"/>
        </w:rPr>
        <w:t>Community engagement refers to the process of building lasting relationships and developing effective solutions to complex issues by working closely with and listening to the needs of the community.</w:t>
      </w:r>
      <w:r w:rsidR="007C096B">
        <w:rPr>
          <w:rFonts w:ascii="Arial" w:hAnsi="Arial" w:cs="Arial"/>
          <w:sz w:val="24"/>
          <w:szCs w:val="24"/>
        </w:rPr>
        <w:t xml:space="preserve"> </w:t>
      </w:r>
      <w:r>
        <w:rPr>
          <w:rFonts w:ascii="Arial" w:hAnsi="Arial" w:cs="Arial"/>
          <w:sz w:val="24"/>
          <w:szCs w:val="24"/>
        </w:rPr>
        <w:t xml:space="preserve">The goal of community engagement is to create sustainable outcomes, promote equitable decision-making processes, and strengthen trust between governments and the communities they serve (Hussey, S. 2023). </w:t>
      </w:r>
    </w:p>
    <w:p w14:paraId="6E2E04DA" w14:textId="404156DF" w:rsidR="00F13800" w:rsidRDefault="007C404A" w:rsidP="00FC5FA0">
      <w:pPr>
        <w:spacing w:after="0" w:line="360" w:lineRule="auto"/>
        <w:jc w:val="both"/>
        <w:rPr>
          <w:rFonts w:ascii="Arial" w:hAnsi="Arial" w:cs="Arial"/>
          <w:sz w:val="24"/>
          <w:szCs w:val="24"/>
        </w:rPr>
      </w:pPr>
      <w:r>
        <w:rPr>
          <w:rFonts w:ascii="Arial" w:hAnsi="Arial" w:cs="Arial"/>
          <w:sz w:val="24"/>
          <w:szCs w:val="24"/>
        </w:rPr>
        <w:t>The</w:t>
      </w:r>
      <w:r w:rsidR="00C2015C">
        <w:rPr>
          <w:rFonts w:ascii="Arial" w:hAnsi="Arial" w:cs="Arial"/>
          <w:sz w:val="24"/>
          <w:szCs w:val="24"/>
        </w:rPr>
        <w:t xml:space="preserve"> principles have been divided into three main sections: things that need to be considered before starting engagement, the requirements for engagement to happen, and factors that need to be considered to ensure successful engagement. Each principle encompasses a wide range of engagement practices, and frequently deals with several issues</w:t>
      </w:r>
      <w:r w:rsidR="00F13800">
        <w:rPr>
          <w:rFonts w:ascii="Arial" w:hAnsi="Arial" w:cs="Arial"/>
          <w:sz w:val="24"/>
          <w:szCs w:val="24"/>
        </w:rPr>
        <w:t xml:space="preserve"> (</w:t>
      </w:r>
      <w:r w:rsidR="00F13800" w:rsidRPr="007C404A">
        <w:rPr>
          <w:rFonts w:ascii="Arial" w:hAnsi="Arial" w:cs="Arial"/>
          <w:sz w:val="24"/>
          <w:szCs w:val="24"/>
        </w:rPr>
        <w:t>Atsdr.cdc.gov.</w:t>
      </w:r>
      <w:r w:rsidR="00F13800">
        <w:rPr>
          <w:rFonts w:ascii="Arial" w:hAnsi="Arial" w:cs="Arial"/>
          <w:sz w:val="24"/>
          <w:szCs w:val="24"/>
        </w:rPr>
        <w:t xml:space="preserve">, </w:t>
      </w:r>
      <w:r w:rsidR="00F13800" w:rsidRPr="007C404A">
        <w:rPr>
          <w:rFonts w:ascii="Arial" w:hAnsi="Arial" w:cs="Arial"/>
          <w:sz w:val="24"/>
          <w:szCs w:val="24"/>
        </w:rPr>
        <w:t>20</w:t>
      </w:r>
      <w:r w:rsidR="00F13800">
        <w:rPr>
          <w:rFonts w:ascii="Arial" w:hAnsi="Arial" w:cs="Arial"/>
          <w:sz w:val="24"/>
          <w:szCs w:val="24"/>
        </w:rPr>
        <w:t>1</w:t>
      </w:r>
      <w:r w:rsidR="00CD44FD">
        <w:rPr>
          <w:rFonts w:ascii="Arial" w:hAnsi="Arial" w:cs="Arial"/>
          <w:sz w:val="24"/>
          <w:szCs w:val="24"/>
        </w:rPr>
        <w:t>5</w:t>
      </w:r>
      <w:r w:rsidR="00F13800">
        <w:rPr>
          <w:rFonts w:ascii="Arial" w:hAnsi="Arial" w:cs="Arial"/>
          <w:sz w:val="24"/>
          <w:szCs w:val="24"/>
        </w:rPr>
        <w:t>)</w:t>
      </w:r>
      <w:r w:rsidR="00C2015C">
        <w:rPr>
          <w:rFonts w:ascii="Arial" w:hAnsi="Arial" w:cs="Arial"/>
          <w:sz w:val="24"/>
          <w:szCs w:val="24"/>
        </w:rPr>
        <w:t>.</w:t>
      </w:r>
    </w:p>
    <w:p w14:paraId="65ED7E24" w14:textId="77777777" w:rsidR="00A078BD" w:rsidRDefault="00A078BD" w:rsidP="00FC5FA0">
      <w:pPr>
        <w:spacing w:after="0" w:line="360" w:lineRule="auto"/>
        <w:jc w:val="both"/>
        <w:rPr>
          <w:rFonts w:ascii="Arial" w:hAnsi="Arial" w:cs="Arial"/>
          <w:sz w:val="24"/>
          <w:szCs w:val="24"/>
        </w:rPr>
      </w:pPr>
    </w:p>
    <w:p w14:paraId="0868DF5D" w14:textId="77777777" w:rsidR="005227BA" w:rsidRDefault="00417FE4" w:rsidP="00FC5FA0">
      <w:pPr>
        <w:spacing w:after="0" w:line="360" w:lineRule="auto"/>
        <w:jc w:val="both"/>
        <w:rPr>
          <w:rFonts w:ascii="Arial" w:hAnsi="Arial" w:cs="Arial"/>
          <w:b/>
          <w:bCs/>
          <w:sz w:val="24"/>
          <w:szCs w:val="24"/>
        </w:rPr>
      </w:pPr>
      <w:r>
        <w:rPr>
          <w:rFonts w:ascii="Arial" w:hAnsi="Arial" w:cs="Arial"/>
          <w:b/>
          <w:bCs/>
          <w:sz w:val="24"/>
          <w:szCs w:val="24"/>
        </w:rPr>
        <w:t>Economy</w:t>
      </w:r>
      <w:r w:rsidR="007C096B">
        <w:rPr>
          <w:rFonts w:ascii="Arial" w:hAnsi="Arial" w:cs="Arial"/>
          <w:b/>
          <w:bCs/>
          <w:sz w:val="24"/>
          <w:szCs w:val="24"/>
        </w:rPr>
        <w:t>’s</w:t>
      </w:r>
      <w:r>
        <w:rPr>
          <w:rFonts w:ascii="Arial" w:hAnsi="Arial" w:cs="Arial"/>
          <w:b/>
          <w:bCs/>
          <w:sz w:val="24"/>
          <w:szCs w:val="24"/>
        </w:rPr>
        <w:t xml:space="preserve"> b</w:t>
      </w:r>
      <w:r w:rsidR="008437DE">
        <w:rPr>
          <w:rFonts w:ascii="Arial" w:hAnsi="Arial" w:cs="Arial"/>
          <w:b/>
          <w:bCs/>
          <w:sz w:val="24"/>
          <w:szCs w:val="24"/>
        </w:rPr>
        <w:t xml:space="preserve">ackground </w:t>
      </w:r>
    </w:p>
    <w:p w14:paraId="21048B8B" w14:textId="77777777" w:rsidR="009F31D7" w:rsidRDefault="009F31D7" w:rsidP="00FC5FA0">
      <w:pPr>
        <w:spacing w:after="0" w:line="360" w:lineRule="auto"/>
        <w:jc w:val="both"/>
        <w:rPr>
          <w:rFonts w:ascii="Arial" w:hAnsi="Arial" w:cs="Arial"/>
          <w:b/>
          <w:bCs/>
          <w:sz w:val="24"/>
          <w:szCs w:val="24"/>
        </w:rPr>
      </w:pPr>
    </w:p>
    <w:p w14:paraId="3FCAFDB2" w14:textId="63774D40" w:rsidR="00D36077" w:rsidRDefault="00E13F18" w:rsidP="00FC5FA0">
      <w:pPr>
        <w:spacing w:after="0"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97152" behindDoc="0" locked="0" layoutInCell="1" allowOverlap="1" wp14:anchorId="188436FB" wp14:editId="10A106AA">
            <wp:simplePos x="914400" y="4333875"/>
            <wp:positionH relativeFrom="column">
              <wp:align>left</wp:align>
            </wp:positionH>
            <wp:positionV relativeFrom="paragraph">
              <wp:align>top</wp:align>
            </wp:positionV>
            <wp:extent cx="5500308" cy="3200431"/>
            <wp:effectExtent l="0" t="0" r="5715" b="0"/>
            <wp:wrapSquare wrapText="bothSides"/>
            <wp:docPr id="1004611609"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11609" name="Picture 10"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00308" cy="3200431"/>
                    </a:xfrm>
                    <a:prstGeom prst="rect">
                      <a:avLst/>
                    </a:prstGeom>
                  </pic:spPr>
                </pic:pic>
              </a:graphicData>
            </a:graphic>
          </wp:anchor>
        </w:drawing>
      </w:r>
      <w:r>
        <w:rPr>
          <w:rFonts w:ascii="Arial" w:hAnsi="Arial" w:cs="Arial"/>
          <w:b/>
          <w:bCs/>
          <w:sz w:val="24"/>
          <w:szCs w:val="24"/>
        </w:rPr>
        <w:br w:type="textWrapping" w:clear="all"/>
      </w:r>
    </w:p>
    <w:p w14:paraId="1C7409FD" w14:textId="23A9FF4F" w:rsidR="00CA7160" w:rsidRDefault="00CA7160" w:rsidP="00FC5FA0">
      <w:pPr>
        <w:spacing w:after="0" w:line="360" w:lineRule="auto"/>
        <w:jc w:val="both"/>
        <w:rPr>
          <w:rFonts w:ascii="Arial" w:hAnsi="Arial" w:cs="Arial"/>
          <w:b/>
          <w:bCs/>
          <w:sz w:val="24"/>
          <w:szCs w:val="24"/>
        </w:rPr>
      </w:pPr>
      <w:r w:rsidRPr="00CA7160">
        <w:rPr>
          <w:rFonts w:ascii="Arial" w:hAnsi="Arial" w:cs="Arial"/>
          <w:b/>
          <w:bCs/>
          <w:noProof/>
          <w:sz w:val="24"/>
          <w:szCs w:val="24"/>
        </w:rPr>
        <mc:AlternateContent>
          <mc:Choice Requires="wps">
            <w:drawing>
              <wp:anchor distT="45720" distB="45720" distL="114300" distR="114300" simplePos="0" relativeHeight="251681792" behindDoc="0" locked="0" layoutInCell="1" allowOverlap="1" wp14:anchorId="4BB44AC5" wp14:editId="5ED4DE51">
                <wp:simplePos x="0" y="0"/>
                <wp:positionH relativeFrom="column">
                  <wp:posOffset>3395980</wp:posOffset>
                </wp:positionH>
                <wp:positionV relativeFrom="paragraph">
                  <wp:posOffset>11430</wp:posOffset>
                </wp:positionV>
                <wp:extent cx="2360930" cy="1404620"/>
                <wp:effectExtent l="0" t="0" r="12700" b="13970"/>
                <wp:wrapSquare wrapText="bothSides"/>
                <wp:docPr id="1584882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3447914" w14:textId="3CFF4CC0" w:rsidR="00CA7160" w:rsidRPr="00CA7160" w:rsidRDefault="00CA7160">
                            <w:pPr>
                              <w:rPr>
                                <w:rFonts w:ascii="Arial" w:hAnsi="Arial" w:cs="Arial"/>
                                <w:sz w:val="24"/>
                                <w:szCs w:val="24"/>
                              </w:rPr>
                            </w:pPr>
                            <w:r>
                              <w:rPr>
                                <w:rFonts w:ascii="Arial" w:hAnsi="Arial" w:cs="Arial"/>
                                <w:sz w:val="24"/>
                                <w:szCs w:val="24"/>
                              </w:rPr>
                              <w:t xml:space="preserve">Source: </w:t>
                            </w:r>
                            <w:proofErr w:type="spellStart"/>
                            <w:r w:rsidR="00E826D8">
                              <w:rPr>
                                <w:rFonts w:ascii="Arial" w:hAnsi="Arial" w:cs="Arial"/>
                                <w:sz w:val="24"/>
                                <w:szCs w:val="24"/>
                              </w:rPr>
                              <w:t>Varbes</w:t>
                            </w:r>
                            <w:proofErr w:type="spellEnd"/>
                            <w:r w:rsidR="00A97AD1">
                              <w:rPr>
                                <w:rFonts w:ascii="Arial" w:hAnsi="Arial" w:cs="Arial"/>
                                <w:sz w:val="24"/>
                                <w:szCs w:val="24"/>
                              </w:rPr>
                              <w:t xml:space="preserve"> </w:t>
                            </w:r>
                            <w:r w:rsidR="00E826D8">
                              <w:rPr>
                                <w:rFonts w:ascii="Arial" w:hAnsi="Arial" w:cs="Arial"/>
                                <w:sz w:val="24"/>
                                <w:szCs w:val="24"/>
                              </w:rPr>
                              <w:t>(</w:t>
                            </w:r>
                            <w:r>
                              <w:rPr>
                                <w:rFonts w:ascii="Arial" w:hAnsi="Arial" w:cs="Arial"/>
                                <w:sz w:val="24"/>
                                <w:szCs w:val="24"/>
                              </w:rPr>
                              <w:t>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B44AC5" id="_x0000_s1027" type="#_x0000_t202" style="position:absolute;left:0;text-align:left;margin-left:267.4pt;margin-top:.9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">
                <v:textbox style="mso-fit-shape-to-text:t">
                  <w:txbxContent>
                    <w:p w14:paraId="73447914" w14:textId="3CFF4CC0" w:rsidR="00CA7160" w:rsidRPr="00CA7160" w:rsidRDefault="00CA7160">
                      <w:pPr>
                        <w:rPr>
                          <w:rFonts w:ascii="Arial" w:hAnsi="Arial" w:cs="Arial"/>
                          <w:sz w:val="24"/>
                          <w:szCs w:val="24"/>
                        </w:rPr>
                      </w:pPr>
                      <w:r>
                        <w:rPr>
                          <w:rFonts w:ascii="Arial" w:hAnsi="Arial" w:cs="Arial"/>
                          <w:sz w:val="24"/>
                          <w:szCs w:val="24"/>
                        </w:rPr>
                        <w:t xml:space="preserve">Source: </w:t>
                      </w:r>
                      <w:proofErr w:type="spellStart"/>
                      <w:r w:rsidR="00E826D8">
                        <w:rPr>
                          <w:rFonts w:ascii="Arial" w:hAnsi="Arial" w:cs="Arial"/>
                          <w:sz w:val="24"/>
                          <w:szCs w:val="24"/>
                        </w:rPr>
                        <w:t>Varbes</w:t>
                      </w:r>
                      <w:proofErr w:type="spellEnd"/>
                      <w:r w:rsidR="00A97AD1">
                        <w:rPr>
                          <w:rFonts w:ascii="Arial" w:hAnsi="Arial" w:cs="Arial"/>
                          <w:sz w:val="24"/>
                          <w:szCs w:val="24"/>
                        </w:rPr>
                        <w:t xml:space="preserve"> </w:t>
                      </w:r>
                      <w:r w:rsidR="00E826D8">
                        <w:rPr>
                          <w:rFonts w:ascii="Arial" w:hAnsi="Arial" w:cs="Arial"/>
                          <w:sz w:val="24"/>
                          <w:szCs w:val="24"/>
                        </w:rPr>
                        <w:t>(</w:t>
                      </w:r>
                      <w:r>
                        <w:rPr>
                          <w:rFonts w:ascii="Arial" w:hAnsi="Arial" w:cs="Arial"/>
                          <w:sz w:val="24"/>
                          <w:szCs w:val="24"/>
                        </w:rPr>
                        <w:t>2023)</w:t>
                      </w:r>
                    </w:p>
                  </w:txbxContent>
                </v:textbox>
                <w10:wrap type="square"/>
              </v:shape>
            </w:pict>
          </mc:Fallback>
        </mc:AlternateContent>
      </w:r>
    </w:p>
    <w:p w14:paraId="078F2EDA" w14:textId="77777777" w:rsidR="00CA7160" w:rsidRDefault="00CA7160" w:rsidP="00FC5FA0">
      <w:pPr>
        <w:spacing w:after="0" w:line="360" w:lineRule="auto"/>
        <w:jc w:val="both"/>
        <w:rPr>
          <w:rFonts w:ascii="Arial" w:hAnsi="Arial" w:cs="Arial"/>
          <w:sz w:val="24"/>
          <w:szCs w:val="24"/>
        </w:rPr>
      </w:pPr>
    </w:p>
    <w:p w14:paraId="2AE5F3F4" w14:textId="77777777" w:rsidR="00CA7160" w:rsidRDefault="00CA7160" w:rsidP="00FC5FA0">
      <w:pPr>
        <w:spacing w:after="0" w:line="360" w:lineRule="auto"/>
        <w:jc w:val="both"/>
        <w:rPr>
          <w:rFonts w:ascii="Arial" w:hAnsi="Arial" w:cs="Arial"/>
          <w:sz w:val="24"/>
          <w:szCs w:val="24"/>
        </w:rPr>
      </w:pPr>
    </w:p>
    <w:p w14:paraId="3EC6D30B" w14:textId="77777777" w:rsidR="009F31D7" w:rsidRDefault="009F31D7" w:rsidP="00FC5FA0">
      <w:pPr>
        <w:spacing w:after="0" w:line="360" w:lineRule="auto"/>
        <w:jc w:val="both"/>
        <w:rPr>
          <w:rFonts w:ascii="Arial" w:hAnsi="Arial" w:cs="Arial"/>
          <w:sz w:val="24"/>
          <w:szCs w:val="24"/>
        </w:rPr>
      </w:pPr>
    </w:p>
    <w:p w14:paraId="0D19FB89" w14:textId="77777777" w:rsidR="009F31D7" w:rsidRDefault="009F31D7" w:rsidP="00FC5FA0">
      <w:pPr>
        <w:spacing w:after="0" w:line="360" w:lineRule="auto"/>
        <w:jc w:val="both"/>
        <w:rPr>
          <w:rFonts w:ascii="Arial" w:hAnsi="Arial" w:cs="Arial"/>
          <w:sz w:val="24"/>
          <w:szCs w:val="24"/>
        </w:rPr>
      </w:pPr>
    </w:p>
    <w:p w14:paraId="41E5D8EC" w14:textId="1B0506E3" w:rsidR="00A91F63" w:rsidRDefault="00277CF2" w:rsidP="00FC5FA0">
      <w:pPr>
        <w:spacing w:after="0" w:line="360" w:lineRule="auto"/>
        <w:jc w:val="both"/>
        <w:rPr>
          <w:rFonts w:ascii="Arial" w:hAnsi="Arial" w:cs="Arial"/>
          <w:sz w:val="24"/>
          <w:szCs w:val="24"/>
        </w:rPr>
      </w:pPr>
      <w:r>
        <w:rPr>
          <w:rFonts w:ascii="Arial" w:hAnsi="Arial" w:cs="Arial"/>
          <w:sz w:val="24"/>
          <w:szCs w:val="24"/>
        </w:rPr>
        <w:lastRenderedPageBreak/>
        <w:t xml:space="preserve">Croydon Council is facing financial instability as a result of its debt, which amounts to £71.6 billion, leading to its declaration of bankruptcy in 2020. The Council, which was under control of Labour Party, experienced disorganised leadership, and poor financial management, resulting in its bankruptcy for the first time in November 2020 </w:t>
      </w:r>
      <w:r w:rsidR="00A91F63">
        <w:rPr>
          <w:rFonts w:ascii="Arial" w:hAnsi="Arial" w:cs="Arial"/>
          <w:sz w:val="24"/>
          <w:szCs w:val="24"/>
        </w:rPr>
        <w:t>(</w:t>
      </w:r>
      <w:r w:rsidR="00A91F63" w:rsidRPr="00510512">
        <w:rPr>
          <w:rFonts w:ascii="Arial" w:hAnsi="Arial" w:cs="Arial"/>
          <w:sz w:val="24"/>
          <w:szCs w:val="24"/>
        </w:rPr>
        <w:t>Butler, P.</w:t>
      </w:r>
      <w:r w:rsidR="00A91F63">
        <w:rPr>
          <w:rFonts w:ascii="Arial" w:hAnsi="Arial" w:cs="Arial"/>
          <w:sz w:val="24"/>
          <w:szCs w:val="24"/>
        </w:rPr>
        <w:t xml:space="preserve">, </w:t>
      </w:r>
      <w:r w:rsidR="00A91F63" w:rsidRPr="00510512">
        <w:rPr>
          <w:rFonts w:ascii="Arial" w:hAnsi="Arial" w:cs="Arial"/>
          <w:sz w:val="24"/>
          <w:szCs w:val="24"/>
        </w:rPr>
        <w:t>2022)</w:t>
      </w:r>
      <w:r w:rsidR="00A91F63">
        <w:rPr>
          <w:rFonts w:ascii="Arial" w:hAnsi="Arial" w:cs="Arial"/>
          <w:sz w:val="24"/>
          <w:szCs w:val="24"/>
        </w:rPr>
        <w:t>.</w:t>
      </w:r>
    </w:p>
    <w:p w14:paraId="0107DFEE" w14:textId="27326805" w:rsidR="00227710" w:rsidRDefault="00227710" w:rsidP="00FC5FA0">
      <w:pPr>
        <w:spacing w:after="0" w:line="360" w:lineRule="auto"/>
        <w:jc w:val="both"/>
        <w:rPr>
          <w:rFonts w:ascii="Arial" w:hAnsi="Arial" w:cs="Arial"/>
          <w:sz w:val="24"/>
          <w:szCs w:val="24"/>
        </w:rPr>
      </w:pPr>
      <w:r>
        <w:rPr>
          <w:rFonts w:ascii="Arial" w:hAnsi="Arial" w:cs="Arial"/>
          <w:sz w:val="24"/>
          <w:szCs w:val="24"/>
        </w:rPr>
        <w:t>The ‘Penn Report’, which looked into the reasons behind the financial collapse of the Council, was published on February 24</w:t>
      </w:r>
      <w:r w:rsidRPr="00227710">
        <w:rPr>
          <w:rFonts w:ascii="Arial" w:hAnsi="Arial" w:cs="Arial"/>
          <w:sz w:val="24"/>
          <w:szCs w:val="24"/>
          <w:vertAlign w:val="superscript"/>
        </w:rPr>
        <w:t>th</w:t>
      </w:r>
      <w:r>
        <w:rPr>
          <w:rFonts w:ascii="Arial" w:hAnsi="Arial" w:cs="Arial"/>
          <w:sz w:val="24"/>
          <w:szCs w:val="24"/>
        </w:rPr>
        <w:t xml:space="preserve">, 2023 (Croydon Government, 2023).  </w:t>
      </w:r>
    </w:p>
    <w:p w14:paraId="2887787D" w14:textId="77777777" w:rsidR="00227710" w:rsidRDefault="00227710" w:rsidP="00227710">
      <w:pPr>
        <w:spacing w:after="0" w:line="360" w:lineRule="auto"/>
        <w:jc w:val="both"/>
        <w:rPr>
          <w:rFonts w:ascii="Arial" w:hAnsi="Arial" w:cs="Arial"/>
          <w:sz w:val="24"/>
          <w:szCs w:val="24"/>
        </w:rPr>
      </w:pPr>
      <w:r>
        <w:rPr>
          <w:rFonts w:ascii="Arial" w:hAnsi="Arial" w:cs="Arial"/>
          <w:sz w:val="24"/>
          <w:szCs w:val="24"/>
        </w:rPr>
        <w:t>The Council should carry out a significant restructuring of its management system, which involves introducing internal assurance frameworks to guarantee strict compliance with corporate controls on budget management risk, and service performance. Moreover, it should rejuvenate a constructive organisational and staff culture that focuses on accountability, transparency, inclusivity, inquisitiveness, and the desire to learn, all of which are geared towards enhancing services for Croydon’s residents (</w:t>
      </w:r>
      <w:r w:rsidRPr="00510512">
        <w:rPr>
          <w:rFonts w:ascii="Arial" w:hAnsi="Arial" w:cs="Arial"/>
          <w:sz w:val="24"/>
          <w:szCs w:val="24"/>
        </w:rPr>
        <w:t>Penn, R.</w:t>
      </w:r>
      <w:r>
        <w:rPr>
          <w:rFonts w:ascii="Arial" w:hAnsi="Arial" w:cs="Arial"/>
          <w:sz w:val="24"/>
          <w:szCs w:val="24"/>
        </w:rPr>
        <w:t xml:space="preserve">, </w:t>
      </w:r>
      <w:r w:rsidRPr="00510512">
        <w:rPr>
          <w:rFonts w:ascii="Arial" w:hAnsi="Arial" w:cs="Arial"/>
          <w:sz w:val="24"/>
          <w:szCs w:val="24"/>
        </w:rPr>
        <w:t>2021)</w:t>
      </w:r>
      <w:r>
        <w:rPr>
          <w:rFonts w:ascii="Arial" w:hAnsi="Arial" w:cs="Arial"/>
          <w:sz w:val="24"/>
          <w:szCs w:val="24"/>
        </w:rPr>
        <w:t>.</w:t>
      </w:r>
    </w:p>
    <w:p w14:paraId="381932C1" w14:textId="73DA2FEF" w:rsidR="00666888" w:rsidRPr="00277CF2" w:rsidRDefault="0051334E" w:rsidP="00FC5FA0">
      <w:pPr>
        <w:spacing w:after="0" w:line="360" w:lineRule="auto"/>
        <w:jc w:val="both"/>
        <w:rPr>
          <w:rFonts w:ascii="Arial" w:hAnsi="Arial" w:cs="Arial"/>
          <w:sz w:val="24"/>
          <w:szCs w:val="24"/>
        </w:rPr>
      </w:pPr>
      <w:r>
        <w:rPr>
          <w:rFonts w:ascii="Arial" w:hAnsi="Arial" w:cs="Arial"/>
          <w:sz w:val="24"/>
          <w:szCs w:val="24"/>
        </w:rPr>
        <w:t xml:space="preserve">The </w:t>
      </w:r>
      <w:r w:rsidR="0015254C">
        <w:rPr>
          <w:rFonts w:ascii="Arial" w:hAnsi="Arial" w:cs="Arial"/>
          <w:sz w:val="24"/>
          <w:szCs w:val="24"/>
        </w:rPr>
        <w:t xml:space="preserve">Conservative Party </w:t>
      </w:r>
      <w:r>
        <w:rPr>
          <w:rFonts w:ascii="Arial" w:hAnsi="Arial" w:cs="Arial"/>
          <w:sz w:val="24"/>
          <w:szCs w:val="24"/>
        </w:rPr>
        <w:t>choice to alter the Council’s political leadership provides a foundation for addressing past political governance inadequacies and establishing a robust and efficient system of governance (</w:t>
      </w:r>
      <w:r w:rsidRPr="00510512">
        <w:rPr>
          <w:rFonts w:ascii="Arial" w:hAnsi="Arial" w:cs="Arial"/>
          <w:sz w:val="24"/>
          <w:szCs w:val="24"/>
        </w:rPr>
        <w:t>Penn, R.</w:t>
      </w:r>
      <w:r>
        <w:rPr>
          <w:rFonts w:ascii="Arial" w:hAnsi="Arial" w:cs="Arial"/>
          <w:sz w:val="24"/>
          <w:szCs w:val="24"/>
        </w:rPr>
        <w:t xml:space="preserve">, </w:t>
      </w:r>
      <w:r w:rsidRPr="00510512">
        <w:rPr>
          <w:rFonts w:ascii="Arial" w:hAnsi="Arial" w:cs="Arial"/>
          <w:sz w:val="24"/>
          <w:szCs w:val="24"/>
        </w:rPr>
        <w:t>2021)</w:t>
      </w:r>
      <w:r>
        <w:rPr>
          <w:rFonts w:ascii="Arial" w:hAnsi="Arial" w:cs="Arial"/>
          <w:sz w:val="24"/>
          <w:szCs w:val="24"/>
        </w:rPr>
        <w:t xml:space="preserve">. </w:t>
      </w:r>
      <w:r w:rsidR="00666888">
        <w:rPr>
          <w:rFonts w:ascii="Arial" w:hAnsi="Arial" w:cs="Arial"/>
          <w:sz w:val="24"/>
          <w:szCs w:val="24"/>
        </w:rPr>
        <w:t xml:space="preserve"> </w:t>
      </w:r>
    </w:p>
    <w:p w14:paraId="73D8C88C" w14:textId="39729641" w:rsidR="006D3EC7" w:rsidRDefault="00B54E2F" w:rsidP="00FC5FA0">
      <w:pPr>
        <w:spacing w:after="0" w:line="360" w:lineRule="auto"/>
        <w:jc w:val="both"/>
        <w:rPr>
          <w:rFonts w:ascii="Arial" w:hAnsi="Arial" w:cs="Arial"/>
          <w:sz w:val="24"/>
          <w:szCs w:val="24"/>
        </w:rPr>
      </w:pPr>
      <w:r>
        <w:rPr>
          <w:rFonts w:ascii="Arial" w:hAnsi="Arial" w:cs="Arial"/>
          <w:sz w:val="24"/>
          <w:szCs w:val="24"/>
        </w:rPr>
        <w:t xml:space="preserve">Councillor Manju </w:t>
      </w:r>
      <w:proofErr w:type="spellStart"/>
      <w:r>
        <w:rPr>
          <w:rFonts w:ascii="Arial" w:hAnsi="Arial" w:cs="Arial"/>
          <w:sz w:val="24"/>
          <w:szCs w:val="24"/>
        </w:rPr>
        <w:t>Shahul</w:t>
      </w:r>
      <w:proofErr w:type="spellEnd"/>
      <w:r>
        <w:rPr>
          <w:rFonts w:ascii="Arial" w:hAnsi="Arial" w:cs="Arial"/>
          <w:sz w:val="24"/>
          <w:szCs w:val="24"/>
        </w:rPr>
        <w:t xml:space="preserve"> Hameed, who is the Lead Cabinet Member for Economy and Jobs, shared </w:t>
      </w:r>
      <w:r w:rsidR="00C07E38">
        <w:rPr>
          <w:rFonts w:ascii="Arial" w:hAnsi="Arial" w:cs="Arial"/>
          <w:sz w:val="24"/>
          <w:szCs w:val="24"/>
        </w:rPr>
        <w:t>‘</w:t>
      </w:r>
      <w:r>
        <w:rPr>
          <w:rFonts w:ascii="Arial" w:hAnsi="Arial" w:cs="Arial"/>
          <w:sz w:val="24"/>
          <w:szCs w:val="24"/>
        </w:rPr>
        <w:t>Croydon’s Economic Strategy from 2019 to 2024</w:t>
      </w:r>
      <w:r w:rsidR="00140D50">
        <w:rPr>
          <w:rFonts w:ascii="Arial" w:hAnsi="Arial" w:cs="Arial"/>
          <w:sz w:val="24"/>
          <w:szCs w:val="24"/>
        </w:rPr>
        <w:t>’</w:t>
      </w:r>
      <w:r>
        <w:rPr>
          <w:rFonts w:ascii="Arial" w:hAnsi="Arial" w:cs="Arial"/>
          <w:sz w:val="24"/>
          <w:szCs w:val="24"/>
        </w:rPr>
        <w:t xml:space="preserve">. </w:t>
      </w:r>
      <w:r w:rsidR="006D3EC7">
        <w:rPr>
          <w:rFonts w:ascii="Arial" w:hAnsi="Arial" w:cs="Arial"/>
          <w:sz w:val="24"/>
          <w:szCs w:val="24"/>
        </w:rPr>
        <w:t>A partnership strategy can develop a local economy that is sustainable, resilient, and inclusive, ultimately leading to a more vibrant and fairer community</w:t>
      </w:r>
      <w:r w:rsidR="00B95548">
        <w:rPr>
          <w:rFonts w:ascii="Arial" w:hAnsi="Arial" w:cs="Arial"/>
          <w:sz w:val="24"/>
          <w:szCs w:val="24"/>
        </w:rPr>
        <w:t xml:space="preserve"> (Croydon Government, 2023)</w:t>
      </w:r>
      <w:r w:rsidR="006D3EC7">
        <w:rPr>
          <w:rFonts w:ascii="Arial" w:hAnsi="Arial" w:cs="Arial"/>
          <w:sz w:val="24"/>
          <w:szCs w:val="24"/>
        </w:rPr>
        <w:t>.</w:t>
      </w:r>
    </w:p>
    <w:p w14:paraId="71C1436A" w14:textId="40C36A21" w:rsidR="004C567C" w:rsidRDefault="004C567C" w:rsidP="00FC5FA0">
      <w:pPr>
        <w:spacing w:after="0" w:line="360" w:lineRule="auto"/>
        <w:jc w:val="both"/>
        <w:rPr>
          <w:rFonts w:ascii="Arial" w:hAnsi="Arial" w:cs="Arial"/>
          <w:sz w:val="24"/>
          <w:szCs w:val="24"/>
        </w:rPr>
      </w:pPr>
    </w:p>
    <w:p w14:paraId="578DAF0A" w14:textId="13D35035" w:rsidR="004C567C" w:rsidRDefault="00A61356" w:rsidP="00FC5FA0">
      <w:pPr>
        <w:spacing w:after="0" w:line="360" w:lineRule="auto"/>
        <w:jc w:val="both"/>
        <w:rPr>
          <w:rFonts w:ascii="Arial" w:hAnsi="Arial" w:cs="Arial"/>
          <w:sz w:val="24"/>
          <w:szCs w:val="24"/>
        </w:rPr>
      </w:pPr>
      <w:r w:rsidRPr="00050CD9">
        <w:rPr>
          <w:rFonts w:ascii="Arial" w:hAnsi="Arial" w:cs="Arial"/>
          <w:noProof/>
          <w:sz w:val="24"/>
          <w:szCs w:val="24"/>
        </w:rPr>
        <w:lastRenderedPageBreak/>
        <mc:AlternateContent>
          <mc:Choice Requires="wps">
            <w:drawing>
              <wp:anchor distT="45720" distB="45720" distL="114300" distR="114300" simplePos="0" relativeHeight="251659264" behindDoc="0" locked="0" layoutInCell="1" allowOverlap="1" wp14:anchorId="4A3E8D31" wp14:editId="65977834">
                <wp:simplePos x="0" y="0"/>
                <wp:positionH relativeFrom="column">
                  <wp:posOffset>3333750</wp:posOffset>
                </wp:positionH>
                <wp:positionV relativeFrom="paragraph">
                  <wp:posOffset>5422900</wp:posOffset>
                </wp:positionV>
                <wp:extent cx="2794000" cy="1404620"/>
                <wp:effectExtent l="0" t="0" r="254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4000" cy="1404620"/>
                        </a:xfrm>
                        <a:prstGeom prst="rect">
                          <a:avLst/>
                        </a:prstGeom>
                        <a:solidFill>
                          <a:srgbClr val="FFFFFF"/>
                        </a:solidFill>
                        <a:ln w="9525">
                          <a:solidFill>
                            <a:srgbClr val="000000"/>
                          </a:solidFill>
                          <a:miter lim="800000"/>
                          <a:headEnd/>
                          <a:tailEnd/>
                        </a:ln>
                      </wps:spPr>
                      <wps:txbx>
                        <w:txbxContent>
                          <w:p w14:paraId="62F3DE9F" w14:textId="78E62A82" w:rsidR="00050CD9" w:rsidRPr="0074235C" w:rsidRDefault="00C07E38" w:rsidP="00050CD9">
                            <w:pPr>
                              <w:rPr>
                                <w:rFonts w:ascii="Arial" w:hAnsi="Arial" w:cs="Arial"/>
                                <w:sz w:val="24"/>
                                <w:szCs w:val="24"/>
                              </w:rPr>
                            </w:pPr>
                            <w:r w:rsidRPr="0074235C">
                              <w:rPr>
                                <w:rFonts w:ascii="Arial" w:hAnsi="Arial" w:cs="Arial"/>
                                <w:sz w:val="24"/>
                                <w:szCs w:val="24"/>
                              </w:rPr>
                              <w:t xml:space="preserve">Source: </w:t>
                            </w:r>
                            <w:r w:rsidR="00050CD9" w:rsidRPr="0074235C">
                              <w:rPr>
                                <w:rFonts w:ascii="Arial" w:hAnsi="Arial" w:cs="Arial"/>
                                <w:sz w:val="24"/>
                                <w:szCs w:val="24"/>
                              </w:rPr>
                              <w:t>Croydon Government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3E8D31" id="_x0000_s1028" type="#_x0000_t202" style="position:absolute;left:0;text-align:left;margin-left:262.5pt;margin-top:427pt;width:220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">
                <v:textbox style="mso-fit-shape-to-text:t">
                  <w:txbxContent>
                    <w:p w14:paraId="62F3DE9F" w14:textId="78E62A82" w:rsidR="00050CD9" w:rsidRPr="0074235C" w:rsidRDefault="00C07E38" w:rsidP="00050CD9">
                      <w:pPr>
                        <w:rPr>
                          <w:rFonts w:ascii="Arial" w:hAnsi="Arial" w:cs="Arial"/>
                          <w:sz w:val="24"/>
                          <w:szCs w:val="24"/>
                        </w:rPr>
                      </w:pPr>
                      <w:r w:rsidRPr="0074235C">
                        <w:rPr>
                          <w:rFonts w:ascii="Arial" w:hAnsi="Arial" w:cs="Arial"/>
                          <w:sz w:val="24"/>
                          <w:szCs w:val="24"/>
                        </w:rPr>
                        <w:t xml:space="preserve">Source: </w:t>
                      </w:r>
                      <w:r w:rsidR="00050CD9" w:rsidRPr="0074235C">
                        <w:rPr>
                          <w:rFonts w:ascii="Arial" w:hAnsi="Arial" w:cs="Arial"/>
                          <w:sz w:val="24"/>
                          <w:szCs w:val="24"/>
                        </w:rPr>
                        <w:t>Croydon Government (2023)</w:t>
                      </w:r>
                    </w:p>
                  </w:txbxContent>
                </v:textbox>
                <w10:wrap type="square"/>
              </v:shape>
            </w:pict>
          </mc:Fallback>
        </mc:AlternateContent>
      </w:r>
      <w:r w:rsidR="00193200" w:rsidRPr="003A7E2C">
        <w:rPr>
          <w:rFonts w:ascii="Arial" w:hAnsi="Arial" w:cs="Arial"/>
          <w:noProof/>
          <w:sz w:val="24"/>
          <w:szCs w:val="24"/>
        </w:rPr>
        <w:drawing>
          <wp:anchor distT="0" distB="0" distL="114300" distR="114300" simplePos="0" relativeHeight="251660288" behindDoc="0" locked="0" layoutInCell="1" allowOverlap="1" wp14:anchorId="1DD66F1C" wp14:editId="4F420FE2">
            <wp:simplePos x="0" y="0"/>
            <wp:positionH relativeFrom="margin">
              <wp:posOffset>-745490</wp:posOffset>
            </wp:positionH>
            <wp:positionV relativeFrom="paragraph">
              <wp:posOffset>0</wp:posOffset>
            </wp:positionV>
            <wp:extent cx="7383946" cy="5162550"/>
            <wp:effectExtent l="0" t="0" r="7620" b="0"/>
            <wp:wrapSquare wrapText="bothSides"/>
            <wp:docPr id="710646278" name="Picture 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46278" name="Picture 1" descr="Graphical user interface, text,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91287" cy="5167683"/>
                    </a:xfrm>
                    <a:prstGeom prst="rect">
                      <a:avLst/>
                    </a:prstGeom>
                  </pic:spPr>
                </pic:pic>
              </a:graphicData>
            </a:graphic>
            <wp14:sizeRelH relativeFrom="margin">
              <wp14:pctWidth>0</wp14:pctWidth>
            </wp14:sizeRelH>
            <wp14:sizeRelV relativeFrom="margin">
              <wp14:pctHeight>0</wp14:pctHeight>
            </wp14:sizeRelV>
          </wp:anchor>
        </w:drawing>
      </w:r>
    </w:p>
    <w:p w14:paraId="2A992946" w14:textId="2AD6F720" w:rsidR="00B54E2F" w:rsidRDefault="00B54E2F" w:rsidP="00FC5FA0">
      <w:pPr>
        <w:spacing w:after="0" w:line="360" w:lineRule="auto"/>
        <w:jc w:val="both"/>
        <w:rPr>
          <w:rFonts w:ascii="Arial" w:hAnsi="Arial" w:cs="Arial"/>
          <w:sz w:val="24"/>
          <w:szCs w:val="24"/>
        </w:rPr>
      </w:pPr>
      <w:r>
        <w:rPr>
          <w:rFonts w:ascii="Arial" w:hAnsi="Arial" w:cs="Arial"/>
          <w:sz w:val="24"/>
          <w:szCs w:val="24"/>
        </w:rPr>
        <w:t xml:space="preserve"> </w:t>
      </w:r>
    </w:p>
    <w:p w14:paraId="02121402" w14:textId="77777777" w:rsidR="00050CD9" w:rsidRDefault="00050CD9" w:rsidP="00FC5FA0">
      <w:pPr>
        <w:spacing w:after="0" w:line="360" w:lineRule="auto"/>
        <w:jc w:val="both"/>
        <w:rPr>
          <w:rFonts w:ascii="Arial" w:hAnsi="Arial" w:cs="Arial"/>
          <w:sz w:val="24"/>
          <w:szCs w:val="24"/>
        </w:rPr>
      </w:pPr>
    </w:p>
    <w:p w14:paraId="253D223D" w14:textId="77777777" w:rsidR="006009E5" w:rsidRDefault="006009E5" w:rsidP="00FC5FA0">
      <w:pPr>
        <w:spacing w:after="0" w:line="360" w:lineRule="auto"/>
        <w:jc w:val="both"/>
        <w:rPr>
          <w:rFonts w:ascii="Arial" w:hAnsi="Arial" w:cs="Arial"/>
          <w:sz w:val="24"/>
          <w:szCs w:val="24"/>
        </w:rPr>
      </w:pPr>
    </w:p>
    <w:p w14:paraId="71CD2E5F" w14:textId="77777777" w:rsidR="00A70615" w:rsidRDefault="0047058C" w:rsidP="001E5FF7">
      <w:pPr>
        <w:spacing w:after="0" w:line="360" w:lineRule="auto"/>
        <w:jc w:val="both"/>
        <w:rPr>
          <w:rFonts w:ascii="Arial" w:hAnsi="Arial" w:cs="Arial"/>
          <w:sz w:val="24"/>
          <w:szCs w:val="24"/>
        </w:rPr>
      </w:pPr>
      <w:r>
        <w:rPr>
          <w:rFonts w:ascii="Arial" w:hAnsi="Arial" w:cs="Arial"/>
          <w:b/>
          <w:bCs/>
          <w:sz w:val="24"/>
          <w:szCs w:val="24"/>
        </w:rPr>
        <w:t>Economic method</w:t>
      </w:r>
      <w:r w:rsidR="009F6C34">
        <w:rPr>
          <w:rFonts w:ascii="Arial" w:hAnsi="Arial" w:cs="Arial"/>
          <w:b/>
          <w:bCs/>
          <w:sz w:val="24"/>
          <w:szCs w:val="24"/>
        </w:rPr>
        <w:t xml:space="preserve"> </w:t>
      </w:r>
      <w:r w:rsidR="009F6C34" w:rsidRPr="00A70615">
        <w:rPr>
          <w:rFonts w:ascii="Arial" w:hAnsi="Arial" w:cs="Arial"/>
          <w:sz w:val="24"/>
          <w:szCs w:val="24"/>
        </w:rPr>
        <w:t xml:space="preserve">according to </w:t>
      </w:r>
      <w:r w:rsidR="001E5FF7" w:rsidRPr="00A70615">
        <w:rPr>
          <w:rFonts w:ascii="Arial" w:hAnsi="Arial" w:cs="Arial"/>
          <w:sz w:val="24"/>
          <w:szCs w:val="24"/>
        </w:rPr>
        <w:t>Croydon Government (2023)</w:t>
      </w:r>
      <w:r w:rsidR="00A70615">
        <w:rPr>
          <w:rFonts w:ascii="Arial" w:hAnsi="Arial" w:cs="Arial"/>
          <w:sz w:val="24"/>
          <w:szCs w:val="24"/>
        </w:rPr>
        <w:t xml:space="preserve"> who released the </w:t>
      </w:r>
      <w:r w:rsidR="001E5FF7" w:rsidRPr="001E5FF7">
        <w:rPr>
          <w:rFonts w:ascii="Arial" w:hAnsi="Arial" w:cs="Arial"/>
          <w:sz w:val="24"/>
          <w:szCs w:val="24"/>
        </w:rPr>
        <w:t>‘Croydon’s economic strategy opportunity for all 2019-2024’</w:t>
      </w:r>
      <w:r w:rsidR="00A70615">
        <w:rPr>
          <w:rFonts w:ascii="Arial" w:hAnsi="Arial" w:cs="Arial"/>
          <w:sz w:val="24"/>
          <w:szCs w:val="24"/>
        </w:rPr>
        <w:t>.</w:t>
      </w:r>
    </w:p>
    <w:p w14:paraId="6A548857" w14:textId="7C26A677" w:rsidR="001E5FF7" w:rsidRPr="00A70615" w:rsidRDefault="001E5FF7" w:rsidP="001E5FF7">
      <w:pPr>
        <w:spacing w:after="0" w:line="360" w:lineRule="auto"/>
        <w:jc w:val="both"/>
        <w:rPr>
          <w:rFonts w:ascii="Arial" w:hAnsi="Arial" w:cs="Arial"/>
          <w:b/>
          <w:bCs/>
          <w:sz w:val="24"/>
          <w:szCs w:val="24"/>
        </w:rPr>
      </w:pPr>
      <w:r w:rsidRPr="001E5FF7">
        <w:rPr>
          <w:rFonts w:ascii="Arial" w:hAnsi="Arial" w:cs="Arial"/>
          <w:sz w:val="24"/>
          <w:szCs w:val="24"/>
        </w:rPr>
        <w:t xml:space="preserve">  </w:t>
      </w:r>
    </w:p>
    <w:p w14:paraId="13BD77D2" w14:textId="2AB6A2CC" w:rsidR="00547A6A" w:rsidRDefault="00547A6A" w:rsidP="00FC5FA0">
      <w:pPr>
        <w:spacing w:after="0" w:line="360" w:lineRule="auto"/>
        <w:jc w:val="both"/>
        <w:rPr>
          <w:rFonts w:ascii="Arial" w:hAnsi="Arial" w:cs="Arial"/>
          <w:sz w:val="24"/>
          <w:szCs w:val="24"/>
        </w:rPr>
      </w:pPr>
      <w:r>
        <w:rPr>
          <w:rFonts w:ascii="Arial" w:hAnsi="Arial" w:cs="Arial"/>
          <w:sz w:val="24"/>
          <w:szCs w:val="24"/>
        </w:rPr>
        <w:t xml:space="preserve">The economic strategy is based on four </w:t>
      </w:r>
      <w:r w:rsidR="00131D39">
        <w:rPr>
          <w:rFonts w:ascii="Arial" w:hAnsi="Arial" w:cs="Arial"/>
          <w:sz w:val="24"/>
          <w:szCs w:val="24"/>
        </w:rPr>
        <w:t>key priorities</w:t>
      </w:r>
      <w:r>
        <w:rPr>
          <w:rFonts w:ascii="Arial" w:hAnsi="Arial" w:cs="Arial"/>
          <w:sz w:val="24"/>
          <w:szCs w:val="24"/>
        </w:rPr>
        <w:t>. Firstly, to establish locations that are attractive to residents, investors, and businesses for dwelling, trading, and investing. Secondly, to foster a business-friendly environment that support growth. Thirdly, to direct investments towards concepts that have the potential to bring about tangible improvements in Croydon. Finally, to invest in the community and its people.</w:t>
      </w:r>
    </w:p>
    <w:p w14:paraId="13F63F59" w14:textId="2DAF4E63" w:rsidR="00131D39" w:rsidRDefault="00131D39" w:rsidP="00FC5FA0">
      <w:pPr>
        <w:spacing w:after="0" w:line="360" w:lineRule="auto"/>
        <w:jc w:val="both"/>
        <w:rPr>
          <w:rFonts w:ascii="Arial" w:hAnsi="Arial" w:cs="Arial"/>
          <w:sz w:val="24"/>
          <w:szCs w:val="24"/>
        </w:rPr>
      </w:pPr>
      <w:r>
        <w:rPr>
          <w:rFonts w:ascii="Arial" w:hAnsi="Arial" w:cs="Arial"/>
          <w:sz w:val="24"/>
          <w:szCs w:val="24"/>
        </w:rPr>
        <w:t xml:space="preserve">The four key priorities were identified after conducting thorough consultations and collaborations with various groups such as businesses, residents, and partner </w:t>
      </w:r>
      <w:r>
        <w:rPr>
          <w:rFonts w:ascii="Arial" w:hAnsi="Arial" w:cs="Arial"/>
          <w:sz w:val="24"/>
          <w:szCs w:val="24"/>
        </w:rPr>
        <w:lastRenderedPageBreak/>
        <w:t xml:space="preserve">organisations in Croydon. The process commenced in March 2017 with the Small Business Commission and ended in June 2019 after the </w:t>
      </w:r>
      <w:r w:rsidR="00A70615">
        <w:rPr>
          <w:rFonts w:ascii="Arial" w:hAnsi="Arial" w:cs="Arial"/>
          <w:sz w:val="24"/>
          <w:szCs w:val="24"/>
        </w:rPr>
        <w:t>‘</w:t>
      </w:r>
      <w:r>
        <w:rPr>
          <w:rFonts w:ascii="Arial" w:hAnsi="Arial" w:cs="Arial"/>
          <w:sz w:val="24"/>
          <w:szCs w:val="24"/>
        </w:rPr>
        <w:t>Economic Strategy</w:t>
      </w:r>
      <w:r w:rsidR="00A70615">
        <w:rPr>
          <w:rFonts w:ascii="Arial" w:hAnsi="Arial" w:cs="Arial"/>
          <w:sz w:val="24"/>
          <w:szCs w:val="24"/>
        </w:rPr>
        <w:t>’</w:t>
      </w:r>
      <w:r>
        <w:rPr>
          <w:rFonts w:ascii="Arial" w:hAnsi="Arial" w:cs="Arial"/>
          <w:sz w:val="24"/>
          <w:szCs w:val="24"/>
        </w:rPr>
        <w:t xml:space="preserve"> and </w:t>
      </w:r>
      <w:r w:rsidR="00A70615">
        <w:rPr>
          <w:rFonts w:ascii="Arial" w:hAnsi="Arial" w:cs="Arial"/>
          <w:sz w:val="24"/>
          <w:szCs w:val="24"/>
        </w:rPr>
        <w:t>‘</w:t>
      </w:r>
      <w:r>
        <w:rPr>
          <w:rFonts w:ascii="Arial" w:hAnsi="Arial" w:cs="Arial"/>
          <w:sz w:val="24"/>
          <w:szCs w:val="24"/>
        </w:rPr>
        <w:t xml:space="preserve">Croydon Year of Business </w:t>
      </w:r>
      <w:r w:rsidR="00A70615">
        <w:rPr>
          <w:rFonts w:ascii="Arial" w:hAnsi="Arial" w:cs="Arial"/>
          <w:sz w:val="24"/>
          <w:szCs w:val="24"/>
        </w:rPr>
        <w:t>E</w:t>
      </w:r>
      <w:r>
        <w:rPr>
          <w:rFonts w:ascii="Arial" w:hAnsi="Arial" w:cs="Arial"/>
          <w:sz w:val="24"/>
          <w:szCs w:val="24"/>
        </w:rPr>
        <w:t>ngagement</w:t>
      </w:r>
      <w:r w:rsidR="00A70615">
        <w:rPr>
          <w:rFonts w:ascii="Arial" w:hAnsi="Arial" w:cs="Arial"/>
          <w:sz w:val="24"/>
          <w:szCs w:val="24"/>
        </w:rPr>
        <w:t>’</w:t>
      </w:r>
      <w:r>
        <w:rPr>
          <w:rFonts w:ascii="Arial" w:hAnsi="Arial" w:cs="Arial"/>
          <w:sz w:val="24"/>
          <w:szCs w:val="24"/>
        </w:rPr>
        <w:t>. The Council has interacted with over 4000 business representatives from 1845 different businesses at 175 events</w:t>
      </w:r>
      <w:r w:rsidR="00F21152">
        <w:rPr>
          <w:rFonts w:ascii="Arial" w:hAnsi="Arial" w:cs="Arial"/>
          <w:sz w:val="24"/>
          <w:szCs w:val="24"/>
        </w:rPr>
        <w:t xml:space="preserve"> </w:t>
      </w:r>
      <w:r w:rsidR="00F04435">
        <w:rPr>
          <w:rFonts w:ascii="Arial" w:hAnsi="Arial" w:cs="Arial"/>
          <w:sz w:val="24"/>
          <w:szCs w:val="24"/>
        </w:rPr>
        <w:t>(</w:t>
      </w:r>
      <w:r w:rsidR="00F04435" w:rsidRPr="00A70615">
        <w:rPr>
          <w:rFonts w:ascii="Arial" w:hAnsi="Arial" w:cs="Arial"/>
          <w:sz w:val="24"/>
          <w:szCs w:val="24"/>
        </w:rPr>
        <w:t>Croydon Government</w:t>
      </w:r>
      <w:r w:rsidR="00F04435">
        <w:rPr>
          <w:rFonts w:ascii="Arial" w:hAnsi="Arial" w:cs="Arial"/>
          <w:sz w:val="24"/>
          <w:szCs w:val="24"/>
        </w:rPr>
        <w:t>, 2</w:t>
      </w:r>
      <w:r w:rsidR="00F04435" w:rsidRPr="00A70615">
        <w:rPr>
          <w:rFonts w:ascii="Arial" w:hAnsi="Arial" w:cs="Arial"/>
          <w:sz w:val="24"/>
          <w:szCs w:val="24"/>
        </w:rPr>
        <w:t>023)</w:t>
      </w:r>
      <w:r w:rsidR="00F04435">
        <w:rPr>
          <w:rFonts w:ascii="Arial" w:hAnsi="Arial" w:cs="Arial"/>
          <w:sz w:val="24"/>
          <w:szCs w:val="24"/>
        </w:rPr>
        <w:t>.</w:t>
      </w:r>
    </w:p>
    <w:p w14:paraId="3320F445" w14:textId="34162DED" w:rsidR="00547A6A" w:rsidRDefault="007C687C" w:rsidP="00FC5FA0">
      <w:pPr>
        <w:spacing w:after="0" w:line="360" w:lineRule="auto"/>
        <w:jc w:val="both"/>
        <w:rPr>
          <w:rFonts w:ascii="Arial" w:hAnsi="Arial" w:cs="Arial"/>
          <w:sz w:val="24"/>
          <w:szCs w:val="24"/>
        </w:rPr>
      </w:pPr>
      <w:r>
        <w:rPr>
          <w:rFonts w:ascii="Arial" w:hAnsi="Arial" w:cs="Arial"/>
          <w:sz w:val="24"/>
          <w:szCs w:val="24"/>
        </w:rPr>
        <w:t>A regeneration program worth £5.2 billion is gaining speed, having constructed 1346 net new homes in 2018/2019 and with 15 mixed-use developments currently underway. There are also 13 developments in the planning stage, and approval has been granted for another 15 sites</w:t>
      </w:r>
      <w:r w:rsidR="00A5529D">
        <w:rPr>
          <w:rFonts w:ascii="Arial" w:hAnsi="Arial" w:cs="Arial"/>
          <w:sz w:val="24"/>
          <w:szCs w:val="24"/>
        </w:rPr>
        <w:t xml:space="preserve"> (</w:t>
      </w:r>
      <w:r w:rsidR="00A5529D" w:rsidRPr="00A70615">
        <w:rPr>
          <w:rFonts w:ascii="Arial" w:hAnsi="Arial" w:cs="Arial"/>
          <w:sz w:val="24"/>
          <w:szCs w:val="24"/>
        </w:rPr>
        <w:t>Croydon Government</w:t>
      </w:r>
      <w:r w:rsidR="00A5529D">
        <w:rPr>
          <w:rFonts w:ascii="Arial" w:hAnsi="Arial" w:cs="Arial"/>
          <w:sz w:val="24"/>
          <w:szCs w:val="24"/>
        </w:rPr>
        <w:t>, 2</w:t>
      </w:r>
      <w:r w:rsidR="00A5529D" w:rsidRPr="00A70615">
        <w:rPr>
          <w:rFonts w:ascii="Arial" w:hAnsi="Arial" w:cs="Arial"/>
          <w:sz w:val="24"/>
          <w:szCs w:val="24"/>
        </w:rPr>
        <w:t>023)</w:t>
      </w:r>
      <w:r w:rsidR="00A5529D">
        <w:rPr>
          <w:rFonts w:ascii="Arial" w:hAnsi="Arial" w:cs="Arial"/>
          <w:sz w:val="24"/>
          <w:szCs w:val="24"/>
        </w:rPr>
        <w:t>.</w:t>
      </w:r>
    </w:p>
    <w:p w14:paraId="6D3BD3B6" w14:textId="58C0C443" w:rsidR="00184094" w:rsidRDefault="00361813" w:rsidP="00FC5FA0">
      <w:pPr>
        <w:spacing w:after="0" w:line="360" w:lineRule="auto"/>
        <w:jc w:val="both"/>
        <w:rPr>
          <w:rFonts w:ascii="Arial" w:hAnsi="Arial" w:cs="Arial"/>
          <w:sz w:val="24"/>
          <w:szCs w:val="24"/>
        </w:rPr>
      </w:pPr>
      <w:r w:rsidRPr="002E7186">
        <w:rPr>
          <w:rFonts w:ascii="Arial" w:hAnsi="Arial" w:cs="Arial"/>
          <w:noProof/>
          <w:sz w:val="24"/>
          <w:szCs w:val="24"/>
        </w:rPr>
        <mc:AlternateContent>
          <mc:Choice Requires="wps">
            <w:drawing>
              <wp:anchor distT="45720" distB="45720" distL="114300" distR="114300" simplePos="0" relativeHeight="251683840" behindDoc="0" locked="0" layoutInCell="1" allowOverlap="1" wp14:anchorId="5507A94B" wp14:editId="0DB29075">
                <wp:simplePos x="0" y="0"/>
                <wp:positionH relativeFrom="margin">
                  <wp:posOffset>0</wp:posOffset>
                </wp:positionH>
                <wp:positionV relativeFrom="paragraph">
                  <wp:posOffset>287020</wp:posOffset>
                </wp:positionV>
                <wp:extent cx="2676525" cy="1404620"/>
                <wp:effectExtent l="0" t="0" r="28575" b="24765"/>
                <wp:wrapSquare wrapText="bothSides"/>
                <wp:docPr id="311080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6525" cy="1404620"/>
                        </a:xfrm>
                        <a:prstGeom prst="rect">
                          <a:avLst/>
                        </a:prstGeom>
                        <a:solidFill>
                          <a:srgbClr val="FFFFFF"/>
                        </a:solidFill>
                        <a:ln w="9525">
                          <a:solidFill>
                            <a:srgbClr val="000000"/>
                          </a:solidFill>
                          <a:miter lim="800000"/>
                          <a:headEnd/>
                          <a:tailEnd/>
                        </a:ln>
                      </wps:spPr>
                      <wps:txbx>
                        <w:txbxContent>
                          <w:p w14:paraId="0A28020D" w14:textId="7833198A" w:rsidR="002E7186" w:rsidRPr="002E7186" w:rsidRDefault="002E7186" w:rsidP="002E7186">
                            <w:pPr>
                              <w:jc w:val="center"/>
                              <w:rPr>
                                <w:rFonts w:ascii="Arial" w:hAnsi="Arial" w:cs="Arial"/>
                              </w:rPr>
                            </w:pPr>
                            <w:r>
                              <w:rPr>
                                <w:rFonts w:ascii="Arial" w:hAnsi="Arial" w:cs="Arial"/>
                              </w:rPr>
                              <w:t>Source: Croydon Government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07A94B" id="_x0000_s1029" type="#_x0000_t202" style="position:absolute;left:0;text-align:left;margin-left:0;margin-top:22.6pt;width:210.75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">
                <v:textbox style="mso-fit-shape-to-text:t">
                  <w:txbxContent>
                    <w:p w14:paraId="0A28020D" w14:textId="7833198A" w:rsidR="002E7186" w:rsidRPr="002E7186" w:rsidRDefault="002E7186" w:rsidP="002E7186">
                      <w:pPr>
                        <w:jc w:val="center"/>
                        <w:rPr>
                          <w:rFonts w:ascii="Arial" w:hAnsi="Arial" w:cs="Arial"/>
                        </w:rPr>
                      </w:pPr>
                      <w:r>
                        <w:rPr>
                          <w:rFonts w:ascii="Arial" w:hAnsi="Arial" w:cs="Arial"/>
                        </w:rPr>
                        <w:t>Source: Croydon Government (2023)</w:t>
                      </w:r>
                    </w:p>
                  </w:txbxContent>
                </v:textbox>
                <w10:wrap type="square" anchorx="margin"/>
              </v:shape>
            </w:pict>
          </mc:Fallback>
        </mc:AlternateContent>
      </w:r>
      <w:r w:rsidR="00184094">
        <w:rPr>
          <w:rFonts w:ascii="Arial" w:hAnsi="Arial" w:cs="Arial"/>
          <w:sz w:val="24"/>
          <w:szCs w:val="24"/>
        </w:rPr>
        <w:t>There are several programmes</w:t>
      </w:r>
      <w:r w:rsidR="005F636C">
        <w:rPr>
          <w:rFonts w:ascii="Arial" w:hAnsi="Arial" w:cs="Arial"/>
          <w:sz w:val="24"/>
          <w:szCs w:val="24"/>
        </w:rPr>
        <w:t>,</w:t>
      </w:r>
      <w:r w:rsidR="00184094">
        <w:rPr>
          <w:rFonts w:ascii="Arial" w:hAnsi="Arial" w:cs="Arial"/>
          <w:sz w:val="24"/>
          <w:szCs w:val="24"/>
        </w:rPr>
        <w:t xml:space="preserve"> including </w:t>
      </w:r>
      <w:r w:rsidR="004558AF">
        <w:rPr>
          <w:rFonts w:ascii="Arial" w:hAnsi="Arial" w:cs="Arial"/>
          <w:sz w:val="24"/>
          <w:szCs w:val="24"/>
        </w:rPr>
        <w:t>‘</w:t>
      </w:r>
      <w:r w:rsidR="00184094">
        <w:rPr>
          <w:rFonts w:ascii="Arial" w:hAnsi="Arial" w:cs="Arial"/>
          <w:sz w:val="24"/>
          <w:szCs w:val="24"/>
        </w:rPr>
        <w:t>South Norwood Good Food Growth</w:t>
      </w:r>
      <w:r w:rsidR="004558AF">
        <w:rPr>
          <w:rFonts w:ascii="Arial" w:hAnsi="Arial" w:cs="Arial"/>
          <w:sz w:val="24"/>
          <w:szCs w:val="24"/>
        </w:rPr>
        <w:t xml:space="preserve">’, ‘London Growth Hub’, Croydon Enterprise Loan Fund’, ‘Croydon Apprenticeship Academy’, ‘Croydon </w:t>
      </w:r>
      <w:proofErr w:type="spellStart"/>
      <w:r w:rsidR="004558AF">
        <w:rPr>
          <w:rFonts w:ascii="Arial" w:hAnsi="Arial" w:cs="Arial"/>
          <w:sz w:val="24"/>
          <w:szCs w:val="24"/>
        </w:rPr>
        <w:t>Works</w:t>
      </w:r>
      <w:r w:rsidR="00EC0885">
        <w:rPr>
          <w:rFonts w:ascii="Arial" w:hAnsi="Arial" w:cs="Arial"/>
          <w:sz w:val="24"/>
          <w:szCs w:val="24"/>
        </w:rPr>
        <w:t>’</w:t>
      </w:r>
      <w:r w:rsidR="00DE263B">
        <w:rPr>
          <w:rFonts w:ascii="Arial" w:hAnsi="Arial" w:cs="Arial"/>
          <w:sz w:val="24"/>
          <w:szCs w:val="24"/>
        </w:rPr>
        <w:t>s</w:t>
      </w:r>
      <w:proofErr w:type="spellEnd"/>
      <w:r w:rsidR="004558AF">
        <w:rPr>
          <w:rFonts w:ascii="Arial" w:hAnsi="Arial" w:cs="Arial"/>
          <w:sz w:val="24"/>
          <w:szCs w:val="24"/>
        </w:rPr>
        <w:t>, ‘Better Working Futures’ and businesses</w:t>
      </w:r>
      <w:r w:rsidR="005F636C">
        <w:rPr>
          <w:rFonts w:ascii="Arial" w:hAnsi="Arial" w:cs="Arial"/>
          <w:sz w:val="24"/>
          <w:szCs w:val="24"/>
        </w:rPr>
        <w:t xml:space="preserve">, all </w:t>
      </w:r>
      <w:r w:rsidR="00CA3810">
        <w:rPr>
          <w:rFonts w:ascii="Arial" w:hAnsi="Arial" w:cs="Arial"/>
          <w:sz w:val="24"/>
          <w:szCs w:val="24"/>
        </w:rPr>
        <w:t>having the</w:t>
      </w:r>
      <w:r w:rsidR="005F636C">
        <w:rPr>
          <w:rFonts w:ascii="Arial" w:hAnsi="Arial" w:cs="Arial"/>
          <w:sz w:val="24"/>
          <w:szCs w:val="24"/>
        </w:rPr>
        <w:t xml:space="preserve"> purpose to support Croydon’s people and regenerate the economy</w:t>
      </w:r>
      <w:r w:rsidR="00F04435">
        <w:rPr>
          <w:rFonts w:ascii="Arial" w:hAnsi="Arial" w:cs="Arial"/>
          <w:sz w:val="24"/>
          <w:szCs w:val="24"/>
        </w:rPr>
        <w:t xml:space="preserve"> (</w:t>
      </w:r>
      <w:r w:rsidR="00F04435" w:rsidRPr="00A70615">
        <w:rPr>
          <w:rFonts w:ascii="Arial" w:hAnsi="Arial" w:cs="Arial"/>
          <w:sz w:val="24"/>
          <w:szCs w:val="24"/>
        </w:rPr>
        <w:t>Croydon Government</w:t>
      </w:r>
      <w:r w:rsidR="00F04435">
        <w:rPr>
          <w:rFonts w:ascii="Arial" w:hAnsi="Arial" w:cs="Arial"/>
          <w:sz w:val="24"/>
          <w:szCs w:val="24"/>
        </w:rPr>
        <w:t>, 2</w:t>
      </w:r>
      <w:r w:rsidR="00F04435" w:rsidRPr="00A70615">
        <w:rPr>
          <w:rFonts w:ascii="Arial" w:hAnsi="Arial" w:cs="Arial"/>
          <w:sz w:val="24"/>
          <w:szCs w:val="24"/>
        </w:rPr>
        <w:t>023)</w:t>
      </w:r>
      <w:r w:rsidR="00FA31F4">
        <w:rPr>
          <w:rFonts w:ascii="Arial" w:hAnsi="Arial" w:cs="Arial"/>
          <w:sz w:val="24"/>
          <w:szCs w:val="24"/>
        </w:rPr>
        <w:t>.</w:t>
      </w:r>
      <w:r w:rsidR="004558AF">
        <w:rPr>
          <w:rFonts w:ascii="Arial" w:hAnsi="Arial" w:cs="Arial"/>
          <w:sz w:val="24"/>
          <w:szCs w:val="24"/>
        </w:rPr>
        <w:t xml:space="preserve"> </w:t>
      </w:r>
    </w:p>
    <w:p w14:paraId="1906ADD1" w14:textId="752FAE22" w:rsidR="000B7CD8" w:rsidRDefault="000B7CD8" w:rsidP="00FC5FA0">
      <w:pPr>
        <w:spacing w:after="0" w:line="360" w:lineRule="auto"/>
        <w:jc w:val="both"/>
        <w:rPr>
          <w:rFonts w:ascii="Arial" w:hAnsi="Arial" w:cs="Arial"/>
          <w:sz w:val="24"/>
          <w:szCs w:val="24"/>
        </w:rPr>
      </w:pPr>
      <w:r w:rsidRPr="009F6C34">
        <w:rPr>
          <w:rFonts w:ascii="Arial" w:hAnsi="Arial" w:cs="Arial"/>
          <w:sz w:val="24"/>
          <w:szCs w:val="24"/>
        </w:rPr>
        <w:t>The</w:t>
      </w:r>
      <w:r w:rsidR="009F6C34" w:rsidRPr="009F6C34">
        <w:rPr>
          <w:rFonts w:ascii="Arial" w:hAnsi="Arial" w:cs="Arial"/>
          <w:sz w:val="24"/>
          <w:szCs w:val="24"/>
        </w:rPr>
        <w:t xml:space="preserve"> report will analyse</w:t>
      </w:r>
      <w:r w:rsidR="009F6C34">
        <w:rPr>
          <w:rFonts w:ascii="Arial" w:hAnsi="Arial" w:cs="Arial"/>
          <w:sz w:val="24"/>
          <w:szCs w:val="24"/>
        </w:rPr>
        <w:t xml:space="preserve"> one of</w:t>
      </w:r>
      <w:r w:rsidR="009F6C34" w:rsidRPr="009F6C34">
        <w:rPr>
          <w:rFonts w:ascii="Arial" w:hAnsi="Arial" w:cs="Arial"/>
          <w:sz w:val="24"/>
          <w:szCs w:val="24"/>
        </w:rPr>
        <w:t xml:space="preserve"> the </w:t>
      </w:r>
      <w:r w:rsidRPr="009F6C34">
        <w:rPr>
          <w:rFonts w:ascii="Arial" w:hAnsi="Arial" w:cs="Arial"/>
          <w:sz w:val="24"/>
          <w:szCs w:val="24"/>
        </w:rPr>
        <w:t>key priorities</w:t>
      </w:r>
      <w:r w:rsidR="00527C8B">
        <w:rPr>
          <w:rFonts w:ascii="Arial" w:hAnsi="Arial" w:cs="Arial"/>
          <w:sz w:val="24"/>
          <w:szCs w:val="24"/>
        </w:rPr>
        <w:t xml:space="preserve"> mentioned above</w:t>
      </w:r>
      <w:r w:rsidR="0047058C">
        <w:rPr>
          <w:rFonts w:ascii="Arial" w:hAnsi="Arial" w:cs="Arial"/>
          <w:sz w:val="24"/>
          <w:szCs w:val="24"/>
        </w:rPr>
        <w:t xml:space="preserve"> according to the Principles of Community Engagement</w:t>
      </w:r>
      <w:r w:rsidR="006009E5">
        <w:rPr>
          <w:rFonts w:ascii="Arial" w:hAnsi="Arial" w:cs="Arial"/>
          <w:sz w:val="24"/>
          <w:szCs w:val="24"/>
        </w:rPr>
        <w:t>.</w:t>
      </w:r>
      <w:r w:rsidR="002E7186">
        <w:rPr>
          <w:rFonts w:ascii="Arial" w:hAnsi="Arial" w:cs="Arial"/>
          <w:sz w:val="24"/>
          <w:szCs w:val="24"/>
        </w:rPr>
        <w:t xml:space="preserve"> – ‘</w:t>
      </w:r>
      <w:r w:rsidRPr="009F6C34">
        <w:rPr>
          <w:rFonts w:ascii="Arial" w:hAnsi="Arial" w:cs="Arial"/>
          <w:b/>
          <w:bCs/>
          <w:sz w:val="24"/>
          <w:szCs w:val="24"/>
        </w:rPr>
        <w:t>A borough of sustainable growth</w:t>
      </w:r>
      <w:r w:rsidR="002E7186">
        <w:rPr>
          <w:rFonts w:ascii="Arial" w:hAnsi="Arial" w:cs="Arial"/>
          <w:b/>
          <w:bCs/>
          <w:sz w:val="24"/>
          <w:szCs w:val="24"/>
        </w:rPr>
        <w:t>’</w:t>
      </w:r>
      <w:r w:rsidR="00133C6C" w:rsidRPr="009F6C34">
        <w:rPr>
          <w:rFonts w:ascii="Arial" w:hAnsi="Arial" w:cs="Arial"/>
          <w:b/>
          <w:bCs/>
          <w:sz w:val="24"/>
          <w:szCs w:val="24"/>
        </w:rPr>
        <w:t xml:space="preserve"> </w:t>
      </w:r>
      <w:r w:rsidR="00133C6C" w:rsidRPr="002E7186">
        <w:rPr>
          <w:rFonts w:ascii="Arial" w:hAnsi="Arial" w:cs="Arial"/>
          <w:sz w:val="24"/>
          <w:szCs w:val="24"/>
        </w:rPr>
        <w:t>that appeal to residents, investors, and businesses as a desirable place to live, conduct trade and invest</w:t>
      </w:r>
      <w:r w:rsidR="00527C8B" w:rsidRPr="002E7186">
        <w:rPr>
          <w:rFonts w:ascii="Arial" w:hAnsi="Arial" w:cs="Arial"/>
          <w:sz w:val="24"/>
          <w:szCs w:val="24"/>
        </w:rPr>
        <w:t>.</w:t>
      </w:r>
    </w:p>
    <w:p w14:paraId="0422B7D6" w14:textId="77777777" w:rsidR="00361813" w:rsidRDefault="00361813" w:rsidP="00FC5FA0">
      <w:pPr>
        <w:spacing w:after="0" w:line="360" w:lineRule="auto"/>
        <w:jc w:val="both"/>
        <w:rPr>
          <w:rFonts w:ascii="Arial" w:hAnsi="Arial" w:cs="Arial"/>
          <w:sz w:val="24"/>
          <w:szCs w:val="24"/>
        </w:rPr>
      </w:pPr>
    </w:p>
    <w:p w14:paraId="7789ECD1" w14:textId="77777777" w:rsidR="007C47E5" w:rsidRDefault="007C47E5" w:rsidP="00FC5FA0">
      <w:pPr>
        <w:spacing w:after="0" w:line="360" w:lineRule="auto"/>
        <w:jc w:val="both"/>
        <w:rPr>
          <w:rFonts w:ascii="Arial" w:hAnsi="Arial" w:cs="Arial"/>
          <w:sz w:val="24"/>
          <w:szCs w:val="24"/>
        </w:rPr>
      </w:pPr>
    </w:p>
    <w:p w14:paraId="6856C2E5" w14:textId="77777777" w:rsidR="00E94419" w:rsidRDefault="00E94419" w:rsidP="00FC5FA0">
      <w:pPr>
        <w:spacing w:after="0" w:line="360" w:lineRule="auto"/>
        <w:jc w:val="both"/>
        <w:rPr>
          <w:rFonts w:ascii="Arial" w:hAnsi="Arial" w:cs="Arial"/>
          <w:sz w:val="24"/>
          <w:szCs w:val="24"/>
        </w:rPr>
      </w:pPr>
    </w:p>
    <w:p w14:paraId="353289B6" w14:textId="77777777" w:rsidR="00E94419" w:rsidRDefault="00E94419" w:rsidP="00FC5FA0">
      <w:pPr>
        <w:spacing w:after="0" w:line="360" w:lineRule="auto"/>
        <w:jc w:val="both"/>
        <w:rPr>
          <w:rFonts w:ascii="Arial" w:hAnsi="Arial" w:cs="Arial"/>
          <w:sz w:val="24"/>
          <w:szCs w:val="24"/>
        </w:rPr>
      </w:pPr>
    </w:p>
    <w:p w14:paraId="3884B8ED" w14:textId="77777777" w:rsidR="00E94419" w:rsidRDefault="00E94419" w:rsidP="00FC5FA0">
      <w:pPr>
        <w:spacing w:after="0" w:line="360" w:lineRule="auto"/>
        <w:jc w:val="both"/>
        <w:rPr>
          <w:rFonts w:ascii="Arial" w:hAnsi="Arial" w:cs="Arial"/>
          <w:sz w:val="24"/>
          <w:szCs w:val="24"/>
        </w:rPr>
      </w:pPr>
    </w:p>
    <w:p w14:paraId="4CE51223" w14:textId="77777777" w:rsidR="00E94419" w:rsidRDefault="00E94419" w:rsidP="00FC5FA0">
      <w:pPr>
        <w:spacing w:after="0" w:line="360" w:lineRule="auto"/>
        <w:jc w:val="both"/>
        <w:rPr>
          <w:rFonts w:ascii="Arial" w:hAnsi="Arial" w:cs="Arial"/>
          <w:sz w:val="24"/>
          <w:szCs w:val="24"/>
        </w:rPr>
      </w:pPr>
    </w:p>
    <w:p w14:paraId="0BA0BC50" w14:textId="77777777" w:rsidR="00E94419" w:rsidRDefault="00E94419" w:rsidP="00FC5FA0">
      <w:pPr>
        <w:spacing w:after="0" w:line="360" w:lineRule="auto"/>
        <w:jc w:val="both"/>
        <w:rPr>
          <w:rFonts w:ascii="Arial" w:hAnsi="Arial" w:cs="Arial"/>
          <w:sz w:val="24"/>
          <w:szCs w:val="24"/>
        </w:rPr>
      </w:pPr>
    </w:p>
    <w:p w14:paraId="30246A2E" w14:textId="77777777" w:rsidR="00E94419" w:rsidRDefault="00E94419" w:rsidP="00FC5FA0">
      <w:pPr>
        <w:spacing w:after="0" w:line="360" w:lineRule="auto"/>
        <w:jc w:val="both"/>
        <w:rPr>
          <w:rFonts w:ascii="Arial" w:hAnsi="Arial" w:cs="Arial"/>
          <w:sz w:val="24"/>
          <w:szCs w:val="24"/>
        </w:rPr>
      </w:pPr>
    </w:p>
    <w:p w14:paraId="24B16F04" w14:textId="77777777" w:rsidR="00E94419" w:rsidRDefault="00E94419" w:rsidP="00FC5FA0">
      <w:pPr>
        <w:spacing w:after="0" w:line="360" w:lineRule="auto"/>
        <w:jc w:val="both"/>
        <w:rPr>
          <w:rFonts w:ascii="Arial" w:hAnsi="Arial" w:cs="Arial"/>
          <w:sz w:val="24"/>
          <w:szCs w:val="24"/>
        </w:rPr>
      </w:pPr>
    </w:p>
    <w:p w14:paraId="0BF71A14" w14:textId="77777777" w:rsidR="00E94419" w:rsidRDefault="00E94419" w:rsidP="00FC5FA0">
      <w:pPr>
        <w:spacing w:after="0" w:line="360" w:lineRule="auto"/>
        <w:jc w:val="both"/>
        <w:rPr>
          <w:rFonts w:ascii="Arial" w:hAnsi="Arial" w:cs="Arial"/>
          <w:sz w:val="24"/>
          <w:szCs w:val="24"/>
        </w:rPr>
      </w:pPr>
    </w:p>
    <w:p w14:paraId="7D2262D5" w14:textId="77777777" w:rsidR="00E94419" w:rsidRDefault="00E94419" w:rsidP="00FC5FA0">
      <w:pPr>
        <w:spacing w:after="0" w:line="360" w:lineRule="auto"/>
        <w:jc w:val="both"/>
        <w:rPr>
          <w:rFonts w:ascii="Arial" w:hAnsi="Arial" w:cs="Arial"/>
          <w:sz w:val="24"/>
          <w:szCs w:val="24"/>
        </w:rPr>
      </w:pPr>
    </w:p>
    <w:p w14:paraId="62625CE5" w14:textId="77777777" w:rsidR="00E94419" w:rsidRDefault="00E94419" w:rsidP="00FC5FA0">
      <w:pPr>
        <w:spacing w:after="0" w:line="360" w:lineRule="auto"/>
        <w:jc w:val="both"/>
        <w:rPr>
          <w:rFonts w:ascii="Arial" w:hAnsi="Arial" w:cs="Arial"/>
          <w:sz w:val="24"/>
          <w:szCs w:val="24"/>
        </w:rPr>
      </w:pPr>
    </w:p>
    <w:p w14:paraId="010B8DCB" w14:textId="77777777" w:rsidR="00E94419" w:rsidRDefault="00E94419" w:rsidP="00FC5FA0">
      <w:pPr>
        <w:spacing w:after="0" w:line="360" w:lineRule="auto"/>
        <w:jc w:val="both"/>
        <w:rPr>
          <w:rFonts w:ascii="Arial" w:hAnsi="Arial" w:cs="Arial"/>
          <w:sz w:val="24"/>
          <w:szCs w:val="24"/>
        </w:rPr>
      </w:pPr>
    </w:p>
    <w:p w14:paraId="6A67ECB1" w14:textId="77777777" w:rsidR="00E94419" w:rsidRDefault="00E94419" w:rsidP="00FC5FA0">
      <w:pPr>
        <w:spacing w:after="0" w:line="360" w:lineRule="auto"/>
        <w:jc w:val="both"/>
        <w:rPr>
          <w:rFonts w:ascii="Arial" w:hAnsi="Arial" w:cs="Arial"/>
          <w:sz w:val="24"/>
          <w:szCs w:val="24"/>
        </w:rPr>
      </w:pPr>
    </w:p>
    <w:p w14:paraId="2C3BD2C8" w14:textId="77777777" w:rsidR="00E94419" w:rsidRPr="002E7186" w:rsidRDefault="00E94419" w:rsidP="00FC5FA0">
      <w:pPr>
        <w:spacing w:after="0" w:line="360" w:lineRule="auto"/>
        <w:jc w:val="both"/>
        <w:rPr>
          <w:rFonts w:ascii="Arial" w:hAnsi="Arial" w:cs="Arial"/>
          <w:sz w:val="24"/>
          <w:szCs w:val="24"/>
        </w:rPr>
      </w:pPr>
    </w:p>
    <w:p w14:paraId="0E4253AE" w14:textId="2B059591" w:rsidR="005E1C13" w:rsidRDefault="00322897" w:rsidP="00140D50">
      <w:pPr>
        <w:spacing w:after="0" w:line="360" w:lineRule="auto"/>
        <w:jc w:val="both"/>
        <w:rPr>
          <w:rFonts w:ascii="Arial" w:hAnsi="Arial" w:cs="Arial"/>
          <w:b/>
          <w:bCs/>
          <w:sz w:val="24"/>
          <w:szCs w:val="24"/>
        </w:rPr>
      </w:pPr>
      <w:r w:rsidRPr="009F6C34">
        <w:rPr>
          <w:rFonts w:ascii="Arial" w:hAnsi="Arial" w:cs="Arial"/>
          <w:b/>
          <w:bCs/>
          <w:sz w:val="24"/>
          <w:szCs w:val="24"/>
        </w:rPr>
        <w:lastRenderedPageBreak/>
        <w:t>Action plan</w:t>
      </w:r>
    </w:p>
    <w:p w14:paraId="1D1F3AD1" w14:textId="4775521C" w:rsidR="00FB72EE" w:rsidRDefault="00FB72EE" w:rsidP="00140D50">
      <w:pPr>
        <w:spacing w:after="0" w:line="360" w:lineRule="auto"/>
        <w:jc w:val="both"/>
        <w:rPr>
          <w:rFonts w:ascii="Arial" w:hAnsi="Arial" w:cs="Arial"/>
          <w:noProof/>
          <w:sz w:val="24"/>
          <w:szCs w:val="24"/>
        </w:rPr>
      </w:pPr>
      <w:r>
        <w:rPr>
          <w:rFonts w:ascii="Arial" w:hAnsi="Arial" w:cs="Arial"/>
          <w:noProof/>
          <w:sz w:val="24"/>
          <w:szCs w:val="24"/>
        </w:rPr>
        <w:drawing>
          <wp:anchor distT="0" distB="0" distL="114300" distR="114300" simplePos="0" relativeHeight="251688960" behindDoc="0" locked="0" layoutInCell="1" allowOverlap="1" wp14:anchorId="3760BFB7" wp14:editId="7ADBD14A">
            <wp:simplePos x="0" y="0"/>
            <wp:positionH relativeFrom="margin">
              <wp:align>center</wp:align>
            </wp:positionH>
            <wp:positionV relativeFrom="paragraph">
              <wp:posOffset>152400</wp:posOffset>
            </wp:positionV>
            <wp:extent cx="5602605" cy="6149340"/>
            <wp:effectExtent l="0" t="0" r="0" b="3810"/>
            <wp:wrapSquare wrapText="bothSides"/>
            <wp:docPr id="147260878"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60878" name="Picture 6"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339" t="12592"/>
                    <a:stretch/>
                  </pic:blipFill>
                  <pic:spPr bwMode="auto">
                    <a:xfrm>
                      <a:off x="0" y="0"/>
                      <a:ext cx="5602605" cy="6149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D6C62B" w14:textId="14FCF5FB" w:rsidR="00BB6A0A" w:rsidRDefault="00BB6A0A" w:rsidP="00140D50">
      <w:pPr>
        <w:spacing w:after="0" w:line="360" w:lineRule="auto"/>
        <w:jc w:val="both"/>
        <w:rPr>
          <w:rFonts w:ascii="Arial" w:hAnsi="Arial" w:cs="Arial"/>
          <w:b/>
          <w:bCs/>
          <w:sz w:val="24"/>
          <w:szCs w:val="24"/>
        </w:rPr>
      </w:pPr>
    </w:p>
    <w:p w14:paraId="234B31BB" w14:textId="018720E9" w:rsidR="00140D50" w:rsidRDefault="00FB72EE" w:rsidP="00FC5FA0">
      <w:pPr>
        <w:spacing w:after="0" w:line="360" w:lineRule="auto"/>
        <w:jc w:val="both"/>
        <w:rPr>
          <w:rFonts w:ascii="Arial" w:hAnsi="Arial" w:cs="Arial"/>
          <w:noProof/>
          <w:sz w:val="24"/>
          <w:szCs w:val="24"/>
        </w:rPr>
      </w:pPr>
      <w:r w:rsidRPr="00F04435">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0A668E97" wp14:editId="38062FF6">
                <wp:simplePos x="0" y="0"/>
                <wp:positionH relativeFrom="margin">
                  <wp:align>right</wp:align>
                </wp:positionH>
                <wp:positionV relativeFrom="paragraph">
                  <wp:posOffset>8890</wp:posOffset>
                </wp:positionV>
                <wp:extent cx="2895600" cy="361950"/>
                <wp:effectExtent l="0" t="0" r="19050" b="19050"/>
                <wp:wrapSquare wrapText="bothSides"/>
                <wp:docPr id="408558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49F3C7A6" w14:textId="77777777" w:rsidR="00BB6A0A" w:rsidRDefault="00BB6A0A" w:rsidP="00BB6A0A">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283F0969" w14:textId="77777777" w:rsidR="00BB6A0A" w:rsidRDefault="00BB6A0A" w:rsidP="00BB6A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68E97" id="_x0000_s1030" type="#_x0000_t202" style="position:absolute;left:0;text-align:left;margin-left:176.8pt;margin-top:.7pt;width:228pt;height:28.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">
                <v:textbox>
                  <w:txbxContent>
                    <w:p w14:paraId="49F3C7A6" w14:textId="77777777" w:rsidR="00BB6A0A" w:rsidRDefault="00BB6A0A" w:rsidP="00BB6A0A">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283F0969" w14:textId="77777777" w:rsidR="00BB6A0A" w:rsidRDefault="00BB6A0A" w:rsidP="00BB6A0A"/>
                  </w:txbxContent>
                </v:textbox>
                <w10:wrap type="square" anchorx="margin"/>
              </v:shape>
            </w:pict>
          </mc:Fallback>
        </mc:AlternateContent>
      </w:r>
      <w:r w:rsidR="00140D50">
        <w:rPr>
          <w:rFonts w:ascii="Arial" w:hAnsi="Arial" w:cs="Arial"/>
          <w:sz w:val="24"/>
          <w:szCs w:val="24"/>
        </w:rPr>
        <w:t>.</w:t>
      </w:r>
      <w:r w:rsidR="00BB6A0A" w:rsidRPr="00BB6A0A">
        <w:rPr>
          <w:rFonts w:ascii="Arial" w:hAnsi="Arial" w:cs="Arial"/>
          <w:noProof/>
          <w:sz w:val="24"/>
          <w:szCs w:val="24"/>
        </w:rPr>
        <w:t xml:space="preserve"> </w:t>
      </w:r>
    </w:p>
    <w:p w14:paraId="55B54186" w14:textId="599CCF61" w:rsidR="00BB6A0A" w:rsidRDefault="00BB6A0A" w:rsidP="00FC5FA0">
      <w:pPr>
        <w:spacing w:after="0" w:line="360" w:lineRule="auto"/>
        <w:jc w:val="both"/>
        <w:rPr>
          <w:rFonts w:ascii="Arial" w:hAnsi="Arial" w:cs="Arial"/>
          <w:noProof/>
          <w:sz w:val="24"/>
          <w:szCs w:val="24"/>
        </w:rPr>
      </w:pPr>
    </w:p>
    <w:p w14:paraId="0022967C" w14:textId="1E356597" w:rsidR="00BB6A0A" w:rsidRDefault="00BB6A0A" w:rsidP="00FC5FA0">
      <w:pPr>
        <w:spacing w:after="0" w:line="360" w:lineRule="auto"/>
        <w:jc w:val="both"/>
        <w:rPr>
          <w:rFonts w:ascii="Arial" w:hAnsi="Arial" w:cs="Arial"/>
          <w:sz w:val="24"/>
          <w:szCs w:val="24"/>
        </w:rPr>
      </w:pPr>
    </w:p>
    <w:p w14:paraId="384A112D" w14:textId="1BE8376D" w:rsidR="00810208" w:rsidRDefault="00F04435" w:rsidP="00F04435">
      <w:pPr>
        <w:spacing w:after="0" w:line="360" w:lineRule="auto"/>
        <w:jc w:val="both"/>
        <w:rPr>
          <w:rFonts w:ascii="Arial" w:hAnsi="Arial" w:cs="Arial"/>
          <w:sz w:val="24"/>
          <w:szCs w:val="24"/>
        </w:rPr>
      </w:pPr>
      <w:r w:rsidRPr="00F04435">
        <w:rPr>
          <w:rFonts w:ascii="Arial" w:hAnsi="Arial" w:cs="Arial"/>
          <w:noProof/>
          <w:sz w:val="24"/>
          <w:szCs w:val="24"/>
        </w:rPr>
        <w:lastRenderedPageBreak/>
        <mc:AlternateContent>
          <mc:Choice Requires="wps">
            <w:drawing>
              <wp:anchor distT="45720" distB="45720" distL="114300" distR="114300" simplePos="0" relativeHeight="251685888" behindDoc="0" locked="0" layoutInCell="1" allowOverlap="1" wp14:anchorId="20592978" wp14:editId="36A32199">
                <wp:simplePos x="0" y="0"/>
                <wp:positionH relativeFrom="column">
                  <wp:posOffset>2771775</wp:posOffset>
                </wp:positionH>
                <wp:positionV relativeFrom="paragraph">
                  <wp:posOffset>5295900</wp:posOffset>
                </wp:positionV>
                <wp:extent cx="2895600" cy="361950"/>
                <wp:effectExtent l="0" t="0" r="19050" b="19050"/>
                <wp:wrapSquare wrapText="bothSides"/>
                <wp:docPr id="851563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475289B7" w14:textId="7C7AE373" w:rsidR="00F04435" w:rsidRDefault="00F04435" w:rsidP="00F04435">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9862E84" w14:textId="01A23832" w:rsidR="00F04435" w:rsidRDefault="00F044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92978" id="_x0000_s1031" type="#_x0000_t202" style="position:absolute;left:0;text-align:left;margin-left:218.25pt;margin-top:417pt;width:228pt;height:28.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">
                <v:textbox>
                  <w:txbxContent>
                    <w:p w14:paraId="475289B7" w14:textId="7C7AE373" w:rsidR="00F04435" w:rsidRDefault="00F04435" w:rsidP="00F04435">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9862E84" w14:textId="01A23832" w:rsidR="00F04435" w:rsidRDefault="00F04435"/>
                  </w:txbxContent>
                </v:textbox>
                <w10:wrap type="square"/>
              </v:shape>
            </w:pict>
          </mc:Fallback>
        </mc:AlternateContent>
      </w:r>
      <w:r w:rsidR="00810208" w:rsidRPr="00810208">
        <w:rPr>
          <w:rFonts w:ascii="Arial" w:hAnsi="Arial" w:cs="Arial"/>
          <w:b/>
          <w:bCs/>
          <w:noProof/>
          <w:sz w:val="24"/>
          <w:szCs w:val="24"/>
        </w:rPr>
        <w:drawing>
          <wp:anchor distT="0" distB="0" distL="114300" distR="114300" simplePos="0" relativeHeight="251672576" behindDoc="0" locked="0" layoutInCell="1" allowOverlap="1" wp14:anchorId="491EC9C7" wp14:editId="257B5153">
            <wp:simplePos x="0" y="0"/>
            <wp:positionH relativeFrom="column">
              <wp:posOffset>0</wp:posOffset>
            </wp:positionH>
            <wp:positionV relativeFrom="paragraph">
              <wp:posOffset>0</wp:posOffset>
            </wp:positionV>
            <wp:extent cx="5731510" cy="5073650"/>
            <wp:effectExtent l="0" t="0" r="2540" b="0"/>
            <wp:wrapSquare wrapText="bothSides"/>
            <wp:docPr id="161591920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19202"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073650"/>
                    </a:xfrm>
                    <a:prstGeom prst="rect">
                      <a:avLst/>
                    </a:prstGeom>
                  </pic:spPr>
                </pic:pic>
              </a:graphicData>
            </a:graphic>
          </wp:anchor>
        </w:drawing>
      </w:r>
    </w:p>
    <w:p w14:paraId="6C029A7B" w14:textId="27EB2169" w:rsidR="00810208" w:rsidRPr="005E1C13" w:rsidRDefault="00810208" w:rsidP="00FC5FA0">
      <w:pPr>
        <w:spacing w:after="0" w:line="360" w:lineRule="auto"/>
        <w:jc w:val="both"/>
        <w:rPr>
          <w:rFonts w:ascii="Arial" w:hAnsi="Arial" w:cs="Arial"/>
          <w:b/>
          <w:bCs/>
          <w:sz w:val="24"/>
          <w:szCs w:val="24"/>
        </w:rPr>
      </w:pPr>
    </w:p>
    <w:p w14:paraId="15320A30" w14:textId="40E7596B" w:rsidR="006D3EC7" w:rsidRDefault="000C6C11" w:rsidP="0047058C">
      <w:pPr>
        <w:spacing w:after="0" w:line="360" w:lineRule="auto"/>
        <w:jc w:val="both"/>
        <w:rPr>
          <w:rFonts w:ascii="Arial" w:hAnsi="Arial" w:cs="Arial"/>
          <w:sz w:val="24"/>
          <w:szCs w:val="24"/>
        </w:rPr>
      </w:pPr>
      <w:r>
        <w:rPr>
          <w:rFonts w:ascii="Arial" w:hAnsi="Arial" w:cs="Arial"/>
          <w:sz w:val="24"/>
          <w:szCs w:val="24"/>
        </w:rPr>
        <w:t xml:space="preserve"> </w:t>
      </w:r>
    </w:p>
    <w:p w14:paraId="27D5E7DB" w14:textId="77777777" w:rsidR="001D3681" w:rsidRDefault="001D3681" w:rsidP="0047058C">
      <w:pPr>
        <w:spacing w:after="0" w:line="360" w:lineRule="auto"/>
        <w:jc w:val="both"/>
        <w:rPr>
          <w:rFonts w:ascii="Arial" w:hAnsi="Arial" w:cs="Arial"/>
          <w:sz w:val="24"/>
          <w:szCs w:val="24"/>
        </w:rPr>
      </w:pPr>
    </w:p>
    <w:p w14:paraId="6DF92AE4" w14:textId="77777777" w:rsidR="001D3681" w:rsidRPr="00547A6A" w:rsidRDefault="001D3681" w:rsidP="0047058C">
      <w:pPr>
        <w:spacing w:after="0" w:line="360" w:lineRule="auto"/>
        <w:jc w:val="both"/>
        <w:rPr>
          <w:rFonts w:ascii="Arial" w:hAnsi="Arial" w:cs="Arial"/>
          <w:sz w:val="24"/>
          <w:szCs w:val="24"/>
        </w:rPr>
      </w:pPr>
    </w:p>
    <w:p w14:paraId="5AEF82C8" w14:textId="599486FA" w:rsidR="008437DE" w:rsidRDefault="00981818" w:rsidP="00FC5FA0">
      <w:pPr>
        <w:spacing w:after="0" w:line="360" w:lineRule="auto"/>
        <w:jc w:val="both"/>
        <w:rPr>
          <w:rFonts w:ascii="Arial" w:hAnsi="Arial" w:cs="Arial"/>
          <w:b/>
          <w:bCs/>
          <w:sz w:val="24"/>
          <w:szCs w:val="24"/>
        </w:rPr>
      </w:pPr>
      <w:r>
        <w:rPr>
          <w:rFonts w:ascii="Arial" w:hAnsi="Arial" w:cs="Arial"/>
          <w:b/>
          <w:bCs/>
          <w:sz w:val="24"/>
          <w:szCs w:val="24"/>
        </w:rPr>
        <w:t>Expected r</w:t>
      </w:r>
      <w:r w:rsidR="008437DE">
        <w:rPr>
          <w:rFonts w:ascii="Arial" w:hAnsi="Arial" w:cs="Arial"/>
          <w:b/>
          <w:bCs/>
          <w:sz w:val="24"/>
          <w:szCs w:val="24"/>
        </w:rPr>
        <w:t>esults</w:t>
      </w:r>
    </w:p>
    <w:p w14:paraId="2AC25362" w14:textId="2CBB9054" w:rsidR="00155E9D" w:rsidRDefault="004C6D09" w:rsidP="00FC5FA0">
      <w:pPr>
        <w:spacing w:after="0" w:line="360" w:lineRule="auto"/>
        <w:jc w:val="both"/>
        <w:rPr>
          <w:rFonts w:ascii="Arial" w:hAnsi="Arial" w:cs="Arial"/>
          <w:sz w:val="24"/>
          <w:szCs w:val="24"/>
        </w:rPr>
      </w:pPr>
      <w:r>
        <w:rPr>
          <w:rFonts w:ascii="Arial" w:hAnsi="Arial" w:cs="Arial"/>
          <w:sz w:val="24"/>
          <w:szCs w:val="24"/>
        </w:rPr>
        <w:t>The achievement will be presented b</w:t>
      </w:r>
      <w:r w:rsidR="005E1C13">
        <w:rPr>
          <w:rFonts w:ascii="Arial" w:hAnsi="Arial" w:cs="Arial"/>
          <w:sz w:val="24"/>
          <w:szCs w:val="24"/>
        </w:rPr>
        <w:t>y</w:t>
      </w:r>
      <w:r w:rsidR="00C13097">
        <w:rPr>
          <w:rFonts w:ascii="Arial" w:hAnsi="Arial" w:cs="Arial"/>
          <w:sz w:val="24"/>
          <w:szCs w:val="24"/>
        </w:rPr>
        <w:t xml:space="preserve"> f</w:t>
      </w:r>
      <w:r>
        <w:rPr>
          <w:rFonts w:ascii="Arial" w:hAnsi="Arial" w:cs="Arial"/>
          <w:sz w:val="24"/>
          <w:szCs w:val="24"/>
        </w:rPr>
        <w:t>resh public areas, residences, and recreational public options</w:t>
      </w:r>
      <w:r w:rsidR="00C13097">
        <w:rPr>
          <w:rFonts w:ascii="Arial" w:hAnsi="Arial" w:cs="Arial"/>
          <w:sz w:val="24"/>
          <w:szCs w:val="24"/>
        </w:rPr>
        <w:t>,</w:t>
      </w:r>
      <w:r w:rsidR="009676BA">
        <w:rPr>
          <w:rFonts w:ascii="Arial" w:hAnsi="Arial" w:cs="Arial"/>
          <w:sz w:val="24"/>
          <w:szCs w:val="24"/>
        </w:rPr>
        <w:t xml:space="preserve"> t</w:t>
      </w:r>
      <w:r>
        <w:rPr>
          <w:rFonts w:ascii="Arial" w:hAnsi="Arial" w:cs="Arial"/>
          <w:sz w:val="24"/>
          <w:szCs w:val="24"/>
        </w:rPr>
        <w:t xml:space="preserve">idy and secure streets with adequate </w:t>
      </w:r>
      <w:r w:rsidR="00155E9D">
        <w:rPr>
          <w:rFonts w:ascii="Arial" w:hAnsi="Arial" w:cs="Arial"/>
          <w:sz w:val="24"/>
          <w:szCs w:val="24"/>
        </w:rPr>
        <w:t>lighting</w:t>
      </w:r>
      <w:r w:rsidR="009676BA">
        <w:rPr>
          <w:rFonts w:ascii="Arial" w:hAnsi="Arial" w:cs="Arial"/>
          <w:sz w:val="24"/>
          <w:szCs w:val="24"/>
        </w:rPr>
        <w:t>, e</w:t>
      </w:r>
      <w:r w:rsidR="00155E9D">
        <w:rPr>
          <w:rFonts w:ascii="Arial" w:hAnsi="Arial" w:cs="Arial"/>
          <w:sz w:val="24"/>
          <w:szCs w:val="24"/>
        </w:rPr>
        <w:t>xcellent educational institutions</w:t>
      </w:r>
      <w:r w:rsidR="009676BA">
        <w:rPr>
          <w:rFonts w:ascii="Arial" w:hAnsi="Arial" w:cs="Arial"/>
          <w:sz w:val="24"/>
          <w:szCs w:val="24"/>
        </w:rPr>
        <w:t>, a</w:t>
      </w:r>
      <w:r w:rsidR="00155E9D">
        <w:rPr>
          <w:rFonts w:ascii="Arial" w:hAnsi="Arial" w:cs="Arial"/>
          <w:sz w:val="24"/>
          <w:szCs w:val="24"/>
        </w:rPr>
        <w:t xml:space="preserve"> diverse, high-quality, and thrilling nightlife</w:t>
      </w:r>
      <w:r w:rsidR="009676BA">
        <w:rPr>
          <w:rFonts w:ascii="Arial" w:hAnsi="Arial" w:cs="Arial"/>
          <w:sz w:val="24"/>
          <w:szCs w:val="24"/>
        </w:rPr>
        <w:t>, i</w:t>
      </w:r>
      <w:r w:rsidR="00155E9D">
        <w:rPr>
          <w:rFonts w:ascii="Arial" w:hAnsi="Arial" w:cs="Arial"/>
          <w:sz w:val="24"/>
          <w:szCs w:val="24"/>
        </w:rPr>
        <w:t>nfrastructure that enhances connectivity and accessibility</w:t>
      </w:r>
      <w:r w:rsidR="009676BA">
        <w:rPr>
          <w:rFonts w:ascii="Arial" w:hAnsi="Arial" w:cs="Arial"/>
          <w:sz w:val="24"/>
          <w:szCs w:val="24"/>
        </w:rPr>
        <w:t>, r</w:t>
      </w:r>
      <w:r w:rsidR="00155E9D">
        <w:rPr>
          <w:rFonts w:ascii="Arial" w:hAnsi="Arial" w:cs="Arial"/>
          <w:sz w:val="24"/>
          <w:szCs w:val="24"/>
        </w:rPr>
        <w:t>apid digital infrastructure</w:t>
      </w:r>
      <w:r w:rsidR="009676BA">
        <w:rPr>
          <w:rFonts w:ascii="Arial" w:hAnsi="Arial" w:cs="Arial"/>
          <w:sz w:val="24"/>
          <w:szCs w:val="24"/>
        </w:rPr>
        <w:t>, and a</w:t>
      </w:r>
      <w:r w:rsidR="00155E9D">
        <w:rPr>
          <w:rFonts w:ascii="Arial" w:hAnsi="Arial" w:cs="Arial"/>
          <w:sz w:val="24"/>
          <w:szCs w:val="24"/>
        </w:rPr>
        <w:t xml:space="preserve"> thriving high street with a variety of retail, residential, community, leisure, and residential functions that are utilised effectively</w:t>
      </w:r>
      <w:r w:rsidR="00F04435">
        <w:rPr>
          <w:rFonts w:ascii="Arial" w:hAnsi="Arial" w:cs="Arial"/>
          <w:sz w:val="24"/>
          <w:szCs w:val="24"/>
        </w:rPr>
        <w:t xml:space="preserve"> (</w:t>
      </w:r>
      <w:r w:rsidR="00F04435" w:rsidRPr="00A70615">
        <w:rPr>
          <w:rFonts w:ascii="Arial" w:hAnsi="Arial" w:cs="Arial"/>
          <w:sz w:val="24"/>
          <w:szCs w:val="24"/>
        </w:rPr>
        <w:t>Croydon Government</w:t>
      </w:r>
      <w:r w:rsidR="00F04435">
        <w:rPr>
          <w:rFonts w:ascii="Arial" w:hAnsi="Arial" w:cs="Arial"/>
          <w:sz w:val="24"/>
          <w:szCs w:val="24"/>
        </w:rPr>
        <w:t>, 2</w:t>
      </w:r>
      <w:r w:rsidR="00F04435" w:rsidRPr="00A70615">
        <w:rPr>
          <w:rFonts w:ascii="Arial" w:hAnsi="Arial" w:cs="Arial"/>
          <w:sz w:val="24"/>
          <w:szCs w:val="24"/>
        </w:rPr>
        <w:t>023)</w:t>
      </w:r>
      <w:r w:rsidR="00155E9D">
        <w:rPr>
          <w:rFonts w:ascii="Arial" w:hAnsi="Arial" w:cs="Arial"/>
          <w:sz w:val="24"/>
          <w:szCs w:val="24"/>
        </w:rPr>
        <w:t>.</w:t>
      </w:r>
    </w:p>
    <w:p w14:paraId="1D3353A5" w14:textId="529FA8D6" w:rsidR="00322897" w:rsidRDefault="00155E9D" w:rsidP="00FC5FA0">
      <w:pPr>
        <w:spacing w:after="0" w:line="360" w:lineRule="auto"/>
        <w:jc w:val="both"/>
        <w:rPr>
          <w:rFonts w:ascii="Arial" w:hAnsi="Arial" w:cs="Arial"/>
          <w:sz w:val="24"/>
          <w:szCs w:val="24"/>
        </w:rPr>
      </w:pPr>
      <w:r>
        <w:rPr>
          <w:rFonts w:ascii="Arial" w:hAnsi="Arial" w:cs="Arial"/>
          <w:sz w:val="24"/>
          <w:szCs w:val="24"/>
        </w:rPr>
        <w:t xml:space="preserve">   </w:t>
      </w:r>
    </w:p>
    <w:p w14:paraId="196E14C0" w14:textId="77777777" w:rsidR="001D3681" w:rsidRPr="00C11AA8" w:rsidRDefault="001D3681" w:rsidP="00FC5FA0">
      <w:pPr>
        <w:spacing w:after="0" w:line="360" w:lineRule="auto"/>
        <w:jc w:val="both"/>
        <w:rPr>
          <w:rFonts w:ascii="Arial" w:hAnsi="Arial" w:cs="Arial"/>
          <w:sz w:val="24"/>
          <w:szCs w:val="24"/>
        </w:rPr>
      </w:pPr>
    </w:p>
    <w:p w14:paraId="0CF43B02" w14:textId="2324612E" w:rsidR="00C11AA8" w:rsidRDefault="00BA0F96" w:rsidP="00FC5FA0">
      <w:pPr>
        <w:spacing w:after="0" w:line="360" w:lineRule="auto"/>
        <w:jc w:val="both"/>
        <w:rPr>
          <w:rFonts w:ascii="Arial" w:hAnsi="Arial" w:cs="Arial"/>
          <w:b/>
          <w:bCs/>
          <w:sz w:val="24"/>
          <w:szCs w:val="24"/>
        </w:rPr>
      </w:pPr>
      <w:r>
        <w:rPr>
          <w:rFonts w:ascii="Arial" w:hAnsi="Arial" w:cs="Arial"/>
          <w:b/>
          <w:bCs/>
          <w:sz w:val="24"/>
          <w:szCs w:val="24"/>
        </w:rPr>
        <w:lastRenderedPageBreak/>
        <w:t>Reflective evaluation</w:t>
      </w:r>
    </w:p>
    <w:p w14:paraId="44077037" w14:textId="59383894" w:rsidR="001730BE" w:rsidRDefault="00C76A18" w:rsidP="00FC5FA0">
      <w:pPr>
        <w:spacing w:after="0" w:line="360" w:lineRule="auto"/>
        <w:jc w:val="both"/>
        <w:rPr>
          <w:rFonts w:ascii="Arial" w:hAnsi="Arial" w:cs="Arial"/>
          <w:sz w:val="24"/>
          <w:szCs w:val="24"/>
        </w:rPr>
      </w:pPr>
      <w:r>
        <w:rPr>
          <w:rFonts w:ascii="Arial" w:hAnsi="Arial" w:cs="Arial"/>
          <w:sz w:val="24"/>
          <w:szCs w:val="24"/>
        </w:rPr>
        <w:t xml:space="preserve">My </w:t>
      </w:r>
      <w:r w:rsidR="00BA0F96">
        <w:rPr>
          <w:rFonts w:ascii="Arial" w:hAnsi="Arial" w:cs="Arial"/>
          <w:sz w:val="24"/>
          <w:szCs w:val="24"/>
        </w:rPr>
        <w:t>hope</w:t>
      </w:r>
      <w:r>
        <w:rPr>
          <w:rFonts w:ascii="Arial" w:hAnsi="Arial" w:cs="Arial"/>
          <w:sz w:val="24"/>
          <w:szCs w:val="24"/>
        </w:rPr>
        <w:t xml:space="preserve"> is that Croydon can successfully implement an economic growth strategy. On my opinion, the new economic strategic plan </w:t>
      </w:r>
      <w:r w:rsidR="009213C1">
        <w:rPr>
          <w:rFonts w:ascii="Arial" w:hAnsi="Arial" w:cs="Arial"/>
          <w:sz w:val="24"/>
          <w:szCs w:val="24"/>
        </w:rPr>
        <w:t>exemplifies</w:t>
      </w:r>
      <w:r>
        <w:rPr>
          <w:rFonts w:ascii="Arial" w:hAnsi="Arial" w:cs="Arial"/>
          <w:sz w:val="24"/>
          <w:szCs w:val="24"/>
        </w:rPr>
        <w:t xml:space="preserve"> the </w:t>
      </w:r>
      <w:r w:rsidR="009213C1">
        <w:rPr>
          <w:rFonts w:ascii="Arial" w:hAnsi="Arial" w:cs="Arial"/>
          <w:sz w:val="24"/>
          <w:szCs w:val="24"/>
        </w:rPr>
        <w:t>principles</w:t>
      </w:r>
      <w:r>
        <w:rPr>
          <w:rFonts w:ascii="Arial" w:hAnsi="Arial" w:cs="Arial"/>
          <w:sz w:val="24"/>
          <w:szCs w:val="24"/>
        </w:rPr>
        <w:t xml:space="preserve"> 1-9</w:t>
      </w:r>
      <w:r w:rsidR="00D02EC3">
        <w:rPr>
          <w:rFonts w:ascii="Arial" w:hAnsi="Arial" w:cs="Arial"/>
          <w:sz w:val="24"/>
          <w:szCs w:val="24"/>
        </w:rPr>
        <w:t>. It is important for the new leaders to implement fresh strategies that adhere to community principles and standards, so that t</w:t>
      </w:r>
      <w:r w:rsidR="0093021E">
        <w:rPr>
          <w:rFonts w:ascii="Arial" w:hAnsi="Arial" w:cs="Arial"/>
          <w:sz w:val="24"/>
          <w:szCs w:val="24"/>
        </w:rPr>
        <w:t xml:space="preserve">he </w:t>
      </w:r>
      <w:r w:rsidR="00CA3FC6">
        <w:rPr>
          <w:rFonts w:ascii="Arial" w:hAnsi="Arial" w:cs="Arial"/>
          <w:sz w:val="24"/>
          <w:szCs w:val="24"/>
        </w:rPr>
        <w:t>Conservative</w:t>
      </w:r>
      <w:r w:rsidR="0093021E">
        <w:rPr>
          <w:rFonts w:ascii="Arial" w:hAnsi="Arial" w:cs="Arial"/>
          <w:sz w:val="24"/>
          <w:szCs w:val="24"/>
        </w:rPr>
        <w:t xml:space="preserve"> Party</w:t>
      </w:r>
      <w:r w:rsidR="00D02EC3">
        <w:rPr>
          <w:rFonts w:ascii="Arial" w:hAnsi="Arial" w:cs="Arial"/>
          <w:sz w:val="24"/>
          <w:szCs w:val="24"/>
        </w:rPr>
        <w:t xml:space="preserve"> do not </w:t>
      </w:r>
      <w:r w:rsidR="000A010F">
        <w:rPr>
          <w:rFonts w:ascii="Arial" w:hAnsi="Arial" w:cs="Arial"/>
          <w:sz w:val="24"/>
          <w:szCs w:val="24"/>
        </w:rPr>
        <w:t xml:space="preserve">have to </w:t>
      </w:r>
      <w:r w:rsidR="007E645B">
        <w:rPr>
          <w:rFonts w:ascii="Arial" w:hAnsi="Arial" w:cs="Arial"/>
          <w:sz w:val="24"/>
          <w:szCs w:val="24"/>
        </w:rPr>
        <w:t>m</w:t>
      </w:r>
      <w:r w:rsidR="00D02EC3">
        <w:rPr>
          <w:rFonts w:ascii="Arial" w:hAnsi="Arial" w:cs="Arial"/>
          <w:sz w:val="24"/>
          <w:szCs w:val="24"/>
        </w:rPr>
        <w:t>ake the same mistakes as the previous Labour Party.</w:t>
      </w:r>
      <w:r>
        <w:rPr>
          <w:rFonts w:ascii="Arial" w:hAnsi="Arial" w:cs="Arial"/>
          <w:sz w:val="24"/>
          <w:szCs w:val="24"/>
        </w:rPr>
        <w:t xml:space="preserve"> </w:t>
      </w:r>
    </w:p>
    <w:p w14:paraId="0B8B879D" w14:textId="71C5B298" w:rsidR="001730BE" w:rsidRPr="00BA0F96" w:rsidRDefault="001730BE" w:rsidP="00FC5FA0">
      <w:pPr>
        <w:spacing w:after="0" w:line="360" w:lineRule="auto"/>
        <w:jc w:val="both"/>
        <w:rPr>
          <w:rFonts w:ascii="Arial" w:hAnsi="Arial" w:cs="Arial"/>
          <w:sz w:val="24"/>
          <w:szCs w:val="24"/>
        </w:rPr>
      </w:pPr>
      <w:r>
        <w:rPr>
          <w:rFonts w:ascii="Arial" w:hAnsi="Arial" w:cs="Arial"/>
          <w:sz w:val="24"/>
          <w:szCs w:val="24"/>
        </w:rPr>
        <w:t>However, the ‘Penn Report’ highlights past mistakes made by the Croydon Council, and the report proposes recommendations for the Council to consider in order to take formal measures and avoid repeating those errors (</w:t>
      </w:r>
      <w:r w:rsidRPr="00510512">
        <w:rPr>
          <w:rFonts w:ascii="Arial" w:hAnsi="Arial" w:cs="Arial"/>
          <w:sz w:val="24"/>
          <w:szCs w:val="24"/>
        </w:rPr>
        <w:t>Penn, R.</w:t>
      </w:r>
      <w:r>
        <w:rPr>
          <w:rFonts w:ascii="Arial" w:hAnsi="Arial" w:cs="Arial"/>
          <w:sz w:val="24"/>
          <w:szCs w:val="24"/>
        </w:rPr>
        <w:t xml:space="preserve">, </w:t>
      </w:r>
      <w:r w:rsidRPr="00510512">
        <w:rPr>
          <w:rFonts w:ascii="Arial" w:hAnsi="Arial" w:cs="Arial"/>
          <w:sz w:val="24"/>
          <w:szCs w:val="24"/>
        </w:rPr>
        <w:t>2021)</w:t>
      </w:r>
      <w:r>
        <w:rPr>
          <w:rFonts w:ascii="Arial" w:hAnsi="Arial" w:cs="Arial"/>
          <w:sz w:val="24"/>
          <w:szCs w:val="24"/>
        </w:rPr>
        <w:t>.</w:t>
      </w:r>
    </w:p>
    <w:p w14:paraId="367CD361" w14:textId="3CEAD8E8" w:rsidR="009676BA" w:rsidRDefault="001D3681" w:rsidP="00FC5FA0">
      <w:pPr>
        <w:spacing w:after="0" w:line="360" w:lineRule="auto"/>
        <w:jc w:val="both"/>
        <w:rPr>
          <w:rFonts w:ascii="Arial" w:hAnsi="Arial" w:cs="Arial"/>
          <w:b/>
          <w:bCs/>
          <w:sz w:val="24"/>
          <w:szCs w:val="24"/>
        </w:rPr>
      </w:pPr>
      <w:r w:rsidRPr="00F04435">
        <w:rPr>
          <w:rFonts w:ascii="Arial" w:hAnsi="Arial" w:cs="Arial"/>
          <w:noProof/>
          <w:sz w:val="24"/>
          <w:szCs w:val="24"/>
        </w:rPr>
        <mc:AlternateContent>
          <mc:Choice Requires="wps">
            <w:drawing>
              <wp:anchor distT="45720" distB="45720" distL="114300" distR="114300" simplePos="0" relativeHeight="251691008" behindDoc="0" locked="0" layoutInCell="1" allowOverlap="1" wp14:anchorId="4972F5AC" wp14:editId="388CAF07">
                <wp:simplePos x="0" y="0"/>
                <wp:positionH relativeFrom="column">
                  <wp:posOffset>2533650</wp:posOffset>
                </wp:positionH>
                <wp:positionV relativeFrom="paragraph">
                  <wp:posOffset>4986655</wp:posOffset>
                </wp:positionV>
                <wp:extent cx="2895600" cy="361950"/>
                <wp:effectExtent l="0" t="0" r="19050" b="19050"/>
                <wp:wrapSquare wrapText="bothSides"/>
                <wp:docPr id="741271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7AC2D076" w14:textId="77777777" w:rsidR="001D3681" w:rsidRDefault="001D3681" w:rsidP="001D3681">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1EC43508" w14:textId="77777777" w:rsidR="001D3681" w:rsidRDefault="001D3681" w:rsidP="001D36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2F5AC" id="_x0000_s1032" type="#_x0000_t202" style="position:absolute;left:0;text-align:left;margin-left:199.5pt;margin-top:392.65pt;width:228pt;height:28.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">
                <v:textbox>
                  <w:txbxContent>
                    <w:p w14:paraId="7AC2D076" w14:textId="77777777" w:rsidR="001D3681" w:rsidRDefault="001D3681" w:rsidP="001D3681">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1EC43508" w14:textId="77777777" w:rsidR="001D3681" w:rsidRDefault="001D3681" w:rsidP="001D3681"/>
                  </w:txbxContent>
                </v:textbox>
                <w10:wrap type="square"/>
              </v:shape>
            </w:pict>
          </mc:Fallback>
        </mc:AlternateContent>
      </w:r>
    </w:p>
    <w:p w14:paraId="6C3A1610" w14:textId="37471484" w:rsidR="009676BA" w:rsidRDefault="00D03470" w:rsidP="00FC5FA0">
      <w:pPr>
        <w:spacing w:after="0" w:line="360" w:lineRule="auto"/>
        <w:jc w:val="both"/>
        <w:rPr>
          <w:rFonts w:ascii="Arial" w:hAnsi="Arial" w:cs="Arial"/>
          <w:b/>
          <w:bCs/>
          <w:sz w:val="24"/>
          <w:szCs w:val="24"/>
        </w:rPr>
      </w:pPr>
      <w:r w:rsidRPr="00D03470">
        <w:rPr>
          <w:rFonts w:ascii="Arial" w:hAnsi="Arial" w:cs="Arial"/>
          <w:b/>
          <w:bCs/>
          <w:noProof/>
          <w:sz w:val="24"/>
          <w:szCs w:val="24"/>
        </w:rPr>
        <w:drawing>
          <wp:anchor distT="0" distB="0" distL="114300" distR="114300" simplePos="0" relativeHeight="251673600" behindDoc="0" locked="0" layoutInCell="1" allowOverlap="1" wp14:anchorId="384E2F77" wp14:editId="0E37ED6E">
            <wp:simplePos x="0" y="0"/>
            <wp:positionH relativeFrom="column">
              <wp:posOffset>0</wp:posOffset>
            </wp:positionH>
            <wp:positionV relativeFrom="paragraph">
              <wp:posOffset>1905</wp:posOffset>
            </wp:positionV>
            <wp:extent cx="5486400" cy="5067300"/>
            <wp:effectExtent l="0" t="0" r="0" b="0"/>
            <wp:wrapSquare wrapText="bothSides"/>
            <wp:docPr id="613868225"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68225" name="Picture 1"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86400" cy="5067300"/>
                    </a:xfrm>
                    <a:prstGeom prst="rect">
                      <a:avLst/>
                    </a:prstGeom>
                  </pic:spPr>
                </pic:pic>
              </a:graphicData>
            </a:graphic>
          </wp:anchor>
        </w:drawing>
      </w:r>
    </w:p>
    <w:p w14:paraId="7B8F22A2" w14:textId="579F76E8" w:rsidR="009676BA" w:rsidRDefault="009676BA" w:rsidP="00FC5FA0">
      <w:pPr>
        <w:spacing w:after="0" w:line="360" w:lineRule="auto"/>
        <w:jc w:val="both"/>
        <w:rPr>
          <w:rFonts w:ascii="Arial" w:hAnsi="Arial" w:cs="Arial"/>
          <w:b/>
          <w:bCs/>
          <w:sz w:val="24"/>
          <w:szCs w:val="24"/>
        </w:rPr>
      </w:pPr>
    </w:p>
    <w:p w14:paraId="0B57E204" w14:textId="77777777" w:rsidR="009676BA" w:rsidRDefault="009676BA" w:rsidP="00FC5FA0">
      <w:pPr>
        <w:spacing w:after="0" w:line="360" w:lineRule="auto"/>
        <w:jc w:val="both"/>
        <w:rPr>
          <w:rFonts w:ascii="Arial" w:hAnsi="Arial" w:cs="Arial"/>
          <w:sz w:val="24"/>
          <w:szCs w:val="24"/>
        </w:rPr>
      </w:pPr>
    </w:p>
    <w:p w14:paraId="2FE56C9C" w14:textId="77777777" w:rsidR="00C11AA8" w:rsidRDefault="00C11AA8" w:rsidP="00FC5FA0">
      <w:pPr>
        <w:spacing w:after="0" w:line="360" w:lineRule="auto"/>
        <w:jc w:val="both"/>
        <w:rPr>
          <w:rFonts w:ascii="Arial" w:hAnsi="Arial" w:cs="Arial"/>
          <w:sz w:val="24"/>
          <w:szCs w:val="24"/>
        </w:rPr>
      </w:pPr>
    </w:p>
    <w:p w14:paraId="2E3740E8" w14:textId="218B4631" w:rsidR="007C404A" w:rsidRPr="007C404A" w:rsidRDefault="00F63BB1" w:rsidP="00FC5FA0">
      <w:pPr>
        <w:spacing w:after="0" w:line="360" w:lineRule="auto"/>
        <w:jc w:val="both"/>
        <w:rPr>
          <w:rFonts w:ascii="Arial" w:hAnsi="Arial" w:cs="Arial"/>
          <w:sz w:val="24"/>
          <w:szCs w:val="24"/>
        </w:rPr>
      </w:pPr>
      <w:r w:rsidRPr="00C33037">
        <w:rPr>
          <w:rFonts w:ascii="Arial" w:hAnsi="Arial" w:cs="Arial"/>
          <w:noProof/>
          <w:sz w:val="24"/>
          <w:szCs w:val="24"/>
        </w:rPr>
        <w:lastRenderedPageBreak/>
        <mc:AlternateContent>
          <mc:Choice Requires="wps">
            <w:drawing>
              <wp:anchor distT="45720" distB="45720" distL="114300" distR="114300" simplePos="0" relativeHeight="251662336" behindDoc="0" locked="0" layoutInCell="1" allowOverlap="1" wp14:anchorId="6B4F0D5E" wp14:editId="50DDC9E0">
                <wp:simplePos x="0" y="0"/>
                <wp:positionH relativeFrom="margin">
                  <wp:align>left</wp:align>
                </wp:positionH>
                <wp:positionV relativeFrom="paragraph">
                  <wp:posOffset>0</wp:posOffset>
                </wp:positionV>
                <wp:extent cx="4143375" cy="1404620"/>
                <wp:effectExtent l="0" t="0" r="28575" b="27940"/>
                <wp:wrapSquare wrapText="bothSides"/>
                <wp:docPr id="13965926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404620"/>
                        </a:xfrm>
                        <a:prstGeom prst="rect">
                          <a:avLst/>
                        </a:prstGeom>
                        <a:solidFill>
                          <a:srgbClr val="FFFFFF"/>
                        </a:solidFill>
                        <a:ln w="9525">
                          <a:solidFill>
                            <a:srgbClr val="000000"/>
                          </a:solidFill>
                          <a:miter lim="800000"/>
                          <a:headEnd/>
                          <a:tailEnd/>
                        </a:ln>
                      </wps:spPr>
                      <wps:txbx>
                        <w:txbxContent>
                          <w:p w14:paraId="7F6DE1C9" w14:textId="77777777" w:rsidR="00F63BB1" w:rsidRPr="00C33037" w:rsidRDefault="00F63BB1" w:rsidP="00F63BB1">
                            <w:pPr>
                              <w:rPr>
                                <w:rFonts w:ascii="Arial" w:hAnsi="Arial" w:cs="Arial"/>
                                <w:b/>
                                <w:bCs/>
                                <w:sz w:val="24"/>
                                <w:szCs w:val="24"/>
                              </w:rPr>
                            </w:pPr>
                            <w:r w:rsidRPr="00C33037">
                              <w:rPr>
                                <w:rFonts w:ascii="Arial" w:hAnsi="Arial" w:cs="Arial"/>
                                <w:b/>
                                <w:bCs/>
                                <w:sz w:val="24"/>
                                <w:szCs w:val="24"/>
                              </w:rPr>
                              <w:t>Case examples: A borough of sustainable growth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4F0D5E" id="_x0000_s1033" type="#_x0000_t202" style="position:absolute;left:0;text-align:left;margin-left:0;margin-top:0;width:326.2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">
                <v:textbox style="mso-fit-shape-to-text:t">
                  <w:txbxContent>
                    <w:p w14:paraId="7F6DE1C9" w14:textId="77777777" w:rsidR="00F63BB1" w:rsidRPr="00C33037" w:rsidRDefault="00F63BB1" w:rsidP="00F63BB1">
                      <w:pPr>
                        <w:rPr>
                          <w:rFonts w:ascii="Arial" w:hAnsi="Arial" w:cs="Arial"/>
                          <w:b/>
                          <w:bCs/>
                          <w:sz w:val="24"/>
                          <w:szCs w:val="24"/>
                        </w:rPr>
                      </w:pPr>
                      <w:r w:rsidRPr="00C33037">
                        <w:rPr>
                          <w:rFonts w:ascii="Arial" w:hAnsi="Arial" w:cs="Arial"/>
                          <w:b/>
                          <w:bCs/>
                          <w:sz w:val="24"/>
                          <w:szCs w:val="24"/>
                        </w:rPr>
                        <w:t>Case examples: A borough of sustainable growth</w:t>
                      </w:r>
                    </w:p>
                  </w:txbxContent>
                </v:textbox>
                <w10:wrap type="square" anchorx="margin"/>
              </v:shape>
            </w:pict>
          </mc:Fallback>
        </mc:AlternateContent>
      </w:r>
      <w:r w:rsidR="00C2015C">
        <w:rPr>
          <w:rFonts w:ascii="Arial" w:hAnsi="Arial" w:cs="Arial"/>
          <w:sz w:val="24"/>
          <w:szCs w:val="24"/>
        </w:rPr>
        <w:t xml:space="preserve"> </w:t>
      </w:r>
    </w:p>
    <w:p w14:paraId="7D4891EC" w14:textId="3C9FDDE8" w:rsidR="00056B5D" w:rsidRDefault="00056B5D" w:rsidP="00FC5FA0">
      <w:pPr>
        <w:spacing w:after="0" w:line="360" w:lineRule="auto"/>
        <w:jc w:val="both"/>
        <w:rPr>
          <w:rFonts w:ascii="Arial" w:hAnsi="Arial" w:cs="Arial"/>
          <w:sz w:val="24"/>
          <w:szCs w:val="24"/>
        </w:rPr>
      </w:pPr>
    </w:p>
    <w:p w14:paraId="737A8D88" w14:textId="116DCEB6" w:rsidR="00CC4F02" w:rsidRDefault="007B2784" w:rsidP="00FC5FA0">
      <w:pPr>
        <w:spacing w:after="0"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96128" behindDoc="0" locked="0" layoutInCell="1" allowOverlap="1" wp14:anchorId="2CB62469" wp14:editId="0F5EAFDB">
            <wp:simplePos x="0" y="0"/>
            <wp:positionH relativeFrom="column">
              <wp:posOffset>0</wp:posOffset>
            </wp:positionH>
            <wp:positionV relativeFrom="paragraph">
              <wp:posOffset>-1905</wp:posOffset>
            </wp:positionV>
            <wp:extent cx="5275862" cy="7705973"/>
            <wp:effectExtent l="0" t="0" r="0" b="0"/>
            <wp:wrapSquare wrapText="bothSides"/>
            <wp:docPr id="2084234300"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34300" name="Picture 8"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5862" cy="7705973"/>
                    </a:xfrm>
                    <a:prstGeom prst="rect">
                      <a:avLst/>
                    </a:prstGeom>
                  </pic:spPr>
                </pic:pic>
              </a:graphicData>
            </a:graphic>
            <wp14:sizeRelH relativeFrom="margin">
              <wp14:pctWidth>0</wp14:pctWidth>
            </wp14:sizeRelH>
            <wp14:sizeRelV relativeFrom="margin">
              <wp14:pctHeight>0</wp14:pctHeight>
            </wp14:sizeRelV>
          </wp:anchor>
        </w:drawing>
      </w:r>
    </w:p>
    <w:p w14:paraId="3F6FCD49" w14:textId="6E45DB6A" w:rsidR="00CC4F02" w:rsidRDefault="00CC4F02" w:rsidP="00FC5FA0">
      <w:pPr>
        <w:spacing w:after="0" w:line="360" w:lineRule="auto"/>
        <w:jc w:val="both"/>
        <w:rPr>
          <w:rFonts w:ascii="Arial" w:hAnsi="Arial" w:cs="Arial"/>
          <w:b/>
          <w:bCs/>
          <w:sz w:val="24"/>
          <w:szCs w:val="24"/>
        </w:rPr>
      </w:pPr>
    </w:p>
    <w:p w14:paraId="77F067B8" w14:textId="09479158" w:rsidR="00DC1C78" w:rsidRDefault="00DC1C78" w:rsidP="00FC5FA0">
      <w:pPr>
        <w:spacing w:after="0" w:line="360" w:lineRule="auto"/>
        <w:jc w:val="both"/>
        <w:rPr>
          <w:rFonts w:ascii="Arial" w:hAnsi="Arial" w:cs="Arial"/>
          <w:b/>
          <w:bCs/>
          <w:sz w:val="24"/>
          <w:szCs w:val="24"/>
        </w:rPr>
      </w:pPr>
    </w:p>
    <w:p w14:paraId="7F8982C1" w14:textId="2E99A169" w:rsidR="00DC1C78" w:rsidRDefault="00DC1C78" w:rsidP="00FC5FA0">
      <w:pPr>
        <w:spacing w:after="0" w:line="360" w:lineRule="auto"/>
        <w:jc w:val="both"/>
        <w:rPr>
          <w:rFonts w:ascii="Arial" w:hAnsi="Arial" w:cs="Arial"/>
          <w:b/>
          <w:bCs/>
          <w:sz w:val="24"/>
          <w:szCs w:val="24"/>
        </w:rPr>
      </w:pPr>
    </w:p>
    <w:p w14:paraId="5946D7FF" w14:textId="77777777" w:rsidR="00DC1C78" w:rsidRDefault="00DC1C78" w:rsidP="00FC5FA0">
      <w:pPr>
        <w:spacing w:after="0" w:line="360" w:lineRule="auto"/>
        <w:jc w:val="both"/>
        <w:rPr>
          <w:rFonts w:ascii="Arial" w:hAnsi="Arial" w:cs="Arial"/>
          <w:b/>
          <w:bCs/>
          <w:sz w:val="24"/>
          <w:szCs w:val="24"/>
        </w:rPr>
      </w:pPr>
    </w:p>
    <w:p w14:paraId="5F6E589A" w14:textId="1716240C" w:rsidR="00DC1C78" w:rsidRDefault="00DC1C78" w:rsidP="00FC5FA0">
      <w:pPr>
        <w:spacing w:after="0" w:line="360" w:lineRule="auto"/>
        <w:jc w:val="both"/>
        <w:rPr>
          <w:rFonts w:ascii="Arial" w:hAnsi="Arial" w:cs="Arial"/>
          <w:b/>
          <w:bCs/>
          <w:sz w:val="24"/>
          <w:szCs w:val="24"/>
        </w:rPr>
      </w:pPr>
    </w:p>
    <w:p w14:paraId="5CD55597" w14:textId="01D014EE" w:rsidR="00DC1C78" w:rsidRDefault="00DC1C78" w:rsidP="00FC5FA0">
      <w:pPr>
        <w:spacing w:after="0" w:line="360" w:lineRule="auto"/>
        <w:jc w:val="both"/>
        <w:rPr>
          <w:rFonts w:ascii="Arial" w:hAnsi="Arial" w:cs="Arial"/>
          <w:b/>
          <w:bCs/>
          <w:sz w:val="24"/>
          <w:szCs w:val="24"/>
        </w:rPr>
      </w:pPr>
    </w:p>
    <w:p w14:paraId="0B7595AC" w14:textId="77777777" w:rsidR="00DC1C78" w:rsidRDefault="00DC1C78" w:rsidP="00FC5FA0">
      <w:pPr>
        <w:spacing w:after="0" w:line="360" w:lineRule="auto"/>
        <w:jc w:val="both"/>
        <w:rPr>
          <w:rFonts w:ascii="Arial" w:hAnsi="Arial" w:cs="Arial"/>
          <w:b/>
          <w:bCs/>
          <w:sz w:val="24"/>
          <w:szCs w:val="24"/>
        </w:rPr>
      </w:pPr>
    </w:p>
    <w:p w14:paraId="2D3CD678" w14:textId="77777777" w:rsidR="007B2784" w:rsidRDefault="007B2784" w:rsidP="00FC5FA0">
      <w:pPr>
        <w:spacing w:after="0" w:line="360" w:lineRule="auto"/>
        <w:jc w:val="both"/>
        <w:rPr>
          <w:rFonts w:ascii="Arial" w:hAnsi="Arial" w:cs="Arial"/>
          <w:b/>
          <w:bCs/>
          <w:sz w:val="24"/>
          <w:szCs w:val="24"/>
        </w:rPr>
      </w:pPr>
    </w:p>
    <w:p w14:paraId="22465446" w14:textId="19BFA0A9" w:rsidR="007B2784" w:rsidRDefault="007B2784" w:rsidP="00FC5FA0">
      <w:pPr>
        <w:spacing w:after="0" w:line="360" w:lineRule="auto"/>
        <w:jc w:val="both"/>
        <w:rPr>
          <w:rFonts w:ascii="Arial" w:hAnsi="Arial" w:cs="Arial"/>
          <w:b/>
          <w:bCs/>
          <w:sz w:val="24"/>
          <w:szCs w:val="24"/>
        </w:rPr>
      </w:pPr>
    </w:p>
    <w:p w14:paraId="67481F4F" w14:textId="3313C954" w:rsidR="007B2784" w:rsidRDefault="007B2784" w:rsidP="00FC5FA0">
      <w:pPr>
        <w:spacing w:after="0" w:line="360" w:lineRule="auto"/>
        <w:jc w:val="both"/>
        <w:rPr>
          <w:rFonts w:ascii="Arial" w:hAnsi="Arial" w:cs="Arial"/>
          <w:b/>
          <w:bCs/>
          <w:sz w:val="24"/>
          <w:szCs w:val="24"/>
        </w:rPr>
      </w:pPr>
    </w:p>
    <w:p w14:paraId="19AD8DE7" w14:textId="21B56427" w:rsidR="007B2784" w:rsidRDefault="007B2784" w:rsidP="00FC5FA0">
      <w:pPr>
        <w:spacing w:after="0" w:line="360" w:lineRule="auto"/>
        <w:jc w:val="both"/>
        <w:rPr>
          <w:rFonts w:ascii="Arial" w:hAnsi="Arial" w:cs="Arial"/>
          <w:b/>
          <w:bCs/>
          <w:sz w:val="24"/>
          <w:szCs w:val="24"/>
        </w:rPr>
      </w:pPr>
    </w:p>
    <w:p w14:paraId="02D6A684" w14:textId="32CAE9DA" w:rsidR="007B2784" w:rsidRDefault="007B2784" w:rsidP="00FC5FA0">
      <w:pPr>
        <w:spacing w:after="0" w:line="360" w:lineRule="auto"/>
        <w:jc w:val="both"/>
        <w:rPr>
          <w:rFonts w:ascii="Arial" w:hAnsi="Arial" w:cs="Arial"/>
          <w:b/>
          <w:bCs/>
          <w:sz w:val="24"/>
          <w:szCs w:val="24"/>
        </w:rPr>
      </w:pPr>
    </w:p>
    <w:p w14:paraId="56A6C299" w14:textId="672293A7" w:rsidR="007B2784" w:rsidRDefault="007B2784" w:rsidP="00FC5FA0">
      <w:pPr>
        <w:spacing w:after="0" w:line="360" w:lineRule="auto"/>
        <w:jc w:val="both"/>
        <w:rPr>
          <w:rFonts w:ascii="Arial" w:hAnsi="Arial" w:cs="Arial"/>
          <w:b/>
          <w:bCs/>
          <w:sz w:val="24"/>
          <w:szCs w:val="24"/>
        </w:rPr>
      </w:pPr>
    </w:p>
    <w:p w14:paraId="2C5B4C10" w14:textId="4E974E95" w:rsidR="007B2784" w:rsidRDefault="007B2784" w:rsidP="00FC5FA0">
      <w:pPr>
        <w:spacing w:after="0" w:line="360" w:lineRule="auto"/>
        <w:jc w:val="both"/>
        <w:rPr>
          <w:rFonts w:ascii="Arial" w:hAnsi="Arial" w:cs="Arial"/>
          <w:b/>
          <w:bCs/>
          <w:sz w:val="24"/>
          <w:szCs w:val="24"/>
        </w:rPr>
      </w:pPr>
    </w:p>
    <w:p w14:paraId="1D061EB2" w14:textId="3CAE2532" w:rsidR="007B2784" w:rsidRDefault="007B2784" w:rsidP="00FC5FA0">
      <w:pPr>
        <w:spacing w:after="0" w:line="360" w:lineRule="auto"/>
        <w:jc w:val="both"/>
        <w:rPr>
          <w:rFonts w:ascii="Arial" w:hAnsi="Arial" w:cs="Arial"/>
          <w:b/>
          <w:bCs/>
          <w:sz w:val="24"/>
          <w:szCs w:val="24"/>
        </w:rPr>
      </w:pPr>
    </w:p>
    <w:p w14:paraId="005FE715" w14:textId="313ECE4C" w:rsidR="007B2784" w:rsidRDefault="007B2784" w:rsidP="00FC5FA0">
      <w:pPr>
        <w:spacing w:after="0" w:line="360" w:lineRule="auto"/>
        <w:jc w:val="both"/>
        <w:rPr>
          <w:rFonts w:ascii="Arial" w:hAnsi="Arial" w:cs="Arial"/>
          <w:b/>
          <w:bCs/>
          <w:sz w:val="24"/>
          <w:szCs w:val="24"/>
        </w:rPr>
      </w:pPr>
    </w:p>
    <w:p w14:paraId="3B6D16A8" w14:textId="77777777" w:rsidR="007B2784" w:rsidRDefault="007B2784" w:rsidP="00FC5FA0">
      <w:pPr>
        <w:spacing w:after="0" w:line="360" w:lineRule="auto"/>
        <w:jc w:val="both"/>
        <w:rPr>
          <w:rFonts w:ascii="Arial" w:hAnsi="Arial" w:cs="Arial"/>
          <w:b/>
          <w:bCs/>
          <w:sz w:val="24"/>
          <w:szCs w:val="24"/>
        </w:rPr>
      </w:pPr>
    </w:p>
    <w:p w14:paraId="36D28730" w14:textId="002DD3CF" w:rsidR="007B2784" w:rsidRDefault="007B2784" w:rsidP="00FC5FA0">
      <w:pPr>
        <w:spacing w:after="0" w:line="360" w:lineRule="auto"/>
        <w:jc w:val="both"/>
        <w:rPr>
          <w:rFonts w:ascii="Arial" w:hAnsi="Arial" w:cs="Arial"/>
          <w:b/>
          <w:bCs/>
          <w:sz w:val="24"/>
          <w:szCs w:val="24"/>
        </w:rPr>
      </w:pPr>
    </w:p>
    <w:p w14:paraId="1B2108AD" w14:textId="5C6F7240" w:rsidR="007B2784" w:rsidRDefault="007B2784" w:rsidP="00FC5FA0">
      <w:pPr>
        <w:spacing w:after="0" w:line="360" w:lineRule="auto"/>
        <w:jc w:val="both"/>
        <w:rPr>
          <w:rFonts w:ascii="Arial" w:hAnsi="Arial" w:cs="Arial"/>
          <w:b/>
          <w:bCs/>
          <w:sz w:val="24"/>
          <w:szCs w:val="24"/>
        </w:rPr>
      </w:pPr>
    </w:p>
    <w:p w14:paraId="5F33C1BB" w14:textId="51EECD53" w:rsidR="007B2784" w:rsidRDefault="007B2784" w:rsidP="00FC5FA0">
      <w:pPr>
        <w:spacing w:after="0" w:line="360" w:lineRule="auto"/>
        <w:jc w:val="both"/>
        <w:rPr>
          <w:rFonts w:ascii="Arial" w:hAnsi="Arial" w:cs="Arial"/>
          <w:b/>
          <w:bCs/>
          <w:sz w:val="24"/>
          <w:szCs w:val="24"/>
        </w:rPr>
      </w:pPr>
    </w:p>
    <w:p w14:paraId="0230DC15" w14:textId="72DA842F" w:rsidR="007B2784" w:rsidRDefault="007B2784" w:rsidP="00FC5FA0">
      <w:pPr>
        <w:spacing w:after="0" w:line="360" w:lineRule="auto"/>
        <w:jc w:val="both"/>
        <w:rPr>
          <w:rFonts w:ascii="Arial" w:hAnsi="Arial" w:cs="Arial"/>
          <w:b/>
          <w:bCs/>
          <w:sz w:val="24"/>
          <w:szCs w:val="24"/>
        </w:rPr>
      </w:pPr>
    </w:p>
    <w:p w14:paraId="39D422D8" w14:textId="06271357" w:rsidR="007B2784" w:rsidRDefault="007B2784" w:rsidP="00FC5FA0">
      <w:pPr>
        <w:spacing w:after="0" w:line="360" w:lineRule="auto"/>
        <w:jc w:val="both"/>
        <w:rPr>
          <w:rFonts w:ascii="Arial" w:hAnsi="Arial" w:cs="Arial"/>
          <w:b/>
          <w:bCs/>
          <w:sz w:val="24"/>
          <w:szCs w:val="24"/>
        </w:rPr>
      </w:pPr>
    </w:p>
    <w:p w14:paraId="1308D7AD" w14:textId="77777777" w:rsidR="007B2784" w:rsidRDefault="007B2784" w:rsidP="00FC5FA0">
      <w:pPr>
        <w:spacing w:after="0" w:line="360" w:lineRule="auto"/>
        <w:jc w:val="both"/>
        <w:rPr>
          <w:rFonts w:ascii="Arial" w:hAnsi="Arial" w:cs="Arial"/>
          <w:b/>
          <w:bCs/>
          <w:sz w:val="24"/>
          <w:szCs w:val="24"/>
        </w:rPr>
      </w:pPr>
    </w:p>
    <w:p w14:paraId="17CEF6D5" w14:textId="14C52283" w:rsidR="007B2784" w:rsidRDefault="007B2784" w:rsidP="00FC5FA0">
      <w:pPr>
        <w:spacing w:after="0" w:line="360" w:lineRule="auto"/>
        <w:jc w:val="both"/>
        <w:rPr>
          <w:rFonts w:ascii="Arial" w:hAnsi="Arial" w:cs="Arial"/>
          <w:b/>
          <w:bCs/>
          <w:sz w:val="24"/>
          <w:szCs w:val="24"/>
        </w:rPr>
      </w:pPr>
    </w:p>
    <w:p w14:paraId="233BB4FB" w14:textId="62D685E4" w:rsidR="007B2784" w:rsidRDefault="007B2784" w:rsidP="00FC5FA0">
      <w:pPr>
        <w:spacing w:after="0" w:line="360" w:lineRule="auto"/>
        <w:jc w:val="both"/>
        <w:rPr>
          <w:rFonts w:ascii="Arial" w:hAnsi="Arial" w:cs="Arial"/>
          <w:b/>
          <w:bCs/>
          <w:sz w:val="24"/>
          <w:szCs w:val="24"/>
        </w:rPr>
      </w:pPr>
    </w:p>
    <w:p w14:paraId="7F1FBCE8" w14:textId="77777777" w:rsidR="007B2784" w:rsidRDefault="007B2784" w:rsidP="00FC5FA0">
      <w:pPr>
        <w:spacing w:after="0" w:line="360" w:lineRule="auto"/>
        <w:jc w:val="both"/>
        <w:rPr>
          <w:rFonts w:ascii="Arial" w:hAnsi="Arial" w:cs="Arial"/>
          <w:b/>
          <w:bCs/>
          <w:sz w:val="24"/>
          <w:szCs w:val="24"/>
        </w:rPr>
      </w:pPr>
    </w:p>
    <w:p w14:paraId="13A73E0A" w14:textId="42E63DDD" w:rsidR="007B2784" w:rsidRDefault="007B2784" w:rsidP="00FC5FA0">
      <w:pPr>
        <w:spacing w:after="0" w:line="360" w:lineRule="auto"/>
        <w:jc w:val="both"/>
        <w:rPr>
          <w:rFonts w:ascii="Arial" w:hAnsi="Arial" w:cs="Arial"/>
          <w:b/>
          <w:bCs/>
          <w:sz w:val="24"/>
          <w:szCs w:val="24"/>
        </w:rPr>
      </w:pPr>
    </w:p>
    <w:p w14:paraId="34F52C6E" w14:textId="77777777" w:rsidR="007B2784" w:rsidRDefault="007B2784" w:rsidP="00FC5FA0">
      <w:pPr>
        <w:spacing w:after="0" w:line="360" w:lineRule="auto"/>
        <w:jc w:val="both"/>
        <w:rPr>
          <w:rFonts w:ascii="Arial" w:hAnsi="Arial" w:cs="Arial"/>
          <w:b/>
          <w:bCs/>
          <w:sz w:val="24"/>
          <w:szCs w:val="24"/>
        </w:rPr>
      </w:pPr>
    </w:p>
    <w:p w14:paraId="378FCC9D" w14:textId="241D988B" w:rsidR="007B2784" w:rsidRDefault="007B2784" w:rsidP="00FC5FA0">
      <w:pPr>
        <w:spacing w:after="0" w:line="360" w:lineRule="auto"/>
        <w:jc w:val="both"/>
        <w:rPr>
          <w:rFonts w:ascii="Arial" w:hAnsi="Arial" w:cs="Arial"/>
          <w:b/>
          <w:bCs/>
          <w:sz w:val="24"/>
          <w:szCs w:val="24"/>
        </w:rPr>
      </w:pPr>
      <w:r w:rsidRPr="00F04435">
        <w:rPr>
          <w:rFonts w:ascii="Arial" w:hAnsi="Arial" w:cs="Arial"/>
          <w:noProof/>
          <w:sz w:val="24"/>
          <w:szCs w:val="24"/>
        </w:rPr>
        <mc:AlternateContent>
          <mc:Choice Requires="wps">
            <w:drawing>
              <wp:anchor distT="45720" distB="45720" distL="114300" distR="114300" simplePos="0" relativeHeight="251695104" behindDoc="0" locked="0" layoutInCell="1" allowOverlap="1" wp14:anchorId="1F9ADDDC" wp14:editId="59DD8D53">
                <wp:simplePos x="0" y="0"/>
                <wp:positionH relativeFrom="margin">
                  <wp:posOffset>3188335</wp:posOffset>
                </wp:positionH>
                <wp:positionV relativeFrom="paragraph">
                  <wp:posOffset>200660</wp:posOffset>
                </wp:positionV>
                <wp:extent cx="2895600" cy="361950"/>
                <wp:effectExtent l="0" t="0" r="19050" b="19050"/>
                <wp:wrapSquare wrapText="bothSides"/>
                <wp:docPr id="1681578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14606CC0" w14:textId="77777777" w:rsidR="00375665" w:rsidRDefault="00375665" w:rsidP="00375665">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5238C4BC" w14:textId="77777777" w:rsidR="00375665" w:rsidRDefault="00375665" w:rsidP="00375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ADDDC" id="_x0000_s1034" type="#_x0000_t202" style="position:absolute;left:0;text-align:left;margin-left:251.05pt;margin-top:15.8pt;width:228pt;height:28.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">
                <v:textbox>
                  <w:txbxContent>
                    <w:p w14:paraId="14606CC0" w14:textId="77777777" w:rsidR="00375665" w:rsidRDefault="00375665" w:rsidP="00375665">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5238C4BC" w14:textId="77777777" w:rsidR="00375665" w:rsidRDefault="00375665" w:rsidP="00375665"/>
                  </w:txbxContent>
                </v:textbox>
                <w10:wrap type="square" anchorx="margin"/>
              </v:shape>
            </w:pict>
          </mc:Fallback>
        </mc:AlternateContent>
      </w:r>
    </w:p>
    <w:p w14:paraId="118D2F34" w14:textId="77777777" w:rsidR="007B2784" w:rsidRDefault="007B2784" w:rsidP="00FC5FA0">
      <w:pPr>
        <w:spacing w:after="0" w:line="360" w:lineRule="auto"/>
        <w:jc w:val="both"/>
        <w:rPr>
          <w:rFonts w:ascii="Arial" w:hAnsi="Arial" w:cs="Arial"/>
          <w:b/>
          <w:bCs/>
          <w:sz w:val="24"/>
          <w:szCs w:val="24"/>
        </w:rPr>
      </w:pPr>
    </w:p>
    <w:p w14:paraId="736C2B0D" w14:textId="05E2E9D7" w:rsidR="004E4EF9" w:rsidRPr="004E4EF9" w:rsidRDefault="002C1405" w:rsidP="00FC5FA0">
      <w:pPr>
        <w:spacing w:after="0" w:line="360" w:lineRule="auto"/>
        <w:jc w:val="both"/>
        <w:rPr>
          <w:rFonts w:ascii="Arial" w:hAnsi="Arial" w:cs="Arial"/>
          <w:b/>
          <w:bCs/>
          <w:sz w:val="24"/>
          <w:szCs w:val="24"/>
        </w:rPr>
      </w:pPr>
      <w:r>
        <w:rPr>
          <w:rFonts w:ascii="Arial" w:hAnsi="Arial" w:cs="Arial"/>
          <w:b/>
          <w:bCs/>
          <w:sz w:val="24"/>
          <w:szCs w:val="24"/>
        </w:rPr>
        <w:lastRenderedPageBreak/>
        <w:t>3</w:t>
      </w:r>
      <w:r w:rsidR="00720ED7" w:rsidRPr="00720ED7">
        <w:rPr>
          <w:rFonts w:ascii="Arial" w:hAnsi="Arial" w:cs="Arial"/>
          <w:b/>
          <w:bCs/>
          <w:sz w:val="24"/>
          <w:szCs w:val="24"/>
        </w:rPr>
        <w:t xml:space="preserve">. Standards </w:t>
      </w:r>
      <w:r>
        <w:rPr>
          <w:rFonts w:ascii="Arial" w:hAnsi="Arial" w:cs="Arial"/>
          <w:b/>
          <w:bCs/>
          <w:sz w:val="24"/>
          <w:szCs w:val="24"/>
        </w:rPr>
        <w:t>and strategies</w:t>
      </w:r>
    </w:p>
    <w:p w14:paraId="370C104C" w14:textId="0F8A8D6E" w:rsidR="004E4EF9" w:rsidRDefault="004E4EF9" w:rsidP="00FC5FA0">
      <w:pPr>
        <w:spacing w:after="0" w:line="36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65408" behindDoc="0" locked="0" layoutInCell="1" allowOverlap="1" wp14:anchorId="5F84151A" wp14:editId="3C0D7BAF">
            <wp:simplePos x="0" y="0"/>
            <wp:positionH relativeFrom="margin">
              <wp:align>center</wp:align>
            </wp:positionH>
            <wp:positionV relativeFrom="paragraph">
              <wp:posOffset>190500</wp:posOffset>
            </wp:positionV>
            <wp:extent cx="4962525" cy="5069737"/>
            <wp:effectExtent l="0" t="0" r="0" b="0"/>
            <wp:wrapSquare wrapText="bothSides"/>
            <wp:docPr id="185105045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5045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62525" cy="5069737"/>
                    </a:xfrm>
                    <a:prstGeom prst="rect">
                      <a:avLst/>
                    </a:prstGeom>
                  </pic:spPr>
                </pic:pic>
              </a:graphicData>
            </a:graphic>
          </wp:anchor>
        </w:drawing>
      </w:r>
    </w:p>
    <w:p w14:paraId="187A1209" w14:textId="77777777" w:rsidR="004E4EF9" w:rsidRDefault="004E4EF9" w:rsidP="00FC5FA0">
      <w:pPr>
        <w:spacing w:after="0" w:line="360" w:lineRule="auto"/>
        <w:jc w:val="both"/>
        <w:rPr>
          <w:rFonts w:ascii="Arial" w:hAnsi="Arial" w:cs="Arial"/>
          <w:sz w:val="24"/>
          <w:szCs w:val="24"/>
        </w:rPr>
      </w:pPr>
    </w:p>
    <w:p w14:paraId="4B44C283" w14:textId="77777777" w:rsidR="004E4EF9" w:rsidRDefault="004E4EF9" w:rsidP="00FC5FA0">
      <w:pPr>
        <w:spacing w:after="0" w:line="360" w:lineRule="auto"/>
        <w:jc w:val="both"/>
        <w:rPr>
          <w:rFonts w:ascii="Arial" w:hAnsi="Arial" w:cs="Arial"/>
          <w:sz w:val="24"/>
          <w:szCs w:val="24"/>
        </w:rPr>
      </w:pPr>
    </w:p>
    <w:p w14:paraId="65A6C8FF" w14:textId="77777777" w:rsidR="004E4EF9" w:rsidRDefault="004E4EF9" w:rsidP="00FC5FA0">
      <w:pPr>
        <w:spacing w:after="0" w:line="360" w:lineRule="auto"/>
        <w:jc w:val="both"/>
        <w:rPr>
          <w:rFonts w:ascii="Arial" w:hAnsi="Arial" w:cs="Arial"/>
          <w:sz w:val="24"/>
          <w:szCs w:val="24"/>
        </w:rPr>
      </w:pPr>
    </w:p>
    <w:p w14:paraId="3ED721C1" w14:textId="77777777" w:rsidR="004E4EF9" w:rsidRDefault="004E4EF9" w:rsidP="00FC5FA0">
      <w:pPr>
        <w:spacing w:after="0" w:line="360" w:lineRule="auto"/>
        <w:jc w:val="both"/>
        <w:rPr>
          <w:rFonts w:ascii="Arial" w:hAnsi="Arial" w:cs="Arial"/>
          <w:sz w:val="24"/>
          <w:szCs w:val="24"/>
        </w:rPr>
      </w:pPr>
    </w:p>
    <w:p w14:paraId="756C019D" w14:textId="77777777" w:rsidR="004E4EF9" w:rsidRDefault="004E4EF9" w:rsidP="00FC5FA0">
      <w:pPr>
        <w:spacing w:after="0" w:line="360" w:lineRule="auto"/>
        <w:jc w:val="both"/>
        <w:rPr>
          <w:rFonts w:ascii="Arial" w:hAnsi="Arial" w:cs="Arial"/>
          <w:sz w:val="24"/>
          <w:szCs w:val="24"/>
        </w:rPr>
      </w:pPr>
    </w:p>
    <w:p w14:paraId="0D70D20E" w14:textId="77777777" w:rsidR="004E4EF9" w:rsidRDefault="004E4EF9" w:rsidP="00FC5FA0">
      <w:pPr>
        <w:spacing w:after="0" w:line="360" w:lineRule="auto"/>
        <w:jc w:val="both"/>
        <w:rPr>
          <w:rFonts w:ascii="Arial" w:hAnsi="Arial" w:cs="Arial"/>
          <w:sz w:val="24"/>
          <w:szCs w:val="24"/>
        </w:rPr>
      </w:pPr>
    </w:p>
    <w:p w14:paraId="7D279CEF" w14:textId="77777777" w:rsidR="004E4EF9" w:rsidRDefault="004E4EF9" w:rsidP="00FC5FA0">
      <w:pPr>
        <w:spacing w:after="0" w:line="360" w:lineRule="auto"/>
        <w:jc w:val="both"/>
        <w:rPr>
          <w:rFonts w:ascii="Arial" w:hAnsi="Arial" w:cs="Arial"/>
          <w:sz w:val="24"/>
          <w:szCs w:val="24"/>
        </w:rPr>
      </w:pPr>
    </w:p>
    <w:p w14:paraId="1E8E8477" w14:textId="77777777" w:rsidR="004E4EF9" w:rsidRDefault="004E4EF9" w:rsidP="00FC5FA0">
      <w:pPr>
        <w:spacing w:after="0" w:line="360" w:lineRule="auto"/>
        <w:jc w:val="both"/>
        <w:rPr>
          <w:rFonts w:ascii="Arial" w:hAnsi="Arial" w:cs="Arial"/>
          <w:sz w:val="24"/>
          <w:szCs w:val="24"/>
        </w:rPr>
      </w:pPr>
    </w:p>
    <w:p w14:paraId="31CB5AC5" w14:textId="77777777" w:rsidR="004E4EF9" w:rsidRDefault="004E4EF9" w:rsidP="00FC5FA0">
      <w:pPr>
        <w:spacing w:after="0" w:line="360" w:lineRule="auto"/>
        <w:jc w:val="both"/>
        <w:rPr>
          <w:rFonts w:ascii="Arial" w:hAnsi="Arial" w:cs="Arial"/>
          <w:sz w:val="24"/>
          <w:szCs w:val="24"/>
        </w:rPr>
      </w:pPr>
    </w:p>
    <w:p w14:paraId="1F1C097B" w14:textId="77777777" w:rsidR="004E4EF9" w:rsidRDefault="004E4EF9" w:rsidP="00FC5FA0">
      <w:pPr>
        <w:spacing w:after="0" w:line="360" w:lineRule="auto"/>
        <w:jc w:val="both"/>
        <w:rPr>
          <w:rFonts w:ascii="Arial" w:hAnsi="Arial" w:cs="Arial"/>
          <w:sz w:val="24"/>
          <w:szCs w:val="24"/>
        </w:rPr>
      </w:pPr>
    </w:p>
    <w:p w14:paraId="6B445F7F" w14:textId="77777777" w:rsidR="004E4EF9" w:rsidRDefault="004E4EF9" w:rsidP="00FC5FA0">
      <w:pPr>
        <w:spacing w:after="0" w:line="360" w:lineRule="auto"/>
        <w:jc w:val="both"/>
        <w:rPr>
          <w:rFonts w:ascii="Arial" w:hAnsi="Arial" w:cs="Arial"/>
          <w:sz w:val="24"/>
          <w:szCs w:val="24"/>
        </w:rPr>
      </w:pPr>
    </w:p>
    <w:p w14:paraId="468B4AB8" w14:textId="77777777" w:rsidR="004E4EF9" w:rsidRDefault="004E4EF9" w:rsidP="00FC5FA0">
      <w:pPr>
        <w:spacing w:after="0" w:line="360" w:lineRule="auto"/>
        <w:jc w:val="both"/>
        <w:rPr>
          <w:rFonts w:ascii="Arial" w:hAnsi="Arial" w:cs="Arial"/>
          <w:sz w:val="24"/>
          <w:szCs w:val="24"/>
        </w:rPr>
      </w:pPr>
    </w:p>
    <w:p w14:paraId="69DA2A5A" w14:textId="77777777" w:rsidR="004E4EF9" w:rsidRDefault="004E4EF9" w:rsidP="00FC5FA0">
      <w:pPr>
        <w:spacing w:after="0" w:line="360" w:lineRule="auto"/>
        <w:jc w:val="both"/>
        <w:rPr>
          <w:rFonts w:ascii="Arial" w:hAnsi="Arial" w:cs="Arial"/>
          <w:sz w:val="24"/>
          <w:szCs w:val="24"/>
        </w:rPr>
      </w:pPr>
    </w:p>
    <w:p w14:paraId="655DF0E8" w14:textId="77777777" w:rsidR="004E4EF9" w:rsidRDefault="004E4EF9" w:rsidP="00FC5FA0">
      <w:pPr>
        <w:spacing w:after="0" w:line="360" w:lineRule="auto"/>
        <w:jc w:val="both"/>
        <w:rPr>
          <w:rFonts w:ascii="Arial" w:hAnsi="Arial" w:cs="Arial"/>
          <w:sz w:val="24"/>
          <w:szCs w:val="24"/>
        </w:rPr>
      </w:pPr>
    </w:p>
    <w:p w14:paraId="0FFC7355" w14:textId="77777777" w:rsidR="004E4EF9" w:rsidRDefault="004E4EF9" w:rsidP="00FC5FA0">
      <w:pPr>
        <w:spacing w:after="0" w:line="360" w:lineRule="auto"/>
        <w:jc w:val="both"/>
        <w:rPr>
          <w:rFonts w:ascii="Arial" w:hAnsi="Arial" w:cs="Arial"/>
          <w:sz w:val="24"/>
          <w:szCs w:val="24"/>
        </w:rPr>
      </w:pPr>
    </w:p>
    <w:p w14:paraId="7377825A" w14:textId="77777777" w:rsidR="004E4EF9" w:rsidRDefault="004E4EF9" w:rsidP="00FC5FA0">
      <w:pPr>
        <w:spacing w:after="0" w:line="360" w:lineRule="auto"/>
        <w:jc w:val="both"/>
        <w:rPr>
          <w:rFonts w:ascii="Arial" w:hAnsi="Arial" w:cs="Arial"/>
          <w:sz w:val="24"/>
          <w:szCs w:val="24"/>
        </w:rPr>
      </w:pPr>
    </w:p>
    <w:p w14:paraId="40E64B41" w14:textId="1D1D4328" w:rsidR="004E4EF9" w:rsidRDefault="004E4EF9" w:rsidP="00FC5FA0">
      <w:pPr>
        <w:spacing w:after="0" w:line="360" w:lineRule="auto"/>
        <w:jc w:val="both"/>
        <w:rPr>
          <w:rFonts w:ascii="Arial" w:hAnsi="Arial" w:cs="Arial"/>
          <w:sz w:val="24"/>
          <w:szCs w:val="24"/>
        </w:rPr>
      </w:pPr>
    </w:p>
    <w:p w14:paraId="3C1DCF9D" w14:textId="0F038E0E" w:rsidR="004E4EF9" w:rsidRDefault="004E4EF9" w:rsidP="00FC5FA0">
      <w:pPr>
        <w:spacing w:after="0" w:line="360" w:lineRule="auto"/>
        <w:jc w:val="both"/>
        <w:rPr>
          <w:rFonts w:ascii="Arial" w:hAnsi="Arial" w:cs="Arial"/>
          <w:sz w:val="24"/>
          <w:szCs w:val="24"/>
        </w:rPr>
      </w:pPr>
    </w:p>
    <w:p w14:paraId="04CE5F51" w14:textId="7C19115E" w:rsidR="004E4EF9" w:rsidRDefault="004E4EF9" w:rsidP="00FC5FA0">
      <w:pPr>
        <w:spacing w:after="0" w:line="360" w:lineRule="auto"/>
        <w:jc w:val="both"/>
        <w:rPr>
          <w:rFonts w:ascii="Arial" w:hAnsi="Arial" w:cs="Arial"/>
          <w:sz w:val="24"/>
          <w:szCs w:val="24"/>
        </w:rPr>
      </w:pPr>
      <w:r w:rsidRPr="004E4EF9">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0899E3C5" wp14:editId="6E9D2330">
                <wp:simplePos x="0" y="0"/>
                <wp:positionH relativeFrom="column">
                  <wp:posOffset>3171825</wp:posOffset>
                </wp:positionH>
                <wp:positionV relativeFrom="paragraph">
                  <wp:posOffset>10160</wp:posOffset>
                </wp:positionV>
                <wp:extent cx="2888615" cy="1404620"/>
                <wp:effectExtent l="0" t="0" r="26035" b="10160"/>
                <wp:wrapSquare wrapText="bothSides"/>
                <wp:docPr id="1105920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8615" cy="1404620"/>
                        </a:xfrm>
                        <a:prstGeom prst="rect">
                          <a:avLst/>
                        </a:prstGeom>
                        <a:solidFill>
                          <a:srgbClr val="FFFFFF"/>
                        </a:solidFill>
                        <a:ln w="9525">
                          <a:solidFill>
                            <a:srgbClr val="000000"/>
                          </a:solidFill>
                          <a:miter lim="800000"/>
                          <a:headEnd/>
                          <a:tailEnd/>
                        </a:ln>
                      </wps:spPr>
                      <wps:txbx>
                        <w:txbxContent>
                          <w:p w14:paraId="77CE9778" w14:textId="51ECB9C8" w:rsidR="004E4EF9" w:rsidRPr="004E4EF9" w:rsidRDefault="004E4EF9" w:rsidP="004E4EF9">
                            <w:pPr>
                              <w:jc w:val="center"/>
                              <w:rPr>
                                <w:rFonts w:ascii="Arial" w:hAnsi="Arial" w:cs="Arial"/>
                                <w:sz w:val="24"/>
                                <w:szCs w:val="24"/>
                              </w:rPr>
                            </w:pPr>
                            <w:r w:rsidRPr="004E4EF9">
                              <w:rPr>
                                <w:rFonts w:ascii="Arial" w:hAnsi="Arial" w:cs="Arial"/>
                                <w:sz w:val="24"/>
                                <w:szCs w:val="24"/>
                              </w:rPr>
                              <w:t xml:space="preserve">Source: The National Standards for Community </w:t>
                            </w:r>
                            <w:r w:rsidR="005D387C" w:rsidRPr="004E4EF9">
                              <w:rPr>
                                <w:rFonts w:ascii="Arial" w:hAnsi="Arial" w:cs="Arial"/>
                                <w:sz w:val="24"/>
                                <w:szCs w:val="24"/>
                              </w:rPr>
                              <w:t xml:space="preserve">Engagement </w:t>
                            </w:r>
                            <w:r w:rsidR="005D387C">
                              <w:rPr>
                                <w:rFonts w:ascii="Arial" w:hAnsi="Arial" w:cs="Arial"/>
                                <w:sz w:val="24"/>
                                <w:szCs w:val="24"/>
                              </w:rPr>
                              <w:t>(</w:t>
                            </w:r>
                            <w:proofErr w:type="spellStart"/>
                            <w:r w:rsidR="00FB01FF">
                              <w:rPr>
                                <w:rFonts w:ascii="Arial" w:hAnsi="Arial" w:cs="Arial"/>
                                <w:sz w:val="24"/>
                                <w:szCs w:val="24"/>
                              </w:rPr>
                              <w:t>NSfCE</w:t>
                            </w:r>
                            <w:proofErr w:type="spellEnd"/>
                            <w:r w:rsidR="00FB01FF">
                              <w:rPr>
                                <w:rFonts w:ascii="Arial" w:hAnsi="Arial" w:cs="Arial"/>
                                <w:sz w:val="24"/>
                                <w:szCs w:val="24"/>
                              </w:rPr>
                              <w:t xml:space="preserve">) </w:t>
                            </w:r>
                            <w:r w:rsidRPr="004E4EF9">
                              <w:rPr>
                                <w:rFonts w:ascii="Arial" w:hAnsi="Arial" w:cs="Arial"/>
                                <w:sz w:val="24"/>
                                <w:szCs w:val="24"/>
                              </w:rPr>
                              <w:t>(2016)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99E3C5" id="_x0000_s1035" type="#_x0000_t202" style="position:absolute;left:0;text-align:left;margin-left:249.75pt;margin-top:.8pt;width:227.4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">
                <v:textbox style="mso-fit-shape-to-text:t">
                  <w:txbxContent>
                    <w:p w14:paraId="77CE9778" w14:textId="51ECB9C8" w:rsidR="004E4EF9" w:rsidRPr="004E4EF9" w:rsidRDefault="004E4EF9" w:rsidP="004E4EF9">
                      <w:pPr>
                        <w:jc w:val="center"/>
                        <w:rPr>
                          <w:rFonts w:ascii="Arial" w:hAnsi="Arial" w:cs="Arial"/>
                          <w:sz w:val="24"/>
                          <w:szCs w:val="24"/>
                        </w:rPr>
                      </w:pPr>
                      <w:r w:rsidRPr="004E4EF9">
                        <w:rPr>
                          <w:rFonts w:ascii="Arial" w:hAnsi="Arial" w:cs="Arial"/>
                          <w:sz w:val="24"/>
                          <w:szCs w:val="24"/>
                        </w:rPr>
                        <w:t xml:space="preserve">Source: The National Standards for Community </w:t>
                      </w:r>
                      <w:r w:rsidR="005D387C" w:rsidRPr="004E4EF9">
                        <w:rPr>
                          <w:rFonts w:ascii="Arial" w:hAnsi="Arial" w:cs="Arial"/>
                          <w:sz w:val="24"/>
                          <w:szCs w:val="24"/>
                        </w:rPr>
                        <w:t xml:space="preserve">Engagement </w:t>
                      </w:r>
                      <w:r w:rsidR="005D387C">
                        <w:rPr>
                          <w:rFonts w:ascii="Arial" w:hAnsi="Arial" w:cs="Arial"/>
                          <w:sz w:val="24"/>
                          <w:szCs w:val="24"/>
                        </w:rPr>
                        <w:t>(</w:t>
                      </w:r>
                      <w:proofErr w:type="spellStart"/>
                      <w:r w:rsidR="00FB01FF">
                        <w:rPr>
                          <w:rFonts w:ascii="Arial" w:hAnsi="Arial" w:cs="Arial"/>
                          <w:sz w:val="24"/>
                          <w:szCs w:val="24"/>
                        </w:rPr>
                        <w:t>NSfCE</w:t>
                      </w:r>
                      <w:proofErr w:type="spellEnd"/>
                      <w:r w:rsidR="00FB01FF">
                        <w:rPr>
                          <w:rFonts w:ascii="Arial" w:hAnsi="Arial" w:cs="Arial"/>
                          <w:sz w:val="24"/>
                          <w:szCs w:val="24"/>
                        </w:rPr>
                        <w:t xml:space="preserve">) </w:t>
                      </w:r>
                      <w:r w:rsidRPr="004E4EF9">
                        <w:rPr>
                          <w:rFonts w:ascii="Arial" w:hAnsi="Arial" w:cs="Arial"/>
                          <w:sz w:val="24"/>
                          <w:szCs w:val="24"/>
                        </w:rPr>
                        <w:t>(2016)</w:t>
                      </w:r>
                    </w:p>
                  </w:txbxContent>
                </v:textbox>
                <w10:wrap type="square"/>
              </v:shape>
            </w:pict>
          </mc:Fallback>
        </mc:AlternateContent>
      </w:r>
    </w:p>
    <w:p w14:paraId="268F1FCE" w14:textId="77777777" w:rsidR="004E4EF9" w:rsidRDefault="004E4EF9" w:rsidP="00FC5FA0">
      <w:pPr>
        <w:spacing w:after="0" w:line="360" w:lineRule="auto"/>
        <w:jc w:val="both"/>
        <w:rPr>
          <w:rFonts w:ascii="Arial" w:hAnsi="Arial" w:cs="Arial"/>
          <w:sz w:val="24"/>
          <w:szCs w:val="24"/>
        </w:rPr>
      </w:pPr>
    </w:p>
    <w:p w14:paraId="08B1EC7D" w14:textId="2BEE9D66" w:rsidR="004E4EF9" w:rsidRDefault="004E4EF9" w:rsidP="00FC5FA0">
      <w:pPr>
        <w:spacing w:after="0" w:line="360" w:lineRule="auto"/>
        <w:jc w:val="both"/>
        <w:rPr>
          <w:rFonts w:ascii="Arial" w:hAnsi="Arial" w:cs="Arial"/>
          <w:sz w:val="24"/>
          <w:szCs w:val="24"/>
        </w:rPr>
      </w:pPr>
    </w:p>
    <w:p w14:paraId="27E2A382" w14:textId="77777777" w:rsidR="004E4EF9" w:rsidRDefault="004E4EF9" w:rsidP="00FC5FA0">
      <w:pPr>
        <w:spacing w:after="0" w:line="360" w:lineRule="auto"/>
        <w:jc w:val="both"/>
        <w:rPr>
          <w:rFonts w:ascii="Arial" w:hAnsi="Arial" w:cs="Arial"/>
          <w:sz w:val="24"/>
          <w:szCs w:val="24"/>
        </w:rPr>
      </w:pPr>
    </w:p>
    <w:p w14:paraId="353D5151" w14:textId="1AC2901C" w:rsidR="00477E3B" w:rsidRDefault="002C3466" w:rsidP="00FC5FA0">
      <w:pPr>
        <w:spacing w:after="0" w:line="360" w:lineRule="auto"/>
        <w:jc w:val="both"/>
        <w:rPr>
          <w:rFonts w:ascii="Arial" w:hAnsi="Arial" w:cs="Arial"/>
          <w:sz w:val="24"/>
          <w:szCs w:val="24"/>
        </w:rPr>
      </w:pPr>
      <w:r>
        <w:rPr>
          <w:rFonts w:ascii="Arial" w:hAnsi="Arial" w:cs="Arial"/>
          <w:sz w:val="24"/>
          <w:szCs w:val="24"/>
        </w:rPr>
        <w:t>The principles that define effective community engagement are referred to as the standards for community engagement. These standards consist of detailed performance statements that can be used by all parties involved to achieve the best possible outcomes and have the greatest impact. The purpose of the community engagement standards is to serve as a primary point of reference and benchmark for optimal practice. On this report, the standards are tailored to reflect the evolving policies concerning participation, engagement, and community empowerment in Croydon</w:t>
      </w:r>
      <w:r w:rsidR="00C7538F">
        <w:rPr>
          <w:rFonts w:ascii="Arial" w:hAnsi="Arial" w:cs="Arial"/>
          <w:sz w:val="24"/>
          <w:szCs w:val="24"/>
        </w:rPr>
        <w:t xml:space="preserve">. </w:t>
      </w:r>
      <w:r w:rsidR="008866B6">
        <w:rPr>
          <w:rFonts w:ascii="Arial" w:hAnsi="Arial" w:cs="Arial"/>
          <w:sz w:val="24"/>
          <w:szCs w:val="24"/>
        </w:rPr>
        <w:t>The main concepts that underpin community engagement are inclusivity, fairness, equality, and participation</w:t>
      </w:r>
      <w:r w:rsidR="00C7538F">
        <w:rPr>
          <w:rFonts w:ascii="Arial" w:hAnsi="Arial" w:cs="Arial"/>
          <w:sz w:val="24"/>
          <w:szCs w:val="24"/>
        </w:rPr>
        <w:t xml:space="preserve"> </w:t>
      </w:r>
      <w:r w:rsidR="00474D99">
        <w:rPr>
          <w:rFonts w:ascii="Arial" w:hAnsi="Arial" w:cs="Arial"/>
          <w:sz w:val="24"/>
          <w:szCs w:val="24"/>
        </w:rPr>
        <w:t>(</w:t>
      </w:r>
      <w:proofErr w:type="spellStart"/>
      <w:r w:rsidR="00474D99">
        <w:rPr>
          <w:rFonts w:ascii="Arial" w:hAnsi="Arial" w:cs="Arial"/>
          <w:sz w:val="24"/>
          <w:szCs w:val="24"/>
        </w:rPr>
        <w:t>NSfCE</w:t>
      </w:r>
      <w:proofErr w:type="spellEnd"/>
      <w:r w:rsidR="00474D99">
        <w:rPr>
          <w:rFonts w:ascii="Arial" w:hAnsi="Arial" w:cs="Arial"/>
          <w:sz w:val="24"/>
          <w:szCs w:val="24"/>
        </w:rPr>
        <w:t>, 2016</w:t>
      </w:r>
      <w:r w:rsidR="00474D99" w:rsidRPr="004E4EF9">
        <w:rPr>
          <w:rFonts w:ascii="Arial" w:hAnsi="Arial" w:cs="Arial"/>
          <w:sz w:val="24"/>
          <w:szCs w:val="24"/>
        </w:rPr>
        <w:t>)</w:t>
      </w:r>
      <w:r w:rsidR="00474D99">
        <w:rPr>
          <w:rFonts w:ascii="Arial" w:hAnsi="Arial" w:cs="Arial"/>
          <w:sz w:val="24"/>
          <w:szCs w:val="24"/>
        </w:rPr>
        <w:t>.</w:t>
      </w:r>
    </w:p>
    <w:p w14:paraId="6483E902" w14:textId="4E6135F8" w:rsidR="00C32039" w:rsidRDefault="00384070" w:rsidP="00FC5FA0">
      <w:pPr>
        <w:spacing w:after="0" w:line="360" w:lineRule="auto"/>
        <w:jc w:val="both"/>
        <w:rPr>
          <w:rFonts w:ascii="Arial" w:hAnsi="Arial" w:cs="Arial"/>
          <w:sz w:val="24"/>
          <w:szCs w:val="24"/>
        </w:rPr>
      </w:pPr>
      <w:r>
        <w:rPr>
          <w:rFonts w:ascii="Arial" w:hAnsi="Arial" w:cs="Arial"/>
          <w:sz w:val="24"/>
          <w:szCs w:val="24"/>
        </w:rPr>
        <w:lastRenderedPageBreak/>
        <w:t xml:space="preserve">The </w:t>
      </w:r>
      <w:r w:rsidR="00C7538F">
        <w:rPr>
          <w:rFonts w:ascii="Arial" w:hAnsi="Arial" w:cs="Arial"/>
          <w:sz w:val="24"/>
          <w:szCs w:val="24"/>
        </w:rPr>
        <w:t>‘</w:t>
      </w:r>
      <w:r>
        <w:rPr>
          <w:rFonts w:ascii="Arial" w:hAnsi="Arial" w:cs="Arial"/>
          <w:sz w:val="24"/>
          <w:szCs w:val="24"/>
        </w:rPr>
        <w:t>Statement of Community Involvement</w:t>
      </w:r>
      <w:r w:rsidR="00C7538F">
        <w:rPr>
          <w:rFonts w:ascii="Arial" w:hAnsi="Arial" w:cs="Arial"/>
          <w:sz w:val="24"/>
          <w:szCs w:val="24"/>
        </w:rPr>
        <w:t>’</w:t>
      </w:r>
      <w:r>
        <w:rPr>
          <w:rFonts w:ascii="Arial" w:hAnsi="Arial" w:cs="Arial"/>
          <w:sz w:val="24"/>
          <w:szCs w:val="24"/>
        </w:rPr>
        <w:t xml:space="preserve"> (SCI) for London Borough of Croydon describes how the local authority engages with community and stakeholders during two crucial processes that shape the area’s spatial development: creating the Local Plan </w:t>
      </w:r>
      <w:r w:rsidR="00854D1C">
        <w:rPr>
          <w:rFonts w:ascii="Arial" w:hAnsi="Arial" w:cs="Arial"/>
          <w:sz w:val="24"/>
          <w:szCs w:val="24"/>
        </w:rPr>
        <w:t xml:space="preserve">known as the Development Plan Document (DPD) </w:t>
      </w:r>
      <w:r>
        <w:rPr>
          <w:rFonts w:ascii="Arial" w:hAnsi="Arial" w:cs="Arial"/>
          <w:sz w:val="24"/>
          <w:szCs w:val="24"/>
        </w:rPr>
        <w:t xml:space="preserve">and reviewing planning applications. The Council’s SCI is founded on set of commitments to engage with the community, such as involving Croydon residents, being transparent and fair, collaborating, encouraging people to </w:t>
      </w:r>
      <w:r w:rsidR="00FE7F5A">
        <w:rPr>
          <w:rFonts w:ascii="Arial" w:hAnsi="Arial" w:cs="Arial"/>
          <w:sz w:val="24"/>
          <w:szCs w:val="24"/>
        </w:rPr>
        <w:t>participate, taking affirmative steps to include people (in accordance with the Equality Act 2010), and providing feedback</w:t>
      </w:r>
      <w:r w:rsidR="00FF430F">
        <w:rPr>
          <w:rFonts w:ascii="Arial" w:hAnsi="Arial" w:cs="Arial"/>
          <w:sz w:val="24"/>
          <w:szCs w:val="24"/>
        </w:rPr>
        <w:t xml:space="preserve"> </w:t>
      </w:r>
      <w:r w:rsidR="003A6B50">
        <w:rPr>
          <w:rFonts w:ascii="Arial" w:hAnsi="Arial" w:cs="Arial"/>
          <w:sz w:val="24"/>
          <w:szCs w:val="24"/>
        </w:rPr>
        <w:t>(Croydon Government, 2023).</w:t>
      </w:r>
    </w:p>
    <w:p w14:paraId="1C0E467E" w14:textId="77777777" w:rsidR="00C32039" w:rsidRDefault="00C32039" w:rsidP="00FC5FA0">
      <w:pPr>
        <w:spacing w:after="0" w:line="360" w:lineRule="auto"/>
        <w:jc w:val="both"/>
        <w:rPr>
          <w:rFonts w:ascii="Arial" w:hAnsi="Arial" w:cs="Arial"/>
          <w:sz w:val="24"/>
          <w:szCs w:val="24"/>
        </w:rPr>
      </w:pPr>
    </w:p>
    <w:p w14:paraId="7D73F1CE" w14:textId="26DC0668" w:rsidR="003E5F49" w:rsidRDefault="00FC6C3F" w:rsidP="00FC5FA0">
      <w:pPr>
        <w:spacing w:after="0" w:line="360" w:lineRule="auto"/>
        <w:jc w:val="both"/>
        <w:rPr>
          <w:rFonts w:ascii="Arial" w:hAnsi="Arial" w:cs="Arial"/>
          <w:b/>
          <w:bCs/>
          <w:sz w:val="24"/>
          <w:szCs w:val="24"/>
        </w:rPr>
      </w:pPr>
      <w:r>
        <w:rPr>
          <w:rFonts w:ascii="Arial" w:hAnsi="Arial" w:cs="Arial"/>
          <w:b/>
          <w:bCs/>
          <w:sz w:val="24"/>
          <w:szCs w:val="24"/>
        </w:rPr>
        <w:t>Application of standards of h</w:t>
      </w:r>
      <w:r w:rsidRPr="00FC6C3F">
        <w:rPr>
          <w:rFonts w:ascii="Arial" w:hAnsi="Arial" w:cs="Arial"/>
          <w:b/>
          <w:bCs/>
          <w:sz w:val="24"/>
          <w:szCs w:val="24"/>
        </w:rPr>
        <w:t>ousing and homeless people case</w:t>
      </w:r>
    </w:p>
    <w:p w14:paraId="601DEDB5" w14:textId="77351BA8" w:rsidR="00B905BA" w:rsidRDefault="008038FA" w:rsidP="00FC5FA0">
      <w:pPr>
        <w:spacing w:after="0" w:line="360" w:lineRule="auto"/>
        <w:jc w:val="both"/>
        <w:rPr>
          <w:rFonts w:ascii="Arial" w:hAnsi="Arial" w:cs="Arial"/>
          <w:b/>
          <w:bCs/>
          <w:sz w:val="24"/>
          <w:szCs w:val="24"/>
        </w:rPr>
      </w:pPr>
      <w:r>
        <w:rPr>
          <w:rFonts w:ascii="Arial" w:hAnsi="Arial" w:cs="Arial"/>
          <w:b/>
          <w:bCs/>
          <w:sz w:val="24"/>
          <w:szCs w:val="24"/>
        </w:rPr>
        <w:t>Background</w:t>
      </w:r>
    </w:p>
    <w:p w14:paraId="0B76AB39" w14:textId="77777777" w:rsidR="00840AEB" w:rsidRDefault="00840AEB" w:rsidP="00FC5FA0">
      <w:pPr>
        <w:spacing w:after="0" w:line="360" w:lineRule="auto"/>
        <w:jc w:val="both"/>
        <w:rPr>
          <w:rFonts w:ascii="Arial" w:hAnsi="Arial" w:cs="Arial"/>
          <w:b/>
          <w:bCs/>
          <w:sz w:val="24"/>
          <w:szCs w:val="24"/>
        </w:rPr>
      </w:pPr>
    </w:p>
    <w:p w14:paraId="6D13D7EB" w14:textId="2A64FB63" w:rsidR="003E5F49" w:rsidRDefault="00B905BA" w:rsidP="00FC5FA0">
      <w:pPr>
        <w:spacing w:after="0"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700224" behindDoc="0" locked="0" layoutInCell="1" allowOverlap="1" wp14:anchorId="7F0CBD9B" wp14:editId="0A361C2A">
            <wp:simplePos x="0" y="0"/>
            <wp:positionH relativeFrom="column">
              <wp:posOffset>0</wp:posOffset>
            </wp:positionH>
            <wp:positionV relativeFrom="paragraph">
              <wp:posOffset>1905</wp:posOffset>
            </wp:positionV>
            <wp:extent cx="5731510" cy="4339590"/>
            <wp:effectExtent l="0" t="0" r="2540" b="3810"/>
            <wp:wrapSquare wrapText="bothSides"/>
            <wp:docPr id="1079740933"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40933" name="Picture 12"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339590"/>
                    </a:xfrm>
                    <a:prstGeom prst="rect">
                      <a:avLst/>
                    </a:prstGeom>
                  </pic:spPr>
                </pic:pic>
              </a:graphicData>
            </a:graphic>
          </wp:anchor>
        </w:drawing>
      </w:r>
    </w:p>
    <w:p w14:paraId="539ECB7F" w14:textId="63BF5751" w:rsidR="003E5F49" w:rsidRDefault="003E5F49" w:rsidP="00FC5FA0">
      <w:pPr>
        <w:spacing w:after="0" w:line="360" w:lineRule="auto"/>
        <w:jc w:val="both"/>
        <w:rPr>
          <w:rFonts w:ascii="Arial" w:hAnsi="Arial" w:cs="Arial"/>
          <w:b/>
          <w:bCs/>
          <w:sz w:val="24"/>
          <w:szCs w:val="24"/>
        </w:rPr>
      </w:pPr>
    </w:p>
    <w:p w14:paraId="427806FE" w14:textId="3E6891BA" w:rsidR="00531984" w:rsidRDefault="00531984" w:rsidP="00FC5FA0">
      <w:pPr>
        <w:spacing w:after="0" w:line="360" w:lineRule="auto"/>
        <w:jc w:val="both"/>
        <w:rPr>
          <w:rFonts w:ascii="Arial" w:hAnsi="Arial" w:cs="Arial"/>
          <w:sz w:val="24"/>
          <w:szCs w:val="24"/>
        </w:rPr>
      </w:pPr>
    </w:p>
    <w:p w14:paraId="4B9A8168" w14:textId="77777777" w:rsidR="003E5F49" w:rsidRDefault="003E5F49" w:rsidP="00FC5FA0">
      <w:pPr>
        <w:spacing w:after="0" w:line="360" w:lineRule="auto"/>
        <w:jc w:val="both"/>
        <w:rPr>
          <w:rFonts w:ascii="Arial" w:hAnsi="Arial" w:cs="Arial"/>
          <w:sz w:val="24"/>
          <w:szCs w:val="24"/>
        </w:rPr>
      </w:pPr>
    </w:p>
    <w:p w14:paraId="0EF4E2DF" w14:textId="77777777" w:rsidR="00627171" w:rsidRDefault="00627171" w:rsidP="00FC5FA0">
      <w:pPr>
        <w:spacing w:after="0" w:line="360" w:lineRule="auto"/>
        <w:jc w:val="both"/>
        <w:rPr>
          <w:rFonts w:ascii="Arial" w:hAnsi="Arial" w:cs="Arial"/>
          <w:sz w:val="24"/>
          <w:szCs w:val="24"/>
        </w:rPr>
      </w:pPr>
      <w:r w:rsidRPr="00627171">
        <w:rPr>
          <w:rFonts w:ascii="Arial" w:hAnsi="Arial" w:cs="Arial"/>
          <w:noProof/>
          <w:sz w:val="24"/>
          <w:szCs w:val="24"/>
        </w:rPr>
        <w:lastRenderedPageBreak/>
        <w:drawing>
          <wp:anchor distT="0" distB="0" distL="114300" distR="114300" simplePos="0" relativeHeight="251668480" behindDoc="0" locked="0" layoutInCell="1" allowOverlap="1" wp14:anchorId="6ECE457D" wp14:editId="47ECB47D">
            <wp:simplePos x="0" y="0"/>
            <wp:positionH relativeFrom="column">
              <wp:posOffset>0</wp:posOffset>
            </wp:positionH>
            <wp:positionV relativeFrom="paragraph">
              <wp:posOffset>0</wp:posOffset>
            </wp:positionV>
            <wp:extent cx="4714875" cy="3314700"/>
            <wp:effectExtent l="0" t="0" r="9525" b="0"/>
            <wp:wrapSquare wrapText="bothSides"/>
            <wp:docPr id="1010469682"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69682" name="Picture 1"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14875" cy="3314700"/>
                    </a:xfrm>
                    <a:prstGeom prst="rect">
                      <a:avLst/>
                    </a:prstGeom>
                  </pic:spPr>
                </pic:pic>
              </a:graphicData>
            </a:graphic>
          </wp:anchor>
        </w:drawing>
      </w:r>
    </w:p>
    <w:p w14:paraId="7B095E5B" w14:textId="77777777" w:rsidR="00627171" w:rsidRDefault="00627171" w:rsidP="00FC5FA0">
      <w:pPr>
        <w:spacing w:after="0" w:line="360" w:lineRule="auto"/>
        <w:jc w:val="both"/>
        <w:rPr>
          <w:rFonts w:ascii="Arial" w:hAnsi="Arial" w:cs="Arial"/>
          <w:sz w:val="24"/>
          <w:szCs w:val="24"/>
        </w:rPr>
      </w:pPr>
    </w:p>
    <w:p w14:paraId="405D50B5" w14:textId="4EE1F238" w:rsidR="008038FA" w:rsidRPr="008038FA" w:rsidRDefault="008038FA" w:rsidP="00FC5FA0">
      <w:pPr>
        <w:spacing w:after="0" w:line="360" w:lineRule="auto"/>
        <w:jc w:val="both"/>
        <w:rPr>
          <w:rFonts w:ascii="Arial" w:hAnsi="Arial" w:cs="Arial"/>
          <w:sz w:val="24"/>
          <w:szCs w:val="24"/>
        </w:rPr>
      </w:pPr>
      <w:r>
        <w:rPr>
          <w:rFonts w:ascii="Arial" w:hAnsi="Arial" w:cs="Arial"/>
          <w:sz w:val="24"/>
          <w:szCs w:val="24"/>
        </w:rPr>
        <w:t xml:space="preserve"> </w:t>
      </w:r>
    </w:p>
    <w:p w14:paraId="3C5F646D" w14:textId="77777777" w:rsidR="00D65142" w:rsidRDefault="00D65142" w:rsidP="00FC5FA0">
      <w:pPr>
        <w:spacing w:after="0" w:line="360" w:lineRule="auto"/>
        <w:jc w:val="both"/>
        <w:rPr>
          <w:rFonts w:ascii="Arial" w:hAnsi="Arial" w:cs="Arial"/>
          <w:b/>
          <w:bCs/>
          <w:sz w:val="24"/>
          <w:szCs w:val="24"/>
        </w:rPr>
      </w:pPr>
    </w:p>
    <w:p w14:paraId="36A5314E" w14:textId="77777777" w:rsidR="00D65142" w:rsidRDefault="00D65142" w:rsidP="00FC5FA0">
      <w:pPr>
        <w:spacing w:after="0" w:line="360" w:lineRule="auto"/>
        <w:jc w:val="both"/>
        <w:rPr>
          <w:rFonts w:ascii="Arial" w:hAnsi="Arial" w:cs="Arial"/>
          <w:b/>
          <w:bCs/>
          <w:sz w:val="24"/>
          <w:szCs w:val="24"/>
        </w:rPr>
      </w:pPr>
    </w:p>
    <w:p w14:paraId="0099EAB5" w14:textId="77777777" w:rsidR="00D65142" w:rsidRDefault="00D65142" w:rsidP="00FC5FA0">
      <w:pPr>
        <w:spacing w:after="0" w:line="360" w:lineRule="auto"/>
        <w:jc w:val="both"/>
        <w:rPr>
          <w:rFonts w:ascii="Arial" w:hAnsi="Arial" w:cs="Arial"/>
          <w:b/>
          <w:bCs/>
          <w:sz w:val="24"/>
          <w:szCs w:val="24"/>
        </w:rPr>
      </w:pPr>
    </w:p>
    <w:p w14:paraId="144035AD" w14:textId="77777777" w:rsidR="00D65142" w:rsidRDefault="00D65142" w:rsidP="00FC5FA0">
      <w:pPr>
        <w:spacing w:after="0" w:line="360" w:lineRule="auto"/>
        <w:jc w:val="both"/>
        <w:rPr>
          <w:rFonts w:ascii="Arial" w:hAnsi="Arial" w:cs="Arial"/>
          <w:b/>
          <w:bCs/>
          <w:sz w:val="24"/>
          <w:szCs w:val="24"/>
        </w:rPr>
      </w:pPr>
    </w:p>
    <w:p w14:paraId="0E3C39F1" w14:textId="77777777" w:rsidR="00D65142" w:rsidRDefault="00D65142" w:rsidP="00FC5FA0">
      <w:pPr>
        <w:spacing w:after="0" w:line="360" w:lineRule="auto"/>
        <w:jc w:val="both"/>
        <w:rPr>
          <w:rFonts w:ascii="Arial" w:hAnsi="Arial" w:cs="Arial"/>
          <w:b/>
          <w:bCs/>
          <w:sz w:val="24"/>
          <w:szCs w:val="24"/>
        </w:rPr>
      </w:pPr>
    </w:p>
    <w:p w14:paraId="65FC82E7" w14:textId="77777777" w:rsidR="00D65142" w:rsidRDefault="00D65142" w:rsidP="00FC5FA0">
      <w:pPr>
        <w:spacing w:after="0" w:line="360" w:lineRule="auto"/>
        <w:jc w:val="both"/>
        <w:rPr>
          <w:rFonts w:ascii="Arial" w:hAnsi="Arial" w:cs="Arial"/>
          <w:b/>
          <w:bCs/>
          <w:sz w:val="24"/>
          <w:szCs w:val="24"/>
        </w:rPr>
      </w:pPr>
    </w:p>
    <w:p w14:paraId="05C3E057" w14:textId="77777777" w:rsidR="00D65142" w:rsidRDefault="00D65142" w:rsidP="00FC5FA0">
      <w:pPr>
        <w:spacing w:after="0" w:line="360" w:lineRule="auto"/>
        <w:jc w:val="both"/>
        <w:rPr>
          <w:rFonts w:ascii="Arial" w:hAnsi="Arial" w:cs="Arial"/>
          <w:b/>
          <w:bCs/>
          <w:sz w:val="24"/>
          <w:szCs w:val="24"/>
        </w:rPr>
      </w:pPr>
    </w:p>
    <w:p w14:paraId="08C4FEC1" w14:textId="77777777" w:rsidR="00D65142" w:rsidRDefault="00D65142" w:rsidP="00FC5FA0">
      <w:pPr>
        <w:spacing w:after="0" w:line="360" w:lineRule="auto"/>
        <w:jc w:val="both"/>
        <w:rPr>
          <w:rFonts w:ascii="Arial" w:hAnsi="Arial" w:cs="Arial"/>
          <w:b/>
          <w:bCs/>
          <w:sz w:val="24"/>
          <w:szCs w:val="24"/>
        </w:rPr>
      </w:pPr>
    </w:p>
    <w:p w14:paraId="7952F771" w14:textId="7C7208A3" w:rsidR="00D65142" w:rsidRDefault="00D65142" w:rsidP="00FC5FA0">
      <w:pPr>
        <w:spacing w:after="0" w:line="360" w:lineRule="auto"/>
        <w:jc w:val="both"/>
        <w:rPr>
          <w:rFonts w:ascii="Arial" w:hAnsi="Arial" w:cs="Arial"/>
          <w:b/>
          <w:bCs/>
          <w:sz w:val="24"/>
          <w:szCs w:val="24"/>
        </w:rPr>
      </w:pPr>
    </w:p>
    <w:p w14:paraId="2F3D7066" w14:textId="789B1292" w:rsidR="00D65142" w:rsidRDefault="00D65142" w:rsidP="00FC5FA0">
      <w:pPr>
        <w:spacing w:after="0" w:line="360" w:lineRule="auto"/>
        <w:jc w:val="both"/>
        <w:rPr>
          <w:rFonts w:ascii="Arial" w:hAnsi="Arial" w:cs="Arial"/>
          <w:b/>
          <w:bCs/>
          <w:sz w:val="24"/>
          <w:szCs w:val="24"/>
        </w:rPr>
      </w:pPr>
    </w:p>
    <w:p w14:paraId="51DCE2FB" w14:textId="42A94183" w:rsidR="00840AEB" w:rsidRDefault="00840AEB" w:rsidP="00FC5FA0">
      <w:pPr>
        <w:spacing w:after="0" w:line="360" w:lineRule="auto"/>
        <w:jc w:val="both"/>
        <w:rPr>
          <w:rFonts w:ascii="Arial" w:hAnsi="Arial" w:cs="Arial"/>
          <w:b/>
          <w:bCs/>
          <w:sz w:val="24"/>
          <w:szCs w:val="24"/>
        </w:rPr>
      </w:pPr>
    </w:p>
    <w:p w14:paraId="739ECA77" w14:textId="6A5A4387" w:rsidR="00840AEB" w:rsidRDefault="00840AEB" w:rsidP="00FC5FA0">
      <w:pPr>
        <w:spacing w:after="0" w:line="360" w:lineRule="auto"/>
        <w:jc w:val="both"/>
        <w:rPr>
          <w:rFonts w:ascii="Arial" w:hAnsi="Arial" w:cs="Arial"/>
          <w:b/>
          <w:bCs/>
          <w:sz w:val="24"/>
          <w:szCs w:val="24"/>
        </w:rPr>
      </w:pPr>
    </w:p>
    <w:p w14:paraId="422AAA28" w14:textId="77777777" w:rsidR="00840AEB" w:rsidRDefault="00840AEB" w:rsidP="00FC5FA0">
      <w:pPr>
        <w:spacing w:after="0" w:line="360" w:lineRule="auto"/>
        <w:jc w:val="both"/>
        <w:rPr>
          <w:rFonts w:ascii="Arial" w:hAnsi="Arial" w:cs="Arial"/>
          <w:b/>
          <w:bCs/>
          <w:sz w:val="24"/>
          <w:szCs w:val="24"/>
        </w:rPr>
      </w:pPr>
    </w:p>
    <w:p w14:paraId="06865A5E" w14:textId="78CFA5C2" w:rsidR="00840AEB" w:rsidRDefault="00840AEB" w:rsidP="00FC5FA0">
      <w:pPr>
        <w:spacing w:after="0" w:line="360" w:lineRule="auto"/>
        <w:jc w:val="both"/>
        <w:rPr>
          <w:rFonts w:ascii="Arial" w:hAnsi="Arial" w:cs="Arial"/>
          <w:b/>
          <w:bCs/>
          <w:sz w:val="24"/>
          <w:szCs w:val="24"/>
        </w:rPr>
      </w:pPr>
      <w:r w:rsidRPr="00627171">
        <w:rPr>
          <w:rFonts w:ascii="Arial" w:hAnsi="Arial" w:cs="Arial"/>
          <w:noProof/>
          <w:sz w:val="24"/>
          <w:szCs w:val="24"/>
        </w:rPr>
        <w:drawing>
          <wp:anchor distT="0" distB="0" distL="114300" distR="114300" simplePos="0" relativeHeight="251669504" behindDoc="0" locked="0" layoutInCell="1" allowOverlap="1" wp14:anchorId="02E4DEB8" wp14:editId="77B36176">
            <wp:simplePos x="0" y="0"/>
            <wp:positionH relativeFrom="margin">
              <wp:align>right</wp:align>
            </wp:positionH>
            <wp:positionV relativeFrom="paragraph">
              <wp:posOffset>242570</wp:posOffset>
            </wp:positionV>
            <wp:extent cx="5731510" cy="3701415"/>
            <wp:effectExtent l="0" t="0" r="2540" b="0"/>
            <wp:wrapSquare wrapText="bothSides"/>
            <wp:docPr id="170823720"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3720" name="Picture 1"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701415"/>
                    </a:xfrm>
                    <a:prstGeom prst="rect">
                      <a:avLst/>
                    </a:prstGeom>
                  </pic:spPr>
                </pic:pic>
              </a:graphicData>
            </a:graphic>
          </wp:anchor>
        </w:drawing>
      </w:r>
    </w:p>
    <w:p w14:paraId="648A7073" w14:textId="18FC83A2" w:rsidR="00840AEB" w:rsidRDefault="00840AEB" w:rsidP="00FC5FA0">
      <w:pPr>
        <w:spacing w:after="0" w:line="360" w:lineRule="auto"/>
        <w:jc w:val="both"/>
        <w:rPr>
          <w:rFonts w:ascii="Arial" w:hAnsi="Arial" w:cs="Arial"/>
          <w:b/>
          <w:bCs/>
          <w:sz w:val="24"/>
          <w:szCs w:val="24"/>
        </w:rPr>
      </w:pPr>
      <w:r w:rsidRPr="00F04435">
        <w:rPr>
          <w:rFonts w:ascii="Arial" w:hAnsi="Arial" w:cs="Arial"/>
          <w:noProof/>
          <w:sz w:val="24"/>
          <w:szCs w:val="24"/>
        </w:rPr>
        <mc:AlternateContent>
          <mc:Choice Requires="wps">
            <w:drawing>
              <wp:anchor distT="45720" distB="45720" distL="114300" distR="114300" simplePos="0" relativeHeight="251699200" behindDoc="0" locked="0" layoutInCell="1" allowOverlap="1" wp14:anchorId="0D7C4132" wp14:editId="3792D9C2">
                <wp:simplePos x="0" y="0"/>
                <wp:positionH relativeFrom="margin">
                  <wp:posOffset>3390900</wp:posOffset>
                </wp:positionH>
                <wp:positionV relativeFrom="paragraph">
                  <wp:posOffset>3806190</wp:posOffset>
                </wp:positionV>
                <wp:extent cx="2895600" cy="361950"/>
                <wp:effectExtent l="0" t="0" r="19050" b="19050"/>
                <wp:wrapSquare wrapText="bothSides"/>
                <wp:docPr id="1928130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5B9BBD9F" w14:textId="77777777" w:rsidR="00840AEB" w:rsidRDefault="00840AEB" w:rsidP="00840AEB">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0C6710E" w14:textId="77777777" w:rsidR="00840AEB" w:rsidRDefault="00840AEB" w:rsidP="00840A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C4132" id="_x0000_s1036" type="#_x0000_t202" style="position:absolute;left:0;text-align:left;margin-left:267pt;margin-top:299.7pt;width:228pt;height:28.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">
                <v:textbox>
                  <w:txbxContent>
                    <w:p w14:paraId="5B9BBD9F" w14:textId="77777777" w:rsidR="00840AEB" w:rsidRDefault="00840AEB" w:rsidP="00840AEB">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0C6710E" w14:textId="77777777" w:rsidR="00840AEB" w:rsidRDefault="00840AEB" w:rsidP="00840AEB"/>
                  </w:txbxContent>
                </v:textbox>
                <w10:wrap type="square" anchorx="margin"/>
              </v:shape>
            </w:pict>
          </mc:Fallback>
        </mc:AlternateContent>
      </w:r>
    </w:p>
    <w:p w14:paraId="23DC75B1" w14:textId="22F12A9D" w:rsidR="00840AEB" w:rsidRDefault="00840AEB" w:rsidP="00FC5FA0">
      <w:pPr>
        <w:spacing w:after="0" w:line="360" w:lineRule="auto"/>
        <w:jc w:val="both"/>
        <w:rPr>
          <w:rFonts w:ascii="Arial" w:hAnsi="Arial" w:cs="Arial"/>
          <w:b/>
          <w:bCs/>
          <w:sz w:val="24"/>
          <w:szCs w:val="24"/>
        </w:rPr>
      </w:pPr>
    </w:p>
    <w:p w14:paraId="53715FA5" w14:textId="77777777" w:rsidR="00840AEB" w:rsidRDefault="00840AEB" w:rsidP="00FC5FA0">
      <w:pPr>
        <w:spacing w:after="0" w:line="360" w:lineRule="auto"/>
        <w:jc w:val="both"/>
        <w:rPr>
          <w:rFonts w:ascii="Arial" w:hAnsi="Arial" w:cs="Arial"/>
          <w:b/>
          <w:bCs/>
          <w:sz w:val="24"/>
          <w:szCs w:val="24"/>
        </w:rPr>
      </w:pPr>
    </w:p>
    <w:p w14:paraId="36D8745D" w14:textId="630BB6D1" w:rsidR="00FC6C3F" w:rsidRDefault="00FC6C3F" w:rsidP="00FC5FA0">
      <w:pPr>
        <w:spacing w:after="0" w:line="360" w:lineRule="auto"/>
        <w:jc w:val="both"/>
        <w:rPr>
          <w:rFonts w:ascii="Arial" w:hAnsi="Arial" w:cs="Arial"/>
          <w:b/>
          <w:bCs/>
          <w:sz w:val="24"/>
          <w:szCs w:val="24"/>
        </w:rPr>
      </w:pPr>
      <w:r>
        <w:rPr>
          <w:rFonts w:ascii="Arial" w:hAnsi="Arial" w:cs="Arial"/>
          <w:b/>
          <w:bCs/>
          <w:sz w:val="24"/>
          <w:szCs w:val="24"/>
        </w:rPr>
        <w:lastRenderedPageBreak/>
        <w:t>Inclusion</w:t>
      </w:r>
    </w:p>
    <w:p w14:paraId="0B00EFA3" w14:textId="4ACE956E" w:rsidR="00D4571C" w:rsidRDefault="0037532F" w:rsidP="00FC5FA0">
      <w:pPr>
        <w:spacing w:after="0" w:line="360" w:lineRule="auto"/>
        <w:jc w:val="both"/>
        <w:rPr>
          <w:rFonts w:ascii="Arial" w:hAnsi="Arial" w:cs="Arial"/>
          <w:sz w:val="24"/>
          <w:szCs w:val="24"/>
        </w:rPr>
      </w:pPr>
      <w:r>
        <w:rPr>
          <w:rFonts w:ascii="Arial" w:hAnsi="Arial" w:cs="Arial"/>
          <w:sz w:val="24"/>
          <w:szCs w:val="24"/>
        </w:rPr>
        <w:t xml:space="preserve">All Croydon </w:t>
      </w:r>
      <w:r w:rsidR="00EA0EAC">
        <w:rPr>
          <w:rFonts w:ascii="Arial" w:hAnsi="Arial" w:cs="Arial"/>
          <w:sz w:val="24"/>
          <w:szCs w:val="24"/>
        </w:rPr>
        <w:t>C</w:t>
      </w:r>
      <w:r>
        <w:rPr>
          <w:rFonts w:ascii="Arial" w:hAnsi="Arial" w:cs="Arial"/>
          <w:sz w:val="24"/>
          <w:szCs w:val="24"/>
        </w:rPr>
        <w:t xml:space="preserve">ouncil </w:t>
      </w:r>
      <w:r w:rsidR="00EA0EAC">
        <w:rPr>
          <w:rFonts w:ascii="Arial" w:hAnsi="Arial" w:cs="Arial"/>
          <w:sz w:val="24"/>
          <w:szCs w:val="24"/>
        </w:rPr>
        <w:t>residents</w:t>
      </w:r>
      <w:r>
        <w:rPr>
          <w:rFonts w:ascii="Arial" w:hAnsi="Arial" w:cs="Arial"/>
          <w:sz w:val="24"/>
          <w:szCs w:val="24"/>
        </w:rPr>
        <w:t xml:space="preserve"> have</w:t>
      </w:r>
      <w:r w:rsidR="00EA0EAC">
        <w:rPr>
          <w:rFonts w:ascii="Arial" w:hAnsi="Arial" w:cs="Arial"/>
          <w:sz w:val="24"/>
          <w:szCs w:val="24"/>
        </w:rPr>
        <w:t xml:space="preserve"> the opportunity to attend regular meetings and participate in the process of making decision. Anyone who is interested in participating in various activities related to housing, panels, and groups overseen by the Council’s residents is </w:t>
      </w:r>
      <w:r w:rsidR="00D4571C">
        <w:rPr>
          <w:rFonts w:ascii="Arial" w:hAnsi="Arial" w:cs="Arial"/>
          <w:sz w:val="24"/>
          <w:szCs w:val="24"/>
        </w:rPr>
        <w:t>welcome to</w:t>
      </w:r>
      <w:r w:rsidR="00EA0EAC">
        <w:rPr>
          <w:rFonts w:ascii="Arial" w:hAnsi="Arial" w:cs="Arial"/>
          <w:sz w:val="24"/>
          <w:szCs w:val="24"/>
        </w:rPr>
        <w:t xml:space="preserve"> register their interest by visiting the Council’s website, sending an email, or making a phone call to obtain more information.</w:t>
      </w:r>
    </w:p>
    <w:p w14:paraId="3B911D8A" w14:textId="78D093EF" w:rsidR="00D4571C" w:rsidRDefault="00D4571C" w:rsidP="00FC5FA0">
      <w:pPr>
        <w:spacing w:after="0" w:line="360" w:lineRule="auto"/>
        <w:jc w:val="both"/>
        <w:rPr>
          <w:rFonts w:ascii="Arial" w:hAnsi="Arial" w:cs="Arial"/>
          <w:sz w:val="24"/>
          <w:szCs w:val="24"/>
        </w:rPr>
      </w:pPr>
      <w:r>
        <w:rPr>
          <w:rFonts w:ascii="Arial" w:hAnsi="Arial" w:cs="Arial"/>
          <w:sz w:val="24"/>
          <w:szCs w:val="24"/>
        </w:rPr>
        <w:t>The Council will locate and engage with individuals and groups that are impacted by the subject of the involvement.</w:t>
      </w:r>
      <w:r w:rsidR="005D59A5">
        <w:rPr>
          <w:rFonts w:ascii="Arial" w:hAnsi="Arial" w:cs="Arial"/>
          <w:sz w:val="24"/>
          <w:szCs w:val="24"/>
        </w:rPr>
        <w:t xml:space="preserve"> (Croydon Government, 2023).</w:t>
      </w:r>
    </w:p>
    <w:p w14:paraId="11CA0C65" w14:textId="77777777" w:rsidR="00D4571C" w:rsidRDefault="00D4571C" w:rsidP="00FC5FA0">
      <w:pPr>
        <w:spacing w:after="0" w:line="360" w:lineRule="auto"/>
        <w:jc w:val="both"/>
        <w:rPr>
          <w:rFonts w:ascii="Arial" w:hAnsi="Arial" w:cs="Arial"/>
          <w:sz w:val="24"/>
          <w:szCs w:val="24"/>
        </w:rPr>
      </w:pPr>
    </w:p>
    <w:p w14:paraId="0C19D783" w14:textId="0940837C" w:rsidR="00FC6C3F" w:rsidRPr="0037532F" w:rsidRDefault="0037532F" w:rsidP="00FC5FA0">
      <w:pPr>
        <w:spacing w:after="0" w:line="360" w:lineRule="auto"/>
        <w:jc w:val="both"/>
        <w:rPr>
          <w:rFonts w:ascii="Arial" w:hAnsi="Arial" w:cs="Arial"/>
          <w:sz w:val="24"/>
          <w:szCs w:val="24"/>
        </w:rPr>
      </w:pPr>
      <w:r>
        <w:rPr>
          <w:rFonts w:ascii="Arial" w:hAnsi="Arial" w:cs="Arial"/>
          <w:sz w:val="24"/>
          <w:szCs w:val="24"/>
        </w:rPr>
        <w:t xml:space="preserve"> </w:t>
      </w:r>
    </w:p>
    <w:p w14:paraId="2FC36725" w14:textId="6C329C48" w:rsidR="00D4571C" w:rsidRDefault="00FC6C3F" w:rsidP="00FC5FA0">
      <w:pPr>
        <w:spacing w:after="0" w:line="360" w:lineRule="auto"/>
        <w:jc w:val="both"/>
        <w:rPr>
          <w:rFonts w:ascii="Arial" w:hAnsi="Arial" w:cs="Arial"/>
          <w:b/>
          <w:bCs/>
          <w:sz w:val="24"/>
          <w:szCs w:val="24"/>
        </w:rPr>
      </w:pPr>
      <w:r>
        <w:rPr>
          <w:rFonts w:ascii="Arial" w:hAnsi="Arial" w:cs="Arial"/>
          <w:b/>
          <w:bCs/>
          <w:sz w:val="24"/>
          <w:szCs w:val="24"/>
        </w:rPr>
        <w:t xml:space="preserve">Support </w:t>
      </w:r>
    </w:p>
    <w:p w14:paraId="3F46473F" w14:textId="77777777" w:rsidR="005768DF" w:rsidRDefault="005D59A5" w:rsidP="00FC5FA0">
      <w:pPr>
        <w:spacing w:after="0" w:line="360" w:lineRule="auto"/>
        <w:jc w:val="both"/>
        <w:rPr>
          <w:rFonts w:ascii="Arial" w:hAnsi="Arial" w:cs="Arial"/>
          <w:sz w:val="24"/>
          <w:szCs w:val="24"/>
        </w:rPr>
      </w:pPr>
      <w:r>
        <w:rPr>
          <w:rFonts w:ascii="Arial" w:hAnsi="Arial" w:cs="Arial"/>
          <w:sz w:val="24"/>
          <w:szCs w:val="24"/>
        </w:rPr>
        <w:t xml:space="preserve">The Council will work to recognise and overcome any obstacles that may </w:t>
      </w:r>
      <w:r w:rsidR="0050018F">
        <w:rPr>
          <w:rFonts w:ascii="Arial" w:hAnsi="Arial" w:cs="Arial"/>
          <w:sz w:val="24"/>
          <w:szCs w:val="24"/>
        </w:rPr>
        <w:t>stop</w:t>
      </w:r>
      <w:r>
        <w:rPr>
          <w:rFonts w:ascii="Arial" w:hAnsi="Arial" w:cs="Arial"/>
          <w:sz w:val="24"/>
          <w:szCs w:val="24"/>
        </w:rPr>
        <w:t xml:space="preserve"> people from participating. For examples, the participants in the development process can claim expenses, like travel costs or </w:t>
      </w:r>
      <w:r w:rsidR="00CB6F00">
        <w:rPr>
          <w:rFonts w:ascii="Arial" w:hAnsi="Arial" w:cs="Arial"/>
          <w:sz w:val="24"/>
          <w:szCs w:val="24"/>
        </w:rPr>
        <w:t>vouchers for food</w:t>
      </w:r>
      <w:r w:rsidR="007E14A9">
        <w:rPr>
          <w:rFonts w:ascii="Arial" w:hAnsi="Arial" w:cs="Arial"/>
          <w:sz w:val="24"/>
          <w:szCs w:val="24"/>
        </w:rPr>
        <w:t xml:space="preserve"> treatment (Croydon Government, 2023).</w:t>
      </w:r>
    </w:p>
    <w:p w14:paraId="476B6040" w14:textId="06280612" w:rsidR="00F752BB" w:rsidRDefault="005768DF" w:rsidP="00FC5FA0">
      <w:pPr>
        <w:spacing w:after="0" w:line="360" w:lineRule="auto"/>
        <w:jc w:val="both"/>
        <w:rPr>
          <w:rFonts w:ascii="Arial" w:hAnsi="Arial" w:cs="Arial"/>
          <w:sz w:val="24"/>
          <w:szCs w:val="24"/>
        </w:rPr>
      </w:pPr>
      <w:r>
        <w:rPr>
          <w:rFonts w:ascii="Arial" w:hAnsi="Arial" w:cs="Arial"/>
          <w:sz w:val="24"/>
          <w:szCs w:val="24"/>
        </w:rPr>
        <w:t>To</w:t>
      </w:r>
      <w:r w:rsidR="00F752BB">
        <w:rPr>
          <w:rFonts w:ascii="Arial" w:hAnsi="Arial" w:cs="Arial"/>
          <w:sz w:val="24"/>
          <w:szCs w:val="24"/>
        </w:rPr>
        <w:t xml:space="preserve"> address homelessness, the Council adopts both immediate and long-term strategies. Immediate measures include providing emergency shelters, soup kitchens, and other essential services to meet the immediate needs of homeless people. Long-term measures consist of constructing affordable housing, offering job training and employment opportunities, and improving access to mental health </w:t>
      </w:r>
      <w:r w:rsidR="00F64207">
        <w:rPr>
          <w:rFonts w:ascii="Arial" w:hAnsi="Arial" w:cs="Arial"/>
          <w:sz w:val="24"/>
          <w:szCs w:val="24"/>
        </w:rPr>
        <w:t>treatment (Croydon Government, 2023).</w:t>
      </w:r>
    </w:p>
    <w:p w14:paraId="682AD228" w14:textId="77777777" w:rsidR="00531984" w:rsidRDefault="00531984" w:rsidP="00FC5FA0">
      <w:pPr>
        <w:spacing w:after="0" w:line="360" w:lineRule="auto"/>
        <w:jc w:val="both"/>
        <w:rPr>
          <w:rFonts w:ascii="Arial" w:hAnsi="Arial" w:cs="Arial"/>
          <w:sz w:val="24"/>
          <w:szCs w:val="24"/>
        </w:rPr>
      </w:pPr>
    </w:p>
    <w:p w14:paraId="57C5D0E3" w14:textId="77777777" w:rsidR="00810208" w:rsidRDefault="00810208" w:rsidP="00FC5FA0">
      <w:pPr>
        <w:spacing w:after="0" w:line="360" w:lineRule="auto"/>
        <w:jc w:val="both"/>
        <w:rPr>
          <w:rFonts w:ascii="Arial" w:hAnsi="Arial" w:cs="Arial"/>
          <w:sz w:val="24"/>
          <w:szCs w:val="24"/>
        </w:rPr>
      </w:pPr>
    </w:p>
    <w:p w14:paraId="167A666C" w14:textId="77777777" w:rsidR="00810208" w:rsidRDefault="00810208" w:rsidP="00FC5FA0">
      <w:pPr>
        <w:spacing w:after="0" w:line="360" w:lineRule="auto"/>
        <w:jc w:val="both"/>
        <w:rPr>
          <w:rFonts w:ascii="Arial" w:hAnsi="Arial" w:cs="Arial"/>
          <w:sz w:val="24"/>
          <w:szCs w:val="24"/>
        </w:rPr>
      </w:pPr>
    </w:p>
    <w:p w14:paraId="5DC7EEB3" w14:textId="77777777" w:rsidR="00810208" w:rsidRDefault="00810208" w:rsidP="00FC5FA0">
      <w:pPr>
        <w:spacing w:after="0" w:line="360" w:lineRule="auto"/>
        <w:jc w:val="both"/>
        <w:rPr>
          <w:rFonts w:ascii="Arial" w:hAnsi="Arial" w:cs="Arial"/>
          <w:sz w:val="24"/>
          <w:szCs w:val="24"/>
        </w:rPr>
      </w:pPr>
    </w:p>
    <w:p w14:paraId="2BA9E67E" w14:textId="77777777" w:rsidR="00810208" w:rsidRDefault="00810208" w:rsidP="00FC5FA0">
      <w:pPr>
        <w:spacing w:after="0" w:line="360" w:lineRule="auto"/>
        <w:jc w:val="both"/>
        <w:rPr>
          <w:rFonts w:ascii="Arial" w:hAnsi="Arial" w:cs="Arial"/>
          <w:sz w:val="24"/>
          <w:szCs w:val="24"/>
        </w:rPr>
      </w:pPr>
    </w:p>
    <w:p w14:paraId="7B9E2958" w14:textId="77777777" w:rsidR="00810208" w:rsidRDefault="00810208" w:rsidP="00FC5FA0">
      <w:pPr>
        <w:spacing w:after="0" w:line="360" w:lineRule="auto"/>
        <w:jc w:val="both"/>
        <w:rPr>
          <w:rFonts w:ascii="Arial" w:hAnsi="Arial" w:cs="Arial"/>
          <w:sz w:val="24"/>
          <w:szCs w:val="24"/>
        </w:rPr>
      </w:pPr>
    </w:p>
    <w:p w14:paraId="3F30217E" w14:textId="77777777" w:rsidR="00810208" w:rsidRDefault="00810208" w:rsidP="00FC5FA0">
      <w:pPr>
        <w:spacing w:after="0" w:line="360" w:lineRule="auto"/>
        <w:jc w:val="both"/>
        <w:rPr>
          <w:rFonts w:ascii="Arial" w:hAnsi="Arial" w:cs="Arial"/>
          <w:sz w:val="24"/>
          <w:szCs w:val="24"/>
        </w:rPr>
      </w:pPr>
    </w:p>
    <w:p w14:paraId="70072B88" w14:textId="77777777" w:rsidR="00810208" w:rsidRDefault="00810208" w:rsidP="00FC5FA0">
      <w:pPr>
        <w:spacing w:after="0" w:line="360" w:lineRule="auto"/>
        <w:jc w:val="both"/>
        <w:rPr>
          <w:rFonts w:ascii="Arial" w:hAnsi="Arial" w:cs="Arial"/>
          <w:sz w:val="24"/>
          <w:szCs w:val="24"/>
        </w:rPr>
      </w:pPr>
    </w:p>
    <w:p w14:paraId="3E4406DA" w14:textId="77777777" w:rsidR="00810208" w:rsidRDefault="00810208" w:rsidP="00FC5FA0">
      <w:pPr>
        <w:spacing w:after="0" w:line="360" w:lineRule="auto"/>
        <w:jc w:val="both"/>
        <w:rPr>
          <w:rFonts w:ascii="Arial" w:hAnsi="Arial" w:cs="Arial"/>
          <w:sz w:val="24"/>
          <w:szCs w:val="24"/>
        </w:rPr>
      </w:pPr>
    </w:p>
    <w:p w14:paraId="52FE0880" w14:textId="77777777" w:rsidR="00810208" w:rsidRDefault="00810208" w:rsidP="00FC5FA0">
      <w:pPr>
        <w:spacing w:after="0" w:line="360" w:lineRule="auto"/>
        <w:jc w:val="both"/>
        <w:rPr>
          <w:rFonts w:ascii="Arial" w:hAnsi="Arial" w:cs="Arial"/>
          <w:sz w:val="24"/>
          <w:szCs w:val="24"/>
        </w:rPr>
      </w:pPr>
    </w:p>
    <w:p w14:paraId="6520A193" w14:textId="77777777" w:rsidR="00810208" w:rsidRDefault="00810208" w:rsidP="00FC5FA0">
      <w:pPr>
        <w:spacing w:after="0" w:line="360" w:lineRule="auto"/>
        <w:jc w:val="both"/>
        <w:rPr>
          <w:rFonts w:ascii="Arial" w:hAnsi="Arial" w:cs="Arial"/>
          <w:sz w:val="24"/>
          <w:szCs w:val="24"/>
        </w:rPr>
      </w:pPr>
    </w:p>
    <w:p w14:paraId="46014461" w14:textId="77777777" w:rsidR="00810208" w:rsidRDefault="00810208" w:rsidP="00FC5FA0">
      <w:pPr>
        <w:spacing w:after="0" w:line="360" w:lineRule="auto"/>
        <w:jc w:val="both"/>
        <w:rPr>
          <w:rFonts w:ascii="Arial" w:hAnsi="Arial" w:cs="Arial"/>
          <w:sz w:val="24"/>
          <w:szCs w:val="24"/>
        </w:rPr>
      </w:pPr>
    </w:p>
    <w:p w14:paraId="24D643BC" w14:textId="77777777" w:rsidR="00810208" w:rsidRDefault="00810208" w:rsidP="00FC5FA0">
      <w:pPr>
        <w:spacing w:after="0" w:line="360" w:lineRule="auto"/>
        <w:jc w:val="both"/>
        <w:rPr>
          <w:rFonts w:ascii="Arial" w:hAnsi="Arial" w:cs="Arial"/>
          <w:sz w:val="24"/>
          <w:szCs w:val="24"/>
        </w:rPr>
      </w:pPr>
    </w:p>
    <w:p w14:paraId="2724A9AF" w14:textId="77777777" w:rsidR="00810208" w:rsidRDefault="00810208" w:rsidP="00FC5FA0">
      <w:pPr>
        <w:spacing w:after="0" w:line="360" w:lineRule="auto"/>
        <w:jc w:val="both"/>
        <w:rPr>
          <w:rFonts w:ascii="Arial" w:hAnsi="Arial" w:cs="Arial"/>
          <w:sz w:val="24"/>
          <w:szCs w:val="24"/>
        </w:rPr>
      </w:pPr>
    </w:p>
    <w:p w14:paraId="25F0EBBD" w14:textId="77777777" w:rsidR="00810208" w:rsidRPr="005D59A5" w:rsidRDefault="00810208" w:rsidP="00FC5FA0">
      <w:pPr>
        <w:spacing w:after="0" w:line="360" w:lineRule="auto"/>
        <w:jc w:val="both"/>
        <w:rPr>
          <w:rFonts w:ascii="Arial" w:hAnsi="Arial" w:cs="Arial"/>
          <w:sz w:val="24"/>
          <w:szCs w:val="24"/>
        </w:rPr>
      </w:pPr>
    </w:p>
    <w:p w14:paraId="3B302923" w14:textId="67AE20DD" w:rsidR="00FC6C3F" w:rsidRDefault="00FC6C3F" w:rsidP="00FC5FA0">
      <w:pPr>
        <w:spacing w:after="0" w:line="360" w:lineRule="auto"/>
        <w:jc w:val="both"/>
        <w:rPr>
          <w:rFonts w:ascii="Arial" w:hAnsi="Arial" w:cs="Arial"/>
          <w:b/>
          <w:bCs/>
          <w:sz w:val="24"/>
          <w:szCs w:val="24"/>
        </w:rPr>
      </w:pPr>
      <w:r>
        <w:rPr>
          <w:rFonts w:ascii="Arial" w:hAnsi="Arial" w:cs="Arial"/>
          <w:b/>
          <w:bCs/>
          <w:sz w:val="24"/>
          <w:szCs w:val="24"/>
        </w:rPr>
        <w:t>Planning</w:t>
      </w:r>
    </w:p>
    <w:p w14:paraId="0DA9F433" w14:textId="77777777" w:rsidR="00810208" w:rsidRDefault="00810208" w:rsidP="00FC5FA0">
      <w:pPr>
        <w:spacing w:after="0" w:line="360" w:lineRule="auto"/>
        <w:jc w:val="both"/>
        <w:rPr>
          <w:rFonts w:ascii="Arial" w:hAnsi="Arial" w:cs="Arial"/>
          <w:b/>
          <w:bCs/>
          <w:sz w:val="24"/>
          <w:szCs w:val="24"/>
        </w:rPr>
      </w:pPr>
    </w:p>
    <w:p w14:paraId="17CDCF76" w14:textId="26906CC8" w:rsidR="00810208" w:rsidRDefault="00810208" w:rsidP="00FC5FA0">
      <w:pPr>
        <w:spacing w:after="0" w:line="360" w:lineRule="auto"/>
        <w:jc w:val="both"/>
        <w:rPr>
          <w:rFonts w:ascii="Arial" w:hAnsi="Arial" w:cs="Arial"/>
          <w:b/>
          <w:bCs/>
          <w:sz w:val="24"/>
          <w:szCs w:val="24"/>
        </w:rPr>
      </w:pPr>
      <w:r w:rsidRPr="00810208">
        <w:rPr>
          <w:rFonts w:ascii="Arial" w:hAnsi="Arial" w:cs="Arial"/>
          <w:b/>
          <w:bCs/>
          <w:noProof/>
          <w:sz w:val="24"/>
          <w:szCs w:val="24"/>
        </w:rPr>
        <w:drawing>
          <wp:anchor distT="0" distB="0" distL="114300" distR="114300" simplePos="0" relativeHeight="251671552" behindDoc="0" locked="0" layoutInCell="1" allowOverlap="1" wp14:anchorId="5E252EFB" wp14:editId="4C33B6D1">
            <wp:simplePos x="0" y="0"/>
            <wp:positionH relativeFrom="column">
              <wp:posOffset>0</wp:posOffset>
            </wp:positionH>
            <wp:positionV relativeFrom="paragraph">
              <wp:posOffset>0</wp:posOffset>
            </wp:positionV>
            <wp:extent cx="5731510" cy="4040505"/>
            <wp:effectExtent l="0" t="0" r="2540" b="0"/>
            <wp:wrapSquare wrapText="bothSides"/>
            <wp:docPr id="762500643"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00643" name="Picture 1" descr="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anchor>
        </w:drawing>
      </w:r>
    </w:p>
    <w:p w14:paraId="0826C0C6" w14:textId="48C12A0A" w:rsidR="00810208" w:rsidRDefault="00CC4F02" w:rsidP="00810208">
      <w:pPr>
        <w:spacing w:after="0" w:line="360" w:lineRule="auto"/>
        <w:jc w:val="both"/>
        <w:rPr>
          <w:rFonts w:ascii="Arial" w:hAnsi="Arial" w:cs="Arial"/>
          <w:sz w:val="24"/>
          <w:szCs w:val="24"/>
        </w:rPr>
      </w:pPr>
      <w:r w:rsidRPr="00F04435">
        <w:rPr>
          <w:rFonts w:ascii="Arial" w:hAnsi="Arial" w:cs="Arial"/>
          <w:noProof/>
          <w:sz w:val="24"/>
          <w:szCs w:val="24"/>
        </w:rPr>
        <mc:AlternateContent>
          <mc:Choice Requires="wps">
            <w:drawing>
              <wp:anchor distT="45720" distB="45720" distL="114300" distR="114300" simplePos="0" relativeHeight="251693056" behindDoc="0" locked="0" layoutInCell="1" allowOverlap="1" wp14:anchorId="1559BE86" wp14:editId="662AF15D">
                <wp:simplePos x="0" y="0"/>
                <wp:positionH relativeFrom="column">
                  <wp:posOffset>2733675</wp:posOffset>
                </wp:positionH>
                <wp:positionV relativeFrom="paragraph">
                  <wp:posOffset>50800</wp:posOffset>
                </wp:positionV>
                <wp:extent cx="2895600" cy="361950"/>
                <wp:effectExtent l="0" t="0" r="19050" b="19050"/>
                <wp:wrapSquare wrapText="bothSides"/>
                <wp:docPr id="20557409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4CD0E80B" w14:textId="77777777" w:rsidR="00CC4F02" w:rsidRDefault="00CC4F02" w:rsidP="00CC4F02">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562C644" w14:textId="77777777" w:rsidR="00CC4F02" w:rsidRDefault="00CC4F02" w:rsidP="00CC4F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9BE86" id="_x0000_s1037" type="#_x0000_t202" style="position:absolute;left:0;text-align:left;margin-left:215.25pt;margin-top:4pt;width:228pt;height:28.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">
                <v:textbox>
                  <w:txbxContent>
                    <w:p w14:paraId="4CD0E80B" w14:textId="77777777" w:rsidR="00CC4F02" w:rsidRDefault="00CC4F02" w:rsidP="00CC4F02">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0562C644" w14:textId="77777777" w:rsidR="00CC4F02" w:rsidRDefault="00CC4F02" w:rsidP="00CC4F02"/>
                  </w:txbxContent>
                </v:textbox>
                <w10:wrap type="square"/>
              </v:shape>
            </w:pict>
          </mc:Fallback>
        </mc:AlternateContent>
      </w:r>
    </w:p>
    <w:p w14:paraId="364381F8" w14:textId="261D2FD8" w:rsidR="00810208" w:rsidRDefault="00810208" w:rsidP="00FC5FA0">
      <w:pPr>
        <w:spacing w:after="0" w:line="360" w:lineRule="auto"/>
        <w:jc w:val="both"/>
        <w:rPr>
          <w:rFonts w:ascii="Arial" w:hAnsi="Arial" w:cs="Arial"/>
          <w:sz w:val="24"/>
          <w:szCs w:val="24"/>
        </w:rPr>
      </w:pPr>
    </w:p>
    <w:p w14:paraId="14D7F2DE" w14:textId="77777777" w:rsidR="00810208" w:rsidRDefault="00810208" w:rsidP="00FC5FA0">
      <w:pPr>
        <w:spacing w:after="0" w:line="360" w:lineRule="auto"/>
        <w:jc w:val="both"/>
        <w:rPr>
          <w:rFonts w:ascii="Arial" w:hAnsi="Arial" w:cs="Arial"/>
          <w:sz w:val="24"/>
          <w:szCs w:val="24"/>
        </w:rPr>
      </w:pPr>
    </w:p>
    <w:p w14:paraId="2E9FD83D" w14:textId="097B32C2" w:rsidR="00ED71FF" w:rsidRDefault="00531984" w:rsidP="00FC5FA0">
      <w:pPr>
        <w:spacing w:after="0" w:line="360" w:lineRule="auto"/>
        <w:jc w:val="both"/>
        <w:rPr>
          <w:rFonts w:ascii="Arial" w:hAnsi="Arial" w:cs="Arial"/>
          <w:sz w:val="24"/>
          <w:szCs w:val="24"/>
        </w:rPr>
      </w:pPr>
      <w:r>
        <w:rPr>
          <w:rFonts w:ascii="Arial" w:hAnsi="Arial" w:cs="Arial"/>
          <w:sz w:val="24"/>
          <w:szCs w:val="24"/>
        </w:rPr>
        <w:t xml:space="preserve">The Council has a common comprehension of the requirements of the community. </w:t>
      </w:r>
      <w:r w:rsidR="00ED71FF">
        <w:rPr>
          <w:rFonts w:ascii="Arial" w:hAnsi="Arial" w:cs="Arial"/>
          <w:sz w:val="24"/>
          <w:szCs w:val="24"/>
        </w:rPr>
        <w:t xml:space="preserve">Croydon is experiencing rapid growth and is expected to have a population of over 400.000 soon. In the year 2017, around 5000 properties were constructed in the vicinity of East Croydon Rail Station. The </w:t>
      </w:r>
      <w:r w:rsidR="009D11EE">
        <w:rPr>
          <w:rFonts w:ascii="Arial" w:hAnsi="Arial" w:cs="Arial"/>
          <w:sz w:val="24"/>
          <w:szCs w:val="24"/>
        </w:rPr>
        <w:t>‘</w:t>
      </w:r>
      <w:r w:rsidR="00ED71FF">
        <w:rPr>
          <w:rFonts w:ascii="Arial" w:hAnsi="Arial" w:cs="Arial"/>
          <w:sz w:val="24"/>
          <w:szCs w:val="24"/>
        </w:rPr>
        <w:t>Local Plan</w:t>
      </w:r>
      <w:r w:rsidR="009D11EE">
        <w:rPr>
          <w:rFonts w:ascii="Arial" w:hAnsi="Arial" w:cs="Arial"/>
          <w:sz w:val="24"/>
          <w:szCs w:val="24"/>
        </w:rPr>
        <w:t>’</w:t>
      </w:r>
      <w:r w:rsidR="00ED71FF">
        <w:rPr>
          <w:rFonts w:ascii="Arial" w:hAnsi="Arial" w:cs="Arial"/>
          <w:sz w:val="24"/>
          <w:szCs w:val="24"/>
        </w:rPr>
        <w:t xml:space="preserve"> mandates the construction of 32.890 new residences throughout the borough by 2036. It is crucial to provide affordable housing for people, and the Council aims to achieve a minimum of 30% affordable housing on larger development projects. Moreover, the Council is developing additional homes through initiatives such as ‘Brick by Brick’, ‘Croydon Affordable Homes’, and ‘Community-led housing’ (Croydon Government, 2023). </w:t>
      </w:r>
    </w:p>
    <w:p w14:paraId="39E1B827" w14:textId="77777777" w:rsidR="00810208" w:rsidRPr="00531984" w:rsidRDefault="00810208" w:rsidP="00FC5FA0">
      <w:pPr>
        <w:spacing w:after="0" w:line="360" w:lineRule="auto"/>
        <w:jc w:val="both"/>
        <w:rPr>
          <w:rFonts w:ascii="Arial" w:hAnsi="Arial" w:cs="Arial"/>
          <w:sz w:val="24"/>
          <w:szCs w:val="24"/>
        </w:rPr>
      </w:pPr>
    </w:p>
    <w:p w14:paraId="26C2E912" w14:textId="6965CD6E" w:rsidR="00FC6C3F" w:rsidRDefault="00FC6C3F" w:rsidP="00FC5FA0">
      <w:pPr>
        <w:spacing w:after="0" w:line="360" w:lineRule="auto"/>
        <w:jc w:val="both"/>
        <w:rPr>
          <w:rFonts w:ascii="Arial" w:hAnsi="Arial" w:cs="Arial"/>
          <w:b/>
          <w:bCs/>
          <w:sz w:val="24"/>
          <w:szCs w:val="24"/>
        </w:rPr>
      </w:pPr>
      <w:r>
        <w:rPr>
          <w:rFonts w:ascii="Arial" w:hAnsi="Arial" w:cs="Arial"/>
          <w:b/>
          <w:bCs/>
          <w:sz w:val="24"/>
          <w:szCs w:val="24"/>
        </w:rPr>
        <w:lastRenderedPageBreak/>
        <w:t>Working together</w:t>
      </w:r>
    </w:p>
    <w:p w14:paraId="0EDF4B84" w14:textId="310FFF26" w:rsidR="00F752BB" w:rsidRDefault="00F752BB" w:rsidP="00FC5FA0">
      <w:pPr>
        <w:spacing w:after="0" w:line="360" w:lineRule="auto"/>
        <w:jc w:val="both"/>
        <w:rPr>
          <w:rFonts w:ascii="Arial" w:hAnsi="Arial" w:cs="Arial"/>
          <w:sz w:val="24"/>
          <w:szCs w:val="24"/>
        </w:rPr>
      </w:pPr>
      <w:r>
        <w:rPr>
          <w:rFonts w:ascii="Arial" w:hAnsi="Arial" w:cs="Arial"/>
          <w:sz w:val="24"/>
          <w:szCs w:val="24"/>
        </w:rPr>
        <w:t>The Croydon council works together with non-profit groups and other partners in the community to offer assistance and support to homeless individuals.</w:t>
      </w:r>
    </w:p>
    <w:p w14:paraId="7A99F782" w14:textId="14769BC6" w:rsidR="00F92D71" w:rsidRDefault="00F92D71" w:rsidP="00FC5FA0">
      <w:pPr>
        <w:spacing w:after="0" w:line="360" w:lineRule="auto"/>
        <w:jc w:val="both"/>
        <w:rPr>
          <w:rFonts w:ascii="Arial" w:hAnsi="Arial" w:cs="Arial"/>
          <w:sz w:val="24"/>
          <w:szCs w:val="24"/>
        </w:rPr>
      </w:pPr>
      <w:r>
        <w:rPr>
          <w:rFonts w:ascii="Arial" w:hAnsi="Arial" w:cs="Arial"/>
          <w:sz w:val="24"/>
          <w:szCs w:val="24"/>
        </w:rPr>
        <w:t xml:space="preserve">‘Brick by Brick’ is dedicated to collaborating with local contractors and </w:t>
      </w:r>
      <w:r w:rsidR="00865E95">
        <w:rPr>
          <w:rFonts w:ascii="Arial" w:hAnsi="Arial" w:cs="Arial"/>
          <w:sz w:val="24"/>
          <w:szCs w:val="24"/>
        </w:rPr>
        <w:t>subcontractors and</w:t>
      </w:r>
      <w:r>
        <w:rPr>
          <w:rFonts w:ascii="Arial" w:hAnsi="Arial" w:cs="Arial"/>
          <w:sz w:val="24"/>
          <w:szCs w:val="24"/>
        </w:rPr>
        <w:t xml:space="preserve"> advocating for the recruitment of individuals from the Croydon community via ‘Croydon Works’ (Croydon Government, 2023).</w:t>
      </w:r>
    </w:p>
    <w:p w14:paraId="38108543" w14:textId="50879482" w:rsidR="00865E95" w:rsidRDefault="00865E95" w:rsidP="00FC5FA0">
      <w:pPr>
        <w:spacing w:after="0" w:line="360" w:lineRule="auto"/>
        <w:jc w:val="both"/>
        <w:rPr>
          <w:rFonts w:ascii="Arial" w:hAnsi="Arial" w:cs="Arial"/>
          <w:sz w:val="24"/>
          <w:szCs w:val="24"/>
        </w:rPr>
      </w:pPr>
      <w:r>
        <w:rPr>
          <w:rFonts w:ascii="Arial" w:hAnsi="Arial" w:cs="Arial"/>
          <w:sz w:val="24"/>
          <w:szCs w:val="24"/>
        </w:rPr>
        <w:t xml:space="preserve">‘Croydon Affordable Homes’ (CAH) offers affordable housing units that are priced at a maximum of 65% of the average rental rates in </w:t>
      </w:r>
      <w:r w:rsidR="00593E88">
        <w:rPr>
          <w:rFonts w:ascii="Arial" w:hAnsi="Arial" w:cs="Arial"/>
          <w:sz w:val="24"/>
          <w:szCs w:val="24"/>
        </w:rPr>
        <w:t>the</w:t>
      </w:r>
      <w:r>
        <w:rPr>
          <w:rFonts w:ascii="Arial" w:hAnsi="Arial" w:cs="Arial"/>
          <w:sz w:val="24"/>
          <w:szCs w:val="24"/>
        </w:rPr>
        <w:t xml:space="preserve"> local market. As an independent charity, CAH was established with the aim of utilising roughly £30m in sales receipts from Right to Buy schemes to set affordable rental rates and prioritise borough residents</w:t>
      </w:r>
      <w:r w:rsidR="00DA1663">
        <w:rPr>
          <w:rFonts w:ascii="Arial" w:hAnsi="Arial" w:cs="Arial"/>
          <w:sz w:val="24"/>
          <w:szCs w:val="24"/>
        </w:rPr>
        <w:t xml:space="preserve"> (Croydon Government, 2023).</w:t>
      </w:r>
      <w:r>
        <w:rPr>
          <w:rFonts w:ascii="Arial" w:hAnsi="Arial" w:cs="Arial"/>
          <w:sz w:val="24"/>
          <w:szCs w:val="24"/>
        </w:rPr>
        <w:t>.</w:t>
      </w:r>
    </w:p>
    <w:p w14:paraId="7B74D0FE" w14:textId="35825971" w:rsidR="00865E95" w:rsidRDefault="00DA1663" w:rsidP="00FC5FA0">
      <w:pPr>
        <w:spacing w:after="0" w:line="360" w:lineRule="auto"/>
        <w:jc w:val="both"/>
        <w:rPr>
          <w:rFonts w:ascii="Arial" w:hAnsi="Arial" w:cs="Arial"/>
          <w:sz w:val="24"/>
          <w:szCs w:val="24"/>
        </w:rPr>
      </w:pPr>
      <w:r>
        <w:rPr>
          <w:rFonts w:ascii="Arial" w:hAnsi="Arial" w:cs="Arial"/>
          <w:sz w:val="24"/>
          <w:szCs w:val="24"/>
        </w:rPr>
        <w:t xml:space="preserve">The concept of ‘Community-led housing’ encompasses various housing models that enable individuals to create and oversee their own affordable homes. This approach involves residents in the process of designing and constructing much-needed new housing, which supports local communities in realising their vision for the area. Upon completion, the community groups that initiated the development will own and manage the homes (Croydon Government, 2023). </w:t>
      </w:r>
    </w:p>
    <w:p w14:paraId="0CFDFCDE" w14:textId="77777777" w:rsidR="00865E95" w:rsidRPr="00F752BB" w:rsidRDefault="00865E95" w:rsidP="00FC5FA0">
      <w:pPr>
        <w:spacing w:after="0" w:line="360" w:lineRule="auto"/>
        <w:jc w:val="both"/>
        <w:rPr>
          <w:rFonts w:ascii="Arial" w:hAnsi="Arial" w:cs="Arial"/>
          <w:sz w:val="24"/>
          <w:szCs w:val="24"/>
        </w:rPr>
      </w:pPr>
    </w:p>
    <w:p w14:paraId="3058AADD" w14:textId="76175282" w:rsidR="00FC6C3F" w:rsidRDefault="00FC6C3F" w:rsidP="00FC5FA0">
      <w:pPr>
        <w:spacing w:after="0" w:line="360" w:lineRule="auto"/>
        <w:jc w:val="both"/>
        <w:rPr>
          <w:rFonts w:ascii="Arial" w:hAnsi="Arial" w:cs="Arial"/>
          <w:b/>
          <w:bCs/>
          <w:sz w:val="24"/>
          <w:szCs w:val="24"/>
        </w:rPr>
      </w:pPr>
      <w:r>
        <w:rPr>
          <w:rFonts w:ascii="Arial" w:hAnsi="Arial" w:cs="Arial"/>
          <w:b/>
          <w:bCs/>
          <w:sz w:val="24"/>
          <w:szCs w:val="24"/>
        </w:rPr>
        <w:t>Methods</w:t>
      </w:r>
    </w:p>
    <w:p w14:paraId="7A61DCE9" w14:textId="76E78795" w:rsidR="00753F41" w:rsidRDefault="00753F41" w:rsidP="00FC5FA0">
      <w:pPr>
        <w:spacing w:after="0" w:line="360" w:lineRule="auto"/>
        <w:jc w:val="both"/>
        <w:rPr>
          <w:rFonts w:ascii="Arial" w:hAnsi="Arial" w:cs="Arial"/>
          <w:sz w:val="24"/>
          <w:szCs w:val="24"/>
        </w:rPr>
      </w:pPr>
      <w:r>
        <w:rPr>
          <w:rFonts w:ascii="Arial" w:hAnsi="Arial" w:cs="Arial"/>
          <w:sz w:val="24"/>
          <w:szCs w:val="24"/>
        </w:rPr>
        <w:t>The Council will use suitable methods of engagement that are appropriate for the intended goal.</w:t>
      </w:r>
      <w:r w:rsidR="00D21CCB">
        <w:rPr>
          <w:rFonts w:ascii="Arial" w:hAnsi="Arial" w:cs="Arial"/>
          <w:sz w:val="24"/>
          <w:szCs w:val="24"/>
        </w:rPr>
        <w:t xml:space="preserve"> The Council uses the following methods to get more involved with the community:</w:t>
      </w:r>
      <w:r w:rsidR="00FB1F73">
        <w:rPr>
          <w:rFonts w:ascii="Arial" w:hAnsi="Arial" w:cs="Arial"/>
          <w:sz w:val="24"/>
          <w:szCs w:val="24"/>
        </w:rPr>
        <w:t xml:space="preserve"> ‘Leaseholder Involvement’, ‘Tenant and Leaseholder Panel (TLP)’, ‘Your Housing, Your Question’,</w:t>
      </w:r>
      <w:r w:rsidR="00FF0856">
        <w:rPr>
          <w:rFonts w:ascii="Arial" w:hAnsi="Arial" w:cs="Arial"/>
          <w:sz w:val="24"/>
          <w:szCs w:val="24"/>
        </w:rPr>
        <w:t xml:space="preserve"> ‘Estate Inspection’, ‘Specialist Panel’, ‘Focus Groups’, ‘Residents Association and forums’, ‘</w:t>
      </w:r>
      <w:proofErr w:type="spellStart"/>
      <w:r w:rsidR="00FF0856">
        <w:rPr>
          <w:rFonts w:ascii="Arial" w:hAnsi="Arial" w:cs="Arial"/>
          <w:sz w:val="24"/>
          <w:szCs w:val="24"/>
        </w:rPr>
        <w:t>Cassup</w:t>
      </w:r>
      <w:proofErr w:type="spellEnd"/>
      <w:r w:rsidR="00FF0856">
        <w:rPr>
          <w:rFonts w:ascii="Arial" w:hAnsi="Arial" w:cs="Arial"/>
          <w:sz w:val="24"/>
          <w:szCs w:val="24"/>
        </w:rPr>
        <w:t xml:space="preserve">’, ‘Involve our e-newsletter’. In the appendix section </w:t>
      </w:r>
      <w:r w:rsidR="008A25C9">
        <w:rPr>
          <w:rFonts w:ascii="Arial" w:hAnsi="Arial" w:cs="Arial"/>
          <w:sz w:val="24"/>
          <w:szCs w:val="24"/>
        </w:rPr>
        <w:t xml:space="preserve">Image 1 </w:t>
      </w:r>
      <w:r w:rsidR="00FF0856">
        <w:rPr>
          <w:rFonts w:ascii="Arial" w:hAnsi="Arial" w:cs="Arial"/>
          <w:sz w:val="24"/>
          <w:szCs w:val="24"/>
        </w:rPr>
        <w:t>is the leaflet with more details about all these methods</w:t>
      </w:r>
      <w:r w:rsidR="0042027F">
        <w:rPr>
          <w:rFonts w:ascii="Arial" w:hAnsi="Arial" w:cs="Arial"/>
          <w:sz w:val="24"/>
          <w:szCs w:val="24"/>
        </w:rPr>
        <w:t xml:space="preserve"> (Croydon Government, 2023)</w:t>
      </w:r>
      <w:r w:rsidR="00FF0856">
        <w:rPr>
          <w:rFonts w:ascii="Arial" w:hAnsi="Arial" w:cs="Arial"/>
          <w:sz w:val="24"/>
          <w:szCs w:val="24"/>
        </w:rPr>
        <w:t>.</w:t>
      </w:r>
      <w:r w:rsidR="00FB1F73">
        <w:rPr>
          <w:rFonts w:ascii="Arial" w:hAnsi="Arial" w:cs="Arial"/>
          <w:sz w:val="24"/>
          <w:szCs w:val="24"/>
        </w:rPr>
        <w:t xml:space="preserve">  </w:t>
      </w:r>
      <w:r w:rsidR="00D21CCB">
        <w:rPr>
          <w:rFonts w:ascii="Arial" w:hAnsi="Arial" w:cs="Arial"/>
          <w:sz w:val="24"/>
          <w:szCs w:val="24"/>
        </w:rPr>
        <w:t xml:space="preserve">  </w:t>
      </w:r>
    </w:p>
    <w:p w14:paraId="30412E99" w14:textId="77777777" w:rsidR="001D66B8" w:rsidRPr="00753F41" w:rsidRDefault="001D66B8" w:rsidP="00FC5FA0">
      <w:pPr>
        <w:spacing w:after="0" w:line="360" w:lineRule="auto"/>
        <w:jc w:val="both"/>
        <w:rPr>
          <w:rFonts w:ascii="Arial" w:hAnsi="Arial" w:cs="Arial"/>
          <w:sz w:val="24"/>
          <w:szCs w:val="24"/>
        </w:rPr>
      </w:pPr>
    </w:p>
    <w:p w14:paraId="2D5DB6CB" w14:textId="5838388E" w:rsidR="00FB01FF" w:rsidRDefault="00FC6C3F" w:rsidP="00FC5FA0">
      <w:pPr>
        <w:spacing w:after="0" w:line="360" w:lineRule="auto"/>
        <w:jc w:val="both"/>
        <w:rPr>
          <w:rFonts w:ascii="Arial" w:hAnsi="Arial" w:cs="Arial"/>
          <w:sz w:val="24"/>
          <w:szCs w:val="24"/>
        </w:rPr>
      </w:pPr>
      <w:r>
        <w:rPr>
          <w:rFonts w:ascii="Arial" w:hAnsi="Arial" w:cs="Arial"/>
          <w:b/>
          <w:bCs/>
          <w:sz w:val="24"/>
          <w:szCs w:val="24"/>
        </w:rPr>
        <w:t>Communication</w:t>
      </w:r>
      <w:r w:rsidR="0042027F">
        <w:rPr>
          <w:rFonts w:ascii="Arial" w:hAnsi="Arial" w:cs="Arial"/>
          <w:b/>
          <w:bCs/>
          <w:sz w:val="24"/>
          <w:szCs w:val="24"/>
        </w:rPr>
        <w:t xml:space="preserve"> </w:t>
      </w:r>
      <w:r w:rsidR="0042027F">
        <w:rPr>
          <w:rFonts w:ascii="Arial" w:hAnsi="Arial" w:cs="Arial"/>
          <w:sz w:val="24"/>
          <w:szCs w:val="24"/>
        </w:rPr>
        <w:t>standard is made via all the methods mentioned above</w:t>
      </w:r>
      <w:r w:rsidR="00F05C7E">
        <w:rPr>
          <w:rFonts w:ascii="Arial" w:hAnsi="Arial" w:cs="Arial"/>
          <w:sz w:val="24"/>
          <w:szCs w:val="24"/>
        </w:rPr>
        <w:t xml:space="preserve">, plus through </w:t>
      </w:r>
      <w:r w:rsidR="00F57D1C">
        <w:rPr>
          <w:rFonts w:ascii="Arial" w:hAnsi="Arial" w:cs="Arial"/>
          <w:sz w:val="24"/>
          <w:szCs w:val="24"/>
        </w:rPr>
        <w:t xml:space="preserve">some more reports and documents such as </w:t>
      </w:r>
      <w:r w:rsidR="00D72AF9">
        <w:rPr>
          <w:rFonts w:ascii="Arial" w:hAnsi="Arial" w:cs="Arial"/>
          <w:sz w:val="24"/>
          <w:szCs w:val="24"/>
        </w:rPr>
        <w:t>‘</w:t>
      </w:r>
      <w:r w:rsidR="00F05C7E">
        <w:rPr>
          <w:rFonts w:ascii="Arial" w:hAnsi="Arial" w:cs="Arial"/>
          <w:sz w:val="24"/>
          <w:szCs w:val="24"/>
        </w:rPr>
        <w:t>Annual Government Statements</w:t>
      </w:r>
      <w:r w:rsidR="00D72AF9">
        <w:rPr>
          <w:rFonts w:ascii="Arial" w:hAnsi="Arial" w:cs="Arial"/>
          <w:sz w:val="24"/>
          <w:szCs w:val="24"/>
        </w:rPr>
        <w:t>’</w:t>
      </w:r>
      <w:r w:rsidR="00F05C7E">
        <w:rPr>
          <w:rFonts w:ascii="Arial" w:hAnsi="Arial" w:cs="Arial"/>
          <w:sz w:val="24"/>
          <w:szCs w:val="24"/>
        </w:rPr>
        <w:t xml:space="preserve"> or </w:t>
      </w:r>
      <w:r w:rsidR="00D72AF9">
        <w:rPr>
          <w:rFonts w:ascii="Arial" w:hAnsi="Arial" w:cs="Arial"/>
          <w:sz w:val="24"/>
          <w:szCs w:val="24"/>
        </w:rPr>
        <w:t>‘</w:t>
      </w:r>
      <w:r w:rsidR="00F05C7E">
        <w:rPr>
          <w:rFonts w:ascii="Arial" w:hAnsi="Arial" w:cs="Arial"/>
          <w:sz w:val="24"/>
          <w:szCs w:val="24"/>
        </w:rPr>
        <w:t>Borough Profile Document</w:t>
      </w:r>
      <w:r w:rsidR="00D72AF9">
        <w:rPr>
          <w:rFonts w:ascii="Arial" w:hAnsi="Arial" w:cs="Arial"/>
          <w:sz w:val="24"/>
          <w:szCs w:val="24"/>
        </w:rPr>
        <w:t>’</w:t>
      </w:r>
      <w:r w:rsidR="0042027F">
        <w:rPr>
          <w:rFonts w:ascii="Arial" w:hAnsi="Arial" w:cs="Arial"/>
          <w:sz w:val="24"/>
          <w:szCs w:val="24"/>
        </w:rPr>
        <w:t xml:space="preserve">. </w:t>
      </w:r>
    </w:p>
    <w:p w14:paraId="62F1C224" w14:textId="773CA922" w:rsidR="00FC6C3F" w:rsidRDefault="0042027F" w:rsidP="00FC5FA0">
      <w:pPr>
        <w:spacing w:after="0" w:line="360" w:lineRule="auto"/>
        <w:jc w:val="both"/>
        <w:rPr>
          <w:rFonts w:ascii="Arial" w:hAnsi="Arial" w:cs="Arial"/>
          <w:sz w:val="24"/>
          <w:szCs w:val="24"/>
        </w:rPr>
      </w:pPr>
      <w:r>
        <w:rPr>
          <w:rFonts w:ascii="Arial" w:hAnsi="Arial" w:cs="Arial"/>
          <w:sz w:val="24"/>
          <w:szCs w:val="24"/>
        </w:rPr>
        <w:t xml:space="preserve">The council is committed to maintaining clear and consistent communication with the individuals, groups, and communities impacted by the engagement. Information will be presented in suitable formats, and participants will be provided with access to all relevant information without violating confidentiality. The communication standard </w:t>
      </w:r>
      <w:r>
        <w:rPr>
          <w:rFonts w:ascii="Arial" w:hAnsi="Arial" w:cs="Arial"/>
          <w:sz w:val="24"/>
          <w:szCs w:val="24"/>
        </w:rPr>
        <w:lastRenderedPageBreak/>
        <w:t xml:space="preserve">includes a feedback mechanism that encompasses various options expressed during the engagement, the considered options, the agreed-upon </w:t>
      </w:r>
      <w:r w:rsidR="00F05C7E">
        <w:rPr>
          <w:rFonts w:ascii="Arial" w:hAnsi="Arial" w:cs="Arial"/>
          <w:sz w:val="24"/>
          <w:szCs w:val="24"/>
        </w:rPr>
        <w:t>decisions,</w:t>
      </w:r>
      <w:r>
        <w:rPr>
          <w:rFonts w:ascii="Arial" w:hAnsi="Arial" w:cs="Arial"/>
          <w:sz w:val="24"/>
          <w:szCs w:val="24"/>
        </w:rPr>
        <w:t xml:space="preserve"> and actions, as well the reason why (</w:t>
      </w:r>
      <w:proofErr w:type="spellStart"/>
      <w:r w:rsidR="00FB01FF">
        <w:rPr>
          <w:rFonts w:ascii="Arial" w:hAnsi="Arial" w:cs="Arial"/>
          <w:sz w:val="24"/>
          <w:szCs w:val="24"/>
        </w:rPr>
        <w:t>NSfCE</w:t>
      </w:r>
      <w:proofErr w:type="spellEnd"/>
      <w:r>
        <w:rPr>
          <w:rFonts w:ascii="Arial" w:hAnsi="Arial" w:cs="Arial"/>
          <w:sz w:val="24"/>
          <w:szCs w:val="24"/>
        </w:rPr>
        <w:t>, 2</w:t>
      </w:r>
      <w:r w:rsidR="00FB01FF">
        <w:rPr>
          <w:rFonts w:ascii="Arial" w:hAnsi="Arial" w:cs="Arial"/>
          <w:sz w:val="24"/>
          <w:szCs w:val="24"/>
        </w:rPr>
        <w:t>016</w:t>
      </w:r>
      <w:r>
        <w:rPr>
          <w:rFonts w:ascii="Arial" w:hAnsi="Arial" w:cs="Arial"/>
          <w:sz w:val="24"/>
          <w:szCs w:val="24"/>
        </w:rPr>
        <w:t xml:space="preserve">).  </w:t>
      </w:r>
    </w:p>
    <w:p w14:paraId="0ECEB413" w14:textId="77777777" w:rsidR="001D66B8" w:rsidRPr="0042027F" w:rsidRDefault="001D66B8" w:rsidP="00FC5FA0">
      <w:pPr>
        <w:spacing w:after="0" w:line="360" w:lineRule="auto"/>
        <w:jc w:val="both"/>
        <w:rPr>
          <w:rFonts w:ascii="Arial" w:hAnsi="Arial" w:cs="Arial"/>
          <w:sz w:val="24"/>
          <w:szCs w:val="24"/>
        </w:rPr>
      </w:pPr>
    </w:p>
    <w:p w14:paraId="7271D44E" w14:textId="49B6582C" w:rsidR="00FC6C3F" w:rsidRDefault="00FC6C3F" w:rsidP="00FC5FA0">
      <w:pPr>
        <w:spacing w:after="0" w:line="360" w:lineRule="auto"/>
        <w:jc w:val="both"/>
        <w:rPr>
          <w:rFonts w:ascii="Arial" w:hAnsi="Arial" w:cs="Arial"/>
          <w:b/>
          <w:bCs/>
          <w:sz w:val="24"/>
          <w:szCs w:val="24"/>
        </w:rPr>
      </w:pPr>
      <w:r>
        <w:rPr>
          <w:rFonts w:ascii="Arial" w:hAnsi="Arial" w:cs="Arial"/>
          <w:b/>
          <w:bCs/>
          <w:sz w:val="24"/>
          <w:szCs w:val="24"/>
        </w:rPr>
        <w:t>Impact</w:t>
      </w:r>
      <w:r w:rsidR="00FB1F73">
        <w:rPr>
          <w:rFonts w:ascii="Arial" w:hAnsi="Arial" w:cs="Arial"/>
          <w:b/>
          <w:bCs/>
          <w:sz w:val="24"/>
          <w:szCs w:val="24"/>
        </w:rPr>
        <w:t xml:space="preserve"> </w:t>
      </w:r>
    </w:p>
    <w:p w14:paraId="12A32A36" w14:textId="653B2949" w:rsidR="00375A7D" w:rsidRDefault="00375A7D" w:rsidP="00375A7D">
      <w:pPr>
        <w:spacing w:after="0" w:line="360" w:lineRule="auto"/>
        <w:jc w:val="both"/>
        <w:rPr>
          <w:rFonts w:ascii="Arial" w:hAnsi="Arial" w:cs="Arial"/>
          <w:sz w:val="24"/>
          <w:szCs w:val="24"/>
        </w:rPr>
      </w:pPr>
      <w:r>
        <w:rPr>
          <w:rFonts w:ascii="Arial" w:hAnsi="Arial" w:cs="Arial"/>
          <w:sz w:val="24"/>
          <w:szCs w:val="24"/>
        </w:rPr>
        <w:t>The Council is required to perform a yearly assessment of its internal control system and produce an ‘Annual Governance Statement’ that will be included in the ‘Statement of Accounts’</w:t>
      </w:r>
      <w:r w:rsidR="00B352FB">
        <w:rPr>
          <w:rFonts w:ascii="Arial" w:hAnsi="Arial" w:cs="Arial"/>
          <w:sz w:val="24"/>
          <w:szCs w:val="24"/>
        </w:rPr>
        <w:t xml:space="preserve"> </w:t>
      </w:r>
      <w:r>
        <w:rPr>
          <w:rFonts w:ascii="Arial" w:hAnsi="Arial" w:cs="Arial"/>
          <w:sz w:val="24"/>
          <w:szCs w:val="24"/>
        </w:rPr>
        <w:t>(Croydon Government, 2023).</w:t>
      </w:r>
    </w:p>
    <w:p w14:paraId="6C00E97E" w14:textId="3EF8447C" w:rsidR="00E26531" w:rsidRDefault="001D66B8" w:rsidP="00E26531">
      <w:pPr>
        <w:spacing w:after="0" w:line="360" w:lineRule="auto"/>
        <w:jc w:val="both"/>
        <w:rPr>
          <w:rFonts w:ascii="Arial" w:hAnsi="Arial" w:cs="Arial"/>
          <w:sz w:val="24"/>
          <w:szCs w:val="24"/>
        </w:rPr>
      </w:pPr>
      <w:r>
        <w:rPr>
          <w:rFonts w:ascii="Arial" w:hAnsi="Arial" w:cs="Arial"/>
          <w:sz w:val="24"/>
          <w:szCs w:val="24"/>
        </w:rPr>
        <w:t>The impact of the engagement will be evaluated to determine its effectiveness and identify areas that need improvement for future engagements.</w:t>
      </w:r>
      <w:r w:rsidR="00831586">
        <w:rPr>
          <w:rFonts w:ascii="Arial" w:hAnsi="Arial" w:cs="Arial"/>
          <w:sz w:val="24"/>
          <w:szCs w:val="24"/>
        </w:rPr>
        <w:t xml:space="preserve"> </w:t>
      </w:r>
      <w:r w:rsidR="004D2461">
        <w:rPr>
          <w:rFonts w:ascii="Arial" w:hAnsi="Arial" w:cs="Arial"/>
          <w:sz w:val="24"/>
          <w:szCs w:val="24"/>
        </w:rPr>
        <w:t xml:space="preserve">‘Census Data’, </w:t>
      </w:r>
      <w:r w:rsidR="00FB01FF">
        <w:rPr>
          <w:rFonts w:ascii="Arial" w:hAnsi="Arial" w:cs="Arial"/>
          <w:sz w:val="24"/>
          <w:szCs w:val="24"/>
        </w:rPr>
        <w:t>‘Annual Government Statements’, ‘Borough Profile Document’</w:t>
      </w:r>
      <w:r w:rsidR="006858FD">
        <w:rPr>
          <w:rFonts w:ascii="Arial" w:hAnsi="Arial" w:cs="Arial"/>
          <w:sz w:val="24"/>
          <w:szCs w:val="24"/>
        </w:rPr>
        <w:t xml:space="preserve">, ‘Housing Services Forums’, </w:t>
      </w:r>
      <w:r w:rsidR="004D2461">
        <w:rPr>
          <w:rFonts w:ascii="Arial" w:hAnsi="Arial" w:cs="Arial"/>
          <w:sz w:val="24"/>
          <w:szCs w:val="24"/>
        </w:rPr>
        <w:t>‘</w:t>
      </w:r>
      <w:r w:rsidR="006858FD">
        <w:rPr>
          <w:rFonts w:ascii="Arial" w:hAnsi="Arial" w:cs="Arial"/>
          <w:sz w:val="24"/>
          <w:szCs w:val="24"/>
        </w:rPr>
        <w:t>Housing Scrutiny Panel</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Housing Complaints Panel</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Houses Services Inspectors</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Neighbourhood Voice</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Mystery Shopping</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Surveys and Questionnaires</w:t>
      </w:r>
      <w:r w:rsidR="004D2461">
        <w:rPr>
          <w:rFonts w:ascii="Arial" w:hAnsi="Arial" w:cs="Arial"/>
          <w:sz w:val="24"/>
          <w:szCs w:val="24"/>
        </w:rPr>
        <w:t>’</w:t>
      </w:r>
      <w:r w:rsidR="006858FD">
        <w:rPr>
          <w:rFonts w:ascii="Arial" w:hAnsi="Arial" w:cs="Arial"/>
          <w:sz w:val="24"/>
          <w:szCs w:val="24"/>
        </w:rPr>
        <w:t xml:space="preserve">, </w:t>
      </w:r>
      <w:r w:rsidR="004D2461">
        <w:rPr>
          <w:rFonts w:ascii="Arial" w:hAnsi="Arial" w:cs="Arial"/>
          <w:sz w:val="24"/>
          <w:szCs w:val="24"/>
        </w:rPr>
        <w:t>‘</w:t>
      </w:r>
      <w:r w:rsidR="006858FD">
        <w:rPr>
          <w:rFonts w:ascii="Arial" w:hAnsi="Arial" w:cs="Arial"/>
          <w:sz w:val="24"/>
          <w:szCs w:val="24"/>
        </w:rPr>
        <w:t>Service Improvement Group</w:t>
      </w:r>
      <w:r w:rsidR="004D2461">
        <w:rPr>
          <w:rFonts w:ascii="Arial" w:hAnsi="Arial" w:cs="Arial"/>
          <w:sz w:val="24"/>
          <w:szCs w:val="24"/>
        </w:rPr>
        <w:t>’ are some short or long-term measure tools of the impact of the engagement</w:t>
      </w:r>
      <w:r w:rsidR="00E26531">
        <w:rPr>
          <w:rFonts w:ascii="Arial" w:hAnsi="Arial" w:cs="Arial"/>
          <w:sz w:val="24"/>
          <w:szCs w:val="24"/>
        </w:rPr>
        <w:t xml:space="preserve"> (Croydon Government, 2023).</w:t>
      </w:r>
    </w:p>
    <w:p w14:paraId="12F2E288" w14:textId="5568200A" w:rsidR="004D2461" w:rsidRDefault="00C4711A" w:rsidP="00FC5FA0">
      <w:pPr>
        <w:spacing w:after="0" w:line="360" w:lineRule="auto"/>
        <w:jc w:val="both"/>
        <w:rPr>
          <w:rFonts w:ascii="Arial" w:hAnsi="Arial" w:cs="Arial"/>
          <w:sz w:val="24"/>
          <w:szCs w:val="24"/>
        </w:rPr>
      </w:pPr>
      <w:r w:rsidRPr="00E22FFB">
        <w:rPr>
          <w:rFonts w:ascii="Arial" w:hAnsi="Arial" w:cs="Arial"/>
          <w:noProof/>
          <w:sz w:val="24"/>
          <w:szCs w:val="24"/>
        </w:rPr>
        <w:drawing>
          <wp:anchor distT="0" distB="0" distL="114300" distR="114300" simplePos="0" relativeHeight="251670528" behindDoc="0" locked="0" layoutInCell="1" allowOverlap="1" wp14:anchorId="73D1BCD1" wp14:editId="34979A33">
            <wp:simplePos x="0" y="0"/>
            <wp:positionH relativeFrom="margin">
              <wp:posOffset>-404495</wp:posOffset>
            </wp:positionH>
            <wp:positionV relativeFrom="paragraph">
              <wp:posOffset>226060</wp:posOffset>
            </wp:positionV>
            <wp:extent cx="6674485" cy="3416935"/>
            <wp:effectExtent l="0" t="0" r="0" b="0"/>
            <wp:wrapSquare wrapText="bothSides"/>
            <wp:docPr id="162566355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63554" name="Picture 1" descr="Graphical user interface, text, application&#10;&#10;Description automatically generated"/>
                    <pic:cNvPicPr/>
                  </pic:nvPicPr>
                  <pic:blipFill rotWithShape="1">
                    <a:blip r:embed="rId19">
                      <a:extLst>
                        <a:ext uri="{28A0092B-C50C-407E-A947-70E740481C1C}">
                          <a14:useLocalDpi xmlns:a14="http://schemas.microsoft.com/office/drawing/2010/main" val="0"/>
                        </a:ext>
                      </a:extLst>
                    </a:blip>
                    <a:srcRect l="925" t="11628" b="7188"/>
                    <a:stretch/>
                  </pic:blipFill>
                  <pic:spPr bwMode="auto">
                    <a:xfrm>
                      <a:off x="0" y="0"/>
                      <a:ext cx="6674485" cy="3416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6531">
        <w:rPr>
          <w:rFonts w:ascii="Arial" w:hAnsi="Arial" w:cs="Arial"/>
          <w:sz w:val="24"/>
          <w:szCs w:val="24"/>
        </w:rPr>
        <w:t xml:space="preserve"> </w:t>
      </w:r>
      <w:r w:rsidR="004D2461">
        <w:rPr>
          <w:rFonts w:ascii="Arial" w:hAnsi="Arial" w:cs="Arial"/>
          <w:sz w:val="24"/>
          <w:szCs w:val="24"/>
        </w:rPr>
        <w:t>.</w:t>
      </w:r>
    </w:p>
    <w:p w14:paraId="0A46F60F" w14:textId="7A6A6D1E" w:rsidR="001E5FF7" w:rsidRDefault="00CC4F02" w:rsidP="00FC5FA0">
      <w:pPr>
        <w:spacing w:after="0" w:line="360" w:lineRule="auto"/>
        <w:jc w:val="both"/>
        <w:rPr>
          <w:rFonts w:ascii="Arial" w:hAnsi="Arial" w:cs="Arial"/>
          <w:sz w:val="24"/>
          <w:szCs w:val="24"/>
        </w:rPr>
      </w:pPr>
      <w:r w:rsidRPr="00375A7D">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70E26B28" wp14:editId="47C591AE">
                <wp:simplePos x="0" y="0"/>
                <wp:positionH relativeFrom="margin">
                  <wp:posOffset>3629660</wp:posOffset>
                </wp:positionH>
                <wp:positionV relativeFrom="paragraph">
                  <wp:posOffset>3451860</wp:posOffset>
                </wp:positionV>
                <wp:extent cx="2360930" cy="381000"/>
                <wp:effectExtent l="0" t="0" r="12700" b="19050"/>
                <wp:wrapSquare wrapText="bothSides"/>
                <wp:docPr id="18248880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1000"/>
                        </a:xfrm>
                        <a:prstGeom prst="rect">
                          <a:avLst/>
                        </a:prstGeom>
                        <a:solidFill>
                          <a:srgbClr val="FFFFFF"/>
                        </a:solidFill>
                        <a:ln w="9525">
                          <a:solidFill>
                            <a:srgbClr val="000000"/>
                          </a:solidFill>
                          <a:miter lim="800000"/>
                          <a:headEnd/>
                          <a:tailEnd/>
                        </a:ln>
                      </wps:spPr>
                      <wps:txbx>
                        <w:txbxContent>
                          <w:p w14:paraId="62165599" w14:textId="77777777" w:rsidR="00375A7D" w:rsidRDefault="00375A7D" w:rsidP="00375A7D">
                            <w:pPr>
                              <w:spacing w:after="0" w:line="360" w:lineRule="auto"/>
                              <w:jc w:val="both"/>
                              <w:rPr>
                                <w:rFonts w:ascii="Arial" w:hAnsi="Arial" w:cs="Arial"/>
                                <w:sz w:val="24"/>
                                <w:szCs w:val="24"/>
                              </w:rPr>
                            </w:pPr>
                            <w:r>
                              <w:rPr>
                                <w:rFonts w:ascii="Arial" w:hAnsi="Arial" w:cs="Arial"/>
                                <w:sz w:val="24"/>
                                <w:szCs w:val="24"/>
                              </w:rPr>
                              <w:t xml:space="preserve">Source: </w:t>
                            </w:r>
                            <w:r w:rsidRPr="007C404A">
                              <w:rPr>
                                <w:rFonts w:ascii="Arial" w:hAnsi="Arial" w:cs="Arial"/>
                                <w:sz w:val="24"/>
                                <w:szCs w:val="24"/>
                              </w:rPr>
                              <w:t>Atsdr.cdc.gov.</w:t>
                            </w:r>
                            <w:r>
                              <w:rPr>
                                <w:rFonts w:ascii="Arial" w:hAnsi="Arial" w:cs="Arial"/>
                                <w:sz w:val="24"/>
                                <w:szCs w:val="24"/>
                              </w:rPr>
                              <w:t>, (</w:t>
                            </w:r>
                            <w:r w:rsidRPr="007C404A">
                              <w:rPr>
                                <w:rFonts w:ascii="Arial" w:hAnsi="Arial" w:cs="Arial"/>
                                <w:sz w:val="24"/>
                                <w:szCs w:val="24"/>
                              </w:rPr>
                              <w:t>20</w:t>
                            </w:r>
                            <w:r>
                              <w:rPr>
                                <w:rFonts w:ascii="Arial" w:hAnsi="Arial" w:cs="Arial"/>
                                <w:sz w:val="24"/>
                                <w:szCs w:val="24"/>
                              </w:rPr>
                              <w:t>15)</w:t>
                            </w:r>
                          </w:p>
                          <w:p w14:paraId="03565C33" w14:textId="1D79BB62" w:rsidR="00375A7D" w:rsidRDefault="00375A7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E26B28" id="_x0000_s1038" type="#_x0000_t202" style="position:absolute;left:0;text-align:left;margin-left:285.8pt;margin-top:271.8pt;width:185.9pt;height:30pt;z-index:25167769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">
                <v:textbox>
                  <w:txbxContent>
                    <w:p w14:paraId="62165599" w14:textId="77777777" w:rsidR="00375A7D" w:rsidRDefault="00375A7D" w:rsidP="00375A7D">
                      <w:pPr>
                        <w:spacing w:after="0" w:line="360" w:lineRule="auto"/>
                        <w:jc w:val="both"/>
                        <w:rPr>
                          <w:rFonts w:ascii="Arial" w:hAnsi="Arial" w:cs="Arial"/>
                          <w:sz w:val="24"/>
                          <w:szCs w:val="24"/>
                        </w:rPr>
                      </w:pPr>
                      <w:r>
                        <w:rPr>
                          <w:rFonts w:ascii="Arial" w:hAnsi="Arial" w:cs="Arial"/>
                          <w:sz w:val="24"/>
                          <w:szCs w:val="24"/>
                        </w:rPr>
                        <w:t xml:space="preserve">Source: </w:t>
                      </w:r>
                      <w:r w:rsidRPr="007C404A">
                        <w:rPr>
                          <w:rFonts w:ascii="Arial" w:hAnsi="Arial" w:cs="Arial"/>
                          <w:sz w:val="24"/>
                          <w:szCs w:val="24"/>
                        </w:rPr>
                        <w:t>Atsdr.cdc.gov.</w:t>
                      </w:r>
                      <w:r>
                        <w:rPr>
                          <w:rFonts w:ascii="Arial" w:hAnsi="Arial" w:cs="Arial"/>
                          <w:sz w:val="24"/>
                          <w:szCs w:val="24"/>
                        </w:rPr>
                        <w:t>, (</w:t>
                      </w:r>
                      <w:r w:rsidRPr="007C404A">
                        <w:rPr>
                          <w:rFonts w:ascii="Arial" w:hAnsi="Arial" w:cs="Arial"/>
                          <w:sz w:val="24"/>
                          <w:szCs w:val="24"/>
                        </w:rPr>
                        <w:t>20</w:t>
                      </w:r>
                      <w:r>
                        <w:rPr>
                          <w:rFonts w:ascii="Arial" w:hAnsi="Arial" w:cs="Arial"/>
                          <w:sz w:val="24"/>
                          <w:szCs w:val="24"/>
                        </w:rPr>
                        <w:t>15)</w:t>
                      </w:r>
                    </w:p>
                    <w:p w14:paraId="03565C33" w14:textId="1D79BB62" w:rsidR="00375A7D" w:rsidRDefault="00375A7D"/>
                  </w:txbxContent>
                </v:textbox>
                <w10:wrap type="square" anchorx="margin"/>
              </v:shape>
            </w:pict>
          </mc:Fallback>
        </mc:AlternateContent>
      </w:r>
    </w:p>
    <w:p w14:paraId="5BC28F7D" w14:textId="62A53F4C" w:rsidR="001D66B8" w:rsidRDefault="004D2461" w:rsidP="00FC5FA0">
      <w:pPr>
        <w:spacing w:after="0" w:line="360" w:lineRule="auto"/>
        <w:jc w:val="both"/>
        <w:rPr>
          <w:rFonts w:ascii="Arial" w:hAnsi="Arial" w:cs="Arial"/>
          <w:sz w:val="24"/>
          <w:szCs w:val="24"/>
        </w:rPr>
      </w:pPr>
      <w:r>
        <w:rPr>
          <w:rFonts w:ascii="Arial" w:hAnsi="Arial" w:cs="Arial"/>
          <w:sz w:val="24"/>
          <w:szCs w:val="24"/>
        </w:rPr>
        <w:t xml:space="preserve"> </w:t>
      </w:r>
      <w:r w:rsidR="006858FD">
        <w:rPr>
          <w:rFonts w:ascii="Arial" w:hAnsi="Arial" w:cs="Arial"/>
          <w:sz w:val="24"/>
          <w:szCs w:val="24"/>
        </w:rPr>
        <w:t xml:space="preserve"> </w:t>
      </w:r>
    </w:p>
    <w:p w14:paraId="77977BB9" w14:textId="77777777" w:rsidR="003B5505" w:rsidRDefault="003B5505" w:rsidP="00FC5FA0">
      <w:pPr>
        <w:spacing w:after="0" w:line="360" w:lineRule="auto"/>
        <w:jc w:val="both"/>
        <w:rPr>
          <w:rFonts w:ascii="Arial" w:hAnsi="Arial" w:cs="Arial"/>
          <w:sz w:val="24"/>
          <w:szCs w:val="24"/>
        </w:rPr>
      </w:pPr>
    </w:p>
    <w:p w14:paraId="0302CE01" w14:textId="77777777" w:rsidR="003B5505" w:rsidRDefault="003B5505" w:rsidP="00FC5FA0">
      <w:pPr>
        <w:spacing w:after="0" w:line="360" w:lineRule="auto"/>
        <w:jc w:val="both"/>
        <w:rPr>
          <w:rFonts w:ascii="Arial" w:hAnsi="Arial" w:cs="Arial"/>
          <w:sz w:val="24"/>
          <w:szCs w:val="24"/>
        </w:rPr>
      </w:pPr>
    </w:p>
    <w:p w14:paraId="78C7B7BC" w14:textId="77777777" w:rsidR="003B5505" w:rsidRPr="001D66B8" w:rsidRDefault="003B5505" w:rsidP="00FC5FA0">
      <w:pPr>
        <w:spacing w:after="0" w:line="360" w:lineRule="auto"/>
        <w:jc w:val="both"/>
        <w:rPr>
          <w:rFonts w:ascii="Arial" w:hAnsi="Arial" w:cs="Arial"/>
          <w:sz w:val="24"/>
          <w:szCs w:val="24"/>
        </w:rPr>
      </w:pPr>
    </w:p>
    <w:p w14:paraId="1C792407" w14:textId="36E5C173" w:rsidR="00FC6C3F" w:rsidRDefault="002C1405" w:rsidP="00FC5FA0">
      <w:pPr>
        <w:spacing w:after="0" w:line="360" w:lineRule="auto"/>
        <w:jc w:val="both"/>
        <w:rPr>
          <w:rFonts w:ascii="Arial" w:hAnsi="Arial" w:cs="Arial"/>
          <w:b/>
          <w:bCs/>
          <w:sz w:val="24"/>
          <w:szCs w:val="24"/>
        </w:rPr>
      </w:pPr>
      <w:r>
        <w:rPr>
          <w:rFonts w:ascii="Arial" w:hAnsi="Arial" w:cs="Arial"/>
          <w:b/>
          <w:bCs/>
          <w:sz w:val="24"/>
          <w:szCs w:val="24"/>
        </w:rPr>
        <w:lastRenderedPageBreak/>
        <w:t xml:space="preserve">4. </w:t>
      </w:r>
      <w:r w:rsidR="00B54CA1">
        <w:rPr>
          <w:rFonts w:ascii="Arial" w:hAnsi="Arial" w:cs="Arial"/>
          <w:b/>
          <w:bCs/>
          <w:sz w:val="24"/>
          <w:szCs w:val="24"/>
        </w:rPr>
        <w:t>Conclusion and recommendation</w:t>
      </w:r>
    </w:p>
    <w:p w14:paraId="1B26021F" w14:textId="7060D121" w:rsidR="003C0955" w:rsidRDefault="00CC3E94" w:rsidP="00FC5FA0">
      <w:pPr>
        <w:spacing w:after="0" w:line="360" w:lineRule="auto"/>
        <w:jc w:val="both"/>
        <w:rPr>
          <w:rFonts w:ascii="Arial" w:hAnsi="Arial" w:cs="Arial"/>
          <w:sz w:val="24"/>
          <w:szCs w:val="24"/>
        </w:rPr>
      </w:pPr>
      <w:r>
        <w:rPr>
          <w:rFonts w:ascii="Arial" w:hAnsi="Arial" w:cs="Arial"/>
          <w:sz w:val="24"/>
          <w:szCs w:val="24"/>
        </w:rPr>
        <w:t>Trust in Croydon Council has been negatively impacted in recent times due to financial mismanagement by the previous administration. To rectify this critical situation, the Council has developed a ‘</w:t>
      </w:r>
      <w:r w:rsidR="00B31C88">
        <w:rPr>
          <w:rFonts w:ascii="Arial" w:hAnsi="Arial" w:cs="Arial"/>
          <w:sz w:val="24"/>
          <w:szCs w:val="24"/>
        </w:rPr>
        <w:t xml:space="preserve">Mayor’s </w:t>
      </w:r>
      <w:r>
        <w:rPr>
          <w:rFonts w:ascii="Arial" w:hAnsi="Arial" w:cs="Arial"/>
          <w:sz w:val="24"/>
          <w:szCs w:val="24"/>
        </w:rPr>
        <w:t>Business Plan’ to outline a realistic but positive vision for the borough in four years’ time</w:t>
      </w:r>
      <w:r w:rsidR="00C45AEF">
        <w:rPr>
          <w:rFonts w:ascii="Arial" w:hAnsi="Arial" w:cs="Arial"/>
          <w:sz w:val="24"/>
          <w:szCs w:val="24"/>
        </w:rPr>
        <w:t xml:space="preserve"> (Croydon Government, 2023)</w:t>
      </w:r>
      <w:r>
        <w:rPr>
          <w:rFonts w:ascii="Arial" w:hAnsi="Arial" w:cs="Arial"/>
          <w:sz w:val="24"/>
          <w:szCs w:val="24"/>
        </w:rPr>
        <w:t xml:space="preserve">. </w:t>
      </w:r>
    </w:p>
    <w:p w14:paraId="7E9509B0" w14:textId="6CDED9D2" w:rsidR="00B54CA1" w:rsidRDefault="00CC3E94" w:rsidP="00FC5FA0">
      <w:pPr>
        <w:spacing w:after="0" w:line="360" w:lineRule="auto"/>
        <w:jc w:val="both"/>
        <w:rPr>
          <w:rFonts w:ascii="Arial" w:hAnsi="Arial" w:cs="Arial"/>
          <w:sz w:val="24"/>
          <w:szCs w:val="24"/>
        </w:rPr>
      </w:pPr>
      <w:r>
        <w:rPr>
          <w:rFonts w:ascii="Arial" w:hAnsi="Arial" w:cs="Arial"/>
          <w:sz w:val="24"/>
          <w:szCs w:val="24"/>
        </w:rPr>
        <w:t>To address the Council’s financial concerns, I recommend that the leaders be cautious with every penny of taxpayers’ mone</w:t>
      </w:r>
      <w:r w:rsidR="00A20C2E">
        <w:rPr>
          <w:rFonts w:ascii="Arial" w:hAnsi="Arial" w:cs="Arial"/>
          <w:sz w:val="24"/>
          <w:szCs w:val="24"/>
        </w:rPr>
        <w:t>y</w:t>
      </w:r>
      <w:r>
        <w:rPr>
          <w:rFonts w:ascii="Arial" w:hAnsi="Arial" w:cs="Arial"/>
          <w:sz w:val="24"/>
          <w:szCs w:val="24"/>
        </w:rPr>
        <w:t xml:space="preserve">, reduce </w:t>
      </w:r>
      <w:r w:rsidR="00A20C2E">
        <w:rPr>
          <w:rFonts w:ascii="Arial" w:hAnsi="Arial" w:cs="Arial"/>
          <w:sz w:val="24"/>
          <w:szCs w:val="24"/>
        </w:rPr>
        <w:t>spending in the coming years, balance the budget, and reform how services are managed. Collaboration with partners in the business, statutory, and voluntary sectors will be necessary to bring additional resources to the borough.</w:t>
      </w:r>
    </w:p>
    <w:p w14:paraId="36A9214C" w14:textId="5055C988" w:rsidR="00BB3D94" w:rsidRDefault="00A63A21" w:rsidP="00FC5FA0">
      <w:pPr>
        <w:spacing w:after="0" w:line="360" w:lineRule="auto"/>
        <w:jc w:val="both"/>
        <w:rPr>
          <w:rFonts w:ascii="Arial" w:hAnsi="Arial" w:cs="Arial"/>
          <w:sz w:val="24"/>
          <w:szCs w:val="24"/>
        </w:rPr>
      </w:pPr>
      <w:r>
        <w:rPr>
          <w:rFonts w:ascii="Arial" w:hAnsi="Arial" w:cs="Arial"/>
          <w:sz w:val="24"/>
          <w:szCs w:val="24"/>
        </w:rPr>
        <w:t xml:space="preserve">In order to tackle the problem of housing, my suggestion for the Council </w:t>
      </w:r>
      <w:r w:rsidR="00BB3D94">
        <w:rPr>
          <w:rFonts w:ascii="Arial" w:hAnsi="Arial" w:cs="Arial"/>
          <w:sz w:val="24"/>
          <w:szCs w:val="24"/>
        </w:rPr>
        <w:t>is to repurpose old unused structures such as abandoned buildings, garages or old parking’s and construct eco-friendly tall buildings with 20-40 flats.</w:t>
      </w:r>
      <w:r w:rsidR="004C24A4">
        <w:rPr>
          <w:rFonts w:ascii="Arial" w:hAnsi="Arial" w:cs="Arial"/>
          <w:sz w:val="24"/>
          <w:szCs w:val="24"/>
        </w:rPr>
        <w:t xml:space="preserve"> To get 5 flats, the Council can assist a construction investor in multiple ways: Streamlining Permitting and Zoning Processes, offering Tax Incentives, providing infrastructure, assisting with financing, providing information and resources and so on. </w:t>
      </w:r>
    </w:p>
    <w:p w14:paraId="70CFAAC9" w14:textId="66AEDAE4" w:rsidR="00EE36A9" w:rsidRDefault="00EE36A9" w:rsidP="00FC5FA0">
      <w:pPr>
        <w:spacing w:after="0" w:line="360" w:lineRule="auto"/>
        <w:jc w:val="both"/>
        <w:rPr>
          <w:rFonts w:ascii="Arial" w:hAnsi="Arial" w:cs="Arial"/>
          <w:sz w:val="24"/>
          <w:szCs w:val="24"/>
        </w:rPr>
      </w:pPr>
      <w:r>
        <w:rPr>
          <w:rFonts w:ascii="Arial" w:hAnsi="Arial" w:cs="Arial"/>
          <w:sz w:val="24"/>
          <w:szCs w:val="24"/>
        </w:rPr>
        <w:t xml:space="preserve">An extra suggestion is that the Council to approach a different strategy for building new housing. The local government can conduct a market study and ask if those who live in bungalow houses and are having difficulties paying their bank instalments would accept a sum of money in exchange for their agreement for the Council to construct an additional floor above their house. </w:t>
      </w:r>
    </w:p>
    <w:p w14:paraId="62FE4E9A" w14:textId="09151677" w:rsidR="007D16CA" w:rsidRDefault="0073685D" w:rsidP="00FC5FA0">
      <w:pPr>
        <w:spacing w:after="0" w:line="360" w:lineRule="auto"/>
        <w:jc w:val="both"/>
        <w:rPr>
          <w:rFonts w:ascii="Arial" w:hAnsi="Arial" w:cs="Arial"/>
          <w:sz w:val="24"/>
          <w:szCs w:val="24"/>
        </w:rPr>
      </w:pPr>
      <w:r>
        <w:rPr>
          <w:rFonts w:ascii="Arial" w:hAnsi="Arial" w:cs="Arial"/>
          <w:sz w:val="24"/>
          <w:szCs w:val="24"/>
        </w:rPr>
        <w:t>To prevent another unfavourable economic episode, m</w:t>
      </w:r>
      <w:r w:rsidR="00A67CEF">
        <w:rPr>
          <w:rFonts w:ascii="Arial" w:hAnsi="Arial" w:cs="Arial"/>
          <w:sz w:val="24"/>
          <w:szCs w:val="24"/>
        </w:rPr>
        <w:t xml:space="preserve">y recommendation is that UK entities should scrutinise and assess the activities of the Council to ensure its actions are carried out </w:t>
      </w:r>
      <w:r>
        <w:rPr>
          <w:rFonts w:ascii="Arial" w:hAnsi="Arial" w:cs="Arial"/>
          <w:sz w:val="24"/>
          <w:szCs w:val="24"/>
        </w:rPr>
        <w:t>effectively and</w:t>
      </w:r>
      <w:r w:rsidR="00A67CEF">
        <w:rPr>
          <w:rFonts w:ascii="Arial" w:hAnsi="Arial" w:cs="Arial"/>
          <w:sz w:val="24"/>
          <w:szCs w:val="24"/>
        </w:rPr>
        <w:t xml:space="preserve"> evaluate their performance on a regular basis.  </w:t>
      </w:r>
    </w:p>
    <w:p w14:paraId="43ACB40B" w14:textId="77777777" w:rsidR="00BC0ED3" w:rsidRDefault="00BC0ED3" w:rsidP="00FC5FA0">
      <w:pPr>
        <w:spacing w:after="0" w:line="360" w:lineRule="auto"/>
        <w:jc w:val="both"/>
        <w:rPr>
          <w:rFonts w:ascii="Arial" w:hAnsi="Arial" w:cs="Arial"/>
          <w:sz w:val="24"/>
          <w:szCs w:val="24"/>
        </w:rPr>
      </w:pPr>
    </w:p>
    <w:p w14:paraId="67FFCD01" w14:textId="77777777" w:rsidR="00B54CA1" w:rsidRDefault="00B54CA1" w:rsidP="00FC5FA0">
      <w:pPr>
        <w:spacing w:after="0" w:line="360" w:lineRule="auto"/>
        <w:jc w:val="both"/>
        <w:rPr>
          <w:rFonts w:ascii="Arial" w:hAnsi="Arial" w:cs="Arial"/>
          <w:sz w:val="24"/>
          <w:szCs w:val="24"/>
        </w:rPr>
      </w:pPr>
    </w:p>
    <w:p w14:paraId="69D1B941" w14:textId="77777777" w:rsidR="00854D1C" w:rsidRDefault="00854D1C" w:rsidP="00FC5FA0">
      <w:pPr>
        <w:spacing w:after="0" w:line="360" w:lineRule="auto"/>
        <w:jc w:val="both"/>
        <w:rPr>
          <w:rFonts w:ascii="Arial" w:hAnsi="Arial" w:cs="Arial"/>
          <w:sz w:val="24"/>
          <w:szCs w:val="24"/>
        </w:rPr>
      </w:pPr>
    </w:p>
    <w:p w14:paraId="42A67770" w14:textId="77777777" w:rsidR="00516705" w:rsidRDefault="00516705" w:rsidP="00FC5FA0">
      <w:pPr>
        <w:spacing w:after="0" w:line="360" w:lineRule="auto"/>
        <w:jc w:val="both"/>
        <w:rPr>
          <w:rFonts w:ascii="Arial" w:hAnsi="Arial" w:cs="Arial"/>
          <w:sz w:val="24"/>
          <w:szCs w:val="24"/>
        </w:rPr>
      </w:pPr>
    </w:p>
    <w:p w14:paraId="5D03E6C9" w14:textId="77777777" w:rsidR="00516705" w:rsidRDefault="00516705" w:rsidP="00FC5FA0">
      <w:pPr>
        <w:spacing w:after="0" w:line="360" w:lineRule="auto"/>
        <w:jc w:val="both"/>
        <w:rPr>
          <w:rFonts w:ascii="Arial" w:hAnsi="Arial" w:cs="Arial"/>
          <w:sz w:val="24"/>
          <w:szCs w:val="24"/>
        </w:rPr>
      </w:pPr>
    </w:p>
    <w:p w14:paraId="0C7F4CEC" w14:textId="77777777" w:rsidR="00D9259F" w:rsidRDefault="00D9259F" w:rsidP="00FC5FA0">
      <w:pPr>
        <w:spacing w:after="0" w:line="360" w:lineRule="auto"/>
        <w:jc w:val="both"/>
        <w:rPr>
          <w:rFonts w:ascii="Arial" w:hAnsi="Arial" w:cs="Arial"/>
          <w:sz w:val="24"/>
          <w:szCs w:val="24"/>
        </w:rPr>
      </w:pPr>
    </w:p>
    <w:p w14:paraId="3B699F81" w14:textId="77777777" w:rsidR="00B352FB" w:rsidRDefault="00B352FB" w:rsidP="00FC5FA0">
      <w:pPr>
        <w:spacing w:after="0" w:line="360" w:lineRule="auto"/>
        <w:jc w:val="both"/>
        <w:rPr>
          <w:rFonts w:ascii="Arial" w:hAnsi="Arial" w:cs="Arial"/>
          <w:sz w:val="24"/>
          <w:szCs w:val="24"/>
        </w:rPr>
      </w:pPr>
    </w:p>
    <w:p w14:paraId="7B14D98E" w14:textId="77777777" w:rsidR="00B352FB" w:rsidRDefault="00B352FB" w:rsidP="00FC5FA0">
      <w:pPr>
        <w:spacing w:after="0" w:line="360" w:lineRule="auto"/>
        <w:jc w:val="both"/>
        <w:rPr>
          <w:rFonts w:ascii="Arial" w:hAnsi="Arial" w:cs="Arial"/>
          <w:sz w:val="24"/>
          <w:szCs w:val="24"/>
        </w:rPr>
      </w:pPr>
    </w:p>
    <w:p w14:paraId="7AA56FBF" w14:textId="77777777" w:rsidR="00B352FB" w:rsidRDefault="00B352FB" w:rsidP="00FC5FA0">
      <w:pPr>
        <w:spacing w:after="0" w:line="360" w:lineRule="auto"/>
        <w:jc w:val="both"/>
        <w:rPr>
          <w:rFonts w:ascii="Arial" w:hAnsi="Arial" w:cs="Arial"/>
          <w:sz w:val="24"/>
          <w:szCs w:val="24"/>
        </w:rPr>
      </w:pPr>
    </w:p>
    <w:p w14:paraId="4C02601D" w14:textId="77777777" w:rsidR="00BA1D20" w:rsidRDefault="00BA1D20" w:rsidP="00FC5FA0">
      <w:pPr>
        <w:spacing w:after="0" w:line="360" w:lineRule="auto"/>
        <w:jc w:val="both"/>
        <w:rPr>
          <w:rFonts w:ascii="Arial" w:hAnsi="Arial" w:cs="Arial"/>
          <w:sz w:val="24"/>
          <w:szCs w:val="24"/>
        </w:rPr>
      </w:pPr>
    </w:p>
    <w:p w14:paraId="2CDD3F3E" w14:textId="60C9CCD9" w:rsidR="00BA1D20" w:rsidRDefault="002C1405" w:rsidP="00FC5FA0">
      <w:pPr>
        <w:spacing w:after="0" w:line="360" w:lineRule="auto"/>
        <w:jc w:val="both"/>
        <w:rPr>
          <w:rFonts w:ascii="Arial" w:hAnsi="Arial" w:cs="Arial"/>
          <w:b/>
          <w:bCs/>
          <w:sz w:val="24"/>
          <w:szCs w:val="24"/>
        </w:rPr>
      </w:pPr>
      <w:r>
        <w:rPr>
          <w:rFonts w:ascii="Arial" w:hAnsi="Arial" w:cs="Arial"/>
          <w:b/>
          <w:bCs/>
          <w:sz w:val="24"/>
          <w:szCs w:val="24"/>
        </w:rPr>
        <w:lastRenderedPageBreak/>
        <w:t xml:space="preserve">5. </w:t>
      </w:r>
      <w:r w:rsidR="00516705" w:rsidRPr="00D9259F">
        <w:rPr>
          <w:rFonts w:ascii="Arial" w:hAnsi="Arial" w:cs="Arial"/>
          <w:b/>
          <w:bCs/>
          <w:sz w:val="24"/>
          <w:szCs w:val="24"/>
        </w:rPr>
        <w:t>Appendix</w:t>
      </w:r>
      <w:r w:rsidR="00BA1D20">
        <w:rPr>
          <w:rFonts w:ascii="Arial" w:hAnsi="Arial" w:cs="Arial"/>
          <w:b/>
          <w:bCs/>
          <w:sz w:val="24"/>
          <w:szCs w:val="24"/>
        </w:rPr>
        <w:t xml:space="preserve"> </w:t>
      </w:r>
    </w:p>
    <w:p w14:paraId="439C0097" w14:textId="122E1E84" w:rsidR="00BB65BB" w:rsidRPr="00BA1D20" w:rsidRDefault="00BA1D20" w:rsidP="00FC5FA0">
      <w:pPr>
        <w:spacing w:after="0" w:line="360" w:lineRule="auto"/>
        <w:jc w:val="both"/>
        <w:rPr>
          <w:rFonts w:ascii="Arial" w:hAnsi="Arial" w:cs="Arial"/>
          <w:b/>
          <w:bCs/>
          <w:sz w:val="24"/>
          <w:szCs w:val="24"/>
        </w:rPr>
      </w:pPr>
      <w:r>
        <w:rPr>
          <w:rFonts w:ascii="Arial" w:hAnsi="Arial" w:cs="Arial"/>
          <w:sz w:val="24"/>
          <w:szCs w:val="24"/>
        </w:rPr>
        <w:t>Image 1. Housing leaflet</w:t>
      </w:r>
    </w:p>
    <w:p w14:paraId="3F65F6EB" w14:textId="1383BC57" w:rsidR="00BB65BB" w:rsidRPr="00BB65BB" w:rsidRDefault="00C81FB0" w:rsidP="00D9259F">
      <w:pPr>
        <w:spacing w:after="0" w:line="360" w:lineRule="auto"/>
        <w:rPr>
          <w:rFonts w:ascii="Arial" w:hAnsi="Arial" w:cs="Arial"/>
          <w:sz w:val="24"/>
          <w:szCs w:val="24"/>
        </w:rPr>
      </w:pPr>
      <w:r w:rsidRPr="00C81FB0">
        <w:rPr>
          <w:rFonts w:ascii="Arial" w:hAnsi="Arial" w:cs="Arial"/>
          <w:noProof/>
          <w:sz w:val="24"/>
          <w:szCs w:val="24"/>
        </w:rPr>
        <w:drawing>
          <wp:inline distT="0" distB="0" distL="0" distR="0" wp14:anchorId="4194465F" wp14:editId="19CED1EA">
            <wp:extent cx="5731510" cy="8195310"/>
            <wp:effectExtent l="0" t="0" r="2540" b="0"/>
            <wp:docPr id="12846337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33716" name="Picture 1" descr="Text&#10;&#10;Description automatically generated"/>
                    <pic:cNvPicPr/>
                  </pic:nvPicPr>
                  <pic:blipFill>
                    <a:blip r:embed="rId20"/>
                    <a:stretch>
                      <a:fillRect/>
                    </a:stretch>
                  </pic:blipFill>
                  <pic:spPr>
                    <a:xfrm>
                      <a:off x="0" y="0"/>
                      <a:ext cx="5731510" cy="8195310"/>
                    </a:xfrm>
                    <a:prstGeom prst="rect">
                      <a:avLst/>
                    </a:prstGeom>
                  </pic:spPr>
                </pic:pic>
              </a:graphicData>
            </a:graphic>
          </wp:inline>
        </w:drawing>
      </w:r>
    </w:p>
    <w:p w14:paraId="7DF58294" w14:textId="77777777" w:rsidR="00D9259F" w:rsidRDefault="00BC0ED3" w:rsidP="00FC5FA0">
      <w:pPr>
        <w:spacing w:after="0" w:line="360" w:lineRule="auto"/>
        <w:jc w:val="both"/>
        <w:rPr>
          <w:rFonts w:ascii="Arial" w:hAnsi="Arial" w:cs="Arial"/>
          <w:sz w:val="24"/>
          <w:szCs w:val="24"/>
        </w:rPr>
      </w:pPr>
      <w:r w:rsidRPr="00BC0ED3">
        <w:rPr>
          <w:rFonts w:ascii="Arial" w:hAnsi="Arial" w:cs="Arial"/>
          <w:noProof/>
          <w:sz w:val="24"/>
          <w:szCs w:val="24"/>
        </w:rPr>
        <w:lastRenderedPageBreak/>
        <w:drawing>
          <wp:inline distT="0" distB="0" distL="0" distR="0" wp14:anchorId="1AE2EA2A" wp14:editId="6E39BE2A">
            <wp:extent cx="5731510" cy="8442960"/>
            <wp:effectExtent l="0" t="0" r="2540" b="0"/>
            <wp:docPr id="128602488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24881" name="Picture 1" descr="Text&#10;&#10;Description automatically generated"/>
                    <pic:cNvPicPr/>
                  </pic:nvPicPr>
                  <pic:blipFill>
                    <a:blip r:embed="rId21"/>
                    <a:stretch>
                      <a:fillRect/>
                    </a:stretch>
                  </pic:blipFill>
                  <pic:spPr>
                    <a:xfrm>
                      <a:off x="0" y="0"/>
                      <a:ext cx="5731510" cy="8442960"/>
                    </a:xfrm>
                    <a:prstGeom prst="rect">
                      <a:avLst/>
                    </a:prstGeom>
                  </pic:spPr>
                </pic:pic>
              </a:graphicData>
            </a:graphic>
          </wp:inline>
        </w:drawing>
      </w:r>
    </w:p>
    <w:p w14:paraId="6B11B886" w14:textId="13879465" w:rsidR="00C5221F" w:rsidRPr="00D9259F" w:rsidRDefault="00C5221F" w:rsidP="00FC5FA0">
      <w:pPr>
        <w:spacing w:after="0" w:line="360" w:lineRule="auto"/>
        <w:jc w:val="both"/>
        <w:rPr>
          <w:rFonts w:ascii="Arial" w:hAnsi="Arial" w:cs="Arial"/>
          <w:sz w:val="24"/>
          <w:szCs w:val="24"/>
        </w:rPr>
      </w:pPr>
      <w:r w:rsidRPr="00BC0ED3">
        <w:rPr>
          <w:rFonts w:ascii="Arial" w:hAnsi="Arial" w:cs="Arial"/>
          <w:noProof/>
          <w:sz w:val="24"/>
          <w:szCs w:val="24"/>
        </w:rPr>
        <w:lastRenderedPageBreak/>
        <w:drawing>
          <wp:anchor distT="0" distB="0" distL="114300" distR="114300" simplePos="0" relativeHeight="251675648" behindDoc="0" locked="0" layoutInCell="1" allowOverlap="1" wp14:anchorId="4C6DF18A" wp14:editId="72011A64">
            <wp:simplePos x="0" y="0"/>
            <wp:positionH relativeFrom="margin">
              <wp:align>left</wp:align>
            </wp:positionH>
            <wp:positionV relativeFrom="paragraph">
              <wp:posOffset>361950</wp:posOffset>
            </wp:positionV>
            <wp:extent cx="5572125" cy="8255635"/>
            <wp:effectExtent l="0" t="0" r="9525" b="0"/>
            <wp:wrapSquare wrapText="bothSides"/>
            <wp:docPr id="105081166" name="Picture 1" descr="A picture containing text, parked, screenshot,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81166" name="Picture 1" descr="A picture containing text, parked, screenshot, pos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572125" cy="8255635"/>
                    </a:xfrm>
                    <a:prstGeom prst="rect">
                      <a:avLst/>
                    </a:prstGeom>
                  </pic:spPr>
                </pic:pic>
              </a:graphicData>
            </a:graphic>
            <wp14:sizeRelH relativeFrom="margin">
              <wp14:pctWidth>0</wp14:pctWidth>
            </wp14:sizeRelH>
            <wp14:sizeRelV relativeFrom="margin">
              <wp14:pctHeight>0</wp14:pctHeight>
            </wp14:sizeRelV>
          </wp:anchor>
        </w:drawing>
      </w:r>
    </w:p>
    <w:p w14:paraId="0D50D081" w14:textId="77777777" w:rsidR="002C1405" w:rsidRDefault="00D9259F" w:rsidP="00C5221F">
      <w:pPr>
        <w:spacing w:after="0" w:line="360" w:lineRule="auto"/>
        <w:jc w:val="both"/>
      </w:pPr>
      <w:r w:rsidRPr="00F04435">
        <w:rPr>
          <w:rFonts w:ascii="Arial" w:hAnsi="Arial" w:cs="Arial"/>
          <w:noProof/>
          <w:sz w:val="24"/>
          <w:szCs w:val="24"/>
        </w:rPr>
        <mc:AlternateContent>
          <mc:Choice Requires="wps">
            <w:drawing>
              <wp:anchor distT="45720" distB="45720" distL="114300" distR="114300" simplePos="0" relativeHeight="251702272" behindDoc="0" locked="0" layoutInCell="1" allowOverlap="1" wp14:anchorId="18B32D1B" wp14:editId="4DE670C4">
                <wp:simplePos x="0" y="0"/>
                <wp:positionH relativeFrom="margin">
                  <wp:posOffset>2895600</wp:posOffset>
                </wp:positionH>
                <wp:positionV relativeFrom="paragraph">
                  <wp:posOffset>8216265</wp:posOffset>
                </wp:positionV>
                <wp:extent cx="2895600" cy="361950"/>
                <wp:effectExtent l="0" t="0" r="19050" b="19050"/>
                <wp:wrapSquare wrapText="bothSides"/>
                <wp:docPr id="496582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361950"/>
                        </a:xfrm>
                        <a:prstGeom prst="rect">
                          <a:avLst/>
                        </a:prstGeom>
                        <a:solidFill>
                          <a:srgbClr val="FFFFFF"/>
                        </a:solidFill>
                        <a:ln w="9525">
                          <a:solidFill>
                            <a:srgbClr val="000000"/>
                          </a:solidFill>
                          <a:miter lim="800000"/>
                          <a:headEnd/>
                          <a:tailEnd/>
                        </a:ln>
                      </wps:spPr>
                      <wps:txbx>
                        <w:txbxContent>
                          <w:p w14:paraId="509941C6" w14:textId="77777777" w:rsidR="00D9259F" w:rsidRDefault="00D9259F" w:rsidP="00D9259F">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227D2308" w14:textId="77777777" w:rsidR="00D9259F" w:rsidRDefault="00D9259F" w:rsidP="00D925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32D1B" id="_x0000_s1039" type="#_x0000_t202" style="position:absolute;left:0;text-align:left;margin-left:228pt;margin-top:646.95pt;width:228pt;height:28.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">
                <v:textbox>
                  <w:txbxContent>
                    <w:p w14:paraId="509941C6" w14:textId="77777777" w:rsidR="00D9259F" w:rsidRDefault="00D9259F" w:rsidP="00D9259F">
                      <w:pPr>
                        <w:spacing w:after="0" w:line="360" w:lineRule="auto"/>
                        <w:jc w:val="both"/>
                        <w:rPr>
                          <w:rFonts w:ascii="Arial" w:hAnsi="Arial" w:cs="Arial"/>
                          <w:sz w:val="24"/>
                          <w:szCs w:val="24"/>
                        </w:rPr>
                      </w:pPr>
                      <w:r>
                        <w:rPr>
                          <w:rFonts w:ascii="Arial" w:hAnsi="Arial" w:cs="Arial"/>
                          <w:sz w:val="24"/>
                          <w:szCs w:val="24"/>
                        </w:rPr>
                        <w:t xml:space="preserve">Source: </w:t>
                      </w:r>
                      <w:r w:rsidRPr="00A70615">
                        <w:rPr>
                          <w:rFonts w:ascii="Arial" w:hAnsi="Arial" w:cs="Arial"/>
                          <w:sz w:val="24"/>
                          <w:szCs w:val="24"/>
                        </w:rPr>
                        <w:t>Croydon Government</w:t>
                      </w:r>
                      <w:r>
                        <w:rPr>
                          <w:rFonts w:ascii="Arial" w:hAnsi="Arial" w:cs="Arial"/>
                          <w:sz w:val="24"/>
                          <w:szCs w:val="24"/>
                        </w:rPr>
                        <w:t xml:space="preserve"> (2</w:t>
                      </w:r>
                      <w:r w:rsidRPr="00A70615">
                        <w:rPr>
                          <w:rFonts w:ascii="Arial" w:hAnsi="Arial" w:cs="Arial"/>
                          <w:sz w:val="24"/>
                          <w:szCs w:val="24"/>
                        </w:rPr>
                        <w:t>023)</w:t>
                      </w:r>
                      <w:r>
                        <w:rPr>
                          <w:rFonts w:ascii="Arial" w:hAnsi="Arial" w:cs="Arial"/>
                          <w:sz w:val="24"/>
                          <w:szCs w:val="24"/>
                        </w:rPr>
                        <w:t>.</w:t>
                      </w:r>
                    </w:p>
                    <w:p w14:paraId="227D2308" w14:textId="77777777" w:rsidR="00D9259F" w:rsidRDefault="00D9259F" w:rsidP="00D9259F"/>
                  </w:txbxContent>
                </v:textbox>
                <w10:wrap type="square" anchorx="margin"/>
              </v:shape>
            </w:pict>
          </mc:Fallback>
        </mc:AlternateContent>
      </w:r>
    </w:p>
    <w:p w14:paraId="14708D23" w14:textId="780118DB" w:rsidR="00C5221F" w:rsidRPr="002C1405" w:rsidRDefault="002C1405" w:rsidP="00C5221F">
      <w:pPr>
        <w:spacing w:after="0" w:line="360" w:lineRule="auto"/>
        <w:jc w:val="both"/>
        <w:rPr>
          <w:rFonts w:ascii="Arial" w:hAnsi="Arial" w:cs="Arial"/>
        </w:rPr>
      </w:pPr>
      <w:r>
        <w:rPr>
          <w:rFonts w:ascii="Arial" w:hAnsi="Arial" w:cs="Arial"/>
          <w:b/>
          <w:bCs/>
          <w:sz w:val="24"/>
          <w:szCs w:val="24"/>
        </w:rPr>
        <w:lastRenderedPageBreak/>
        <w:t xml:space="preserve">6. </w:t>
      </w:r>
      <w:r w:rsidR="00C5221F" w:rsidRPr="002C1405">
        <w:rPr>
          <w:rFonts w:ascii="Arial" w:hAnsi="Arial" w:cs="Arial"/>
          <w:b/>
          <w:bCs/>
          <w:sz w:val="24"/>
          <w:szCs w:val="24"/>
        </w:rPr>
        <w:t>Reference list:</w:t>
      </w:r>
    </w:p>
    <w:p w14:paraId="43D89091" w14:textId="77777777" w:rsidR="00617BCE" w:rsidRDefault="00617BCE" w:rsidP="00FC5FA0">
      <w:pPr>
        <w:spacing w:after="0" w:line="360" w:lineRule="auto"/>
        <w:jc w:val="both"/>
        <w:rPr>
          <w:rFonts w:ascii="Arial" w:hAnsi="Arial" w:cs="Arial"/>
          <w:sz w:val="24"/>
          <w:szCs w:val="24"/>
        </w:rPr>
      </w:pPr>
    </w:p>
    <w:p w14:paraId="662EDD05" w14:textId="77777777" w:rsidR="00617BCE" w:rsidRDefault="00617BCE" w:rsidP="00C5221F">
      <w:pPr>
        <w:spacing w:after="0" w:line="360" w:lineRule="auto"/>
        <w:jc w:val="both"/>
        <w:rPr>
          <w:rFonts w:ascii="Arial" w:hAnsi="Arial" w:cs="Arial"/>
          <w:sz w:val="24"/>
          <w:szCs w:val="24"/>
        </w:rPr>
      </w:pPr>
      <w:r w:rsidRPr="007C404A">
        <w:rPr>
          <w:rFonts w:ascii="Arial" w:hAnsi="Arial" w:cs="Arial"/>
          <w:sz w:val="24"/>
          <w:szCs w:val="24"/>
        </w:rPr>
        <w:t xml:space="preserve">Atsdr.cdc.gov. </w:t>
      </w:r>
      <w:r>
        <w:rPr>
          <w:rFonts w:ascii="Arial" w:hAnsi="Arial" w:cs="Arial"/>
          <w:sz w:val="24"/>
          <w:szCs w:val="24"/>
        </w:rPr>
        <w:t>(</w:t>
      </w:r>
      <w:r w:rsidRPr="007C404A">
        <w:rPr>
          <w:rFonts w:ascii="Arial" w:hAnsi="Arial" w:cs="Arial"/>
          <w:sz w:val="24"/>
          <w:szCs w:val="24"/>
        </w:rPr>
        <w:t>20</w:t>
      </w:r>
      <w:r>
        <w:rPr>
          <w:rFonts w:ascii="Arial" w:hAnsi="Arial" w:cs="Arial"/>
          <w:sz w:val="24"/>
          <w:szCs w:val="24"/>
        </w:rPr>
        <w:t xml:space="preserve">15) </w:t>
      </w:r>
      <w:r w:rsidRPr="007C404A">
        <w:rPr>
          <w:rFonts w:ascii="Arial" w:hAnsi="Arial" w:cs="Arial"/>
          <w:i/>
          <w:iCs/>
          <w:sz w:val="24"/>
          <w:szCs w:val="24"/>
        </w:rPr>
        <w:t>Principles of Community Engagement</w:t>
      </w:r>
      <w:r>
        <w:rPr>
          <w:rFonts w:ascii="Arial" w:hAnsi="Arial" w:cs="Arial"/>
          <w:i/>
          <w:iCs/>
          <w:sz w:val="24"/>
          <w:szCs w:val="24"/>
        </w:rPr>
        <w:t>.</w:t>
      </w:r>
      <w:r w:rsidRPr="007C404A">
        <w:rPr>
          <w:rFonts w:ascii="Arial" w:hAnsi="Arial" w:cs="Arial"/>
          <w:i/>
          <w:iCs/>
          <w:sz w:val="24"/>
          <w:szCs w:val="24"/>
        </w:rPr>
        <w:t xml:space="preserve"> </w:t>
      </w:r>
      <w:r w:rsidRPr="007C404A">
        <w:rPr>
          <w:rFonts w:ascii="Arial" w:hAnsi="Arial" w:cs="Arial"/>
          <w:sz w:val="24"/>
          <w:szCs w:val="24"/>
        </w:rPr>
        <w:t xml:space="preserve">Available at: </w:t>
      </w:r>
      <w:hyperlink r:id="rId23" w:history="1">
        <w:r w:rsidRPr="00C5412E">
          <w:rPr>
            <w:rStyle w:val="Hyperlink"/>
            <w:rFonts w:ascii="Arial" w:hAnsi="Arial" w:cs="Arial"/>
            <w:sz w:val="24"/>
            <w:szCs w:val="24"/>
          </w:rPr>
          <w:t>https://www.atsdr.cdc.gov/communityengagement/index.html</w:t>
        </w:r>
      </w:hyperlink>
      <w:r>
        <w:rPr>
          <w:rFonts w:ascii="Arial" w:hAnsi="Arial" w:cs="Arial"/>
          <w:sz w:val="24"/>
          <w:szCs w:val="24"/>
        </w:rPr>
        <w:t xml:space="preserve"> </w:t>
      </w:r>
      <w:r w:rsidRPr="007C404A">
        <w:rPr>
          <w:rFonts w:ascii="Arial" w:hAnsi="Arial" w:cs="Arial"/>
          <w:sz w:val="24"/>
          <w:szCs w:val="24"/>
        </w:rPr>
        <w:t xml:space="preserve"> </w:t>
      </w:r>
      <w:r>
        <w:rPr>
          <w:rFonts w:ascii="Arial" w:hAnsi="Arial" w:cs="Arial"/>
          <w:sz w:val="24"/>
          <w:szCs w:val="24"/>
        </w:rPr>
        <w:t>(Accessed: 29.04.2023).</w:t>
      </w:r>
    </w:p>
    <w:p w14:paraId="2EE1FA8F" w14:textId="77777777" w:rsidR="00617BCE" w:rsidRDefault="00617BCE" w:rsidP="00C5221F">
      <w:pPr>
        <w:jc w:val="both"/>
        <w:rPr>
          <w:rFonts w:ascii="Arial" w:hAnsi="Arial" w:cs="Arial"/>
          <w:sz w:val="24"/>
          <w:szCs w:val="24"/>
        </w:rPr>
      </w:pPr>
      <w:r w:rsidRPr="00510512">
        <w:rPr>
          <w:rFonts w:ascii="Arial" w:hAnsi="Arial" w:cs="Arial"/>
          <w:sz w:val="24"/>
          <w:szCs w:val="24"/>
        </w:rPr>
        <w:t xml:space="preserve">Butler, P. (2022) ‘Croydon council declares effective bankruptcy for third time in two years’, </w:t>
      </w:r>
      <w:r w:rsidRPr="00510512">
        <w:rPr>
          <w:rFonts w:ascii="Arial" w:hAnsi="Arial" w:cs="Arial"/>
          <w:i/>
          <w:iCs/>
          <w:sz w:val="24"/>
          <w:szCs w:val="24"/>
        </w:rPr>
        <w:t>The Guardian</w:t>
      </w:r>
      <w:r w:rsidRPr="00510512">
        <w:rPr>
          <w:rFonts w:ascii="Arial" w:hAnsi="Arial" w:cs="Arial"/>
          <w:sz w:val="24"/>
          <w:szCs w:val="24"/>
        </w:rPr>
        <w:t xml:space="preserve">, 22nd November. Available at: </w:t>
      </w:r>
      <w:hyperlink r:id="rId24" w:anchor=":~:text=The%20council%2C%20then%20under%20Labour,from%20chaotic%20leadership%20and%20mismanagement" w:history="1">
        <w:r w:rsidRPr="00510512">
          <w:rPr>
            <w:rStyle w:val="Hyperlink"/>
            <w:rFonts w:ascii="Arial" w:hAnsi="Arial" w:cs="Arial"/>
            <w:sz w:val="24"/>
            <w:szCs w:val="24"/>
          </w:rPr>
          <w:t>https://www.theguardian.com/society/2022/nov/22/croydon-council-declares-effective-bankruptcy-for-third-time-in-two-years#:~:text=The%20council%2C%20then%20under%20Labour,from%20chaotic%20leadership%20and%20mismanagement</w:t>
        </w:r>
      </w:hyperlink>
      <w:r w:rsidRPr="00510512">
        <w:rPr>
          <w:rFonts w:ascii="Arial" w:hAnsi="Arial" w:cs="Arial"/>
          <w:sz w:val="24"/>
          <w:szCs w:val="24"/>
        </w:rPr>
        <w:t xml:space="preserve"> (Accessed 2</w:t>
      </w:r>
      <w:r>
        <w:rPr>
          <w:rFonts w:ascii="Arial" w:hAnsi="Arial" w:cs="Arial"/>
          <w:sz w:val="24"/>
          <w:szCs w:val="24"/>
        </w:rPr>
        <w:t>9</w:t>
      </w:r>
      <w:r w:rsidRPr="00510512">
        <w:rPr>
          <w:rFonts w:ascii="Arial" w:hAnsi="Arial" w:cs="Arial"/>
          <w:sz w:val="24"/>
          <w:szCs w:val="24"/>
        </w:rPr>
        <w:t>.0</w:t>
      </w:r>
      <w:r>
        <w:rPr>
          <w:rFonts w:ascii="Arial" w:hAnsi="Arial" w:cs="Arial"/>
          <w:sz w:val="24"/>
          <w:szCs w:val="24"/>
        </w:rPr>
        <w:t>4</w:t>
      </w:r>
      <w:r w:rsidRPr="00510512">
        <w:rPr>
          <w:rFonts w:ascii="Arial" w:hAnsi="Arial" w:cs="Arial"/>
          <w:sz w:val="24"/>
          <w:szCs w:val="24"/>
        </w:rPr>
        <w:t>.2023).</w:t>
      </w:r>
    </w:p>
    <w:p w14:paraId="2E560F73" w14:textId="77777777" w:rsidR="00617BCE" w:rsidRPr="00510512" w:rsidRDefault="00617BCE" w:rsidP="004F6D00">
      <w:pPr>
        <w:jc w:val="both"/>
        <w:rPr>
          <w:rFonts w:ascii="Arial" w:hAnsi="Arial" w:cs="Arial"/>
          <w:sz w:val="24"/>
          <w:szCs w:val="24"/>
        </w:rPr>
      </w:pPr>
      <w:r w:rsidRPr="00510512">
        <w:rPr>
          <w:rFonts w:ascii="Arial" w:hAnsi="Arial" w:cs="Arial"/>
          <w:sz w:val="24"/>
          <w:szCs w:val="24"/>
        </w:rPr>
        <w:t xml:space="preserve">Croydon Council (2023) </w:t>
      </w:r>
      <w:r w:rsidRPr="00510512">
        <w:rPr>
          <w:rFonts w:ascii="Arial" w:hAnsi="Arial" w:cs="Arial"/>
          <w:i/>
          <w:iCs/>
          <w:sz w:val="24"/>
          <w:szCs w:val="24"/>
        </w:rPr>
        <w:t>Complaints Department</w:t>
      </w:r>
      <w:r w:rsidRPr="00510512">
        <w:rPr>
          <w:rFonts w:ascii="Arial" w:hAnsi="Arial" w:cs="Arial"/>
          <w:sz w:val="24"/>
          <w:szCs w:val="24"/>
        </w:rPr>
        <w:t xml:space="preserve"> Available at: </w:t>
      </w:r>
      <w:hyperlink r:id="rId25" w:history="1">
        <w:r w:rsidRPr="00510512">
          <w:rPr>
            <w:rStyle w:val="Hyperlink"/>
            <w:rFonts w:ascii="Arial" w:hAnsi="Arial" w:cs="Arial"/>
            <w:sz w:val="24"/>
            <w:szCs w:val="24"/>
          </w:rPr>
          <w:t>https://www.complaintsdepartment.co.uk/croydon-council/</w:t>
        </w:r>
      </w:hyperlink>
      <w:r w:rsidRPr="00510512">
        <w:rPr>
          <w:rFonts w:ascii="Arial" w:hAnsi="Arial" w:cs="Arial"/>
          <w:sz w:val="24"/>
          <w:szCs w:val="24"/>
        </w:rPr>
        <w:t xml:space="preserve"> (Accessed: 2</w:t>
      </w:r>
      <w:r>
        <w:rPr>
          <w:rFonts w:ascii="Arial" w:hAnsi="Arial" w:cs="Arial"/>
          <w:sz w:val="24"/>
          <w:szCs w:val="24"/>
        </w:rPr>
        <w:t>9</w:t>
      </w:r>
      <w:r w:rsidRPr="00510512">
        <w:rPr>
          <w:rFonts w:ascii="Arial" w:hAnsi="Arial" w:cs="Arial"/>
          <w:sz w:val="24"/>
          <w:szCs w:val="24"/>
        </w:rPr>
        <w:t>.03.2023).</w:t>
      </w:r>
    </w:p>
    <w:p w14:paraId="369B7DE7" w14:textId="77777777"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Pr>
          <w:rFonts w:ascii="Arial" w:hAnsi="Arial" w:cs="Arial"/>
          <w:i/>
          <w:iCs/>
          <w:sz w:val="24"/>
          <w:szCs w:val="24"/>
        </w:rPr>
        <w:t xml:space="preserve">Annual Governance Statement 2018/19. </w:t>
      </w:r>
      <w:r>
        <w:rPr>
          <w:rFonts w:ascii="Arial" w:hAnsi="Arial" w:cs="Arial"/>
          <w:sz w:val="24"/>
          <w:szCs w:val="24"/>
        </w:rPr>
        <w:t xml:space="preserve">Available at: </w:t>
      </w:r>
      <w:hyperlink r:id="rId26" w:history="1">
        <w:r w:rsidRPr="00AB43A7">
          <w:rPr>
            <w:rStyle w:val="Hyperlink"/>
            <w:rFonts w:ascii="Arial" w:hAnsi="Arial" w:cs="Arial"/>
            <w:sz w:val="24"/>
            <w:szCs w:val="24"/>
          </w:rPr>
          <w:t>https://democracy.croydon.gov.uk/documents/s16864/Annual%20Governance%20Statement%20201819%20Appendix%201.pdf</w:t>
        </w:r>
      </w:hyperlink>
      <w:r w:rsidRPr="00785895">
        <w:rPr>
          <w:rFonts w:ascii="Arial" w:hAnsi="Arial" w:cs="Arial"/>
          <w:sz w:val="24"/>
          <w:szCs w:val="24"/>
        </w:rPr>
        <w:t xml:space="preserve"> </w:t>
      </w:r>
      <w:r>
        <w:rPr>
          <w:rFonts w:ascii="Arial" w:hAnsi="Arial" w:cs="Arial"/>
          <w:sz w:val="24"/>
          <w:szCs w:val="24"/>
        </w:rPr>
        <w:t>(Accessed: 30.04.2023).</w:t>
      </w:r>
    </w:p>
    <w:p w14:paraId="0639D991" w14:textId="77777777" w:rsidR="00617BCE" w:rsidRDefault="00617BCE" w:rsidP="00C5221F">
      <w:pPr>
        <w:spacing w:after="0" w:line="360" w:lineRule="auto"/>
        <w:jc w:val="both"/>
        <w:rPr>
          <w:rFonts w:ascii="Arial" w:hAnsi="Arial" w:cs="Arial"/>
          <w:sz w:val="24"/>
          <w:szCs w:val="24"/>
        </w:rPr>
      </w:pPr>
      <w:r>
        <w:rPr>
          <w:rFonts w:ascii="Arial" w:hAnsi="Arial" w:cs="Arial"/>
          <w:sz w:val="24"/>
          <w:szCs w:val="24"/>
        </w:rPr>
        <w:t xml:space="preserve">Croydon Government (2023) </w:t>
      </w:r>
      <w:r w:rsidRPr="00E953A2">
        <w:rPr>
          <w:rFonts w:ascii="Arial" w:hAnsi="Arial" w:cs="Arial"/>
          <w:i/>
          <w:iCs/>
          <w:sz w:val="24"/>
          <w:szCs w:val="24"/>
        </w:rPr>
        <w:t>Annual Governance Statement 2021/2022 and action plan</w:t>
      </w:r>
      <w:r>
        <w:rPr>
          <w:rFonts w:ascii="Arial" w:hAnsi="Arial" w:cs="Arial"/>
          <w:i/>
          <w:iCs/>
          <w:sz w:val="24"/>
          <w:szCs w:val="24"/>
        </w:rPr>
        <w:t>.</w:t>
      </w:r>
      <w:r>
        <w:rPr>
          <w:rFonts w:ascii="Arial" w:hAnsi="Arial" w:cs="Arial"/>
          <w:sz w:val="24"/>
          <w:szCs w:val="24"/>
        </w:rPr>
        <w:t xml:space="preserve"> Available at: </w:t>
      </w:r>
      <w:hyperlink r:id="rId27" w:history="1">
        <w:r w:rsidRPr="00C5412E">
          <w:rPr>
            <w:rStyle w:val="Hyperlink"/>
            <w:rFonts w:ascii="Arial" w:hAnsi="Arial" w:cs="Arial"/>
            <w:sz w:val="24"/>
            <w:szCs w:val="24"/>
          </w:rPr>
          <w:t>https://democracy.croydon.gov.uk/documents/s42335/Annual%20Governance%20Statement.pdf</w:t>
        </w:r>
      </w:hyperlink>
      <w:r>
        <w:rPr>
          <w:rFonts w:ascii="Arial" w:hAnsi="Arial" w:cs="Arial"/>
          <w:sz w:val="24"/>
          <w:szCs w:val="24"/>
        </w:rPr>
        <w:t xml:space="preserve">  (Accessed: 30.04.2023).</w:t>
      </w:r>
    </w:p>
    <w:p w14:paraId="745C5090" w14:textId="77777777"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w:t>
      </w:r>
      <w:r w:rsidRPr="00785895">
        <w:rPr>
          <w:rFonts w:ascii="Arial" w:hAnsi="Arial" w:cs="Arial"/>
          <w:sz w:val="24"/>
          <w:szCs w:val="24"/>
        </w:rPr>
        <w:t xml:space="preserve"> </w:t>
      </w:r>
      <w:r>
        <w:rPr>
          <w:rFonts w:ascii="Arial" w:hAnsi="Arial" w:cs="Arial"/>
          <w:i/>
          <w:iCs/>
          <w:sz w:val="24"/>
          <w:szCs w:val="24"/>
        </w:rPr>
        <w:t xml:space="preserve">Croydon Borough Profile. </w:t>
      </w:r>
      <w:r>
        <w:rPr>
          <w:rFonts w:ascii="Arial" w:hAnsi="Arial" w:cs="Arial"/>
          <w:sz w:val="24"/>
          <w:szCs w:val="24"/>
        </w:rPr>
        <w:t>Available at:</w:t>
      </w:r>
      <w:hyperlink r:id="rId28" w:history="1">
        <w:r w:rsidRPr="00AB43A7">
          <w:rPr>
            <w:rStyle w:val="Hyperlink"/>
            <w:rFonts w:ascii="Arial" w:hAnsi="Arial" w:cs="Arial"/>
            <w:sz w:val="24"/>
            <w:szCs w:val="24"/>
          </w:rPr>
          <w:t>https://croydonobs.wpenginepowered.com/wp-content/uploads/2022/12/BOROUGH-PROFILE_Dec2022.pdf</w:t>
        </w:r>
      </w:hyperlink>
      <w:r>
        <w:rPr>
          <w:rFonts w:ascii="Arial" w:hAnsi="Arial" w:cs="Arial"/>
          <w:sz w:val="24"/>
          <w:szCs w:val="24"/>
        </w:rPr>
        <w:t xml:space="preserve"> (Accessed: 29.04.2023).</w:t>
      </w:r>
    </w:p>
    <w:p w14:paraId="148B89B2" w14:textId="77777777"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Pr>
          <w:rFonts w:ascii="Arial" w:hAnsi="Arial" w:cs="Arial"/>
          <w:i/>
          <w:iCs/>
          <w:sz w:val="24"/>
          <w:szCs w:val="24"/>
        </w:rPr>
        <w:t xml:space="preserve">Croydon’s Economic Strategy. Opportunity for All 2019-2024. </w:t>
      </w:r>
      <w:r>
        <w:rPr>
          <w:rFonts w:ascii="Arial" w:hAnsi="Arial" w:cs="Arial"/>
          <w:sz w:val="24"/>
          <w:szCs w:val="24"/>
        </w:rPr>
        <w:t xml:space="preserve">Available at: </w:t>
      </w:r>
      <w:hyperlink r:id="rId29" w:history="1">
        <w:r w:rsidRPr="00AB43A7">
          <w:rPr>
            <w:rStyle w:val="Hyperlink"/>
            <w:rFonts w:ascii="Arial" w:hAnsi="Arial" w:cs="Arial"/>
            <w:sz w:val="24"/>
            <w:szCs w:val="24"/>
          </w:rPr>
          <w:t>https://democracy.croydon.gov.uk/documents/s18894/Appendix%201%20Economic%20Growth%20Strategy.pdf</w:t>
        </w:r>
      </w:hyperlink>
      <w:r>
        <w:rPr>
          <w:rFonts w:ascii="Arial" w:hAnsi="Arial" w:cs="Arial"/>
          <w:sz w:val="24"/>
          <w:szCs w:val="24"/>
        </w:rPr>
        <w:t xml:space="preserve"> (Accessed: 30.04.2023).</w:t>
      </w:r>
    </w:p>
    <w:p w14:paraId="482E1C00" w14:textId="3BC3979C"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sidRPr="005C36C8">
        <w:rPr>
          <w:rFonts w:ascii="Arial" w:hAnsi="Arial" w:cs="Arial"/>
          <w:i/>
          <w:iCs/>
          <w:sz w:val="24"/>
          <w:szCs w:val="24"/>
        </w:rPr>
        <w:t>Developing new homes in Croydon.</w:t>
      </w:r>
      <w:r>
        <w:rPr>
          <w:rFonts w:ascii="Arial" w:hAnsi="Arial" w:cs="Arial"/>
          <w:sz w:val="24"/>
          <w:szCs w:val="24"/>
        </w:rPr>
        <w:t xml:space="preserve"> </w:t>
      </w:r>
      <w:r w:rsidRPr="005C36C8">
        <w:rPr>
          <w:rFonts w:ascii="Arial" w:hAnsi="Arial" w:cs="Arial"/>
          <w:sz w:val="24"/>
          <w:szCs w:val="24"/>
        </w:rPr>
        <w:t>Available at:</w:t>
      </w:r>
      <w:hyperlink r:id="rId30" w:history="1">
        <w:r w:rsidRPr="00AB43A7">
          <w:rPr>
            <w:rStyle w:val="Hyperlink"/>
            <w:rFonts w:ascii="Arial" w:hAnsi="Arial" w:cs="Arial"/>
            <w:sz w:val="24"/>
            <w:szCs w:val="24"/>
          </w:rPr>
          <w:t>https://www.croydon.gov.uk/planning-and-regeneration/regeneration/regeneration-projects-croydon/homes</w:t>
        </w:r>
      </w:hyperlink>
      <w:r>
        <w:rPr>
          <w:rFonts w:ascii="Arial" w:hAnsi="Arial" w:cs="Arial"/>
          <w:sz w:val="24"/>
          <w:szCs w:val="24"/>
        </w:rPr>
        <w:t xml:space="preserve"> (Accessed: 29.04.2023).</w:t>
      </w:r>
    </w:p>
    <w:p w14:paraId="2BF4F787" w14:textId="77777777"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Pr>
          <w:rFonts w:ascii="Arial" w:hAnsi="Arial" w:cs="Arial"/>
          <w:i/>
          <w:iCs/>
          <w:sz w:val="24"/>
          <w:szCs w:val="24"/>
        </w:rPr>
        <w:t xml:space="preserve">Equality Strategy for Croydon 2020-2024. </w:t>
      </w:r>
      <w:r>
        <w:rPr>
          <w:rFonts w:ascii="Arial" w:hAnsi="Arial" w:cs="Arial"/>
          <w:sz w:val="24"/>
          <w:szCs w:val="24"/>
        </w:rPr>
        <w:t xml:space="preserve">Available at: </w:t>
      </w:r>
      <w:hyperlink r:id="rId31" w:history="1">
        <w:r w:rsidRPr="00AB43A7">
          <w:rPr>
            <w:rStyle w:val="Hyperlink"/>
            <w:rFonts w:ascii="Arial" w:hAnsi="Arial" w:cs="Arial"/>
            <w:sz w:val="24"/>
            <w:szCs w:val="24"/>
          </w:rPr>
          <w:t>https://www.croydon.gov.uk/sites/default/files/2021-04/Equality%20Strategy%20Final.pdf</w:t>
        </w:r>
      </w:hyperlink>
      <w:r>
        <w:rPr>
          <w:rStyle w:val="Hyperlink"/>
          <w:rFonts w:ascii="Arial" w:hAnsi="Arial" w:cs="Arial"/>
          <w:sz w:val="24"/>
          <w:szCs w:val="24"/>
        </w:rPr>
        <w:t xml:space="preserve"> </w:t>
      </w:r>
      <w:r>
        <w:rPr>
          <w:rFonts w:ascii="Arial" w:hAnsi="Arial" w:cs="Arial"/>
          <w:sz w:val="24"/>
          <w:szCs w:val="24"/>
        </w:rPr>
        <w:t>(Accessed: 29.04.2023).</w:t>
      </w:r>
    </w:p>
    <w:p w14:paraId="6FC8D37A" w14:textId="77777777" w:rsidR="00617BCE" w:rsidRPr="00753F41" w:rsidRDefault="00617BCE" w:rsidP="00C5221F">
      <w:pPr>
        <w:spacing w:after="0" w:line="360" w:lineRule="auto"/>
        <w:jc w:val="both"/>
        <w:rPr>
          <w:rFonts w:ascii="Arial" w:hAnsi="Arial" w:cs="Arial"/>
          <w:b/>
          <w:bCs/>
          <w:sz w:val="24"/>
          <w:szCs w:val="24"/>
        </w:rPr>
      </w:pPr>
      <w:r w:rsidRPr="00785895">
        <w:rPr>
          <w:rFonts w:ascii="Arial" w:hAnsi="Arial" w:cs="Arial"/>
          <w:sz w:val="24"/>
          <w:szCs w:val="24"/>
        </w:rPr>
        <w:lastRenderedPageBreak/>
        <w:t>Croydon Government</w:t>
      </w:r>
      <w:r>
        <w:rPr>
          <w:rFonts w:ascii="Arial" w:hAnsi="Arial" w:cs="Arial"/>
          <w:sz w:val="24"/>
          <w:szCs w:val="24"/>
        </w:rPr>
        <w:t xml:space="preserve"> (2023) </w:t>
      </w:r>
      <w:r>
        <w:rPr>
          <w:rFonts w:ascii="Arial" w:hAnsi="Arial" w:cs="Arial"/>
          <w:i/>
          <w:iCs/>
          <w:sz w:val="24"/>
          <w:szCs w:val="24"/>
        </w:rPr>
        <w:t xml:space="preserve">Get Involved. </w:t>
      </w:r>
      <w:r>
        <w:rPr>
          <w:rFonts w:ascii="Arial" w:hAnsi="Arial" w:cs="Arial"/>
          <w:sz w:val="24"/>
          <w:szCs w:val="24"/>
        </w:rPr>
        <w:t xml:space="preserve">Available at: </w:t>
      </w:r>
      <w:hyperlink r:id="rId32" w:history="1">
        <w:r w:rsidRPr="00AB43A7">
          <w:rPr>
            <w:rStyle w:val="Hyperlink"/>
            <w:rFonts w:ascii="Arial" w:hAnsi="Arial" w:cs="Arial"/>
            <w:sz w:val="24"/>
            <w:szCs w:val="24"/>
          </w:rPr>
          <w:t>https://www.croydon.gov.uk/sites/default/files/articles/downloads/get-involved_leaflet.pd</w:t>
        </w:r>
        <w:r w:rsidRPr="00AB43A7">
          <w:rPr>
            <w:rStyle w:val="Hyperlink"/>
            <w:rFonts w:ascii="Arial" w:hAnsi="Arial" w:cs="Arial"/>
            <w:b/>
            <w:bCs/>
            <w:sz w:val="24"/>
            <w:szCs w:val="24"/>
          </w:rPr>
          <w:t>f</w:t>
        </w:r>
      </w:hyperlink>
      <w:r w:rsidRPr="00753F41">
        <w:rPr>
          <w:rFonts w:ascii="Arial" w:hAnsi="Arial" w:cs="Arial"/>
          <w:b/>
          <w:bCs/>
          <w:sz w:val="24"/>
          <w:szCs w:val="24"/>
        </w:rPr>
        <w:t xml:space="preserve"> </w:t>
      </w:r>
      <w:r>
        <w:rPr>
          <w:rFonts w:ascii="Arial" w:hAnsi="Arial" w:cs="Arial"/>
          <w:b/>
          <w:bCs/>
          <w:sz w:val="24"/>
          <w:szCs w:val="24"/>
        </w:rPr>
        <w:t xml:space="preserve"> </w:t>
      </w:r>
      <w:r>
        <w:rPr>
          <w:rFonts w:ascii="Arial" w:hAnsi="Arial" w:cs="Arial"/>
          <w:sz w:val="24"/>
          <w:szCs w:val="24"/>
        </w:rPr>
        <w:t>(Accessed: 30.04.2023).</w:t>
      </w:r>
    </w:p>
    <w:p w14:paraId="0665DC92" w14:textId="77777777" w:rsidR="00617BCE" w:rsidRPr="005C36C8"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Pr>
          <w:rFonts w:ascii="Arial" w:hAnsi="Arial" w:cs="Arial"/>
          <w:i/>
          <w:iCs/>
          <w:sz w:val="24"/>
          <w:szCs w:val="24"/>
        </w:rPr>
        <w:t xml:space="preserve">Mayor’s Business Plan 2022-2026. </w:t>
      </w:r>
      <w:r>
        <w:rPr>
          <w:rFonts w:ascii="Arial" w:hAnsi="Arial" w:cs="Arial"/>
          <w:sz w:val="24"/>
          <w:szCs w:val="24"/>
        </w:rPr>
        <w:t>Available at:</w:t>
      </w:r>
    </w:p>
    <w:p w14:paraId="0CCB7A39" w14:textId="77777777" w:rsidR="00617BCE" w:rsidRDefault="00617BCE" w:rsidP="00C5221F">
      <w:pPr>
        <w:spacing w:after="0" w:line="360" w:lineRule="auto"/>
        <w:jc w:val="both"/>
        <w:rPr>
          <w:rFonts w:ascii="Arial" w:hAnsi="Arial" w:cs="Arial"/>
          <w:sz w:val="24"/>
          <w:szCs w:val="24"/>
        </w:rPr>
      </w:pPr>
      <w:r w:rsidRPr="00785895">
        <w:rPr>
          <w:rFonts w:ascii="Arial" w:hAnsi="Arial" w:cs="Arial"/>
          <w:sz w:val="24"/>
          <w:szCs w:val="24"/>
        </w:rPr>
        <w:t>Croydon Government</w:t>
      </w:r>
      <w:r>
        <w:rPr>
          <w:rFonts w:ascii="Arial" w:hAnsi="Arial" w:cs="Arial"/>
          <w:sz w:val="24"/>
          <w:szCs w:val="24"/>
        </w:rPr>
        <w:t xml:space="preserve"> (2023) </w:t>
      </w:r>
      <w:r>
        <w:rPr>
          <w:rFonts w:ascii="Arial" w:hAnsi="Arial" w:cs="Arial"/>
          <w:i/>
          <w:iCs/>
          <w:sz w:val="24"/>
          <w:szCs w:val="24"/>
        </w:rPr>
        <w:t>Statement of Community Involvement.</w:t>
      </w:r>
      <w:r>
        <w:rPr>
          <w:rFonts w:ascii="Arial" w:hAnsi="Arial" w:cs="Arial"/>
          <w:sz w:val="24"/>
          <w:szCs w:val="24"/>
        </w:rPr>
        <w:t xml:space="preserve"> Available at:</w:t>
      </w:r>
      <w:hyperlink r:id="rId33" w:history="1">
        <w:r w:rsidRPr="00AB43A7">
          <w:rPr>
            <w:rStyle w:val="Hyperlink"/>
            <w:rFonts w:ascii="Arial" w:hAnsi="Arial" w:cs="Arial"/>
            <w:sz w:val="24"/>
            <w:szCs w:val="24"/>
          </w:rPr>
          <w:t>https://lbc-app-w-localgov-corpwebsite-p.azurewebsites.net/sites/default/files/Planning/Statement%20of%20Community%20Involvement.pdf</w:t>
        </w:r>
      </w:hyperlink>
      <w:r>
        <w:rPr>
          <w:rFonts w:ascii="Arial" w:hAnsi="Arial" w:cs="Arial"/>
          <w:sz w:val="24"/>
          <w:szCs w:val="24"/>
        </w:rPr>
        <w:t xml:space="preserve"> (Accessed: 30.04.2023).</w:t>
      </w:r>
    </w:p>
    <w:p w14:paraId="751CA47C" w14:textId="77777777" w:rsidR="00617BCE" w:rsidRDefault="00000000" w:rsidP="00C5221F">
      <w:pPr>
        <w:spacing w:after="0" w:line="360" w:lineRule="auto"/>
        <w:jc w:val="both"/>
        <w:rPr>
          <w:rFonts w:ascii="Arial" w:hAnsi="Arial" w:cs="Arial"/>
          <w:sz w:val="24"/>
          <w:szCs w:val="24"/>
        </w:rPr>
      </w:pPr>
      <w:hyperlink r:id="rId34" w:history="1">
        <w:r w:rsidR="00617BCE" w:rsidRPr="00AB43A7">
          <w:rPr>
            <w:rStyle w:val="Hyperlink"/>
            <w:rFonts w:ascii="Arial" w:hAnsi="Arial" w:cs="Arial"/>
            <w:sz w:val="24"/>
            <w:szCs w:val="24"/>
          </w:rPr>
          <w:t>https://democracy.croydon.gov.uk/documents/s41649/6a%20Appendix%20-%20Executive%20Mayors%20Business%20Plan%20FINAL.pdf</w:t>
        </w:r>
      </w:hyperlink>
      <w:r w:rsidR="00617BCE">
        <w:rPr>
          <w:rFonts w:ascii="Arial" w:hAnsi="Arial" w:cs="Arial"/>
          <w:sz w:val="24"/>
          <w:szCs w:val="24"/>
        </w:rPr>
        <w:t xml:space="preserve"> (Accessed: 30.04.2023).</w:t>
      </w:r>
    </w:p>
    <w:p w14:paraId="66DF29B2" w14:textId="77777777" w:rsidR="00617BCE" w:rsidRDefault="00617BCE" w:rsidP="00C5221F">
      <w:pPr>
        <w:spacing w:after="0" w:line="360" w:lineRule="auto"/>
        <w:jc w:val="both"/>
        <w:rPr>
          <w:rStyle w:val="Hyperlink"/>
          <w:rFonts w:ascii="Arial" w:hAnsi="Arial" w:cs="Arial"/>
          <w:sz w:val="24"/>
          <w:szCs w:val="24"/>
        </w:rPr>
      </w:pPr>
      <w:r>
        <w:rPr>
          <w:rFonts w:ascii="Arial" w:hAnsi="Arial" w:cs="Arial"/>
          <w:sz w:val="24"/>
          <w:szCs w:val="24"/>
        </w:rPr>
        <w:t xml:space="preserve">Hussey, S. (2023) ‘What is Community Engagement?’, </w:t>
      </w:r>
      <w:r>
        <w:rPr>
          <w:rFonts w:ascii="Arial" w:hAnsi="Arial" w:cs="Arial"/>
          <w:i/>
          <w:iCs/>
          <w:sz w:val="24"/>
          <w:szCs w:val="24"/>
        </w:rPr>
        <w:t>Granicus</w:t>
      </w:r>
      <w:r>
        <w:rPr>
          <w:rFonts w:ascii="Arial" w:hAnsi="Arial" w:cs="Arial"/>
          <w:sz w:val="24"/>
          <w:szCs w:val="24"/>
        </w:rPr>
        <w:t xml:space="preserve"> [blog]. n.d. Available at: </w:t>
      </w:r>
      <w:hyperlink r:id="rId35" w:history="1">
        <w:r w:rsidRPr="00F16069">
          <w:rPr>
            <w:rStyle w:val="Hyperlink"/>
            <w:rFonts w:ascii="Arial" w:hAnsi="Arial" w:cs="Arial"/>
            <w:sz w:val="24"/>
            <w:szCs w:val="24"/>
          </w:rPr>
          <w:t>http://www.bangthetable.com/what-is-community-engagement/</w:t>
        </w:r>
      </w:hyperlink>
      <w:r>
        <w:rPr>
          <w:rStyle w:val="Hyperlink"/>
          <w:rFonts w:ascii="Arial" w:hAnsi="Arial" w:cs="Arial"/>
          <w:sz w:val="24"/>
          <w:szCs w:val="24"/>
        </w:rPr>
        <w:t xml:space="preserve"> </w:t>
      </w:r>
      <w:r>
        <w:rPr>
          <w:rFonts w:ascii="Arial" w:hAnsi="Arial" w:cs="Arial"/>
          <w:sz w:val="24"/>
          <w:szCs w:val="24"/>
        </w:rPr>
        <w:t>(Accessed: 29.04.2023).</w:t>
      </w:r>
    </w:p>
    <w:p w14:paraId="1A4F8D39" w14:textId="77777777" w:rsidR="00617BCE" w:rsidRPr="00D40C9B" w:rsidRDefault="00617BCE" w:rsidP="00C5221F">
      <w:pPr>
        <w:spacing w:after="0" w:line="360" w:lineRule="auto"/>
        <w:jc w:val="both"/>
        <w:rPr>
          <w:rStyle w:val="Hyperlink"/>
          <w:rFonts w:ascii="Arial" w:hAnsi="Arial" w:cs="Arial"/>
          <w:color w:val="auto"/>
          <w:sz w:val="24"/>
          <w:szCs w:val="24"/>
        </w:rPr>
      </w:pPr>
      <w:proofErr w:type="spellStart"/>
      <w:r>
        <w:rPr>
          <w:rFonts w:ascii="Arial" w:hAnsi="Arial" w:cs="Arial"/>
          <w:sz w:val="24"/>
          <w:szCs w:val="24"/>
        </w:rPr>
        <w:t>NSfCE</w:t>
      </w:r>
      <w:proofErr w:type="spellEnd"/>
      <w:r>
        <w:rPr>
          <w:rFonts w:ascii="Arial" w:hAnsi="Arial" w:cs="Arial"/>
          <w:sz w:val="24"/>
          <w:szCs w:val="24"/>
        </w:rPr>
        <w:t xml:space="preserve"> (2016) </w:t>
      </w:r>
      <w:r w:rsidRPr="00D40C9B">
        <w:rPr>
          <w:rFonts w:ascii="Arial" w:hAnsi="Arial" w:cs="Arial"/>
          <w:i/>
          <w:iCs/>
          <w:sz w:val="24"/>
          <w:szCs w:val="24"/>
        </w:rPr>
        <w:t>National Standards for Community Engagement</w:t>
      </w:r>
      <w:r>
        <w:rPr>
          <w:rFonts w:ascii="Arial" w:hAnsi="Arial" w:cs="Arial"/>
          <w:sz w:val="24"/>
          <w:szCs w:val="24"/>
        </w:rPr>
        <w:t xml:space="preserve">. Available at: </w:t>
      </w:r>
      <w:hyperlink r:id="rId36" w:history="1">
        <w:r w:rsidRPr="00AB43A7">
          <w:rPr>
            <w:rStyle w:val="Hyperlink"/>
            <w:rFonts w:ascii="Arial" w:hAnsi="Arial" w:cs="Arial"/>
            <w:sz w:val="24"/>
            <w:szCs w:val="24"/>
          </w:rPr>
          <w:t>https://www.voicescotland.org.uk/national-standards</w:t>
        </w:r>
      </w:hyperlink>
      <w:r>
        <w:rPr>
          <w:rFonts w:ascii="Arial" w:hAnsi="Arial" w:cs="Arial"/>
          <w:sz w:val="24"/>
          <w:szCs w:val="24"/>
        </w:rPr>
        <w:t xml:space="preserve"> (Accessed: 29.04.2023).</w:t>
      </w:r>
    </w:p>
    <w:p w14:paraId="78E98B56" w14:textId="77777777" w:rsidR="00617BCE" w:rsidRPr="00510512" w:rsidRDefault="00617BCE" w:rsidP="00C5221F">
      <w:pPr>
        <w:jc w:val="both"/>
        <w:rPr>
          <w:rFonts w:ascii="Arial" w:hAnsi="Arial" w:cs="Arial"/>
          <w:sz w:val="24"/>
          <w:szCs w:val="24"/>
        </w:rPr>
      </w:pPr>
      <w:r w:rsidRPr="00510512">
        <w:rPr>
          <w:rFonts w:ascii="Arial" w:hAnsi="Arial" w:cs="Arial"/>
          <w:sz w:val="24"/>
          <w:szCs w:val="24"/>
        </w:rPr>
        <w:t xml:space="preserve">Penn, R. (2021) </w:t>
      </w:r>
      <w:r w:rsidRPr="00510512">
        <w:rPr>
          <w:rFonts w:ascii="Arial" w:hAnsi="Arial" w:cs="Arial"/>
          <w:i/>
          <w:iCs/>
          <w:sz w:val="24"/>
          <w:szCs w:val="24"/>
        </w:rPr>
        <w:t xml:space="preserve">Collective Corporate Blindness </w:t>
      </w:r>
      <w:r w:rsidRPr="00510512">
        <w:rPr>
          <w:rFonts w:ascii="Arial" w:hAnsi="Arial" w:cs="Arial"/>
          <w:sz w:val="24"/>
          <w:szCs w:val="24"/>
        </w:rPr>
        <w:t xml:space="preserve">Available at: </w:t>
      </w:r>
      <w:hyperlink r:id="rId37" w:history="1">
        <w:r w:rsidRPr="00510512">
          <w:rPr>
            <w:rStyle w:val="Hyperlink"/>
            <w:rFonts w:ascii="Arial" w:hAnsi="Arial" w:cs="Arial"/>
            <w:sz w:val="24"/>
            <w:szCs w:val="24"/>
          </w:rPr>
          <w:t>https://www.croydon.gov.uk/sites/default/files/2023-02/penn-report-24-02-23.pdf</w:t>
        </w:r>
      </w:hyperlink>
      <w:r w:rsidRPr="00510512">
        <w:rPr>
          <w:rFonts w:ascii="Arial" w:hAnsi="Arial" w:cs="Arial"/>
          <w:sz w:val="24"/>
          <w:szCs w:val="24"/>
        </w:rPr>
        <w:t xml:space="preserve"> (Accessed: 2</w:t>
      </w:r>
      <w:r>
        <w:rPr>
          <w:rFonts w:ascii="Arial" w:hAnsi="Arial" w:cs="Arial"/>
          <w:sz w:val="24"/>
          <w:szCs w:val="24"/>
        </w:rPr>
        <w:t>9</w:t>
      </w:r>
      <w:r w:rsidRPr="00510512">
        <w:rPr>
          <w:rFonts w:ascii="Arial" w:hAnsi="Arial" w:cs="Arial"/>
          <w:sz w:val="24"/>
          <w:szCs w:val="24"/>
        </w:rPr>
        <w:t>.03.2023).</w:t>
      </w:r>
    </w:p>
    <w:p w14:paraId="329354F5" w14:textId="77777777" w:rsidR="00617BCE" w:rsidRDefault="00617BCE" w:rsidP="00FC5FA0">
      <w:pPr>
        <w:spacing w:after="0" w:line="360" w:lineRule="auto"/>
        <w:jc w:val="both"/>
        <w:rPr>
          <w:rFonts w:ascii="Arial" w:hAnsi="Arial" w:cs="Arial"/>
          <w:sz w:val="24"/>
          <w:szCs w:val="24"/>
        </w:rPr>
      </w:pPr>
      <w:proofErr w:type="spellStart"/>
      <w:r>
        <w:rPr>
          <w:rFonts w:ascii="Arial" w:hAnsi="Arial" w:cs="Arial"/>
          <w:sz w:val="24"/>
          <w:szCs w:val="24"/>
        </w:rPr>
        <w:t>Varbes</w:t>
      </w:r>
      <w:proofErr w:type="spellEnd"/>
      <w:r>
        <w:rPr>
          <w:rFonts w:ascii="Arial" w:hAnsi="Arial" w:cs="Arial"/>
          <w:sz w:val="24"/>
          <w:szCs w:val="24"/>
        </w:rPr>
        <w:t xml:space="preserve"> (2023) </w:t>
      </w:r>
      <w:r>
        <w:rPr>
          <w:rFonts w:ascii="Arial" w:hAnsi="Arial" w:cs="Arial"/>
          <w:i/>
          <w:iCs/>
          <w:sz w:val="24"/>
          <w:szCs w:val="24"/>
        </w:rPr>
        <w:t xml:space="preserve">Economy of Croydon. </w:t>
      </w:r>
      <w:r>
        <w:rPr>
          <w:rFonts w:ascii="Arial" w:hAnsi="Arial" w:cs="Arial"/>
          <w:sz w:val="24"/>
          <w:szCs w:val="24"/>
        </w:rPr>
        <w:t>Available at:</w:t>
      </w:r>
      <w:r>
        <w:rPr>
          <w:rFonts w:ascii="Arial" w:hAnsi="Arial" w:cs="Arial"/>
          <w:i/>
          <w:iCs/>
          <w:sz w:val="24"/>
          <w:szCs w:val="24"/>
        </w:rPr>
        <w:t xml:space="preserve"> </w:t>
      </w:r>
      <w:hyperlink r:id="rId38" w:history="1">
        <w:r w:rsidRPr="0062023F">
          <w:rPr>
            <w:rStyle w:val="Hyperlink"/>
            <w:rFonts w:ascii="Arial" w:hAnsi="Arial" w:cs="Arial"/>
            <w:sz w:val="24"/>
            <w:szCs w:val="24"/>
          </w:rPr>
          <w:t>https://www.varbes.com/economy/croydon-economy</w:t>
        </w:r>
      </w:hyperlink>
      <w:r>
        <w:rPr>
          <w:rFonts w:ascii="Arial" w:hAnsi="Arial" w:cs="Arial"/>
          <w:sz w:val="24"/>
          <w:szCs w:val="24"/>
        </w:rPr>
        <w:t xml:space="preserve"> (Accessed: 02.05.2023).</w:t>
      </w:r>
    </w:p>
    <w:p w14:paraId="134195A0" w14:textId="77777777" w:rsidR="00C5221F" w:rsidRDefault="00C5221F" w:rsidP="00FC5FA0">
      <w:pPr>
        <w:spacing w:after="0" w:line="360" w:lineRule="auto"/>
        <w:jc w:val="both"/>
        <w:rPr>
          <w:rFonts w:ascii="Arial" w:hAnsi="Arial" w:cs="Arial"/>
          <w:sz w:val="24"/>
          <w:szCs w:val="24"/>
        </w:rPr>
      </w:pPr>
    </w:p>
    <w:p w14:paraId="20895A41" w14:textId="77777777" w:rsidR="00C5221F" w:rsidRDefault="00C5221F" w:rsidP="00FC5FA0">
      <w:pPr>
        <w:spacing w:after="0" w:line="360" w:lineRule="auto"/>
        <w:jc w:val="both"/>
        <w:rPr>
          <w:rFonts w:ascii="Arial" w:hAnsi="Arial" w:cs="Arial"/>
          <w:sz w:val="24"/>
          <w:szCs w:val="24"/>
        </w:rPr>
      </w:pPr>
    </w:p>
    <w:p w14:paraId="78859329" w14:textId="1100BF71" w:rsidR="00BC0ED3" w:rsidRPr="00FC5FA0" w:rsidRDefault="00BC0ED3" w:rsidP="00FC5FA0">
      <w:pPr>
        <w:spacing w:after="0" w:line="360" w:lineRule="auto"/>
        <w:jc w:val="both"/>
        <w:rPr>
          <w:rFonts w:ascii="Arial" w:hAnsi="Arial" w:cs="Arial"/>
          <w:sz w:val="24"/>
          <w:szCs w:val="24"/>
        </w:rPr>
      </w:pPr>
    </w:p>
    <w:sectPr w:rsidR="00BC0ED3" w:rsidRPr="00FC5FA0" w:rsidSect="00A96F0A">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D7B33" w14:textId="77777777" w:rsidR="00EA0CF1" w:rsidRDefault="00EA0CF1" w:rsidP="00A96F0A">
      <w:pPr>
        <w:spacing w:after="0" w:line="240" w:lineRule="auto"/>
      </w:pPr>
      <w:r>
        <w:separator/>
      </w:r>
    </w:p>
  </w:endnote>
  <w:endnote w:type="continuationSeparator" w:id="0">
    <w:p w14:paraId="75E2F221" w14:textId="77777777" w:rsidR="00EA0CF1" w:rsidRDefault="00EA0CF1" w:rsidP="00A96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86768"/>
      <w:docPartObj>
        <w:docPartGallery w:val="Page Numbers (Bottom of Page)"/>
        <w:docPartUnique/>
      </w:docPartObj>
    </w:sdtPr>
    <w:sdtEndPr>
      <w:rPr>
        <w:noProof/>
      </w:rPr>
    </w:sdtEndPr>
    <w:sdtContent>
      <w:p w14:paraId="5CF21780" w14:textId="18546BBE" w:rsidR="00A96F0A" w:rsidRDefault="00A96F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B8742" w14:textId="77777777" w:rsidR="00A96F0A" w:rsidRDefault="00A96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A8E16" w14:textId="77777777" w:rsidR="00EA0CF1" w:rsidRDefault="00EA0CF1" w:rsidP="00A96F0A">
      <w:pPr>
        <w:spacing w:after="0" w:line="240" w:lineRule="auto"/>
      </w:pPr>
      <w:r>
        <w:separator/>
      </w:r>
    </w:p>
  </w:footnote>
  <w:footnote w:type="continuationSeparator" w:id="0">
    <w:p w14:paraId="1DE44B8D" w14:textId="77777777" w:rsidR="00EA0CF1" w:rsidRDefault="00EA0CF1" w:rsidP="00A96F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657"/>
    <w:rsid w:val="0000083E"/>
    <w:rsid w:val="00011BE6"/>
    <w:rsid w:val="00050CD9"/>
    <w:rsid w:val="00056B5D"/>
    <w:rsid w:val="0006190E"/>
    <w:rsid w:val="00072296"/>
    <w:rsid w:val="000A010F"/>
    <w:rsid w:val="000A332F"/>
    <w:rsid w:val="000A4C50"/>
    <w:rsid w:val="000B3CF7"/>
    <w:rsid w:val="000B7CD8"/>
    <w:rsid w:val="000C6C11"/>
    <w:rsid w:val="000E06B8"/>
    <w:rsid w:val="00101B55"/>
    <w:rsid w:val="001042C8"/>
    <w:rsid w:val="00105FE4"/>
    <w:rsid w:val="00131D39"/>
    <w:rsid w:val="00133C6C"/>
    <w:rsid w:val="00140D50"/>
    <w:rsid w:val="0015254C"/>
    <w:rsid w:val="00155E9D"/>
    <w:rsid w:val="001730BE"/>
    <w:rsid w:val="00184094"/>
    <w:rsid w:val="00191232"/>
    <w:rsid w:val="00193200"/>
    <w:rsid w:val="001A4766"/>
    <w:rsid w:val="001B034F"/>
    <w:rsid w:val="001C5DA9"/>
    <w:rsid w:val="001D3681"/>
    <w:rsid w:val="001D66B8"/>
    <w:rsid w:val="001E13A7"/>
    <w:rsid w:val="001E5FF7"/>
    <w:rsid w:val="001F5DF2"/>
    <w:rsid w:val="00227710"/>
    <w:rsid w:val="002544CB"/>
    <w:rsid w:val="00277CF2"/>
    <w:rsid w:val="00290629"/>
    <w:rsid w:val="002A34C4"/>
    <w:rsid w:val="002B0B5A"/>
    <w:rsid w:val="002C1405"/>
    <w:rsid w:val="002C3466"/>
    <w:rsid w:val="002E7186"/>
    <w:rsid w:val="00302F72"/>
    <w:rsid w:val="00322897"/>
    <w:rsid w:val="00336F3F"/>
    <w:rsid w:val="00355967"/>
    <w:rsid w:val="00361813"/>
    <w:rsid w:val="0037532F"/>
    <w:rsid w:val="00375665"/>
    <w:rsid w:val="00375A7D"/>
    <w:rsid w:val="00384070"/>
    <w:rsid w:val="003A0724"/>
    <w:rsid w:val="003A6B50"/>
    <w:rsid w:val="003A7E2C"/>
    <w:rsid w:val="003B5505"/>
    <w:rsid w:val="003B7F36"/>
    <w:rsid w:val="003C0955"/>
    <w:rsid w:val="003D1667"/>
    <w:rsid w:val="003E5F49"/>
    <w:rsid w:val="00417E86"/>
    <w:rsid w:val="00417FE4"/>
    <w:rsid w:val="0042027F"/>
    <w:rsid w:val="00422B5B"/>
    <w:rsid w:val="004522B8"/>
    <w:rsid w:val="004558AF"/>
    <w:rsid w:val="0047058C"/>
    <w:rsid w:val="00474D99"/>
    <w:rsid w:val="00477E3B"/>
    <w:rsid w:val="004A140C"/>
    <w:rsid w:val="004A73B8"/>
    <w:rsid w:val="004C0AEB"/>
    <w:rsid w:val="004C24A4"/>
    <w:rsid w:val="004C567C"/>
    <w:rsid w:val="004C6D09"/>
    <w:rsid w:val="004D2461"/>
    <w:rsid w:val="004E4EF9"/>
    <w:rsid w:val="004F6D00"/>
    <w:rsid w:val="0050018F"/>
    <w:rsid w:val="00512730"/>
    <w:rsid w:val="0051334E"/>
    <w:rsid w:val="00516705"/>
    <w:rsid w:val="005227BA"/>
    <w:rsid w:val="00524D1B"/>
    <w:rsid w:val="00527C8B"/>
    <w:rsid w:val="00531984"/>
    <w:rsid w:val="005457AC"/>
    <w:rsid w:val="00547A6A"/>
    <w:rsid w:val="005551C2"/>
    <w:rsid w:val="00562F31"/>
    <w:rsid w:val="00567769"/>
    <w:rsid w:val="005768DF"/>
    <w:rsid w:val="00593E88"/>
    <w:rsid w:val="005A3AAF"/>
    <w:rsid w:val="005C36C8"/>
    <w:rsid w:val="005D387C"/>
    <w:rsid w:val="005D59A5"/>
    <w:rsid w:val="005E0539"/>
    <w:rsid w:val="005E1C13"/>
    <w:rsid w:val="005F636C"/>
    <w:rsid w:val="006009E5"/>
    <w:rsid w:val="006175E4"/>
    <w:rsid w:val="00617BCE"/>
    <w:rsid w:val="00627171"/>
    <w:rsid w:val="00663BA8"/>
    <w:rsid w:val="00666888"/>
    <w:rsid w:val="006858FD"/>
    <w:rsid w:val="006C4C46"/>
    <w:rsid w:val="006D3EC7"/>
    <w:rsid w:val="006E32D9"/>
    <w:rsid w:val="00711031"/>
    <w:rsid w:val="00720ED7"/>
    <w:rsid w:val="0073685D"/>
    <w:rsid w:val="0074235C"/>
    <w:rsid w:val="00753657"/>
    <w:rsid w:val="00753F41"/>
    <w:rsid w:val="00767793"/>
    <w:rsid w:val="00785895"/>
    <w:rsid w:val="007B2784"/>
    <w:rsid w:val="007C096B"/>
    <w:rsid w:val="007C404A"/>
    <w:rsid w:val="007C47E5"/>
    <w:rsid w:val="007C687C"/>
    <w:rsid w:val="007D16CA"/>
    <w:rsid w:val="007D6184"/>
    <w:rsid w:val="007E14A9"/>
    <w:rsid w:val="007E645B"/>
    <w:rsid w:val="008038FA"/>
    <w:rsid w:val="00810208"/>
    <w:rsid w:val="0081576D"/>
    <w:rsid w:val="00825D77"/>
    <w:rsid w:val="00831586"/>
    <w:rsid w:val="00840AEB"/>
    <w:rsid w:val="008428F5"/>
    <w:rsid w:val="008437DE"/>
    <w:rsid w:val="00854D1C"/>
    <w:rsid w:val="00865E95"/>
    <w:rsid w:val="00873E6E"/>
    <w:rsid w:val="008866B6"/>
    <w:rsid w:val="008A25C9"/>
    <w:rsid w:val="008A5A0B"/>
    <w:rsid w:val="008B644C"/>
    <w:rsid w:val="008C26D5"/>
    <w:rsid w:val="008D3820"/>
    <w:rsid w:val="008E15F1"/>
    <w:rsid w:val="008E38D7"/>
    <w:rsid w:val="009213C1"/>
    <w:rsid w:val="0093021E"/>
    <w:rsid w:val="00942118"/>
    <w:rsid w:val="00953BDB"/>
    <w:rsid w:val="009676BA"/>
    <w:rsid w:val="009748D1"/>
    <w:rsid w:val="00981818"/>
    <w:rsid w:val="0099191D"/>
    <w:rsid w:val="00997629"/>
    <w:rsid w:val="009A2A5F"/>
    <w:rsid w:val="009D11EE"/>
    <w:rsid w:val="009F31D7"/>
    <w:rsid w:val="009F6C34"/>
    <w:rsid w:val="00A078BD"/>
    <w:rsid w:val="00A20C2E"/>
    <w:rsid w:val="00A5529D"/>
    <w:rsid w:val="00A570EA"/>
    <w:rsid w:val="00A61356"/>
    <w:rsid w:val="00A62224"/>
    <w:rsid w:val="00A63A21"/>
    <w:rsid w:val="00A67CEF"/>
    <w:rsid w:val="00A70615"/>
    <w:rsid w:val="00A73540"/>
    <w:rsid w:val="00A91F63"/>
    <w:rsid w:val="00A96F0A"/>
    <w:rsid w:val="00A97AD1"/>
    <w:rsid w:val="00AA24DA"/>
    <w:rsid w:val="00AE2D05"/>
    <w:rsid w:val="00B21157"/>
    <w:rsid w:val="00B31C88"/>
    <w:rsid w:val="00B352FB"/>
    <w:rsid w:val="00B50E92"/>
    <w:rsid w:val="00B54CA1"/>
    <w:rsid w:val="00B54E2F"/>
    <w:rsid w:val="00B74BA3"/>
    <w:rsid w:val="00B905BA"/>
    <w:rsid w:val="00B95548"/>
    <w:rsid w:val="00BA0F96"/>
    <w:rsid w:val="00BA1D20"/>
    <w:rsid w:val="00BB3D94"/>
    <w:rsid w:val="00BB65BB"/>
    <w:rsid w:val="00BB6A0A"/>
    <w:rsid w:val="00BC0ED3"/>
    <w:rsid w:val="00C07E38"/>
    <w:rsid w:val="00C11AA8"/>
    <w:rsid w:val="00C13097"/>
    <w:rsid w:val="00C13ADE"/>
    <w:rsid w:val="00C2015C"/>
    <w:rsid w:val="00C32039"/>
    <w:rsid w:val="00C33037"/>
    <w:rsid w:val="00C45AEF"/>
    <w:rsid w:val="00C4711A"/>
    <w:rsid w:val="00C5221F"/>
    <w:rsid w:val="00C62DE8"/>
    <w:rsid w:val="00C73DCF"/>
    <w:rsid w:val="00C7538F"/>
    <w:rsid w:val="00C76A18"/>
    <w:rsid w:val="00C81FB0"/>
    <w:rsid w:val="00C96536"/>
    <w:rsid w:val="00CA3810"/>
    <w:rsid w:val="00CA3FC6"/>
    <w:rsid w:val="00CA7160"/>
    <w:rsid w:val="00CB6F00"/>
    <w:rsid w:val="00CC3E94"/>
    <w:rsid w:val="00CC4F02"/>
    <w:rsid w:val="00CD44FD"/>
    <w:rsid w:val="00CE778F"/>
    <w:rsid w:val="00D02EC3"/>
    <w:rsid w:val="00D03470"/>
    <w:rsid w:val="00D21777"/>
    <w:rsid w:val="00D21CCB"/>
    <w:rsid w:val="00D36077"/>
    <w:rsid w:val="00D40C9B"/>
    <w:rsid w:val="00D4571C"/>
    <w:rsid w:val="00D517E6"/>
    <w:rsid w:val="00D65142"/>
    <w:rsid w:val="00D72AF9"/>
    <w:rsid w:val="00D9259F"/>
    <w:rsid w:val="00D94EF7"/>
    <w:rsid w:val="00DA1663"/>
    <w:rsid w:val="00DA2982"/>
    <w:rsid w:val="00DA5C75"/>
    <w:rsid w:val="00DC1C78"/>
    <w:rsid w:val="00DE1F16"/>
    <w:rsid w:val="00DE254F"/>
    <w:rsid w:val="00DE263B"/>
    <w:rsid w:val="00E13F18"/>
    <w:rsid w:val="00E22FFB"/>
    <w:rsid w:val="00E26531"/>
    <w:rsid w:val="00E55413"/>
    <w:rsid w:val="00E72258"/>
    <w:rsid w:val="00E826D8"/>
    <w:rsid w:val="00E94419"/>
    <w:rsid w:val="00E953A2"/>
    <w:rsid w:val="00EA0CF1"/>
    <w:rsid w:val="00EA0EAC"/>
    <w:rsid w:val="00EC0885"/>
    <w:rsid w:val="00ED71FF"/>
    <w:rsid w:val="00EE36A9"/>
    <w:rsid w:val="00F04435"/>
    <w:rsid w:val="00F05C7E"/>
    <w:rsid w:val="00F1175B"/>
    <w:rsid w:val="00F13800"/>
    <w:rsid w:val="00F21152"/>
    <w:rsid w:val="00F32786"/>
    <w:rsid w:val="00F42F02"/>
    <w:rsid w:val="00F444A3"/>
    <w:rsid w:val="00F51EE3"/>
    <w:rsid w:val="00F5555F"/>
    <w:rsid w:val="00F57D1C"/>
    <w:rsid w:val="00F63BB1"/>
    <w:rsid w:val="00F64207"/>
    <w:rsid w:val="00F6547E"/>
    <w:rsid w:val="00F752BB"/>
    <w:rsid w:val="00F81C6D"/>
    <w:rsid w:val="00F92D71"/>
    <w:rsid w:val="00FA31F4"/>
    <w:rsid w:val="00FB01FF"/>
    <w:rsid w:val="00FB1F73"/>
    <w:rsid w:val="00FB72EE"/>
    <w:rsid w:val="00FC5FA0"/>
    <w:rsid w:val="00FC6C3F"/>
    <w:rsid w:val="00FE7F5A"/>
    <w:rsid w:val="00FF0856"/>
    <w:rsid w:val="00FF4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BBA4E"/>
  <w15:chartTrackingRefBased/>
  <w15:docId w15:val="{662DA663-F4E6-49F6-8E9D-EB052912B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F0A"/>
  </w:style>
  <w:style w:type="paragraph" w:styleId="Footer">
    <w:name w:val="footer"/>
    <w:basedOn w:val="Normal"/>
    <w:link w:val="FooterChar"/>
    <w:uiPriority w:val="99"/>
    <w:unhideWhenUsed/>
    <w:rsid w:val="00A96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F0A"/>
  </w:style>
  <w:style w:type="character" w:styleId="Hyperlink">
    <w:name w:val="Hyperlink"/>
    <w:basedOn w:val="DefaultParagraphFont"/>
    <w:uiPriority w:val="99"/>
    <w:unhideWhenUsed/>
    <w:rsid w:val="00056B5D"/>
    <w:rPr>
      <w:color w:val="0563C1" w:themeColor="hyperlink"/>
      <w:u w:val="single"/>
    </w:rPr>
  </w:style>
  <w:style w:type="character" w:styleId="UnresolvedMention">
    <w:name w:val="Unresolved Mention"/>
    <w:basedOn w:val="DefaultParagraphFont"/>
    <w:uiPriority w:val="99"/>
    <w:semiHidden/>
    <w:unhideWhenUsed/>
    <w:rsid w:val="00056B5D"/>
    <w:rPr>
      <w:color w:val="605E5C"/>
      <w:shd w:val="clear" w:color="auto" w:fill="E1DFDD"/>
    </w:rPr>
  </w:style>
  <w:style w:type="table" w:styleId="TableGrid">
    <w:name w:val="Table Grid"/>
    <w:basedOn w:val="TableNormal"/>
    <w:uiPriority w:val="39"/>
    <w:rsid w:val="00133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73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emocracy.croydon.gov.uk/documents/s16864/Annual%20Governance%20Statement%20201819%20Appendix%201.pdf"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hyperlink" Target="https://democracy.croydon.gov.uk/documents/s41649/6a%20Appendix%20-%20Executive%20Mayors%20Business%20Plan%20FINAL.pdf"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complaintsdepartment.co.uk/croydon-council/" TargetMode="External"/><Relationship Id="rId33" Type="http://schemas.openxmlformats.org/officeDocument/2006/relationships/hyperlink" Target="https://lbc-app-w-localgov-corpwebsite-p.azurewebsites.net/sites/default/files/Planning/Statement%20of%20Community%20Involvement.pdf" TargetMode="External"/><Relationship Id="rId38" Type="http://schemas.openxmlformats.org/officeDocument/2006/relationships/hyperlink" Target="https://www.varbes.com/economy/croydon-economy"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emocracy.croydon.gov.uk/documents/s18894/Appendix%201%20Economic%20Growth%20Strategy.pdf"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theguardian.com/society/2022/nov/22/croydon-council-declares-effective-bankruptcy-for-third-time-in-two-years" TargetMode="External"/><Relationship Id="rId32" Type="http://schemas.openxmlformats.org/officeDocument/2006/relationships/hyperlink" Target="https://www.croydon.gov.uk/sites/default/files/articles/downloads/get-involved_leaflet.pdf" TargetMode="External"/><Relationship Id="rId37" Type="http://schemas.openxmlformats.org/officeDocument/2006/relationships/hyperlink" Target="https://www.croydon.gov.uk/sites/default/files/2023-02/penn-report-24-02-23.pdf"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atsdr.cdc.gov/communityengagement/index.html" TargetMode="External"/><Relationship Id="rId28" Type="http://schemas.openxmlformats.org/officeDocument/2006/relationships/hyperlink" Target="https://croydonobs.wpenginepowered.com/wp-content/uploads/2022/12/BOROUGH-PROFILE_Dec2022.pdf" TargetMode="External"/><Relationship Id="rId36" Type="http://schemas.openxmlformats.org/officeDocument/2006/relationships/hyperlink" Target="https://www.voicescotland.org.uk/national-standard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croydon.gov.uk/sites/default/files/2021-04/Equality%20Strategy%20Final.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image" Target="media/image17.png"/><Relationship Id="rId27" Type="http://schemas.openxmlformats.org/officeDocument/2006/relationships/hyperlink" Target="https://democracy.croydon.gov.uk/documents/s42335/Annual%20Governance%20Statement.pdf" TargetMode="External"/><Relationship Id="rId30" Type="http://schemas.openxmlformats.org/officeDocument/2006/relationships/hyperlink" Target="https://www.croydon.gov.uk/planning-and-regeneration/regeneration/regeneration-projects-croydon/homes" TargetMode="External"/><Relationship Id="rId35" Type="http://schemas.openxmlformats.org/officeDocument/2006/relationships/hyperlink" Target="http://www.bangthetable.com/what-is-community-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2033</TotalTime>
  <Pages>24</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185</cp:revision>
  <dcterms:created xsi:type="dcterms:W3CDTF">2023-04-27T00:35:00Z</dcterms:created>
  <dcterms:modified xsi:type="dcterms:W3CDTF">2023-05-04T01:03:00Z</dcterms:modified>
</cp:coreProperties>
</file>