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4216" w:rsidRPr="000E2CEF" w:rsidRDefault="003838BF" w:rsidP="000E2CEF">
      <w:pPr>
        <w:spacing w:line="360" w:lineRule="auto"/>
        <w:jc w:val="both"/>
      </w:pPr>
      <w:r w:rsidRPr="000E2CEF">
        <w:t>The aim of this essay is to examine approaches to developing and delivering an innovative and learner focused curriculum.</w:t>
      </w:r>
      <w:r w:rsidR="00D44216" w:rsidRPr="000E2CEF">
        <w:t xml:space="preserve"> It is an exploration of national and international countries who are leading the way in curriculum design. It will view ways forward whilst acknowledging challenges and opportunities of the implementation for Curriculum for Wales.</w:t>
      </w:r>
      <w:r w:rsidR="000D1052" w:rsidRPr="000E2CEF">
        <w:t xml:space="preserve"> Please see Appendix A Brief history of education.</w:t>
      </w:r>
    </w:p>
    <w:p w:rsidR="003838BF" w:rsidRPr="000E2CEF" w:rsidRDefault="003838BF" w:rsidP="000E2CEF">
      <w:pPr>
        <w:spacing w:line="360" w:lineRule="auto"/>
        <w:jc w:val="both"/>
      </w:pPr>
    </w:p>
    <w:p w:rsidR="00AE6255" w:rsidRPr="000E2CEF" w:rsidRDefault="00AE6255" w:rsidP="000E2CEF">
      <w:pPr>
        <w:widowControl w:val="0"/>
        <w:spacing w:line="360" w:lineRule="auto"/>
        <w:jc w:val="both"/>
        <w:rPr>
          <w:b/>
          <w:u w:val="single"/>
        </w:rPr>
      </w:pPr>
      <w:r w:rsidRPr="000E2CEF">
        <w:rPr>
          <w:b/>
          <w:u w:val="single"/>
        </w:rPr>
        <w:t>What is a curriculum?</w:t>
      </w:r>
    </w:p>
    <w:p w:rsidR="001B5708" w:rsidRPr="000E2CEF" w:rsidRDefault="00AE6255" w:rsidP="000E2CEF">
      <w:pPr>
        <w:spacing w:line="360" w:lineRule="auto"/>
        <w:jc w:val="both"/>
      </w:pPr>
      <w:r w:rsidRPr="000E2CEF">
        <w:t xml:space="preserve">The term </w:t>
      </w:r>
      <w:r w:rsidRPr="000E2CEF">
        <w:rPr>
          <w:bCs/>
        </w:rPr>
        <w:t>curriculum in the dictionary</w:t>
      </w:r>
      <w:r w:rsidRPr="000E2CEF">
        <w:t xml:space="preserve"> refers</w:t>
      </w:r>
      <w:r w:rsidR="00D27BF7" w:rsidRPr="000E2CEF">
        <w:t xml:space="preserve"> (yourdictionary.com</w:t>
      </w:r>
      <w:r w:rsidR="001B5708" w:rsidRPr="000E2CEF">
        <w:t>)</w:t>
      </w:r>
      <w:r w:rsidRPr="000E2CEF">
        <w:t xml:space="preserve"> to the lessons and academic content taught in a school or in a specific course or program. Depending on how broadly educators define or employ the term, curriculum typically refers to the knowledge and skills students are expected to learn, which includes the </w:t>
      </w:r>
      <w:hyperlink r:id="rId9" w:history="1">
        <w:r w:rsidRPr="000E2CEF">
          <w:rPr>
            <w:rStyle w:val="Hyperlink"/>
            <w:color w:val="000000"/>
          </w:rPr>
          <w:t>learning standards</w:t>
        </w:r>
      </w:hyperlink>
      <w:r w:rsidRPr="000E2CEF">
        <w:t xml:space="preserve"> or </w:t>
      </w:r>
      <w:hyperlink r:id="rId10" w:history="1">
        <w:r w:rsidRPr="000E2CEF">
          <w:rPr>
            <w:rStyle w:val="Hyperlink"/>
            <w:color w:val="000000"/>
          </w:rPr>
          <w:t>learning objectives</w:t>
        </w:r>
      </w:hyperlink>
      <w:r w:rsidRPr="000E2CEF">
        <w:t xml:space="preserve"> they are expected to meet; the units and lessons that teachers teach. </w:t>
      </w:r>
    </w:p>
    <w:p w:rsidR="001B5708" w:rsidRPr="000E2CEF" w:rsidRDefault="001B5708" w:rsidP="000E2CEF">
      <w:pPr>
        <w:spacing w:line="360" w:lineRule="auto"/>
        <w:jc w:val="both"/>
      </w:pPr>
    </w:p>
    <w:p w:rsidR="003838BF" w:rsidRPr="000E2CEF" w:rsidRDefault="003838BF" w:rsidP="000E2CEF">
      <w:pPr>
        <w:spacing w:line="360" w:lineRule="auto"/>
        <w:jc w:val="both"/>
      </w:pPr>
      <w:r w:rsidRPr="000E2CEF">
        <w:t>Wi</w:t>
      </w:r>
      <w:r w:rsidR="00346D12" w:rsidRPr="000E2CEF">
        <w:t>lliam</w:t>
      </w:r>
      <w:sdt>
        <w:sdtPr>
          <w:id w:val="749476263"/>
          <w:citation/>
        </w:sdtPr>
        <w:sdtEndPr/>
        <w:sdtContent>
          <w:r w:rsidR="00170650" w:rsidRPr="000E2CEF">
            <w:fldChar w:fldCharType="begin"/>
          </w:r>
          <w:r w:rsidR="00346D12" w:rsidRPr="000E2CEF">
            <w:instrText xml:space="preserve">CITATION Wil131 \n  \t  \l 2057 </w:instrText>
          </w:r>
          <w:r w:rsidR="00170650" w:rsidRPr="000E2CEF">
            <w:fldChar w:fldCharType="separate"/>
          </w:r>
          <w:r w:rsidR="00346D12" w:rsidRPr="000E2CEF">
            <w:rPr>
              <w:noProof/>
            </w:rPr>
            <w:t xml:space="preserve"> (2013)</w:t>
          </w:r>
          <w:r w:rsidR="00170650" w:rsidRPr="000E2CEF">
            <w:fldChar w:fldCharType="end"/>
          </w:r>
        </w:sdtContent>
      </w:sdt>
      <w:r w:rsidRPr="000E2CEF">
        <w:t xml:space="preserve"> describes a curriculum whereby it has </w:t>
      </w:r>
      <w:r w:rsidR="00094D4C" w:rsidRPr="000E2CEF">
        <w:t>seven</w:t>
      </w:r>
      <w:r w:rsidRPr="000E2CEF">
        <w:t xml:space="preserve"> key principles which operate in tension with each other. It should involve relevance, focused and manageable teaching with the most important knowledge, appropriate, progression, coherent with explicit connections and </w:t>
      </w:r>
      <w:r w:rsidRPr="00B02940">
        <w:t>links with different subjects, rigorous and a broad and balanced approach. Donaldson</w:t>
      </w:r>
      <w:r w:rsidR="00B02940">
        <w:t xml:space="preserve"> (2015</w:t>
      </w:r>
      <w:r w:rsidRPr="000E2CEF">
        <w:t xml:space="preserve"> </w:t>
      </w:r>
      <w:r w:rsidR="00B02940" w:rsidRPr="0056733A">
        <w:t>p.29)</w:t>
      </w:r>
      <w:r w:rsidR="00B02940">
        <w:t xml:space="preserve"> </w:t>
      </w:r>
      <w:r w:rsidRPr="000E2CEF">
        <w:t>clearly defines a curriculum which has four core purposes whereby all children and young people will be;</w:t>
      </w:r>
    </w:p>
    <w:p w:rsidR="003838BF" w:rsidRPr="000E2CEF" w:rsidRDefault="003838BF" w:rsidP="000E2CEF">
      <w:pPr>
        <w:pStyle w:val="ListParagraph"/>
        <w:numPr>
          <w:ilvl w:val="0"/>
          <w:numId w:val="1"/>
        </w:numPr>
        <w:spacing w:after="0" w:line="240" w:lineRule="auto"/>
        <w:ind w:left="924" w:hanging="357"/>
        <w:jc w:val="both"/>
        <w:rPr>
          <w:rFonts w:ascii="Times New Roman" w:hAnsi="Times New Roman" w:cs="Times New Roman"/>
          <w:i/>
        </w:rPr>
      </w:pPr>
      <w:r w:rsidRPr="000E2CEF">
        <w:rPr>
          <w:rFonts w:ascii="Times New Roman" w:hAnsi="Times New Roman" w:cs="Times New Roman"/>
          <w:i/>
        </w:rPr>
        <w:t xml:space="preserve">ambitious capable, learner who are ready to learn throughout their lives, </w:t>
      </w:r>
    </w:p>
    <w:p w:rsidR="003838BF" w:rsidRPr="000E2CEF" w:rsidRDefault="003838BF" w:rsidP="000E2CEF">
      <w:pPr>
        <w:pStyle w:val="ListParagraph"/>
        <w:numPr>
          <w:ilvl w:val="0"/>
          <w:numId w:val="1"/>
        </w:numPr>
        <w:spacing w:after="0" w:line="240" w:lineRule="auto"/>
        <w:ind w:left="924" w:hanging="357"/>
        <w:jc w:val="both"/>
        <w:rPr>
          <w:rFonts w:ascii="Times New Roman" w:hAnsi="Times New Roman" w:cs="Times New Roman"/>
          <w:i/>
        </w:rPr>
      </w:pPr>
      <w:r w:rsidRPr="000E2CEF">
        <w:rPr>
          <w:rFonts w:ascii="Times New Roman" w:hAnsi="Times New Roman" w:cs="Times New Roman"/>
          <w:i/>
        </w:rPr>
        <w:t>enterprising, create contributors who are ready to play a full part in life and work,</w:t>
      </w:r>
    </w:p>
    <w:p w:rsidR="003838BF" w:rsidRPr="000E2CEF" w:rsidRDefault="003838BF" w:rsidP="000E2CEF">
      <w:pPr>
        <w:pStyle w:val="ListParagraph"/>
        <w:numPr>
          <w:ilvl w:val="0"/>
          <w:numId w:val="1"/>
        </w:numPr>
        <w:spacing w:after="0" w:line="240" w:lineRule="auto"/>
        <w:ind w:left="924" w:hanging="357"/>
        <w:jc w:val="both"/>
        <w:rPr>
          <w:rFonts w:ascii="Times New Roman" w:hAnsi="Times New Roman" w:cs="Times New Roman"/>
          <w:i/>
        </w:rPr>
      </w:pPr>
      <w:r w:rsidRPr="000E2CEF">
        <w:rPr>
          <w:rFonts w:ascii="Times New Roman" w:hAnsi="Times New Roman" w:cs="Times New Roman"/>
          <w:i/>
        </w:rPr>
        <w:t xml:space="preserve"> Ethical, informed citizens who are ready to be citizens of Wales and the world,</w:t>
      </w:r>
    </w:p>
    <w:p w:rsidR="003838BF" w:rsidRDefault="003838BF" w:rsidP="000E2CEF">
      <w:pPr>
        <w:pStyle w:val="ListParagraph"/>
        <w:numPr>
          <w:ilvl w:val="0"/>
          <w:numId w:val="1"/>
        </w:numPr>
        <w:spacing w:after="0" w:line="240" w:lineRule="auto"/>
        <w:ind w:left="924" w:hanging="357"/>
        <w:jc w:val="both"/>
        <w:rPr>
          <w:rFonts w:ascii="Times New Roman" w:hAnsi="Times New Roman" w:cs="Times New Roman"/>
          <w:i/>
        </w:rPr>
      </w:pPr>
      <w:r w:rsidRPr="000E2CEF">
        <w:rPr>
          <w:rFonts w:ascii="Times New Roman" w:hAnsi="Times New Roman" w:cs="Times New Roman"/>
          <w:i/>
        </w:rPr>
        <w:t xml:space="preserve"> Healthy confident individuals who are ready to lead fulfilling lives as valued members of society. </w:t>
      </w:r>
    </w:p>
    <w:p w:rsidR="002F1E35" w:rsidRPr="000E2CEF" w:rsidRDefault="002F1E35" w:rsidP="002F1E35">
      <w:pPr>
        <w:pStyle w:val="ListParagraph"/>
        <w:spacing w:after="0" w:line="240" w:lineRule="auto"/>
        <w:ind w:left="924"/>
        <w:jc w:val="both"/>
        <w:rPr>
          <w:rFonts w:ascii="Times New Roman" w:hAnsi="Times New Roman" w:cs="Times New Roman"/>
          <w:i/>
        </w:rPr>
      </w:pPr>
    </w:p>
    <w:p w:rsidR="003838BF" w:rsidRPr="000E2CEF" w:rsidRDefault="003838BF" w:rsidP="000E2CEF">
      <w:pPr>
        <w:spacing w:line="360" w:lineRule="auto"/>
        <w:jc w:val="both"/>
      </w:pPr>
      <w:r w:rsidRPr="000E2CEF">
        <w:t xml:space="preserve">Waters </w:t>
      </w:r>
      <w:sdt>
        <w:sdtPr>
          <w:id w:val="-287051360"/>
          <w:citation/>
        </w:sdtPr>
        <w:sdtEndPr/>
        <w:sdtContent>
          <w:r w:rsidR="00170650" w:rsidRPr="000E2CEF">
            <w:fldChar w:fldCharType="begin"/>
          </w:r>
          <w:r w:rsidR="00346D12" w:rsidRPr="000E2CEF">
            <w:instrText xml:space="preserve">CITATION Wat131 \n  \t  \l 2057 </w:instrText>
          </w:r>
          <w:r w:rsidR="00170650" w:rsidRPr="000E2CEF">
            <w:fldChar w:fldCharType="separate"/>
          </w:r>
          <w:r w:rsidR="00346D12" w:rsidRPr="000E2CEF">
            <w:rPr>
              <w:noProof/>
            </w:rPr>
            <w:t xml:space="preserve"> (2013)</w:t>
          </w:r>
          <w:r w:rsidR="00170650" w:rsidRPr="000E2CEF">
            <w:fldChar w:fldCharType="end"/>
          </w:r>
        </w:sdtContent>
      </w:sdt>
      <w:r w:rsidRPr="000E2CEF">
        <w:t xml:space="preserve"> suggests that a school curriculum is what the children need to learn. Children should learn to ensure entitlement and quality. Children should be given learning experiences within school and beyond school. The experiences beyond the classroom allow the beginnings of aspects of networking which become vital in the working world of adulthood. The pupils should be given real life learning experiences as these are fundamental for memories later in life. Ofsted (2012) state that an outstanding curriculum is one that provides highly positive, memorable and rich opportunities for high quality learning and has a positive impact on pupils wellbeing.</w:t>
      </w:r>
    </w:p>
    <w:p w:rsidR="001B5708" w:rsidRPr="000E2CEF" w:rsidRDefault="001B5708" w:rsidP="000E2CEF">
      <w:pPr>
        <w:spacing w:line="360" w:lineRule="auto"/>
        <w:jc w:val="both"/>
      </w:pPr>
    </w:p>
    <w:p w:rsidR="00331FCA" w:rsidRPr="000E2CEF" w:rsidRDefault="00331FCA" w:rsidP="000E2CEF">
      <w:pPr>
        <w:widowControl w:val="0"/>
        <w:spacing w:line="360" w:lineRule="auto"/>
        <w:jc w:val="both"/>
      </w:pPr>
      <w:r w:rsidRPr="000E2CEF">
        <w:t>Priestley</w:t>
      </w:r>
      <w:sdt>
        <w:sdtPr>
          <w:id w:val="1720774010"/>
          <w:citation/>
        </w:sdtPr>
        <w:sdtEndPr/>
        <w:sdtContent>
          <w:r w:rsidR="00170650" w:rsidRPr="000E2CEF">
            <w:fldChar w:fldCharType="begin"/>
          </w:r>
          <w:r w:rsidRPr="000E2CEF">
            <w:instrText xml:space="preserve">CITATION Pri191 \n  \t  \l 2057 </w:instrText>
          </w:r>
          <w:r w:rsidR="00170650" w:rsidRPr="000E2CEF">
            <w:fldChar w:fldCharType="separate"/>
          </w:r>
          <w:r w:rsidRPr="000E2CEF">
            <w:rPr>
              <w:noProof/>
            </w:rPr>
            <w:t xml:space="preserve"> (2019)</w:t>
          </w:r>
          <w:r w:rsidR="00170650" w:rsidRPr="000E2CEF">
            <w:fldChar w:fldCharType="end"/>
          </w:r>
        </w:sdtContent>
      </w:sdt>
      <w:r w:rsidR="003838BF" w:rsidRPr="000E2CEF">
        <w:t xml:space="preserve"> defines curriculum as the</w:t>
      </w:r>
      <w:r w:rsidR="003C424D" w:rsidRPr="000E2CEF">
        <w:t xml:space="preserve"> “</w:t>
      </w:r>
      <w:r w:rsidR="003838BF" w:rsidRPr="000E2CEF">
        <w:t xml:space="preserve">multi layered social practices, including infrastructure, pedagogy and assessment, through which education is structured, enacted and </w:t>
      </w:r>
      <w:r w:rsidR="003838BF" w:rsidRPr="000E2CEF">
        <w:lastRenderedPageBreak/>
        <w:t>evaluated</w:t>
      </w:r>
      <w:r w:rsidR="00B35A5A" w:rsidRPr="000E2CEF">
        <w:t>”</w:t>
      </w:r>
      <w:r w:rsidR="00170650" w:rsidRPr="00170650">
        <w:rPr>
          <w:rPrChange w:id="0" w:author="M Mcginley" w:date="2019-06-13T15:28:00Z">
            <w:rPr>
              <w:i/>
            </w:rPr>
          </w:rPrChange>
        </w:rPr>
        <w:t xml:space="preserve">. </w:t>
      </w:r>
      <w:r w:rsidRPr="000E2CEF">
        <w:t xml:space="preserve">He believes there should be a clear focus on what and who the curriculum is for, the importance of the context and how teachers should be curriculum makers and has high priority of professional learning for all those in education. </w:t>
      </w:r>
    </w:p>
    <w:p w:rsidR="003838BF" w:rsidRPr="000E2CEF" w:rsidRDefault="003838BF" w:rsidP="000E2CEF">
      <w:pPr>
        <w:spacing w:line="360" w:lineRule="auto"/>
        <w:jc w:val="both"/>
      </w:pPr>
    </w:p>
    <w:p w:rsidR="001B5708" w:rsidRPr="000E2CEF" w:rsidRDefault="003838BF" w:rsidP="000E2CEF">
      <w:pPr>
        <w:spacing w:line="360" w:lineRule="auto"/>
        <w:jc w:val="both"/>
      </w:pPr>
      <w:r w:rsidRPr="000E2CEF">
        <w:t>Kelly</w:t>
      </w:r>
      <w:sdt>
        <w:sdtPr>
          <w:id w:val="1215543564"/>
          <w:citation/>
        </w:sdtPr>
        <w:sdtEndPr/>
        <w:sdtContent>
          <w:r w:rsidR="00170650" w:rsidRPr="000E2CEF">
            <w:fldChar w:fldCharType="begin"/>
          </w:r>
          <w:r w:rsidR="00331FCA" w:rsidRPr="000E2CEF">
            <w:instrText xml:space="preserve">CITATION Kel091 \n  \t  \l 2057 </w:instrText>
          </w:r>
          <w:r w:rsidR="00170650" w:rsidRPr="000E2CEF">
            <w:fldChar w:fldCharType="separate"/>
          </w:r>
          <w:r w:rsidR="00331FCA" w:rsidRPr="000E2CEF">
            <w:rPr>
              <w:noProof/>
            </w:rPr>
            <w:t xml:space="preserve"> (2009)</w:t>
          </w:r>
          <w:r w:rsidR="00170650" w:rsidRPr="000E2CEF">
            <w:fldChar w:fldCharType="end"/>
          </w:r>
        </w:sdtContent>
      </w:sdt>
      <w:r w:rsidRPr="000E2CEF">
        <w:t xml:space="preserve"> organizes the curriculum </w:t>
      </w:r>
      <w:r w:rsidR="00B35A5A" w:rsidRPr="000E2CEF">
        <w:t>“</w:t>
      </w:r>
      <w:r w:rsidRPr="000E2CEF">
        <w:t>into planned, hidden and formal/ informal curriculum</w:t>
      </w:r>
      <w:r w:rsidR="0056733A">
        <w:t>.</w:t>
      </w:r>
      <w:r w:rsidR="00B35A5A" w:rsidRPr="000E2CEF">
        <w:t xml:space="preserve">” </w:t>
      </w:r>
      <w:r w:rsidRPr="000E2CEF">
        <w:t xml:space="preserve">The planning models have a fundamental purpose of knowledge and pedagogy. The planned curriculum focuses on the content as a starting point. It is driven through knowledge. </w:t>
      </w:r>
      <w:r w:rsidR="002A2FA3" w:rsidRPr="000E2CEF">
        <w:t>Young and Muller</w:t>
      </w:r>
      <w:sdt>
        <w:sdtPr>
          <w:id w:val="880902711"/>
          <w:citation/>
        </w:sdtPr>
        <w:sdtEndPr/>
        <w:sdtContent>
          <w:r w:rsidR="00170650" w:rsidRPr="000E2CEF">
            <w:fldChar w:fldCharType="begin"/>
          </w:r>
          <w:r w:rsidR="002A2FA3" w:rsidRPr="000E2CEF">
            <w:instrText xml:space="preserve">CITATION Mil10 \n  \t  \l 2057 </w:instrText>
          </w:r>
          <w:r w:rsidR="00170650" w:rsidRPr="000E2CEF">
            <w:fldChar w:fldCharType="separate"/>
          </w:r>
          <w:r w:rsidR="002A2FA3" w:rsidRPr="000E2CEF">
            <w:rPr>
              <w:noProof/>
            </w:rPr>
            <w:t xml:space="preserve"> (2010)</w:t>
          </w:r>
          <w:r w:rsidR="00170650" w:rsidRPr="000E2CEF">
            <w:fldChar w:fldCharType="end"/>
          </w:r>
        </w:sdtContent>
      </w:sdt>
      <w:r w:rsidRPr="000E2CEF">
        <w:t xml:space="preserve">, suggest that there is a clear division between disciplinary knowledge and everyday knowledge. They feel that the former should form the basis for the school curriculum. A </w:t>
      </w:r>
      <w:r w:rsidRPr="000E2CEF">
        <w:rPr>
          <w:rStyle w:val="Strong"/>
          <w:b w:val="0"/>
        </w:rPr>
        <w:t>hidden</w:t>
      </w:r>
      <w:r w:rsidRPr="000E2CEF">
        <w:rPr>
          <w:b/>
        </w:rPr>
        <w:t xml:space="preserve"> </w:t>
      </w:r>
      <w:r w:rsidRPr="000E2CEF">
        <w:rPr>
          <w:rStyle w:val="Strong"/>
          <w:b w:val="0"/>
        </w:rPr>
        <w:t>curriculum</w:t>
      </w:r>
      <w:r w:rsidRPr="000E2CEF">
        <w:t xml:space="preserve"> refers to the life lessons that students learn at school that are not part of traditional study subjects and lesson plans. Part of a </w:t>
      </w:r>
      <w:r w:rsidRPr="000E2CEF">
        <w:rPr>
          <w:rStyle w:val="Strong"/>
          <w:b w:val="0"/>
        </w:rPr>
        <w:t>hidden</w:t>
      </w:r>
      <w:r w:rsidRPr="000E2CEF">
        <w:t xml:space="preserve"> </w:t>
      </w:r>
      <w:r w:rsidRPr="000E2CEF">
        <w:rPr>
          <w:rStyle w:val="Strong"/>
          <w:b w:val="0"/>
        </w:rPr>
        <w:t>curriculum</w:t>
      </w:r>
      <w:r w:rsidRPr="000E2CEF">
        <w:rPr>
          <w:b/>
        </w:rPr>
        <w:t xml:space="preserve"> </w:t>
      </w:r>
      <w:r w:rsidRPr="000E2CEF">
        <w:t xml:space="preserve">includes learning how to pick up on social clues, interact with peers and establish values. This is very difficult to measure but just as important and we as professional are responsible across the whole school. </w:t>
      </w:r>
    </w:p>
    <w:p w:rsidR="001B5708" w:rsidRPr="000E2CEF" w:rsidRDefault="001B5708" w:rsidP="000E2CEF">
      <w:pPr>
        <w:spacing w:line="360" w:lineRule="auto"/>
        <w:jc w:val="both"/>
      </w:pPr>
    </w:p>
    <w:p w:rsidR="003838BF" w:rsidRPr="000E2CEF" w:rsidRDefault="003838BF" w:rsidP="000E2CEF">
      <w:pPr>
        <w:autoSpaceDE w:val="0"/>
        <w:autoSpaceDN w:val="0"/>
        <w:adjustRightInd w:val="0"/>
        <w:spacing w:line="360" w:lineRule="auto"/>
        <w:jc w:val="both"/>
      </w:pPr>
      <w:r w:rsidRPr="000E2CEF">
        <w:t>The informal and formal curriculum is between the formal activities for which the timetable of the school allocates specific periods of teaching time and those many informal activities that go on, usually on a voluntary basis. However,</w:t>
      </w:r>
      <w:r w:rsidR="004D578E" w:rsidRPr="000E2CEF">
        <w:t xml:space="preserve"> </w:t>
      </w:r>
      <w:r w:rsidR="0018380C" w:rsidRPr="000E2CEF">
        <w:t>Kliebard</w:t>
      </w:r>
      <w:sdt>
        <w:sdtPr>
          <w:id w:val="3433855"/>
          <w:citation/>
        </w:sdtPr>
        <w:sdtEndPr/>
        <w:sdtContent>
          <w:r w:rsidR="00170650" w:rsidRPr="000E2CEF">
            <w:fldChar w:fldCharType="begin"/>
          </w:r>
          <w:r w:rsidR="0018380C" w:rsidRPr="000E2CEF">
            <w:instrText xml:space="preserve"> CITATION Kli89 \n  \t  \l 2057  </w:instrText>
          </w:r>
          <w:r w:rsidR="00170650" w:rsidRPr="000E2CEF">
            <w:fldChar w:fldCharType="separate"/>
          </w:r>
          <w:r w:rsidR="0018380C" w:rsidRPr="000E2CEF">
            <w:rPr>
              <w:noProof/>
            </w:rPr>
            <w:t xml:space="preserve"> (1989)</w:t>
          </w:r>
          <w:r w:rsidR="00170650" w:rsidRPr="000E2CEF">
            <w:fldChar w:fldCharType="end"/>
          </w:r>
        </w:sdtContent>
      </w:sdt>
      <w:r w:rsidRPr="000E2CEF">
        <w:t xml:space="preserve"> </w:t>
      </w:r>
      <w:r w:rsidR="004D578E" w:rsidRPr="000E2CEF">
        <w:t xml:space="preserve">identifies that </w:t>
      </w:r>
      <w:r w:rsidRPr="000E2CEF">
        <w:t xml:space="preserve">there are real difficulties </w:t>
      </w:r>
      <w:r w:rsidR="004D3AEB" w:rsidRPr="000E2CEF">
        <w:t>such as: who, how and what is taught? I</w:t>
      </w:r>
      <w:r w:rsidRPr="000E2CEF">
        <w:t>n attempting to operate with a definition of curriculum which excludes from consideration the unplanned effects of teacher activity, as the notions of the ‘hidden’ and the ‘actual’ or ‘received’ curriculums indicate.</w:t>
      </w:r>
    </w:p>
    <w:p w:rsidR="001B5708" w:rsidRPr="000E2CEF" w:rsidRDefault="001B5708" w:rsidP="000E2CEF">
      <w:pPr>
        <w:autoSpaceDE w:val="0"/>
        <w:autoSpaceDN w:val="0"/>
        <w:adjustRightInd w:val="0"/>
        <w:spacing w:line="360" w:lineRule="auto"/>
        <w:jc w:val="both"/>
      </w:pPr>
    </w:p>
    <w:p w:rsidR="00AE6255" w:rsidRPr="000E2CEF" w:rsidRDefault="00AE6255" w:rsidP="000E2CEF">
      <w:pPr>
        <w:spacing w:line="360" w:lineRule="auto"/>
        <w:jc w:val="both"/>
      </w:pPr>
      <w:r w:rsidRPr="000E2CEF">
        <w:t>What a curriculum is can be described as very complicated with regards to policies and the work at cross phases e.g. the foundation approach to the accountability of moderation and evidenc</w:t>
      </w:r>
      <w:r w:rsidR="00094D4C" w:rsidRPr="000E2CEF">
        <w:t>e towards the end of key stage two</w:t>
      </w:r>
      <w:r w:rsidRPr="000E2CEF">
        <w:t>.</w:t>
      </w:r>
      <w:r w:rsidR="001B5708" w:rsidRPr="000E2CEF">
        <w:t xml:space="preserve"> Biesta</w:t>
      </w:r>
      <w:r w:rsidRPr="000E2CEF">
        <w:t xml:space="preserve"> </w:t>
      </w:r>
      <w:sdt>
        <w:sdtPr>
          <w:id w:val="-460961355"/>
          <w:citation/>
        </w:sdtPr>
        <w:sdtEndPr/>
        <w:sdtContent>
          <w:r w:rsidR="00170650" w:rsidRPr="000E2CEF">
            <w:fldChar w:fldCharType="begin"/>
          </w:r>
          <w:r w:rsidR="00FA7443" w:rsidRPr="000E2CEF">
            <w:instrText xml:space="preserve"> CITATION Bie06 \n  \t  \l 2057  </w:instrText>
          </w:r>
          <w:r w:rsidR="00170650" w:rsidRPr="000E2CEF">
            <w:fldChar w:fldCharType="separate"/>
          </w:r>
          <w:r w:rsidR="001B5708" w:rsidRPr="000E2CEF">
            <w:rPr>
              <w:noProof/>
            </w:rPr>
            <w:t>(2006)</w:t>
          </w:r>
          <w:r w:rsidR="00170650" w:rsidRPr="000E2CEF">
            <w:fldChar w:fldCharType="end"/>
          </w:r>
        </w:sdtContent>
      </w:sdt>
      <w:r w:rsidRPr="000E2CEF">
        <w:t xml:space="preserve"> states the job of the curriculum is to unlock potential, to enable human beings to come into presence. </w:t>
      </w:r>
      <w:r w:rsidR="00B37397" w:rsidRPr="000E2CEF">
        <w:t>T</w:t>
      </w:r>
      <w:r w:rsidRPr="000E2CEF">
        <w:t>he curriculum needs to have a clear purpose and vision to allow pupils to be given a wide range of experiences to which can enhance their knowledge through a localized curriculum. Curriculum needs to be inspiring lifelong learners.</w:t>
      </w:r>
    </w:p>
    <w:p w:rsidR="0040569A" w:rsidRPr="000E2CEF" w:rsidRDefault="0040569A" w:rsidP="000E2CEF">
      <w:pPr>
        <w:spacing w:line="360" w:lineRule="auto"/>
        <w:jc w:val="both"/>
      </w:pPr>
    </w:p>
    <w:p w:rsidR="0040569A" w:rsidRPr="000E2CEF" w:rsidRDefault="001B5708" w:rsidP="000E2CEF">
      <w:pPr>
        <w:spacing w:line="360" w:lineRule="auto"/>
        <w:jc w:val="both"/>
        <w:rPr>
          <w:b/>
          <w:u w:val="single"/>
        </w:rPr>
      </w:pPr>
      <w:r w:rsidRPr="000E2CEF">
        <w:rPr>
          <w:b/>
          <w:u w:val="single"/>
        </w:rPr>
        <w:t>Birth to T</w:t>
      </w:r>
      <w:r w:rsidR="004D578E" w:rsidRPr="000E2CEF">
        <w:rPr>
          <w:b/>
          <w:u w:val="single"/>
        </w:rPr>
        <w:t>hree M</w:t>
      </w:r>
      <w:r w:rsidR="0040569A" w:rsidRPr="000E2CEF">
        <w:rPr>
          <w:b/>
          <w:u w:val="single"/>
        </w:rPr>
        <w:t>atters</w:t>
      </w:r>
    </w:p>
    <w:p w:rsidR="003838BF" w:rsidRPr="000E2CEF" w:rsidRDefault="003838BF" w:rsidP="000E2CEF">
      <w:pPr>
        <w:widowControl w:val="0"/>
        <w:spacing w:line="360" w:lineRule="auto"/>
        <w:jc w:val="both"/>
      </w:pPr>
      <w:r w:rsidRPr="000E2CEF">
        <w:t>Birth to Three Matters was a non-statutory framework for learning written by experienced practitioners.  It could be adapted to suit individual childcare wor</w:t>
      </w:r>
      <w:r w:rsidR="00094D4C" w:rsidRPr="000E2CEF">
        <w:t>kers’ needs.  The document had two</w:t>
      </w:r>
      <w:r w:rsidRPr="000E2CEF">
        <w:t xml:space="preserve"> strands, Macleod-Brud</w:t>
      </w:r>
      <w:r w:rsidR="00B37397" w:rsidRPr="000E2CEF">
        <w:t>enell</w:t>
      </w:r>
      <w:r w:rsidR="003C424D" w:rsidRPr="000E2CEF">
        <w:t xml:space="preserve"> (2004 p.366)</w:t>
      </w:r>
      <w:r w:rsidR="00B37397" w:rsidRPr="000E2CEF">
        <w:t xml:space="preserve"> pointed out the aim was “</w:t>
      </w:r>
      <w:r w:rsidRPr="000E2CEF">
        <w:t xml:space="preserve">to raise </w:t>
      </w:r>
      <w:r w:rsidRPr="000E2CEF">
        <w:lastRenderedPageBreak/>
        <w:t>professional esteem of practitioners in this area, closely linked to encouraging the recognition of the developmental needs of the individual child.</w:t>
      </w:r>
      <w:r w:rsidR="00B37397" w:rsidRPr="000E2CEF">
        <w:t>”</w:t>
      </w:r>
      <w:r w:rsidRPr="000E2CEF">
        <w:t xml:space="preserve">  There are 4 stages of development within the fram</w:t>
      </w:r>
      <w:r w:rsidR="00B37397" w:rsidRPr="000E2CEF">
        <w:t xml:space="preserve">ework see </w:t>
      </w:r>
      <w:r w:rsidR="001B5708" w:rsidRPr="000E2CEF">
        <w:t>Abbott</w:t>
      </w:r>
      <w:r w:rsidR="00B37397" w:rsidRPr="000E2CEF">
        <w:t xml:space="preserve"> &amp; Langston </w:t>
      </w:r>
      <w:sdt>
        <w:sdtPr>
          <w:id w:val="1623106738"/>
          <w:citation/>
        </w:sdtPr>
        <w:sdtEndPr/>
        <w:sdtContent>
          <w:r w:rsidR="00170650" w:rsidRPr="000E2CEF">
            <w:fldChar w:fldCharType="begin"/>
          </w:r>
          <w:r w:rsidR="00230E03" w:rsidRPr="000E2CEF">
            <w:instrText xml:space="preserve">CITATION AAb05 \n  \t  \l 2057 </w:instrText>
          </w:r>
          <w:r w:rsidR="00170650" w:rsidRPr="000E2CEF">
            <w:fldChar w:fldCharType="separate"/>
          </w:r>
          <w:r w:rsidR="00230E03" w:rsidRPr="000E2CEF">
            <w:rPr>
              <w:noProof/>
            </w:rPr>
            <w:t xml:space="preserve"> (2005)</w:t>
          </w:r>
          <w:r w:rsidR="00170650" w:rsidRPr="000E2CEF">
            <w:fldChar w:fldCharType="end"/>
          </w:r>
        </w:sdtContent>
      </w:sdt>
      <w:r w:rsidRPr="000E2CEF">
        <w:t>.  These areas were linked to theorists such as Vygotsky and Bruner who point out the significance of communication and learning from each other.  The framework endeavoured to ensure a child’s readiness for school.  The immediate family was viewed as important to the child’s wellbeing, practitioners using the framework worked closely with parents/carers.  The primary aim was to give children a chance to develop independently to be confident and secure.  A strong emphasis was placed on play and hands on learning.  This relates to several theorists which include: Piaget’s theory who ‘viewed play as a process in which children learn’</w:t>
      </w:r>
      <w:r w:rsidR="00B37397" w:rsidRPr="000E2CEF">
        <w:t xml:space="preserve"> as cited in </w:t>
      </w:r>
      <w:r w:rsidR="00AE6BD9" w:rsidRPr="000E2CEF">
        <w:t>O’Hagan M &amp; Smith</w:t>
      </w:r>
      <w:r w:rsidR="00B21745" w:rsidRPr="000E2CEF">
        <w:t xml:space="preserve"> (1999 p.69)</w:t>
      </w:r>
      <w:r w:rsidRPr="000E2CEF">
        <w:t>.</w:t>
      </w:r>
    </w:p>
    <w:p w:rsidR="001B5708" w:rsidRPr="000E2CEF" w:rsidRDefault="001B5708" w:rsidP="000E2CEF">
      <w:pPr>
        <w:widowControl w:val="0"/>
        <w:spacing w:line="360" w:lineRule="auto"/>
        <w:jc w:val="both"/>
      </w:pPr>
    </w:p>
    <w:p w:rsidR="003838BF" w:rsidRPr="000E2CEF" w:rsidRDefault="003838BF" w:rsidP="000E2CEF">
      <w:pPr>
        <w:spacing w:line="360" w:lineRule="auto"/>
        <w:jc w:val="both"/>
      </w:pPr>
      <w:r w:rsidRPr="000E2CEF">
        <w:t>Montessori, a strong believer in the</w:t>
      </w:r>
      <w:r w:rsidR="00B37397" w:rsidRPr="000E2CEF">
        <w:t xml:space="preserve"> benefits of play viewed it as “</w:t>
      </w:r>
      <w:r w:rsidRPr="000E2CEF">
        <w:t>very important to the young child as it helps him to learn new ideas and put them into practice, to adapt socially and</w:t>
      </w:r>
      <w:r w:rsidR="00B37397" w:rsidRPr="000E2CEF">
        <w:t xml:space="preserve"> to overcome emotional problems” as cited in Britton </w:t>
      </w:r>
      <w:r w:rsidR="00B21745" w:rsidRPr="000E2CEF">
        <w:t>(1994 p.19)</w:t>
      </w:r>
    </w:p>
    <w:p w:rsidR="003838BF" w:rsidRPr="000E2CEF" w:rsidRDefault="00B37397" w:rsidP="000E2CEF">
      <w:pPr>
        <w:spacing w:line="240" w:lineRule="auto"/>
        <w:ind w:left="397"/>
        <w:jc w:val="both"/>
      </w:pPr>
      <w:r w:rsidRPr="000E2CEF">
        <w:rPr>
          <w:i/>
        </w:rPr>
        <w:t>“</w:t>
      </w:r>
      <w:r w:rsidR="003838BF" w:rsidRPr="000E2CEF">
        <w:rPr>
          <w:i/>
        </w:rPr>
        <w:t xml:space="preserve">Vygotsky emphasised the ingenuity of children, as active participants in their own learning and creative users of play from whatever was available.  He felt that play led children’s development.  In their play activity, children could step outside the restrictions of their real lives and explore meaning free from the constraints </w:t>
      </w:r>
      <w:r w:rsidRPr="000E2CEF">
        <w:rPr>
          <w:i/>
        </w:rPr>
        <w:t>of what was possible as a child”</w:t>
      </w:r>
      <w:r w:rsidR="003838BF" w:rsidRPr="000E2CEF">
        <w:t xml:space="preserve"> as cited in Lindon J (2001 p. 31).</w:t>
      </w:r>
    </w:p>
    <w:p w:rsidR="0040569A" w:rsidRPr="000E2CEF" w:rsidRDefault="0040569A" w:rsidP="000E2CEF">
      <w:pPr>
        <w:spacing w:line="360" w:lineRule="auto"/>
        <w:ind w:left="397"/>
        <w:jc w:val="both"/>
      </w:pPr>
    </w:p>
    <w:p w:rsidR="003838BF" w:rsidRPr="000E2CEF" w:rsidRDefault="0040569A" w:rsidP="000E2CEF">
      <w:pPr>
        <w:spacing w:line="360" w:lineRule="auto"/>
        <w:jc w:val="both"/>
        <w:rPr>
          <w:b/>
          <w:u w:val="single"/>
        </w:rPr>
      </w:pPr>
      <w:r w:rsidRPr="000E2CEF">
        <w:rPr>
          <w:b/>
          <w:u w:val="single"/>
        </w:rPr>
        <w:t>Foundation Phase</w:t>
      </w:r>
    </w:p>
    <w:p w:rsidR="003838BF" w:rsidRPr="000E2CEF" w:rsidRDefault="003838BF" w:rsidP="000E2CEF">
      <w:pPr>
        <w:spacing w:line="360" w:lineRule="auto"/>
        <w:jc w:val="both"/>
      </w:pPr>
      <w:r w:rsidRPr="000E2CEF">
        <w:t>The Foundation Phase curriculum replaced the Early Years curriculum in</w:t>
      </w:r>
      <w:r w:rsidR="00094D4C" w:rsidRPr="000E2CEF">
        <w:t xml:space="preserve"> 2008 and is for children aged three</w:t>
      </w:r>
      <w:r w:rsidRPr="000E2CEF">
        <w:t xml:space="preserve"> - </w:t>
      </w:r>
      <w:r w:rsidR="00094D4C" w:rsidRPr="000E2CEF">
        <w:t>seven</w:t>
      </w:r>
      <w:r w:rsidRPr="000E2CEF">
        <w:t xml:space="preserve"> years.  It is a statutory framework and includes </w:t>
      </w:r>
      <w:r w:rsidR="00094D4C" w:rsidRPr="000E2CEF">
        <w:t>seven</w:t>
      </w:r>
      <w:r w:rsidRPr="000E2CEF">
        <w:t xml:space="preserve"> areas of learn</w:t>
      </w:r>
      <w:r w:rsidR="00094D4C" w:rsidRPr="000E2CEF">
        <w:t xml:space="preserve">ing see Framework for Learning three – seven </w:t>
      </w:r>
      <w:r w:rsidRPr="000E2CEF">
        <w:t>yrs W</w:t>
      </w:r>
      <w:r w:rsidR="001B5708" w:rsidRPr="000E2CEF">
        <w:t xml:space="preserve">elsh </w:t>
      </w:r>
      <w:r w:rsidRPr="000E2CEF">
        <w:t>A</w:t>
      </w:r>
      <w:r w:rsidR="001B5708" w:rsidRPr="000E2CEF">
        <w:t xml:space="preserve">ssemble </w:t>
      </w:r>
      <w:r w:rsidRPr="000E2CEF">
        <w:t>G</w:t>
      </w:r>
      <w:r w:rsidR="001B5708" w:rsidRPr="000E2CEF">
        <w:t>overnment (WAG)</w:t>
      </w:r>
      <w:r w:rsidRPr="000E2CEF">
        <w:t xml:space="preserve"> (2008).  Like Birth to Three Matters it takes a holistic child centred approach to learning and views play as important.  The difference being as stated in the Framework for Children’s Learning WAG (2008 p. 6) ‘there must be a balance between structured learning through child initiated activities and those directed by practitioners’.</w:t>
      </w:r>
    </w:p>
    <w:p w:rsidR="003838BF" w:rsidRPr="000E2CEF" w:rsidRDefault="003838BF" w:rsidP="000E2CEF">
      <w:pPr>
        <w:spacing w:line="360" w:lineRule="auto"/>
        <w:jc w:val="both"/>
      </w:pPr>
    </w:p>
    <w:p w:rsidR="003838BF" w:rsidRPr="000E2CEF" w:rsidRDefault="003838BF" w:rsidP="000E2CEF">
      <w:pPr>
        <w:spacing w:line="360" w:lineRule="auto"/>
        <w:jc w:val="both"/>
      </w:pPr>
      <w:r w:rsidRPr="000E2CEF">
        <w:t xml:space="preserve">There is a strong emphasis on outdoor learning, which relates to Froebel’s theory, he believed in child centred learning and </w:t>
      </w:r>
      <w:r w:rsidR="00094D4C" w:rsidRPr="000E2CEF">
        <w:t>also worked with children aged three</w:t>
      </w:r>
      <w:r w:rsidRPr="000E2CEF">
        <w:t xml:space="preserve"> – </w:t>
      </w:r>
      <w:r w:rsidR="00094D4C" w:rsidRPr="000E2CEF">
        <w:t>seven</w:t>
      </w:r>
      <w:r w:rsidRPr="000E2CEF">
        <w:t xml:space="preserve"> yrs.  Two of Froebel’s main ideas a</w:t>
      </w:r>
      <w:r w:rsidR="00B37397" w:rsidRPr="000E2CEF">
        <w:t xml:space="preserve">s stated by </w:t>
      </w:r>
      <w:r w:rsidR="001B5708" w:rsidRPr="000E2CEF">
        <w:t xml:space="preserve">Tassoni </w:t>
      </w:r>
      <w:r w:rsidR="00B37397" w:rsidRPr="000E2CEF">
        <w:t xml:space="preserve">&amp; Hucker (2000 </w:t>
      </w:r>
      <w:r w:rsidR="00B21745" w:rsidRPr="000E2CEF">
        <w:t>p.16</w:t>
      </w:r>
      <w:r w:rsidRPr="000E2CEF">
        <w:t>) are ‘children learn outdoors with ot</w:t>
      </w:r>
      <w:r w:rsidR="00B21745" w:rsidRPr="000E2CEF">
        <w:t>her children as well as indoors and</w:t>
      </w:r>
      <w:r w:rsidRPr="000E2CEF">
        <w:t xml:space="preserve"> outdoor activities should be used to encourage an interest in natural science’.</w:t>
      </w:r>
    </w:p>
    <w:p w:rsidR="003838BF" w:rsidRPr="000E2CEF" w:rsidRDefault="003838BF" w:rsidP="000E2CEF">
      <w:pPr>
        <w:spacing w:line="360" w:lineRule="auto"/>
        <w:jc w:val="both"/>
      </w:pPr>
      <w:r w:rsidRPr="000E2CEF">
        <w:lastRenderedPageBreak/>
        <w:t xml:space="preserve"> </w:t>
      </w:r>
    </w:p>
    <w:p w:rsidR="00AE3BD5" w:rsidRPr="000E2CEF" w:rsidRDefault="003838BF" w:rsidP="000E2CEF">
      <w:pPr>
        <w:spacing w:line="360" w:lineRule="auto"/>
        <w:jc w:val="both"/>
      </w:pPr>
      <w:r w:rsidRPr="000E2CEF">
        <w:t xml:space="preserve">The Foundation Phase builds on knowledge already gained and encourages the development of progress.  It gives opportunities for hands on learning enabling children to discover things for themselves.  This feature relates </w:t>
      </w:r>
      <w:r w:rsidR="00B37397" w:rsidRPr="000E2CEF">
        <w:t>to Piaget’s theory (vam.ac.uk)</w:t>
      </w:r>
    </w:p>
    <w:p w:rsidR="00AE3BD5" w:rsidRPr="000E2CEF" w:rsidRDefault="00B37397" w:rsidP="000E2CEF">
      <w:pPr>
        <w:spacing w:line="240" w:lineRule="auto"/>
        <w:ind w:left="284"/>
        <w:jc w:val="both"/>
        <w:rPr>
          <w:i/>
        </w:rPr>
      </w:pPr>
      <w:r w:rsidRPr="000E2CEF">
        <w:t xml:space="preserve"> </w:t>
      </w:r>
      <w:r w:rsidRPr="000E2CEF">
        <w:rPr>
          <w:i/>
        </w:rPr>
        <w:t>“</w:t>
      </w:r>
      <w:r w:rsidR="003838BF" w:rsidRPr="000E2CEF">
        <w:rPr>
          <w:i/>
        </w:rPr>
        <w:t>he believed that children store and process facts in order to build a model of the world in their minds.  For this reason Piaget recommended first hand ex</w:t>
      </w:r>
      <w:r w:rsidRPr="000E2CEF">
        <w:rPr>
          <w:i/>
        </w:rPr>
        <w:t>perimentation in the classroom.”</w:t>
      </w:r>
    </w:p>
    <w:p w:rsidR="000D1052" w:rsidRPr="000E2CEF" w:rsidRDefault="000D1052" w:rsidP="000E2CEF">
      <w:pPr>
        <w:spacing w:line="240" w:lineRule="auto"/>
        <w:ind w:left="284"/>
        <w:jc w:val="both"/>
        <w:rPr>
          <w:i/>
        </w:rPr>
      </w:pPr>
    </w:p>
    <w:p w:rsidR="003838BF" w:rsidRPr="000E2CEF" w:rsidRDefault="003838BF" w:rsidP="000E2CEF">
      <w:pPr>
        <w:spacing w:line="360" w:lineRule="auto"/>
        <w:jc w:val="both"/>
      </w:pPr>
      <w:r w:rsidRPr="000E2CEF">
        <w:t>Although hands on learning in the Foundation Phase can be aligned to Piaget’s work there is a significant difference</w:t>
      </w:r>
      <w:r w:rsidR="00B37397" w:rsidRPr="000E2CEF">
        <w:t>.  Unlike the Foundation Phase “</w:t>
      </w:r>
      <w:r w:rsidRPr="000E2CEF">
        <w:t>Piaget underestimated the importance of previous knowledge</w:t>
      </w:r>
      <w:r w:rsidR="00B37397" w:rsidRPr="000E2CEF">
        <w:t>” Macleod-Brudenell (2004</w:t>
      </w:r>
      <w:r w:rsidR="00A333C8" w:rsidRPr="000E2CEF">
        <w:t xml:space="preserve"> p.146</w:t>
      </w:r>
      <w:r w:rsidRPr="000E2CEF">
        <w:t>).</w:t>
      </w:r>
    </w:p>
    <w:p w:rsidR="003838BF" w:rsidRPr="000E2CEF" w:rsidRDefault="003838BF" w:rsidP="000E2CEF">
      <w:pPr>
        <w:spacing w:line="360" w:lineRule="auto"/>
        <w:jc w:val="both"/>
      </w:pPr>
      <w:r w:rsidRPr="000E2CEF">
        <w:t xml:space="preserve"> </w:t>
      </w:r>
    </w:p>
    <w:p w:rsidR="003838BF" w:rsidRPr="000E2CEF" w:rsidRDefault="003838BF" w:rsidP="000E2CEF">
      <w:pPr>
        <w:spacing w:line="360" w:lineRule="auto"/>
        <w:jc w:val="both"/>
      </w:pPr>
      <w:r w:rsidRPr="000E2CEF">
        <w:t>The Foundation Phase provides differentiated learning and realises the importance of repetitive learning.  Montessori’s method was child centred; she believed children learn through active participation.  Montessori recognised that children have sensitive periods for a</w:t>
      </w:r>
      <w:r w:rsidR="00B37397" w:rsidRPr="000E2CEF">
        <w:t>s Britton</w:t>
      </w:r>
      <w:r w:rsidRPr="000E2CEF">
        <w:t xml:space="preserve"> (1994</w:t>
      </w:r>
      <w:r w:rsidR="00A333C8" w:rsidRPr="000E2CEF">
        <w:t xml:space="preserve"> p 13</w:t>
      </w:r>
      <w:r w:rsidR="00B37397" w:rsidRPr="000E2CEF">
        <w:t>) states “</w:t>
      </w:r>
      <w:r w:rsidRPr="000E2CEF">
        <w:t xml:space="preserve">Montessori noticed that they seem to pass through phases when they keep repeating </w:t>
      </w:r>
      <w:r w:rsidR="00B37397" w:rsidRPr="000E2CEF">
        <w:t>an activity time and time again</w:t>
      </w:r>
      <w:r w:rsidRPr="000E2CEF">
        <w:t>.</w:t>
      </w:r>
      <w:r w:rsidR="00B37397" w:rsidRPr="000E2CEF">
        <w:t>”</w:t>
      </w:r>
      <w:r w:rsidRPr="000E2CEF">
        <w:t xml:space="preserve">  She believed this repetition stopped when the child had gained all possible knowledge from the activity.  In practise children need encouragement to expand their use of the equipment as if left alone their progress maybe limited.</w:t>
      </w:r>
      <w:r w:rsidR="00B37397" w:rsidRPr="000E2CEF">
        <w:t xml:space="preserve">  O’Hagan M &amp; Smith  (1999</w:t>
      </w:r>
      <w:r w:rsidR="00A333C8" w:rsidRPr="000E2CEF">
        <w:t xml:space="preserve"> p.71</w:t>
      </w:r>
      <w:r w:rsidR="00B37397" w:rsidRPr="000E2CEF">
        <w:t>) states  “</w:t>
      </w:r>
      <w:r w:rsidRPr="000E2CEF">
        <w:t>Adults should intervene sensitively not to dominate nor necessarily change its direction, but to extend it and offer resources and support which enable the child to develop and e</w:t>
      </w:r>
      <w:r w:rsidR="00B37397" w:rsidRPr="000E2CEF">
        <w:t>laborate their play experience.”</w:t>
      </w:r>
    </w:p>
    <w:p w:rsidR="003838BF" w:rsidRPr="000E2CEF" w:rsidRDefault="003838BF" w:rsidP="000E2CEF">
      <w:pPr>
        <w:spacing w:line="360" w:lineRule="auto"/>
        <w:jc w:val="both"/>
      </w:pPr>
      <w:r w:rsidRPr="000E2CEF">
        <w:t xml:space="preserve"> </w:t>
      </w:r>
    </w:p>
    <w:p w:rsidR="003838BF" w:rsidRPr="000E2CEF" w:rsidRDefault="003838BF" w:rsidP="000E2CEF">
      <w:pPr>
        <w:spacing w:line="360" w:lineRule="auto"/>
        <w:jc w:val="both"/>
      </w:pPr>
      <w:r w:rsidRPr="000E2CEF">
        <w:t>In Montessori’s Method as stated i</w:t>
      </w:r>
      <w:r w:rsidR="00B37397" w:rsidRPr="000E2CEF">
        <w:t>n Macleod-Brudenell (2004</w:t>
      </w:r>
      <w:r w:rsidR="00A333C8" w:rsidRPr="000E2CEF">
        <w:t xml:space="preserve"> p.8</w:t>
      </w:r>
      <w:r w:rsidR="00B37397" w:rsidRPr="000E2CEF">
        <w:t>) “</w:t>
      </w:r>
      <w:r w:rsidRPr="000E2CEF">
        <w:t>There is a particular emphasis on the need for good observational skills, in order to inform planning and support</w:t>
      </w:r>
      <w:r w:rsidR="00B37397" w:rsidRPr="000E2CEF">
        <w:t xml:space="preserve"> and guide children’s learning.”</w:t>
      </w:r>
      <w:r w:rsidRPr="000E2CEF">
        <w:t xml:space="preserve">  The Foundation Phase relies heavily on observations for assessment and these can take several forms including checklists, participant and non-participant.  The knowledge gained from observations is incorporated into planning and helps</w:t>
      </w:r>
      <w:r w:rsidR="00B37397" w:rsidRPr="000E2CEF">
        <w:t xml:space="preserve"> move the child on.   Nutbrown (2006</w:t>
      </w:r>
      <w:r w:rsidR="00A333C8" w:rsidRPr="000E2CEF">
        <w:t xml:space="preserve"> p.131</w:t>
      </w:r>
      <w:r w:rsidR="00B37397" w:rsidRPr="000E2CEF">
        <w:t>) states “</w:t>
      </w:r>
      <w:r w:rsidRPr="000E2CEF">
        <w:t>watching children at their work of interacting with their environment will tell educators some of what they need to know about children’s ne</w:t>
      </w:r>
      <w:r w:rsidR="00B37397" w:rsidRPr="000E2CEF">
        <w:t>eds and development.”</w:t>
      </w:r>
      <w:r w:rsidRPr="000E2CEF">
        <w:t xml:space="preserve">  Al</w:t>
      </w:r>
      <w:r w:rsidR="00B37397" w:rsidRPr="000E2CEF">
        <w:t>so stated in O’Hagan M</w:t>
      </w:r>
      <w:r w:rsidR="006D0F3F" w:rsidRPr="000E2CEF">
        <w:t xml:space="preserve"> &amp; Smith </w:t>
      </w:r>
      <w:r w:rsidR="00B37397" w:rsidRPr="000E2CEF">
        <w:t>(1999</w:t>
      </w:r>
      <w:r w:rsidR="00A333C8" w:rsidRPr="000E2CEF">
        <w:t xml:space="preserve"> p.48</w:t>
      </w:r>
      <w:r w:rsidR="00B37397" w:rsidRPr="000E2CEF">
        <w:t>)</w:t>
      </w:r>
      <w:r w:rsidR="004D578E" w:rsidRPr="000E2CEF">
        <w:t xml:space="preserve"> </w:t>
      </w:r>
      <w:r w:rsidR="00B37397" w:rsidRPr="000E2CEF">
        <w:t xml:space="preserve"> “</w:t>
      </w:r>
      <w:r w:rsidRPr="000E2CEF">
        <w:t>Bruner and Vygotsky both indicate that careful observation of children is needed to enable adults to know when and how to intervene and to provide for children’s learning and developm</w:t>
      </w:r>
      <w:r w:rsidR="00B37397" w:rsidRPr="000E2CEF">
        <w:t>ent.”</w:t>
      </w:r>
      <w:r w:rsidRPr="000E2CEF">
        <w:t xml:space="preserve">  In practise observations should be planned in advance, this will help ascertain that staff timetables are viable.</w:t>
      </w:r>
    </w:p>
    <w:p w:rsidR="00AE3BD5" w:rsidRPr="000E2CEF" w:rsidRDefault="00AE3BD5" w:rsidP="000E2CEF">
      <w:pPr>
        <w:spacing w:line="360" w:lineRule="auto"/>
        <w:jc w:val="both"/>
      </w:pPr>
    </w:p>
    <w:p w:rsidR="00AE3BD5" w:rsidRPr="000E2CEF" w:rsidRDefault="00AE3BD5" w:rsidP="000E2CEF">
      <w:pPr>
        <w:spacing w:line="360" w:lineRule="auto"/>
        <w:jc w:val="both"/>
      </w:pPr>
      <w:r w:rsidRPr="000E2CEF">
        <w:t xml:space="preserve">The Foundation Phase focuses on play.  Outdoor play is a regular occurrence, some children could be disadvantaged as schools rely on clothing being provided by their parents/guardians and these are not always appropriate.  A supply of appropriate clothing could be available in schools funding permitting.  It would be a good idea if these items have the school logo embellished on them for safety reasons.  </w:t>
      </w:r>
    </w:p>
    <w:p w:rsidR="003838BF" w:rsidRPr="000E2CEF" w:rsidRDefault="003838BF" w:rsidP="000E2CEF">
      <w:pPr>
        <w:spacing w:line="360" w:lineRule="auto"/>
        <w:jc w:val="both"/>
      </w:pPr>
      <w:r w:rsidRPr="000E2CEF">
        <w:t xml:space="preserve"> </w:t>
      </w:r>
    </w:p>
    <w:p w:rsidR="003838BF" w:rsidRPr="000E2CEF" w:rsidRDefault="003838BF" w:rsidP="000E2CEF">
      <w:pPr>
        <w:spacing w:line="360" w:lineRule="auto"/>
        <w:jc w:val="both"/>
      </w:pPr>
      <w:r w:rsidRPr="000E2CEF">
        <w:t>Assessment within the Foundation Phase relates in</w:t>
      </w:r>
      <w:r w:rsidR="00094D4C" w:rsidRPr="000E2CEF">
        <w:t xml:space="preserve"> forms of outcomes.  There are six</w:t>
      </w:r>
      <w:r w:rsidRPr="000E2CEF">
        <w:t xml:space="preserve"> possible outcomes for each area of learning c</w:t>
      </w:r>
      <w:r w:rsidR="00094D4C" w:rsidRPr="000E2CEF">
        <w:t>ited in Framework for Learning three</w:t>
      </w:r>
      <w:r w:rsidRPr="000E2CEF">
        <w:t xml:space="preserve"> - </w:t>
      </w:r>
      <w:r w:rsidR="00094D4C" w:rsidRPr="000E2CEF">
        <w:t>seven</w:t>
      </w:r>
      <w:r w:rsidRPr="000E2CEF">
        <w:t xml:space="preserve"> yr. olds W</w:t>
      </w:r>
      <w:r w:rsidR="007073B1" w:rsidRPr="000E2CEF">
        <w:t xml:space="preserve">elsh </w:t>
      </w:r>
      <w:r w:rsidRPr="000E2CEF">
        <w:t>A</w:t>
      </w:r>
      <w:r w:rsidR="007073B1" w:rsidRPr="000E2CEF">
        <w:t xml:space="preserve">ssembly </w:t>
      </w:r>
      <w:r w:rsidRPr="000E2CEF">
        <w:t>G</w:t>
      </w:r>
      <w:r w:rsidR="007073B1" w:rsidRPr="000E2CEF">
        <w:t>overnment</w:t>
      </w:r>
      <w:r w:rsidRPr="000E2CEF">
        <w:t xml:space="preserve"> (2008).  When children reach the end of the Foundation Phase the class teacher assesses their attainment and matches it to the outcome which best describes the child’s performance.  The aim is to achieve a holistic view of the child’s development and progress.  For as De</w:t>
      </w:r>
      <w:r w:rsidR="006D0F3F" w:rsidRPr="000E2CEF">
        <w:t>vereux</w:t>
      </w:r>
      <w:r w:rsidR="00CA6AF5" w:rsidRPr="000E2CEF">
        <w:t xml:space="preserve"> </w:t>
      </w:r>
      <w:r w:rsidR="006D0F3F" w:rsidRPr="000E2CEF">
        <w:t>&amp; Miller</w:t>
      </w:r>
      <w:r w:rsidR="00CA6AF5" w:rsidRPr="000E2CEF">
        <w:t xml:space="preserve"> (2003</w:t>
      </w:r>
      <w:r w:rsidR="006D0F3F" w:rsidRPr="000E2CEF">
        <w:t xml:space="preserve"> p.192</w:t>
      </w:r>
      <w:r w:rsidR="00CA6AF5" w:rsidRPr="000E2CEF">
        <w:t>) state “</w:t>
      </w:r>
      <w:r w:rsidRPr="000E2CEF">
        <w:t>collecting evidence of competence, creativity, persistence, imagination and socialisation gives us insight into the child’s growing intellect and personality and enables professionals to provide the best supportive learning e</w:t>
      </w:r>
      <w:r w:rsidR="00CA6AF5" w:rsidRPr="000E2CEF">
        <w:t>nvironment for each individual.”</w:t>
      </w:r>
      <w:r w:rsidRPr="000E2CEF">
        <w:t xml:space="preserve">  The Foundation Phase concentrates on the stage of the child and not the age.  A prominent disadvantage to assessment within the Foundation Phase is; Local Education Authorities expect children to achieve results as previously gained in the Early Years curriculum.  In practise results may be si</w:t>
      </w:r>
      <w:r w:rsidR="00CA6AF5" w:rsidRPr="000E2CEF">
        <w:t xml:space="preserve">gnificantly different as </w:t>
      </w:r>
      <w:r w:rsidRPr="000E2CEF">
        <w:t xml:space="preserve">teaching is more relaxed and children are allowed to learn at their own pace. </w:t>
      </w:r>
    </w:p>
    <w:p w:rsidR="00AE3BD5" w:rsidRPr="000E2CEF" w:rsidRDefault="00AE3BD5" w:rsidP="000E2CEF">
      <w:pPr>
        <w:spacing w:line="360" w:lineRule="auto"/>
        <w:jc w:val="both"/>
      </w:pPr>
    </w:p>
    <w:p w:rsidR="003838BF" w:rsidRPr="000E2CEF" w:rsidRDefault="0040569A" w:rsidP="000E2CEF">
      <w:pPr>
        <w:spacing w:line="360" w:lineRule="auto"/>
        <w:jc w:val="both"/>
        <w:rPr>
          <w:b/>
          <w:u w:val="single"/>
        </w:rPr>
      </w:pPr>
      <w:r w:rsidRPr="000E2CEF">
        <w:rPr>
          <w:b/>
          <w:u w:val="single"/>
        </w:rPr>
        <w:t>National Curriculum</w:t>
      </w:r>
      <w:r w:rsidR="001B5708" w:rsidRPr="000E2CEF">
        <w:rPr>
          <w:b/>
          <w:u w:val="single"/>
        </w:rPr>
        <w:t xml:space="preserve"> for Primary Children</w:t>
      </w:r>
    </w:p>
    <w:p w:rsidR="003838BF" w:rsidRPr="000E2CEF" w:rsidRDefault="003838BF" w:rsidP="000E2CEF">
      <w:pPr>
        <w:spacing w:line="360" w:lineRule="auto"/>
        <w:jc w:val="both"/>
      </w:pPr>
      <w:r w:rsidRPr="000E2CEF">
        <w:t xml:space="preserve">For children aged </w:t>
      </w:r>
      <w:r w:rsidR="00094D4C" w:rsidRPr="000E2CEF">
        <w:t>seven</w:t>
      </w:r>
      <w:r w:rsidRPr="000E2CEF">
        <w:t xml:space="preserve"> years the Foundation Phase finishes and the National Curriculum begins.  The Government initially introduced the National Curriculum in 1988 for England and Wales. In 2008 it was revised and updated to accommodate The Foundation Phase, br</w:t>
      </w:r>
      <w:r w:rsidR="00094D4C" w:rsidRPr="000E2CEF">
        <w:t>inging learning into the twenty first</w:t>
      </w:r>
      <w:r w:rsidRPr="000E2CEF">
        <w:t xml:space="preserve"> century.   Wales’ version incorporates Curriculum Cymreig to enable children to have a sense of their own nationality, to discover what it means to be welsh and to learn the welsh language. </w:t>
      </w:r>
    </w:p>
    <w:p w:rsidR="003838BF" w:rsidRPr="000E2CEF" w:rsidRDefault="003838BF" w:rsidP="000E2CEF">
      <w:pPr>
        <w:spacing w:line="360" w:lineRule="auto"/>
        <w:jc w:val="both"/>
      </w:pPr>
      <w:r w:rsidRPr="000E2CEF">
        <w:t xml:space="preserve"> </w:t>
      </w:r>
    </w:p>
    <w:p w:rsidR="003838BF" w:rsidRPr="000E2CEF" w:rsidRDefault="003838BF" w:rsidP="000E2CEF">
      <w:pPr>
        <w:spacing w:line="360" w:lineRule="auto"/>
        <w:jc w:val="both"/>
      </w:pPr>
      <w:r w:rsidRPr="000E2CEF">
        <w:t xml:space="preserve">The revised version focuses on the learner providing continuity through each key stage.  Like Birth to Three Matters and The Foundation Phase it gives hands on learning significance.  Piaget </w:t>
      </w:r>
      <w:r w:rsidR="00CA6AF5" w:rsidRPr="000E2CEF">
        <w:t>as stated in Macleod-Brudenell (2004</w:t>
      </w:r>
      <w:r w:rsidR="006D0F3F" w:rsidRPr="000E2CEF">
        <w:t xml:space="preserve"> p.140</w:t>
      </w:r>
      <w:r w:rsidR="00CA6AF5" w:rsidRPr="000E2CEF">
        <w:t>) “</w:t>
      </w:r>
      <w:r w:rsidRPr="000E2CEF">
        <w:t>proposed that humans</w:t>
      </w:r>
      <w:r w:rsidR="005F1054" w:rsidRPr="000E2CEF">
        <w:t xml:space="preserve"> </w:t>
      </w:r>
      <w:r w:rsidRPr="000E2CEF">
        <w:t>construct their own knowledge through their experience of the world and that they learn by doing this rather than b</w:t>
      </w:r>
      <w:r w:rsidR="00CA6AF5" w:rsidRPr="000E2CEF">
        <w:t>eing told or given information.”</w:t>
      </w:r>
      <w:r w:rsidRPr="000E2CEF">
        <w:t xml:space="preserve">   It was designed to be flexible and free from time </w:t>
      </w:r>
      <w:r w:rsidRPr="000E2CEF">
        <w:lastRenderedPageBreak/>
        <w:t>constraints within reason.  All subject areas must be covered promoting the use of a range of skills throughout.  Like the Foundation Phase it encouraged differentiation to suit individual children’s needs.  Both curriculums aim to develop thinking, communication, information computer technology and number.</w:t>
      </w:r>
    </w:p>
    <w:p w:rsidR="003838BF" w:rsidRPr="000E2CEF" w:rsidRDefault="003838BF" w:rsidP="000E2CEF">
      <w:pPr>
        <w:spacing w:line="360" w:lineRule="auto"/>
        <w:jc w:val="both"/>
      </w:pPr>
      <w:r w:rsidRPr="000E2CEF">
        <w:t xml:space="preserve"> </w:t>
      </w:r>
    </w:p>
    <w:p w:rsidR="003838BF" w:rsidRPr="000E2CEF" w:rsidRDefault="003838BF" w:rsidP="000E2CEF">
      <w:pPr>
        <w:spacing w:line="360" w:lineRule="auto"/>
        <w:jc w:val="both"/>
      </w:pPr>
      <w:r w:rsidRPr="000E2CEF">
        <w:t xml:space="preserve">The National Curriculum aimed to give responsibility and control back to school.  Schools are free to organize and deliver the curriculum to best suit the children they work with.  The focus being on the range of skills taught this can be done through topics and </w:t>
      </w:r>
      <w:r w:rsidR="005735CA" w:rsidRPr="000E2CEF">
        <w:t>themes.  Special attention is</w:t>
      </w:r>
      <w:r w:rsidRPr="000E2CEF">
        <w:t xml:space="preserve"> </w:t>
      </w:r>
      <w:r w:rsidR="00480292" w:rsidRPr="000E2CEF">
        <w:t xml:space="preserve">to be </w:t>
      </w:r>
      <w:r w:rsidRPr="000E2CEF">
        <w:t>paid to transition periods e.g. from</w:t>
      </w:r>
      <w:r w:rsidR="00094D4C" w:rsidRPr="000E2CEF">
        <w:t xml:space="preserve"> Foundation Phase to Key Stage two</w:t>
      </w:r>
      <w:r w:rsidRPr="000E2CEF">
        <w:t xml:space="preserve"> in the National Curriculum.  This is to ensure continuity and consistency between each stage and to ensure skills can be built upon and enhanced rather th</w:t>
      </w:r>
      <w:r w:rsidR="00094D4C" w:rsidRPr="000E2CEF">
        <w:t>an repeated.  Empirical</w:t>
      </w:r>
      <w:r w:rsidR="00480292" w:rsidRPr="000E2CEF">
        <w:t xml:space="preserve"> evidence suggests that</w:t>
      </w:r>
      <w:r w:rsidRPr="000E2CEF">
        <w:t xml:space="preserve"> not enough time is given for transition between The Foundation Phase and Key </w:t>
      </w:r>
      <w:r w:rsidR="00094D4C" w:rsidRPr="000E2CEF">
        <w:t>stage two</w:t>
      </w:r>
      <w:r w:rsidRPr="000E2CEF">
        <w:t xml:space="preserve">. It is vital that good communication exists and that information is passed on to the relevant people.  </w:t>
      </w:r>
      <w:r w:rsidR="00480292" w:rsidRPr="000E2CEF">
        <w:t>“</w:t>
      </w:r>
      <w:r w:rsidRPr="000E2CEF">
        <w:t>A whole school approach is crucial</w:t>
      </w:r>
      <w:r w:rsidR="00480292" w:rsidRPr="000E2CEF">
        <w:t>”</w:t>
      </w:r>
      <w:r w:rsidRPr="000E2CEF">
        <w:t xml:space="preserve"> as stated in </w:t>
      </w:r>
      <w:r w:rsidR="00480292" w:rsidRPr="000E2CEF">
        <w:t xml:space="preserve">the document </w:t>
      </w:r>
      <w:r w:rsidRPr="000E2CEF">
        <w:t xml:space="preserve">Making </w:t>
      </w:r>
      <w:r w:rsidR="00480292" w:rsidRPr="000E2CEF">
        <w:t>the Most of Learning (2008</w:t>
      </w:r>
      <w:r w:rsidR="006D0F3F" w:rsidRPr="000E2CEF">
        <w:t xml:space="preserve"> p.10</w:t>
      </w:r>
      <w:r w:rsidRPr="000E2CEF">
        <w:t>).</w:t>
      </w:r>
    </w:p>
    <w:p w:rsidR="003838BF" w:rsidRPr="000E2CEF" w:rsidRDefault="003838BF" w:rsidP="000E2CEF">
      <w:pPr>
        <w:spacing w:line="360" w:lineRule="auto"/>
        <w:jc w:val="both"/>
      </w:pPr>
      <w:r w:rsidRPr="000E2CEF">
        <w:t xml:space="preserve"> </w:t>
      </w:r>
    </w:p>
    <w:p w:rsidR="003838BF" w:rsidRPr="000E2CEF" w:rsidRDefault="003838BF" w:rsidP="000E2CEF">
      <w:pPr>
        <w:spacing w:line="360" w:lineRule="auto"/>
        <w:jc w:val="both"/>
      </w:pPr>
      <w:r w:rsidRPr="000E2CEF">
        <w:t>Assessments are on-going in The National Curriculum and completed on a daily basis whether by the practitioner or pupils themselves.  Learners are given feedback and participate in setting their own targets. This enables children to take responsibility for their own learning. Close monitoring is requir</w:t>
      </w:r>
      <w:r w:rsidR="0041069A" w:rsidRPr="000E2CEF">
        <w:t>ed in target setting as</w:t>
      </w:r>
      <w:r w:rsidRPr="000E2CEF">
        <w:t xml:space="preserve"> less able child may have low aspirations for themselves.  Targets are used for planning rather than reporting.  As with the Foundation Phase the National Curriculum has set outcomes.  The teacher involved makes a judgement and places the outcome for a child on a best-fit basis.  They are expect</w:t>
      </w:r>
      <w:r w:rsidR="00094D4C" w:rsidRPr="000E2CEF">
        <w:t>ed to improve by one level every two</w:t>
      </w:r>
      <w:r w:rsidRPr="000E2CEF">
        <w:t xml:space="preserve"> y</w:t>
      </w:r>
      <w:r w:rsidR="00094D4C" w:rsidRPr="000E2CEF">
        <w:t>ears.  At the end of Key stage two</w:t>
      </w:r>
      <w:r w:rsidRPr="000E2CEF">
        <w:t xml:space="preserve"> children should be working wit</w:t>
      </w:r>
      <w:r w:rsidR="00094D4C" w:rsidRPr="000E2CEF">
        <w:t xml:space="preserve">hin National Curriculum Levels two-  five </w:t>
      </w:r>
      <w:r w:rsidRPr="000E2CEF">
        <w:t xml:space="preserve">the average </w:t>
      </w:r>
      <w:r w:rsidR="00094D4C" w:rsidRPr="000E2CEF">
        <w:t>learner should achieve a level four</w:t>
      </w:r>
      <w:r w:rsidRPr="000E2CEF">
        <w:t>.</w:t>
      </w:r>
    </w:p>
    <w:p w:rsidR="00AE6255" w:rsidRPr="000E2CEF" w:rsidRDefault="00AE6255" w:rsidP="000E2CEF">
      <w:pPr>
        <w:spacing w:line="360" w:lineRule="auto"/>
        <w:jc w:val="both"/>
      </w:pPr>
    </w:p>
    <w:p w:rsidR="003838BF" w:rsidRPr="000E2CEF" w:rsidRDefault="00AE3BD5" w:rsidP="000E2CEF">
      <w:pPr>
        <w:spacing w:line="360" w:lineRule="auto"/>
        <w:jc w:val="both"/>
        <w:rPr>
          <w:b/>
          <w:u w:val="single"/>
        </w:rPr>
      </w:pPr>
      <w:r w:rsidRPr="000E2CEF">
        <w:rPr>
          <w:b/>
          <w:u w:val="single"/>
        </w:rPr>
        <w:t>Comparison of the Three Stages</w:t>
      </w:r>
    </w:p>
    <w:p w:rsidR="003838BF" w:rsidRPr="000E2CEF" w:rsidRDefault="005735CA" w:rsidP="000E2CEF">
      <w:pPr>
        <w:spacing w:line="360" w:lineRule="auto"/>
        <w:jc w:val="both"/>
      </w:pPr>
      <w:r w:rsidRPr="000E2CEF">
        <w:t>Birth to Three matters has four</w:t>
      </w:r>
      <w:r w:rsidR="003838BF" w:rsidRPr="000E2CEF">
        <w:t xml:space="preserve"> areas, w</w:t>
      </w:r>
      <w:r w:rsidRPr="000E2CEF">
        <w:t>hich have then been split into four</w:t>
      </w:r>
      <w:r w:rsidR="003838BF" w:rsidRPr="000E2CEF">
        <w:t xml:space="preserve"> components, looking at each part in more detail.  Although these divisions ar</w:t>
      </w:r>
      <w:r w:rsidR="000D1052" w:rsidRPr="000E2CEF">
        <w:t>e in place as cited in Johnson</w:t>
      </w:r>
      <w:r w:rsidR="003838BF" w:rsidRPr="000E2CEF">
        <w:t xml:space="preserve"> </w:t>
      </w:r>
      <w:r w:rsidR="0041069A" w:rsidRPr="000E2CEF">
        <w:t>&amp; Nahmad Williams (2009</w:t>
      </w:r>
      <w:r w:rsidR="006D0F3F" w:rsidRPr="000E2CEF">
        <w:t xml:space="preserve"> p. 268</w:t>
      </w:r>
      <w:r w:rsidR="0041069A" w:rsidRPr="000E2CEF">
        <w:t>) “</w:t>
      </w:r>
      <w:r w:rsidR="003838BF" w:rsidRPr="000E2CEF">
        <w:t>it is acknowledged that there is considerable overlap and that developme</w:t>
      </w:r>
      <w:r w:rsidR="0041069A" w:rsidRPr="000E2CEF">
        <w:t xml:space="preserve">nt cannot be compartmentalised.”  </w:t>
      </w:r>
      <w:r w:rsidR="00AE3BD5" w:rsidRPr="000E2CEF">
        <w:t xml:space="preserve"> T</w:t>
      </w:r>
      <w:r w:rsidR="003838BF" w:rsidRPr="000E2CEF">
        <w:t xml:space="preserve">his </w:t>
      </w:r>
      <w:r w:rsidR="0041069A" w:rsidRPr="000E2CEF">
        <w:t>could lead</w:t>
      </w:r>
      <w:r w:rsidR="003838BF" w:rsidRPr="000E2CEF">
        <w:t xml:space="preserve"> the document open for misinterpretation.   Birth to Three matters proposes to better prepare children for school.  A disadvantage of this could be pushing a child to do something they may not be ready for and putting them off learning.  Children develop at different rates and could be more content</w:t>
      </w:r>
      <w:r w:rsidR="0041069A" w:rsidRPr="000E2CEF">
        <w:t xml:space="preserve"> if </w:t>
      </w:r>
      <w:r w:rsidR="0041069A" w:rsidRPr="000E2CEF">
        <w:lastRenderedPageBreak/>
        <w:t>allowed to do so.  Bruce</w:t>
      </w:r>
      <w:r w:rsidR="003838BF" w:rsidRPr="000E2CEF">
        <w:t xml:space="preserve"> (1996) acknowledges if you provide children with what they need as children it will support their preparation for adult life.</w:t>
      </w:r>
    </w:p>
    <w:p w:rsidR="003838BF" w:rsidRPr="000E2CEF" w:rsidRDefault="003838BF" w:rsidP="000E2CEF">
      <w:pPr>
        <w:spacing w:line="360" w:lineRule="auto"/>
        <w:jc w:val="both"/>
      </w:pPr>
      <w:r w:rsidRPr="000E2CEF">
        <w:t xml:space="preserve"> </w:t>
      </w:r>
    </w:p>
    <w:p w:rsidR="003838BF" w:rsidRPr="000E2CEF" w:rsidRDefault="00AE3BD5" w:rsidP="000E2CEF">
      <w:pPr>
        <w:spacing w:line="360" w:lineRule="auto"/>
        <w:jc w:val="both"/>
      </w:pPr>
      <w:r w:rsidRPr="000E2CEF">
        <w:t>D</w:t>
      </w:r>
      <w:r w:rsidR="003838BF" w:rsidRPr="000E2CEF">
        <w:t>isadvantage of The Foundation Phase is play is not suitable for every child; a more able child may become bored and disinterested.  I feel a more balanced approach between work and play would be beneficial.</w:t>
      </w:r>
    </w:p>
    <w:p w:rsidR="003838BF" w:rsidRPr="000E2CEF" w:rsidRDefault="003838BF" w:rsidP="000E2CEF">
      <w:pPr>
        <w:spacing w:line="360" w:lineRule="auto"/>
        <w:jc w:val="both"/>
      </w:pPr>
      <w:r w:rsidRPr="000E2CEF">
        <w:t xml:space="preserve"> </w:t>
      </w:r>
    </w:p>
    <w:p w:rsidR="003838BF" w:rsidRPr="000E2CEF" w:rsidRDefault="003838BF" w:rsidP="000E2CEF">
      <w:pPr>
        <w:spacing w:line="360" w:lineRule="auto"/>
        <w:jc w:val="both"/>
      </w:pPr>
      <w:r w:rsidRPr="000E2CEF">
        <w:t>The National Curriculum is v</w:t>
      </w:r>
      <w:r w:rsidR="0041069A" w:rsidRPr="000E2CEF">
        <w:t>ery much work based,</w:t>
      </w:r>
      <w:r w:rsidRPr="000E2CEF">
        <w:t xml:space="preserve"> the transition from The Foundation Phase could be a difficult one.  Children will be expected to sit at tables and complete written activiti</w:t>
      </w:r>
      <w:r w:rsidR="0041069A" w:rsidRPr="000E2CEF">
        <w:t>es to a fair standard.  S</w:t>
      </w:r>
      <w:r w:rsidRPr="000E2CEF">
        <w:t>ome children may find this difficult to cope with and may take some time to adjust to their new environment.</w:t>
      </w:r>
    </w:p>
    <w:p w:rsidR="003838BF" w:rsidRPr="000E2CEF" w:rsidRDefault="003838BF" w:rsidP="000E2CEF">
      <w:pPr>
        <w:spacing w:line="360" w:lineRule="auto"/>
        <w:jc w:val="both"/>
      </w:pPr>
      <w:r w:rsidRPr="000E2CEF">
        <w:t xml:space="preserve"> </w:t>
      </w:r>
    </w:p>
    <w:p w:rsidR="003838BF" w:rsidRPr="000E2CEF" w:rsidRDefault="003838BF" w:rsidP="000E2CEF">
      <w:pPr>
        <w:spacing w:line="360" w:lineRule="auto"/>
        <w:jc w:val="both"/>
      </w:pPr>
      <w:r w:rsidRPr="000E2CEF">
        <w:t>Within the Foundation Phase and Birth to Three Matters there is a strong emp</w:t>
      </w:r>
      <w:r w:rsidR="0041069A" w:rsidRPr="000E2CEF">
        <w:t>hasis on observations.  O</w:t>
      </w:r>
      <w:r w:rsidRPr="000E2CEF">
        <w:t>bservations are very important</w:t>
      </w:r>
      <w:r w:rsidR="007000AB" w:rsidRPr="000E2CEF">
        <w:t xml:space="preserve"> because they support the practitioner in identifying the learner’s strengths and weaknesses which will allow improved planning for appropriate learning activities. However,</w:t>
      </w:r>
      <w:r w:rsidRPr="000E2CEF">
        <w:t xml:space="preserve"> exceptions must be made if a child is unwell or not their usual self I think the best way to get around this would be to observe one particular activity more than once before filling in assessment and recording sheets.  The National Curriculum has less emphasis on observations and in practise relies heavily on end of year test results.  Test environments can make a child anxious and stressed this can affect their performance.  To gain a full picture of a child I think that the work/activities the child has undertaken throughout the year should be taken into account.</w:t>
      </w:r>
    </w:p>
    <w:p w:rsidR="003838BF" w:rsidRPr="000E2CEF" w:rsidRDefault="003838BF" w:rsidP="000E2CEF">
      <w:pPr>
        <w:spacing w:line="360" w:lineRule="auto"/>
        <w:jc w:val="both"/>
        <w:rPr>
          <w:b/>
          <w:u w:val="single"/>
        </w:rPr>
      </w:pPr>
      <w:r w:rsidRPr="000E2CEF">
        <w:rPr>
          <w:b/>
          <w:u w:val="single"/>
        </w:rPr>
        <w:t xml:space="preserve"> </w:t>
      </w:r>
    </w:p>
    <w:p w:rsidR="003838BF" w:rsidRPr="000E2CEF" w:rsidRDefault="003838BF" w:rsidP="000E2CEF">
      <w:pPr>
        <w:spacing w:line="360" w:lineRule="auto"/>
        <w:jc w:val="both"/>
      </w:pPr>
      <w:r w:rsidRPr="000E2CEF">
        <w:t>In summary Birth to Three Matters, The Foundation Phase and The National Curriculum strive to provide continuity.  Each follows on from the other ensuring a fair holistic approach to education.  Provision has been in all areas to ensure equal opportunities for all children regardless of ability, disability, gender, race or culture.  In fact all three embrace diversity.   Birth to Three Matters is the only one in this repo</w:t>
      </w:r>
      <w:r w:rsidR="00901657" w:rsidRPr="000E2CEF">
        <w:t>rt to be non-statutory.  It</w:t>
      </w:r>
      <w:r w:rsidRPr="000E2CEF">
        <w:t xml:space="preserve"> places importance on the practitioner and the child.  Birth to Three Matters and The Foundation Phase place significant importance on parents and home to school lin</w:t>
      </w:r>
      <w:r w:rsidR="0041069A" w:rsidRPr="000E2CEF">
        <w:t xml:space="preserve">ks.  For as Macleod-Brudenell </w:t>
      </w:r>
      <w:r w:rsidR="006D0F3F" w:rsidRPr="000E2CEF">
        <w:t>(2004 p52)</w:t>
      </w:r>
      <w:r w:rsidR="0041069A" w:rsidRPr="000E2CEF">
        <w:t xml:space="preserve"> states “</w:t>
      </w:r>
      <w:r w:rsidRPr="000E2CEF">
        <w:t>A practitioner in an early years setting works in a people centred service, the service users comprise parents, children and their families.  The quality of this service is base</w:t>
      </w:r>
      <w:r w:rsidR="0041069A" w:rsidRPr="000E2CEF">
        <w:t>d upon effective relationships”.</w:t>
      </w:r>
      <w:r w:rsidRPr="000E2CEF">
        <w:t xml:space="preserve"> </w:t>
      </w:r>
    </w:p>
    <w:p w:rsidR="003838BF" w:rsidRPr="000E2CEF" w:rsidRDefault="003838BF" w:rsidP="000E2CEF">
      <w:pPr>
        <w:spacing w:line="360" w:lineRule="auto"/>
        <w:jc w:val="both"/>
      </w:pPr>
    </w:p>
    <w:p w:rsidR="003838BF" w:rsidRPr="000E2CEF" w:rsidRDefault="003838BF" w:rsidP="000E2CEF">
      <w:pPr>
        <w:spacing w:line="360" w:lineRule="auto"/>
        <w:jc w:val="both"/>
        <w:rPr>
          <w:rFonts w:eastAsia="Times New Roman"/>
          <w:color w:val="000000"/>
        </w:rPr>
      </w:pPr>
      <w:r w:rsidRPr="000E2CEF">
        <w:rPr>
          <w:rFonts w:eastAsia="Times New Roman"/>
          <w:color w:val="000000"/>
        </w:rPr>
        <w:lastRenderedPageBreak/>
        <w:t>However</w:t>
      </w:r>
      <w:r w:rsidR="005F1054" w:rsidRPr="000E2CEF">
        <w:rPr>
          <w:rFonts w:eastAsia="Times New Roman"/>
          <w:color w:val="000000"/>
        </w:rPr>
        <w:t xml:space="preserve">, </w:t>
      </w:r>
      <w:r w:rsidRPr="000E2CEF">
        <w:rPr>
          <w:rFonts w:eastAsia="Times New Roman"/>
          <w:color w:val="000000"/>
        </w:rPr>
        <w:t>Wales is currently underachieving with some significance in all areas.  </w:t>
      </w:r>
      <w:r w:rsidR="00AE3BD5" w:rsidRPr="000E2CEF">
        <w:rPr>
          <w:rFonts w:eastAsia="Times New Roman"/>
          <w:color w:val="000000"/>
        </w:rPr>
        <w:t>Programme for International Student Assessment</w:t>
      </w:r>
      <w:r w:rsidRPr="000E2CEF">
        <w:rPr>
          <w:rFonts w:eastAsia="Times New Roman"/>
          <w:color w:val="000000"/>
        </w:rPr>
        <w:t xml:space="preserve"> </w:t>
      </w:r>
      <w:r w:rsidR="00AE3BD5" w:rsidRPr="000E2CEF">
        <w:rPr>
          <w:rFonts w:eastAsia="Times New Roman"/>
          <w:color w:val="000000"/>
        </w:rPr>
        <w:t>(</w:t>
      </w:r>
      <w:r w:rsidRPr="000E2CEF">
        <w:rPr>
          <w:rFonts w:eastAsia="Times New Roman"/>
          <w:color w:val="000000"/>
        </w:rPr>
        <w:t>PISA</w:t>
      </w:r>
      <w:r w:rsidR="00AE3BD5" w:rsidRPr="000E2CEF">
        <w:rPr>
          <w:rFonts w:eastAsia="Times New Roman"/>
          <w:color w:val="000000"/>
        </w:rPr>
        <w:t xml:space="preserve">) </w:t>
      </w:r>
      <w:r w:rsidRPr="000E2CEF">
        <w:rPr>
          <w:rFonts w:eastAsia="Times New Roman"/>
          <w:color w:val="000000"/>
        </w:rPr>
        <w:t xml:space="preserve">data </w:t>
      </w:r>
      <w:r w:rsidR="00AE3BD5" w:rsidRPr="000E2CEF">
        <w:rPr>
          <w:rFonts w:eastAsia="Times New Roman"/>
          <w:color w:val="000000"/>
        </w:rPr>
        <w:t>highlight this</w:t>
      </w:r>
      <w:r w:rsidRPr="000E2CEF">
        <w:rPr>
          <w:rFonts w:eastAsia="Times New Roman"/>
          <w:color w:val="000000"/>
        </w:rPr>
        <w:t>. PISA is an international assessment for 15 year old students and takes place every 3 years.</w:t>
      </w:r>
    </w:p>
    <w:p w:rsidR="009913BB" w:rsidRPr="000E2CEF" w:rsidRDefault="009913BB" w:rsidP="000E2CEF">
      <w:pPr>
        <w:spacing w:line="360" w:lineRule="auto"/>
        <w:jc w:val="both"/>
        <w:rPr>
          <w:rFonts w:eastAsia="Times New Roman"/>
          <w:color w:val="000000"/>
        </w:rPr>
      </w:pPr>
    </w:p>
    <w:p w:rsidR="009913BB" w:rsidRPr="000E2CEF" w:rsidRDefault="009913BB" w:rsidP="000E2CEF">
      <w:pPr>
        <w:spacing w:line="360" w:lineRule="auto"/>
        <w:jc w:val="both"/>
        <w:rPr>
          <w:rFonts w:eastAsia="Times New Roman"/>
          <w:b/>
          <w:color w:val="000000"/>
          <w:u w:val="single"/>
        </w:rPr>
      </w:pPr>
      <w:r w:rsidRPr="000E2CEF">
        <w:rPr>
          <w:rFonts w:eastAsia="Times New Roman"/>
          <w:b/>
          <w:color w:val="000000"/>
          <w:u w:val="single"/>
        </w:rPr>
        <w:t>International curricula</w:t>
      </w:r>
    </w:p>
    <w:p w:rsidR="005474F5" w:rsidRPr="000E2CEF" w:rsidRDefault="006D0F3F" w:rsidP="000E2CEF">
      <w:pPr>
        <w:spacing w:line="360" w:lineRule="auto"/>
        <w:jc w:val="both"/>
        <w:rPr>
          <w:rFonts w:eastAsia="Times New Roman"/>
          <w:color w:val="000000"/>
        </w:rPr>
      </w:pPr>
      <w:r w:rsidRPr="000E2CEF">
        <w:rPr>
          <w:rFonts w:eastAsia="Times New Roman"/>
          <w:color w:val="000000"/>
        </w:rPr>
        <w:t>See Programme for International Student Assessment (PISA) Ap</w:t>
      </w:r>
      <w:r w:rsidR="000D1052" w:rsidRPr="000E2CEF">
        <w:rPr>
          <w:rFonts w:eastAsia="Times New Roman"/>
          <w:color w:val="000000"/>
        </w:rPr>
        <w:t>p</w:t>
      </w:r>
      <w:r w:rsidRPr="000E2CEF">
        <w:rPr>
          <w:rFonts w:eastAsia="Times New Roman"/>
          <w:color w:val="000000"/>
        </w:rPr>
        <w:t>endix B</w:t>
      </w:r>
    </w:p>
    <w:p w:rsidR="004D578E" w:rsidRPr="000E2CEF" w:rsidRDefault="004D578E" w:rsidP="000E2CEF">
      <w:pPr>
        <w:spacing w:line="360" w:lineRule="auto"/>
        <w:jc w:val="both"/>
        <w:rPr>
          <w:rFonts w:eastAsia="Times New Roman"/>
          <w:color w:val="000000"/>
        </w:rPr>
      </w:pPr>
    </w:p>
    <w:p w:rsidR="003838BF" w:rsidRPr="000E2CEF" w:rsidRDefault="00866125" w:rsidP="000E2CEF">
      <w:pPr>
        <w:spacing w:line="360" w:lineRule="auto"/>
        <w:jc w:val="both"/>
        <w:rPr>
          <w:rFonts w:eastAsia="Times New Roman"/>
          <w:color w:val="000000"/>
        </w:rPr>
      </w:pPr>
      <w:r w:rsidRPr="000E2CEF">
        <w:rPr>
          <w:rFonts w:eastAsia="Times New Roman"/>
          <w:color w:val="000000"/>
        </w:rPr>
        <w:t xml:space="preserve">There are many countries achieving highly in the PISA however for the purpose of this assignment I have concentrated on Singapore.  </w:t>
      </w:r>
      <w:r w:rsidR="003838BF" w:rsidRPr="000E2CEF">
        <w:rPr>
          <w:rFonts w:eastAsia="Times New Roman"/>
          <w:color w:val="000000"/>
        </w:rPr>
        <w:t>Singapore is at the top of the table therefore it is worthy of researching the curriculum they use and making comparisons to</w:t>
      </w:r>
      <w:r w:rsidR="00C26D82" w:rsidRPr="000E2CEF">
        <w:rPr>
          <w:rFonts w:eastAsia="Times New Roman"/>
          <w:color w:val="000000"/>
        </w:rPr>
        <w:t xml:space="preserve"> the New Curriculum for Wales. </w:t>
      </w:r>
      <w:r w:rsidR="003838BF" w:rsidRPr="000E2CEF">
        <w:rPr>
          <w:rFonts w:eastAsia="Times New Roman"/>
          <w:color w:val="000000"/>
        </w:rPr>
        <w:t>However we should be careful to consider culture, environmental and needs differentiation.</w:t>
      </w:r>
    </w:p>
    <w:p w:rsidR="00DA39AE" w:rsidRPr="000E2CEF" w:rsidRDefault="00DA39AE" w:rsidP="000E2CEF">
      <w:pPr>
        <w:spacing w:line="360" w:lineRule="auto"/>
        <w:jc w:val="both"/>
        <w:rPr>
          <w:rFonts w:eastAsia="Times New Roman"/>
          <w:color w:val="000000"/>
        </w:rPr>
      </w:pPr>
    </w:p>
    <w:p w:rsidR="003838BF" w:rsidRPr="000E2CEF" w:rsidRDefault="003838BF" w:rsidP="000E2CEF">
      <w:pPr>
        <w:spacing w:line="360" w:lineRule="auto"/>
        <w:jc w:val="both"/>
        <w:rPr>
          <w:rFonts w:eastAsia="Times New Roman"/>
          <w:color w:val="000000"/>
        </w:rPr>
      </w:pPr>
      <w:r w:rsidRPr="000E2CEF">
        <w:rPr>
          <w:rFonts w:eastAsia="Times New Roman"/>
          <w:color w:val="000000"/>
        </w:rPr>
        <w:t>Singapore education offers presch</w:t>
      </w:r>
      <w:r w:rsidR="005735CA" w:rsidRPr="000E2CEF">
        <w:rPr>
          <w:rFonts w:eastAsia="Times New Roman"/>
          <w:color w:val="000000"/>
        </w:rPr>
        <w:t>ool learning for children aged three</w:t>
      </w:r>
      <w:r w:rsidRPr="000E2CEF">
        <w:rPr>
          <w:rFonts w:eastAsia="Times New Roman"/>
          <w:color w:val="000000"/>
        </w:rPr>
        <w:t>. Primary schooling start</w:t>
      </w:r>
      <w:r w:rsidR="005F1054" w:rsidRPr="000E2CEF">
        <w:rPr>
          <w:rFonts w:eastAsia="Times New Roman"/>
          <w:color w:val="000000"/>
        </w:rPr>
        <w:t>s</w:t>
      </w:r>
      <w:r w:rsidRPr="000E2CEF">
        <w:rPr>
          <w:rFonts w:eastAsia="Times New Roman"/>
          <w:color w:val="000000"/>
        </w:rPr>
        <w:t xml:space="preserve"> at aged </w:t>
      </w:r>
      <w:r w:rsidR="00094D4C" w:rsidRPr="000E2CEF">
        <w:rPr>
          <w:rFonts w:eastAsia="Times New Roman"/>
          <w:color w:val="000000"/>
        </w:rPr>
        <w:t>seven</w:t>
      </w:r>
      <w:r w:rsidRPr="000E2CEF">
        <w:rPr>
          <w:rFonts w:eastAsia="Times New Roman"/>
          <w:color w:val="000000"/>
        </w:rPr>
        <w:t xml:space="preserve"> and secondary is for learner</w:t>
      </w:r>
      <w:r w:rsidR="005F1054" w:rsidRPr="000E2CEF">
        <w:rPr>
          <w:rFonts w:eastAsia="Times New Roman"/>
          <w:color w:val="000000"/>
        </w:rPr>
        <w:t>s</w:t>
      </w:r>
      <w:r w:rsidR="005735CA" w:rsidRPr="000E2CEF">
        <w:rPr>
          <w:rFonts w:eastAsia="Times New Roman"/>
          <w:color w:val="000000"/>
        </w:rPr>
        <w:t xml:space="preserve"> aged twelve to sixteen</w:t>
      </w:r>
      <w:r w:rsidRPr="000E2CEF">
        <w:rPr>
          <w:rFonts w:eastAsia="Times New Roman"/>
          <w:color w:val="000000"/>
        </w:rPr>
        <w:t>.  After this period</w:t>
      </w:r>
      <w:r w:rsidR="005F1054" w:rsidRPr="000E2CEF">
        <w:rPr>
          <w:rFonts w:eastAsia="Times New Roman"/>
          <w:color w:val="000000"/>
        </w:rPr>
        <w:t>,</w:t>
      </w:r>
      <w:r w:rsidRPr="000E2CEF">
        <w:rPr>
          <w:rFonts w:eastAsia="Times New Roman"/>
          <w:color w:val="000000"/>
        </w:rPr>
        <w:t xml:space="preserve"> the learner may </w:t>
      </w:r>
      <w:r w:rsidR="00A10691" w:rsidRPr="000E2CEF">
        <w:rPr>
          <w:rFonts w:eastAsia="Times New Roman"/>
          <w:color w:val="000000"/>
        </w:rPr>
        <w:t>choose</w:t>
      </w:r>
      <w:r w:rsidRPr="000E2CEF">
        <w:rPr>
          <w:rFonts w:eastAsia="Times New Roman"/>
          <w:color w:val="000000"/>
        </w:rPr>
        <w:t xml:space="preserve"> to go to university however </w:t>
      </w:r>
      <w:r w:rsidR="00AE6255" w:rsidRPr="000E2CEF">
        <w:rPr>
          <w:rFonts w:eastAsia="Times New Roman"/>
          <w:color w:val="000000"/>
        </w:rPr>
        <w:t xml:space="preserve">if they wish to attend university </w:t>
      </w:r>
      <w:r w:rsidRPr="000E2CEF">
        <w:rPr>
          <w:rFonts w:eastAsia="Times New Roman"/>
          <w:color w:val="000000"/>
        </w:rPr>
        <w:t xml:space="preserve">they must take a preliminary two year course in preparation </w:t>
      </w:r>
      <w:r w:rsidR="00A10691" w:rsidRPr="000E2CEF">
        <w:rPr>
          <w:rFonts w:eastAsia="Times New Roman"/>
          <w:color w:val="000000"/>
        </w:rPr>
        <w:t>for</w:t>
      </w:r>
      <w:r w:rsidRPr="000E2CEF">
        <w:rPr>
          <w:rFonts w:eastAsia="Times New Roman"/>
          <w:color w:val="000000"/>
        </w:rPr>
        <w:t xml:space="preserve"> these is a </w:t>
      </w:r>
      <w:r w:rsidR="00A10691" w:rsidRPr="000E2CEF">
        <w:rPr>
          <w:rFonts w:eastAsia="Times New Roman"/>
          <w:color w:val="000000"/>
        </w:rPr>
        <w:t>post-secondary</w:t>
      </w:r>
      <w:r w:rsidRPr="000E2CEF">
        <w:rPr>
          <w:rFonts w:eastAsia="Times New Roman"/>
          <w:color w:val="000000"/>
        </w:rPr>
        <w:t xml:space="preserve"> option of technical or polytechnic school.  L</w:t>
      </w:r>
      <w:r w:rsidR="005735CA" w:rsidRPr="000E2CEF">
        <w:rPr>
          <w:rFonts w:eastAsia="Times New Roman"/>
          <w:color w:val="000000"/>
        </w:rPr>
        <w:t>earner takes one exam at aged sixteen</w:t>
      </w:r>
      <w:r w:rsidRPr="000E2CEF">
        <w:rPr>
          <w:rFonts w:eastAsia="Times New Roman"/>
          <w:color w:val="000000"/>
        </w:rPr>
        <w:t>. Singaporean curricula are purpose driven</w:t>
      </w:r>
      <w:r w:rsidR="005F1054" w:rsidRPr="000E2CEF">
        <w:rPr>
          <w:rFonts w:eastAsia="Times New Roman"/>
          <w:color w:val="000000"/>
        </w:rPr>
        <w:t>. T</w:t>
      </w:r>
      <w:r w:rsidRPr="000E2CEF">
        <w:rPr>
          <w:rFonts w:eastAsia="Times New Roman"/>
          <w:color w:val="000000"/>
        </w:rPr>
        <w:t xml:space="preserve">he purposes are very similar to that of the New Curriculum for Wales. </w:t>
      </w:r>
      <w:r w:rsidR="002F1E35" w:rsidRPr="000E2CEF">
        <w:rPr>
          <w:rFonts w:eastAsia="Times New Roman"/>
          <w:color w:val="000000"/>
        </w:rPr>
        <w:t>Confident</w:t>
      </w:r>
      <w:r w:rsidR="002F1E35">
        <w:rPr>
          <w:rFonts w:eastAsia="Times New Roman"/>
          <w:color w:val="000000"/>
        </w:rPr>
        <w:t xml:space="preserve"> </w:t>
      </w:r>
      <w:r w:rsidR="002F1E35" w:rsidRPr="000E2CEF">
        <w:rPr>
          <w:rFonts w:eastAsia="Times New Roman"/>
          <w:color w:val="000000"/>
        </w:rPr>
        <w:t>- strong sense of right and wrong, effectiv</w:t>
      </w:r>
      <w:r w:rsidR="002F1E35">
        <w:rPr>
          <w:rFonts w:eastAsia="Times New Roman"/>
          <w:color w:val="000000"/>
        </w:rPr>
        <w:t>e communication and resilient. S</w:t>
      </w:r>
      <w:r w:rsidR="00A10691" w:rsidRPr="000E2CEF">
        <w:rPr>
          <w:rFonts w:eastAsia="Times New Roman"/>
          <w:color w:val="000000"/>
        </w:rPr>
        <w:t>elf-directed</w:t>
      </w:r>
      <w:r w:rsidRPr="000E2CEF">
        <w:rPr>
          <w:rFonts w:eastAsia="Times New Roman"/>
          <w:color w:val="000000"/>
        </w:rPr>
        <w:t xml:space="preserve"> responsible for own learning, questioning, reflect and perseverance. Active contributor- team work, using initiative, take risks and innovate. Concerned citizen- active role in bettering the lives of others, rooted in Singapore.  The syllabus of Singapore consists of: arts education, character &amp; citizenship, humanities, English literature &amp; language, mother tongue languages, physical &amp; sports educations and sciences. There is no separate area of learning for mathematics or information computer technology.  Which brings forth the question is this curriculum cond</w:t>
      </w:r>
      <w:r w:rsidR="000D1052" w:rsidRPr="000E2CEF">
        <w:rPr>
          <w:rFonts w:eastAsia="Times New Roman"/>
          <w:color w:val="000000"/>
        </w:rPr>
        <w:t>ucive for twenty first</w:t>
      </w:r>
      <w:r w:rsidR="007000AB" w:rsidRPr="000E2CEF">
        <w:rPr>
          <w:rFonts w:eastAsia="Times New Roman"/>
          <w:color w:val="000000"/>
        </w:rPr>
        <w:t xml:space="preserve"> century learning? </w:t>
      </w:r>
      <w:r w:rsidR="00EB6142" w:rsidRPr="000E2CEF">
        <w:rPr>
          <w:rFonts w:eastAsia="Times New Roman"/>
          <w:color w:val="000000"/>
        </w:rPr>
        <w:t>According to the article from t</w:t>
      </w:r>
      <w:r w:rsidR="007000AB" w:rsidRPr="000E2CEF">
        <w:rPr>
          <w:rFonts w:eastAsia="Times New Roman"/>
          <w:color w:val="000000"/>
        </w:rPr>
        <w:t>he ministry of education</w:t>
      </w:r>
      <w:r w:rsidR="004D578E" w:rsidRPr="000E2CEF">
        <w:rPr>
          <w:rFonts w:eastAsia="Times New Roman"/>
          <w:color w:val="000000"/>
        </w:rPr>
        <w:t xml:space="preserve"> presented by</w:t>
      </w:r>
      <w:r w:rsidR="00EB6142" w:rsidRPr="000E2CEF">
        <w:rPr>
          <w:rFonts w:eastAsia="Times New Roman"/>
          <w:color w:val="000000"/>
        </w:rPr>
        <w:t xml:space="preserve"> Wan Yee </w:t>
      </w:r>
      <w:sdt>
        <w:sdtPr>
          <w:rPr>
            <w:rFonts w:eastAsia="Times New Roman"/>
            <w:color w:val="000000"/>
          </w:rPr>
          <w:id w:val="3433857"/>
          <w:citation/>
        </w:sdtPr>
        <w:sdtEndPr/>
        <w:sdtContent>
          <w:r w:rsidR="00170650" w:rsidRPr="000E2CEF">
            <w:rPr>
              <w:rFonts w:eastAsia="Times New Roman"/>
              <w:color w:val="000000"/>
            </w:rPr>
            <w:fldChar w:fldCharType="begin"/>
          </w:r>
          <w:r w:rsidR="00EB6142" w:rsidRPr="000E2CEF">
            <w:rPr>
              <w:rFonts w:eastAsia="Times New Roman"/>
              <w:color w:val="000000"/>
            </w:rPr>
            <w:instrText xml:space="preserve"> CITATION Cho10 \n  \t  \l 2057  </w:instrText>
          </w:r>
          <w:r w:rsidR="00170650" w:rsidRPr="000E2CEF">
            <w:rPr>
              <w:rFonts w:eastAsia="Times New Roman"/>
              <w:color w:val="000000"/>
            </w:rPr>
            <w:fldChar w:fldCharType="separate"/>
          </w:r>
          <w:r w:rsidR="00EB6142" w:rsidRPr="000E2CEF">
            <w:rPr>
              <w:rFonts w:eastAsia="Times New Roman"/>
              <w:noProof/>
              <w:color w:val="000000"/>
            </w:rPr>
            <w:t>(2010)</w:t>
          </w:r>
          <w:r w:rsidR="00170650" w:rsidRPr="000E2CEF">
            <w:rPr>
              <w:rFonts w:eastAsia="Times New Roman"/>
              <w:color w:val="000000"/>
            </w:rPr>
            <w:fldChar w:fldCharType="end"/>
          </w:r>
        </w:sdtContent>
      </w:sdt>
      <w:r w:rsidR="00EB6142" w:rsidRPr="000E2CEF">
        <w:rPr>
          <w:rFonts w:eastAsia="Times New Roman"/>
          <w:color w:val="000000"/>
        </w:rPr>
        <w:t>,</w:t>
      </w:r>
      <w:r w:rsidR="007000AB" w:rsidRPr="000E2CEF">
        <w:rPr>
          <w:rFonts w:eastAsia="Times New Roman"/>
          <w:color w:val="000000"/>
        </w:rPr>
        <w:t xml:space="preserve"> Singapore</w:t>
      </w:r>
      <w:r w:rsidR="00EB6142" w:rsidRPr="000E2CEF">
        <w:rPr>
          <w:rFonts w:eastAsia="Times New Roman"/>
          <w:color w:val="000000"/>
        </w:rPr>
        <w:t xml:space="preserve"> emerging twenty first century competencies have three main heading: civic literacy, global awareness, cross-cultural skills, critical and innovative thinking and finally infor</w:t>
      </w:r>
      <w:r w:rsidR="004D578E" w:rsidRPr="000E2CEF">
        <w:rPr>
          <w:rFonts w:eastAsia="Times New Roman"/>
          <w:color w:val="000000"/>
        </w:rPr>
        <w:t>mation and communication skills t</w:t>
      </w:r>
      <w:r w:rsidR="00EB6142" w:rsidRPr="000E2CEF">
        <w:rPr>
          <w:rFonts w:eastAsia="Times New Roman"/>
          <w:color w:val="000000"/>
        </w:rPr>
        <w:t>herefore</w:t>
      </w:r>
      <w:r w:rsidR="004D578E" w:rsidRPr="000E2CEF">
        <w:rPr>
          <w:rFonts w:eastAsia="Times New Roman"/>
          <w:color w:val="000000"/>
        </w:rPr>
        <w:t>,</w:t>
      </w:r>
      <w:r w:rsidR="00EB6142" w:rsidRPr="000E2CEF">
        <w:rPr>
          <w:rFonts w:eastAsia="Times New Roman"/>
          <w:color w:val="000000"/>
        </w:rPr>
        <w:t xml:space="preserve"> ensuring full coverage for twenty first century and future learning</w:t>
      </w:r>
      <w:r w:rsidR="004D578E" w:rsidRPr="000E2CEF">
        <w:rPr>
          <w:rFonts w:eastAsia="Times New Roman"/>
          <w:color w:val="000000"/>
        </w:rPr>
        <w:t xml:space="preserve">. </w:t>
      </w:r>
      <w:r w:rsidRPr="000E2CEF">
        <w:rPr>
          <w:rFonts w:eastAsia="Times New Roman"/>
          <w:color w:val="000000"/>
        </w:rPr>
        <w:t>The aim of the Singaporean curriculum is to develop civic competencies which will empower learners to be informed, concerned and participative citizens which is one of the</w:t>
      </w:r>
      <w:r w:rsidR="005735CA" w:rsidRPr="000E2CEF">
        <w:rPr>
          <w:rFonts w:eastAsia="Times New Roman"/>
          <w:color w:val="000000"/>
        </w:rPr>
        <w:t xml:space="preserve"> four </w:t>
      </w:r>
      <w:r w:rsidRPr="000E2CEF">
        <w:rPr>
          <w:rFonts w:eastAsia="Times New Roman"/>
          <w:color w:val="000000"/>
        </w:rPr>
        <w:t xml:space="preserve">purposes in the new curriculum for Wales. It takes a thematic approach and there is an </w:t>
      </w:r>
      <w:r w:rsidRPr="000E2CEF">
        <w:rPr>
          <w:rFonts w:eastAsia="Times New Roman"/>
          <w:color w:val="000000"/>
        </w:rPr>
        <w:lastRenderedPageBreak/>
        <w:t>emphasis on inquiry based learning to provide a meaningful and experiential education.  The Singaporean ministry of education illustrates the role of the learner</w:t>
      </w:r>
      <w:r w:rsidR="004357AA" w:rsidRPr="000E2CEF">
        <w:rPr>
          <w:rFonts w:eastAsia="Times New Roman"/>
          <w:color w:val="000000"/>
        </w:rPr>
        <w:t xml:space="preserve"> and teacher see diagram </w:t>
      </w:r>
      <w:r w:rsidR="004D578E" w:rsidRPr="000E2CEF">
        <w:rPr>
          <w:rFonts w:eastAsia="Times New Roman"/>
          <w:color w:val="000000"/>
        </w:rPr>
        <w:t xml:space="preserve">1 </w:t>
      </w:r>
      <w:r w:rsidR="004357AA" w:rsidRPr="000E2CEF">
        <w:rPr>
          <w:rFonts w:eastAsia="Times New Roman"/>
          <w:color w:val="000000"/>
        </w:rPr>
        <w:t>belo</w:t>
      </w:r>
      <w:r w:rsidR="0041069A" w:rsidRPr="000E2CEF">
        <w:rPr>
          <w:rFonts w:eastAsia="Times New Roman"/>
          <w:color w:val="000000"/>
        </w:rPr>
        <w:t>w.</w:t>
      </w:r>
    </w:p>
    <w:p w:rsidR="003838BF" w:rsidRPr="000E2CEF" w:rsidRDefault="003838BF" w:rsidP="000E2CEF">
      <w:pPr>
        <w:spacing w:line="360" w:lineRule="auto"/>
        <w:jc w:val="both"/>
      </w:pPr>
      <w:r w:rsidRPr="000E2CEF">
        <w:rPr>
          <w:noProof/>
          <w:color w:val="000000"/>
          <w:lang w:eastAsia="en-GB"/>
        </w:rPr>
        <w:drawing>
          <wp:inline distT="0" distB="0" distL="0" distR="0">
            <wp:extent cx="6144862" cy="2114550"/>
            <wp:effectExtent l="19050" t="0" r="8288" b="0"/>
            <wp:docPr id="4" name="Picture 4" descr="https://lh5.googleusercontent.com/ECks3SWpLDZiXW1NGJHepzJNRv_3V7ZQgAqH-uWV0yjlqdhVXkddG3GLnlPD17M04JrGDhgsaINubdBbt_8yJLpmSe8C0QXD4t-7kTvvki-hF6wMLDC2t2h_qyZIWjqmEntfDH_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5.googleusercontent.com/ECks3SWpLDZiXW1NGJHepzJNRv_3V7ZQgAqH-uWV0yjlqdhVXkddG3GLnlPD17M04JrGDhgsaINubdBbt_8yJLpmSe8C0QXD4t-7kTvvki-hF6wMLDC2t2h_qyZIWjqmEntfDH_Z"/>
                    <pic:cNvPicPr>
                      <a:picLocks noChangeAspect="1" noChangeArrowheads="1"/>
                    </pic:cNvPicPr>
                  </pic:nvPicPr>
                  <pic:blipFill>
                    <a:blip r:embed="rId11" cstate="print"/>
                    <a:srcRect/>
                    <a:stretch>
                      <a:fillRect/>
                    </a:stretch>
                  </pic:blipFill>
                  <pic:spPr bwMode="auto">
                    <a:xfrm>
                      <a:off x="0" y="0"/>
                      <a:ext cx="6149074" cy="2116000"/>
                    </a:xfrm>
                    <a:prstGeom prst="rect">
                      <a:avLst/>
                    </a:prstGeom>
                    <a:noFill/>
                    <a:ln w="9525">
                      <a:noFill/>
                      <a:miter lim="800000"/>
                      <a:headEnd/>
                      <a:tailEnd/>
                    </a:ln>
                  </pic:spPr>
                </pic:pic>
              </a:graphicData>
            </a:graphic>
          </wp:inline>
        </w:drawing>
      </w:r>
    </w:p>
    <w:p w:rsidR="008E48F3" w:rsidRPr="000E2CEF" w:rsidRDefault="00F25E5F" w:rsidP="000E2CEF">
      <w:pPr>
        <w:spacing w:line="240" w:lineRule="auto"/>
        <w:jc w:val="both"/>
        <w:rPr>
          <w:rStyle w:val="Hyperlink"/>
          <w:color w:val="1155CC"/>
          <w:sz w:val="16"/>
          <w:szCs w:val="16"/>
        </w:rPr>
      </w:pPr>
      <w:hyperlink r:id="rId12" w:history="1">
        <w:r w:rsidR="008E48F3" w:rsidRPr="000E2CEF">
          <w:rPr>
            <w:rStyle w:val="Hyperlink"/>
            <w:color w:val="1155CC"/>
            <w:sz w:val="16"/>
            <w:szCs w:val="16"/>
          </w:rPr>
          <w:t>https://www.moe.gov.sg/docs/default-source/document/education/syllabuses/humanities/files/2012-social-studies-(primary)-syllabus.pdf</w:t>
        </w:r>
      </w:hyperlink>
      <w:r w:rsidR="008E48F3" w:rsidRPr="000E2CEF">
        <w:rPr>
          <w:rStyle w:val="Hyperlink"/>
          <w:color w:val="1155CC"/>
          <w:sz w:val="16"/>
          <w:szCs w:val="16"/>
        </w:rPr>
        <w:t xml:space="preserve"> </w:t>
      </w:r>
    </w:p>
    <w:p w:rsidR="004D578E" w:rsidRPr="000E2CEF" w:rsidRDefault="004D578E" w:rsidP="000E2CEF">
      <w:pPr>
        <w:spacing w:line="240" w:lineRule="auto"/>
        <w:jc w:val="both"/>
      </w:pPr>
    </w:p>
    <w:p w:rsidR="003838BF" w:rsidRPr="000E2CEF" w:rsidRDefault="003838BF" w:rsidP="000E2CEF">
      <w:pPr>
        <w:spacing w:line="360" w:lineRule="auto"/>
        <w:jc w:val="both"/>
        <w:rPr>
          <w:color w:val="000000"/>
        </w:rPr>
      </w:pPr>
      <w:r w:rsidRPr="000E2CEF">
        <w:rPr>
          <w:color w:val="000000"/>
        </w:rPr>
        <w:t>Assessment in Singapore is summative-it takes place over a range of activities where teachers collate and assess against end of key stage outcome</w:t>
      </w:r>
      <w:r w:rsidR="004357AA" w:rsidRPr="000E2CEF">
        <w:rPr>
          <w:color w:val="000000"/>
        </w:rPr>
        <w:t>s</w:t>
      </w:r>
      <w:r w:rsidRPr="000E2CEF">
        <w:rPr>
          <w:color w:val="000000"/>
        </w:rPr>
        <w:t>.  There is a strong effort to maintain national values and traditions similar to that in Wales’ new curriculum. However the Singaporeans don’t seem to have considered socio-political, economic, inequality, ethnicity, underachievement or inclusiveness.  How does the Singaporean curriculum cater for those learners with additional learner needs?</w:t>
      </w:r>
      <w:r w:rsidR="00002F8D" w:rsidRPr="000E2CEF">
        <w:rPr>
          <w:color w:val="000000"/>
        </w:rPr>
        <w:t xml:space="preserve">  According to the article written</w:t>
      </w:r>
      <w:r w:rsidR="00E62076" w:rsidRPr="000E2CEF">
        <w:rPr>
          <w:color w:val="000000"/>
        </w:rPr>
        <w:t xml:space="preserve"> online</w:t>
      </w:r>
      <w:r w:rsidR="00002F8D" w:rsidRPr="000E2CEF">
        <w:rPr>
          <w:color w:val="000000"/>
        </w:rPr>
        <w:t xml:space="preserve"> by Fann Sim</w:t>
      </w:r>
      <w:sdt>
        <w:sdtPr>
          <w:rPr>
            <w:color w:val="000000"/>
          </w:rPr>
          <w:id w:val="3433858"/>
          <w:citation/>
        </w:sdtPr>
        <w:sdtEndPr/>
        <w:sdtContent>
          <w:r w:rsidR="00170650" w:rsidRPr="000E2CEF">
            <w:rPr>
              <w:color w:val="000000"/>
            </w:rPr>
            <w:fldChar w:fldCharType="begin"/>
          </w:r>
          <w:r w:rsidR="00002F8D" w:rsidRPr="000E2CEF">
            <w:rPr>
              <w:color w:val="000000"/>
            </w:rPr>
            <w:instrText xml:space="preserve"> CITATION Sim18 \n  \t  \l 2057  </w:instrText>
          </w:r>
          <w:r w:rsidR="00170650" w:rsidRPr="000E2CEF">
            <w:rPr>
              <w:color w:val="000000"/>
            </w:rPr>
            <w:fldChar w:fldCharType="separate"/>
          </w:r>
          <w:r w:rsidR="00002F8D" w:rsidRPr="000E2CEF">
            <w:rPr>
              <w:noProof/>
              <w:color w:val="000000"/>
            </w:rPr>
            <w:t xml:space="preserve"> (2018)</w:t>
          </w:r>
          <w:r w:rsidR="00170650" w:rsidRPr="000E2CEF">
            <w:rPr>
              <w:color w:val="000000"/>
            </w:rPr>
            <w:fldChar w:fldCharType="end"/>
          </w:r>
        </w:sdtContent>
      </w:sdt>
      <w:r w:rsidR="00002F8D" w:rsidRPr="000E2CEF">
        <w:rPr>
          <w:color w:val="000000"/>
        </w:rPr>
        <w:t xml:space="preserve"> SkillsFuture courses cater for those learners with additional learning needs as well as specialised primary schools </w:t>
      </w:r>
      <w:r w:rsidR="004D578E" w:rsidRPr="000E2CEF">
        <w:rPr>
          <w:color w:val="000000"/>
        </w:rPr>
        <w:t>that</w:t>
      </w:r>
      <w:r w:rsidR="00002F8D" w:rsidRPr="000E2CEF">
        <w:rPr>
          <w:color w:val="000000"/>
        </w:rPr>
        <w:t xml:space="preserve"> can be autonomous and design their own curriculum.</w:t>
      </w:r>
      <w:r w:rsidR="00E62076" w:rsidRPr="000E2CEF">
        <w:rPr>
          <w:color w:val="000000"/>
        </w:rPr>
        <w:t xml:space="preserve"> </w:t>
      </w:r>
    </w:p>
    <w:p w:rsidR="009913BB" w:rsidRPr="000E2CEF" w:rsidRDefault="009913BB" w:rsidP="000E2CEF">
      <w:pPr>
        <w:spacing w:line="360" w:lineRule="auto"/>
        <w:jc w:val="both"/>
        <w:rPr>
          <w:color w:val="000000"/>
        </w:rPr>
      </w:pPr>
    </w:p>
    <w:p w:rsidR="00866125" w:rsidRPr="000E2CEF" w:rsidRDefault="009913BB" w:rsidP="000E2CEF">
      <w:pPr>
        <w:spacing w:line="360" w:lineRule="auto"/>
        <w:jc w:val="both"/>
        <w:rPr>
          <w:b/>
          <w:color w:val="000000"/>
          <w:u w:val="single"/>
        </w:rPr>
      </w:pPr>
      <w:r w:rsidRPr="000E2CEF">
        <w:rPr>
          <w:b/>
          <w:color w:val="000000"/>
          <w:u w:val="single"/>
        </w:rPr>
        <w:t>National Curricula</w:t>
      </w:r>
    </w:p>
    <w:p w:rsidR="00866125" w:rsidRPr="000E2CEF" w:rsidRDefault="00866125" w:rsidP="000E2CEF">
      <w:pPr>
        <w:spacing w:line="360" w:lineRule="auto"/>
        <w:jc w:val="both"/>
        <w:rPr>
          <w:rFonts w:eastAsia="Times New Roman"/>
        </w:rPr>
      </w:pPr>
      <w:r w:rsidRPr="000E2CEF">
        <w:rPr>
          <w:rFonts w:eastAsia="Times New Roman"/>
        </w:rPr>
        <w:t xml:space="preserve">For the purpose of this assignment </w:t>
      </w:r>
      <w:r w:rsidR="00C26D82" w:rsidRPr="000E2CEF">
        <w:rPr>
          <w:rFonts w:eastAsia="Times New Roman"/>
        </w:rPr>
        <w:t>I focussed on Scotland because l</w:t>
      </w:r>
      <w:r w:rsidRPr="000E2CEF">
        <w:rPr>
          <w:rFonts w:eastAsia="Times New Roman"/>
        </w:rPr>
        <w:t xml:space="preserve">ike Wales Donaldson carried out a report for Scotland. </w:t>
      </w:r>
      <w:r w:rsidR="003838BF" w:rsidRPr="000E2CEF">
        <w:rPr>
          <w:rFonts w:eastAsia="Times New Roman"/>
        </w:rPr>
        <w:t>Looking at a national perspective Scotland underwent a curriculum</w:t>
      </w:r>
      <w:r w:rsidR="0041069A" w:rsidRPr="000E2CEF">
        <w:rPr>
          <w:rFonts w:eastAsia="Times New Roman"/>
        </w:rPr>
        <w:t xml:space="preserve"> overhaul, as a result of</w:t>
      </w:r>
      <w:r w:rsidR="003838BF" w:rsidRPr="000E2CEF">
        <w:rPr>
          <w:rFonts w:eastAsia="Times New Roman"/>
        </w:rPr>
        <w:t xml:space="preserve"> Donaldson</w:t>
      </w:r>
      <w:sdt>
        <w:sdtPr>
          <w:rPr>
            <w:rFonts w:eastAsia="Times New Roman"/>
          </w:rPr>
          <w:id w:val="-63561562"/>
          <w:citation/>
        </w:sdtPr>
        <w:sdtEndPr/>
        <w:sdtContent>
          <w:r w:rsidR="00170650" w:rsidRPr="000E2CEF">
            <w:rPr>
              <w:rFonts w:eastAsia="Times New Roman"/>
            </w:rPr>
            <w:fldChar w:fldCharType="begin"/>
          </w:r>
          <w:r w:rsidR="00AE6BD9" w:rsidRPr="000E2CEF">
            <w:rPr>
              <w:rFonts w:eastAsia="Times New Roman"/>
            </w:rPr>
            <w:instrText xml:space="preserve">CITATION Don151 \n  \t  \l 2057 </w:instrText>
          </w:r>
          <w:r w:rsidR="00170650" w:rsidRPr="000E2CEF">
            <w:rPr>
              <w:rFonts w:eastAsia="Times New Roman"/>
            </w:rPr>
            <w:fldChar w:fldCharType="separate"/>
          </w:r>
          <w:r w:rsidR="00AE6BD9" w:rsidRPr="000E2CEF">
            <w:rPr>
              <w:rFonts w:eastAsia="Times New Roman"/>
              <w:noProof/>
            </w:rPr>
            <w:t xml:space="preserve"> (2015)</w:t>
          </w:r>
          <w:r w:rsidR="00170650" w:rsidRPr="000E2CEF">
            <w:rPr>
              <w:rFonts w:eastAsia="Times New Roman"/>
            </w:rPr>
            <w:fldChar w:fldCharType="end"/>
          </w:r>
        </w:sdtContent>
      </w:sdt>
      <w:r w:rsidR="003838BF" w:rsidRPr="000E2CEF">
        <w:rPr>
          <w:rFonts w:eastAsia="Times New Roman"/>
        </w:rPr>
        <w:t>. Scotland’s curriculum for excellence was launched in 2004 it has similarities to the draft ‘New curriculum f</w:t>
      </w:r>
      <w:r w:rsidR="005735CA" w:rsidRPr="000E2CEF">
        <w:rPr>
          <w:rFonts w:eastAsia="Times New Roman"/>
        </w:rPr>
        <w:t xml:space="preserve">or Wales’ one of which it has four </w:t>
      </w:r>
      <w:r w:rsidR="003838BF" w:rsidRPr="000E2CEF">
        <w:rPr>
          <w:rFonts w:eastAsia="Times New Roman"/>
        </w:rPr>
        <w:t xml:space="preserve">capacities; successful learners, confident individuals, responsible citizens and effect contributors whereas Wales has four purposes; ambitious capable learners, healthy confident individuals, ethically informed citizens and enterprising creative contributors. Scotland aimed to provide clear statements of outcomes which pupils would aspire to achieve and that subjects would continue to be the base of the curriculum.  </w:t>
      </w:r>
    </w:p>
    <w:p w:rsidR="00866125" w:rsidRPr="000E2CEF" w:rsidRDefault="00866125" w:rsidP="000E2CEF">
      <w:pPr>
        <w:spacing w:line="360" w:lineRule="auto"/>
        <w:jc w:val="both"/>
        <w:rPr>
          <w:rFonts w:eastAsia="Times New Roman"/>
        </w:rPr>
      </w:pPr>
    </w:p>
    <w:p w:rsidR="00866125" w:rsidRPr="000E2CEF" w:rsidRDefault="001A1E15" w:rsidP="000E2CEF">
      <w:pPr>
        <w:spacing w:line="360" w:lineRule="auto"/>
        <w:jc w:val="both"/>
        <w:rPr>
          <w:rFonts w:eastAsia="Times New Roman"/>
        </w:rPr>
      </w:pPr>
      <w:r w:rsidRPr="000E2CEF">
        <w:rPr>
          <w:rFonts w:eastAsia="Times New Roman"/>
        </w:rPr>
        <w:lastRenderedPageBreak/>
        <w:t>Young and Mu</w:t>
      </w:r>
      <w:r w:rsidR="003838BF" w:rsidRPr="000E2CEF">
        <w:rPr>
          <w:rFonts w:eastAsia="Times New Roman"/>
        </w:rPr>
        <w:t>ller</w:t>
      </w:r>
      <w:sdt>
        <w:sdtPr>
          <w:rPr>
            <w:rFonts w:eastAsia="Times New Roman"/>
          </w:rPr>
          <w:id w:val="1001388206"/>
          <w:citation/>
        </w:sdtPr>
        <w:sdtEndPr/>
        <w:sdtContent>
          <w:r w:rsidR="00170650" w:rsidRPr="000E2CEF">
            <w:rPr>
              <w:rFonts w:eastAsia="Times New Roman"/>
            </w:rPr>
            <w:fldChar w:fldCharType="begin"/>
          </w:r>
          <w:r w:rsidR="00AE6BD9" w:rsidRPr="000E2CEF">
            <w:rPr>
              <w:rFonts w:eastAsia="Times New Roman"/>
            </w:rPr>
            <w:instrText xml:space="preserve">CITATION Mil10 \n  \t  \l 2057 </w:instrText>
          </w:r>
          <w:r w:rsidR="00170650" w:rsidRPr="000E2CEF">
            <w:rPr>
              <w:rFonts w:eastAsia="Times New Roman"/>
            </w:rPr>
            <w:fldChar w:fldCharType="separate"/>
          </w:r>
          <w:r w:rsidR="00AE6BD9" w:rsidRPr="000E2CEF">
            <w:rPr>
              <w:rFonts w:eastAsia="Times New Roman"/>
              <w:noProof/>
            </w:rPr>
            <w:t xml:space="preserve"> (2010)</w:t>
          </w:r>
          <w:r w:rsidR="00170650" w:rsidRPr="000E2CEF">
            <w:rPr>
              <w:rFonts w:eastAsia="Times New Roman"/>
            </w:rPr>
            <w:fldChar w:fldCharType="end"/>
          </w:r>
        </w:sdtContent>
      </w:sdt>
      <w:r w:rsidR="003838BF" w:rsidRPr="000E2CEF">
        <w:rPr>
          <w:rFonts w:eastAsia="Times New Roman"/>
        </w:rPr>
        <w:t xml:space="preserve"> claimed “the weakening of traditional subject boundaries is problematic”.  They predicted a danger in the lack of specification of content.  Less experienced teachers may fall behind without knowing it and miss vital steps.  This in turn could hinder the learners’ holistic development. Scotland’s curriculum is a broad framework, further documentation provided more direction entitled ‘A curriculum for excellence’: progress and proposals. This document added su</w:t>
      </w:r>
      <w:r w:rsidR="004357AA" w:rsidRPr="000E2CEF">
        <w:rPr>
          <w:rFonts w:eastAsia="Times New Roman"/>
        </w:rPr>
        <w:t>st</w:t>
      </w:r>
      <w:r w:rsidR="0041069A" w:rsidRPr="000E2CEF">
        <w:rPr>
          <w:rFonts w:eastAsia="Times New Roman"/>
        </w:rPr>
        <w:t>e</w:t>
      </w:r>
      <w:r w:rsidR="003838BF" w:rsidRPr="000E2CEF">
        <w:rPr>
          <w:rFonts w:eastAsia="Times New Roman"/>
        </w:rPr>
        <w:t>nance of the original and it felt teacher’</w:t>
      </w:r>
      <w:r w:rsidR="005735CA" w:rsidRPr="000E2CEF">
        <w:rPr>
          <w:rFonts w:eastAsia="Times New Roman"/>
        </w:rPr>
        <w:t>s lacked guidance.  There were six</w:t>
      </w:r>
      <w:r w:rsidR="003838BF" w:rsidRPr="000E2CEF">
        <w:rPr>
          <w:rFonts w:eastAsia="Times New Roman"/>
        </w:rPr>
        <w:t xml:space="preserve"> levels; health</w:t>
      </w:r>
      <w:r w:rsidR="00C26D82" w:rsidRPr="000E2CEF">
        <w:rPr>
          <w:rFonts w:eastAsia="Times New Roman"/>
        </w:rPr>
        <w:t xml:space="preserve"> </w:t>
      </w:r>
      <w:r w:rsidR="003838BF" w:rsidRPr="000E2CEF">
        <w:rPr>
          <w:rFonts w:eastAsia="Times New Roman"/>
        </w:rPr>
        <w:t xml:space="preserve">&amp; well-being, languages, science, social studies, expressive arts, technologies, religious and moral education after this further guidance which built upon curricula </w:t>
      </w:r>
      <w:r w:rsidR="005735CA" w:rsidRPr="000E2CEF">
        <w:rPr>
          <w:rFonts w:eastAsia="Times New Roman"/>
        </w:rPr>
        <w:t>one</w:t>
      </w:r>
      <w:r w:rsidR="003838BF" w:rsidRPr="000E2CEF">
        <w:rPr>
          <w:rFonts w:eastAsia="Times New Roman"/>
        </w:rPr>
        <w:t xml:space="preserve"> and </w:t>
      </w:r>
      <w:r w:rsidR="005735CA" w:rsidRPr="000E2CEF">
        <w:rPr>
          <w:rFonts w:eastAsia="Times New Roman"/>
        </w:rPr>
        <w:t>two</w:t>
      </w:r>
      <w:r w:rsidR="003838BF" w:rsidRPr="000E2CEF">
        <w:rPr>
          <w:rFonts w:eastAsia="Times New Roman"/>
        </w:rPr>
        <w:t xml:space="preserve">.  These further, documents have constrained the original curriculum document and therefore have had a detrimental effect on the initial purpose where the focus was being creative and flexible. There seems to be many inconsistencies in the Scottish curriculum and the interpretation of what the purpose of it is. </w:t>
      </w:r>
    </w:p>
    <w:p w:rsidR="00866125" w:rsidRPr="000E2CEF" w:rsidRDefault="00866125" w:rsidP="000E2CEF">
      <w:pPr>
        <w:spacing w:line="360" w:lineRule="auto"/>
        <w:jc w:val="both"/>
        <w:rPr>
          <w:rFonts w:eastAsia="Times New Roman"/>
        </w:rPr>
      </w:pPr>
    </w:p>
    <w:p w:rsidR="004357AA" w:rsidRPr="000E2CEF" w:rsidRDefault="003838BF" w:rsidP="000E2CEF">
      <w:pPr>
        <w:spacing w:line="360" w:lineRule="auto"/>
        <w:jc w:val="both"/>
        <w:rPr>
          <w:rFonts w:eastAsia="Times New Roman"/>
          <w:color w:val="000000"/>
        </w:rPr>
      </w:pPr>
      <w:r w:rsidRPr="000E2CEF">
        <w:rPr>
          <w:rFonts w:eastAsia="Times New Roman"/>
          <w:color w:val="000000"/>
        </w:rPr>
        <w:t>Another challenge facing the implementation of the new curriculum is practitioners in Wales willing to adapt to change.  Professor Graham Donaldson helped create the new ‘Curriculum for Excellence’ for Scotland in 2004.  The Scottish Governm</w:t>
      </w:r>
      <w:r w:rsidR="00901657" w:rsidRPr="000E2CEF">
        <w:rPr>
          <w:rFonts w:eastAsia="Times New Roman"/>
          <w:color w:val="000000"/>
        </w:rPr>
        <w:t>ent (2016) insists that a more “</w:t>
      </w:r>
      <w:r w:rsidRPr="000E2CEF">
        <w:rPr>
          <w:rFonts w:eastAsia="Times New Roman"/>
          <w:color w:val="000000"/>
        </w:rPr>
        <w:t>flexible and child-focused curriculum gives teachers more professiona</w:t>
      </w:r>
      <w:r w:rsidR="00901657" w:rsidRPr="000E2CEF">
        <w:rPr>
          <w:rFonts w:eastAsia="Times New Roman"/>
          <w:color w:val="000000"/>
        </w:rPr>
        <w:t xml:space="preserve">l autonomy over how they teach.” </w:t>
      </w:r>
      <w:r w:rsidRPr="000E2CEF">
        <w:rPr>
          <w:rFonts w:eastAsia="Times New Roman"/>
          <w:color w:val="000000"/>
        </w:rPr>
        <w:t xml:space="preserve"> This alludes to the fact that teachers are entrusted at making the decisions that they need to make in order to teach.</w:t>
      </w:r>
      <w:r w:rsidR="00901657" w:rsidRPr="000E2CEF">
        <w:rPr>
          <w:rFonts w:eastAsia="Times New Roman"/>
          <w:color w:val="000000"/>
        </w:rPr>
        <w:t xml:space="preserve"> </w:t>
      </w:r>
      <w:r w:rsidRPr="000E2CEF">
        <w:rPr>
          <w:rFonts w:eastAsia="Times New Roman"/>
          <w:color w:val="000000"/>
        </w:rPr>
        <w:t xml:space="preserve"> However, Priestley and Minty (2016) states th</w:t>
      </w:r>
      <w:r w:rsidR="00B35A5A" w:rsidRPr="000E2CEF">
        <w:rPr>
          <w:rFonts w:eastAsia="Times New Roman"/>
          <w:color w:val="000000"/>
        </w:rPr>
        <w:t>at the Scottish government did “</w:t>
      </w:r>
      <w:r w:rsidRPr="000E2CEF">
        <w:rPr>
          <w:rFonts w:eastAsia="Times New Roman"/>
          <w:color w:val="000000"/>
        </w:rPr>
        <w:t>not address the structural and cultural issues that might constrain or enable teacher agency.</w:t>
      </w:r>
      <w:r w:rsidR="00B35A5A" w:rsidRPr="000E2CEF">
        <w:rPr>
          <w:rFonts w:eastAsia="Times New Roman"/>
          <w:color w:val="000000"/>
        </w:rPr>
        <w:t>”</w:t>
      </w:r>
      <w:r w:rsidRPr="000E2CEF">
        <w:rPr>
          <w:rFonts w:eastAsia="Times New Roman"/>
          <w:color w:val="000000"/>
        </w:rPr>
        <w:t xml:space="preserve"> Due to the Scottish government not providing the profession with the issues that would restrict teachers from changing, they didn’t.  What actually happened in Scotland was that teachers adapted their current planning and teaching to ‘fit in’ with the new curriculum. Due to the lack of funding and insight from Scottish government, teachers were not motivated to make the necessary reforms.  Meaning that, no actual change took place.  </w:t>
      </w:r>
    </w:p>
    <w:p w:rsidR="00866125" w:rsidRPr="000E2CEF" w:rsidRDefault="00866125" w:rsidP="000E2CEF">
      <w:pPr>
        <w:spacing w:line="360" w:lineRule="auto"/>
        <w:jc w:val="both"/>
        <w:rPr>
          <w:rFonts w:eastAsia="Times New Roman"/>
          <w:color w:val="000000"/>
        </w:rPr>
      </w:pPr>
    </w:p>
    <w:p w:rsidR="003838BF" w:rsidRPr="000E2CEF" w:rsidRDefault="003838BF" w:rsidP="000E2CEF">
      <w:pPr>
        <w:spacing w:line="360" w:lineRule="auto"/>
        <w:jc w:val="both"/>
        <w:rPr>
          <w:rFonts w:eastAsia="Times New Roman"/>
          <w:color w:val="000000"/>
        </w:rPr>
      </w:pPr>
      <w:r w:rsidRPr="000E2CEF">
        <w:rPr>
          <w:rFonts w:eastAsia="Times New Roman"/>
          <w:color w:val="000000"/>
        </w:rPr>
        <w:t>The new curriculum presents very exciting opportunities for teaching and learning.  The hope is that schools are able to create a curriculum that is creative and exciting, yet looks different from schools across Wales due to it meeting the needs to logistical area. A creative curriculum will allow learners to, as Donaldson (2015) highli</w:t>
      </w:r>
      <w:r w:rsidR="00B35A5A" w:rsidRPr="000E2CEF">
        <w:rPr>
          <w:rFonts w:eastAsia="Times New Roman"/>
          <w:color w:val="000000"/>
        </w:rPr>
        <w:t>ghts in Successful Futures, to “</w:t>
      </w:r>
      <w:r w:rsidRPr="000E2CEF">
        <w:rPr>
          <w:rFonts w:eastAsia="Times New Roman"/>
          <w:color w:val="000000"/>
        </w:rPr>
        <w:t>develop as ambitious, capable learners, ready t</w:t>
      </w:r>
      <w:r w:rsidR="00B35A5A" w:rsidRPr="000E2CEF">
        <w:rPr>
          <w:rFonts w:eastAsia="Times New Roman"/>
          <w:color w:val="000000"/>
        </w:rPr>
        <w:t>o learn throughout their lives.”</w:t>
      </w:r>
      <w:r w:rsidRPr="000E2CEF">
        <w:rPr>
          <w:rFonts w:eastAsia="Times New Roman"/>
          <w:color w:val="000000"/>
        </w:rPr>
        <w:t xml:space="preserve">  A teacher will be able to embed a ‘growth </w:t>
      </w:r>
      <w:r w:rsidR="00A10691" w:rsidRPr="000E2CEF">
        <w:rPr>
          <w:rFonts w:eastAsia="Times New Roman"/>
          <w:color w:val="000000"/>
        </w:rPr>
        <w:t>mind-set</w:t>
      </w:r>
      <w:r w:rsidRPr="000E2CEF">
        <w:rPr>
          <w:rFonts w:eastAsia="Times New Roman"/>
          <w:color w:val="000000"/>
        </w:rPr>
        <w:t>’ within the classr</w:t>
      </w:r>
      <w:r w:rsidR="00B35A5A" w:rsidRPr="000E2CEF">
        <w:rPr>
          <w:rFonts w:eastAsia="Times New Roman"/>
          <w:color w:val="000000"/>
        </w:rPr>
        <w:t>oom which will allow pupils to “</w:t>
      </w:r>
      <w:r w:rsidRPr="000E2CEF">
        <w:rPr>
          <w:rFonts w:eastAsia="Times New Roman"/>
          <w:color w:val="000000"/>
        </w:rPr>
        <w:t>develop as enterprising, creative contributors, ready to play a full part in life and work</w:t>
      </w:r>
      <w:r w:rsidR="00B35A5A" w:rsidRPr="000E2CEF">
        <w:rPr>
          <w:rFonts w:eastAsia="Times New Roman"/>
          <w:color w:val="000000"/>
        </w:rPr>
        <w:t>.”</w:t>
      </w:r>
      <w:r w:rsidRPr="000E2CEF">
        <w:rPr>
          <w:rFonts w:eastAsia="Times New Roman"/>
          <w:color w:val="000000"/>
        </w:rPr>
        <w:t xml:space="preserve">  As Deweck (2015)</w:t>
      </w:r>
      <w:r w:rsidR="00F06D26" w:rsidRPr="000E2CEF">
        <w:rPr>
          <w:rFonts w:eastAsia="Times New Roman"/>
          <w:color w:val="000000"/>
        </w:rPr>
        <w:t xml:space="preserve"> highlights that’s rewarding </w:t>
      </w:r>
      <w:r w:rsidR="00B35A5A" w:rsidRPr="000E2CEF">
        <w:rPr>
          <w:rFonts w:eastAsia="Times New Roman"/>
          <w:color w:val="000000"/>
        </w:rPr>
        <w:t>effort over knowled</w:t>
      </w:r>
      <w:r w:rsidR="00F06D26" w:rsidRPr="000E2CEF">
        <w:rPr>
          <w:rFonts w:eastAsia="Times New Roman"/>
          <w:color w:val="000000"/>
        </w:rPr>
        <w:t xml:space="preserve">ge </w:t>
      </w:r>
      <w:r w:rsidRPr="000E2CEF">
        <w:rPr>
          <w:rFonts w:eastAsia="Times New Roman"/>
          <w:color w:val="000000"/>
        </w:rPr>
        <w:t>empower</w:t>
      </w:r>
      <w:r w:rsidR="00F06D26" w:rsidRPr="000E2CEF">
        <w:rPr>
          <w:rFonts w:eastAsia="Times New Roman"/>
          <w:color w:val="000000"/>
        </w:rPr>
        <w:t>s</w:t>
      </w:r>
      <w:r w:rsidRPr="000E2CEF">
        <w:rPr>
          <w:rFonts w:eastAsia="Times New Roman"/>
          <w:color w:val="000000"/>
        </w:rPr>
        <w:t xml:space="preserve"> children to </w:t>
      </w:r>
      <w:r w:rsidRPr="000E2CEF">
        <w:rPr>
          <w:rFonts w:eastAsia="Times New Roman"/>
          <w:color w:val="000000"/>
        </w:rPr>
        <w:lastRenderedPageBreak/>
        <w:t>develop into citizens o</w:t>
      </w:r>
      <w:r w:rsidR="004357AA" w:rsidRPr="000E2CEF">
        <w:rPr>
          <w:rFonts w:eastAsia="Times New Roman"/>
          <w:color w:val="000000"/>
        </w:rPr>
        <w:t>f Wales.  It is essential that p</w:t>
      </w:r>
      <w:r w:rsidRPr="000E2CEF">
        <w:rPr>
          <w:rFonts w:eastAsia="Times New Roman"/>
          <w:color w:val="000000"/>
        </w:rPr>
        <w:t>ioneer schools share their knowledge and expertise with those schools that have yet to engage in the draft curriculum maybe this will help us to avoid the pitfalls that Scotland has unfortunately fallen into.</w:t>
      </w:r>
    </w:p>
    <w:p w:rsidR="00866125" w:rsidRPr="000E2CEF" w:rsidRDefault="00866125" w:rsidP="000E2CEF">
      <w:pPr>
        <w:spacing w:line="360" w:lineRule="auto"/>
        <w:jc w:val="both"/>
        <w:rPr>
          <w:rFonts w:eastAsia="Times New Roman"/>
          <w:color w:val="000000"/>
        </w:rPr>
      </w:pPr>
    </w:p>
    <w:p w:rsidR="00604D52" w:rsidRPr="000E2CEF" w:rsidRDefault="003838BF" w:rsidP="000E2CEF">
      <w:pPr>
        <w:spacing w:line="360" w:lineRule="auto"/>
        <w:jc w:val="both"/>
        <w:rPr>
          <w:color w:val="000000"/>
        </w:rPr>
      </w:pPr>
      <w:r w:rsidRPr="000E2CEF">
        <w:rPr>
          <w:color w:val="000000"/>
        </w:rPr>
        <w:t xml:space="preserve">However, we need to look at international countries for successful examples of curricula. For instance, Finland </w:t>
      </w:r>
      <w:r w:rsidR="009A6A52" w:rsidRPr="000E2CEF">
        <w:rPr>
          <w:color w:val="000000"/>
        </w:rPr>
        <w:t>like Singapore is scores highly</w:t>
      </w:r>
      <w:r w:rsidRPr="000E2CEF">
        <w:rPr>
          <w:color w:val="000000"/>
        </w:rPr>
        <w:t xml:space="preserve"> on the PISA scale</w:t>
      </w:r>
      <w:r w:rsidR="004357AA" w:rsidRPr="000E2CEF">
        <w:rPr>
          <w:color w:val="000000"/>
        </w:rPr>
        <w:t>.</w:t>
      </w:r>
      <w:r w:rsidRPr="000E2CEF">
        <w:rPr>
          <w:color w:val="000000"/>
        </w:rPr>
        <w:t xml:space="preserve"> Halinen</w:t>
      </w:r>
      <w:sdt>
        <w:sdtPr>
          <w:rPr>
            <w:color w:val="000000"/>
          </w:rPr>
          <w:id w:val="126131178"/>
          <w:citation/>
        </w:sdtPr>
        <w:sdtEndPr/>
        <w:sdtContent>
          <w:r w:rsidR="00170650" w:rsidRPr="000E2CEF">
            <w:rPr>
              <w:color w:val="000000"/>
            </w:rPr>
            <w:fldChar w:fldCharType="begin"/>
          </w:r>
          <w:r w:rsidR="000B5499" w:rsidRPr="000E2CEF">
            <w:rPr>
              <w:color w:val="000000"/>
            </w:rPr>
            <w:instrText xml:space="preserve">CITATION LHa16 \n  \t  \l 2057 </w:instrText>
          </w:r>
          <w:r w:rsidR="00170650" w:rsidRPr="000E2CEF">
            <w:rPr>
              <w:color w:val="000000"/>
            </w:rPr>
            <w:fldChar w:fldCharType="separate"/>
          </w:r>
          <w:r w:rsidR="000B5499" w:rsidRPr="000E2CEF">
            <w:rPr>
              <w:noProof/>
              <w:color w:val="000000"/>
            </w:rPr>
            <w:t xml:space="preserve"> (2016)</w:t>
          </w:r>
          <w:r w:rsidR="00170650" w:rsidRPr="000E2CEF">
            <w:rPr>
              <w:color w:val="000000"/>
            </w:rPr>
            <w:fldChar w:fldCharType="end"/>
          </w:r>
        </w:sdtContent>
      </w:sdt>
      <w:r w:rsidRPr="000E2CEF">
        <w:rPr>
          <w:color w:val="000000"/>
        </w:rPr>
        <w:t xml:space="preserve"> indicates that there are “no inspections” or “national examinations.”  School children in Finland only si</w:t>
      </w:r>
      <w:r w:rsidR="005735CA" w:rsidRPr="000E2CEF">
        <w:rPr>
          <w:color w:val="000000"/>
        </w:rPr>
        <w:t>t formal testing at the age of sixteen</w:t>
      </w:r>
      <w:r w:rsidRPr="000E2CEF">
        <w:rPr>
          <w:color w:val="000000"/>
        </w:rPr>
        <w:t>.  This is in stark contrast to Wales where children are expected to complete reading and numeracy tests at the age o</w:t>
      </w:r>
      <w:r w:rsidR="005735CA" w:rsidRPr="000E2CEF">
        <w:rPr>
          <w:color w:val="000000"/>
        </w:rPr>
        <w:t>f six</w:t>
      </w:r>
      <w:r w:rsidRPr="000E2CEF">
        <w:rPr>
          <w:color w:val="000000"/>
        </w:rPr>
        <w:t>, and cont</w:t>
      </w:r>
      <w:r w:rsidR="005735CA" w:rsidRPr="000E2CEF">
        <w:rPr>
          <w:color w:val="000000"/>
        </w:rPr>
        <w:t>inue each year until they are sixteen</w:t>
      </w:r>
      <w:r w:rsidRPr="000E2CEF">
        <w:rPr>
          <w:color w:val="000000"/>
        </w:rPr>
        <w:t>.    The current assessment tool of reading and numeracy tests somewhat restrict teachers ability to be creative in a new curriculum.  Teachers in Wales are provided with the opportunity to teach enriched activities but are also aware that test scores in May of each year are analysed for school performance. To have a fully flexible and creative curriculum we must follow those countries leading with PISA results.</w:t>
      </w:r>
      <w:r w:rsidR="00901657" w:rsidRPr="000E2CEF">
        <w:rPr>
          <w:color w:val="000000"/>
        </w:rPr>
        <w:t xml:space="preserve">  </w:t>
      </w:r>
      <w:r w:rsidR="003A45EE" w:rsidRPr="000E2CEF">
        <w:rPr>
          <w:color w:val="000000"/>
        </w:rPr>
        <w:t>Research by Black and Wi</w:t>
      </w:r>
      <w:r w:rsidR="00A34596" w:rsidRPr="000E2CEF">
        <w:rPr>
          <w:color w:val="000000"/>
        </w:rPr>
        <w:t xml:space="preserve">lliam </w:t>
      </w:r>
      <w:sdt>
        <w:sdtPr>
          <w:rPr>
            <w:color w:val="000000"/>
          </w:rPr>
          <w:id w:val="1639297555"/>
          <w:citation/>
        </w:sdtPr>
        <w:sdtEndPr/>
        <w:sdtContent>
          <w:r w:rsidR="00170650" w:rsidRPr="000E2CEF">
            <w:rPr>
              <w:color w:val="000000"/>
            </w:rPr>
            <w:fldChar w:fldCharType="begin"/>
          </w:r>
          <w:r w:rsidR="00F06D26" w:rsidRPr="000E2CEF">
            <w:rPr>
              <w:color w:val="000000"/>
            </w:rPr>
            <w:instrText xml:space="preserve"> CITATION Bla98 \n  \t  \l 2057  </w:instrText>
          </w:r>
          <w:r w:rsidR="00170650" w:rsidRPr="000E2CEF">
            <w:rPr>
              <w:color w:val="000000"/>
            </w:rPr>
            <w:fldChar w:fldCharType="separate"/>
          </w:r>
          <w:r w:rsidR="00F06D26" w:rsidRPr="000E2CEF">
            <w:rPr>
              <w:noProof/>
              <w:color w:val="000000"/>
            </w:rPr>
            <w:t>(1998)</w:t>
          </w:r>
          <w:r w:rsidR="00170650" w:rsidRPr="000E2CEF">
            <w:rPr>
              <w:color w:val="000000"/>
            </w:rPr>
            <w:fldChar w:fldCharType="end"/>
          </w:r>
        </w:sdtContent>
      </w:sdt>
      <w:r w:rsidR="00A34596" w:rsidRPr="000E2CEF">
        <w:rPr>
          <w:color w:val="000000"/>
        </w:rPr>
        <w:t xml:space="preserve"> </w:t>
      </w:r>
      <w:r w:rsidR="003A45EE" w:rsidRPr="000E2CEF">
        <w:rPr>
          <w:color w:val="000000"/>
        </w:rPr>
        <w:t>has demonstrated that substantial learning gains are possible when formative assessment is used.</w:t>
      </w:r>
      <w:r w:rsidR="00A34596" w:rsidRPr="000E2CEF">
        <w:rPr>
          <w:color w:val="000000"/>
        </w:rPr>
        <w:t xml:space="preserve"> </w:t>
      </w:r>
      <w:r w:rsidR="001C3479" w:rsidRPr="000E2CEF">
        <w:rPr>
          <w:color w:val="000000"/>
        </w:rPr>
        <w:t>William et al (2004) collaboratively carried out research within two local authorities in an attempt to develop formative assessment.  Teachers were required to carry out interventions focussing on “rich questioning, comment-only marking, sharing criteria with learners, student and peer assessment”</w:t>
      </w:r>
      <w:r w:rsidR="00176596" w:rsidRPr="000E2CEF">
        <w:rPr>
          <w:color w:val="000000"/>
        </w:rPr>
        <w:t xml:space="preserve"> </w:t>
      </w:r>
      <w:r w:rsidR="001C3479" w:rsidRPr="000E2CEF">
        <w:rPr>
          <w:color w:val="000000"/>
        </w:rPr>
        <w:t>Teacher</w:t>
      </w:r>
      <w:r w:rsidR="00176596" w:rsidRPr="000E2CEF">
        <w:rPr>
          <w:color w:val="000000"/>
        </w:rPr>
        <w:t>s</w:t>
      </w:r>
      <w:r w:rsidR="001C3479" w:rsidRPr="000E2CEF">
        <w:rPr>
          <w:color w:val="000000"/>
        </w:rPr>
        <w:t xml:space="preserve"> were requested to produce an action plan specifying aspects of formative assessment</w:t>
      </w:r>
      <w:r w:rsidR="00176596" w:rsidRPr="000E2CEF">
        <w:rPr>
          <w:color w:val="000000"/>
        </w:rPr>
        <w:t>.  William et al (2004) concluded that formative assessments produce ‘tangible benefits in terms of mandatory assessme</w:t>
      </w:r>
      <w:r w:rsidR="005735CA" w:rsidRPr="000E2CEF">
        <w:rPr>
          <w:color w:val="000000"/>
        </w:rPr>
        <w:t>nts’ showing results raised by half</w:t>
      </w:r>
      <w:r w:rsidR="00176596" w:rsidRPr="000E2CEF">
        <w:rPr>
          <w:color w:val="000000"/>
        </w:rPr>
        <w:t xml:space="preserve"> a</w:t>
      </w:r>
      <w:r w:rsidR="00B02940">
        <w:rPr>
          <w:color w:val="000000"/>
        </w:rPr>
        <w:t xml:space="preserve"> general certificate of secondary education</w:t>
      </w:r>
      <w:r w:rsidR="00176596" w:rsidRPr="000E2CEF">
        <w:rPr>
          <w:color w:val="000000"/>
        </w:rPr>
        <w:t xml:space="preserve"> </w:t>
      </w:r>
      <w:r w:rsidR="00B02940">
        <w:rPr>
          <w:color w:val="000000"/>
        </w:rPr>
        <w:t>(</w:t>
      </w:r>
      <w:r w:rsidR="00176596" w:rsidRPr="000E2CEF">
        <w:rPr>
          <w:color w:val="000000"/>
        </w:rPr>
        <w:t>GCSE</w:t>
      </w:r>
      <w:r w:rsidR="00B02940">
        <w:rPr>
          <w:color w:val="000000"/>
        </w:rPr>
        <w:t>)</w:t>
      </w:r>
      <w:r w:rsidR="00176596" w:rsidRPr="000E2CEF">
        <w:rPr>
          <w:color w:val="000000"/>
        </w:rPr>
        <w:t>.  However</w:t>
      </w:r>
      <w:r w:rsidR="005735CA" w:rsidRPr="000E2CEF">
        <w:rPr>
          <w:color w:val="000000"/>
        </w:rPr>
        <w:t>,</w:t>
      </w:r>
      <w:r w:rsidR="00176596" w:rsidRPr="000E2CEF">
        <w:rPr>
          <w:color w:val="000000"/>
        </w:rPr>
        <w:t xml:space="preserve"> a small coh</w:t>
      </w:r>
      <w:r w:rsidR="005735CA" w:rsidRPr="000E2CEF">
        <w:rPr>
          <w:color w:val="000000"/>
        </w:rPr>
        <w:t>ort of teachers were involved, twenty four</w:t>
      </w:r>
      <w:r w:rsidR="00176596" w:rsidRPr="000E2CEF">
        <w:rPr>
          <w:color w:val="000000"/>
        </w:rPr>
        <w:t xml:space="preserve"> with some leaving their positions mid-way through the interventions.  William et al state the data at the very least suggests that teachers do not as it is sometimes reported, have to choose between teaching well and getting good results”</w:t>
      </w:r>
    </w:p>
    <w:p w:rsidR="009913BB" w:rsidRPr="000E2CEF" w:rsidRDefault="009913BB" w:rsidP="000E2CEF">
      <w:pPr>
        <w:spacing w:line="360" w:lineRule="auto"/>
        <w:jc w:val="both"/>
        <w:rPr>
          <w:color w:val="000000"/>
        </w:rPr>
      </w:pPr>
    </w:p>
    <w:p w:rsidR="00A34596" w:rsidRPr="000E2CEF" w:rsidRDefault="00A34596" w:rsidP="000E2CEF">
      <w:pPr>
        <w:spacing w:line="360" w:lineRule="auto"/>
        <w:jc w:val="both"/>
        <w:rPr>
          <w:b/>
          <w:color w:val="000000"/>
          <w:u w:val="single"/>
        </w:rPr>
      </w:pPr>
      <w:r w:rsidRPr="000E2CEF">
        <w:rPr>
          <w:b/>
          <w:color w:val="000000"/>
          <w:u w:val="single"/>
        </w:rPr>
        <w:t>Introduction to my current role</w:t>
      </w:r>
    </w:p>
    <w:p w:rsidR="00A34596" w:rsidRPr="000E2CEF" w:rsidRDefault="00A34596" w:rsidP="000E2CEF">
      <w:pPr>
        <w:spacing w:line="360" w:lineRule="auto"/>
        <w:jc w:val="both"/>
        <w:rPr>
          <w:color w:val="000000"/>
        </w:rPr>
      </w:pPr>
      <w:r w:rsidRPr="000E2CEF">
        <w:rPr>
          <w:color w:val="000000"/>
        </w:rPr>
        <w:t>I am currently a primary school teacher</w:t>
      </w:r>
      <w:r w:rsidR="001C3479" w:rsidRPr="000E2CEF">
        <w:rPr>
          <w:color w:val="000000"/>
        </w:rPr>
        <w:t xml:space="preserve"> and have been teaching for </w:t>
      </w:r>
      <w:r w:rsidR="005735CA" w:rsidRPr="000E2CEF">
        <w:rPr>
          <w:color w:val="000000"/>
        </w:rPr>
        <w:t>five</w:t>
      </w:r>
      <w:r w:rsidR="001C3479" w:rsidRPr="000E2CEF">
        <w:rPr>
          <w:color w:val="000000"/>
        </w:rPr>
        <w:t xml:space="preserve"> years before this I was a higher level teaching assistant for four years and previous to this a classroom assistant.  As well as teaching I am the well-being lead, history co-ordinator and school council co-ordinator in my setting.</w:t>
      </w:r>
    </w:p>
    <w:p w:rsidR="00A34596" w:rsidRDefault="00A34596" w:rsidP="000E2CEF">
      <w:pPr>
        <w:spacing w:line="360" w:lineRule="auto"/>
        <w:jc w:val="both"/>
        <w:rPr>
          <w:color w:val="000000"/>
          <w:highlight w:val="yellow"/>
        </w:rPr>
      </w:pPr>
    </w:p>
    <w:p w:rsidR="000E2CEF" w:rsidRDefault="000E2CEF" w:rsidP="000E2CEF">
      <w:pPr>
        <w:spacing w:line="360" w:lineRule="auto"/>
        <w:jc w:val="both"/>
        <w:rPr>
          <w:color w:val="000000"/>
          <w:highlight w:val="yellow"/>
        </w:rPr>
      </w:pPr>
    </w:p>
    <w:p w:rsidR="00F7613D" w:rsidRPr="000E2CEF" w:rsidRDefault="00F7613D" w:rsidP="000E2CEF">
      <w:pPr>
        <w:spacing w:line="360" w:lineRule="auto"/>
        <w:jc w:val="both"/>
        <w:rPr>
          <w:color w:val="000000"/>
        </w:rPr>
      </w:pPr>
    </w:p>
    <w:p w:rsidR="00604D52" w:rsidRPr="000E2CEF" w:rsidRDefault="00D45100" w:rsidP="000E2CEF">
      <w:pPr>
        <w:spacing w:line="360" w:lineRule="auto"/>
        <w:jc w:val="both"/>
        <w:rPr>
          <w:b/>
          <w:u w:val="single"/>
        </w:rPr>
      </w:pPr>
      <w:r w:rsidRPr="000E2CEF">
        <w:rPr>
          <w:b/>
          <w:u w:val="single"/>
        </w:rPr>
        <w:t xml:space="preserve">Successful futures critique </w:t>
      </w:r>
    </w:p>
    <w:p w:rsidR="00604D52" w:rsidRPr="000E2CEF" w:rsidRDefault="00604D52" w:rsidP="000E2CEF">
      <w:pPr>
        <w:spacing w:line="360" w:lineRule="auto"/>
        <w:jc w:val="both"/>
      </w:pPr>
      <w:r w:rsidRPr="000E2CEF">
        <w:t>The objective of Successful Futures is to answer universal questions and it aims to explain the need and benefits of changing the curriculum.  It argues a case for change summarising the history of the curriculum and highlights the fact that young people in Wales are not achieving the level of qualifications that we should.</w:t>
      </w:r>
      <w:r w:rsidR="004357AA" w:rsidRPr="000E2CEF">
        <w:t xml:space="preserve"> </w:t>
      </w:r>
      <w:r w:rsidRPr="000E2CEF">
        <w:t>It highlights how it is not a curriculum for life but a curriculum for Wales.</w:t>
      </w:r>
    </w:p>
    <w:p w:rsidR="00604D52" w:rsidRPr="000E2CEF" w:rsidRDefault="00604D52" w:rsidP="000E2CEF">
      <w:pPr>
        <w:spacing w:line="360" w:lineRule="auto"/>
        <w:jc w:val="both"/>
      </w:pPr>
      <w:r w:rsidRPr="000E2CEF">
        <w:t xml:space="preserve">The table </w:t>
      </w:r>
      <w:r w:rsidR="000D1052" w:rsidRPr="000E2CEF">
        <w:t xml:space="preserve">1 shown </w:t>
      </w:r>
      <w:r w:rsidRPr="000E2CEF">
        <w:t>below compares the 2008 curriculum to that of Successful futures.</w:t>
      </w:r>
    </w:p>
    <w:tbl>
      <w:tblPr>
        <w:tblStyle w:val="TableGrid"/>
        <w:tblW w:w="0" w:type="auto"/>
        <w:tblLook w:val="04A0" w:firstRow="1" w:lastRow="0" w:firstColumn="1" w:lastColumn="0" w:noHBand="0" w:noVBand="1"/>
      </w:tblPr>
      <w:tblGrid>
        <w:gridCol w:w="4621"/>
        <w:gridCol w:w="4621"/>
      </w:tblGrid>
      <w:tr w:rsidR="00604D52" w:rsidRPr="000E2CEF" w:rsidTr="009913BB">
        <w:tc>
          <w:tcPr>
            <w:tcW w:w="4621" w:type="dxa"/>
          </w:tcPr>
          <w:p w:rsidR="00604D52" w:rsidRPr="000E2CEF" w:rsidRDefault="00604D52" w:rsidP="000E2CEF">
            <w:pPr>
              <w:spacing w:line="360" w:lineRule="auto"/>
              <w:jc w:val="both"/>
              <w:rPr>
                <w:u w:val="single"/>
              </w:rPr>
            </w:pPr>
            <w:r w:rsidRPr="000E2CEF">
              <w:rPr>
                <w:u w:val="single"/>
              </w:rPr>
              <w:t>2008 curriculum</w:t>
            </w:r>
          </w:p>
        </w:tc>
        <w:tc>
          <w:tcPr>
            <w:tcW w:w="4621" w:type="dxa"/>
          </w:tcPr>
          <w:p w:rsidR="00604D52" w:rsidRPr="000E2CEF" w:rsidRDefault="00604D52" w:rsidP="000E2CEF">
            <w:pPr>
              <w:spacing w:line="360" w:lineRule="auto"/>
              <w:jc w:val="both"/>
              <w:rPr>
                <w:u w:val="single"/>
              </w:rPr>
            </w:pPr>
            <w:r w:rsidRPr="000E2CEF">
              <w:rPr>
                <w:u w:val="single"/>
              </w:rPr>
              <w:t>Successful futures</w:t>
            </w:r>
          </w:p>
        </w:tc>
      </w:tr>
      <w:tr w:rsidR="00604D52" w:rsidRPr="000E2CEF" w:rsidTr="009913BB">
        <w:tc>
          <w:tcPr>
            <w:tcW w:w="4621" w:type="dxa"/>
          </w:tcPr>
          <w:p w:rsidR="00604D52" w:rsidRPr="000E2CEF" w:rsidRDefault="00604D52" w:rsidP="000E2CEF">
            <w:pPr>
              <w:spacing w:line="360" w:lineRule="auto"/>
              <w:jc w:val="both"/>
            </w:pPr>
            <w:r w:rsidRPr="000E2CEF">
              <w:t>Specific subject driven</w:t>
            </w:r>
          </w:p>
          <w:p w:rsidR="00604D52" w:rsidRPr="000E2CEF" w:rsidRDefault="00604D52" w:rsidP="000E2CEF">
            <w:pPr>
              <w:spacing w:line="360" w:lineRule="auto"/>
              <w:jc w:val="both"/>
            </w:pPr>
            <w:r w:rsidRPr="000E2CEF">
              <w:t>Key skills</w:t>
            </w:r>
          </w:p>
          <w:p w:rsidR="00604D52" w:rsidRPr="000E2CEF" w:rsidRDefault="00604D52" w:rsidP="000E2CEF">
            <w:pPr>
              <w:spacing w:line="360" w:lineRule="auto"/>
              <w:jc w:val="both"/>
            </w:pPr>
            <w:r w:rsidRPr="000E2CEF">
              <w:t>Unacceptable inconsistencies</w:t>
            </w:r>
          </w:p>
          <w:p w:rsidR="00604D52" w:rsidRPr="000E2CEF" w:rsidRDefault="00604D52" w:rsidP="000E2CEF">
            <w:pPr>
              <w:spacing w:line="360" w:lineRule="auto"/>
              <w:jc w:val="both"/>
            </w:pPr>
            <w:r w:rsidRPr="000E2CEF">
              <w:t>Established a common education</w:t>
            </w:r>
          </w:p>
          <w:p w:rsidR="00604D52" w:rsidRPr="000E2CEF" w:rsidRDefault="00604D52" w:rsidP="000E2CEF">
            <w:pPr>
              <w:spacing w:line="360" w:lineRule="auto"/>
              <w:jc w:val="both"/>
            </w:pPr>
            <w:r w:rsidRPr="000E2CEF">
              <w:t>Specified knowledge and skills</w:t>
            </w:r>
          </w:p>
          <w:p w:rsidR="00604D52" w:rsidRPr="000E2CEF" w:rsidRDefault="00604D52" w:rsidP="000E2CEF">
            <w:pPr>
              <w:spacing w:line="360" w:lineRule="auto"/>
              <w:jc w:val="both"/>
            </w:pPr>
            <w:r w:rsidRPr="000E2CEF">
              <w:t>Unsatisfactory PISA results</w:t>
            </w:r>
          </w:p>
          <w:p w:rsidR="00604D52" w:rsidRPr="000E2CEF" w:rsidRDefault="00604D52" w:rsidP="000E2CEF">
            <w:pPr>
              <w:spacing w:line="360" w:lineRule="auto"/>
              <w:jc w:val="both"/>
            </w:pPr>
            <w:r w:rsidRPr="000E2CEF">
              <w:t>Assessment (unsatisfactory)</w:t>
            </w:r>
          </w:p>
          <w:p w:rsidR="00604D52" w:rsidRPr="000E2CEF" w:rsidRDefault="00604D52" w:rsidP="000E2CEF">
            <w:pPr>
              <w:spacing w:line="360" w:lineRule="auto"/>
              <w:jc w:val="both"/>
            </w:pPr>
            <w:r w:rsidRPr="000E2CEF">
              <w:t>Lacks continuity between phases</w:t>
            </w:r>
          </w:p>
          <w:p w:rsidR="00604D52" w:rsidRPr="000E2CEF" w:rsidRDefault="00604D52" w:rsidP="000E2CEF">
            <w:pPr>
              <w:spacing w:line="360" w:lineRule="auto"/>
              <w:jc w:val="both"/>
            </w:pPr>
            <w:r w:rsidRPr="000E2CEF">
              <w:t xml:space="preserve">Prescriptive </w:t>
            </w:r>
          </w:p>
          <w:p w:rsidR="00604D52" w:rsidRPr="000E2CEF" w:rsidRDefault="00604D52" w:rsidP="000E2CEF">
            <w:pPr>
              <w:spacing w:line="360" w:lineRule="auto"/>
              <w:jc w:val="both"/>
            </w:pPr>
            <w:r w:rsidRPr="000E2CEF">
              <w:t>Can inhibit creativity of both teachers and pupils.</w:t>
            </w:r>
          </w:p>
          <w:p w:rsidR="00604D52" w:rsidRPr="000E2CEF" w:rsidRDefault="00604D52" w:rsidP="000E2CEF">
            <w:pPr>
              <w:spacing w:line="360" w:lineRule="auto"/>
              <w:jc w:val="both"/>
            </w:pPr>
            <w:r w:rsidRPr="000E2CEF">
              <w:t>No longer meets needs</w:t>
            </w:r>
          </w:p>
          <w:p w:rsidR="00604D52" w:rsidRPr="000E2CEF" w:rsidRDefault="00604D52" w:rsidP="000E2CEF">
            <w:pPr>
              <w:spacing w:line="360" w:lineRule="auto"/>
              <w:jc w:val="both"/>
            </w:pPr>
            <w:r w:rsidRPr="000E2CEF">
              <w:t>Cross curricula</w:t>
            </w:r>
          </w:p>
          <w:p w:rsidR="00604D52" w:rsidRPr="000E2CEF" w:rsidRDefault="00604D52" w:rsidP="000E2CEF">
            <w:pPr>
              <w:spacing w:line="360" w:lineRule="auto"/>
              <w:jc w:val="both"/>
            </w:pPr>
            <w:r w:rsidRPr="000E2CEF">
              <w:t>Curriculum overload</w:t>
            </w:r>
          </w:p>
          <w:p w:rsidR="00604D52" w:rsidRPr="000E2CEF" w:rsidRDefault="00604D52" w:rsidP="000E2CEF">
            <w:pPr>
              <w:spacing w:line="360" w:lineRule="auto"/>
              <w:jc w:val="both"/>
            </w:pPr>
            <w:r w:rsidRPr="000E2CEF">
              <w:t>Accountability</w:t>
            </w:r>
          </w:p>
          <w:p w:rsidR="00604D52" w:rsidRPr="000E2CEF" w:rsidRDefault="00604D52" w:rsidP="000E2CEF">
            <w:pPr>
              <w:spacing w:line="360" w:lineRule="auto"/>
              <w:jc w:val="both"/>
            </w:pPr>
            <w:r w:rsidRPr="000E2CEF">
              <w:t>Complex/overloaded</w:t>
            </w:r>
          </w:p>
        </w:tc>
        <w:tc>
          <w:tcPr>
            <w:tcW w:w="4621" w:type="dxa"/>
          </w:tcPr>
          <w:p w:rsidR="00604D52" w:rsidRPr="000E2CEF" w:rsidRDefault="00604D52" w:rsidP="000E2CEF">
            <w:pPr>
              <w:spacing w:line="360" w:lineRule="auto"/>
              <w:jc w:val="both"/>
            </w:pPr>
            <w:r w:rsidRPr="000E2CEF">
              <w:t>Areas of learning</w:t>
            </w:r>
          </w:p>
          <w:p w:rsidR="00604D52" w:rsidRPr="000E2CEF" w:rsidRDefault="00604D52" w:rsidP="000E2CEF">
            <w:pPr>
              <w:spacing w:line="360" w:lineRule="auto"/>
              <w:jc w:val="both"/>
            </w:pPr>
            <w:r w:rsidRPr="000E2CEF">
              <w:t>Four Core Purposes</w:t>
            </w:r>
          </w:p>
          <w:p w:rsidR="00604D52" w:rsidRPr="000E2CEF" w:rsidRDefault="00604D52" w:rsidP="000E2CEF">
            <w:pPr>
              <w:spacing w:line="360" w:lineRule="auto"/>
              <w:jc w:val="both"/>
            </w:pPr>
            <w:r w:rsidRPr="000E2CEF">
              <w:t>Critical thinking</w:t>
            </w:r>
          </w:p>
          <w:p w:rsidR="00604D52" w:rsidRPr="000E2CEF" w:rsidRDefault="00604D52" w:rsidP="000E2CEF">
            <w:pPr>
              <w:spacing w:line="360" w:lineRule="auto"/>
              <w:jc w:val="both"/>
            </w:pPr>
            <w:r w:rsidRPr="000E2CEF">
              <w:t>Creativity</w:t>
            </w:r>
          </w:p>
          <w:p w:rsidR="00604D52" w:rsidRPr="000E2CEF" w:rsidRDefault="00604D52" w:rsidP="000E2CEF">
            <w:pPr>
              <w:spacing w:line="360" w:lineRule="auto"/>
              <w:jc w:val="both"/>
            </w:pPr>
            <w:r w:rsidRPr="000E2CEF">
              <w:t>Problem solving</w:t>
            </w:r>
          </w:p>
          <w:p w:rsidR="00604D52" w:rsidRPr="000E2CEF" w:rsidRDefault="00604D52" w:rsidP="000E2CEF">
            <w:pPr>
              <w:spacing w:line="360" w:lineRule="auto"/>
              <w:jc w:val="both"/>
            </w:pPr>
            <w:r w:rsidRPr="000E2CEF">
              <w:t>Needs of future employers/specialisms.</w:t>
            </w:r>
          </w:p>
          <w:p w:rsidR="00604D52" w:rsidRPr="000E2CEF" w:rsidRDefault="00604D52" w:rsidP="000E2CEF">
            <w:pPr>
              <w:spacing w:line="360" w:lineRule="auto"/>
              <w:jc w:val="both"/>
            </w:pPr>
            <w:r w:rsidRPr="000E2CEF">
              <w:t>STEM</w:t>
            </w:r>
            <w:r w:rsidR="000D1052" w:rsidRPr="000E2CEF">
              <w:t xml:space="preserve"> (science, technology, engineering and math)</w:t>
            </w:r>
          </w:p>
          <w:p w:rsidR="00604D52" w:rsidRPr="000E2CEF" w:rsidRDefault="00604D52" w:rsidP="000E2CEF">
            <w:pPr>
              <w:spacing w:line="360" w:lineRule="auto"/>
              <w:jc w:val="both"/>
            </w:pPr>
            <w:r w:rsidRPr="000E2CEF">
              <w:t>Digital competency</w:t>
            </w:r>
          </w:p>
          <w:p w:rsidR="00604D52" w:rsidRPr="000E2CEF" w:rsidRDefault="00604D52" w:rsidP="000E2CEF">
            <w:pPr>
              <w:spacing w:line="360" w:lineRule="auto"/>
              <w:jc w:val="both"/>
            </w:pPr>
            <w:r w:rsidRPr="000E2CEF">
              <w:t>Aims to engage pupil’s interest</w:t>
            </w:r>
          </w:p>
          <w:p w:rsidR="00604D52" w:rsidRPr="000E2CEF" w:rsidRDefault="00604D52" w:rsidP="000E2CEF">
            <w:pPr>
              <w:spacing w:line="360" w:lineRule="auto"/>
              <w:jc w:val="both"/>
            </w:pPr>
            <w:r w:rsidRPr="000E2CEF">
              <w:t>Aims to promote high expectations</w:t>
            </w:r>
          </w:p>
          <w:p w:rsidR="00604D52" w:rsidRPr="000E2CEF" w:rsidRDefault="00604D52" w:rsidP="000E2CEF">
            <w:pPr>
              <w:spacing w:line="360" w:lineRule="auto"/>
              <w:jc w:val="both"/>
            </w:pPr>
            <w:r w:rsidRPr="000E2CEF">
              <w:t>Aims to promote creativity</w:t>
            </w:r>
          </w:p>
          <w:p w:rsidR="00604D52" w:rsidRPr="000E2CEF" w:rsidRDefault="00604D52" w:rsidP="000E2CEF">
            <w:pPr>
              <w:spacing w:line="360" w:lineRule="auto"/>
              <w:jc w:val="both"/>
            </w:pPr>
            <w:r w:rsidRPr="000E2CEF">
              <w:t>Well-being is a priority</w:t>
            </w:r>
          </w:p>
          <w:p w:rsidR="00604D52" w:rsidRPr="000E2CEF" w:rsidRDefault="00604D52" w:rsidP="000E2CEF">
            <w:pPr>
              <w:spacing w:line="360" w:lineRule="auto"/>
              <w:jc w:val="both"/>
            </w:pPr>
            <w:r w:rsidRPr="000E2CEF">
              <w:t>Aims to provide skills and enable children to adapt for future changes</w:t>
            </w:r>
          </w:p>
          <w:p w:rsidR="00604D52" w:rsidRPr="000E2CEF" w:rsidRDefault="00604D52" w:rsidP="000E2CEF">
            <w:pPr>
              <w:spacing w:line="360" w:lineRule="auto"/>
              <w:jc w:val="both"/>
            </w:pPr>
            <w:r w:rsidRPr="000E2CEF">
              <w:t>Freedom and flexibility</w:t>
            </w:r>
          </w:p>
          <w:p w:rsidR="00604D52" w:rsidRPr="000E2CEF" w:rsidRDefault="00604D52" w:rsidP="000E2CEF">
            <w:pPr>
              <w:spacing w:line="360" w:lineRule="auto"/>
              <w:jc w:val="both"/>
              <w:rPr>
                <w:u w:val="single"/>
              </w:rPr>
            </w:pPr>
            <w:r w:rsidRPr="000E2CEF">
              <w:t>Key values</w:t>
            </w:r>
          </w:p>
        </w:tc>
      </w:tr>
    </w:tbl>
    <w:p w:rsidR="00604D52" w:rsidRPr="000E2CEF" w:rsidRDefault="00E33C2D" w:rsidP="000E2CEF">
      <w:pPr>
        <w:spacing w:line="360" w:lineRule="auto"/>
        <w:jc w:val="both"/>
      </w:pPr>
      <w:r w:rsidRPr="000E2CEF">
        <w:t>Chapter three</w:t>
      </w:r>
      <w:r w:rsidR="00604D52" w:rsidRPr="000E2CEF">
        <w:t xml:space="preserve"> of</w:t>
      </w:r>
      <w:r w:rsidRPr="000E2CEF">
        <w:t xml:space="preserve"> Successful Futures highlights two</w:t>
      </w:r>
      <w:r w:rsidR="00604D52" w:rsidRPr="000E2CEF">
        <w:t xml:space="preserve"> dimensions of the curriculum</w:t>
      </w:r>
      <w:r w:rsidR="00F06D26" w:rsidRPr="000E2CEF">
        <w:t xml:space="preserve">; the breadth </w:t>
      </w:r>
      <w:r w:rsidR="00604D52" w:rsidRPr="000E2CEF">
        <w:t>(broad based curriculum)</w:t>
      </w:r>
      <w:r w:rsidR="00F06D26" w:rsidRPr="000E2CEF">
        <w:t xml:space="preserve"> and </w:t>
      </w:r>
      <w:r w:rsidR="00604D52" w:rsidRPr="000E2CEF">
        <w:t>Progression- Progress and pace.</w:t>
      </w:r>
    </w:p>
    <w:p w:rsidR="00604D52" w:rsidRPr="000E2CEF" w:rsidRDefault="00F06D26" w:rsidP="000E2CEF">
      <w:pPr>
        <w:spacing w:line="360" w:lineRule="auto"/>
        <w:jc w:val="both"/>
      </w:pPr>
      <w:r w:rsidRPr="000E2CEF">
        <w:t>T</w:t>
      </w:r>
      <w:r w:rsidR="00604D52" w:rsidRPr="000E2CEF">
        <w:t xml:space="preserve">he main </w:t>
      </w:r>
      <w:r w:rsidRPr="000E2CEF">
        <w:t>characteristics of progression in the document</w:t>
      </w:r>
      <w:r w:rsidR="00604D52" w:rsidRPr="000E2CEF">
        <w:t xml:space="preserve"> includes:</w:t>
      </w:r>
      <w:r w:rsidRPr="000E2CEF">
        <w:t xml:space="preserve"> Engaging</w:t>
      </w:r>
      <w:r w:rsidR="00604D52" w:rsidRPr="000E2CEF">
        <w:t xml:space="preserve"> with ideas and issues in depth</w:t>
      </w:r>
      <w:r w:rsidRPr="000E2CEF">
        <w:t>, s</w:t>
      </w:r>
      <w:r w:rsidR="00604D52" w:rsidRPr="000E2CEF">
        <w:t>uccess in tackling more complex problems</w:t>
      </w:r>
      <w:r w:rsidRPr="000E2CEF">
        <w:t>, become</w:t>
      </w:r>
      <w:r w:rsidR="00604D52" w:rsidRPr="000E2CEF">
        <w:t xml:space="preserve"> more accomplished in performance</w:t>
      </w:r>
      <w:r w:rsidRPr="000E2CEF">
        <w:t xml:space="preserve"> and b</w:t>
      </w:r>
      <w:r w:rsidR="00604D52" w:rsidRPr="000E2CEF">
        <w:t>asic solid foundation in grammar, spelling and secure grasp of number bonds.</w:t>
      </w:r>
      <w:r w:rsidRPr="000E2CEF">
        <w:t xml:space="preserve">  </w:t>
      </w:r>
      <w:r w:rsidR="00604D52" w:rsidRPr="000E2CEF">
        <w:t>It is missing: reading, social and emotional progression, wider skills and responsibility for their own learning.</w:t>
      </w:r>
    </w:p>
    <w:p w:rsidR="00604D52" w:rsidRDefault="00604D52" w:rsidP="000E2CEF">
      <w:pPr>
        <w:spacing w:line="360" w:lineRule="auto"/>
        <w:jc w:val="both"/>
      </w:pPr>
      <w:r w:rsidRPr="000E2CEF">
        <w:lastRenderedPageBreak/>
        <w:t>It focuses on the fact that there is a clear shift from the curriculum specifications to key competencies</w:t>
      </w:r>
      <w:r w:rsidR="00A10691" w:rsidRPr="000E2CEF">
        <w:t>: -</w:t>
      </w:r>
      <w:r w:rsidRPr="000E2CEF">
        <w:t xml:space="preserve"> key skills, life skills, capabilities and developi</w:t>
      </w:r>
      <w:r w:rsidR="00B02940">
        <w:t>ng a curriculum. There will be six</w:t>
      </w:r>
      <w:r w:rsidRPr="000E2CEF">
        <w:t xml:space="preserve"> principles and values to build on Wales. The learners will be at the heart where we will build a nurturing, bilingual, personalised learning and develop a self-improving system. It highlights how if we all work together this will underpin the success of all children.</w:t>
      </w:r>
    </w:p>
    <w:p w:rsidR="002F1E35" w:rsidRPr="000E2CEF" w:rsidRDefault="002F1E35" w:rsidP="000E2CEF">
      <w:pPr>
        <w:spacing w:line="360" w:lineRule="auto"/>
        <w:jc w:val="both"/>
      </w:pPr>
    </w:p>
    <w:p w:rsidR="003838BF" w:rsidRDefault="00604D52" w:rsidP="000E2CEF">
      <w:pPr>
        <w:spacing w:line="360" w:lineRule="auto"/>
        <w:jc w:val="both"/>
      </w:pPr>
      <w:r w:rsidRPr="000E2CEF">
        <w:t>The chapter highlig</w:t>
      </w:r>
      <w:r w:rsidR="00901657" w:rsidRPr="000E2CEF">
        <w:t xml:space="preserve">hts the focus of the ‘four </w:t>
      </w:r>
      <w:r w:rsidRPr="000E2CEF">
        <w:t>purposes’ and how young people should be leaving school having experienced a broad education that equips them to thrive in an increasingly complex and rapidly changing world, where they develop a strong sense of identity.  This strongly relates to the Singaporean curriculum.</w:t>
      </w:r>
    </w:p>
    <w:p w:rsidR="002F1E35" w:rsidRPr="000E2CEF" w:rsidRDefault="002F1E35" w:rsidP="000E2CEF">
      <w:pPr>
        <w:spacing w:line="360" w:lineRule="auto"/>
        <w:jc w:val="both"/>
      </w:pPr>
    </w:p>
    <w:p w:rsidR="009A6A52" w:rsidRPr="000E2CEF" w:rsidRDefault="00604D52" w:rsidP="000E2CEF">
      <w:pPr>
        <w:spacing w:line="360" w:lineRule="auto"/>
        <w:jc w:val="both"/>
      </w:pPr>
      <w:r w:rsidRPr="000E2CEF">
        <w:t xml:space="preserve">It identifies that schools’ who are excellent within the Foundation Phase will not see any major changes as areas of learning are already established and children experience ‘hands on’ learning. </w:t>
      </w:r>
      <w:r w:rsidR="007547DD" w:rsidRPr="000E2CEF">
        <w:t xml:space="preserve">Successful Futures explains that </w:t>
      </w:r>
      <w:r w:rsidR="00B02940">
        <w:t>key stage two</w:t>
      </w:r>
      <w:r w:rsidRPr="000E2CEF">
        <w:t xml:space="preserve"> will become more creative and flexible within the areas of learning with the purpose to relieve pressure on ensuring subject skills coverage.  There will be fewer restraints. Learning is to include topics, projects, research, themes and questions.  Pupils will enjoy learning in a holistic manner making connections across all areas; supporting them to become confident and competent individuals.  The paper gives one example in a study based initially in the area of humanities.  It states that good practise had occurred despite the limitations of the 2008 curriculum and that Successful Future will enhance the learning experience. It keep</w:t>
      </w:r>
      <w:r w:rsidR="004357AA" w:rsidRPr="000E2CEF">
        <w:t>s</w:t>
      </w:r>
      <w:r w:rsidRPr="000E2CEF">
        <w:t xml:space="preserve"> emphasising that it allows school to develop the curriculum to a local level for it to be effective for their learners. This will allow the improvement of outcomes and standards.</w:t>
      </w:r>
      <w:r w:rsidR="007547DD" w:rsidRPr="000E2CEF">
        <w:t xml:space="preserve"> It is felt that m</w:t>
      </w:r>
      <w:r w:rsidRPr="000E2CEF">
        <w:t>ore example</w:t>
      </w:r>
      <w:r w:rsidR="007547DD" w:rsidRPr="000E2CEF">
        <w:t>s of activities/themes/lessons</w:t>
      </w:r>
      <w:r w:rsidRPr="000E2CEF">
        <w:t xml:space="preserve"> would be </w:t>
      </w:r>
      <w:r w:rsidR="004357AA" w:rsidRPr="000E2CEF">
        <w:t xml:space="preserve">more </w:t>
      </w:r>
      <w:r w:rsidRPr="000E2CEF">
        <w:t>beneficial</w:t>
      </w:r>
      <w:r w:rsidR="00901657" w:rsidRPr="000E2CEF">
        <w:t xml:space="preserve">. </w:t>
      </w:r>
    </w:p>
    <w:p w:rsidR="009A6A52" w:rsidRPr="000E2CEF" w:rsidRDefault="009A6A52" w:rsidP="000E2CEF">
      <w:pPr>
        <w:spacing w:line="360" w:lineRule="auto"/>
        <w:jc w:val="both"/>
      </w:pPr>
    </w:p>
    <w:p w:rsidR="009A6A52" w:rsidRPr="000E2CEF" w:rsidRDefault="009A6A52" w:rsidP="000E2CEF">
      <w:pPr>
        <w:spacing w:line="360" w:lineRule="auto"/>
        <w:jc w:val="both"/>
      </w:pPr>
      <w:r w:rsidRPr="000E2CEF">
        <w:t xml:space="preserve">For secondary schools a structured timetable is not recommended by Successful Futures.  It indicates a smoother transition from primary to secondary will be obtained.  The Welsh Baccalaureate is mentioned but is already embedded and has been for some time therefore this is nothing new.  Numeracy and literacy will be embedded in planning and will not need to be separate.  </w:t>
      </w:r>
    </w:p>
    <w:p w:rsidR="002268CC" w:rsidRPr="000E2CEF" w:rsidRDefault="002268CC" w:rsidP="000E2CEF">
      <w:pPr>
        <w:spacing w:line="360" w:lineRule="auto"/>
        <w:jc w:val="both"/>
      </w:pPr>
    </w:p>
    <w:p w:rsidR="00604D52" w:rsidRPr="000E2CEF" w:rsidRDefault="00604D52" w:rsidP="000E2CEF">
      <w:pPr>
        <w:spacing w:line="360" w:lineRule="auto"/>
        <w:jc w:val="both"/>
      </w:pPr>
      <w:r w:rsidRPr="000E2CEF">
        <w:t xml:space="preserve">Additional Learning Needs is deemed as already being in harmony with successful futures. The new curriculum allows teachers to adapt and be flexible in their approach of the delivery </w:t>
      </w:r>
      <w:r w:rsidRPr="000E2CEF">
        <w:lastRenderedPageBreak/>
        <w:t xml:space="preserve">for </w:t>
      </w:r>
      <w:r w:rsidR="00B02940">
        <w:t>special educational needs (</w:t>
      </w:r>
      <w:r w:rsidRPr="000E2CEF">
        <w:t>SEN</w:t>
      </w:r>
      <w:r w:rsidR="00B02940">
        <w:t>)</w:t>
      </w:r>
      <w:r w:rsidRPr="000E2CEF">
        <w:t xml:space="preserve"> pupils. Multi-agency support will need to be incorporated into planning and staff will require ‘Bespoke’ training.</w:t>
      </w:r>
    </w:p>
    <w:p w:rsidR="002268CC" w:rsidRPr="000E2CEF" w:rsidRDefault="002268CC" w:rsidP="000E2CEF">
      <w:pPr>
        <w:spacing w:line="360" w:lineRule="auto"/>
        <w:jc w:val="both"/>
      </w:pPr>
    </w:p>
    <w:p w:rsidR="00604D52" w:rsidRDefault="00C81F9A" w:rsidP="000E2CEF">
      <w:pPr>
        <w:spacing w:line="360" w:lineRule="auto"/>
        <w:jc w:val="both"/>
      </w:pPr>
      <w:r w:rsidRPr="000E2CEF">
        <w:t>C</w:t>
      </w:r>
      <w:r w:rsidR="00604D52" w:rsidRPr="000E2CEF">
        <w:t>hapter</w:t>
      </w:r>
      <w:r w:rsidRPr="000E2CEF">
        <w:t xml:space="preserve"> </w:t>
      </w:r>
      <w:r w:rsidR="00094D4C" w:rsidRPr="000E2CEF">
        <w:t>seven</w:t>
      </w:r>
      <w:r w:rsidR="00604D52" w:rsidRPr="000E2CEF">
        <w:t xml:space="preserve"> outlines the expectations for each </w:t>
      </w:r>
      <w:r w:rsidR="001D2D3B" w:rsidRPr="000E2CEF">
        <w:t xml:space="preserve">area of learning expertise </w:t>
      </w:r>
      <w:r w:rsidR="00604D52" w:rsidRPr="000E2CEF">
        <w:t>giving clear guidelines i.e. rationale, what matters, progression, achievement outcomes, cross curricular and how assessment should contribute to learning and how evidence should be gathered.</w:t>
      </w:r>
      <w:r w:rsidR="00654C95" w:rsidRPr="000E2CEF">
        <w:t xml:space="preserve"> </w:t>
      </w:r>
      <w:r w:rsidR="00604D52" w:rsidRPr="000E2CEF">
        <w:t xml:space="preserve">Overall assessment will be used to guide future learning and should be moderated by teachers and peers.  Levels will be eradicated and progression steps implemented which aim to provide clear mile-stones.  Chapter </w:t>
      </w:r>
      <w:r w:rsidR="00094D4C" w:rsidRPr="000E2CEF">
        <w:t>seven</w:t>
      </w:r>
      <w:r w:rsidR="00604D52" w:rsidRPr="000E2CEF">
        <w:t xml:space="preserve"> also states there will be greater opportunities for team teaching and that planning is grouped.  Also pupils should shape their own learning and feel/share proud of their work.</w:t>
      </w:r>
    </w:p>
    <w:p w:rsidR="002F1E35" w:rsidRPr="000E2CEF" w:rsidRDefault="002F1E35" w:rsidP="000E2CEF">
      <w:pPr>
        <w:spacing w:line="360" w:lineRule="auto"/>
        <w:jc w:val="both"/>
      </w:pPr>
    </w:p>
    <w:p w:rsidR="000E2CEF" w:rsidRPr="002F1E35" w:rsidRDefault="000E2CEF" w:rsidP="000E2CEF">
      <w:pPr>
        <w:spacing w:line="360" w:lineRule="auto"/>
        <w:jc w:val="both"/>
        <w:rPr>
          <w:b/>
          <w:color w:val="000000"/>
          <w:u w:val="single"/>
        </w:rPr>
      </w:pPr>
      <w:r w:rsidRPr="000E2CEF">
        <w:rPr>
          <w:b/>
          <w:color w:val="000000"/>
          <w:u w:val="single"/>
        </w:rPr>
        <w:t>Learning Visits-School contexts</w:t>
      </w:r>
    </w:p>
    <w:p w:rsidR="000E2CEF" w:rsidRPr="000E2CEF" w:rsidRDefault="000E2CEF" w:rsidP="000E2CEF">
      <w:pPr>
        <w:spacing w:line="360" w:lineRule="auto"/>
        <w:jc w:val="both"/>
        <w:rPr>
          <w:color w:val="000000"/>
        </w:rPr>
      </w:pPr>
      <w:r w:rsidRPr="000E2CEF">
        <w:rPr>
          <w:color w:val="000000"/>
        </w:rPr>
        <w:t>School G has 448 pupils, of which 40% are FSM (free school meals) and 36% are ALN (additional learning needs) It is a Maths and Numeracy area of learning expertise (AOLE) pioneer school and has recently passed for an innovation school.</w:t>
      </w:r>
    </w:p>
    <w:p w:rsidR="000E2CEF" w:rsidRPr="000E2CEF" w:rsidRDefault="000E2CEF" w:rsidP="000E2CEF">
      <w:pPr>
        <w:spacing w:line="360" w:lineRule="auto"/>
        <w:jc w:val="both"/>
      </w:pPr>
      <w:r w:rsidRPr="000E2CEF">
        <w:t xml:space="preserve">The maths co-ordinator in School G was a part of the process of writing the AOLE for Maths and Numeracy and they feel very proud to be an innovation school.  School G differs in opinion to school P in that the new curriculum is very much seen as making key stage two more like foundation phase.  It is recognised that changing the curriculum is daunting it for staff, again both schools showing the same concerns. </w:t>
      </w:r>
    </w:p>
    <w:p w:rsidR="000E2CEF" w:rsidRPr="000E2CEF" w:rsidRDefault="000E2CEF" w:rsidP="000E2CEF">
      <w:pPr>
        <w:spacing w:line="360" w:lineRule="auto"/>
        <w:jc w:val="both"/>
        <w:rPr>
          <w:color w:val="000000"/>
        </w:rPr>
      </w:pPr>
    </w:p>
    <w:p w:rsidR="000E2CEF" w:rsidRPr="000E2CEF" w:rsidRDefault="000E2CEF" w:rsidP="000E2CEF">
      <w:pPr>
        <w:spacing w:line="360" w:lineRule="auto"/>
        <w:jc w:val="both"/>
        <w:rPr>
          <w:color w:val="000000"/>
        </w:rPr>
      </w:pPr>
      <w:r w:rsidRPr="000E2CEF">
        <w:rPr>
          <w:color w:val="000000"/>
        </w:rPr>
        <w:t>School P has 413 pupils, of which are 3% FSM and 9% ALN.  It is a pioneer school for language, literacy and communication area of learning expertise.</w:t>
      </w:r>
    </w:p>
    <w:p w:rsidR="000E2CEF" w:rsidRPr="000E2CEF" w:rsidRDefault="000E2CEF" w:rsidP="000E2CEF">
      <w:pPr>
        <w:spacing w:line="360" w:lineRule="auto"/>
        <w:jc w:val="both"/>
      </w:pPr>
      <w:r w:rsidRPr="000E2CEF">
        <w:t>During my learning visit the Deputy Head teacher of  School P Primary  was firm in his belief that it should not been seen as “Foundation phase for Key stage two”.</w:t>
      </w:r>
    </w:p>
    <w:p w:rsidR="000E2CEF" w:rsidRPr="000E2CEF" w:rsidRDefault="000E2CEF" w:rsidP="000E2CEF">
      <w:pPr>
        <w:spacing w:line="360" w:lineRule="auto"/>
        <w:jc w:val="both"/>
      </w:pPr>
      <w:r w:rsidRPr="000E2CEF">
        <w:t xml:space="preserve">School P feeling excited and rejuvenated with it. Senior management fear that nothing much will change and that the teaching profession may not be ready for such a big change as of yet.  The deputy head of this school emphasised the need for small steady changes to be implemented and that all staff need to be part of the same action research projects but able to take an independent path with it. Therefore bringing all the knowledge gained at the end of the year and make decisions as to what should be rolled out to the rest of the school.  School P felt that pedagogy and professional learning “is as important as the curriculum”.  They state that on the surface not much has changed as of yet “even as a pioneer school we are still </w:t>
      </w:r>
      <w:r w:rsidRPr="000E2CEF">
        <w:lastRenderedPageBreak/>
        <w:t xml:space="preserve">going through the process”.  I feel that this shows as a profession we need more time as pioneer schools have been on board for the last two years and are still getting to grips with it; what about those schools that haven’t engaged with it at all yet? Other schools need to receive the same information/training as the pioneer schools to ensure consistency and success.    </w:t>
      </w:r>
    </w:p>
    <w:p w:rsidR="000E2CEF" w:rsidRPr="000E2CEF" w:rsidRDefault="000E2CEF" w:rsidP="000E2CEF">
      <w:pPr>
        <w:spacing w:line="360" w:lineRule="auto"/>
        <w:jc w:val="both"/>
        <w:rPr>
          <w:color w:val="000000"/>
        </w:rPr>
      </w:pPr>
    </w:p>
    <w:p w:rsidR="000E2CEF" w:rsidRPr="000E2CEF" w:rsidRDefault="000E2CEF" w:rsidP="000E2CEF">
      <w:pPr>
        <w:spacing w:line="360" w:lineRule="auto"/>
        <w:jc w:val="both"/>
        <w:rPr>
          <w:color w:val="000000"/>
        </w:rPr>
      </w:pPr>
      <w:r w:rsidRPr="000E2CEF">
        <w:rPr>
          <w:color w:val="000000"/>
        </w:rPr>
        <w:t>School W (my setting) 220 pupils, of which 31% are FSM and 22.8% are ALN.  It is a regional professional learning pioneer school.</w:t>
      </w:r>
      <w:r w:rsidR="002F1E35">
        <w:rPr>
          <w:color w:val="000000"/>
        </w:rPr>
        <w:t xml:space="preserve">  </w:t>
      </w:r>
    </w:p>
    <w:p w:rsidR="000E2CEF" w:rsidRPr="000E2CEF" w:rsidRDefault="000E2CEF" w:rsidP="000E2CEF">
      <w:pPr>
        <w:spacing w:line="360" w:lineRule="auto"/>
        <w:jc w:val="both"/>
        <w:rPr>
          <w:color w:val="000000"/>
        </w:rPr>
      </w:pPr>
    </w:p>
    <w:p w:rsidR="000E2CEF" w:rsidRPr="000E2CEF" w:rsidRDefault="000E2CEF" w:rsidP="000E2CEF">
      <w:pPr>
        <w:spacing w:line="360" w:lineRule="auto"/>
        <w:jc w:val="both"/>
        <w:rPr>
          <w:b/>
          <w:u w:val="single"/>
        </w:rPr>
      </w:pPr>
      <w:r w:rsidRPr="000E2CEF">
        <w:rPr>
          <w:b/>
          <w:u w:val="single"/>
        </w:rPr>
        <w:t>Comparison of learning visits</w:t>
      </w:r>
    </w:p>
    <w:p w:rsidR="000E2CEF" w:rsidRPr="000E2CEF" w:rsidRDefault="000E2CEF" w:rsidP="000E2CEF">
      <w:pPr>
        <w:spacing w:line="360" w:lineRule="auto"/>
        <w:jc w:val="both"/>
      </w:pPr>
      <w:r w:rsidRPr="000E2CEF">
        <w:t xml:space="preserve">Two visits, two differing opinions highlight how Successful Futures is already open to misinterpretation! Both schools felt that Successful Futures is heavy reading with a lot of information to read and digest. The schools felt that more time, resources and funding needs to be made available if the new curriculum is to reach its full potential. </w:t>
      </w:r>
    </w:p>
    <w:p w:rsidR="000E2CEF" w:rsidRPr="000E2CEF" w:rsidRDefault="000E2CEF" w:rsidP="000E2CEF">
      <w:pPr>
        <w:spacing w:line="360" w:lineRule="auto"/>
        <w:jc w:val="both"/>
      </w:pPr>
      <w:r w:rsidRPr="000E2CEF">
        <w:t>Both schools found it difficult to change the mind-set of staff which is also a fear of school P.</w:t>
      </w:r>
    </w:p>
    <w:p w:rsidR="000E2CEF" w:rsidRPr="000E2CEF" w:rsidRDefault="000E2CEF" w:rsidP="000E2CEF">
      <w:pPr>
        <w:spacing w:line="360" w:lineRule="auto"/>
        <w:jc w:val="both"/>
      </w:pPr>
      <w:r w:rsidRPr="000E2CEF">
        <w:t>Both schools use the four purposes and what matters statements throughout their schools.  I particularly like how they have been put into child speak; I feel that this would also be beneficial for those staff yet to engage as using laymen’s terms may make the new curriculum easier to digest, more accessible and less overwhelming.</w:t>
      </w:r>
    </w:p>
    <w:p w:rsidR="000E2CEF" w:rsidRPr="000E2CEF" w:rsidRDefault="000E2CEF" w:rsidP="000E2CEF">
      <w:pPr>
        <w:spacing w:line="360" w:lineRule="auto"/>
        <w:jc w:val="both"/>
      </w:pPr>
    </w:p>
    <w:p w:rsidR="000E2CEF" w:rsidRPr="000E2CEF" w:rsidRDefault="000E2CEF" w:rsidP="000E2CEF">
      <w:pPr>
        <w:spacing w:line="360" w:lineRule="auto"/>
        <w:jc w:val="both"/>
      </w:pPr>
      <w:r w:rsidRPr="000E2CEF">
        <w:t>Perhaps the use of Dweck’s (2015) learning pit which is a useful tool for be used during staff meetings.  “</w:t>
      </w:r>
      <w:r w:rsidRPr="000E2CEF">
        <w:rPr>
          <w:rFonts w:eastAsia="Times New Roman"/>
          <w:color w:val="000000"/>
        </w:rPr>
        <w:t xml:space="preserve">A teacher will be able to embed a ‘growth mindset’ within the classroom which will allow pupils to ‘develop as enterprising, creative contributors, ready to play a full part in life and work.’  As Dweck (2015) highlights, rewarding ‘effort over knowledge’ will empower children to develop into citizens of Wales. Nottingham </w:t>
      </w:r>
      <w:sdt>
        <w:sdtPr>
          <w:rPr>
            <w:rFonts w:eastAsia="Times New Roman"/>
            <w:color w:val="000000"/>
          </w:rPr>
          <w:id w:val="-1860117425"/>
          <w:citation/>
        </w:sdtPr>
        <w:sdtEndPr/>
        <w:sdtContent>
          <w:r w:rsidR="00170650" w:rsidRPr="000E2CEF">
            <w:rPr>
              <w:rFonts w:eastAsia="Times New Roman"/>
              <w:color w:val="000000"/>
            </w:rPr>
            <w:fldChar w:fldCharType="begin"/>
          </w:r>
          <w:r w:rsidRPr="000E2CEF">
            <w:rPr>
              <w:rFonts w:eastAsia="Times New Roman"/>
              <w:color w:val="000000"/>
            </w:rPr>
            <w:instrText xml:space="preserve">CITATION Not16 \n  \t  \l 2057 </w:instrText>
          </w:r>
          <w:r w:rsidR="00170650" w:rsidRPr="000E2CEF">
            <w:rPr>
              <w:rFonts w:eastAsia="Times New Roman"/>
              <w:color w:val="000000"/>
            </w:rPr>
            <w:fldChar w:fldCharType="separate"/>
          </w:r>
          <w:r w:rsidRPr="000E2CEF">
            <w:rPr>
              <w:rFonts w:eastAsia="Times New Roman"/>
              <w:noProof/>
              <w:color w:val="000000"/>
            </w:rPr>
            <w:t xml:space="preserve"> (2016)</w:t>
          </w:r>
          <w:r w:rsidR="00170650" w:rsidRPr="000E2CEF">
            <w:rPr>
              <w:rFonts w:eastAsia="Times New Roman"/>
              <w:color w:val="000000"/>
            </w:rPr>
            <w:fldChar w:fldCharType="end"/>
          </w:r>
        </w:sdtContent>
      </w:sdt>
      <w:r w:rsidRPr="000E2CEF">
        <w:rPr>
          <w:rFonts w:eastAsia="Times New Roman"/>
          <w:color w:val="000000"/>
        </w:rPr>
        <w:t xml:space="preserve"> states that the learning pit will ‘promote and enhance challenge and inquiry.’ This will hopefully develop pupils’ as well as staffs’ emotional skills by ensuring they are on the correct path to become, as Donaldson</w:t>
      </w:r>
      <w:sdt>
        <w:sdtPr>
          <w:rPr>
            <w:rFonts w:eastAsia="Times New Roman"/>
            <w:color w:val="000000"/>
          </w:rPr>
          <w:id w:val="1816760437"/>
          <w:citation/>
        </w:sdtPr>
        <w:sdtEndPr/>
        <w:sdtContent>
          <w:r w:rsidR="00170650" w:rsidRPr="000E2CEF">
            <w:rPr>
              <w:rFonts w:eastAsia="Times New Roman"/>
              <w:color w:val="000000"/>
            </w:rPr>
            <w:fldChar w:fldCharType="begin"/>
          </w:r>
          <w:r w:rsidRPr="000E2CEF">
            <w:rPr>
              <w:rFonts w:eastAsia="Times New Roman"/>
              <w:color w:val="000000"/>
            </w:rPr>
            <w:instrText xml:space="preserve">CITATION Don151 \n  \t  \l 2057 </w:instrText>
          </w:r>
          <w:r w:rsidR="00170650" w:rsidRPr="000E2CEF">
            <w:rPr>
              <w:rFonts w:eastAsia="Times New Roman"/>
              <w:color w:val="000000"/>
            </w:rPr>
            <w:fldChar w:fldCharType="separate"/>
          </w:r>
          <w:r w:rsidRPr="000E2CEF">
            <w:rPr>
              <w:rFonts w:eastAsia="Times New Roman"/>
              <w:noProof/>
              <w:color w:val="000000"/>
            </w:rPr>
            <w:t xml:space="preserve"> (2015)</w:t>
          </w:r>
          <w:r w:rsidR="00170650" w:rsidRPr="000E2CEF">
            <w:rPr>
              <w:rFonts w:eastAsia="Times New Roman"/>
              <w:color w:val="000000"/>
            </w:rPr>
            <w:fldChar w:fldCharType="end"/>
          </w:r>
        </w:sdtContent>
      </w:sdt>
      <w:r w:rsidRPr="000E2CEF">
        <w:rPr>
          <w:rFonts w:eastAsia="Times New Roman"/>
          <w:color w:val="000000"/>
        </w:rPr>
        <w:t xml:space="preserve"> suggests, to becoming ‘ethical, informed citizens of Wales and the world.’  </w:t>
      </w:r>
    </w:p>
    <w:p w:rsidR="00DA39AE" w:rsidRPr="000E2CEF" w:rsidRDefault="00DA39AE" w:rsidP="000E2CEF">
      <w:pPr>
        <w:spacing w:line="360" w:lineRule="auto"/>
        <w:jc w:val="both"/>
      </w:pPr>
    </w:p>
    <w:p w:rsidR="003838BF" w:rsidRPr="000E2CEF" w:rsidRDefault="003838BF" w:rsidP="000E2CEF">
      <w:pPr>
        <w:spacing w:line="360" w:lineRule="auto"/>
        <w:jc w:val="both"/>
        <w:rPr>
          <w:color w:val="000000"/>
        </w:rPr>
      </w:pPr>
      <w:r w:rsidRPr="000E2CEF">
        <w:rPr>
          <w:color w:val="000000"/>
        </w:rPr>
        <w:t xml:space="preserve">There are many challenges facing teachers to ensure that Successful Futures is implemented successfully.  It will range from the amount of funding available to schools, resources, and commitment from staff, transition and assessment of children.  But also, how will improvements be monitored </w:t>
      </w:r>
      <w:r w:rsidRPr="000E2CEF">
        <w:rPr>
          <w:rFonts w:eastAsia="Times New Roman"/>
          <w:color w:val="000000"/>
        </w:rPr>
        <w:t>a</w:t>
      </w:r>
      <w:r w:rsidRPr="000E2CEF">
        <w:rPr>
          <w:color w:val="000000"/>
        </w:rPr>
        <w:t xml:space="preserve">nd how will pioneer schools measure impact? </w:t>
      </w:r>
      <w:r w:rsidR="00C81F9A" w:rsidRPr="000E2CEF">
        <w:rPr>
          <w:color w:val="000000"/>
        </w:rPr>
        <w:t xml:space="preserve">It’s apparent to </w:t>
      </w:r>
      <w:r w:rsidR="00C81F9A" w:rsidRPr="000E2CEF">
        <w:rPr>
          <w:color w:val="000000"/>
        </w:rPr>
        <w:lastRenderedPageBreak/>
        <w:t>me that concerns are similar across the board therefore it is imperative that teacher’s take the opportunity of feeding back on the draft curriculum to allow</w:t>
      </w:r>
      <w:r w:rsidR="002A29E6" w:rsidRPr="000E2CEF">
        <w:rPr>
          <w:color w:val="000000"/>
        </w:rPr>
        <w:t xml:space="preserve"> the author’s to make the necessary changes therefore promoting the successful implementation of the new curriculum.</w:t>
      </w:r>
    </w:p>
    <w:p w:rsidR="00654C95" w:rsidRPr="000E2CEF" w:rsidRDefault="00654C95" w:rsidP="000E2CEF">
      <w:pPr>
        <w:spacing w:line="360" w:lineRule="auto"/>
        <w:jc w:val="both"/>
      </w:pPr>
    </w:p>
    <w:p w:rsidR="005F46CA" w:rsidRPr="000E2CEF" w:rsidRDefault="005F46CA" w:rsidP="000E2CEF">
      <w:pPr>
        <w:spacing w:line="360" w:lineRule="auto"/>
        <w:jc w:val="both"/>
      </w:pPr>
      <w:r w:rsidRPr="000E2CEF">
        <w:t xml:space="preserve">Change affects practise, organisations, individuals and teams.  One disadvantage of change is that staff may feel insecure or unsure of their own roles and responsibilities.  Prevention of negative reactions could easily be solved by a sequence of meetings and a step by step plan drawn up by all members of the team.  This in turn will give staff some ownership of the change and therefore a sense of control and security.  </w:t>
      </w:r>
    </w:p>
    <w:p w:rsidR="00906E7D" w:rsidRPr="000E2CEF" w:rsidRDefault="00906E7D" w:rsidP="000E2CEF">
      <w:pPr>
        <w:spacing w:line="360" w:lineRule="auto"/>
        <w:jc w:val="both"/>
      </w:pPr>
    </w:p>
    <w:p w:rsidR="00906E7D" w:rsidRPr="000E2CEF" w:rsidRDefault="00906E7D" w:rsidP="000E2CEF">
      <w:pPr>
        <w:spacing w:line="360" w:lineRule="auto"/>
        <w:jc w:val="both"/>
        <w:rPr>
          <w:rFonts w:eastAsia="Times New Roman"/>
        </w:rPr>
      </w:pPr>
      <w:r w:rsidRPr="000E2CEF">
        <w:rPr>
          <w:rFonts w:eastAsia="Times New Roman"/>
          <w:color w:val="000000"/>
        </w:rPr>
        <w:t xml:space="preserve">Staff in Wales must be empowered and trusted to make the necessary changes to the curriculum that will make a real difference and reflect Successful Futures.   </w:t>
      </w:r>
      <w:r w:rsidRPr="000E2CEF">
        <w:rPr>
          <w:rFonts w:eastAsia="Times New Roman"/>
        </w:rPr>
        <w:t xml:space="preserve">It does however explain the importance that content is not heavily prescribed and should be flexible and adaptable according to the decisions of teachers. It is evident that we have lessons to learn from the mistakes of Scotland.  </w:t>
      </w:r>
    </w:p>
    <w:p w:rsidR="002A11A0" w:rsidRPr="000E2CEF" w:rsidRDefault="002A11A0" w:rsidP="000E2CEF">
      <w:pPr>
        <w:spacing w:line="360" w:lineRule="auto"/>
        <w:jc w:val="both"/>
        <w:rPr>
          <w:rFonts w:eastAsia="Times New Roman"/>
        </w:rPr>
      </w:pPr>
    </w:p>
    <w:p w:rsidR="002A11A0" w:rsidRPr="000E2CEF" w:rsidRDefault="002D74B1" w:rsidP="000E2CEF">
      <w:pPr>
        <w:spacing w:line="360" w:lineRule="auto"/>
        <w:jc w:val="both"/>
      </w:pPr>
      <w:r w:rsidRPr="000E2CEF">
        <w:t xml:space="preserve">During a focus group activity we were asked to complete a diamond nine using the statements: historical inertia, assessment, knowledge problem, emerging international curricula, teacher motivation, workforce expertise, political pressure, new interdisciplinary curriculum integration and professional trust.  As a group we put them into the following order first- professional trust- we put this first as we felt that as professionals it is important that trust is put into us and that we trust each other’s professionalism and capabilities to deliver on the new curriculum design numbers two and three we placed teacher motivation and workforce expertise- we felt that if staff feel valued, listened to and had an active voice this in turn would motivate staff this would lead to a successful implementation fourth   we placed historical inertia-learning from past experiences to benefit the present and future fifth assessment- we felt that assessment is important for teacher planning and moving learner’s forward however this should be moderated in house according to the setting’s priorities and needs.  Sixth we placed knowledge problem there is a need to ensure this is balanced and basic skills do not slide.  Seventh -emerging international curricula- analysing the success of other countries such as Finland and Singapore will help us learn and improve our own practise.  Eighth new interdisciplinary curriculum integration and ninth political pressure we feel as teachers we do what we are told and deliver curricula how it is recommended usually </w:t>
      </w:r>
      <w:r w:rsidRPr="000E2CEF">
        <w:lastRenderedPageBreak/>
        <w:t>from politicians who have a very different outlook on life and are often from privileged backgrounds which is in vast contrast of ‘normal’ everyday life for our learners.</w:t>
      </w:r>
    </w:p>
    <w:p w:rsidR="002A11A0" w:rsidRPr="000E2CEF" w:rsidRDefault="002A11A0" w:rsidP="000E2CEF">
      <w:pPr>
        <w:spacing w:line="360" w:lineRule="auto"/>
        <w:jc w:val="both"/>
        <w:rPr>
          <w:rFonts w:eastAsia="Times New Roman"/>
        </w:rPr>
      </w:pPr>
    </w:p>
    <w:p w:rsidR="002D74B1" w:rsidRPr="000E2CEF" w:rsidRDefault="002D74B1" w:rsidP="000E2CEF">
      <w:pPr>
        <w:spacing w:line="360" w:lineRule="auto"/>
        <w:jc w:val="both"/>
        <w:rPr>
          <w:b/>
          <w:color w:val="000000"/>
          <w:u w:val="single"/>
        </w:rPr>
      </w:pPr>
      <w:r w:rsidRPr="000E2CEF">
        <w:rPr>
          <w:b/>
          <w:color w:val="000000"/>
          <w:u w:val="single"/>
        </w:rPr>
        <w:t xml:space="preserve">Force field analysis </w:t>
      </w:r>
    </w:p>
    <w:p w:rsidR="002D74B1" w:rsidRPr="000E2CEF" w:rsidRDefault="002D74B1" w:rsidP="000E2CEF">
      <w:pPr>
        <w:spacing w:line="360" w:lineRule="auto"/>
        <w:jc w:val="both"/>
      </w:pPr>
      <w:r w:rsidRPr="000E2CEF">
        <w:t xml:space="preserve">Within our focus group we created a force field analysis of opportunities and challenges facing our schools in implementing the Curriculum for Wales successfully.  Force field analysis is shown </w:t>
      </w:r>
      <w:r w:rsidR="002525F8" w:rsidRPr="000E2CEF">
        <w:t xml:space="preserve">in diagram 2 </w:t>
      </w:r>
      <w:r w:rsidRPr="000E2CEF">
        <w:t>below:</w:t>
      </w:r>
    </w:p>
    <w:tbl>
      <w:tblPr>
        <w:tblStyle w:val="TableGrid"/>
        <w:tblpPr w:leftFromText="180" w:rightFromText="180" w:vertAnchor="text" w:horzAnchor="margin" w:tblpY="78"/>
        <w:tblW w:w="9310" w:type="dxa"/>
        <w:tblLook w:val="04A0" w:firstRow="1" w:lastRow="0" w:firstColumn="1" w:lastColumn="0" w:noHBand="0" w:noVBand="1"/>
      </w:tblPr>
      <w:tblGrid>
        <w:gridCol w:w="2535"/>
        <w:gridCol w:w="4140"/>
        <w:gridCol w:w="2635"/>
      </w:tblGrid>
      <w:tr w:rsidR="002D74B1" w:rsidRPr="000E2CEF" w:rsidTr="002525F8">
        <w:trPr>
          <w:trHeight w:val="759"/>
        </w:trPr>
        <w:tc>
          <w:tcPr>
            <w:tcW w:w="2535" w:type="dxa"/>
          </w:tcPr>
          <w:p w:rsidR="002D74B1" w:rsidRPr="000E2CEF" w:rsidRDefault="00F25E5F" w:rsidP="000E2CEF">
            <w:pPr>
              <w:widowControl w:val="0"/>
              <w:jc w:val="both"/>
              <w:rPr>
                <w:b/>
                <w:bCs/>
              </w:rPr>
            </w:pPr>
            <w:r>
              <w:rPr>
                <w:b/>
                <w:bCs/>
                <w:noProof/>
                <w:lang w:eastAsia="en-GB"/>
              </w:rPr>
              <w:pict>
                <v:shapetype id="_x0000_t32" coordsize="21600,21600" o:spt="32" o:oned="t" path="m,l21600,21600e" filled="f">
                  <v:path arrowok="t" fillok="f" o:connecttype="none"/>
                  <o:lock v:ext="edit" shapetype="t"/>
                </v:shapetype>
                <v:shape id="_x0000_s1086" type="#_x0000_t32" style="position:absolute;left:0;text-align:left;margin-left:32.05pt;margin-top:22.15pt;width:60.85pt;height:0;z-index:251645952" o:connectortype="straight">
                  <v:stroke endarrow="block"/>
                </v:shape>
              </w:pict>
            </w:r>
            <w:r w:rsidR="002D74B1" w:rsidRPr="000E2CEF">
              <w:rPr>
                <w:b/>
                <w:bCs/>
              </w:rPr>
              <w:t>School development plan                           4</w:t>
            </w:r>
          </w:p>
          <w:p w:rsidR="002D74B1" w:rsidRPr="000E2CEF" w:rsidRDefault="002D74B1" w:rsidP="000E2CEF">
            <w:pPr>
              <w:widowControl w:val="0"/>
              <w:jc w:val="both"/>
              <w:rPr>
                <w:b/>
                <w:bCs/>
              </w:rPr>
            </w:pPr>
            <w:r w:rsidRPr="000E2CEF">
              <w:rPr>
                <w:b/>
                <w:bCs/>
              </w:rPr>
              <w:t xml:space="preserve">                                        </w:t>
            </w:r>
          </w:p>
        </w:tc>
        <w:tc>
          <w:tcPr>
            <w:tcW w:w="4140" w:type="dxa"/>
            <w:vMerge w:val="restart"/>
          </w:tcPr>
          <w:p w:rsidR="002D74B1" w:rsidRPr="000E2CEF" w:rsidRDefault="002D74B1" w:rsidP="000E2CEF">
            <w:pPr>
              <w:spacing w:line="360" w:lineRule="auto"/>
              <w:jc w:val="both"/>
            </w:pPr>
            <w:r w:rsidRPr="000E2CEF">
              <w:rPr>
                <w:noProof/>
                <w:lang w:eastAsia="en-GB"/>
              </w:rPr>
              <w:drawing>
                <wp:anchor distT="36576" distB="36576" distL="36576" distR="36576" simplePos="0" relativeHeight="251643904" behindDoc="0" locked="0" layoutInCell="1" allowOverlap="1">
                  <wp:simplePos x="0" y="0"/>
                  <wp:positionH relativeFrom="column">
                    <wp:posOffset>177678</wp:posOffset>
                  </wp:positionH>
                  <wp:positionV relativeFrom="paragraph">
                    <wp:posOffset>3851</wp:posOffset>
                  </wp:positionV>
                  <wp:extent cx="2175510" cy="2200459"/>
                  <wp:effectExtent l="19050" t="0" r="0" b="0"/>
                  <wp:wrapNone/>
                  <wp:docPr id="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3" cstate="print"/>
                          <a:srcRect/>
                          <a:stretch>
                            <a:fillRect/>
                          </a:stretch>
                        </pic:blipFill>
                        <pic:spPr bwMode="auto">
                          <a:xfrm>
                            <a:off x="0" y="0"/>
                            <a:ext cx="2175510" cy="2200459"/>
                          </a:xfrm>
                          <a:prstGeom prst="rect">
                            <a:avLst/>
                          </a:prstGeom>
                          <a:noFill/>
                          <a:ln w="9525" algn="in">
                            <a:noFill/>
                            <a:miter lim="800000"/>
                            <a:headEnd/>
                            <a:tailEnd/>
                          </a:ln>
                          <a:effectLst/>
                        </pic:spPr>
                      </pic:pic>
                    </a:graphicData>
                  </a:graphic>
                </wp:anchor>
              </w:drawing>
            </w:r>
          </w:p>
        </w:tc>
        <w:tc>
          <w:tcPr>
            <w:tcW w:w="2635" w:type="dxa"/>
          </w:tcPr>
          <w:p w:rsidR="002D74B1" w:rsidRPr="000E2CEF" w:rsidRDefault="002D74B1" w:rsidP="000E2CEF">
            <w:pPr>
              <w:widowControl w:val="0"/>
              <w:jc w:val="both"/>
              <w:rPr>
                <w:b/>
              </w:rPr>
            </w:pPr>
            <w:r w:rsidRPr="000E2CEF">
              <w:rPr>
                <w:b/>
                <w:bCs/>
              </w:rPr>
              <w:t xml:space="preserve">Time </w:t>
            </w:r>
          </w:p>
          <w:p w:rsidR="002D74B1" w:rsidRPr="000E2CEF" w:rsidRDefault="00F25E5F" w:rsidP="000E2CEF">
            <w:pPr>
              <w:spacing w:line="360" w:lineRule="auto"/>
              <w:jc w:val="both"/>
              <w:rPr>
                <w:b/>
              </w:rPr>
            </w:pPr>
            <w:r>
              <w:rPr>
                <w:b/>
                <w:noProof/>
                <w:lang w:eastAsia="en-GB"/>
              </w:rPr>
              <w:pict>
                <v:shape id="_x0000_s1091" type="#_x0000_t32" style="position:absolute;left:0;text-align:left;margin-left:13.75pt;margin-top:7.45pt;width:90.1pt;height:0;flip:x;z-index:251646976" o:connectortype="straight">
                  <v:stroke endarrow="block"/>
                </v:shape>
              </w:pict>
            </w:r>
            <w:r w:rsidR="002D74B1" w:rsidRPr="000E2CEF">
              <w:rPr>
                <w:b/>
              </w:rPr>
              <w:t>5</w:t>
            </w:r>
          </w:p>
        </w:tc>
      </w:tr>
      <w:tr w:rsidR="002D74B1" w:rsidRPr="000E2CEF" w:rsidTr="002525F8">
        <w:trPr>
          <w:trHeight w:val="771"/>
        </w:trPr>
        <w:tc>
          <w:tcPr>
            <w:tcW w:w="2535" w:type="dxa"/>
          </w:tcPr>
          <w:p w:rsidR="002D74B1" w:rsidRPr="000E2CEF" w:rsidRDefault="002D74B1" w:rsidP="000E2CEF">
            <w:pPr>
              <w:widowControl w:val="0"/>
              <w:jc w:val="both"/>
              <w:rPr>
                <w:b/>
                <w:bCs/>
              </w:rPr>
            </w:pPr>
            <w:r w:rsidRPr="000E2CEF">
              <w:rPr>
                <w:b/>
                <w:bCs/>
              </w:rPr>
              <w:t>PISA/21st century</w:t>
            </w:r>
          </w:p>
          <w:p w:rsidR="002D74B1" w:rsidRPr="000E2CEF" w:rsidRDefault="00F25E5F" w:rsidP="000E2CEF">
            <w:pPr>
              <w:widowControl w:val="0"/>
              <w:jc w:val="both"/>
              <w:rPr>
                <w:b/>
              </w:rPr>
            </w:pPr>
            <w:r>
              <w:rPr>
                <w:b/>
                <w:bCs/>
                <w:noProof/>
                <w:lang w:eastAsia="en-GB"/>
              </w:rPr>
              <w:pict>
                <v:shape id="_x0000_s1087" type="#_x0000_t32" style="position:absolute;left:0;text-align:left;margin-left:8.75pt;margin-top:8.3pt;width:60.85pt;height:0;z-index:251648000" o:connectortype="straight">
                  <v:stroke endarrow="block"/>
                </v:shape>
              </w:pict>
            </w:r>
            <w:r w:rsidR="002D74B1" w:rsidRPr="000E2CEF">
              <w:t xml:space="preserve">                                   </w:t>
            </w:r>
            <w:r w:rsidR="002D74B1" w:rsidRPr="000E2CEF">
              <w:rPr>
                <w:b/>
              </w:rPr>
              <w:t>5</w:t>
            </w:r>
          </w:p>
        </w:tc>
        <w:tc>
          <w:tcPr>
            <w:tcW w:w="4140" w:type="dxa"/>
            <w:vMerge/>
          </w:tcPr>
          <w:p w:rsidR="002D74B1" w:rsidRPr="000E2CEF" w:rsidRDefault="002D74B1" w:rsidP="000E2CEF">
            <w:pPr>
              <w:spacing w:line="360" w:lineRule="auto"/>
              <w:jc w:val="both"/>
            </w:pPr>
          </w:p>
        </w:tc>
        <w:tc>
          <w:tcPr>
            <w:tcW w:w="2635" w:type="dxa"/>
          </w:tcPr>
          <w:p w:rsidR="002D74B1" w:rsidRPr="000E2CEF" w:rsidRDefault="002D74B1" w:rsidP="000E2CEF">
            <w:pPr>
              <w:spacing w:line="360" w:lineRule="auto"/>
              <w:jc w:val="both"/>
              <w:rPr>
                <w:b/>
              </w:rPr>
            </w:pPr>
            <w:r w:rsidRPr="000E2CEF">
              <w:rPr>
                <w:b/>
              </w:rPr>
              <w:t xml:space="preserve">Parents </w:t>
            </w:r>
          </w:p>
          <w:p w:rsidR="002D74B1" w:rsidRPr="000E2CEF" w:rsidRDefault="00F25E5F" w:rsidP="000E2CEF">
            <w:pPr>
              <w:spacing w:line="360" w:lineRule="auto"/>
              <w:jc w:val="both"/>
              <w:rPr>
                <w:b/>
              </w:rPr>
            </w:pPr>
            <w:r>
              <w:rPr>
                <w:b/>
                <w:bCs/>
                <w:noProof/>
                <w:lang w:eastAsia="en-GB"/>
              </w:rPr>
              <w:pict>
                <v:shape id="_x0000_s1092" type="#_x0000_t32" style="position:absolute;left:0;text-align:left;margin-left:17.4pt;margin-top:6.15pt;width:90.1pt;height:0;flip:x;z-index:251649024" o:connectortype="straight">
                  <v:stroke endarrow="block"/>
                </v:shape>
              </w:pict>
            </w:r>
            <w:r w:rsidR="002D74B1" w:rsidRPr="000E2CEF">
              <w:rPr>
                <w:b/>
              </w:rPr>
              <w:t>3</w:t>
            </w:r>
          </w:p>
        </w:tc>
      </w:tr>
      <w:tr w:rsidR="002D74B1" w:rsidRPr="000E2CEF" w:rsidTr="002525F8">
        <w:trPr>
          <w:trHeight w:val="751"/>
        </w:trPr>
        <w:tc>
          <w:tcPr>
            <w:tcW w:w="2535" w:type="dxa"/>
          </w:tcPr>
          <w:p w:rsidR="002D74B1" w:rsidRPr="000E2CEF" w:rsidRDefault="002D74B1" w:rsidP="000E2CEF">
            <w:pPr>
              <w:widowControl w:val="0"/>
              <w:jc w:val="both"/>
              <w:rPr>
                <w:b/>
                <w:bCs/>
              </w:rPr>
            </w:pPr>
            <w:r w:rsidRPr="000E2CEF">
              <w:rPr>
                <w:b/>
                <w:bCs/>
              </w:rPr>
              <w:t xml:space="preserve">Cluster support </w:t>
            </w:r>
          </w:p>
          <w:p w:rsidR="002D74B1" w:rsidRPr="000E2CEF" w:rsidRDefault="00F25E5F" w:rsidP="000E2CEF">
            <w:pPr>
              <w:widowControl w:val="0"/>
              <w:jc w:val="both"/>
              <w:rPr>
                <w:b/>
              </w:rPr>
            </w:pPr>
            <w:r>
              <w:rPr>
                <w:b/>
                <w:bCs/>
                <w:noProof/>
                <w:lang w:eastAsia="en-GB"/>
              </w:rPr>
              <w:pict>
                <v:shape id="_x0000_s1088" type="#_x0000_t32" style="position:absolute;left:0;text-align:left;margin-left:8.75pt;margin-top:9.2pt;width:60.85pt;height:0;z-index:251650048" o:connectortype="straight">
                  <v:stroke endarrow="block"/>
                </v:shape>
              </w:pict>
            </w:r>
            <w:r w:rsidR="002D74B1" w:rsidRPr="000E2CEF">
              <w:t xml:space="preserve">                                    </w:t>
            </w:r>
            <w:r w:rsidR="002D74B1" w:rsidRPr="000E2CEF">
              <w:rPr>
                <w:b/>
              </w:rPr>
              <w:t>3</w:t>
            </w:r>
          </w:p>
        </w:tc>
        <w:tc>
          <w:tcPr>
            <w:tcW w:w="4140" w:type="dxa"/>
            <w:vMerge/>
          </w:tcPr>
          <w:p w:rsidR="002D74B1" w:rsidRPr="000E2CEF" w:rsidRDefault="002D74B1" w:rsidP="000E2CEF">
            <w:pPr>
              <w:spacing w:line="360" w:lineRule="auto"/>
              <w:jc w:val="both"/>
            </w:pPr>
          </w:p>
        </w:tc>
        <w:tc>
          <w:tcPr>
            <w:tcW w:w="2635" w:type="dxa"/>
          </w:tcPr>
          <w:p w:rsidR="002D74B1" w:rsidRPr="000E2CEF" w:rsidRDefault="002D74B1" w:rsidP="000E2CEF">
            <w:pPr>
              <w:widowControl w:val="0"/>
              <w:jc w:val="both"/>
              <w:rPr>
                <w:b/>
                <w:bCs/>
              </w:rPr>
            </w:pPr>
            <w:r w:rsidRPr="000E2CEF">
              <w:rPr>
                <w:b/>
                <w:bCs/>
              </w:rPr>
              <w:t xml:space="preserve">Workload </w:t>
            </w:r>
          </w:p>
          <w:p w:rsidR="002D74B1" w:rsidRPr="000E2CEF" w:rsidRDefault="00F25E5F" w:rsidP="000E2CEF">
            <w:pPr>
              <w:spacing w:line="360" w:lineRule="auto"/>
              <w:jc w:val="both"/>
              <w:rPr>
                <w:b/>
              </w:rPr>
            </w:pPr>
            <w:r>
              <w:rPr>
                <w:b/>
                <w:bCs/>
                <w:noProof/>
                <w:lang w:eastAsia="en-GB"/>
              </w:rPr>
              <w:pict>
                <v:shape id="_x0000_s1093" type="#_x0000_t32" style="position:absolute;left:0;text-align:left;margin-left:17.4pt;margin-top:8.05pt;width:90.1pt;height:0;flip:x;z-index:251651072" o:connectortype="straight">
                  <v:stroke endarrow="block"/>
                </v:shape>
              </w:pict>
            </w:r>
            <w:r w:rsidR="002D74B1" w:rsidRPr="000E2CEF">
              <w:rPr>
                <w:b/>
              </w:rPr>
              <w:t>5</w:t>
            </w:r>
          </w:p>
        </w:tc>
      </w:tr>
      <w:tr w:rsidR="002D74B1" w:rsidRPr="000E2CEF" w:rsidTr="002525F8">
        <w:trPr>
          <w:trHeight w:val="634"/>
        </w:trPr>
        <w:tc>
          <w:tcPr>
            <w:tcW w:w="2535" w:type="dxa"/>
          </w:tcPr>
          <w:p w:rsidR="002D74B1" w:rsidRPr="000E2CEF" w:rsidRDefault="002D74B1" w:rsidP="000E2CEF">
            <w:pPr>
              <w:widowControl w:val="0"/>
              <w:jc w:val="both"/>
              <w:rPr>
                <w:b/>
                <w:bCs/>
              </w:rPr>
            </w:pPr>
            <w:r w:rsidRPr="000E2CEF">
              <w:rPr>
                <w:b/>
                <w:bCs/>
              </w:rPr>
              <w:t>Well-being</w:t>
            </w:r>
          </w:p>
          <w:p w:rsidR="002D74B1" w:rsidRPr="000E2CEF" w:rsidRDefault="00F25E5F" w:rsidP="000E2CEF">
            <w:pPr>
              <w:widowControl w:val="0"/>
              <w:jc w:val="both"/>
              <w:rPr>
                <w:b/>
              </w:rPr>
            </w:pPr>
            <w:r>
              <w:rPr>
                <w:b/>
                <w:bCs/>
                <w:noProof/>
                <w:lang w:eastAsia="en-GB"/>
              </w:rPr>
              <w:pict>
                <v:shape id="_x0000_s1089" type="#_x0000_t32" style="position:absolute;left:0;text-align:left;margin-left:3.1pt;margin-top:9.7pt;width:60.85pt;height:0;z-index:251652096" o:connectortype="straight">
                  <v:stroke endarrow="block"/>
                </v:shape>
              </w:pict>
            </w:r>
            <w:r w:rsidR="002D74B1" w:rsidRPr="000E2CEF">
              <w:t xml:space="preserve">                                    </w:t>
            </w:r>
            <w:r w:rsidR="002D74B1" w:rsidRPr="000E2CEF">
              <w:rPr>
                <w:b/>
              </w:rPr>
              <w:t>3</w:t>
            </w:r>
          </w:p>
        </w:tc>
        <w:tc>
          <w:tcPr>
            <w:tcW w:w="4140" w:type="dxa"/>
            <w:vMerge/>
          </w:tcPr>
          <w:p w:rsidR="002D74B1" w:rsidRPr="000E2CEF" w:rsidRDefault="002D74B1" w:rsidP="000E2CEF">
            <w:pPr>
              <w:spacing w:line="360" w:lineRule="auto"/>
              <w:jc w:val="both"/>
            </w:pPr>
          </w:p>
        </w:tc>
        <w:tc>
          <w:tcPr>
            <w:tcW w:w="2635" w:type="dxa"/>
          </w:tcPr>
          <w:p w:rsidR="002D74B1" w:rsidRPr="000E2CEF" w:rsidRDefault="002D74B1" w:rsidP="000E2CEF">
            <w:pPr>
              <w:spacing w:line="360" w:lineRule="auto"/>
              <w:jc w:val="both"/>
              <w:rPr>
                <w:b/>
              </w:rPr>
            </w:pPr>
            <w:r w:rsidRPr="000E2CEF">
              <w:rPr>
                <w:b/>
              </w:rPr>
              <w:t>Media</w:t>
            </w:r>
          </w:p>
          <w:p w:rsidR="002D74B1" w:rsidRPr="000E2CEF" w:rsidRDefault="00F25E5F" w:rsidP="000E2CEF">
            <w:pPr>
              <w:spacing w:line="360" w:lineRule="auto"/>
              <w:jc w:val="both"/>
              <w:rPr>
                <w:b/>
              </w:rPr>
            </w:pPr>
            <w:r>
              <w:rPr>
                <w:b/>
                <w:bCs/>
                <w:noProof/>
                <w:lang w:eastAsia="en-GB"/>
              </w:rPr>
              <w:pict>
                <v:shape id="_x0000_s1094" type="#_x0000_t32" style="position:absolute;left:0;text-align:left;margin-left:17.4pt;margin-top:7.9pt;width:90.1pt;height:0;flip:x;z-index:251653120" o:connectortype="straight">
                  <v:stroke endarrow="block"/>
                </v:shape>
              </w:pict>
            </w:r>
            <w:r w:rsidR="002D74B1" w:rsidRPr="000E2CEF">
              <w:rPr>
                <w:b/>
              </w:rPr>
              <w:t>5</w:t>
            </w:r>
          </w:p>
        </w:tc>
      </w:tr>
      <w:tr w:rsidR="002D74B1" w:rsidRPr="000E2CEF" w:rsidTr="002525F8">
        <w:trPr>
          <w:trHeight w:val="621"/>
        </w:trPr>
        <w:tc>
          <w:tcPr>
            <w:tcW w:w="2535" w:type="dxa"/>
          </w:tcPr>
          <w:p w:rsidR="002D74B1" w:rsidRPr="000E2CEF" w:rsidRDefault="002D74B1" w:rsidP="000E2CEF">
            <w:pPr>
              <w:widowControl w:val="0"/>
              <w:jc w:val="both"/>
              <w:rPr>
                <w:b/>
                <w:bCs/>
              </w:rPr>
            </w:pPr>
            <w:r w:rsidRPr="000E2CEF">
              <w:rPr>
                <w:b/>
                <w:bCs/>
              </w:rPr>
              <w:t xml:space="preserve">New curriculum/research                      </w:t>
            </w:r>
          </w:p>
          <w:p w:rsidR="002D74B1" w:rsidRPr="000E2CEF" w:rsidRDefault="00F25E5F" w:rsidP="000E2CEF">
            <w:pPr>
              <w:widowControl w:val="0"/>
              <w:jc w:val="both"/>
              <w:rPr>
                <w:b/>
              </w:rPr>
            </w:pPr>
            <w:r>
              <w:rPr>
                <w:noProof/>
                <w:lang w:eastAsia="en-GB"/>
              </w:rPr>
              <w:pict>
                <v:shape id="_x0000_s1090" type="#_x0000_t32" style="position:absolute;left:0;text-align:left;margin-left:3.1pt;margin-top:3.2pt;width:60.85pt;height:0;z-index:251654144" o:connectortype="straight">
                  <v:stroke endarrow="block"/>
                </v:shape>
              </w:pict>
            </w:r>
            <w:r w:rsidR="002D74B1" w:rsidRPr="000E2CEF">
              <w:t xml:space="preserve">                                     </w:t>
            </w:r>
            <w:r w:rsidR="002D74B1" w:rsidRPr="000E2CEF">
              <w:rPr>
                <w:b/>
              </w:rPr>
              <w:t>5</w:t>
            </w:r>
          </w:p>
        </w:tc>
        <w:tc>
          <w:tcPr>
            <w:tcW w:w="4140" w:type="dxa"/>
            <w:vMerge/>
          </w:tcPr>
          <w:p w:rsidR="002D74B1" w:rsidRPr="000E2CEF" w:rsidRDefault="002D74B1" w:rsidP="000E2CEF">
            <w:pPr>
              <w:spacing w:line="360" w:lineRule="auto"/>
              <w:jc w:val="both"/>
            </w:pPr>
          </w:p>
        </w:tc>
        <w:tc>
          <w:tcPr>
            <w:tcW w:w="2635" w:type="dxa"/>
          </w:tcPr>
          <w:p w:rsidR="002D74B1" w:rsidRPr="000E2CEF" w:rsidRDefault="002D74B1" w:rsidP="000E2CEF">
            <w:pPr>
              <w:spacing w:line="360" w:lineRule="auto"/>
              <w:jc w:val="both"/>
              <w:rPr>
                <w:b/>
              </w:rPr>
            </w:pPr>
            <w:r w:rsidRPr="000E2CEF">
              <w:rPr>
                <w:b/>
              </w:rPr>
              <w:t>Reluctant staff</w:t>
            </w:r>
          </w:p>
          <w:p w:rsidR="002D74B1" w:rsidRPr="000E2CEF" w:rsidRDefault="00F25E5F" w:rsidP="000E2CEF">
            <w:pPr>
              <w:spacing w:line="360" w:lineRule="auto"/>
              <w:jc w:val="both"/>
              <w:rPr>
                <w:b/>
              </w:rPr>
            </w:pPr>
            <w:r>
              <w:rPr>
                <w:b/>
                <w:bCs/>
                <w:noProof/>
                <w:lang w:eastAsia="en-GB"/>
              </w:rPr>
              <w:pict>
                <v:shape id="_x0000_s1095" type="#_x0000_t32" style="position:absolute;left:0;text-align:left;margin-left:13.75pt;margin-top:4.75pt;width:90.1pt;height:0;flip:x;z-index:251655168" o:connectortype="straight">
                  <v:stroke endarrow="block"/>
                </v:shape>
              </w:pict>
            </w:r>
            <w:r w:rsidR="002D74B1" w:rsidRPr="000E2CEF">
              <w:rPr>
                <w:b/>
              </w:rPr>
              <w:t>4</w:t>
            </w:r>
          </w:p>
        </w:tc>
      </w:tr>
    </w:tbl>
    <w:p w:rsidR="002525F8" w:rsidRPr="000E2CEF" w:rsidRDefault="002525F8" w:rsidP="000E2CEF">
      <w:pPr>
        <w:spacing w:line="360" w:lineRule="auto"/>
        <w:jc w:val="both"/>
      </w:pPr>
    </w:p>
    <w:p w:rsidR="002D74B1" w:rsidRPr="000E2CEF" w:rsidRDefault="003553A5" w:rsidP="000E2CEF">
      <w:pPr>
        <w:spacing w:line="360" w:lineRule="auto"/>
        <w:jc w:val="both"/>
      </w:pPr>
      <w:r>
        <w:t>A second</w:t>
      </w:r>
      <w:r w:rsidR="002D74B1" w:rsidRPr="000E2CEF">
        <w:t xml:space="preserve"> focus group shared the</w:t>
      </w:r>
      <w:r>
        <w:t>ir</w:t>
      </w:r>
      <w:r w:rsidR="002D74B1" w:rsidRPr="000E2CEF">
        <w:t xml:space="preserve"> force field analysis shown</w:t>
      </w:r>
      <w:r w:rsidR="002525F8" w:rsidRPr="000E2CEF">
        <w:t xml:space="preserve"> in diagram 3</w:t>
      </w:r>
      <w:r w:rsidR="002D74B1" w:rsidRPr="000E2CEF">
        <w:t xml:space="preserve"> below:</w:t>
      </w:r>
    </w:p>
    <w:tbl>
      <w:tblPr>
        <w:tblStyle w:val="TableGrid"/>
        <w:tblW w:w="9322" w:type="dxa"/>
        <w:tblLook w:val="04A0" w:firstRow="1" w:lastRow="0" w:firstColumn="1" w:lastColumn="0" w:noHBand="0" w:noVBand="1"/>
      </w:tblPr>
      <w:tblGrid>
        <w:gridCol w:w="2869"/>
        <w:gridCol w:w="3579"/>
        <w:gridCol w:w="2874"/>
      </w:tblGrid>
      <w:tr w:rsidR="002D74B1" w:rsidRPr="000E2CEF" w:rsidTr="007000AB">
        <w:tc>
          <w:tcPr>
            <w:tcW w:w="2869" w:type="dxa"/>
          </w:tcPr>
          <w:p w:rsidR="002D74B1" w:rsidRPr="000E2CEF" w:rsidRDefault="002D74B1" w:rsidP="003553A5">
            <w:r w:rsidRPr="000E2CEF">
              <w:t>Necessary for 21</w:t>
            </w:r>
            <w:r w:rsidRPr="000E2CEF">
              <w:rPr>
                <w:vertAlign w:val="superscript"/>
              </w:rPr>
              <w:t>st</w:t>
            </w:r>
            <w:r w:rsidRPr="000E2CEF">
              <w:t xml:space="preserve"> century</w:t>
            </w:r>
          </w:p>
          <w:p w:rsidR="002D74B1" w:rsidRPr="000E2CEF" w:rsidRDefault="00F25E5F" w:rsidP="003553A5">
            <w:r>
              <w:rPr>
                <w:noProof/>
                <w:lang w:eastAsia="en-GB"/>
              </w:rPr>
              <w:pict>
                <v:shape id="_x0000_s1096" type="#_x0000_t32" style="position:absolute;margin-left:3.1pt;margin-top:2.9pt;width:109.8pt;height:0;z-index:251656192" o:connectortype="straight">
                  <v:stroke endarrow="block"/>
                </v:shape>
              </w:pict>
            </w:r>
            <w:r w:rsidR="002D74B1" w:rsidRPr="000E2CEF">
              <w:t xml:space="preserve">                                          5</w:t>
            </w:r>
          </w:p>
        </w:tc>
        <w:tc>
          <w:tcPr>
            <w:tcW w:w="3579" w:type="dxa"/>
            <w:vMerge w:val="restart"/>
          </w:tcPr>
          <w:p w:rsidR="002D74B1" w:rsidRPr="000E2CEF" w:rsidRDefault="002D74B1" w:rsidP="003553A5">
            <w:pPr>
              <w:spacing w:line="360" w:lineRule="auto"/>
            </w:pPr>
            <w:r w:rsidRPr="000E2CEF">
              <w:rPr>
                <w:noProof/>
                <w:lang w:eastAsia="en-GB"/>
              </w:rPr>
              <w:drawing>
                <wp:anchor distT="0" distB="0" distL="114300" distR="114300" simplePos="0" relativeHeight="251644928" behindDoc="1" locked="0" layoutInCell="1" allowOverlap="1">
                  <wp:simplePos x="0" y="0"/>
                  <wp:positionH relativeFrom="column">
                    <wp:posOffset>26035</wp:posOffset>
                  </wp:positionH>
                  <wp:positionV relativeFrom="paragraph">
                    <wp:posOffset>201930</wp:posOffset>
                  </wp:positionV>
                  <wp:extent cx="2116455" cy="1722120"/>
                  <wp:effectExtent l="19050" t="0" r="0" b="0"/>
                  <wp:wrapTight wrapText="bothSides">
                    <wp:wrapPolygon edited="0">
                      <wp:start x="-194" y="0"/>
                      <wp:lineTo x="-194" y="21265"/>
                      <wp:lineTo x="21581" y="21265"/>
                      <wp:lineTo x="21581" y="0"/>
                      <wp:lineTo x="-194" y="0"/>
                    </wp:wrapPolygon>
                  </wp:wrapTight>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srcRect/>
                          <a:stretch>
                            <a:fillRect/>
                          </a:stretch>
                        </pic:blipFill>
                        <pic:spPr bwMode="auto">
                          <a:xfrm>
                            <a:off x="0" y="0"/>
                            <a:ext cx="2116455" cy="1722120"/>
                          </a:xfrm>
                          <a:prstGeom prst="rect">
                            <a:avLst/>
                          </a:prstGeom>
                          <a:noFill/>
                          <a:ln w="9525">
                            <a:noFill/>
                            <a:miter lim="800000"/>
                            <a:headEnd/>
                            <a:tailEnd/>
                          </a:ln>
                        </pic:spPr>
                      </pic:pic>
                    </a:graphicData>
                  </a:graphic>
                </wp:anchor>
              </w:drawing>
            </w:r>
          </w:p>
        </w:tc>
        <w:tc>
          <w:tcPr>
            <w:tcW w:w="2874" w:type="dxa"/>
          </w:tcPr>
          <w:p w:rsidR="002D74B1" w:rsidRPr="000E2CEF" w:rsidRDefault="002D74B1" w:rsidP="003553A5">
            <w:r w:rsidRPr="000E2CEF">
              <w:t>Lack of teacher skill</w:t>
            </w:r>
          </w:p>
          <w:p w:rsidR="002D74B1" w:rsidRPr="000E2CEF" w:rsidRDefault="00F25E5F" w:rsidP="003553A5">
            <w:r>
              <w:rPr>
                <w:noProof/>
                <w:lang w:eastAsia="en-GB"/>
              </w:rPr>
              <w:pict>
                <v:shape id="_x0000_s1103" type="#_x0000_t32" style="position:absolute;margin-left:19.45pt;margin-top:4.05pt;width:38.4pt;height:0;flip:x y;z-index:251663360;mso-position-horizontal-relative:text;mso-position-vertical-relative:text" o:connectortype="straight">
                  <v:stroke endarrow="block"/>
                </v:shape>
              </w:pict>
            </w:r>
            <w:r w:rsidR="003553A5">
              <w:t xml:space="preserve"> </w:t>
            </w:r>
            <w:r w:rsidR="002D74B1" w:rsidRPr="000E2CEF">
              <w:t xml:space="preserve"> 5</w:t>
            </w:r>
          </w:p>
        </w:tc>
      </w:tr>
      <w:tr w:rsidR="002D74B1" w:rsidRPr="000E2CEF" w:rsidTr="007000AB">
        <w:tc>
          <w:tcPr>
            <w:tcW w:w="2869" w:type="dxa"/>
          </w:tcPr>
          <w:p w:rsidR="002D74B1" w:rsidRPr="000E2CEF" w:rsidRDefault="00F25E5F" w:rsidP="003553A5">
            <w:r>
              <w:rPr>
                <w:noProof/>
                <w:lang w:eastAsia="en-GB"/>
              </w:rPr>
              <w:pict>
                <v:shape id="_x0000_s1097" type="#_x0000_t32" style="position:absolute;margin-left:42.05pt;margin-top:19pt;width:70.85pt;height:0;z-index:251657216;mso-position-horizontal-relative:text;mso-position-vertical-relative:text" o:connectortype="straight">
                  <v:stroke endarrow="block"/>
                </v:shape>
              </w:pict>
            </w:r>
            <w:r w:rsidR="002D74B1" w:rsidRPr="000E2CEF">
              <w:t>Disengaged un-ambitious learners                             4</w:t>
            </w:r>
          </w:p>
        </w:tc>
        <w:tc>
          <w:tcPr>
            <w:tcW w:w="3579" w:type="dxa"/>
            <w:vMerge/>
          </w:tcPr>
          <w:p w:rsidR="002D74B1" w:rsidRPr="000E2CEF" w:rsidRDefault="002D74B1" w:rsidP="003553A5">
            <w:pPr>
              <w:spacing w:line="360" w:lineRule="auto"/>
            </w:pPr>
          </w:p>
        </w:tc>
        <w:tc>
          <w:tcPr>
            <w:tcW w:w="2874" w:type="dxa"/>
          </w:tcPr>
          <w:p w:rsidR="003553A5" w:rsidRDefault="002D74B1" w:rsidP="003553A5">
            <w:r w:rsidRPr="000E2CEF">
              <w:t xml:space="preserve">Time scale   </w:t>
            </w:r>
          </w:p>
          <w:p w:rsidR="002D74B1" w:rsidRPr="000E2CEF" w:rsidRDefault="00F25E5F" w:rsidP="003553A5">
            <w:r>
              <w:rPr>
                <w:noProof/>
                <w:lang w:eastAsia="en-GB"/>
              </w:rPr>
              <w:pict>
                <v:shape id="_x0000_s1104" type="#_x0000_t32" style="position:absolute;margin-left:25.1pt;margin-top:8.25pt;width:38.4pt;height:0;flip:x y;z-index:251664384;mso-position-horizontal-relative:text;mso-position-vertical-relative:text" o:connectortype="straight">
                  <v:stroke endarrow="block"/>
                </v:shape>
              </w:pict>
            </w:r>
            <w:r w:rsidR="003553A5">
              <w:t xml:space="preserve">  </w:t>
            </w:r>
            <w:r w:rsidR="002D74B1" w:rsidRPr="000E2CEF">
              <w:t xml:space="preserve"> 5</w:t>
            </w:r>
          </w:p>
        </w:tc>
      </w:tr>
      <w:tr w:rsidR="002D74B1" w:rsidRPr="000E2CEF" w:rsidTr="007000AB">
        <w:tc>
          <w:tcPr>
            <w:tcW w:w="2869" w:type="dxa"/>
          </w:tcPr>
          <w:p w:rsidR="002D74B1" w:rsidRPr="000E2CEF" w:rsidRDefault="00F25E5F" w:rsidP="003553A5">
            <w:r>
              <w:rPr>
                <w:noProof/>
                <w:lang w:eastAsia="en-GB"/>
              </w:rPr>
              <w:pict>
                <v:shape id="_x0000_s1099" type="#_x0000_t32" style="position:absolute;margin-left:76.8pt;margin-top:7.6pt;width:36.1pt;height:0;z-index:251659264;mso-position-horizontal-relative:text;mso-position-vertical-relative:text" o:connectortype="straight">
                  <v:stroke endarrow="block"/>
                </v:shape>
              </w:pict>
            </w:r>
            <w:r w:rsidR="002D74B1" w:rsidRPr="000E2CEF">
              <w:t>Teacher agency                 4</w:t>
            </w:r>
          </w:p>
        </w:tc>
        <w:tc>
          <w:tcPr>
            <w:tcW w:w="3579" w:type="dxa"/>
            <w:vMerge/>
          </w:tcPr>
          <w:p w:rsidR="002D74B1" w:rsidRPr="000E2CEF" w:rsidRDefault="002D74B1" w:rsidP="003553A5">
            <w:pPr>
              <w:spacing w:line="360" w:lineRule="auto"/>
            </w:pPr>
          </w:p>
        </w:tc>
        <w:tc>
          <w:tcPr>
            <w:tcW w:w="2874" w:type="dxa"/>
          </w:tcPr>
          <w:p w:rsidR="003553A5" w:rsidRDefault="002D74B1" w:rsidP="003553A5">
            <w:r w:rsidRPr="000E2CEF">
              <w:t xml:space="preserve">Workload   </w:t>
            </w:r>
          </w:p>
          <w:p w:rsidR="002D74B1" w:rsidRPr="000E2CEF" w:rsidRDefault="00F25E5F" w:rsidP="003553A5">
            <w:r>
              <w:rPr>
                <w:noProof/>
                <w:lang w:eastAsia="en-GB"/>
              </w:rPr>
              <w:pict>
                <v:shape id="_x0000_s1105" type="#_x0000_t32" style="position:absolute;margin-left:25.1pt;margin-top:7.1pt;width:38.4pt;height:0;flip:x y;z-index:251665408;mso-position-horizontal-relative:text;mso-position-vertical-relative:text" o:connectortype="straight">
                  <v:stroke endarrow="block"/>
                </v:shape>
              </w:pict>
            </w:r>
            <w:r w:rsidR="003553A5">
              <w:t xml:space="preserve">   </w:t>
            </w:r>
            <w:r w:rsidR="002D74B1" w:rsidRPr="000E2CEF">
              <w:t>5</w:t>
            </w:r>
          </w:p>
        </w:tc>
      </w:tr>
      <w:tr w:rsidR="002D74B1" w:rsidRPr="000E2CEF" w:rsidTr="007000AB">
        <w:tc>
          <w:tcPr>
            <w:tcW w:w="2869" w:type="dxa"/>
          </w:tcPr>
          <w:p w:rsidR="002D74B1" w:rsidRPr="000E2CEF" w:rsidRDefault="00F25E5F" w:rsidP="003553A5">
            <w:r>
              <w:rPr>
                <w:noProof/>
                <w:lang w:eastAsia="en-GB"/>
              </w:rPr>
              <w:pict>
                <v:shape id="_x0000_s1098" type="#_x0000_t32" style="position:absolute;margin-left:46.25pt;margin-top:6.7pt;width:60.1pt;height:.05pt;z-index:251658240;mso-position-horizontal-relative:text;mso-position-vertical-relative:text" o:connectortype="straight">
                  <v:stroke endarrow="block"/>
                </v:shape>
              </w:pict>
            </w:r>
            <w:r w:rsidR="002D74B1" w:rsidRPr="000E2CEF">
              <w:t>Research                          3</w:t>
            </w:r>
          </w:p>
        </w:tc>
        <w:tc>
          <w:tcPr>
            <w:tcW w:w="3579" w:type="dxa"/>
            <w:vMerge/>
          </w:tcPr>
          <w:p w:rsidR="002D74B1" w:rsidRPr="000E2CEF" w:rsidRDefault="002D74B1" w:rsidP="003553A5">
            <w:pPr>
              <w:spacing w:line="360" w:lineRule="auto"/>
            </w:pPr>
          </w:p>
        </w:tc>
        <w:tc>
          <w:tcPr>
            <w:tcW w:w="2874" w:type="dxa"/>
          </w:tcPr>
          <w:p w:rsidR="003553A5" w:rsidRDefault="002D74B1" w:rsidP="003553A5">
            <w:r w:rsidRPr="000E2CEF">
              <w:t xml:space="preserve">Reluctant staff </w:t>
            </w:r>
          </w:p>
          <w:p w:rsidR="002D74B1" w:rsidRPr="000E2CEF" w:rsidRDefault="00F25E5F" w:rsidP="003553A5">
            <w:r>
              <w:rPr>
                <w:noProof/>
                <w:lang w:eastAsia="en-GB"/>
              </w:rPr>
              <w:pict>
                <v:shape id="_x0000_s1106" type="#_x0000_t32" style="position:absolute;margin-left:12.9pt;margin-top:5.45pt;width:38.4pt;height:0;flip:x y;z-index:251666432;mso-position-horizontal-relative:text;mso-position-vertical-relative:text" o:connectortype="straight">
                  <v:stroke endarrow="block"/>
                </v:shape>
              </w:pict>
            </w:r>
            <w:r w:rsidR="002D74B1" w:rsidRPr="000E2CEF">
              <w:t xml:space="preserve"> 4</w:t>
            </w:r>
          </w:p>
        </w:tc>
      </w:tr>
      <w:tr w:rsidR="002D74B1" w:rsidRPr="000E2CEF" w:rsidTr="007000AB">
        <w:tc>
          <w:tcPr>
            <w:tcW w:w="2869" w:type="dxa"/>
          </w:tcPr>
          <w:p w:rsidR="002D74B1" w:rsidRPr="000E2CEF" w:rsidRDefault="00F25E5F" w:rsidP="003553A5">
            <w:r>
              <w:rPr>
                <w:noProof/>
                <w:lang w:eastAsia="en-GB"/>
              </w:rPr>
              <w:pict>
                <v:shape id="_x0000_s1100" type="#_x0000_t32" style="position:absolute;margin-left:63.95pt;margin-top:7.2pt;width:42.4pt;height:0;z-index:251660288;mso-position-horizontal-relative:text;mso-position-vertical-relative:text" o:connectortype="straight">
                  <v:stroke endarrow="block"/>
                </v:shape>
              </w:pict>
            </w:r>
            <w:r w:rsidR="002D74B1" w:rsidRPr="000E2CEF">
              <w:t>PISA/OECD                     5</w:t>
            </w:r>
          </w:p>
        </w:tc>
        <w:tc>
          <w:tcPr>
            <w:tcW w:w="3579" w:type="dxa"/>
            <w:vMerge/>
          </w:tcPr>
          <w:p w:rsidR="002D74B1" w:rsidRPr="000E2CEF" w:rsidRDefault="002D74B1" w:rsidP="003553A5">
            <w:pPr>
              <w:spacing w:line="360" w:lineRule="auto"/>
            </w:pPr>
          </w:p>
        </w:tc>
        <w:tc>
          <w:tcPr>
            <w:tcW w:w="2874" w:type="dxa"/>
          </w:tcPr>
          <w:p w:rsidR="003553A5" w:rsidRDefault="002D74B1" w:rsidP="003553A5">
            <w:r w:rsidRPr="000E2CEF">
              <w:t xml:space="preserve">Parents  </w:t>
            </w:r>
          </w:p>
          <w:p w:rsidR="002D74B1" w:rsidRPr="000E2CEF" w:rsidRDefault="00F25E5F" w:rsidP="003553A5">
            <w:r>
              <w:rPr>
                <w:noProof/>
                <w:lang w:eastAsia="en-GB"/>
              </w:rPr>
              <w:pict>
                <v:shape id="_x0000_s1107" type="#_x0000_t32" style="position:absolute;margin-left:15.35pt;margin-top:5.25pt;width:38.4pt;height:0;flip:x y;z-index:251667456;mso-position-horizontal-relative:text;mso-position-vertical-relative:text" o:connectortype="straight">
                  <v:stroke endarrow="block"/>
                </v:shape>
              </w:pict>
            </w:r>
            <w:r w:rsidR="002D74B1" w:rsidRPr="000E2CEF">
              <w:t xml:space="preserve"> 3</w:t>
            </w:r>
          </w:p>
        </w:tc>
      </w:tr>
      <w:tr w:rsidR="002D74B1" w:rsidRPr="000E2CEF" w:rsidTr="007000AB">
        <w:tc>
          <w:tcPr>
            <w:tcW w:w="2869" w:type="dxa"/>
          </w:tcPr>
          <w:p w:rsidR="002D74B1" w:rsidRPr="000E2CEF" w:rsidRDefault="00F25E5F" w:rsidP="003553A5">
            <w:r>
              <w:rPr>
                <w:noProof/>
                <w:lang w:eastAsia="en-GB"/>
              </w:rPr>
              <w:pict>
                <v:shape id="_x0000_s1101" type="#_x0000_t32" style="position:absolute;margin-left:20pt;margin-top:20.05pt;width:86.35pt;height:0;z-index:251661312;mso-position-horizontal-relative:text;mso-position-vertical-relative:text" o:connectortype="straight">
                  <v:stroke endarrow="block"/>
                </v:shape>
              </w:pict>
            </w:r>
            <w:r w:rsidR="002D74B1" w:rsidRPr="000E2CEF">
              <w:t>Political agenda                  5</w:t>
            </w:r>
          </w:p>
        </w:tc>
        <w:tc>
          <w:tcPr>
            <w:tcW w:w="3579" w:type="dxa"/>
            <w:vMerge/>
          </w:tcPr>
          <w:p w:rsidR="002D74B1" w:rsidRPr="000E2CEF" w:rsidRDefault="002D74B1" w:rsidP="003553A5">
            <w:pPr>
              <w:spacing w:line="360" w:lineRule="auto"/>
            </w:pPr>
          </w:p>
        </w:tc>
        <w:tc>
          <w:tcPr>
            <w:tcW w:w="2874" w:type="dxa"/>
          </w:tcPr>
          <w:p w:rsidR="002D74B1" w:rsidRPr="000E2CEF" w:rsidRDefault="00F25E5F" w:rsidP="003553A5">
            <w:r>
              <w:rPr>
                <w:noProof/>
                <w:lang w:eastAsia="en-GB"/>
              </w:rPr>
              <w:pict>
                <v:shape id="_x0000_s1108" type="#_x0000_t32" style="position:absolute;margin-left:12.9pt;margin-top:20.05pt;width:38.4pt;height:0;flip:x y;z-index:251668480;mso-position-horizontal-relative:text;mso-position-vertical-relative:text" o:connectortype="straight">
                  <v:stroke endarrow="block"/>
                </v:shape>
              </w:pict>
            </w:r>
            <w:r w:rsidR="003553A5">
              <w:t xml:space="preserve">If it’s not broke don’t fix it        4  </w:t>
            </w:r>
          </w:p>
        </w:tc>
      </w:tr>
      <w:tr w:rsidR="002D74B1" w:rsidRPr="000E2CEF" w:rsidTr="007000AB">
        <w:tc>
          <w:tcPr>
            <w:tcW w:w="2869" w:type="dxa"/>
          </w:tcPr>
          <w:p w:rsidR="002D74B1" w:rsidRPr="000E2CEF" w:rsidRDefault="00F25E5F" w:rsidP="003553A5">
            <w:r>
              <w:rPr>
                <w:noProof/>
                <w:lang w:eastAsia="en-GB"/>
              </w:rPr>
              <w:pict>
                <v:shape id="_x0000_s1102" type="#_x0000_t32" style="position:absolute;margin-left:76.8pt;margin-top:8.65pt;width:38.4pt;height:0;z-index:251662336;mso-position-horizontal-relative:text;mso-position-vertical-relative:text" o:connectortype="straight">
                  <v:stroke endarrow="block"/>
                </v:shape>
              </w:pict>
            </w:r>
            <w:r w:rsidR="002D74B1" w:rsidRPr="000E2CEF">
              <w:t>A</w:t>
            </w:r>
            <w:r w:rsidR="003553A5">
              <w:t xml:space="preserve">ccountability                  </w:t>
            </w:r>
            <w:r w:rsidR="002D74B1" w:rsidRPr="000E2CEF">
              <w:t>5</w:t>
            </w:r>
          </w:p>
        </w:tc>
        <w:tc>
          <w:tcPr>
            <w:tcW w:w="3579" w:type="dxa"/>
            <w:vMerge/>
          </w:tcPr>
          <w:p w:rsidR="002D74B1" w:rsidRPr="000E2CEF" w:rsidRDefault="002D74B1" w:rsidP="003553A5">
            <w:pPr>
              <w:spacing w:line="360" w:lineRule="auto"/>
            </w:pPr>
          </w:p>
        </w:tc>
        <w:tc>
          <w:tcPr>
            <w:tcW w:w="2874" w:type="dxa"/>
          </w:tcPr>
          <w:p w:rsidR="003553A5" w:rsidRDefault="002D74B1" w:rsidP="003553A5">
            <w:r w:rsidRPr="000E2CEF">
              <w:t xml:space="preserve">Resources    </w:t>
            </w:r>
          </w:p>
          <w:p w:rsidR="002D74B1" w:rsidRPr="000E2CEF" w:rsidRDefault="00F25E5F" w:rsidP="003553A5">
            <w:r>
              <w:rPr>
                <w:noProof/>
                <w:lang w:eastAsia="en-GB"/>
              </w:rPr>
              <w:pict>
                <v:shape id="_x0000_s1109" type="#_x0000_t32" style="position:absolute;margin-left:15.35pt;margin-top:6.7pt;width:38.4pt;height:0;flip:x y;z-index:251669504;mso-position-horizontal-relative:text;mso-position-vertical-relative:text" o:connectortype="straight">
                  <v:stroke endarrow="block"/>
                </v:shape>
              </w:pict>
            </w:r>
            <w:r w:rsidR="003553A5">
              <w:t xml:space="preserve"> </w:t>
            </w:r>
            <w:r w:rsidR="002D74B1" w:rsidRPr="000E2CEF">
              <w:t>3</w:t>
            </w:r>
          </w:p>
        </w:tc>
      </w:tr>
      <w:tr w:rsidR="002D74B1" w:rsidRPr="000E2CEF" w:rsidTr="007000AB">
        <w:tc>
          <w:tcPr>
            <w:tcW w:w="2869" w:type="dxa"/>
          </w:tcPr>
          <w:p w:rsidR="002D74B1" w:rsidRPr="000E2CEF" w:rsidRDefault="00F25E5F" w:rsidP="003553A5">
            <w:pPr>
              <w:spacing w:line="360" w:lineRule="auto"/>
            </w:pPr>
            <w:r>
              <w:rPr>
                <w:noProof/>
                <w:lang w:eastAsia="en-GB"/>
              </w:rPr>
              <w:pict>
                <v:shape id="_x0000_s1110" type="#_x0000_t32" style="position:absolute;margin-left:79.55pt;margin-top:15.8pt;width:38.4pt;height:0;z-index:251670528;mso-position-horizontal-relative:text;mso-position-vertical-relative:text" o:connectortype="straight">
                  <v:stroke endarrow="block"/>
                </v:shape>
              </w:pict>
            </w:r>
            <w:r w:rsidR="002D74B1" w:rsidRPr="000E2CEF">
              <w:t>Well-being pupils/staff     3</w:t>
            </w:r>
          </w:p>
        </w:tc>
        <w:tc>
          <w:tcPr>
            <w:tcW w:w="3579" w:type="dxa"/>
            <w:vMerge/>
          </w:tcPr>
          <w:p w:rsidR="002D74B1" w:rsidRPr="000E2CEF" w:rsidRDefault="002D74B1" w:rsidP="003553A5">
            <w:pPr>
              <w:spacing w:line="360" w:lineRule="auto"/>
            </w:pPr>
          </w:p>
        </w:tc>
        <w:tc>
          <w:tcPr>
            <w:tcW w:w="2874" w:type="dxa"/>
          </w:tcPr>
          <w:p w:rsidR="002D74B1" w:rsidRPr="000E2CEF" w:rsidRDefault="002D74B1" w:rsidP="003553A5">
            <w:pPr>
              <w:spacing w:line="360" w:lineRule="auto"/>
            </w:pPr>
          </w:p>
        </w:tc>
      </w:tr>
      <w:tr w:rsidR="002D74B1" w:rsidRPr="000E2CEF" w:rsidTr="007000AB">
        <w:tc>
          <w:tcPr>
            <w:tcW w:w="2869" w:type="dxa"/>
          </w:tcPr>
          <w:p w:rsidR="002D74B1" w:rsidRPr="000E2CEF" w:rsidRDefault="00F25E5F" w:rsidP="003553A5">
            <w:pPr>
              <w:spacing w:line="360" w:lineRule="auto"/>
            </w:pPr>
            <w:r>
              <w:rPr>
                <w:noProof/>
                <w:lang w:eastAsia="en-GB"/>
              </w:rPr>
              <w:pict>
                <v:shape id="_x0000_s1111" type="#_x0000_t32" style="position:absolute;margin-left:67.95pt;margin-top:13.45pt;width:38.4pt;height:0;z-index:251671552;mso-position-horizontal-relative:text;mso-position-vertical-relative:text" o:connectortype="straight">
                  <v:stroke endarrow="block"/>
                </v:shape>
              </w:pict>
            </w:r>
            <w:r w:rsidR="002D74B1" w:rsidRPr="000E2CEF">
              <w:t>Workload                        3</w:t>
            </w:r>
          </w:p>
        </w:tc>
        <w:tc>
          <w:tcPr>
            <w:tcW w:w="3579" w:type="dxa"/>
            <w:vMerge/>
          </w:tcPr>
          <w:p w:rsidR="002D74B1" w:rsidRPr="000E2CEF" w:rsidRDefault="002D74B1" w:rsidP="003553A5">
            <w:pPr>
              <w:spacing w:line="360" w:lineRule="auto"/>
            </w:pPr>
          </w:p>
        </w:tc>
        <w:tc>
          <w:tcPr>
            <w:tcW w:w="2874" w:type="dxa"/>
          </w:tcPr>
          <w:p w:rsidR="002D74B1" w:rsidRPr="000E2CEF" w:rsidRDefault="002D74B1" w:rsidP="003553A5">
            <w:pPr>
              <w:spacing w:line="360" w:lineRule="auto"/>
            </w:pPr>
          </w:p>
        </w:tc>
      </w:tr>
      <w:tr w:rsidR="002D74B1" w:rsidRPr="000E2CEF" w:rsidTr="007000AB">
        <w:tc>
          <w:tcPr>
            <w:tcW w:w="2869" w:type="dxa"/>
          </w:tcPr>
          <w:p w:rsidR="002D74B1" w:rsidRPr="000E2CEF" w:rsidRDefault="00F25E5F" w:rsidP="000E2CEF">
            <w:pPr>
              <w:spacing w:line="360" w:lineRule="auto"/>
              <w:jc w:val="both"/>
            </w:pPr>
            <w:r>
              <w:rPr>
                <w:noProof/>
                <w:lang w:eastAsia="en-GB"/>
              </w:rPr>
              <w:pict>
                <v:shape id="_x0000_s1112" type="#_x0000_t32" style="position:absolute;left:0;text-align:left;margin-left:74.5pt;margin-top:8.7pt;width:38.4pt;height:0;z-index:251672576;mso-position-horizontal-relative:text;mso-position-vertical-relative:text" o:connectortype="straight">
                  <v:stroke endarrow="block"/>
                </v:shape>
              </w:pict>
            </w:r>
            <w:r w:rsidR="002D74B1" w:rsidRPr="000E2CEF">
              <w:t>Collaboration                  3</w:t>
            </w:r>
          </w:p>
        </w:tc>
        <w:tc>
          <w:tcPr>
            <w:tcW w:w="3579" w:type="dxa"/>
            <w:vMerge/>
          </w:tcPr>
          <w:p w:rsidR="002D74B1" w:rsidRPr="000E2CEF" w:rsidRDefault="002D74B1" w:rsidP="000E2CEF">
            <w:pPr>
              <w:spacing w:line="360" w:lineRule="auto"/>
              <w:jc w:val="both"/>
            </w:pPr>
          </w:p>
        </w:tc>
        <w:tc>
          <w:tcPr>
            <w:tcW w:w="2874" w:type="dxa"/>
          </w:tcPr>
          <w:p w:rsidR="002D74B1" w:rsidRPr="000E2CEF" w:rsidRDefault="002D74B1" w:rsidP="000E2CEF">
            <w:pPr>
              <w:spacing w:line="360" w:lineRule="auto"/>
              <w:jc w:val="both"/>
            </w:pPr>
          </w:p>
        </w:tc>
      </w:tr>
    </w:tbl>
    <w:p w:rsidR="002D74B1" w:rsidRPr="000E2CEF" w:rsidRDefault="002D74B1" w:rsidP="000E2CEF">
      <w:pPr>
        <w:spacing w:line="360" w:lineRule="auto"/>
        <w:jc w:val="both"/>
      </w:pPr>
    </w:p>
    <w:p w:rsidR="002A11A0" w:rsidRPr="000E2CEF" w:rsidRDefault="002D74B1" w:rsidP="000E2CEF">
      <w:pPr>
        <w:spacing w:line="360" w:lineRule="auto"/>
        <w:jc w:val="both"/>
      </w:pPr>
      <w:r w:rsidRPr="000E2CEF">
        <w:lastRenderedPageBreak/>
        <w:t>The common themes from both groups for change include necessary for twenty first century, assessment results, well-being of staff and pupils as well as collaboration.  Against change both groups felt time scales were inadequate, workload would be increased and some staff would be reluctant to change either through mindset, lack of skills or for a ‘if it’s not broken don’t fix it’ approach.  Nevertheless if change is managed well then barriers can be significantly reduced.</w:t>
      </w:r>
    </w:p>
    <w:p w:rsidR="002A11A0" w:rsidRPr="000E2CEF" w:rsidRDefault="002A11A0" w:rsidP="000E2CEF">
      <w:pPr>
        <w:spacing w:line="360" w:lineRule="auto"/>
        <w:jc w:val="both"/>
      </w:pPr>
    </w:p>
    <w:p w:rsidR="0040569A" w:rsidRPr="000E2CEF" w:rsidRDefault="0040569A" w:rsidP="000E2CEF">
      <w:pPr>
        <w:spacing w:line="360" w:lineRule="auto"/>
        <w:jc w:val="both"/>
        <w:rPr>
          <w:b/>
          <w:u w:val="single"/>
        </w:rPr>
      </w:pPr>
      <w:r w:rsidRPr="000E2CEF">
        <w:rPr>
          <w:b/>
          <w:u w:val="single"/>
        </w:rPr>
        <w:t>Managing change</w:t>
      </w:r>
    </w:p>
    <w:p w:rsidR="002525F8" w:rsidRPr="000E2CEF" w:rsidRDefault="002525F8" w:rsidP="000E2CEF">
      <w:pPr>
        <w:spacing w:line="360" w:lineRule="auto"/>
        <w:jc w:val="both"/>
      </w:pPr>
      <w:r w:rsidRPr="000E2CEF">
        <w:t>Diagram 4</w:t>
      </w:r>
    </w:p>
    <w:p w:rsidR="005F46CA" w:rsidRPr="000E2CEF" w:rsidRDefault="002268CC" w:rsidP="000E2CEF">
      <w:pPr>
        <w:spacing w:line="360" w:lineRule="auto"/>
        <w:jc w:val="both"/>
      </w:pPr>
      <w:r w:rsidRPr="000E2CEF">
        <w:rPr>
          <w:noProof/>
          <w:lang w:eastAsia="en-GB"/>
        </w:rPr>
        <w:drawing>
          <wp:anchor distT="0" distB="0" distL="114300" distR="114300" simplePos="0" relativeHeight="251642880" behindDoc="1" locked="0" layoutInCell="1" allowOverlap="1">
            <wp:simplePos x="0" y="0"/>
            <wp:positionH relativeFrom="column">
              <wp:posOffset>28575</wp:posOffset>
            </wp:positionH>
            <wp:positionV relativeFrom="paragraph">
              <wp:posOffset>110490</wp:posOffset>
            </wp:positionV>
            <wp:extent cx="1876425" cy="2009775"/>
            <wp:effectExtent l="19050" t="0" r="9525" b="0"/>
            <wp:wrapTight wrapText="bothSides">
              <wp:wrapPolygon edited="0">
                <wp:start x="-219" y="0"/>
                <wp:lineTo x="-219" y="21498"/>
                <wp:lineTo x="21710" y="21498"/>
                <wp:lineTo x="21710" y="0"/>
                <wp:lineTo x="-219"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6-Figure3-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76425" cy="2009775"/>
                    </a:xfrm>
                    <a:prstGeom prst="rect">
                      <a:avLst/>
                    </a:prstGeom>
                  </pic:spPr>
                </pic:pic>
              </a:graphicData>
            </a:graphic>
          </wp:anchor>
        </w:drawing>
      </w:r>
    </w:p>
    <w:p w:rsidR="0040569A" w:rsidRPr="000E2CEF" w:rsidRDefault="0040569A" w:rsidP="000E2CEF">
      <w:pPr>
        <w:spacing w:line="360" w:lineRule="auto"/>
        <w:jc w:val="both"/>
      </w:pPr>
    </w:p>
    <w:p w:rsidR="0040569A" w:rsidRPr="000E2CEF" w:rsidRDefault="0040569A" w:rsidP="000E2CEF">
      <w:pPr>
        <w:spacing w:line="360" w:lineRule="auto"/>
        <w:jc w:val="both"/>
      </w:pPr>
    </w:p>
    <w:p w:rsidR="0040569A" w:rsidRPr="000E2CEF" w:rsidRDefault="0040569A" w:rsidP="000E2CEF">
      <w:pPr>
        <w:spacing w:line="360" w:lineRule="auto"/>
        <w:jc w:val="both"/>
      </w:pPr>
    </w:p>
    <w:p w:rsidR="0040569A" w:rsidRPr="000E2CEF" w:rsidRDefault="0040569A" w:rsidP="000E2CEF">
      <w:pPr>
        <w:spacing w:line="360" w:lineRule="auto"/>
        <w:jc w:val="both"/>
      </w:pPr>
    </w:p>
    <w:p w:rsidR="0040569A" w:rsidRPr="000E2CEF" w:rsidRDefault="0040569A" w:rsidP="000E2CEF">
      <w:pPr>
        <w:spacing w:line="360" w:lineRule="auto"/>
        <w:jc w:val="both"/>
      </w:pPr>
    </w:p>
    <w:p w:rsidR="002268CC" w:rsidRPr="000E2CEF" w:rsidRDefault="002268CC" w:rsidP="000E2CEF">
      <w:pPr>
        <w:spacing w:line="360" w:lineRule="auto"/>
        <w:jc w:val="both"/>
      </w:pPr>
    </w:p>
    <w:p w:rsidR="002268CC" w:rsidRPr="000E2CEF" w:rsidRDefault="002268CC" w:rsidP="000E2CEF">
      <w:pPr>
        <w:spacing w:line="360" w:lineRule="auto"/>
        <w:jc w:val="both"/>
      </w:pPr>
    </w:p>
    <w:p w:rsidR="002525F8" w:rsidRPr="000E2CEF" w:rsidRDefault="002525F8" w:rsidP="000E2CEF">
      <w:pPr>
        <w:spacing w:line="360" w:lineRule="auto"/>
        <w:jc w:val="both"/>
      </w:pPr>
    </w:p>
    <w:p w:rsidR="0040569A" w:rsidRPr="000E2CEF" w:rsidRDefault="0040569A" w:rsidP="000E2CEF">
      <w:pPr>
        <w:spacing w:line="360" w:lineRule="auto"/>
        <w:jc w:val="both"/>
      </w:pPr>
      <w:r w:rsidRPr="000E2CEF">
        <w:t>Changing the curriculum is a massive undertaking and responsibility for ensuring a smooth and successful change is need at the different levels as shown in the diagram above.  Schools will be working within the Meso, Micro and Nano levels.  It is essential that staff using the draft curriculum provide constructive feedback to support the tailoring of the curriculum and to identify any misconceptions, gaps as well as highlighting good aspects.</w:t>
      </w:r>
    </w:p>
    <w:p w:rsidR="0040569A" w:rsidRPr="000E2CEF" w:rsidRDefault="0040569A" w:rsidP="000E2CEF">
      <w:pPr>
        <w:spacing w:line="360" w:lineRule="auto"/>
        <w:jc w:val="both"/>
      </w:pPr>
    </w:p>
    <w:p w:rsidR="005F46CA" w:rsidRPr="000E2CEF" w:rsidRDefault="005F46CA" w:rsidP="000E2CEF">
      <w:pPr>
        <w:spacing w:line="360" w:lineRule="auto"/>
        <w:jc w:val="both"/>
      </w:pPr>
      <w:r w:rsidRPr="000E2CEF">
        <w:t xml:space="preserve">The key to a successful outcome is good change management this will limit any possible negative outcomes.   When change is introduced it should be defined, considered and approved properly before being implemented.  For good management to occur </w:t>
      </w:r>
      <w:r w:rsidR="00801D25" w:rsidRPr="000E2CEF">
        <w:t>four</w:t>
      </w:r>
      <w:r w:rsidRPr="000E2CEF">
        <w:t xml:space="preserve"> key points should be considered: proposal, summary of impact, decision and implementation.</w:t>
      </w:r>
    </w:p>
    <w:p w:rsidR="005F46CA" w:rsidRPr="000E2CEF" w:rsidRDefault="005F46CA" w:rsidP="000E2CEF">
      <w:pPr>
        <w:spacing w:line="360" w:lineRule="auto"/>
        <w:jc w:val="both"/>
      </w:pPr>
    </w:p>
    <w:p w:rsidR="005F46CA" w:rsidRPr="000E2CEF" w:rsidRDefault="005F46CA" w:rsidP="000E2CEF">
      <w:pPr>
        <w:spacing w:line="360" w:lineRule="auto"/>
        <w:jc w:val="both"/>
      </w:pPr>
      <w:r w:rsidRPr="000E2CEF">
        <w:t xml:space="preserve">To ensure a smooth transition, good communication and valid teamwork is essential.  Communication must be expressed and received by all stakeholders. Communication should be maintained throughout the transition from one state to another to ensure everyone is aware and understands the whole process.  Empirical evidence suggests a disadvantage could be time management, gathering all involved at a mutually convenient time.  Differing schedules </w:t>
      </w:r>
      <w:r w:rsidRPr="000E2CEF">
        <w:lastRenderedPageBreak/>
        <w:t>could hinder this and drag the process of change on longer than necessary.  It is important to use appropriate language and terms habitually to ensure a clear understanding.</w:t>
      </w:r>
    </w:p>
    <w:p w:rsidR="005F46CA" w:rsidRPr="000E2CEF" w:rsidRDefault="005F46CA" w:rsidP="000E2CEF">
      <w:pPr>
        <w:spacing w:line="360" w:lineRule="auto"/>
        <w:jc w:val="both"/>
      </w:pPr>
    </w:p>
    <w:p w:rsidR="00E5536D" w:rsidRPr="000E2CEF" w:rsidRDefault="005F46CA" w:rsidP="000E2CEF">
      <w:pPr>
        <w:spacing w:line="360" w:lineRule="auto"/>
        <w:jc w:val="both"/>
      </w:pPr>
      <w:r w:rsidRPr="000E2CEF">
        <w:t>Teamwork is an essential part during the initiation and implementation of change. The ultimate goal is the same for each team member; to provide the best possible outcome for the child.  Every team member has different skills and experiences each of these individual talents can enhance the proposed change.</w:t>
      </w:r>
      <w:r w:rsidR="00E5536D" w:rsidRPr="000E2CEF">
        <w:t xml:space="preserve">  The Donaldson report has instigated the biggest change in the curriculum for a generation.</w:t>
      </w:r>
    </w:p>
    <w:p w:rsidR="003838BF" w:rsidRPr="000E2CEF" w:rsidRDefault="003838BF" w:rsidP="000E2CEF">
      <w:pPr>
        <w:spacing w:line="360" w:lineRule="auto"/>
        <w:jc w:val="both"/>
      </w:pPr>
    </w:p>
    <w:p w:rsidR="005F46CA" w:rsidRPr="000E2CEF" w:rsidRDefault="005F46CA" w:rsidP="000E2CEF">
      <w:pPr>
        <w:spacing w:line="360" w:lineRule="auto"/>
        <w:jc w:val="both"/>
      </w:pPr>
      <w:r w:rsidRPr="000E2CEF">
        <w:t>Lewin’s change management model has three stages: unfreeze, make changes and refreeze.</w:t>
      </w:r>
      <w:r w:rsidR="001D2D3B" w:rsidRPr="000E2CEF">
        <w:t xml:space="preserve"> See appendix C</w:t>
      </w:r>
      <w:r w:rsidR="002268CC" w:rsidRPr="000E2CEF">
        <w:t xml:space="preserve"> </w:t>
      </w:r>
      <w:r w:rsidRPr="000E2CEF">
        <w:t>Advantage-good for drastic changes, good for in-depth analysis, uncovers hidden mistakes, good for when a business needs ‘shake up’.</w:t>
      </w:r>
      <w:r w:rsidR="002268CC" w:rsidRPr="000E2CEF">
        <w:t xml:space="preserve"> </w:t>
      </w:r>
      <w:r w:rsidRPr="000E2CEF">
        <w:t xml:space="preserve">Disadvantage-unfreezing phase can be time consuming, team’s emotional well-being maybe affected, </w:t>
      </w:r>
      <w:r w:rsidR="004D578E" w:rsidRPr="000E2CEF">
        <w:t>and risk</w:t>
      </w:r>
      <w:r w:rsidRPr="000E2CEF">
        <w:t xml:space="preserve"> of alienating staff if not involved in refreezing phase.</w:t>
      </w:r>
    </w:p>
    <w:p w:rsidR="005F46CA" w:rsidRPr="000E2CEF" w:rsidRDefault="005F46CA" w:rsidP="000E2CEF">
      <w:pPr>
        <w:spacing w:line="360" w:lineRule="auto"/>
        <w:jc w:val="both"/>
      </w:pPr>
    </w:p>
    <w:p w:rsidR="005F46CA" w:rsidRPr="000E2CEF" w:rsidRDefault="002268CC" w:rsidP="000E2CEF">
      <w:pPr>
        <w:spacing w:line="360" w:lineRule="auto"/>
        <w:jc w:val="both"/>
      </w:pPr>
      <w:r w:rsidRPr="000E2CEF">
        <w:t xml:space="preserve">On the other hand </w:t>
      </w:r>
      <w:r w:rsidR="001D2D3B" w:rsidRPr="000E2CEF">
        <w:t xml:space="preserve">Kotter’s theory has eight </w:t>
      </w:r>
      <w:r w:rsidR="005F46CA" w:rsidRPr="000E2CEF">
        <w:t>steps</w:t>
      </w:r>
      <w:r w:rsidR="001D2D3B" w:rsidRPr="000E2CEF">
        <w:t xml:space="preserve">. See appendix D. </w:t>
      </w:r>
      <w:r w:rsidRPr="000E2CEF">
        <w:t xml:space="preserve">Advantages include </w:t>
      </w:r>
      <w:r w:rsidR="005F46CA" w:rsidRPr="000E2CEF">
        <w:t>initial stages set foundation and sense of urgency therefore providing workforce with a drive to change, check list, it’s a step by step process.</w:t>
      </w:r>
      <w:r w:rsidRPr="000E2CEF">
        <w:t xml:space="preserve">   However d</w:t>
      </w:r>
      <w:r w:rsidR="005F46CA" w:rsidRPr="000E2CEF">
        <w:t>isadvantage</w:t>
      </w:r>
      <w:r w:rsidRPr="000E2CEF">
        <w:t>s include</w:t>
      </w:r>
      <w:r w:rsidR="005F46CA" w:rsidRPr="000E2CEF">
        <w:t xml:space="preserve"> </w:t>
      </w:r>
      <w:r w:rsidRPr="000E2CEF">
        <w:t xml:space="preserve">it </w:t>
      </w:r>
      <w:r w:rsidR="005F46CA" w:rsidRPr="000E2CEF">
        <w:t>takes a top/down approach therefore running the risk of alienating staff and could i</w:t>
      </w:r>
      <w:r w:rsidRPr="000E2CEF">
        <w:t>nstigate a resistance to change</w:t>
      </w:r>
      <w:r w:rsidR="005F46CA" w:rsidRPr="000E2CEF">
        <w:t xml:space="preserve"> management may not take on board feedback.</w:t>
      </w:r>
    </w:p>
    <w:p w:rsidR="005F46CA" w:rsidRPr="000E2CEF" w:rsidRDefault="005F46CA" w:rsidP="000E2CEF">
      <w:pPr>
        <w:spacing w:line="360" w:lineRule="auto"/>
        <w:jc w:val="both"/>
      </w:pPr>
    </w:p>
    <w:p w:rsidR="005F46CA" w:rsidRPr="000E2CEF" w:rsidRDefault="005F46CA" w:rsidP="000E2CEF">
      <w:pPr>
        <w:spacing w:line="360" w:lineRule="auto"/>
        <w:jc w:val="both"/>
      </w:pPr>
      <w:r w:rsidRPr="000E2CEF">
        <w:t>For the remodelling of the curriculum and school structure I would recommend the use of Lewin’s management model due to:</w:t>
      </w:r>
      <w:r w:rsidR="002268CC" w:rsidRPr="000E2CEF">
        <w:t xml:space="preserve"> </w:t>
      </w:r>
      <w:r w:rsidRPr="000E2CEF">
        <w:t>Unfreeze- evaluating experiences, knowledge, potential and interests in the view to reassign roles and responsibilities within the school will ensure we are utilising staff in the best way.  This is turn will maximise the learning experience and allow our pupils to achieve their full potential.</w:t>
      </w:r>
      <w:r w:rsidR="002268CC" w:rsidRPr="000E2CEF">
        <w:t xml:space="preserve"> </w:t>
      </w:r>
      <w:r w:rsidRPr="000E2CEF">
        <w:t xml:space="preserve">Make the changes-staff have an input. Good communication established and maintained means </w:t>
      </w:r>
      <w:r w:rsidR="004D578E" w:rsidRPr="000E2CEF">
        <w:t>staff is</w:t>
      </w:r>
      <w:r w:rsidRPr="000E2CEF">
        <w:t xml:space="preserve"> more likely to adapt and accept change quickly.</w:t>
      </w:r>
      <w:r w:rsidR="002268CC" w:rsidRPr="000E2CEF">
        <w:t xml:space="preserve"> </w:t>
      </w:r>
      <w:r w:rsidRPr="000E2CEF">
        <w:t>Refreeze-reviewing implemented changes, supporting staff by being open to feedback ensure the changed will be embedded therefore providing consistency and continuity.</w:t>
      </w:r>
    </w:p>
    <w:p w:rsidR="00462930" w:rsidRPr="000E2CEF" w:rsidRDefault="001D2D3B" w:rsidP="000E2CEF">
      <w:pPr>
        <w:spacing w:before="240" w:line="360" w:lineRule="auto"/>
        <w:jc w:val="both"/>
      </w:pPr>
      <w:r w:rsidRPr="000E2CEF">
        <w:t>I would not recommend Kotter’s eight</w:t>
      </w:r>
      <w:r w:rsidR="005F46CA" w:rsidRPr="000E2CEF">
        <w:t xml:space="preserve"> steps for change on this occasion because the model is quite mechanical and a school is a community also whilst I feel the initial steps are strong for </w:t>
      </w:r>
      <w:r w:rsidR="005F46CA" w:rsidRPr="000E2CEF">
        <w:lastRenderedPageBreak/>
        <w:t xml:space="preserve">initiating change the step for embedding and maintaining the change seems a little weak. </w:t>
      </w:r>
      <w:hyperlink r:id="rId16" w:history="1">
        <w:r w:rsidR="00654C95" w:rsidRPr="000E2CEF">
          <w:rPr>
            <w:rStyle w:val="Hyperlink"/>
            <w:i/>
            <w:color w:val="auto"/>
          </w:rPr>
          <w:t>(www.process.st/change-management-models</w:t>
        </w:r>
      </w:hyperlink>
      <w:r w:rsidR="00654C95" w:rsidRPr="000E2CEF">
        <w:rPr>
          <w:i/>
        </w:rPr>
        <w:t>)</w:t>
      </w:r>
      <w:r w:rsidR="005F46CA" w:rsidRPr="000E2CEF">
        <w:t xml:space="preserve"> </w:t>
      </w:r>
    </w:p>
    <w:p w:rsidR="00134450" w:rsidRPr="000E2CEF" w:rsidRDefault="00134450" w:rsidP="000E2CEF">
      <w:pPr>
        <w:spacing w:line="360" w:lineRule="auto"/>
        <w:jc w:val="both"/>
      </w:pPr>
    </w:p>
    <w:p w:rsidR="00134450" w:rsidRPr="000E2CEF" w:rsidRDefault="00134450" w:rsidP="000E2CEF">
      <w:pPr>
        <w:spacing w:line="360" w:lineRule="auto"/>
        <w:jc w:val="both"/>
        <w:rPr>
          <w:b/>
          <w:u w:val="single"/>
        </w:rPr>
      </w:pPr>
      <w:r w:rsidRPr="000E2CEF">
        <w:rPr>
          <w:b/>
          <w:u w:val="single"/>
        </w:rPr>
        <w:t>Report for Governors</w:t>
      </w:r>
    </w:p>
    <w:p w:rsidR="00134450" w:rsidRPr="000E2CEF" w:rsidRDefault="00134450" w:rsidP="000E2CEF">
      <w:pPr>
        <w:spacing w:line="360" w:lineRule="auto"/>
        <w:jc w:val="both"/>
        <w:rPr>
          <w:b/>
          <w:u w:val="single"/>
        </w:rPr>
      </w:pPr>
    </w:p>
    <w:p w:rsidR="00134450" w:rsidRPr="000E2CEF" w:rsidRDefault="00134450" w:rsidP="000E2CEF">
      <w:pPr>
        <w:spacing w:line="360" w:lineRule="auto"/>
        <w:jc w:val="both"/>
        <w:rPr>
          <w:b/>
          <w:u w:val="single"/>
        </w:rPr>
      </w:pPr>
      <w:r w:rsidRPr="000E2CEF">
        <w:rPr>
          <w:b/>
          <w:u w:val="single"/>
        </w:rPr>
        <w:t>New Curriculum- The Reason for Change</w:t>
      </w:r>
    </w:p>
    <w:p w:rsidR="00A40BF4" w:rsidRPr="000E2CEF" w:rsidRDefault="00134450" w:rsidP="000E2CEF">
      <w:pPr>
        <w:spacing w:line="360" w:lineRule="auto"/>
        <w:jc w:val="both"/>
      </w:pPr>
      <w:r w:rsidRPr="000E2CEF">
        <w:t>The draft of the new curriculum for Wales was released in April of this year.  The need for changed was highlighted by Graham Donaldson in his report Successful Futures in 2015  Welsh Assembly Government are moving from a content driven curriculum to a process curricul</w:t>
      </w:r>
      <w:r w:rsidR="00801D25" w:rsidRPr="000E2CEF">
        <w:t>um to bring education into the twenty first</w:t>
      </w:r>
      <w:r w:rsidRPr="000E2CEF">
        <w:t xml:space="preserve"> century with the aim of supporting learners to become ambitious capable learners, enterprising, creative contributors, ethically informed citizens and healthy, confident individuals.  National priorities are to reduce the attainment gap and to ensure all learners regardless of background receive an inclusive education.  </w:t>
      </w:r>
      <w:r w:rsidR="00A40BF4" w:rsidRPr="000E2CEF">
        <w:t>Education in Wales document displays a</w:t>
      </w:r>
      <w:r w:rsidRPr="000E2CEF">
        <w:t xml:space="preserve"> three tier system</w:t>
      </w:r>
      <w:r w:rsidR="00A40BF4" w:rsidRPr="000E2CEF">
        <w:t xml:space="preserve">, Welsh Government-policy making, four regional consortia- research/support/collaboration and finally school –collaboration to enhance pupil well-being and learning. </w:t>
      </w:r>
      <w:r w:rsidRPr="000E2CEF">
        <w:t xml:space="preserve">There are five teaching strands which work around the four purposes these are, pedagogy, professional learning, innovation, collaboration and </w:t>
      </w:r>
      <w:r w:rsidR="00A40BF4" w:rsidRPr="000E2CEF">
        <w:t>leadership</w:t>
      </w:r>
    </w:p>
    <w:p w:rsidR="00134450" w:rsidRPr="000E2CEF" w:rsidRDefault="00134450" w:rsidP="000E2CEF">
      <w:pPr>
        <w:spacing w:line="360" w:lineRule="auto"/>
        <w:jc w:val="both"/>
      </w:pPr>
      <w:r w:rsidRPr="000E2CEF">
        <w:t>.</w:t>
      </w:r>
    </w:p>
    <w:p w:rsidR="00134450" w:rsidRPr="000E2CEF" w:rsidRDefault="00134450" w:rsidP="000E2CEF">
      <w:pPr>
        <w:spacing w:line="360" w:lineRule="auto"/>
        <w:jc w:val="both"/>
      </w:pPr>
      <w:r w:rsidRPr="000E2CEF">
        <w:t xml:space="preserve">Two members of staff carried out learning visits to two pioneer schools one of which was mathematics and numeracy and the other languages, literacy and communication both schools were part of writing the new area of learning experiences.  The purpose was to view how they are developing the new curriculum and to discuss steps they have taken to create a bespoke curriculum. Both schools took a different view point. </w:t>
      </w:r>
    </w:p>
    <w:p w:rsidR="00134450" w:rsidRPr="000E2CEF" w:rsidRDefault="00134450" w:rsidP="000E2CEF">
      <w:pPr>
        <w:spacing w:line="360" w:lineRule="auto"/>
        <w:jc w:val="both"/>
      </w:pPr>
    </w:p>
    <w:p w:rsidR="00134450" w:rsidRPr="000E2CEF" w:rsidRDefault="00134450" w:rsidP="000E2CEF">
      <w:pPr>
        <w:spacing w:line="360" w:lineRule="auto"/>
        <w:jc w:val="both"/>
        <w:rPr>
          <w:b/>
          <w:u w:val="single"/>
        </w:rPr>
      </w:pPr>
      <w:r w:rsidRPr="000E2CEF">
        <w:rPr>
          <w:b/>
          <w:u w:val="single"/>
        </w:rPr>
        <w:t>Learning Visits</w:t>
      </w:r>
    </w:p>
    <w:p w:rsidR="00134450" w:rsidRPr="000E2CEF" w:rsidRDefault="00134450" w:rsidP="000E2CEF">
      <w:pPr>
        <w:spacing w:line="360" w:lineRule="auto"/>
        <w:jc w:val="both"/>
      </w:pPr>
      <w:r w:rsidRPr="000E2CEF">
        <w:t xml:space="preserve">School G prioritised pupil voice; incorporating pupils views in all stages of planning with regards to themes, lessons and activities.  The pupils were a part of areas of learning experiences teams and would work together to assess what is done and what they would like to see.  This school’s vision is that the ‘Key stage two will be very similar to that of the Foundation Phase.  They are currently focussing on one of the four purposes each term with health and well-being being run throughout.  Struggles incurred include staff not engaging and time to read process and understand the requirements of the new curriculum.  It is felt </w:t>
      </w:r>
      <w:r w:rsidRPr="000E2CEF">
        <w:lastRenderedPageBreak/>
        <w:t>that the wording of the purposes is difficult and therefore they have translated them along with the ‘What matters’ statements into child speak.</w:t>
      </w:r>
    </w:p>
    <w:p w:rsidR="00134450" w:rsidRPr="000E2CEF" w:rsidRDefault="00134450" w:rsidP="000E2CEF">
      <w:pPr>
        <w:spacing w:line="360" w:lineRule="auto"/>
        <w:jc w:val="both"/>
      </w:pPr>
      <w:r w:rsidRPr="000E2CEF">
        <w:t>School P prioritise professional learning as they view this as being just as important as the curriculum.  They have spent two years on action research and how this looks in the classroom and match pedagogy to practice.  Pupils are able to explain the area of learning expertise of literacy, language and communication and this has been written in child friendly terms.  School P feel there is a risk of either not evolving or jumping in too quickly therefore their proposed change are incremental such as changing the term staff meeting to professional learning meetings.  They question whether the teaching profession is ready for change and propose more action research to be undertaken by all staff and that this should be of the same content but carried out in individual styles, meeting at the end of academic year and then discussing what best suits the schools needs and priorities.  This school doesn’t foresee huge changes in the future.</w:t>
      </w:r>
    </w:p>
    <w:p w:rsidR="00134450" w:rsidRPr="000E2CEF" w:rsidRDefault="00134450" w:rsidP="000E2CEF">
      <w:pPr>
        <w:spacing w:line="360" w:lineRule="auto"/>
        <w:jc w:val="both"/>
      </w:pPr>
    </w:p>
    <w:p w:rsidR="00134450" w:rsidRPr="000E2CEF" w:rsidRDefault="00134450" w:rsidP="000E2CEF">
      <w:pPr>
        <w:spacing w:line="360" w:lineRule="auto"/>
        <w:jc w:val="both"/>
        <w:rPr>
          <w:b/>
          <w:u w:val="single"/>
        </w:rPr>
      </w:pPr>
      <w:r w:rsidRPr="000E2CEF">
        <w:rPr>
          <w:b/>
          <w:u w:val="single"/>
        </w:rPr>
        <w:t>Challenges</w:t>
      </w:r>
      <w:r w:rsidR="00D73857">
        <w:rPr>
          <w:b/>
          <w:u w:val="single"/>
        </w:rPr>
        <w:t xml:space="preserve"> and Risks</w:t>
      </w:r>
    </w:p>
    <w:p w:rsidR="00134450" w:rsidRDefault="00134450" w:rsidP="000E2CEF">
      <w:pPr>
        <w:spacing w:line="360" w:lineRule="auto"/>
        <w:jc w:val="both"/>
      </w:pPr>
      <w:r w:rsidRPr="000E2CEF">
        <w:t>The key points from both schools was that for the implementation of the new curriculum to be successful then the following should be considered: ensuring stakeholders are on board, teaching assistants included in staff meetings, w</w:t>
      </w:r>
      <w:r w:rsidR="003553A5">
        <w:t>ording of four purposes, ‘What M</w:t>
      </w:r>
      <w:r w:rsidRPr="000E2CEF">
        <w:t>atters’ statements  and progression steps are difficult to understand and open to misinterpretation, time, training, planning, mindset of stakeholders, funding of new resources, funding for staffing and maintaining parent confidence and trust in the delivery of their child’s education.</w:t>
      </w:r>
    </w:p>
    <w:p w:rsidR="00D73857" w:rsidRPr="000E2CEF" w:rsidRDefault="00D73857" w:rsidP="000E2CEF">
      <w:pPr>
        <w:spacing w:line="360" w:lineRule="auto"/>
        <w:jc w:val="both"/>
      </w:pPr>
      <w:r>
        <w:t>The main risk featured is engaging all stakeholders with the proposed changes; if not engaged there’s a risk of remaining in the ‘status quo’ and or a lack of consistency in the delivery of the new curriculum.</w:t>
      </w:r>
    </w:p>
    <w:p w:rsidR="00134450" w:rsidRPr="000E2CEF" w:rsidRDefault="00134450" w:rsidP="000E2CEF">
      <w:pPr>
        <w:spacing w:line="360" w:lineRule="auto"/>
        <w:jc w:val="both"/>
        <w:rPr>
          <w:b/>
          <w:u w:val="single"/>
        </w:rPr>
      </w:pPr>
    </w:p>
    <w:p w:rsidR="00134450" w:rsidRPr="000E2CEF" w:rsidRDefault="00134450" w:rsidP="000E2CEF">
      <w:pPr>
        <w:spacing w:line="360" w:lineRule="auto"/>
        <w:jc w:val="both"/>
        <w:rPr>
          <w:b/>
          <w:u w:val="single"/>
        </w:rPr>
      </w:pPr>
      <w:r w:rsidRPr="000E2CEF">
        <w:rPr>
          <w:b/>
          <w:u w:val="single"/>
        </w:rPr>
        <w:t>Recommendations</w:t>
      </w:r>
      <w:r w:rsidR="00D73857">
        <w:rPr>
          <w:b/>
          <w:u w:val="single"/>
        </w:rPr>
        <w:t xml:space="preserve"> and Justifications</w:t>
      </w:r>
    </w:p>
    <w:p w:rsidR="003553A5" w:rsidRDefault="00134450" w:rsidP="000E2CEF">
      <w:pPr>
        <w:spacing w:line="360" w:lineRule="auto"/>
        <w:jc w:val="both"/>
      </w:pPr>
      <w:r w:rsidRPr="000E2CEF">
        <w:t>Following my learning visits which included in-depth conversations with senior management of said schools I make the following recommendations.</w:t>
      </w:r>
    </w:p>
    <w:p w:rsidR="002A11A0" w:rsidRPr="000E2CEF" w:rsidRDefault="00134450" w:rsidP="000E2CEF">
      <w:pPr>
        <w:spacing w:line="360" w:lineRule="auto"/>
        <w:jc w:val="both"/>
      </w:pPr>
      <w:r w:rsidRPr="000E2CEF">
        <w:t xml:space="preserve">To reduce the challenge of ensuring stakeholders on board I recommend that they are invited to staff meetings where they will be free to ask questions and voice their opinions and or concerns.  We will also be able to utilise the varying experience and knowledge of stakeholders to best support our school.  If stakeholders are unable to attend due to other commitments I recommend send them the minutes of all meetings. </w:t>
      </w:r>
    </w:p>
    <w:p w:rsidR="002A11A0" w:rsidRPr="000E2CEF" w:rsidRDefault="002A11A0" w:rsidP="000E2CEF">
      <w:pPr>
        <w:spacing w:line="360" w:lineRule="auto"/>
        <w:jc w:val="both"/>
      </w:pPr>
    </w:p>
    <w:p w:rsidR="002A11A0" w:rsidRPr="000E2CEF" w:rsidRDefault="00134450" w:rsidP="000E2CEF">
      <w:pPr>
        <w:spacing w:line="360" w:lineRule="auto"/>
        <w:jc w:val="both"/>
      </w:pPr>
      <w:r w:rsidRPr="000E2CEF">
        <w:lastRenderedPageBreak/>
        <w:t xml:space="preserve">To ensure teaching assistants are aware of proposed changes I recommend that they are invited to at least one staff meeting per month and that meeting minutes are made readily available for them i.e. copies of minutes on notice board in the staff room.  </w:t>
      </w:r>
    </w:p>
    <w:p w:rsidR="002A11A0" w:rsidRPr="000E2CEF" w:rsidRDefault="002A11A0" w:rsidP="000E2CEF">
      <w:pPr>
        <w:spacing w:line="360" w:lineRule="auto"/>
        <w:jc w:val="both"/>
      </w:pPr>
    </w:p>
    <w:p w:rsidR="002A11A0" w:rsidRPr="000E2CEF" w:rsidRDefault="00134450" w:rsidP="000E2CEF">
      <w:pPr>
        <w:spacing w:line="360" w:lineRule="auto"/>
        <w:jc w:val="both"/>
      </w:pPr>
      <w:r w:rsidRPr="000E2CEF">
        <w:t xml:space="preserve">To ensure wording of the four purposes, what matters statements and progression steps I recommend that staff attend training provided by Education Authority Services (EAS) and that this is feedback to all stakeholders. </w:t>
      </w:r>
    </w:p>
    <w:p w:rsidR="002A11A0" w:rsidRPr="000E2CEF" w:rsidRDefault="002A11A0" w:rsidP="000E2CEF">
      <w:pPr>
        <w:spacing w:line="360" w:lineRule="auto"/>
        <w:jc w:val="both"/>
      </w:pPr>
    </w:p>
    <w:p w:rsidR="002A11A0" w:rsidRPr="000E2CEF" w:rsidRDefault="00134450" w:rsidP="000E2CEF">
      <w:pPr>
        <w:spacing w:line="360" w:lineRule="auto"/>
        <w:jc w:val="both"/>
      </w:pPr>
      <w:r w:rsidRPr="000E2CEF">
        <w:t xml:space="preserve"> I feel that as a school we should also translate the terms used to make them user friendly as well as explaining and discussing the four purposes with our learners.    Engaging stakeholders from the outset and taking small incremental step will improve mindset, understanding and collaboration.  </w:t>
      </w:r>
    </w:p>
    <w:p w:rsidR="002A11A0" w:rsidRPr="000E2CEF" w:rsidRDefault="002A11A0" w:rsidP="000E2CEF">
      <w:pPr>
        <w:spacing w:line="360" w:lineRule="auto"/>
        <w:jc w:val="both"/>
      </w:pPr>
    </w:p>
    <w:p w:rsidR="002A11A0" w:rsidRDefault="00134450" w:rsidP="000E2CEF">
      <w:pPr>
        <w:spacing w:line="360" w:lineRule="auto"/>
        <w:jc w:val="both"/>
      </w:pPr>
      <w:r w:rsidRPr="000E2CEF">
        <w:t xml:space="preserve">With regards for funding of resources we could increase community links and utilise the amenities and resources we have.  As yet no news has been issued regarding extra funding from the government therefore I recommend that we look at current budget and priorities in the view of releasing some funds. </w:t>
      </w:r>
    </w:p>
    <w:p w:rsidR="00A11C1B" w:rsidRDefault="00A11C1B" w:rsidP="000E2CEF">
      <w:pPr>
        <w:spacing w:line="360" w:lineRule="auto"/>
        <w:jc w:val="both"/>
      </w:pPr>
    </w:p>
    <w:p w:rsidR="00A11C1B" w:rsidRDefault="00A11C1B" w:rsidP="000E2CEF">
      <w:pPr>
        <w:spacing w:line="360" w:lineRule="auto"/>
        <w:jc w:val="both"/>
      </w:pPr>
      <w:r>
        <w:t>Professional learning should continue to develop and action research teams maintained therefore ensuring in-house collaboration with the view to share within the cluster when deemed appropriate.</w:t>
      </w:r>
    </w:p>
    <w:p w:rsidR="00A11C1B" w:rsidRDefault="00A11C1B" w:rsidP="000E2CEF">
      <w:pPr>
        <w:spacing w:line="360" w:lineRule="auto"/>
        <w:jc w:val="both"/>
      </w:pPr>
    </w:p>
    <w:p w:rsidR="00A11C1B" w:rsidRDefault="00A11C1B" w:rsidP="000E2CEF">
      <w:pPr>
        <w:spacing w:line="360" w:lineRule="auto"/>
        <w:jc w:val="both"/>
      </w:pPr>
      <w:r>
        <w:t>Staff need to be given time and support to t</w:t>
      </w:r>
      <w:r w:rsidRPr="00A11C1B">
        <w:t>rain</w:t>
      </w:r>
      <w:r>
        <w:t>, o</w:t>
      </w:r>
      <w:r w:rsidRPr="00A11C1B">
        <w:t xml:space="preserve">bserve and </w:t>
      </w:r>
      <w:r>
        <w:t>o</w:t>
      </w:r>
      <w:r w:rsidRPr="00A11C1B">
        <w:t>pportunities</w:t>
      </w:r>
      <w:r>
        <w:t xml:space="preserve"> to visit other schools to view ‘what it looks like’ with regards to changes and implementations made to uptake the new curriculum.</w:t>
      </w:r>
    </w:p>
    <w:p w:rsidR="00A11C1B" w:rsidRDefault="00A11C1B" w:rsidP="000E2CEF">
      <w:pPr>
        <w:spacing w:line="360" w:lineRule="auto"/>
        <w:jc w:val="both"/>
      </w:pPr>
    </w:p>
    <w:p w:rsidR="002A11A0" w:rsidRDefault="00A11C1B" w:rsidP="000E2CEF">
      <w:pPr>
        <w:spacing w:line="360" w:lineRule="auto"/>
        <w:jc w:val="both"/>
      </w:pPr>
      <w:r>
        <w:t xml:space="preserve">Well-being for pupils and staff should continue to be a priority.  Pupil voice (input into termly planning), children’s rights and staff shout out board </w:t>
      </w:r>
      <w:r w:rsidR="008C236F">
        <w:t>to</w:t>
      </w:r>
      <w:r>
        <w:t xml:space="preserve"> continue and be prominent within school.</w:t>
      </w:r>
    </w:p>
    <w:p w:rsidR="00A11C1B" w:rsidRPr="000E2CEF" w:rsidRDefault="00A11C1B" w:rsidP="000E2CEF">
      <w:pPr>
        <w:spacing w:line="360" w:lineRule="auto"/>
        <w:jc w:val="both"/>
      </w:pPr>
    </w:p>
    <w:p w:rsidR="00134450" w:rsidRPr="000E2CEF" w:rsidRDefault="00134450" w:rsidP="000E2CEF">
      <w:pPr>
        <w:spacing w:line="360" w:lineRule="auto"/>
        <w:jc w:val="both"/>
      </w:pPr>
      <w:r w:rsidRPr="000E2CEF">
        <w:t>Finally to ensure the maintenance of parent confidence and trust I recommend that newsletters are sent, website is updated regularly and parent meetings are arranged to keep them updated with the process.</w:t>
      </w:r>
    </w:p>
    <w:p w:rsidR="00440364" w:rsidRPr="000E2CEF" w:rsidRDefault="00440364" w:rsidP="000E2CEF">
      <w:pPr>
        <w:spacing w:line="360" w:lineRule="auto"/>
        <w:jc w:val="both"/>
      </w:pPr>
    </w:p>
    <w:p w:rsidR="004217BC" w:rsidRDefault="004217BC" w:rsidP="000E2CEF">
      <w:pPr>
        <w:spacing w:line="360" w:lineRule="auto"/>
        <w:jc w:val="both"/>
      </w:pPr>
    </w:p>
    <w:p w:rsidR="003553A5" w:rsidRDefault="003553A5" w:rsidP="000E2CEF">
      <w:pPr>
        <w:spacing w:line="360" w:lineRule="auto"/>
        <w:jc w:val="both"/>
      </w:pPr>
    </w:p>
    <w:p w:rsidR="003553A5" w:rsidRDefault="003553A5" w:rsidP="000E2CEF">
      <w:pPr>
        <w:spacing w:line="360" w:lineRule="auto"/>
        <w:jc w:val="both"/>
      </w:pPr>
    </w:p>
    <w:p w:rsidR="003553A5" w:rsidRDefault="003553A5" w:rsidP="000E2CEF">
      <w:pPr>
        <w:spacing w:line="360" w:lineRule="auto"/>
        <w:jc w:val="both"/>
      </w:pPr>
    </w:p>
    <w:p w:rsidR="003553A5" w:rsidRDefault="003553A5" w:rsidP="000E2CEF">
      <w:pPr>
        <w:spacing w:line="360" w:lineRule="auto"/>
        <w:jc w:val="both"/>
      </w:pPr>
    </w:p>
    <w:p w:rsidR="003553A5" w:rsidRDefault="003553A5" w:rsidP="000E2CEF">
      <w:pPr>
        <w:spacing w:line="360" w:lineRule="auto"/>
        <w:jc w:val="both"/>
      </w:pPr>
    </w:p>
    <w:p w:rsidR="003553A5" w:rsidRDefault="003553A5" w:rsidP="000E2CEF">
      <w:pPr>
        <w:spacing w:line="360" w:lineRule="auto"/>
        <w:jc w:val="both"/>
      </w:pPr>
    </w:p>
    <w:p w:rsidR="003553A5" w:rsidRDefault="003553A5" w:rsidP="000E2CEF">
      <w:pPr>
        <w:spacing w:line="360" w:lineRule="auto"/>
        <w:jc w:val="both"/>
      </w:pPr>
    </w:p>
    <w:p w:rsidR="003553A5" w:rsidRDefault="003553A5" w:rsidP="000E2CEF">
      <w:pPr>
        <w:spacing w:line="360" w:lineRule="auto"/>
        <w:jc w:val="both"/>
      </w:pPr>
    </w:p>
    <w:p w:rsidR="003553A5" w:rsidRDefault="003553A5" w:rsidP="000E2CEF">
      <w:pPr>
        <w:spacing w:line="360" w:lineRule="auto"/>
        <w:jc w:val="both"/>
      </w:pPr>
    </w:p>
    <w:p w:rsidR="003553A5" w:rsidRDefault="003553A5" w:rsidP="000E2CEF">
      <w:pPr>
        <w:spacing w:line="360" w:lineRule="auto"/>
        <w:jc w:val="both"/>
      </w:pPr>
    </w:p>
    <w:p w:rsidR="003553A5" w:rsidRDefault="003553A5" w:rsidP="000E2CEF">
      <w:pPr>
        <w:spacing w:line="360" w:lineRule="auto"/>
        <w:jc w:val="both"/>
      </w:pPr>
    </w:p>
    <w:p w:rsidR="003553A5" w:rsidRDefault="003553A5" w:rsidP="000E2CEF">
      <w:pPr>
        <w:spacing w:line="360" w:lineRule="auto"/>
        <w:jc w:val="both"/>
      </w:pPr>
    </w:p>
    <w:p w:rsidR="003553A5" w:rsidRDefault="003553A5" w:rsidP="000E2CEF">
      <w:pPr>
        <w:spacing w:line="360" w:lineRule="auto"/>
        <w:jc w:val="both"/>
      </w:pPr>
    </w:p>
    <w:p w:rsidR="003553A5" w:rsidRDefault="003553A5" w:rsidP="000E2CEF">
      <w:pPr>
        <w:spacing w:line="360" w:lineRule="auto"/>
        <w:jc w:val="both"/>
      </w:pPr>
    </w:p>
    <w:p w:rsidR="003553A5" w:rsidRDefault="003553A5" w:rsidP="000E2CEF">
      <w:pPr>
        <w:spacing w:line="360" w:lineRule="auto"/>
        <w:jc w:val="both"/>
      </w:pPr>
    </w:p>
    <w:p w:rsidR="003553A5" w:rsidRPr="000E2CEF" w:rsidRDefault="003553A5" w:rsidP="000E2CEF">
      <w:pPr>
        <w:spacing w:line="360" w:lineRule="auto"/>
        <w:jc w:val="both"/>
      </w:pPr>
      <w:bookmarkStart w:id="1" w:name="_GoBack"/>
      <w:bookmarkEnd w:id="1"/>
    </w:p>
    <w:sectPr w:rsidR="003553A5" w:rsidRPr="000E2CEF" w:rsidSect="007A5C47">
      <w:footerReference w:type="defaul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000AB" w:rsidRDefault="007000AB">
      <w:pPr>
        <w:spacing w:line="240" w:lineRule="auto"/>
      </w:pPr>
      <w:r>
        <w:separator/>
      </w:r>
    </w:p>
  </w:endnote>
  <w:endnote w:type="continuationSeparator" w:id="0">
    <w:p w:rsidR="007000AB" w:rsidRDefault="007000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16485859"/>
      <w:docPartObj>
        <w:docPartGallery w:val="Page Numbers (Bottom of Page)"/>
        <w:docPartUnique/>
      </w:docPartObj>
    </w:sdtPr>
    <w:sdtEndPr>
      <w:rPr>
        <w:noProof/>
      </w:rPr>
    </w:sdtEndPr>
    <w:sdtContent>
      <w:p w:rsidR="007000AB" w:rsidRDefault="007000AB">
        <w:pPr>
          <w:pStyle w:val="Footer"/>
          <w:jc w:val="right"/>
        </w:pPr>
        <w:r>
          <w:t xml:space="preserve">Marlene McGinley student no: 1816543                                                                                  </w:t>
        </w:r>
        <w:r w:rsidR="0056733A">
          <w:fldChar w:fldCharType="begin"/>
        </w:r>
        <w:r w:rsidR="0056733A">
          <w:instrText xml:space="preserve"> PAGE   \* MERGEFORMAT </w:instrText>
        </w:r>
        <w:r w:rsidR="0056733A">
          <w:fldChar w:fldCharType="separate"/>
        </w:r>
        <w:r w:rsidR="00F25E5F">
          <w:rPr>
            <w:noProof/>
          </w:rPr>
          <w:t>23</w:t>
        </w:r>
        <w:r w:rsidR="0056733A">
          <w:rPr>
            <w:noProof/>
          </w:rPr>
          <w:fldChar w:fldCharType="end"/>
        </w:r>
      </w:p>
    </w:sdtContent>
  </w:sdt>
  <w:p w:rsidR="007000AB" w:rsidRDefault="007000A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000AB" w:rsidRDefault="007000AB">
      <w:pPr>
        <w:spacing w:line="240" w:lineRule="auto"/>
      </w:pPr>
      <w:r>
        <w:separator/>
      </w:r>
    </w:p>
  </w:footnote>
  <w:footnote w:type="continuationSeparator" w:id="0">
    <w:p w:rsidR="007000AB" w:rsidRDefault="007000A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8227E5"/>
    <w:multiLevelType w:val="hybridMultilevel"/>
    <w:tmpl w:val="E7CE7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BA75FAA"/>
    <w:multiLevelType w:val="multilevel"/>
    <w:tmpl w:val="8438EE5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nsid w:val="314B5254"/>
    <w:multiLevelType w:val="hybridMultilevel"/>
    <w:tmpl w:val="54301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4CE778D"/>
    <w:multiLevelType w:val="hybridMultilevel"/>
    <w:tmpl w:val="4C4EA7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245039C"/>
    <w:multiLevelType w:val="hybridMultilevel"/>
    <w:tmpl w:val="4372E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B91489E"/>
    <w:multiLevelType w:val="multilevel"/>
    <w:tmpl w:val="19088F8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nsid w:val="52CA5E1D"/>
    <w:multiLevelType w:val="hybridMultilevel"/>
    <w:tmpl w:val="ABA09AC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06F5FE6"/>
    <w:multiLevelType w:val="hybridMultilevel"/>
    <w:tmpl w:val="9E106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1925840"/>
    <w:multiLevelType w:val="hybridMultilevel"/>
    <w:tmpl w:val="8390A73A"/>
    <w:lvl w:ilvl="0" w:tplc="63C4D38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nsid w:val="64F670AD"/>
    <w:multiLevelType w:val="hybridMultilevel"/>
    <w:tmpl w:val="FF2E2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4716904"/>
    <w:multiLevelType w:val="hybridMultilevel"/>
    <w:tmpl w:val="65F629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3"/>
  </w:num>
  <w:num w:numId="3">
    <w:abstractNumId w:val="10"/>
  </w:num>
  <w:num w:numId="4">
    <w:abstractNumId w:val="4"/>
  </w:num>
  <w:num w:numId="5">
    <w:abstractNumId w:val="1"/>
  </w:num>
  <w:num w:numId="6">
    <w:abstractNumId w:val="5"/>
  </w:num>
  <w:num w:numId="7">
    <w:abstractNumId w:val="7"/>
  </w:num>
  <w:num w:numId="8">
    <w:abstractNumId w:val="0"/>
  </w:num>
  <w:num w:numId="9">
    <w:abstractNumId w:val="6"/>
  </w:num>
  <w:num w:numId="10">
    <w:abstractNumId w:val="9"/>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36"/>
  <w:proofState w:spelling="clean" w:grammar="clean"/>
  <w:revisionView w:markup="0"/>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2"/>
  </w:compat>
  <w:rsids>
    <w:rsidRoot w:val="003838BF"/>
    <w:rsid w:val="000018B0"/>
    <w:rsid w:val="00002F8D"/>
    <w:rsid w:val="00040DE0"/>
    <w:rsid w:val="00094D4C"/>
    <w:rsid w:val="000A014B"/>
    <w:rsid w:val="000B5499"/>
    <w:rsid w:val="000D1052"/>
    <w:rsid w:val="000D37DB"/>
    <w:rsid w:val="000E2CEF"/>
    <w:rsid w:val="00120997"/>
    <w:rsid w:val="00134450"/>
    <w:rsid w:val="00135DD5"/>
    <w:rsid w:val="00147204"/>
    <w:rsid w:val="00170650"/>
    <w:rsid w:val="00176596"/>
    <w:rsid w:val="00177990"/>
    <w:rsid w:val="0018380C"/>
    <w:rsid w:val="001A1E15"/>
    <w:rsid w:val="001B0717"/>
    <w:rsid w:val="001B5708"/>
    <w:rsid w:val="001C3479"/>
    <w:rsid w:val="001D1F04"/>
    <w:rsid w:val="001D2D3B"/>
    <w:rsid w:val="001F7A42"/>
    <w:rsid w:val="002268CC"/>
    <w:rsid w:val="00230E03"/>
    <w:rsid w:val="00251FBD"/>
    <w:rsid w:val="002525F8"/>
    <w:rsid w:val="00276A80"/>
    <w:rsid w:val="002879A3"/>
    <w:rsid w:val="002A11A0"/>
    <w:rsid w:val="002A29E6"/>
    <w:rsid w:val="002A2FA3"/>
    <w:rsid w:val="002B2FD1"/>
    <w:rsid w:val="002D74B1"/>
    <w:rsid w:val="002F1E35"/>
    <w:rsid w:val="00301BFD"/>
    <w:rsid w:val="00331FCA"/>
    <w:rsid w:val="00346D12"/>
    <w:rsid w:val="003553A5"/>
    <w:rsid w:val="003838BF"/>
    <w:rsid w:val="003A45EE"/>
    <w:rsid w:val="003C424D"/>
    <w:rsid w:val="0040569A"/>
    <w:rsid w:val="0041069A"/>
    <w:rsid w:val="0041463F"/>
    <w:rsid w:val="004217BC"/>
    <w:rsid w:val="0042601D"/>
    <w:rsid w:val="004357AA"/>
    <w:rsid w:val="00440364"/>
    <w:rsid w:val="00462930"/>
    <w:rsid w:val="00480292"/>
    <w:rsid w:val="004812D9"/>
    <w:rsid w:val="004D3AEB"/>
    <w:rsid w:val="004D578E"/>
    <w:rsid w:val="004E444F"/>
    <w:rsid w:val="004F2041"/>
    <w:rsid w:val="0053540F"/>
    <w:rsid w:val="005474F5"/>
    <w:rsid w:val="0056733A"/>
    <w:rsid w:val="005735CA"/>
    <w:rsid w:val="005809F7"/>
    <w:rsid w:val="00590447"/>
    <w:rsid w:val="005D0FEA"/>
    <w:rsid w:val="005F1054"/>
    <w:rsid w:val="005F46CA"/>
    <w:rsid w:val="00604D52"/>
    <w:rsid w:val="00654C95"/>
    <w:rsid w:val="006A0044"/>
    <w:rsid w:val="006D0F3F"/>
    <w:rsid w:val="006F0FE5"/>
    <w:rsid w:val="007000AB"/>
    <w:rsid w:val="007073B1"/>
    <w:rsid w:val="007547DD"/>
    <w:rsid w:val="00794007"/>
    <w:rsid w:val="007A5C47"/>
    <w:rsid w:val="007B676B"/>
    <w:rsid w:val="007D4F31"/>
    <w:rsid w:val="00801D25"/>
    <w:rsid w:val="00866125"/>
    <w:rsid w:val="008C236F"/>
    <w:rsid w:val="008C4F12"/>
    <w:rsid w:val="008E48F3"/>
    <w:rsid w:val="008F7DEA"/>
    <w:rsid w:val="00901657"/>
    <w:rsid w:val="00906E7D"/>
    <w:rsid w:val="00965E7D"/>
    <w:rsid w:val="009777BC"/>
    <w:rsid w:val="00986AB9"/>
    <w:rsid w:val="009913BB"/>
    <w:rsid w:val="009A17B4"/>
    <w:rsid w:val="009A6A52"/>
    <w:rsid w:val="009C2951"/>
    <w:rsid w:val="009E4BD1"/>
    <w:rsid w:val="009E7356"/>
    <w:rsid w:val="00A10691"/>
    <w:rsid w:val="00A112FC"/>
    <w:rsid w:val="00A11C1B"/>
    <w:rsid w:val="00A333C8"/>
    <w:rsid w:val="00A34596"/>
    <w:rsid w:val="00A40BF4"/>
    <w:rsid w:val="00A923B1"/>
    <w:rsid w:val="00A93760"/>
    <w:rsid w:val="00AD6CC8"/>
    <w:rsid w:val="00AE3BD5"/>
    <w:rsid w:val="00AE6255"/>
    <w:rsid w:val="00AE6BD9"/>
    <w:rsid w:val="00AF08C6"/>
    <w:rsid w:val="00B02940"/>
    <w:rsid w:val="00B167B6"/>
    <w:rsid w:val="00B21745"/>
    <w:rsid w:val="00B2576B"/>
    <w:rsid w:val="00B35A5A"/>
    <w:rsid w:val="00B37397"/>
    <w:rsid w:val="00B54495"/>
    <w:rsid w:val="00C26D82"/>
    <w:rsid w:val="00C81F9A"/>
    <w:rsid w:val="00CA188E"/>
    <w:rsid w:val="00CA6AF5"/>
    <w:rsid w:val="00D01980"/>
    <w:rsid w:val="00D27BF7"/>
    <w:rsid w:val="00D44216"/>
    <w:rsid w:val="00D45100"/>
    <w:rsid w:val="00D5307C"/>
    <w:rsid w:val="00D72BB3"/>
    <w:rsid w:val="00D73857"/>
    <w:rsid w:val="00D80556"/>
    <w:rsid w:val="00DA39AE"/>
    <w:rsid w:val="00DA6DAE"/>
    <w:rsid w:val="00DD5D5D"/>
    <w:rsid w:val="00DD7C88"/>
    <w:rsid w:val="00E10ECA"/>
    <w:rsid w:val="00E223DD"/>
    <w:rsid w:val="00E33C2D"/>
    <w:rsid w:val="00E5536D"/>
    <w:rsid w:val="00E62076"/>
    <w:rsid w:val="00E7148E"/>
    <w:rsid w:val="00E722FE"/>
    <w:rsid w:val="00E933F7"/>
    <w:rsid w:val="00E9440B"/>
    <w:rsid w:val="00E94CFA"/>
    <w:rsid w:val="00EB6142"/>
    <w:rsid w:val="00ED18B3"/>
    <w:rsid w:val="00F06D26"/>
    <w:rsid w:val="00F25E5F"/>
    <w:rsid w:val="00F34018"/>
    <w:rsid w:val="00F61210"/>
    <w:rsid w:val="00F7071D"/>
    <w:rsid w:val="00F7613D"/>
    <w:rsid w:val="00FA24FF"/>
    <w:rsid w:val="00FA7443"/>
    <w:rsid w:val="00FC597E"/>
    <w:rsid w:val="00FD61D2"/>
    <w:rsid w:val="00FE2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rules v:ext="edit">
        <o:r id="V:Rule28" type="connector" idref="#_x0000_s1112"/>
        <o:r id="V:Rule29" type="connector" idref="#_x0000_s1089"/>
        <o:r id="V:Rule30" type="connector" idref="#_x0000_s1104"/>
        <o:r id="V:Rule31" type="connector" idref="#_x0000_s1106"/>
        <o:r id="V:Rule32" type="connector" idref="#_x0000_s1107"/>
        <o:r id="V:Rule33" type="connector" idref="#_x0000_s1097"/>
        <o:r id="V:Rule34" type="connector" idref="#_x0000_s1101"/>
        <o:r id="V:Rule35" type="connector" idref="#_x0000_s1091"/>
        <o:r id="V:Rule36" type="connector" idref="#_x0000_s1102"/>
        <o:r id="V:Rule37" type="connector" idref="#_x0000_s1087"/>
        <o:r id="V:Rule38" type="connector" idref="#_x0000_s1100"/>
        <o:r id="V:Rule39" type="connector" idref="#_x0000_s1093"/>
        <o:r id="V:Rule40" type="connector" idref="#_x0000_s1086"/>
        <o:r id="V:Rule41" type="connector" idref="#_x0000_s1098"/>
        <o:r id="V:Rule42" type="connector" idref="#_x0000_s1111"/>
        <o:r id="V:Rule43" type="connector" idref="#_x0000_s1109"/>
        <o:r id="V:Rule44" type="connector" idref="#_x0000_s1090"/>
        <o:r id="V:Rule45" type="connector" idref="#_x0000_s1110"/>
        <o:r id="V:Rule46" type="connector" idref="#_x0000_s1103"/>
        <o:r id="V:Rule47" type="connector" idref="#_x0000_s1105"/>
        <o:r id="V:Rule48" type="connector" idref="#_x0000_s1099"/>
        <o:r id="V:Rule49" type="connector" idref="#_x0000_s1094"/>
        <o:r id="V:Rule50" type="connector" idref="#_x0000_s1095"/>
        <o:r id="V:Rule51" type="connector" idref="#_x0000_s1092"/>
        <o:r id="V:Rule52" type="connector" idref="#_x0000_s1088"/>
        <o:r id="V:Rule53" type="connector" idref="#_x0000_s1096"/>
        <o:r id="V:Rule54" type="connector" idref="#_x0000_s1108"/>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3838BF"/>
    <w:pPr>
      <w:spacing w:after="0"/>
    </w:pPr>
  </w:style>
  <w:style w:type="paragraph" w:styleId="Heading1">
    <w:name w:val="heading 1"/>
    <w:basedOn w:val="Normal"/>
    <w:next w:val="Normal"/>
    <w:link w:val="Heading1Char"/>
    <w:uiPriority w:val="9"/>
    <w:qFormat/>
    <w:rsid w:val="003838BF"/>
    <w:pPr>
      <w:keepNext/>
      <w:keepLines/>
      <w:spacing w:before="400" w:after="120"/>
      <w:outlineLvl w:val="0"/>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38BF"/>
    <w:rPr>
      <w:rFonts w:ascii="Arial" w:eastAsia="Arial" w:hAnsi="Arial" w:cs="Arial"/>
      <w:sz w:val="40"/>
      <w:szCs w:val="40"/>
      <w:lang w:eastAsia="en-GB"/>
    </w:rPr>
  </w:style>
  <w:style w:type="paragraph" w:styleId="ListParagraph">
    <w:name w:val="List Paragraph"/>
    <w:basedOn w:val="Normal"/>
    <w:uiPriority w:val="34"/>
    <w:qFormat/>
    <w:rsid w:val="003838BF"/>
    <w:pPr>
      <w:spacing w:after="200"/>
      <w:ind w:left="720"/>
      <w:contextualSpacing/>
    </w:pPr>
    <w:rPr>
      <w:rFonts w:asciiTheme="minorHAnsi" w:hAnsiTheme="minorHAnsi" w:cstheme="minorBidi"/>
    </w:rPr>
  </w:style>
  <w:style w:type="character" w:styleId="Strong">
    <w:name w:val="Strong"/>
    <w:basedOn w:val="DefaultParagraphFont"/>
    <w:uiPriority w:val="22"/>
    <w:qFormat/>
    <w:rsid w:val="003838BF"/>
    <w:rPr>
      <w:b/>
      <w:bCs/>
    </w:rPr>
  </w:style>
  <w:style w:type="character" w:styleId="Hyperlink">
    <w:name w:val="Hyperlink"/>
    <w:basedOn w:val="DefaultParagraphFont"/>
    <w:uiPriority w:val="99"/>
    <w:unhideWhenUsed/>
    <w:rsid w:val="003838BF"/>
    <w:rPr>
      <w:strike w:val="0"/>
      <w:dstrike w:val="0"/>
      <w:color w:val="365A76"/>
      <w:u w:val="none"/>
      <w:effect w:val="none"/>
    </w:rPr>
  </w:style>
  <w:style w:type="paragraph" w:styleId="Footer">
    <w:name w:val="footer"/>
    <w:basedOn w:val="Normal"/>
    <w:link w:val="FooterChar"/>
    <w:uiPriority w:val="99"/>
    <w:unhideWhenUsed/>
    <w:rsid w:val="003838BF"/>
    <w:pPr>
      <w:tabs>
        <w:tab w:val="center" w:pos="4513"/>
        <w:tab w:val="right" w:pos="9026"/>
      </w:tabs>
      <w:spacing w:line="240" w:lineRule="auto"/>
    </w:pPr>
  </w:style>
  <w:style w:type="character" w:customStyle="1" w:styleId="FooterChar">
    <w:name w:val="Footer Char"/>
    <w:basedOn w:val="DefaultParagraphFont"/>
    <w:link w:val="Footer"/>
    <w:uiPriority w:val="99"/>
    <w:rsid w:val="003838BF"/>
    <w:rPr>
      <w:rFonts w:ascii="Arial" w:eastAsia="Arial" w:hAnsi="Arial" w:cs="Arial"/>
      <w:lang w:eastAsia="en-GB"/>
    </w:rPr>
  </w:style>
  <w:style w:type="paragraph" w:styleId="BalloonText">
    <w:name w:val="Balloon Text"/>
    <w:basedOn w:val="Normal"/>
    <w:link w:val="BalloonTextChar"/>
    <w:uiPriority w:val="99"/>
    <w:semiHidden/>
    <w:unhideWhenUsed/>
    <w:rsid w:val="003838B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38BF"/>
    <w:rPr>
      <w:rFonts w:ascii="Tahoma" w:eastAsia="Arial" w:hAnsi="Tahoma" w:cs="Tahoma"/>
      <w:sz w:val="16"/>
      <w:szCs w:val="16"/>
      <w:lang w:eastAsia="en-GB"/>
    </w:rPr>
  </w:style>
  <w:style w:type="table" w:styleId="TableGrid">
    <w:name w:val="Table Grid"/>
    <w:basedOn w:val="TableNormal"/>
    <w:uiPriority w:val="59"/>
    <w:rsid w:val="00604D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F7DEA"/>
    <w:pPr>
      <w:spacing w:before="100" w:beforeAutospacing="1" w:after="100" w:afterAutospacing="1" w:line="240" w:lineRule="auto"/>
    </w:pPr>
    <w:rPr>
      <w:rFonts w:eastAsia="Times New Roman"/>
    </w:rPr>
  </w:style>
  <w:style w:type="paragraph" w:styleId="Header">
    <w:name w:val="header"/>
    <w:basedOn w:val="Normal"/>
    <w:link w:val="HeaderChar"/>
    <w:uiPriority w:val="99"/>
    <w:unhideWhenUsed/>
    <w:rsid w:val="007D4F31"/>
    <w:pPr>
      <w:tabs>
        <w:tab w:val="center" w:pos="4513"/>
        <w:tab w:val="right" w:pos="9026"/>
      </w:tabs>
      <w:spacing w:line="240" w:lineRule="auto"/>
    </w:pPr>
  </w:style>
  <w:style w:type="character" w:customStyle="1" w:styleId="HeaderChar">
    <w:name w:val="Header Char"/>
    <w:basedOn w:val="DefaultParagraphFont"/>
    <w:link w:val="Header"/>
    <w:uiPriority w:val="99"/>
    <w:rsid w:val="007D4F31"/>
    <w:rPr>
      <w:rFonts w:ascii="Arial" w:eastAsia="Arial" w:hAnsi="Arial" w:cs="Arial"/>
      <w:lang w:eastAsia="en-GB"/>
    </w:rPr>
  </w:style>
  <w:style w:type="paragraph" w:styleId="Bibliography">
    <w:name w:val="Bibliography"/>
    <w:basedOn w:val="Normal"/>
    <w:next w:val="Normal"/>
    <w:uiPriority w:val="37"/>
    <w:unhideWhenUsed/>
    <w:rsid w:val="00ED18B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3838BF"/>
    <w:pPr>
      <w:spacing w:after="0"/>
    </w:pPr>
  </w:style>
  <w:style w:type="paragraph" w:styleId="Heading1">
    <w:name w:val="heading 1"/>
    <w:basedOn w:val="Normal"/>
    <w:next w:val="Normal"/>
    <w:link w:val="Heading1Char"/>
    <w:uiPriority w:val="9"/>
    <w:qFormat/>
    <w:rsid w:val="003838BF"/>
    <w:pPr>
      <w:keepNext/>
      <w:keepLines/>
      <w:spacing w:before="400" w:after="120"/>
      <w:outlineLvl w:val="0"/>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38BF"/>
    <w:rPr>
      <w:rFonts w:ascii="Arial" w:eastAsia="Arial" w:hAnsi="Arial" w:cs="Arial"/>
      <w:sz w:val="40"/>
      <w:szCs w:val="40"/>
      <w:lang w:eastAsia="en-GB"/>
    </w:rPr>
  </w:style>
  <w:style w:type="paragraph" w:styleId="ListParagraph">
    <w:name w:val="List Paragraph"/>
    <w:basedOn w:val="Normal"/>
    <w:uiPriority w:val="34"/>
    <w:qFormat/>
    <w:rsid w:val="003838BF"/>
    <w:pPr>
      <w:spacing w:after="200"/>
      <w:ind w:left="720"/>
      <w:contextualSpacing/>
    </w:pPr>
    <w:rPr>
      <w:rFonts w:asciiTheme="minorHAnsi" w:hAnsiTheme="minorHAnsi" w:cstheme="minorBidi"/>
    </w:rPr>
  </w:style>
  <w:style w:type="character" w:styleId="Strong">
    <w:name w:val="Strong"/>
    <w:basedOn w:val="DefaultParagraphFont"/>
    <w:uiPriority w:val="22"/>
    <w:qFormat/>
    <w:rsid w:val="003838BF"/>
    <w:rPr>
      <w:b/>
      <w:bCs/>
    </w:rPr>
  </w:style>
  <w:style w:type="character" w:styleId="Hyperlink">
    <w:name w:val="Hyperlink"/>
    <w:basedOn w:val="DefaultParagraphFont"/>
    <w:uiPriority w:val="99"/>
    <w:semiHidden/>
    <w:unhideWhenUsed/>
    <w:rsid w:val="003838BF"/>
    <w:rPr>
      <w:strike w:val="0"/>
      <w:dstrike w:val="0"/>
      <w:color w:val="365A76"/>
      <w:u w:val="none"/>
      <w:effect w:val="none"/>
    </w:rPr>
  </w:style>
  <w:style w:type="paragraph" w:styleId="Footer">
    <w:name w:val="footer"/>
    <w:basedOn w:val="Normal"/>
    <w:link w:val="FooterChar"/>
    <w:uiPriority w:val="99"/>
    <w:unhideWhenUsed/>
    <w:rsid w:val="003838BF"/>
    <w:pPr>
      <w:tabs>
        <w:tab w:val="center" w:pos="4513"/>
        <w:tab w:val="right" w:pos="9026"/>
      </w:tabs>
      <w:spacing w:line="240" w:lineRule="auto"/>
    </w:pPr>
  </w:style>
  <w:style w:type="character" w:customStyle="1" w:styleId="FooterChar">
    <w:name w:val="Footer Char"/>
    <w:basedOn w:val="DefaultParagraphFont"/>
    <w:link w:val="Footer"/>
    <w:uiPriority w:val="99"/>
    <w:rsid w:val="003838BF"/>
    <w:rPr>
      <w:rFonts w:ascii="Arial" w:eastAsia="Arial" w:hAnsi="Arial" w:cs="Arial"/>
      <w:lang w:eastAsia="en-GB"/>
    </w:rPr>
  </w:style>
  <w:style w:type="paragraph" w:styleId="BalloonText">
    <w:name w:val="Balloon Text"/>
    <w:basedOn w:val="Normal"/>
    <w:link w:val="BalloonTextChar"/>
    <w:uiPriority w:val="99"/>
    <w:semiHidden/>
    <w:unhideWhenUsed/>
    <w:rsid w:val="003838B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38BF"/>
    <w:rPr>
      <w:rFonts w:ascii="Tahoma" w:eastAsia="Arial" w:hAnsi="Tahoma" w:cs="Tahoma"/>
      <w:sz w:val="16"/>
      <w:szCs w:val="16"/>
      <w:lang w:eastAsia="en-GB"/>
    </w:rPr>
  </w:style>
  <w:style w:type="table" w:styleId="TableGrid">
    <w:name w:val="Table Grid"/>
    <w:basedOn w:val="TableNormal"/>
    <w:uiPriority w:val="59"/>
    <w:rsid w:val="00604D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F7DEA"/>
    <w:pPr>
      <w:spacing w:before="100" w:beforeAutospacing="1" w:after="100" w:afterAutospacing="1" w:line="240" w:lineRule="auto"/>
    </w:pPr>
    <w:rPr>
      <w:rFonts w:eastAsia="Times New Roman"/>
    </w:rPr>
  </w:style>
  <w:style w:type="paragraph" w:styleId="Header">
    <w:name w:val="header"/>
    <w:basedOn w:val="Normal"/>
    <w:link w:val="HeaderChar"/>
    <w:uiPriority w:val="99"/>
    <w:unhideWhenUsed/>
    <w:rsid w:val="007D4F31"/>
    <w:pPr>
      <w:tabs>
        <w:tab w:val="center" w:pos="4513"/>
        <w:tab w:val="right" w:pos="9026"/>
      </w:tabs>
      <w:spacing w:line="240" w:lineRule="auto"/>
    </w:pPr>
  </w:style>
  <w:style w:type="character" w:customStyle="1" w:styleId="HeaderChar">
    <w:name w:val="Header Char"/>
    <w:basedOn w:val="DefaultParagraphFont"/>
    <w:link w:val="Header"/>
    <w:uiPriority w:val="99"/>
    <w:rsid w:val="007D4F31"/>
    <w:rPr>
      <w:rFonts w:ascii="Arial" w:eastAsia="Arial" w:hAnsi="Arial" w:cs="Arial"/>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594680">
      <w:bodyDiv w:val="1"/>
      <w:marLeft w:val="0"/>
      <w:marRight w:val="0"/>
      <w:marTop w:val="0"/>
      <w:marBottom w:val="0"/>
      <w:divBdr>
        <w:top w:val="none" w:sz="0" w:space="0" w:color="auto"/>
        <w:left w:val="none" w:sz="0" w:space="0" w:color="auto"/>
        <w:bottom w:val="none" w:sz="0" w:space="0" w:color="auto"/>
        <w:right w:val="none" w:sz="0" w:space="0" w:color="auto"/>
      </w:divBdr>
    </w:div>
    <w:div w:id="65108884">
      <w:bodyDiv w:val="1"/>
      <w:marLeft w:val="0"/>
      <w:marRight w:val="0"/>
      <w:marTop w:val="0"/>
      <w:marBottom w:val="0"/>
      <w:divBdr>
        <w:top w:val="none" w:sz="0" w:space="0" w:color="auto"/>
        <w:left w:val="none" w:sz="0" w:space="0" w:color="auto"/>
        <w:bottom w:val="none" w:sz="0" w:space="0" w:color="auto"/>
        <w:right w:val="none" w:sz="0" w:space="0" w:color="auto"/>
      </w:divBdr>
    </w:div>
    <w:div w:id="117651386">
      <w:bodyDiv w:val="1"/>
      <w:marLeft w:val="0"/>
      <w:marRight w:val="0"/>
      <w:marTop w:val="0"/>
      <w:marBottom w:val="0"/>
      <w:divBdr>
        <w:top w:val="none" w:sz="0" w:space="0" w:color="auto"/>
        <w:left w:val="none" w:sz="0" w:space="0" w:color="auto"/>
        <w:bottom w:val="none" w:sz="0" w:space="0" w:color="auto"/>
        <w:right w:val="none" w:sz="0" w:space="0" w:color="auto"/>
      </w:divBdr>
    </w:div>
    <w:div w:id="464474424">
      <w:bodyDiv w:val="1"/>
      <w:marLeft w:val="0"/>
      <w:marRight w:val="0"/>
      <w:marTop w:val="0"/>
      <w:marBottom w:val="0"/>
      <w:divBdr>
        <w:top w:val="none" w:sz="0" w:space="0" w:color="auto"/>
        <w:left w:val="none" w:sz="0" w:space="0" w:color="auto"/>
        <w:bottom w:val="none" w:sz="0" w:space="0" w:color="auto"/>
        <w:right w:val="none" w:sz="0" w:space="0" w:color="auto"/>
      </w:divBdr>
    </w:div>
    <w:div w:id="707022853">
      <w:bodyDiv w:val="1"/>
      <w:marLeft w:val="0"/>
      <w:marRight w:val="0"/>
      <w:marTop w:val="0"/>
      <w:marBottom w:val="0"/>
      <w:divBdr>
        <w:top w:val="none" w:sz="0" w:space="0" w:color="auto"/>
        <w:left w:val="none" w:sz="0" w:space="0" w:color="auto"/>
        <w:bottom w:val="none" w:sz="0" w:space="0" w:color="auto"/>
        <w:right w:val="none" w:sz="0" w:space="0" w:color="auto"/>
      </w:divBdr>
    </w:div>
    <w:div w:id="822618553">
      <w:bodyDiv w:val="1"/>
      <w:marLeft w:val="0"/>
      <w:marRight w:val="0"/>
      <w:marTop w:val="0"/>
      <w:marBottom w:val="0"/>
      <w:divBdr>
        <w:top w:val="none" w:sz="0" w:space="0" w:color="auto"/>
        <w:left w:val="none" w:sz="0" w:space="0" w:color="auto"/>
        <w:bottom w:val="none" w:sz="0" w:space="0" w:color="auto"/>
        <w:right w:val="none" w:sz="0" w:space="0" w:color="auto"/>
      </w:divBdr>
    </w:div>
    <w:div w:id="840000335">
      <w:bodyDiv w:val="1"/>
      <w:marLeft w:val="0"/>
      <w:marRight w:val="0"/>
      <w:marTop w:val="0"/>
      <w:marBottom w:val="0"/>
      <w:divBdr>
        <w:top w:val="none" w:sz="0" w:space="0" w:color="auto"/>
        <w:left w:val="none" w:sz="0" w:space="0" w:color="auto"/>
        <w:bottom w:val="none" w:sz="0" w:space="0" w:color="auto"/>
        <w:right w:val="none" w:sz="0" w:space="0" w:color="auto"/>
      </w:divBdr>
    </w:div>
    <w:div w:id="908853369">
      <w:bodyDiv w:val="1"/>
      <w:marLeft w:val="0"/>
      <w:marRight w:val="0"/>
      <w:marTop w:val="0"/>
      <w:marBottom w:val="0"/>
      <w:divBdr>
        <w:top w:val="none" w:sz="0" w:space="0" w:color="auto"/>
        <w:left w:val="none" w:sz="0" w:space="0" w:color="auto"/>
        <w:bottom w:val="none" w:sz="0" w:space="0" w:color="auto"/>
        <w:right w:val="none" w:sz="0" w:space="0" w:color="auto"/>
      </w:divBdr>
    </w:div>
    <w:div w:id="1051996878">
      <w:bodyDiv w:val="1"/>
      <w:marLeft w:val="0"/>
      <w:marRight w:val="0"/>
      <w:marTop w:val="0"/>
      <w:marBottom w:val="0"/>
      <w:divBdr>
        <w:top w:val="none" w:sz="0" w:space="0" w:color="auto"/>
        <w:left w:val="none" w:sz="0" w:space="0" w:color="auto"/>
        <w:bottom w:val="none" w:sz="0" w:space="0" w:color="auto"/>
        <w:right w:val="none" w:sz="0" w:space="0" w:color="auto"/>
      </w:divBdr>
    </w:div>
    <w:div w:id="1190411271">
      <w:bodyDiv w:val="1"/>
      <w:marLeft w:val="0"/>
      <w:marRight w:val="0"/>
      <w:marTop w:val="0"/>
      <w:marBottom w:val="0"/>
      <w:divBdr>
        <w:top w:val="none" w:sz="0" w:space="0" w:color="auto"/>
        <w:left w:val="none" w:sz="0" w:space="0" w:color="auto"/>
        <w:bottom w:val="none" w:sz="0" w:space="0" w:color="auto"/>
        <w:right w:val="none" w:sz="0" w:space="0" w:color="auto"/>
      </w:divBdr>
    </w:div>
    <w:div w:id="1371874998">
      <w:bodyDiv w:val="1"/>
      <w:marLeft w:val="0"/>
      <w:marRight w:val="0"/>
      <w:marTop w:val="0"/>
      <w:marBottom w:val="0"/>
      <w:divBdr>
        <w:top w:val="none" w:sz="0" w:space="0" w:color="auto"/>
        <w:left w:val="none" w:sz="0" w:space="0" w:color="auto"/>
        <w:bottom w:val="none" w:sz="0" w:space="0" w:color="auto"/>
        <w:right w:val="none" w:sz="0" w:space="0" w:color="auto"/>
      </w:divBdr>
    </w:div>
    <w:div w:id="1613129121">
      <w:bodyDiv w:val="1"/>
      <w:marLeft w:val="0"/>
      <w:marRight w:val="0"/>
      <w:marTop w:val="0"/>
      <w:marBottom w:val="0"/>
      <w:divBdr>
        <w:top w:val="none" w:sz="0" w:space="0" w:color="auto"/>
        <w:left w:val="none" w:sz="0" w:space="0" w:color="auto"/>
        <w:bottom w:val="none" w:sz="0" w:space="0" w:color="auto"/>
        <w:right w:val="none" w:sz="0" w:space="0" w:color="auto"/>
      </w:divBdr>
    </w:div>
    <w:div w:id="1742172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moe.gov.sg/docs/default-source/document/education/syllabuses/humanities/files/2012-social-studies-(primary)-syllabus.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process.st/change-management-model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hyperlink" Target="https://www.edglossary.org/learning-objectives/"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s://www.edglossary.org/learning-standards/"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Mac04</b:Tag>
    <b:SourceType>Book</b:SourceType>
    <b:Guid>{BAC5510A-5244-4D1E-AD93-E7A73366E91C}</b:Guid>
    <b:Author>
      <b:Author>
        <b:NameList>
          <b:Person>
            <b:Last>I</b:Last>
            <b:First>Macleod-Brudenell</b:First>
          </b:Person>
        </b:NameList>
      </b:Author>
    </b:Author>
    <b:Title>Advanced Early Years and Education</b:Title>
    <b:Year>2004</b:Year>
    <b:City>Oxford</b:City>
    <b:Publisher>Heinemann</b:Publisher>
    <b:RefOrder>15</b:RefOrder>
  </b:Source>
  <b:Source>
    <b:Tag>Bla98</b:Tag>
    <b:SourceType>JournalArticle</b:SourceType>
    <b:Guid>{0CF92823-478A-4925-A8FE-D6C88B4CC4DD}</b:Guid>
    <b:Author>
      <b:Author>
        <b:NameList>
          <b:Person>
            <b:Last>D</b:Last>
            <b:First>Black</b:First>
            <b:Middle>P.J &amp; William</b:Middle>
          </b:Person>
        </b:NameList>
      </b:Author>
    </b:Author>
    <b:Title>Assessment and classroom learning, Assessment in education</b:Title>
    <b:JournalName>principles, policy &amp; practice</b:JournalName>
    <b:Year>1998</b:Year>
    <b:Pages>7-73</b:Pages>
    <b:RefOrder>13</b:RefOrder>
  </b:Source>
  <b:Source>
    <b:Tag>Dyl04</b:Tag>
    <b:SourceType>JournalArticle</b:SourceType>
    <b:Guid>{02063601-8457-4031-AE58-951031F03FDB}</b:Guid>
    <b:Author>
      <b:Author>
        <b:NameList>
          <b:Person>
            <b:Last>Black</b:Last>
            <b:First>Dylan</b:First>
            <b:Middle>Wiliam Clare lee Christine Harrison &amp; Paul</b:Middle>
          </b:Person>
        </b:NameList>
      </b:Author>
    </b:Author>
    <b:Title>Teachers developing assessment for learning</b:Title>
    <b:JournalName>Impact on student achievement</b:JournalName>
    <b:Year>2004</b:Year>
    <b:Pages>50-62</b:Pages>
    <b:RefOrder>16</b:RefOrder>
  </b:Source>
  <b:Source>
    <b:Tag>Wil131</b:Tag>
    <b:SourceType>DocumentFromInternetSite</b:SourceType>
    <b:Guid>{D881E36C-EB1F-4BF1-91EA-B5D6D4161CD3}</b:Guid>
    <b:Title>Principled Curriculum design-SSAT</b:Title>
    <b:Year>2013</b:Year>
    <b:Author>
      <b:Author>
        <b:NameList>
          <b:Person>
            <b:Last>D</b:Last>
            <b:First>William</b:First>
          </b:Person>
        </b:NameList>
      </b:Author>
    </b:Author>
    <b:InternetSiteTitle>http://leadinglearner.me/2019/04/03/7-principles-of-good-curriculum-design/</b:InternetSiteTitle>
    <b:YearAccessed>2019</b:YearAccessed>
    <b:MonthAccessed>April</b:MonthAccessed>
    <b:DayAccessed>19</b:DayAccessed>
    <b:RefOrder>1</b:RefOrder>
  </b:Source>
  <b:Source>
    <b:Tag>Don151</b:Tag>
    <b:SourceType>Report</b:SourceType>
    <b:Guid>{6A1931BA-B069-427A-8DB3-A9BEE188FEC4}</b:Guid>
    <b:Title>Successful Futures: Independent review of curriculum and assessment arrangements in Wales</b:Title>
    <b:Year>2015</b:Year>
    <b:Author>
      <b:Author>
        <b:NameList>
          <b:Person>
            <b:Last>G</b:Last>
            <b:First>Donaldson</b:First>
          </b:Person>
        </b:NameList>
      </b:Author>
    </b:Author>
    <b:Publisher>Crown Copyright</b:Publisher>
    <b:RefOrder>2</b:RefOrder>
  </b:Source>
  <b:Source>
    <b:Tag>Wat131</b:Tag>
    <b:SourceType>Book</b:SourceType>
    <b:Guid>{2C0ABDA7-0D5E-46D2-B14F-E963866B99EA}</b:Guid>
    <b:Title>Thinking Allowed on Schooling</b:Title>
    <b:Year>2013</b:Year>
    <b:Publisher>Crown House Publishing</b:Publisher>
    <b:Author>
      <b:Author>
        <b:NameList>
          <b:Person>
            <b:Last>M</b:Last>
            <b:First>Waters</b:First>
          </b:Person>
        </b:NameList>
      </b:Author>
    </b:Author>
    <b:RefOrder>3</b:RefOrder>
  </b:Source>
  <b:Source>
    <b:Tag>Pri191</b:Tag>
    <b:SourceType>DocumentFromInternetSite</b:SourceType>
    <b:Guid>{282192AA-62C9-411B-A0B0-47A251F5DFCB}</b:Guid>
    <b:Title>Curriculum Concepts and approaches</b:Title>
    <b:Year>2019</b:Year>
    <b:Author>
      <b:Author>
        <b:NameList>
          <b:Person>
            <b:Last>M</b:Last>
            <b:First>Priestly</b:First>
          </b:Person>
        </b:NameList>
      </b:Author>
    </b:Author>
    <b:InternetSiteTitle>https://mrpriestly.wordpress.com/2019/01/04/curriculum-concepts-and-approaches/</b:InternetSiteTitle>
    <b:Month>January</b:Month>
    <b:YearAccessed>2019</b:YearAccessed>
    <b:MonthAccessed>May</b:MonthAccessed>
    <b:DayAccessed>14</b:DayAccessed>
    <b:RefOrder>4</b:RefOrder>
  </b:Source>
  <b:Source>
    <b:Tag>Kel091</b:Tag>
    <b:SourceType>Book</b:SourceType>
    <b:Guid>{5DA06D61-CB64-4EA6-96B9-E43393B2A420}</b:Guid>
    <b:Title>The Curriculum. theory and practice</b:Title>
    <b:Year>2009</b:Year>
    <b:Author>
      <b:Author>
        <b:NameList>
          <b:Person>
            <b:Last>A.V</b:Last>
            <b:First>Kelly</b:First>
          </b:Person>
        </b:NameList>
      </b:Author>
    </b:Author>
    <b:Publisher>Sage Publications</b:Publisher>
    <b:RefOrder>5</b:RefOrder>
  </b:Source>
  <b:Source>
    <b:Tag>Mil10</b:Tag>
    <b:SourceType>JournalArticle</b:SourceType>
    <b:Guid>{14BCCA50-BA07-43B6-989D-5B05D6C1F856}</b:Guid>
    <b:Title>Downgraded Curriculum?</b:Title>
    <b:Year>2010</b:Year>
    <b:Author>
      <b:Author>
        <b:NameList>
          <b:Person>
            <b:Last>Miller</b:Last>
            <b:First>Young</b:First>
            <b:Middle>and</b:Middle>
          </b:Person>
        </b:NameList>
      </b:Author>
    </b:Author>
    <b:JournalName>An analysis of knowledge in new curricula in Scotland and New Zealand</b:JournalName>
    <b:Pages>cited on Priestly M and Sinnema C 2014 Curriculum Journal special edition: creating curricula: Aims, Knowledge and control</b:Pages>
    <b:RefOrder>6</b:RefOrder>
  </b:Source>
  <b:Source>
    <b:Tag>Bie06</b:Tag>
    <b:SourceType>Misc</b:SourceType>
    <b:Guid>{1092E450-9C17-4FCE-A566-621B7060137A}</b:Guid>
    <b:Author>
      <b:Author>
        <b:NameList>
          <b:Person>
            <b:Last>Biesta</b:Last>
          </b:Person>
        </b:NameList>
      </b:Author>
    </b:Author>
    <b:Title>Beyond Learning</b:Title>
    <b:JournalName>Dramatic education for a human future</b:JournalName>
    <b:Year>2006</b:Year>
    <b:Publisher>Boulder co. Pardigm Publishers</b:Publisher>
    <b:Month>May</b:Month>
    <b:Day>17</b:Day>
    <b:PublicationTitle>Democratic education for a human future</b:PublicationTitle>
    <b:RefOrder>8</b:RefOrder>
  </b:Source>
  <b:Source>
    <b:Tag>AAb05</b:Tag>
    <b:SourceType>Book</b:SourceType>
    <b:Guid>{004CE041-B95F-4D1E-8D7D-3B4F04EAD948}</b:Guid>
    <b:Author>
      <b:Author>
        <b:NameList>
          <b:Person>
            <b:Last>A</b:Last>
            <b:First>Abbot</b:First>
            <b:Middle>l &amp; Langston</b:Middle>
          </b:Person>
        </b:NameList>
      </b:Author>
    </b:Author>
    <b:Title>Birth to Three Matters Supporting the Framework of Effective Practise</b:Title>
    <b:Year>2005</b:Year>
    <b:City>England</b:City>
    <b:Publisher>Open University Press</b:Publisher>
    <b:RefOrder>9</b:RefOrder>
  </b:Source>
  <b:Source>
    <b:Tag>OHa99</b:Tag>
    <b:SourceType>Book</b:SourceType>
    <b:Guid>{C240D52A-DEBA-4140-8F43-8358B8A52175}</b:Guid>
    <b:Author>
      <b:Author>
        <b:NameList>
          <b:Person>
            <b:Last>M</b:Last>
            <b:First>O'Hagan</b:First>
            <b:Middle>M and Smith</b:Middle>
          </b:Person>
        </b:NameList>
      </b:Author>
    </b:Author>
    <b:Title>Earlt Years Child Care Education: Key issues 2nd edition</b:Title>
    <b:Year>1999</b:Year>
    <b:City>London</b:City>
    <b:Publisher>Bailliere Tindall</b:Publisher>
    <b:RefOrder>17</b:RefOrder>
  </b:Source>
  <b:Source>
    <b:Tag>Bri94</b:Tag>
    <b:SourceType>Book</b:SourceType>
    <b:Guid>{32773388-E51A-479A-A7EF-3BA2A9C22EBD}</b:Guid>
    <b:Author>
      <b:Author>
        <b:NameList>
          <b:Person>
            <b:Last>L</b:Last>
            <b:First>Britton</b:First>
          </b:Person>
        </b:NameList>
      </b:Author>
    </b:Author>
    <b:Title>Montessori Play &amp; learn</b:Title>
    <b:Year>1994</b:Year>
    <b:City>London</b:City>
    <b:Publisher>Vermilion</b:Publisher>
    <b:RefOrder>18</b:RefOrder>
  </b:Source>
  <b:Source>
    <b:Tag>Not16</b:Tag>
    <b:SourceType>InternetSite</b:SourceType>
    <b:Guid>{991EA883-CA04-4782-B1FF-12824DE46049}</b:Guid>
    <b:Title>Challenging Learning</b:Title>
    <b:Year>2016</b:Year>
    <b:Author>
      <b:Author>
        <b:NameList>
          <b:Person>
            <b:Last>J</b:Last>
            <b:First>Nottingham</b:First>
          </b:Person>
        </b:NameList>
      </b:Author>
    </b:Author>
    <b:InternetSiteTitle>http://www.jamesnottingham.co.uk/learning-pit</b:InternetSiteTitle>
    <b:Month>August</b:Month>
    <b:YearAccessed>2019</b:YearAccessed>
    <b:MonthAccessed>May</b:MonthAccessed>
    <b:DayAccessed>24</b:DayAccessed>
    <b:RefOrder>14</b:RefOrder>
  </b:Source>
  <b:Source>
    <b:Tag>LHa16</b:Tag>
    <b:SourceType>Book</b:SourceType>
    <b:Guid>{F9A83144-715E-4EA5-912C-68C32EF30CC1}</b:Guid>
    <b:Title>Invitational Symposium on Curriculum Design Informed for Transformation: Creating a Great School for Every Student</b:Title>
    <b:Year>2016</b:Year>
    <b:Author>
      <b:Author>
        <b:NameList>
          <b:Person>
            <b:Last>L</b:Last>
            <b:First>Halinen</b:First>
          </b:Person>
        </b:NameList>
      </b:Author>
    </b:Author>
    <b:RefOrder>12</b:RefOrder>
  </b:Source>
  <b:Source>
    <b:Tag>Kli89</b:Tag>
    <b:SourceType>JournalArticle</b:SourceType>
    <b:Guid>{DEB05CFA-E0B8-4858-A232-46035117F7DF}</b:Guid>
    <b:Author>
      <b:Author>
        <b:NameList>
          <b:Person>
            <b:Last>M</b:Last>
            <b:First>Kliebard</b:First>
            <b:Middle>Herbert</b:Middle>
          </b:Person>
        </b:NameList>
      </b:Author>
    </b:Author>
    <b:Title>Problems with the Curriculum</b:Title>
    <b:JournalName>Jouranl of Curriculum and Supervision</b:JournalName>
    <b:Year>1989</b:Year>
    <b:Pages>1-5</b:Pages>
    <b:RefOrder>7</b:RefOrder>
  </b:Source>
  <b:Source>
    <b:Tag>Cho10</b:Tag>
    <b:SourceType>DocumentFromInternetSite</b:SourceType>
    <b:Guid>{0581DF50-6569-4E7A-9F71-8B5D1E73A114}</b:Guid>
    <b:Author>
      <b:Author>
        <b:NameList>
          <b:Person>
            <b:Last>Yee</b:Last>
            <b:First>Chong</b:First>
            <b:Middle>Mok Wan</b:Middle>
          </b:Person>
        </b:NameList>
      </b:Author>
    </b:Author>
    <b:Title>https//www.nie.edu.sg/docs/default-sourcs/te_21docs/epd-presentation-@-te21-summit_(final).pdf</b:Title>
    <b:Year>2010</b:Year>
    <b:InternetSiteTitle>Ministry of Education Singapore</b:InternetSiteTitle>
    <b:Month>novemeber</b:Month>
    <b:Day>2</b:Day>
    <b:YearAccessed>2019</b:YearAccessed>
    <b:MonthAccessed>July</b:MonthAccessed>
    <b:DayAccessed>31</b:DayAccessed>
    <b:RefOrder>10</b:RefOrder>
  </b:Source>
  <b:Source>
    <b:Tag>Sim18</b:Tag>
    <b:SourceType>ElectronicSource</b:SourceType>
    <b:Guid>{8F867AB8-CA0F-4019-BEE1-3C2C6923D49F}</b:Guid>
    <b:Author>
      <b:Author>
        <b:NameList>
          <b:Person>
            <b:Last>Sim</b:Last>
            <b:First>Fann</b:First>
          </b:Person>
        </b:NameList>
      </b:Author>
    </b:Author>
    <b:Title>Make Education more inclusive,update curriculum to reflect changing times</b:Title>
    <b:Year>2018</b:Year>
    <b:Month>May</b:Month>
    <b:Day>16</b:Day>
    <b:CountryRegion>Singapore</b:CountryRegion>
    <b:RefOrder>11</b:RefOrder>
  </b:Source>
</b:Sources>
</file>

<file path=customXml/itemProps1.xml><?xml version="1.0" encoding="utf-8"?>
<ds:datastoreItem xmlns:ds="http://schemas.openxmlformats.org/officeDocument/2006/customXml" ds:itemID="{4E31327E-9F47-4B34-9518-498AF1D4F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23</Pages>
  <Words>7917</Words>
  <Characters>45128</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52940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 Mcginley</dc:creator>
  <cp:lastModifiedBy>M Mcginley</cp:lastModifiedBy>
  <cp:revision>46</cp:revision>
  <cp:lastPrinted>2019-08-29T09:41:00Z</cp:lastPrinted>
  <dcterms:created xsi:type="dcterms:W3CDTF">2019-07-31T10:41:00Z</dcterms:created>
  <dcterms:modified xsi:type="dcterms:W3CDTF">2019-08-29T09:58:00Z</dcterms:modified>
</cp:coreProperties>
</file>