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18B47B" w14:textId="314FE109" w:rsidR="007B4A57" w:rsidRDefault="007B4A57" w:rsidP="007773A6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078D49C" wp14:editId="3DA21CAD">
            <wp:simplePos x="0" y="0"/>
            <wp:positionH relativeFrom="margin">
              <wp:align>center</wp:align>
            </wp:positionH>
            <wp:positionV relativeFrom="paragraph">
              <wp:posOffset>-223837</wp:posOffset>
            </wp:positionV>
            <wp:extent cx="2980602" cy="1188188"/>
            <wp:effectExtent l="0" t="0" r="0" b="0"/>
            <wp:wrapNone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602" cy="11881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39DC5BA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62C1094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2733EACE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2764C177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4D60FE6B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526F75CF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7650D39" w14:textId="77777777" w:rsidR="007B4A57" w:rsidRPr="005175DB" w:rsidRDefault="007B4A57" w:rsidP="007B4A57">
      <w:pPr>
        <w:spacing w:before="212"/>
        <w:rPr>
          <w:rFonts w:ascii="Arial" w:hAnsi="Arial" w:cs="Arial"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 xml:space="preserve">Module Name: </w:t>
      </w:r>
      <w:r>
        <w:rPr>
          <w:rFonts w:ascii="Arial" w:hAnsi="Arial" w:cs="Arial"/>
          <w:sz w:val="48"/>
          <w:szCs w:val="48"/>
        </w:rPr>
        <w:t>Academic Skills in the Digital Era</w:t>
      </w:r>
    </w:p>
    <w:p w14:paraId="3AB90293" w14:textId="77777777" w:rsidR="007B4A57" w:rsidRPr="004B31F1" w:rsidRDefault="007B4A57" w:rsidP="007B4A57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  <w:r w:rsidRPr="005175DB">
        <w:rPr>
          <w:rFonts w:ascii="Arial" w:hAnsi="Arial" w:cs="Arial"/>
          <w:sz w:val="48"/>
          <w:szCs w:val="48"/>
        </w:rPr>
        <w:t>BMSW4013</w:t>
      </w:r>
    </w:p>
    <w:p w14:paraId="66A48416" w14:textId="3AE3D3B8" w:rsidR="007B4A57" w:rsidRDefault="007B4A57" w:rsidP="007B4A57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>
        <w:rPr>
          <w:rFonts w:ascii="Arial" w:hAnsi="Arial" w:cs="Arial"/>
          <w:sz w:val="48"/>
          <w:szCs w:val="48"/>
        </w:rPr>
        <w:t>Time Management: An essential skill for Student Success in Higher Education</w:t>
      </w:r>
    </w:p>
    <w:p w14:paraId="506C3328" w14:textId="67984E69" w:rsidR="007B4A57" w:rsidRPr="004B31F1" w:rsidRDefault="007B4A57" w:rsidP="007B4A57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  <w:r>
        <w:rPr>
          <w:rFonts w:ascii="Arial" w:hAnsi="Arial" w:cs="Arial"/>
          <w:b/>
          <w:sz w:val="48"/>
          <w:szCs w:val="48"/>
        </w:rPr>
        <w:t xml:space="preserve"> Laura Elena Minea </w:t>
      </w:r>
    </w:p>
    <w:p w14:paraId="61F36656" w14:textId="5CBE16F7" w:rsidR="007B4A57" w:rsidRPr="004B31F1" w:rsidRDefault="007B4A57" w:rsidP="007B4A57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  <w:r>
        <w:rPr>
          <w:rFonts w:ascii="Arial" w:hAnsi="Arial" w:cs="Arial"/>
          <w:b/>
          <w:sz w:val="48"/>
          <w:szCs w:val="48"/>
        </w:rPr>
        <w:t xml:space="preserve"> 2321195 </w:t>
      </w:r>
    </w:p>
    <w:p w14:paraId="51A9E528" w14:textId="3AA56C9A" w:rsidR="007B4A57" w:rsidRPr="004B31F1" w:rsidRDefault="007B4A57" w:rsidP="007B4A57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>
        <w:rPr>
          <w:rFonts w:ascii="Arial" w:hAnsi="Arial" w:cs="Arial"/>
          <w:b/>
          <w:sz w:val="48"/>
          <w:szCs w:val="48"/>
        </w:rPr>
        <w:t xml:space="preserve"> </w:t>
      </w:r>
      <w:r>
        <w:rPr>
          <w:rFonts w:ascii="Arial" w:hAnsi="Arial" w:cs="Arial"/>
          <w:bCs/>
          <w:sz w:val="48"/>
          <w:szCs w:val="48"/>
        </w:rPr>
        <w:t xml:space="preserve">Scott James </w:t>
      </w:r>
    </w:p>
    <w:p w14:paraId="1AE8966C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041463AD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503C90DE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7CDD78CA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78C87E58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1BAD6514" w14:textId="77777777" w:rsidR="007B4A57" w:rsidRPr="004B31F1" w:rsidRDefault="007B4A57" w:rsidP="007B4A57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lastRenderedPageBreak/>
        <w:t>Wordcount:</w:t>
      </w:r>
    </w:p>
    <w:p w14:paraId="660B81DC" w14:textId="77777777" w:rsidR="007B4A57" w:rsidRDefault="007B4A57" w:rsidP="007B4A57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 xml:space="preserve">AI Acknowledgement  </w:t>
      </w:r>
    </w:p>
    <w:p w14:paraId="6281CDB4" w14:textId="77777777" w:rsidR="007B4A57" w:rsidRPr="003C40D8" w:rsidRDefault="007B4A57" w:rsidP="007B4A57">
      <w:pPr>
        <w:rPr>
          <w:rFonts w:ascii="Arial" w:hAnsi="Arial" w:cs="Arial"/>
        </w:rPr>
      </w:pPr>
      <w:r w:rsidRPr="003C40D8">
        <w:rPr>
          <w:rFonts w:ascii="Arial" w:hAnsi="Arial" w:cs="Arial"/>
        </w:rPr>
        <w:t xml:space="preserve">I confirm that I have not presented any AI generated materials as my own work. </w:t>
      </w:r>
    </w:p>
    <w:p w14:paraId="28BD6B1A" w14:textId="77777777" w:rsidR="007B4A57" w:rsidRPr="003C40D8" w:rsidRDefault="007B4A57" w:rsidP="007B4A57">
      <w:pPr>
        <w:rPr>
          <w:rFonts w:ascii="Arial" w:hAnsi="Arial" w:cs="Arial"/>
        </w:rPr>
      </w:pPr>
      <w:r w:rsidRPr="003C40D8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05C28FD4" w14:textId="70104257" w:rsidR="007B4A57" w:rsidRDefault="007B4A57" w:rsidP="007B4A57">
      <w:pPr>
        <w:rPr>
          <w:rFonts w:ascii="Arial" w:hAnsi="Arial" w:cs="Arial"/>
          <w:b/>
          <w:bCs/>
        </w:rPr>
      </w:pPr>
      <w:r w:rsidRPr="00BF0483">
        <w:rPr>
          <w:rFonts w:ascii="Arial" w:hAnsi="Arial" w:cs="Arial"/>
          <w:b/>
          <w:bCs/>
        </w:rPr>
        <w:t>Acknowledgements of ChatGPT use</w:t>
      </w:r>
      <w:r>
        <w:rPr>
          <w:rFonts w:ascii="Arial" w:hAnsi="Arial" w:cs="Arial"/>
          <w:b/>
          <w:bCs/>
        </w:rPr>
        <w:t xml:space="preserve"> ( </w:t>
      </w:r>
      <w:hyperlink r:id="rId6" w:history="1">
        <w:r w:rsidRPr="00BF0483">
          <w:rPr>
            <w:rStyle w:val="Hyperlink"/>
            <w:rFonts w:ascii="Arial" w:hAnsi="Arial" w:cs="Arial"/>
            <w:b/>
            <w:bCs/>
          </w:rPr>
          <w:t>ChatGPT | OpenAI</w:t>
        </w:r>
      </w:hyperlink>
      <w:r>
        <w:rPr>
          <w:rFonts w:ascii="Arial" w:hAnsi="Arial" w:cs="Arial"/>
          <w:b/>
          <w:bCs/>
        </w:rPr>
        <w:t xml:space="preserve">) between these dates: </w:t>
      </w:r>
      <w:r>
        <w:rPr>
          <w:rFonts w:ascii="Arial" w:hAnsi="Arial" w:cs="Arial"/>
          <w:b/>
          <w:bCs/>
        </w:rPr>
        <w:t>26</w:t>
      </w:r>
      <w:r w:rsidRPr="00BF0483">
        <w:rPr>
          <w:rFonts w:ascii="Arial" w:hAnsi="Arial" w:cs="Arial"/>
          <w:b/>
          <w:bCs/>
          <w:vertAlign w:val="superscript"/>
        </w:rPr>
        <w:t>th</w:t>
      </w:r>
      <w:r>
        <w:rPr>
          <w:rFonts w:ascii="Arial" w:hAnsi="Arial" w:cs="Arial"/>
          <w:b/>
          <w:bCs/>
        </w:rPr>
        <w:t xml:space="preserve"> May – </w:t>
      </w:r>
      <w:proofErr w:type="gramStart"/>
      <w:r>
        <w:rPr>
          <w:rFonts w:ascii="Arial" w:hAnsi="Arial" w:cs="Arial"/>
          <w:b/>
          <w:bCs/>
        </w:rPr>
        <w:t>31</w:t>
      </w:r>
      <w:r w:rsidRPr="00BF0483">
        <w:rPr>
          <w:rFonts w:ascii="Arial" w:hAnsi="Arial" w:cs="Arial"/>
          <w:b/>
          <w:bCs/>
          <w:vertAlign w:val="superscript"/>
        </w:rPr>
        <w:t>th</w:t>
      </w:r>
      <w:proofErr w:type="gramEnd"/>
      <w:r>
        <w:rPr>
          <w:rFonts w:ascii="Arial" w:hAnsi="Arial" w:cs="Arial"/>
          <w:b/>
          <w:bCs/>
        </w:rPr>
        <w:t xml:space="preserve"> May </w:t>
      </w:r>
    </w:p>
    <w:p w14:paraId="14146127" w14:textId="77777777" w:rsidR="007B4A57" w:rsidRPr="00BF0483" w:rsidRDefault="007B4A57" w:rsidP="007B4A57">
      <w:pPr>
        <w:rPr>
          <w:rFonts w:ascii="Arial" w:hAnsi="Arial" w:cs="Arial"/>
        </w:rPr>
      </w:pPr>
      <w:r w:rsidRPr="00BF0483">
        <w:rPr>
          <w:rFonts w:ascii="Arial" w:hAnsi="Arial" w:cs="Arial"/>
        </w:rPr>
        <w:t xml:space="preserve">I confirm I have used ChatGPT for structuring the books that I used for references. </w:t>
      </w:r>
    </w:p>
    <w:p w14:paraId="30F18149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70CA864B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18675DE9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6B746178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7D11A1A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0390AA18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4D4DCF97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53027574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958C534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0ABCF449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6F5854DC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17CB193A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652F2717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996829E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0CE508FB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23F71256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53695FBB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41036B3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145E371E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4BC4224B" w14:textId="601EB04C" w:rsidR="002C4738" w:rsidRPr="007773A6" w:rsidRDefault="001B1933" w:rsidP="007773A6">
      <w:pPr>
        <w:spacing w:line="360" w:lineRule="auto"/>
        <w:rPr>
          <w:rFonts w:ascii="Arial" w:hAnsi="Arial" w:cs="Arial"/>
        </w:rPr>
      </w:pPr>
      <w:r w:rsidRPr="007773A6">
        <w:rPr>
          <w:rFonts w:ascii="Arial" w:hAnsi="Arial" w:cs="Arial"/>
        </w:rPr>
        <w:t xml:space="preserve">Time- Management </w:t>
      </w:r>
      <w:r w:rsidR="00B4151B">
        <w:rPr>
          <w:rFonts w:ascii="Arial" w:hAnsi="Arial" w:cs="Arial"/>
        </w:rPr>
        <w:t xml:space="preserve">- </w:t>
      </w:r>
      <w:r w:rsidRPr="007773A6">
        <w:rPr>
          <w:rFonts w:ascii="Arial" w:hAnsi="Arial" w:cs="Arial"/>
        </w:rPr>
        <w:t>An essential skill for Students in Higher Education</w:t>
      </w:r>
    </w:p>
    <w:p w14:paraId="3035B9D5" w14:textId="64909D7E" w:rsidR="001B1933" w:rsidRDefault="00B72FB8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What is time management and why is this skill one of the most important</w:t>
      </w:r>
    </w:p>
    <w:p w14:paraId="77D82307" w14:textId="131BDB3E" w:rsidR="00EB2F6D" w:rsidRDefault="00EB2F6D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Time management </w:t>
      </w:r>
      <w:r w:rsidR="008E26E1">
        <w:rPr>
          <w:rFonts w:ascii="Arial" w:hAnsi="Arial" w:cs="Arial"/>
        </w:rPr>
        <w:t xml:space="preserve">can be described </w:t>
      </w:r>
      <w:r w:rsidR="005F7226">
        <w:rPr>
          <w:rFonts w:ascii="Arial" w:hAnsi="Arial" w:cs="Arial"/>
        </w:rPr>
        <w:t>as a</w:t>
      </w:r>
      <w:r>
        <w:rPr>
          <w:rFonts w:ascii="Arial" w:hAnsi="Arial" w:cs="Arial"/>
        </w:rPr>
        <w:t xml:space="preserve"> fundamental skill for students in Higher Education</w:t>
      </w:r>
      <w:r w:rsidR="005B1417">
        <w:rPr>
          <w:rFonts w:ascii="Arial" w:hAnsi="Arial" w:cs="Arial"/>
        </w:rPr>
        <w:t>, enabling them to balance academic responsibilities, personal life and extracurricular activities</w:t>
      </w:r>
      <w:r w:rsidR="00AC6128">
        <w:rPr>
          <w:rFonts w:ascii="Arial" w:hAnsi="Arial" w:cs="Arial"/>
        </w:rPr>
        <w:t xml:space="preserve"> effectively. In the modern, digital driven learning environment, students often face </w:t>
      </w:r>
      <w:r w:rsidR="005D690F">
        <w:rPr>
          <w:rFonts w:ascii="Arial" w:hAnsi="Arial" w:cs="Arial"/>
        </w:rPr>
        <w:t xml:space="preserve">increasing demands, such as, lectures, assignments </w:t>
      </w:r>
      <w:r w:rsidR="00A6127B">
        <w:rPr>
          <w:rFonts w:ascii="Arial" w:hAnsi="Arial" w:cs="Arial"/>
        </w:rPr>
        <w:t>and</w:t>
      </w:r>
      <w:r w:rsidR="00985652">
        <w:rPr>
          <w:rFonts w:ascii="Arial" w:hAnsi="Arial" w:cs="Arial"/>
        </w:rPr>
        <w:t xml:space="preserve"> </w:t>
      </w:r>
      <w:r w:rsidR="005D690F">
        <w:rPr>
          <w:rFonts w:ascii="Arial" w:hAnsi="Arial" w:cs="Arial"/>
        </w:rPr>
        <w:t>independent study</w:t>
      </w:r>
      <w:r w:rsidR="00735D78">
        <w:rPr>
          <w:rFonts w:ascii="Arial" w:hAnsi="Arial" w:cs="Arial"/>
        </w:rPr>
        <w:t xml:space="preserve">, alongside </w:t>
      </w:r>
      <w:r w:rsidR="00985652">
        <w:rPr>
          <w:rFonts w:ascii="Arial" w:hAnsi="Arial" w:cs="Arial"/>
        </w:rPr>
        <w:t>interruptions</w:t>
      </w:r>
      <w:r w:rsidR="0024604C">
        <w:rPr>
          <w:rFonts w:ascii="Arial" w:hAnsi="Arial" w:cs="Arial"/>
        </w:rPr>
        <w:t xml:space="preserve"> </w:t>
      </w:r>
      <w:r w:rsidR="00A11E93">
        <w:rPr>
          <w:rFonts w:ascii="Arial" w:hAnsi="Arial" w:cs="Arial"/>
        </w:rPr>
        <w:t>caused by digital entertainment and social media.</w:t>
      </w:r>
      <w:r w:rsidR="00382FFB">
        <w:rPr>
          <w:rFonts w:ascii="Arial" w:hAnsi="Arial" w:cs="Arial"/>
        </w:rPr>
        <w:t xml:space="preserve"> Effective time management contributes </w:t>
      </w:r>
      <w:r w:rsidR="00B51ADB">
        <w:rPr>
          <w:rFonts w:ascii="Arial" w:hAnsi="Arial" w:cs="Arial"/>
        </w:rPr>
        <w:t xml:space="preserve">to academic success, personal wellbeing and reduce </w:t>
      </w:r>
      <w:r w:rsidR="00410696">
        <w:rPr>
          <w:rFonts w:ascii="Arial" w:hAnsi="Arial" w:cs="Arial"/>
        </w:rPr>
        <w:t xml:space="preserve">stress, making it a crucial skill for students to develop. </w:t>
      </w:r>
    </w:p>
    <w:p w14:paraId="0F58B536" w14:textId="7B28CD7B" w:rsidR="007F7A9B" w:rsidRDefault="007F7A9B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Importance of Time Management in Higher Education</w:t>
      </w:r>
    </w:p>
    <w:p w14:paraId="324AD8E4" w14:textId="11C54D2E" w:rsidR="008E2A15" w:rsidRDefault="002A2190" w:rsidP="007773A6">
      <w:pPr>
        <w:spacing w:line="360" w:lineRule="auto"/>
        <w:rPr>
          <w:rFonts w:ascii="Arial" w:hAnsi="Arial" w:cs="Arial"/>
        </w:rPr>
      </w:pPr>
      <w:r w:rsidRPr="008E2A15">
        <w:rPr>
          <w:rFonts w:ascii="Arial" w:hAnsi="Arial" w:cs="Arial"/>
        </w:rPr>
        <w:t xml:space="preserve">Poor time management directly impacts </w:t>
      </w:r>
      <w:r w:rsidR="00A566B0" w:rsidRPr="008E2A15">
        <w:rPr>
          <w:rFonts w:ascii="Arial" w:hAnsi="Arial" w:cs="Arial"/>
        </w:rPr>
        <w:t>students’</w:t>
      </w:r>
      <w:r w:rsidRPr="008E2A15">
        <w:rPr>
          <w:rFonts w:ascii="Arial" w:hAnsi="Arial" w:cs="Arial"/>
        </w:rPr>
        <w:t xml:space="preserve"> academic performance and </w:t>
      </w:r>
      <w:r w:rsidR="00C65C13" w:rsidRPr="008E2A15">
        <w:rPr>
          <w:rFonts w:ascii="Arial" w:hAnsi="Arial" w:cs="Arial"/>
        </w:rPr>
        <w:t xml:space="preserve">overall wellbeing. Macan et al. (1990) found that </w:t>
      </w:r>
      <w:r w:rsidR="00523A73">
        <w:rPr>
          <w:rFonts w:ascii="Arial" w:hAnsi="Arial" w:cs="Arial"/>
        </w:rPr>
        <w:t>learners</w:t>
      </w:r>
      <w:r w:rsidR="008E561B" w:rsidRPr="008E2A15">
        <w:rPr>
          <w:rFonts w:ascii="Arial" w:hAnsi="Arial" w:cs="Arial"/>
        </w:rPr>
        <w:t xml:space="preserve"> who </w:t>
      </w:r>
      <w:r w:rsidR="001653D4" w:rsidRPr="008E2A15">
        <w:rPr>
          <w:rFonts w:ascii="Arial" w:hAnsi="Arial" w:cs="Arial"/>
        </w:rPr>
        <w:t>strategically manage</w:t>
      </w:r>
      <w:r w:rsidR="00FE2778" w:rsidRPr="008E2A15">
        <w:rPr>
          <w:rFonts w:ascii="Arial" w:hAnsi="Arial" w:cs="Arial"/>
        </w:rPr>
        <w:t xml:space="preserve"> their </w:t>
      </w:r>
      <w:r w:rsidR="00BD5FBD" w:rsidRPr="008E2A15">
        <w:rPr>
          <w:rFonts w:ascii="Arial" w:hAnsi="Arial" w:cs="Arial"/>
        </w:rPr>
        <w:t>time,</w:t>
      </w:r>
      <w:r w:rsidR="007F48F0">
        <w:rPr>
          <w:rFonts w:ascii="Arial" w:hAnsi="Arial" w:cs="Arial"/>
        </w:rPr>
        <w:t xml:space="preserve"> by prioritising tasks effectively,</w:t>
      </w:r>
      <w:r w:rsidR="00674DBC">
        <w:rPr>
          <w:rFonts w:ascii="Arial" w:hAnsi="Arial" w:cs="Arial"/>
        </w:rPr>
        <w:t xml:space="preserve"> can minimise their stress levels</w:t>
      </w:r>
      <w:r w:rsidR="00BF61E6">
        <w:rPr>
          <w:rFonts w:ascii="Arial" w:hAnsi="Arial" w:cs="Arial"/>
        </w:rPr>
        <w:t xml:space="preserve">, improve academic outcomes and feel more </w:t>
      </w:r>
      <w:r w:rsidR="002568B5">
        <w:rPr>
          <w:rFonts w:ascii="Arial" w:hAnsi="Arial" w:cs="Arial"/>
        </w:rPr>
        <w:t>fulfilled in their studies</w:t>
      </w:r>
      <w:r w:rsidR="00A566B0" w:rsidRPr="008E2A15">
        <w:rPr>
          <w:rFonts w:ascii="Arial" w:hAnsi="Arial" w:cs="Arial"/>
        </w:rPr>
        <w:t xml:space="preserve">. </w:t>
      </w:r>
      <w:r w:rsidR="00A70A45" w:rsidRPr="008E2A15">
        <w:rPr>
          <w:rFonts w:ascii="Arial" w:hAnsi="Arial" w:cs="Arial"/>
        </w:rPr>
        <w:t xml:space="preserve">Structured planning allows students to meet deadlines, avoid last minute cramming and maintain </w:t>
      </w:r>
      <w:r w:rsidR="00127527" w:rsidRPr="008E2A15">
        <w:rPr>
          <w:rFonts w:ascii="Arial" w:hAnsi="Arial" w:cs="Arial"/>
        </w:rPr>
        <w:t xml:space="preserve">a balanced workload. Wolters and Brady (2021) further emphasise </w:t>
      </w:r>
      <w:r w:rsidR="003A5ABB" w:rsidRPr="008E2A15">
        <w:rPr>
          <w:rFonts w:ascii="Arial" w:hAnsi="Arial" w:cs="Arial"/>
        </w:rPr>
        <w:t xml:space="preserve">that time management </w:t>
      </w:r>
      <w:r w:rsidR="00B76712">
        <w:rPr>
          <w:rFonts w:ascii="Arial" w:hAnsi="Arial" w:cs="Arial"/>
        </w:rPr>
        <w:t>plays a</w:t>
      </w:r>
      <w:r w:rsidR="007D6FC4">
        <w:rPr>
          <w:rFonts w:ascii="Arial" w:hAnsi="Arial" w:cs="Arial"/>
        </w:rPr>
        <w:t xml:space="preserve"> very important</w:t>
      </w:r>
      <w:r w:rsidR="00B76712">
        <w:rPr>
          <w:rFonts w:ascii="Arial" w:hAnsi="Arial" w:cs="Arial"/>
        </w:rPr>
        <w:t xml:space="preserve"> role in self-</w:t>
      </w:r>
      <w:r w:rsidR="007A7E48">
        <w:rPr>
          <w:rFonts w:ascii="Arial" w:hAnsi="Arial" w:cs="Arial"/>
        </w:rPr>
        <w:t>m</w:t>
      </w:r>
      <w:r w:rsidR="00C17507">
        <w:rPr>
          <w:rFonts w:ascii="Arial" w:hAnsi="Arial" w:cs="Arial"/>
        </w:rPr>
        <w:t xml:space="preserve">onitored </w:t>
      </w:r>
      <w:r w:rsidR="00527FD4">
        <w:rPr>
          <w:rFonts w:ascii="Arial" w:hAnsi="Arial" w:cs="Arial"/>
        </w:rPr>
        <w:t>study</w:t>
      </w:r>
      <w:r w:rsidR="00C17507">
        <w:rPr>
          <w:rFonts w:ascii="Arial" w:hAnsi="Arial" w:cs="Arial"/>
        </w:rPr>
        <w:t xml:space="preserve">, allowing students to strategically plan, track and refine </w:t>
      </w:r>
      <w:r w:rsidR="000540A1">
        <w:rPr>
          <w:rFonts w:ascii="Arial" w:hAnsi="Arial" w:cs="Arial"/>
        </w:rPr>
        <w:t>their study routines to achieve peak academic performance</w:t>
      </w:r>
      <w:r w:rsidR="007D68F4" w:rsidRPr="008E2A15">
        <w:rPr>
          <w:rFonts w:ascii="Arial" w:hAnsi="Arial" w:cs="Arial"/>
        </w:rPr>
        <w:t xml:space="preserve">. </w:t>
      </w:r>
      <w:r w:rsidR="00875D1D" w:rsidRPr="008E2A15">
        <w:rPr>
          <w:rFonts w:ascii="Arial" w:hAnsi="Arial" w:cs="Arial"/>
        </w:rPr>
        <w:t xml:space="preserve">Beyond academic success, effective time management </w:t>
      </w:r>
      <w:r w:rsidR="00130575" w:rsidRPr="008E2A15">
        <w:rPr>
          <w:rFonts w:ascii="Arial" w:hAnsi="Arial" w:cs="Arial"/>
        </w:rPr>
        <w:t xml:space="preserve">promotes </w:t>
      </w:r>
      <w:r w:rsidR="00B50671" w:rsidRPr="008E2A15">
        <w:rPr>
          <w:rFonts w:ascii="Arial" w:hAnsi="Arial" w:cs="Arial"/>
        </w:rPr>
        <w:t>individual well-being. Stoilov (2012) highlighted</w:t>
      </w:r>
      <w:r w:rsidR="009B798F" w:rsidRPr="008E2A15">
        <w:rPr>
          <w:rFonts w:ascii="Arial" w:hAnsi="Arial" w:cs="Arial"/>
        </w:rPr>
        <w:t xml:space="preserve"> that students who implement structured scheduling techniques experience improved focus and reduced anxiety. By prioritising tasks </w:t>
      </w:r>
      <w:r w:rsidR="0027737C" w:rsidRPr="008E2A15">
        <w:rPr>
          <w:rFonts w:ascii="Arial" w:hAnsi="Arial" w:cs="Arial"/>
        </w:rPr>
        <w:t>and correct allocation of time</w:t>
      </w:r>
      <w:r w:rsidR="005D407C" w:rsidRPr="008E2A15">
        <w:rPr>
          <w:rFonts w:ascii="Arial" w:hAnsi="Arial" w:cs="Arial"/>
        </w:rPr>
        <w:t xml:space="preserve">, </w:t>
      </w:r>
      <w:r w:rsidR="005260A9">
        <w:rPr>
          <w:rFonts w:ascii="Arial" w:hAnsi="Arial" w:cs="Arial"/>
        </w:rPr>
        <w:t>students can achieve a harmonious blend of academic duties and personal wellbeing</w:t>
      </w:r>
      <w:r w:rsidR="008D13A0" w:rsidRPr="008E2A15">
        <w:rPr>
          <w:rFonts w:ascii="Arial" w:hAnsi="Arial" w:cs="Arial"/>
        </w:rPr>
        <w:t xml:space="preserve">, preventing burnout and enhancing productivity. </w:t>
      </w:r>
    </w:p>
    <w:p w14:paraId="4DC9C226" w14:textId="50C38521" w:rsidR="008E2A15" w:rsidRDefault="004316C9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Developing and applying Time Management strategies</w:t>
      </w:r>
    </w:p>
    <w:p w14:paraId="144B6DBD" w14:textId="37E87F37" w:rsidR="004316C9" w:rsidRDefault="004316C9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Students can develop and apply time management strategies using various </w:t>
      </w:r>
      <w:r w:rsidR="00CC2477">
        <w:rPr>
          <w:rFonts w:ascii="Arial" w:hAnsi="Arial" w:cs="Arial"/>
        </w:rPr>
        <w:t xml:space="preserve">digital tools and other well known structured methods. </w:t>
      </w:r>
      <w:r w:rsidR="00897E8F">
        <w:rPr>
          <w:rFonts w:ascii="Arial" w:hAnsi="Arial" w:cs="Arial"/>
        </w:rPr>
        <w:t xml:space="preserve">Bast (2016) support </w:t>
      </w:r>
      <w:r w:rsidR="00C85FCE">
        <w:rPr>
          <w:rFonts w:ascii="Arial" w:hAnsi="Arial" w:cs="Arial"/>
        </w:rPr>
        <w:t xml:space="preserve">the use of prioritisation method like Eisenhower </w:t>
      </w:r>
      <w:r w:rsidR="00B1602A">
        <w:rPr>
          <w:rFonts w:ascii="Arial" w:hAnsi="Arial" w:cs="Arial"/>
        </w:rPr>
        <w:t xml:space="preserve">Matrix, which enables students to differentiate between tasks that are </w:t>
      </w:r>
      <w:r w:rsidR="00F04C05">
        <w:rPr>
          <w:rFonts w:ascii="Arial" w:hAnsi="Arial" w:cs="Arial"/>
        </w:rPr>
        <w:t>urgent and those that are important</w:t>
      </w:r>
      <w:r w:rsidR="000D7BB9">
        <w:rPr>
          <w:rFonts w:ascii="Arial" w:hAnsi="Arial" w:cs="Arial"/>
        </w:rPr>
        <w:t>. T</w:t>
      </w:r>
      <w:r w:rsidR="00F04C05">
        <w:rPr>
          <w:rFonts w:ascii="Arial" w:hAnsi="Arial" w:cs="Arial"/>
        </w:rPr>
        <w:t>his</w:t>
      </w:r>
      <w:r w:rsidR="009D710A">
        <w:rPr>
          <w:rFonts w:ascii="Arial" w:hAnsi="Arial" w:cs="Arial"/>
        </w:rPr>
        <w:t xml:space="preserve"> method ensures </w:t>
      </w:r>
      <w:r w:rsidR="009D710A">
        <w:rPr>
          <w:rFonts w:ascii="Arial" w:hAnsi="Arial" w:cs="Arial"/>
        </w:rPr>
        <w:lastRenderedPageBreak/>
        <w:t xml:space="preserve">that high-priority academic work is completed </w:t>
      </w:r>
      <w:r w:rsidR="00BA045C">
        <w:rPr>
          <w:rFonts w:ascii="Arial" w:hAnsi="Arial" w:cs="Arial"/>
        </w:rPr>
        <w:t xml:space="preserve">proficiently while minimizing </w:t>
      </w:r>
      <w:r w:rsidR="00967460">
        <w:rPr>
          <w:rFonts w:ascii="Arial" w:hAnsi="Arial" w:cs="Arial"/>
        </w:rPr>
        <w:t xml:space="preserve">distractions. </w:t>
      </w:r>
      <w:r w:rsidR="00EB56CA">
        <w:rPr>
          <w:rFonts w:ascii="Arial" w:hAnsi="Arial" w:cs="Arial"/>
        </w:rPr>
        <w:t xml:space="preserve">Levin (2007) recommends weekly planning </w:t>
      </w:r>
      <w:r w:rsidR="002C3A2E">
        <w:rPr>
          <w:rFonts w:ascii="Arial" w:hAnsi="Arial" w:cs="Arial"/>
        </w:rPr>
        <w:t xml:space="preserve">and structured </w:t>
      </w:r>
      <w:r w:rsidR="00B367FE">
        <w:rPr>
          <w:rFonts w:ascii="Arial" w:hAnsi="Arial" w:cs="Arial"/>
        </w:rPr>
        <w:t>goal setting</w:t>
      </w:r>
      <w:r w:rsidR="002C3A2E">
        <w:rPr>
          <w:rFonts w:ascii="Arial" w:hAnsi="Arial" w:cs="Arial"/>
        </w:rPr>
        <w:t xml:space="preserve"> to enhance productivity. </w:t>
      </w:r>
      <w:r w:rsidR="002F20FB">
        <w:rPr>
          <w:rFonts w:ascii="Arial" w:hAnsi="Arial" w:cs="Arial"/>
        </w:rPr>
        <w:t xml:space="preserve">Students can utilise digital platforms like Trello and </w:t>
      </w:r>
      <w:proofErr w:type="spellStart"/>
      <w:r w:rsidR="002F20FB">
        <w:rPr>
          <w:rFonts w:ascii="Arial" w:hAnsi="Arial" w:cs="Arial"/>
        </w:rPr>
        <w:t>Todo</w:t>
      </w:r>
      <w:r w:rsidR="006D4D58">
        <w:rPr>
          <w:rFonts w:ascii="Arial" w:hAnsi="Arial" w:cs="Arial"/>
        </w:rPr>
        <w:t>ist</w:t>
      </w:r>
      <w:proofErr w:type="spellEnd"/>
      <w:r w:rsidR="00FE7847">
        <w:rPr>
          <w:rFonts w:ascii="Arial" w:hAnsi="Arial" w:cs="Arial"/>
        </w:rPr>
        <w:t xml:space="preserve"> to arrange responsibilities</w:t>
      </w:r>
      <w:r w:rsidR="00375833">
        <w:rPr>
          <w:rFonts w:ascii="Arial" w:hAnsi="Arial" w:cs="Arial"/>
        </w:rPr>
        <w:t>, establish due dates and</w:t>
      </w:r>
      <w:r w:rsidR="005C778E">
        <w:rPr>
          <w:rFonts w:ascii="Arial" w:hAnsi="Arial" w:cs="Arial"/>
        </w:rPr>
        <w:t xml:space="preserve"> oversees task </w:t>
      </w:r>
      <w:r w:rsidR="002F0257">
        <w:rPr>
          <w:rFonts w:ascii="Arial" w:hAnsi="Arial" w:cs="Arial"/>
        </w:rPr>
        <w:t>completion</w:t>
      </w:r>
      <w:r w:rsidR="00C54B65">
        <w:rPr>
          <w:rFonts w:ascii="Arial" w:hAnsi="Arial" w:cs="Arial"/>
        </w:rPr>
        <w:t xml:space="preserve">. </w:t>
      </w:r>
      <w:r w:rsidR="006751B5">
        <w:rPr>
          <w:rFonts w:ascii="Arial" w:hAnsi="Arial" w:cs="Arial"/>
        </w:rPr>
        <w:t>In addition</w:t>
      </w:r>
      <w:r w:rsidR="00CC6B50">
        <w:rPr>
          <w:rFonts w:ascii="Arial" w:hAnsi="Arial" w:cs="Arial"/>
        </w:rPr>
        <w:t>,</w:t>
      </w:r>
      <w:r w:rsidR="009D1888">
        <w:rPr>
          <w:rFonts w:ascii="Arial" w:hAnsi="Arial" w:cs="Arial"/>
        </w:rPr>
        <w:t xml:space="preserve"> structured time planning</w:t>
      </w:r>
      <w:r w:rsidR="00C54B65">
        <w:rPr>
          <w:rFonts w:ascii="Arial" w:hAnsi="Arial" w:cs="Arial"/>
        </w:rPr>
        <w:t xml:space="preserve"> methods, where students </w:t>
      </w:r>
      <w:r w:rsidR="0093013C">
        <w:rPr>
          <w:rFonts w:ascii="Arial" w:hAnsi="Arial" w:cs="Arial"/>
        </w:rPr>
        <w:t xml:space="preserve">allocate specific time slots </w:t>
      </w:r>
      <w:r w:rsidR="00864E20">
        <w:rPr>
          <w:rFonts w:ascii="Arial" w:hAnsi="Arial" w:cs="Arial"/>
        </w:rPr>
        <w:t>for studying, attending lecture and completing assignment</w:t>
      </w:r>
      <w:r w:rsidR="00CA04A7">
        <w:rPr>
          <w:rFonts w:ascii="Arial" w:hAnsi="Arial" w:cs="Arial"/>
        </w:rPr>
        <w:t xml:space="preserve">s, can improve focus and efficiency. </w:t>
      </w:r>
      <w:r w:rsidR="00447078">
        <w:rPr>
          <w:rFonts w:ascii="Arial" w:hAnsi="Arial" w:cs="Arial"/>
        </w:rPr>
        <w:t xml:space="preserve">The Pomodoro Technique, </w:t>
      </w:r>
      <w:r w:rsidR="004E3EC7">
        <w:rPr>
          <w:rFonts w:ascii="Arial" w:hAnsi="Arial" w:cs="Arial"/>
        </w:rPr>
        <w:t xml:space="preserve">introduced by Bast (2016) is another </w:t>
      </w:r>
      <w:r w:rsidR="00156069">
        <w:rPr>
          <w:rFonts w:ascii="Arial" w:hAnsi="Arial" w:cs="Arial"/>
        </w:rPr>
        <w:t xml:space="preserve">strategical </w:t>
      </w:r>
      <w:r w:rsidR="00C44E4D">
        <w:rPr>
          <w:rFonts w:ascii="Arial" w:hAnsi="Arial" w:cs="Arial"/>
        </w:rPr>
        <w:t xml:space="preserve">technique, which </w:t>
      </w:r>
      <w:r w:rsidR="00CD2795">
        <w:rPr>
          <w:rFonts w:ascii="Arial" w:hAnsi="Arial" w:cs="Arial"/>
        </w:rPr>
        <w:t>allows</w:t>
      </w:r>
      <w:r w:rsidR="00C44E4D">
        <w:rPr>
          <w:rFonts w:ascii="Arial" w:hAnsi="Arial" w:cs="Arial"/>
        </w:rPr>
        <w:t xml:space="preserve"> students to compartmentalize time more effectively</w:t>
      </w:r>
      <w:r w:rsidR="00613812">
        <w:rPr>
          <w:rFonts w:ascii="Arial" w:hAnsi="Arial" w:cs="Arial"/>
        </w:rPr>
        <w:t>. This</w:t>
      </w:r>
      <w:r w:rsidR="00115D29">
        <w:rPr>
          <w:rFonts w:ascii="Arial" w:hAnsi="Arial" w:cs="Arial"/>
        </w:rPr>
        <w:t xml:space="preserve"> technique consists of structured </w:t>
      </w:r>
      <w:r w:rsidR="005F79F6">
        <w:rPr>
          <w:rFonts w:ascii="Arial" w:hAnsi="Arial" w:cs="Arial"/>
        </w:rPr>
        <w:t xml:space="preserve">work intervals </w:t>
      </w:r>
      <w:r w:rsidR="00EE2FAC">
        <w:rPr>
          <w:rFonts w:ascii="Arial" w:hAnsi="Arial" w:cs="Arial"/>
        </w:rPr>
        <w:t>(typically</w:t>
      </w:r>
      <w:r w:rsidR="00613812">
        <w:rPr>
          <w:rFonts w:ascii="Arial" w:hAnsi="Arial" w:cs="Arial"/>
        </w:rPr>
        <w:t xml:space="preserve"> </w:t>
      </w:r>
      <w:r w:rsidR="00CA0811">
        <w:rPr>
          <w:rFonts w:ascii="Arial" w:hAnsi="Arial" w:cs="Arial"/>
        </w:rPr>
        <w:t>20/</w:t>
      </w:r>
      <w:r w:rsidR="00613812">
        <w:rPr>
          <w:rFonts w:ascii="Arial" w:hAnsi="Arial" w:cs="Arial"/>
        </w:rPr>
        <w:t>2</w:t>
      </w:r>
      <w:r w:rsidR="00CA0811">
        <w:rPr>
          <w:rFonts w:ascii="Arial" w:hAnsi="Arial" w:cs="Arial"/>
        </w:rPr>
        <w:t xml:space="preserve">5 minutes), </w:t>
      </w:r>
      <w:r w:rsidR="005F79F6">
        <w:rPr>
          <w:rFonts w:ascii="Arial" w:hAnsi="Arial" w:cs="Arial"/>
        </w:rPr>
        <w:t>punctuated</w:t>
      </w:r>
      <w:r w:rsidR="00CA0811">
        <w:rPr>
          <w:rFonts w:ascii="Arial" w:hAnsi="Arial" w:cs="Arial"/>
        </w:rPr>
        <w:t xml:space="preserve"> by </w:t>
      </w:r>
      <w:r w:rsidR="005F79F6">
        <w:rPr>
          <w:rFonts w:ascii="Arial" w:hAnsi="Arial" w:cs="Arial"/>
        </w:rPr>
        <w:t>brief breaks</w:t>
      </w:r>
      <w:r w:rsidR="00CD2795">
        <w:rPr>
          <w:rFonts w:ascii="Arial" w:hAnsi="Arial" w:cs="Arial"/>
        </w:rPr>
        <w:t xml:space="preserve"> (usually 5/10 minutes)</w:t>
      </w:r>
      <w:r w:rsidR="00F2334C">
        <w:rPr>
          <w:rFonts w:ascii="Arial" w:hAnsi="Arial" w:cs="Arial"/>
        </w:rPr>
        <w:t xml:space="preserve">, and helps students to maintain concentration and </w:t>
      </w:r>
      <w:r w:rsidR="00EE2FAC">
        <w:rPr>
          <w:rFonts w:ascii="Arial" w:hAnsi="Arial" w:cs="Arial"/>
        </w:rPr>
        <w:t>prevent cognitive</w:t>
      </w:r>
      <w:r w:rsidR="00F2334C">
        <w:rPr>
          <w:rFonts w:ascii="Arial" w:hAnsi="Arial" w:cs="Arial"/>
        </w:rPr>
        <w:t xml:space="preserve"> </w:t>
      </w:r>
      <w:r w:rsidR="008E7ACA">
        <w:rPr>
          <w:rFonts w:ascii="Arial" w:hAnsi="Arial" w:cs="Arial"/>
        </w:rPr>
        <w:t>fatigue. By integrating these strategies, students can optimize</w:t>
      </w:r>
      <w:r w:rsidR="00EE2FAC">
        <w:rPr>
          <w:rFonts w:ascii="Arial" w:hAnsi="Arial" w:cs="Arial"/>
        </w:rPr>
        <w:t xml:space="preserve"> their study routine and improve academic performance.</w:t>
      </w:r>
    </w:p>
    <w:p w14:paraId="101E34B2" w14:textId="5DA32436" w:rsidR="00D532F7" w:rsidRDefault="00D532F7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Challenges in time management in the Digital Era </w:t>
      </w:r>
    </w:p>
    <w:p w14:paraId="1047F4CE" w14:textId="0B709F5A" w:rsidR="00375A48" w:rsidRDefault="00ED0ED3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Students often face di</w:t>
      </w:r>
      <w:r w:rsidR="00AA389E">
        <w:rPr>
          <w:rFonts w:ascii="Arial" w:hAnsi="Arial" w:cs="Arial"/>
        </w:rPr>
        <w:t xml:space="preserve">fficulties managing their time </w:t>
      </w:r>
      <w:r w:rsidR="00433E21">
        <w:rPr>
          <w:rFonts w:ascii="Arial" w:hAnsi="Arial" w:cs="Arial"/>
        </w:rPr>
        <w:t xml:space="preserve">accordingly due to digital distractions and completing </w:t>
      </w:r>
      <w:r w:rsidR="00993BE8">
        <w:rPr>
          <w:rFonts w:ascii="Arial" w:hAnsi="Arial" w:cs="Arial"/>
        </w:rPr>
        <w:t>academic requirements. Wolters and Brady (2021) highlights that ex</w:t>
      </w:r>
      <w:r w:rsidR="00810DA0">
        <w:rPr>
          <w:rFonts w:ascii="Arial" w:hAnsi="Arial" w:cs="Arial"/>
        </w:rPr>
        <w:t>cessive social media use and online entertainment can lead to procrastination, negat</w:t>
      </w:r>
      <w:r w:rsidR="00174874">
        <w:rPr>
          <w:rFonts w:ascii="Arial" w:hAnsi="Arial" w:cs="Arial"/>
        </w:rPr>
        <w:t>ively affecting study effectiveness. Additionally, unstructured deadlines</w:t>
      </w:r>
      <w:r w:rsidR="00556AA5">
        <w:rPr>
          <w:rFonts w:ascii="Arial" w:hAnsi="Arial" w:cs="Arial"/>
        </w:rPr>
        <w:t xml:space="preserve"> and workload pressures creates unnecessary stress, making harder </w:t>
      </w:r>
      <w:r w:rsidR="007D5611">
        <w:rPr>
          <w:rFonts w:ascii="Arial" w:hAnsi="Arial" w:cs="Arial"/>
        </w:rPr>
        <w:t>for students to maintain a balanced approach (Stoilov, 2012). The flexibility of online learning presents another challenge</w:t>
      </w:r>
      <w:r w:rsidR="00251F41">
        <w:rPr>
          <w:rFonts w:ascii="Arial" w:hAnsi="Arial" w:cs="Arial"/>
        </w:rPr>
        <w:t>, as students must take personal responsibility for scheduling their study time (Levin, 2007)</w:t>
      </w:r>
      <w:r w:rsidR="006A47B1">
        <w:rPr>
          <w:rFonts w:ascii="Arial" w:hAnsi="Arial" w:cs="Arial"/>
        </w:rPr>
        <w:t xml:space="preserve">. </w:t>
      </w:r>
    </w:p>
    <w:p w14:paraId="167D1294" w14:textId="5FEB730C" w:rsidR="006A47B1" w:rsidRDefault="006A47B1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Evidence based strategies for improvement</w:t>
      </w:r>
    </w:p>
    <w:p w14:paraId="6F1DA90E" w14:textId="28A3A64D" w:rsidR="00383940" w:rsidRDefault="00383940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improve </w:t>
      </w:r>
      <w:r w:rsidR="00312A85">
        <w:rPr>
          <w:rFonts w:ascii="Arial" w:hAnsi="Arial" w:cs="Arial"/>
        </w:rPr>
        <w:t xml:space="preserve">time management, students can use structured approaches such as Eisenhower Matrix and Pomodoro Technique to enhance focus and productivity (Bast, 2016). Digital tools </w:t>
      </w:r>
      <w:r w:rsidR="00424CEC">
        <w:rPr>
          <w:rFonts w:ascii="Arial" w:hAnsi="Arial" w:cs="Arial"/>
        </w:rPr>
        <w:t xml:space="preserve">can assist with task organisation and </w:t>
      </w:r>
      <w:r w:rsidR="00375C3C">
        <w:rPr>
          <w:rFonts w:ascii="Arial" w:hAnsi="Arial" w:cs="Arial"/>
        </w:rPr>
        <w:t>monitoring due dates</w:t>
      </w:r>
      <w:r w:rsidR="00E870B7">
        <w:rPr>
          <w:rFonts w:ascii="Arial" w:hAnsi="Arial" w:cs="Arial"/>
        </w:rPr>
        <w:t xml:space="preserve">, ensuring accountability. Stoilov (2012) </w:t>
      </w:r>
      <w:r w:rsidR="00206733">
        <w:rPr>
          <w:rFonts w:ascii="Arial" w:hAnsi="Arial" w:cs="Arial"/>
        </w:rPr>
        <w:t xml:space="preserve">highlights the importance of </w:t>
      </w:r>
      <w:r w:rsidR="00E017F2">
        <w:rPr>
          <w:rFonts w:ascii="Arial" w:hAnsi="Arial" w:cs="Arial"/>
        </w:rPr>
        <w:t>structured routines, combining focus</w:t>
      </w:r>
      <w:r w:rsidR="00EC7766">
        <w:rPr>
          <w:rFonts w:ascii="Arial" w:hAnsi="Arial" w:cs="Arial"/>
        </w:rPr>
        <w:t xml:space="preserve">ed study periods with schedules </w:t>
      </w:r>
      <w:r w:rsidR="00B367FE">
        <w:rPr>
          <w:rFonts w:ascii="Arial" w:hAnsi="Arial" w:cs="Arial"/>
        </w:rPr>
        <w:t>breaks</w:t>
      </w:r>
      <w:r w:rsidR="00EC7766">
        <w:rPr>
          <w:rFonts w:ascii="Arial" w:hAnsi="Arial" w:cs="Arial"/>
        </w:rPr>
        <w:t xml:space="preserve"> to optimize </w:t>
      </w:r>
      <w:r w:rsidR="00A93095">
        <w:rPr>
          <w:rFonts w:ascii="Arial" w:hAnsi="Arial" w:cs="Arial"/>
        </w:rPr>
        <w:t xml:space="preserve">performance. </w:t>
      </w:r>
      <w:r w:rsidR="00B5729F">
        <w:rPr>
          <w:rFonts w:ascii="Arial" w:hAnsi="Arial" w:cs="Arial"/>
        </w:rPr>
        <w:t xml:space="preserve">Wolters and Brady (2021) also advocate for </w:t>
      </w:r>
      <w:r w:rsidR="00B367FE">
        <w:rPr>
          <w:rFonts w:ascii="Arial" w:hAnsi="Arial" w:cs="Arial"/>
        </w:rPr>
        <w:t>self-regulated</w:t>
      </w:r>
      <w:r w:rsidR="00BD5C64">
        <w:rPr>
          <w:rFonts w:ascii="Arial" w:hAnsi="Arial" w:cs="Arial"/>
        </w:rPr>
        <w:t xml:space="preserve"> learning strategies, encouraging students to contin</w:t>
      </w:r>
      <w:r w:rsidR="00B367FE">
        <w:rPr>
          <w:rFonts w:ascii="Arial" w:hAnsi="Arial" w:cs="Arial"/>
        </w:rPr>
        <w:t xml:space="preserve">uously assess and refine their study approaches. </w:t>
      </w:r>
    </w:p>
    <w:p w14:paraId="3CC3593B" w14:textId="40269D7B" w:rsidR="00B367FE" w:rsidRDefault="00B367FE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Conclusion </w:t>
      </w:r>
    </w:p>
    <w:p w14:paraId="1A437791" w14:textId="2E8D741C" w:rsidR="00B367FE" w:rsidRDefault="00B367FE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</w:t>
      </w:r>
      <w:r w:rsidR="005A7D9F">
        <w:rPr>
          <w:rFonts w:ascii="Arial" w:hAnsi="Arial" w:cs="Arial"/>
        </w:rPr>
        <w:t xml:space="preserve">ffective time management is vital for </w:t>
      </w:r>
      <w:r w:rsidR="001806F4">
        <w:rPr>
          <w:rFonts w:ascii="Arial" w:hAnsi="Arial" w:cs="Arial"/>
        </w:rPr>
        <w:t>students’</w:t>
      </w:r>
      <w:r w:rsidR="005A7D9F">
        <w:rPr>
          <w:rFonts w:ascii="Arial" w:hAnsi="Arial" w:cs="Arial"/>
        </w:rPr>
        <w:t xml:space="preserve"> success in higher education, directly impacting academic performance and stress levels</w:t>
      </w:r>
      <w:r w:rsidR="00D0305B">
        <w:rPr>
          <w:rFonts w:ascii="Arial" w:hAnsi="Arial" w:cs="Arial"/>
        </w:rPr>
        <w:t>. Research by Macan et al. (1990) and Wolters and Bra</w:t>
      </w:r>
      <w:r w:rsidR="00A81CED">
        <w:rPr>
          <w:rFonts w:ascii="Arial" w:hAnsi="Arial" w:cs="Arial"/>
        </w:rPr>
        <w:t>dy (2021) underscores the benefits of structural planning and discipline</w:t>
      </w:r>
      <w:r w:rsidR="00ED2F72">
        <w:rPr>
          <w:rFonts w:ascii="Arial" w:hAnsi="Arial" w:cs="Arial"/>
        </w:rPr>
        <w:t>. By applying proven strategies and leveraging digital tools, students can optimize</w:t>
      </w:r>
      <w:r w:rsidR="00BF715E">
        <w:rPr>
          <w:rFonts w:ascii="Arial" w:hAnsi="Arial" w:cs="Arial"/>
        </w:rPr>
        <w:t xml:space="preserve"> their study routines, ensuring a balanced approach to learning. Institutions</w:t>
      </w:r>
      <w:r w:rsidR="00856349">
        <w:rPr>
          <w:rFonts w:ascii="Arial" w:hAnsi="Arial" w:cs="Arial"/>
        </w:rPr>
        <w:t xml:space="preserve"> must actively promote time management education, equipping students with practical skills to navigate their academic responsibilities while maintaining personal </w:t>
      </w:r>
      <w:r w:rsidR="006C083B">
        <w:rPr>
          <w:rFonts w:ascii="Arial" w:hAnsi="Arial" w:cs="Arial"/>
        </w:rPr>
        <w:t xml:space="preserve">well-being. </w:t>
      </w:r>
      <w:r w:rsidR="00E038AA">
        <w:rPr>
          <w:rFonts w:ascii="Arial" w:hAnsi="Arial" w:cs="Arial"/>
        </w:rPr>
        <w:t xml:space="preserve">Furthermore, </w:t>
      </w:r>
      <w:r w:rsidR="0099738D">
        <w:rPr>
          <w:rFonts w:ascii="Arial" w:hAnsi="Arial" w:cs="Arial"/>
        </w:rPr>
        <w:t xml:space="preserve">enhancing time management habits students can develop a </w:t>
      </w:r>
      <w:r w:rsidR="0034769D">
        <w:rPr>
          <w:rFonts w:ascii="Arial" w:hAnsi="Arial" w:cs="Arial"/>
        </w:rPr>
        <w:t>life-long professional efficiency. Structured</w:t>
      </w:r>
      <w:r w:rsidR="00683F68">
        <w:rPr>
          <w:rFonts w:ascii="Arial" w:hAnsi="Arial" w:cs="Arial"/>
        </w:rPr>
        <w:t xml:space="preserve"> decision making and scheduling practices contribute to success beyond university</w:t>
      </w:r>
      <w:r w:rsidR="00950064">
        <w:rPr>
          <w:rFonts w:ascii="Arial" w:hAnsi="Arial" w:cs="Arial"/>
        </w:rPr>
        <w:t>, enabling graduates to manage workplace responsibilities smoothly</w:t>
      </w:r>
      <w:r w:rsidR="008A5E43">
        <w:rPr>
          <w:rFonts w:ascii="Arial" w:hAnsi="Arial" w:cs="Arial"/>
        </w:rPr>
        <w:t xml:space="preserve"> (Stoilov, 2012).</w:t>
      </w:r>
    </w:p>
    <w:p w14:paraId="1D671320" w14:textId="022E7394" w:rsidR="007773A6" w:rsidRDefault="007773A6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Reference list: </w:t>
      </w:r>
    </w:p>
    <w:p w14:paraId="4031F5A9" w14:textId="77777777" w:rsidR="007B4A57" w:rsidRPr="00B978E6" w:rsidRDefault="007B4A57" w:rsidP="00B978E6">
      <w:pPr>
        <w:spacing w:line="360" w:lineRule="auto"/>
        <w:rPr>
          <w:rFonts w:ascii="Arial" w:hAnsi="Arial" w:cs="Arial"/>
        </w:rPr>
      </w:pPr>
      <w:r w:rsidRPr="00B978E6">
        <w:rPr>
          <w:rFonts w:ascii="Arial" w:hAnsi="Arial" w:cs="Arial"/>
        </w:rPr>
        <w:t>Bast, F. (2016) ‘</w:t>
      </w:r>
      <w:r w:rsidRPr="00AE32C6">
        <w:rPr>
          <w:rFonts w:ascii="Arial" w:hAnsi="Arial" w:cs="Arial"/>
          <w:i/>
          <w:iCs/>
        </w:rPr>
        <w:t>Crux of time management for students’, Resonance</w:t>
      </w:r>
      <w:r w:rsidRPr="00B978E6">
        <w:rPr>
          <w:rFonts w:ascii="Arial" w:hAnsi="Arial" w:cs="Arial"/>
        </w:rPr>
        <w:t>, 21(1), pp. 71–88. Available at: https://doi.org/10.1007/s12045-016-0296-6.</w:t>
      </w:r>
    </w:p>
    <w:p w14:paraId="57AA1AFA" w14:textId="77777777" w:rsidR="007B4A57" w:rsidRPr="0086566A" w:rsidRDefault="007B4A57" w:rsidP="0086566A">
      <w:pPr>
        <w:spacing w:line="360" w:lineRule="auto"/>
        <w:rPr>
          <w:rFonts w:ascii="Arial" w:hAnsi="Arial" w:cs="Arial"/>
        </w:rPr>
      </w:pPr>
      <w:r w:rsidRPr="0086566A">
        <w:rPr>
          <w:rFonts w:ascii="Arial" w:hAnsi="Arial" w:cs="Arial"/>
        </w:rPr>
        <w:t xml:space="preserve">Levin, P. (2007) </w:t>
      </w:r>
      <w:r w:rsidRPr="0086566A">
        <w:rPr>
          <w:rFonts w:ascii="Arial" w:hAnsi="Arial" w:cs="Arial"/>
          <w:i/>
          <w:iCs/>
        </w:rPr>
        <w:t>Skilful time management!</w:t>
      </w:r>
      <w:r w:rsidRPr="0086566A">
        <w:rPr>
          <w:rFonts w:ascii="Arial" w:hAnsi="Arial" w:cs="Arial"/>
        </w:rPr>
        <w:t xml:space="preserve"> 1st ed. Maidenhead, England; Open University Press.</w:t>
      </w:r>
    </w:p>
    <w:p w14:paraId="33D9C6B5" w14:textId="77777777" w:rsidR="007B4A57" w:rsidRPr="00853164" w:rsidRDefault="007B4A57" w:rsidP="00853164">
      <w:pPr>
        <w:spacing w:line="360" w:lineRule="auto"/>
        <w:rPr>
          <w:rFonts w:ascii="Arial" w:hAnsi="Arial" w:cs="Arial"/>
        </w:rPr>
      </w:pPr>
      <w:r w:rsidRPr="00853164">
        <w:rPr>
          <w:rFonts w:ascii="Arial" w:hAnsi="Arial" w:cs="Arial"/>
        </w:rPr>
        <w:t xml:space="preserve">Macan, T.H. </w:t>
      </w:r>
      <w:r w:rsidRPr="00853164">
        <w:rPr>
          <w:rFonts w:ascii="Arial" w:hAnsi="Arial" w:cs="Arial"/>
          <w:i/>
          <w:iCs/>
        </w:rPr>
        <w:t>et al.</w:t>
      </w:r>
      <w:r w:rsidRPr="00853164">
        <w:rPr>
          <w:rFonts w:ascii="Arial" w:hAnsi="Arial" w:cs="Arial"/>
        </w:rPr>
        <w:t xml:space="preserve"> (1990) ‘</w:t>
      </w:r>
      <w:r w:rsidRPr="0040742B">
        <w:rPr>
          <w:rFonts w:ascii="Arial" w:hAnsi="Arial" w:cs="Arial"/>
          <w:i/>
          <w:iCs/>
        </w:rPr>
        <w:t>College Students’ Time Management: Correlations with Academic Performance and Stress’, Journal of educational psycholog</w:t>
      </w:r>
      <w:r w:rsidRPr="00853164">
        <w:rPr>
          <w:rFonts w:ascii="Arial" w:hAnsi="Arial" w:cs="Arial"/>
          <w:i/>
          <w:iCs/>
        </w:rPr>
        <w:t>y</w:t>
      </w:r>
      <w:r w:rsidRPr="00853164">
        <w:rPr>
          <w:rFonts w:ascii="Arial" w:hAnsi="Arial" w:cs="Arial"/>
        </w:rPr>
        <w:t>, 82(4), pp. 760–768. Available at: https://doi.org/10.1037/0022-0663.82.4.760.</w:t>
      </w:r>
    </w:p>
    <w:p w14:paraId="44A8D815" w14:textId="77777777" w:rsidR="007B4A57" w:rsidRPr="005D3886" w:rsidRDefault="007B4A57" w:rsidP="005D3886">
      <w:pPr>
        <w:spacing w:line="360" w:lineRule="auto"/>
        <w:rPr>
          <w:rFonts w:ascii="Arial" w:hAnsi="Arial" w:cs="Arial"/>
        </w:rPr>
      </w:pPr>
      <w:r w:rsidRPr="005D3886">
        <w:rPr>
          <w:rFonts w:ascii="Arial" w:hAnsi="Arial" w:cs="Arial"/>
        </w:rPr>
        <w:t xml:space="preserve">Stoilov, T. (2012) </w:t>
      </w:r>
      <w:r w:rsidRPr="005D3886">
        <w:rPr>
          <w:rFonts w:ascii="Arial" w:hAnsi="Arial" w:cs="Arial"/>
          <w:i/>
          <w:iCs/>
        </w:rPr>
        <w:t>Time Management</w:t>
      </w:r>
      <w:r w:rsidRPr="005D3886">
        <w:rPr>
          <w:rFonts w:ascii="Arial" w:hAnsi="Arial" w:cs="Arial"/>
        </w:rPr>
        <w:t xml:space="preserve">. Edited by T. Stoilov. Croatia: </w:t>
      </w:r>
      <w:proofErr w:type="spellStart"/>
      <w:r w:rsidRPr="005D3886">
        <w:rPr>
          <w:rFonts w:ascii="Arial" w:hAnsi="Arial" w:cs="Arial"/>
        </w:rPr>
        <w:t>IntechOpen</w:t>
      </w:r>
      <w:proofErr w:type="spellEnd"/>
      <w:r w:rsidRPr="005D3886">
        <w:rPr>
          <w:rFonts w:ascii="Arial" w:hAnsi="Arial" w:cs="Arial"/>
        </w:rPr>
        <w:t>.</w:t>
      </w:r>
    </w:p>
    <w:p w14:paraId="1C767EAA" w14:textId="77777777" w:rsidR="007B4A57" w:rsidRPr="005C342D" w:rsidRDefault="007B4A57" w:rsidP="005C342D">
      <w:pPr>
        <w:spacing w:line="360" w:lineRule="auto"/>
        <w:rPr>
          <w:rFonts w:ascii="Arial" w:hAnsi="Arial" w:cs="Arial"/>
        </w:rPr>
      </w:pPr>
      <w:r w:rsidRPr="005C342D">
        <w:rPr>
          <w:rFonts w:ascii="Arial" w:hAnsi="Arial" w:cs="Arial"/>
        </w:rPr>
        <w:t>Wolters, C.A. and Brady, A.C. (2021) ‘</w:t>
      </w:r>
      <w:r w:rsidRPr="0040742B">
        <w:rPr>
          <w:rFonts w:ascii="Arial" w:hAnsi="Arial" w:cs="Arial"/>
          <w:i/>
          <w:iCs/>
        </w:rPr>
        <w:t>College Students’ Time Management: A Self-Regulated Learning Perspective’, Educational psychology review</w:t>
      </w:r>
      <w:r w:rsidRPr="005C342D">
        <w:rPr>
          <w:rFonts w:ascii="Arial" w:hAnsi="Arial" w:cs="Arial"/>
        </w:rPr>
        <w:t>, 33(4), pp. 1319–1351. Available at: https://doi.org/10.1007/s10648-020-09519-z.</w:t>
      </w:r>
    </w:p>
    <w:p w14:paraId="7242274C" w14:textId="77777777" w:rsidR="007773A6" w:rsidRPr="00B367FE" w:rsidRDefault="007773A6" w:rsidP="007773A6">
      <w:pPr>
        <w:spacing w:line="360" w:lineRule="auto"/>
        <w:rPr>
          <w:rFonts w:ascii="Arial" w:hAnsi="Arial" w:cs="Arial"/>
        </w:rPr>
      </w:pPr>
    </w:p>
    <w:sectPr w:rsidR="007773A6" w:rsidRPr="00B367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7DA1134"/>
    <w:multiLevelType w:val="hybridMultilevel"/>
    <w:tmpl w:val="FC56FA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24008E"/>
    <w:multiLevelType w:val="hybridMultilevel"/>
    <w:tmpl w:val="DEE228B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2364C37"/>
    <w:multiLevelType w:val="hybridMultilevel"/>
    <w:tmpl w:val="3CD294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3982724">
    <w:abstractNumId w:val="2"/>
  </w:num>
  <w:num w:numId="2" w16cid:durableId="933704492">
    <w:abstractNumId w:val="0"/>
  </w:num>
  <w:num w:numId="3" w16cid:durableId="18544900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0CB"/>
    <w:rsid w:val="000213ED"/>
    <w:rsid w:val="000540A1"/>
    <w:rsid w:val="00064187"/>
    <w:rsid w:val="00067080"/>
    <w:rsid w:val="00094D77"/>
    <w:rsid w:val="000D7BB9"/>
    <w:rsid w:val="00115D29"/>
    <w:rsid w:val="00121536"/>
    <w:rsid w:val="00127527"/>
    <w:rsid w:val="00130575"/>
    <w:rsid w:val="00156069"/>
    <w:rsid w:val="001653D4"/>
    <w:rsid w:val="00174874"/>
    <w:rsid w:val="001806F4"/>
    <w:rsid w:val="001B1933"/>
    <w:rsid w:val="001C6B5D"/>
    <w:rsid w:val="00206733"/>
    <w:rsid w:val="0024604C"/>
    <w:rsid w:val="00251F41"/>
    <w:rsid w:val="002568B5"/>
    <w:rsid w:val="0027737C"/>
    <w:rsid w:val="002A2190"/>
    <w:rsid w:val="002C3A2E"/>
    <w:rsid w:val="002C4738"/>
    <w:rsid w:val="002F0257"/>
    <w:rsid w:val="002F20FB"/>
    <w:rsid w:val="00300E08"/>
    <w:rsid w:val="00312A85"/>
    <w:rsid w:val="0034769D"/>
    <w:rsid w:val="00370B41"/>
    <w:rsid w:val="00375833"/>
    <w:rsid w:val="00375A48"/>
    <w:rsid w:val="00375C3C"/>
    <w:rsid w:val="00382FFB"/>
    <w:rsid w:val="00383940"/>
    <w:rsid w:val="003860FB"/>
    <w:rsid w:val="003A2E7A"/>
    <w:rsid w:val="003A5ABB"/>
    <w:rsid w:val="003E5CE8"/>
    <w:rsid w:val="003E79DB"/>
    <w:rsid w:val="004002C0"/>
    <w:rsid w:val="0040742B"/>
    <w:rsid w:val="00410696"/>
    <w:rsid w:val="00424CEC"/>
    <w:rsid w:val="004316C9"/>
    <w:rsid w:val="00433E21"/>
    <w:rsid w:val="00437E52"/>
    <w:rsid w:val="00447078"/>
    <w:rsid w:val="00472947"/>
    <w:rsid w:val="00481331"/>
    <w:rsid w:val="004D4176"/>
    <w:rsid w:val="004E3EC7"/>
    <w:rsid w:val="00523A73"/>
    <w:rsid w:val="005260A9"/>
    <w:rsid w:val="00527FD4"/>
    <w:rsid w:val="00556AA5"/>
    <w:rsid w:val="00593C18"/>
    <w:rsid w:val="005A7D9F"/>
    <w:rsid w:val="005B1417"/>
    <w:rsid w:val="005C342D"/>
    <w:rsid w:val="005C778E"/>
    <w:rsid w:val="005D3886"/>
    <w:rsid w:val="005D407C"/>
    <w:rsid w:val="005D690F"/>
    <w:rsid w:val="005F7226"/>
    <w:rsid w:val="005F79F6"/>
    <w:rsid w:val="00613812"/>
    <w:rsid w:val="00623C21"/>
    <w:rsid w:val="006430CB"/>
    <w:rsid w:val="00674DBC"/>
    <w:rsid w:val="006751B5"/>
    <w:rsid w:val="00683F68"/>
    <w:rsid w:val="006A47B1"/>
    <w:rsid w:val="006C083B"/>
    <w:rsid w:val="006D4D58"/>
    <w:rsid w:val="006F5313"/>
    <w:rsid w:val="007138F9"/>
    <w:rsid w:val="00735D78"/>
    <w:rsid w:val="007773A6"/>
    <w:rsid w:val="007A7E48"/>
    <w:rsid w:val="007B22AC"/>
    <w:rsid w:val="007B4A57"/>
    <w:rsid w:val="007C0721"/>
    <w:rsid w:val="007D5611"/>
    <w:rsid w:val="007D68F4"/>
    <w:rsid w:val="007D6FC4"/>
    <w:rsid w:val="007F48F0"/>
    <w:rsid w:val="007F7A9B"/>
    <w:rsid w:val="00810DA0"/>
    <w:rsid w:val="00853164"/>
    <w:rsid w:val="00856349"/>
    <w:rsid w:val="00864E20"/>
    <w:rsid w:val="0086566A"/>
    <w:rsid w:val="00875D1D"/>
    <w:rsid w:val="00897E8F"/>
    <w:rsid w:val="008A5E43"/>
    <w:rsid w:val="008D13A0"/>
    <w:rsid w:val="008E26E1"/>
    <w:rsid w:val="008E2A15"/>
    <w:rsid w:val="008E561B"/>
    <w:rsid w:val="008E7ACA"/>
    <w:rsid w:val="00924CFF"/>
    <w:rsid w:val="0093013C"/>
    <w:rsid w:val="009325E2"/>
    <w:rsid w:val="00950064"/>
    <w:rsid w:val="00967460"/>
    <w:rsid w:val="00985652"/>
    <w:rsid w:val="00993BE8"/>
    <w:rsid w:val="0099738D"/>
    <w:rsid w:val="009B798F"/>
    <w:rsid w:val="009D1888"/>
    <w:rsid w:val="009D710A"/>
    <w:rsid w:val="00A11E93"/>
    <w:rsid w:val="00A566B0"/>
    <w:rsid w:val="00A6127B"/>
    <w:rsid w:val="00A6669F"/>
    <w:rsid w:val="00A70A45"/>
    <w:rsid w:val="00A81CED"/>
    <w:rsid w:val="00A832AA"/>
    <w:rsid w:val="00A84FB5"/>
    <w:rsid w:val="00A93095"/>
    <w:rsid w:val="00AA389E"/>
    <w:rsid w:val="00AC6128"/>
    <w:rsid w:val="00AE32C6"/>
    <w:rsid w:val="00B1602A"/>
    <w:rsid w:val="00B325CA"/>
    <w:rsid w:val="00B367FE"/>
    <w:rsid w:val="00B4151B"/>
    <w:rsid w:val="00B50671"/>
    <w:rsid w:val="00B51ADB"/>
    <w:rsid w:val="00B5729F"/>
    <w:rsid w:val="00B72FB8"/>
    <w:rsid w:val="00B76712"/>
    <w:rsid w:val="00B978E6"/>
    <w:rsid w:val="00BA045C"/>
    <w:rsid w:val="00BD5C64"/>
    <w:rsid w:val="00BD5FBD"/>
    <w:rsid w:val="00BF61E6"/>
    <w:rsid w:val="00BF715E"/>
    <w:rsid w:val="00C17507"/>
    <w:rsid w:val="00C44E4D"/>
    <w:rsid w:val="00C54B65"/>
    <w:rsid w:val="00C65C13"/>
    <w:rsid w:val="00C85FCE"/>
    <w:rsid w:val="00CA04A7"/>
    <w:rsid w:val="00CA0811"/>
    <w:rsid w:val="00CC2477"/>
    <w:rsid w:val="00CC6B50"/>
    <w:rsid w:val="00CD2795"/>
    <w:rsid w:val="00D0305B"/>
    <w:rsid w:val="00D532F7"/>
    <w:rsid w:val="00E014AC"/>
    <w:rsid w:val="00E017F2"/>
    <w:rsid w:val="00E038AA"/>
    <w:rsid w:val="00E42D2F"/>
    <w:rsid w:val="00E870B7"/>
    <w:rsid w:val="00EB2F6D"/>
    <w:rsid w:val="00EB56CA"/>
    <w:rsid w:val="00EC7766"/>
    <w:rsid w:val="00ED0ED3"/>
    <w:rsid w:val="00ED2F72"/>
    <w:rsid w:val="00EE2FAC"/>
    <w:rsid w:val="00F04C05"/>
    <w:rsid w:val="00F2334C"/>
    <w:rsid w:val="00F40BF3"/>
    <w:rsid w:val="00F508F6"/>
    <w:rsid w:val="00FE2778"/>
    <w:rsid w:val="00FE4132"/>
    <w:rsid w:val="00FE7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D90D6"/>
  <w15:chartTrackingRefBased/>
  <w15:docId w15:val="{BABE33BD-E265-445C-B28C-A89BDEF7E6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30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30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30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30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30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30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30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30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30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30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30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30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30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30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30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30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30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30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30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30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30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30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30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30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30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30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30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30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30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B4A5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87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5366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5134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8824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62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085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720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603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243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795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838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201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06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010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416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55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20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126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211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877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606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916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263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668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020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49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811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637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7871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openai.com/chatgpt/overview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1024</Words>
  <Characters>5837</Characters>
  <Application>Microsoft Office Word</Application>
  <DocSecurity>0</DocSecurity>
  <Lines>48</Lines>
  <Paragraphs>13</Paragraphs>
  <ScaleCrop>false</ScaleCrop>
  <Company/>
  <LinksUpToDate>false</LinksUpToDate>
  <CharactersWithSpaces>6848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Minea</dc:creator>
  <cp:keywords/>
  <dc:description/>
  <cp:lastModifiedBy>Laura Minea</cp:lastModifiedBy>
  <cp:revision>3</cp:revision>
  <dcterms:created xsi:type="dcterms:W3CDTF">2025-05-30T17:17:00Z</dcterms:created>
  <dcterms:modified xsi:type="dcterms:W3CDTF">2025-06-05T08:38:00Z</dcterms:modified>
</cp:coreProperties>
</file>