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4A5B59" w14:textId="77777777" w:rsidR="00AD00C5" w:rsidRPr="00AD00C5" w:rsidRDefault="00AD00C5" w:rsidP="00AD00C5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sz w:val="36"/>
          <w:szCs w:val="36"/>
          <w:u w:val="single"/>
          <w:lang w:eastAsia="en-GB"/>
        </w:rPr>
      </w:pPr>
      <w:r w:rsidRPr="00AD00C5">
        <w:rPr>
          <w:rFonts w:ascii="ArialMT" w:eastAsia="Times New Roman" w:hAnsi="ArialMT" w:cs="Times New Roman"/>
          <w:b/>
          <w:bCs/>
          <w:sz w:val="36"/>
          <w:szCs w:val="36"/>
          <w:u w:val="single"/>
          <w:lang w:eastAsia="en-GB"/>
        </w:rPr>
        <w:t xml:space="preserve">Understanding how the learner, the school and the local community work together to deliver one of the four purposes of the new curriculum: a video presentation that critically examines this process. 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1F48C9B5" w14:textId="79161814" w:rsidR="009B47AE" w:rsidRDefault="009B47AE" w:rsidP="00E611D9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CE4572" w:rsidRPr="00CE4572">
        <w:t>https://uowtsd-my.sharepoint.com/:f:/g/personal/1906535_student_uwtsd_ac_uk/Eg2zGkQKiQ9Kg1K8wnChkmYBqHcNswYR5xtMuHJWc6gLIA?e=Srmj7S</w:t>
      </w:r>
    </w:p>
    <w:p w14:paraId="189CBD26" w14:textId="77777777" w:rsidR="009B47AE" w:rsidRPr="00AD00C5" w:rsidRDefault="009B47AE" w:rsidP="00E611D9">
      <w:pPr>
        <w:pStyle w:val="AssignBody"/>
        <w:rPr>
          <w:u w:val="single"/>
        </w:rPr>
      </w:pPr>
    </w:p>
    <w:p w14:paraId="0D2F6EA6" w14:textId="418B1568" w:rsidR="00E611D9" w:rsidRPr="00AD00C5" w:rsidRDefault="009B47AE" w:rsidP="00E611D9">
      <w:pPr>
        <w:pStyle w:val="AssignBody"/>
        <w:rPr>
          <w:b/>
          <w:u w:val="single"/>
        </w:rPr>
      </w:pPr>
      <w:proofErr w:type="spellStart"/>
      <w:r w:rsidRPr="00AD00C5">
        <w:rPr>
          <w:b/>
          <w:u w:val="single"/>
        </w:rPr>
        <w:t>Rhestr</w:t>
      </w:r>
      <w:proofErr w:type="spellEnd"/>
      <w:r w:rsidRPr="00AD00C5">
        <w:rPr>
          <w:b/>
          <w:u w:val="single"/>
        </w:rPr>
        <w:t xml:space="preserve"> </w:t>
      </w:r>
      <w:proofErr w:type="spellStart"/>
      <w:r w:rsidRPr="00AD00C5">
        <w:rPr>
          <w:b/>
          <w:u w:val="single"/>
        </w:rPr>
        <w:t>gyfeirnodi</w:t>
      </w:r>
      <w:proofErr w:type="spellEnd"/>
      <w:r w:rsidRPr="00AD00C5">
        <w:rPr>
          <w:b/>
          <w:u w:val="single"/>
        </w:rPr>
        <w:t xml:space="preserve"> / Reference list:</w:t>
      </w:r>
    </w:p>
    <w:p w14:paraId="1665FBBC" w14:textId="02F6904F" w:rsidR="00AD00C5" w:rsidRDefault="00AD00C5" w:rsidP="00AD00C5">
      <w:pPr>
        <w:pStyle w:val="AssignBody"/>
      </w:pPr>
      <w:r w:rsidRPr="00AD00C5">
        <w:t xml:space="preserve">Estyn (2020) A report on </w:t>
      </w:r>
      <w:proofErr w:type="spellStart"/>
      <w:r w:rsidRPr="00AD00C5">
        <w:rPr>
          <w:color w:val="FFFFFF" w:themeColor="background1"/>
        </w:rPr>
        <w:t>Pentrehafod</w:t>
      </w:r>
      <w:proofErr w:type="spellEnd"/>
      <w:r w:rsidRPr="00AD00C5">
        <w:rPr>
          <w:color w:val="FFFFFF" w:themeColor="background1"/>
        </w:rPr>
        <w:t xml:space="preserve"> </w:t>
      </w:r>
      <w:r w:rsidRPr="00AD00C5">
        <w:t xml:space="preserve">School. Available at: </w:t>
      </w:r>
      <w:hyperlink r:id="rId9" w:history="1">
        <w:r w:rsidRPr="00AD00C5">
          <w:rPr>
            <w:rStyle w:val="Hyperlink"/>
          </w:rPr>
          <w:t>https://www.estyn.gov.wales/sites/www.estyn.gov.wales/files/documents/</w:t>
        </w:r>
      </w:hyperlink>
      <w:hyperlink r:id="rId10" w:history="1">
        <w:r w:rsidRPr="00AD00C5">
          <w:rPr>
            <w:rStyle w:val="Hyperlink"/>
            <w:color w:val="FFFFFF" w:themeColor="background1"/>
          </w:rPr>
          <w:t>Pentrehafod</w:t>
        </w:r>
        <w:r w:rsidRPr="00AD00C5">
          <w:rPr>
            <w:rStyle w:val="Hyperlink"/>
          </w:rPr>
          <w:t>%20School</w:t>
        </w:r>
      </w:hyperlink>
      <w:hyperlink r:id="rId11" w:history="1">
        <w:r w:rsidRPr="00AD00C5">
          <w:rPr>
            <w:rStyle w:val="Hyperlink"/>
          </w:rPr>
          <w:t>_0.pdf</w:t>
        </w:r>
      </w:hyperlink>
      <w:r w:rsidRPr="00AD00C5">
        <w:t xml:space="preserve"> (Accessed on: 6</w:t>
      </w:r>
      <w:r w:rsidRPr="00AD00C5">
        <w:rPr>
          <w:vertAlign w:val="superscript"/>
        </w:rPr>
        <w:t>th</w:t>
      </w:r>
      <w:r w:rsidRPr="00AD00C5">
        <w:t xml:space="preserve"> March, 2020). </w:t>
      </w:r>
    </w:p>
    <w:p w14:paraId="480AD887" w14:textId="77777777" w:rsidR="00AD00C5" w:rsidRPr="00AD00C5" w:rsidRDefault="00AD00C5" w:rsidP="00AD00C5">
      <w:pPr>
        <w:pStyle w:val="AssignBody"/>
      </w:pPr>
    </w:p>
    <w:p w14:paraId="61770C60" w14:textId="632184DD" w:rsidR="00AD00C5" w:rsidRDefault="00AD00C5" w:rsidP="00AD00C5">
      <w:pPr>
        <w:pStyle w:val="AssignBody"/>
      </w:pPr>
      <w:r w:rsidRPr="00AD00C5">
        <w:t>Donaldson, G. (2015). </w:t>
      </w:r>
      <w:r w:rsidRPr="00AD00C5">
        <w:rPr>
          <w:i/>
          <w:iCs/>
        </w:rPr>
        <w:t>Successful Futures: Independent Review of Curriculum and Assessment Arrangements in Wales</w:t>
      </w:r>
      <w:r w:rsidRPr="00AD00C5">
        <w:t xml:space="preserve">. </w:t>
      </w:r>
      <w:proofErr w:type="spellStart"/>
      <w:r w:rsidRPr="00AD00C5">
        <w:t>Caerdydd</w:t>
      </w:r>
      <w:proofErr w:type="spellEnd"/>
      <w:r w:rsidRPr="00AD00C5">
        <w:t xml:space="preserve">: </w:t>
      </w:r>
      <w:proofErr w:type="spellStart"/>
      <w:r w:rsidRPr="00AD00C5">
        <w:t>Llywodraeth</w:t>
      </w:r>
      <w:proofErr w:type="spellEnd"/>
      <w:r w:rsidRPr="00AD00C5">
        <w:t xml:space="preserve"> </w:t>
      </w:r>
      <w:proofErr w:type="spellStart"/>
      <w:r w:rsidRPr="00AD00C5">
        <w:t>Cenedlaethol</w:t>
      </w:r>
      <w:proofErr w:type="spellEnd"/>
      <w:r w:rsidRPr="00AD00C5">
        <w:t xml:space="preserve"> Cymru. Available at: </w:t>
      </w:r>
      <w:hyperlink r:id="rId12" w:history="1">
        <w:r w:rsidRPr="00AD00C5">
          <w:rPr>
            <w:rStyle w:val="Hyperlink"/>
          </w:rPr>
          <w:t>https://gweddill.gov.wales/docs/dcells/publications/150225-successful-futures-en.pdf</w:t>
        </w:r>
      </w:hyperlink>
      <w:r w:rsidRPr="00AD00C5">
        <w:t xml:space="preserve"> (Accessed on: 20</w:t>
      </w:r>
      <w:r w:rsidRPr="00AD00C5">
        <w:rPr>
          <w:vertAlign w:val="superscript"/>
        </w:rPr>
        <w:t>th</w:t>
      </w:r>
      <w:r w:rsidRPr="00AD00C5">
        <w:t xml:space="preserve"> March 2020)</w:t>
      </w:r>
    </w:p>
    <w:p w14:paraId="17F3109E" w14:textId="77777777" w:rsidR="00AD00C5" w:rsidRPr="00AD00C5" w:rsidRDefault="00AD00C5" w:rsidP="00AD00C5">
      <w:pPr>
        <w:pStyle w:val="AssignBody"/>
      </w:pPr>
    </w:p>
    <w:p w14:paraId="2F2297BE" w14:textId="62D13A50" w:rsidR="00AD00C5" w:rsidRDefault="00AD00C5" w:rsidP="00AD00C5">
      <w:pPr>
        <w:pStyle w:val="AssignBody"/>
      </w:pPr>
      <w:r w:rsidRPr="00AD00C5">
        <w:t xml:space="preserve">Matts House (2020) About us. Available at: </w:t>
      </w:r>
      <w:hyperlink r:id="rId13" w:history="1">
        <w:r w:rsidRPr="00AD00C5">
          <w:rPr>
            <w:rStyle w:val="Hyperlink"/>
          </w:rPr>
          <w:t>https://matthewshouse.org.uk/about/</w:t>
        </w:r>
      </w:hyperlink>
      <w:r w:rsidRPr="00AD00C5">
        <w:t xml:space="preserve"> (Accessed on: 20th March 2020). </w:t>
      </w:r>
    </w:p>
    <w:p w14:paraId="0FB702C1" w14:textId="77777777" w:rsidR="00AD00C5" w:rsidRPr="00AD00C5" w:rsidRDefault="00AD00C5" w:rsidP="00AD00C5">
      <w:pPr>
        <w:pStyle w:val="AssignBody"/>
      </w:pPr>
    </w:p>
    <w:p w14:paraId="5D2417D5" w14:textId="7AF16AF8" w:rsidR="00AD00C5" w:rsidRDefault="00AD00C5" w:rsidP="00AD00C5">
      <w:pPr>
        <w:pStyle w:val="AssignBody"/>
      </w:pPr>
      <w:r w:rsidRPr="00AD00C5">
        <w:t xml:space="preserve">School Website (2020) Community Links. Available at: </w:t>
      </w:r>
      <w:hyperlink r:id="rId14" w:history="1">
        <w:r w:rsidRPr="00AD00C5">
          <w:rPr>
            <w:rStyle w:val="Hyperlink"/>
          </w:rPr>
          <w:t>https://</w:t>
        </w:r>
      </w:hyperlink>
      <w:hyperlink r:id="rId15" w:history="1">
        <w:r w:rsidRPr="00AD00C5">
          <w:rPr>
            <w:rStyle w:val="Hyperlink"/>
            <w:color w:val="FFFFFF" w:themeColor="background1"/>
          </w:rPr>
          <w:t>pentrehafod.school</w:t>
        </w:r>
      </w:hyperlink>
      <w:hyperlink r:id="rId16" w:history="1">
        <w:r w:rsidRPr="00AD00C5">
          <w:rPr>
            <w:rStyle w:val="Hyperlink"/>
          </w:rPr>
          <w:t>/community-links/(Accessed</w:t>
        </w:r>
      </w:hyperlink>
      <w:r w:rsidRPr="00AD00C5">
        <w:t xml:space="preserve"> on: 6</w:t>
      </w:r>
      <w:r w:rsidRPr="00AD00C5">
        <w:rPr>
          <w:vertAlign w:val="superscript"/>
        </w:rPr>
        <w:t>th</w:t>
      </w:r>
      <w:r w:rsidRPr="00AD00C5">
        <w:t xml:space="preserve"> March, 2020)</w:t>
      </w:r>
    </w:p>
    <w:p w14:paraId="1AA1A987" w14:textId="77777777" w:rsidR="00AD00C5" w:rsidRPr="00AD00C5" w:rsidRDefault="00AD00C5" w:rsidP="00AD00C5">
      <w:pPr>
        <w:pStyle w:val="AssignBody"/>
      </w:pPr>
    </w:p>
    <w:p w14:paraId="4CB32EFA" w14:textId="46F15637" w:rsidR="00AD00C5" w:rsidRDefault="00AD00C5" w:rsidP="00AD00C5">
      <w:pPr>
        <w:pStyle w:val="AssignBody"/>
      </w:pPr>
      <w:r w:rsidRPr="00AD00C5">
        <w:t xml:space="preserve">The </w:t>
      </w:r>
      <w:proofErr w:type="spellStart"/>
      <w:r w:rsidRPr="00AD00C5">
        <w:t>Wallich</w:t>
      </w:r>
      <w:proofErr w:type="spellEnd"/>
      <w:r w:rsidRPr="00AD00C5">
        <w:t xml:space="preserve"> (2019) Rough Sleeping: Swansea. Available at: </w:t>
      </w:r>
      <w:hyperlink r:id="rId17" w:history="1">
        <w:r w:rsidRPr="00AD00C5">
          <w:rPr>
            <w:rStyle w:val="Hyperlink"/>
          </w:rPr>
          <w:t>https://thewallich.com/app/uploads/2019/11/Swansea_Q2.pdf</w:t>
        </w:r>
      </w:hyperlink>
      <w:r w:rsidRPr="00AD00C5">
        <w:t xml:space="preserve"> (Accessed on: 23</w:t>
      </w:r>
      <w:r w:rsidRPr="00AD00C5">
        <w:rPr>
          <w:vertAlign w:val="superscript"/>
        </w:rPr>
        <w:t>rd</w:t>
      </w:r>
      <w:r w:rsidRPr="00AD00C5">
        <w:t xml:space="preserve"> March 2020)</w:t>
      </w:r>
    </w:p>
    <w:p w14:paraId="33856255" w14:textId="77777777" w:rsidR="00AD00C5" w:rsidRPr="00AD00C5" w:rsidRDefault="00AD00C5" w:rsidP="00AD00C5">
      <w:pPr>
        <w:pStyle w:val="AssignBody"/>
      </w:pPr>
    </w:p>
    <w:p w14:paraId="111E1C8B" w14:textId="1F1A355E" w:rsidR="00AD00C5" w:rsidRDefault="00AD00C5" w:rsidP="00AD00C5">
      <w:pPr>
        <w:pStyle w:val="AssignBody"/>
      </w:pPr>
      <w:r w:rsidRPr="00AD00C5">
        <w:t xml:space="preserve">Welsh Government (2019) National Rough Sleeper Count, November 2019. Available at: </w:t>
      </w:r>
      <w:hyperlink r:id="rId18" w:history="1">
        <w:r w:rsidRPr="00AD00C5">
          <w:rPr>
            <w:rStyle w:val="Hyperlink"/>
          </w:rPr>
          <w:t>https://gov.wales/sites/default/files/statistics-and-research/2020-02/national-rough-sleeper-count-november-2019-814.pdf</w:t>
        </w:r>
      </w:hyperlink>
      <w:r w:rsidRPr="00AD00C5">
        <w:t xml:space="preserve"> (Accessed on: 23rd March 2020) </w:t>
      </w:r>
    </w:p>
    <w:p w14:paraId="4B7E0C7F" w14:textId="77777777" w:rsidR="00AD00C5" w:rsidRPr="00AD00C5" w:rsidRDefault="00AD00C5" w:rsidP="00AD00C5">
      <w:pPr>
        <w:pStyle w:val="AssignBody"/>
      </w:pPr>
    </w:p>
    <w:p w14:paraId="4B39AD4E" w14:textId="77777777" w:rsidR="00AD00C5" w:rsidRPr="00AD00C5" w:rsidRDefault="00AD00C5" w:rsidP="00AD00C5">
      <w:pPr>
        <w:pStyle w:val="AssignBody"/>
      </w:pPr>
      <w:r w:rsidRPr="00AD00C5">
        <w:t xml:space="preserve">WJEC (2015) Welsh Baccalaureate National/Foundation Specification. Available at: </w:t>
      </w:r>
      <w:hyperlink r:id="rId19" w:history="1">
        <w:r w:rsidRPr="00AD00C5">
          <w:rPr>
            <w:rStyle w:val="Hyperlink"/>
          </w:rPr>
          <w:t>https://www.wjec.co.uk/en/qualifications/welsh-baccalaureate-national-foundation#tab_overview</w:t>
        </w:r>
      </w:hyperlink>
      <w:r w:rsidRPr="00AD00C5">
        <w:t xml:space="preserve"> (Accessed on: 29</w:t>
      </w:r>
      <w:r w:rsidRPr="00AD00C5">
        <w:rPr>
          <w:vertAlign w:val="superscript"/>
        </w:rPr>
        <w:t>th</w:t>
      </w:r>
      <w:r w:rsidRPr="00AD00C5">
        <w:t xml:space="preserve"> March 2020). 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D1CDEC" w14:textId="77777777" w:rsidR="003C6262" w:rsidRDefault="003C6262" w:rsidP="00E611D9">
      <w:pPr>
        <w:spacing w:after="0" w:line="240" w:lineRule="auto"/>
      </w:pPr>
      <w:r>
        <w:separator/>
      </w:r>
    </w:p>
  </w:endnote>
  <w:endnote w:type="continuationSeparator" w:id="0">
    <w:p w14:paraId="6F36A2DE" w14:textId="77777777" w:rsidR="003C6262" w:rsidRDefault="003C626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63FD5F" w14:textId="77777777" w:rsidR="003C6262" w:rsidRDefault="003C6262" w:rsidP="00E611D9">
      <w:pPr>
        <w:spacing w:after="0" w:line="240" w:lineRule="auto"/>
      </w:pPr>
      <w:r>
        <w:separator/>
      </w:r>
    </w:p>
  </w:footnote>
  <w:footnote w:type="continuationSeparator" w:id="0">
    <w:p w14:paraId="0B7DEB0D" w14:textId="77777777" w:rsidR="003C6262" w:rsidRDefault="003C626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DC5CFA3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AD00C5">
            <w:rPr>
              <w:rFonts w:ascii="Arial" w:hAnsi="Arial" w:cs="Arial"/>
            </w:rPr>
            <w:t>7003A</w:t>
          </w:r>
        </w:p>
      </w:tc>
      <w:tc>
        <w:tcPr>
          <w:tcW w:w="4508" w:type="dxa"/>
        </w:tcPr>
        <w:p w14:paraId="51D506A0" w14:textId="7BC72D48" w:rsidR="00E611D9" w:rsidRPr="00E611D9" w:rsidRDefault="00E611D9" w:rsidP="00AD00C5">
          <w:pPr>
            <w:pStyle w:val="Header"/>
            <w:jc w:val="cent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Student Number: </w:t>
          </w:r>
          <w:r w:rsidR="00AD00C5">
            <w:rPr>
              <w:rFonts w:ascii="Arial" w:hAnsi="Arial" w:cs="Arial"/>
            </w:rPr>
            <w:t>1906535</w:t>
          </w:r>
        </w:p>
      </w:tc>
    </w:tr>
  </w:tbl>
  <w:p w14:paraId="31028CA5" w14:textId="72DBCF40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16844"/>
    <w:rsid w:val="002229F0"/>
    <w:rsid w:val="003B567F"/>
    <w:rsid w:val="003C6262"/>
    <w:rsid w:val="003E55AE"/>
    <w:rsid w:val="00433F17"/>
    <w:rsid w:val="005956FB"/>
    <w:rsid w:val="006419C3"/>
    <w:rsid w:val="00691A46"/>
    <w:rsid w:val="006B5861"/>
    <w:rsid w:val="00817F7A"/>
    <w:rsid w:val="009B47AE"/>
    <w:rsid w:val="00AD00C5"/>
    <w:rsid w:val="00AD4EBD"/>
    <w:rsid w:val="00B67895"/>
    <w:rsid w:val="00BC651E"/>
    <w:rsid w:val="00CD1240"/>
    <w:rsid w:val="00CE4572"/>
    <w:rsid w:val="00E611D9"/>
    <w:rsid w:val="00EB5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D00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00C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D00C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6139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5187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106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5456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766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002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matthewshouse.org.uk/about/" TargetMode="External"/><Relationship Id="rId18" Type="http://schemas.openxmlformats.org/officeDocument/2006/relationships/hyperlink" Target="https://gov.wales/sites/default/files/statistics-and-research/2020-02/national-rough-sleeper-count-november-2019-814.pdf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hyperlink" Target="https://gweddill.gov.wales/docs/dcells/publications/150225-successful-futures-en.pdf" TargetMode="External"/><Relationship Id="rId17" Type="http://schemas.openxmlformats.org/officeDocument/2006/relationships/hyperlink" Target="https://thewallich.com/app/uploads/2019/11/Swansea_Q2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pentrehafod.school/community-links/(Accessed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gov.wales/sites/www.estyn.gov.wales/files/documents/Pentrehafod%20School_0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pentrehafod.school/community-links/(Accessed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estyn.gov.wales/sites/www.estyn.gov.wales/files/documents/Pentrehafod%20School_0.pdf" TargetMode="External"/><Relationship Id="rId19" Type="http://schemas.openxmlformats.org/officeDocument/2006/relationships/hyperlink" Target="https://www.wjec.co.uk/en/qualifications/welsh-baccalaureate-national-foundation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estyn.gov.wales/sites/www.estyn.gov.wales/files/documents/Pentrehafod%20School_0.pdf" TargetMode="External"/><Relationship Id="rId14" Type="http://schemas.openxmlformats.org/officeDocument/2006/relationships/hyperlink" Target="https://pentrehafod.school/community-links/(Accessed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405</Words>
  <Characters>2310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Nicole Heal (1906535)</cp:lastModifiedBy>
  <cp:revision>3</cp:revision>
  <dcterms:created xsi:type="dcterms:W3CDTF">2020-04-13T18:56:00Z</dcterms:created>
  <dcterms:modified xsi:type="dcterms:W3CDTF">2020-04-16T19:15:00Z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