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ACBEF" w14:textId="460238DD" w:rsidR="00DD11AF" w:rsidRPr="00F751F8" w:rsidRDefault="004822A9">
      <w:pPr>
        <w:rPr>
          <w:rFonts w:ascii="Times New Roman" w:hAnsi="Times New Roman" w:cs="Times New Roman"/>
          <w:sz w:val="24"/>
          <w:szCs w:val="24"/>
          <w:lang w:val="en"/>
        </w:rPr>
      </w:pPr>
      <w:r w:rsidRPr="00F751F8">
        <w:rPr>
          <w:rFonts w:ascii="Times New Roman" w:hAnsi="Times New Roman" w:cs="Times New Roman"/>
          <w:sz w:val="24"/>
          <w:szCs w:val="24"/>
          <w:lang w:val="en"/>
        </w:rPr>
        <w:t>THE INFLUENCE OF TERRORIST ATTACKS ON THE DEMAND</w:t>
      </w:r>
      <w:r w:rsidRPr="00F751F8">
        <w:rPr>
          <w:rFonts w:ascii="Times New Roman" w:hAnsi="Times New Roman" w:cs="Times New Roman"/>
          <w:sz w:val="24"/>
          <w:szCs w:val="24"/>
          <w:lang w:val="en"/>
        </w:rPr>
        <w:br/>
        <w:t>AND SUPPLY IN TOURIST SERVICES</w:t>
      </w:r>
      <w:r w:rsidR="007802C3" w:rsidRPr="00F751F8">
        <w:rPr>
          <w:rFonts w:ascii="Times New Roman" w:hAnsi="Times New Roman" w:cs="Times New Roman"/>
          <w:sz w:val="24"/>
          <w:szCs w:val="24"/>
          <w:lang w:val="en"/>
        </w:rPr>
        <w:t xml:space="preserve"> </w:t>
      </w:r>
    </w:p>
    <w:p w14:paraId="63D84522" w14:textId="219BEC78" w:rsidR="005A01DA" w:rsidRPr="00F751F8" w:rsidRDefault="007802C3" w:rsidP="00E41DEA">
      <w:pPr>
        <w:jc w:val="both"/>
        <w:rPr>
          <w:rFonts w:ascii="Times New Roman" w:eastAsia="Times New Roman" w:hAnsi="Times New Roman" w:cs="Times New Roman"/>
          <w:sz w:val="24"/>
          <w:szCs w:val="24"/>
          <w:lang w:val="en" w:eastAsia="en-GB"/>
        </w:rPr>
      </w:pPr>
      <w:r w:rsidRPr="00F751F8">
        <w:rPr>
          <w:rFonts w:ascii="Times New Roman" w:hAnsi="Times New Roman" w:cs="Times New Roman"/>
          <w:sz w:val="24"/>
          <w:szCs w:val="24"/>
          <w:lang w:val="en"/>
        </w:rPr>
        <w:t>The work concerns the impact of terrorist attacks on demand and supply in services</w:t>
      </w:r>
      <w:r w:rsidRPr="00F751F8">
        <w:rPr>
          <w:rFonts w:ascii="Times New Roman" w:hAnsi="Times New Roman" w:cs="Times New Roman"/>
          <w:sz w:val="24"/>
          <w:szCs w:val="24"/>
          <w:lang w:val="en"/>
        </w:rPr>
        <w:br/>
        <w:t>tourist. The study covered three countries: Egypt, Turkey and Tunisia, which, due to their location, climate and relative political stability, were very popular among European tourists, including Polish ones. The aim of this work is to find an answer to the question: How did terrorist attacks affect the demand and supply of tourist services?</w:t>
      </w:r>
      <w:r w:rsidR="005A01DA" w:rsidRPr="00F751F8">
        <w:rPr>
          <w:rFonts w:ascii="Times New Roman" w:hAnsi="Times New Roman" w:cs="Times New Roman"/>
          <w:sz w:val="24"/>
          <w:szCs w:val="24"/>
          <w:lang w:val="en"/>
        </w:rPr>
        <w:t xml:space="preserve"> </w:t>
      </w:r>
      <w:r w:rsidR="005A01DA" w:rsidRPr="00F751F8">
        <w:rPr>
          <w:rFonts w:ascii="Times New Roman" w:eastAsia="Times New Roman" w:hAnsi="Times New Roman" w:cs="Times New Roman"/>
          <w:sz w:val="24"/>
          <w:szCs w:val="24"/>
          <w:lang w:val="en" w:eastAsia="en-GB"/>
        </w:rPr>
        <w:t xml:space="preserve">The publication also formulates </w:t>
      </w:r>
      <w:proofErr w:type="gramStart"/>
      <w:r w:rsidR="005A01DA" w:rsidRPr="00F751F8">
        <w:rPr>
          <w:rFonts w:ascii="Times New Roman" w:eastAsia="Times New Roman" w:hAnsi="Times New Roman" w:cs="Times New Roman"/>
          <w:sz w:val="24"/>
          <w:szCs w:val="24"/>
          <w:lang w:val="en" w:eastAsia="en-GB"/>
        </w:rPr>
        <w:t>a number of</w:t>
      </w:r>
      <w:proofErr w:type="gramEnd"/>
      <w:r w:rsidR="005A01DA" w:rsidRPr="00F751F8">
        <w:rPr>
          <w:rFonts w:ascii="Times New Roman" w:eastAsia="Times New Roman" w:hAnsi="Times New Roman" w:cs="Times New Roman"/>
          <w:sz w:val="24"/>
          <w:szCs w:val="24"/>
          <w:lang w:val="en" w:eastAsia="en-GB"/>
        </w:rPr>
        <w:t xml:space="preserve"> research hypotheses that have been subjected</w:t>
      </w:r>
      <w:r w:rsidR="00E41DEA" w:rsidRPr="00F751F8">
        <w:rPr>
          <w:rFonts w:ascii="Times New Roman" w:eastAsia="Times New Roman" w:hAnsi="Times New Roman" w:cs="Times New Roman"/>
          <w:sz w:val="24"/>
          <w:szCs w:val="24"/>
          <w:lang w:val="en" w:eastAsia="en-GB"/>
        </w:rPr>
        <w:t xml:space="preserve"> </w:t>
      </w:r>
      <w:r w:rsidR="005A01DA" w:rsidRPr="00F751F8">
        <w:rPr>
          <w:rFonts w:ascii="Times New Roman" w:eastAsia="Times New Roman" w:hAnsi="Times New Roman" w:cs="Times New Roman"/>
          <w:sz w:val="24"/>
          <w:szCs w:val="24"/>
          <w:lang w:val="en" w:eastAsia="en-GB"/>
        </w:rPr>
        <w:t>verification. The conducted research shows that in the period of intensification of terrorist attacks, the demand for tourist services in the studied destinations significantly decreased. The result of the attacks was also the closure of many hotels. The tourists' decline in these countries was regionally diversified. Hotels tried to counteract the decline in demand for tourist services, significantly lowering the price of services.</w:t>
      </w:r>
    </w:p>
    <w:p w14:paraId="75CB8DFC" w14:textId="24F32322" w:rsidR="002E03D5" w:rsidRPr="00F751F8" w:rsidRDefault="002E03D5" w:rsidP="00E41DEA">
      <w:pPr>
        <w:jc w:val="both"/>
        <w:rPr>
          <w:rFonts w:ascii="Times New Roman" w:eastAsia="Times New Roman" w:hAnsi="Times New Roman" w:cs="Times New Roman"/>
          <w:sz w:val="24"/>
          <w:szCs w:val="24"/>
          <w:lang w:eastAsia="en-GB"/>
        </w:rPr>
      </w:pPr>
    </w:p>
    <w:p w14:paraId="1E979D35" w14:textId="020F6035" w:rsidR="00BB0139" w:rsidRPr="00F751F8" w:rsidRDefault="00BB0139" w:rsidP="00E41DEA">
      <w:pPr>
        <w:jc w:val="both"/>
        <w:rPr>
          <w:rFonts w:ascii="Times New Roman" w:eastAsia="Times New Roman" w:hAnsi="Times New Roman" w:cs="Times New Roman"/>
          <w:sz w:val="24"/>
          <w:szCs w:val="24"/>
          <w:lang w:eastAsia="en-GB"/>
        </w:rPr>
      </w:pPr>
      <w:r w:rsidRPr="00F751F8">
        <w:rPr>
          <w:rFonts w:ascii="Times New Roman" w:eastAsia="Times New Roman" w:hAnsi="Times New Roman" w:cs="Times New Roman"/>
          <w:sz w:val="24"/>
          <w:szCs w:val="24"/>
          <w:lang w:eastAsia="en-GB"/>
        </w:rPr>
        <w:t>Background</w:t>
      </w:r>
    </w:p>
    <w:p w14:paraId="48DBDCAD" w14:textId="55BA714E" w:rsidR="004A6F1A" w:rsidRPr="00F751F8" w:rsidRDefault="002E03D5" w:rsidP="004A6F1A">
      <w:pPr>
        <w:rPr>
          <w:rFonts w:ascii="Times New Roman" w:eastAsia="Times New Roman" w:hAnsi="Times New Roman" w:cs="Times New Roman"/>
          <w:sz w:val="24"/>
          <w:szCs w:val="24"/>
          <w:lang w:val="en" w:eastAsia="en-GB"/>
        </w:rPr>
      </w:pPr>
      <w:r w:rsidRPr="00F751F8">
        <w:rPr>
          <w:rFonts w:ascii="Times New Roman" w:hAnsi="Times New Roman" w:cs="Times New Roman"/>
          <w:sz w:val="24"/>
          <w:szCs w:val="24"/>
          <w:lang w:val="en"/>
        </w:rPr>
        <w:t>Terrorist attacks have become an instrument of the modern world. They occur,</w:t>
      </w:r>
      <w:r w:rsidRPr="00F751F8">
        <w:rPr>
          <w:rFonts w:ascii="Times New Roman" w:hAnsi="Times New Roman" w:cs="Times New Roman"/>
          <w:sz w:val="24"/>
          <w:szCs w:val="24"/>
          <w:lang w:val="en"/>
        </w:rPr>
        <w:br/>
        <w:t>although with varying intensity, from the second half of the twentieth century to today.</w:t>
      </w:r>
      <w:r w:rsidR="00BB0139" w:rsidRPr="00F751F8">
        <w:rPr>
          <w:rFonts w:ascii="Times New Roman" w:hAnsi="Times New Roman" w:cs="Times New Roman"/>
          <w:sz w:val="24"/>
          <w:szCs w:val="24"/>
          <w:lang w:val="en"/>
        </w:rPr>
        <w:t xml:space="preserve"> </w:t>
      </w:r>
      <w:r w:rsidR="00BB0139" w:rsidRPr="00F751F8">
        <w:rPr>
          <w:rFonts w:ascii="Times New Roman" w:hAnsi="Times New Roman" w:cs="Times New Roman"/>
          <w:sz w:val="24"/>
          <w:szCs w:val="24"/>
          <w:lang w:val="en"/>
        </w:rPr>
        <w:t xml:space="preserve">Terrorist attacks have a dimension not only political or social, but also economic. </w:t>
      </w:r>
      <w:r w:rsidR="00D5539C" w:rsidRPr="00F751F8">
        <w:rPr>
          <w:rFonts w:ascii="Times New Roman" w:eastAsia="Times New Roman" w:hAnsi="Times New Roman" w:cs="Times New Roman"/>
          <w:sz w:val="24"/>
          <w:szCs w:val="24"/>
          <w:lang w:val="en" w:eastAsia="en-GB"/>
        </w:rPr>
        <w:t>Terrorist attacks have a dimension not only political or social, but also economic. For many countries, losses related to reduced demand for tourist services are also significant. This is particularly the case for countries where tourism revenues constitute an important source of GDP. Because the threats of terrorist attacks in a specific region or country make tourists opt out of coming to these destinations. In literature, terrorism is usually defined as the use or threat of violence to achieve specific political goals</w:t>
      </w:r>
      <w:r w:rsidR="004A6F1A" w:rsidRPr="00F751F8">
        <w:rPr>
          <w:rFonts w:ascii="Times New Roman" w:eastAsia="Times New Roman" w:hAnsi="Times New Roman" w:cs="Times New Roman"/>
          <w:sz w:val="24"/>
          <w:szCs w:val="24"/>
          <w:lang w:val="en" w:eastAsia="en-GB"/>
        </w:rPr>
        <w:t xml:space="preserve">. The aim of the study is to seek the answer to the question: how to attack terror tangents influenced demand and supply in tourist services? For research purposes the </w:t>
      </w:r>
      <w:proofErr w:type="spellStart"/>
      <w:r w:rsidR="004A6F1A" w:rsidRPr="00F751F8">
        <w:rPr>
          <w:rFonts w:ascii="Times New Roman" w:eastAsia="Times New Roman" w:hAnsi="Times New Roman" w:cs="Times New Roman"/>
          <w:sz w:val="24"/>
          <w:szCs w:val="24"/>
          <w:lang w:val="en" w:eastAsia="en-GB"/>
        </w:rPr>
        <w:t>Holidaycheck</w:t>
      </w:r>
      <w:proofErr w:type="spellEnd"/>
      <w:r w:rsidR="004A6F1A" w:rsidRPr="00F751F8">
        <w:rPr>
          <w:rFonts w:ascii="Times New Roman" w:eastAsia="Times New Roman" w:hAnsi="Times New Roman" w:cs="Times New Roman"/>
          <w:sz w:val="24"/>
          <w:szCs w:val="24"/>
          <w:lang w:val="en" w:eastAsia="en-GB"/>
        </w:rPr>
        <w:t xml:space="preserve"> and TripAdvisor websites were used. They are the largest European Internet portals with rich statistics trips by European tourists. In addition, they contain the opinions of tourists, as well as </w:t>
      </w:r>
      <w:proofErr w:type="gramStart"/>
      <w:r w:rsidR="004A6F1A" w:rsidRPr="00F751F8">
        <w:rPr>
          <w:rFonts w:ascii="Times New Roman" w:eastAsia="Times New Roman" w:hAnsi="Times New Roman" w:cs="Times New Roman"/>
          <w:sz w:val="24"/>
          <w:szCs w:val="24"/>
          <w:lang w:val="en" w:eastAsia="en-GB"/>
        </w:rPr>
        <w:t>others</w:t>
      </w:r>
      <w:proofErr w:type="gramEnd"/>
      <w:r w:rsidR="004A6F1A" w:rsidRPr="00F751F8">
        <w:rPr>
          <w:rFonts w:ascii="Times New Roman" w:eastAsia="Times New Roman" w:hAnsi="Times New Roman" w:cs="Times New Roman"/>
          <w:sz w:val="24"/>
          <w:szCs w:val="24"/>
          <w:lang w:val="en" w:eastAsia="en-GB"/>
        </w:rPr>
        <w:t xml:space="preserve"> formations from travel and hotel offices, including the scope of services, location and forms of security. The survey covered countries that have so far enjoyed great popularity among Europeans, especially in the field of holiday trips. This applies to Egypt, Turkey and Tunisia. The following research hypotheses were formulated for research purposes:</w:t>
      </w:r>
    </w:p>
    <w:p w14:paraId="6C99B24C" w14:textId="5B0CB0B5" w:rsidR="004A6F1A" w:rsidRPr="00F751F8" w:rsidRDefault="004A6F1A" w:rsidP="004A6F1A">
      <w:pPr>
        <w:rPr>
          <w:rFonts w:ascii="Times New Roman" w:hAnsi="Times New Roman" w:cs="Times New Roman"/>
          <w:sz w:val="24"/>
          <w:szCs w:val="24"/>
          <w:lang w:val="en"/>
        </w:rPr>
      </w:pPr>
      <w:r w:rsidRPr="00F751F8">
        <w:rPr>
          <w:rFonts w:ascii="Times New Roman" w:hAnsi="Times New Roman" w:cs="Times New Roman"/>
          <w:sz w:val="24"/>
          <w:szCs w:val="24"/>
          <w:lang w:val="en"/>
        </w:rPr>
        <w:t>• Terrorist attacks have a significant impact on the demand for tourist services in the country in which they took place</w:t>
      </w:r>
      <w:r w:rsidRPr="00F751F8">
        <w:rPr>
          <w:rFonts w:ascii="Times New Roman" w:hAnsi="Times New Roman" w:cs="Times New Roman"/>
          <w:sz w:val="24"/>
          <w:szCs w:val="24"/>
          <w:lang w:val="en"/>
        </w:rPr>
        <w:br/>
        <w:t>• the supply of tourist services has been significantly reduced as a result of terrorist attacks,</w:t>
      </w:r>
      <w:r w:rsidRPr="00F751F8">
        <w:rPr>
          <w:rFonts w:ascii="Times New Roman" w:hAnsi="Times New Roman" w:cs="Times New Roman"/>
          <w:sz w:val="24"/>
          <w:szCs w:val="24"/>
          <w:lang w:val="en"/>
        </w:rPr>
        <w:br/>
        <w:t>• the decline in demand for tourist services may vary regionally depending on the degree of risk of assaults,</w:t>
      </w:r>
      <w:r w:rsidRPr="00F751F8">
        <w:rPr>
          <w:rFonts w:ascii="Times New Roman" w:hAnsi="Times New Roman" w:cs="Times New Roman"/>
          <w:sz w:val="24"/>
          <w:szCs w:val="24"/>
          <w:lang w:val="en"/>
        </w:rPr>
        <w:br/>
        <w:t>• a drop in demand for tourist services in the country with a particular threat of a contract</w:t>
      </w:r>
      <w:r w:rsidRPr="00F751F8">
        <w:rPr>
          <w:rFonts w:ascii="Times New Roman" w:hAnsi="Times New Roman" w:cs="Times New Roman"/>
          <w:sz w:val="24"/>
          <w:szCs w:val="24"/>
          <w:lang w:val="en"/>
        </w:rPr>
        <w:br/>
        <w:t>the cottage may be limited by reducing the prices of tourist services,</w:t>
      </w:r>
      <w:r w:rsidRPr="00F751F8">
        <w:rPr>
          <w:rFonts w:ascii="Times New Roman" w:hAnsi="Times New Roman" w:cs="Times New Roman"/>
          <w:sz w:val="24"/>
          <w:szCs w:val="24"/>
          <w:lang w:val="en"/>
        </w:rPr>
        <w:br/>
        <w:t>• even a relatively short period without terrorist attacks in the surveyed ladies</w:t>
      </w:r>
      <w:r w:rsidRPr="00F751F8">
        <w:rPr>
          <w:rFonts w:ascii="Times New Roman" w:hAnsi="Times New Roman" w:cs="Times New Roman"/>
          <w:sz w:val="24"/>
          <w:szCs w:val="24"/>
          <w:lang w:val="en"/>
        </w:rPr>
        <w:br/>
        <w:t>It causes the tourists to become more interested in these destinations.</w:t>
      </w:r>
    </w:p>
    <w:p w14:paraId="10E3E85C" w14:textId="1255D011" w:rsidR="005D0E75" w:rsidRPr="00F751F8" w:rsidRDefault="005D0E75" w:rsidP="004A6F1A">
      <w:pPr>
        <w:rPr>
          <w:rFonts w:ascii="Times New Roman" w:eastAsia="Times New Roman" w:hAnsi="Times New Roman" w:cs="Times New Roman"/>
          <w:sz w:val="24"/>
          <w:szCs w:val="24"/>
          <w:lang w:eastAsia="en-GB"/>
        </w:rPr>
      </w:pPr>
    </w:p>
    <w:p w14:paraId="011BC9F6" w14:textId="2DBD2406" w:rsidR="005D0E75" w:rsidRPr="00F751F8" w:rsidRDefault="005D0E75" w:rsidP="005D0E75">
      <w:pPr>
        <w:jc w:val="both"/>
        <w:rPr>
          <w:rFonts w:ascii="Times New Roman" w:hAnsi="Times New Roman" w:cs="Times New Roman"/>
          <w:sz w:val="24"/>
          <w:szCs w:val="24"/>
          <w:lang w:val="en"/>
        </w:rPr>
      </w:pPr>
      <w:r w:rsidRPr="00F751F8">
        <w:rPr>
          <w:rFonts w:ascii="Times New Roman" w:hAnsi="Times New Roman" w:cs="Times New Roman"/>
          <w:sz w:val="24"/>
          <w:szCs w:val="24"/>
          <w:lang w:val="en"/>
        </w:rPr>
        <w:lastRenderedPageBreak/>
        <w:t>Demand and supply in tourist services and terrorist attacks</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In the case of Egypt, the number of tourists visiting this country in 2005 was 10.25 million people. By 2012, 172 new hotels were built, and the number of tourists</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increased by nearly 5 million to 14.72 million people. However, the years 2013-2016 are a number</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terrorist attacks. This concerned not only Cairo, where these types of events</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it was the most, but also tourists were attacked in resorts such as </w:t>
      </w:r>
      <w:proofErr w:type="spellStart"/>
      <w:r w:rsidRPr="00F751F8">
        <w:rPr>
          <w:rFonts w:ascii="Times New Roman" w:hAnsi="Times New Roman" w:cs="Times New Roman"/>
          <w:sz w:val="24"/>
          <w:szCs w:val="24"/>
          <w:lang w:val="en"/>
        </w:rPr>
        <w:t>Hurghada</w:t>
      </w:r>
      <w:proofErr w:type="spellEnd"/>
      <w:r w:rsidRPr="00F751F8">
        <w:rPr>
          <w:rFonts w:ascii="Times New Roman" w:hAnsi="Times New Roman" w:cs="Times New Roman"/>
          <w:sz w:val="24"/>
          <w:szCs w:val="24"/>
          <w:lang w:val="en"/>
        </w:rPr>
        <w:t xml:space="preserve"> or</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Sharm el-Sheikh. Consequently, in 2014 and 2015, the number of tourists visiting this country did not exceed 9 million annually. In Turkey in 2015-2016, </w:t>
      </w:r>
      <w:proofErr w:type="gramStart"/>
      <w:r w:rsidRPr="00F751F8">
        <w:rPr>
          <w:rFonts w:ascii="Times New Roman" w:hAnsi="Times New Roman" w:cs="Times New Roman"/>
          <w:sz w:val="24"/>
          <w:szCs w:val="24"/>
          <w:lang w:val="en"/>
        </w:rPr>
        <w:t>a number of</w:t>
      </w:r>
      <w:proofErr w:type="gramEnd"/>
      <w:r w:rsidRPr="00F751F8">
        <w:rPr>
          <w:rFonts w:ascii="Times New Roman" w:hAnsi="Times New Roman" w:cs="Times New Roman"/>
          <w:sz w:val="24"/>
          <w:szCs w:val="24"/>
          <w:lang w:val="en"/>
        </w:rPr>
        <w:t xml:space="preserve"> terrorist attacks were carried out mainly in big cities such as Istanbul and Ankara. For example, on the New Year's Eve 2016/2017 in Istanbul, 39 people died in the attack on the Reina club. Before</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in 2014, 35.7 million tourists visited Turkey. And in 2016</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these tourists were less by 28</w:t>
      </w:r>
      <w:proofErr w:type="gramStart"/>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w:t>
      </w:r>
      <w:r w:rsidRPr="00F751F8">
        <w:rPr>
          <w:rFonts w:ascii="Times New Roman" w:hAnsi="Times New Roman" w:cs="Times New Roman"/>
          <w:sz w:val="24"/>
          <w:szCs w:val="24"/>
          <w:lang w:val="en"/>
        </w:rPr>
        <w:t>The</w:t>
      </w:r>
      <w:proofErr w:type="gramEnd"/>
      <w:r w:rsidRPr="00F751F8">
        <w:rPr>
          <w:rFonts w:ascii="Times New Roman" w:hAnsi="Times New Roman" w:cs="Times New Roman"/>
          <w:sz w:val="24"/>
          <w:szCs w:val="24"/>
          <w:lang w:val="en"/>
        </w:rPr>
        <w:t xml:space="preserve"> situation was similar in Tunisia, where two were made in 2015</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spectacular attacks on tourists. In the attack </w:t>
      </w:r>
      <w:r w:rsidRPr="00F751F8">
        <w:rPr>
          <w:rFonts w:ascii="Times New Roman" w:hAnsi="Times New Roman" w:cs="Times New Roman"/>
          <w:sz w:val="24"/>
          <w:szCs w:val="24"/>
          <w:lang w:val="en"/>
        </w:rPr>
        <w:t xml:space="preserve">on the </w:t>
      </w:r>
      <w:proofErr w:type="spellStart"/>
      <w:r w:rsidRPr="00F751F8">
        <w:rPr>
          <w:rFonts w:ascii="Times New Roman" w:hAnsi="Times New Roman" w:cs="Times New Roman"/>
          <w:sz w:val="24"/>
          <w:szCs w:val="24"/>
          <w:lang w:val="en"/>
        </w:rPr>
        <w:t>Bardo</w:t>
      </w:r>
      <w:proofErr w:type="spellEnd"/>
      <w:r w:rsidRPr="00F751F8">
        <w:rPr>
          <w:rFonts w:ascii="Times New Roman" w:hAnsi="Times New Roman" w:cs="Times New Roman"/>
          <w:sz w:val="24"/>
          <w:szCs w:val="24"/>
          <w:lang w:val="en"/>
        </w:rPr>
        <w:t xml:space="preserve"> museum in Tunis, he died</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there were 24 people, and 38 people in the attack on the hotel in Sousse. Before these attacks in 2013Tunisia was visited by 6.13 million tourists, and in 2015, the</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number of tourists dropped by</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nearly half, not exceeding 3.5 milli</w:t>
      </w:r>
      <w:r w:rsidRPr="00F751F8">
        <w:rPr>
          <w:rFonts w:ascii="Times New Roman" w:hAnsi="Times New Roman" w:cs="Times New Roman"/>
          <w:sz w:val="24"/>
          <w:szCs w:val="24"/>
          <w:lang w:val="en"/>
        </w:rPr>
        <w:t>on</w:t>
      </w:r>
      <w:r w:rsidRPr="00F751F8">
        <w:rPr>
          <w:rFonts w:ascii="Times New Roman" w:hAnsi="Times New Roman" w:cs="Times New Roman"/>
          <w:sz w:val="24"/>
          <w:szCs w:val="24"/>
          <w:lang w:val="en"/>
        </w:rPr>
        <w:t xml:space="preserve">. As you can see from the quoted </w:t>
      </w:r>
      <w:proofErr w:type="gramStart"/>
      <w:r w:rsidRPr="00F751F8">
        <w:rPr>
          <w:rFonts w:ascii="Times New Roman" w:hAnsi="Times New Roman" w:cs="Times New Roman"/>
          <w:sz w:val="24"/>
          <w:szCs w:val="24"/>
          <w:lang w:val="en"/>
        </w:rPr>
        <w:t>ones</w:t>
      </w:r>
      <w:proofErr w:type="gramEnd"/>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data, terrorist attacks have significantly affected the demand for services</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tourist in the analyzed countries.</w:t>
      </w:r>
      <w:r w:rsidR="00D13CB0" w:rsidRPr="00F751F8">
        <w:rPr>
          <w:rFonts w:ascii="Times New Roman" w:hAnsi="Times New Roman" w:cs="Times New Roman"/>
          <w:sz w:val="24"/>
          <w:szCs w:val="24"/>
          <w:lang w:val="en"/>
        </w:rPr>
        <w:t xml:space="preserve"> </w:t>
      </w:r>
    </w:p>
    <w:p w14:paraId="4C1BBF57" w14:textId="4A41D334" w:rsidR="00D13CB0" w:rsidRPr="00F751F8" w:rsidRDefault="00D13CB0" w:rsidP="005D0E75">
      <w:pPr>
        <w:jc w:val="both"/>
        <w:rPr>
          <w:rFonts w:ascii="Times New Roman" w:hAnsi="Times New Roman" w:cs="Times New Roman"/>
          <w:sz w:val="24"/>
          <w:szCs w:val="24"/>
          <w:lang w:val="en"/>
        </w:rPr>
      </w:pPr>
      <w:r w:rsidRPr="00F751F8">
        <w:rPr>
          <w:rFonts w:ascii="Times New Roman" w:hAnsi="Times New Roman" w:cs="Times New Roman"/>
          <w:sz w:val="24"/>
          <w:szCs w:val="24"/>
          <w:lang w:val="en"/>
        </w:rPr>
        <w:t>Analysis of the number of closed hotels in Turkey, Tunisia and Egypt shows that after</w:t>
      </w:r>
      <w:r w:rsidR="00AA6427"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terrorist attacks, the supply of hotel services has clearly decreased. In Turkey in</w:t>
      </w:r>
      <w:r w:rsidR="00AA6427"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In the years 2014-2016, 42 hotels </w:t>
      </w:r>
      <w:proofErr w:type="gramStart"/>
      <w:r w:rsidRPr="00F751F8">
        <w:rPr>
          <w:rFonts w:ascii="Times New Roman" w:hAnsi="Times New Roman" w:cs="Times New Roman"/>
          <w:sz w:val="24"/>
          <w:szCs w:val="24"/>
          <w:lang w:val="en"/>
        </w:rPr>
        <w:t xml:space="preserve">were </w:t>
      </w:r>
      <w:r w:rsidR="00AA6427"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closed</w:t>
      </w:r>
      <w:proofErr w:type="gramEnd"/>
      <w:r w:rsidRPr="00F751F8">
        <w:rPr>
          <w:rFonts w:ascii="Times New Roman" w:hAnsi="Times New Roman" w:cs="Times New Roman"/>
          <w:sz w:val="24"/>
          <w:szCs w:val="24"/>
          <w:lang w:val="en"/>
        </w:rPr>
        <w:t>, in Egypt 37, and in Tunisia, 28.Such a situation particularly affected especially the Egyptian economy</w:t>
      </w:r>
      <w:r w:rsidR="00AA6427"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and Turkey, where tourism is one of the main branches creating national income. It is also worth noting that in the analyzed countries the number of newly constructed and commissioned hotels has clearly fallen. For example, in Turkey in the years 2014-2016 only 11 newly constructed hotels were commissioned, when in the period 2011-2013 there were 51 such hotels. The situation was similar in Egypt and Tunisia. In Egypt, in the years 2014-2016, 7 new hotels were commissioned, and in 2011-2013 there were 33. In Tunisia, only 2 hotels were commissioned after the attacks in 2015, when previously 17 hotels opened their doors in a similar period. It is also worth adding that some of the hotels put into use in 2014-2016 started construction in earlier years. In addition, </w:t>
      </w:r>
      <w:proofErr w:type="gramStart"/>
      <w:r w:rsidRPr="00F751F8">
        <w:rPr>
          <w:rFonts w:ascii="Times New Roman" w:hAnsi="Times New Roman" w:cs="Times New Roman"/>
          <w:sz w:val="24"/>
          <w:szCs w:val="24"/>
          <w:lang w:val="en"/>
        </w:rPr>
        <w:t>a number of</w:t>
      </w:r>
      <w:proofErr w:type="gramEnd"/>
      <w:r w:rsidRPr="00F751F8">
        <w:rPr>
          <w:rFonts w:ascii="Times New Roman" w:hAnsi="Times New Roman" w:cs="Times New Roman"/>
          <w:sz w:val="24"/>
          <w:szCs w:val="24"/>
          <w:lang w:val="en"/>
        </w:rPr>
        <w:t xml:space="preserve"> hotels were built, but not commissioned.</w:t>
      </w:r>
    </w:p>
    <w:p w14:paraId="09F26AF7" w14:textId="564E0DC3" w:rsidR="000F25A7" w:rsidRPr="00F751F8" w:rsidRDefault="00837448" w:rsidP="00F751F8">
      <w:pPr>
        <w:rPr>
          <w:rFonts w:ascii="Times New Roman" w:eastAsia="Times New Roman" w:hAnsi="Times New Roman" w:cs="Times New Roman"/>
          <w:sz w:val="24"/>
          <w:szCs w:val="24"/>
          <w:lang w:eastAsia="en-GB"/>
        </w:rPr>
      </w:pPr>
      <w:r w:rsidRPr="00F751F8">
        <w:rPr>
          <w:rFonts w:ascii="Times New Roman" w:hAnsi="Times New Roman" w:cs="Times New Roman"/>
          <w:sz w:val="24"/>
          <w:szCs w:val="24"/>
          <w:lang w:val="en"/>
        </w:rPr>
        <w:t>Analysis of the impact of terrorist attacks on the demand and supply of tourist services</w:t>
      </w:r>
      <w:r w:rsidRPr="00F751F8">
        <w:rPr>
          <w:rFonts w:ascii="Times New Roman" w:hAnsi="Times New Roman" w:cs="Times New Roman"/>
          <w:sz w:val="24"/>
          <w:szCs w:val="24"/>
          <w:lang w:val="en"/>
        </w:rPr>
        <w:br/>
        <w:t xml:space="preserve">it is also worth carrying out, </w:t>
      </w:r>
      <w:proofErr w:type="gramStart"/>
      <w:r w:rsidRPr="00F751F8">
        <w:rPr>
          <w:rFonts w:ascii="Times New Roman" w:hAnsi="Times New Roman" w:cs="Times New Roman"/>
          <w:sz w:val="24"/>
          <w:szCs w:val="24"/>
          <w:lang w:val="en"/>
        </w:rPr>
        <w:t>taking into account</w:t>
      </w:r>
      <w:proofErr w:type="gramEnd"/>
      <w:r w:rsidRPr="00F751F8">
        <w:rPr>
          <w:rFonts w:ascii="Times New Roman" w:hAnsi="Times New Roman" w:cs="Times New Roman"/>
          <w:sz w:val="24"/>
          <w:szCs w:val="24"/>
          <w:lang w:val="en"/>
        </w:rPr>
        <w:t xml:space="preserve"> the regional diversity of threats with such attacks. In the case of Egypt, tourism is developed mainly in three regions: </w:t>
      </w:r>
      <w:proofErr w:type="spellStart"/>
      <w:r w:rsidRPr="00F751F8">
        <w:rPr>
          <w:rFonts w:ascii="Times New Roman" w:hAnsi="Times New Roman" w:cs="Times New Roman"/>
          <w:sz w:val="24"/>
          <w:szCs w:val="24"/>
          <w:lang w:val="en"/>
        </w:rPr>
        <w:t>Hurghada</w:t>
      </w:r>
      <w:proofErr w:type="spellEnd"/>
      <w:r w:rsidRPr="00F751F8">
        <w:rPr>
          <w:rFonts w:ascii="Times New Roman" w:hAnsi="Times New Roman" w:cs="Times New Roman"/>
          <w:sz w:val="24"/>
          <w:szCs w:val="24"/>
          <w:lang w:val="en"/>
        </w:rPr>
        <w:t xml:space="preserve">, </w:t>
      </w:r>
      <w:proofErr w:type="spellStart"/>
      <w:r w:rsidRPr="00F751F8">
        <w:rPr>
          <w:rFonts w:ascii="Times New Roman" w:hAnsi="Times New Roman" w:cs="Times New Roman"/>
          <w:sz w:val="24"/>
          <w:szCs w:val="24"/>
          <w:lang w:val="en"/>
        </w:rPr>
        <w:t>Marsa</w:t>
      </w:r>
      <w:proofErr w:type="spellEnd"/>
      <w:r w:rsidRPr="00F751F8">
        <w:rPr>
          <w:rFonts w:ascii="Times New Roman" w:hAnsi="Times New Roman" w:cs="Times New Roman"/>
          <w:sz w:val="24"/>
          <w:szCs w:val="24"/>
          <w:lang w:val="en"/>
        </w:rPr>
        <w:t xml:space="preserve"> </w:t>
      </w:r>
      <w:proofErr w:type="spellStart"/>
      <w:r w:rsidRPr="00F751F8">
        <w:rPr>
          <w:rFonts w:ascii="Times New Roman" w:hAnsi="Times New Roman" w:cs="Times New Roman"/>
          <w:sz w:val="24"/>
          <w:szCs w:val="24"/>
          <w:lang w:val="en"/>
        </w:rPr>
        <w:t>Alam</w:t>
      </w:r>
      <w:proofErr w:type="spellEnd"/>
      <w:r w:rsidRPr="00F751F8">
        <w:rPr>
          <w:rFonts w:ascii="Times New Roman" w:hAnsi="Times New Roman" w:cs="Times New Roman"/>
          <w:sz w:val="24"/>
          <w:szCs w:val="24"/>
          <w:lang w:val="en"/>
        </w:rPr>
        <w:t xml:space="preserve"> and Sharm el-Sheikh. In Sharm el-Sheikh in the years</w:t>
      </w:r>
      <w:r w:rsidRPr="00F751F8">
        <w:rPr>
          <w:rFonts w:ascii="Times New Roman" w:hAnsi="Times New Roman" w:cs="Times New Roman"/>
          <w:sz w:val="24"/>
          <w:szCs w:val="24"/>
          <w:lang w:val="en"/>
        </w:rPr>
        <w:t xml:space="preserve"> </w:t>
      </w:r>
      <w:proofErr w:type="gramStart"/>
      <w:r w:rsidRPr="00F751F8">
        <w:rPr>
          <w:rFonts w:ascii="Times New Roman" w:hAnsi="Times New Roman" w:cs="Times New Roman"/>
          <w:sz w:val="24"/>
          <w:szCs w:val="24"/>
          <w:lang w:val="en"/>
        </w:rPr>
        <w:t>In</w:t>
      </w:r>
      <w:proofErr w:type="gramEnd"/>
      <w:r w:rsidRPr="00F751F8">
        <w:rPr>
          <w:rFonts w:ascii="Times New Roman" w:hAnsi="Times New Roman" w:cs="Times New Roman"/>
          <w:sz w:val="24"/>
          <w:szCs w:val="24"/>
          <w:lang w:val="en"/>
        </w:rPr>
        <w:t xml:space="preserve"> 2014-2015, tourist traffic practically froze. There was a lot of place </w:t>
      </w:r>
      <w:proofErr w:type="gramStart"/>
      <w:r w:rsidRPr="00F751F8">
        <w:rPr>
          <w:rFonts w:ascii="Times New Roman" w:hAnsi="Times New Roman" w:cs="Times New Roman"/>
          <w:sz w:val="24"/>
          <w:szCs w:val="24"/>
          <w:lang w:val="en"/>
        </w:rPr>
        <w:t>there</w:t>
      </w:r>
      <w:proofErr w:type="gramEnd"/>
      <w:r w:rsidRPr="00F751F8">
        <w:rPr>
          <w:rFonts w:ascii="Times New Roman" w:hAnsi="Times New Roman" w:cs="Times New Roman"/>
          <w:sz w:val="24"/>
          <w:szCs w:val="24"/>
          <w:lang w:val="en"/>
        </w:rPr>
        <w:t xml:space="preserve"> terrorist</w:t>
      </w:r>
      <w:r w:rsidRPr="00F751F8">
        <w:rPr>
          <w:rFonts w:ascii="Times New Roman" w:hAnsi="Times New Roman" w:cs="Times New Roman"/>
          <w:sz w:val="24"/>
          <w:szCs w:val="24"/>
          <w:lang w:val="en"/>
        </w:rPr>
        <w:t xml:space="preserve"> attacks, including a Russian plane, which killed 229</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people. </w:t>
      </w:r>
      <w:proofErr w:type="gramStart"/>
      <w:r w:rsidRPr="00F751F8">
        <w:rPr>
          <w:rFonts w:ascii="Times New Roman" w:hAnsi="Times New Roman" w:cs="Times New Roman"/>
          <w:sz w:val="24"/>
          <w:szCs w:val="24"/>
          <w:lang w:val="en"/>
        </w:rPr>
        <w:t>A number of</w:t>
      </w:r>
      <w:proofErr w:type="gramEnd"/>
      <w:r w:rsidRPr="00F751F8">
        <w:rPr>
          <w:rFonts w:ascii="Times New Roman" w:hAnsi="Times New Roman" w:cs="Times New Roman"/>
          <w:sz w:val="24"/>
          <w:szCs w:val="24"/>
          <w:lang w:val="en"/>
        </w:rPr>
        <w:t xml:space="preserve"> European countries have issued non-operational messages during this time</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trips to this region (Russia in general banned flights to Egypt). The situation in the </w:t>
      </w:r>
      <w:proofErr w:type="spellStart"/>
      <w:r w:rsidRPr="00F751F8">
        <w:rPr>
          <w:rFonts w:ascii="Times New Roman" w:hAnsi="Times New Roman" w:cs="Times New Roman"/>
          <w:sz w:val="24"/>
          <w:szCs w:val="24"/>
          <w:lang w:val="en"/>
        </w:rPr>
        <w:t>Hurghada</w:t>
      </w:r>
      <w:proofErr w:type="spellEnd"/>
      <w:r w:rsidRPr="00F751F8">
        <w:rPr>
          <w:rFonts w:ascii="Times New Roman" w:hAnsi="Times New Roman" w:cs="Times New Roman"/>
          <w:sz w:val="24"/>
          <w:szCs w:val="24"/>
          <w:lang w:val="en"/>
        </w:rPr>
        <w:t xml:space="preserve"> region was slightly better, but many hotels were closed there. Least</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hotels were closed in the </w:t>
      </w:r>
      <w:proofErr w:type="spellStart"/>
      <w:r w:rsidRPr="00F751F8">
        <w:rPr>
          <w:rFonts w:ascii="Times New Roman" w:hAnsi="Times New Roman" w:cs="Times New Roman"/>
          <w:sz w:val="24"/>
          <w:szCs w:val="24"/>
          <w:lang w:val="en"/>
        </w:rPr>
        <w:t>Marsa</w:t>
      </w:r>
      <w:proofErr w:type="spellEnd"/>
      <w:r w:rsidRPr="00F751F8">
        <w:rPr>
          <w:rFonts w:ascii="Times New Roman" w:hAnsi="Times New Roman" w:cs="Times New Roman"/>
          <w:sz w:val="24"/>
          <w:szCs w:val="24"/>
          <w:lang w:val="en"/>
        </w:rPr>
        <w:t xml:space="preserve"> </w:t>
      </w:r>
      <w:proofErr w:type="spellStart"/>
      <w:r w:rsidRPr="00F751F8">
        <w:rPr>
          <w:rFonts w:ascii="Times New Roman" w:hAnsi="Times New Roman" w:cs="Times New Roman"/>
          <w:sz w:val="24"/>
          <w:szCs w:val="24"/>
          <w:lang w:val="en"/>
        </w:rPr>
        <w:t>Alam</w:t>
      </w:r>
      <w:proofErr w:type="spellEnd"/>
      <w:r w:rsidRPr="00F751F8">
        <w:rPr>
          <w:rFonts w:ascii="Times New Roman" w:hAnsi="Times New Roman" w:cs="Times New Roman"/>
          <w:sz w:val="24"/>
          <w:szCs w:val="24"/>
          <w:lang w:val="en"/>
        </w:rPr>
        <w:t xml:space="preserve"> region, although the loss of tourists was also significant.</w:t>
      </w:r>
      <w:r w:rsidR="008435A8" w:rsidRPr="00F751F8">
        <w:rPr>
          <w:rFonts w:ascii="Times New Roman" w:hAnsi="Times New Roman" w:cs="Times New Roman"/>
          <w:sz w:val="24"/>
          <w:szCs w:val="24"/>
          <w:lang w:val="en"/>
        </w:rPr>
        <w:t xml:space="preserve"> </w:t>
      </w:r>
      <w:r w:rsidR="008435A8" w:rsidRPr="00F751F8">
        <w:rPr>
          <w:rFonts w:ascii="Times New Roman" w:eastAsia="Times New Roman" w:hAnsi="Times New Roman" w:cs="Times New Roman"/>
          <w:sz w:val="24"/>
          <w:szCs w:val="24"/>
          <w:lang w:val="en" w:eastAsia="en-GB"/>
        </w:rPr>
        <w:t xml:space="preserve">In the case of Tunisia, two tourist regions can be distinguished: </w:t>
      </w:r>
      <w:proofErr w:type="spellStart"/>
      <w:r w:rsidR="008435A8" w:rsidRPr="00F751F8">
        <w:rPr>
          <w:rFonts w:ascii="Times New Roman" w:eastAsia="Times New Roman" w:hAnsi="Times New Roman" w:cs="Times New Roman"/>
          <w:sz w:val="24"/>
          <w:szCs w:val="24"/>
          <w:lang w:val="en" w:eastAsia="en-GB"/>
        </w:rPr>
        <w:t>Monastyr</w:t>
      </w:r>
      <w:proofErr w:type="spellEnd"/>
      <w:r w:rsidR="008435A8" w:rsidRPr="00F751F8">
        <w:rPr>
          <w:rFonts w:ascii="Times New Roman" w:eastAsia="Times New Roman" w:hAnsi="Times New Roman" w:cs="Times New Roman"/>
          <w:sz w:val="24"/>
          <w:szCs w:val="24"/>
          <w:lang w:val="en" w:eastAsia="en-GB"/>
        </w:rPr>
        <w:t xml:space="preserve"> and </w:t>
      </w:r>
      <w:proofErr w:type="spellStart"/>
      <w:r w:rsidR="008435A8" w:rsidRPr="00F751F8">
        <w:rPr>
          <w:rFonts w:ascii="Times New Roman" w:eastAsia="Times New Roman" w:hAnsi="Times New Roman" w:cs="Times New Roman"/>
          <w:sz w:val="24"/>
          <w:szCs w:val="24"/>
          <w:lang w:val="en" w:eastAsia="en-GB"/>
        </w:rPr>
        <w:t>Djerba</w:t>
      </w:r>
      <w:proofErr w:type="spellEnd"/>
      <w:r w:rsidR="008435A8" w:rsidRPr="00F751F8">
        <w:rPr>
          <w:rFonts w:ascii="Times New Roman" w:eastAsia="Times New Roman" w:hAnsi="Times New Roman" w:cs="Times New Roman"/>
          <w:sz w:val="24"/>
          <w:szCs w:val="24"/>
          <w:lang w:val="en" w:eastAsia="en-GB"/>
        </w:rPr>
        <w:t xml:space="preserve">. In the case of </w:t>
      </w:r>
      <w:proofErr w:type="spellStart"/>
      <w:r w:rsidR="008435A8" w:rsidRPr="00F751F8">
        <w:rPr>
          <w:rFonts w:ascii="Times New Roman" w:eastAsia="Times New Roman" w:hAnsi="Times New Roman" w:cs="Times New Roman"/>
          <w:sz w:val="24"/>
          <w:szCs w:val="24"/>
          <w:lang w:val="en" w:eastAsia="en-GB"/>
        </w:rPr>
        <w:t>Dżerba</w:t>
      </w:r>
      <w:proofErr w:type="spellEnd"/>
      <w:r w:rsidR="008435A8" w:rsidRPr="00F751F8">
        <w:rPr>
          <w:rFonts w:ascii="Times New Roman" w:eastAsia="Times New Roman" w:hAnsi="Times New Roman" w:cs="Times New Roman"/>
          <w:sz w:val="24"/>
          <w:szCs w:val="24"/>
          <w:lang w:val="en" w:eastAsia="en-GB"/>
        </w:rPr>
        <w:t xml:space="preserve">, </w:t>
      </w:r>
      <w:proofErr w:type="gramStart"/>
      <w:r w:rsidR="008435A8" w:rsidRPr="00F751F8">
        <w:rPr>
          <w:rFonts w:ascii="Times New Roman" w:eastAsia="Times New Roman" w:hAnsi="Times New Roman" w:cs="Times New Roman"/>
          <w:sz w:val="24"/>
          <w:szCs w:val="24"/>
          <w:lang w:val="en" w:eastAsia="en-GB"/>
        </w:rPr>
        <w:t>despite the fact that</w:t>
      </w:r>
      <w:proofErr w:type="gramEnd"/>
      <w:r w:rsidR="008435A8" w:rsidRPr="00F751F8">
        <w:rPr>
          <w:rFonts w:ascii="Times New Roman" w:eastAsia="Times New Roman" w:hAnsi="Times New Roman" w:cs="Times New Roman"/>
          <w:sz w:val="24"/>
          <w:szCs w:val="24"/>
          <w:lang w:val="en" w:eastAsia="en-GB"/>
        </w:rPr>
        <w:t xml:space="preserve"> there were no terrorist attacks on this island in 2015, flights were suspended due to the proximity of the border with Libya and a very unstable political situation in this country. After the terrorist attacks in Tunis and the district of </w:t>
      </w:r>
      <w:proofErr w:type="spellStart"/>
      <w:r w:rsidR="008435A8" w:rsidRPr="00F751F8">
        <w:rPr>
          <w:rFonts w:ascii="Times New Roman" w:eastAsia="Times New Roman" w:hAnsi="Times New Roman" w:cs="Times New Roman"/>
          <w:sz w:val="24"/>
          <w:szCs w:val="24"/>
          <w:lang w:val="en" w:eastAsia="en-GB"/>
        </w:rPr>
        <w:t>Monastyr</w:t>
      </w:r>
      <w:proofErr w:type="spellEnd"/>
      <w:r w:rsidR="008435A8" w:rsidRPr="00F751F8">
        <w:rPr>
          <w:rFonts w:ascii="Times New Roman" w:eastAsia="Times New Roman" w:hAnsi="Times New Roman" w:cs="Times New Roman"/>
          <w:sz w:val="24"/>
          <w:szCs w:val="24"/>
          <w:lang w:val="en" w:eastAsia="en-GB"/>
        </w:rPr>
        <w:t>, the number of tourists visiting the resorts of this</w:t>
      </w:r>
      <w:r w:rsidR="008435A8" w:rsidRPr="00F751F8">
        <w:rPr>
          <w:rFonts w:ascii="Times New Roman" w:eastAsia="Times New Roman" w:hAnsi="Times New Roman" w:cs="Times New Roman"/>
          <w:sz w:val="24"/>
          <w:szCs w:val="24"/>
          <w:lang w:val="en" w:eastAsia="en-GB"/>
        </w:rPr>
        <w:br/>
        <w:t xml:space="preserve">the region, like </w:t>
      </w:r>
      <w:proofErr w:type="spellStart"/>
      <w:r w:rsidR="008435A8" w:rsidRPr="00F751F8">
        <w:rPr>
          <w:rFonts w:ascii="Times New Roman" w:eastAsia="Times New Roman" w:hAnsi="Times New Roman" w:cs="Times New Roman"/>
          <w:sz w:val="24"/>
          <w:szCs w:val="24"/>
          <w:lang w:val="en" w:eastAsia="en-GB"/>
        </w:rPr>
        <w:t>Susse</w:t>
      </w:r>
      <w:proofErr w:type="spellEnd"/>
      <w:r w:rsidR="008435A8" w:rsidRPr="00F751F8">
        <w:rPr>
          <w:rFonts w:ascii="Times New Roman" w:eastAsia="Times New Roman" w:hAnsi="Times New Roman" w:cs="Times New Roman"/>
          <w:sz w:val="24"/>
          <w:szCs w:val="24"/>
          <w:lang w:val="en" w:eastAsia="en-GB"/>
        </w:rPr>
        <w:t xml:space="preserve">, </w:t>
      </w:r>
      <w:proofErr w:type="spellStart"/>
      <w:r w:rsidR="008435A8" w:rsidRPr="00F751F8">
        <w:rPr>
          <w:rFonts w:ascii="Times New Roman" w:eastAsia="Times New Roman" w:hAnsi="Times New Roman" w:cs="Times New Roman"/>
          <w:sz w:val="24"/>
          <w:szCs w:val="24"/>
          <w:lang w:val="en" w:eastAsia="en-GB"/>
        </w:rPr>
        <w:t>Monastyr</w:t>
      </w:r>
      <w:proofErr w:type="spellEnd"/>
      <w:r w:rsidR="008435A8" w:rsidRPr="00F751F8">
        <w:rPr>
          <w:rFonts w:ascii="Times New Roman" w:eastAsia="Times New Roman" w:hAnsi="Times New Roman" w:cs="Times New Roman"/>
          <w:sz w:val="24"/>
          <w:szCs w:val="24"/>
          <w:lang w:val="en" w:eastAsia="en-GB"/>
        </w:rPr>
        <w:t xml:space="preserve"> or </w:t>
      </w:r>
      <w:proofErr w:type="spellStart"/>
      <w:r w:rsidR="008435A8" w:rsidRPr="00F751F8">
        <w:rPr>
          <w:rFonts w:ascii="Times New Roman" w:eastAsia="Times New Roman" w:hAnsi="Times New Roman" w:cs="Times New Roman"/>
          <w:sz w:val="24"/>
          <w:szCs w:val="24"/>
          <w:lang w:val="en" w:eastAsia="en-GB"/>
        </w:rPr>
        <w:t>Mahdia</w:t>
      </w:r>
      <w:proofErr w:type="spellEnd"/>
      <w:r w:rsidR="008435A8" w:rsidRPr="00F751F8">
        <w:rPr>
          <w:rFonts w:ascii="Times New Roman" w:eastAsia="Times New Roman" w:hAnsi="Times New Roman" w:cs="Times New Roman"/>
          <w:sz w:val="24"/>
          <w:szCs w:val="24"/>
          <w:lang w:val="en" w:eastAsia="en-GB"/>
        </w:rPr>
        <w:t>, has decreased significantly. Charter flights</w:t>
      </w:r>
      <w:r w:rsidR="008435A8" w:rsidRPr="00F751F8">
        <w:rPr>
          <w:rFonts w:ascii="Times New Roman" w:eastAsia="Times New Roman" w:hAnsi="Times New Roman" w:cs="Times New Roman"/>
          <w:sz w:val="24"/>
          <w:szCs w:val="24"/>
          <w:lang w:val="en" w:eastAsia="en-GB"/>
        </w:rPr>
        <w:br/>
        <w:t>tourists were mainly served by Tunisian airlines</w:t>
      </w:r>
      <w:r w:rsidR="000F25A7" w:rsidRPr="00F751F8">
        <w:rPr>
          <w:rFonts w:ascii="Times New Roman" w:eastAsia="Times New Roman" w:hAnsi="Times New Roman" w:cs="Times New Roman"/>
          <w:sz w:val="24"/>
          <w:szCs w:val="24"/>
          <w:lang w:val="en" w:eastAsia="en-GB"/>
        </w:rPr>
        <w:t xml:space="preserve">. In the case of Turkey, the main tourist </w:t>
      </w:r>
      <w:r w:rsidR="000F25A7" w:rsidRPr="00F751F8">
        <w:rPr>
          <w:rFonts w:ascii="Times New Roman" w:eastAsia="Times New Roman" w:hAnsi="Times New Roman" w:cs="Times New Roman"/>
          <w:sz w:val="24"/>
          <w:szCs w:val="24"/>
          <w:lang w:val="en" w:eastAsia="en-GB"/>
        </w:rPr>
        <w:lastRenderedPageBreak/>
        <w:t>regions are: Turkish Riviera, district Izmir on the Aegean Sea and Istanbul. It is true that terrorist attacks they were made in big cities, like Istanbul or Ankara, and in territories</w:t>
      </w:r>
      <w:r w:rsidR="000F25A7" w:rsidRPr="00F751F8">
        <w:rPr>
          <w:rFonts w:ascii="Times New Roman" w:eastAsia="Times New Roman" w:hAnsi="Times New Roman" w:cs="Times New Roman"/>
          <w:sz w:val="24"/>
          <w:szCs w:val="24"/>
          <w:lang w:val="en" w:eastAsia="en-GB"/>
        </w:rPr>
        <w:br/>
        <w:t>southeastern border, close to the border with Syria, however, reduced tourist traffic affected all destinations. The Turkish Riviera suffered the least (although the falls were also significant here), and Istanbul was the most.</w:t>
      </w:r>
    </w:p>
    <w:p w14:paraId="21E4D69F" w14:textId="19233D23" w:rsidR="008435A8" w:rsidRPr="00F751F8" w:rsidRDefault="00B86CF1" w:rsidP="008435A8">
      <w:pPr>
        <w:rPr>
          <w:rFonts w:ascii="Times New Roman" w:hAnsi="Times New Roman" w:cs="Times New Roman"/>
          <w:sz w:val="24"/>
          <w:szCs w:val="24"/>
          <w:lang w:val="en"/>
        </w:rPr>
      </w:pPr>
      <w:r w:rsidRPr="00F751F8">
        <w:rPr>
          <w:rFonts w:ascii="Times New Roman" w:hAnsi="Times New Roman" w:cs="Times New Roman"/>
          <w:sz w:val="24"/>
          <w:szCs w:val="24"/>
          <w:lang w:val="en"/>
        </w:rPr>
        <w:t>The threat of terrorist attacks significantly reduced the demand for</w:t>
      </w:r>
      <w:r w:rsidRPr="00F751F8">
        <w:rPr>
          <w:rFonts w:ascii="Times New Roman" w:hAnsi="Times New Roman" w:cs="Times New Roman"/>
          <w:sz w:val="24"/>
          <w:szCs w:val="24"/>
          <w:lang w:val="en"/>
        </w:rPr>
        <w:br/>
        <w:t>tourist services in the countries studied. Some of the tourists have moved their preferences</w:t>
      </w:r>
      <w:r w:rsidRPr="00F751F8">
        <w:rPr>
          <w:rFonts w:ascii="Times New Roman" w:hAnsi="Times New Roman" w:cs="Times New Roman"/>
          <w:sz w:val="24"/>
          <w:szCs w:val="24"/>
          <w:lang w:val="en"/>
        </w:rPr>
        <w:br/>
        <w:t xml:space="preserve">departure routes to such countries as: Spain, Portugal, Greece or the Canary Islands. However, prices for tourist services are much higher in these </w:t>
      </w:r>
      <w:r w:rsidR="00F856E7" w:rsidRPr="00F751F8">
        <w:rPr>
          <w:rFonts w:ascii="Times New Roman" w:hAnsi="Times New Roman" w:cs="Times New Roman"/>
          <w:sz w:val="24"/>
          <w:szCs w:val="24"/>
          <w:lang w:val="en"/>
        </w:rPr>
        <w:t>countries, and</w:t>
      </w:r>
      <w:r w:rsidRPr="00F751F8">
        <w:rPr>
          <w:rFonts w:ascii="Times New Roman" w:hAnsi="Times New Roman" w:cs="Times New Roman"/>
          <w:sz w:val="24"/>
          <w:szCs w:val="24"/>
          <w:lang w:val="en"/>
        </w:rPr>
        <w:t>, moreover, it turned out that the number of places in hotels was not enough. Taking advantage of this situation, hotels in Egypt or Turkey began to lower prices of their services, which to some extent limited the decline in the number of tourists. Table 5 presents the prices of tourist services in Egypt before and after the escalation of terrorist attacks. From the data provided, it follows that hotels significantly reduced the prices of their services to counteract the significant decline in the number of tourists.</w:t>
      </w:r>
      <w:r w:rsidR="0059369D" w:rsidRPr="00F751F8">
        <w:rPr>
          <w:rFonts w:ascii="Times New Roman" w:hAnsi="Times New Roman" w:cs="Times New Roman"/>
          <w:sz w:val="24"/>
          <w:szCs w:val="24"/>
          <w:lang w:val="en"/>
        </w:rPr>
        <w:t xml:space="preserve"> </w:t>
      </w:r>
      <w:r w:rsidR="0059369D" w:rsidRPr="00F751F8">
        <w:rPr>
          <w:rFonts w:ascii="Times New Roman" w:hAnsi="Times New Roman" w:cs="Times New Roman"/>
          <w:sz w:val="24"/>
          <w:szCs w:val="24"/>
          <w:lang w:val="en"/>
        </w:rPr>
        <w:t xml:space="preserve">A similar pricing policy was used by hotels in Turkey. This translated to </w:t>
      </w:r>
      <w:proofErr w:type="gramStart"/>
      <w:r w:rsidR="0059369D" w:rsidRPr="00F751F8">
        <w:rPr>
          <w:rFonts w:ascii="Times New Roman" w:hAnsi="Times New Roman" w:cs="Times New Roman"/>
          <w:sz w:val="24"/>
          <w:szCs w:val="24"/>
          <w:lang w:val="en"/>
        </w:rPr>
        <w:t>a large extent</w:t>
      </w:r>
      <w:proofErr w:type="gramEnd"/>
      <w:r w:rsidR="0059369D" w:rsidRPr="00F751F8">
        <w:rPr>
          <w:rFonts w:ascii="Times New Roman" w:hAnsi="Times New Roman" w:cs="Times New Roman"/>
          <w:sz w:val="24"/>
          <w:szCs w:val="24"/>
          <w:lang w:val="en"/>
        </w:rPr>
        <w:t xml:space="preserve"> on the prices of offers of travel agencies. Due to the size of this article</w:t>
      </w:r>
      <w:r w:rsidR="0059369D" w:rsidRPr="00F751F8">
        <w:rPr>
          <w:rFonts w:ascii="Times New Roman" w:hAnsi="Times New Roman" w:cs="Times New Roman"/>
          <w:sz w:val="24"/>
          <w:szCs w:val="24"/>
          <w:lang w:val="en"/>
        </w:rPr>
        <w:t xml:space="preserve"> </w:t>
      </w:r>
      <w:r w:rsidR="0059369D" w:rsidRPr="00F751F8">
        <w:rPr>
          <w:rFonts w:ascii="Times New Roman" w:hAnsi="Times New Roman" w:cs="Times New Roman"/>
          <w:sz w:val="24"/>
          <w:szCs w:val="24"/>
          <w:lang w:val="en"/>
        </w:rPr>
        <w:t>limited to providing price offers for five hotels in Egypt and five</w:t>
      </w:r>
      <w:r w:rsidR="001611CB" w:rsidRPr="00F751F8">
        <w:rPr>
          <w:rFonts w:ascii="Times New Roman" w:hAnsi="Times New Roman" w:cs="Times New Roman"/>
          <w:sz w:val="24"/>
          <w:szCs w:val="24"/>
          <w:lang w:val="en"/>
        </w:rPr>
        <w:t xml:space="preserve"> </w:t>
      </w:r>
      <w:r w:rsidR="0059369D" w:rsidRPr="00F751F8">
        <w:rPr>
          <w:rFonts w:ascii="Times New Roman" w:hAnsi="Times New Roman" w:cs="Times New Roman"/>
          <w:sz w:val="24"/>
          <w:szCs w:val="24"/>
          <w:lang w:val="en"/>
        </w:rPr>
        <w:t xml:space="preserve">in Turkey, however, this trend concerned </w:t>
      </w:r>
      <w:proofErr w:type="gramStart"/>
      <w:r w:rsidR="0059369D" w:rsidRPr="00F751F8">
        <w:rPr>
          <w:rFonts w:ascii="Times New Roman" w:hAnsi="Times New Roman" w:cs="Times New Roman"/>
          <w:sz w:val="24"/>
          <w:szCs w:val="24"/>
          <w:lang w:val="en"/>
        </w:rPr>
        <w:t>the majority of</w:t>
      </w:r>
      <w:proofErr w:type="gramEnd"/>
      <w:r w:rsidR="0059369D" w:rsidRPr="00F751F8">
        <w:rPr>
          <w:rFonts w:ascii="Times New Roman" w:hAnsi="Times New Roman" w:cs="Times New Roman"/>
          <w:sz w:val="24"/>
          <w:szCs w:val="24"/>
          <w:lang w:val="en"/>
        </w:rPr>
        <w:t xml:space="preserve"> hotels in these countries</w:t>
      </w:r>
      <w:r w:rsidR="00D9360F" w:rsidRPr="00F751F8">
        <w:rPr>
          <w:rFonts w:ascii="Times New Roman" w:hAnsi="Times New Roman" w:cs="Times New Roman"/>
          <w:sz w:val="24"/>
          <w:szCs w:val="24"/>
          <w:lang w:val="en"/>
        </w:rPr>
        <w:t xml:space="preserve">. </w:t>
      </w:r>
      <w:proofErr w:type="gramStart"/>
      <w:r w:rsidR="00D9360F" w:rsidRPr="00F751F8">
        <w:rPr>
          <w:rFonts w:ascii="Times New Roman" w:hAnsi="Times New Roman" w:cs="Times New Roman"/>
          <w:sz w:val="24"/>
          <w:szCs w:val="24"/>
          <w:lang w:val="en"/>
        </w:rPr>
        <w:t>A number of</w:t>
      </w:r>
      <w:proofErr w:type="gramEnd"/>
      <w:r w:rsidR="00D9360F" w:rsidRPr="00F751F8">
        <w:rPr>
          <w:rFonts w:ascii="Times New Roman" w:hAnsi="Times New Roman" w:cs="Times New Roman"/>
          <w:sz w:val="24"/>
          <w:szCs w:val="24"/>
          <w:lang w:val="en"/>
        </w:rPr>
        <w:t xml:space="preserve"> terrorist attacks in Egypt, Turkey and Tunisia have caused a decrease in the number of tourists visiting these countries. The apogee of this decline fell on</w:t>
      </w:r>
      <w:r w:rsidR="00D9360F" w:rsidRPr="00F751F8">
        <w:rPr>
          <w:rFonts w:ascii="Times New Roman" w:hAnsi="Times New Roman" w:cs="Times New Roman"/>
          <w:sz w:val="24"/>
          <w:szCs w:val="24"/>
          <w:lang w:val="en"/>
        </w:rPr>
        <w:t xml:space="preserve"> </w:t>
      </w:r>
      <w:r w:rsidR="00D9360F" w:rsidRPr="00F751F8">
        <w:rPr>
          <w:rFonts w:ascii="Times New Roman" w:hAnsi="Times New Roman" w:cs="Times New Roman"/>
          <w:sz w:val="24"/>
          <w:szCs w:val="24"/>
          <w:lang w:val="en"/>
        </w:rPr>
        <w:t>2015. Whereas in 2016, terrorist attacks on tourists</w:t>
      </w:r>
      <w:r w:rsidR="00D9360F" w:rsidRPr="00F751F8">
        <w:rPr>
          <w:rFonts w:ascii="Times New Roman" w:hAnsi="Times New Roman" w:cs="Times New Roman"/>
          <w:sz w:val="24"/>
          <w:szCs w:val="24"/>
          <w:lang w:val="en"/>
        </w:rPr>
        <w:t xml:space="preserve"> </w:t>
      </w:r>
      <w:r w:rsidR="00D9360F" w:rsidRPr="00F751F8">
        <w:rPr>
          <w:rFonts w:ascii="Times New Roman" w:hAnsi="Times New Roman" w:cs="Times New Roman"/>
          <w:sz w:val="24"/>
          <w:szCs w:val="24"/>
          <w:lang w:val="en"/>
        </w:rPr>
        <w:t>in these countries they were sporadic.</w:t>
      </w:r>
      <w:r w:rsidR="0019439F" w:rsidRPr="00F751F8">
        <w:rPr>
          <w:rFonts w:ascii="Times New Roman" w:hAnsi="Times New Roman" w:cs="Times New Roman"/>
          <w:sz w:val="24"/>
          <w:szCs w:val="24"/>
          <w:lang w:val="en"/>
        </w:rPr>
        <w:t xml:space="preserve"> </w:t>
      </w:r>
      <w:r w:rsidR="0019439F" w:rsidRPr="00F751F8">
        <w:rPr>
          <w:rFonts w:ascii="Times New Roman" w:hAnsi="Times New Roman" w:cs="Times New Roman"/>
          <w:sz w:val="24"/>
          <w:szCs w:val="24"/>
          <w:lang w:val="en"/>
        </w:rPr>
        <w:t xml:space="preserve">The effect of this situation is the increase in demand for tourist services in these countries. As shown in Table 7, the number of tourists flying from Germany to Egypt and Tunisia increased by over 50%. Slightly smaller increases were recorded in Turkey, but this was caused by the inflow of </w:t>
      </w:r>
      <w:proofErr w:type="gramStart"/>
      <w:r w:rsidR="0019439F" w:rsidRPr="00F751F8">
        <w:rPr>
          <w:rFonts w:ascii="Times New Roman" w:hAnsi="Times New Roman" w:cs="Times New Roman"/>
          <w:sz w:val="24"/>
          <w:szCs w:val="24"/>
          <w:lang w:val="en"/>
        </w:rPr>
        <w:t>a large number of</w:t>
      </w:r>
      <w:proofErr w:type="gramEnd"/>
      <w:r w:rsidR="0019439F" w:rsidRPr="00F751F8">
        <w:rPr>
          <w:rFonts w:ascii="Times New Roman" w:hAnsi="Times New Roman" w:cs="Times New Roman"/>
          <w:sz w:val="24"/>
          <w:szCs w:val="24"/>
          <w:lang w:val="en"/>
        </w:rPr>
        <w:t xml:space="preserve"> refugees and the country's involvement in the war in Syria. However, it is far from the number of tourists visiting these countries in the periods before the escalation of terrorist attacks.</w:t>
      </w:r>
      <w:r w:rsidR="00F856E7" w:rsidRPr="00F751F8">
        <w:rPr>
          <w:rFonts w:ascii="Times New Roman" w:hAnsi="Times New Roman" w:cs="Times New Roman"/>
          <w:sz w:val="24"/>
          <w:szCs w:val="24"/>
          <w:lang w:val="en"/>
        </w:rPr>
        <w:t xml:space="preserve"> </w:t>
      </w:r>
    </w:p>
    <w:p w14:paraId="77ED29CC" w14:textId="77777777" w:rsidR="00F856E7" w:rsidRPr="00F751F8" w:rsidRDefault="00F856E7" w:rsidP="008435A8">
      <w:pPr>
        <w:rPr>
          <w:rFonts w:ascii="Times New Roman" w:hAnsi="Times New Roman" w:cs="Times New Roman"/>
          <w:sz w:val="24"/>
          <w:szCs w:val="24"/>
          <w:lang w:val="en"/>
        </w:rPr>
      </w:pPr>
    </w:p>
    <w:p w14:paraId="3799E3F9" w14:textId="4647D1D2" w:rsidR="00F856E7" w:rsidRPr="00F751F8" w:rsidRDefault="00F856E7" w:rsidP="008435A8">
      <w:pPr>
        <w:rPr>
          <w:rFonts w:ascii="Times New Roman" w:eastAsia="Times New Roman" w:hAnsi="Times New Roman" w:cs="Times New Roman"/>
          <w:sz w:val="24"/>
          <w:szCs w:val="24"/>
          <w:lang w:eastAsia="en-GB"/>
        </w:rPr>
      </w:pPr>
      <w:r w:rsidRPr="00F751F8">
        <w:rPr>
          <w:rFonts w:ascii="Times New Roman" w:hAnsi="Times New Roman" w:cs="Times New Roman"/>
          <w:sz w:val="24"/>
          <w:szCs w:val="24"/>
          <w:lang w:val="en"/>
        </w:rPr>
        <w:t xml:space="preserve">The analyzes were based mainly on data from the Internet travel portals </w:t>
      </w:r>
      <w:proofErr w:type="spellStart"/>
      <w:r w:rsidRPr="00F751F8">
        <w:rPr>
          <w:rFonts w:ascii="Times New Roman" w:hAnsi="Times New Roman" w:cs="Times New Roman"/>
          <w:sz w:val="24"/>
          <w:szCs w:val="24"/>
          <w:lang w:val="en"/>
        </w:rPr>
        <w:t>Holidaycheck</w:t>
      </w:r>
      <w:proofErr w:type="spellEnd"/>
      <w:r w:rsidRPr="00F751F8">
        <w:rPr>
          <w:rFonts w:ascii="Times New Roman" w:hAnsi="Times New Roman" w:cs="Times New Roman"/>
          <w:sz w:val="24"/>
          <w:szCs w:val="24"/>
          <w:lang w:val="en"/>
        </w:rPr>
        <w:t xml:space="preserve"> and </w:t>
      </w:r>
      <w:proofErr w:type="spellStart"/>
      <w:r w:rsidRPr="00F751F8">
        <w:rPr>
          <w:rFonts w:ascii="Times New Roman" w:hAnsi="Times New Roman" w:cs="Times New Roman"/>
          <w:sz w:val="24"/>
          <w:szCs w:val="24"/>
          <w:lang w:val="en"/>
        </w:rPr>
        <w:t>Tripadvisor</w:t>
      </w:r>
      <w:proofErr w:type="spellEnd"/>
      <w:r w:rsidRPr="00F751F8">
        <w:rPr>
          <w:rFonts w:ascii="Times New Roman" w:hAnsi="Times New Roman" w:cs="Times New Roman"/>
          <w:sz w:val="24"/>
          <w:szCs w:val="24"/>
          <w:lang w:val="en"/>
        </w:rPr>
        <w:t>. This is because data</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official ministries of tourism or other national institutions of Egypt, Turkey and Tunisia are too general, which was insufficient for the scope of research.</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In addition, this data includes all arrivals to these countries, and therefore not only tourist. In addition, official</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statistics of these countries were missing</w:t>
      </w:r>
      <w:r w:rsidRPr="00F751F8">
        <w:rPr>
          <w:rFonts w:ascii="Times New Roman" w:hAnsi="Times New Roman" w:cs="Times New Roman"/>
          <w:sz w:val="24"/>
          <w:szCs w:val="24"/>
          <w:lang w:val="en"/>
        </w:rPr>
        <w:t xml:space="preserve"> </w:t>
      </w:r>
      <w:r w:rsidRPr="00F751F8">
        <w:rPr>
          <w:rFonts w:ascii="Times New Roman" w:hAnsi="Times New Roman" w:cs="Times New Roman"/>
          <w:sz w:val="24"/>
          <w:szCs w:val="24"/>
          <w:lang w:val="en"/>
        </w:rPr>
        <w:t xml:space="preserve">data, especially from 2015 and 2016, </w:t>
      </w:r>
      <w:proofErr w:type="spellStart"/>
      <w:r w:rsidRPr="00F751F8">
        <w:rPr>
          <w:rFonts w:ascii="Times New Roman" w:hAnsi="Times New Roman" w:cs="Times New Roman"/>
          <w:sz w:val="24"/>
          <w:szCs w:val="24"/>
          <w:lang w:val="en"/>
        </w:rPr>
        <w:t>ie</w:t>
      </w:r>
      <w:proofErr w:type="spellEnd"/>
      <w:r w:rsidRPr="00F751F8">
        <w:rPr>
          <w:rFonts w:ascii="Times New Roman" w:hAnsi="Times New Roman" w:cs="Times New Roman"/>
          <w:sz w:val="24"/>
          <w:szCs w:val="24"/>
          <w:lang w:val="en"/>
        </w:rPr>
        <w:t xml:space="preserve"> from the period of intensification of terrorist attacks. The research shows that the number of tourists in time and immediately after the escalation of terrorist attacks clearly decreased in all analyzed countries. The result of terrorist attacks was also the closure of </w:t>
      </w:r>
      <w:proofErr w:type="gramStart"/>
      <w:r w:rsidRPr="00F751F8">
        <w:rPr>
          <w:rFonts w:ascii="Times New Roman" w:hAnsi="Times New Roman" w:cs="Times New Roman"/>
          <w:sz w:val="24"/>
          <w:szCs w:val="24"/>
          <w:lang w:val="en"/>
        </w:rPr>
        <w:t>a number of</w:t>
      </w:r>
      <w:proofErr w:type="gramEnd"/>
      <w:r w:rsidRPr="00F751F8">
        <w:rPr>
          <w:rFonts w:ascii="Times New Roman" w:hAnsi="Times New Roman" w:cs="Times New Roman"/>
          <w:sz w:val="24"/>
          <w:szCs w:val="24"/>
          <w:lang w:val="en"/>
        </w:rPr>
        <w:t xml:space="preserve"> hotels in these countries. The number of newly constructed and commissioned hotels has also clearly decreased. The decline of tourists </w:t>
      </w:r>
      <w:proofErr w:type="gramStart"/>
      <w:r w:rsidRPr="00F751F8">
        <w:rPr>
          <w:rFonts w:ascii="Times New Roman" w:hAnsi="Times New Roman" w:cs="Times New Roman"/>
          <w:sz w:val="24"/>
          <w:szCs w:val="24"/>
          <w:lang w:val="en"/>
        </w:rPr>
        <w:t>as a result of</w:t>
      </w:r>
      <w:proofErr w:type="gramEnd"/>
      <w:r w:rsidRPr="00F751F8">
        <w:rPr>
          <w:rFonts w:ascii="Times New Roman" w:hAnsi="Times New Roman" w:cs="Times New Roman"/>
          <w:sz w:val="24"/>
          <w:szCs w:val="24"/>
          <w:lang w:val="en"/>
        </w:rPr>
        <w:t xml:space="preserve"> terrorist attacks, as the research shows, was diversified regionally. In Egypt, the largest decrease in the number of tourists was recorded in the Sharm el-Sheikh region. In Turkey, the number of tourists in Istanbul dropped the most. In Tunisia, the largest decline in tourist arrivals affected </w:t>
      </w:r>
      <w:proofErr w:type="spellStart"/>
      <w:r w:rsidRPr="00F751F8">
        <w:rPr>
          <w:rFonts w:ascii="Times New Roman" w:hAnsi="Times New Roman" w:cs="Times New Roman"/>
          <w:sz w:val="24"/>
          <w:szCs w:val="24"/>
          <w:lang w:val="en"/>
        </w:rPr>
        <w:t>Djerba</w:t>
      </w:r>
      <w:proofErr w:type="spellEnd"/>
      <w:r w:rsidRPr="00F751F8">
        <w:rPr>
          <w:rFonts w:ascii="Times New Roman" w:hAnsi="Times New Roman" w:cs="Times New Roman"/>
          <w:sz w:val="24"/>
          <w:szCs w:val="24"/>
          <w:lang w:val="en"/>
        </w:rPr>
        <w:t>, although there were no terrorist attacks on this island. Trying to limit the outflow of tourists to other countries, hotels located in Egypt, Turkey or Tunisia have significantly reduced the prices of their services, trying in this way to weaken unfavorable for themselves</w:t>
      </w:r>
      <w:r w:rsidR="00DC5E91" w:rsidRPr="00F751F8">
        <w:rPr>
          <w:rFonts w:ascii="Times New Roman" w:hAnsi="Times New Roman" w:cs="Times New Roman"/>
          <w:sz w:val="24"/>
          <w:szCs w:val="24"/>
          <w:lang w:val="en"/>
        </w:rPr>
        <w:t xml:space="preserve"> trend. </w:t>
      </w:r>
    </w:p>
    <w:p w14:paraId="5A504A3B" w14:textId="2E5053E8" w:rsidR="00837448" w:rsidRPr="00F751F8" w:rsidRDefault="00837448" w:rsidP="005D0E75">
      <w:pPr>
        <w:jc w:val="both"/>
        <w:rPr>
          <w:rFonts w:ascii="Times New Roman" w:hAnsi="Times New Roman" w:cs="Times New Roman"/>
          <w:sz w:val="24"/>
          <w:szCs w:val="24"/>
          <w:lang w:val="en"/>
        </w:rPr>
      </w:pPr>
    </w:p>
    <w:p w14:paraId="662651E9" w14:textId="04F4BFD1" w:rsidR="004A6F1A" w:rsidRPr="00F751F8" w:rsidRDefault="004A6F1A" w:rsidP="00D5539C">
      <w:pPr>
        <w:jc w:val="both"/>
        <w:rPr>
          <w:rFonts w:ascii="Times New Roman" w:eastAsia="Times New Roman" w:hAnsi="Times New Roman" w:cs="Times New Roman"/>
          <w:sz w:val="24"/>
          <w:szCs w:val="24"/>
          <w:lang w:val="en" w:eastAsia="en-GB"/>
        </w:rPr>
      </w:pPr>
    </w:p>
    <w:p w14:paraId="7932A90D" w14:textId="57CF5BDC" w:rsidR="002E03D5" w:rsidRPr="00F751F8" w:rsidRDefault="002E03D5" w:rsidP="00E41DEA">
      <w:pPr>
        <w:jc w:val="both"/>
        <w:rPr>
          <w:rFonts w:ascii="Times New Roman" w:eastAsia="Times New Roman" w:hAnsi="Times New Roman" w:cs="Times New Roman"/>
          <w:sz w:val="24"/>
          <w:szCs w:val="24"/>
          <w:lang w:eastAsia="en-GB"/>
        </w:rPr>
      </w:pPr>
    </w:p>
    <w:p w14:paraId="5E4C4CA3" w14:textId="4333EDBE" w:rsidR="007802C3" w:rsidRDefault="007802C3">
      <w:pPr>
        <w:rPr>
          <w:rFonts w:ascii="Times New Roman" w:hAnsi="Times New Roman" w:cs="Times New Roman"/>
          <w:sz w:val="24"/>
          <w:szCs w:val="24"/>
        </w:rPr>
      </w:pPr>
    </w:p>
    <w:sdt>
      <w:sdtPr>
        <w:id w:val="-7270761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A51192B" w14:textId="15BC74D8" w:rsidR="002676BE" w:rsidRDefault="002676BE">
          <w:pPr>
            <w:pStyle w:val="Heading1"/>
          </w:pPr>
          <w:r>
            <w:t>References</w:t>
          </w:r>
        </w:p>
        <w:p w14:paraId="7D2345F4" w14:textId="77777777" w:rsidR="002676BE" w:rsidRPr="002676BE" w:rsidRDefault="002676BE" w:rsidP="002676BE">
          <w:pPr>
            <w:spacing w:before="100" w:beforeAutospacing="1" w:after="100" w:afterAutospacing="1" w:line="240" w:lineRule="auto"/>
            <w:rPr>
              <w:rFonts w:ascii="Arial,Times New Roman" w:eastAsia="Arial,Times New Roman" w:hAnsi="Arial,Times New Roman" w:cs="Arial,Times New Roman"/>
              <w:lang w:eastAsia="en-GB"/>
            </w:rPr>
          </w:pPr>
          <w:proofErr w:type="spellStart"/>
          <w:r w:rsidRPr="002676BE">
            <w:rPr>
              <w:rFonts w:ascii="Arial,Times New Roman" w:eastAsia="Arial,Times New Roman" w:hAnsi="Arial,Times New Roman" w:cs="Arial,Times New Roman"/>
              <w:lang w:eastAsia="en-GB"/>
            </w:rPr>
            <w:t>Aleksandrowicz</w:t>
          </w:r>
          <w:proofErr w:type="spellEnd"/>
          <w:r w:rsidRPr="002676BE">
            <w:rPr>
              <w:rFonts w:ascii="Arial,Times New Roman" w:eastAsia="Arial,Times New Roman" w:hAnsi="Arial,Times New Roman" w:cs="Arial,Times New Roman"/>
              <w:lang w:eastAsia="en-GB"/>
            </w:rPr>
            <w:t xml:space="preserve"> T., 2008, </w:t>
          </w:r>
          <w:proofErr w:type="spellStart"/>
          <w:r w:rsidRPr="002676BE">
            <w:rPr>
              <w:rFonts w:ascii="Arial,Times New Roman" w:eastAsia="Arial,Times New Roman" w:hAnsi="Arial,Times New Roman" w:cs="Arial,Times New Roman"/>
              <w:lang w:eastAsia="en-GB"/>
            </w:rPr>
            <w:t>Terroryzm</w:t>
          </w:r>
          <w:proofErr w:type="spellEnd"/>
          <w:r w:rsidRPr="002676BE">
            <w:rPr>
              <w:rFonts w:ascii="Arial,Times New Roman" w:eastAsia="Arial,Times New Roman" w:hAnsi="Arial,Times New Roman" w:cs="Arial,Times New Roman"/>
              <w:lang w:eastAsia="en-GB"/>
            </w:rPr>
            <w:t xml:space="preserve"> </w:t>
          </w:r>
          <w:proofErr w:type="spellStart"/>
          <w:r w:rsidRPr="002676BE">
            <w:rPr>
              <w:rFonts w:ascii="Arial,Times New Roman" w:eastAsia="Arial,Times New Roman" w:hAnsi="Arial,Times New Roman" w:cs="Arial,Times New Roman"/>
              <w:lang w:eastAsia="en-GB"/>
            </w:rPr>
            <w:t>międzynarodowy</w:t>
          </w:r>
          <w:proofErr w:type="spellEnd"/>
          <w:r w:rsidRPr="002676BE">
            <w:rPr>
              <w:rFonts w:ascii="Arial,Times New Roman" w:eastAsia="Arial,Times New Roman" w:hAnsi="Arial,Times New Roman" w:cs="Arial,Times New Roman"/>
              <w:lang w:eastAsia="en-GB"/>
            </w:rPr>
            <w:t xml:space="preserve"> PWN, Warszawa. </w:t>
          </w:r>
        </w:p>
        <w:p w14:paraId="5D61921F" w14:textId="4D3FAFC7" w:rsidR="002676BE" w:rsidRDefault="002676BE" w:rsidP="002676BE">
          <w:pPr>
            <w:spacing w:before="100" w:beforeAutospacing="1" w:after="100" w:afterAutospacing="1" w:line="240" w:lineRule="auto"/>
            <w:rPr>
              <w:rFonts w:ascii="Arial,Times New Roman" w:eastAsia="Arial,Times New Roman" w:hAnsi="Arial,Times New Roman" w:cs="Arial,Times New Roman"/>
              <w:lang w:eastAsia="en-GB"/>
            </w:rPr>
          </w:pPr>
          <w:proofErr w:type="spellStart"/>
          <w:r w:rsidRPr="002676BE">
            <w:rPr>
              <w:rFonts w:ascii="Arial,Times New Roman" w:eastAsia="Arial,Times New Roman" w:hAnsi="Arial,Times New Roman" w:cs="Arial,Times New Roman"/>
              <w:lang w:eastAsia="en-GB"/>
            </w:rPr>
            <w:t>Altkom</w:t>
          </w:r>
          <w:proofErr w:type="spellEnd"/>
          <w:r w:rsidRPr="002676BE">
            <w:rPr>
              <w:rFonts w:ascii="Arial,Times New Roman" w:eastAsia="Arial,Times New Roman" w:hAnsi="Arial,Times New Roman" w:cs="Arial,Times New Roman"/>
              <w:lang w:eastAsia="en-GB"/>
            </w:rPr>
            <w:t xml:space="preserve"> J., 1994, Marketing w </w:t>
          </w:r>
          <w:proofErr w:type="spellStart"/>
          <w:r w:rsidRPr="002676BE">
            <w:rPr>
              <w:rFonts w:ascii="Arial,Times New Roman" w:eastAsia="Arial,Times New Roman" w:hAnsi="Arial,Times New Roman" w:cs="Arial,Times New Roman"/>
              <w:lang w:eastAsia="en-GB"/>
            </w:rPr>
            <w:t>turystycePWN</w:t>
          </w:r>
          <w:proofErr w:type="spellEnd"/>
          <w:r w:rsidRPr="002676BE">
            <w:rPr>
              <w:rFonts w:ascii="Arial,Times New Roman" w:eastAsia="Arial,Times New Roman" w:hAnsi="Arial,Times New Roman" w:cs="Arial,Times New Roman"/>
              <w:lang w:eastAsia="en-GB"/>
            </w:rPr>
            <w:t>, Warszawa.</w:t>
          </w:r>
        </w:p>
        <w:p w14:paraId="7338223F" w14:textId="07BF9FC9" w:rsidR="002676BE" w:rsidRDefault="002676BE" w:rsidP="002676BE">
          <w:pPr>
            <w:spacing w:before="100" w:beforeAutospacing="1" w:after="100" w:afterAutospacing="1" w:line="240" w:lineRule="auto"/>
            <w:rPr>
              <w:rFonts w:ascii="Arial" w:eastAsia="Times New Roman" w:hAnsi="Arial" w:cs="Arial"/>
              <w:lang w:eastAsia="en-GB"/>
            </w:rPr>
          </w:pPr>
          <w:proofErr w:type="spellStart"/>
          <w:r>
            <w:rPr>
              <w:rFonts w:ascii="Arial,Times New Roman" w:eastAsia="Arial,Times New Roman" w:hAnsi="Arial,Times New Roman" w:cs="Arial,Times New Roman"/>
              <w:lang w:eastAsia="en-GB"/>
            </w:rPr>
            <w:t>Brynean</w:t>
          </w:r>
          <w:proofErr w:type="spellEnd"/>
          <w:r>
            <w:rPr>
              <w:rFonts w:ascii="Arial,Times New Roman" w:eastAsia="Arial,Times New Roman" w:hAnsi="Arial,Times New Roman" w:cs="Arial,Times New Roman"/>
              <w:lang w:eastAsia="en-GB"/>
            </w:rPr>
            <w:t xml:space="preserve">, A &amp; </w:t>
          </w:r>
          <w:proofErr w:type="spellStart"/>
          <w:r>
            <w:rPr>
              <w:rFonts w:ascii="Arial,Times New Roman" w:eastAsia="Arial,Times New Roman" w:hAnsi="Arial,Times New Roman" w:cs="Arial,Times New Roman"/>
              <w:lang w:eastAsia="en-GB"/>
            </w:rPr>
            <w:t>Crauer</w:t>
          </w:r>
          <w:proofErr w:type="spellEnd"/>
          <w:r>
            <w:rPr>
              <w:rFonts w:ascii="Arial,Times New Roman" w:eastAsia="Arial,Times New Roman" w:hAnsi="Arial,Times New Roman" w:cs="Arial,Times New Roman"/>
              <w:lang w:eastAsia="en-GB"/>
            </w:rPr>
            <w:t xml:space="preserve">, D (1997) </w:t>
          </w:r>
          <w:r>
            <w:rPr>
              <w:rFonts w:ascii="Arial,Times New Roman" w:eastAsia="Arial,Times New Roman" w:hAnsi="Arial,Times New Roman" w:cs="Arial,Times New Roman"/>
              <w:u w:val="single"/>
              <w:lang w:eastAsia="en-GB"/>
            </w:rPr>
            <w:t>Quantitative Data Analysis with SPSS for Windows</w:t>
          </w:r>
          <w:r>
            <w:rPr>
              <w:rFonts w:ascii="Arial,Times New Roman" w:eastAsia="Arial,Times New Roman" w:hAnsi="Arial,Times New Roman" w:cs="Arial,Times New Roman"/>
              <w:lang w:eastAsia="en-GB"/>
            </w:rPr>
            <w:t xml:space="preserve">, Routledge London  </w:t>
          </w:r>
        </w:p>
        <w:p w14:paraId="11C72C0D" w14:textId="77777777" w:rsidR="002676BE" w:rsidRDefault="002676BE" w:rsidP="002676BE">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5" w:history="1">
            <w:r>
              <w:rPr>
                <w:rStyle w:val="Hyperlink"/>
                <w:rFonts w:ascii="Arial,Times New Roman" w:eastAsia="Arial,Times New Roman" w:hAnsi="Arial,Times New Roman" w:cs="Arial,Times New Roman"/>
                <w:color w:val="auto"/>
                <w:lang w:eastAsia="en-GB"/>
              </w:rPr>
              <w:t>Bryman</w:t>
            </w:r>
          </w:hyperlink>
          <w:r>
            <w:rPr>
              <w:rFonts w:ascii="Arial,Times New Roman" w:eastAsia="Arial,Times New Roman" w:hAnsi="Arial,Times New Roman" w:cs="Arial,Times New Roman"/>
              <w:lang w:eastAsia="en-GB"/>
            </w:rPr>
            <w:t>, A</w:t>
          </w:r>
          <w:r>
            <w:rPr>
              <w:rFonts w:ascii="Arial,Times New Roman" w:eastAsia="Arial,Times New Roman" w:hAnsi="Arial,Times New Roman" w:cs="Arial,Times New Roman"/>
              <w:lang w:eastAsia="zh-TW"/>
            </w:rPr>
            <w:t xml:space="preserve"> (2004), </w:t>
          </w:r>
          <w:r>
            <w:rPr>
              <w:rFonts w:ascii="Arial,Times New Roman" w:eastAsia="Arial,Times New Roman" w:hAnsi="Arial,Times New Roman" w:cs="Arial,Times New Roman"/>
              <w:u w:val="single"/>
              <w:lang w:eastAsia="en-GB"/>
            </w:rPr>
            <w:t>Social Research</w:t>
          </w:r>
          <w:r>
            <w:rPr>
              <w:rFonts w:ascii="Arial,Times New Roman" w:eastAsia="Arial,Times New Roman" w:hAnsi="Arial,Times New Roman" w:cs="Arial,Times New Roman"/>
              <w:u w:val="single"/>
              <w:lang w:eastAsia="zh-TW"/>
            </w:rPr>
            <w:t xml:space="preserve"> Methods</w:t>
          </w:r>
          <w:r>
            <w:rPr>
              <w:rFonts w:ascii="Arial,Times New Roman" w:eastAsia="Arial,Times New Roman" w:hAnsi="Arial,Times New Roman" w:cs="Arial,Times New Roman"/>
              <w:i/>
              <w:iCs/>
              <w:lang w:eastAsia="zh-TW"/>
            </w:rPr>
            <w:t xml:space="preserve">, </w:t>
          </w:r>
          <w:r>
            <w:rPr>
              <w:rFonts w:ascii="Arial,Times New Roman" w:eastAsia="Arial,Times New Roman" w:hAnsi="Arial,Times New Roman" w:cs="Arial,Times New Roman"/>
              <w:lang w:eastAsia="zh-TW"/>
            </w:rPr>
            <w:t>2</w:t>
          </w:r>
          <w:r>
            <w:rPr>
              <w:rFonts w:ascii="Arial,Times New Roman" w:eastAsia="Arial,Times New Roman" w:hAnsi="Arial,Times New Roman" w:cs="Arial,Times New Roman"/>
              <w:vertAlign w:val="superscript"/>
              <w:lang w:eastAsia="zh-TW"/>
            </w:rPr>
            <w:t>nd</w:t>
          </w:r>
          <w:r>
            <w:rPr>
              <w:rFonts w:ascii="Arial,Times New Roman" w:eastAsia="Arial,Times New Roman" w:hAnsi="Arial,Times New Roman" w:cs="Arial,Times New Roman"/>
              <w:lang w:eastAsia="zh-TW"/>
            </w:rPr>
            <w:t xml:space="preserve"> Edition,</w:t>
          </w:r>
          <w:r>
            <w:rPr>
              <w:rFonts w:ascii="Arial,Times New Roman" w:eastAsia="Arial,Times New Roman" w:hAnsi="Arial,Times New Roman" w:cs="Arial,Times New Roman"/>
              <w:lang w:eastAsia="en-GB"/>
            </w:rPr>
            <w:t xml:space="preserve"> Oxford</w:t>
          </w:r>
          <w:r>
            <w:rPr>
              <w:rFonts w:ascii="Arial,Times New Roman" w:eastAsia="Arial,Times New Roman" w:hAnsi="Arial,Times New Roman" w:cs="Arial,Times New Roman"/>
              <w:lang w:eastAsia="zh-TW"/>
            </w:rPr>
            <w:t xml:space="preserve"> </w:t>
          </w:r>
          <w:r>
            <w:rPr>
              <w:rFonts w:ascii="Arial,Times New Roman" w:eastAsia="Arial,Times New Roman" w:hAnsi="Arial,Times New Roman" w:cs="Arial,Times New Roman"/>
              <w:lang w:eastAsia="en-GB"/>
            </w:rPr>
            <w:t>University Press</w:t>
          </w:r>
        </w:p>
        <w:p w14:paraId="20F1AD97" w14:textId="77777777" w:rsidR="002676BE" w:rsidRDefault="002676BE" w:rsidP="002676BE">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572C426A" w14:textId="77777777" w:rsidR="002676BE" w:rsidRDefault="002676BE"/>
      </w:sdtContent>
    </w:sdt>
    <w:p w14:paraId="3A346D83" w14:textId="7B3FBC6B" w:rsidR="005E6EEB" w:rsidRPr="002676BE" w:rsidRDefault="002676BE">
      <w:proofErr w:type="spellStart"/>
      <w:r>
        <w:rPr>
          <w:rFonts w:ascii="Arial,Times New Roman" w:eastAsia="Arial,Times New Roman" w:hAnsi="Arial,Times New Roman" w:cs="Arial,Times New Roman"/>
          <w:lang w:eastAsia="en-GB"/>
        </w:rPr>
        <w:t>Cottrel</w:t>
      </w:r>
      <w:proofErr w:type="spellEnd"/>
      <w:r>
        <w:rPr>
          <w:rFonts w:ascii="Arial,Times New Roman" w:eastAsia="Arial,Times New Roman" w:hAnsi="Arial,Times New Roman" w:cs="Arial,Times New Roman"/>
          <w:lang w:eastAsia="en-GB"/>
        </w:rPr>
        <w:t xml:space="preserve">, S (2014), </w:t>
      </w:r>
      <w:r>
        <w:rPr>
          <w:rFonts w:ascii="Arial,Times New Roman" w:eastAsia="Arial,Times New Roman" w:hAnsi="Arial,Times New Roman" w:cs="Arial,Times New Roman"/>
          <w:u w:val="single"/>
          <w:lang w:eastAsia="en-GB"/>
        </w:rPr>
        <w:t>Dissertation and Project Reports – A step by Step Guide</w:t>
      </w:r>
      <w:r>
        <w:rPr>
          <w:rFonts w:ascii="Arial,Times New Roman" w:eastAsia="Arial,Times New Roman" w:hAnsi="Arial,Times New Roman" w:cs="Arial,Times New Roman"/>
          <w:lang w:eastAsia="en-GB"/>
        </w:rPr>
        <w:t>, Palgrave Macmillan: Basingstoke</w:t>
      </w:r>
      <w:r>
        <w:rPr>
          <w:rFonts w:ascii="Arial,Times New Roman" w:eastAsia="Arial,Times New Roman" w:hAnsi="Arial,Times New Roman" w:cs="Arial,Times New Roman"/>
          <w:lang w:eastAsia="en-GB"/>
        </w:rPr>
        <w:t xml:space="preserve"> </w:t>
      </w:r>
    </w:p>
    <w:p w14:paraId="4AF5DD7E" w14:textId="6CD4B5E3" w:rsidR="002676BE" w:rsidRDefault="002676BE">
      <w:pPr>
        <w:rPr>
          <w:rFonts w:ascii="Arial,Times New Roman" w:eastAsia="Arial,Times New Roman" w:hAnsi="Arial,Times New Roman" w:cs="Arial,Times New Roman"/>
          <w:lang w:eastAsia="en-GB"/>
        </w:rPr>
      </w:pPr>
      <w:proofErr w:type="spellStart"/>
      <w:proofErr w:type="gramStart"/>
      <w:r w:rsidRPr="002676BE">
        <w:rPr>
          <w:rFonts w:ascii="Arial,Times New Roman" w:eastAsia="Arial,Times New Roman" w:hAnsi="Arial,Times New Roman" w:cs="Arial,Times New Roman"/>
          <w:lang w:eastAsia="en-GB"/>
        </w:rPr>
        <w:t>D,itl</w:t>
      </w:r>
      <w:proofErr w:type="spellEnd"/>
      <w:proofErr w:type="gramEnd"/>
      <w:r w:rsidRPr="002676BE">
        <w:rPr>
          <w:rFonts w:ascii="Arial,Times New Roman" w:eastAsia="Arial,Times New Roman" w:hAnsi="Arial,Times New Roman" w:cs="Arial,Times New Roman"/>
          <w:lang w:eastAsia="en-GB"/>
        </w:rPr>
        <w:t xml:space="preserve"> W. </w:t>
      </w:r>
      <w:proofErr w:type="spellStart"/>
      <w:r w:rsidRPr="002676BE">
        <w:rPr>
          <w:rFonts w:ascii="Arial,Times New Roman" w:eastAsia="Arial,Times New Roman" w:hAnsi="Arial,Times New Roman" w:cs="Arial,Times New Roman"/>
          <w:lang w:eastAsia="en-GB"/>
        </w:rPr>
        <w:t>i</w:t>
      </w:r>
      <w:proofErr w:type="spellEnd"/>
      <w:r w:rsidRPr="002676BE">
        <w:rPr>
          <w:rFonts w:ascii="Arial,Times New Roman" w:eastAsia="Arial,Times New Roman" w:hAnsi="Arial,Times New Roman" w:cs="Arial,Times New Roman"/>
          <w:lang w:eastAsia="en-GB"/>
        </w:rPr>
        <w:t xml:space="preserve"> in., 2009, </w:t>
      </w:r>
      <w:proofErr w:type="spellStart"/>
      <w:r w:rsidRPr="002676BE">
        <w:rPr>
          <w:rFonts w:ascii="Arial,Times New Roman" w:eastAsia="Arial,Times New Roman" w:hAnsi="Arial,Times New Roman" w:cs="Arial,Times New Roman"/>
          <w:lang w:eastAsia="en-GB"/>
        </w:rPr>
        <w:t>Terroryzm</w:t>
      </w:r>
      <w:proofErr w:type="spellEnd"/>
      <w:r w:rsidRPr="002676BE">
        <w:rPr>
          <w:rFonts w:ascii="Arial,Times New Roman" w:eastAsia="Arial,Times New Roman" w:hAnsi="Arial,Times New Roman" w:cs="Arial,Times New Roman"/>
          <w:lang w:eastAsia="en-GB"/>
        </w:rPr>
        <w:t>, PWN, Warszawa.</w:t>
      </w:r>
    </w:p>
    <w:p w14:paraId="29FE24BE"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en-GB"/>
        </w:rPr>
      </w:pPr>
      <w:proofErr w:type="spellStart"/>
      <w:r>
        <w:rPr>
          <w:rFonts w:ascii="Arial,Times New Roman" w:eastAsia="Arial,Times New Roman" w:hAnsi="Arial,Times New Roman" w:cs="Arial,Times New Roman"/>
          <w:lang w:eastAsia="en-GB"/>
        </w:rPr>
        <w:t>Grbich</w:t>
      </w:r>
      <w:proofErr w:type="spellEnd"/>
      <w:r>
        <w:rPr>
          <w:rFonts w:ascii="Arial,Times New Roman" w:eastAsia="Arial,Times New Roman" w:hAnsi="Arial,Times New Roman" w:cs="Arial,Times New Roman"/>
          <w:lang w:eastAsia="en-GB"/>
        </w:rPr>
        <w:t>, C (2006), Qualitative Data Analysis, Sage Publications Ltd</w:t>
      </w:r>
    </w:p>
    <w:p w14:paraId="15D45E53"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en-GB"/>
        </w:rPr>
      </w:pPr>
    </w:p>
    <w:p w14:paraId="0F334CB4"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en-GB"/>
        </w:rPr>
      </w:pPr>
      <w:proofErr w:type="spellStart"/>
      <w:r>
        <w:rPr>
          <w:rFonts w:ascii="Arial,Times New Roman" w:eastAsia="Arial,Times New Roman" w:hAnsi="Arial,Times New Roman" w:cs="Arial,Times New Roman"/>
          <w:lang w:eastAsia="en-GB"/>
        </w:rPr>
        <w:t>Kranzier</w:t>
      </w:r>
      <w:proofErr w:type="spellEnd"/>
      <w:r>
        <w:rPr>
          <w:rFonts w:ascii="Arial,Times New Roman" w:eastAsia="Arial,Times New Roman" w:hAnsi="Arial,Times New Roman" w:cs="Arial,Times New Roman"/>
          <w:lang w:eastAsia="en-GB"/>
        </w:rPr>
        <w:t xml:space="preserve">, J (2011) </w:t>
      </w:r>
      <w:r>
        <w:rPr>
          <w:rFonts w:ascii="Arial,Times New Roman" w:eastAsia="Arial,Times New Roman" w:hAnsi="Arial,Times New Roman" w:cs="Arial,Times New Roman"/>
          <w:u w:val="single"/>
          <w:lang w:eastAsia="en-GB"/>
        </w:rPr>
        <w:t>Statistics for the Terrified</w:t>
      </w:r>
      <w:r>
        <w:rPr>
          <w:rFonts w:ascii="Arial,Times New Roman" w:eastAsia="Arial,Times New Roman" w:hAnsi="Arial,Times New Roman" w:cs="Arial,Times New Roman"/>
          <w:lang w:eastAsia="en-GB"/>
        </w:rPr>
        <w:t>, 5</w:t>
      </w:r>
      <w:r>
        <w:rPr>
          <w:rFonts w:ascii="Arial,Times New Roman" w:eastAsia="Arial,Times New Roman" w:hAnsi="Arial,Times New Roman" w:cs="Arial,Times New Roman"/>
          <w:vertAlign w:val="superscript"/>
          <w:lang w:eastAsia="en-GB"/>
        </w:rPr>
        <w:t>th</w:t>
      </w:r>
      <w:r>
        <w:rPr>
          <w:rFonts w:ascii="Arial,Times New Roman" w:eastAsia="Arial,Times New Roman" w:hAnsi="Arial,Times New Roman" w:cs="Arial,Times New Roman"/>
          <w:lang w:eastAsia="en-GB"/>
        </w:rPr>
        <w:t xml:space="preserve"> Edition Prentice Hall, London.</w:t>
      </w:r>
    </w:p>
    <w:p w14:paraId="3E1251DC"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en-GB"/>
        </w:rPr>
      </w:pPr>
    </w:p>
    <w:p w14:paraId="5FDB2ECD"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en-GB"/>
        </w:rPr>
      </w:pPr>
      <w:r>
        <w:rPr>
          <w:rFonts w:ascii="Arial,Times New Roman" w:eastAsia="Arial,Times New Roman" w:hAnsi="Arial,Times New Roman" w:cs="Arial,Times New Roman"/>
          <w:lang w:eastAsia="en-GB"/>
        </w:rPr>
        <w:t xml:space="preserve">Marshall, C (2015), </w:t>
      </w:r>
      <w:r>
        <w:rPr>
          <w:rFonts w:ascii="Arial,Times New Roman" w:eastAsia="Arial,Times New Roman" w:hAnsi="Arial,Times New Roman" w:cs="Arial,Times New Roman"/>
          <w:u w:val="single"/>
          <w:lang w:eastAsia="en-GB"/>
        </w:rPr>
        <w:t>Designing Qualitative Research</w:t>
      </w:r>
      <w:r>
        <w:rPr>
          <w:rFonts w:ascii="Arial,Times New Roman" w:eastAsia="Arial,Times New Roman" w:hAnsi="Arial,Times New Roman" w:cs="Arial,Times New Roman"/>
          <w:lang w:eastAsia="en-GB"/>
        </w:rPr>
        <w:t>, 6</w:t>
      </w:r>
      <w:r>
        <w:rPr>
          <w:rFonts w:ascii="Arial,Times New Roman" w:eastAsia="Arial,Times New Roman" w:hAnsi="Arial,Times New Roman" w:cs="Arial,Times New Roman"/>
          <w:vertAlign w:val="superscript"/>
          <w:lang w:eastAsia="en-GB"/>
        </w:rPr>
        <w:t>th</w:t>
      </w:r>
      <w:r>
        <w:rPr>
          <w:rFonts w:ascii="Arial,Times New Roman" w:eastAsia="Arial,Times New Roman" w:hAnsi="Arial,Times New Roman" w:cs="Arial,Times New Roman"/>
          <w:lang w:eastAsia="en-GB"/>
        </w:rPr>
        <w:t xml:space="preserve"> Edition, Sage, London.</w:t>
      </w:r>
    </w:p>
    <w:p w14:paraId="249E111F" w14:textId="77777777" w:rsidR="002676BE" w:rsidRDefault="002676BE" w:rsidP="002676BE">
      <w:pPr>
        <w:overflowPunct w:val="0"/>
        <w:autoSpaceDE w:val="0"/>
        <w:autoSpaceDN w:val="0"/>
        <w:adjustRightInd w:val="0"/>
        <w:spacing w:after="0" w:line="0" w:lineRule="atLeast"/>
        <w:textAlignment w:val="baseline"/>
        <w:rPr>
          <w:lang w:val="en"/>
        </w:rPr>
      </w:pPr>
    </w:p>
    <w:p w14:paraId="29C78DBD" w14:textId="20457B76"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iCs/>
          <w:lang w:eastAsia="zh-TW"/>
        </w:rPr>
      </w:pPr>
      <w:proofErr w:type="spellStart"/>
      <w:r>
        <w:rPr>
          <w:lang w:val="en"/>
        </w:rPr>
        <w:t>Middelton</w:t>
      </w:r>
      <w:proofErr w:type="spellEnd"/>
      <w:r>
        <w:rPr>
          <w:lang w:val="en"/>
        </w:rPr>
        <w:t xml:space="preserve"> V.T.C., 1996, Marketing in tourism</w:t>
      </w:r>
    </w:p>
    <w:p w14:paraId="37F3D52A" w14:textId="77777777" w:rsidR="002676BE" w:rsidRDefault="002676BE" w:rsidP="002676BE">
      <w:pPr>
        <w:overflowPunct w:val="0"/>
        <w:autoSpaceDE w:val="0"/>
        <w:autoSpaceDN w:val="0"/>
        <w:adjustRightInd w:val="0"/>
        <w:spacing w:after="0" w:line="0" w:lineRule="atLeast"/>
        <w:textAlignment w:val="baseline"/>
        <w:rPr>
          <w:rFonts w:ascii="Arial,Times New Roman" w:eastAsia="Arial,Times New Roman" w:hAnsi="Arial,Times New Roman" w:cs="Arial,Times New Roman"/>
          <w:lang w:eastAsia="en-GB"/>
        </w:rPr>
      </w:pPr>
    </w:p>
    <w:p w14:paraId="5835B044" w14:textId="54901EA0" w:rsidR="002676BE" w:rsidRDefault="002676BE" w:rsidP="002676BE">
      <w:pPr>
        <w:overflowPunct w:val="0"/>
        <w:autoSpaceDE w:val="0"/>
        <w:autoSpaceDN w:val="0"/>
        <w:adjustRightInd w:val="0"/>
        <w:spacing w:after="0" w:line="0" w:lineRule="atLeast"/>
        <w:textAlignment w:val="baseline"/>
        <w:rPr>
          <w:rFonts w:ascii="Arial,Times New Roman" w:eastAsia="Arial,Times New Roman" w:hAnsi="Arial,Times New Roman" w:cs="Arial,Times New Roman"/>
          <w:lang w:eastAsia="en-GB"/>
        </w:rPr>
      </w:pPr>
      <w:proofErr w:type="spellStart"/>
      <w:r>
        <w:rPr>
          <w:rFonts w:ascii="Arial,Times New Roman" w:eastAsia="Arial,Times New Roman" w:hAnsi="Arial,Times New Roman" w:cs="Arial,Times New Roman"/>
          <w:lang w:eastAsia="en-GB"/>
        </w:rPr>
        <w:t>Pallant</w:t>
      </w:r>
      <w:proofErr w:type="spellEnd"/>
      <w:r>
        <w:rPr>
          <w:rFonts w:ascii="Arial,Times New Roman" w:eastAsia="Arial,Times New Roman" w:hAnsi="Arial,Times New Roman" w:cs="Arial,Times New Roman"/>
          <w:lang w:eastAsia="en-GB"/>
        </w:rPr>
        <w:t>, J</w:t>
      </w:r>
      <w:r>
        <w:rPr>
          <w:rFonts w:ascii="Arial,Times New Roman" w:eastAsia="Arial,Times New Roman" w:hAnsi="Arial,Times New Roman" w:cs="Arial,Times New Roman"/>
          <w:lang w:eastAsia="zh-TW"/>
        </w:rPr>
        <w:t xml:space="preserve"> (</w:t>
      </w:r>
      <w:r>
        <w:rPr>
          <w:rFonts w:ascii="Arial,Times New Roman" w:eastAsia="Arial,Times New Roman" w:hAnsi="Arial,Times New Roman" w:cs="Arial,Times New Roman"/>
          <w:lang w:eastAsia="en-GB"/>
        </w:rPr>
        <w:t xml:space="preserve">2011) </w:t>
      </w:r>
      <w:r>
        <w:rPr>
          <w:rFonts w:ascii="Arial,Times New Roman" w:eastAsia="Arial,Times New Roman" w:hAnsi="Arial,Times New Roman" w:cs="Arial,Times New Roman"/>
          <w:u w:val="single"/>
          <w:lang w:eastAsia="en-GB"/>
        </w:rPr>
        <w:t>SPSS Survival Guide Manual: A step by step guide to data analysis using SPSS</w:t>
      </w:r>
      <w:r>
        <w:rPr>
          <w:rFonts w:ascii="Arial,Times New Roman" w:eastAsia="Arial,Times New Roman" w:hAnsi="Arial,Times New Roman" w:cs="Arial,Times New Roman"/>
          <w:lang w:eastAsia="en-GB"/>
        </w:rPr>
        <w:t>, McGraw Hill, Maidenhead.</w:t>
      </w:r>
    </w:p>
    <w:p w14:paraId="5B927FFA" w14:textId="2692E54C" w:rsidR="002676BE" w:rsidRDefault="002676BE" w:rsidP="002676BE">
      <w:pPr>
        <w:spacing w:before="100" w:beforeAutospacing="1" w:after="100" w:afterAutospacing="1" w:line="240" w:lineRule="auto"/>
        <w:rPr>
          <w:rFonts w:ascii="Arial,Times New Roman" w:eastAsia="Arial,Times New Roman" w:hAnsi="Arial,Times New Roman" w:cs="Arial,Times New Roman"/>
          <w:lang w:eastAsia="en-GB"/>
        </w:rPr>
      </w:pPr>
      <w:r>
        <w:rPr>
          <w:rFonts w:ascii="Arial,Times New Roman" w:eastAsia="Arial,Times New Roman" w:hAnsi="Arial,Times New Roman" w:cs="Arial,Times New Roman"/>
          <w:lang w:eastAsia="en-GB"/>
        </w:rPr>
        <w:t xml:space="preserve">Saunders, M., Lewis, P. and Thornhill, A. (2007) </w:t>
      </w:r>
      <w:r>
        <w:rPr>
          <w:rFonts w:ascii="Arial,Times New Roman" w:eastAsia="Arial,Times New Roman" w:hAnsi="Arial,Times New Roman" w:cs="Arial,Times New Roman"/>
          <w:u w:val="single"/>
          <w:lang w:eastAsia="en-GB"/>
        </w:rPr>
        <w:t>Research Methods for Business Students</w:t>
      </w:r>
      <w:r>
        <w:rPr>
          <w:rFonts w:ascii="Arial,Times New Roman" w:eastAsia="Arial,Times New Roman" w:hAnsi="Arial,Times New Roman" w:cs="Arial,Times New Roman"/>
          <w:lang w:eastAsia="en-GB"/>
        </w:rPr>
        <w:t>, 4</w:t>
      </w:r>
      <w:r>
        <w:rPr>
          <w:rFonts w:ascii="Arial,Times New Roman" w:eastAsia="Arial,Times New Roman" w:hAnsi="Arial,Times New Roman" w:cs="Arial,Times New Roman"/>
          <w:vertAlign w:val="superscript"/>
          <w:lang w:eastAsia="en-GB"/>
        </w:rPr>
        <w:t>th</w:t>
      </w:r>
      <w:r>
        <w:rPr>
          <w:rFonts w:ascii="Arial,Times New Roman" w:eastAsia="Arial,Times New Roman" w:hAnsi="Arial,Times New Roman" w:cs="Arial,Times New Roman"/>
          <w:lang w:eastAsia="en-GB"/>
        </w:rPr>
        <w:t xml:space="preserve"> Edition, FT/Prentice Hall: Harlow</w:t>
      </w:r>
      <w:r>
        <w:rPr>
          <w:rFonts w:ascii="Arial,Times New Roman" w:eastAsia="Arial,Times New Roman" w:hAnsi="Arial,Times New Roman" w:cs="Arial,Times New Roman"/>
          <w:lang w:eastAsia="en-GB"/>
        </w:rPr>
        <w:t xml:space="preserve"> </w:t>
      </w:r>
    </w:p>
    <w:p w14:paraId="3A973B60" w14:textId="660886F9" w:rsidR="002676BE" w:rsidRPr="002676BE" w:rsidRDefault="002676BE" w:rsidP="002676BE">
      <w:pPr>
        <w:spacing w:before="100" w:beforeAutospacing="1" w:after="100" w:afterAutospacing="1" w:line="240" w:lineRule="auto"/>
        <w:rPr>
          <w:rFonts w:ascii="Arial" w:eastAsia="Times New Roman" w:hAnsi="Arial" w:cs="Arial"/>
          <w:lang w:eastAsia="en-GB"/>
        </w:rPr>
      </w:pPr>
      <w:r w:rsidRPr="002676BE">
        <w:rPr>
          <w:rFonts w:ascii="Arial" w:eastAsia="Times New Roman" w:hAnsi="Arial" w:cs="Arial"/>
          <w:lang w:eastAsia="en-GB"/>
        </w:rPr>
        <w:t>www.rp.pl (1</w:t>
      </w:r>
      <w:r>
        <w:rPr>
          <w:rFonts w:ascii="Arial" w:eastAsia="Times New Roman" w:hAnsi="Arial" w:cs="Arial"/>
          <w:lang w:eastAsia="en-GB"/>
        </w:rPr>
        <w:t>7.02.2018</w:t>
      </w:r>
      <w:r w:rsidRPr="002676BE">
        <w:rPr>
          <w:rFonts w:ascii="Arial" w:eastAsia="Times New Roman" w:hAnsi="Arial" w:cs="Arial"/>
          <w:lang w:eastAsia="en-GB"/>
        </w:rPr>
        <w:t>).</w:t>
      </w:r>
    </w:p>
    <w:p w14:paraId="56CDA738" w14:textId="3B01850D" w:rsidR="002676BE" w:rsidRPr="002676BE" w:rsidRDefault="002676BE" w:rsidP="002676BE">
      <w:pPr>
        <w:spacing w:before="100" w:beforeAutospacing="1" w:after="100" w:afterAutospacing="1" w:line="240" w:lineRule="auto"/>
        <w:rPr>
          <w:rFonts w:ascii="Arial" w:eastAsia="Times New Roman" w:hAnsi="Arial" w:cs="Arial"/>
          <w:lang w:eastAsia="en-GB"/>
        </w:rPr>
      </w:pPr>
      <w:r w:rsidRPr="002676BE">
        <w:rPr>
          <w:rFonts w:ascii="Arial" w:eastAsia="Times New Roman" w:hAnsi="Arial" w:cs="Arial"/>
          <w:lang w:eastAsia="en-GB"/>
        </w:rPr>
        <w:t>www.shz.de (19.</w:t>
      </w:r>
      <w:r>
        <w:rPr>
          <w:rFonts w:ascii="Arial" w:eastAsia="Times New Roman" w:hAnsi="Arial" w:cs="Arial"/>
          <w:lang w:eastAsia="en-GB"/>
        </w:rPr>
        <w:t>02</w:t>
      </w:r>
      <w:r w:rsidRPr="002676BE">
        <w:rPr>
          <w:rFonts w:ascii="Arial" w:eastAsia="Times New Roman" w:hAnsi="Arial" w:cs="Arial"/>
          <w:lang w:eastAsia="en-GB"/>
        </w:rPr>
        <w:t>.201</w:t>
      </w:r>
      <w:r>
        <w:rPr>
          <w:rFonts w:ascii="Arial" w:eastAsia="Times New Roman" w:hAnsi="Arial" w:cs="Arial"/>
          <w:lang w:eastAsia="en-GB"/>
        </w:rPr>
        <w:t>8</w:t>
      </w:r>
      <w:r w:rsidRPr="002676BE">
        <w:rPr>
          <w:rFonts w:ascii="Arial" w:eastAsia="Times New Roman" w:hAnsi="Arial" w:cs="Arial"/>
          <w:lang w:eastAsia="en-GB"/>
        </w:rPr>
        <w:t xml:space="preserve">). </w:t>
      </w:r>
    </w:p>
    <w:p w14:paraId="6C7361B5" w14:textId="78EC2D73" w:rsidR="002676BE" w:rsidRDefault="002676BE" w:rsidP="002676BE">
      <w:pPr>
        <w:spacing w:before="100" w:beforeAutospacing="1" w:after="100" w:afterAutospacing="1" w:line="240" w:lineRule="auto"/>
        <w:rPr>
          <w:rFonts w:ascii="Arial" w:eastAsia="Times New Roman" w:hAnsi="Arial" w:cs="Arial"/>
          <w:lang w:eastAsia="en-GB"/>
        </w:rPr>
      </w:pPr>
      <w:r w:rsidRPr="002676BE">
        <w:rPr>
          <w:rFonts w:ascii="Arial" w:eastAsia="Times New Roman" w:hAnsi="Arial" w:cs="Arial"/>
          <w:lang w:eastAsia="en-GB"/>
        </w:rPr>
        <w:t>www.turkey.trade.gov.pl (19.</w:t>
      </w:r>
      <w:r>
        <w:rPr>
          <w:rFonts w:ascii="Arial" w:eastAsia="Times New Roman" w:hAnsi="Arial" w:cs="Arial"/>
          <w:lang w:eastAsia="en-GB"/>
        </w:rPr>
        <w:t>02</w:t>
      </w:r>
      <w:r w:rsidRPr="002676BE">
        <w:rPr>
          <w:rFonts w:ascii="Arial" w:eastAsia="Times New Roman" w:hAnsi="Arial" w:cs="Arial"/>
          <w:lang w:eastAsia="en-GB"/>
        </w:rPr>
        <w:t>.201</w:t>
      </w:r>
      <w:r>
        <w:rPr>
          <w:rFonts w:ascii="Arial" w:eastAsia="Times New Roman" w:hAnsi="Arial" w:cs="Arial"/>
          <w:lang w:eastAsia="en-GB"/>
        </w:rPr>
        <w:t>8</w:t>
      </w:r>
      <w:bookmarkStart w:id="0" w:name="_GoBack"/>
      <w:bookmarkEnd w:id="0"/>
      <w:r w:rsidRPr="002676BE">
        <w:rPr>
          <w:rFonts w:ascii="Arial" w:eastAsia="Times New Roman" w:hAnsi="Arial" w:cs="Arial"/>
          <w:lang w:eastAsia="en-GB"/>
        </w:rPr>
        <w:t>).</w:t>
      </w:r>
    </w:p>
    <w:p w14:paraId="553B35F9" w14:textId="77777777" w:rsidR="002676BE" w:rsidRDefault="002676BE" w:rsidP="002676BE">
      <w:pPr>
        <w:overflowPunct w:val="0"/>
        <w:autoSpaceDE w:val="0"/>
        <w:autoSpaceDN w:val="0"/>
        <w:adjustRightInd w:val="0"/>
        <w:spacing w:after="0" w:line="0" w:lineRule="atLeast"/>
        <w:textAlignment w:val="baseline"/>
        <w:rPr>
          <w:rFonts w:ascii="Arial" w:eastAsia="Times New Roman" w:hAnsi="Arial" w:cs="Arial"/>
          <w:lang w:eastAsia="en-GB"/>
        </w:rPr>
      </w:pPr>
    </w:p>
    <w:p w14:paraId="1EB81239" w14:textId="77777777" w:rsidR="002676BE" w:rsidRDefault="002676BE" w:rsidP="002676BE">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14:paraId="6A88D9BC" w14:textId="77777777" w:rsidR="002676BE" w:rsidRPr="00F751F8" w:rsidRDefault="002676BE">
      <w:pPr>
        <w:rPr>
          <w:rFonts w:ascii="Times New Roman" w:hAnsi="Times New Roman" w:cs="Times New Roman"/>
          <w:sz w:val="24"/>
          <w:szCs w:val="24"/>
        </w:rPr>
      </w:pPr>
    </w:p>
    <w:sectPr w:rsidR="002676BE" w:rsidRPr="00F75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A9"/>
    <w:rsid w:val="000F25A7"/>
    <w:rsid w:val="001611CB"/>
    <w:rsid w:val="0019439F"/>
    <w:rsid w:val="002676BE"/>
    <w:rsid w:val="002E03D5"/>
    <w:rsid w:val="004822A9"/>
    <w:rsid w:val="004A6F1A"/>
    <w:rsid w:val="0059369D"/>
    <w:rsid w:val="005A01DA"/>
    <w:rsid w:val="005D0E75"/>
    <w:rsid w:val="005E6EEB"/>
    <w:rsid w:val="007802C3"/>
    <w:rsid w:val="00837448"/>
    <w:rsid w:val="008435A8"/>
    <w:rsid w:val="00AA6427"/>
    <w:rsid w:val="00B86CF1"/>
    <w:rsid w:val="00BB0139"/>
    <w:rsid w:val="00D13CB0"/>
    <w:rsid w:val="00D5539C"/>
    <w:rsid w:val="00D9360F"/>
    <w:rsid w:val="00DC5E91"/>
    <w:rsid w:val="00DD11AF"/>
    <w:rsid w:val="00E41DEA"/>
    <w:rsid w:val="00F751F8"/>
    <w:rsid w:val="00F85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CD74"/>
  <w15:chartTrackingRefBased/>
  <w15:docId w15:val="{6E8DCA64-EEDB-47D4-B13C-34C1CE042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6B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6BE"/>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2676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2548">
      <w:bodyDiv w:val="1"/>
      <w:marLeft w:val="0"/>
      <w:marRight w:val="0"/>
      <w:marTop w:val="0"/>
      <w:marBottom w:val="0"/>
      <w:divBdr>
        <w:top w:val="none" w:sz="0" w:space="0" w:color="auto"/>
        <w:left w:val="none" w:sz="0" w:space="0" w:color="auto"/>
        <w:bottom w:val="none" w:sz="0" w:space="0" w:color="auto"/>
        <w:right w:val="none" w:sz="0" w:space="0" w:color="auto"/>
      </w:divBdr>
      <w:divsChild>
        <w:div w:id="377971542">
          <w:marLeft w:val="0"/>
          <w:marRight w:val="0"/>
          <w:marTop w:val="0"/>
          <w:marBottom w:val="0"/>
          <w:divBdr>
            <w:top w:val="none" w:sz="0" w:space="0" w:color="auto"/>
            <w:left w:val="none" w:sz="0" w:space="0" w:color="auto"/>
            <w:bottom w:val="none" w:sz="0" w:space="0" w:color="auto"/>
            <w:right w:val="none" w:sz="0" w:space="0" w:color="auto"/>
          </w:divBdr>
          <w:divsChild>
            <w:div w:id="16660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94686">
      <w:bodyDiv w:val="1"/>
      <w:marLeft w:val="0"/>
      <w:marRight w:val="0"/>
      <w:marTop w:val="0"/>
      <w:marBottom w:val="0"/>
      <w:divBdr>
        <w:top w:val="none" w:sz="0" w:space="0" w:color="auto"/>
        <w:left w:val="none" w:sz="0" w:space="0" w:color="auto"/>
        <w:bottom w:val="none" w:sz="0" w:space="0" w:color="auto"/>
        <w:right w:val="none" w:sz="0" w:space="0" w:color="auto"/>
      </w:divBdr>
    </w:div>
    <w:div w:id="269625436">
      <w:bodyDiv w:val="1"/>
      <w:marLeft w:val="0"/>
      <w:marRight w:val="0"/>
      <w:marTop w:val="0"/>
      <w:marBottom w:val="0"/>
      <w:divBdr>
        <w:top w:val="none" w:sz="0" w:space="0" w:color="auto"/>
        <w:left w:val="none" w:sz="0" w:space="0" w:color="auto"/>
        <w:bottom w:val="none" w:sz="0" w:space="0" w:color="auto"/>
        <w:right w:val="none" w:sz="0" w:space="0" w:color="auto"/>
      </w:divBdr>
    </w:div>
    <w:div w:id="389613638">
      <w:bodyDiv w:val="1"/>
      <w:marLeft w:val="0"/>
      <w:marRight w:val="0"/>
      <w:marTop w:val="0"/>
      <w:marBottom w:val="0"/>
      <w:divBdr>
        <w:top w:val="none" w:sz="0" w:space="0" w:color="auto"/>
        <w:left w:val="none" w:sz="0" w:space="0" w:color="auto"/>
        <w:bottom w:val="none" w:sz="0" w:space="0" w:color="auto"/>
        <w:right w:val="none" w:sz="0" w:space="0" w:color="auto"/>
      </w:divBdr>
      <w:divsChild>
        <w:div w:id="1183279756">
          <w:marLeft w:val="0"/>
          <w:marRight w:val="0"/>
          <w:marTop w:val="0"/>
          <w:marBottom w:val="0"/>
          <w:divBdr>
            <w:top w:val="none" w:sz="0" w:space="0" w:color="auto"/>
            <w:left w:val="none" w:sz="0" w:space="0" w:color="auto"/>
            <w:bottom w:val="none" w:sz="0" w:space="0" w:color="auto"/>
            <w:right w:val="none" w:sz="0" w:space="0" w:color="auto"/>
          </w:divBdr>
          <w:divsChild>
            <w:div w:id="62824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093034">
      <w:bodyDiv w:val="1"/>
      <w:marLeft w:val="0"/>
      <w:marRight w:val="0"/>
      <w:marTop w:val="0"/>
      <w:marBottom w:val="0"/>
      <w:divBdr>
        <w:top w:val="none" w:sz="0" w:space="0" w:color="auto"/>
        <w:left w:val="none" w:sz="0" w:space="0" w:color="auto"/>
        <w:bottom w:val="none" w:sz="0" w:space="0" w:color="auto"/>
        <w:right w:val="none" w:sz="0" w:space="0" w:color="auto"/>
      </w:divBdr>
      <w:divsChild>
        <w:div w:id="1117331519">
          <w:marLeft w:val="0"/>
          <w:marRight w:val="0"/>
          <w:marTop w:val="0"/>
          <w:marBottom w:val="0"/>
          <w:divBdr>
            <w:top w:val="none" w:sz="0" w:space="0" w:color="auto"/>
            <w:left w:val="none" w:sz="0" w:space="0" w:color="auto"/>
            <w:bottom w:val="none" w:sz="0" w:space="0" w:color="auto"/>
            <w:right w:val="none" w:sz="0" w:space="0" w:color="auto"/>
          </w:divBdr>
          <w:divsChild>
            <w:div w:id="20121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68206">
      <w:bodyDiv w:val="1"/>
      <w:marLeft w:val="0"/>
      <w:marRight w:val="0"/>
      <w:marTop w:val="0"/>
      <w:marBottom w:val="0"/>
      <w:divBdr>
        <w:top w:val="none" w:sz="0" w:space="0" w:color="auto"/>
        <w:left w:val="none" w:sz="0" w:space="0" w:color="auto"/>
        <w:bottom w:val="none" w:sz="0" w:space="0" w:color="auto"/>
        <w:right w:val="none" w:sz="0" w:space="0" w:color="auto"/>
      </w:divBdr>
      <w:divsChild>
        <w:div w:id="1936480354">
          <w:marLeft w:val="0"/>
          <w:marRight w:val="0"/>
          <w:marTop w:val="0"/>
          <w:marBottom w:val="0"/>
          <w:divBdr>
            <w:top w:val="none" w:sz="0" w:space="0" w:color="auto"/>
            <w:left w:val="none" w:sz="0" w:space="0" w:color="auto"/>
            <w:bottom w:val="none" w:sz="0" w:space="0" w:color="auto"/>
            <w:right w:val="none" w:sz="0" w:space="0" w:color="auto"/>
          </w:divBdr>
          <w:divsChild>
            <w:div w:id="176476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992287">
      <w:bodyDiv w:val="1"/>
      <w:marLeft w:val="0"/>
      <w:marRight w:val="0"/>
      <w:marTop w:val="0"/>
      <w:marBottom w:val="0"/>
      <w:divBdr>
        <w:top w:val="none" w:sz="0" w:space="0" w:color="auto"/>
        <w:left w:val="none" w:sz="0" w:space="0" w:color="auto"/>
        <w:bottom w:val="none" w:sz="0" w:space="0" w:color="auto"/>
        <w:right w:val="none" w:sz="0" w:space="0" w:color="auto"/>
      </w:divBdr>
      <w:divsChild>
        <w:div w:id="1537087374">
          <w:marLeft w:val="0"/>
          <w:marRight w:val="0"/>
          <w:marTop w:val="0"/>
          <w:marBottom w:val="0"/>
          <w:divBdr>
            <w:top w:val="none" w:sz="0" w:space="0" w:color="auto"/>
            <w:left w:val="none" w:sz="0" w:space="0" w:color="auto"/>
            <w:bottom w:val="none" w:sz="0" w:space="0" w:color="auto"/>
            <w:right w:val="none" w:sz="0" w:space="0" w:color="auto"/>
          </w:divBdr>
          <w:divsChild>
            <w:div w:id="15470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49983">
      <w:bodyDiv w:val="1"/>
      <w:marLeft w:val="0"/>
      <w:marRight w:val="0"/>
      <w:marTop w:val="0"/>
      <w:marBottom w:val="0"/>
      <w:divBdr>
        <w:top w:val="none" w:sz="0" w:space="0" w:color="auto"/>
        <w:left w:val="none" w:sz="0" w:space="0" w:color="auto"/>
        <w:bottom w:val="none" w:sz="0" w:space="0" w:color="auto"/>
        <w:right w:val="none" w:sz="0" w:space="0" w:color="auto"/>
      </w:divBdr>
    </w:div>
    <w:div w:id="201969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amazon.co.uk/exec/obidos/search-handle-url?%5Fencoding=UTF8&amp;search-type=ss&amp;index=books-uk&amp;field-author=Alan%20Brym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1D327F-4AD0-4603-B74D-B39E0B7FD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4</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dc:creator>
  <cp:keywords/>
  <dc:description/>
  <cp:lastModifiedBy>Martyna</cp:lastModifiedBy>
  <cp:revision>28</cp:revision>
  <dcterms:created xsi:type="dcterms:W3CDTF">2018-03-04T17:44:00Z</dcterms:created>
  <dcterms:modified xsi:type="dcterms:W3CDTF">2018-03-05T04:01:00Z</dcterms:modified>
</cp:coreProperties>
</file>