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778360976"/>
        <w:docPartObj>
          <w:docPartGallery w:val="Cover Pages"/>
          <w:docPartUnique/>
        </w:docPartObj>
      </w:sdtPr>
      <w:sdtEndPr>
        <w:rPr>
          <w:rFonts w:ascii="Times New Roman" w:eastAsiaTheme="minorHAnsi" w:hAnsi="Times New Roman" w:cs="Times New Roman"/>
          <w:color w:val="auto"/>
          <w:sz w:val="24"/>
          <w:szCs w:val="24"/>
          <w:lang w:val="en-GB"/>
        </w:rPr>
      </w:sdtEndPr>
      <w:sdtContent>
        <w:p w14:paraId="05941FBA" w14:textId="5A1D1D6D" w:rsidR="003D7E40" w:rsidRDefault="003D7E40" w:rsidP="003D7E40">
          <w:pPr>
            <w:pStyle w:val="NoSpacing"/>
            <w:spacing w:before="1540"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Assignment 1 </w:t>
          </w:r>
        </w:p>
        <w:p w14:paraId="5DECA396" w14:textId="48DBE9C5" w:rsidR="003D7E40" w:rsidRPr="003D7E40" w:rsidRDefault="003D7E40" w:rsidP="003D7E40">
          <w:pPr>
            <w:pStyle w:val="NoSpacing"/>
            <w:rPr>
              <w:color w:val="4472C4" w:themeColor="accent1"/>
              <w:sz w:val="28"/>
              <w:szCs w:val="28"/>
            </w:rPr>
          </w:pPr>
        </w:p>
        <w:p w14:paraId="48018E08" w14:textId="12263A9A" w:rsidR="003D7E40" w:rsidRDefault="003D7E40">
          <w:pPr>
            <w:rPr>
              <w:rFonts w:ascii="Times New Roman" w:eastAsiaTheme="majorEastAsia" w:hAnsi="Times New Roman" w:cs="Times New Roman"/>
              <w:color w:val="2F5496" w:themeColor="accent1" w:themeShade="BF"/>
              <w:sz w:val="24"/>
              <w:szCs w:val="24"/>
              <w:lang w:val="en-US"/>
            </w:rPr>
          </w:pPr>
          <w:r>
            <w:rPr>
              <w:rFonts w:ascii="Times New Roman" w:hAnsi="Times New Roman" w:cs="Times New Roman"/>
              <w:sz w:val="24"/>
              <w:szCs w:val="24"/>
            </w:rPr>
            <w:br w:type="page"/>
          </w:r>
        </w:p>
      </w:sdtContent>
    </w:sdt>
    <w:sdt>
      <w:sdtPr>
        <w:rPr>
          <w:rFonts w:ascii="Times New Roman" w:hAnsi="Times New Roman" w:cs="Times New Roman"/>
          <w:sz w:val="24"/>
          <w:szCs w:val="24"/>
        </w:rPr>
        <w:id w:val="1389218348"/>
        <w:docPartObj>
          <w:docPartGallery w:val="Table of Contents"/>
          <w:docPartUnique/>
        </w:docPartObj>
      </w:sdtPr>
      <w:sdtEndPr>
        <w:rPr>
          <w:rFonts w:eastAsiaTheme="minorHAnsi"/>
          <w:b/>
          <w:bCs/>
          <w:noProof/>
          <w:color w:val="auto"/>
          <w:lang w:val="en-GB"/>
        </w:rPr>
      </w:sdtEndPr>
      <w:sdtContent>
        <w:p w14:paraId="2979C04C" w14:textId="3BE1297E" w:rsidR="003D7E40" w:rsidRPr="003D7E40" w:rsidRDefault="003D7E40" w:rsidP="003D7E40">
          <w:pPr>
            <w:pStyle w:val="TOCHeading"/>
            <w:spacing w:line="360" w:lineRule="auto"/>
            <w:jc w:val="both"/>
            <w:rPr>
              <w:rFonts w:ascii="Times New Roman" w:hAnsi="Times New Roman" w:cs="Times New Roman"/>
              <w:sz w:val="24"/>
              <w:szCs w:val="24"/>
            </w:rPr>
          </w:pPr>
          <w:r w:rsidRPr="003D7E40">
            <w:rPr>
              <w:rFonts w:ascii="Times New Roman" w:hAnsi="Times New Roman" w:cs="Times New Roman"/>
              <w:sz w:val="24"/>
              <w:szCs w:val="24"/>
            </w:rPr>
            <w:t>Table of Contents</w:t>
          </w:r>
        </w:p>
        <w:p w14:paraId="3097E6A5" w14:textId="7591A8BE" w:rsidR="003D7E40" w:rsidRPr="003D7E40" w:rsidRDefault="003D7E40" w:rsidP="003D7E40">
          <w:pPr>
            <w:pStyle w:val="TOC1"/>
            <w:tabs>
              <w:tab w:val="right" w:leader="dot" w:pos="9016"/>
            </w:tabs>
            <w:spacing w:line="360" w:lineRule="auto"/>
            <w:jc w:val="both"/>
            <w:rPr>
              <w:rFonts w:ascii="Times New Roman" w:hAnsi="Times New Roman" w:cs="Times New Roman"/>
              <w:noProof/>
              <w:sz w:val="24"/>
              <w:szCs w:val="24"/>
            </w:rPr>
          </w:pPr>
          <w:r w:rsidRPr="003D7E40">
            <w:rPr>
              <w:rFonts w:ascii="Times New Roman" w:hAnsi="Times New Roman" w:cs="Times New Roman"/>
              <w:sz w:val="24"/>
              <w:szCs w:val="24"/>
            </w:rPr>
            <w:fldChar w:fldCharType="begin"/>
          </w:r>
          <w:r w:rsidRPr="003D7E40">
            <w:rPr>
              <w:rFonts w:ascii="Times New Roman" w:hAnsi="Times New Roman" w:cs="Times New Roman"/>
              <w:sz w:val="24"/>
              <w:szCs w:val="24"/>
            </w:rPr>
            <w:instrText xml:space="preserve"> TOC \o "1-3" \h \z \u </w:instrText>
          </w:r>
          <w:r w:rsidRPr="003D7E40">
            <w:rPr>
              <w:rFonts w:ascii="Times New Roman" w:hAnsi="Times New Roman" w:cs="Times New Roman"/>
              <w:sz w:val="24"/>
              <w:szCs w:val="24"/>
            </w:rPr>
            <w:fldChar w:fldCharType="separate"/>
          </w:r>
          <w:hyperlink w:anchor="_Toc78770864" w:history="1">
            <w:r w:rsidRPr="003D7E40">
              <w:rPr>
                <w:rStyle w:val="Hyperlink"/>
                <w:rFonts w:ascii="Times New Roman" w:hAnsi="Times New Roman" w:cs="Times New Roman"/>
                <w:noProof/>
                <w:sz w:val="24"/>
                <w:szCs w:val="24"/>
                <w:lang w:val="en-IN"/>
              </w:rPr>
              <w:t>Introduction</w:t>
            </w:r>
            <w:r w:rsidRPr="003D7E40">
              <w:rPr>
                <w:rFonts w:ascii="Times New Roman" w:hAnsi="Times New Roman" w:cs="Times New Roman"/>
                <w:noProof/>
                <w:webHidden/>
                <w:sz w:val="24"/>
                <w:szCs w:val="24"/>
              </w:rPr>
              <w:tab/>
            </w:r>
            <w:r w:rsidRPr="003D7E40">
              <w:rPr>
                <w:rFonts w:ascii="Times New Roman" w:hAnsi="Times New Roman" w:cs="Times New Roman"/>
                <w:noProof/>
                <w:webHidden/>
                <w:sz w:val="24"/>
                <w:szCs w:val="24"/>
              </w:rPr>
              <w:fldChar w:fldCharType="begin"/>
            </w:r>
            <w:r w:rsidRPr="003D7E40">
              <w:rPr>
                <w:rFonts w:ascii="Times New Roman" w:hAnsi="Times New Roman" w:cs="Times New Roman"/>
                <w:noProof/>
                <w:webHidden/>
                <w:sz w:val="24"/>
                <w:szCs w:val="24"/>
              </w:rPr>
              <w:instrText xml:space="preserve"> PAGEREF _Toc78770864 \h </w:instrText>
            </w:r>
            <w:r w:rsidRPr="003D7E40">
              <w:rPr>
                <w:rFonts w:ascii="Times New Roman" w:hAnsi="Times New Roman" w:cs="Times New Roman"/>
                <w:noProof/>
                <w:webHidden/>
                <w:sz w:val="24"/>
                <w:szCs w:val="24"/>
              </w:rPr>
            </w:r>
            <w:r w:rsidRPr="003D7E40">
              <w:rPr>
                <w:rFonts w:ascii="Times New Roman" w:hAnsi="Times New Roman" w:cs="Times New Roman"/>
                <w:noProof/>
                <w:webHidden/>
                <w:sz w:val="24"/>
                <w:szCs w:val="24"/>
              </w:rPr>
              <w:fldChar w:fldCharType="separate"/>
            </w:r>
            <w:r w:rsidRPr="003D7E40">
              <w:rPr>
                <w:rFonts w:ascii="Times New Roman" w:hAnsi="Times New Roman" w:cs="Times New Roman"/>
                <w:noProof/>
                <w:webHidden/>
                <w:sz w:val="24"/>
                <w:szCs w:val="24"/>
              </w:rPr>
              <w:t>2</w:t>
            </w:r>
            <w:r w:rsidRPr="003D7E40">
              <w:rPr>
                <w:rFonts w:ascii="Times New Roman" w:hAnsi="Times New Roman" w:cs="Times New Roman"/>
                <w:noProof/>
                <w:webHidden/>
                <w:sz w:val="24"/>
                <w:szCs w:val="24"/>
              </w:rPr>
              <w:fldChar w:fldCharType="end"/>
            </w:r>
          </w:hyperlink>
        </w:p>
        <w:p w14:paraId="4E782813" w14:textId="0B2DBE3F" w:rsidR="003D7E40" w:rsidRPr="003D7E40" w:rsidRDefault="003D7E40" w:rsidP="003D7E40">
          <w:pPr>
            <w:pStyle w:val="TOC1"/>
            <w:tabs>
              <w:tab w:val="right" w:leader="dot" w:pos="9016"/>
            </w:tabs>
            <w:spacing w:line="360" w:lineRule="auto"/>
            <w:jc w:val="both"/>
            <w:rPr>
              <w:rFonts w:ascii="Times New Roman" w:hAnsi="Times New Roman" w:cs="Times New Roman"/>
              <w:noProof/>
              <w:sz w:val="24"/>
              <w:szCs w:val="24"/>
            </w:rPr>
          </w:pPr>
          <w:hyperlink w:anchor="_Toc78770865" w:history="1">
            <w:r w:rsidRPr="003D7E40">
              <w:rPr>
                <w:rStyle w:val="Hyperlink"/>
                <w:rFonts w:ascii="Times New Roman" w:hAnsi="Times New Roman" w:cs="Times New Roman"/>
                <w:noProof/>
                <w:sz w:val="24"/>
                <w:szCs w:val="24"/>
                <w:lang w:val="en-IN"/>
              </w:rPr>
              <w:t>Investigation of ethical policies of retail supermarket</w:t>
            </w:r>
            <w:r w:rsidRPr="003D7E40">
              <w:rPr>
                <w:rFonts w:ascii="Times New Roman" w:hAnsi="Times New Roman" w:cs="Times New Roman"/>
                <w:noProof/>
                <w:webHidden/>
                <w:sz w:val="24"/>
                <w:szCs w:val="24"/>
              </w:rPr>
              <w:tab/>
            </w:r>
            <w:r w:rsidRPr="003D7E40">
              <w:rPr>
                <w:rFonts w:ascii="Times New Roman" w:hAnsi="Times New Roman" w:cs="Times New Roman"/>
                <w:noProof/>
                <w:webHidden/>
                <w:sz w:val="24"/>
                <w:szCs w:val="24"/>
              </w:rPr>
              <w:fldChar w:fldCharType="begin"/>
            </w:r>
            <w:r w:rsidRPr="003D7E40">
              <w:rPr>
                <w:rFonts w:ascii="Times New Roman" w:hAnsi="Times New Roman" w:cs="Times New Roman"/>
                <w:noProof/>
                <w:webHidden/>
                <w:sz w:val="24"/>
                <w:szCs w:val="24"/>
              </w:rPr>
              <w:instrText xml:space="preserve"> PAGEREF _Toc78770865 \h </w:instrText>
            </w:r>
            <w:r w:rsidRPr="003D7E40">
              <w:rPr>
                <w:rFonts w:ascii="Times New Roman" w:hAnsi="Times New Roman" w:cs="Times New Roman"/>
                <w:noProof/>
                <w:webHidden/>
                <w:sz w:val="24"/>
                <w:szCs w:val="24"/>
              </w:rPr>
            </w:r>
            <w:r w:rsidRPr="003D7E40">
              <w:rPr>
                <w:rFonts w:ascii="Times New Roman" w:hAnsi="Times New Roman" w:cs="Times New Roman"/>
                <w:noProof/>
                <w:webHidden/>
                <w:sz w:val="24"/>
                <w:szCs w:val="24"/>
              </w:rPr>
              <w:fldChar w:fldCharType="separate"/>
            </w:r>
            <w:r w:rsidRPr="003D7E40">
              <w:rPr>
                <w:rFonts w:ascii="Times New Roman" w:hAnsi="Times New Roman" w:cs="Times New Roman"/>
                <w:noProof/>
                <w:webHidden/>
                <w:sz w:val="24"/>
                <w:szCs w:val="24"/>
              </w:rPr>
              <w:t>2</w:t>
            </w:r>
            <w:r w:rsidRPr="003D7E40">
              <w:rPr>
                <w:rFonts w:ascii="Times New Roman" w:hAnsi="Times New Roman" w:cs="Times New Roman"/>
                <w:noProof/>
                <w:webHidden/>
                <w:sz w:val="24"/>
                <w:szCs w:val="24"/>
              </w:rPr>
              <w:fldChar w:fldCharType="end"/>
            </w:r>
          </w:hyperlink>
        </w:p>
        <w:p w14:paraId="72A63C76" w14:textId="2763FB38" w:rsidR="003D7E40" w:rsidRPr="003D7E40" w:rsidRDefault="003D7E40" w:rsidP="003D7E40">
          <w:pPr>
            <w:pStyle w:val="TOC2"/>
            <w:tabs>
              <w:tab w:val="right" w:leader="dot" w:pos="9016"/>
            </w:tabs>
            <w:spacing w:line="360" w:lineRule="auto"/>
            <w:jc w:val="both"/>
            <w:rPr>
              <w:rFonts w:ascii="Times New Roman" w:hAnsi="Times New Roman" w:cs="Times New Roman"/>
              <w:noProof/>
              <w:sz w:val="24"/>
              <w:szCs w:val="24"/>
            </w:rPr>
          </w:pPr>
          <w:hyperlink w:anchor="_Toc78770866" w:history="1">
            <w:r w:rsidRPr="003D7E40">
              <w:rPr>
                <w:rStyle w:val="Hyperlink"/>
                <w:rFonts w:ascii="Times New Roman" w:hAnsi="Times New Roman" w:cs="Times New Roman"/>
                <w:noProof/>
                <w:sz w:val="24"/>
                <w:szCs w:val="24"/>
                <w:lang w:val="en-IN"/>
              </w:rPr>
              <w:t>a)</w:t>
            </w:r>
            <w:r w:rsidRPr="003D7E40">
              <w:rPr>
                <w:rFonts w:ascii="Times New Roman" w:hAnsi="Times New Roman" w:cs="Times New Roman"/>
                <w:noProof/>
                <w:webHidden/>
                <w:sz w:val="24"/>
                <w:szCs w:val="24"/>
              </w:rPr>
              <w:tab/>
            </w:r>
            <w:r w:rsidRPr="003D7E40">
              <w:rPr>
                <w:rFonts w:ascii="Times New Roman" w:hAnsi="Times New Roman" w:cs="Times New Roman"/>
                <w:noProof/>
                <w:webHidden/>
                <w:sz w:val="24"/>
                <w:szCs w:val="24"/>
              </w:rPr>
              <w:fldChar w:fldCharType="begin"/>
            </w:r>
            <w:r w:rsidRPr="003D7E40">
              <w:rPr>
                <w:rFonts w:ascii="Times New Roman" w:hAnsi="Times New Roman" w:cs="Times New Roman"/>
                <w:noProof/>
                <w:webHidden/>
                <w:sz w:val="24"/>
                <w:szCs w:val="24"/>
              </w:rPr>
              <w:instrText xml:space="preserve"> PAGEREF _Toc78770866 \h </w:instrText>
            </w:r>
            <w:r w:rsidRPr="003D7E40">
              <w:rPr>
                <w:rFonts w:ascii="Times New Roman" w:hAnsi="Times New Roman" w:cs="Times New Roman"/>
                <w:noProof/>
                <w:webHidden/>
                <w:sz w:val="24"/>
                <w:szCs w:val="24"/>
              </w:rPr>
            </w:r>
            <w:r w:rsidRPr="003D7E40">
              <w:rPr>
                <w:rFonts w:ascii="Times New Roman" w:hAnsi="Times New Roman" w:cs="Times New Roman"/>
                <w:noProof/>
                <w:webHidden/>
                <w:sz w:val="24"/>
                <w:szCs w:val="24"/>
              </w:rPr>
              <w:fldChar w:fldCharType="separate"/>
            </w:r>
            <w:r w:rsidRPr="003D7E40">
              <w:rPr>
                <w:rFonts w:ascii="Times New Roman" w:hAnsi="Times New Roman" w:cs="Times New Roman"/>
                <w:noProof/>
                <w:webHidden/>
                <w:sz w:val="24"/>
                <w:szCs w:val="24"/>
              </w:rPr>
              <w:t>2</w:t>
            </w:r>
            <w:r w:rsidRPr="003D7E40">
              <w:rPr>
                <w:rFonts w:ascii="Times New Roman" w:hAnsi="Times New Roman" w:cs="Times New Roman"/>
                <w:noProof/>
                <w:webHidden/>
                <w:sz w:val="24"/>
                <w:szCs w:val="24"/>
              </w:rPr>
              <w:fldChar w:fldCharType="end"/>
            </w:r>
          </w:hyperlink>
        </w:p>
        <w:p w14:paraId="6E6A79B8" w14:textId="75DDDBF3" w:rsidR="003D7E40" w:rsidRPr="003D7E40" w:rsidRDefault="003D7E40" w:rsidP="003D7E40">
          <w:pPr>
            <w:pStyle w:val="TOC2"/>
            <w:tabs>
              <w:tab w:val="right" w:leader="dot" w:pos="9016"/>
            </w:tabs>
            <w:spacing w:line="360" w:lineRule="auto"/>
            <w:jc w:val="both"/>
            <w:rPr>
              <w:rFonts w:ascii="Times New Roman" w:hAnsi="Times New Roman" w:cs="Times New Roman"/>
              <w:noProof/>
              <w:sz w:val="24"/>
              <w:szCs w:val="24"/>
            </w:rPr>
          </w:pPr>
          <w:hyperlink w:anchor="_Toc78770867" w:history="1">
            <w:r w:rsidRPr="003D7E40">
              <w:rPr>
                <w:rStyle w:val="Hyperlink"/>
                <w:rFonts w:ascii="Times New Roman" w:hAnsi="Times New Roman" w:cs="Times New Roman"/>
                <w:noProof/>
                <w:sz w:val="24"/>
                <w:szCs w:val="24"/>
                <w:lang w:val="en-IN"/>
              </w:rPr>
              <w:t>b)</w:t>
            </w:r>
            <w:r w:rsidRPr="003D7E40">
              <w:rPr>
                <w:rFonts w:ascii="Times New Roman" w:hAnsi="Times New Roman" w:cs="Times New Roman"/>
                <w:noProof/>
                <w:webHidden/>
                <w:sz w:val="24"/>
                <w:szCs w:val="24"/>
              </w:rPr>
              <w:tab/>
            </w:r>
            <w:r w:rsidRPr="003D7E40">
              <w:rPr>
                <w:rFonts w:ascii="Times New Roman" w:hAnsi="Times New Roman" w:cs="Times New Roman"/>
                <w:noProof/>
                <w:webHidden/>
                <w:sz w:val="24"/>
                <w:szCs w:val="24"/>
              </w:rPr>
              <w:fldChar w:fldCharType="begin"/>
            </w:r>
            <w:r w:rsidRPr="003D7E40">
              <w:rPr>
                <w:rFonts w:ascii="Times New Roman" w:hAnsi="Times New Roman" w:cs="Times New Roman"/>
                <w:noProof/>
                <w:webHidden/>
                <w:sz w:val="24"/>
                <w:szCs w:val="24"/>
              </w:rPr>
              <w:instrText xml:space="preserve"> PAGEREF _Toc78770867 \h </w:instrText>
            </w:r>
            <w:r w:rsidRPr="003D7E40">
              <w:rPr>
                <w:rFonts w:ascii="Times New Roman" w:hAnsi="Times New Roman" w:cs="Times New Roman"/>
                <w:noProof/>
                <w:webHidden/>
                <w:sz w:val="24"/>
                <w:szCs w:val="24"/>
              </w:rPr>
            </w:r>
            <w:r w:rsidRPr="003D7E40">
              <w:rPr>
                <w:rFonts w:ascii="Times New Roman" w:hAnsi="Times New Roman" w:cs="Times New Roman"/>
                <w:noProof/>
                <w:webHidden/>
                <w:sz w:val="24"/>
                <w:szCs w:val="24"/>
              </w:rPr>
              <w:fldChar w:fldCharType="separate"/>
            </w:r>
            <w:r w:rsidRPr="003D7E40">
              <w:rPr>
                <w:rFonts w:ascii="Times New Roman" w:hAnsi="Times New Roman" w:cs="Times New Roman"/>
                <w:noProof/>
                <w:webHidden/>
                <w:sz w:val="24"/>
                <w:szCs w:val="24"/>
              </w:rPr>
              <w:t>2</w:t>
            </w:r>
            <w:r w:rsidRPr="003D7E40">
              <w:rPr>
                <w:rFonts w:ascii="Times New Roman" w:hAnsi="Times New Roman" w:cs="Times New Roman"/>
                <w:noProof/>
                <w:webHidden/>
                <w:sz w:val="24"/>
                <w:szCs w:val="24"/>
              </w:rPr>
              <w:fldChar w:fldCharType="end"/>
            </w:r>
          </w:hyperlink>
        </w:p>
        <w:p w14:paraId="05CC759E" w14:textId="5AACD588" w:rsidR="003D7E40" w:rsidRPr="003D7E40" w:rsidRDefault="003D7E40" w:rsidP="003D7E40">
          <w:pPr>
            <w:pStyle w:val="TOC1"/>
            <w:tabs>
              <w:tab w:val="right" w:leader="dot" w:pos="9016"/>
            </w:tabs>
            <w:spacing w:line="360" w:lineRule="auto"/>
            <w:jc w:val="both"/>
            <w:rPr>
              <w:rFonts w:ascii="Times New Roman" w:hAnsi="Times New Roman" w:cs="Times New Roman"/>
              <w:noProof/>
              <w:sz w:val="24"/>
              <w:szCs w:val="24"/>
            </w:rPr>
          </w:pPr>
          <w:hyperlink w:anchor="_Toc78770868" w:history="1">
            <w:r w:rsidRPr="003D7E40">
              <w:rPr>
                <w:rStyle w:val="Hyperlink"/>
                <w:rFonts w:ascii="Times New Roman" w:hAnsi="Times New Roman" w:cs="Times New Roman"/>
                <w:noProof/>
                <w:sz w:val="24"/>
                <w:szCs w:val="24"/>
                <w:lang w:val="en-IN"/>
              </w:rPr>
              <w:t>Investigation of sustainability policies of retail supermarket</w:t>
            </w:r>
            <w:r w:rsidRPr="003D7E40">
              <w:rPr>
                <w:rFonts w:ascii="Times New Roman" w:hAnsi="Times New Roman" w:cs="Times New Roman"/>
                <w:noProof/>
                <w:webHidden/>
                <w:sz w:val="24"/>
                <w:szCs w:val="24"/>
              </w:rPr>
              <w:tab/>
            </w:r>
            <w:r w:rsidRPr="003D7E40">
              <w:rPr>
                <w:rFonts w:ascii="Times New Roman" w:hAnsi="Times New Roman" w:cs="Times New Roman"/>
                <w:noProof/>
                <w:webHidden/>
                <w:sz w:val="24"/>
                <w:szCs w:val="24"/>
              </w:rPr>
              <w:fldChar w:fldCharType="begin"/>
            </w:r>
            <w:r w:rsidRPr="003D7E40">
              <w:rPr>
                <w:rFonts w:ascii="Times New Roman" w:hAnsi="Times New Roman" w:cs="Times New Roman"/>
                <w:noProof/>
                <w:webHidden/>
                <w:sz w:val="24"/>
                <w:szCs w:val="24"/>
              </w:rPr>
              <w:instrText xml:space="preserve"> PAGEREF _Toc78770868 \h </w:instrText>
            </w:r>
            <w:r w:rsidRPr="003D7E40">
              <w:rPr>
                <w:rFonts w:ascii="Times New Roman" w:hAnsi="Times New Roman" w:cs="Times New Roman"/>
                <w:noProof/>
                <w:webHidden/>
                <w:sz w:val="24"/>
                <w:szCs w:val="24"/>
              </w:rPr>
            </w:r>
            <w:r w:rsidRPr="003D7E40">
              <w:rPr>
                <w:rFonts w:ascii="Times New Roman" w:hAnsi="Times New Roman" w:cs="Times New Roman"/>
                <w:noProof/>
                <w:webHidden/>
                <w:sz w:val="24"/>
                <w:szCs w:val="24"/>
              </w:rPr>
              <w:fldChar w:fldCharType="separate"/>
            </w:r>
            <w:r w:rsidRPr="003D7E40">
              <w:rPr>
                <w:rFonts w:ascii="Times New Roman" w:hAnsi="Times New Roman" w:cs="Times New Roman"/>
                <w:noProof/>
                <w:webHidden/>
                <w:sz w:val="24"/>
                <w:szCs w:val="24"/>
              </w:rPr>
              <w:t>4</w:t>
            </w:r>
            <w:r w:rsidRPr="003D7E40">
              <w:rPr>
                <w:rFonts w:ascii="Times New Roman" w:hAnsi="Times New Roman" w:cs="Times New Roman"/>
                <w:noProof/>
                <w:webHidden/>
                <w:sz w:val="24"/>
                <w:szCs w:val="24"/>
              </w:rPr>
              <w:fldChar w:fldCharType="end"/>
            </w:r>
          </w:hyperlink>
        </w:p>
        <w:p w14:paraId="0FC8E5EC" w14:textId="0564DE8A" w:rsidR="003D7E40" w:rsidRPr="003D7E40" w:rsidRDefault="003D7E40" w:rsidP="003D7E40">
          <w:pPr>
            <w:pStyle w:val="TOC2"/>
            <w:tabs>
              <w:tab w:val="right" w:leader="dot" w:pos="9016"/>
            </w:tabs>
            <w:spacing w:line="360" w:lineRule="auto"/>
            <w:jc w:val="both"/>
            <w:rPr>
              <w:rFonts w:ascii="Times New Roman" w:hAnsi="Times New Roman" w:cs="Times New Roman"/>
              <w:noProof/>
              <w:sz w:val="24"/>
              <w:szCs w:val="24"/>
            </w:rPr>
          </w:pPr>
          <w:hyperlink w:anchor="_Toc78770869" w:history="1">
            <w:r w:rsidRPr="003D7E40">
              <w:rPr>
                <w:rStyle w:val="Hyperlink"/>
                <w:rFonts w:ascii="Times New Roman" w:hAnsi="Times New Roman" w:cs="Times New Roman"/>
                <w:noProof/>
                <w:sz w:val="24"/>
                <w:szCs w:val="24"/>
                <w:lang w:val="en-IN"/>
              </w:rPr>
              <w:t>a)</w:t>
            </w:r>
            <w:r w:rsidRPr="003D7E40">
              <w:rPr>
                <w:rFonts w:ascii="Times New Roman" w:hAnsi="Times New Roman" w:cs="Times New Roman"/>
                <w:noProof/>
                <w:webHidden/>
                <w:sz w:val="24"/>
                <w:szCs w:val="24"/>
              </w:rPr>
              <w:tab/>
            </w:r>
            <w:r w:rsidRPr="003D7E40">
              <w:rPr>
                <w:rFonts w:ascii="Times New Roman" w:hAnsi="Times New Roman" w:cs="Times New Roman"/>
                <w:noProof/>
                <w:webHidden/>
                <w:sz w:val="24"/>
                <w:szCs w:val="24"/>
              </w:rPr>
              <w:fldChar w:fldCharType="begin"/>
            </w:r>
            <w:r w:rsidRPr="003D7E40">
              <w:rPr>
                <w:rFonts w:ascii="Times New Roman" w:hAnsi="Times New Roman" w:cs="Times New Roman"/>
                <w:noProof/>
                <w:webHidden/>
                <w:sz w:val="24"/>
                <w:szCs w:val="24"/>
              </w:rPr>
              <w:instrText xml:space="preserve"> PAGEREF _Toc78770869 \h </w:instrText>
            </w:r>
            <w:r w:rsidRPr="003D7E40">
              <w:rPr>
                <w:rFonts w:ascii="Times New Roman" w:hAnsi="Times New Roman" w:cs="Times New Roman"/>
                <w:noProof/>
                <w:webHidden/>
                <w:sz w:val="24"/>
                <w:szCs w:val="24"/>
              </w:rPr>
            </w:r>
            <w:r w:rsidRPr="003D7E40">
              <w:rPr>
                <w:rFonts w:ascii="Times New Roman" w:hAnsi="Times New Roman" w:cs="Times New Roman"/>
                <w:noProof/>
                <w:webHidden/>
                <w:sz w:val="24"/>
                <w:szCs w:val="24"/>
              </w:rPr>
              <w:fldChar w:fldCharType="separate"/>
            </w:r>
            <w:r w:rsidRPr="003D7E40">
              <w:rPr>
                <w:rFonts w:ascii="Times New Roman" w:hAnsi="Times New Roman" w:cs="Times New Roman"/>
                <w:noProof/>
                <w:webHidden/>
                <w:sz w:val="24"/>
                <w:szCs w:val="24"/>
              </w:rPr>
              <w:t>4</w:t>
            </w:r>
            <w:r w:rsidRPr="003D7E40">
              <w:rPr>
                <w:rFonts w:ascii="Times New Roman" w:hAnsi="Times New Roman" w:cs="Times New Roman"/>
                <w:noProof/>
                <w:webHidden/>
                <w:sz w:val="24"/>
                <w:szCs w:val="24"/>
              </w:rPr>
              <w:fldChar w:fldCharType="end"/>
            </w:r>
          </w:hyperlink>
        </w:p>
        <w:p w14:paraId="29295911" w14:textId="3980FB8A" w:rsidR="003D7E40" w:rsidRPr="003D7E40" w:rsidRDefault="003D7E40" w:rsidP="003D7E40">
          <w:pPr>
            <w:pStyle w:val="TOC2"/>
            <w:tabs>
              <w:tab w:val="right" w:leader="dot" w:pos="9016"/>
            </w:tabs>
            <w:spacing w:line="360" w:lineRule="auto"/>
            <w:jc w:val="both"/>
            <w:rPr>
              <w:rFonts w:ascii="Times New Roman" w:hAnsi="Times New Roman" w:cs="Times New Roman"/>
              <w:noProof/>
              <w:sz w:val="24"/>
              <w:szCs w:val="24"/>
            </w:rPr>
          </w:pPr>
          <w:hyperlink w:anchor="_Toc78770870" w:history="1">
            <w:r w:rsidRPr="003D7E40">
              <w:rPr>
                <w:rStyle w:val="Hyperlink"/>
                <w:rFonts w:ascii="Times New Roman" w:hAnsi="Times New Roman" w:cs="Times New Roman"/>
                <w:noProof/>
                <w:sz w:val="24"/>
                <w:szCs w:val="24"/>
                <w:lang w:val="en-IN"/>
              </w:rPr>
              <w:t>b)</w:t>
            </w:r>
            <w:r w:rsidRPr="003D7E40">
              <w:rPr>
                <w:rFonts w:ascii="Times New Roman" w:hAnsi="Times New Roman" w:cs="Times New Roman"/>
                <w:noProof/>
                <w:webHidden/>
                <w:sz w:val="24"/>
                <w:szCs w:val="24"/>
              </w:rPr>
              <w:tab/>
            </w:r>
            <w:r w:rsidRPr="003D7E40">
              <w:rPr>
                <w:rFonts w:ascii="Times New Roman" w:hAnsi="Times New Roman" w:cs="Times New Roman"/>
                <w:noProof/>
                <w:webHidden/>
                <w:sz w:val="24"/>
                <w:szCs w:val="24"/>
              </w:rPr>
              <w:fldChar w:fldCharType="begin"/>
            </w:r>
            <w:r w:rsidRPr="003D7E40">
              <w:rPr>
                <w:rFonts w:ascii="Times New Roman" w:hAnsi="Times New Roman" w:cs="Times New Roman"/>
                <w:noProof/>
                <w:webHidden/>
                <w:sz w:val="24"/>
                <w:szCs w:val="24"/>
              </w:rPr>
              <w:instrText xml:space="preserve"> PAGEREF _Toc78770870 \h </w:instrText>
            </w:r>
            <w:r w:rsidRPr="003D7E40">
              <w:rPr>
                <w:rFonts w:ascii="Times New Roman" w:hAnsi="Times New Roman" w:cs="Times New Roman"/>
                <w:noProof/>
                <w:webHidden/>
                <w:sz w:val="24"/>
                <w:szCs w:val="24"/>
              </w:rPr>
            </w:r>
            <w:r w:rsidRPr="003D7E40">
              <w:rPr>
                <w:rFonts w:ascii="Times New Roman" w:hAnsi="Times New Roman" w:cs="Times New Roman"/>
                <w:noProof/>
                <w:webHidden/>
                <w:sz w:val="24"/>
                <w:szCs w:val="24"/>
              </w:rPr>
              <w:fldChar w:fldCharType="separate"/>
            </w:r>
            <w:r w:rsidRPr="003D7E40">
              <w:rPr>
                <w:rFonts w:ascii="Times New Roman" w:hAnsi="Times New Roman" w:cs="Times New Roman"/>
                <w:noProof/>
                <w:webHidden/>
                <w:sz w:val="24"/>
                <w:szCs w:val="24"/>
              </w:rPr>
              <w:t>5</w:t>
            </w:r>
            <w:r w:rsidRPr="003D7E40">
              <w:rPr>
                <w:rFonts w:ascii="Times New Roman" w:hAnsi="Times New Roman" w:cs="Times New Roman"/>
                <w:noProof/>
                <w:webHidden/>
                <w:sz w:val="24"/>
                <w:szCs w:val="24"/>
              </w:rPr>
              <w:fldChar w:fldCharType="end"/>
            </w:r>
          </w:hyperlink>
        </w:p>
        <w:p w14:paraId="324A9BD9" w14:textId="727CC5D0" w:rsidR="003D7E40" w:rsidRPr="003D7E40" w:rsidRDefault="003D7E40" w:rsidP="003D7E40">
          <w:pPr>
            <w:pStyle w:val="TOC1"/>
            <w:tabs>
              <w:tab w:val="right" w:leader="dot" w:pos="9016"/>
            </w:tabs>
            <w:spacing w:line="360" w:lineRule="auto"/>
            <w:jc w:val="both"/>
            <w:rPr>
              <w:rFonts w:ascii="Times New Roman" w:hAnsi="Times New Roman" w:cs="Times New Roman"/>
              <w:noProof/>
              <w:sz w:val="24"/>
              <w:szCs w:val="24"/>
            </w:rPr>
          </w:pPr>
          <w:hyperlink w:anchor="_Toc78770871" w:history="1">
            <w:r w:rsidRPr="003D7E40">
              <w:rPr>
                <w:rStyle w:val="Hyperlink"/>
                <w:rFonts w:ascii="Times New Roman" w:hAnsi="Times New Roman" w:cs="Times New Roman"/>
                <w:noProof/>
                <w:sz w:val="24"/>
                <w:szCs w:val="24"/>
                <w:lang w:val="en-IN"/>
              </w:rPr>
              <w:t>Critical discussion of the quality models assisting improving the customer relationship management (CRM)</w:t>
            </w:r>
            <w:r w:rsidRPr="003D7E40">
              <w:rPr>
                <w:rFonts w:ascii="Times New Roman" w:hAnsi="Times New Roman" w:cs="Times New Roman"/>
                <w:noProof/>
                <w:webHidden/>
                <w:sz w:val="24"/>
                <w:szCs w:val="24"/>
              </w:rPr>
              <w:tab/>
            </w:r>
            <w:r w:rsidRPr="003D7E40">
              <w:rPr>
                <w:rFonts w:ascii="Times New Roman" w:hAnsi="Times New Roman" w:cs="Times New Roman"/>
                <w:noProof/>
                <w:webHidden/>
                <w:sz w:val="24"/>
                <w:szCs w:val="24"/>
              </w:rPr>
              <w:fldChar w:fldCharType="begin"/>
            </w:r>
            <w:r w:rsidRPr="003D7E40">
              <w:rPr>
                <w:rFonts w:ascii="Times New Roman" w:hAnsi="Times New Roman" w:cs="Times New Roman"/>
                <w:noProof/>
                <w:webHidden/>
                <w:sz w:val="24"/>
                <w:szCs w:val="24"/>
              </w:rPr>
              <w:instrText xml:space="preserve"> PAGEREF _Toc78770871 \h </w:instrText>
            </w:r>
            <w:r w:rsidRPr="003D7E40">
              <w:rPr>
                <w:rFonts w:ascii="Times New Roman" w:hAnsi="Times New Roman" w:cs="Times New Roman"/>
                <w:noProof/>
                <w:webHidden/>
                <w:sz w:val="24"/>
                <w:szCs w:val="24"/>
              </w:rPr>
            </w:r>
            <w:r w:rsidRPr="003D7E40">
              <w:rPr>
                <w:rFonts w:ascii="Times New Roman" w:hAnsi="Times New Roman" w:cs="Times New Roman"/>
                <w:noProof/>
                <w:webHidden/>
                <w:sz w:val="24"/>
                <w:szCs w:val="24"/>
              </w:rPr>
              <w:fldChar w:fldCharType="separate"/>
            </w:r>
            <w:r w:rsidRPr="003D7E40">
              <w:rPr>
                <w:rFonts w:ascii="Times New Roman" w:hAnsi="Times New Roman" w:cs="Times New Roman"/>
                <w:noProof/>
                <w:webHidden/>
                <w:sz w:val="24"/>
                <w:szCs w:val="24"/>
              </w:rPr>
              <w:t>6</w:t>
            </w:r>
            <w:r w:rsidRPr="003D7E40">
              <w:rPr>
                <w:rFonts w:ascii="Times New Roman" w:hAnsi="Times New Roman" w:cs="Times New Roman"/>
                <w:noProof/>
                <w:webHidden/>
                <w:sz w:val="24"/>
                <w:szCs w:val="24"/>
              </w:rPr>
              <w:fldChar w:fldCharType="end"/>
            </w:r>
          </w:hyperlink>
        </w:p>
        <w:p w14:paraId="73498FEC" w14:textId="0ECF0EA6" w:rsidR="003D7E40" w:rsidRPr="003D7E40" w:rsidRDefault="003D7E40" w:rsidP="003D7E40">
          <w:pPr>
            <w:pStyle w:val="TOC2"/>
            <w:tabs>
              <w:tab w:val="right" w:leader="dot" w:pos="9016"/>
            </w:tabs>
            <w:spacing w:line="360" w:lineRule="auto"/>
            <w:jc w:val="both"/>
            <w:rPr>
              <w:rFonts w:ascii="Times New Roman" w:hAnsi="Times New Roman" w:cs="Times New Roman"/>
              <w:noProof/>
              <w:sz w:val="24"/>
              <w:szCs w:val="24"/>
            </w:rPr>
          </w:pPr>
          <w:hyperlink w:anchor="_Toc78770872" w:history="1">
            <w:r w:rsidRPr="003D7E40">
              <w:rPr>
                <w:rStyle w:val="Hyperlink"/>
                <w:rFonts w:ascii="Times New Roman" w:hAnsi="Times New Roman" w:cs="Times New Roman"/>
                <w:noProof/>
                <w:sz w:val="24"/>
                <w:szCs w:val="24"/>
                <w:lang w:val="en-IN"/>
              </w:rPr>
              <w:t>a)</w:t>
            </w:r>
            <w:r w:rsidRPr="003D7E40">
              <w:rPr>
                <w:rFonts w:ascii="Times New Roman" w:hAnsi="Times New Roman" w:cs="Times New Roman"/>
                <w:noProof/>
                <w:webHidden/>
                <w:sz w:val="24"/>
                <w:szCs w:val="24"/>
              </w:rPr>
              <w:tab/>
            </w:r>
            <w:r w:rsidRPr="003D7E40">
              <w:rPr>
                <w:rFonts w:ascii="Times New Roman" w:hAnsi="Times New Roman" w:cs="Times New Roman"/>
                <w:noProof/>
                <w:webHidden/>
                <w:sz w:val="24"/>
                <w:szCs w:val="24"/>
              </w:rPr>
              <w:fldChar w:fldCharType="begin"/>
            </w:r>
            <w:r w:rsidRPr="003D7E40">
              <w:rPr>
                <w:rFonts w:ascii="Times New Roman" w:hAnsi="Times New Roman" w:cs="Times New Roman"/>
                <w:noProof/>
                <w:webHidden/>
                <w:sz w:val="24"/>
                <w:szCs w:val="24"/>
              </w:rPr>
              <w:instrText xml:space="preserve"> PAGEREF _Toc78770872 \h </w:instrText>
            </w:r>
            <w:r w:rsidRPr="003D7E40">
              <w:rPr>
                <w:rFonts w:ascii="Times New Roman" w:hAnsi="Times New Roman" w:cs="Times New Roman"/>
                <w:noProof/>
                <w:webHidden/>
                <w:sz w:val="24"/>
                <w:szCs w:val="24"/>
              </w:rPr>
            </w:r>
            <w:r w:rsidRPr="003D7E40">
              <w:rPr>
                <w:rFonts w:ascii="Times New Roman" w:hAnsi="Times New Roman" w:cs="Times New Roman"/>
                <w:noProof/>
                <w:webHidden/>
                <w:sz w:val="24"/>
                <w:szCs w:val="24"/>
              </w:rPr>
              <w:fldChar w:fldCharType="separate"/>
            </w:r>
            <w:r w:rsidRPr="003D7E40">
              <w:rPr>
                <w:rFonts w:ascii="Times New Roman" w:hAnsi="Times New Roman" w:cs="Times New Roman"/>
                <w:noProof/>
                <w:webHidden/>
                <w:sz w:val="24"/>
                <w:szCs w:val="24"/>
              </w:rPr>
              <w:t>6</w:t>
            </w:r>
            <w:r w:rsidRPr="003D7E40">
              <w:rPr>
                <w:rFonts w:ascii="Times New Roman" w:hAnsi="Times New Roman" w:cs="Times New Roman"/>
                <w:noProof/>
                <w:webHidden/>
                <w:sz w:val="24"/>
                <w:szCs w:val="24"/>
              </w:rPr>
              <w:fldChar w:fldCharType="end"/>
            </w:r>
          </w:hyperlink>
        </w:p>
        <w:p w14:paraId="6823447F" w14:textId="391C1179" w:rsidR="003D7E40" w:rsidRPr="003D7E40" w:rsidRDefault="003D7E40" w:rsidP="003D7E40">
          <w:pPr>
            <w:pStyle w:val="TOC2"/>
            <w:tabs>
              <w:tab w:val="right" w:leader="dot" w:pos="9016"/>
            </w:tabs>
            <w:spacing w:line="360" w:lineRule="auto"/>
            <w:jc w:val="both"/>
            <w:rPr>
              <w:rFonts w:ascii="Times New Roman" w:hAnsi="Times New Roman" w:cs="Times New Roman"/>
              <w:noProof/>
              <w:sz w:val="24"/>
              <w:szCs w:val="24"/>
            </w:rPr>
          </w:pPr>
          <w:hyperlink w:anchor="_Toc78770873" w:history="1">
            <w:r w:rsidRPr="003D7E40">
              <w:rPr>
                <w:rStyle w:val="Hyperlink"/>
                <w:rFonts w:ascii="Times New Roman" w:hAnsi="Times New Roman" w:cs="Times New Roman"/>
                <w:noProof/>
                <w:sz w:val="24"/>
                <w:szCs w:val="24"/>
                <w:lang w:val="en-IN"/>
              </w:rPr>
              <w:t>b)</w:t>
            </w:r>
            <w:r w:rsidRPr="003D7E40">
              <w:rPr>
                <w:rFonts w:ascii="Times New Roman" w:hAnsi="Times New Roman" w:cs="Times New Roman"/>
                <w:noProof/>
                <w:webHidden/>
                <w:sz w:val="24"/>
                <w:szCs w:val="24"/>
              </w:rPr>
              <w:tab/>
            </w:r>
            <w:r w:rsidRPr="003D7E40">
              <w:rPr>
                <w:rFonts w:ascii="Times New Roman" w:hAnsi="Times New Roman" w:cs="Times New Roman"/>
                <w:noProof/>
                <w:webHidden/>
                <w:sz w:val="24"/>
                <w:szCs w:val="24"/>
              </w:rPr>
              <w:fldChar w:fldCharType="begin"/>
            </w:r>
            <w:r w:rsidRPr="003D7E40">
              <w:rPr>
                <w:rFonts w:ascii="Times New Roman" w:hAnsi="Times New Roman" w:cs="Times New Roman"/>
                <w:noProof/>
                <w:webHidden/>
                <w:sz w:val="24"/>
                <w:szCs w:val="24"/>
              </w:rPr>
              <w:instrText xml:space="preserve"> PAGEREF _Toc78770873 \h </w:instrText>
            </w:r>
            <w:r w:rsidRPr="003D7E40">
              <w:rPr>
                <w:rFonts w:ascii="Times New Roman" w:hAnsi="Times New Roman" w:cs="Times New Roman"/>
                <w:noProof/>
                <w:webHidden/>
                <w:sz w:val="24"/>
                <w:szCs w:val="24"/>
              </w:rPr>
            </w:r>
            <w:r w:rsidRPr="003D7E40">
              <w:rPr>
                <w:rFonts w:ascii="Times New Roman" w:hAnsi="Times New Roman" w:cs="Times New Roman"/>
                <w:noProof/>
                <w:webHidden/>
                <w:sz w:val="24"/>
                <w:szCs w:val="24"/>
              </w:rPr>
              <w:fldChar w:fldCharType="separate"/>
            </w:r>
            <w:r w:rsidRPr="003D7E40">
              <w:rPr>
                <w:rFonts w:ascii="Times New Roman" w:hAnsi="Times New Roman" w:cs="Times New Roman"/>
                <w:noProof/>
                <w:webHidden/>
                <w:sz w:val="24"/>
                <w:szCs w:val="24"/>
              </w:rPr>
              <w:t>6</w:t>
            </w:r>
            <w:r w:rsidRPr="003D7E40">
              <w:rPr>
                <w:rFonts w:ascii="Times New Roman" w:hAnsi="Times New Roman" w:cs="Times New Roman"/>
                <w:noProof/>
                <w:webHidden/>
                <w:sz w:val="24"/>
                <w:szCs w:val="24"/>
              </w:rPr>
              <w:fldChar w:fldCharType="end"/>
            </w:r>
          </w:hyperlink>
        </w:p>
        <w:p w14:paraId="2C07AE67" w14:textId="58A54255" w:rsidR="003D7E40" w:rsidRPr="003D7E40" w:rsidRDefault="003D7E40" w:rsidP="003D7E40">
          <w:pPr>
            <w:pStyle w:val="TOC1"/>
            <w:tabs>
              <w:tab w:val="right" w:leader="dot" w:pos="9016"/>
            </w:tabs>
            <w:spacing w:line="360" w:lineRule="auto"/>
            <w:jc w:val="both"/>
            <w:rPr>
              <w:rFonts w:ascii="Times New Roman" w:hAnsi="Times New Roman" w:cs="Times New Roman"/>
              <w:noProof/>
              <w:sz w:val="24"/>
              <w:szCs w:val="24"/>
            </w:rPr>
          </w:pPr>
          <w:hyperlink w:anchor="_Toc78770874" w:history="1">
            <w:r w:rsidRPr="003D7E40">
              <w:rPr>
                <w:rStyle w:val="Hyperlink"/>
                <w:rFonts w:ascii="Times New Roman" w:hAnsi="Times New Roman" w:cs="Times New Roman"/>
                <w:noProof/>
                <w:sz w:val="24"/>
                <w:szCs w:val="24"/>
                <w:lang w:val="en-IN"/>
              </w:rPr>
              <w:t>Conclusion</w:t>
            </w:r>
            <w:r w:rsidRPr="003D7E40">
              <w:rPr>
                <w:rFonts w:ascii="Times New Roman" w:hAnsi="Times New Roman" w:cs="Times New Roman"/>
                <w:noProof/>
                <w:webHidden/>
                <w:sz w:val="24"/>
                <w:szCs w:val="24"/>
              </w:rPr>
              <w:tab/>
            </w:r>
            <w:r w:rsidRPr="003D7E40">
              <w:rPr>
                <w:rFonts w:ascii="Times New Roman" w:hAnsi="Times New Roman" w:cs="Times New Roman"/>
                <w:noProof/>
                <w:webHidden/>
                <w:sz w:val="24"/>
                <w:szCs w:val="24"/>
              </w:rPr>
              <w:fldChar w:fldCharType="begin"/>
            </w:r>
            <w:r w:rsidRPr="003D7E40">
              <w:rPr>
                <w:rFonts w:ascii="Times New Roman" w:hAnsi="Times New Roman" w:cs="Times New Roman"/>
                <w:noProof/>
                <w:webHidden/>
                <w:sz w:val="24"/>
                <w:szCs w:val="24"/>
              </w:rPr>
              <w:instrText xml:space="preserve"> PAGEREF _Toc78770874 \h </w:instrText>
            </w:r>
            <w:r w:rsidRPr="003D7E40">
              <w:rPr>
                <w:rFonts w:ascii="Times New Roman" w:hAnsi="Times New Roman" w:cs="Times New Roman"/>
                <w:noProof/>
                <w:webHidden/>
                <w:sz w:val="24"/>
                <w:szCs w:val="24"/>
              </w:rPr>
            </w:r>
            <w:r w:rsidRPr="003D7E40">
              <w:rPr>
                <w:rFonts w:ascii="Times New Roman" w:hAnsi="Times New Roman" w:cs="Times New Roman"/>
                <w:noProof/>
                <w:webHidden/>
                <w:sz w:val="24"/>
                <w:szCs w:val="24"/>
              </w:rPr>
              <w:fldChar w:fldCharType="separate"/>
            </w:r>
            <w:r w:rsidRPr="003D7E40">
              <w:rPr>
                <w:rFonts w:ascii="Times New Roman" w:hAnsi="Times New Roman" w:cs="Times New Roman"/>
                <w:noProof/>
                <w:webHidden/>
                <w:sz w:val="24"/>
                <w:szCs w:val="24"/>
              </w:rPr>
              <w:t>10</w:t>
            </w:r>
            <w:r w:rsidRPr="003D7E40">
              <w:rPr>
                <w:rFonts w:ascii="Times New Roman" w:hAnsi="Times New Roman" w:cs="Times New Roman"/>
                <w:noProof/>
                <w:webHidden/>
                <w:sz w:val="24"/>
                <w:szCs w:val="24"/>
              </w:rPr>
              <w:fldChar w:fldCharType="end"/>
            </w:r>
          </w:hyperlink>
        </w:p>
        <w:p w14:paraId="3DBA7F55" w14:textId="346FF6E3" w:rsidR="003D7E40" w:rsidRPr="003D7E40" w:rsidRDefault="003D7E40" w:rsidP="003D7E40">
          <w:pPr>
            <w:pStyle w:val="TOC1"/>
            <w:tabs>
              <w:tab w:val="right" w:leader="dot" w:pos="9016"/>
            </w:tabs>
            <w:spacing w:line="360" w:lineRule="auto"/>
            <w:jc w:val="both"/>
            <w:rPr>
              <w:rFonts w:ascii="Times New Roman" w:hAnsi="Times New Roman" w:cs="Times New Roman"/>
              <w:noProof/>
              <w:sz w:val="24"/>
              <w:szCs w:val="24"/>
            </w:rPr>
          </w:pPr>
          <w:hyperlink w:anchor="_Toc78770875" w:history="1">
            <w:r w:rsidRPr="003D7E40">
              <w:rPr>
                <w:rStyle w:val="Hyperlink"/>
                <w:rFonts w:ascii="Times New Roman" w:hAnsi="Times New Roman" w:cs="Times New Roman"/>
                <w:noProof/>
                <w:sz w:val="24"/>
                <w:szCs w:val="24"/>
                <w:lang w:val="en-IN"/>
              </w:rPr>
              <w:t>Recommendations</w:t>
            </w:r>
            <w:r w:rsidRPr="003D7E40">
              <w:rPr>
                <w:rFonts w:ascii="Times New Roman" w:hAnsi="Times New Roman" w:cs="Times New Roman"/>
                <w:noProof/>
                <w:webHidden/>
                <w:sz w:val="24"/>
                <w:szCs w:val="24"/>
              </w:rPr>
              <w:tab/>
            </w:r>
            <w:r w:rsidRPr="003D7E40">
              <w:rPr>
                <w:rFonts w:ascii="Times New Roman" w:hAnsi="Times New Roman" w:cs="Times New Roman"/>
                <w:noProof/>
                <w:webHidden/>
                <w:sz w:val="24"/>
                <w:szCs w:val="24"/>
              </w:rPr>
              <w:fldChar w:fldCharType="begin"/>
            </w:r>
            <w:r w:rsidRPr="003D7E40">
              <w:rPr>
                <w:rFonts w:ascii="Times New Roman" w:hAnsi="Times New Roman" w:cs="Times New Roman"/>
                <w:noProof/>
                <w:webHidden/>
                <w:sz w:val="24"/>
                <w:szCs w:val="24"/>
              </w:rPr>
              <w:instrText xml:space="preserve"> PAGEREF _Toc78770875 \h </w:instrText>
            </w:r>
            <w:r w:rsidRPr="003D7E40">
              <w:rPr>
                <w:rFonts w:ascii="Times New Roman" w:hAnsi="Times New Roman" w:cs="Times New Roman"/>
                <w:noProof/>
                <w:webHidden/>
                <w:sz w:val="24"/>
                <w:szCs w:val="24"/>
              </w:rPr>
            </w:r>
            <w:r w:rsidRPr="003D7E40">
              <w:rPr>
                <w:rFonts w:ascii="Times New Roman" w:hAnsi="Times New Roman" w:cs="Times New Roman"/>
                <w:noProof/>
                <w:webHidden/>
                <w:sz w:val="24"/>
                <w:szCs w:val="24"/>
              </w:rPr>
              <w:fldChar w:fldCharType="separate"/>
            </w:r>
            <w:r w:rsidRPr="003D7E40">
              <w:rPr>
                <w:rFonts w:ascii="Times New Roman" w:hAnsi="Times New Roman" w:cs="Times New Roman"/>
                <w:noProof/>
                <w:webHidden/>
                <w:sz w:val="24"/>
                <w:szCs w:val="24"/>
              </w:rPr>
              <w:t>10</w:t>
            </w:r>
            <w:r w:rsidRPr="003D7E40">
              <w:rPr>
                <w:rFonts w:ascii="Times New Roman" w:hAnsi="Times New Roman" w:cs="Times New Roman"/>
                <w:noProof/>
                <w:webHidden/>
                <w:sz w:val="24"/>
                <w:szCs w:val="24"/>
              </w:rPr>
              <w:fldChar w:fldCharType="end"/>
            </w:r>
          </w:hyperlink>
        </w:p>
        <w:p w14:paraId="36B3B885" w14:textId="5D431C00" w:rsidR="003D7E40" w:rsidRPr="003D7E40" w:rsidRDefault="003D7E40" w:rsidP="003D7E40">
          <w:pPr>
            <w:pStyle w:val="TOC1"/>
            <w:tabs>
              <w:tab w:val="right" w:leader="dot" w:pos="9016"/>
            </w:tabs>
            <w:spacing w:line="360" w:lineRule="auto"/>
            <w:jc w:val="both"/>
            <w:rPr>
              <w:rFonts w:ascii="Times New Roman" w:hAnsi="Times New Roman" w:cs="Times New Roman"/>
              <w:noProof/>
              <w:sz w:val="24"/>
              <w:szCs w:val="24"/>
            </w:rPr>
          </w:pPr>
          <w:hyperlink w:anchor="_Toc78770876" w:history="1">
            <w:r w:rsidRPr="003D7E40">
              <w:rPr>
                <w:rStyle w:val="Hyperlink"/>
                <w:rFonts w:ascii="Times New Roman" w:hAnsi="Times New Roman" w:cs="Times New Roman"/>
                <w:noProof/>
                <w:sz w:val="24"/>
                <w:szCs w:val="24"/>
                <w:lang w:val="en-IN"/>
              </w:rPr>
              <w:t>References</w:t>
            </w:r>
            <w:r w:rsidRPr="003D7E40">
              <w:rPr>
                <w:rFonts w:ascii="Times New Roman" w:hAnsi="Times New Roman" w:cs="Times New Roman"/>
                <w:noProof/>
                <w:webHidden/>
                <w:sz w:val="24"/>
                <w:szCs w:val="24"/>
              </w:rPr>
              <w:tab/>
            </w:r>
            <w:r w:rsidRPr="003D7E40">
              <w:rPr>
                <w:rFonts w:ascii="Times New Roman" w:hAnsi="Times New Roman" w:cs="Times New Roman"/>
                <w:noProof/>
                <w:webHidden/>
                <w:sz w:val="24"/>
                <w:szCs w:val="24"/>
              </w:rPr>
              <w:fldChar w:fldCharType="begin"/>
            </w:r>
            <w:r w:rsidRPr="003D7E40">
              <w:rPr>
                <w:rFonts w:ascii="Times New Roman" w:hAnsi="Times New Roman" w:cs="Times New Roman"/>
                <w:noProof/>
                <w:webHidden/>
                <w:sz w:val="24"/>
                <w:szCs w:val="24"/>
              </w:rPr>
              <w:instrText xml:space="preserve"> PAGEREF _Toc78770876 \h </w:instrText>
            </w:r>
            <w:r w:rsidRPr="003D7E40">
              <w:rPr>
                <w:rFonts w:ascii="Times New Roman" w:hAnsi="Times New Roman" w:cs="Times New Roman"/>
                <w:noProof/>
                <w:webHidden/>
                <w:sz w:val="24"/>
                <w:szCs w:val="24"/>
              </w:rPr>
            </w:r>
            <w:r w:rsidRPr="003D7E40">
              <w:rPr>
                <w:rFonts w:ascii="Times New Roman" w:hAnsi="Times New Roman" w:cs="Times New Roman"/>
                <w:noProof/>
                <w:webHidden/>
                <w:sz w:val="24"/>
                <w:szCs w:val="24"/>
              </w:rPr>
              <w:fldChar w:fldCharType="separate"/>
            </w:r>
            <w:r w:rsidRPr="003D7E40">
              <w:rPr>
                <w:rFonts w:ascii="Times New Roman" w:hAnsi="Times New Roman" w:cs="Times New Roman"/>
                <w:noProof/>
                <w:webHidden/>
                <w:sz w:val="24"/>
                <w:szCs w:val="24"/>
              </w:rPr>
              <w:t>11</w:t>
            </w:r>
            <w:r w:rsidRPr="003D7E40">
              <w:rPr>
                <w:rFonts w:ascii="Times New Roman" w:hAnsi="Times New Roman" w:cs="Times New Roman"/>
                <w:noProof/>
                <w:webHidden/>
                <w:sz w:val="24"/>
                <w:szCs w:val="24"/>
              </w:rPr>
              <w:fldChar w:fldCharType="end"/>
            </w:r>
          </w:hyperlink>
        </w:p>
        <w:p w14:paraId="3ED2FC8D" w14:textId="72960370" w:rsidR="003D7E40" w:rsidRPr="003D7E40" w:rsidRDefault="003D7E40" w:rsidP="003D7E40">
          <w:pPr>
            <w:spacing w:line="360" w:lineRule="auto"/>
            <w:jc w:val="both"/>
            <w:rPr>
              <w:rFonts w:ascii="Times New Roman" w:hAnsi="Times New Roman" w:cs="Times New Roman"/>
              <w:sz w:val="24"/>
              <w:szCs w:val="24"/>
            </w:rPr>
          </w:pPr>
          <w:r w:rsidRPr="003D7E40">
            <w:rPr>
              <w:rFonts w:ascii="Times New Roman" w:hAnsi="Times New Roman" w:cs="Times New Roman"/>
              <w:b/>
              <w:bCs/>
              <w:noProof/>
              <w:sz w:val="24"/>
              <w:szCs w:val="24"/>
            </w:rPr>
            <w:fldChar w:fldCharType="end"/>
          </w:r>
        </w:p>
      </w:sdtContent>
    </w:sdt>
    <w:p w14:paraId="366DBCDC" w14:textId="77777777" w:rsidR="003D7E40" w:rsidRPr="003D7E40" w:rsidRDefault="003D7E40" w:rsidP="003D7E40">
      <w:pPr>
        <w:pStyle w:val="Heading1"/>
        <w:spacing w:line="360" w:lineRule="auto"/>
        <w:jc w:val="both"/>
        <w:rPr>
          <w:rFonts w:ascii="Times New Roman" w:hAnsi="Times New Roman" w:cs="Times New Roman"/>
          <w:sz w:val="24"/>
          <w:szCs w:val="24"/>
          <w:lang w:val="en-IN"/>
        </w:rPr>
      </w:pPr>
    </w:p>
    <w:p w14:paraId="49934CFD" w14:textId="77777777" w:rsidR="003D7E40" w:rsidRPr="003D7E40" w:rsidRDefault="003D7E40" w:rsidP="003D7E40">
      <w:pPr>
        <w:spacing w:line="360" w:lineRule="auto"/>
        <w:jc w:val="both"/>
        <w:rPr>
          <w:rFonts w:ascii="Times New Roman" w:eastAsiaTheme="majorEastAsia" w:hAnsi="Times New Roman" w:cs="Times New Roman"/>
          <w:color w:val="2F5496" w:themeColor="accent1" w:themeShade="BF"/>
          <w:sz w:val="24"/>
          <w:szCs w:val="24"/>
          <w:lang w:val="en-IN"/>
        </w:rPr>
      </w:pPr>
      <w:r w:rsidRPr="003D7E40">
        <w:rPr>
          <w:rFonts w:ascii="Times New Roman" w:hAnsi="Times New Roman" w:cs="Times New Roman"/>
          <w:sz w:val="24"/>
          <w:szCs w:val="24"/>
          <w:lang w:val="en-IN"/>
        </w:rPr>
        <w:br w:type="page"/>
      </w:r>
    </w:p>
    <w:p w14:paraId="22D7311B" w14:textId="2AF30F00" w:rsidR="00837606" w:rsidRPr="003D7E40" w:rsidRDefault="00E44E86" w:rsidP="003D7E40">
      <w:pPr>
        <w:pStyle w:val="Heading1"/>
        <w:spacing w:line="360" w:lineRule="auto"/>
        <w:jc w:val="both"/>
        <w:rPr>
          <w:rFonts w:ascii="Times New Roman" w:hAnsi="Times New Roman" w:cs="Times New Roman"/>
          <w:sz w:val="24"/>
          <w:szCs w:val="24"/>
          <w:lang w:val="en-IN"/>
        </w:rPr>
      </w:pPr>
      <w:bookmarkStart w:id="0" w:name="_Toc78770864"/>
      <w:r w:rsidRPr="003D7E40">
        <w:rPr>
          <w:rFonts w:ascii="Times New Roman" w:hAnsi="Times New Roman" w:cs="Times New Roman"/>
          <w:sz w:val="24"/>
          <w:szCs w:val="24"/>
          <w:lang w:val="en-IN"/>
        </w:rPr>
        <w:lastRenderedPageBreak/>
        <w:t>Introduction</w:t>
      </w:r>
      <w:bookmarkEnd w:id="0"/>
    </w:p>
    <w:p w14:paraId="32E40463" w14:textId="0F6E728D" w:rsidR="00AD632C" w:rsidRPr="003D7E40" w:rsidRDefault="00AD632C"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The following report will conduct a detailed exploration and identification of the different ethical policies and sustainability policies that concerns with a selected retail supermarket in UK such as Tesco Plc. In addition, the report will analyse and discuss the impacts of such ethical as well as sustainability policies on the customer services and experiences effectively. Lastly the implementation of two specific quality models for enhancing or developing the customer relationship management (CRM) at Tesco Plc will be thoroughly discussed in the following report. </w:t>
      </w:r>
    </w:p>
    <w:p w14:paraId="373808BF" w14:textId="0B057DEB" w:rsidR="00E44E86" w:rsidRPr="003D7E40" w:rsidRDefault="00E44E86" w:rsidP="003D7E40">
      <w:pPr>
        <w:pStyle w:val="Heading1"/>
        <w:spacing w:line="360" w:lineRule="auto"/>
        <w:jc w:val="both"/>
        <w:rPr>
          <w:rFonts w:ascii="Times New Roman" w:hAnsi="Times New Roman" w:cs="Times New Roman"/>
          <w:sz w:val="24"/>
          <w:szCs w:val="24"/>
          <w:lang w:val="en-IN"/>
        </w:rPr>
      </w:pPr>
      <w:bookmarkStart w:id="1" w:name="_Toc78770865"/>
      <w:r w:rsidRPr="003D7E40">
        <w:rPr>
          <w:rFonts w:ascii="Times New Roman" w:hAnsi="Times New Roman" w:cs="Times New Roman"/>
          <w:sz w:val="24"/>
          <w:szCs w:val="24"/>
          <w:lang w:val="en-IN"/>
        </w:rPr>
        <w:t>Investigation of ethical policies of retail supermarket</w:t>
      </w:r>
      <w:bookmarkEnd w:id="1"/>
      <w:r w:rsidRPr="003D7E40">
        <w:rPr>
          <w:rFonts w:ascii="Times New Roman" w:hAnsi="Times New Roman" w:cs="Times New Roman"/>
          <w:sz w:val="24"/>
          <w:szCs w:val="24"/>
          <w:lang w:val="en-IN"/>
        </w:rPr>
        <w:t xml:space="preserve"> </w:t>
      </w:r>
    </w:p>
    <w:p w14:paraId="6CBC636E" w14:textId="0F61F647" w:rsidR="00E44E86" w:rsidRPr="003D7E40" w:rsidRDefault="00E44E86" w:rsidP="003D7E40">
      <w:pPr>
        <w:pStyle w:val="Heading2"/>
        <w:spacing w:line="360" w:lineRule="auto"/>
        <w:jc w:val="both"/>
        <w:rPr>
          <w:rFonts w:ascii="Times New Roman" w:hAnsi="Times New Roman" w:cs="Times New Roman"/>
          <w:sz w:val="24"/>
          <w:szCs w:val="24"/>
          <w:lang w:val="en-IN"/>
        </w:rPr>
      </w:pPr>
      <w:bookmarkStart w:id="2" w:name="_Toc78770866"/>
      <w:r w:rsidRPr="003D7E40">
        <w:rPr>
          <w:rFonts w:ascii="Times New Roman" w:hAnsi="Times New Roman" w:cs="Times New Roman"/>
          <w:sz w:val="24"/>
          <w:szCs w:val="24"/>
          <w:lang w:val="en-IN"/>
        </w:rPr>
        <w:t>a)</w:t>
      </w:r>
      <w:bookmarkEnd w:id="2"/>
      <w:r w:rsidRPr="003D7E40">
        <w:rPr>
          <w:rFonts w:ascii="Times New Roman" w:hAnsi="Times New Roman" w:cs="Times New Roman"/>
          <w:sz w:val="24"/>
          <w:szCs w:val="24"/>
          <w:lang w:val="en-IN"/>
        </w:rPr>
        <w:t xml:space="preserve"> </w:t>
      </w:r>
    </w:p>
    <w:p w14:paraId="3C31AEC0" w14:textId="14CEFC5C" w:rsidR="00AD632C" w:rsidRPr="003D7E40" w:rsidRDefault="00AD632C"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In general terms ethics signifies or depicts the sets of moral values principles, ideally the ones that affirm or relate to specific conduct, field or groups. Business ethics can be defined to be the specific form of ethics which are useful for examining the overall ethical principles, moral obligations pertaining to the business environment or business operations of an organization like Tesco Plc in the retail supermarket industry</w:t>
      </w:r>
      <w:r w:rsidR="003136A0" w:rsidRPr="003D7E40">
        <w:rPr>
          <w:rFonts w:ascii="Times New Roman" w:hAnsi="Times New Roman" w:cs="Times New Roman"/>
          <w:sz w:val="24"/>
          <w:szCs w:val="24"/>
          <w:lang w:val="en-IN"/>
        </w:rPr>
        <w:t xml:space="preserve"> (</w:t>
      </w:r>
      <w:r w:rsidR="003136A0" w:rsidRPr="003D7E40">
        <w:rPr>
          <w:rFonts w:ascii="Times New Roman" w:hAnsi="Times New Roman" w:cs="Times New Roman"/>
          <w:color w:val="222222"/>
          <w:sz w:val="24"/>
          <w:szCs w:val="24"/>
          <w:shd w:val="clear" w:color="auto" w:fill="FFFFFF"/>
        </w:rPr>
        <w:t xml:space="preserve">Ferguson, </w:t>
      </w:r>
      <w:r w:rsidR="003136A0" w:rsidRPr="003D7E40">
        <w:rPr>
          <w:rFonts w:ascii="Times New Roman" w:hAnsi="Times New Roman" w:cs="Times New Roman"/>
          <w:color w:val="222222"/>
          <w:sz w:val="24"/>
          <w:szCs w:val="24"/>
          <w:shd w:val="clear" w:color="auto" w:fill="FFFFFF"/>
        </w:rPr>
        <w:t xml:space="preserve">et al, </w:t>
      </w:r>
      <w:r w:rsidR="003136A0" w:rsidRPr="003D7E40">
        <w:rPr>
          <w:rFonts w:ascii="Times New Roman" w:hAnsi="Times New Roman" w:cs="Times New Roman"/>
          <w:color w:val="222222"/>
          <w:sz w:val="24"/>
          <w:szCs w:val="24"/>
          <w:shd w:val="clear" w:color="auto" w:fill="FFFFFF"/>
        </w:rPr>
        <w:t>2019</w:t>
      </w:r>
      <w:r w:rsidR="003136A0" w:rsidRPr="003D7E40">
        <w:rPr>
          <w:rFonts w:ascii="Times New Roman" w:hAnsi="Times New Roman" w:cs="Times New Roman"/>
          <w:sz w:val="24"/>
          <w:szCs w:val="24"/>
          <w:lang w:val="en-IN"/>
        </w:rPr>
        <w:t>)</w:t>
      </w:r>
      <w:r w:rsidRPr="003D7E40">
        <w:rPr>
          <w:rFonts w:ascii="Times New Roman" w:hAnsi="Times New Roman" w:cs="Times New Roman"/>
          <w:sz w:val="24"/>
          <w:szCs w:val="24"/>
          <w:lang w:val="en-IN"/>
        </w:rPr>
        <w:t>. Business ethics sets specific ethical guidelines which the business and its employees must follow to oblige with the ethical compliance which a business must need in the respective market. An ethical business organization emphasizes upon the following core elements;</w:t>
      </w:r>
    </w:p>
    <w:p w14:paraId="4BC505C3" w14:textId="24C7F157" w:rsidR="00AD632C" w:rsidRPr="003D7E40" w:rsidRDefault="00AD632C" w:rsidP="003D7E40">
      <w:pPr>
        <w:pStyle w:val="ListParagraph"/>
        <w:numPr>
          <w:ilvl w:val="0"/>
          <w:numId w:val="1"/>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Respect</w:t>
      </w:r>
    </w:p>
    <w:p w14:paraId="25826941" w14:textId="0375BC25" w:rsidR="00AD632C" w:rsidRPr="003D7E40" w:rsidRDefault="00AD632C" w:rsidP="003D7E40">
      <w:pPr>
        <w:pStyle w:val="ListParagraph"/>
        <w:numPr>
          <w:ilvl w:val="0"/>
          <w:numId w:val="1"/>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Honour</w:t>
      </w:r>
    </w:p>
    <w:p w14:paraId="56BF7F87" w14:textId="04A97C3C" w:rsidR="00AD632C" w:rsidRPr="003D7E40" w:rsidRDefault="00AD632C" w:rsidP="003D7E40">
      <w:pPr>
        <w:pStyle w:val="ListParagraph"/>
        <w:numPr>
          <w:ilvl w:val="0"/>
          <w:numId w:val="1"/>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Integrity</w:t>
      </w:r>
    </w:p>
    <w:p w14:paraId="750FBD45" w14:textId="50CF26F8" w:rsidR="00AD632C" w:rsidRPr="003D7E40" w:rsidRDefault="00AD632C" w:rsidP="003D7E40">
      <w:pPr>
        <w:pStyle w:val="ListParagraph"/>
        <w:numPr>
          <w:ilvl w:val="0"/>
          <w:numId w:val="1"/>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Customer focus</w:t>
      </w:r>
    </w:p>
    <w:p w14:paraId="3616EA49" w14:textId="07D2E64A" w:rsidR="00AD632C" w:rsidRPr="003D7E40" w:rsidRDefault="00AD632C" w:rsidP="003D7E40">
      <w:pPr>
        <w:pStyle w:val="ListParagraph"/>
        <w:numPr>
          <w:ilvl w:val="0"/>
          <w:numId w:val="1"/>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Result oriented </w:t>
      </w:r>
    </w:p>
    <w:p w14:paraId="40D9542A" w14:textId="712BBBDB" w:rsidR="00AD632C" w:rsidRPr="003D7E40" w:rsidRDefault="00AD632C" w:rsidP="003D7E40">
      <w:pPr>
        <w:pStyle w:val="ListParagraph"/>
        <w:numPr>
          <w:ilvl w:val="0"/>
          <w:numId w:val="1"/>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Fulfilling duties towards stakeholders </w:t>
      </w:r>
    </w:p>
    <w:p w14:paraId="4E8D2829" w14:textId="35D2BAC5" w:rsidR="00E44E86" w:rsidRPr="003D7E40" w:rsidRDefault="00E44E86" w:rsidP="003D7E40">
      <w:pPr>
        <w:pStyle w:val="Heading2"/>
        <w:spacing w:line="360" w:lineRule="auto"/>
        <w:jc w:val="both"/>
        <w:rPr>
          <w:rFonts w:ascii="Times New Roman" w:hAnsi="Times New Roman" w:cs="Times New Roman"/>
          <w:sz w:val="24"/>
          <w:szCs w:val="24"/>
          <w:lang w:val="en-IN"/>
        </w:rPr>
      </w:pPr>
      <w:bookmarkStart w:id="3" w:name="_Toc78770867"/>
      <w:r w:rsidRPr="003D7E40">
        <w:rPr>
          <w:rFonts w:ascii="Times New Roman" w:hAnsi="Times New Roman" w:cs="Times New Roman"/>
          <w:sz w:val="24"/>
          <w:szCs w:val="24"/>
          <w:lang w:val="en-IN"/>
        </w:rPr>
        <w:t>b)</w:t>
      </w:r>
      <w:bookmarkEnd w:id="3"/>
      <w:r w:rsidRPr="003D7E40">
        <w:rPr>
          <w:rFonts w:ascii="Times New Roman" w:hAnsi="Times New Roman" w:cs="Times New Roman"/>
          <w:sz w:val="24"/>
          <w:szCs w:val="24"/>
          <w:lang w:val="en-IN"/>
        </w:rPr>
        <w:t xml:space="preserve"> </w:t>
      </w:r>
    </w:p>
    <w:p w14:paraId="7053D4EE" w14:textId="5C1CBFBB" w:rsidR="00AD632C" w:rsidRPr="003D7E40" w:rsidRDefault="00AD632C"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Tesco Plc is one of the market leaders and giants in the respective supermarket sector. Therefore, the business ensures that high ethical values and standards are set an executed through ethical policies. These ethical policies also have the potential of impacting the overall services and customer experiences. Some of the core ethical policies and their impacts on customers of Tesco have been identified as below;</w:t>
      </w:r>
    </w:p>
    <w:p w14:paraId="55F44E9C" w14:textId="522D8A05" w:rsidR="00AD632C" w:rsidRPr="003D7E40" w:rsidRDefault="006876A0" w:rsidP="003D7E40">
      <w:pPr>
        <w:spacing w:line="360" w:lineRule="auto"/>
        <w:jc w:val="both"/>
        <w:rPr>
          <w:rFonts w:ascii="Times New Roman" w:hAnsi="Times New Roman" w:cs="Times New Roman"/>
          <w:b/>
          <w:bCs/>
          <w:sz w:val="24"/>
          <w:szCs w:val="24"/>
          <w:lang w:val="en-IN"/>
        </w:rPr>
      </w:pPr>
      <w:r w:rsidRPr="003D7E40">
        <w:rPr>
          <w:rFonts w:ascii="Times New Roman" w:hAnsi="Times New Roman" w:cs="Times New Roman"/>
          <w:b/>
          <w:bCs/>
          <w:sz w:val="24"/>
          <w:szCs w:val="24"/>
          <w:lang w:val="en-IN"/>
        </w:rPr>
        <w:t>Ethical policies</w:t>
      </w:r>
    </w:p>
    <w:p w14:paraId="3814D369" w14:textId="7AF8B8B1" w:rsidR="006876A0" w:rsidRPr="003D7E40" w:rsidRDefault="006876A0" w:rsidP="003D7E40">
      <w:pPr>
        <w:pStyle w:val="ListParagraph"/>
        <w:numPr>
          <w:ilvl w:val="0"/>
          <w:numId w:val="2"/>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lastRenderedPageBreak/>
        <w:t xml:space="preserve">The ethical policies in Tesco are heavily committed towards upholding the aspect of human rights as per United Nations (UN) Universal Declaration of Human Rights as well as the International Labour Organization (ILO) Core Conventions upon the working hours, standards or labour, as well as worker safety and health across workplace. In addition, in support of Human Rights, Tesco has also joined UN Global Compact, which is a </w:t>
      </w:r>
      <w:r w:rsidR="00E326EA" w:rsidRPr="003D7E40">
        <w:rPr>
          <w:rFonts w:ascii="Times New Roman" w:hAnsi="Times New Roman" w:cs="Times New Roman"/>
          <w:sz w:val="24"/>
          <w:szCs w:val="24"/>
          <w:lang w:val="en-IN"/>
        </w:rPr>
        <w:t>specific initiative</w:t>
      </w:r>
      <w:r w:rsidRPr="003D7E40">
        <w:rPr>
          <w:rFonts w:ascii="Times New Roman" w:hAnsi="Times New Roman" w:cs="Times New Roman"/>
          <w:sz w:val="24"/>
          <w:szCs w:val="24"/>
          <w:lang w:val="en-IN"/>
        </w:rPr>
        <w:t xml:space="preserve"> for organizations in aligning their strategies or operations as well as human rights principles along with environment, anti-corruption and labour. </w:t>
      </w:r>
      <w:r w:rsidR="00E326EA" w:rsidRPr="003D7E40">
        <w:rPr>
          <w:rFonts w:ascii="Times New Roman" w:hAnsi="Times New Roman" w:cs="Times New Roman"/>
          <w:sz w:val="24"/>
          <w:szCs w:val="24"/>
          <w:lang w:val="en-IN"/>
        </w:rPr>
        <w:t>The policies also include ensuring that the supply chain is free of child labour along with prohibiting the evils of human trafficking or forced labour across the supply chains</w:t>
      </w:r>
      <w:r w:rsidR="003136A0" w:rsidRPr="003D7E40">
        <w:rPr>
          <w:rFonts w:ascii="Times New Roman" w:hAnsi="Times New Roman" w:cs="Times New Roman"/>
          <w:sz w:val="24"/>
          <w:szCs w:val="24"/>
          <w:lang w:val="en-IN"/>
        </w:rPr>
        <w:t xml:space="preserve"> (</w:t>
      </w:r>
      <w:r w:rsidR="003136A0" w:rsidRPr="003D7E40">
        <w:rPr>
          <w:rFonts w:ascii="Times New Roman" w:hAnsi="Times New Roman" w:cs="Times New Roman"/>
          <w:color w:val="222222"/>
          <w:sz w:val="24"/>
          <w:szCs w:val="24"/>
          <w:shd w:val="clear" w:color="auto" w:fill="FFFFFF"/>
        </w:rPr>
        <w:t xml:space="preserve">Karim, </w:t>
      </w:r>
      <w:r w:rsidR="003136A0" w:rsidRPr="003D7E40">
        <w:rPr>
          <w:rFonts w:ascii="Times New Roman" w:hAnsi="Times New Roman" w:cs="Times New Roman"/>
          <w:color w:val="222222"/>
          <w:sz w:val="24"/>
          <w:szCs w:val="24"/>
          <w:shd w:val="clear" w:color="auto" w:fill="FFFFFF"/>
        </w:rPr>
        <w:t xml:space="preserve">et al, </w:t>
      </w:r>
      <w:r w:rsidR="003136A0" w:rsidRPr="003D7E40">
        <w:rPr>
          <w:rFonts w:ascii="Times New Roman" w:hAnsi="Times New Roman" w:cs="Times New Roman"/>
          <w:color w:val="222222"/>
          <w:sz w:val="24"/>
          <w:szCs w:val="24"/>
          <w:shd w:val="clear" w:color="auto" w:fill="FFFFFF"/>
        </w:rPr>
        <w:t>2015</w:t>
      </w:r>
      <w:r w:rsidR="003136A0" w:rsidRPr="003D7E40">
        <w:rPr>
          <w:rFonts w:ascii="Times New Roman" w:hAnsi="Times New Roman" w:cs="Times New Roman"/>
          <w:sz w:val="24"/>
          <w:szCs w:val="24"/>
          <w:lang w:val="en-IN"/>
        </w:rPr>
        <w:t>)</w:t>
      </w:r>
      <w:r w:rsidR="00E326EA" w:rsidRPr="003D7E40">
        <w:rPr>
          <w:rFonts w:ascii="Times New Roman" w:hAnsi="Times New Roman" w:cs="Times New Roman"/>
          <w:sz w:val="24"/>
          <w:szCs w:val="24"/>
          <w:lang w:val="en-IN"/>
        </w:rPr>
        <w:t>.</w:t>
      </w:r>
    </w:p>
    <w:p w14:paraId="2FA499B0" w14:textId="25203528" w:rsidR="00E326EA" w:rsidRPr="003D7E40" w:rsidRDefault="00E326EA" w:rsidP="003D7E40">
      <w:pPr>
        <w:pStyle w:val="ListParagraph"/>
        <w:numPr>
          <w:ilvl w:val="0"/>
          <w:numId w:val="2"/>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Through proper policies and protocols, Tesco also effectively focuses upon the safety of the customers or consumers by safeguarding of customer data through advanced system security. The company has a dedicated and committed Cyber Risk Committee governing and oversighting of the cyber risk and mitigation management plans and strategies.  In order to protect the IT system and valuable consumer data Tesco also focuses upon addressing the security vulnerabilities through installing of patches to that the overall network can be strengthened against malicious contents or unauthorized traffic.  </w:t>
      </w:r>
    </w:p>
    <w:p w14:paraId="5FA3FCAC" w14:textId="0D33A296" w:rsidR="00E326EA" w:rsidRPr="003D7E40" w:rsidRDefault="00E326EA" w:rsidP="003D7E40">
      <w:pPr>
        <w:pStyle w:val="ListParagraph"/>
        <w:numPr>
          <w:ilvl w:val="0"/>
          <w:numId w:val="2"/>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At Tesco active and high corporate governance standards are met or fulfilled for mitigation of the overall reputational as well as the operational risks across the respective business. The company refrains from any kind of political donations. The work with other parties or government is seen to be limited to business and customer interests only. In addition, the company also ensures that the business operations in market are fully and purposefully </w:t>
      </w:r>
      <w:r w:rsidR="000E7588" w:rsidRPr="003D7E40">
        <w:rPr>
          <w:rFonts w:ascii="Times New Roman" w:hAnsi="Times New Roman" w:cs="Times New Roman"/>
          <w:sz w:val="24"/>
          <w:szCs w:val="24"/>
          <w:lang w:val="en-IN"/>
        </w:rPr>
        <w:t>compliant</w:t>
      </w:r>
      <w:r w:rsidRPr="003D7E40">
        <w:rPr>
          <w:rFonts w:ascii="Times New Roman" w:hAnsi="Times New Roman" w:cs="Times New Roman"/>
          <w:sz w:val="24"/>
          <w:szCs w:val="24"/>
          <w:lang w:val="en-IN"/>
        </w:rPr>
        <w:t xml:space="preserve"> with relevant laws, protocols and regulations in UK as well as other foreign markets where Tesco operates</w:t>
      </w:r>
      <w:r w:rsidR="003136A0" w:rsidRPr="003D7E40">
        <w:rPr>
          <w:rFonts w:ascii="Times New Roman" w:hAnsi="Times New Roman" w:cs="Times New Roman"/>
          <w:sz w:val="24"/>
          <w:szCs w:val="24"/>
          <w:lang w:val="en-IN"/>
        </w:rPr>
        <w:t xml:space="preserve"> </w:t>
      </w:r>
      <w:r w:rsidR="003136A0" w:rsidRPr="003D7E40">
        <w:rPr>
          <w:rFonts w:ascii="Times New Roman" w:hAnsi="Times New Roman" w:cs="Times New Roman"/>
          <w:sz w:val="24"/>
          <w:szCs w:val="24"/>
          <w:lang w:val="en-IN"/>
        </w:rPr>
        <w:br/>
        <w:t>(</w:t>
      </w:r>
      <w:r w:rsidR="003136A0" w:rsidRPr="003D7E40">
        <w:rPr>
          <w:rFonts w:ascii="Times New Roman" w:hAnsi="Times New Roman" w:cs="Times New Roman"/>
          <w:color w:val="222222"/>
          <w:sz w:val="24"/>
          <w:szCs w:val="24"/>
          <w:shd w:val="clear" w:color="auto" w:fill="FFFFFF"/>
        </w:rPr>
        <w:t>Shaw and Shaw, 2019</w:t>
      </w:r>
      <w:r w:rsidR="003136A0" w:rsidRPr="003D7E40">
        <w:rPr>
          <w:rFonts w:ascii="Times New Roman" w:hAnsi="Times New Roman" w:cs="Times New Roman"/>
          <w:sz w:val="24"/>
          <w:szCs w:val="24"/>
          <w:lang w:val="en-IN"/>
        </w:rPr>
        <w:t>)</w:t>
      </w:r>
      <w:r w:rsidRPr="003D7E40">
        <w:rPr>
          <w:rFonts w:ascii="Times New Roman" w:hAnsi="Times New Roman" w:cs="Times New Roman"/>
          <w:sz w:val="24"/>
          <w:szCs w:val="24"/>
          <w:lang w:val="en-IN"/>
        </w:rPr>
        <w:t xml:space="preserve">. </w:t>
      </w:r>
    </w:p>
    <w:p w14:paraId="18E74E52" w14:textId="02B52118" w:rsidR="000E7588" w:rsidRPr="003D7E40" w:rsidRDefault="000E7588" w:rsidP="003D7E40">
      <w:pPr>
        <w:pStyle w:val="ListParagraph"/>
        <w:numPr>
          <w:ilvl w:val="0"/>
          <w:numId w:val="2"/>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Tesco also has high ethical standards for the staffs and employees. It is duty of staffs to fulfil the customer requirements of customers. In addition, the anti-corruption and anti-bribery policies of Tesco also prohibits such actions by the staffs or employees in the organization, starting from top management to front level staffs as well as across supply chains. This helps to main good ethical business standards for Tesco in market. </w:t>
      </w:r>
    </w:p>
    <w:p w14:paraId="4ECA8AAE" w14:textId="79C33E67" w:rsidR="006876A0" w:rsidRPr="003D7E40" w:rsidRDefault="006876A0" w:rsidP="003D7E40">
      <w:pPr>
        <w:spacing w:line="360" w:lineRule="auto"/>
        <w:jc w:val="both"/>
        <w:rPr>
          <w:rFonts w:ascii="Times New Roman" w:hAnsi="Times New Roman" w:cs="Times New Roman"/>
          <w:b/>
          <w:bCs/>
          <w:sz w:val="24"/>
          <w:szCs w:val="24"/>
          <w:lang w:val="en-IN"/>
        </w:rPr>
      </w:pPr>
      <w:r w:rsidRPr="003D7E40">
        <w:rPr>
          <w:rFonts w:ascii="Times New Roman" w:hAnsi="Times New Roman" w:cs="Times New Roman"/>
          <w:b/>
          <w:bCs/>
          <w:sz w:val="24"/>
          <w:szCs w:val="24"/>
          <w:lang w:val="en-IN"/>
        </w:rPr>
        <w:t>Impacts on customers</w:t>
      </w:r>
    </w:p>
    <w:p w14:paraId="523DE776" w14:textId="05BD16F2" w:rsidR="000E7588" w:rsidRPr="003D7E40" w:rsidRDefault="000E7588"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lastRenderedPageBreak/>
        <w:t xml:space="preserve">The ethical policies of Tesco have a high impact on customer satisfaction and the perception of the customers towards the brand of Tesco. The compliance and upholding of policies of human rights, helps Tesco to have a good and positive impression on the customers, helping to develop the value of brand overall. </w:t>
      </w:r>
      <w:r w:rsidR="005C7747" w:rsidRPr="003D7E40">
        <w:rPr>
          <w:rFonts w:ascii="Times New Roman" w:hAnsi="Times New Roman" w:cs="Times New Roman"/>
          <w:sz w:val="24"/>
          <w:szCs w:val="24"/>
          <w:lang w:val="en-IN"/>
        </w:rPr>
        <w:t xml:space="preserve"> </w:t>
      </w:r>
      <w:r w:rsidR="00065872" w:rsidRPr="003D7E40">
        <w:rPr>
          <w:rFonts w:ascii="Times New Roman" w:hAnsi="Times New Roman" w:cs="Times New Roman"/>
          <w:sz w:val="24"/>
          <w:szCs w:val="24"/>
          <w:lang w:val="en-IN"/>
        </w:rPr>
        <w:t xml:space="preserve">In addition, the policies of Tesco protecting the customer information and data also positively provides safety and security to the customers. This also helps in development of customer trust towards the brand. Lastly the strict ethical codes of standard for employees ensures that customer receive high service quality from Tesco staffs and employee at all times. This further helps in development of the experiences of customers across Tesco retail stores and supermarkets effectively. This also result in repeat purchases from Tesco consumers. </w:t>
      </w:r>
    </w:p>
    <w:p w14:paraId="0A7CCC78" w14:textId="162E3EE2" w:rsidR="00E44E86" w:rsidRPr="003D7E40" w:rsidRDefault="00E44E86" w:rsidP="003D7E40">
      <w:pPr>
        <w:pStyle w:val="Heading1"/>
        <w:spacing w:line="360" w:lineRule="auto"/>
        <w:jc w:val="both"/>
        <w:rPr>
          <w:rFonts w:ascii="Times New Roman" w:hAnsi="Times New Roman" w:cs="Times New Roman"/>
          <w:sz w:val="24"/>
          <w:szCs w:val="24"/>
          <w:lang w:val="en-IN"/>
        </w:rPr>
      </w:pPr>
      <w:bookmarkStart w:id="4" w:name="_Toc78770868"/>
      <w:r w:rsidRPr="003D7E40">
        <w:rPr>
          <w:rFonts w:ascii="Times New Roman" w:hAnsi="Times New Roman" w:cs="Times New Roman"/>
          <w:sz w:val="24"/>
          <w:szCs w:val="24"/>
          <w:lang w:val="en-IN"/>
        </w:rPr>
        <w:t xml:space="preserve">Investigation of </w:t>
      </w:r>
      <w:r w:rsidR="00065872" w:rsidRPr="003D7E40">
        <w:rPr>
          <w:rFonts w:ascii="Times New Roman" w:hAnsi="Times New Roman" w:cs="Times New Roman"/>
          <w:sz w:val="24"/>
          <w:szCs w:val="24"/>
          <w:lang w:val="en-IN"/>
        </w:rPr>
        <w:t>sustainability</w:t>
      </w:r>
      <w:r w:rsidRPr="003D7E40">
        <w:rPr>
          <w:rFonts w:ascii="Times New Roman" w:hAnsi="Times New Roman" w:cs="Times New Roman"/>
          <w:sz w:val="24"/>
          <w:szCs w:val="24"/>
          <w:lang w:val="en-IN"/>
        </w:rPr>
        <w:t xml:space="preserve"> policies of retail supermarket</w:t>
      </w:r>
      <w:bookmarkEnd w:id="4"/>
    </w:p>
    <w:p w14:paraId="65C93F80" w14:textId="02161115" w:rsidR="00E44E86" w:rsidRPr="003D7E40" w:rsidRDefault="00E44E86" w:rsidP="003D7E40">
      <w:pPr>
        <w:pStyle w:val="Heading2"/>
        <w:spacing w:line="360" w:lineRule="auto"/>
        <w:jc w:val="both"/>
        <w:rPr>
          <w:rFonts w:ascii="Times New Roman" w:hAnsi="Times New Roman" w:cs="Times New Roman"/>
          <w:sz w:val="24"/>
          <w:szCs w:val="24"/>
          <w:lang w:val="en-IN"/>
        </w:rPr>
      </w:pPr>
      <w:bookmarkStart w:id="5" w:name="_Toc78770869"/>
      <w:r w:rsidRPr="003D7E40">
        <w:rPr>
          <w:rFonts w:ascii="Times New Roman" w:hAnsi="Times New Roman" w:cs="Times New Roman"/>
          <w:sz w:val="24"/>
          <w:szCs w:val="24"/>
          <w:lang w:val="en-IN"/>
        </w:rPr>
        <w:t>a)</w:t>
      </w:r>
      <w:bookmarkEnd w:id="5"/>
      <w:r w:rsidR="000D7B95" w:rsidRPr="003D7E40">
        <w:rPr>
          <w:rFonts w:ascii="Times New Roman" w:hAnsi="Times New Roman" w:cs="Times New Roman"/>
          <w:sz w:val="24"/>
          <w:szCs w:val="24"/>
          <w:lang w:val="en-IN"/>
        </w:rPr>
        <w:t xml:space="preserve"> </w:t>
      </w:r>
      <w:r w:rsidR="000C30D7" w:rsidRPr="003D7E40">
        <w:rPr>
          <w:rFonts w:ascii="Times New Roman" w:hAnsi="Times New Roman" w:cs="Times New Roman"/>
          <w:sz w:val="24"/>
          <w:szCs w:val="24"/>
          <w:lang w:val="en-IN"/>
        </w:rPr>
        <w:t xml:space="preserve"> </w:t>
      </w:r>
    </w:p>
    <w:p w14:paraId="239A006A" w14:textId="2DE07416" w:rsidR="000C30D7" w:rsidRPr="003D7E40" w:rsidRDefault="000C30D7"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Sustainability in general terms focuses upon fulfilling the present or existing needs, without making any kinds of compromises on future generations abilities in fulfilling their respective needs. Considering business terms or perspective, sustainability identifies the ways in which a business should be conducted to eliminate the negative impacts on community, society or environment. </w:t>
      </w:r>
    </w:p>
    <w:p w14:paraId="16D245B7" w14:textId="0A009AD5" w:rsidR="000C30D7" w:rsidRPr="003D7E40" w:rsidRDefault="000C30D7"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There are four key pillars or components of sustainability as identified below;</w:t>
      </w:r>
    </w:p>
    <w:p w14:paraId="5C125290" w14:textId="6EEA34FA" w:rsidR="000C30D7" w:rsidRPr="003D7E40" w:rsidRDefault="000C30D7" w:rsidP="003D7E40">
      <w:pPr>
        <w:pStyle w:val="ListParagraph"/>
        <w:numPr>
          <w:ilvl w:val="0"/>
          <w:numId w:val="3"/>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Human Sustainability: This aims to improve and maintain the human life and capital within a society. </w:t>
      </w:r>
    </w:p>
    <w:p w14:paraId="29FF5B2D" w14:textId="61B284C2" w:rsidR="000C30D7" w:rsidRPr="003D7E40" w:rsidRDefault="000C30D7" w:rsidP="003D7E40">
      <w:pPr>
        <w:pStyle w:val="ListParagraph"/>
        <w:numPr>
          <w:ilvl w:val="0"/>
          <w:numId w:val="3"/>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Social sustainability: This aims in preservation of the overall social capitals through investment and creation of services effectually constituting the overall societal framework</w:t>
      </w:r>
      <w:r w:rsidR="003D7E40" w:rsidRPr="003D7E40">
        <w:rPr>
          <w:rFonts w:ascii="Times New Roman" w:hAnsi="Times New Roman" w:cs="Times New Roman"/>
          <w:sz w:val="24"/>
          <w:szCs w:val="24"/>
          <w:lang w:val="en-IN"/>
        </w:rPr>
        <w:t xml:space="preserve"> (</w:t>
      </w:r>
      <w:proofErr w:type="spellStart"/>
      <w:proofErr w:type="gramStart"/>
      <w:r w:rsidR="003D7E40" w:rsidRPr="003D7E40">
        <w:rPr>
          <w:rFonts w:ascii="Times New Roman" w:hAnsi="Times New Roman" w:cs="Times New Roman"/>
          <w:color w:val="222222"/>
          <w:sz w:val="24"/>
          <w:szCs w:val="24"/>
          <w:shd w:val="clear" w:color="auto" w:fill="FFFFFF"/>
        </w:rPr>
        <w:t>Rezaee</w:t>
      </w:r>
      <w:proofErr w:type="spellEnd"/>
      <w:r w:rsidR="003D7E40" w:rsidRPr="003D7E40">
        <w:rPr>
          <w:rFonts w:ascii="Times New Roman" w:hAnsi="Times New Roman" w:cs="Times New Roman"/>
          <w:color w:val="222222"/>
          <w:sz w:val="24"/>
          <w:szCs w:val="24"/>
          <w:shd w:val="clear" w:color="auto" w:fill="FFFFFF"/>
        </w:rPr>
        <w:t>,  2016</w:t>
      </w:r>
      <w:proofErr w:type="gramEnd"/>
      <w:r w:rsidR="003D7E40" w:rsidRPr="003D7E40">
        <w:rPr>
          <w:rFonts w:ascii="Times New Roman" w:hAnsi="Times New Roman" w:cs="Times New Roman"/>
          <w:color w:val="222222"/>
          <w:sz w:val="24"/>
          <w:szCs w:val="24"/>
          <w:shd w:val="clear" w:color="auto" w:fill="FFFFFF"/>
        </w:rPr>
        <w:t>)</w:t>
      </w:r>
      <w:r w:rsidRPr="003D7E40">
        <w:rPr>
          <w:rFonts w:ascii="Times New Roman" w:hAnsi="Times New Roman" w:cs="Times New Roman"/>
          <w:sz w:val="24"/>
          <w:szCs w:val="24"/>
          <w:lang w:val="en-IN"/>
        </w:rPr>
        <w:t>.</w:t>
      </w:r>
    </w:p>
    <w:p w14:paraId="04D33226" w14:textId="0A6B38B6" w:rsidR="000C30D7" w:rsidRPr="003D7E40" w:rsidRDefault="000C30D7" w:rsidP="003D7E40">
      <w:pPr>
        <w:pStyle w:val="ListParagraph"/>
        <w:numPr>
          <w:ilvl w:val="0"/>
          <w:numId w:val="3"/>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Economic sustainability: It focuses upon maintaining and managing intact capital. In perspective of business economic sustainability pertains to maintaining of the profitability of the respective company over time. </w:t>
      </w:r>
    </w:p>
    <w:p w14:paraId="2E2ED25F" w14:textId="5EF4D8C6" w:rsidR="000C30D7" w:rsidRPr="003D7E40" w:rsidRDefault="000C30D7" w:rsidP="003D7E40">
      <w:pPr>
        <w:pStyle w:val="ListParagraph"/>
        <w:numPr>
          <w:ilvl w:val="0"/>
          <w:numId w:val="3"/>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Environmental sustainability. This focuses on preserving the environment, my mitigation of harmful impacts that business operations can have on environmental sustainability such as wastes, carbon footprint and others. </w:t>
      </w:r>
    </w:p>
    <w:p w14:paraId="3F012ADD" w14:textId="722D01F6" w:rsidR="00E44E86" w:rsidRPr="003D7E40" w:rsidRDefault="00E44E86" w:rsidP="003D7E40">
      <w:pPr>
        <w:pStyle w:val="Heading2"/>
        <w:spacing w:line="360" w:lineRule="auto"/>
        <w:jc w:val="both"/>
        <w:rPr>
          <w:rFonts w:ascii="Times New Roman" w:hAnsi="Times New Roman" w:cs="Times New Roman"/>
          <w:sz w:val="24"/>
          <w:szCs w:val="24"/>
          <w:lang w:val="en-IN"/>
        </w:rPr>
      </w:pPr>
      <w:bookmarkStart w:id="6" w:name="_Toc78770870"/>
      <w:r w:rsidRPr="003D7E40">
        <w:rPr>
          <w:rFonts w:ascii="Times New Roman" w:hAnsi="Times New Roman" w:cs="Times New Roman"/>
          <w:sz w:val="24"/>
          <w:szCs w:val="24"/>
          <w:lang w:val="en-IN"/>
        </w:rPr>
        <w:lastRenderedPageBreak/>
        <w:t>b)</w:t>
      </w:r>
      <w:bookmarkEnd w:id="6"/>
      <w:r w:rsidRPr="003D7E40">
        <w:rPr>
          <w:rFonts w:ascii="Times New Roman" w:hAnsi="Times New Roman" w:cs="Times New Roman"/>
          <w:sz w:val="24"/>
          <w:szCs w:val="24"/>
          <w:lang w:val="en-IN"/>
        </w:rPr>
        <w:t xml:space="preserve"> </w:t>
      </w:r>
    </w:p>
    <w:p w14:paraId="43B138FF" w14:textId="72827BBF" w:rsidR="000C30D7" w:rsidRPr="003D7E40" w:rsidRDefault="000C30D7"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Tesco Plc is seen to be setting high standards within the supermarket sector through their commitment towards the sustainability policies. Some of the key sustainable policies and approaches undertaken by Tesco are mentioned as follows;</w:t>
      </w:r>
    </w:p>
    <w:p w14:paraId="76CF35D7" w14:textId="52AE5AA4" w:rsidR="000C30D7" w:rsidRPr="003D7E40" w:rsidRDefault="009D74C1" w:rsidP="003D7E40">
      <w:pPr>
        <w:spacing w:line="360" w:lineRule="auto"/>
        <w:jc w:val="both"/>
        <w:rPr>
          <w:rFonts w:ascii="Times New Roman" w:hAnsi="Times New Roman" w:cs="Times New Roman"/>
          <w:b/>
          <w:bCs/>
          <w:sz w:val="24"/>
          <w:szCs w:val="24"/>
          <w:lang w:val="en-IN"/>
        </w:rPr>
      </w:pPr>
      <w:r w:rsidRPr="003D7E40">
        <w:rPr>
          <w:rFonts w:ascii="Times New Roman" w:hAnsi="Times New Roman" w:cs="Times New Roman"/>
          <w:b/>
          <w:bCs/>
          <w:sz w:val="24"/>
          <w:szCs w:val="24"/>
          <w:lang w:val="en-IN"/>
        </w:rPr>
        <w:t xml:space="preserve">Sustainability policies and approaches </w:t>
      </w:r>
    </w:p>
    <w:p w14:paraId="359928BB" w14:textId="01D8A999" w:rsidR="000C30D7" w:rsidRPr="003D7E40" w:rsidRDefault="00596BF0" w:rsidP="003D7E40">
      <w:pPr>
        <w:pStyle w:val="ListParagraph"/>
        <w:numPr>
          <w:ilvl w:val="0"/>
          <w:numId w:val="4"/>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By launching the campaign of “By One to Hep a Child”, Tesco is focused upon delivering millions of meals to children by encouraging the customers to donate millions for feeding of deprived children across UK. </w:t>
      </w:r>
    </w:p>
    <w:p w14:paraId="6FEF168A" w14:textId="7D378718" w:rsidR="00596BF0" w:rsidRPr="003D7E40" w:rsidRDefault="00596BF0" w:rsidP="003D7E40">
      <w:pPr>
        <w:pStyle w:val="ListParagraph"/>
        <w:numPr>
          <w:ilvl w:val="0"/>
          <w:numId w:val="4"/>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The sustainability policies are also focused upon tackling environmental issues such as pollution and climate change. For example; the organization is committed towards becoming zero carbon by 2050. The organization also partners with WWF for reducing the environmental impacts of food along with effectively mobilising the suppliers for reduction in food wastes, thereby effectively promoting sustainability</w:t>
      </w:r>
      <w:r w:rsidR="003136A0" w:rsidRPr="003D7E40">
        <w:rPr>
          <w:rFonts w:ascii="Times New Roman" w:hAnsi="Times New Roman" w:cs="Times New Roman"/>
          <w:sz w:val="24"/>
          <w:szCs w:val="24"/>
          <w:lang w:val="en-IN"/>
        </w:rPr>
        <w:t xml:space="preserve"> (</w:t>
      </w:r>
      <w:r w:rsidR="003136A0" w:rsidRPr="003D7E40">
        <w:rPr>
          <w:rFonts w:ascii="Times New Roman" w:hAnsi="Times New Roman" w:cs="Times New Roman"/>
          <w:color w:val="222222"/>
          <w:sz w:val="24"/>
          <w:szCs w:val="24"/>
          <w:shd w:val="clear" w:color="auto" w:fill="FFFFFF"/>
        </w:rPr>
        <w:t xml:space="preserve">Bingham and </w:t>
      </w:r>
      <w:proofErr w:type="spellStart"/>
      <w:r w:rsidR="003136A0" w:rsidRPr="003D7E40">
        <w:rPr>
          <w:rFonts w:ascii="Times New Roman" w:hAnsi="Times New Roman" w:cs="Times New Roman"/>
          <w:color w:val="222222"/>
          <w:sz w:val="24"/>
          <w:szCs w:val="24"/>
          <w:shd w:val="clear" w:color="auto" w:fill="FFFFFF"/>
        </w:rPr>
        <w:t>Druker</w:t>
      </w:r>
      <w:proofErr w:type="spellEnd"/>
      <w:r w:rsidR="003136A0" w:rsidRPr="003D7E40">
        <w:rPr>
          <w:rFonts w:ascii="Times New Roman" w:hAnsi="Times New Roman" w:cs="Times New Roman"/>
          <w:color w:val="222222"/>
          <w:sz w:val="24"/>
          <w:szCs w:val="24"/>
          <w:shd w:val="clear" w:color="auto" w:fill="FFFFFF"/>
        </w:rPr>
        <w:t>, 2016</w:t>
      </w:r>
      <w:r w:rsidR="003136A0" w:rsidRPr="003D7E40">
        <w:rPr>
          <w:rFonts w:ascii="Times New Roman" w:hAnsi="Times New Roman" w:cs="Times New Roman"/>
          <w:sz w:val="24"/>
          <w:szCs w:val="24"/>
          <w:lang w:val="en-IN"/>
        </w:rPr>
        <w:t>)</w:t>
      </w:r>
      <w:r w:rsidRPr="003D7E40">
        <w:rPr>
          <w:rFonts w:ascii="Times New Roman" w:hAnsi="Times New Roman" w:cs="Times New Roman"/>
          <w:sz w:val="24"/>
          <w:szCs w:val="24"/>
          <w:lang w:val="en-IN"/>
        </w:rPr>
        <w:t xml:space="preserve">. </w:t>
      </w:r>
    </w:p>
    <w:p w14:paraId="770E65C7" w14:textId="5C08050B" w:rsidR="00596BF0" w:rsidRPr="003D7E40" w:rsidRDefault="00596BF0" w:rsidP="003D7E40">
      <w:pPr>
        <w:pStyle w:val="ListParagraph"/>
        <w:numPr>
          <w:ilvl w:val="0"/>
          <w:numId w:val="4"/>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The organization has also invested nearly 900 million of GBP towards energy efficiency improvements, showcasing their dedication towards sustainable environment. In addition, the company also proposes to completely switching to electric fleet for product delivery by 2028 thereby reducing the carbon footprint and promoting environmental sustainability.</w:t>
      </w:r>
    </w:p>
    <w:p w14:paraId="3AB66644" w14:textId="14753B75" w:rsidR="00596BF0" w:rsidRPr="003D7E40" w:rsidRDefault="00596BF0" w:rsidP="003D7E40">
      <w:pPr>
        <w:pStyle w:val="ListParagraph"/>
        <w:numPr>
          <w:ilvl w:val="0"/>
          <w:numId w:val="4"/>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The Tesco policies also ensure promoting sustainable livelihoods for the suppliers especially the small farmers in UK as </w:t>
      </w:r>
      <w:proofErr w:type="spellStart"/>
      <w:r w:rsidRPr="003D7E40">
        <w:rPr>
          <w:rFonts w:ascii="Times New Roman" w:hAnsi="Times New Roman" w:cs="Times New Roman"/>
          <w:sz w:val="24"/>
          <w:szCs w:val="24"/>
          <w:lang w:val="en-IN"/>
        </w:rPr>
        <w:t>apart</w:t>
      </w:r>
      <w:proofErr w:type="spellEnd"/>
      <w:r w:rsidRPr="003D7E40">
        <w:rPr>
          <w:rFonts w:ascii="Times New Roman" w:hAnsi="Times New Roman" w:cs="Times New Roman"/>
          <w:sz w:val="24"/>
          <w:szCs w:val="24"/>
          <w:lang w:val="en-IN"/>
        </w:rPr>
        <w:t xml:space="preserve"> of the sustainable approach and strategy of Tesco</w:t>
      </w:r>
      <w:r w:rsidR="003136A0" w:rsidRPr="003D7E40">
        <w:rPr>
          <w:rFonts w:ascii="Times New Roman" w:hAnsi="Times New Roman" w:cs="Times New Roman"/>
          <w:sz w:val="24"/>
          <w:szCs w:val="24"/>
          <w:lang w:val="en-IN"/>
        </w:rPr>
        <w:t xml:space="preserve"> (</w:t>
      </w:r>
      <w:r w:rsidR="003136A0" w:rsidRPr="003D7E40">
        <w:rPr>
          <w:rFonts w:ascii="Times New Roman" w:hAnsi="Times New Roman" w:cs="Times New Roman"/>
          <w:color w:val="222222"/>
          <w:sz w:val="24"/>
          <w:szCs w:val="24"/>
          <w:shd w:val="clear" w:color="auto" w:fill="FFFFFF"/>
        </w:rPr>
        <w:t xml:space="preserve">Wood, </w:t>
      </w:r>
      <w:r w:rsidR="003136A0" w:rsidRPr="003D7E40">
        <w:rPr>
          <w:rFonts w:ascii="Times New Roman" w:hAnsi="Times New Roman" w:cs="Times New Roman"/>
          <w:color w:val="222222"/>
          <w:sz w:val="24"/>
          <w:szCs w:val="24"/>
          <w:shd w:val="clear" w:color="auto" w:fill="FFFFFF"/>
        </w:rPr>
        <w:t xml:space="preserve">et al, </w:t>
      </w:r>
      <w:r w:rsidR="003136A0" w:rsidRPr="003D7E40">
        <w:rPr>
          <w:rFonts w:ascii="Times New Roman" w:hAnsi="Times New Roman" w:cs="Times New Roman"/>
          <w:color w:val="222222"/>
          <w:sz w:val="24"/>
          <w:szCs w:val="24"/>
          <w:shd w:val="clear" w:color="auto" w:fill="FFFFFF"/>
        </w:rPr>
        <w:t>2017</w:t>
      </w:r>
      <w:r w:rsidR="003136A0" w:rsidRPr="003D7E40">
        <w:rPr>
          <w:rFonts w:ascii="Times New Roman" w:hAnsi="Times New Roman" w:cs="Times New Roman"/>
          <w:sz w:val="24"/>
          <w:szCs w:val="24"/>
          <w:lang w:val="en-IN"/>
        </w:rPr>
        <w:t>)</w:t>
      </w:r>
      <w:r w:rsidRPr="003D7E40">
        <w:rPr>
          <w:rFonts w:ascii="Times New Roman" w:hAnsi="Times New Roman" w:cs="Times New Roman"/>
          <w:sz w:val="24"/>
          <w:szCs w:val="24"/>
          <w:lang w:val="en-IN"/>
        </w:rPr>
        <w:t>.</w:t>
      </w:r>
    </w:p>
    <w:p w14:paraId="37D14E2D" w14:textId="3EC24B03" w:rsidR="00596BF0" w:rsidRPr="003D7E40" w:rsidRDefault="00596BF0" w:rsidP="003D7E40">
      <w:pPr>
        <w:pStyle w:val="ListParagraph"/>
        <w:numPr>
          <w:ilvl w:val="0"/>
          <w:numId w:val="4"/>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Tesco has been working with British Red Cross, from 2007, and have donated over 14.6 million for charitable work. </w:t>
      </w:r>
      <w:r w:rsidR="009D74C1" w:rsidRPr="003D7E40">
        <w:rPr>
          <w:rFonts w:ascii="Times New Roman" w:hAnsi="Times New Roman" w:cs="Times New Roman"/>
          <w:sz w:val="24"/>
          <w:szCs w:val="24"/>
          <w:lang w:val="en-IN"/>
        </w:rPr>
        <w:t xml:space="preserve">The organization also works with charities such as Trussell Trust, </w:t>
      </w:r>
      <w:proofErr w:type="spellStart"/>
      <w:r w:rsidR="009D74C1" w:rsidRPr="003D7E40">
        <w:rPr>
          <w:rFonts w:ascii="Times New Roman" w:hAnsi="Times New Roman" w:cs="Times New Roman"/>
          <w:sz w:val="24"/>
          <w:szCs w:val="24"/>
          <w:lang w:val="en-IN"/>
        </w:rPr>
        <w:t>FareShare</w:t>
      </w:r>
      <w:proofErr w:type="spellEnd"/>
      <w:r w:rsidR="009D74C1" w:rsidRPr="003D7E40">
        <w:rPr>
          <w:rFonts w:ascii="Times New Roman" w:hAnsi="Times New Roman" w:cs="Times New Roman"/>
          <w:sz w:val="24"/>
          <w:szCs w:val="24"/>
          <w:lang w:val="en-IN"/>
        </w:rPr>
        <w:t xml:space="preserve"> and others for supporting redistribution of food across deprived communities in UK promoting sustainable living. Tesco has also partnered with Cancer Research UK, to promote knowledge and awareness of cancer and diagnosis across UK communities. </w:t>
      </w:r>
    </w:p>
    <w:p w14:paraId="3EC4851C" w14:textId="2BEDEA00" w:rsidR="009D74C1" w:rsidRPr="003D7E40" w:rsidRDefault="009D74C1" w:rsidP="003D7E40">
      <w:pPr>
        <w:spacing w:line="360" w:lineRule="auto"/>
        <w:jc w:val="both"/>
        <w:rPr>
          <w:rFonts w:ascii="Times New Roman" w:hAnsi="Times New Roman" w:cs="Times New Roman"/>
          <w:b/>
          <w:bCs/>
          <w:sz w:val="24"/>
          <w:szCs w:val="24"/>
          <w:lang w:val="en-IN"/>
        </w:rPr>
      </w:pPr>
      <w:r w:rsidRPr="003D7E40">
        <w:rPr>
          <w:rFonts w:ascii="Times New Roman" w:hAnsi="Times New Roman" w:cs="Times New Roman"/>
          <w:b/>
          <w:bCs/>
          <w:sz w:val="24"/>
          <w:szCs w:val="24"/>
          <w:lang w:val="en-IN"/>
        </w:rPr>
        <w:t>Impacts on customers</w:t>
      </w:r>
    </w:p>
    <w:p w14:paraId="6136DF22" w14:textId="6E041DE1" w:rsidR="009D74C1" w:rsidRPr="003D7E40" w:rsidRDefault="009D74C1"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The overall sustainability policies as discussed above help the organization to develop positive impressions on the customers and buyers in the market. The sustainability practices of Tesco that incorporates sustainability both socially as well as environmentally, makes the customers </w:t>
      </w:r>
      <w:r w:rsidRPr="003D7E40">
        <w:rPr>
          <w:rFonts w:ascii="Times New Roman" w:hAnsi="Times New Roman" w:cs="Times New Roman"/>
          <w:sz w:val="24"/>
          <w:szCs w:val="24"/>
          <w:lang w:val="en-IN"/>
        </w:rPr>
        <w:lastRenderedPageBreak/>
        <w:t xml:space="preserve">to feel valued and proud of associating with brand which implements sustainable measures. </w:t>
      </w:r>
      <w:r w:rsidR="00625D35" w:rsidRPr="003D7E40">
        <w:rPr>
          <w:rFonts w:ascii="Times New Roman" w:hAnsi="Times New Roman" w:cs="Times New Roman"/>
          <w:sz w:val="24"/>
          <w:szCs w:val="24"/>
          <w:lang w:val="en-IN"/>
        </w:rPr>
        <w:t xml:space="preserve">The consumers of Tesco feel satisfied for making valuable contributions towards the growth as well as development of the society, through their purchases from the Tesco supermarkets. This directly has a positive influence over consumers preferring to buy from Tesco than other brands in the market. In other words, the sustainability policies </w:t>
      </w:r>
      <w:proofErr w:type="gramStart"/>
      <w:r w:rsidR="00625D35" w:rsidRPr="003D7E40">
        <w:rPr>
          <w:rFonts w:ascii="Times New Roman" w:hAnsi="Times New Roman" w:cs="Times New Roman"/>
          <w:sz w:val="24"/>
          <w:szCs w:val="24"/>
          <w:lang w:val="en-IN"/>
        </w:rPr>
        <w:t>attracts</w:t>
      </w:r>
      <w:proofErr w:type="gramEnd"/>
      <w:r w:rsidR="00625D35" w:rsidRPr="003D7E40">
        <w:rPr>
          <w:rFonts w:ascii="Times New Roman" w:hAnsi="Times New Roman" w:cs="Times New Roman"/>
          <w:sz w:val="24"/>
          <w:szCs w:val="24"/>
          <w:lang w:val="en-IN"/>
        </w:rPr>
        <w:t xml:space="preserve"> consumers to make purchases from Tesco</w:t>
      </w:r>
      <w:r w:rsidR="003136A0" w:rsidRPr="003D7E40">
        <w:rPr>
          <w:rFonts w:ascii="Times New Roman" w:hAnsi="Times New Roman" w:cs="Times New Roman"/>
          <w:sz w:val="24"/>
          <w:szCs w:val="24"/>
          <w:lang w:val="en-IN"/>
        </w:rPr>
        <w:t xml:space="preserve"> (</w:t>
      </w:r>
      <w:proofErr w:type="spellStart"/>
      <w:r w:rsidR="003136A0" w:rsidRPr="003D7E40">
        <w:rPr>
          <w:rFonts w:ascii="Times New Roman" w:hAnsi="Times New Roman" w:cs="Times New Roman"/>
          <w:color w:val="222222"/>
          <w:sz w:val="24"/>
          <w:szCs w:val="24"/>
          <w:shd w:val="clear" w:color="auto" w:fill="FFFFFF"/>
        </w:rPr>
        <w:t>Eastmure</w:t>
      </w:r>
      <w:proofErr w:type="spellEnd"/>
      <w:r w:rsidR="003136A0" w:rsidRPr="003D7E40">
        <w:rPr>
          <w:rFonts w:ascii="Times New Roman" w:hAnsi="Times New Roman" w:cs="Times New Roman"/>
          <w:color w:val="222222"/>
          <w:sz w:val="24"/>
          <w:szCs w:val="24"/>
          <w:shd w:val="clear" w:color="auto" w:fill="FFFFFF"/>
        </w:rPr>
        <w:t xml:space="preserve">, et al, </w:t>
      </w:r>
      <w:r w:rsidR="003136A0" w:rsidRPr="003D7E40">
        <w:rPr>
          <w:rFonts w:ascii="Times New Roman" w:hAnsi="Times New Roman" w:cs="Times New Roman"/>
          <w:color w:val="222222"/>
          <w:sz w:val="24"/>
          <w:szCs w:val="24"/>
          <w:shd w:val="clear" w:color="auto" w:fill="FFFFFF"/>
        </w:rPr>
        <w:t>2020</w:t>
      </w:r>
      <w:r w:rsidR="003136A0" w:rsidRPr="003D7E40">
        <w:rPr>
          <w:rFonts w:ascii="Times New Roman" w:hAnsi="Times New Roman" w:cs="Times New Roman"/>
          <w:sz w:val="24"/>
          <w:szCs w:val="24"/>
          <w:lang w:val="en-IN"/>
        </w:rPr>
        <w:t>)</w:t>
      </w:r>
      <w:r w:rsidR="00625D35" w:rsidRPr="003D7E40">
        <w:rPr>
          <w:rFonts w:ascii="Times New Roman" w:hAnsi="Times New Roman" w:cs="Times New Roman"/>
          <w:sz w:val="24"/>
          <w:szCs w:val="24"/>
          <w:lang w:val="en-IN"/>
        </w:rPr>
        <w:t xml:space="preserve">. </w:t>
      </w:r>
    </w:p>
    <w:p w14:paraId="0678FF98" w14:textId="63D17801" w:rsidR="00E44E86" w:rsidRPr="003D7E40" w:rsidRDefault="00E44E86" w:rsidP="003D7E40">
      <w:pPr>
        <w:pStyle w:val="Heading1"/>
        <w:spacing w:line="360" w:lineRule="auto"/>
        <w:jc w:val="both"/>
        <w:rPr>
          <w:rFonts w:ascii="Times New Roman" w:hAnsi="Times New Roman" w:cs="Times New Roman"/>
          <w:sz w:val="24"/>
          <w:szCs w:val="24"/>
          <w:lang w:val="en-IN"/>
        </w:rPr>
      </w:pPr>
      <w:bookmarkStart w:id="7" w:name="_Toc78770871"/>
      <w:r w:rsidRPr="003D7E40">
        <w:rPr>
          <w:rFonts w:ascii="Times New Roman" w:hAnsi="Times New Roman" w:cs="Times New Roman"/>
          <w:sz w:val="24"/>
          <w:szCs w:val="24"/>
          <w:lang w:val="en-IN"/>
        </w:rPr>
        <w:t>Critical discussion of the quality models assisting improving the customer relationship management (CRM)</w:t>
      </w:r>
      <w:bookmarkEnd w:id="7"/>
    </w:p>
    <w:p w14:paraId="75F5B619" w14:textId="5F4508FC" w:rsidR="00E44E86" w:rsidRPr="003D7E40" w:rsidRDefault="00E44E86" w:rsidP="003D7E40">
      <w:pPr>
        <w:pStyle w:val="Heading2"/>
        <w:spacing w:line="360" w:lineRule="auto"/>
        <w:jc w:val="both"/>
        <w:rPr>
          <w:rFonts w:ascii="Times New Roman" w:hAnsi="Times New Roman" w:cs="Times New Roman"/>
          <w:sz w:val="24"/>
          <w:szCs w:val="24"/>
          <w:lang w:val="en-IN"/>
        </w:rPr>
      </w:pPr>
      <w:bookmarkStart w:id="8" w:name="_Toc78770872"/>
      <w:r w:rsidRPr="003D7E40">
        <w:rPr>
          <w:rFonts w:ascii="Times New Roman" w:hAnsi="Times New Roman" w:cs="Times New Roman"/>
          <w:sz w:val="24"/>
          <w:szCs w:val="24"/>
          <w:lang w:val="en-IN"/>
        </w:rPr>
        <w:t>a)</w:t>
      </w:r>
      <w:bookmarkEnd w:id="8"/>
      <w:r w:rsidR="00625D35" w:rsidRPr="003D7E40">
        <w:rPr>
          <w:rFonts w:ascii="Times New Roman" w:hAnsi="Times New Roman" w:cs="Times New Roman"/>
          <w:sz w:val="24"/>
          <w:szCs w:val="24"/>
          <w:lang w:val="en-IN"/>
        </w:rPr>
        <w:t xml:space="preserve"> </w:t>
      </w:r>
    </w:p>
    <w:p w14:paraId="76768622" w14:textId="777E4EA4" w:rsidR="00326E51" w:rsidRPr="003D7E40" w:rsidRDefault="00326E51"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In general business terms, quality is expressed to be the specific abilities of products or services of specific brand or organization in meeting the customer requirements and expectations from the respective services of products. Therefore, quality determines and identifies the overall degree to which the products have been successful in satisfying the expectations and requirements of buyers in market. </w:t>
      </w:r>
    </w:p>
    <w:p w14:paraId="44F2F286" w14:textId="439BF159" w:rsidR="00326E51" w:rsidRPr="003D7E40" w:rsidRDefault="00326E51"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The key components of maintaining and managing quality in a company are the following;</w:t>
      </w:r>
    </w:p>
    <w:p w14:paraId="5086C244" w14:textId="23E6C8B6" w:rsidR="00326E51" w:rsidRPr="003D7E40" w:rsidRDefault="00326E51" w:rsidP="003D7E40">
      <w:pPr>
        <w:pStyle w:val="ListParagraph"/>
        <w:numPr>
          <w:ilvl w:val="0"/>
          <w:numId w:val="5"/>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Quality planning: This effectively focuses upon effective identification of the specific quality objectives, targets or goals of a company. This helps in determination of quality benchmarks and standards</w:t>
      </w:r>
      <w:r w:rsidR="003D7E40" w:rsidRPr="003D7E40">
        <w:rPr>
          <w:rFonts w:ascii="Times New Roman" w:hAnsi="Times New Roman" w:cs="Times New Roman"/>
          <w:sz w:val="24"/>
          <w:szCs w:val="24"/>
          <w:lang w:val="en-IN"/>
        </w:rPr>
        <w:t xml:space="preserve"> (</w:t>
      </w:r>
      <w:proofErr w:type="spellStart"/>
      <w:proofErr w:type="gramStart"/>
      <w:r w:rsidR="003D7E40" w:rsidRPr="003D7E40">
        <w:rPr>
          <w:rFonts w:ascii="Times New Roman" w:hAnsi="Times New Roman" w:cs="Times New Roman"/>
          <w:color w:val="222222"/>
          <w:sz w:val="24"/>
          <w:szCs w:val="24"/>
          <w:shd w:val="clear" w:color="auto" w:fill="FFFFFF"/>
        </w:rPr>
        <w:t>AlHarbi</w:t>
      </w:r>
      <w:proofErr w:type="spellEnd"/>
      <w:r w:rsidR="003D7E40" w:rsidRPr="003D7E40">
        <w:rPr>
          <w:rFonts w:ascii="Times New Roman" w:hAnsi="Times New Roman" w:cs="Times New Roman"/>
          <w:color w:val="222222"/>
          <w:sz w:val="24"/>
          <w:szCs w:val="24"/>
          <w:shd w:val="clear" w:color="auto" w:fill="FFFFFF"/>
        </w:rPr>
        <w:t>,  2016</w:t>
      </w:r>
      <w:proofErr w:type="gramEnd"/>
      <w:r w:rsidR="003D7E40" w:rsidRPr="003D7E40">
        <w:rPr>
          <w:rFonts w:ascii="Times New Roman" w:hAnsi="Times New Roman" w:cs="Times New Roman"/>
          <w:sz w:val="24"/>
          <w:szCs w:val="24"/>
          <w:lang w:val="en-IN"/>
        </w:rPr>
        <w:t>)</w:t>
      </w:r>
      <w:r w:rsidRPr="003D7E40">
        <w:rPr>
          <w:rFonts w:ascii="Times New Roman" w:hAnsi="Times New Roman" w:cs="Times New Roman"/>
          <w:sz w:val="24"/>
          <w:szCs w:val="24"/>
          <w:lang w:val="en-IN"/>
        </w:rPr>
        <w:t xml:space="preserve">. </w:t>
      </w:r>
    </w:p>
    <w:p w14:paraId="34290EBB" w14:textId="5FFC9D35" w:rsidR="00326E51" w:rsidRPr="003D7E40" w:rsidRDefault="00326E51" w:rsidP="003D7E40">
      <w:pPr>
        <w:pStyle w:val="ListParagraph"/>
        <w:numPr>
          <w:ilvl w:val="0"/>
          <w:numId w:val="5"/>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Quality assurance: This directly reviews and assesses the overall quality of the process of manufacturing as well as delivering the different products, goods and services to consumers</w:t>
      </w:r>
      <w:r w:rsidR="003D7E40" w:rsidRPr="003D7E40">
        <w:rPr>
          <w:rFonts w:ascii="Times New Roman" w:hAnsi="Times New Roman" w:cs="Times New Roman"/>
          <w:sz w:val="24"/>
          <w:szCs w:val="24"/>
          <w:lang w:val="en-IN"/>
        </w:rPr>
        <w:t xml:space="preserve">. </w:t>
      </w:r>
    </w:p>
    <w:p w14:paraId="5FD16AC3" w14:textId="7197DC11" w:rsidR="00326E51" w:rsidRPr="003D7E40" w:rsidRDefault="00326E51" w:rsidP="003D7E40">
      <w:pPr>
        <w:pStyle w:val="ListParagraph"/>
        <w:numPr>
          <w:ilvl w:val="0"/>
          <w:numId w:val="5"/>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Quality control: This component ensures that all of the standards have been effectively fulfilled and helps to identify the quality errors or faults to achieve or attain higher quality performances. </w:t>
      </w:r>
    </w:p>
    <w:p w14:paraId="1BBB3DEF" w14:textId="36C49034" w:rsidR="00326E51" w:rsidRPr="003D7E40" w:rsidRDefault="00326E51" w:rsidP="003D7E40">
      <w:pPr>
        <w:pStyle w:val="ListParagraph"/>
        <w:numPr>
          <w:ilvl w:val="0"/>
          <w:numId w:val="5"/>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Quality improvement: This focuses upon improving, developing and innovating methods or processes through which the overall quality can be effectively developed and improved in future for meeting market or consumer demands effectively. </w:t>
      </w:r>
    </w:p>
    <w:p w14:paraId="018B7325" w14:textId="565D4909" w:rsidR="00E44E86" w:rsidRPr="003D7E40" w:rsidRDefault="00E44E86" w:rsidP="003D7E40">
      <w:pPr>
        <w:pStyle w:val="Heading2"/>
        <w:spacing w:line="360" w:lineRule="auto"/>
        <w:jc w:val="both"/>
        <w:rPr>
          <w:rFonts w:ascii="Times New Roman" w:hAnsi="Times New Roman" w:cs="Times New Roman"/>
          <w:sz w:val="24"/>
          <w:szCs w:val="24"/>
          <w:lang w:val="en-IN"/>
        </w:rPr>
      </w:pPr>
      <w:bookmarkStart w:id="9" w:name="_Toc78770873"/>
      <w:r w:rsidRPr="003D7E40">
        <w:rPr>
          <w:rFonts w:ascii="Times New Roman" w:hAnsi="Times New Roman" w:cs="Times New Roman"/>
          <w:sz w:val="24"/>
          <w:szCs w:val="24"/>
          <w:lang w:val="en-IN"/>
        </w:rPr>
        <w:t>b)</w:t>
      </w:r>
      <w:bookmarkEnd w:id="9"/>
      <w:r w:rsidRPr="003D7E40">
        <w:rPr>
          <w:rFonts w:ascii="Times New Roman" w:hAnsi="Times New Roman" w:cs="Times New Roman"/>
          <w:sz w:val="24"/>
          <w:szCs w:val="24"/>
          <w:lang w:val="en-IN"/>
        </w:rPr>
        <w:t xml:space="preserve"> </w:t>
      </w:r>
    </w:p>
    <w:p w14:paraId="53C7C8BE" w14:textId="4FF5A7A1" w:rsidR="004D78FA" w:rsidRPr="003D7E40" w:rsidRDefault="004D78FA"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The implementation of the models and theories of quality management is very important for Tesco Plc, for the purpose of improving the overall framework of customer relationship management (CRM), so that the quality of services, support or experiences delivered to consumers in respective supermarket can be significantly developed, worked upon and </w:t>
      </w:r>
      <w:r w:rsidRPr="003D7E40">
        <w:rPr>
          <w:rFonts w:ascii="Times New Roman" w:hAnsi="Times New Roman" w:cs="Times New Roman"/>
          <w:sz w:val="24"/>
          <w:szCs w:val="24"/>
          <w:lang w:val="en-IN"/>
        </w:rPr>
        <w:lastRenderedPageBreak/>
        <w:t>improved.  The models of quality management which can help Tesco to further develop and enhance customer relationship management (CRM) are highlighted as follows;</w:t>
      </w:r>
    </w:p>
    <w:p w14:paraId="1E2CAB40" w14:textId="79DEA070" w:rsidR="004D78FA" w:rsidRPr="003D7E40" w:rsidRDefault="004D78FA" w:rsidP="003D7E40">
      <w:pPr>
        <w:spacing w:line="360" w:lineRule="auto"/>
        <w:jc w:val="both"/>
        <w:rPr>
          <w:rFonts w:ascii="Times New Roman" w:hAnsi="Times New Roman" w:cs="Times New Roman"/>
          <w:b/>
          <w:bCs/>
          <w:sz w:val="24"/>
          <w:szCs w:val="24"/>
          <w:lang w:val="en-IN"/>
        </w:rPr>
      </w:pPr>
      <w:r w:rsidRPr="003D7E40">
        <w:rPr>
          <w:rFonts w:ascii="Times New Roman" w:hAnsi="Times New Roman" w:cs="Times New Roman"/>
          <w:b/>
          <w:bCs/>
          <w:sz w:val="24"/>
          <w:szCs w:val="24"/>
          <w:lang w:val="en-IN"/>
        </w:rPr>
        <w:t>Total Quality Management and impacts on CRM</w:t>
      </w:r>
    </w:p>
    <w:p w14:paraId="6CBDD4E2" w14:textId="6D07B55C" w:rsidR="00F81EAD" w:rsidRPr="003D7E40" w:rsidRDefault="00F81EAD"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Total quality management (TQM), can be described to be the combined organizational effort from both top management as well as ground level employees in formulation of proper policies and strategies, which can be suitable for delivering higher product/service qualities to customers which can exceed the requirements and levels of expectations or satisfactions or the respective buyers. Therefore, by implementing TQM, Tesco can enable the employees to be focussing more on quality, and work hard to fulfil the service requirements of consumers. Since, the customer expectations and feedbacks can be said to be essential for formulat6ion and implementation of the newer strategies for quality services to customers, the implementation of TQM will be directly effective for Tesco in enhancing the framework of customer relationship management (CRM), in the organization</w:t>
      </w:r>
      <w:r w:rsidR="003136A0" w:rsidRPr="003D7E40">
        <w:rPr>
          <w:rFonts w:ascii="Times New Roman" w:hAnsi="Times New Roman" w:cs="Times New Roman"/>
          <w:sz w:val="24"/>
          <w:szCs w:val="24"/>
          <w:lang w:val="en-IN"/>
        </w:rPr>
        <w:t xml:space="preserve"> (</w:t>
      </w:r>
      <w:r w:rsidR="003136A0" w:rsidRPr="003D7E40">
        <w:rPr>
          <w:rFonts w:ascii="Times New Roman" w:hAnsi="Times New Roman" w:cs="Times New Roman"/>
          <w:color w:val="222222"/>
          <w:sz w:val="24"/>
          <w:szCs w:val="24"/>
          <w:shd w:val="clear" w:color="auto" w:fill="FFFFFF"/>
        </w:rPr>
        <w:t>Hwang, 2015</w:t>
      </w:r>
      <w:r w:rsidR="003136A0" w:rsidRPr="003D7E40">
        <w:rPr>
          <w:rFonts w:ascii="Times New Roman" w:hAnsi="Times New Roman" w:cs="Times New Roman"/>
          <w:sz w:val="24"/>
          <w:szCs w:val="24"/>
          <w:lang w:val="en-IN"/>
        </w:rPr>
        <w:t>)</w:t>
      </w:r>
      <w:r w:rsidRPr="003D7E40">
        <w:rPr>
          <w:rFonts w:ascii="Times New Roman" w:hAnsi="Times New Roman" w:cs="Times New Roman"/>
          <w:sz w:val="24"/>
          <w:szCs w:val="24"/>
          <w:lang w:val="en-IN"/>
        </w:rPr>
        <w:t xml:space="preserve">. </w:t>
      </w:r>
    </w:p>
    <w:p w14:paraId="2CC48EE6" w14:textId="178BBFE7" w:rsidR="00F81EAD" w:rsidRPr="003D7E40" w:rsidRDefault="00F81EAD"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Total quality management (TQM), effectively helps in having a proper understanding of customer expectations or actual needs. This can be very crucial and effective in designing and deploying of robust </w:t>
      </w:r>
      <w:r w:rsidRPr="003D7E40">
        <w:rPr>
          <w:rFonts w:ascii="Times New Roman" w:hAnsi="Times New Roman" w:cs="Times New Roman"/>
          <w:sz w:val="24"/>
          <w:szCs w:val="24"/>
          <w:lang w:val="en-IN"/>
        </w:rPr>
        <w:t>customer relationship management (CRM),</w:t>
      </w:r>
      <w:r w:rsidRPr="003D7E40">
        <w:rPr>
          <w:rFonts w:ascii="Times New Roman" w:hAnsi="Times New Roman" w:cs="Times New Roman"/>
          <w:sz w:val="24"/>
          <w:szCs w:val="24"/>
          <w:lang w:val="en-IN"/>
        </w:rPr>
        <w:t xml:space="preserve"> for Tesco Plc. By implementing TQM and utilizing or using the customer feedbacks it is possible for Tesco to be highly capable of designing and implement a </w:t>
      </w:r>
      <w:r w:rsidR="0092427E" w:rsidRPr="003D7E40">
        <w:rPr>
          <w:rFonts w:ascii="Times New Roman" w:hAnsi="Times New Roman" w:cs="Times New Roman"/>
          <w:sz w:val="24"/>
          <w:szCs w:val="24"/>
          <w:lang w:val="en-IN"/>
        </w:rPr>
        <w:t>full proof</w:t>
      </w:r>
      <w:r w:rsidRPr="003D7E40">
        <w:rPr>
          <w:rFonts w:ascii="Times New Roman" w:hAnsi="Times New Roman" w:cs="Times New Roman"/>
          <w:sz w:val="24"/>
          <w:szCs w:val="24"/>
          <w:lang w:val="en-IN"/>
        </w:rPr>
        <w:t xml:space="preserve"> process or system for collection of the relevant and </w:t>
      </w:r>
      <w:r w:rsidR="0092427E" w:rsidRPr="003D7E40">
        <w:rPr>
          <w:rFonts w:ascii="Times New Roman" w:hAnsi="Times New Roman" w:cs="Times New Roman"/>
          <w:sz w:val="24"/>
          <w:szCs w:val="24"/>
          <w:lang w:val="en-IN"/>
        </w:rPr>
        <w:t>valuable</w:t>
      </w:r>
      <w:r w:rsidRPr="003D7E40">
        <w:rPr>
          <w:rFonts w:ascii="Times New Roman" w:hAnsi="Times New Roman" w:cs="Times New Roman"/>
          <w:sz w:val="24"/>
          <w:szCs w:val="24"/>
          <w:lang w:val="en-IN"/>
        </w:rPr>
        <w:t xml:space="preserve"> </w:t>
      </w:r>
      <w:r w:rsidR="0092427E" w:rsidRPr="003D7E40">
        <w:rPr>
          <w:rFonts w:ascii="Times New Roman" w:hAnsi="Times New Roman" w:cs="Times New Roman"/>
          <w:sz w:val="24"/>
          <w:szCs w:val="24"/>
          <w:lang w:val="en-IN"/>
        </w:rPr>
        <w:t>customer</w:t>
      </w:r>
      <w:r w:rsidRPr="003D7E40">
        <w:rPr>
          <w:rFonts w:ascii="Times New Roman" w:hAnsi="Times New Roman" w:cs="Times New Roman"/>
          <w:sz w:val="24"/>
          <w:szCs w:val="24"/>
          <w:lang w:val="en-IN"/>
        </w:rPr>
        <w:t xml:space="preserve"> data and information, along with </w:t>
      </w:r>
      <w:r w:rsidR="0092427E" w:rsidRPr="003D7E40">
        <w:rPr>
          <w:rFonts w:ascii="Times New Roman" w:hAnsi="Times New Roman" w:cs="Times New Roman"/>
          <w:sz w:val="24"/>
          <w:szCs w:val="24"/>
          <w:lang w:val="en-IN"/>
        </w:rPr>
        <w:t>analysing</w:t>
      </w:r>
      <w:r w:rsidRPr="003D7E40">
        <w:rPr>
          <w:rFonts w:ascii="Times New Roman" w:hAnsi="Times New Roman" w:cs="Times New Roman"/>
          <w:sz w:val="24"/>
          <w:szCs w:val="24"/>
          <w:lang w:val="en-IN"/>
        </w:rPr>
        <w:t xml:space="preserve"> and acting accordingly as per the needs of buyers in the supermarket sector. This effectively </w:t>
      </w:r>
      <w:r w:rsidR="0092427E" w:rsidRPr="003D7E40">
        <w:rPr>
          <w:rFonts w:ascii="Times New Roman" w:hAnsi="Times New Roman" w:cs="Times New Roman"/>
          <w:sz w:val="24"/>
          <w:szCs w:val="24"/>
          <w:lang w:val="en-IN"/>
        </w:rPr>
        <w:t>assists</w:t>
      </w:r>
      <w:r w:rsidRPr="003D7E40">
        <w:rPr>
          <w:rFonts w:ascii="Times New Roman" w:hAnsi="Times New Roman" w:cs="Times New Roman"/>
          <w:sz w:val="24"/>
          <w:szCs w:val="24"/>
          <w:lang w:val="en-IN"/>
        </w:rPr>
        <w:t xml:space="preserve"> in ensuring that the </w:t>
      </w:r>
      <w:r w:rsidRPr="003D7E40">
        <w:rPr>
          <w:rFonts w:ascii="Times New Roman" w:hAnsi="Times New Roman" w:cs="Times New Roman"/>
          <w:sz w:val="24"/>
          <w:szCs w:val="24"/>
          <w:lang w:val="en-IN"/>
        </w:rPr>
        <w:t>customer relationship management (CRM),</w:t>
      </w:r>
      <w:r w:rsidRPr="003D7E40">
        <w:rPr>
          <w:rFonts w:ascii="Times New Roman" w:hAnsi="Times New Roman" w:cs="Times New Roman"/>
          <w:sz w:val="24"/>
          <w:szCs w:val="24"/>
          <w:lang w:val="en-IN"/>
        </w:rPr>
        <w:t xml:space="preserve"> system or framework has </w:t>
      </w:r>
      <w:proofErr w:type="gramStart"/>
      <w:r w:rsidRPr="003D7E40">
        <w:rPr>
          <w:rFonts w:ascii="Times New Roman" w:hAnsi="Times New Roman" w:cs="Times New Roman"/>
          <w:sz w:val="24"/>
          <w:szCs w:val="24"/>
          <w:lang w:val="en-IN"/>
        </w:rPr>
        <w:t>being</w:t>
      </w:r>
      <w:proofErr w:type="gramEnd"/>
      <w:r w:rsidRPr="003D7E40">
        <w:rPr>
          <w:rFonts w:ascii="Times New Roman" w:hAnsi="Times New Roman" w:cs="Times New Roman"/>
          <w:sz w:val="24"/>
          <w:szCs w:val="24"/>
          <w:lang w:val="en-IN"/>
        </w:rPr>
        <w:t xml:space="preserve"> aligned with the </w:t>
      </w:r>
      <w:r w:rsidR="0092427E" w:rsidRPr="003D7E40">
        <w:rPr>
          <w:rFonts w:ascii="Times New Roman" w:hAnsi="Times New Roman" w:cs="Times New Roman"/>
          <w:sz w:val="24"/>
          <w:szCs w:val="24"/>
          <w:lang w:val="en-IN"/>
        </w:rPr>
        <w:t>behaviour</w:t>
      </w:r>
      <w:r w:rsidRPr="003D7E40">
        <w:rPr>
          <w:rFonts w:ascii="Times New Roman" w:hAnsi="Times New Roman" w:cs="Times New Roman"/>
          <w:sz w:val="24"/>
          <w:szCs w:val="24"/>
          <w:lang w:val="en-IN"/>
        </w:rPr>
        <w:t xml:space="preserve"> of the customers so as to ensure that high quality of support is maintained for consumers through the </w:t>
      </w:r>
      <w:r w:rsidR="0092427E" w:rsidRPr="003D7E40">
        <w:rPr>
          <w:rFonts w:ascii="Times New Roman" w:hAnsi="Times New Roman" w:cs="Times New Roman"/>
          <w:sz w:val="24"/>
          <w:szCs w:val="24"/>
          <w:lang w:val="en-IN"/>
        </w:rPr>
        <w:t>effective</w:t>
      </w:r>
      <w:r w:rsidRPr="003D7E40">
        <w:rPr>
          <w:rFonts w:ascii="Times New Roman" w:hAnsi="Times New Roman" w:cs="Times New Roman"/>
          <w:sz w:val="24"/>
          <w:szCs w:val="24"/>
          <w:lang w:val="en-IN"/>
        </w:rPr>
        <w:t xml:space="preserve"> and </w:t>
      </w:r>
      <w:r w:rsidR="0092427E" w:rsidRPr="003D7E40">
        <w:rPr>
          <w:rFonts w:ascii="Times New Roman" w:hAnsi="Times New Roman" w:cs="Times New Roman"/>
          <w:sz w:val="24"/>
          <w:szCs w:val="24"/>
          <w:lang w:val="en-IN"/>
        </w:rPr>
        <w:t>well-structured</w:t>
      </w:r>
      <w:r w:rsidRPr="003D7E40">
        <w:rPr>
          <w:rFonts w:ascii="Times New Roman" w:hAnsi="Times New Roman" w:cs="Times New Roman"/>
          <w:sz w:val="24"/>
          <w:szCs w:val="24"/>
          <w:lang w:val="en-IN"/>
        </w:rPr>
        <w:t xml:space="preserve"> </w:t>
      </w:r>
      <w:r w:rsidRPr="003D7E40">
        <w:rPr>
          <w:rFonts w:ascii="Times New Roman" w:hAnsi="Times New Roman" w:cs="Times New Roman"/>
          <w:sz w:val="24"/>
          <w:szCs w:val="24"/>
          <w:lang w:val="en-IN"/>
        </w:rPr>
        <w:t>customer relationship management (CRM),</w:t>
      </w:r>
      <w:r w:rsidRPr="003D7E40">
        <w:rPr>
          <w:rFonts w:ascii="Times New Roman" w:hAnsi="Times New Roman" w:cs="Times New Roman"/>
          <w:sz w:val="24"/>
          <w:szCs w:val="24"/>
          <w:lang w:val="en-IN"/>
        </w:rPr>
        <w:t xml:space="preserve"> system or process</w:t>
      </w:r>
      <w:r w:rsidR="003136A0" w:rsidRPr="003D7E40">
        <w:rPr>
          <w:rFonts w:ascii="Times New Roman" w:hAnsi="Times New Roman" w:cs="Times New Roman"/>
          <w:sz w:val="24"/>
          <w:szCs w:val="24"/>
          <w:lang w:val="en-IN"/>
        </w:rPr>
        <w:t xml:space="preserve"> (</w:t>
      </w:r>
      <w:proofErr w:type="spellStart"/>
      <w:r w:rsidR="003136A0" w:rsidRPr="003D7E40">
        <w:rPr>
          <w:rFonts w:ascii="Times New Roman" w:hAnsi="Times New Roman" w:cs="Times New Roman"/>
          <w:color w:val="222222"/>
          <w:sz w:val="24"/>
          <w:szCs w:val="24"/>
          <w:shd w:val="clear" w:color="auto" w:fill="FFFFFF"/>
        </w:rPr>
        <w:t>Khabbazian</w:t>
      </w:r>
      <w:proofErr w:type="spellEnd"/>
      <w:r w:rsidR="003136A0" w:rsidRPr="003D7E40">
        <w:rPr>
          <w:rFonts w:ascii="Times New Roman" w:hAnsi="Times New Roman" w:cs="Times New Roman"/>
          <w:color w:val="222222"/>
          <w:sz w:val="24"/>
          <w:szCs w:val="24"/>
          <w:shd w:val="clear" w:color="auto" w:fill="FFFFFF"/>
        </w:rPr>
        <w:t xml:space="preserve">, </w:t>
      </w:r>
      <w:r w:rsidR="003136A0" w:rsidRPr="003D7E40">
        <w:rPr>
          <w:rFonts w:ascii="Times New Roman" w:hAnsi="Times New Roman" w:cs="Times New Roman"/>
          <w:color w:val="222222"/>
          <w:sz w:val="24"/>
          <w:szCs w:val="24"/>
          <w:shd w:val="clear" w:color="auto" w:fill="FFFFFF"/>
        </w:rPr>
        <w:t xml:space="preserve">et al, </w:t>
      </w:r>
      <w:r w:rsidR="003136A0" w:rsidRPr="003D7E40">
        <w:rPr>
          <w:rFonts w:ascii="Times New Roman" w:hAnsi="Times New Roman" w:cs="Times New Roman"/>
          <w:color w:val="222222"/>
          <w:sz w:val="24"/>
          <w:szCs w:val="24"/>
          <w:shd w:val="clear" w:color="auto" w:fill="FFFFFF"/>
        </w:rPr>
        <w:t>2020</w:t>
      </w:r>
      <w:r w:rsidR="003136A0" w:rsidRPr="003D7E40">
        <w:rPr>
          <w:rFonts w:ascii="Times New Roman" w:hAnsi="Times New Roman" w:cs="Times New Roman"/>
          <w:sz w:val="24"/>
          <w:szCs w:val="24"/>
          <w:lang w:val="en-IN"/>
        </w:rPr>
        <w:t>)</w:t>
      </w:r>
      <w:r w:rsidRPr="003D7E40">
        <w:rPr>
          <w:rFonts w:ascii="Times New Roman" w:hAnsi="Times New Roman" w:cs="Times New Roman"/>
          <w:sz w:val="24"/>
          <w:szCs w:val="24"/>
          <w:lang w:val="en-IN"/>
        </w:rPr>
        <w:t xml:space="preserve">. </w:t>
      </w:r>
      <w:r w:rsidR="0092427E" w:rsidRPr="003D7E40">
        <w:rPr>
          <w:rFonts w:ascii="Times New Roman" w:hAnsi="Times New Roman" w:cs="Times New Roman"/>
          <w:sz w:val="24"/>
          <w:szCs w:val="24"/>
          <w:lang w:val="en-IN"/>
        </w:rPr>
        <w:t xml:space="preserve">In addition, it can also be significantly highlighted that, the use of the model of total quality management (TQM), is also important and necessary to make necessary changes to the services as per feedbacks of consumers. This may also require the proper collaboration of different organizational departments working together to achieve customer satisfaction by innovative strategies and approaches towards developing and managing the </w:t>
      </w:r>
      <w:r w:rsidR="0092427E" w:rsidRPr="003D7E40">
        <w:rPr>
          <w:rFonts w:ascii="Times New Roman" w:hAnsi="Times New Roman" w:cs="Times New Roman"/>
          <w:sz w:val="24"/>
          <w:szCs w:val="24"/>
          <w:lang w:val="en-IN"/>
        </w:rPr>
        <w:t>customer relationship management (CRM)</w:t>
      </w:r>
      <w:r w:rsidR="0092427E" w:rsidRPr="003D7E40">
        <w:rPr>
          <w:rFonts w:ascii="Times New Roman" w:hAnsi="Times New Roman" w:cs="Times New Roman"/>
          <w:sz w:val="24"/>
          <w:szCs w:val="24"/>
          <w:lang w:val="en-IN"/>
        </w:rPr>
        <w:t xml:space="preserve"> within the company. In simpler terms by using TQM, it is possible for Tesco to understand, manage and cater to exact buyer requirements through well managed </w:t>
      </w:r>
      <w:r w:rsidR="0092427E" w:rsidRPr="003D7E40">
        <w:rPr>
          <w:rFonts w:ascii="Times New Roman" w:hAnsi="Times New Roman" w:cs="Times New Roman"/>
          <w:sz w:val="24"/>
          <w:szCs w:val="24"/>
          <w:lang w:val="en-IN"/>
        </w:rPr>
        <w:t>customer relationship management (CRM)</w:t>
      </w:r>
      <w:r w:rsidR="0092427E" w:rsidRPr="003D7E40">
        <w:rPr>
          <w:rFonts w:ascii="Times New Roman" w:hAnsi="Times New Roman" w:cs="Times New Roman"/>
          <w:sz w:val="24"/>
          <w:szCs w:val="24"/>
          <w:lang w:val="en-IN"/>
        </w:rPr>
        <w:t xml:space="preserve"> systems. However, while implementing the quality management model </w:t>
      </w:r>
      <w:r w:rsidR="0092427E" w:rsidRPr="003D7E40">
        <w:rPr>
          <w:rFonts w:ascii="Times New Roman" w:hAnsi="Times New Roman" w:cs="Times New Roman"/>
          <w:sz w:val="24"/>
          <w:szCs w:val="24"/>
          <w:lang w:val="en-IN"/>
        </w:rPr>
        <w:lastRenderedPageBreak/>
        <w:t xml:space="preserve">of TQM to develop the </w:t>
      </w:r>
      <w:r w:rsidR="0092427E" w:rsidRPr="003D7E40">
        <w:rPr>
          <w:rFonts w:ascii="Times New Roman" w:hAnsi="Times New Roman" w:cs="Times New Roman"/>
          <w:sz w:val="24"/>
          <w:szCs w:val="24"/>
          <w:lang w:val="en-IN"/>
        </w:rPr>
        <w:t>customer relationship management (CRM),</w:t>
      </w:r>
      <w:r w:rsidR="0092427E" w:rsidRPr="003D7E40">
        <w:rPr>
          <w:rFonts w:ascii="Times New Roman" w:hAnsi="Times New Roman" w:cs="Times New Roman"/>
          <w:sz w:val="24"/>
          <w:szCs w:val="24"/>
          <w:lang w:val="en-IN"/>
        </w:rPr>
        <w:t xml:space="preserve"> the management of Tesco must realize that implementing such a strategy or model will require meticulous and complex research and planning. Therefore, it is a necessary to capable of integrating the feedbacks of buyers and customers with the relevant plans and information, so that effective </w:t>
      </w:r>
      <w:r w:rsidR="0092427E" w:rsidRPr="003D7E40">
        <w:rPr>
          <w:rFonts w:ascii="Times New Roman" w:hAnsi="Times New Roman" w:cs="Times New Roman"/>
          <w:sz w:val="24"/>
          <w:szCs w:val="24"/>
          <w:lang w:val="en-IN"/>
        </w:rPr>
        <w:t>customer relationship management (CRM)</w:t>
      </w:r>
      <w:r w:rsidR="0092427E" w:rsidRPr="003D7E40">
        <w:rPr>
          <w:rFonts w:ascii="Times New Roman" w:hAnsi="Times New Roman" w:cs="Times New Roman"/>
          <w:sz w:val="24"/>
          <w:szCs w:val="24"/>
          <w:lang w:val="en-IN"/>
        </w:rPr>
        <w:t xml:space="preserve"> strategies are developed by the organization to attain very high quality of support and service experience for buyers. This can also help Tesco Plc to significantly differentiate the overall presence, reputation, image or appeal and identity of the brand against the competitors in relevant operational market. </w:t>
      </w:r>
    </w:p>
    <w:p w14:paraId="27962758" w14:textId="58B576D2" w:rsidR="004D78FA" w:rsidRPr="003D7E40" w:rsidRDefault="004D78FA" w:rsidP="003D7E40">
      <w:pPr>
        <w:spacing w:line="360" w:lineRule="auto"/>
        <w:jc w:val="both"/>
        <w:rPr>
          <w:rFonts w:ascii="Times New Roman" w:hAnsi="Times New Roman" w:cs="Times New Roman"/>
          <w:b/>
          <w:bCs/>
          <w:sz w:val="24"/>
          <w:szCs w:val="24"/>
          <w:lang w:val="en-IN"/>
        </w:rPr>
      </w:pPr>
      <w:r w:rsidRPr="003D7E40">
        <w:rPr>
          <w:rFonts w:ascii="Times New Roman" w:hAnsi="Times New Roman" w:cs="Times New Roman"/>
          <w:b/>
          <w:bCs/>
          <w:sz w:val="24"/>
          <w:szCs w:val="24"/>
          <w:lang w:val="en-IN"/>
        </w:rPr>
        <w:t xml:space="preserve">SERVQUAL model and impacts on CRM </w:t>
      </w:r>
    </w:p>
    <w:p w14:paraId="449C35AC" w14:textId="51F449BA" w:rsidR="0092427E" w:rsidRPr="003D7E40" w:rsidRDefault="00151252"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SERVQUAL model </w:t>
      </w:r>
      <w:r w:rsidR="007A6ECE" w:rsidRPr="003D7E40">
        <w:rPr>
          <w:rFonts w:ascii="Times New Roman" w:hAnsi="Times New Roman" w:cs="Times New Roman"/>
          <w:sz w:val="24"/>
          <w:szCs w:val="24"/>
          <w:lang w:val="en-IN"/>
        </w:rPr>
        <w:t xml:space="preserve">emphasizes upon helping an organization to be capable of comparing the overall performances of the service quality with that the overall needs of customers regarding the service quality. Therefore, such a model is useful for Tesco to develop robust </w:t>
      </w:r>
      <w:r w:rsidR="007A6ECE" w:rsidRPr="003D7E40">
        <w:rPr>
          <w:rFonts w:ascii="Times New Roman" w:hAnsi="Times New Roman" w:cs="Times New Roman"/>
          <w:sz w:val="24"/>
          <w:szCs w:val="24"/>
          <w:lang w:val="en-IN"/>
        </w:rPr>
        <w:t>customer relationship management (CRM),</w:t>
      </w:r>
      <w:r w:rsidR="007A6ECE" w:rsidRPr="003D7E40">
        <w:rPr>
          <w:rFonts w:ascii="Times New Roman" w:hAnsi="Times New Roman" w:cs="Times New Roman"/>
          <w:sz w:val="24"/>
          <w:szCs w:val="24"/>
          <w:lang w:val="en-IN"/>
        </w:rPr>
        <w:t xml:space="preserve"> as it helps the company to conduct an overall gap analysis regarding the performance of service quality and expected quality from the consumers in the market. This is also termed as GAP service quality model</w:t>
      </w:r>
      <w:r w:rsidR="003D7E40" w:rsidRPr="003D7E40">
        <w:rPr>
          <w:rFonts w:ascii="Times New Roman" w:hAnsi="Times New Roman" w:cs="Times New Roman"/>
          <w:sz w:val="24"/>
          <w:szCs w:val="24"/>
          <w:lang w:val="en-IN"/>
        </w:rPr>
        <w:t xml:space="preserve"> (</w:t>
      </w:r>
      <w:r w:rsidR="003D7E40" w:rsidRPr="003D7E40">
        <w:rPr>
          <w:rFonts w:ascii="Times New Roman" w:hAnsi="Times New Roman" w:cs="Times New Roman"/>
          <w:color w:val="222222"/>
          <w:sz w:val="24"/>
          <w:szCs w:val="24"/>
          <w:shd w:val="clear" w:color="auto" w:fill="FFFFFF"/>
        </w:rPr>
        <w:t xml:space="preserve">KLONGTHONG, </w:t>
      </w:r>
      <w:r w:rsidR="003D7E40" w:rsidRPr="003D7E40">
        <w:rPr>
          <w:rFonts w:ascii="Times New Roman" w:hAnsi="Times New Roman" w:cs="Times New Roman"/>
          <w:color w:val="222222"/>
          <w:sz w:val="24"/>
          <w:szCs w:val="24"/>
          <w:shd w:val="clear" w:color="auto" w:fill="FFFFFF"/>
        </w:rPr>
        <w:t xml:space="preserve">et </w:t>
      </w:r>
      <w:proofErr w:type="gramStart"/>
      <w:r w:rsidR="003D7E40" w:rsidRPr="003D7E40">
        <w:rPr>
          <w:rFonts w:ascii="Times New Roman" w:hAnsi="Times New Roman" w:cs="Times New Roman"/>
          <w:color w:val="222222"/>
          <w:sz w:val="24"/>
          <w:szCs w:val="24"/>
          <w:shd w:val="clear" w:color="auto" w:fill="FFFFFF"/>
        </w:rPr>
        <w:t xml:space="preserve">al, </w:t>
      </w:r>
      <w:r w:rsidR="003D7E40" w:rsidRPr="003D7E40">
        <w:rPr>
          <w:rFonts w:ascii="Times New Roman" w:hAnsi="Times New Roman" w:cs="Times New Roman"/>
          <w:color w:val="222222"/>
          <w:sz w:val="24"/>
          <w:szCs w:val="24"/>
          <w:shd w:val="clear" w:color="auto" w:fill="FFFFFF"/>
        </w:rPr>
        <w:t xml:space="preserve"> 2020</w:t>
      </w:r>
      <w:proofErr w:type="gramEnd"/>
      <w:r w:rsidR="003D7E40" w:rsidRPr="003D7E40">
        <w:rPr>
          <w:rFonts w:ascii="Times New Roman" w:hAnsi="Times New Roman" w:cs="Times New Roman"/>
          <w:sz w:val="24"/>
          <w:szCs w:val="24"/>
          <w:lang w:val="en-IN"/>
        </w:rPr>
        <w:t>)</w:t>
      </w:r>
      <w:r w:rsidR="007A6ECE" w:rsidRPr="003D7E40">
        <w:rPr>
          <w:rFonts w:ascii="Times New Roman" w:hAnsi="Times New Roman" w:cs="Times New Roman"/>
          <w:sz w:val="24"/>
          <w:szCs w:val="24"/>
          <w:lang w:val="en-IN"/>
        </w:rPr>
        <w:t xml:space="preserve">. </w:t>
      </w:r>
    </w:p>
    <w:p w14:paraId="23BB5C27" w14:textId="42B3715C" w:rsidR="007A6ECE" w:rsidRPr="003D7E40" w:rsidRDefault="007A6ECE"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In order to further improve and innovate the </w:t>
      </w:r>
      <w:r w:rsidRPr="003D7E40">
        <w:rPr>
          <w:rFonts w:ascii="Times New Roman" w:hAnsi="Times New Roman" w:cs="Times New Roman"/>
          <w:sz w:val="24"/>
          <w:szCs w:val="24"/>
          <w:lang w:val="en-IN"/>
        </w:rPr>
        <w:t>customer relationship management (CRM),</w:t>
      </w:r>
      <w:r w:rsidRPr="003D7E40">
        <w:rPr>
          <w:rFonts w:ascii="Times New Roman" w:hAnsi="Times New Roman" w:cs="Times New Roman"/>
          <w:sz w:val="24"/>
          <w:szCs w:val="24"/>
          <w:lang w:val="en-IN"/>
        </w:rPr>
        <w:t xml:space="preserve"> SERVUAL model can help Tesco to identify five specific gaps which when rectified or addressed can help to deliver better service or support quality to consumers through the </w:t>
      </w:r>
      <w:r w:rsidRPr="003D7E40">
        <w:rPr>
          <w:rFonts w:ascii="Times New Roman" w:hAnsi="Times New Roman" w:cs="Times New Roman"/>
          <w:sz w:val="24"/>
          <w:szCs w:val="24"/>
          <w:lang w:val="en-IN"/>
        </w:rPr>
        <w:t>customer relationship management (CRM),</w:t>
      </w:r>
      <w:r w:rsidRPr="003D7E40">
        <w:rPr>
          <w:rFonts w:ascii="Times New Roman" w:hAnsi="Times New Roman" w:cs="Times New Roman"/>
          <w:sz w:val="24"/>
          <w:szCs w:val="24"/>
          <w:lang w:val="en-IN"/>
        </w:rPr>
        <w:t xml:space="preserve"> systems and framework. These four specific service quality deficiencies or gaps are outlined in the following sector;</w:t>
      </w:r>
    </w:p>
    <w:p w14:paraId="7910A5EB" w14:textId="470EC694" w:rsidR="007A6ECE" w:rsidRPr="003D7E40" w:rsidRDefault="007A6ECE"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Gap 1: Gap of Management Perception</w:t>
      </w:r>
    </w:p>
    <w:p w14:paraId="1CE505B7" w14:textId="380DFAF1" w:rsidR="008C2168" w:rsidRPr="003D7E40" w:rsidRDefault="008C2168"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This basically the gap, which exists between the actual expectations of buyers or consumers and the perception that the management has on customer needs which creates a large service area gap. Therefore, while developing the </w:t>
      </w:r>
      <w:r w:rsidRPr="003D7E40">
        <w:rPr>
          <w:rFonts w:ascii="Times New Roman" w:hAnsi="Times New Roman" w:cs="Times New Roman"/>
          <w:sz w:val="24"/>
          <w:szCs w:val="24"/>
          <w:lang w:val="en-IN"/>
        </w:rPr>
        <w:t>customer relationship management (CRM),</w:t>
      </w:r>
      <w:r w:rsidRPr="003D7E40">
        <w:rPr>
          <w:rFonts w:ascii="Times New Roman" w:hAnsi="Times New Roman" w:cs="Times New Roman"/>
          <w:sz w:val="24"/>
          <w:szCs w:val="24"/>
          <w:lang w:val="en-IN"/>
        </w:rPr>
        <w:t xml:space="preserve"> system. This gap can be identified and addressed by the management to know the customers better by effective market researches and survey. This can help to align the services and support exactly as per actual wants or needs of buyers of Tesco. This can help to develop efficiency of CRM in fulfilling consumer needs by delivery of precise and accurate support as expected or wanted. </w:t>
      </w:r>
    </w:p>
    <w:p w14:paraId="145C5E81" w14:textId="0B60C439" w:rsidR="007A6ECE" w:rsidRPr="003D7E40" w:rsidRDefault="007A6ECE"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Gap 2: Gap of Specification of Service Quality</w:t>
      </w:r>
    </w:p>
    <w:p w14:paraId="1A547BED" w14:textId="698440A7" w:rsidR="008C2168" w:rsidRPr="003D7E40" w:rsidRDefault="008C2168"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This gap usually arises due to the overall management inability and incapability of translation of the customer or consumer expectations into specific specifications of the service quality </w:t>
      </w:r>
      <w:r w:rsidRPr="003D7E40">
        <w:rPr>
          <w:rFonts w:ascii="Times New Roman" w:hAnsi="Times New Roman" w:cs="Times New Roman"/>
          <w:sz w:val="24"/>
          <w:szCs w:val="24"/>
          <w:lang w:val="en-IN"/>
        </w:rPr>
        <w:lastRenderedPageBreak/>
        <w:t xml:space="preserve">effectively. </w:t>
      </w:r>
      <w:r w:rsidR="00715327" w:rsidRPr="003D7E40">
        <w:rPr>
          <w:rFonts w:ascii="Times New Roman" w:hAnsi="Times New Roman" w:cs="Times New Roman"/>
          <w:sz w:val="24"/>
          <w:szCs w:val="24"/>
          <w:lang w:val="en-IN"/>
        </w:rPr>
        <w:t>Therefore,</w:t>
      </w:r>
      <w:r w:rsidRPr="003D7E40">
        <w:rPr>
          <w:rFonts w:ascii="Times New Roman" w:hAnsi="Times New Roman" w:cs="Times New Roman"/>
          <w:sz w:val="24"/>
          <w:szCs w:val="24"/>
          <w:lang w:val="en-IN"/>
        </w:rPr>
        <w:t xml:space="preserve"> while developing or improving the CRM system. </w:t>
      </w:r>
      <w:r w:rsidR="00715327" w:rsidRPr="003D7E40">
        <w:rPr>
          <w:rFonts w:ascii="Times New Roman" w:hAnsi="Times New Roman" w:cs="Times New Roman"/>
          <w:sz w:val="24"/>
          <w:szCs w:val="24"/>
          <w:lang w:val="en-IN"/>
        </w:rPr>
        <w:t xml:space="preserve">To minimize this gap, Tesco can emphasize on defining </w:t>
      </w:r>
      <w:proofErr w:type="spellStart"/>
      <w:r w:rsidR="00715327" w:rsidRPr="003D7E40">
        <w:rPr>
          <w:rFonts w:ascii="Times New Roman" w:hAnsi="Times New Roman" w:cs="Times New Roman"/>
          <w:sz w:val="24"/>
          <w:szCs w:val="24"/>
          <w:lang w:val="en-IN"/>
        </w:rPr>
        <w:t>thr</w:t>
      </w:r>
      <w:proofErr w:type="spellEnd"/>
      <w:r w:rsidR="00715327" w:rsidRPr="003D7E40">
        <w:rPr>
          <w:rFonts w:ascii="Times New Roman" w:hAnsi="Times New Roman" w:cs="Times New Roman"/>
          <w:sz w:val="24"/>
          <w:szCs w:val="24"/>
          <w:lang w:val="en-IN"/>
        </w:rPr>
        <w:t xml:space="preserve"> service levels properly so that customer knows the exact services which will be delivered. In addition, to fulfil such a gap, the efficiency of CRM system can also be developed through regular updating of the standards of service level for customers. </w:t>
      </w:r>
    </w:p>
    <w:p w14:paraId="5439A3AC" w14:textId="11B13A49" w:rsidR="007A6ECE" w:rsidRPr="003D7E40" w:rsidRDefault="007A6ECE"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Gap 3: Gap of Service Delivery</w:t>
      </w:r>
    </w:p>
    <w:p w14:paraId="5715C069" w14:textId="698A4CAE" w:rsidR="00715327" w:rsidRPr="003D7E40" w:rsidRDefault="00715327"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This hap usually arises due to existing differences or dissimilarities between the standards, benchmarks and policies of service delivery to the actual service and support delivery for clients and consumers. This gap when mitigates can help to improve the efficiency of CRM systems to meet consumer satisfaction. To address this gap, Tesco must ensure that the supply and demand ate properly balanced along with cohesive teamwork of sales and support services to address and be responsive to the respective consumer queries, feedbacks or relevant complaints.</w:t>
      </w:r>
    </w:p>
    <w:p w14:paraId="3F35B984" w14:textId="5A261C9A" w:rsidR="007A6ECE" w:rsidRPr="003D7E40" w:rsidRDefault="007A6ECE"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Gap 4: Gap of External Communication</w:t>
      </w:r>
    </w:p>
    <w:p w14:paraId="70342E4A" w14:textId="5A82A6D4" w:rsidR="00715327" w:rsidRPr="003D7E40" w:rsidRDefault="00715327"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This gap arises when the services or support quality as promised or advertised by the company fails to match the quality which is actually given or delivered to consumer segments. Therefore, for developing the CRM framework, it is essential for Tesco to advertise and communicate the expected services with consumers without any exaggeration or overpromising. This will also include repeated addressing and quick responses of the queries sent by consumers asking about services offered by Tesco</w:t>
      </w:r>
      <w:r w:rsidR="003D7E40" w:rsidRPr="003D7E40">
        <w:rPr>
          <w:rFonts w:ascii="Times New Roman" w:hAnsi="Times New Roman" w:cs="Times New Roman"/>
          <w:sz w:val="24"/>
          <w:szCs w:val="24"/>
          <w:lang w:val="en-IN"/>
        </w:rPr>
        <w:t xml:space="preserve"> (</w:t>
      </w:r>
      <w:proofErr w:type="spellStart"/>
      <w:r w:rsidR="003D7E40" w:rsidRPr="003D7E40">
        <w:rPr>
          <w:rFonts w:ascii="Times New Roman" w:hAnsi="Times New Roman" w:cs="Times New Roman"/>
          <w:color w:val="222222"/>
          <w:sz w:val="24"/>
          <w:szCs w:val="24"/>
          <w:shd w:val="clear" w:color="auto" w:fill="FFFFFF"/>
        </w:rPr>
        <w:t>Haming</w:t>
      </w:r>
      <w:proofErr w:type="spellEnd"/>
      <w:r w:rsidR="003D7E40" w:rsidRPr="003D7E40">
        <w:rPr>
          <w:rFonts w:ascii="Times New Roman" w:hAnsi="Times New Roman" w:cs="Times New Roman"/>
          <w:color w:val="222222"/>
          <w:sz w:val="24"/>
          <w:szCs w:val="24"/>
          <w:shd w:val="clear" w:color="auto" w:fill="FFFFFF"/>
        </w:rPr>
        <w:t xml:space="preserve">, </w:t>
      </w:r>
      <w:r w:rsidR="003D7E40" w:rsidRPr="003D7E40">
        <w:rPr>
          <w:rFonts w:ascii="Times New Roman" w:hAnsi="Times New Roman" w:cs="Times New Roman"/>
          <w:color w:val="222222"/>
          <w:sz w:val="24"/>
          <w:szCs w:val="24"/>
          <w:shd w:val="clear" w:color="auto" w:fill="FFFFFF"/>
        </w:rPr>
        <w:t xml:space="preserve">et al, </w:t>
      </w:r>
      <w:r w:rsidR="003D7E40" w:rsidRPr="003D7E40">
        <w:rPr>
          <w:rFonts w:ascii="Times New Roman" w:hAnsi="Times New Roman" w:cs="Times New Roman"/>
          <w:color w:val="222222"/>
          <w:sz w:val="24"/>
          <w:szCs w:val="24"/>
          <w:shd w:val="clear" w:color="auto" w:fill="FFFFFF"/>
        </w:rPr>
        <w:t>2019.</w:t>
      </w:r>
      <w:r w:rsidR="003D7E40" w:rsidRPr="003D7E40">
        <w:rPr>
          <w:rFonts w:ascii="Times New Roman" w:hAnsi="Times New Roman" w:cs="Times New Roman"/>
          <w:sz w:val="24"/>
          <w:szCs w:val="24"/>
          <w:lang w:val="en-IN"/>
        </w:rPr>
        <w:t>)</w:t>
      </w:r>
      <w:r w:rsidRPr="003D7E40">
        <w:rPr>
          <w:rFonts w:ascii="Times New Roman" w:hAnsi="Times New Roman" w:cs="Times New Roman"/>
          <w:sz w:val="24"/>
          <w:szCs w:val="24"/>
          <w:lang w:val="en-IN"/>
        </w:rPr>
        <w:t xml:space="preserve">. </w:t>
      </w:r>
    </w:p>
    <w:p w14:paraId="4F9354EB" w14:textId="10E5C5AC" w:rsidR="007A6ECE" w:rsidRPr="003D7E40" w:rsidRDefault="007A6ECE"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Gap 5: Customer Gap </w:t>
      </w:r>
    </w:p>
    <w:p w14:paraId="5142C129" w14:textId="35ED74EC" w:rsidR="00715327" w:rsidRPr="003D7E40" w:rsidRDefault="00715327"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This is usually the gap arising due to dissimilarities among customer perception and the expectations. Therefore, to address this gap Tesco must ensure that the CRM system are able to educate and make the customer understand the exact level, quality as well as attributes of services. This can</w:t>
      </w:r>
      <w:r w:rsidR="00D83D4E" w:rsidRPr="003D7E40">
        <w:rPr>
          <w:rFonts w:ascii="Times New Roman" w:hAnsi="Times New Roman" w:cs="Times New Roman"/>
          <w:sz w:val="24"/>
          <w:szCs w:val="24"/>
          <w:lang w:val="en-IN"/>
        </w:rPr>
        <w:t xml:space="preserve"> be</w:t>
      </w:r>
      <w:r w:rsidRPr="003D7E40">
        <w:rPr>
          <w:rFonts w:ascii="Times New Roman" w:hAnsi="Times New Roman" w:cs="Times New Roman"/>
          <w:sz w:val="24"/>
          <w:szCs w:val="24"/>
          <w:lang w:val="en-IN"/>
        </w:rPr>
        <w:t xml:space="preserve"> done through extensive communication with consumers through </w:t>
      </w:r>
      <w:r w:rsidRPr="003D7E40">
        <w:rPr>
          <w:rFonts w:ascii="Times New Roman" w:hAnsi="Times New Roman" w:cs="Times New Roman"/>
          <w:sz w:val="24"/>
          <w:szCs w:val="24"/>
          <w:lang w:val="en-IN"/>
        </w:rPr>
        <w:t>customer relationship management (CRM)</w:t>
      </w:r>
      <w:r w:rsidRPr="003D7E40">
        <w:rPr>
          <w:rFonts w:ascii="Times New Roman" w:hAnsi="Times New Roman" w:cs="Times New Roman"/>
          <w:sz w:val="24"/>
          <w:szCs w:val="24"/>
          <w:lang w:val="en-IN"/>
        </w:rPr>
        <w:t xml:space="preserve"> system.</w:t>
      </w:r>
    </w:p>
    <w:p w14:paraId="5809450A" w14:textId="4EC8F723" w:rsidR="004D78FA" w:rsidRPr="003D7E40" w:rsidRDefault="00715327"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From the above analysis, it is </w:t>
      </w:r>
      <w:r w:rsidR="00D83D4E" w:rsidRPr="003D7E40">
        <w:rPr>
          <w:rFonts w:ascii="Times New Roman" w:hAnsi="Times New Roman" w:cs="Times New Roman"/>
          <w:sz w:val="24"/>
          <w:szCs w:val="24"/>
          <w:lang w:val="en-IN"/>
        </w:rPr>
        <w:t>perceived</w:t>
      </w:r>
      <w:r w:rsidRPr="003D7E40">
        <w:rPr>
          <w:rFonts w:ascii="Times New Roman" w:hAnsi="Times New Roman" w:cs="Times New Roman"/>
          <w:sz w:val="24"/>
          <w:szCs w:val="24"/>
          <w:lang w:val="en-IN"/>
        </w:rPr>
        <w:t xml:space="preserve"> that through </w:t>
      </w:r>
      <w:r w:rsidR="00D83D4E" w:rsidRPr="003D7E40">
        <w:rPr>
          <w:rFonts w:ascii="Times New Roman" w:hAnsi="Times New Roman" w:cs="Times New Roman"/>
          <w:sz w:val="24"/>
          <w:szCs w:val="24"/>
          <w:lang w:val="en-IN"/>
        </w:rPr>
        <w:t>integrating</w:t>
      </w:r>
      <w:r w:rsidRPr="003D7E40">
        <w:rPr>
          <w:rFonts w:ascii="Times New Roman" w:hAnsi="Times New Roman" w:cs="Times New Roman"/>
          <w:sz w:val="24"/>
          <w:szCs w:val="24"/>
          <w:lang w:val="en-IN"/>
        </w:rPr>
        <w:t xml:space="preserve"> the SERVQUAL model </w:t>
      </w:r>
      <w:r w:rsidR="00D83D4E" w:rsidRPr="003D7E40">
        <w:rPr>
          <w:rFonts w:ascii="Times New Roman" w:hAnsi="Times New Roman" w:cs="Times New Roman"/>
          <w:sz w:val="24"/>
          <w:szCs w:val="24"/>
          <w:lang w:val="en-IN"/>
        </w:rPr>
        <w:t xml:space="preserve">it is possible for Tesco to build a robust and innovative </w:t>
      </w:r>
      <w:r w:rsidR="00D83D4E" w:rsidRPr="003D7E40">
        <w:rPr>
          <w:rFonts w:ascii="Times New Roman" w:hAnsi="Times New Roman" w:cs="Times New Roman"/>
          <w:sz w:val="24"/>
          <w:szCs w:val="24"/>
          <w:lang w:val="en-IN"/>
        </w:rPr>
        <w:t>customer relationship management (CRM),</w:t>
      </w:r>
      <w:r w:rsidR="00D83D4E" w:rsidRPr="003D7E40">
        <w:rPr>
          <w:rFonts w:ascii="Times New Roman" w:hAnsi="Times New Roman" w:cs="Times New Roman"/>
          <w:sz w:val="24"/>
          <w:szCs w:val="24"/>
          <w:lang w:val="en-IN"/>
        </w:rPr>
        <w:t xml:space="preserve"> which identifies and eliminates the service gaps or quality gaps for leveraging satisfaction and experiences for market consumers. </w:t>
      </w:r>
    </w:p>
    <w:p w14:paraId="7071EE1A" w14:textId="0EBDCCF7" w:rsidR="00E44E86" w:rsidRPr="003D7E40" w:rsidRDefault="00E44E86" w:rsidP="003D7E40">
      <w:pPr>
        <w:pStyle w:val="Heading1"/>
        <w:spacing w:line="360" w:lineRule="auto"/>
        <w:jc w:val="both"/>
        <w:rPr>
          <w:rFonts w:ascii="Times New Roman" w:hAnsi="Times New Roman" w:cs="Times New Roman"/>
          <w:sz w:val="24"/>
          <w:szCs w:val="24"/>
          <w:lang w:val="en-IN"/>
        </w:rPr>
      </w:pPr>
      <w:bookmarkStart w:id="10" w:name="_Toc78770874"/>
      <w:r w:rsidRPr="003D7E40">
        <w:rPr>
          <w:rFonts w:ascii="Times New Roman" w:hAnsi="Times New Roman" w:cs="Times New Roman"/>
          <w:sz w:val="24"/>
          <w:szCs w:val="24"/>
          <w:lang w:val="en-IN"/>
        </w:rPr>
        <w:lastRenderedPageBreak/>
        <w:t>Conclusion</w:t>
      </w:r>
      <w:bookmarkEnd w:id="10"/>
      <w:r w:rsidRPr="003D7E40">
        <w:rPr>
          <w:rFonts w:ascii="Times New Roman" w:hAnsi="Times New Roman" w:cs="Times New Roman"/>
          <w:sz w:val="24"/>
          <w:szCs w:val="24"/>
          <w:lang w:val="en-IN"/>
        </w:rPr>
        <w:t xml:space="preserve"> </w:t>
      </w:r>
    </w:p>
    <w:p w14:paraId="226CCBA4" w14:textId="5C49E760" w:rsidR="00D83D4E" w:rsidRPr="003D7E40" w:rsidRDefault="00D83D4E"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The overall ethical as well as the sustainable polici8es or approaches of Tesco as discussed in above report is useful for delivering of better ethical and sustainable values for the customers as well as strengthening the overall </w:t>
      </w:r>
      <w:r w:rsidRPr="003D7E40">
        <w:rPr>
          <w:rFonts w:ascii="Times New Roman" w:hAnsi="Times New Roman" w:cs="Times New Roman"/>
          <w:sz w:val="24"/>
          <w:szCs w:val="24"/>
          <w:lang w:val="en-IN"/>
        </w:rPr>
        <w:t>customer relationship management (CRM</w:t>
      </w:r>
      <w:r w:rsidRPr="003D7E40">
        <w:rPr>
          <w:rFonts w:ascii="Times New Roman" w:hAnsi="Times New Roman" w:cs="Times New Roman"/>
          <w:sz w:val="24"/>
          <w:szCs w:val="24"/>
          <w:lang w:val="en-IN"/>
        </w:rPr>
        <w:t xml:space="preserve">), framework. The commitment of safeguarding and securing consumer data and information, directly helps Tesco to satisfy the security needs of consumers. In addition, through the CRM system, the ways in which data is protected or used can also be communicated to consumers resulting in better security for customers. In addition, the ethical codes and conduct of Tesco also ensures that people involved in the </w:t>
      </w:r>
      <w:r w:rsidRPr="003D7E40">
        <w:rPr>
          <w:rFonts w:ascii="Times New Roman" w:hAnsi="Times New Roman" w:cs="Times New Roman"/>
          <w:sz w:val="24"/>
          <w:szCs w:val="24"/>
          <w:lang w:val="en-IN"/>
        </w:rPr>
        <w:t>customer relationship management (CRM),</w:t>
      </w:r>
      <w:r w:rsidRPr="003D7E40">
        <w:rPr>
          <w:rFonts w:ascii="Times New Roman" w:hAnsi="Times New Roman" w:cs="Times New Roman"/>
          <w:sz w:val="24"/>
          <w:szCs w:val="24"/>
          <w:lang w:val="en-IN"/>
        </w:rPr>
        <w:t xml:space="preserve"> system are true to the company values with dedication and commitment in improving, innovating and delivery of highest of service or support quality standards for consumers of Tesco. </w:t>
      </w:r>
    </w:p>
    <w:p w14:paraId="1CDDEB68" w14:textId="7EA898E6" w:rsidR="00E44E86" w:rsidRPr="003D7E40" w:rsidRDefault="00E44E86" w:rsidP="003D7E40">
      <w:pPr>
        <w:pStyle w:val="Heading1"/>
        <w:spacing w:line="360" w:lineRule="auto"/>
        <w:jc w:val="both"/>
        <w:rPr>
          <w:rFonts w:ascii="Times New Roman" w:hAnsi="Times New Roman" w:cs="Times New Roman"/>
          <w:sz w:val="24"/>
          <w:szCs w:val="24"/>
          <w:lang w:val="en-IN"/>
        </w:rPr>
      </w:pPr>
      <w:bookmarkStart w:id="11" w:name="_Toc78770875"/>
      <w:r w:rsidRPr="003D7E40">
        <w:rPr>
          <w:rFonts w:ascii="Times New Roman" w:hAnsi="Times New Roman" w:cs="Times New Roman"/>
          <w:sz w:val="24"/>
          <w:szCs w:val="24"/>
          <w:lang w:val="en-IN"/>
        </w:rPr>
        <w:t>Recommendations</w:t>
      </w:r>
      <w:bookmarkEnd w:id="11"/>
      <w:r w:rsidRPr="003D7E40">
        <w:rPr>
          <w:rFonts w:ascii="Times New Roman" w:hAnsi="Times New Roman" w:cs="Times New Roman"/>
          <w:sz w:val="24"/>
          <w:szCs w:val="24"/>
          <w:lang w:val="en-IN"/>
        </w:rPr>
        <w:t xml:space="preserve"> </w:t>
      </w:r>
      <w:r w:rsidR="002F4393" w:rsidRPr="003D7E40">
        <w:rPr>
          <w:rFonts w:ascii="Times New Roman" w:hAnsi="Times New Roman" w:cs="Times New Roman"/>
          <w:sz w:val="24"/>
          <w:szCs w:val="24"/>
          <w:lang w:val="en-IN"/>
        </w:rPr>
        <w:t xml:space="preserve">   </w:t>
      </w:r>
    </w:p>
    <w:p w14:paraId="24FEB454" w14:textId="15BBBE88" w:rsidR="00D83D4E" w:rsidRPr="003D7E40" w:rsidRDefault="00D83D4E" w:rsidP="003D7E40">
      <w:p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On the basis of the analysis, there are few recommendations, which can be suggested to Tesco Plc. These suggestions or recommendations are mentioned below;</w:t>
      </w:r>
    </w:p>
    <w:p w14:paraId="5E891BA1" w14:textId="4741D1A5" w:rsidR="00D83D4E" w:rsidRPr="003D7E40" w:rsidRDefault="00817AD8" w:rsidP="003D7E40">
      <w:pPr>
        <w:pStyle w:val="ListParagraph"/>
        <w:numPr>
          <w:ilvl w:val="0"/>
          <w:numId w:val="6"/>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It is required for Tesco to train their staffs regularly or periodically to ensure that quality standards and perspectives are properly understood and consumer services qualities are developed gradually. </w:t>
      </w:r>
    </w:p>
    <w:p w14:paraId="431494DD" w14:textId="56BDA095" w:rsidR="00817AD8" w:rsidRPr="003D7E40" w:rsidRDefault="00817AD8" w:rsidP="003D7E40">
      <w:pPr>
        <w:pStyle w:val="ListParagraph"/>
        <w:numPr>
          <w:ilvl w:val="0"/>
          <w:numId w:val="6"/>
        </w:numPr>
        <w:spacing w:line="360" w:lineRule="auto"/>
        <w:jc w:val="both"/>
        <w:rPr>
          <w:rFonts w:ascii="Times New Roman" w:hAnsi="Times New Roman" w:cs="Times New Roman"/>
          <w:sz w:val="24"/>
          <w:szCs w:val="24"/>
          <w:lang w:val="en-IN"/>
        </w:rPr>
      </w:pPr>
      <w:r w:rsidRPr="003D7E40">
        <w:rPr>
          <w:rFonts w:ascii="Times New Roman" w:hAnsi="Times New Roman" w:cs="Times New Roman"/>
          <w:sz w:val="24"/>
          <w:szCs w:val="24"/>
          <w:lang w:val="en-IN"/>
        </w:rPr>
        <w:t xml:space="preserve">In addition, it is also needed for Tesco to evaluate the performance of the CRM systems by comparing the performance and results with some SMART key performance indicators (KPIs). Based upon the evaluation the necessary alterations or changes must be initiated for ensuring better performance of the CRM framework to meet consumer </w:t>
      </w:r>
      <w:r w:rsidR="003136A0" w:rsidRPr="003D7E40">
        <w:rPr>
          <w:rFonts w:ascii="Times New Roman" w:hAnsi="Times New Roman" w:cs="Times New Roman"/>
          <w:sz w:val="24"/>
          <w:szCs w:val="24"/>
          <w:lang w:val="en-IN"/>
        </w:rPr>
        <w:t xml:space="preserve">requirements as well as expectations. </w:t>
      </w:r>
    </w:p>
    <w:p w14:paraId="43C64966" w14:textId="37705C0B" w:rsidR="003136A0" w:rsidRPr="003D7E40" w:rsidRDefault="003136A0" w:rsidP="003D7E40">
      <w:pPr>
        <w:spacing w:line="360" w:lineRule="auto"/>
        <w:jc w:val="both"/>
        <w:rPr>
          <w:rFonts w:ascii="Times New Roman" w:hAnsi="Times New Roman" w:cs="Times New Roman"/>
          <w:sz w:val="24"/>
          <w:szCs w:val="24"/>
          <w:lang w:val="en-IN"/>
        </w:rPr>
      </w:pPr>
    </w:p>
    <w:p w14:paraId="6C87E670" w14:textId="34A04BBA" w:rsidR="003136A0" w:rsidRPr="003D7E40" w:rsidRDefault="003136A0" w:rsidP="003D7E40">
      <w:pPr>
        <w:spacing w:line="360" w:lineRule="auto"/>
        <w:jc w:val="both"/>
        <w:rPr>
          <w:rFonts w:ascii="Times New Roman" w:hAnsi="Times New Roman" w:cs="Times New Roman"/>
          <w:sz w:val="24"/>
          <w:szCs w:val="24"/>
          <w:lang w:val="en-IN"/>
        </w:rPr>
      </w:pPr>
    </w:p>
    <w:p w14:paraId="0485EDEC" w14:textId="210537ED" w:rsidR="003136A0" w:rsidRPr="003D7E40" w:rsidRDefault="003136A0" w:rsidP="003D7E40">
      <w:pPr>
        <w:spacing w:line="360" w:lineRule="auto"/>
        <w:jc w:val="both"/>
        <w:rPr>
          <w:rFonts w:ascii="Times New Roman" w:hAnsi="Times New Roman" w:cs="Times New Roman"/>
          <w:sz w:val="24"/>
          <w:szCs w:val="24"/>
          <w:lang w:val="en-IN"/>
        </w:rPr>
      </w:pPr>
    </w:p>
    <w:p w14:paraId="603F339F" w14:textId="73AC4143" w:rsidR="003136A0" w:rsidRPr="003D7E40" w:rsidRDefault="003136A0" w:rsidP="003D7E40">
      <w:pPr>
        <w:spacing w:line="360" w:lineRule="auto"/>
        <w:jc w:val="both"/>
        <w:rPr>
          <w:rFonts w:ascii="Times New Roman" w:hAnsi="Times New Roman" w:cs="Times New Roman"/>
          <w:sz w:val="24"/>
          <w:szCs w:val="24"/>
          <w:lang w:val="en-IN"/>
        </w:rPr>
      </w:pPr>
    </w:p>
    <w:p w14:paraId="325093C3" w14:textId="58417362" w:rsidR="003136A0" w:rsidRPr="003D7E40" w:rsidRDefault="003136A0" w:rsidP="003D7E40">
      <w:pPr>
        <w:spacing w:line="360" w:lineRule="auto"/>
        <w:jc w:val="both"/>
        <w:rPr>
          <w:rFonts w:ascii="Times New Roman" w:hAnsi="Times New Roman" w:cs="Times New Roman"/>
          <w:sz w:val="24"/>
          <w:szCs w:val="24"/>
          <w:lang w:val="en-IN"/>
        </w:rPr>
      </w:pPr>
    </w:p>
    <w:p w14:paraId="61F464BF" w14:textId="77C9CDAC" w:rsidR="003136A0" w:rsidRPr="003D7E40" w:rsidRDefault="003136A0" w:rsidP="003D7E40">
      <w:pPr>
        <w:spacing w:line="360" w:lineRule="auto"/>
        <w:jc w:val="both"/>
        <w:rPr>
          <w:rFonts w:ascii="Times New Roman" w:hAnsi="Times New Roman" w:cs="Times New Roman"/>
          <w:sz w:val="24"/>
          <w:szCs w:val="24"/>
          <w:lang w:val="en-IN"/>
        </w:rPr>
      </w:pPr>
    </w:p>
    <w:p w14:paraId="13E43AF8" w14:textId="35B6FCC2" w:rsidR="003136A0" w:rsidRPr="003D7E40" w:rsidRDefault="003136A0" w:rsidP="003D7E40">
      <w:pPr>
        <w:spacing w:line="360" w:lineRule="auto"/>
        <w:jc w:val="both"/>
        <w:rPr>
          <w:rFonts w:ascii="Times New Roman" w:hAnsi="Times New Roman" w:cs="Times New Roman"/>
          <w:sz w:val="24"/>
          <w:szCs w:val="24"/>
          <w:lang w:val="en-IN"/>
        </w:rPr>
      </w:pPr>
    </w:p>
    <w:p w14:paraId="39E44262" w14:textId="04D3707D" w:rsidR="003136A0" w:rsidRPr="003D7E40" w:rsidRDefault="003136A0" w:rsidP="003D7E40">
      <w:pPr>
        <w:pStyle w:val="Heading1"/>
        <w:spacing w:line="360" w:lineRule="auto"/>
        <w:jc w:val="both"/>
        <w:rPr>
          <w:rFonts w:ascii="Times New Roman" w:hAnsi="Times New Roman" w:cs="Times New Roman"/>
          <w:sz w:val="24"/>
          <w:szCs w:val="24"/>
          <w:lang w:val="en-IN"/>
        </w:rPr>
      </w:pPr>
    </w:p>
    <w:p w14:paraId="70903629" w14:textId="2DDBAB48" w:rsidR="003D7E40" w:rsidRPr="003D7E40" w:rsidRDefault="003136A0" w:rsidP="003D7E40">
      <w:pPr>
        <w:pStyle w:val="Heading1"/>
        <w:spacing w:line="360" w:lineRule="auto"/>
        <w:jc w:val="both"/>
        <w:rPr>
          <w:rFonts w:ascii="Times New Roman" w:hAnsi="Times New Roman" w:cs="Times New Roman"/>
          <w:sz w:val="24"/>
          <w:szCs w:val="24"/>
          <w:lang w:val="en-IN"/>
        </w:rPr>
      </w:pPr>
      <w:bookmarkStart w:id="12" w:name="_Toc78770876"/>
      <w:r w:rsidRPr="003D7E40">
        <w:rPr>
          <w:rFonts w:ascii="Times New Roman" w:hAnsi="Times New Roman" w:cs="Times New Roman"/>
          <w:sz w:val="24"/>
          <w:szCs w:val="24"/>
          <w:lang w:val="en-IN"/>
        </w:rPr>
        <w:t>References</w:t>
      </w:r>
      <w:bookmarkEnd w:id="12"/>
    </w:p>
    <w:p w14:paraId="677AC472" w14:textId="77777777" w:rsidR="003D7E40" w:rsidRPr="003D7E40" w:rsidRDefault="003D7E40" w:rsidP="003D7E40">
      <w:pPr>
        <w:spacing w:line="360" w:lineRule="auto"/>
        <w:jc w:val="both"/>
        <w:rPr>
          <w:rFonts w:ascii="Times New Roman" w:hAnsi="Times New Roman" w:cs="Times New Roman"/>
          <w:color w:val="222222"/>
          <w:sz w:val="24"/>
          <w:szCs w:val="24"/>
          <w:shd w:val="clear" w:color="auto" w:fill="FFFFFF"/>
        </w:rPr>
      </w:pPr>
      <w:proofErr w:type="spellStart"/>
      <w:r w:rsidRPr="003D7E40">
        <w:rPr>
          <w:rFonts w:ascii="Times New Roman" w:hAnsi="Times New Roman" w:cs="Times New Roman"/>
          <w:color w:val="222222"/>
          <w:sz w:val="24"/>
          <w:szCs w:val="24"/>
          <w:shd w:val="clear" w:color="auto" w:fill="FFFFFF"/>
        </w:rPr>
        <w:t>AlHarbi</w:t>
      </w:r>
      <w:proofErr w:type="spellEnd"/>
      <w:r w:rsidRPr="003D7E40">
        <w:rPr>
          <w:rFonts w:ascii="Times New Roman" w:hAnsi="Times New Roman" w:cs="Times New Roman"/>
          <w:color w:val="222222"/>
          <w:sz w:val="24"/>
          <w:szCs w:val="24"/>
          <w:shd w:val="clear" w:color="auto" w:fill="FFFFFF"/>
        </w:rPr>
        <w:t xml:space="preserve">, A., </w:t>
      </w:r>
      <w:proofErr w:type="spellStart"/>
      <w:r w:rsidRPr="003D7E40">
        <w:rPr>
          <w:rFonts w:ascii="Times New Roman" w:hAnsi="Times New Roman" w:cs="Times New Roman"/>
          <w:color w:val="222222"/>
          <w:sz w:val="24"/>
          <w:szCs w:val="24"/>
          <w:shd w:val="clear" w:color="auto" w:fill="FFFFFF"/>
        </w:rPr>
        <w:t>Heavin</w:t>
      </w:r>
      <w:proofErr w:type="spellEnd"/>
      <w:r w:rsidRPr="003D7E40">
        <w:rPr>
          <w:rFonts w:ascii="Times New Roman" w:hAnsi="Times New Roman" w:cs="Times New Roman"/>
          <w:color w:val="222222"/>
          <w:sz w:val="24"/>
          <w:szCs w:val="24"/>
          <w:shd w:val="clear" w:color="auto" w:fill="FFFFFF"/>
        </w:rPr>
        <w:t xml:space="preserve">, C. and Carton, F., 2016. Improving </w:t>
      </w:r>
      <w:proofErr w:type="gramStart"/>
      <w:r w:rsidRPr="003D7E40">
        <w:rPr>
          <w:rFonts w:ascii="Times New Roman" w:hAnsi="Times New Roman" w:cs="Times New Roman"/>
          <w:color w:val="222222"/>
          <w:sz w:val="24"/>
          <w:szCs w:val="24"/>
          <w:shd w:val="clear" w:color="auto" w:fill="FFFFFF"/>
        </w:rPr>
        <w:t>customer oriented</w:t>
      </w:r>
      <w:proofErr w:type="gramEnd"/>
      <w:r w:rsidRPr="003D7E40">
        <w:rPr>
          <w:rFonts w:ascii="Times New Roman" w:hAnsi="Times New Roman" w:cs="Times New Roman"/>
          <w:color w:val="222222"/>
          <w:sz w:val="24"/>
          <w:szCs w:val="24"/>
          <w:shd w:val="clear" w:color="auto" w:fill="FFFFFF"/>
        </w:rPr>
        <w:t xml:space="preserve"> decision making through the customer interaction approach. </w:t>
      </w:r>
      <w:r w:rsidRPr="003D7E40">
        <w:rPr>
          <w:rFonts w:ascii="Times New Roman" w:hAnsi="Times New Roman" w:cs="Times New Roman"/>
          <w:i/>
          <w:iCs/>
          <w:color w:val="222222"/>
          <w:sz w:val="24"/>
          <w:szCs w:val="24"/>
          <w:shd w:val="clear" w:color="auto" w:fill="FFFFFF"/>
        </w:rPr>
        <w:t>Journal of Decision systems</w:t>
      </w:r>
      <w:r w:rsidRPr="003D7E40">
        <w:rPr>
          <w:rFonts w:ascii="Times New Roman" w:hAnsi="Times New Roman" w:cs="Times New Roman"/>
          <w:color w:val="222222"/>
          <w:sz w:val="24"/>
          <w:szCs w:val="24"/>
          <w:shd w:val="clear" w:color="auto" w:fill="FFFFFF"/>
        </w:rPr>
        <w:t>, </w:t>
      </w:r>
      <w:r w:rsidRPr="003D7E40">
        <w:rPr>
          <w:rFonts w:ascii="Times New Roman" w:hAnsi="Times New Roman" w:cs="Times New Roman"/>
          <w:i/>
          <w:iCs/>
          <w:color w:val="222222"/>
          <w:sz w:val="24"/>
          <w:szCs w:val="24"/>
          <w:shd w:val="clear" w:color="auto" w:fill="FFFFFF"/>
        </w:rPr>
        <w:t>25</w:t>
      </w:r>
      <w:r w:rsidRPr="003D7E40">
        <w:rPr>
          <w:rFonts w:ascii="Times New Roman" w:hAnsi="Times New Roman" w:cs="Times New Roman"/>
          <w:color w:val="222222"/>
          <w:sz w:val="24"/>
          <w:szCs w:val="24"/>
          <w:shd w:val="clear" w:color="auto" w:fill="FFFFFF"/>
        </w:rPr>
        <w:t>(sup1), pp.50-63.</w:t>
      </w:r>
    </w:p>
    <w:p w14:paraId="6BCF2580" w14:textId="77777777" w:rsidR="003D7E40" w:rsidRPr="003D7E40" w:rsidRDefault="003D7E40" w:rsidP="003D7E40">
      <w:pPr>
        <w:spacing w:line="360" w:lineRule="auto"/>
        <w:jc w:val="both"/>
        <w:rPr>
          <w:rFonts w:ascii="Times New Roman" w:hAnsi="Times New Roman" w:cs="Times New Roman"/>
          <w:color w:val="222222"/>
          <w:sz w:val="24"/>
          <w:szCs w:val="24"/>
          <w:shd w:val="clear" w:color="auto" w:fill="FFFFFF"/>
        </w:rPr>
      </w:pPr>
      <w:r w:rsidRPr="003D7E40">
        <w:rPr>
          <w:rFonts w:ascii="Times New Roman" w:hAnsi="Times New Roman" w:cs="Times New Roman"/>
          <w:color w:val="222222"/>
          <w:sz w:val="24"/>
          <w:szCs w:val="24"/>
          <w:shd w:val="clear" w:color="auto" w:fill="FFFFFF"/>
        </w:rPr>
        <w:t xml:space="preserve">Bingham, C. and </w:t>
      </w:r>
      <w:proofErr w:type="spellStart"/>
      <w:r w:rsidRPr="003D7E40">
        <w:rPr>
          <w:rFonts w:ascii="Times New Roman" w:hAnsi="Times New Roman" w:cs="Times New Roman"/>
          <w:color w:val="222222"/>
          <w:sz w:val="24"/>
          <w:szCs w:val="24"/>
          <w:shd w:val="clear" w:color="auto" w:fill="FFFFFF"/>
        </w:rPr>
        <w:t>Druker</w:t>
      </w:r>
      <w:proofErr w:type="spellEnd"/>
      <w:r w:rsidRPr="003D7E40">
        <w:rPr>
          <w:rFonts w:ascii="Times New Roman" w:hAnsi="Times New Roman" w:cs="Times New Roman"/>
          <w:color w:val="222222"/>
          <w:sz w:val="24"/>
          <w:szCs w:val="24"/>
          <w:shd w:val="clear" w:color="auto" w:fill="FFFFFF"/>
        </w:rPr>
        <w:t>, J., 2016. Human resources, ethics and corporate social responsibility: what makes ‘</w:t>
      </w:r>
      <w:proofErr w:type="spellStart"/>
      <w:r w:rsidRPr="003D7E40">
        <w:rPr>
          <w:rFonts w:ascii="Times New Roman" w:hAnsi="Times New Roman" w:cs="Times New Roman"/>
          <w:color w:val="222222"/>
          <w:sz w:val="24"/>
          <w:szCs w:val="24"/>
          <w:shd w:val="clear" w:color="auto" w:fill="FFFFFF"/>
        </w:rPr>
        <w:t>people’count</w:t>
      </w:r>
      <w:proofErr w:type="spellEnd"/>
      <w:r w:rsidRPr="003D7E40">
        <w:rPr>
          <w:rFonts w:ascii="Times New Roman" w:hAnsi="Times New Roman" w:cs="Times New Roman"/>
          <w:color w:val="222222"/>
          <w:sz w:val="24"/>
          <w:szCs w:val="24"/>
          <w:shd w:val="clear" w:color="auto" w:fill="FFFFFF"/>
        </w:rPr>
        <w:t xml:space="preserve"> within the organisation’s corporate social responsibility </w:t>
      </w:r>
      <w:proofErr w:type="gramStart"/>
      <w:r w:rsidRPr="003D7E40">
        <w:rPr>
          <w:rFonts w:ascii="Times New Roman" w:hAnsi="Times New Roman" w:cs="Times New Roman"/>
          <w:color w:val="222222"/>
          <w:sz w:val="24"/>
          <w:szCs w:val="24"/>
          <w:shd w:val="clear" w:color="auto" w:fill="FFFFFF"/>
        </w:rPr>
        <w:t>platform?.</w:t>
      </w:r>
      <w:proofErr w:type="gramEnd"/>
      <w:r w:rsidRPr="003D7E40">
        <w:rPr>
          <w:rFonts w:ascii="Times New Roman" w:hAnsi="Times New Roman" w:cs="Times New Roman"/>
          <w:color w:val="222222"/>
          <w:sz w:val="24"/>
          <w:szCs w:val="24"/>
          <w:shd w:val="clear" w:color="auto" w:fill="FFFFFF"/>
        </w:rPr>
        <w:t xml:space="preserve"> In </w:t>
      </w:r>
      <w:r w:rsidRPr="003D7E40">
        <w:rPr>
          <w:rFonts w:ascii="Times New Roman" w:hAnsi="Times New Roman" w:cs="Times New Roman"/>
          <w:i/>
          <w:iCs/>
          <w:color w:val="222222"/>
          <w:sz w:val="24"/>
          <w:szCs w:val="24"/>
          <w:shd w:val="clear" w:color="auto" w:fill="FFFFFF"/>
        </w:rPr>
        <w:t>CIPD Applied Research Conference 2016: The shifting landscape of work and working lives</w:t>
      </w:r>
      <w:r w:rsidRPr="003D7E40">
        <w:rPr>
          <w:rFonts w:ascii="Times New Roman" w:hAnsi="Times New Roman" w:cs="Times New Roman"/>
          <w:color w:val="222222"/>
          <w:sz w:val="24"/>
          <w:szCs w:val="24"/>
          <w:shd w:val="clear" w:color="auto" w:fill="FFFFFF"/>
        </w:rPr>
        <w:t>. Chartered Institute of Personnel and Development.</w:t>
      </w:r>
    </w:p>
    <w:p w14:paraId="04DE8269" w14:textId="77777777" w:rsidR="003D7E40" w:rsidRPr="003D7E40" w:rsidRDefault="003D7E40" w:rsidP="003D7E40">
      <w:pPr>
        <w:spacing w:line="360" w:lineRule="auto"/>
        <w:jc w:val="both"/>
        <w:rPr>
          <w:rFonts w:ascii="Times New Roman" w:hAnsi="Times New Roman" w:cs="Times New Roman"/>
          <w:color w:val="222222"/>
          <w:sz w:val="24"/>
          <w:szCs w:val="24"/>
          <w:shd w:val="clear" w:color="auto" w:fill="FFFFFF"/>
        </w:rPr>
      </w:pPr>
      <w:proofErr w:type="spellStart"/>
      <w:r w:rsidRPr="003D7E40">
        <w:rPr>
          <w:rFonts w:ascii="Times New Roman" w:hAnsi="Times New Roman" w:cs="Times New Roman"/>
          <w:color w:val="222222"/>
          <w:sz w:val="24"/>
          <w:szCs w:val="24"/>
          <w:shd w:val="clear" w:color="auto" w:fill="FFFFFF"/>
        </w:rPr>
        <w:t>Eastmure</w:t>
      </w:r>
      <w:proofErr w:type="spellEnd"/>
      <w:r w:rsidRPr="003D7E40">
        <w:rPr>
          <w:rFonts w:ascii="Times New Roman" w:hAnsi="Times New Roman" w:cs="Times New Roman"/>
          <w:color w:val="222222"/>
          <w:sz w:val="24"/>
          <w:szCs w:val="24"/>
          <w:shd w:val="clear" w:color="auto" w:fill="FFFFFF"/>
        </w:rPr>
        <w:t>, E., Cummins, S. and Sparks, L., 2020. Non-market strategy as a framework for exploring commercial involvement in health policy: a primer. </w:t>
      </w:r>
      <w:r w:rsidRPr="003D7E40">
        <w:rPr>
          <w:rFonts w:ascii="Times New Roman" w:hAnsi="Times New Roman" w:cs="Times New Roman"/>
          <w:i/>
          <w:iCs/>
          <w:color w:val="222222"/>
          <w:sz w:val="24"/>
          <w:szCs w:val="24"/>
          <w:shd w:val="clear" w:color="auto" w:fill="FFFFFF"/>
        </w:rPr>
        <w:t>Social Science &amp; Medicine</w:t>
      </w:r>
      <w:r w:rsidRPr="003D7E40">
        <w:rPr>
          <w:rFonts w:ascii="Times New Roman" w:hAnsi="Times New Roman" w:cs="Times New Roman"/>
          <w:color w:val="222222"/>
          <w:sz w:val="24"/>
          <w:szCs w:val="24"/>
          <w:shd w:val="clear" w:color="auto" w:fill="FFFFFF"/>
        </w:rPr>
        <w:t>, </w:t>
      </w:r>
      <w:r w:rsidRPr="003D7E40">
        <w:rPr>
          <w:rFonts w:ascii="Times New Roman" w:hAnsi="Times New Roman" w:cs="Times New Roman"/>
          <w:i/>
          <w:iCs/>
          <w:color w:val="222222"/>
          <w:sz w:val="24"/>
          <w:szCs w:val="24"/>
          <w:shd w:val="clear" w:color="auto" w:fill="FFFFFF"/>
        </w:rPr>
        <w:t>262</w:t>
      </w:r>
      <w:r w:rsidRPr="003D7E40">
        <w:rPr>
          <w:rFonts w:ascii="Times New Roman" w:hAnsi="Times New Roman" w:cs="Times New Roman"/>
          <w:color w:val="222222"/>
          <w:sz w:val="24"/>
          <w:szCs w:val="24"/>
          <w:shd w:val="clear" w:color="auto" w:fill="FFFFFF"/>
        </w:rPr>
        <w:t>, p.113257.</w:t>
      </w:r>
    </w:p>
    <w:p w14:paraId="673DA0A0" w14:textId="77777777" w:rsidR="003D7E40" w:rsidRPr="003D7E40" w:rsidRDefault="003D7E40" w:rsidP="003D7E40">
      <w:pPr>
        <w:spacing w:line="360" w:lineRule="auto"/>
        <w:jc w:val="both"/>
        <w:rPr>
          <w:rFonts w:ascii="Times New Roman" w:hAnsi="Times New Roman" w:cs="Times New Roman"/>
          <w:color w:val="222222"/>
          <w:sz w:val="24"/>
          <w:szCs w:val="24"/>
          <w:shd w:val="clear" w:color="auto" w:fill="FFFFFF"/>
        </w:rPr>
      </w:pPr>
      <w:r w:rsidRPr="003D7E40">
        <w:rPr>
          <w:rFonts w:ascii="Times New Roman" w:hAnsi="Times New Roman" w:cs="Times New Roman"/>
          <w:color w:val="222222"/>
          <w:sz w:val="24"/>
          <w:szCs w:val="24"/>
          <w:shd w:val="clear" w:color="auto" w:fill="FFFFFF"/>
        </w:rPr>
        <w:t>Ferguson, J., Brown, B. and Boyd, D.E., 2019. A conceptualization of corporate social (</w:t>
      </w:r>
      <w:proofErr w:type="spellStart"/>
      <w:r w:rsidRPr="003D7E40">
        <w:rPr>
          <w:rFonts w:ascii="Times New Roman" w:hAnsi="Times New Roman" w:cs="Times New Roman"/>
          <w:color w:val="222222"/>
          <w:sz w:val="24"/>
          <w:szCs w:val="24"/>
          <w:shd w:val="clear" w:color="auto" w:fill="FFFFFF"/>
        </w:rPr>
        <w:t>ir</w:t>
      </w:r>
      <w:proofErr w:type="spellEnd"/>
      <w:r w:rsidRPr="003D7E40">
        <w:rPr>
          <w:rFonts w:ascii="Times New Roman" w:hAnsi="Times New Roman" w:cs="Times New Roman"/>
          <w:color w:val="222222"/>
          <w:sz w:val="24"/>
          <w:szCs w:val="24"/>
          <w:shd w:val="clear" w:color="auto" w:fill="FFFFFF"/>
        </w:rPr>
        <w:t>) responsibility and moral intensity in the supply chain. </w:t>
      </w:r>
      <w:r w:rsidRPr="003D7E40">
        <w:rPr>
          <w:rFonts w:ascii="Times New Roman" w:hAnsi="Times New Roman" w:cs="Times New Roman"/>
          <w:i/>
          <w:iCs/>
          <w:color w:val="222222"/>
          <w:sz w:val="24"/>
          <w:szCs w:val="24"/>
          <w:shd w:val="clear" w:color="auto" w:fill="FFFFFF"/>
        </w:rPr>
        <w:t>Journal of Business &amp; Industrial Marketing</w:t>
      </w:r>
      <w:r w:rsidRPr="003D7E40">
        <w:rPr>
          <w:rFonts w:ascii="Times New Roman" w:hAnsi="Times New Roman" w:cs="Times New Roman"/>
          <w:color w:val="222222"/>
          <w:sz w:val="24"/>
          <w:szCs w:val="24"/>
          <w:shd w:val="clear" w:color="auto" w:fill="FFFFFF"/>
        </w:rPr>
        <w:t>.</w:t>
      </w:r>
    </w:p>
    <w:p w14:paraId="424819F4" w14:textId="77777777" w:rsidR="003D7E40" w:rsidRPr="003D7E40" w:rsidRDefault="003D7E40" w:rsidP="003D7E40">
      <w:pPr>
        <w:spacing w:line="360" w:lineRule="auto"/>
        <w:jc w:val="both"/>
        <w:rPr>
          <w:rFonts w:ascii="Times New Roman" w:hAnsi="Times New Roman" w:cs="Times New Roman"/>
          <w:color w:val="222222"/>
          <w:sz w:val="24"/>
          <w:szCs w:val="24"/>
          <w:shd w:val="clear" w:color="auto" w:fill="FFFFFF"/>
        </w:rPr>
      </w:pPr>
      <w:r w:rsidRPr="003D7E40">
        <w:rPr>
          <w:rFonts w:ascii="Times New Roman" w:hAnsi="Times New Roman" w:cs="Times New Roman"/>
          <w:color w:val="222222"/>
          <w:sz w:val="24"/>
          <w:szCs w:val="24"/>
          <w:shd w:val="clear" w:color="auto" w:fill="FFFFFF"/>
        </w:rPr>
        <w:t>Ferrell, O.C. and Fraedrich, J., 2016. </w:t>
      </w:r>
      <w:r w:rsidRPr="003D7E40">
        <w:rPr>
          <w:rFonts w:ascii="Times New Roman" w:hAnsi="Times New Roman" w:cs="Times New Roman"/>
          <w:i/>
          <w:iCs/>
          <w:color w:val="222222"/>
          <w:sz w:val="24"/>
          <w:szCs w:val="24"/>
          <w:shd w:val="clear" w:color="auto" w:fill="FFFFFF"/>
        </w:rPr>
        <w:t>Business ethics: Ethical decision making &amp; cases</w:t>
      </w:r>
      <w:r w:rsidRPr="003D7E40">
        <w:rPr>
          <w:rFonts w:ascii="Times New Roman" w:hAnsi="Times New Roman" w:cs="Times New Roman"/>
          <w:color w:val="222222"/>
          <w:sz w:val="24"/>
          <w:szCs w:val="24"/>
          <w:shd w:val="clear" w:color="auto" w:fill="FFFFFF"/>
        </w:rPr>
        <w:t>. Cengage learning.</w:t>
      </w:r>
    </w:p>
    <w:p w14:paraId="63187AD5" w14:textId="77777777" w:rsidR="003D7E40" w:rsidRPr="003D7E40" w:rsidRDefault="003D7E40" w:rsidP="003D7E40">
      <w:pPr>
        <w:spacing w:line="360" w:lineRule="auto"/>
        <w:jc w:val="both"/>
        <w:rPr>
          <w:rFonts w:ascii="Times New Roman" w:hAnsi="Times New Roman" w:cs="Times New Roman"/>
          <w:color w:val="222222"/>
          <w:sz w:val="24"/>
          <w:szCs w:val="24"/>
          <w:shd w:val="clear" w:color="auto" w:fill="FFFFFF"/>
        </w:rPr>
      </w:pPr>
      <w:proofErr w:type="spellStart"/>
      <w:r w:rsidRPr="003D7E40">
        <w:rPr>
          <w:rFonts w:ascii="Times New Roman" w:hAnsi="Times New Roman" w:cs="Times New Roman"/>
          <w:color w:val="222222"/>
          <w:sz w:val="24"/>
          <w:szCs w:val="24"/>
          <w:shd w:val="clear" w:color="auto" w:fill="FFFFFF"/>
        </w:rPr>
        <w:t>Haming</w:t>
      </w:r>
      <w:proofErr w:type="spellEnd"/>
      <w:r w:rsidRPr="003D7E40">
        <w:rPr>
          <w:rFonts w:ascii="Times New Roman" w:hAnsi="Times New Roman" w:cs="Times New Roman"/>
          <w:color w:val="222222"/>
          <w:sz w:val="24"/>
          <w:szCs w:val="24"/>
          <w:shd w:val="clear" w:color="auto" w:fill="FFFFFF"/>
        </w:rPr>
        <w:t xml:space="preserve">, M., </w:t>
      </w:r>
      <w:proofErr w:type="spellStart"/>
      <w:r w:rsidRPr="003D7E40">
        <w:rPr>
          <w:rFonts w:ascii="Times New Roman" w:hAnsi="Times New Roman" w:cs="Times New Roman"/>
          <w:color w:val="222222"/>
          <w:sz w:val="24"/>
          <w:szCs w:val="24"/>
          <w:shd w:val="clear" w:color="auto" w:fill="FFFFFF"/>
        </w:rPr>
        <w:t>Murdifin</w:t>
      </w:r>
      <w:proofErr w:type="spellEnd"/>
      <w:r w:rsidRPr="003D7E40">
        <w:rPr>
          <w:rFonts w:ascii="Times New Roman" w:hAnsi="Times New Roman" w:cs="Times New Roman"/>
          <w:color w:val="222222"/>
          <w:sz w:val="24"/>
          <w:szCs w:val="24"/>
          <w:shd w:val="clear" w:color="auto" w:fill="FFFFFF"/>
        </w:rPr>
        <w:t xml:space="preserve">, I., </w:t>
      </w:r>
      <w:proofErr w:type="spellStart"/>
      <w:r w:rsidRPr="003D7E40">
        <w:rPr>
          <w:rFonts w:ascii="Times New Roman" w:hAnsi="Times New Roman" w:cs="Times New Roman"/>
          <w:color w:val="222222"/>
          <w:sz w:val="24"/>
          <w:szCs w:val="24"/>
          <w:shd w:val="clear" w:color="auto" w:fill="FFFFFF"/>
        </w:rPr>
        <w:t>Syaiful</w:t>
      </w:r>
      <w:proofErr w:type="spellEnd"/>
      <w:r w:rsidRPr="003D7E40">
        <w:rPr>
          <w:rFonts w:ascii="Times New Roman" w:hAnsi="Times New Roman" w:cs="Times New Roman"/>
          <w:color w:val="222222"/>
          <w:sz w:val="24"/>
          <w:szCs w:val="24"/>
          <w:shd w:val="clear" w:color="auto" w:fill="FFFFFF"/>
        </w:rPr>
        <w:t>, A.Z. and Putra, A.H.P.K., 2019. The application of SERVQUAL distribution in measuring customer satisfaction of retails company. </w:t>
      </w:r>
      <w:r w:rsidRPr="003D7E40">
        <w:rPr>
          <w:rFonts w:ascii="Times New Roman" w:hAnsi="Times New Roman" w:cs="Times New Roman"/>
          <w:i/>
          <w:iCs/>
          <w:color w:val="222222"/>
          <w:sz w:val="24"/>
          <w:szCs w:val="24"/>
          <w:shd w:val="clear" w:color="auto" w:fill="FFFFFF"/>
        </w:rPr>
        <w:t>The Journal of Distribution Science</w:t>
      </w:r>
      <w:r w:rsidRPr="003D7E40">
        <w:rPr>
          <w:rFonts w:ascii="Times New Roman" w:hAnsi="Times New Roman" w:cs="Times New Roman"/>
          <w:color w:val="222222"/>
          <w:sz w:val="24"/>
          <w:szCs w:val="24"/>
          <w:shd w:val="clear" w:color="auto" w:fill="FFFFFF"/>
        </w:rPr>
        <w:t>, </w:t>
      </w:r>
      <w:r w:rsidRPr="003D7E40">
        <w:rPr>
          <w:rFonts w:ascii="Times New Roman" w:hAnsi="Times New Roman" w:cs="Times New Roman"/>
          <w:i/>
          <w:iCs/>
          <w:color w:val="222222"/>
          <w:sz w:val="24"/>
          <w:szCs w:val="24"/>
          <w:shd w:val="clear" w:color="auto" w:fill="FFFFFF"/>
        </w:rPr>
        <w:t>17</w:t>
      </w:r>
      <w:r w:rsidRPr="003D7E40">
        <w:rPr>
          <w:rFonts w:ascii="Times New Roman" w:hAnsi="Times New Roman" w:cs="Times New Roman"/>
          <w:color w:val="222222"/>
          <w:sz w:val="24"/>
          <w:szCs w:val="24"/>
          <w:shd w:val="clear" w:color="auto" w:fill="FFFFFF"/>
        </w:rPr>
        <w:t>(2), pp.25-34.</w:t>
      </w:r>
    </w:p>
    <w:p w14:paraId="3D2D2B60" w14:textId="77777777" w:rsidR="003D7E40" w:rsidRPr="003D7E40" w:rsidRDefault="003D7E40" w:rsidP="003D7E40">
      <w:pPr>
        <w:spacing w:line="360" w:lineRule="auto"/>
        <w:jc w:val="both"/>
        <w:rPr>
          <w:rFonts w:ascii="Times New Roman" w:hAnsi="Times New Roman" w:cs="Times New Roman"/>
          <w:color w:val="222222"/>
          <w:sz w:val="24"/>
          <w:szCs w:val="24"/>
          <w:shd w:val="clear" w:color="auto" w:fill="FFFFFF"/>
        </w:rPr>
      </w:pPr>
      <w:r w:rsidRPr="003D7E40">
        <w:rPr>
          <w:rFonts w:ascii="Times New Roman" w:hAnsi="Times New Roman" w:cs="Times New Roman"/>
          <w:color w:val="222222"/>
          <w:sz w:val="24"/>
          <w:szCs w:val="24"/>
          <w:shd w:val="clear" w:color="auto" w:fill="FFFFFF"/>
        </w:rPr>
        <w:t>Hwang, G.H., 2015. The relationship among TQM practices, Employee Satisfaction and Employee Loyalty in ICT customer service and retail distribution organizations. </w:t>
      </w:r>
      <w:r w:rsidRPr="003D7E40">
        <w:rPr>
          <w:rFonts w:ascii="Times New Roman" w:hAnsi="Times New Roman" w:cs="Times New Roman"/>
          <w:i/>
          <w:iCs/>
          <w:color w:val="222222"/>
          <w:sz w:val="24"/>
          <w:szCs w:val="24"/>
          <w:shd w:val="clear" w:color="auto" w:fill="FFFFFF"/>
        </w:rPr>
        <w:t>Journal of the Society of Korea Industrial and Systems Engineering</w:t>
      </w:r>
      <w:r w:rsidRPr="003D7E40">
        <w:rPr>
          <w:rFonts w:ascii="Times New Roman" w:hAnsi="Times New Roman" w:cs="Times New Roman"/>
          <w:color w:val="222222"/>
          <w:sz w:val="24"/>
          <w:szCs w:val="24"/>
          <w:shd w:val="clear" w:color="auto" w:fill="FFFFFF"/>
        </w:rPr>
        <w:t>, </w:t>
      </w:r>
      <w:r w:rsidRPr="003D7E40">
        <w:rPr>
          <w:rFonts w:ascii="Times New Roman" w:hAnsi="Times New Roman" w:cs="Times New Roman"/>
          <w:i/>
          <w:iCs/>
          <w:color w:val="222222"/>
          <w:sz w:val="24"/>
          <w:szCs w:val="24"/>
          <w:shd w:val="clear" w:color="auto" w:fill="FFFFFF"/>
        </w:rPr>
        <w:t>38</w:t>
      </w:r>
      <w:r w:rsidRPr="003D7E40">
        <w:rPr>
          <w:rFonts w:ascii="Times New Roman" w:hAnsi="Times New Roman" w:cs="Times New Roman"/>
          <w:color w:val="222222"/>
          <w:sz w:val="24"/>
          <w:szCs w:val="24"/>
          <w:shd w:val="clear" w:color="auto" w:fill="FFFFFF"/>
        </w:rPr>
        <w:t>(1), pp.188-198.</w:t>
      </w:r>
    </w:p>
    <w:p w14:paraId="08E5CE3B" w14:textId="77777777" w:rsidR="003D7E40" w:rsidRPr="003D7E40" w:rsidRDefault="003D7E40" w:rsidP="003D7E40">
      <w:pPr>
        <w:spacing w:line="360" w:lineRule="auto"/>
        <w:jc w:val="both"/>
        <w:rPr>
          <w:rFonts w:ascii="Times New Roman" w:hAnsi="Times New Roman" w:cs="Times New Roman"/>
          <w:color w:val="222222"/>
          <w:sz w:val="24"/>
          <w:szCs w:val="24"/>
          <w:shd w:val="clear" w:color="auto" w:fill="FFFFFF"/>
        </w:rPr>
      </w:pPr>
      <w:r w:rsidRPr="003D7E40">
        <w:rPr>
          <w:rFonts w:ascii="Times New Roman" w:hAnsi="Times New Roman" w:cs="Times New Roman"/>
          <w:color w:val="222222"/>
          <w:sz w:val="24"/>
          <w:szCs w:val="24"/>
          <w:shd w:val="clear" w:color="auto" w:fill="FFFFFF"/>
        </w:rPr>
        <w:t>Karim, K., Suh, S., Carter, C. and Zhang, M., 2015. Corporate social responsibility: Evidence from the United Kingdom. </w:t>
      </w:r>
      <w:r w:rsidRPr="003D7E40">
        <w:rPr>
          <w:rFonts w:ascii="Times New Roman" w:hAnsi="Times New Roman" w:cs="Times New Roman"/>
          <w:i/>
          <w:iCs/>
          <w:color w:val="222222"/>
          <w:sz w:val="24"/>
          <w:szCs w:val="24"/>
          <w:shd w:val="clear" w:color="auto" w:fill="FFFFFF"/>
        </w:rPr>
        <w:t>Journal of International Business Research</w:t>
      </w:r>
      <w:r w:rsidRPr="003D7E40">
        <w:rPr>
          <w:rFonts w:ascii="Times New Roman" w:hAnsi="Times New Roman" w:cs="Times New Roman"/>
          <w:color w:val="222222"/>
          <w:sz w:val="24"/>
          <w:szCs w:val="24"/>
          <w:shd w:val="clear" w:color="auto" w:fill="FFFFFF"/>
        </w:rPr>
        <w:t>, </w:t>
      </w:r>
      <w:r w:rsidRPr="003D7E40">
        <w:rPr>
          <w:rFonts w:ascii="Times New Roman" w:hAnsi="Times New Roman" w:cs="Times New Roman"/>
          <w:i/>
          <w:iCs/>
          <w:color w:val="222222"/>
          <w:sz w:val="24"/>
          <w:szCs w:val="24"/>
          <w:shd w:val="clear" w:color="auto" w:fill="FFFFFF"/>
        </w:rPr>
        <w:t>14</w:t>
      </w:r>
      <w:r w:rsidRPr="003D7E40">
        <w:rPr>
          <w:rFonts w:ascii="Times New Roman" w:hAnsi="Times New Roman" w:cs="Times New Roman"/>
          <w:color w:val="222222"/>
          <w:sz w:val="24"/>
          <w:szCs w:val="24"/>
          <w:shd w:val="clear" w:color="auto" w:fill="FFFFFF"/>
        </w:rPr>
        <w:t>(1), p.85.</w:t>
      </w:r>
    </w:p>
    <w:p w14:paraId="7325646E" w14:textId="77777777" w:rsidR="003D7E40" w:rsidRPr="003D7E40" w:rsidRDefault="003D7E40" w:rsidP="003D7E40">
      <w:pPr>
        <w:spacing w:line="360" w:lineRule="auto"/>
        <w:jc w:val="both"/>
        <w:rPr>
          <w:rFonts w:ascii="Times New Roman" w:hAnsi="Times New Roman" w:cs="Times New Roman"/>
          <w:color w:val="222222"/>
          <w:sz w:val="24"/>
          <w:szCs w:val="24"/>
          <w:shd w:val="clear" w:color="auto" w:fill="FFFFFF"/>
        </w:rPr>
      </w:pPr>
      <w:proofErr w:type="spellStart"/>
      <w:r w:rsidRPr="003D7E40">
        <w:rPr>
          <w:rFonts w:ascii="Times New Roman" w:hAnsi="Times New Roman" w:cs="Times New Roman"/>
          <w:color w:val="222222"/>
          <w:sz w:val="24"/>
          <w:szCs w:val="24"/>
          <w:shd w:val="clear" w:color="auto" w:fill="FFFFFF"/>
        </w:rPr>
        <w:t>Khabbazian</w:t>
      </w:r>
      <w:proofErr w:type="spellEnd"/>
      <w:r w:rsidRPr="003D7E40">
        <w:rPr>
          <w:rFonts w:ascii="Times New Roman" w:hAnsi="Times New Roman" w:cs="Times New Roman"/>
          <w:color w:val="222222"/>
          <w:sz w:val="24"/>
          <w:szCs w:val="24"/>
          <w:shd w:val="clear" w:color="auto" w:fill="FFFFFF"/>
        </w:rPr>
        <w:t>, A., Bhatia, M.S. and Zhang, Z., 2020. A TQM-Based Multi-Dimensional Approach to Improve the Quality of Supplier Selection in the Retail Industry. In </w:t>
      </w:r>
      <w:r w:rsidRPr="003D7E40">
        <w:rPr>
          <w:rFonts w:ascii="Times New Roman" w:hAnsi="Times New Roman" w:cs="Times New Roman"/>
          <w:i/>
          <w:iCs/>
          <w:color w:val="222222"/>
          <w:sz w:val="24"/>
          <w:szCs w:val="24"/>
          <w:shd w:val="clear" w:color="auto" w:fill="FFFFFF"/>
        </w:rPr>
        <w:t>Handbook of Research on Interdisciplinary Approaches to Decision Making for Sustainable Supply Chains</w:t>
      </w:r>
      <w:r w:rsidRPr="003D7E40">
        <w:rPr>
          <w:rFonts w:ascii="Times New Roman" w:hAnsi="Times New Roman" w:cs="Times New Roman"/>
          <w:color w:val="222222"/>
          <w:sz w:val="24"/>
          <w:szCs w:val="24"/>
          <w:shd w:val="clear" w:color="auto" w:fill="FFFFFF"/>
        </w:rPr>
        <w:t> (pp. 407-432). IGI Global.</w:t>
      </w:r>
    </w:p>
    <w:p w14:paraId="7C8AB63C" w14:textId="77777777" w:rsidR="003D7E40" w:rsidRPr="003D7E40" w:rsidRDefault="003D7E40" w:rsidP="003D7E40">
      <w:pPr>
        <w:spacing w:line="360" w:lineRule="auto"/>
        <w:jc w:val="both"/>
        <w:rPr>
          <w:rFonts w:ascii="Times New Roman" w:hAnsi="Times New Roman" w:cs="Times New Roman"/>
          <w:color w:val="222222"/>
          <w:sz w:val="24"/>
          <w:szCs w:val="24"/>
          <w:shd w:val="clear" w:color="auto" w:fill="FFFFFF"/>
        </w:rPr>
      </w:pPr>
      <w:r w:rsidRPr="003D7E40">
        <w:rPr>
          <w:rFonts w:ascii="Times New Roman" w:hAnsi="Times New Roman" w:cs="Times New Roman"/>
          <w:color w:val="222222"/>
          <w:sz w:val="24"/>
          <w:szCs w:val="24"/>
          <w:shd w:val="clear" w:color="auto" w:fill="FFFFFF"/>
        </w:rPr>
        <w:lastRenderedPageBreak/>
        <w:t>KLONGTHONG, W., THAVORN, J., WATCHARADAMRONGKUN, S. and NGAMKROECKJOTI, C., 2020. Determination of factors in cultural dimensions and SERVQUAL model affecting the corporate image of pharmacy retail stores. </w:t>
      </w:r>
      <w:r w:rsidRPr="003D7E40">
        <w:rPr>
          <w:rFonts w:ascii="Times New Roman" w:hAnsi="Times New Roman" w:cs="Times New Roman"/>
          <w:i/>
          <w:iCs/>
          <w:color w:val="222222"/>
          <w:sz w:val="24"/>
          <w:szCs w:val="24"/>
          <w:shd w:val="clear" w:color="auto" w:fill="FFFFFF"/>
        </w:rPr>
        <w:t>The Journal of Asian Finance, Economics, and Business</w:t>
      </w:r>
      <w:r w:rsidRPr="003D7E40">
        <w:rPr>
          <w:rFonts w:ascii="Times New Roman" w:hAnsi="Times New Roman" w:cs="Times New Roman"/>
          <w:color w:val="222222"/>
          <w:sz w:val="24"/>
          <w:szCs w:val="24"/>
          <w:shd w:val="clear" w:color="auto" w:fill="FFFFFF"/>
        </w:rPr>
        <w:t>, </w:t>
      </w:r>
      <w:r w:rsidRPr="003D7E40">
        <w:rPr>
          <w:rFonts w:ascii="Times New Roman" w:hAnsi="Times New Roman" w:cs="Times New Roman"/>
          <w:i/>
          <w:iCs/>
          <w:color w:val="222222"/>
          <w:sz w:val="24"/>
          <w:szCs w:val="24"/>
          <w:shd w:val="clear" w:color="auto" w:fill="FFFFFF"/>
        </w:rPr>
        <w:t>7</w:t>
      </w:r>
      <w:r w:rsidRPr="003D7E40">
        <w:rPr>
          <w:rFonts w:ascii="Times New Roman" w:hAnsi="Times New Roman" w:cs="Times New Roman"/>
          <w:color w:val="222222"/>
          <w:sz w:val="24"/>
          <w:szCs w:val="24"/>
          <w:shd w:val="clear" w:color="auto" w:fill="FFFFFF"/>
        </w:rPr>
        <w:t>(10), pp.875-884.</w:t>
      </w:r>
    </w:p>
    <w:p w14:paraId="707E19C0" w14:textId="77777777" w:rsidR="003D7E40" w:rsidRPr="003D7E40" w:rsidRDefault="003D7E40" w:rsidP="003D7E40">
      <w:pPr>
        <w:spacing w:line="360" w:lineRule="auto"/>
        <w:jc w:val="both"/>
        <w:rPr>
          <w:rFonts w:ascii="Times New Roman" w:hAnsi="Times New Roman" w:cs="Times New Roman"/>
          <w:color w:val="222222"/>
          <w:sz w:val="24"/>
          <w:szCs w:val="24"/>
          <w:shd w:val="clear" w:color="auto" w:fill="FFFFFF"/>
        </w:rPr>
      </w:pPr>
      <w:proofErr w:type="spellStart"/>
      <w:r w:rsidRPr="003D7E40">
        <w:rPr>
          <w:rFonts w:ascii="Times New Roman" w:hAnsi="Times New Roman" w:cs="Times New Roman"/>
          <w:color w:val="222222"/>
          <w:sz w:val="24"/>
          <w:szCs w:val="24"/>
          <w:shd w:val="clear" w:color="auto" w:fill="FFFFFF"/>
        </w:rPr>
        <w:t>Rezaee</w:t>
      </w:r>
      <w:proofErr w:type="spellEnd"/>
      <w:r w:rsidRPr="003D7E40">
        <w:rPr>
          <w:rFonts w:ascii="Times New Roman" w:hAnsi="Times New Roman" w:cs="Times New Roman"/>
          <w:color w:val="222222"/>
          <w:sz w:val="24"/>
          <w:szCs w:val="24"/>
          <w:shd w:val="clear" w:color="auto" w:fill="FFFFFF"/>
        </w:rPr>
        <w:t>, Z., 2016. Business sustainability research: A theoretical and integrated perspective. </w:t>
      </w:r>
      <w:r w:rsidRPr="003D7E40">
        <w:rPr>
          <w:rFonts w:ascii="Times New Roman" w:hAnsi="Times New Roman" w:cs="Times New Roman"/>
          <w:i/>
          <w:iCs/>
          <w:color w:val="222222"/>
          <w:sz w:val="24"/>
          <w:szCs w:val="24"/>
          <w:shd w:val="clear" w:color="auto" w:fill="FFFFFF"/>
        </w:rPr>
        <w:t>Journal of Accounting literature</w:t>
      </w:r>
      <w:r w:rsidRPr="003D7E40">
        <w:rPr>
          <w:rFonts w:ascii="Times New Roman" w:hAnsi="Times New Roman" w:cs="Times New Roman"/>
          <w:color w:val="222222"/>
          <w:sz w:val="24"/>
          <w:szCs w:val="24"/>
          <w:shd w:val="clear" w:color="auto" w:fill="FFFFFF"/>
        </w:rPr>
        <w:t>, </w:t>
      </w:r>
      <w:r w:rsidRPr="003D7E40">
        <w:rPr>
          <w:rFonts w:ascii="Times New Roman" w:hAnsi="Times New Roman" w:cs="Times New Roman"/>
          <w:i/>
          <w:iCs/>
          <w:color w:val="222222"/>
          <w:sz w:val="24"/>
          <w:szCs w:val="24"/>
          <w:shd w:val="clear" w:color="auto" w:fill="FFFFFF"/>
        </w:rPr>
        <w:t>36</w:t>
      </w:r>
      <w:r w:rsidRPr="003D7E40">
        <w:rPr>
          <w:rFonts w:ascii="Times New Roman" w:hAnsi="Times New Roman" w:cs="Times New Roman"/>
          <w:color w:val="222222"/>
          <w:sz w:val="24"/>
          <w:szCs w:val="24"/>
          <w:shd w:val="clear" w:color="auto" w:fill="FFFFFF"/>
        </w:rPr>
        <w:t>, pp.48-64.</w:t>
      </w:r>
    </w:p>
    <w:p w14:paraId="30AEC1A1" w14:textId="77777777" w:rsidR="003D7E40" w:rsidRPr="003D7E40" w:rsidRDefault="003D7E40" w:rsidP="003D7E40">
      <w:pPr>
        <w:spacing w:line="360" w:lineRule="auto"/>
        <w:jc w:val="both"/>
        <w:rPr>
          <w:rFonts w:ascii="Times New Roman" w:hAnsi="Times New Roman" w:cs="Times New Roman"/>
          <w:color w:val="222222"/>
          <w:sz w:val="24"/>
          <w:szCs w:val="24"/>
          <w:shd w:val="clear" w:color="auto" w:fill="FFFFFF"/>
        </w:rPr>
      </w:pPr>
      <w:r w:rsidRPr="003D7E40">
        <w:rPr>
          <w:rFonts w:ascii="Times New Roman" w:hAnsi="Times New Roman" w:cs="Times New Roman"/>
          <w:color w:val="222222"/>
          <w:sz w:val="24"/>
          <w:szCs w:val="24"/>
          <w:shd w:val="clear" w:color="auto" w:fill="FFFFFF"/>
        </w:rPr>
        <w:t>Shaw, H.J. and Shaw, J.J., 2019. </w:t>
      </w:r>
      <w:r w:rsidRPr="003D7E40">
        <w:rPr>
          <w:rFonts w:ascii="Times New Roman" w:hAnsi="Times New Roman" w:cs="Times New Roman"/>
          <w:i/>
          <w:iCs/>
          <w:color w:val="222222"/>
          <w:sz w:val="24"/>
          <w:szCs w:val="24"/>
          <w:shd w:val="clear" w:color="auto" w:fill="FFFFFF"/>
        </w:rPr>
        <w:t>Corporate Social Responsibility, Social Justice and the Global Food Supply Chain: Towards an Ethical Food Policy for Sustainable Supermarkets</w:t>
      </w:r>
      <w:r w:rsidRPr="003D7E40">
        <w:rPr>
          <w:rFonts w:ascii="Times New Roman" w:hAnsi="Times New Roman" w:cs="Times New Roman"/>
          <w:color w:val="222222"/>
          <w:sz w:val="24"/>
          <w:szCs w:val="24"/>
          <w:shd w:val="clear" w:color="auto" w:fill="FFFFFF"/>
        </w:rPr>
        <w:t>. Routledge.</w:t>
      </w:r>
    </w:p>
    <w:p w14:paraId="3B47001A" w14:textId="77777777" w:rsidR="003D7E40" w:rsidRPr="003D7E40" w:rsidRDefault="003D7E40" w:rsidP="003D7E40">
      <w:pPr>
        <w:spacing w:line="360" w:lineRule="auto"/>
        <w:jc w:val="both"/>
        <w:rPr>
          <w:rFonts w:ascii="Times New Roman" w:hAnsi="Times New Roman" w:cs="Times New Roman"/>
          <w:color w:val="222222"/>
          <w:sz w:val="24"/>
          <w:szCs w:val="24"/>
          <w:shd w:val="clear" w:color="auto" w:fill="FFFFFF"/>
        </w:rPr>
      </w:pPr>
      <w:r w:rsidRPr="003D7E40">
        <w:rPr>
          <w:rFonts w:ascii="Times New Roman" w:hAnsi="Times New Roman" w:cs="Times New Roman"/>
          <w:color w:val="222222"/>
          <w:sz w:val="24"/>
          <w:szCs w:val="24"/>
          <w:shd w:val="clear" w:color="auto" w:fill="FFFFFF"/>
        </w:rPr>
        <w:t>Wood, S., Wrigley, N. and Coe, N.M., 2017. Capital discipline and financial market relations in retail globalization: insights from the case of Tesco plc. </w:t>
      </w:r>
      <w:r w:rsidRPr="003D7E40">
        <w:rPr>
          <w:rFonts w:ascii="Times New Roman" w:hAnsi="Times New Roman" w:cs="Times New Roman"/>
          <w:i/>
          <w:iCs/>
          <w:color w:val="222222"/>
          <w:sz w:val="24"/>
          <w:szCs w:val="24"/>
          <w:shd w:val="clear" w:color="auto" w:fill="FFFFFF"/>
        </w:rPr>
        <w:t>Journal of Economic Geography</w:t>
      </w:r>
      <w:r w:rsidRPr="003D7E40">
        <w:rPr>
          <w:rFonts w:ascii="Times New Roman" w:hAnsi="Times New Roman" w:cs="Times New Roman"/>
          <w:color w:val="222222"/>
          <w:sz w:val="24"/>
          <w:szCs w:val="24"/>
          <w:shd w:val="clear" w:color="auto" w:fill="FFFFFF"/>
        </w:rPr>
        <w:t>, </w:t>
      </w:r>
      <w:r w:rsidRPr="003D7E40">
        <w:rPr>
          <w:rFonts w:ascii="Times New Roman" w:hAnsi="Times New Roman" w:cs="Times New Roman"/>
          <w:i/>
          <w:iCs/>
          <w:color w:val="222222"/>
          <w:sz w:val="24"/>
          <w:szCs w:val="24"/>
          <w:shd w:val="clear" w:color="auto" w:fill="FFFFFF"/>
        </w:rPr>
        <w:t>17</w:t>
      </w:r>
      <w:r w:rsidRPr="003D7E40">
        <w:rPr>
          <w:rFonts w:ascii="Times New Roman" w:hAnsi="Times New Roman" w:cs="Times New Roman"/>
          <w:color w:val="222222"/>
          <w:sz w:val="24"/>
          <w:szCs w:val="24"/>
          <w:shd w:val="clear" w:color="auto" w:fill="FFFFFF"/>
        </w:rPr>
        <w:t>(1), pp.31-57.</w:t>
      </w:r>
    </w:p>
    <w:sectPr w:rsidR="003D7E40" w:rsidRPr="003D7E40" w:rsidSect="003D7E4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F0430"/>
    <w:multiLevelType w:val="hybridMultilevel"/>
    <w:tmpl w:val="844CFD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85B6E1C"/>
    <w:multiLevelType w:val="hybridMultilevel"/>
    <w:tmpl w:val="DE447B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D1C379C"/>
    <w:multiLevelType w:val="hybridMultilevel"/>
    <w:tmpl w:val="1B4456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07A6768"/>
    <w:multiLevelType w:val="hybridMultilevel"/>
    <w:tmpl w:val="7C867D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37F5716"/>
    <w:multiLevelType w:val="hybridMultilevel"/>
    <w:tmpl w:val="5E74F3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D24145B"/>
    <w:multiLevelType w:val="hybridMultilevel"/>
    <w:tmpl w:val="543CDA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9B1"/>
    <w:rsid w:val="00065872"/>
    <w:rsid w:val="000C30D7"/>
    <w:rsid w:val="000C43DE"/>
    <w:rsid w:val="000D7B95"/>
    <w:rsid w:val="000E7588"/>
    <w:rsid w:val="00151252"/>
    <w:rsid w:val="002F4393"/>
    <w:rsid w:val="003136A0"/>
    <w:rsid w:val="00326E51"/>
    <w:rsid w:val="003D7E40"/>
    <w:rsid w:val="00434377"/>
    <w:rsid w:val="004D78FA"/>
    <w:rsid w:val="00596BF0"/>
    <w:rsid w:val="005C7747"/>
    <w:rsid w:val="005F18BF"/>
    <w:rsid w:val="00625D35"/>
    <w:rsid w:val="006876A0"/>
    <w:rsid w:val="00715327"/>
    <w:rsid w:val="007A6ECE"/>
    <w:rsid w:val="00817AD8"/>
    <w:rsid w:val="008339B1"/>
    <w:rsid w:val="00837606"/>
    <w:rsid w:val="008C2168"/>
    <w:rsid w:val="0092427E"/>
    <w:rsid w:val="009D74C1"/>
    <w:rsid w:val="00AD632C"/>
    <w:rsid w:val="00D83D4E"/>
    <w:rsid w:val="00E326EA"/>
    <w:rsid w:val="00E44E86"/>
    <w:rsid w:val="00F81E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F2A0A"/>
  <w15:chartTrackingRefBased/>
  <w15:docId w15:val="{51432ECE-B4FF-4F93-9910-4BC4EED24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F43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43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393"/>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2F4393"/>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AD632C"/>
    <w:pPr>
      <w:ind w:left="720"/>
      <w:contextualSpacing/>
    </w:pPr>
  </w:style>
  <w:style w:type="paragraph" w:styleId="TOCHeading">
    <w:name w:val="TOC Heading"/>
    <w:basedOn w:val="Heading1"/>
    <w:next w:val="Normal"/>
    <w:uiPriority w:val="39"/>
    <w:unhideWhenUsed/>
    <w:qFormat/>
    <w:rsid w:val="003D7E40"/>
    <w:pPr>
      <w:outlineLvl w:val="9"/>
    </w:pPr>
    <w:rPr>
      <w:lang w:val="en-US"/>
    </w:rPr>
  </w:style>
  <w:style w:type="paragraph" w:styleId="TOC1">
    <w:name w:val="toc 1"/>
    <w:basedOn w:val="Normal"/>
    <w:next w:val="Normal"/>
    <w:autoRedefine/>
    <w:uiPriority w:val="39"/>
    <w:unhideWhenUsed/>
    <w:rsid w:val="003D7E40"/>
    <w:pPr>
      <w:spacing w:after="100"/>
    </w:pPr>
  </w:style>
  <w:style w:type="paragraph" w:styleId="TOC2">
    <w:name w:val="toc 2"/>
    <w:basedOn w:val="Normal"/>
    <w:next w:val="Normal"/>
    <w:autoRedefine/>
    <w:uiPriority w:val="39"/>
    <w:unhideWhenUsed/>
    <w:rsid w:val="003D7E40"/>
    <w:pPr>
      <w:spacing w:after="100"/>
      <w:ind w:left="220"/>
    </w:pPr>
  </w:style>
  <w:style w:type="character" w:styleId="Hyperlink">
    <w:name w:val="Hyperlink"/>
    <w:basedOn w:val="DefaultParagraphFont"/>
    <w:uiPriority w:val="99"/>
    <w:unhideWhenUsed/>
    <w:rsid w:val="003D7E40"/>
    <w:rPr>
      <w:color w:val="0563C1" w:themeColor="hyperlink"/>
      <w:u w:val="single"/>
    </w:rPr>
  </w:style>
  <w:style w:type="paragraph" w:styleId="NoSpacing">
    <w:name w:val="No Spacing"/>
    <w:link w:val="NoSpacingChar"/>
    <w:uiPriority w:val="1"/>
    <w:qFormat/>
    <w:rsid w:val="003D7E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D7E4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50B37-F944-4DD2-A63C-79CDB30F9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13</Pages>
  <Words>3628</Words>
  <Characters>20685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2021-08-01T17:50:00Z</dcterms:created>
  <dcterms:modified xsi:type="dcterms:W3CDTF">2021-08-01T22:58:00Z</dcterms:modified>
</cp:coreProperties>
</file>