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B0E44" w14:textId="77777777" w:rsidR="003A39C0" w:rsidRPr="005B638E" w:rsidRDefault="003A39C0" w:rsidP="003A39C0">
      <w:pPr>
        <w:jc w:val="center"/>
        <w:rPr>
          <w:rFonts w:asciiTheme="minorHAnsi" w:hAnsiTheme="minorHAnsi"/>
          <w:color w:val="000000" w:themeColor="text1"/>
        </w:rPr>
      </w:pPr>
      <w:bookmarkStart w:id="0" w:name="_Toc239601045"/>
    </w:p>
    <w:p w14:paraId="4B3EEF50" w14:textId="77777777" w:rsidR="003A39C0" w:rsidRDefault="003A39C0" w:rsidP="003A39C0">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6040A74D" wp14:editId="2B5F1542">
            <wp:extent cx="3313216" cy="1158644"/>
            <wp:effectExtent l="0" t="0" r="1905" b="3810"/>
            <wp:docPr id="608908864" name="Picture 608908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86FBB23" w14:textId="77777777" w:rsidR="003A39C0" w:rsidRDefault="003A39C0" w:rsidP="003A39C0">
      <w:pPr>
        <w:jc w:val="center"/>
        <w:rPr>
          <w:rFonts w:asciiTheme="minorHAnsi" w:hAnsiTheme="minorHAnsi"/>
          <w:color w:val="000000" w:themeColor="text1"/>
        </w:rPr>
      </w:pPr>
    </w:p>
    <w:p w14:paraId="016AF6D9" w14:textId="77777777" w:rsidR="003A39C0" w:rsidRDefault="003A39C0" w:rsidP="003A39C0">
      <w:pPr>
        <w:jc w:val="center"/>
        <w:rPr>
          <w:rFonts w:asciiTheme="minorHAnsi" w:hAnsiTheme="minorHAnsi"/>
          <w:color w:val="000000" w:themeColor="text1"/>
        </w:rPr>
      </w:pPr>
    </w:p>
    <w:p w14:paraId="7F8CA118" w14:textId="77777777" w:rsidR="003A39C0" w:rsidRDefault="003A39C0" w:rsidP="003A39C0">
      <w:pPr>
        <w:jc w:val="center"/>
        <w:rPr>
          <w:rFonts w:asciiTheme="minorHAnsi" w:hAnsiTheme="minorHAnsi"/>
          <w:color w:val="000000" w:themeColor="text1"/>
        </w:rPr>
      </w:pPr>
    </w:p>
    <w:p w14:paraId="510D13C0" w14:textId="77777777" w:rsidR="003A39C0" w:rsidRDefault="003A39C0" w:rsidP="003A39C0">
      <w:pPr>
        <w:jc w:val="center"/>
        <w:rPr>
          <w:rFonts w:asciiTheme="minorHAnsi" w:hAnsiTheme="minorHAnsi"/>
          <w:color w:val="000000" w:themeColor="text1"/>
        </w:rPr>
      </w:pPr>
    </w:p>
    <w:p w14:paraId="7DBB7FB1" w14:textId="77777777" w:rsidR="003A39C0" w:rsidRPr="005B638E" w:rsidRDefault="003A39C0" w:rsidP="003A39C0">
      <w:pPr>
        <w:jc w:val="center"/>
        <w:rPr>
          <w:rFonts w:asciiTheme="minorHAnsi" w:hAnsiTheme="minorHAnsi"/>
          <w:color w:val="000000" w:themeColor="text1"/>
        </w:rPr>
      </w:pPr>
    </w:p>
    <w:p w14:paraId="1D1EAC6E" w14:textId="77777777" w:rsidR="003A39C0" w:rsidRPr="00511B5B" w:rsidRDefault="003A39C0" w:rsidP="003A39C0">
      <w:pPr>
        <w:jc w:val="center"/>
        <w:rPr>
          <w:rFonts w:asciiTheme="minorHAnsi" w:hAnsiTheme="minorHAnsi"/>
          <w:color w:val="000000" w:themeColor="text1"/>
          <w:sz w:val="40"/>
        </w:rPr>
      </w:pPr>
      <w:r w:rsidRPr="00337DE0">
        <w:rPr>
          <w:rFonts w:asciiTheme="minorHAnsi" w:hAnsiTheme="minorHAnsi"/>
          <w:b/>
          <w:color w:val="000000" w:themeColor="text1"/>
          <w:sz w:val="44"/>
        </w:rPr>
        <w:t>A Study of Predicting Software Defects Using Machine Learning Techniques</w:t>
      </w:r>
    </w:p>
    <w:p w14:paraId="3CC9A6A4" w14:textId="77777777" w:rsidR="003A39C0" w:rsidRPr="00511B5B" w:rsidRDefault="003A39C0" w:rsidP="003A39C0">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1F0AC1A3" w14:textId="77777777" w:rsidR="003A39C0" w:rsidRPr="00511B5B" w:rsidRDefault="003A39C0" w:rsidP="003A39C0">
      <w:pPr>
        <w:jc w:val="center"/>
        <w:rPr>
          <w:rFonts w:asciiTheme="minorHAnsi" w:hAnsiTheme="minorHAnsi"/>
          <w:color w:val="000000" w:themeColor="text1"/>
          <w:sz w:val="40"/>
        </w:rPr>
      </w:pPr>
      <w:r>
        <w:rPr>
          <w:rFonts w:asciiTheme="minorHAnsi" w:hAnsiTheme="minorHAnsi"/>
          <w:color w:val="000000" w:themeColor="text1"/>
          <w:sz w:val="40"/>
        </w:rPr>
        <w:t>Md Nabil Rahman</w:t>
      </w:r>
    </w:p>
    <w:p w14:paraId="7AB35ECE" w14:textId="77777777" w:rsidR="003A39C0" w:rsidRDefault="003A39C0" w:rsidP="003A39C0">
      <w:pPr>
        <w:jc w:val="center"/>
        <w:rPr>
          <w:rFonts w:asciiTheme="minorHAnsi" w:hAnsiTheme="minorHAnsi"/>
          <w:color w:val="000000" w:themeColor="text1"/>
          <w:sz w:val="40"/>
        </w:rPr>
      </w:pPr>
    </w:p>
    <w:p w14:paraId="4E4907CF" w14:textId="77777777" w:rsidR="003A39C0" w:rsidRPr="00511B5B" w:rsidRDefault="003A39C0" w:rsidP="003A39C0">
      <w:pPr>
        <w:jc w:val="center"/>
        <w:rPr>
          <w:rFonts w:asciiTheme="minorHAnsi" w:hAnsiTheme="minorHAnsi"/>
          <w:color w:val="000000" w:themeColor="text1"/>
          <w:sz w:val="40"/>
        </w:rPr>
      </w:pPr>
    </w:p>
    <w:p w14:paraId="62BD7D85" w14:textId="77777777" w:rsidR="003A39C0" w:rsidRPr="00511B5B" w:rsidRDefault="003A39C0" w:rsidP="003A39C0">
      <w:pPr>
        <w:jc w:val="center"/>
        <w:rPr>
          <w:rFonts w:asciiTheme="minorHAnsi" w:hAnsiTheme="minorHAnsi"/>
          <w:color w:val="000000" w:themeColor="text1"/>
          <w:sz w:val="40"/>
        </w:rPr>
      </w:pPr>
      <w:r w:rsidRPr="00511B5B">
        <w:rPr>
          <w:rFonts w:asciiTheme="minorHAnsi" w:hAnsiTheme="minorHAnsi"/>
          <w:color w:val="000000" w:themeColor="text1"/>
          <w:sz w:val="40"/>
        </w:rPr>
        <w:t>Supervisor:</w:t>
      </w:r>
      <w:r>
        <w:rPr>
          <w:rFonts w:asciiTheme="minorHAnsi" w:hAnsiTheme="minorHAnsi"/>
          <w:color w:val="000000" w:themeColor="text1"/>
          <w:sz w:val="40"/>
        </w:rPr>
        <w:t xml:space="preserve"> Divya Chidambaram</w:t>
      </w:r>
    </w:p>
    <w:p w14:paraId="1A8531AF" w14:textId="77777777" w:rsidR="003A39C0" w:rsidRPr="00511B5B" w:rsidRDefault="003A39C0" w:rsidP="003A39C0">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Second Marker: </w:t>
      </w:r>
      <w:r w:rsidRPr="00337DE0">
        <w:rPr>
          <w:rFonts w:asciiTheme="minorHAnsi" w:hAnsiTheme="minorHAnsi"/>
          <w:color w:val="000000" w:themeColor="text1"/>
          <w:sz w:val="40"/>
        </w:rPr>
        <w:t>N</w:t>
      </w:r>
      <w:r>
        <w:rPr>
          <w:rFonts w:asciiTheme="minorHAnsi" w:hAnsiTheme="minorHAnsi"/>
          <w:color w:val="000000" w:themeColor="text1"/>
          <w:sz w:val="40"/>
        </w:rPr>
        <w:t>athan Morgan</w:t>
      </w:r>
    </w:p>
    <w:p w14:paraId="02CFBC4D" w14:textId="77777777" w:rsidR="003A39C0" w:rsidRPr="00511B5B" w:rsidRDefault="003A39C0" w:rsidP="003A39C0">
      <w:pPr>
        <w:jc w:val="center"/>
        <w:rPr>
          <w:rFonts w:asciiTheme="minorHAnsi" w:hAnsiTheme="minorHAnsi"/>
          <w:color w:val="000000" w:themeColor="text1"/>
          <w:sz w:val="40"/>
        </w:rPr>
      </w:pPr>
    </w:p>
    <w:p w14:paraId="76779283" w14:textId="77777777" w:rsidR="003A39C0" w:rsidRDefault="003A39C0" w:rsidP="003A39C0">
      <w:pPr>
        <w:jc w:val="center"/>
        <w:rPr>
          <w:rFonts w:asciiTheme="minorHAnsi" w:hAnsiTheme="minorHAnsi"/>
          <w:color w:val="000000" w:themeColor="text1"/>
          <w:sz w:val="40"/>
        </w:rPr>
      </w:pPr>
    </w:p>
    <w:p w14:paraId="643CA2CD" w14:textId="77777777" w:rsidR="003A39C0" w:rsidRPr="00511B5B" w:rsidRDefault="003A39C0" w:rsidP="003A39C0">
      <w:pPr>
        <w:jc w:val="center"/>
        <w:rPr>
          <w:rFonts w:asciiTheme="minorHAnsi" w:hAnsiTheme="minorHAnsi"/>
          <w:color w:val="000000" w:themeColor="text1"/>
          <w:sz w:val="40"/>
        </w:rPr>
      </w:pPr>
    </w:p>
    <w:p w14:paraId="053E82F2" w14:textId="77777777" w:rsidR="003A39C0" w:rsidRPr="00511B5B" w:rsidRDefault="003A39C0" w:rsidP="003A39C0">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r>
        <w:rPr>
          <w:rFonts w:asciiTheme="minorHAnsi" w:hAnsiTheme="minorHAnsi"/>
          <w:color w:val="000000" w:themeColor="text1"/>
          <w:sz w:val="40"/>
        </w:rPr>
        <w:t xml:space="preserve">MSc </w:t>
      </w:r>
      <w:r w:rsidRPr="00CD4BD3">
        <w:rPr>
          <w:rFonts w:asciiTheme="minorHAnsi" w:hAnsiTheme="minorHAnsi"/>
          <w:color w:val="000000" w:themeColor="text1"/>
          <w:sz w:val="40"/>
        </w:rPr>
        <w:t>Software Engineering and Artificial Intelligence</w:t>
      </w:r>
    </w:p>
    <w:p w14:paraId="4A3223AD" w14:textId="77777777" w:rsidR="003A39C0" w:rsidRPr="00511B5B" w:rsidRDefault="003A39C0" w:rsidP="003A39C0">
      <w:pPr>
        <w:jc w:val="center"/>
        <w:rPr>
          <w:rFonts w:asciiTheme="minorHAnsi" w:hAnsiTheme="minorHAnsi"/>
          <w:color w:val="000000" w:themeColor="text1"/>
          <w:sz w:val="40"/>
        </w:rPr>
      </w:pPr>
    </w:p>
    <w:p w14:paraId="008F92AC" w14:textId="77777777" w:rsidR="003A39C0" w:rsidRDefault="003A39C0" w:rsidP="003A39C0">
      <w:pPr>
        <w:jc w:val="center"/>
        <w:rPr>
          <w:rFonts w:asciiTheme="minorHAnsi" w:hAnsiTheme="minorHAnsi"/>
          <w:color w:val="000000" w:themeColor="text1"/>
          <w:sz w:val="40"/>
        </w:rPr>
      </w:pPr>
    </w:p>
    <w:p w14:paraId="1EFA7667" w14:textId="77777777" w:rsidR="003A39C0" w:rsidRPr="00511B5B" w:rsidRDefault="003A39C0" w:rsidP="003A39C0">
      <w:pPr>
        <w:jc w:val="center"/>
        <w:rPr>
          <w:rFonts w:asciiTheme="minorHAnsi" w:hAnsiTheme="minorHAnsi"/>
          <w:color w:val="000000" w:themeColor="text1"/>
          <w:sz w:val="40"/>
        </w:rPr>
      </w:pPr>
    </w:p>
    <w:p w14:paraId="099CFD74" w14:textId="77777777" w:rsidR="003A39C0" w:rsidRDefault="003A39C0" w:rsidP="003A39C0">
      <w:pPr>
        <w:jc w:val="center"/>
        <w:rPr>
          <w:rFonts w:asciiTheme="minorHAnsi" w:hAnsiTheme="minorHAnsi"/>
          <w:color w:val="000000" w:themeColor="text1"/>
          <w:sz w:val="40"/>
        </w:rPr>
      </w:pPr>
      <w:r>
        <w:rPr>
          <w:rFonts w:asciiTheme="minorHAnsi" w:hAnsiTheme="minorHAnsi"/>
          <w:color w:val="000000" w:themeColor="text1"/>
          <w:sz w:val="40"/>
        </w:rPr>
        <w:t>September 2026</w:t>
      </w:r>
    </w:p>
    <w:p w14:paraId="66B3F450" w14:textId="77777777" w:rsidR="003A39C0" w:rsidRDefault="003A39C0" w:rsidP="003A39C0">
      <w:pPr>
        <w:jc w:val="center"/>
        <w:rPr>
          <w:rFonts w:asciiTheme="minorHAnsi" w:hAnsiTheme="minorHAnsi"/>
          <w:color w:val="000000" w:themeColor="text1"/>
          <w:sz w:val="40"/>
        </w:rPr>
      </w:pPr>
    </w:p>
    <w:p w14:paraId="20B086DB" w14:textId="77777777" w:rsidR="003A39C0" w:rsidRDefault="003A39C0" w:rsidP="003A39C0">
      <w:pPr>
        <w:jc w:val="center"/>
        <w:rPr>
          <w:rFonts w:asciiTheme="minorHAnsi" w:hAnsiTheme="minorHAnsi"/>
          <w:color w:val="000000" w:themeColor="text1"/>
          <w:sz w:val="40"/>
        </w:rPr>
      </w:pPr>
    </w:p>
    <w:p w14:paraId="2F323D00" w14:textId="77777777" w:rsidR="003A39C0" w:rsidRPr="00511B5B" w:rsidRDefault="003A39C0" w:rsidP="003A39C0">
      <w:pPr>
        <w:jc w:val="center"/>
        <w:rPr>
          <w:rFonts w:asciiTheme="minorHAnsi" w:hAnsiTheme="minorHAnsi"/>
          <w:color w:val="000000" w:themeColor="text1"/>
          <w:sz w:val="40"/>
        </w:rPr>
      </w:pPr>
    </w:p>
    <w:p w14:paraId="355B00BE" w14:textId="77777777" w:rsidR="003A39C0" w:rsidRPr="00337DE0" w:rsidRDefault="003A39C0" w:rsidP="003A39C0">
      <w:pPr>
        <w:jc w:val="center"/>
        <w:rPr>
          <w:b/>
        </w:rPr>
      </w:pPr>
      <w:r w:rsidRPr="00337DE0">
        <w:rPr>
          <w:b/>
        </w:rPr>
        <w:lastRenderedPageBreak/>
        <w:t xml:space="preserve">DECLARATION </w:t>
      </w:r>
    </w:p>
    <w:p w14:paraId="7F384765" w14:textId="77777777" w:rsidR="003A39C0" w:rsidRPr="00337DE0" w:rsidRDefault="003A39C0" w:rsidP="003A39C0">
      <w:pPr>
        <w:jc w:val="center"/>
      </w:pPr>
    </w:p>
    <w:p w14:paraId="2D17EDBF" w14:textId="77777777" w:rsidR="003A39C0" w:rsidRPr="00337DE0" w:rsidRDefault="003A39C0" w:rsidP="003A39C0">
      <w:pPr>
        <w:jc w:val="center"/>
      </w:pPr>
    </w:p>
    <w:p w14:paraId="0A087C33" w14:textId="77777777" w:rsidR="003A39C0" w:rsidRPr="00337DE0" w:rsidRDefault="003A39C0" w:rsidP="003A39C0">
      <w:pPr>
        <w:jc w:val="center"/>
      </w:pPr>
      <w:r w:rsidRPr="00337DE0">
        <w:rPr>
          <w:b/>
          <w:bCs/>
        </w:rPr>
        <w:t xml:space="preserve"> </w:t>
      </w:r>
    </w:p>
    <w:p w14:paraId="029172C5" w14:textId="77777777" w:rsidR="003A39C0" w:rsidRPr="00337DE0" w:rsidRDefault="003A39C0" w:rsidP="003A39C0">
      <w:pPr>
        <w:jc w:val="center"/>
      </w:pPr>
      <w:r w:rsidRPr="00337DE0">
        <w:t xml:space="preserve">I, </w:t>
      </w:r>
      <w:r>
        <w:t xml:space="preserve">Md Nabil Rahman </w:t>
      </w:r>
      <w:r w:rsidRPr="00337DE0">
        <w:t xml:space="preserve">declare that I am the sole author of this Project; that all references cited have been consulted; that I have conducted all work of which this is a record, and that the finished work lies within the prescribed word limits. </w:t>
      </w:r>
    </w:p>
    <w:p w14:paraId="20EC928F" w14:textId="77777777" w:rsidR="003A39C0" w:rsidRPr="00337DE0" w:rsidRDefault="003A39C0" w:rsidP="003A39C0">
      <w:pPr>
        <w:jc w:val="center"/>
      </w:pPr>
      <w:r w:rsidRPr="00337DE0">
        <w:t xml:space="preserve"> </w:t>
      </w:r>
    </w:p>
    <w:p w14:paraId="2EBF4B20" w14:textId="77777777" w:rsidR="003A39C0" w:rsidRPr="00337DE0" w:rsidRDefault="003A39C0" w:rsidP="003A39C0">
      <w:pPr>
        <w:jc w:val="center"/>
      </w:pPr>
      <w:r w:rsidRPr="00337DE0">
        <w:t xml:space="preserve"> </w:t>
      </w:r>
    </w:p>
    <w:p w14:paraId="7BB1C690" w14:textId="77777777" w:rsidR="003A39C0" w:rsidRPr="00337DE0" w:rsidRDefault="003A39C0" w:rsidP="003A39C0">
      <w:pPr>
        <w:jc w:val="center"/>
      </w:pPr>
      <w:r w:rsidRPr="00337DE0">
        <w:t xml:space="preserve">This work has not previously been accepted as part of any other degree submission. </w:t>
      </w:r>
    </w:p>
    <w:p w14:paraId="6E1B8E80" w14:textId="77777777" w:rsidR="003A39C0" w:rsidRPr="00337DE0" w:rsidRDefault="003A39C0" w:rsidP="003A39C0">
      <w:pPr>
        <w:jc w:val="center"/>
      </w:pPr>
      <w:r w:rsidRPr="00337DE0">
        <w:t xml:space="preserve"> </w:t>
      </w:r>
    </w:p>
    <w:p w14:paraId="3236BF02" w14:textId="77777777" w:rsidR="003A39C0" w:rsidRPr="00337DE0" w:rsidRDefault="003A39C0" w:rsidP="003A39C0">
      <w:pPr>
        <w:jc w:val="center"/>
      </w:pPr>
      <w:r w:rsidRPr="00337DE0">
        <w:t xml:space="preserve"> </w:t>
      </w:r>
    </w:p>
    <w:p w14:paraId="794A88F7" w14:textId="77777777" w:rsidR="003A39C0" w:rsidRPr="00337DE0" w:rsidRDefault="003A39C0" w:rsidP="003A39C0">
      <w:pPr>
        <w:jc w:val="center"/>
      </w:pPr>
    </w:p>
    <w:p w14:paraId="3B755262" w14:textId="77777777" w:rsidR="003A39C0" w:rsidRPr="00337DE0" w:rsidRDefault="003A39C0" w:rsidP="003A39C0">
      <w:pPr>
        <w:jc w:val="center"/>
      </w:pPr>
      <w:r>
        <w:t>Md Nabil Rahman</w:t>
      </w:r>
      <w:r w:rsidRPr="00337DE0">
        <w:t xml:space="preserve"> </w:t>
      </w:r>
    </w:p>
    <w:p w14:paraId="1EE64DC0" w14:textId="77777777" w:rsidR="003A39C0" w:rsidRPr="00337DE0" w:rsidRDefault="003A39C0" w:rsidP="003A39C0">
      <w:pPr>
        <w:jc w:val="center"/>
      </w:pPr>
      <w:r w:rsidRPr="00337DE0">
        <w:rPr>
          <w:b/>
          <w:bCs/>
          <w:i/>
          <w:iCs/>
        </w:rPr>
        <w:t xml:space="preserve">Signed : ............................................. </w:t>
      </w:r>
    </w:p>
    <w:p w14:paraId="0441718E" w14:textId="77777777" w:rsidR="003A39C0" w:rsidRPr="00337DE0" w:rsidRDefault="003A39C0" w:rsidP="003A39C0">
      <w:pPr>
        <w:jc w:val="center"/>
      </w:pPr>
      <w:r w:rsidRPr="00337DE0">
        <w:rPr>
          <w:b/>
          <w:bCs/>
          <w:i/>
          <w:iCs/>
        </w:rPr>
        <w:t xml:space="preserve"> </w:t>
      </w:r>
    </w:p>
    <w:p w14:paraId="5DAE0DE8" w14:textId="77777777" w:rsidR="003A39C0" w:rsidRPr="00337DE0" w:rsidRDefault="003A39C0" w:rsidP="003A39C0">
      <w:pPr>
        <w:jc w:val="center"/>
      </w:pPr>
      <w:r>
        <w:rPr>
          <w:b/>
          <w:bCs/>
          <w:i/>
          <w:iCs/>
        </w:rPr>
        <w:t>07/09/2026</w:t>
      </w:r>
      <w:r w:rsidRPr="00337DE0">
        <w:rPr>
          <w:b/>
          <w:bCs/>
          <w:i/>
          <w:iCs/>
        </w:rPr>
        <w:t xml:space="preserve"> </w:t>
      </w:r>
    </w:p>
    <w:p w14:paraId="79585565" w14:textId="77777777" w:rsidR="003A39C0" w:rsidRPr="00337DE0" w:rsidRDefault="003A39C0" w:rsidP="003A39C0">
      <w:pPr>
        <w:jc w:val="center"/>
      </w:pPr>
      <w:r w:rsidRPr="00337DE0">
        <w:rPr>
          <w:b/>
          <w:bCs/>
          <w:i/>
          <w:iCs/>
        </w:rPr>
        <w:t xml:space="preserve">Date : ............................................... </w:t>
      </w:r>
    </w:p>
    <w:p w14:paraId="4CD0F4E8" w14:textId="77777777" w:rsidR="003A39C0" w:rsidRPr="00337DE0" w:rsidRDefault="003A39C0" w:rsidP="003A39C0">
      <w:pPr>
        <w:jc w:val="center"/>
      </w:pPr>
      <w:r w:rsidRPr="00337DE0">
        <w:rPr>
          <w:b/>
          <w:bCs/>
          <w:i/>
          <w:iCs/>
        </w:rPr>
        <w:t xml:space="preserve"> </w:t>
      </w:r>
    </w:p>
    <w:p w14:paraId="075053CF" w14:textId="77777777" w:rsidR="003A39C0" w:rsidRPr="00337DE0" w:rsidRDefault="003A39C0" w:rsidP="003A39C0">
      <w:pPr>
        <w:jc w:val="center"/>
      </w:pPr>
      <w:r w:rsidRPr="00337DE0">
        <w:rPr>
          <w:b/>
          <w:bCs/>
          <w:i/>
          <w:iCs/>
        </w:rPr>
        <w:t xml:space="preserve"> </w:t>
      </w:r>
    </w:p>
    <w:p w14:paraId="2FABD26A" w14:textId="77777777" w:rsidR="003A39C0" w:rsidRPr="00337DE0" w:rsidRDefault="003A39C0" w:rsidP="003A39C0">
      <w:pPr>
        <w:jc w:val="center"/>
      </w:pPr>
    </w:p>
    <w:p w14:paraId="6DB3F868" w14:textId="77777777" w:rsidR="003A39C0" w:rsidRPr="00337DE0" w:rsidRDefault="003A39C0" w:rsidP="003A39C0">
      <w:pPr>
        <w:jc w:val="center"/>
      </w:pPr>
    </w:p>
    <w:p w14:paraId="2C4DAE0F" w14:textId="77777777" w:rsidR="003A39C0" w:rsidRPr="00337DE0" w:rsidRDefault="003A39C0" w:rsidP="003A39C0">
      <w:pPr>
        <w:jc w:val="center"/>
        <w:rPr>
          <w:b/>
          <w:bCs/>
        </w:rPr>
      </w:pPr>
    </w:p>
    <w:p w14:paraId="3B1B4E17" w14:textId="77777777" w:rsidR="003A39C0" w:rsidRPr="00337DE0" w:rsidRDefault="003A39C0" w:rsidP="003A39C0">
      <w:pPr>
        <w:jc w:val="center"/>
      </w:pPr>
      <w:r w:rsidRPr="00337DE0">
        <w:rPr>
          <w:b/>
          <w:bCs/>
        </w:rPr>
        <w:t>FORM OF CONSENT</w:t>
      </w:r>
      <w:r w:rsidRPr="00337DE0">
        <w:rPr>
          <w:b/>
          <w:bCs/>
          <w:i/>
          <w:iCs/>
        </w:rPr>
        <w:t xml:space="preserve"> </w:t>
      </w:r>
    </w:p>
    <w:p w14:paraId="218F9DA0" w14:textId="77777777" w:rsidR="003A39C0" w:rsidRPr="00337DE0" w:rsidRDefault="003A39C0" w:rsidP="003A39C0">
      <w:pPr>
        <w:jc w:val="center"/>
        <w:rPr>
          <w:b/>
          <w:bCs/>
          <w:i/>
          <w:iCs/>
        </w:rPr>
      </w:pPr>
    </w:p>
    <w:p w14:paraId="1D9ED1BA" w14:textId="77777777" w:rsidR="003A39C0" w:rsidRPr="00337DE0" w:rsidRDefault="003A39C0" w:rsidP="003A39C0">
      <w:pPr>
        <w:jc w:val="center"/>
        <w:rPr>
          <w:b/>
          <w:bCs/>
          <w:i/>
          <w:iCs/>
        </w:rPr>
      </w:pPr>
    </w:p>
    <w:p w14:paraId="70E094CC" w14:textId="77777777" w:rsidR="003A39C0" w:rsidRPr="00337DE0" w:rsidRDefault="003A39C0" w:rsidP="003A39C0">
      <w:pPr>
        <w:jc w:val="center"/>
        <w:rPr>
          <w:b/>
          <w:bCs/>
          <w:i/>
          <w:iCs/>
        </w:rPr>
      </w:pPr>
    </w:p>
    <w:p w14:paraId="72B95A35" w14:textId="77777777" w:rsidR="003A39C0" w:rsidRPr="00337DE0" w:rsidRDefault="003A39C0" w:rsidP="003A39C0">
      <w:pPr>
        <w:jc w:val="center"/>
      </w:pPr>
      <w:r w:rsidRPr="00337DE0">
        <w:rPr>
          <w:b/>
          <w:bCs/>
        </w:rPr>
        <w:t xml:space="preserve">I </w:t>
      </w:r>
      <w:r w:rsidRPr="006059CF">
        <w:t>Md</w:t>
      </w:r>
      <w:r>
        <w:t xml:space="preserve"> Nabil Rahman</w:t>
      </w:r>
      <w:r w:rsidRPr="00337DE0">
        <w:t xml:space="preserve"> hereby consent that my Project, submitted in candidature for the</w:t>
      </w:r>
      <w:r w:rsidRPr="00B24B37">
        <w:t xml:space="preserve"> </w:t>
      </w:r>
      <w:r w:rsidRPr="00B24B37">
        <w:rPr>
          <w:i/>
        </w:rPr>
        <w:t>MSc Software Engineering and Artificial Intelligence</w:t>
      </w:r>
      <w:r w:rsidRPr="00B24B37">
        <w:t xml:space="preserve"> </w:t>
      </w:r>
      <w:r w:rsidRPr="00337DE0">
        <w:t xml:space="preserve">degree, if successful, may be made available for inter-library loan or photocopying (subject to the law of copyright), and that the title and abstract may be made available to outside organisations. </w:t>
      </w:r>
    </w:p>
    <w:p w14:paraId="4BC68615" w14:textId="77777777" w:rsidR="003A39C0" w:rsidRPr="00337DE0" w:rsidRDefault="003A39C0" w:rsidP="003A39C0">
      <w:pPr>
        <w:jc w:val="center"/>
        <w:rPr>
          <w:b/>
          <w:bCs/>
        </w:rPr>
      </w:pPr>
    </w:p>
    <w:p w14:paraId="1A12C3F3" w14:textId="77777777" w:rsidR="003A39C0" w:rsidRPr="00337DE0" w:rsidRDefault="003A39C0" w:rsidP="003A39C0">
      <w:pPr>
        <w:jc w:val="center"/>
        <w:rPr>
          <w:b/>
          <w:bCs/>
        </w:rPr>
      </w:pPr>
    </w:p>
    <w:p w14:paraId="5CF3FF77" w14:textId="77777777" w:rsidR="003A39C0" w:rsidRPr="00337DE0" w:rsidRDefault="003A39C0" w:rsidP="003A39C0">
      <w:pPr>
        <w:jc w:val="center"/>
        <w:rPr>
          <w:b/>
          <w:bCs/>
        </w:rPr>
      </w:pPr>
      <w:r>
        <w:t>Md Nabil Rahman</w:t>
      </w:r>
    </w:p>
    <w:p w14:paraId="179C6F4B" w14:textId="77777777" w:rsidR="003A39C0" w:rsidRPr="00337DE0" w:rsidRDefault="003A39C0" w:rsidP="003A39C0">
      <w:pPr>
        <w:jc w:val="center"/>
      </w:pPr>
      <w:r w:rsidRPr="00337DE0">
        <w:rPr>
          <w:b/>
          <w:bCs/>
          <w:i/>
          <w:iCs/>
        </w:rPr>
        <w:t xml:space="preserve">Signed : ............................................. </w:t>
      </w:r>
    </w:p>
    <w:p w14:paraId="67665BC6" w14:textId="77777777" w:rsidR="003A39C0" w:rsidRPr="00337DE0" w:rsidRDefault="003A39C0" w:rsidP="003A39C0">
      <w:pPr>
        <w:jc w:val="center"/>
      </w:pPr>
      <w:r w:rsidRPr="00337DE0">
        <w:rPr>
          <w:b/>
          <w:bCs/>
          <w:i/>
          <w:iCs/>
        </w:rPr>
        <w:t xml:space="preserve"> </w:t>
      </w:r>
    </w:p>
    <w:p w14:paraId="5CDB985D" w14:textId="77777777" w:rsidR="003A39C0" w:rsidRPr="00337DE0" w:rsidRDefault="003A39C0" w:rsidP="003A39C0">
      <w:pPr>
        <w:jc w:val="center"/>
      </w:pPr>
      <w:r>
        <w:rPr>
          <w:b/>
          <w:bCs/>
          <w:i/>
          <w:iCs/>
        </w:rPr>
        <w:t>07/09/2026</w:t>
      </w:r>
      <w:r w:rsidRPr="00337DE0">
        <w:rPr>
          <w:b/>
          <w:bCs/>
          <w:i/>
          <w:iCs/>
        </w:rPr>
        <w:t xml:space="preserve">   </w:t>
      </w:r>
    </w:p>
    <w:p w14:paraId="6F711507" w14:textId="77777777" w:rsidR="003A39C0" w:rsidRPr="00337DE0" w:rsidRDefault="003A39C0" w:rsidP="003A39C0">
      <w:pPr>
        <w:jc w:val="center"/>
      </w:pPr>
      <w:r w:rsidRPr="00337DE0">
        <w:rPr>
          <w:b/>
          <w:bCs/>
          <w:i/>
          <w:iCs/>
        </w:rPr>
        <w:t>Date : ...............................................</w:t>
      </w:r>
    </w:p>
    <w:p w14:paraId="7ACE6BBE" w14:textId="77777777" w:rsidR="003A39C0" w:rsidRDefault="003A39C0" w:rsidP="00E14D34">
      <w:pPr>
        <w:pStyle w:val="Heading1"/>
        <w:spacing w:before="240" w:after="160" w:line="360" w:lineRule="auto"/>
        <w:rPr>
          <w:color w:val="000000" w:themeColor="text1"/>
        </w:rPr>
      </w:pPr>
    </w:p>
    <w:p w14:paraId="469521BF" w14:textId="77777777" w:rsidR="003A39C0" w:rsidRDefault="003A39C0" w:rsidP="00E14D34">
      <w:pPr>
        <w:pStyle w:val="Heading1"/>
        <w:spacing w:before="240" w:after="160" w:line="360" w:lineRule="auto"/>
        <w:rPr>
          <w:color w:val="000000" w:themeColor="text1"/>
        </w:rPr>
      </w:pPr>
    </w:p>
    <w:p w14:paraId="44D27DC5" w14:textId="77777777" w:rsidR="003A39C0" w:rsidRDefault="003A39C0" w:rsidP="00E14D34">
      <w:pPr>
        <w:pStyle w:val="Heading1"/>
        <w:spacing w:before="240" w:after="160" w:line="360" w:lineRule="auto"/>
        <w:rPr>
          <w:color w:val="000000" w:themeColor="text1"/>
        </w:rPr>
      </w:pPr>
    </w:p>
    <w:p w14:paraId="73620F65" w14:textId="77777777" w:rsidR="003A39C0" w:rsidRDefault="003A39C0" w:rsidP="00E14D34">
      <w:pPr>
        <w:pStyle w:val="Heading1"/>
        <w:spacing w:before="240" w:after="160" w:line="360" w:lineRule="auto"/>
        <w:rPr>
          <w:color w:val="000000" w:themeColor="text1"/>
        </w:rPr>
      </w:pPr>
    </w:p>
    <w:p w14:paraId="42FB769E" w14:textId="77777777" w:rsidR="009A620C" w:rsidRPr="00E14D34" w:rsidRDefault="00E14D34" w:rsidP="00E14D34">
      <w:pPr>
        <w:pStyle w:val="Heading1"/>
        <w:spacing w:before="240" w:after="160" w:line="360" w:lineRule="auto"/>
        <w:rPr>
          <w:color w:val="000000" w:themeColor="text1"/>
        </w:rPr>
      </w:pPr>
      <w:bookmarkStart w:id="1" w:name="_Toc239601046"/>
      <w:bookmarkEnd w:id="0"/>
      <w:r w:rsidRPr="00E14D34">
        <w:rPr>
          <w:color w:val="000000" w:themeColor="text1"/>
        </w:rPr>
        <w:lastRenderedPageBreak/>
        <w:t>Acknowledgements</w:t>
      </w:r>
      <w:bookmarkEnd w:id="1"/>
    </w:p>
    <w:p w14:paraId="44026430" w14:textId="3690B076" w:rsidR="00E14D34" w:rsidRDefault="00E14D34" w:rsidP="00E14D34">
      <w:pPr>
        <w:spacing w:after="160" w:line="360" w:lineRule="auto"/>
        <w:jc w:val="both"/>
        <w:rPr>
          <w:color w:val="000000" w:themeColor="text1"/>
        </w:rPr>
      </w:pPr>
      <w:r w:rsidRPr="00E14D34">
        <w:rPr>
          <w:color w:val="000000" w:themeColor="text1"/>
        </w:rPr>
        <w:t>Thanks to my supervisor,</w:t>
      </w:r>
      <w:r w:rsidR="00C91D84" w:rsidRPr="00C91D84">
        <w:rPr>
          <w:rFonts w:asciiTheme="minorHAnsi" w:hAnsiTheme="minorHAnsi"/>
          <w:color w:val="000000" w:themeColor="text1"/>
          <w:sz w:val="40"/>
        </w:rPr>
        <w:t xml:space="preserve"> </w:t>
      </w:r>
      <w:r w:rsidR="00C91D84" w:rsidRPr="00C91D84">
        <w:rPr>
          <w:color w:val="000000" w:themeColor="text1"/>
          <w:szCs w:val="16"/>
        </w:rPr>
        <w:t>Divya Chidambaram</w:t>
      </w:r>
      <w:r w:rsidRPr="00C91D84">
        <w:rPr>
          <w:color w:val="000000" w:themeColor="text1"/>
          <w:sz w:val="22"/>
          <w:szCs w:val="22"/>
        </w:rPr>
        <w:t xml:space="preserve">, </w:t>
      </w:r>
      <w:r w:rsidRPr="00E14D34">
        <w:rPr>
          <w:color w:val="000000" w:themeColor="text1"/>
        </w:rPr>
        <w:t>University of Wales Trinity Saint David, for their guidance, encouragement and constructive feedback throughout this project. The work was significantly shaped and refined by their expertise in machine learning, research methodology and academic writing. I also thank my family for their support and patience throughout my studies, and the University of Wales Trinity Saint David for their digital library and online resources, which served as the basis for my research on software defect prediction, ensemble learning and explainable machine learning.</w:t>
      </w:r>
    </w:p>
    <w:p w14:paraId="2ACA68A5" w14:textId="77777777" w:rsidR="00E14D34" w:rsidRDefault="00E14D34">
      <w:pPr>
        <w:rPr>
          <w:color w:val="000000" w:themeColor="text1"/>
        </w:rPr>
      </w:pPr>
      <w:r>
        <w:rPr>
          <w:color w:val="000000" w:themeColor="text1"/>
        </w:rPr>
        <w:br w:type="page"/>
      </w:r>
    </w:p>
    <w:p w14:paraId="321D484D" w14:textId="77777777" w:rsidR="009A620C" w:rsidRPr="00E14D34" w:rsidRDefault="009A620C" w:rsidP="00E14D34">
      <w:pPr>
        <w:spacing w:after="160" w:line="360" w:lineRule="auto"/>
        <w:jc w:val="both"/>
        <w:rPr>
          <w:color w:val="000000" w:themeColor="text1"/>
        </w:rPr>
      </w:pPr>
    </w:p>
    <w:p w14:paraId="286B7AF4" w14:textId="77777777" w:rsidR="009A620C" w:rsidRPr="00E14D34" w:rsidRDefault="00E14D34" w:rsidP="00E14D34">
      <w:pPr>
        <w:pStyle w:val="Heading1"/>
        <w:spacing w:before="240" w:after="160" w:line="360" w:lineRule="auto"/>
        <w:rPr>
          <w:color w:val="000000" w:themeColor="text1"/>
        </w:rPr>
      </w:pPr>
      <w:bookmarkStart w:id="2" w:name="_Toc239601047"/>
      <w:r w:rsidRPr="00E14D34">
        <w:rPr>
          <w:color w:val="000000" w:themeColor="text1"/>
        </w:rPr>
        <w:t>Abstract</w:t>
      </w:r>
      <w:bookmarkEnd w:id="2"/>
    </w:p>
    <w:p w14:paraId="3E58B955" w14:textId="77777777" w:rsidR="009A620C" w:rsidRPr="00E14D34" w:rsidRDefault="00FC3368" w:rsidP="00E14D34">
      <w:pPr>
        <w:spacing w:after="160" w:line="360" w:lineRule="auto"/>
        <w:jc w:val="both"/>
        <w:rPr>
          <w:color w:val="000000" w:themeColor="text1"/>
        </w:rPr>
      </w:pPr>
      <w:r w:rsidRPr="00FC3368">
        <w:rPr>
          <w:color w:val="000000" w:themeColor="text1"/>
        </w:rPr>
        <w:t>A software defect prediction (SDP) technique can aid in early prediction of fault-prone software modules which enable limited testing effort to be targeted where it is most needed. There are many publications on machine learning for this field showing nearly perfect accuracy, which is hard to replicate, due to class balancing or feature selection before splitting the data, due to the lack of explainability or due to not considering imbalance-aware evaluation. This research proposes a leakage-controlled and explainable pipeline to compare the stacking ensemble of Random Forest, XGBoost and Support Vector Machine (SVM) with the individual classifiers (Random Forest, XGBoost and SVM) and the dataset of NASA PROMISE (CM1, KC1, PC1 and JM1) for defect prediction. Physiologically consistent preprocessing was applied: median imputation, min-max scaling, label encoding, SMOTE oversampling and Recursive Feature Elimination was implemented only within the ten-fold stratified cross validation folds, as this way no information from the test partition could seep into the training partition. Wilcoxon signed-rank testing, SHAP and LIME explanations, and a controlled data-leakage ablation were used to evaluate models' accuracy, precision, recall, F1-score, AUC-ROC, and Matthews correlation coefficient. On leakage controlled evaluation the stacking ensemble was not better than the single classifiers, while on three of the four datasets Random Forest was as good as or slightly better than the single classifiers on F1 and MCC, and simple linear models were better on the most imbalanced dataset (CM1). Note that for each dataset, the principal finding is the leakage ablation, which involves fitting SMOTE and RFE on the whole dataset prior to splitting, and which inflated the F1 score of the ensemble from 0.169 to 0.937 on CM1 and its MCC score from 0.094 to 0.873, with comparable inflation between 0.46 and 0.79 for all datasets. The selected operand and code-size metrics were consistently found to be the most influential metrics, as per the literature in software engineering. Results are neither extreme nor biased, and offer a template for reproducible software defect prediction that c</w:t>
      </w:r>
      <w:r>
        <w:rPr>
          <w:color w:val="000000" w:themeColor="text1"/>
        </w:rPr>
        <w:t>an be methodologically defended</w:t>
      </w:r>
      <w:r w:rsidR="00E14D34" w:rsidRPr="00E14D34">
        <w:rPr>
          <w:color w:val="000000" w:themeColor="text1"/>
        </w:rPr>
        <w:t>.</w:t>
      </w:r>
    </w:p>
    <w:p w14:paraId="6CCAD1C9" w14:textId="77777777" w:rsidR="009A620C" w:rsidRPr="00E14D34" w:rsidRDefault="00E14D34" w:rsidP="00E14D34">
      <w:pPr>
        <w:spacing w:line="360" w:lineRule="auto"/>
        <w:rPr>
          <w:color w:val="000000" w:themeColor="text1"/>
        </w:rPr>
      </w:pPr>
      <w:r w:rsidRPr="00E14D34">
        <w:rPr>
          <w:color w:val="000000" w:themeColor="text1"/>
        </w:rPr>
        <w:br w:type="page"/>
      </w:r>
    </w:p>
    <w:p w14:paraId="3BDEF90A" w14:textId="77777777" w:rsidR="009A620C" w:rsidRPr="00E14D34" w:rsidRDefault="00E14D34" w:rsidP="00E14D34">
      <w:pPr>
        <w:pStyle w:val="Heading1"/>
        <w:spacing w:before="240" w:after="160" w:line="360" w:lineRule="auto"/>
        <w:rPr>
          <w:color w:val="000000" w:themeColor="text1"/>
        </w:rPr>
      </w:pPr>
      <w:bookmarkStart w:id="3" w:name="_Toc239601048"/>
      <w:r w:rsidRPr="00E14D34">
        <w:rPr>
          <w:color w:val="000000" w:themeColor="text1"/>
        </w:rPr>
        <w:lastRenderedPageBreak/>
        <w:t>Table of Contents</w:t>
      </w:r>
      <w:bookmarkEnd w:id="3"/>
    </w:p>
    <w:sdt>
      <w:sdtPr>
        <w:rPr>
          <w:color w:val="000000" w:themeColor="text1"/>
        </w:rPr>
        <w:alias w:val="Table of Contents"/>
        <w:id w:val="1217704037"/>
      </w:sdtPr>
      <w:sdtContent>
        <w:p w14:paraId="7404D98F" w14:textId="77777777" w:rsidR="009A183B" w:rsidRPr="00E14D34" w:rsidRDefault="00E14D34" w:rsidP="00E14D34">
          <w:pPr>
            <w:pStyle w:val="TOC1"/>
            <w:tabs>
              <w:tab w:val="right" w:leader="dot" w:pos="9016"/>
            </w:tabs>
            <w:spacing w:line="360" w:lineRule="auto"/>
            <w:rPr>
              <w:noProof/>
              <w:color w:val="000000" w:themeColor="text1"/>
            </w:rPr>
          </w:pPr>
          <w:r w:rsidRPr="00E14D34">
            <w:rPr>
              <w:color w:val="000000" w:themeColor="text1"/>
            </w:rPr>
            <w:fldChar w:fldCharType="begin"/>
          </w:r>
          <w:r w:rsidRPr="00E14D34">
            <w:rPr>
              <w:color w:val="000000" w:themeColor="text1"/>
            </w:rPr>
            <w:instrText>TOC \h \o "1-3"</w:instrText>
          </w:r>
          <w:r w:rsidRPr="00E14D34">
            <w:rPr>
              <w:color w:val="000000" w:themeColor="text1"/>
            </w:rPr>
            <w:fldChar w:fldCharType="separate"/>
          </w:r>
          <w:hyperlink w:anchor="_Toc239601043" w:history="1">
            <w:r w:rsidR="009A183B" w:rsidRPr="00E14D34">
              <w:rPr>
                <w:rStyle w:val="Hyperlink"/>
                <w:noProof/>
                <w:color w:val="000000" w:themeColor="text1"/>
              </w:rPr>
              <w:t>Declaration of Originality</w:t>
            </w:r>
            <w:r w:rsidR="009A183B" w:rsidRPr="00E14D34">
              <w:rPr>
                <w:noProof/>
                <w:color w:val="000000" w:themeColor="text1"/>
              </w:rPr>
              <w:tab/>
            </w:r>
            <w:r w:rsidR="009A183B" w:rsidRPr="00E14D34">
              <w:rPr>
                <w:noProof/>
                <w:color w:val="000000" w:themeColor="text1"/>
              </w:rPr>
              <w:fldChar w:fldCharType="begin"/>
            </w:r>
            <w:r w:rsidR="009A183B" w:rsidRPr="00E14D34">
              <w:rPr>
                <w:noProof/>
                <w:color w:val="000000" w:themeColor="text1"/>
              </w:rPr>
              <w:instrText xml:space="preserve"> PAGEREF _Toc239601043 \h </w:instrText>
            </w:r>
            <w:r w:rsidR="009A183B" w:rsidRPr="00E14D34">
              <w:rPr>
                <w:noProof/>
                <w:color w:val="000000" w:themeColor="text1"/>
              </w:rPr>
            </w:r>
            <w:r w:rsidR="009A183B" w:rsidRPr="00E14D34">
              <w:rPr>
                <w:noProof/>
                <w:color w:val="000000" w:themeColor="text1"/>
              </w:rPr>
              <w:fldChar w:fldCharType="separate"/>
            </w:r>
            <w:r w:rsidR="009A183B" w:rsidRPr="00E14D34">
              <w:rPr>
                <w:noProof/>
                <w:color w:val="000000" w:themeColor="text1"/>
              </w:rPr>
              <w:t>2</w:t>
            </w:r>
            <w:r w:rsidR="009A183B" w:rsidRPr="00E14D34">
              <w:rPr>
                <w:noProof/>
                <w:color w:val="000000" w:themeColor="text1"/>
              </w:rPr>
              <w:fldChar w:fldCharType="end"/>
            </w:r>
          </w:hyperlink>
        </w:p>
        <w:p w14:paraId="791B367C" w14:textId="77777777" w:rsidR="009A183B" w:rsidRPr="00E14D34" w:rsidRDefault="009A183B" w:rsidP="00E14D34">
          <w:pPr>
            <w:pStyle w:val="TOC1"/>
            <w:tabs>
              <w:tab w:val="right" w:leader="dot" w:pos="9016"/>
            </w:tabs>
            <w:spacing w:line="360" w:lineRule="auto"/>
            <w:rPr>
              <w:noProof/>
              <w:color w:val="000000" w:themeColor="text1"/>
            </w:rPr>
          </w:pPr>
          <w:hyperlink w:anchor="_Toc239601044" w:history="1">
            <w:r w:rsidRPr="00E14D34">
              <w:rPr>
                <w:rStyle w:val="Hyperlink"/>
                <w:noProof/>
                <w:color w:val="000000" w:themeColor="text1"/>
              </w:rPr>
              <w:t>Form of Consent</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_Toc239601044 \h </w:instrText>
            </w:r>
            <w:r w:rsidRPr="00E14D34">
              <w:rPr>
                <w:noProof/>
                <w:color w:val="000000" w:themeColor="text1"/>
              </w:rPr>
            </w:r>
            <w:r w:rsidRPr="00E14D34">
              <w:rPr>
                <w:noProof/>
                <w:color w:val="000000" w:themeColor="text1"/>
              </w:rPr>
              <w:fldChar w:fldCharType="separate"/>
            </w:r>
            <w:r w:rsidRPr="00E14D34">
              <w:rPr>
                <w:noProof/>
                <w:color w:val="000000" w:themeColor="text1"/>
              </w:rPr>
              <w:t>2</w:t>
            </w:r>
            <w:r w:rsidRPr="00E14D34">
              <w:rPr>
                <w:noProof/>
                <w:color w:val="000000" w:themeColor="text1"/>
              </w:rPr>
              <w:fldChar w:fldCharType="end"/>
            </w:r>
          </w:hyperlink>
        </w:p>
        <w:p w14:paraId="240636D9" w14:textId="77777777" w:rsidR="009A183B" w:rsidRPr="00E14D34" w:rsidRDefault="009A183B" w:rsidP="00E14D34">
          <w:pPr>
            <w:pStyle w:val="TOC1"/>
            <w:tabs>
              <w:tab w:val="right" w:leader="dot" w:pos="9016"/>
            </w:tabs>
            <w:spacing w:line="360" w:lineRule="auto"/>
            <w:rPr>
              <w:noProof/>
              <w:color w:val="000000" w:themeColor="text1"/>
            </w:rPr>
          </w:pPr>
          <w:hyperlink w:anchor="_Toc239601045" w:history="1">
            <w:r w:rsidRPr="00E14D34">
              <w:rPr>
                <w:rStyle w:val="Hyperlink"/>
                <w:noProof/>
                <w:color w:val="000000" w:themeColor="text1"/>
              </w:rPr>
              <w:t>Copyright Acknowledgement</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_Toc239601045 \h </w:instrText>
            </w:r>
            <w:r w:rsidRPr="00E14D34">
              <w:rPr>
                <w:noProof/>
                <w:color w:val="000000" w:themeColor="text1"/>
              </w:rPr>
            </w:r>
            <w:r w:rsidRPr="00E14D34">
              <w:rPr>
                <w:noProof/>
                <w:color w:val="000000" w:themeColor="text1"/>
              </w:rPr>
              <w:fldChar w:fldCharType="separate"/>
            </w:r>
            <w:r w:rsidRPr="00E14D34">
              <w:rPr>
                <w:noProof/>
                <w:color w:val="000000" w:themeColor="text1"/>
              </w:rPr>
              <w:t>2</w:t>
            </w:r>
            <w:r w:rsidRPr="00E14D34">
              <w:rPr>
                <w:noProof/>
                <w:color w:val="000000" w:themeColor="text1"/>
              </w:rPr>
              <w:fldChar w:fldCharType="end"/>
            </w:r>
          </w:hyperlink>
        </w:p>
        <w:p w14:paraId="1D72E9CB" w14:textId="77777777" w:rsidR="009A183B" w:rsidRPr="00E14D34" w:rsidRDefault="009A183B" w:rsidP="00E14D34">
          <w:pPr>
            <w:pStyle w:val="TOC1"/>
            <w:tabs>
              <w:tab w:val="right" w:leader="dot" w:pos="9016"/>
            </w:tabs>
            <w:spacing w:line="360" w:lineRule="auto"/>
            <w:rPr>
              <w:noProof/>
              <w:color w:val="000000" w:themeColor="text1"/>
            </w:rPr>
          </w:pPr>
          <w:hyperlink w:anchor="_Toc239601046" w:history="1">
            <w:r w:rsidRPr="00E14D34">
              <w:rPr>
                <w:rStyle w:val="Hyperlink"/>
                <w:noProof/>
                <w:color w:val="000000" w:themeColor="text1"/>
              </w:rPr>
              <w:t>Acknowledgements</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_Toc239601046 \h </w:instrText>
            </w:r>
            <w:r w:rsidRPr="00E14D34">
              <w:rPr>
                <w:noProof/>
                <w:color w:val="000000" w:themeColor="text1"/>
              </w:rPr>
            </w:r>
            <w:r w:rsidRPr="00E14D34">
              <w:rPr>
                <w:noProof/>
                <w:color w:val="000000" w:themeColor="text1"/>
              </w:rPr>
              <w:fldChar w:fldCharType="separate"/>
            </w:r>
            <w:r w:rsidRPr="00E14D34">
              <w:rPr>
                <w:noProof/>
                <w:color w:val="000000" w:themeColor="text1"/>
              </w:rPr>
              <w:t>2</w:t>
            </w:r>
            <w:r w:rsidRPr="00E14D34">
              <w:rPr>
                <w:noProof/>
                <w:color w:val="000000" w:themeColor="text1"/>
              </w:rPr>
              <w:fldChar w:fldCharType="end"/>
            </w:r>
          </w:hyperlink>
        </w:p>
        <w:p w14:paraId="5C7FC4BF" w14:textId="77777777" w:rsidR="009A183B" w:rsidRPr="00E14D34" w:rsidRDefault="009A183B" w:rsidP="00E14D34">
          <w:pPr>
            <w:pStyle w:val="TOC1"/>
            <w:tabs>
              <w:tab w:val="right" w:leader="dot" w:pos="9016"/>
            </w:tabs>
            <w:spacing w:line="360" w:lineRule="auto"/>
            <w:rPr>
              <w:noProof/>
              <w:color w:val="000000" w:themeColor="text1"/>
            </w:rPr>
          </w:pPr>
          <w:hyperlink w:anchor="_Toc239601047" w:history="1">
            <w:r w:rsidRPr="00E14D34">
              <w:rPr>
                <w:rStyle w:val="Hyperlink"/>
                <w:noProof/>
                <w:color w:val="000000" w:themeColor="text1"/>
              </w:rPr>
              <w:t>Abstract</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_Toc239601047 \h </w:instrText>
            </w:r>
            <w:r w:rsidRPr="00E14D34">
              <w:rPr>
                <w:noProof/>
                <w:color w:val="000000" w:themeColor="text1"/>
              </w:rPr>
            </w:r>
            <w:r w:rsidRPr="00E14D34">
              <w:rPr>
                <w:noProof/>
                <w:color w:val="000000" w:themeColor="text1"/>
              </w:rPr>
              <w:fldChar w:fldCharType="separate"/>
            </w:r>
            <w:r w:rsidRPr="00E14D34">
              <w:rPr>
                <w:noProof/>
                <w:color w:val="000000" w:themeColor="text1"/>
              </w:rPr>
              <w:t>2</w:t>
            </w:r>
            <w:r w:rsidRPr="00E14D34">
              <w:rPr>
                <w:noProof/>
                <w:color w:val="000000" w:themeColor="text1"/>
              </w:rPr>
              <w:fldChar w:fldCharType="end"/>
            </w:r>
          </w:hyperlink>
        </w:p>
        <w:p w14:paraId="2CABAF7A" w14:textId="77777777" w:rsidR="009A183B" w:rsidRPr="00E14D34" w:rsidRDefault="009A183B" w:rsidP="00E14D34">
          <w:pPr>
            <w:pStyle w:val="TOC1"/>
            <w:tabs>
              <w:tab w:val="right" w:leader="dot" w:pos="9016"/>
            </w:tabs>
            <w:spacing w:line="360" w:lineRule="auto"/>
            <w:rPr>
              <w:noProof/>
              <w:color w:val="000000" w:themeColor="text1"/>
            </w:rPr>
          </w:pPr>
          <w:hyperlink w:anchor="_Toc239601048" w:history="1">
            <w:r w:rsidRPr="00E14D34">
              <w:rPr>
                <w:rStyle w:val="Hyperlink"/>
                <w:noProof/>
                <w:color w:val="000000" w:themeColor="text1"/>
              </w:rPr>
              <w:t>Table of Contents</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_Toc239601048 \h </w:instrText>
            </w:r>
            <w:r w:rsidRPr="00E14D34">
              <w:rPr>
                <w:noProof/>
                <w:color w:val="000000" w:themeColor="text1"/>
              </w:rPr>
            </w:r>
            <w:r w:rsidRPr="00E14D34">
              <w:rPr>
                <w:noProof/>
                <w:color w:val="000000" w:themeColor="text1"/>
              </w:rPr>
              <w:fldChar w:fldCharType="separate"/>
            </w:r>
            <w:r w:rsidRPr="00E14D34">
              <w:rPr>
                <w:noProof/>
                <w:color w:val="000000" w:themeColor="text1"/>
              </w:rPr>
              <w:t>4</w:t>
            </w:r>
            <w:r w:rsidRPr="00E14D34">
              <w:rPr>
                <w:noProof/>
                <w:color w:val="000000" w:themeColor="text1"/>
              </w:rPr>
              <w:fldChar w:fldCharType="end"/>
            </w:r>
          </w:hyperlink>
        </w:p>
        <w:p w14:paraId="517797DD" w14:textId="77777777" w:rsidR="009A183B" w:rsidRPr="00E14D34" w:rsidRDefault="009A183B" w:rsidP="00E14D34">
          <w:pPr>
            <w:pStyle w:val="TOC1"/>
            <w:tabs>
              <w:tab w:val="right" w:leader="dot" w:pos="9016"/>
            </w:tabs>
            <w:spacing w:line="360" w:lineRule="auto"/>
            <w:rPr>
              <w:noProof/>
              <w:color w:val="000000" w:themeColor="text1"/>
            </w:rPr>
          </w:pPr>
          <w:hyperlink w:anchor="_Toc239601049" w:history="1">
            <w:r w:rsidRPr="00E14D34">
              <w:rPr>
                <w:rStyle w:val="Hyperlink"/>
                <w:noProof/>
                <w:color w:val="000000" w:themeColor="text1"/>
              </w:rPr>
              <w:t>List of Figures</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_Toc239601049 \h </w:instrText>
            </w:r>
            <w:r w:rsidRPr="00E14D34">
              <w:rPr>
                <w:noProof/>
                <w:color w:val="000000" w:themeColor="text1"/>
              </w:rPr>
            </w:r>
            <w:r w:rsidRPr="00E14D34">
              <w:rPr>
                <w:noProof/>
                <w:color w:val="000000" w:themeColor="text1"/>
              </w:rPr>
              <w:fldChar w:fldCharType="separate"/>
            </w:r>
            <w:r w:rsidRPr="00E14D34">
              <w:rPr>
                <w:noProof/>
                <w:color w:val="000000" w:themeColor="text1"/>
              </w:rPr>
              <w:t>7</w:t>
            </w:r>
            <w:r w:rsidRPr="00E14D34">
              <w:rPr>
                <w:noProof/>
                <w:color w:val="000000" w:themeColor="text1"/>
              </w:rPr>
              <w:fldChar w:fldCharType="end"/>
            </w:r>
          </w:hyperlink>
        </w:p>
        <w:p w14:paraId="7409CA21" w14:textId="77777777" w:rsidR="009A183B" w:rsidRPr="00E14D34" w:rsidRDefault="009A183B" w:rsidP="00E14D34">
          <w:pPr>
            <w:pStyle w:val="TOC1"/>
            <w:tabs>
              <w:tab w:val="right" w:leader="dot" w:pos="9016"/>
            </w:tabs>
            <w:spacing w:line="360" w:lineRule="auto"/>
            <w:rPr>
              <w:noProof/>
              <w:color w:val="000000" w:themeColor="text1"/>
            </w:rPr>
          </w:pPr>
          <w:hyperlink w:anchor="_Toc239601050" w:history="1">
            <w:r w:rsidRPr="00E14D34">
              <w:rPr>
                <w:rStyle w:val="Hyperlink"/>
                <w:noProof/>
                <w:color w:val="000000" w:themeColor="text1"/>
              </w:rPr>
              <w:t>List of Tables</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_Toc239601050 \h </w:instrText>
            </w:r>
            <w:r w:rsidRPr="00E14D34">
              <w:rPr>
                <w:noProof/>
                <w:color w:val="000000" w:themeColor="text1"/>
              </w:rPr>
            </w:r>
            <w:r w:rsidRPr="00E14D34">
              <w:rPr>
                <w:noProof/>
                <w:color w:val="000000" w:themeColor="text1"/>
              </w:rPr>
              <w:fldChar w:fldCharType="separate"/>
            </w:r>
            <w:r w:rsidRPr="00E14D34">
              <w:rPr>
                <w:noProof/>
                <w:color w:val="000000" w:themeColor="text1"/>
              </w:rPr>
              <w:t>7</w:t>
            </w:r>
            <w:r w:rsidRPr="00E14D34">
              <w:rPr>
                <w:noProof/>
                <w:color w:val="000000" w:themeColor="text1"/>
              </w:rPr>
              <w:fldChar w:fldCharType="end"/>
            </w:r>
          </w:hyperlink>
        </w:p>
        <w:p w14:paraId="369C53D1" w14:textId="77777777" w:rsidR="009A183B" w:rsidRPr="00E14D34" w:rsidRDefault="009A183B" w:rsidP="00E14D34">
          <w:pPr>
            <w:pStyle w:val="TOC1"/>
            <w:tabs>
              <w:tab w:val="right" w:leader="dot" w:pos="9016"/>
            </w:tabs>
            <w:spacing w:line="360" w:lineRule="auto"/>
            <w:rPr>
              <w:noProof/>
              <w:color w:val="000000" w:themeColor="text1"/>
            </w:rPr>
          </w:pPr>
          <w:hyperlink w:anchor="_Toc239601051" w:history="1">
            <w:r w:rsidRPr="00E14D34">
              <w:rPr>
                <w:rStyle w:val="Hyperlink"/>
                <w:noProof/>
                <w:color w:val="000000" w:themeColor="text1"/>
              </w:rPr>
              <w:t>1 Chapter 1: Introduction</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_Toc239601051 \h </w:instrText>
            </w:r>
            <w:r w:rsidRPr="00E14D34">
              <w:rPr>
                <w:noProof/>
                <w:color w:val="000000" w:themeColor="text1"/>
              </w:rPr>
            </w:r>
            <w:r w:rsidRPr="00E14D34">
              <w:rPr>
                <w:noProof/>
                <w:color w:val="000000" w:themeColor="text1"/>
              </w:rPr>
              <w:fldChar w:fldCharType="separate"/>
            </w:r>
            <w:r w:rsidRPr="00E14D34">
              <w:rPr>
                <w:noProof/>
                <w:color w:val="000000" w:themeColor="text1"/>
              </w:rPr>
              <w:t>8</w:t>
            </w:r>
            <w:r w:rsidRPr="00E14D34">
              <w:rPr>
                <w:noProof/>
                <w:color w:val="000000" w:themeColor="text1"/>
              </w:rPr>
              <w:fldChar w:fldCharType="end"/>
            </w:r>
          </w:hyperlink>
        </w:p>
        <w:p w14:paraId="26484E45" w14:textId="77777777" w:rsidR="009A183B" w:rsidRPr="00E14D34" w:rsidRDefault="009A183B" w:rsidP="00E14D34">
          <w:pPr>
            <w:pStyle w:val="TOC2"/>
            <w:tabs>
              <w:tab w:val="right" w:leader="dot" w:pos="9016"/>
            </w:tabs>
            <w:spacing w:line="360" w:lineRule="auto"/>
            <w:rPr>
              <w:noProof/>
              <w:color w:val="000000" w:themeColor="text1"/>
            </w:rPr>
          </w:pPr>
          <w:hyperlink w:anchor="_Toc239601052" w:history="1">
            <w:r w:rsidRPr="00E14D34">
              <w:rPr>
                <w:rStyle w:val="Hyperlink"/>
                <w:noProof/>
                <w:color w:val="000000" w:themeColor="text1"/>
              </w:rPr>
              <w:t>1.1 Context and Background</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_Toc239601052 \h </w:instrText>
            </w:r>
            <w:r w:rsidRPr="00E14D34">
              <w:rPr>
                <w:noProof/>
                <w:color w:val="000000" w:themeColor="text1"/>
              </w:rPr>
            </w:r>
            <w:r w:rsidRPr="00E14D34">
              <w:rPr>
                <w:noProof/>
                <w:color w:val="000000" w:themeColor="text1"/>
              </w:rPr>
              <w:fldChar w:fldCharType="separate"/>
            </w:r>
            <w:r w:rsidRPr="00E14D34">
              <w:rPr>
                <w:noProof/>
                <w:color w:val="000000" w:themeColor="text1"/>
              </w:rPr>
              <w:t>8</w:t>
            </w:r>
            <w:r w:rsidRPr="00E14D34">
              <w:rPr>
                <w:noProof/>
                <w:color w:val="000000" w:themeColor="text1"/>
              </w:rPr>
              <w:fldChar w:fldCharType="end"/>
            </w:r>
          </w:hyperlink>
        </w:p>
        <w:p w14:paraId="3EEF82A3" w14:textId="77777777" w:rsidR="009A183B" w:rsidRPr="00E14D34" w:rsidRDefault="009A183B" w:rsidP="00E14D34">
          <w:pPr>
            <w:pStyle w:val="TOC2"/>
            <w:tabs>
              <w:tab w:val="right" w:leader="dot" w:pos="9016"/>
            </w:tabs>
            <w:spacing w:line="360" w:lineRule="auto"/>
            <w:rPr>
              <w:noProof/>
              <w:color w:val="000000" w:themeColor="text1"/>
            </w:rPr>
          </w:pPr>
          <w:hyperlink w:anchor="_Toc239601053" w:history="1">
            <w:r w:rsidRPr="00E14D34">
              <w:rPr>
                <w:rStyle w:val="Hyperlink"/>
                <w:noProof/>
                <w:color w:val="000000" w:themeColor="text1"/>
              </w:rPr>
              <w:t>1.2 Statement of the Problem</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_Toc239601053 \h </w:instrText>
            </w:r>
            <w:r w:rsidRPr="00E14D34">
              <w:rPr>
                <w:noProof/>
                <w:color w:val="000000" w:themeColor="text1"/>
              </w:rPr>
            </w:r>
            <w:r w:rsidRPr="00E14D34">
              <w:rPr>
                <w:noProof/>
                <w:color w:val="000000" w:themeColor="text1"/>
              </w:rPr>
              <w:fldChar w:fldCharType="separate"/>
            </w:r>
            <w:r w:rsidRPr="00E14D34">
              <w:rPr>
                <w:noProof/>
                <w:color w:val="000000" w:themeColor="text1"/>
              </w:rPr>
              <w:t>8</w:t>
            </w:r>
            <w:r w:rsidRPr="00E14D34">
              <w:rPr>
                <w:noProof/>
                <w:color w:val="000000" w:themeColor="text1"/>
              </w:rPr>
              <w:fldChar w:fldCharType="end"/>
            </w:r>
          </w:hyperlink>
        </w:p>
        <w:p w14:paraId="05736B54" w14:textId="77777777" w:rsidR="009A183B" w:rsidRPr="00E14D34" w:rsidRDefault="009A183B" w:rsidP="00E14D34">
          <w:pPr>
            <w:pStyle w:val="TOC2"/>
            <w:tabs>
              <w:tab w:val="right" w:leader="dot" w:pos="9016"/>
            </w:tabs>
            <w:spacing w:line="360" w:lineRule="auto"/>
            <w:rPr>
              <w:noProof/>
              <w:color w:val="000000" w:themeColor="text1"/>
            </w:rPr>
          </w:pPr>
          <w:hyperlink w:anchor="_Toc239601054" w:history="1">
            <w:r w:rsidRPr="00E14D34">
              <w:rPr>
                <w:rStyle w:val="Hyperlink"/>
                <w:noProof/>
                <w:color w:val="000000" w:themeColor="text1"/>
              </w:rPr>
              <w:t>1.3 Research Aim and Objectives</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_Toc239601054 \h </w:instrText>
            </w:r>
            <w:r w:rsidRPr="00E14D34">
              <w:rPr>
                <w:noProof/>
                <w:color w:val="000000" w:themeColor="text1"/>
              </w:rPr>
            </w:r>
            <w:r w:rsidRPr="00E14D34">
              <w:rPr>
                <w:noProof/>
                <w:color w:val="000000" w:themeColor="text1"/>
              </w:rPr>
              <w:fldChar w:fldCharType="separate"/>
            </w:r>
            <w:r w:rsidRPr="00E14D34">
              <w:rPr>
                <w:noProof/>
                <w:color w:val="000000" w:themeColor="text1"/>
              </w:rPr>
              <w:t>9</w:t>
            </w:r>
            <w:r w:rsidRPr="00E14D34">
              <w:rPr>
                <w:noProof/>
                <w:color w:val="000000" w:themeColor="text1"/>
              </w:rPr>
              <w:fldChar w:fldCharType="end"/>
            </w:r>
          </w:hyperlink>
        </w:p>
        <w:p w14:paraId="37E92D43" w14:textId="77777777" w:rsidR="009A183B" w:rsidRPr="00E14D34" w:rsidRDefault="009A183B" w:rsidP="00E14D34">
          <w:pPr>
            <w:pStyle w:val="TOC2"/>
            <w:tabs>
              <w:tab w:val="right" w:leader="dot" w:pos="9016"/>
            </w:tabs>
            <w:spacing w:line="360" w:lineRule="auto"/>
            <w:rPr>
              <w:noProof/>
              <w:color w:val="000000" w:themeColor="text1"/>
            </w:rPr>
          </w:pPr>
          <w:hyperlink w:anchor="_Toc239601055" w:history="1">
            <w:r w:rsidRPr="00E14D34">
              <w:rPr>
                <w:rStyle w:val="Hyperlink"/>
                <w:noProof/>
                <w:color w:val="000000" w:themeColor="text1"/>
              </w:rPr>
              <w:t>1.4 Significance of the Study</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_Toc239601055 \h </w:instrText>
            </w:r>
            <w:r w:rsidRPr="00E14D34">
              <w:rPr>
                <w:noProof/>
                <w:color w:val="000000" w:themeColor="text1"/>
              </w:rPr>
            </w:r>
            <w:r w:rsidRPr="00E14D34">
              <w:rPr>
                <w:noProof/>
                <w:color w:val="000000" w:themeColor="text1"/>
              </w:rPr>
              <w:fldChar w:fldCharType="separate"/>
            </w:r>
            <w:r w:rsidRPr="00E14D34">
              <w:rPr>
                <w:noProof/>
                <w:color w:val="000000" w:themeColor="text1"/>
              </w:rPr>
              <w:t>9</w:t>
            </w:r>
            <w:r w:rsidRPr="00E14D34">
              <w:rPr>
                <w:noProof/>
                <w:color w:val="000000" w:themeColor="text1"/>
              </w:rPr>
              <w:fldChar w:fldCharType="end"/>
            </w:r>
          </w:hyperlink>
        </w:p>
        <w:p w14:paraId="077A4294" w14:textId="77777777" w:rsidR="009A183B" w:rsidRPr="00E14D34" w:rsidRDefault="009A183B" w:rsidP="00E14D34">
          <w:pPr>
            <w:pStyle w:val="TOC2"/>
            <w:tabs>
              <w:tab w:val="right" w:leader="dot" w:pos="9016"/>
            </w:tabs>
            <w:spacing w:line="360" w:lineRule="auto"/>
            <w:rPr>
              <w:noProof/>
              <w:color w:val="000000" w:themeColor="text1"/>
            </w:rPr>
          </w:pPr>
          <w:hyperlink w:anchor="_Toc239601056" w:history="1">
            <w:r w:rsidRPr="00E14D34">
              <w:rPr>
                <w:rStyle w:val="Hyperlink"/>
                <w:noProof/>
                <w:color w:val="000000" w:themeColor="text1"/>
              </w:rPr>
              <w:t>1.5 Structure of the Report</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_Toc239601056 \h </w:instrText>
            </w:r>
            <w:r w:rsidRPr="00E14D34">
              <w:rPr>
                <w:noProof/>
                <w:color w:val="000000" w:themeColor="text1"/>
              </w:rPr>
            </w:r>
            <w:r w:rsidRPr="00E14D34">
              <w:rPr>
                <w:noProof/>
                <w:color w:val="000000" w:themeColor="text1"/>
              </w:rPr>
              <w:fldChar w:fldCharType="separate"/>
            </w:r>
            <w:r w:rsidRPr="00E14D34">
              <w:rPr>
                <w:noProof/>
                <w:color w:val="000000" w:themeColor="text1"/>
              </w:rPr>
              <w:t>9</w:t>
            </w:r>
            <w:r w:rsidRPr="00E14D34">
              <w:rPr>
                <w:noProof/>
                <w:color w:val="000000" w:themeColor="text1"/>
              </w:rPr>
              <w:fldChar w:fldCharType="end"/>
            </w:r>
          </w:hyperlink>
        </w:p>
        <w:p w14:paraId="7858D611" w14:textId="77777777" w:rsidR="009A183B" w:rsidRPr="00E14D34" w:rsidRDefault="009A183B" w:rsidP="00E14D34">
          <w:pPr>
            <w:pStyle w:val="TOC1"/>
            <w:tabs>
              <w:tab w:val="right" w:leader="dot" w:pos="9016"/>
            </w:tabs>
            <w:spacing w:line="360" w:lineRule="auto"/>
            <w:rPr>
              <w:noProof/>
              <w:color w:val="000000" w:themeColor="text1"/>
            </w:rPr>
          </w:pPr>
          <w:hyperlink w:anchor="_Toc239601057" w:history="1">
            <w:r w:rsidRPr="00E14D34">
              <w:rPr>
                <w:rStyle w:val="Hyperlink"/>
                <w:noProof/>
                <w:color w:val="000000" w:themeColor="text1"/>
              </w:rPr>
              <w:t>2 Chapter 2: Literature Review</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_Toc239601057 \h </w:instrText>
            </w:r>
            <w:r w:rsidRPr="00E14D34">
              <w:rPr>
                <w:noProof/>
                <w:color w:val="000000" w:themeColor="text1"/>
              </w:rPr>
            </w:r>
            <w:r w:rsidRPr="00E14D34">
              <w:rPr>
                <w:noProof/>
                <w:color w:val="000000" w:themeColor="text1"/>
              </w:rPr>
              <w:fldChar w:fldCharType="separate"/>
            </w:r>
            <w:r w:rsidRPr="00E14D34">
              <w:rPr>
                <w:noProof/>
                <w:color w:val="000000" w:themeColor="text1"/>
              </w:rPr>
              <w:t>11</w:t>
            </w:r>
            <w:r w:rsidRPr="00E14D34">
              <w:rPr>
                <w:noProof/>
                <w:color w:val="000000" w:themeColor="text1"/>
              </w:rPr>
              <w:fldChar w:fldCharType="end"/>
            </w:r>
          </w:hyperlink>
        </w:p>
        <w:p w14:paraId="0319541F" w14:textId="77777777" w:rsidR="009A183B" w:rsidRPr="00E14D34" w:rsidRDefault="009A183B" w:rsidP="00E14D34">
          <w:pPr>
            <w:pStyle w:val="TOC2"/>
            <w:tabs>
              <w:tab w:val="right" w:leader="dot" w:pos="9016"/>
            </w:tabs>
            <w:spacing w:line="360" w:lineRule="auto"/>
            <w:rPr>
              <w:noProof/>
              <w:color w:val="000000" w:themeColor="text1"/>
            </w:rPr>
          </w:pPr>
          <w:hyperlink w:anchor="_Toc239601058" w:history="1">
            <w:r w:rsidRPr="00E14D34">
              <w:rPr>
                <w:rStyle w:val="Hyperlink"/>
                <w:noProof/>
                <w:color w:val="000000" w:themeColor="text1"/>
              </w:rPr>
              <w:t>2.1 Introduction to the Literature Review</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_Toc239601058 \h </w:instrText>
            </w:r>
            <w:r w:rsidRPr="00E14D34">
              <w:rPr>
                <w:noProof/>
                <w:color w:val="000000" w:themeColor="text1"/>
              </w:rPr>
            </w:r>
            <w:r w:rsidRPr="00E14D34">
              <w:rPr>
                <w:noProof/>
                <w:color w:val="000000" w:themeColor="text1"/>
              </w:rPr>
              <w:fldChar w:fldCharType="separate"/>
            </w:r>
            <w:r w:rsidRPr="00E14D34">
              <w:rPr>
                <w:noProof/>
                <w:color w:val="000000" w:themeColor="text1"/>
              </w:rPr>
              <w:t>11</w:t>
            </w:r>
            <w:r w:rsidRPr="00E14D34">
              <w:rPr>
                <w:noProof/>
                <w:color w:val="000000" w:themeColor="text1"/>
              </w:rPr>
              <w:fldChar w:fldCharType="end"/>
            </w:r>
          </w:hyperlink>
        </w:p>
        <w:p w14:paraId="7DBCEC2B" w14:textId="77777777" w:rsidR="009A183B" w:rsidRPr="00E14D34" w:rsidRDefault="009A183B" w:rsidP="00E14D34">
          <w:pPr>
            <w:pStyle w:val="TOC2"/>
            <w:tabs>
              <w:tab w:val="right" w:leader="dot" w:pos="9016"/>
            </w:tabs>
            <w:spacing w:line="360" w:lineRule="auto"/>
            <w:rPr>
              <w:noProof/>
              <w:color w:val="000000" w:themeColor="text1"/>
            </w:rPr>
          </w:pPr>
          <w:hyperlink w:anchor="_Toc239601059" w:history="1">
            <w:r w:rsidRPr="00E14D34">
              <w:rPr>
                <w:rStyle w:val="Hyperlink"/>
                <w:noProof/>
                <w:color w:val="000000" w:themeColor="text1"/>
              </w:rPr>
              <w:t>2.2 Machine Learning Approaches to Defect Prediction</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_Toc239601059 \h </w:instrText>
            </w:r>
            <w:r w:rsidRPr="00E14D34">
              <w:rPr>
                <w:noProof/>
                <w:color w:val="000000" w:themeColor="text1"/>
              </w:rPr>
            </w:r>
            <w:r w:rsidRPr="00E14D34">
              <w:rPr>
                <w:noProof/>
                <w:color w:val="000000" w:themeColor="text1"/>
              </w:rPr>
              <w:fldChar w:fldCharType="separate"/>
            </w:r>
            <w:r w:rsidRPr="00E14D34">
              <w:rPr>
                <w:noProof/>
                <w:color w:val="000000" w:themeColor="text1"/>
              </w:rPr>
              <w:t>11</w:t>
            </w:r>
            <w:r w:rsidRPr="00E14D34">
              <w:rPr>
                <w:noProof/>
                <w:color w:val="000000" w:themeColor="text1"/>
              </w:rPr>
              <w:fldChar w:fldCharType="end"/>
            </w:r>
          </w:hyperlink>
        </w:p>
        <w:p w14:paraId="53BD35B1" w14:textId="77777777" w:rsidR="009A183B" w:rsidRPr="00E14D34" w:rsidRDefault="009A183B" w:rsidP="00E14D34">
          <w:pPr>
            <w:pStyle w:val="TOC2"/>
            <w:tabs>
              <w:tab w:val="right" w:leader="dot" w:pos="9016"/>
            </w:tabs>
            <w:spacing w:line="360" w:lineRule="auto"/>
            <w:rPr>
              <w:noProof/>
              <w:color w:val="000000" w:themeColor="text1"/>
            </w:rPr>
          </w:pPr>
          <w:hyperlink w:anchor="_Toc239601060" w:history="1">
            <w:r w:rsidRPr="00E14D34">
              <w:rPr>
                <w:rStyle w:val="Hyperlink"/>
                <w:noProof/>
                <w:color w:val="000000" w:themeColor="text1"/>
              </w:rPr>
              <w:t>2.3 Deep Learning versus Classical Machine Learning for Tabular Data</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_Toc239601060 \h </w:instrText>
            </w:r>
            <w:r w:rsidRPr="00E14D34">
              <w:rPr>
                <w:noProof/>
                <w:color w:val="000000" w:themeColor="text1"/>
              </w:rPr>
            </w:r>
            <w:r w:rsidRPr="00E14D34">
              <w:rPr>
                <w:noProof/>
                <w:color w:val="000000" w:themeColor="text1"/>
              </w:rPr>
              <w:fldChar w:fldCharType="separate"/>
            </w:r>
            <w:r w:rsidRPr="00E14D34">
              <w:rPr>
                <w:noProof/>
                <w:color w:val="000000" w:themeColor="text1"/>
              </w:rPr>
              <w:t>12</w:t>
            </w:r>
            <w:r w:rsidRPr="00E14D34">
              <w:rPr>
                <w:noProof/>
                <w:color w:val="000000" w:themeColor="text1"/>
              </w:rPr>
              <w:fldChar w:fldCharType="end"/>
            </w:r>
          </w:hyperlink>
        </w:p>
        <w:p w14:paraId="1CC1B2D3" w14:textId="77777777" w:rsidR="009A183B" w:rsidRPr="00E14D34" w:rsidRDefault="009A183B" w:rsidP="00E14D34">
          <w:pPr>
            <w:pStyle w:val="TOC2"/>
            <w:tabs>
              <w:tab w:val="right" w:leader="dot" w:pos="9016"/>
            </w:tabs>
            <w:spacing w:line="360" w:lineRule="auto"/>
            <w:rPr>
              <w:noProof/>
              <w:color w:val="000000" w:themeColor="text1"/>
            </w:rPr>
          </w:pPr>
          <w:hyperlink w:anchor="_Toc239601061" w:history="1">
            <w:r w:rsidRPr="00E14D34">
              <w:rPr>
                <w:rStyle w:val="Hyperlink"/>
                <w:noProof/>
                <w:color w:val="000000" w:themeColor="text1"/>
              </w:rPr>
              <w:t>2.4 Explainability Frameworks</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_Toc239601061 \h </w:instrText>
            </w:r>
            <w:r w:rsidRPr="00E14D34">
              <w:rPr>
                <w:noProof/>
                <w:color w:val="000000" w:themeColor="text1"/>
              </w:rPr>
            </w:r>
            <w:r w:rsidRPr="00E14D34">
              <w:rPr>
                <w:noProof/>
                <w:color w:val="000000" w:themeColor="text1"/>
              </w:rPr>
              <w:fldChar w:fldCharType="separate"/>
            </w:r>
            <w:r w:rsidRPr="00E14D34">
              <w:rPr>
                <w:noProof/>
                <w:color w:val="000000" w:themeColor="text1"/>
              </w:rPr>
              <w:t>12</w:t>
            </w:r>
            <w:r w:rsidRPr="00E14D34">
              <w:rPr>
                <w:noProof/>
                <w:color w:val="000000" w:themeColor="text1"/>
              </w:rPr>
              <w:fldChar w:fldCharType="end"/>
            </w:r>
          </w:hyperlink>
        </w:p>
        <w:p w14:paraId="4DF6153B" w14:textId="77777777" w:rsidR="009A183B" w:rsidRPr="00E14D34" w:rsidRDefault="009A183B" w:rsidP="00E14D34">
          <w:pPr>
            <w:pStyle w:val="TOC2"/>
            <w:tabs>
              <w:tab w:val="right" w:leader="dot" w:pos="9016"/>
            </w:tabs>
            <w:spacing w:line="360" w:lineRule="auto"/>
            <w:rPr>
              <w:noProof/>
              <w:color w:val="000000" w:themeColor="text1"/>
            </w:rPr>
          </w:pPr>
          <w:hyperlink w:anchor="_Toc239601062" w:history="1">
            <w:r w:rsidRPr="00E14D34">
              <w:rPr>
                <w:rStyle w:val="Hyperlink"/>
                <w:noProof/>
                <w:color w:val="000000" w:themeColor="text1"/>
              </w:rPr>
              <w:t>2.5 Data Preprocessing, Class Imbalance and Dataset Limitations</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_Toc239601062 \h </w:instrText>
            </w:r>
            <w:r w:rsidRPr="00E14D34">
              <w:rPr>
                <w:noProof/>
                <w:color w:val="000000" w:themeColor="text1"/>
              </w:rPr>
            </w:r>
            <w:r w:rsidRPr="00E14D34">
              <w:rPr>
                <w:noProof/>
                <w:color w:val="000000" w:themeColor="text1"/>
              </w:rPr>
              <w:fldChar w:fldCharType="separate"/>
            </w:r>
            <w:r w:rsidRPr="00E14D34">
              <w:rPr>
                <w:noProof/>
                <w:color w:val="000000" w:themeColor="text1"/>
              </w:rPr>
              <w:t>12</w:t>
            </w:r>
            <w:r w:rsidRPr="00E14D34">
              <w:rPr>
                <w:noProof/>
                <w:color w:val="000000" w:themeColor="text1"/>
              </w:rPr>
              <w:fldChar w:fldCharType="end"/>
            </w:r>
          </w:hyperlink>
        </w:p>
        <w:p w14:paraId="74994455" w14:textId="77777777" w:rsidR="009A183B" w:rsidRPr="00E14D34" w:rsidRDefault="009A183B" w:rsidP="00E14D34">
          <w:pPr>
            <w:pStyle w:val="TOC2"/>
            <w:tabs>
              <w:tab w:val="right" w:leader="dot" w:pos="9016"/>
            </w:tabs>
            <w:spacing w:line="360" w:lineRule="auto"/>
            <w:rPr>
              <w:noProof/>
              <w:color w:val="000000" w:themeColor="text1"/>
            </w:rPr>
          </w:pPr>
          <w:hyperlink w:anchor="_Toc239601063" w:history="1">
            <w:r w:rsidRPr="00E14D34">
              <w:rPr>
                <w:rStyle w:val="Hyperlink"/>
                <w:noProof/>
                <w:color w:val="000000" w:themeColor="text1"/>
              </w:rPr>
              <w:t>2.6 Reproducibility, Data Leakage and Emerging Directions</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_Toc239601063 \h </w:instrText>
            </w:r>
            <w:r w:rsidRPr="00E14D34">
              <w:rPr>
                <w:noProof/>
                <w:color w:val="000000" w:themeColor="text1"/>
              </w:rPr>
            </w:r>
            <w:r w:rsidRPr="00E14D34">
              <w:rPr>
                <w:noProof/>
                <w:color w:val="000000" w:themeColor="text1"/>
              </w:rPr>
              <w:fldChar w:fldCharType="separate"/>
            </w:r>
            <w:r w:rsidRPr="00E14D34">
              <w:rPr>
                <w:noProof/>
                <w:color w:val="000000" w:themeColor="text1"/>
              </w:rPr>
              <w:t>13</w:t>
            </w:r>
            <w:r w:rsidRPr="00E14D34">
              <w:rPr>
                <w:noProof/>
                <w:color w:val="000000" w:themeColor="text1"/>
              </w:rPr>
              <w:fldChar w:fldCharType="end"/>
            </w:r>
          </w:hyperlink>
        </w:p>
        <w:p w14:paraId="36DF7128" w14:textId="77777777" w:rsidR="009A183B" w:rsidRPr="00E14D34" w:rsidRDefault="009A183B" w:rsidP="00E14D34">
          <w:pPr>
            <w:pStyle w:val="TOC2"/>
            <w:tabs>
              <w:tab w:val="right" w:leader="dot" w:pos="9016"/>
            </w:tabs>
            <w:spacing w:line="360" w:lineRule="auto"/>
            <w:rPr>
              <w:noProof/>
              <w:color w:val="000000" w:themeColor="text1"/>
            </w:rPr>
          </w:pPr>
          <w:hyperlink w:anchor="_Toc239601064" w:history="1">
            <w:r w:rsidRPr="00E14D34">
              <w:rPr>
                <w:rStyle w:val="Hyperlink"/>
                <w:noProof/>
                <w:color w:val="000000" w:themeColor="text1"/>
              </w:rPr>
              <w:t>2.7 Literature Summary</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_Toc239601064 \h </w:instrText>
            </w:r>
            <w:r w:rsidRPr="00E14D34">
              <w:rPr>
                <w:noProof/>
                <w:color w:val="000000" w:themeColor="text1"/>
              </w:rPr>
            </w:r>
            <w:r w:rsidRPr="00E14D34">
              <w:rPr>
                <w:noProof/>
                <w:color w:val="000000" w:themeColor="text1"/>
              </w:rPr>
              <w:fldChar w:fldCharType="separate"/>
            </w:r>
            <w:r w:rsidRPr="00E14D34">
              <w:rPr>
                <w:noProof/>
                <w:color w:val="000000" w:themeColor="text1"/>
              </w:rPr>
              <w:t>13</w:t>
            </w:r>
            <w:r w:rsidRPr="00E14D34">
              <w:rPr>
                <w:noProof/>
                <w:color w:val="000000" w:themeColor="text1"/>
              </w:rPr>
              <w:fldChar w:fldCharType="end"/>
            </w:r>
          </w:hyperlink>
        </w:p>
        <w:p w14:paraId="3504E42C" w14:textId="77777777" w:rsidR="009A183B" w:rsidRPr="00E14D34" w:rsidRDefault="009A183B" w:rsidP="00E14D34">
          <w:pPr>
            <w:pStyle w:val="TOC1"/>
            <w:tabs>
              <w:tab w:val="right" w:leader="dot" w:pos="9016"/>
            </w:tabs>
            <w:spacing w:line="360" w:lineRule="auto"/>
            <w:rPr>
              <w:noProof/>
              <w:color w:val="000000" w:themeColor="text1"/>
            </w:rPr>
          </w:pPr>
          <w:hyperlink w:anchor="_Toc239601065" w:history="1">
            <w:r w:rsidRPr="00E14D34">
              <w:rPr>
                <w:rStyle w:val="Hyperlink"/>
                <w:noProof/>
                <w:color w:val="000000" w:themeColor="text1"/>
              </w:rPr>
              <w:t>3 Chapter 3: Research Methodology</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_Toc239601065 \h </w:instrText>
            </w:r>
            <w:r w:rsidRPr="00E14D34">
              <w:rPr>
                <w:noProof/>
                <w:color w:val="000000" w:themeColor="text1"/>
              </w:rPr>
            </w:r>
            <w:r w:rsidRPr="00E14D34">
              <w:rPr>
                <w:noProof/>
                <w:color w:val="000000" w:themeColor="text1"/>
              </w:rPr>
              <w:fldChar w:fldCharType="separate"/>
            </w:r>
            <w:r w:rsidRPr="00E14D34">
              <w:rPr>
                <w:noProof/>
                <w:color w:val="000000" w:themeColor="text1"/>
              </w:rPr>
              <w:t>14</w:t>
            </w:r>
            <w:r w:rsidRPr="00E14D34">
              <w:rPr>
                <w:noProof/>
                <w:color w:val="000000" w:themeColor="text1"/>
              </w:rPr>
              <w:fldChar w:fldCharType="end"/>
            </w:r>
          </w:hyperlink>
        </w:p>
        <w:p w14:paraId="17B24141" w14:textId="77777777" w:rsidR="009A183B" w:rsidRPr="00E14D34" w:rsidRDefault="009A183B" w:rsidP="00E14D34">
          <w:pPr>
            <w:pStyle w:val="TOC2"/>
            <w:tabs>
              <w:tab w:val="right" w:leader="dot" w:pos="9016"/>
            </w:tabs>
            <w:spacing w:line="360" w:lineRule="auto"/>
            <w:rPr>
              <w:noProof/>
              <w:color w:val="000000" w:themeColor="text1"/>
            </w:rPr>
          </w:pPr>
          <w:hyperlink w:anchor="_Toc239601066" w:history="1">
            <w:r w:rsidRPr="00E14D34">
              <w:rPr>
                <w:rStyle w:val="Hyperlink"/>
                <w:noProof/>
                <w:color w:val="000000" w:themeColor="text1"/>
              </w:rPr>
              <w:t>3.1 Research Philosophy</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_Toc239601066 \h </w:instrText>
            </w:r>
            <w:r w:rsidRPr="00E14D34">
              <w:rPr>
                <w:noProof/>
                <w:color w:val="000000" w:themeColor="text1"/>
              </w:rPr>
            </w:r>
            <w:r w:rsidRPr="00E14D34">
              <w:rPr>
                <w:noProof/>
                <w:color w:val="000000" w:themeColor="text1"/>
              </w:rPr>
              <w:fldChar w:fldCharType="separate"/>
            </w:r>
            <w:r w:rsidRPr="00E14D34">
              <w:rPr>
                <w:noProof/>
                <w:color w:val="000000" w:themeColor="text1"/>
              </w:rPr>
              <w:t>14</w:t>
            </w:r>
            <w:r w:rsidRPr="00E14D34">
              <w:rPr>
                <w:noProof/>
                <w:color w:val="000000" w:themeColor="text1"/>
              </w:rPr>
              <w:fldChar w:fldCharType="end"/>
            </w:r>
          </w:hyperlink>
        </w:p>
        <w:p w14:paraId="2C7E2937" w14:textId="77777777" w:rsidR="009A183B" w:rsidRPr="00E14D34" w:rsidRDefault="009A183B" w:rsidP="00E14D34">
          <w:pPr>
            <w:pStyle w:val="TOC2"/>
            <w:tabs>
              <w:tab w:val="right" w:leader="dot" w:pos="9016"/>
            </w:tabs>
            <w:spacing w:line="360" w:lineRule="auto"/>
            <w:rPr>
              <w:noProof/>
              <w:color w:val="000000" w:themeColor="text1"/>
            </w:rPr>
          </w:pPr>
          <w:hyperlink w:anchor="_Toc239601067" w:history="1">
            <w:r w:rsidRPr="00E14D34">
              <w:rPr>
                <w:rStyle w:val="Hyperlink"/>
                <w:noProof/>
                <w:color w:val="000000" w:themeColor="text1"/>
              </w:rPr>
              <w:t>3.2 Research Approach</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_Toc239601067 \h </w:instrText>
            </w:r>
            <w:r w:rsidRPr="00E14D34">
              <w:rPr>
                <w:noProof/>
                <w:color w:val="000000" w:themeColor="text1"/>
              </w:rPr>
            </w:r>
            <w:r w:rsidRPr="00E14D34">
              <w:rPr>
                <w:noProof/>
                <w:color w:val="000000" w:themeColor="text1"/>
              </w:rPr>
              <w:fldChar w:fldCharType="separate"/>
            </w:r>
            <w:r w:rsidRPr="00E14D34">
              <w:rPr>
                <w:noProof/>
                <w:color w:val="000000" w:themeColor="text1"/>
              </w:rPr>
              <w:t>14</w:t>
            </w:r>
            <w:r w:rsidRPr="00E14D34">
              <w:rPr>
                <w:noProof/>
                <w:color w:val="000000" w:themeColor="text1"/>
              </w:rPr>
              <w:fldChar w:fldCharType="end"/>
            </w:r>
          </w:hyperlink>
        </w:p>
        <w:p w14:paraId="7EFFEB35" w14:textId="77777777" w:rsidR="009A183B" w:rsidRPr="00E14D34" w:rsidRDefault="009A183B" w:rsidP="00E14D34">
          <w:pPr>
            <w:pStyle w:val="TOC2"/>
            <w:tabs>
              <w:tab w:val="right" w:leader="dot" w:pos="9016"/>
            </w:tabs>
            <w:spacing w:line="360" w:lineRule="auto"/>
            <w:rPr>
              <w:noProof/>
              <w:color w:val="000000" w:themeColor="text1"/>
            </w:rPr>
          </w:pPr>
          <w:hyperlink w:anchor="_Toc239601068" w:history="1">
            <w:r w:rsidRPr="00E14D34">
              <w:rPr>
                <w:rStyle w:val="Hyperlink"/>
                <w:noProof/>
                <w:color w:val="000000" w:themeColor="text1"/>
              </w:rPr>
              <w:t>3.3 Research Strategy: Design Science Research</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_Toc239601068 \h </w:instrText>
            </w:r>
            <w:r w:rsidRPr="00E14D34">
              <w:rPr>
                <w:noProof/>
                <w:color w:val="000000" w:themeColor="text1"/>
              </w:rPr>
            </w:r>
            <w:r w:rsidRPr="00E14D34">
              <w:rPr>
                <w:noProof/>
                <w:color w:val="000000" w:themeColor="text1"/>
              </w:rPr>
              <w:fldChar w:fldCharType="separate"/>
            </w:r>
            <w:r w:rsidRPr="00E14D34">
              <w:rPr>
                <w:noProof/>
                <w:color w:val="000000" w:themeColor="text1"/>
              </w:rPr>
              <w:t>14</w:t>
            </w:r>
            <w:r w:rsidRPr="00E14D34">
              <w:rPr>
                <w:noProof/>
                <w:color w:val="000000" w:themeColor="text1"/>
              </w:rPr>
              <w:fldChar w:fldCharType="end"/>
            </w:r>
          </w:hyperlink>
        </w:p>
        <w:p w14:paraId="3AEF545A" w14:textId="77777777" w:rsidR="009A183B" w:rsidRPr="00E14D34" w:rsidRDefault="009A183B" w:rsidP="00E14D34">
          <w:pPr>
            <w:pStyle w:val="TOC2"/>
            <w:tabs>
              <w:tab w:val="right" w:leader="dot" w:pos="9016"/>
            </w:tabs>
            <w:spacing w:line="360" w:lineRule="auto"/>
            <w:rPr>
              <w:noProof/>
              <w:color w:val="000000" w:themeColor="text1"/>
            </w:rPr>
          </w:pPr>
          <w:hyperlink w:anchor="_Toc239601069" w:history="1">
            <w:r w:rsidRPr="00E14D34">
              <w:rPr>
                <w:rStyle w:val="Hyperlink"/>
                <w:noProof/>
                <w:color w:val="000000" w:themeColor="text1"/>
              </w:rPr>
              <w:t>3.4 Research Method and Strategy</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_Toc239601069 \h </w:instrText>
            </w:r>
            <w:r w:rsidRPr="00E14D34">
              <w:rPr>
                <w:noProof/>
                <w:color w:val="000000" w:themeColor="text1"/>
              </w:rPr>
            </w:r>
            <w:r w:rsidRPr="00E14D34">
              <w:rPr>
                <w:noProof/>
                <w:color w:val="000000" w:themeColor="text1"/>
              </w:rPr>
              <w:fldChar w:fldCharType="separate"/>
            </w:r>
            <w:r w:rsidRPr="00E14D34">
              <w:rPr>
                <w:noProof/>
                <w:color w:val="000000" w:themeColor="text1"/>
              </w:rPr>
              <w:t>15</w:t>
            </w:r>
            <w:r w:rsidRPr="00E14D34">
              <w:rPr>
                <w:noProof/>
                <w:color w:val="000000" w:themeColor="text1"/>
              </w:rPr>
              <w:fldChar w:fldCharType="end"/>
            </w:r>
          </w:hyperlink>
        </w:p>
        <w:p w14:paraId="0A83E388" w14:textId="77777777" w:rsidR="009A183B" w:rsidRPr="00E14D34" w:rsidRDefault="009A183B" w:rsidP="00E14D34">
          <w:pPr>
            <w:pStyle w:val="TOC2"/>
            <w:tabs>
              <w:tab w:val="right" w:leader="dot" w:pos="9016"/>
            </w:tabs>
            <w:spacing w:line="360" w:lineRule="auto"/>
            <w:rPr>
              <w:noProof/>
              <w:color w:val="000000" w:themeColor="text1"/>
            </w:rPr>
          </w:pPr>
          <w:hyperlink w:anchor="_Toc239601070" w:history="1">
            <w:r w:rsidRPr="00E14D34">
              <w:rPr>
                <w:rStyle w:val="Hyperlink"/>
                <w:noProof/>
                <w:color w:val="000000" w:themeColor="text1"/>
              </w:rPr>
              <w:t>3.5 Research Materials</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_Toc239601070 \h </w:instrText>
            </w:r>
            <w:r w:rsidRPr="00E14D34">
              <w:rPr>
                <w:noProof/>
                <w:color w:val="000000" w:themeColor="text1"/>
              </w:rPr>
            </w:r>
            <w:r w:rsidRPr="00E14D34">
              <w:rPr>
                <w:noProof/>
                <w:color w:val="000000" w:themeColor="text1"/>
              </w:rPr>
              <w:fldChar w:fldCharType="separate"/>
            </w:r>
            <w:r w:rsidRPr="00E14D34">
              <w:rPr>
                <w:noProof/>
                <w:color w:val="000000" w:themeColor="text1"/>
              </w:rPr>
              <w:t>16</w:t>
            </w:r>
            <w:r w:rsidRPr="00E14D34">
              <w:rPr>
                <w:noProof/>
                <w:color w:val="000000" w:themeColor="text1"/>
              </w:rPr>
              <w:fldChar w:fldCharType="end"/>
            </w:r>
          </w:hyperlink>
        </w:p>
        <w:p w14:paraId="00BC7BED" w14:textId="77777777" w:rsidR="009A183B" w:rsidRPr="00E14D34" w:rsidRDefault="009A183B" w:rsidP="00E14D34">
          <w:pPr>
            <w:pStyle w:val="TOC3"/>
            <w:tabs>
              <w:tab w:val="right" w:leader="dot" w:pos="9016"/>
            </w:tabs>
            <w:spacing w:line="360" w:lineRule="auto"/>
            <w:rPr>
              <w:noProof/>
              <w:color w:val="000000" w:themeColor="text1"/>
            </w:rPr>
          </w:pPr>
          <w:hyperlink w:anchor="_Toc239601071" w:history="1">
            <w:r w:rsidRPr="00E14D34">
              <w:rPr>
                <w:rStyle w:val="Hyperlink"/>
                <w:noProof/>
                <w:color w:val="000000" w:themeColor="text1"/>
              </w:rPr>
              <w:t>3.5.1 Dataset Selection and Justification</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_Toc239601071 \h </w:instrText>
            </w:r>
            <w:r w:rsidRPr="00E14D34">
              <w:rPr>
                <w:noProof/>
                <w:color w:val="000000" w:themeColor="text1"/>
              </w:rPr>
            </w:r>
            <w:r w:rsidRPr="00E14D34">
              <w:rPr>
                <w:noProof/>
                <w:color w:val="000000" w:themeColor="text1"/>
              </w:rPr>
              <w:fldChar w:fldCharType="separate"/>
            </w:r>
            <w:r w:rsidRPr="00E14D34">
              <w:rPr>
                <w:noProof/>
                <w:color w:val="000000" w:themeColor="text1"/>
              </w:rPr>
              <w:t>16</w:t>
            </w:r>
            <w:r w:rsidRPr="00E14D34">
              <w:rPr>
                <w:noProof/>
                <w:color w:val="000000" w:themeColor="text1"/>
              </w:rPr>
              <w:fldChar w:fldCharType="end"/>
            </w:r>
          </w:hyperlink>
        </w:p>
        <w:p w14:paraId="59EAEA52" w14:textId="77777777" w:rsidR="009A183B" w:rsidRPr="00E14D34" w:rsidRDefault="009A183B" w:rsidP="00E14D34">
          <w:pPr>
            <w:pStyle w:val="TOC3"/>
            <w:tabs>
              <w:tab w:val="right" w:leader="dot" w:pos="9016"/>
            </w:tabs>
            <w:spacing w:line="360" w:lineRule="auto"/>
            <w:rPr>
              <w:noProof/>
              <w:color w:val="000000" w:themeColor="text1"/>
            </w:rPr>
          </w:pPr>
          <w:hyperlink w:anchor="_Toc239601072" w:history="1">
            <w:r w:rsidRPr="00E14D34">
              <w:rPr>
                <w:rStyle w:val="Hyperlink"/>
                <w:noProof/>
                <w:color w:val="000000" w:themeColor="text1"/>
              </w:rPr>
              <w:t>3.5.2 Data Recording and Data Working Methods</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_Toc239601072 \h </w:instrText>
            </w:r>
            <w:r w:rsidRPr="00E14D34">
              <w:rPr>
                <w:noProof/>
                <w:color w:val="000000" w:themeColor="text1"/>
              </w:rPr>
            </w:r>
            <w:r w:rsidRPr="00E14D34">
              <w:rPr>
                <w:noProof/>
                <w:color w:val="000000" w:themeColor="text1"/>
              </w:rPr>
              <w:fldChar w:fldCharType="separate"/>
            </w:r>
            <w:r w:rsidRPr="00E14D34">
              <w:rPr>
                <w:noProof/>
                <w:color w:val="000000" w:themeColor="text1"/>
              </w:rPr>
              <w:t>16</w:t>
            </w:r>
            <w:r w:rsidRPr="00E14D34">
              <w:rPr>
                <w:noProof/>
                <w:color w:val="000000" w:themeColor="text1"/>
              </w:rPr>
              <w:fldChar w:fldCharType="end"/>
            </w:r>
          </w:hyperlink>
        </w:p>
        <w:p w14:paraId="242C209C" w14:textId="77777777" w:rsidR="009A183B" w:rsidRPr="00E14D34" w:rsidRDefault="009A183B" w:rsidP="00E14D34">
          <w:pPr>
            <w:pStyle w:val="TOC3"/>
            <w:tabs>
              <w:tab w:val="right" w:leader="dot" w:pos="9016"/>
            </w:tabs>
            <w:spacing w:line="360" w:lineRule="auto"/>
            <w:rPr>
              <w:noProof/>
              <w:color w:val="000000" w:themeColor="text1"/>
            </w:rPr>
          </w:pPr>
          <w:hyperlink w:anchor="_Toc239601073" w:history="1">
            <w:r w:rsidRPr="00E14D34">
              <w:rPr>
                <w:rStyle w:val="Hyperlink"/>
                <w:noProof/>
                <w:color w:val="000000" w:themeColor="text1"/>
              </w:rPr>
              <w:t>3.5.3 Ethical Considerations</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_Toc239601073 \h </w:instrText>
            </w:r>
            <w:r w:rsidRPr="00E14D34">
              <w:rPr>
                <w:noProof/>
                <w:color w:val="000000" w:themeColor="text1"/>
              </w:rPr>
            </w:r>
            <w:r w:rsidRPr="00E14D34">
              <w:rPr>
                <w:noProof/>
                <w:color w:val="000000" w:themeColor="text1"/>
              </w:rPr>
              <w:fldChar w:fldCharType="separate"/>
            </w:r>
            <w:r w:rsidRPr="00E14D34">
              <w:rPr>
                <w:noProof/>
                <w:color w:val="000000" w:themeColor="text1"/>
              </w:rPr>
              <w:t>16</w:t>
            </w:r>
            <w:r w:rsidRPr="00E14D34">
              <w:rPr>
                <w:noProof/>
                <w:color w:val="000000" w:themeColor="text1"/>
              </w:rPr>
              <w:fldChar w:fldCharType="end"/>
            </w:r>
          </w:hyperlink>
        </w:p>
        <w:p w14:paraId="4BEBD74A" w14:textId="77777777" w:rsidR="009A183B" w:rsidRPr="00E14D34" w:rsidRDefault="009A183B" w:rsidP="00E14D34">
          <w:pPr>
            <w:pStyle w:val="TOC3"/>
            <w:tabs>
              <w:tab w:val="right" w:leader="dot" w:pos="9016"/>
            </w:tabs>
            <w:spacing w:line="360" w:lineRule="auto"/>
            <w:rPr>
              <w:noProof/>
              <w:color w:val="000000" w:themeColor="text1"/>
            </w:rPr>
          </w:pPr>
          <w:hyperlink w:anchor="_Toc239601074" w:history="1">
            <w:r w:rsidRPr="00E14D34">
              <w:rPr>
                <w:rStyle w:val="Hyperlink"/>
                <w:noProof/>
                <w:color w:val="000000" w:themeColor="text1"/>
              </w:rPr>
              <w:t>3.5.4 Required Software, Libraries and Hardware</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_Toc239601074 \h </w:instrText>
            </w:r>
            <w:r w:rsidRPr="00E14D34">
              <w:rPr>
                <w:noProof/>
                <w:color w:val="000000" w:themeColor="text1"/>
              </w:rPr>
            </w:r>
            <w:r w:rsidRPr="00E14D34">
              <w:rPr>
                <w:noProof/>
                <w:color w:val="000000" w:themeColor="text1"/>
              </w:rPr>
              <w:fldChar w:fldCharType="separate"/>
            </w:r>
            <w:r w:rsidRPr="00E14D34">
              <w:rPr>
                <w:noProof/>
                <w:color w:val="000000" w:themeColor="text1"/>
              </w:rPr>
              <w:t>17</w:t>
            </w:r>
            <w:r w:rsidRPr="00E14D34">
              <w:rPr>
                <w:noProof/>
                <w:color w:val="000000" w:themeColor="text1"/>
              </w:rPr>
              <w:fldChar w:fldCharType="end"/>
            </w:r>
          </w:hyperlink>
        </w:p>
        <w:p w14:paraId="31AF0AD3" w14:textId="77777777" w:rsidR="009A183B" w:rsidRPr="00E14D34" w:rsidRDefault="009A183B" w:rsidP="00E14D34">
          <w:pPr>
            <w:pStyle w:val="TOC2"/>
            <w:tabs>
              <w:tab w:val="right" w:leader="dot" w:pos="9016"/>
            </w:tabs>
            <w:spacing w:line="360" w:lineRule="auto"/>
            <w:rPr>
              <w:noProof/>
              <w:color w:val="000000" w:themeColor="text1"/>
            </w:rPr>
          </w:pPr>
          <w:hyperlink w:anchor="_Toc239601075" w:history="1">
            <w:r w:rsidRPr="00E14D34">
              <w:rPr>
                <w:rStyle w:val="Hyperlink"/>
                <w:noProof/>
                <w:color w:val="000000" w:themeColor="text1"/>
              </w:rPr>
              <w:t>3.6 Methods of Data Analysis and Evaluation</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_Toc239601075 \h </w:instrText>
            </w:r>
            <w:r w:rsidRPr="00E14D34">
              <w:rPr>
                <w:noProof/>
                <w:color w:val="000000" w:themeColor="text1"/>
              </w:rPr>
            </w:r>
            <w:r w:rsidRPr="00E14D34">
              <w:rPr>
                <w:noProof/>
                <w:color w:val="000000" w:themeColor="text1"/>
              </w:rPr>
              <w:fldChar w:fldCharType="separate"/>
            </w:r>
            <w:r w:rsidRPr="00E14D34">
              <w:rPr>
                <w:noProof/>
                <w:color w:val="000000" w:themeColor="text1"/>
              </w:rPr>
              <w:t>17</w:t>
            </w:r>
            <w:r w:rsidRPr="00E14D34">
              <w:rPr>
                <w:noProof/>
                <w:color w:val="000000" w:themeColor="text1"/>
              </w:rPr>
              <w:fldChar w:fldCharType="end"/>
            </w:r>
          </w:hyperlink>
        </w:p>
        <w:p w14:paraId="233F0B6F" w14:textId="77777777" w:rsidR="009A183B" w:rsidRPr="00E14D34" w:rsidRDefault="009A183B" w:rsidP="00E14D34">
          <w:pPr>
            <w:pStyle w:val="TOC2"/>
            <w:tabs>
              <w:tab w:val="right" w:leader="dot" w:pos="9016"/>
            </w:tabs>
            <w:spacing w:line="360" w:lineRule="auto"/>
            <w:rPr>
              <w:noProof/>
              <w:color w:val="000000" w:themeColor="text1"/>
            </w:rPr>
          </w:pPr>
          <w:hyperlink w:anchor="_Toc239601076" w:history="1">
            <w:r w:rsidRPr="00E14D34">
              <w:rPr>
                <w:rStyle w:val="Hyperlink"/>
                <w:noProof/>
                <w:color w:val="000000" w:themeColor="text1"/>
              </w:rPr>
              <w:t>3.7 Chapter Summary</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_Toc239601076 \h </w:instrText>
            </w:r>
            <w:r w:rsidRPr="00E14D34">
              <w:rPr>
                <w:noProof/>
                <w:color w:val="000000" w:themeColor="text1"/>
              </w:rPr>
            </w:r>
            <w:r w:rsidRPr="00E14D34">
              <w:rPr>
                <w:noProof/>
                <w:color w:val="000000" w:themeColor="text1"/>
              </w:rPr>
              <w:fldChar w:fldCharType="separate"/>
            </w:r>
            <w:r w:rsidRPr="00E14D34">
              <w:rPr>
                <w:noProof/>
                <w:color w:val="000000" w:themeColor="text1"/>
              </w:rPr>
              <w:t>18</w:t>
            </w:r>
            <w:r w:rsidRPr="00E14D34">
              <w:rPr>
                <w:noProof/>
                <w:color w:val="000000" w:themeColor="text1"/>
              </w:rPr>
              <w:fldChar w:fldCharType="end"/>
            </w:r>
          </w:hyperlink>
        </w:p>
        <w:p w14:paraId="44A65F71" w14:textId="77777777" w:rsidR="009A183B" w:rsidRPr="00E14D34" w:rsidRDefault="009A183B" w:rsidP="00E14D34">
          <w:pPr>
            <w:pStyle w:val="TOC1"/>
            <w:tabs>
              <w:tab w:val="right" w:leader="dot" w:pos="9016"/>
            </w:tabs>
            <w:spacing w:line="360" w:lineRule="auto"/>
            <w:rPr>
              <w:noProof/>
              <w:color w:val="000000" w:themeColor="text1"/>
            </w:rPr>
          </w:pPr>
          <w:hyperlink w:anchor="_Toc239601077" w:history="1">
            <w:r w:rsidRPr="00E14D34">
              <w:rPr>
                <w:rStyle w:val="Hyperlink"/>
                <w:noProof/>
                <w:color w:val="000000" w:themeColor="text1"/>
              </w:rPr>
              <w:t>4 Chapter 4: Design and Implementation</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_Toc239601077 \h </w:instrText>
            </w:r>
            <w:r w:rsidRPr="00E14D34">
              <w:rPr>
                <w:noProof/>
                <w:color w:val="000000" w:themeColor="text1"/>
              </w:rPr>
            </w:r>
            <w:r w:rsidRPr="00E14D34">
              <w:rPr>
                <w:noProof/>
                <w:color w:val="000000" w:themeColor="text1"/>
              </w:rPr>
              <w:fldChar w:fldCharType="separate"/>
            </w:r>
            <w:r w:rsidRPr="00E14D34">
              <w:rPr>
                <w:noProof/>
                <w:color w:val="000000" w:themeColor="text1"/>
              </w:rPr>
              <w:t>19</w:t>
            </w:r>
            <w:r w:rsidRPr="00E14D34">
              <w:rPr>
                <w:noProof/>
                <w:color w:val="000000" w:themeColor="text1"/>
              </w:rPr>
              <w:fldChar w:fldCharType="end"/>
            </w:r>
          </w:hyperlink>
        </w:p>
        <w:p w14:paraId="3DA83BC8" w14:textId="77777777" w:rsidR="009A183B" w:rsidRPr="00E14D34" w:rsidRDefault="009A183B" w:rsidP="00E14D34">
          <w:pPr>
            <w:pStyle w:val="TOC2"/>
            <w:tabs>
              <w:tab w:val="right" w:leader="dot" w:pos="9016"/>
            </w:tabs>
            <w:spacing w:line="360" w:lineRule="auto"/>
            <w:rPr>
              <w:noProof/>
              <w:color w:val="000000" w:themeColor="text1"/>
            </w:rPr>
          </w:pPr>
          <w:hyperlink w:anchor="_Toc239601078" w:history="1">
            <w:r w:rsidRPr="00E14D34">
              <w:rPr>
                <w:rStyle w:val="Hyperlink"/>
                <w:noProof/>
                <w:color w:val="000000" w:themeColor="text1"/>
              </w:rPr>
              <w:t>4.1 Development Environment and Tools</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_Toc239601078 \h </w:instrText>
            </w:r>
            <w:r w:rsidRPr="00E14D34">
              <w:rPr>
                <w:noProof/>
                <w:color w:val="000000" w:themeColor="text1"/>
              </w:rPr>
            </w:r>
            <w:r w:rsidRPr="00E14D34">
              <w:rPr>
                <w:noProof/>
                <w:color w:val="000000" w:themeColor="text1"/>
              </w:rPr>
              <w:fldChar w:fldCharType="separate"/>
            </w:r>
            <w:r w:rsidRPr="00E14D34">
              <w:rPr>
                <w:noProof/>
                <w:color w:val="000000" w:themeColor="text1"/>
              </w:rPr>
              <w:t>19</w:t>
            </w:r>
            <w:r w:rsidRPr="00E14D34">
              <w:rPr>
                <w:noProof/>
                <w:color w:val="000000" w:themeColor="text1"/>
              </w:rPr>
              <w:fldChar w:fldCharType="end"/>
            </w:r>
          </w:hyperlink>
        </w:p>
        <w:p w14:paraId="7A0A374D" w14:textId="77777777" w:rsidR="009A183B" w:rsidRPr="00E14D34" w:rsidRDefault="009A183B" w:rsidP="00E14D34">
          <w:pPr>
            <w:pStyle w:val="TOC2"/>
            <w:tabs>
              <w:tab w:val="right" w:leader="dot" w:pos="9016"/>
            </w:tabs>
            <w:spacing w:line="360" w:lineRule="auto"/>
            <w:rPr>
              <w:noProof/>
              <w:color w:val="000000" w:themeColor="text1"/>
            </w:rPr>
          </w:pPr>
          <w:hyperlink w:anchor="_Toc239601079" w:history="1">
            <w:r w:rsidRPr="00E14D34">
              <w:rPr>
                <w:rStyle w:val="Hyperlink"/>
                <w:noProof/>
                <w:color w:val="000000" w:themeColor="text1"/>
              </w:rPr>
              <w:t>4.2 Dataset</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_Toc239601079 \h </w:instrText>
            </w:r>
            <w:r w:rsidRPr="00E14D34">
              <w:rPr>
                <w:noProof/>
                <w:color w:val="000000" w:themeColor="text1"/>
              </w:rPr>
            </w:r>
            <w:r w:rsidRPr="00E14D34">
              <w:rPr>
                <w:noProof/>
                <w:color w:val="000000" w:themeColor="text1"/>
              </w:rPr>
              <w:fldChar w:fldCharType="separate"/>
            </w:r>
            <w:r w:rsidRPr="00E14D34">
              <w:rPr>
                <w:noProof/>
                <w:color w:val="000000" w:themeColor="text1"/>
              </w:rPr>
              <w:t>19</w:t>
            </w:r>
            <w:r w:rsidRPr="00E14D34">
              <w:rPr>
                <w:noProof/>
                <w:color w:val="000000" w:themeColor="text1"/>
              </w:rPr>
              <w:fldChar w:fldCharType="end"/>
            </w:r>
          </w:hyperlink>
        </w:p>
        <w:p w14:paraId="74F88865" w14:textId="77777777" w:rsidR="009A183B" w:rsidRPr="00E14D34" w:rsidRDefault="009A183B" w:rsidP="00E14D34">
          <w:pPr>
            <w:pStyle w:val="TOC3"/>
            <w:tabs>
              <w:tab w:val="right" w:leader="dot" w:pos="9016"/>
            </w:tabs>
            <w:spacing w:line="360" w:lineRule="auto"/>
            <w:rPr>
              <w:noProof/>
              <w:color w:val="000000" w:themeColor="text1"/>
            </w:rPr>
          </w:pPr>
          <w:hyperlink w:anchor="_Toc239601080" w:history="1">
            <w:r w:rsidRPr="00E14D34">
              <w:rPr>
                <w:rStyle w:val="Hyperlink"/>
                <w:noProof/>
                <w:color w:val="000000" w:themeColor="text1"/>
              </w:rPr>
              <w:t>4.2.1 Class Balance</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_Toc239601080 \h </w:instrText>
            </w:r>
            <w:r w:rsidRPr="00E14D34">
              <w:rPr>
                <w:noProof/>
                <w:color w:val="000000" w:themeColor="text1"/>
              </w:rPr>
            </w:r>
            <w:r w:rsidRPr="00E14D34">
              <w:rPr>
                <w:noProof/>
                <w:color w:val="000000" w:themeColor="text1"/>
              </w:rPr>
              <w:fldChar w:fldCharType="separate"/>
            </w:r>
            <w:r w:rsidRPr="00E14D34">
              <w:rPr>
                <w:noProof/>
                <w:color w:val="000000" w:themeColor="text1"/>
              </w:rPr>
              <w:t>19</w:t>
            </w:r>
            <w:r w:rsidRPr="00E14D34">
              <w:rPr>
                <w:noProof/>
                <w:color w:val="000000" w:themeColor="text1"/>
              </w:rPr>
              <w:fldChar w:fldCharType="end"/>
            </w:r>
          </w:hyperlink>
        </w:p>
        <w:p w14:paraId="7D957B9B" w14:textId="77777777" w:rsidR="009A183B" w:rsidRPr="00E14D34" w:rsidRDefault="009A183B" w:rsidP="00E14D34">
          <w:pPr>
            <w:pStyle w:val="TOC2"/>
            <w:tabs>
              <w:tab w:val="right" w:leader="dot" w:pos="9016"/>
            </w:tabs>
            <w:spacing w:line="360" w:lineRule="auto"/>
            <w:rPr>
              <w:noProof/>
              <w:color w:val="000000" w:themeColor="text1"/>
            </w:rPr>
          </w:pPr>
          <w:hyperlink w:anchor="_Toc239601081" w:history="1">
            <w:r w:rsidRPr="00E14D34">
              <w:rPr>
                <w:rStyle w:val="Hyperlink"/>
                <w:noProof/>
                <w:color w:val="000000" w:themeColor="text1"/>
              </w:rPr>
              <w:t>4.3 Exploratory Data Analysis</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_Toc239601081 \h </w:instrText>
            </w:r>
            <w:r w:rsidRPr="00E14D34">
              <w:rPr>
                <w:noProof/>
                <w:color w:val="000000" w:themeColor="text1"/>
              </w:rPr>
            </w:r>
            <w:r w:rsidRPr="00E14D34">
              <w:rPr>
                <w:noProof/>
                <w:color w:val="000000" w:themeColor="text1"/>
              </w:rPr>
              <w:fldChar w:fldCharType="separate"/>
            </w:r>
            <w:r w:rsidRPr="00E14D34">
              <w:rPr>
                <w:noProof/>
                <w:color w:val="000000" w:themeColor="text1"/>
              </w:rPr>
              <w:t>20</w:t>
            </w:r>
            <w:r w:rsidRPr="00E14D34">
              <w:rPr>
                <w:noProof/>
                <w:color w:val="000000" w:themeColor="text1"/>
              </w:rPr>
              <w:fldChar w:fldCharType="end"/>
            </w:r>
          </w:hyperlink>
        </w:p>
        <w:p w14:paraId="6AB3DF52" w14:textId="77777777" w:rsidR="009A183B" w:rsidRPr="00E14D34" w:rsidRDefault="009A183B" w:rsidP="00E14D34">
          <w:pPr>
            <w:pStyle w:val="TOC2"/>
            <w:tabs>
              <w:tab w:val="right" w:leader="dot" w:pos="9016"/>
            </w:tabs>
            <w:spacing w:line="360" w:lineRule="auto"/>
            <w:rPr>
              <w:noProof/>
              <w:color w:val="000000" w:themeColor="text1"/>
            </w:rPr>
          </w:pPr>
          <w:hyperlink w:anchor="_Toc239601082" w:history="1">
            <w:r w:rsidRPr="00E14D34">
              <w:rPr>
                <w:rStyle w:val="Hyperlink"/>
                <w:noProof/>
                <w:color w:val="000000" w:themeColor="text1"/>
              </w:rPr>
              <w:t>4.4 Data Preparation</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_Toc239601082 \h </w:instrText>
            </w:r>
            <w:r w:rsidRPr="00E14D34">
              <w:rPr>
                <w:noProof/>
                <w:color w:val="000000" w:themeColor="text1"/>
              </w:rPr>
            </w:r>
            <w:r w:rsidRPr="00E14D34">
              <w:rPr>
                <w:noProof/>
                <w:color w:val="000000" w:themeColor="text1"/>
              </w:rPr>
              <w:fldChar w:fldCharType="separate"/>
            </w:r>
            <w:r w:rsidRPr="00E14D34">
              <w:rPr>
                <w:noProof/>
                <w:color w:val="000000" w:themeColor="text1"/>
              </w:rPr>
              <w:t>21</w:t>
            </w:r>
            <w:r w:rsidRPr="00E14D34">
              <w:rPr>
                <w:noProof/>
                <w:color w:val="000000" w:themeColor="text1"/>
              </w:rPr>
              <w:fldChar w:fldCharType="end"/>
            </w:r>
          </w:hyperlink>
        </w:p>
        <w:p w14:paraId="118B29EE" w14:textId="77777777" w:rsidR="009A183B" w:rsidRPr="00E14D34" w:rsidRDefault="009A183B" w:rsidP="00E14D34">
          <w:pPr>
            <w:pStyle w:val="TOC3"/>
            <w:tabs>
              <w:tab w:val="right" w:leader="dot" w:pos="9016"/>
            </w:tabs>
            <w:spacing w:line="360" w:lineRule="auto"/>
            <w:rPr>
              <w:noProof/>
              <w:color w:val="000000" w:themeColor="text1"/>
            </w:rPr>
          </w:pPr>
          <w:hyperlink w:anchor="_Toc239601083" w:history="1">
            <w:r w:rsidRPr="00E14D34">
              <w:rPr>
                <w:rStyle w:val="Hyperlink"/>
                <w:noProof/>
                <w:color w:val="000000" w:themeColor="text1"/>
              </w:rPr>
              <w:t>4.4.1 Missing Value Treatment and Encoding</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_Toc239601083 \h </w:instrText>
            </w:r>
            <w:r w:rsidRPr="00E14D34">
              <w:rPr>
                <w:noProof/>
                <w:color w:val="000000" w:themeColor="text1"/>
              </w:rPr>
            </w:r>
            <w:r w:rsidRPr="00E14D34">
              <w:rPr>
                <w:noProof/>
                <w:color w:val="000000" w:themeColor="text1"/>
              </w:rPr>
              <w:fldChar w:fldCharType="separate"/>
            </w:r>
            <w:r w:rsidRPr="00E14D34">
              <w:rPr>
                <w:noProof/>
                <w:color w:val="000000" w:themeColor="text1"/>
              </w:rPr>
              <w:t>21</w:t>
            </w:r>
            <w:r w:rsidRPr="00E14D34">
              <w:rPr>
                <w:noProof/>
                <w:color w:val="000000" w:themeColor="text1"/>
              </w:rPr>
              <w:fldChar w:fldCharType="end"/>
            </w:r>
          </w:hyperlink>
        </w:p>
        <w:p w14:paraId="22D43A79" w14:textId="77777777" w:rsidR="009A183B" w:rsidRPr="00E14D34" w:rsidRDefault="009A183B" w:rsidP="00E14D34">
          <w:pPr>
            <w:pStyle w:val="TOC3"/>
            <w:tabs>
              <w:tab w:val="right" w:leader="dot" w:pos="9016"/>
            </w:tabs>
            <w:spacing w:line="360" w:lineRule="auto"/>
            <w:rPr>
              <w:noProof/>
              <w:color w:val="000000" w:themeColor="text1"/>
            </w:rPr>
          </w:pPr>
          <w:hyperlink w:anchor="_Toc239601084" w:history="1">
            <w:r w:rsidRPr="00E14D34">
              <w:rPr>
                <w:rStyle w:val="Hyperlink"/>
                <w:noProof/>
                <w:color w:val="000000" w:themeColor="text1"/>
              </w:rPr>
              <w:t>4.4.2 Feature Scaling</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_Toc239601084 \h </w:instrText>
            </w:r>
            <w:r w:rsidRPr="00E14D34">
              <w:rPr>
                <w:noProof/>
                <w:color w:val="000000" w:themeColor="text1"/>
              </w:rPr>
            </w:r>
            <w:r w:rsidRPr="00E14D34">
              <w:rPr>
                <w:noProof/>
                <w:color w:val="000000" w:themeColor="text1"/>
              </w:rPr>
              <w:fldChar w:fldCharType="separate"/>
            </w:r>
            <w:r w:rsidRPr="00E14D34">
              <w:rPr>
                <w:noProof/>
                <w:color w:val="000000" w:themeColor="text1"/>
              </w:rPr>
              <w:t>21</w:t>
            </w:r>
            <w:r w:rsidRPr="00E14D34">
              <w:rPr>
                <w:noProof/>
                <w:color w:val="000000" w:themeColor="text1"/>
              </w:rPr>
              <w:fldChar w:fldCharType="end"/>
            </w:r>
          </w:hyperlink>
        </w:p>
        <w:p w14:paraId="42D3F179" w14:textId="77777777" w:rsidR="009A183B" w:rsidRPr="00E14D34" w:rsidRDefault="009A183B" w:rsidP="00E14D34">
          <w:pPr>
            <w:pStyle w:val="TOC3"/>
            <w:tabs>
              <w:tab w:val="right" w:leader="dot" w:pos="9016"/>
            </w:tabs>
            <w:spacing w:line="360" w:lineRule="auto"/>
            <w:rPr>
              <w:noProof/>
              <w:color w:val="000000" w:themeColor="text1"/>
            </w:rPr>
          </w:pPr>
          <w:hyperlink w:anchor="_Toc239601085" w:history="1">
            <w:r w:rsidRPr="00E14D34">
              <w:rPr>
                <w:rStyle w:val="Hyperlink"/>
                <w:noProof/>
                <w:color w:val="000000" w:themeColor="text1"/>
              </w:rPr>
              <w:t>4.4.3 Class Imbalance and Feature Selection</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_Toc239601085 \h </w:instrText>
            </w:r>
            <w:r w:rsidRPr="00E14D34">
              <w:rPr>
                <w:noProof/>
                <w:color w:val="000000" w:themeColor="text1"/>
              </w:rPr>
            </w:r>
            <w:r w:rsidRPr="00E14D34">
              <w:rPr>
                <w:noProof/>
                <w:color w:val="000000" w:themeColor="text1"/>
              </w:rPr>
              <w:fldChar w:fldCharType="separate"/>
            </w:r>
            <w:r w:rsidRPr="00E14D34">
              <w:rPr>
                <w:noProof/>
                <w:color w:val="000000" w:themeColor="text1"/>
              </w:rPr>
              <w:t>21</w:t>
            </w:r>
            <w:r w:rsidRPr="00E14D34">
              <w:rPr>
                <w:noProof/>
                <w:color w:val="000000" w:themeColor="text1"/>
              </w:rPr>
              <w:fldChar w:fldCharType="end"/>
            </w:r>
          </w:hyperlink>
        </w:p>
        <w:p w14:paraId="57E38DAA" w14:textId="77777777" w:rsidR="009A183B" w:rsidRPr="00E14D34" w:rsidRDefault="009A183B" w:rsidP="00E14D34">
          <w:pPr>
            <w:pStyle w:val="TOC2"/>
            <w:tabs>
              <w:tab w:val="right" w:leader="dot" w:pos="9016"/>
            </w:tabs>
            <w:spacing w:line="360" w:lineRule="auto"/>
            <w:rPr>
              <w:noProof/>
              <w:color w:val="000000" w:themeColor="text1"/>
            </w:rPr>
          </w:pPr>
          <w:hyperlink w:anchor="_Toc239601086" w:history="1">
            <w:r w:rsidRPr="00E14D34">
              <w:rPr>
                <w:rStyle w:val="Hyperlink"/>
                <w:noProof/>
                <w:color w:val="000000" w:themeColor="text1"/>
              </w:rPr>
              <w:t>4.5 Leakage-Aware Cross-Validation and Resampling</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_Toc239601086 \h </w:instrText>
            </w:r>
            <w:r w:rsidRPr="00E14D34">
              <w:rPr>
                <w:noProof/>
                <w:color w:val="000000" w:themeColor="text1"/>
              </w:rPr>
            </w:r>
            <w:r w:rsidRPr="00E14D34">
              <w:rPr>
                <w:noProof/>
                <w:color w:val="000000" w:themeColor="text1"/>
              </w:rPr>
              <w:fldChar w:fldCharType="separate"/>
            </w:r>
            <w:r w:rsidRPr="00E14D34">
              <w:rPr>
                <w:noProof/>
                <w:color w:val="000000" w:themeColor="text1"/>
              </w:rPr>
              <w:t>21</w:t>
            </w:r>
            <w:r w:rsidRPr="00E14D34">
              <w:rPr>
                <w:noProof/>
                <w:color w:val="000000" w:themeColor="text1"/>
              </w:rPr>
              <w:fldChar w:fldCharType="end"/>
            </w:r>
          </w:hyperlink>
        </w:p>
        <w:p w14:paraId="4FBEA360" w14:textId="77777777" w:rsidR="009A183B" w:rsidRPr="00E14D34" w:rsidRDefault="009A183B" w:rsidP="00E14D34">
          <w:pPr>
            <w:pStyle w:val="TOC2"/>
            <w:tabs>
              <w:tab w:val="right" w:leader="dot" w:pos="9016"/>
            </w:tabs>
            <w:spacing w:line="360" w:lineRule="auto"/>
            <w:rPr>
              <w:noProof/>
              <w:color w:val="000000" w:themeColor="text1"/>
            </w:rPr>
          </w:pPr>
          <w:hyperlink w:anchor="_Toc239601087" w:history="1">
            <w:r w:rsidRPr="00E14D34">
              <w:rPr>
                <w:rStyle w:val="Hyperlink"/>
                <w:noProof/>
                <w:color w:val="000000" w:themeColor="text1"/>
              </w:rPr>
              <w:t>4.6 Model Training and Hyperparameter Tuning</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_Toc239601087 \h </w:instrText>
            </w:r>
            <w:r w:rsidRPr="00E14D34">
              <w:rPr>
                <w:noProof/>
                <w:color w:val="000000" w:themeColor="text1"/>
              </w:rPr>
            </w:r>
            <w:r w:rsidRPr="00E14D34">
              <w:rPr>
                <w:noProof/>
                <w:color w:val="000000" w:themeColor="text1"/>
              </w:rPr>
              <w:fldChar w:fldCharType="separate"/>
            </w:r>
            <w:r w:rsidRPr="00E14D34">
              <w:rPr>
                <w:noProof/>
                <w:color w:val="000000" w:themeColor="text1"/>
              </w:rPr>
              <w:t>22</w:t>
            </w:r>
            <w:r w:rsidRPr="00E14D34">
              <w:rPr>
                <w:noProof/>
                <w:color w:val="000000" w:themeColor="text1"/>
              </w:rPr>
              <w:fldChar w:fldCharType="end"/>
            </w:r>
          </w:hyperlink>
        </w:p>
        <w:p w14:paraId="5F8E73F0" w14:textId="77777777" w:rsidR="009A183B" w:rsidRPr="00E14D34" w:rsidRDefault="009A183B" w:rsidP="00E14D34">
          <w:pPr>
            <w:pStyle w:val="TOC2"/>
            <w:tabs>
              <w:tab w:val="right" w:leader="dot" w:pos="9016"/>
            </w:tabs>
            <w:spacing w:line="360" w:lineRule="auto"/>
            <w:rPr>
              <w:noProof/>
              <w:color w:val="000000" w:themeColor="text1"/>
            </w:rPr>
          </w:pPr>
          <w:hyperlink w:anchor="_Toc239601088" w:history="1">
            <w:r w:rsidRPr="00E14D34">
              <w:rPr>
                <w:rStyle w:val="Hyperlink"/>
                <w:noProof/>
                <w:color w:val="000000" w:themeColor="text1"/>
              </w:rPr>
              <w:t>4.7 System Testing of the Prediction Pipeline</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_Toc239601088 \h </w:instrText>
            </w:r>
            <w:r w:rsidRPr="00E14D34">
              <w:rPr>
                <w:noProof/>
                <w:color w:val="000000" w:themeColor="text1"/>
              </w:rPr>
            </w:r>
            <w:r w:rsidRPr="00E14D34">
              <w:rPr>
                <w:noProof/>
                <w:color w:val="000000" w:themeColor="text1"/>
              </w:rPr>
              <w:fldChar w:fldCharType="separate"/>
            </w:r>
            <w:r w:rsidRPr="00E14D34">
              <w:rPr>
                <w:noProof/>
                <w:color w:val="000000" w:themeColor="text1"/>
              </w:rPr>
              <w:t>22</w:t>
            </w:r>
            <w:r w:rsidRPr="00E14D34">
              <w:rPr>
                <w:noProof/>
                <w:color w:val="000000" w:themeColor="text1"/>
              </w:rPr>
              <w:fldChar w:fldCharType="end"/>
            </w:r>
          </w:hyperlink>
        </w:p>
        <w:p w14:paraId="7702A4C3" w14:textId="77777777" w:rsidR="009A183B" w:rsidRPr="00E14D34" w:rsidRDefault="009A183B" w:rsidP="00E14D34">
          <w:pPr>
            <w:pStyle w:val="TOC3"/>
            <w:tabs>
              <w:tab w:val="right" w:leader="dot" w:pos="9016"/>
            </w:tabs>
            <w:spacing w:line="360" w:lineRule="auto"/>
            <w:rPr>
              <w:noProof/>
              <w:color w:val="000000" w:themeColor="text1"/>
            </w:rPr>
          </w:pPr>
          <w:hyperlink w:anchor="_Toc239601089" w:history="1">
            <w:r w:rsidRPr="00E14D34">
              <w:rPr>
                <w:rStyle w:val="Hyperlink"/>
                <w:noProof/>
                <w:color w:val="000000" w:themeColor="text1"/>
              </w:rPr>
              <w:t>4.7.1 TC01: Dataset Loading and Label Normalisation</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_Toc239601089 \h </w:instrText>
            </w:r>
            <w:r w:rsidRPr="00E14D34">
              <w:rPr>
                <w:noProof/>
                <w:color w:val="000000" w:themeColor="text1"/>
              </w:rPr>
            </w:r>
            <w:r w:rsidRPr="00E14D34">
              <w:rPr>
                <w:noProof/>
                <w:color w:val="000000" w:themeColor="text1"/>
              </w:rPr>
              <w:fldChar w:fldCharType="separate"/>
            </w:r>
            <w:r w:rsidRPr="00E14D34">
              <w:rPr>
                <w:noProof/>
                <w:color w:val="000000" w:themeColor="text1"/>
              </w:rPr>
              <w:t>22</w:t>
            </w:r>
            <w:r w:rsidRPr="00E14D34">
              <w:rPr>
                <w:noProof/>
                <w:color w:val="000000" w:themeColor="text1"/>
              </w:rPr>
              <w:fldChar w:fldCharType="end"/>
            </w:r>
          </w:hyperlink>
        </w:p>
        <w:p w14:paraId="3B77C03B" w14:textId="77777777" w:rsidR="009A183B" w:rsidRPr="00E14D34" w:rsidRDefault="009A183B" w:rsidP="00E14D34">
          <w:pPr>
            <w:pStyle w:val="TOC3"/>
            <w:tabs>
              <w:tab w:val="right" w:leader="dot" w:pos="9016"/>
            </w:tabs>
            <w:spacing w:line="360" w:lineRule="auto"/>
            <w:rPr>
              <w:noProof/>
              <w:color w:val="000000" w:themeColor="text1"/>
            </w:rPr>
          </w:pPr>
          <w:hyperlink w:anchor="_Toc239601090" w:history="1">
            <w:r w:rsidRPr="00E14D34">
              <w:rPr>
                <w:rStyle w:val="Hyperlink"/>
                <w:noProof/>
                <w:color w:val="000000" w:themeColor="text1"/>
              </w:rPr>
              <w:t>4.7.2 TC02: Leakage-Safe Pipeline Fitting</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_Toc239601090 \h </w:instrText>
            </w:r>
            <w:r w:rsidRPr="00E14D34">
              <w:rPr>
                <w:noProof/>
                <w:color w:val="000000" w:themeColor="text1"/>
              </w:rPr>
            </w:r>
            <w:r w:rsidRPr="00E14D34">
              <w:rPr>
                <w:noProof/>
                <w:color w:val="000000" w:themeColor="text1"/>
              </w:rPr>
              <w:fldChar w:fldCharType="separate"/>
            </w:r>
            <w:r w:rsidRPr="00E14D34">
              <w:rPr>
                <w:noProof/>
                <w:color w:val="000000" w:themeColor="text1"/>
              </w:rPr>
              <w:t>22</w:t>
            </w:r>
            <w:r w:rsidRPr="00E14D34">
              <w:rPr>
                <w:noProof/>
                <w:color w:val="000000" w:themeColor="text1"/>
              </w:rPr>
              <w:fldChar w:fldCharType="end"/>
            </w:r>
          </w:hyperlink>
        </w:p>
        <w:p w14:paraId="7C1666C8" w14:textId="77777777" w:rsidR="009A183B" w:rsidRPr="00E14D34" w:rsidRDefault="009A183B" w:rsidP="00E14D34">
          <w:pPr>
            <w:pStyle w:val="TOC3"/>
            <w:tabs>
              <w:tab w:val="right" w:leader="dot" w:pos="9016"/>
            </w:tabs>
            <w:spacing w:line="360" w:lineRule="auto"/>
            <w:rPr>
              <w:noProof/>
              <w:color w:val="000000" w:themeColor="text1"/>
            </w:rPr>
          </w:pPr>
          <w:hyperlink w:anchor="_Toc239601091" w:history="1">
            <w:r w:rsidRPr="00E14D34">
              <w:rPr>
                <w:rStyle w:val="Hyperlink"/>
                <w:noProof/>
                <w:color w:val="000000" w:themeColor="text1"/>
              </w:rPr>
              <w:t>4.7.3 TC03: Prediction on a Clean Module</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_Toc239601091 \h </w:instrText>
            </w:r>
            <w:r w:rsidRPr="00E14D34">
              <w:rPr>
                <w:noProof/>
                <w:color w:val="000000" w:themeColor="text1"/>
              </w:rPr>
            </w:r>
            <w:r w:rsidRPr="00E14D34">
              <w:rPr>
                <w:noProof/>
                <w:color w:val="000000" w:themeColor="text1"/>
              </w:rPr>
              <w:fldChar w:fldCharType="separate"/>
            </w:r>
            <w:r w:rsidRPr="00E14D34">
              <w:rPr>
                <w:noProof/>
                <w:color w:val="000000" w:themeColor="text1"/>
              </w:rPr>
              <w:t>23</w:t>
            </w:r>
            <w:r w:rsidRPr="00E14D34">
              <w:rPr>
                <w:noProof/>
                <w:color w:val="000000" w:themeColor="text1"/>
              </w:rPr>
              <w:fldChar w:fldCharType="end"/>
            </w:r>
          </w:hyperlink>
        </w:p>
        <w:p w14:paraId="0271EE36" w14:textId="77777777" w:rsidR="009A183B" w:rsidRPr="00E14D34" w:rsidRDefault="009A183B" w:rsidP="00E14D34">
          <w:pPr>
            <w:pStyle w:val="TOC3"/>
            <w:tabs>
              <w:tab w:val="right" w:leader="dot" w:pos="9016"/>
            </w:tabs>
            <w:spacing w:line="360" w:lineRule="auto"/>
            <w:rPr>
              <w:noProof/>
              <w:color w:val="000000" w:themeColor="text1"/>
            </w:rPr>
          </w:pPr>
          <w:hyperlink w:anchor="_Toc239601092" w:history="1">
            <w:r w:rsidRPr="00E14D34">
              <w:rPr>
                <w:rStyle w:val="Hyperlink"/>
                <w:noProof/>
                <w:color w:val="000000" w:themeColor="text1"/>
              </w:rPr>
              <w:t>4.7.4 TC04: Prediction on a Defective Module</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_Toc239601092 \h </w:instrText>
            </w:r>
            <w:r w:rsidRPr="00E14D34">
              <w:rPr>
                <w:noProof/>
                <w:color w:val="000000" w:themeColor="text1"/>
              </w:rPr>
            </w:r>
            <w:r w:rsidRPr="00E14D34">
              <w:rPr>
                <w:noProof/>
                <w:color w:val="000000" w:themeColor="text1"/>
              </w:rPr>
              <w:fldChar w:fldCharType="separate"/>
            </w:r>
            <w:r w:rsidRPr="00E14D34">
              <w:rPr>
                <w:noProof/>
                <w:color w:val="000000" w:themeColor="text1"/>
              </w:rPr>
              <w:t>23</w:t>
            </w:r>
            <w:r w:rsidRPr="00E14D34">
              <w:rPr>
                <w:noProof/>
                <w:color w:val="000000" w:themeColor="text1"/>
              </w:rPr>
              <w:fldChar w:fldCharType="end"/>
            </w:r>
          </w:hyperlink>
        </w:p>
        <w:p w14:paraId="67CC424A" w14:textId="77777777" w:rsidR="009A183B" w:rsidRPr="00E14D34" w:rsidRDefault="009A183B" w:rsidP="00E14D34">
          <w:pPr>
            <w:pStyle w:val="TOC3"/>
            <w:tabs>
              <w:tab w:val="right" w:leader="dot" w:pos="9016"/>
            </w:tabs>
            <w:spacing w:line="360" w:lineRule="auto"/>
            <w:rPr>
              <w:noProof/>
              <w:color w:val="000000" w:themeColor="text1"/>
            </w:rPr>
          </w:pPr>
          <w:hyperlink w:anchor="_Toc239601093" w:history="1">
            <w:r w:rsidRPr="00E14D34">
              <w:rPr>
                <w:rStyle w:val="Hyperlink"/>
                <w:noProof/>
                <w:color w:val="000000" w:themeColor="text1"/>
              </w:rPr>
              <w:t>4.7.5 TC05: Explainability Generation</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_Toc239601093 \h </w:instrText>
            </w:r>
            <w:r w:rsidRPr="00E14D34">
              <w:rPr>
                <w:noProof/>
                <w:color w:val="000000" w:themeColor="text1"/>
              </w:rPr>
            </w:r>
            <w:r w:rsidRPr="00E14D34">
              <w:rPr>
                <w:noProof/>
                <w:color w:val="000000" w:themeColor="text1"/>
              </w:rPr>
              <w:fldChar w:fldCharType="separate"/>
            </w:r>
            <w:r w:rsidRPr="00E14D34">
              <w:rPr>
                <w:noProof/>
                <w:color w:val="000000" w:themeColor="text1"/>
              </w:rPr>
              <w:t>23</w:t>
            </w:r>
            <w:r w:rsidRPr="00E14D34">
              <w:rPr>
                <w:noProof/>
                <w:color w:val="000000" w:themeColor="text1"/>
              </w:rPr>
              <w:fldChar w:fldCharType="end"/>
            </w:r>
          </w:hyperlink>
        </w:p>
        <w:p w14:paraId="22180553" w14:textId="77777777" w:rsidR="009A183B" w:rsidRPr="00E14D34" w:rsidRDefault="009A183B" w:rsidP="00E14D34">
          <w:pPr>
            <w:pStyle w:val="TOC3"/>
            <w:tabs>
              <w:tab w:val="right" w:leader="dot" w:pos="9016"/>
            </w:tabs>
            <w:spacing w:line="360" w:lineRule="auto"/>
            <w:rPr>
              <w:noProof/>
              <w:color w:val="000000" w:themeColor="text1"/>
            </w:rPr>
          </w:pPr>
          <w:hyperlink w:anchor="_Toc239601094" w:history="1">
            <w:r w:rsidRPr="00E14D34">
              <w:rPr>
                <w:rStyle w:val="Hyperlink"/>
                <w:noProof/>
                <w:color w:val="000000" w:themeColor="text1"/>
              </w:rPr>
              <w:t>4.7.6 TC06: Reproducibility Check</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_Toc239601094 \h </w:instrText>
            </w:r>
            <w:r w:rsidRPr="00E14D34">
              <w:rPr>
                <w:noProof/>
                <w:color w:val="000000" w:themeColor="text1"/>
              </w:rPr>
            </w:r>
            <w:r w:rsidRPr="00E14D34">
              <w:rPr>
                <w:noProof/>
                <w:color w:val="000000" w:themeColor="text1"/>
              </w:rPr>
              <w:fldChar w:fldCharType="separate"/>
            </w:r>
            <w:r w:rsidRPr="00E14D34">
              <w:rPr>
                <w:noProof/>
                <w:color w:val="000000" w:themeColor="text1"/>
              </w:rPr>
              <w:t>23</w:t>
            </w:r>
            <w:r w:rsidRPr="00E14D34">
              <w:rPr>
                <w:noProof/>
                <w:color w:val="000000" w:themeColor="text1"/>
              </w:rPr>
              <w:fldChar w:fldCharType="end"/>
            </w:r>
          </w:hyperlink>
        </w:p>
        <w:p w14:paraId="0E9115F9" w14:textId="77777777" w:rsidR="009A183B" w:rsidRPr="00E14D34" w:rsidRDefault="009A183B" w:rsidP="00E14D34">
          <w:pPr>
            <w:pStyle w:val="TOC2"/>
            <w:tabs>
              <w:tab w:val="right" w:leader="dot" w:pos="9016"/>
            </w:tabs>
            <w:spacing w:line="360" w:lineRule="auto"/>
            <w:rPr>
              <w:noProof/>
              <w:color w:val="000000" w:themeColor="text1"/>
            </w:rPr>
          </w:pPr>
          <w:hyperlink w:anchor="_Toc239601095" w:history="1">
            <w:r w:rsidRPr="00E14D34">
              <w:rPr>
                <w:rStyle w:val="Hyperlink"/>
                <w:noProof/>
                <w:color w:val="000000" w:themeColor="text1"/>
              </w:rPr>
              <w:t>4.8 Chapter Summary</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_Toc239601095 \h </w:instrText>
            </w:r>
            <w:r w:rsidRPr="00E14D34">
              <w:rPr>
                <w:noProof/>
                <w:color w:val="000000" w:themeColor="text1"/>
              </w:rPr>
            </w:r>
            <w:r w:rsidRPr="00E14D34">
              <w:rPr>
                <w:noProof/>
                <w:color w:val="000000" w:themeColor="text1"/>
              </w:rPr>
              <w:fldChar w:fldCharType="separate"/>
            </w:r>
            <w:r w:rsidRPr="00E14D34">
              <w:rPr>
                <w:noProof/>
                <w:color w:val="000000" w:themeColor="text1"/>
              </w:rPr>
              <w:t>23</w:t>
            </w:r>
            <w:r w:rsidRPr="00E14D34">
              <w:rPr>
                <w:noProof/>
                <w:color w:val="000000" w:themeColor="text1"/>
              </w:rPr>
              <w:fldChar w:fldCharType="end"/>
            </w:r>
          </w:hyperlink>
        </w:p>
        <w:p w14:paraId="6F04BC9C" w14:textId="77777777" w:rsidR="009A183B" w:rsidRPr="00E14D34" w:rsidRDefault="009A183B" w:rsidP="00E14D34">
          <w:pPr>
            <w:pStyle w:val="TOC1"/>
            <w:tabs>
              <w:tab w:val="right" w:leader="dot" w:pos="9016"/>
            </w:tabs>
            <w:spacing w:line="360" w:lineRule="auto"/>
            <w:rPr>
              <w:noProof/>
              <w:color w:val="000000" w:themeColor="text1"/>
            </w:rPr>
          </w:pPr>
          <w:hyperlink w:anchor="_Toc239601096" w:history="1">
            <w:r w:rsidRPr="00E14D34">
              <w:rPr>
                <w:rStyle w:val="Hyperlink"/>
                <w:noProof/>
                <w:color w:val="000000" w:themeColor="text1"/>
              </w:rPr>
              <w:t>5 Chapter 5: Evaluation of Results</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_Toc239601096 \h </w:instrText>
            </w:r>
            <w:r w:rsidRPr="00E14D34">
              <w:rPr>
                <w:noProof/>
                <w:color w:val="000000" w:themeColor="text1"/>
              </w:rPr>
            </w:r>
            <w:r w:rsidRPr="00E14D34">
              <w:rPr>
                <w:noProof/>
                <w:color w:val="000000" w:themeColor="text1"/>
              </w:rPr>
              <w:fldChar w:fldCharType="separate"/>
            </w:r>
            <w:r w:rsidRPr="00E14D34">
              <w:rPr>
                <w:noProof/>
                <w:color w:val="000000" w:themeColor="text1"/>
              </w:rPr>
              <w:t>24</w:t>
            </w:r>
            <w:r w:rsidRPr="00E14D34">
              <w:rPr>
                <w:noProof/>
                <w:color w:val="000000" w:themeColor="text1"/>
              </w:rPr>
              <w:fldChar w:fldCharType="end"/>
            </w:r>
          </w:hyperlink>
        </w:p>
        <w:p w14:paraId="23C48DA2" w14:textId="77777777" w:rsidR="009A183B" w:rsidRPr="00E14D34" w:rsidRDefault="009A183B" w:rsidP="00E14D34">
          <w:pPr>
            <w:pStyle w:val="TOC2"/>
            <w:tabs>
              <w:tab w:val="right" w:leader="dot" w:pos="9016"/>
            </w:tabs>
            <w:spacing w:line="360" w:lineRule="auto"/>
            <w:rPr>
              <w:noProof/>
              <w:color w:val="000000" w:themeColor="text1"/>
            </w:rPr>
          </w:pPr>
          <w:hyperlink w:anchor="_Toc239601097" w:history="1">
            <w:r w:rsidRPr="00E14D34">
              <w:rPr>
                <w:rStyle w:val="Hyperlink"/>
                <w:noProof/>
                <w:color w:val="000000" w:themeColor="text1"/>
              </w:rPr>
              <w:t>5.1 Headline Performance</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_Toc239601097 \h </w:instrText>
            </w:r>
            <w:r w:rsidRPr="00E14D34">
              <w:rPr>
                <w:noProof/>
                <w:color w:val="000000" w:themeColor="text1"/>
              </w:rPr>
            </w:r>
            <w:r w:rsidRPr="00E14D34">
              <w:rPr>
                <w:noProof/>
                <w:color w:val="000000" w:themeColor="text1"/>
              </w:rPr>
              <w:fldChar w:fldCharType="separate"/>
            </w:r>
            <w:r w:rsidRPr="00E14D34">
              <w:rPr>
                <w:noProof/>
                <w:color w:val="000000" w:themeColor="text1"/>
              </w:rPr>
              <w:t>24</w:t>
            </w:r>
            <w:r w:rsidRPr="00E14D34">
              <w:rPr>
                <w:noProof/>
                <w:color w:val="000000" w:themeColor="text1"/>
              </w:rPr>
              <w:fldChar w:fldCharType="end"/>
            </w:r>
          </w:hyperlink>
        </w:p>
        <w:p w14:paraId="467A3520" w14:textId="77777777" w:rsidR="009A183B" w:rsidRPr="00E14D34" w:rsidRDefault="009A183B" w:rsidP="00E14D34">
          <w:pPr>
            <w:pStyle w:val="TOC2"/>
            <w:tabs>
              <w:tab w:val="right" w:leader="dot" w:pos="9016"/>
            </w:tabs>
            <w:spacing w:line="360" w:lineRule="auto"/>
            <w:rPr>
              <w:noProof/>
              <w:color w:val="000000" w:themeColor="text1"/>
            </w:rPr>
          </w:pPr>
          <w:hyperlink w:anchor="_Toc239601098" w:history="1">
            <w:r w:rsidRPr="00E14D34">
              <w:rPr>
                <w:rStyle w:val="Hyperlink"/>
                <w:noProof/>
                <w:color w:val="000000" w:themeColor="text1"/>
              </w:rPr>
              <w:t>5.2 Statistical Significance</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_Toc239601098 \h </w:instrText>
            </w:r>
            <w:r w:rsidRPr="00E14D34">
              <w:rPr>
                <w:noProof/>
                <w:color w:val="000000" w:themeColor="text1"/>
              </w:rPr>
            </w:r>
            <w:r w:rsidRPr="00E14D34">
              <w:rPr>
                <w:noProof/>
                <w:color w:val="000000" w:themeColor="text1"/>
              </w:rPr>
              <w:fldChar w:fldCharType="separate"/>
            </w:r>
            <w:r w:rsidRPr="00E14D34">
              <w:rPr>
                <w:noProof/>
                <w:color w:val="000000" w:themeColor="text1"/>
              </w:rPr>
              <w:t>26</w:t>
            </w:r>
            <w:r w:rsidRPr="00E14D34">
              <w:rPr>
                <w:noProof/>
                <w:color w:val="000000" w:themeColor="text1"/>
              </w:rPr>
              <w:fldChar w:fldCharType="end"/>
            </w:r>
          </w:hyperlink>
        </w:p>
        <w:p w14:paraId="5954EC15" w14:textId="77777777" w:rsidR="009A183B" w:rsidRPr="00E14D34" w:rsidRDefault="009A183B" w:rsidP="00E14D34">
          <w:pPr>
            <w:pStyle w:val="TOC3"/>
            <w:tabs>
              <w:tab w:val="right" w:leader="dot" w:pos="9016"/>
            </w:tabs>
            <w:spacing w:line="360" w:lineRule="auto"/>
            <w:rPr>
              <w:noProof/>
              <w:color w:val="000000" w:themeColor="text1"/>
            </w:rPr>
          </w:pPr>
          <w:hyperlink w:anchor="_Toc239601099" w:history="1">
            <w:r w:rsidRPr="00E14D34">
              <w:rPr>
                <w:rStyle w:val="Hyperlink"/>
                <w:noProof/>
                <w:color w:val="000000" w:themeColor="text1"/>
              </w:rPr>
              <w:t>5.2.1 Error Structure and the Precision-Recall Trade-off</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_Toc239601099 \h </w:instrText>
            </w:r>
            <w:r w:rsidRPr="00E14D34">
              <w:rPr>
                <w:noProof/>
                <w:color w:val="000000" w:themeColor="text1"/>
              </w:rPr>
            </w:r>
            <w:r w:rsidRPr="00E14D34">
              <w:rPr>
                <w:noProof/>
                <w:color w:val="000000" w:themeColor="text1"/>
              </w:rPr>
              <w:fldChar w:fldCharType="separate"/>
            </w:r>
            <w:r w:rsidRPr="00E14D34">
              <w:rPr>
                <w:noProof/>
                <w:color w:val="000000" w:themeColor="text1"/>
              </w:rPr>
              <w:t>27</w:t>
            </w:r>
            <w:r w:rsidRPr="00E14D34">
              <w:rPr>
                <w:noProof/>
                <w:color w:val="000000" w:themeColor="text1"/>
              </w:rPr>
              <w:fldChar w:fldCharType="end"/>
            </w:r>
          </w:hyperlink>
        </w:p>
        <w:p w14:paraId="29F1CB34" w14:textId="77777777" w:rsidR="009A183B" w:rsidRPr="00E14D34" w:rsidRDefault="009A183B" w:rsidP="00E14D34">
          <w:pPr>
            <w:pStyle w:val="TOC2"/>
            <w:tabs>
              <w:tab w:val="right" w:leader="dot" w:pos="9016"/>
            </w:tabs>
            <w:spacing w:line="360" w:lineRule="auto"/>
            <w:rPr>
              <w:noProof/>
              <w:color w:val="000000" w:themeColor="text1"/>
            </w:rPr>
          </w:pPr>
          <w:hyperlink w:anchor="_Toc239601100" w:history="1">
            <w:r w:rsidRPr="00E14D34">
              <w:rPr>
                <w:rStyle w:val="Hyperlink"/>
                <w:noProof/>
                <w:color w:val="000000" w:themeColor="text1"/>
              </w:rPr>
              <w:t>5.3 Explainability: SHAP and LIME Analysis</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_Toc239601100 \h </w:instrText>
            </w:r>
            <w:r w:rsidRPr="00E14D34">
              <w:rPr>
                <w:noProof/>
                <w:color w:val="000000" w:themeColor="text1"/>
              </w:rPr>
            </w:r>
            <w:r w:rsidRPr="00E14D34">
              <w:rPr>
                <w:noProof/>
                <w:color w:val="000000" w:themeColor="text1"/>
              </w:rPr>
              <w:fldChar w:fldCharType="separate"/>
            </w:r>
            <w:r w:rsidRPr="00E14D34">
              <w:rPr>
                <w:noProof/>
                <w:color w:val="000000" w:themeColor="text1"/>
              </w:rPr>
              <w:t>28</w:t>
            </w:r>
            <w:r w:rsidRPr="00E14D34">
              <w:rPr>
                <w:noProof/>
                <w:color w:val="000000" w:themeColor="text1"/>
              </w:rPr>
              <w:fldChar w:fldCharType="end"/>
            </w:r>
          </w:hyperlink>
        </w:p>
        <w:p w14:paraId="3C0D611C" w14:textId="77777777" w:rsidR="009A183B" w:rsidRPr="00E14D34" w:rsidRDefault="009A183B" w:rsidP="00E14D34">
          <w:pPr>
            <w:pStyle w:val="TOC2"/>
            <w:tabs>
              <w:tab w:val="right" w:leader="dot" w:pos="9016"/>
            </w:tabs>
            <w:spacing w:line="360" w:lineRule="auto"/>
            <w:rPr>
              <w:noProof/>
              <w:color w:val="000000" w:themeColor="text1"/>
            </w:rPr>
          </w:pPr>
          <w:hyperlink w:anchor="_Toc239601101" w:history="1">
            <w:r w:rsidRPr="00E14D34">
              <w:rPr>
                <w:rStyle w:val="Hyperlink"/>
                <w:noProof/>
                <w:color w:val="000000" w:themeColor="text1"/>
              </w:rPr>
              <w:t>5.4 The Data-Leakage Ablation</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_Toc239601101 \h </w:instrText>
            </w:r>
            <w:r w:rsidRPr="00E14D34">
              <w:rPr>
                <w:noProof/>
                <w:color w:val="000000" w:themeColor="text1"/>
              </w:rPr>
            </w:r>
            <w:r w:rsidRPr="00E14D34">
              <w:rPr>
                <w:noProof/>
                <w:color w:val="000000" w:themeColor="text1"/>
              </w:rPr>
              <w:fldChar w:fldCharType="separate"/>
            </w:r>
            <w:r w:rsidRPr="00E14D34">
              <w:rPr>
                <w:noProof/>
                <w:color w:val="000000" w:themeColor="text1"/>
              </w:rPr>
              <w:t>30</w:t>
            </w:r>
            <w:r w:rsidRPr="00E14D34">
              <w:rPr>
                <w:noProof/>
                <w:color w:val="000000" w:themeColor="text1"/>
              </w:rPr>
              <w:fldChar w:fldCharType="end"/>
            </w:r>
          </w:hyperlink>
        </w:p>
        <w:p w14:paraId="68533321" w14:textId="77777777" w:rsidR="009A183B" w:rsidRPr="00E14D34" w:rsidRDefault="009A183B" w:rsidP="00E14D34">
          <w:pPr>
            <w:pStyle w:val="TOC2"/>
            <w:tabs>
              <w:tab w:val="right" w:leader="dot" w:pos="9016"/>
            </w:tabs>
            <w:spacing w:line="360" w:lineRule="auto"/>
            <w:rPr>
              <w:noProof/>
              <w:color w:val="000000" w:themeColor="text1"/>
            </w:rPr>
          </w:pPr>
          <w:hyperlink w:anchor="_Toc239601102" w:history="1">
            <w:r w:rsidRPr="00E14D34">
              <w:rPr>
                <w:rStyle w:val="Hyperlink"/>
                <w:noProof/>
                <w:color w:val="000000" w:themeColor="text1"/>
              </w:rPr>
              <w:t>5.5 Overall Model Comparison</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_Toc239601102 \h </w:instrText>
            </w:r>
            <w:r w:rsidRPr="00E14D34">
              <w:rPr>
                <w:noProof/>
                <w:color w:val="000000" w:themeColor="text1"/>
              </w:rPr>
            </w:r>
            <w:r w:rsidRPr="00E14D34">
              <w:rPr>
                <w:noProof/>
                <w:color w:val="000000" w:themeColor="text1"/>
              </w:rPr>
              <w:fldChar w:fldCharType="separate"/>
            </w:r>
            <w:r w:rsidRPr="00E14D34">
              <w:rPr>
                <w:noProof/>
                <w:color w:val="000000" w:themeColor="text1"/>
              </w:rPr>
              <w:t>32</w:t>
            </w:r>
            <w:r w:rsidRPr="00E14D34">
              <w:rPr>
                <w:noProof/>
                <w:color w:val="000000" w:themeColor="text1"/>
              </w:rPr>
              <w:fldChar w:fldCharType="end"/>
            </w:r>
          </w:hyperlink>
        </w:p>
        <w:p w14:paraId="5ADD6F86" w14:textId="77777777" w:rsidR="009A183B" w:rsidRPr="00E14D34" w:rsidRDefault="009A183B" w:rsidP="00E14D34">
          <w:pPr>
            <w:pStyle w:val="TOC2"/>
            <w:tabs>
              <w:tab w:val="right" w:leader="dot" w:pos="9016"/>
            </w:tabs>
            <w:spacing w:line="360" w:lineRule="auto"/>
            <w:rPr>
              <w:noProof/>
              <w:color w:val="000000" w:themeColor="text1"/>
            </w:rPr>
          </w:pPr>
          <w:hyperlink w:anchor="_Toc239601103" w:history="1">
            <w:r w:rsidRPr="00E14D34">
              <w:rPr>
                <w:rStyle w:val="Hyperlink"/>
                <w:noProof/>
                <w:color w:val="000000" w:themeColor="text1"/>
              </w:rPr>
              <w:t>5.6 Benchmarking Against the Literature</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_Toc239601103 \h </w:instrText>
            </w:r>
            <w:r w:rsidRPr="00E14D34">
              <w:rPr>
                <w:noProof/>
                <w:color w:val="000000" w:themeColor="text1"/>
              </w:rPr>
            </w:r>
            <w:r w:rsidRPr="00E14D34">
              <w:rPr>
                <w:noProof/>
                <w:color w:val="000000" w:themeColor="text1"/>
              </w:rPr>
              <w:fldChar w:fldCharType="separate"/>
            </w:r>
            <w:r w:rsidRPr="00E14D34">
              <w:rPr>
                <w:noProof/>
                <w:color w:val="000000" w:themeColor="text1"/>
              </w:rPr>
              <w:t>33</w:t>
            </w:r>
            <w:r w:rsidRPr="00E14D34">
              <w:rPr>
                <w:noProof/>
                <w:color w:val="000000" w:themeColor="text1"/>
              </w:rPr>
              <w:fldChar w:fldCharType="end"/>
            </w:r>
          </w:hyperlink>
        </w:p>
        <w:p w14:paraId="7C0C4F27" w14:textId="77777777" w:rsidR="009A183B" w:rsidRPr="00E14D34" w:rsidRDefault="009A183B" w:rsidP="00E14D34">
          <w:pPr>
            <w:pStyle w:val="TOC2"/>
            <w:tabs>
              <w:tab w:val="right" w:leader="dot" w:pos="9016"/>
            </w:tabs>
            <w:spacing w:line="360" w:lineRule="auto"/>
            <w:rPr>
              <w:noProof/>
              <w:color w:val="000000" w:themeColor="text1"/>
            </w:rPr>
          </w:pPr>
          <w:hyperlink w:anchor="_Toc239601104" w:history="1">
            <w:r w:rsidRPr="00E14D34">
              <w:rPr>
                <w:rStyle w:val="Hyperlink"/>
                <w:noProof/>
                <w:color w:val="000000" w:themeColor="text1"/>
              </w:rPr>
              <w:t>5.7 Chapter Summary</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_Toc239601104 \h </w:instrText>
            </w:r>
            <w:r w:rsidRPr="00E14D34">
              <w:rPr>
                <w:noProof/>
                <w:color w:val="000000" w:themeColor="text1"/>
              </w:rPr>
            </w:r>
            <w:r w:rsidRPr="00E14D34">
              <w:rPr>
                <w:noProof/>
                <w:color w:val="000000" w:themeColor="text1"/>
              </w:rPr>
              <w:fldChar w:fldCharType="separate"/>
            </w:r>
            <w:r w:rsidRPr="00E14D34">
              <w:rPr>
                <w:noProof/>
                <w:color w:val="000000" w:themeColor="text1"/>
              </w:rPr>
              <w:t>33</w:t>
            </w:r>
            <w:r w:rsidRPr="00E14D34">
              <w:rPr>
                <w:noProof/>
                <w:color w:val="000000" w:themeColor="text1"/>
              </w:rPr>
              <w:fldChar w:fldCharType="end"/>
            </w:r>
          </w:hyperlink>
        </w:p>
        <w:p w14:paraId="7F458573" w14:textId="77777777" w:rsidR="009A183B" w:rsidRPr="00E14D34" w:rsidRDefault="009A183B" w:rsidP="00E14D34">
          <w:pPr>
            <w:pStyle w:val="TOC1"/>
            <w:tabs>
              <w:tab w:val="right" w:leader="dot" w:pos="9016"/>
            </w:tabs>
            <w:spacing w:line="360" w:lineRule="auto"/>
            <w:rPr>
              <w:noProof/>
              <w:color w:val="000000" w:themeColor="text1"/>
            </w:rPr>
          </w:pPr>
          <w:hyperlink w:anchor="_Toc239601105" w:history="1">
            <w:r w:rsidRPr="00E14D34">
              <w:rPr>
                <w:rStyle w:val="Hyperlink"/>
                <w:noProof/>
                <w:color w:val="000000" w:themeColor="text1"/>
              </w:rPr>
              <w:t>6 Chapter 6: Conclusions and Recommendations</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_Toc239601105 \h </w:instrText>
            </w:r>
            <w:r w:rsidRPr="00E14D34">
              <w:rPr>
                <w:noProof/>
                <w:color w:val="000000" w:themeColor="text1"/>
              </w:rPr>
            </w:r>
            <w:r w:rsidRPr="00E14D34">
              <w:rPr>
                <w:noProof/>
                <w:color w:val="000000" w:themeColor="text1"/>
              </w:rPr>
              <w:fldChar w:fldCharType="separate"/>
            </w:r>
            <w:r w:rsidRPr="00E14D34">
              <w:rPr>
                <w:noProof/>
                <w:color w:val="000000" w:themeColor="text1"/>
              </w:rPr>
              <w:t>34</w:t>
            </w:r>
            <w:r w:rsidRPr="00E14D34">
              <w:rPr>
                <w:noProof/>
                <w:color w:val="000000" w:themeColor="text1"/>
              </w:rPr>
              <w:fldChar w:fldCharType="end"/>
            </w:r>
          </w:hyperlink>
        </w:p>
        <w:p w14:paraId="291D7767" w14:textId="77777777" w:rsidR="009A183B" w:rsidRPr="00E14D34" w:rsidRDefault="009A183B" w:rsidP="00E14D34">
          <w:pPr>
            <w:pStyle w:val="TOC2"/>
            <w:tabs>
              <w:tab w:val="right" w:leader="dot" w:pos="9016"/>
            </w:tabs>
            <w:spacing w:line="360" w:lineRule="auto"/>
            <w:rPr>
              <w:noProof/>
              <w:color w:val="000000" w:themeColor="text1"/>
            </w:rPr>
          </w:pPr>
          <w:hyperlink w:anchor="_Toc239601106" w:history="1">
            <w:r w:rsidRPr="00E14D34">
              <w:rPr>
                <w:rStyle w:val="Hyperlink"/>
                <w:noProof/>
                <w:color w:val="000000" w:themeColor="text1"/>
              </w:rPr>
              <w:t>6.1 Overview</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_Toc239601106 \h </w:instrText>
            </w:r>
            <w:r w:rsidRPr="00E14D34">
              <w:rPr>
                <w:noProof/>
                <w:color w:val="000000" w:themeColor="text1"/>
              </w:rPr>
            </w:r>
            <w:r w:rsidRPr="00E14D34">
              <w:rPr>
                <w:noProof/>
                <w:color w:val="000000" w:themeColor="text1"/>
              </w:rPr>
              <w:fldChar w:fldCharType="separate"/>
            </w:r>
            <w:r w:rsidRPr="00E14D34">
              <w:rPr>
                <w:noProof/>
                <w:color w:val="000000" w:themeColor="text1"/>
              </w:rPr>
              <w:t>34</w:t>
            </w:r>
            <w:r w:rsidRPr="00E14D34">
              <w:rPr>
                <w:noProof/>
                <w:color w:val="000000" w:themeColor="text1"/>
              </w:rPr>
              <w:fldChar w:fldCharType="end"/>
            </w:r>
          </w:hyperlink>
        </w:p>
        <w:p w14:paraId="6A7A702D" w14:textId="77777777" w:rsidR="009A183B" w:rsidRPr="00E14D34" w:rsidRDefault="009A183B" w:rsidP="00E14D34">
          <w:pPr>
            <w:pStyle w:val="TOC2"/>
            <w:tabs>
              <w:tab w:val="right" w:leader="dot" w:pos="9016"/>
            </w:tabs>
            <w:spacing w:line="360" w:lineRule="auto"/>
            <w:rPr>
              <w:noProof/>
              <w:color w:val="000000" w:themeColor="text1"/>
            </w:rPr>
          </w:pPr>
          <w:hyperlink w:anchor="_Toc239601107" w:history="1">
            <w:r w:rsidRPr="00E14D34">
              <w:rPr>
                <w:rStyle w:val="Hyperlink"/>
                <w:noProof/>
                <w:color w:val="000000" w:themeColor="text1"/>
              </w:rPr>
              <w:t>6.2 Summary of Key Findings</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_Toc239601107 \h </w:instrText>
            </w:r>
            <w:r w:rsidRPr="00E14D34">
              <w:rPr>
                <w:noProof/>
                <w:color w:val="000000" w:themeColor="text1"/>
              </w:rPr>
            </w:r>
            <w:r w:rsidRPr="00E14D34">
              <w:rPr>
                <w:noProof/>
                <w:color w:val="000000" w:themeColor="text1"/>
              </w:rPr>
              <w:fldChar w:fldCharType="separate"/>
            </w:r>
            <w:r w:rsidRPr="00E14D34">
              <w:rPr>
                <w:noProof/>
                <w:color w:val="000000" w:themeColor="text1"/>
              </w:rPr>
              <w:t>34</w:t>
            </w:r>
            <w:r w:rsidRPr="00E14D34">
              <w:rPr>
                <w:noProof/>
                <w:color w:val="000000" w:themeColor="text1"/>
              </w:rPr>
              <w:fldChar w:fldCharType="end"/>
            </w:r>
          </w:hyperlink>
        </w:p>
        <w:p w14:paraId="762E4C4E" w14:textId="77777777" w:rsidR="009A183B" w:rsidRPr="00E14D34" w:rsidRDefault="009A183B" w:rsidP="00E14D34">
          <w:pPr>
            <w:pStyle w:val="TOC2"/>
            <w:tabs>
              <w:tab w:val="right" w:leader="dot" w:pos="9016"/>
            </w:tabs>
            <w:spacing w:line="360" w:lineRule="auto"/>
            <w:rPr>
              <w:noProof/>
              <w:color w:val="000000" w:themeColor="text1"/>
            </w:rPr>
          </w:pPr>
          <w:hyperlink w:anchor="_Toc239601108" w:history="1">
            <w:r w:rsidRPr="00E14D34">
              <w:rPr>
                <w:rStyle w:val="Hyperlink"/>
                <w:noProof/>
                <w:color w:val="000000" w:themeColor="text1"/>
              </w:rPr>
              <w:t>6.3 Contribution</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_Toc239601108 \h </w:instrText>
            </w:r>
            <w:r w:rsidRPr="00E14D34">
              <w:rPr>
                <w:noProof/>
                <w:color w:val="000000" w:themeColor="text1"/>
              </w:rPr>
            </w:r>
            <w:r w:rsidRPr="00E14D34">
              <w:rPr>
                <w:noProof/>
                <w:color w:val="000000" w:themeColor="text1"/>
              </w:rPr>
              <w:fldChar w:fldCharType="separate"/>
            </w:r>
            <w:r w:rsidRPr="00E14D34">
              <w:rPr>
                <w:noProof/>
                <w:color w:val="000000" w:themeColor="text1"/>
              </w:rPr>
              <w:t>34</w:t>
            </w:r>
            <w:r w:rsidRPr="00E14D34">
              <w:rPr>
                <w:noProof/>
                <w:color w:val="000000" w:themeColor="text1"/>
              </w:rPr>
              <w:fldChar w:fldCharType="end"/>
            </w:r>
          </w:hyperlink>
        </w:p>
        <w:p w14:paraId="693243FF" w14:textId="77777777" w:rsidR="009A183B" w:rsidRPr="00E14D34" w:rsidRDefault="009A183B" w:rsidP="00E14D34">
          <w:pPr>
            <w:pStyle w:val="TOC2"/>
            <w:tabs>
              <w:tab w:val="right" w:leader="dot" w:pos="9016"/>
            </w:tabs>
            <w:spacing w:line="360" w:lineRule="auto"/>
            <w:rPr>
              <w:noProof/>
              <w:color w:val="000000" w:themeColor="text1"/>
            </w:rPr>
          </w:pPr>
          <w:hyperlink w:anchor="_Toc239601109" w:history="1">
            <w:r w:rsidRPr="00E14D34">
              <w:rPr>
                <w:rStyle w:val="Hyperlink"/>
                <w:noProof/>
                <w:color w:val="000000" w:themeColor="text1"/>
              </w:rPr>
              <w:t>6.4 Limitations</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_Toc239601109 \h </w:instrText>
            </w:r>
            <w:r w:rsidRPr="00E14D34">
              <w:rPr>
                <w:noProof/>
                <w:color w:val="000000" w:themeColor="text1"/>
              </w:rPr>
            </w:r>
            <w:r w:rsidRPr="00E14D34">
              <w:rPr>
                <w:noProof/>
                <w:color w:val="000000" w:themeColor="text1"/>
              </w:rPr>
              <w:fldChar w:fldCharType="separate"/>
            </w:r>
            <w:r w:rsidRPr="00E14D34">
              <w:rPr>
                <w:noProof/>
                <w:color w:val="000000" w:themeColor="text1"/>
              </w:rPr>
              <w:t>34</w:t>
            </w:r>
            <w:r w:rsidRPr="00E14D34">
              <w:rPr>
                <w:noProof/>
                <w:color w:val="000000" w:themeColor="text1"/>
              </w:rPr>
              <w:fldChar w:fldCharType="end"/>
            </w:r>
          </w:hyperlink>
        </w:p>
        <w:p w14:paraId="48676A9F" w14:textId="77777777" w:rsidR="009A183B" w:rsidRPr="00E14D34" w:rsidRDefault="009A183B" w:rsidP="00E14D34">
          <w:pPr>
            <w:pStyle w:val="TOC2"/>
            <w:tabs>
              <w:tab w:val="right" w:leader="dot" w:pos="9016"/>
            </w:tabs>
            <w:spacing w:line="360" w:lineRule="auto"/>
            <w:rPr>
              <w:noProof/>
              <w:color w:val="000000" w:themeColor="text1"/>
            </w:rPr>
          </w:pPr>
          <w:hyperlink w:anchor="_Toc239601110" w:history="1">
            <w:r w:rsidRPr="00E14D34">
              <w:rPr>
                <w:rStyle w:val="Hyperlink"/>
                <w:noProof/>
                <w:color w:val="000000" w:themeColor="text1"/>
              </w:rPr>
              <w:t>6.5 Recommendations for Future Work</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_Toc239601110 \h </w:instrText>
            </w:r>
            <w:r w:rsidRPr="00E14D34">
              <w:rPr>
                <w:noProof/>
                <w:color w:val="000000" w:themeColor="text1"/>
              </w:rPr>
            </w:r>
            <w:r w:rsidRPr="00E14D34">
              <w:rPr>
                <w:noProof/>
                <w:color w:val="000000" w:themeColor="text1"/>
              </w:rPr>
              <w:fldChar w:fldCharType="separate"/>
            </w:r>
            <w:r w:rsidRPr="00E14D34">
              <w:rPr>
                <w:noProof/>
                <w:color w:val="000000" w:themeColor="text1"/>
              </w:rPr>
              <w:t>35</w:t>
            </w:r>
            <w:r w:rsidRPr="00E14D34">
              <w:rPr>
                <w:noProof/>
                <w:color w:val="000000" w:themeColor="text1"/>
              </w:rPr>
              <w:fldChar w:fldCharType="end"/>
            </w:r>
          </w:hyperlink>
        </w:p>
        <w:p w14:paraId="42723F90" w14:textId="77777777" w:rsidR="009A183B" w:rsidRPr="00E14D34" w:rsidRDefault="009A183B" w:rsidP="00E14D34">
          <w:pPr>
            <w:pStyle w:val="TOC2"/>
            <w:tabs>
              <w:tab w:val="right" w:leader="dot" w:pos="9016"/>
            </w:tabs>
            <w:spacing w:line="360" w:lineRule="auto"/>
            <w:rPr>
              <w:noProof/>
              <w:color w:val="000000" w:themeColor="text1"/>
            </w:rPr>
          </w:pPr>
          <w:hyperlink w:anchor="_Toc239601111" w:history="1">
            <w:r w:rsidRPr="00E14D34">
              <w:rPr>
                <w:rStyle w:val="Hyperlink"/>
                <w:noProof/>
                <w:color w:val="000000" w:themeColor="text1"/>
              </w:rPr>
              <w:t>6.6 Concluding Remarks</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_Toc239601111 \h </w:instrText>
            </w:r>
            <w:r w:rsidRPr="00E14D34">
              <w:rPr>
                <w:noProof/>
                <w:color w:val="000000" w:themeColor="text1"/>
              </w:rPr>
            </w:r>
            <w:r w:rsidRPr="00E14D34">
              <w:rPr>
                <w:noProof/>
                <w:color w:val="000000" w:themeColor="text1"/>
              </w:rPr>
              <w:fldChar w:fldCharType="separate"/>
            </w:r>
            <w:r w:rsidRPr="00E14D34">
              <w:rPr>
                <w:noProof/>
                <w:color w:val="000000" w:themeColor="text1"/>
              </w:rPr>
              <w:t>35</w:t>
            </w:r>
            <w:r w:rsidRPr="00E14D34">
              <w:rPr>
                <w:noProof/>
                <w:color w:val="000000" w:themeColor="text1"/>
              </w:rPr>
              <w:fldChar w:fldCharType="end"/>
            </w:r>
          </w:hyperlink>
        </w:p>
        <w:p w14:paraId="33FD3D12" w14:textId="77777777" w:rsidR="009A183B" w:rsidRPr="00E14D34" w:rsidRDefault="009A183B" w:rsidP="00E14D34">
          <w:pPr>
            <w:pStyle w:val="TOC1"/>
            <w:tabs>
              <w:tab w:val="right" w:leader="dot" w:pos="9016"/>
            </w:tabs>
            <w:spacing w:line="360" w:lineRule="auto"/>
            <w:rPr>
              <w:noProof/>
              <w:color w:val="000000" w:themeColor="text1"/>
            </w:rPr>
          </w:pPr>
          <w:hyperlink w:anchor="_Toc239601112" w:history="1">
            <w:r w:rsidRPr="00E14D34">
              <w:rPr>
                <w:rStyle w:val="Hyperlink"/>
                <w:noProof/>
                <w:color w:val="000000" w:themeColor="text1"/>
              </w:rPr>
              <w:t>7 Chapter 7: Reflection</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_Toc239601112 \h </w:instrText>
            </w:r>
            <w:r w:rsidRPr="00E14D34">
              <w:rPr>
                <w:noProof/>
                <w:color w:val="000000" w:themeColor="text1"/>
              </w:rPr>
            </w:r>
            <w:r w:rsidRPr="00E14D34">
              <w:rPr>
                <w:noProof/>
                <w:color w:val="000000" w:themeColor="text1"/>
              </w:rPr>
              <w:fldChar w:fldCharType="separate"/>
            </w:r>
            <w:r w:rsidRPr="00E14D34">
              <w:rPr>
                <w:noProof/>
                <w:color w:val="000000" w:themeColor="text1"/>
              </w:rPr>
              <w:t>37</w:t>
            </w:r>
            <w:r w:rsidRPr="00E14D34">
              <w:rPr>
                <w:noProof/>
                <w:color w:val="000000" w:themeColor="text1"/>
              </w:rPr>
              <w:fldChar w:fldCharType="end"/>
            </w:r>
          </w:hyperlink>
        </w:p>
        <w:p w14:paraId="151CB981" w14:textId="77777777" w:rsidR="009A183B" w:rsidRPr="00E14D34" w:rsidRDefault="009A183B" w:rsidP="00E14D34">
          <w:pPr>
            <w:pStyle w:val="TOC2"/>
            <w:tabs>
              <w:tab w:val="right" w:leader="dot" w:pos="9016"/>
            </w:tabs>
            <w:spacing w:line="360" w:lineRule="auto"/>
            <w:rPr>
              <w:noProof/>
              <w:color w:val="000000" w:themeColor="text1"/>
            </w:rPr>
          </w:pPr>
          <w:hyperlink w:anchor="_Toc239601113" w:history="1">
            <w:r w:rsidRPr="00E14D34">
              <w:rPr>
                <w:rStyle w:val="Hyperlink"/>
                <w:noProof/>
                <w:color w:val="000000" w:themeColor="text1"/>
              </w:rPr>
              <w:t>7.1 Introduction</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_Toc239601113 \h </w:instrText>
            </w:r>
            <w:r w:rsidRPr="00E14D34">
              <w:rPr>
                <w:noProof/>
                <w:color w:val="000000" w:themeColor="text1"/>
              </w:rPr>
            </w:r>
            <w:r w:rsidRPr="00E14D34">
              <w:rPr>
                <w:noProof/>
                <w:color w:val="000000" w:themeColor="text1"/>
              </w:rPr>
              <w:fldChar w:fldCharType="separate"/>
            </w:r>
            <w:r w:rsidRPr="00E14D34">
              <w:rPr>
                <w:noProof/>
                <w:color w:val="000000" w:themeColor="text1"/>
              </w:rPr>
              <w:t>37</w:t>
            </w:r>
            <w:r w:rsidRPr="00E14D34">
              <w:rPr>
                <w:noProof/>
                <w:color w:val="000000" w:themeColor="text1"/>
              </w:rPr>
              <w:fldChar w:fldCharType="end"/>
            </w:r>
          </w:hyperlink>
        </w:p>
        <w:p w14:paraId="0A0534CD" w14:textId="77777777" w:rsidR="009A183B" w:rsidRPr="00E14D34" w:rsidRDefault="009A183B" w:rsidP="00E14D34">
          <w:pPr>
            <w:pStyle w:val="TOC2"/>
            <w:tabs>
              <w:tab w:val="right" w:leader="dot" w:pos="9016"/>
            </w:tabs>
            <w:spacing w:line="360" w:lineRule="auto"/>
            <w:rPr>
              <w:noProof/>
              <w:color w:val="000000" w:themeColor="text1"/>
            </w:rPr>
          </w:pPr>
          <w:hyperlink w:anchor="_Toc239601114" w:history="1">
            <w:r w:rsidRPr="00E14D34">
              <w:rPr>
                <w:rStyle w:val="Hyperlink"/>
                <w:noProof/>
                <w:color w:val="000000" w:themeColor="text1"/>
              </w:rPr>
              <w:t>7.2 Technical Learning</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_Toc239601114 \h </w:instrText>
            </w:r>
            <w:r w:rsidRPr="00E14D34">
              <w:rPr>
                <w:noProof/>
                <w:color w:val="000000" w:themeColor="text1"/>
              </w:rPr>
            </w:r>
            <w:r w:rsidRPr="00E14D34">
              <w:rPr>
                <w:noProof/>
                <w:color w:val="000000" w:themeColor="text1"/>
              </w:rPr>
              <w:fldChar w:fldCharType="separate"/>
            </w:r>
            <w:r w:rsidRPr="00E14D34">
              <w:rPr>
                <w:noProof/>
                <w:color w:val="000000" w:themeColor="text1"/>
              </w:rPr>
              <w:t>37</w:t>
            </w:r>
            <w:r w:rsidRPr="00E14D34">
              <w:rPr>
                <w:noProof/>
                <w:color w:val="000000" w:themeColor="text1"/>
              </w:rPr>
              <w:fldChar w:fldCharType="end"/>
            </w:r>
          </w:hyperlink>
        </w:p>
        <w:p w14:paraId="04C75306" w14:textId="77777777" w:rsidR="009A183B" w:rsidRPr="00E14D34" w:rsidRDefault="009A183B" w:rsidP="00E14D34">
          <w:pPr>
            <w:pStyle w:val="TOC2"/>
            <w:tabs>
              <w:tab w:val="right" w:leader="dot" w:pos="9016"/>
            </w:tabs>
            <w:spacing w:line="360" w:lineRule="auto"/>
            <w:rPr>
              <w:noProof/>
              <w:color w:val="000000" w:themeColor="text1"/>
            </w:rPr>
          </w:pPr>
          <w:hyperlink w:anchor="_Toc239601115" w:history="1">
            <w:r w:rsidRPr="00E14D34">
              <w:rPr>
                <w:rStyle w:val="Hyperlink"/>
                <w:noProof/>
                <w:color w:val="000000" w:themeColor="text1"/>
              </w:rPr>
              <w:t>7.3 Research and Methodological Learning</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_Toc239601115 \h </w:instrText>
            </w:r>
            <w:r w:rsidRPr="00E14D34">
              <w:rPr>
                <w:noProof/>
                <w:color w:val="000000" w:themeColor="text1"/>
              </w:rPr>
            </w:r>
            <w:r w:rsidRPr="00E14D34">
              <w:rPr>
                <w:noProof/>
                <w:color w:val="000000" w:themeColor="text1"/>
              </w:rPr>
              <w:fldChar w:fldCharType="separate"/>
            </w:r>
            <w:r w:rsidRPr="00E14D34">
              <w:rPr>
                <w:noProof/>
                <w:color w:val="000000" w:themeColor="text1"/>
              </w:rPr>
              <w:t>37</w:t>
            </w:r>
            <w:r w:rsidRPr="00E14D34">
              <w:rPr>
                <w:noProof/>
                <w:color w:val="000000" w:themeColor="text1"/>
              </w:rPr>
              <w:fldChar w:fldCharType="end"/>
            </w:r>
          </w:hyperlink>
        </w:p>
        <w:p w14:paraId="6DC8C9A5" w14:textId="77777777" w:rsidR="009A183B" w:rsidRPr="00E14D34" w:rsidRDefault="009A183B" w:rsidP="00E14D34">
          <w:pPr>
            <w:pStyle w:val="TOC2"/>
            <w:tabs>
              <w:tab w:val="right" w:leader="dot" w:pos="9016"/>
            </w:tabs>
            <w:spacing w:line="360" w:lineRule="auto"/>
            <w:rPr>
              <w:noProof/>
              <w:color w:val="000000" w:themeColor="text1"/>
            </w:rPr>
          </w:pPr>
          <w:hyperlink w:anchor="_Toc239601116" w:history="1">
            <w:r w:rsidRPr="00E14D34">
              <w:rPr>
                <w:rStyle w:val="Hyperlink"/>
                <w:noProof/>
                <w:color w:val="000000" w:themeColor="text1"/>
              </w:rPr>
              <w:t>7.4 Project and Time Management</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_Toc239601116 \h </w:instrText>
            </w:r>
            <w:r w:rsidRPr="00E14D34">
              <w:rPr>
                <w:noProof/>
                <w:color w:val="000000" w:themeColor="text1"/>
              </w:rPr>
            </w:r>
            <w:r w:rsidRPr="00E14D34">
              <w:rPr>
                <w:noProof/>
                <w:color w:val="000000" w:themeColor="text1"/>
              </w:rPr>
              <w:fldChar w:fldCharType="separate"/>
            </w:r>
            <w:r w:rsidRPr="00E14D34">
              <w:rPr>
                <w:noProof/>
                <w:color w:val="000000" w:themeColor="text1"/>
              </w:rPr>
              <w:t>37</w:t>
            </w:r>
            <w:r w:rsidRPr="00E14D34">
              <w:rPr>
                <w:noProof/>
                <w:color w:val="000000" w:themeColor="text1"/>
              </w:rPr>
              <w:fldChar w:fldCharType="end"/>
            </w:r>
          </w:hyperlink>
        </w:p>
        <w:p w14:paraId="4AECAF2F" w14:textId="77777777" w:rsidR="009A183B" w:rsidRPr="00E14D34" w:rsidRDefault="009A183B" w:rsidP="00E14D34">
          <w:pPr>
            <w:pStyle w:val="TOC2"/>
            <w:tabs>
              <w:tab w:val="right" w:leader="dot" w:pos="9016"/>
            </w:tabs>
            <w:spacing w:line="360" w:lineRule="auto"/>
            <w:rPr>
              <w:noProof/>
              <w:color w:val="000000" w:themeColor="text1"/>
            </w:rPr>
          </w:pPr>
          <w:hyperlink w:anchor="_Toc239601117" w:history="1">
            <w:r w:rsidRPr="00E14D34">
              <w:rPr>
                <w:rStyle w:val="Hyperlink"/>
                <w:noProof/>
                <w:color w:val="000000" w:themeColor="text1"/>
              </w:rPr>
              <w:t>7.5 What I Would Do Differently</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_Toc239601117 \h </w:instrText>
            </w:r>
            <w:r w:rsidRPr="00E14D34">
              <w:rPr>
                <w:noProof/>
                <w:color w:val="000000" w:themeColor="text1"/>
              </w:rPr>
            </w:r>
            <w:r w:rsidRPr="00E14D34">
              <w:rPr>
                <w:noProof/>
                <w:color w:val="000000" w:themeColor="text1"/>
              </w:rPr>
              <w:fldChar w:fldCharType="separate"/>
            </w:r>
            <w:r w:rsidRPr="00E14D34">
              <w:rPr>
                <w:noProof/>
                <w:color w:val="000000" w:themeColor="text1"/>
              </w:rPr>
              <w:t>37</w:t>
            </w:r>
            <w:r w:rsidRPr="00E14D34">
              <w:rPr>
                <w:noProof/>
                <w:color w:val="000000" w:themeColor="text1"/>
              </w:rPr>
              <w:fldChar w:fldCharType="end"/>
            </w:r>
          </w:hyperlink>
        </w:p>
        <w:p w14:paraId="75097BCE" w14:textId="77777777" w:rsidR="009A183B" w:rsidRPr="00E14D34" w:rsidRDefault="009A183B" w:rsidP="00E14D34">
          <w:pPr>
            <w:pStyle w:val="TOC2"/>
            <w:tabs>
              <w:tab w:val="right" w:leader="dot" w:pos="9016"/>
            </w:tabs>
            <w:spacing w:line="360" w:lineRule="auto"/>
            <w:rPr>
              <w:noProof/>
              <w:color w:val="000000" w:themeColor="text1"/>
            </w:rPr>
          </w:pPr>
          <w:hyperlink w:anchor="_Toc239601118" w:history="1">
            <w:r w:rsidRPr="00E14D34">
              <w:rPr>
                <w:rStyle w:val="Hyperlink"/>
                <w:noProof/>
                <w:color w:val="000000" w:themeColor="text1"/>
              </w:rPr>
              <w:t>7.6 Concluding Reflection</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_Toc239601118 \h </w:instrText>
            </w:r>
            <w:r w:rsidRPr="00E14D34">
              <w:rPr>
                <w:noProof/>
                <w:color w:val="000000" w:themeColor="text1"/>
              </w:rPr>
            </w:r>
            <w:r w:rsidRPr="00E14D34">
              <w:rPr>
                <w:noProof/>
                <w:color w:val="000000" w:themeColor="text1"/>
              </w:rPr>
              <w:fldChar w:fldCharType="separate"/>
            </w:r>
            <w:r w:rsidRPr="00E14D34">
              <w:rPr>
                <w:noProof/>
                <w:color w:val="000000" w:themeColor="text1"/>
              </w:rPr>
              <w:t>38</w:t>
            </w:r>
            <w:r w:rsidRPr="00E14D34">
              <w:rPr>
                <w:noProof/>
                <w:color w:val="000000" w:themeColor="text1"/>
              </w:rPr>
              <w:fldChar w:fldCharType="end"/>
            </w:r>
          </w:hyperlink>
        </w:p>
        <w:p w14:paraId="07DF96F5" w14:textId="77777777" w:rsidR="009A183B" w:rsidRPr="00E14D34" w:rsidRDefault="009A183B" w:rsidP="00E14D34">
          <w:pPr>
            <w:pStyle w:val="TOC1"/>
            <w:tabs>
              <w:tab w:val="right" w:leader="dot" w:pos="9016"/>
            </w:tabs>
            <w:spacing w:line="360" w:lineRule="auto"/>
            <w:rPr>
              <w:noProof/>
              <w:color w:val="000000" w:themeColor="text1"/>
            </w:rPr>
          </w:pPr>
          <w:hyperlink w:anchor="_Toc239601119" w:history="1">
            <w:r w:rsidRPr="00E14D34">
              <w:rPr>
                <w:rStyle w:val="Hyperlink"/>
                <w:noProof/>
                <w:color w:val="000000" w:themeColor="text1"/>
              </w:rPr>
              <w:t>8 References</w:t>
            </w:r>
            <w:r w:rsidRPr="00E14D34">
              <w:rPr>
                <w:noProof/>
                <w:color w:val="000000" w:themeColor="text1"/>
              </w:rPr>
              <w:tab/>
            </w:r>
            <w:r w:rsidRPr="00E14D34">
              <w:rPr>
                <w:noProof/>
                <w:color w:val="000000" w:themeColor="text1"/>
              </w:rPr>
              <w:fldChar w:fldCharType="begin"/>
            </w:r>
            <w:r w:rsidRPr="00E14D34">
              <w:rPr>
                <w:noProof/>
                <w:color w:val="000000" w:themeColor="text1"/>
              </w:rPr>
              <w:instrText xml:space="preserve"> PAGEREF _Toc239601119 \h </w:instrText>
            </w:r>
            <w:r w:rsidRPr="00E14D34">
              <w:rPr>
                <w:noProof/>
                <w:color w:val="000000" w:themeColor="text1"/>
              </w:rPr>
            </w:r>
            <w:r w:rsidRPr="00E14D34">
              <w:rPr>
                <w:noProof/>
                <w:color w:val="000000" w:themeColor="text1"/>
              </w:rPr>
              <w:fldChar w:fldCharType="separate"/>
            </w:r>
            <w:r w:rsidRPr="00E14D34">
              <w:rPr>
                <w:noProof/>
                <w:color w:val="000000" w:themeColor="text1"/>
              </w:rPr>
              <w:t>39</w:t>
            </w:r>
            <w:r w:rsidRPr="00E14D34">
              <w:rPr>
                <w:noProof/>
                <w:color w:val="000000" w:themeColor="text1"/>
              </w:rPr>
              <w:fldChar w:fldCharType="end"/>
            </w:r>
          </w:hyperlink>
        </w:p>
        <w:p w14:paraId="27AEF811" w14:textId="77777777" w:rsidR="009A620C" w:rsidRPr="00E14D34" w:rsidRDefault="00E14D34" w:rsidP="00E14D34">
          <w:pPr>
            <w:spacing w:line="360" w:lineRule="auto"/>
            <w:rPr>
              <w:color w:val="000000" w:themeColor="text1"/>
            </w:rPr>
          </w:pPr>
          <w:r w:rsidRPr="00E14D34">
            <w:rPr>
              <w:color w:val="000000" w:themeColor="text1"/>
            </w:rPr>
            <w:fldChar w:fldCharType="end"/>
          </w:r>
        </w:p>
      </w:sdtContent>
    </w:sdt>
    <w:p w14:paraId="7E6F6D74" w14:textId="77777777" w:rsidR="009A620C" w:rsidRPr="00E14D34" w:rsidRDefault="00E14D34" w:rsidP="00E14D34">
      <w:pPr>
        <w:spacing w:line="360" w:lineRule="auto"/>
        <w:rPr>
          <w:color w:val="000000" w:themeColor="text1"/>
        </w:rPr>
      </w:pPr>
      <w:r w:rsidRPr="00E14D34">
        <w:rPr>
          <w:color w:val="000000" w:themeColor="text1"/>
        </w:rPr>
        <w:br w:type="page"/>
      </w:r>
    </w:p>
    <w:p w14:paraId="13C6EDB6" w14:textId="77777777" w:rsidR="009A620C" w:rsidRPr="00E14D34" w:rsidRDefault="00E14D34" w:rsidP="00E14D34">
      <w:pPr>
        <w:pStyle w:val="Heading1"/>
        <w:spacing w:before="240" w:after="160" w:line="360" w:lineRule="auto"/>
        <w:rPr>
          <w:color w:val="000000" w:themeColor="text1"/>
        </w:rPr>
      </w:pPr>
      <w:bookmarkStart w:id="4" w:name="_Toc239601049"/>
      <w:r w:rsidRPr="00E14D34">
        <w:rPr>
          <w:color w:val="000000" w:themeColor="text1"/>
        </w:rPr>
        <w:lastRenderedPageBreak/>
        <w:t>List of Figures</w:t>
      </w:r>
      <w:bookmarkEnd w:id="4"/>
    </w:p>
    <w:p w14:paraId="519A0841" w14:textId="77777777" w:rsidR="009A620C" w:rsidRPr="00E14D34" w:rsidRDefault="00E14D34" w:rsidP="00E14D34">
      <w:pPr>
        <w:spacing w:after="60" w:line="360" w:lineRule="auto"/>
        <w:rPr>
          <w:color w:val="000000" w:themeColor="text1"/>
        </w:rPr>
      </w:pPr>
      <w:r w:rsidRPr="00E14D34">
        <w:rPr>
          <w:color w:val="000000" w:themeColor="text1"/>
          <w:sz w:val="22"/>
          <w:szCs w:val="22"/>
        </w:rPr>
        <w:t>Figure 3.1 Design Science Research (DSR) methodology flowchart.</w:t>
      </w:r>
    </w:p>
    <w:p w14:paraId="1D3B74BD" w14:textId="77777777" w:rsidR="009A620C" w:rsidRPr="00E14D34" w:rsidRDefault="00E14D34" w:rsidP="00E14D34">
      <w:pPr>
        <w:spacing w:after="60" w:line="360" w:lineRule="auto"/>
        <w:rPr>
          <w:color w:val="000000" w:themeColor="text1"/>
        </w:rPr>
      </w:pPr>
      <w:r w:rsidRPr="00E14D34">
        <w:rPr>
          <w:color w:val="000000" w:themeColor="text1"/>
          <w:sz w:val="22"/>
          <w:szCs w:val="22"/>
        </w:rPr>
        <w:t>Figure 3.2 Machine learning system architecture of the proposed framework.</w:t>
      </w:r>
    </w:p>
    <w:p w14:paraId="0CFA494F" w14:textId="77777777" w:rsidR="009A620C" w:rsidRPr="00E14D34" w:rsidRDefault="00E14D34" w:rsidP="00E14D34">
      <w:pPr>
        <w:spacing w:after="60" w:line="360" w:lineRule="auto"/>
        <w:rPr>
          <w:color w:val="000000" w:themeColor="text1"/>
        </w:rPr>
      </w:pPr>
      <w:r w:rsidRPr="00E14D34">
        <w:rPr>
          <w:color w:val="000000" w:themeColor="text1"/>
          <w:sz w:val="22"/>
          <w:szCs w:val="22"/>
        </w:rPr>
        <w:t>Figure 4.1 Class balance across the four NASA datasets.</w:t>
      </w:r>
    </w:p>
    <w:p w14:paraId="78DB1C95" w14:textId="77777777" w:rsidR="009A620C" w:rsidRPr="00E14D34" w:rsidRDefault="00E14D34" w:rsidP="00E14D34">
      <w:pPr>
        <w:spacing w:after="60" w:line="360" w:lineRule="auto"/>
        <w:rPr>
          <w:color w:val="000000" w:themeColor="text1"/>
        </w:rPr>
      </w:pPr>
      <w:r w:rsidRPr="00E14D34">
        <w:rPr>
          <w:color w:val="000000" w:themeColor="text1"/>
          <w:sz w:val="22"/>
          <w:szCs w:val="22"/>
        </w:rPr>
        <w:t>Figure 4.2 Feature correlation heatmap for JM1.</w:t>
      </w:r>
    </w:p>
    <w:p w14:paraId="08E48BE0" w14:textId="77777777" w:rsidR="009A620C" w:rsidRPr="00E14D34" w:rsidRDefault="00E14D34" w:rsidP="00E14D34">
      <w:pPr>
        <w:spacing w:after="60" w:line="360" w:lineRule="auto"/>
        <w:rPr>
          <w:color w:val="000000" w:themeColor="text1"/>
        </w:rPr>
      </w:pPr>
      <w:r w:rsidRPr="00E14D34">
        <w:rPr>
          <w:color w:val="000000" w:themeColor="text1"/>
          <w:sz w:val="22"/>
          <w:szCs w:val="22"/>
        </w:rPr>
        <w:t>Figure 5.1 Proposed ensemble versus baselines on CM1.</w:t>
      </w:r>
    </w:p>
    <w:p w14:paraId="42D6BAB6" w14:textId="77777777" w:rsidR="009A620C" w:rsidRPr="00E14D34" w:rsidRDefault="00E14D34" w:rsidP="00E14D34">
      <w:pPr>
        <w:spacing w:after="60" w:line="360" w:lineRule="auto"/>
        <w:rPr>
          <w:color w:val="000000" w:themeColor="text1"/>
        </w:rPr>
      </w:pPr>
      <w:r w:rsidRPr="00E14D34">
        <w:rPr>
          <w:color w:val="000000" w:themeColor="text1"/>
          <w:sz w:val="22"/>
          <w:szCs w:val="22"/>
        </w:rPr>
        <w:t>Figure 5.2 Proposed ensemble versus baselines on KC1.</w:t>
      </w:r>
    </w:p>
    <w:p w14:paraId="42C5A3A5" w14:textId="77777777" w:rsidR="009A620C" w:rsidRPr="00E14D34" w:rsidRDefault="00E14D34" w:rsidP="00E14D34">
      <w:pPr>
        <w:spacing w:after="60" w:line="360" w:lineRule="auto"/>
        <w:rPr>
          <w:color w:val="000000" w:themeColor="text1"/>
        </w:rPr>
      </w:pPr>
      <w:r w:rsidRPr="00E14D34">
        <w:rPr>
          <w:color w:val="000000" w:themeColor="text1"/>
          <w:sz w:val="22"/>
          <w:szCs w:val="22"/>
        </w:rPr>
        <w:t>Figure 5.3 Proposed ensemble versus baselines on PC1.</w:t>
      </w:r>
    </w:p>
    <w:p w14:paraId="3323CE61" w14:textId="77777777" w:rsidR="009A620C" w:rsidRPr="00E14D34" w:rsidRDefault="00E14D34" w:rsidP="00E14D34">
      <w:pPr>
        <w:spacing w:after="60" w:line="360" w:lineRule="auto"/>
        <w:rPr>
          <w:color w:val="000000" w:themeColor="text1"/>
        </w:rPr>
      </w:pPr>
      <w:r w:rsidRPr="00E14D34">
        <w:rPr>
          <w:color w:val="000000" w:themeColor="text1"/>
          <w:sz w:val="22"/>
          <w:szCs w:val="22"/>
        </w:rPr>
        <w:t>Figure 5.4 Proposed ensemble versus baselines on JM1.</w:t>
      </w:r>
    </w:p>
    <w:p w14:paraId="7FB1261E" w14:textId="77777777" w:rsidR="009A620C" w:rsidRPr="00E14D34" w:rsidRDefault="00E14D34" w:rsidP="00E14D34">
      <w:pPr>
        <w:spacing w:after="60" w:line="360" w:lineRule="auto"/>
        <w:rPr>
          <w:color w:val="000000" w:themeColor="text1"/>
        </w:rPr>
      </w:pPr>
      <w:r w:rsidRPr="00E14D34">
        <w:rPr>
          <w:color w:val="000000" w:themeColor="text1"/>
          <w:sz w:val="22"/>
          <w:szCs w:val="22"/>
        </w:rPr>
        <w:t>Figure 5.5 SHAP global feature importance on KC1.</w:t>
      </w:r>
    </w:p>
    <w:p w14:paraId="4A1046A8" w14:textId="77777777" w:rsidR="009A620C" w:rsidRPr="00E14D34" w:rsidRDefault="00E14D34" w:rsidP="00E14D34">
      <w:pPr>
        <w:spacing w:after="60" w:line="360" w:lineRule="auto"/>
        <w:rPr>
          <w:color w:val="000000" w:themeColor="text1"/>
        </w:rPr>
      </w:pPr>
      <w:r w:rsidRPr="00E14D34">
        <w:rPr>
          <w:color w:val="000000" w:themeColor="text1"/>
          <w:sz w:val="22"/>
          <w:szCs w:val="22"/>
        </w:rPr>
        <w:t>Figure 5.6 SHAP beeswarm summary on KC1.</w:t>
      </w:r>
    </w:p>
    <w:p w14:paraId="6D737B50" w14:textId="77777777" w:rsidR="009A620C" w:rsidRPr="00E14D34" w:rsidRDefault="00E14D34" w:rsidP="00E14D34">
      <w:pPr>
        <w:spacing w:after="60" w:line="360" w:lineRule="auto"/>
        <w:rPr>
          <w:color w:val="000000" w:themeColor="text1"/>
        </w:rPr>
      </w:pPr>
      <w:r w:rsidRPr="00E14D34">
        <w:rPr>
          <w:color w:val="000000" w:themeColor="text1"/>
          <w:sz w:val="22"/>
          <w:szCs w:val="22"/>
        </w:rPr>
        <w:t>Figure 5.7 LIME explanation of a module predicted defective.</w:t>
      </w:r>
    </w:p>
    <w:p w14:paraId="024E9591" w14:textId="77777777" w:rsidR="009A620C" w:rsidRPr="00E14D34" w:rsidRDefault="00E14D34" w:rsidP="00E14D34">
      <w:pPr>
        <w:spacing w:after="60" w:line="360" w:lineRule="auto"/>
        <w:rPr>
          <w:color w:val="000000" w:themeColor="text1"/>
        </w:rPr>
      </w:pPr>
      <w:r w:rsidRPr="00E14D34">
        <w:rPr>
          <w:color w:val="000000" w:themeColor="text1"/>
          <w:sz w:val="22"/>
          <w:szCs w:val="22"/>
        </w:rPr>
        <w:t>Figure 5.8 LIME explanation of a module predicted clean.</w:t>
      </w:r>
    </w:p>
    <w:p w14:paraId="1BCC8590" w14:textId="77777777" w:rsidR="009A620C" w:rsidRPr="00E14D34" w:rsidRDefault="00E14D34" w:rsidP="00E14D34">
      <w:pPr>
        <w:spacing w:after="60" w:line="360" w:lineRule="auto"/>
        <w:rPr>
          <w:color w:val="000000" w:themeColor="text1"/>
        </w:rPr>
      </w:pPr>
      <w:r w:rsidRPr="00E14D34">
        <w:rPr>
          <w:color w:val="000000" w:themeColor="text1"/>
          <w:sz w:val="22"/>
          <w:szCs w:val="22"/>
        </w:rPr>
        <w:t>Figure 5.9 Effect of data leakage on F1.</w:t>
      </w:r>
    </w:p>
    <w:p w14:paraId="102CAD66" w14:textId="77777777" w:rsidR="009A620C" w:rsidRPr="00E14D34" w:rsidRDefault="00E14D34" w:rsidP="00E14D34">
      <w:pPr>
        <w:spacing w:after="60" w:line="360" w:lineRule="auto"/>
        <w:rPr>
          <w:color w:val="000000" w:themeColor="text1"/>
        </w:rPr>
      </w:pPr>
      <w:r w:rsidRPr="00E14D34">
        <w:rPr>
          <w:color w:val="000000" w:themeColor="text1"/>
          <w:sz w:val="22"/>
          <w:szCs w:val="22"/>
        </w:rPr>
        <w:t>Figure 5.10 Effect of data leakage on MCC.</w:t>
      </w:r>
    </w:p>
    <w:p w14:paraId="1D04E27F" w14:textId="77777777" w:rsidR="009A620C" w:rsidRPr="00E14D34" w:rsidRDefault="00E14D34" w:rsidP="00E14D34">
      <w:pPr>
        <w:spacing w:after="60" w:line="360" w:lineRule="auto"/>
        <w:rPr>
          <w:color w:val="000000" w:themeColor="text1"/>
        </w:rPr>
      </w:pPr>
      <w:r w:rsidRPr="00E14D34">
        <w:rPr>
          <w:color w:val="000000" w:themeColor="text1"/>
          <w:sz w:val="22"/>
          <w:szCs w:val="22"/>
        </w:rPr>
        <w:t>Figure 5.11 Effect of data leakage on AUC-ROC.</w:t>
      </w:r>
    </w:p>
    <w:p w14:paraId="5F71DDB4" w14:textId="77777777" w:rsidR="009A620C" w:rsidRPr="00E14D34" w:rsidRDefault="00E14D34" w:rsidP="00E14D34">
      <w:pPr>
        <w:pStyle w:val="Heading1"/>
        <w:spacing w:before="240" w:after="160" w:line="360" w:lineRule="auto"/>
        <w:rPr>
          <w:color w:val="000000" w:themeColor="text1"/>
        </w:rPr>
      </w:pPr>
      <w:bookmarkStart w:id="5" w:name="_Toc239601050"/>
      <w:r w:rsidRPr="00E14D34">
        <w:rPr>
          <w:color w:val="000000" w:themeColor="text1"/>
        </w:rPr>
        <w:t>List of Tables</w:t>
      </w:r>
      <w:bookmarkEnd w:id="5"/>
    </w:p>
    <w:p w14:paraId="2E532BBE" w14:textId="77777777" w:rsidR="009A620C" w:rsidRPr="00E14D34" w:rsidRDefault="00E14D34" w:rsidP="00E14D34">
      <w:pPr>
        <w:spacing w:after="60" w:line="360" w:lineRule="auto"/>
        <w:rPr>
          <w:color w:val="000000" w:themeColor="text1"/>
        </w:rPr>
      </w:pPr>
      <w:r w:rsidRPr="00E14D34">
        <w:rPr>
          <w:color w:val="000000" w:themeColor="text1"/>
          <w:sz w:val="22"/>
          <w:szCs w:val="22"/>
        </w:rPr>
        <w:t>Table 3.1 Software and hardware used in the study.</w:t>
      </w:r>
    </w:p>
    <w:p w14:paraId="47C1DA56" w14:textId="77777777" w:rsidR="009A620C" w:rsidRPr="00E14D34" w:rsidRDefault="00E14D34" w:rsidP="00E14D34">
      <w:pPr>
        <w:spacing w:after="60" w:line="360" w:lineRule="auto"/>
        <w:rPr>
          <w:color w:val="000000" w:themeColor="text1"/>
        </w:rPr>
      </w:pPr>
      <w:r w:rsidRPr="00E14D34">
        <w:rPr>
          <w:color w:val="000000" w:themeColor="text1"/>
          <w:sz w:val="22"/>
          <w:szCs w:val="22"/>
        </w:rPr>
        <w:t>Table 4.1 Characteristics of the four NASA PROMISE datasets.</w:t>
      </w:r>
    </w:p>
    <w:p w14:paraId="72E1E590" w14:textId="77777777" w:rsidR="009A620C" w:rsidRPr="00E14D34" w:rsidRDefault="00E14D34" w:rsidP="00E14D34">
      <w:pPr>
        <w:spacing w:after="60" w:line="360" w:lineRule="auto"/>
        <w:rPr>
          <w:color w:val="000000" w:themeColor="text1"/>
        </w:rPr>
      </w:pPr>
      <w:r w:rsidRPr="00E14D34">
        <w:rPr>
          <w:color w:val="000000" w:themeColor="text1"/>
          <w:sz w:val="22"/>
          <w:szCs w:val="22"/>
        </w:rPr>
        <w:t>Table 4.2 Descriptive statistics for the JM1 dataset.</w:t>
      </w:r>
    </w:p>
    <w:p w14:paraId="5F30BAB9" w14:textId="77777777" w:rsidR="009A620C" w:rsidRPr="00E14D34" w:rsidRDefault="00E14D34" w:rsidP="00E14D34">
      <w:pPr>
        <w:spacing w:after="60" w:line="360" w:lineRule="auto"/>
        <w:rPr>
          <w:color w:val="000000" w:themeColor="text1"/>
        </w:rPr>
      </w:pPr>
      <w:r w:rsidRPr="00E14D34">
        <w:rPr>
          <w:color w:val="000000" w:themeColor="text1"/>
          <w:sz w:val="22"/>
          <w:szCs w:val="22"/>
        </w:rPr>
        <w:t>Table 5.1 Ten-fold cross-validation performance of all models.</w:t>
      </w:r>
    </w:p>
    <w:p w14:paraId="6B783D52" w14:textId="77777777" w:rsidR="009A620C" w:rsidRPr="00E14D34" w:rsidRDefault="00E14D34" w:rsidP="00E14D34">
      <w:pPr>
        <w:spacing w:after="60" w:line="360" w:lineRule="auto"/>
        <w:rPr>
          <w:color w:val="000000" w:themeColor="text1"/>
        </w:rPr>
      </w:pPr>
      <w:r w:rsidRPr="00E14D34">
        <w:rPr>
          <w:color w:val="000000" w:themeColor="text1"/>
          <w:sz w:val="22"/>
          <w:szCs w:val="22"/>
        </w:rPr>
        <w:t>Table 5.2 Selected Wilcoxon signed-rank comparisons.</w:t>
      </w:r>
    </w:p>
    <w:p w14:paraId="7ED56520" w14:textId="77777777" w:rsidR="009A620C" w:rsidRPr="00E14D34" w:rsidRDefault="00E14D34" w:rsidP="00E14D34">
      <w:pPr>
        <w:spacing w:after="60" w:line="360" w:lineRule="auto"/>
        <w:rPr>
          <w:color w:val="000000" w:themeColor="text1"/>
        </w:rPr>
      </w:pPr>
      <w:r w:rsidRPr="00E14D34">
        <w:rPr>
          <w:color w:val="000000" w:themeColor="text1"/>
          <w:sz w:val="22"/>
          <w:szCs w:val="22"/>
        </w:rPr>
        <w:t>Table 5.3 Effect of data leakage on the proposed ensemble.</w:t>
      </w:r>
    </w:p>
    <w:p w14:paraId="5B958405" w14:textId="77777777" w:rsidR="009A620C" w:rsidRPr="00E14D34" w:rsidRDefault="00E14D34" w:rsidP="00E14D34">
      <w:pPr>
        <w:spacing w:after="60" w:line="360" w:lineRule="auto"/>
        <w:rPr>
          <w:color w:val="000000" w:themeColor="text1"/>
        </w:rPr>
      </w:pPr>
      <w:r w:rsidRPr="00E14D34">
        <w:rPr>
          <w:color w:val="000000" w:themeColor="text1"/>
          <w:sz w:val="22"/>
          <w:szCs w:val="22"/>
        </w:rPr>
        <w:t>Table 5.4 Benchmarking against the literature.</w:t>
      </w:r>
    </w:p>
    <w:p w14:paraId="11F6965A" w14:textId="77777777" w:rsidR="009A620C" w:rsidRPr="00E14D34" w:rsidRDefault="00E14D34" w:rsidP="00E14D34">
      <w:pPr>
        <w:spacing w:line="360" w:lineRule="auto"/>
        <w:rPr>
          <w:color w:val="000000" w:themeColor="text1"/>
        </w:rPr>
      </w:pPr>
      <w:r w:rsidRPr="00E14D34">
        <w:rPr>
          <w:color w:val="000000" w:themeColor="text1"/>
        </w:rPr>
        <w:br w:type="page"/>
      </w:r>
    </w:p>
    <w:p w14:paraId="3BF2A8B4" w14:textId="77777777" w:rsidR="009A620C" w:rsidRPr="00E14D34" w:rsidRDefault="00E14D34" w:rsidP="00E14D34">
      <w:pPr>
        <w:pStyle w:val="Heading1"/>
        <w:pageBreakBefore/>
        <w:spacing w:before="300" w:after="160" w:line="360" w:lineRule="auto"/>
        <w:rPr>
          <w:color w:val="000000" w:themeColor="text1"/>
        </w:rPr>
      </w:pPr>
      <w:bookmarkStart w:id="6" w:name="_Toc239601051"/>
      <w:r w:rsidRPr="00E14D34">
        <w:rPr>
          <w:color w:val="000000" w:themeColor="text1"/>
        </w:rPr>
        <w:lastRenderedPageBreak/>
        <w:t>1 Chapter 1: Introduction</w:t>
      </w:r>
      <w:bookmarkEnd w:id="6"/>
    </w:p>
    <w:p w14:paraId="673EC918" w14:textId="77777777" w:rsidR="009A620C" w:rsidRPr="00E14D34" w:rsidRDefault="00E14D34" w:rsidP="00E14D34">
      <w:pPr>
        <w:pStyle w:val="Heading2"/>
        <w:spacing w:before="220" w:after="120" w:line="360" w:lineRule="auto"/>
        <w:rPr>
          <w:color w:val="000000" w:themeColor="text1"/>
        </w:rPr>
      </w:pPr>
      <w:bookmarkStart w:id="7" w:name="_Toc239601052"/>
      <w:r w:rsidRPr="00E14D34">
        <w:rPr>
          <w:color w:val="000000" w:themeColor="text1"/>
        </w:rPr>
        <w:t>1.1 Context and Background</w:t>
      </w:r>
      <w:bookmarkEnd w:id="7"/>
    </w:p>
    <w:p w14:paraId="6EB59766" w14:textId="77777777" w:rsidR="009A620C" w:rsidRPr="00E14D34" w:rsidRDefault="00E14D34" w:rsidP="00E14D34">
      <w:pPr>
        <w:spacing w:after="160" w:line="360" w:lineRule="auto"/>
        <w:jc w:val="both"/>
        <w:rPr>
          <w:color w:val="000000" w:themeColor="text1"/>
        </w:rPr>
      </w:pPr>
      <w:r w:rsidRPr="00E14D34">
        <w:rPr>
          <w:color w:val="000000" w:themeColor="text1"/>
        </w:rPr>
        <w:t>Software systems underpin almost every part of modern life, and the cost of software failure has risen accordingly. A software defect, an error in the code that causes incorrect behaviour, can range in consequence from minor inconvenience to serious financial or safety harm. Because the resources available for testing and quality assurance are finite, development teams cannot test every module of a large system with equal intensity, so there is a strong incentive to identify the modules most likely to contain defects and to focus effort there. Studies of software maintenance repeatedly show that the cost of fixing a defect rises the later it is found, so directing reviewers and testers towards the riskiest modules yields more defects caught earlier and compounds into substantial savings over a system's life (Mehmood et al., 2024).</w:t>
      </w:r>
    </w:p>
    <w:p w14:paraId="477E23A8" w14:textId="77777777" w:rsidR="00FC3368" w:rsidRPr="00FC3368" w:rsidRDefault="00E14D34" w:rsidP="00FC3368">
      <w:pPr>
        <w:spacing w:after="160" w:line="360" w:lineRule="auto"/>
        <w:jc w:val="both"/>
        <w:rPr>
          <w:color w:val="000000" w:themeColor="text1"/>
        </w:rPr>
      </w:pPr>
      <w:r w:rsidRPr="00E14D34">
        <w:rPr>
          <w:color w:val="000000" w:themeColor="text1"/>
        </w:rPr>
        <w:t xml:space="preserve">Software defect prediction is the field concerned with building models that make this kind of prediction. An SDP model learns from historical data, typically a set of static software metrics measured from source code whose defect status is already known, and uses the learned relationship to predict whether new modules are likely to be defective. The metrics commonly used include size measures such as lines of code, control-flow measures such as McCabe's cyclomatic complexity, and Halstead's software-science measures such as program volume and difficulty. </w:t>
      </w:r>
      <w:r w:rsidR="00FC3368" w:rsidRPr="00FC3368">
        <w:rPr>
          <w:color w:val="000000" w:themeColor="text1"/>
        </w:rPr>
        <w:t>The idea of the entire field is that this structural characteristics of code has a measureable statistical signal as to the likelihood of defect, but this signal is limited, because defects can also occur due to requirements, integration and human factors which no static signal can model.</w:t>
      </w:r>
    </w:p>
    <w:p w14:paraId="4D2ACAC2" w14:textId="77777777" w:rsidR="009A620C" w:rsidRPr="00E14D34" w:rsidRDefault="00FC3368" w:rsidP="00FC3368">
      <w:pPr>
        <w:spacing w:after="160" w:line="360" w:lineRule="auto"/>
        <w:jc w:val="both"/>
        <w:rPr>
          <w:color w:val="000000" w:themeColor="text1"/>
        </w:rPr>
      </w:pPr>
      <w:r w:rsidRPr="00FC3368">
        <w:rPr>
          <w:color w:val="000000" w:themeColor="text1"/>
        </w:rPr>
        <w:t>In the last 20 years, the most widely used method for SDP is machine learning. Initial efforts used single classifiers (DT, NB, LR, SVM) directly on the metric data. More recent work has turned to ensemble methods, in that a variety of individual models are combined together, with the hope that the ensemble's judgement will be more reliable and more stable than that of any single model, and towards two additional desires that have grown in importance, namely explainability of why a module was flagged and reproducibility of reported results, so that a developer can see why a module was flagged, and so that results reported by others are believed and can be independently reproduced. This study falls between these concerns, and places explainability and reproducib</w:t>
      </w:r>
      <w:r>
        <w:rPr>
          <w:color w:val="000000" w:themeColor="text1"/>
        </w:rPr>
        <w:t>ility as core design principles</w:t>
      </w:r>
      <w:r w:rsidR="00E14D34" w:rsidRPr="00E14D34">
        <w:rPr>
          <w:color w:val="000000" w:themeColor="text1"/>
        </w:rPr>
        <w:t>.</w:t>
      </w:r>
    </w:p>
    <w:p w14:paraId="7DB14F70" w14:textId="77777777" w:rsidR="009A620C" w:rsidRPr="00E14D34" w:rsidRDefault="00E14D34" w:rsidP="00E14D34">
      <w:pPr>
        <w:pStyle w:val="Heading2"/>
        <w:spacing w:before="220" w:after="120" w:line="360" w:lineRule="auto"/>
        <w:rPr>
          <w:color w:val="000000" w:themeColor="text1"/>
        </w:rPr>
      </w:pPr>
      <w:bookmarkStart w:id="8" w:name="_Toc239601053"/>
      <w:r w:rsidRPr="00E14D34">
        <w:rPr>
          <w:color w:val="000000" w:themeColor="text1"/>
        </w:rPr>
        <w:t>1.2 Statement of the Problem</w:t>
      </w:r>
      <w:bookmarkEnd w:id="8"/>
    </w:p>
    <w:p w14:paraId="16416929" w14:textId="77777777" w:rsidR="00FC3368" w:rsidRPr="00FC3368" w:rsidRDefault="00FC3368" w:rsidP="00FC3368">
      <w:pPr>
        <w:spacing w:after="160" w:line="360" w:lineRule="auto"/>
        <w:jc w:val="both"/>
        <w:rPr>
          <w:color w:val="000000" w:themeColor="text1"/>
        </w:rPr>
      </w:pPr>
      <w:r w:rsidRPr="00FC3368">
        <w:rPr>
          <w:color w:val="000000" w:themeColor="text1"/>
        </w:rPr>
        <w:lastRenderedPageBreak/>
        <w:t>While ensemble learning, class-imbalance handling and feature selection/explainability are explored individually in the SDP literature, they are rarely combined into one unified and repeatable framework. More seriously, there are many reports in the literature of good performance using evaluation procedures where data leakage is not prevented. Performing resampling using SMOTE and/or feature selection using Recursive Feature Elimination on the entire data set before applying cross validation will involve the inclusion of information from the test set in the training set, thus leading to optimistically optimistic performance (Destefanis et al., 2023). This makes it hard to gauge the progress that has been reported is genuine. The issue in question is then twofold: first, an integrated, explainable and reproducible SDP framework is missing and second, a clear, quantified and unequivocal demonstration of the amount data leakage distorts the performance that such frameworks seem to produce.</w:t>
      </w:r>
    </w:p>
    <w:p w14:paraId="666C0BE8" w14:textId="77777777" w:rsidR="009A620C" w:rsidRPr="00E14D34" w:rsidRDefault="00E14D34" w:rsidP="00E14D34">
      <w:pPr>
        <w:pStyle w:val="Heading2"/>
        <w:spacing w:before="220" w:after="120" w:line="360" w:lineRule="auto"/>
        <w:rPr>
          <w:color w:val="000000" w:themeColor="text1"/>
        </w:rPr>
      </w:pPr>
      <w:bookmarkStart w:id="9" w:name="_Toc239601054"/>
      <w:r w:rsidRPr="00E14D34">
        <w:rPr>
          <w:color w:val="000000" w:themeColor="text1"/>
        </w:rPr>
        <w:t>1.3 Research Aim and Objectives</w:t>
      </w:r>
      <w:bookmarkEnd w:id="9"/>
    </w:p>
    <w:p w14:paraId="5A119E18" w14:textId="77777777" w:rsidR="009A620C" w:rsidRPr="00E14D34" w:rsidRDefault="00FC3368" w:rsidP="00E14D34">
      <w:pPr>
        <w:spacing w:after="160" w:line="360" w:lineRule="auto"/>
        <w:jc w:val="both"/>
        <w:rPr>
          <w:color w:val="000000" w:themeColor="text1"/>
        </w:rPr>
      </w:pPr>
      <w:r w:rsidRPr="00FC3368">
        <w:rPr>
          <w:color w:val="000000" w:themeColor="text1"/>
        </w:rPr>
        <w:t>The purpose of this study is to design, implement and thoroughly test an explainable stacking ensemble for software defect prediction over standard NASA benchmark datasets under a strictly leakage-controlled protocol and quantify the impact of data leakage on the perform</w:t>
      </w:r>
      <w:r>
        <w:rPr>
          <w:color w:val="000000" w:themeColor="text1"/>
        </w:rPr>
        <w:t>ance reported by this framework</w:t>
      </w:r>
      <w:r w:rsidR="00E14D34" w:rsidRPr="00E14D34">
        <w:rPr>
          <w:color w:val="000000" w:themeColor="text1"/>
        </w:rPr>
        <w:t>:</w:t>
      </w:r>
    </w:p>
    <w:p w14:paraId="70EADE40" w14:textId="77777777" w:rsidR="00FC3368" w:rsidRPr="00FC3368" w:rsidRDefault="00FC3368" w:rsidP="00FC3368">
      <w:pPr>
        <w:pStyle w:val="ListParagraph"/>
        <w:numPr>
          <w:ilvl w:val="0"/>
          <w:numId w:val="2"/>
        </w:numPr>
        <w:spacing w:after="100" w:line="360" w:lineRule="auto"/>
        <w:jc w:val="both"/>
        <w:rPr>
          <w:color w:val="000000" w:themeColor="text1"/>
        </w:rPr>
      </w:pPr>
      <w:r w:rsidRPr="00FC3368">
        <w:rPr>
          <w:color w:val="000000" w:themeColor="text1"/>
        </w:rPr>
        <w:t>To critically review the literature of machine-learning related software defect prediction, including the issues of ensemble learning, class-imbalance handling, feature selection, explainability and evaluation methodology, and to determine gaps that this study aimed to solve.</w:t>
      </w:r>
    </w:p>
    <w:p w14:paraId="7D5D2DCA" w14:textId="77777777" w:rsidR="00FC3368" w:rsidRPr="00FC3368" w:rsidRDefault="00FC3368" w:rsidP="00FC3368">
      <w:pPr>
        <w:pStyle w:val="ListParagraph"/>
        <w:numPr>
          <w:ilvl w:val="0"/>
          <w:numId w:val="2"/>
        </w:numPr>
        <w:spacing w:after="100" w:line="360" w:lineRule="auto"/>
        <w:jc w:val="both"/>
        <w:rPr>
          <w:color w:val="000000" w:themeColor="text1"/>
        </w:rPr>
      </w:pPr>
      <w:r w:rsidRPr="00FC3368">
        <w:rPr>
          <w:color w:val="000000" w:themeColor="text1"/>
        </w:rPr>
        <w:t>To create and perform an integrated framework that combines the Recursive Feature Elimination, the SMOTE, the heterogeneous stacking ensemble and the SHAP and LIME explainability methods, and where all the data-dependent steps are performed within the cross-validation folds.</w:t>
      </w:r>
    </w:p>
    <w:p w14:paraId="7AB297FD" w14:textId="77777777" w:rsidR="00FC3368" w:rsidRPr="00FC3368" w:rsidRDefault="00FC3368" w:rsidP="00FC3368">
      <w:pPr>
        <w:pStyle w:val="ListParagraph"/>
        <w:numPr>
          <w:ilvl w:val="0"/>
          <w:numId w:val="2"/>
        </w:numPr>
        <w:spacing w:after="100" w:line="360" w:lineRule="auto"/>
        <w:jc w:val="both"/>
        <w:rPr>
          <w:color w:val="000000" w:themeColor="text1"/>
        </w:rPr>
      </w:pPr>
      <w:r w:rsidRPr="00FC3368">
        <w:rPr>
          <w:color w:val="000000" w:themeColor="text1"/>
        </w:rPr>
        <w:t>To compare the framework with single-classifier baselines on four NASA datasets with ten-fold stratified crossvalidation and with other imbalance aware metrics and perform statistical significance testing.</w:t>
      </w:r>
    </w:p>
    <w:p w14:paraId="307DBD9F" w14:textId="77777777" w:rsidR="009A620C" w:rsidRPr="00E14D34" w:rsidRDefault="00FC3368" w:rsidP="00FC3368">
      <w:pPr>
        <w:pStyle w:val="ListParagraph"/>
        <w:numPr>
          <w:ilvl w:val="0"/>
          <w:numId w:val="2"/>
        </w:numPr>
        <w:spacing w:after="100" w:line="360" w:lineRule="auto"/>
        <w:jc w:val="both"/>
        <w:rPr>
          <w:color w:val="000000" w:themeColor="text1"/>
        </w:rPr>
      </w:pPr>
      <w:r w:rsidRPr="00FC3368">
        <w:rPr>
          <w:color w:val="000000" w:themeColor="text1"/>
        </w:rPr>
        <w:t>To measure (controlled ablation) how much data leakage during the preprocessing process artificially improves the performance, and what the predictions of the framework mean wit</w:t>
      </w:r>
      <w:r>
        <w:rPr>
          <w:color w:val="000000" w:themeColor="text1"/>
        </w:rPr>
        <w:t>h explainability techniques (4)</w:t>
      </w:r>
      <w:r w:rsidR="00E14D34" w:rsidRPr="00E14D34">
        <w:rPr>
          <w:color w:val="000000" w:themeColor="text1"/>
        </w:rPr>
        <w:t>.</w:t>
      </w:r>
    </w:p>
    <w:p w14:paraId="62E04836" w14:textId="77777777" w:rsidR="009A620C" w:rsidRPr="00E14D34" w:rsidRDefault="00E14D34" w:rsidP="00E14D34">
      <w:pPr>
        <w:pStyle w:val="Heading2"/>
        <w:spacing w:before="220" w:after="120" w:line="360" w:lineRule="auto"/>
        <w:rPr>
          <w:color w:val="000000" w:themeColor="text1"/>
        </w:rPr>
      </w:pPr>
      <w:bookmarkStart w:id="10" w:name="_Toc239601055"/>
      <w:r w:rsidRPr="00E14D34">
        <w:rPr>
          <w:color w:val="000000" w:themeColor="text1"/>
        </w:rPr>
        <w:t>1.4 Significance of the Study</w:t>
      </w:r>
      <w:bookmarkEnd w:id="10"/>
    </w:p>
    <w:p w14:paraId="513F3C72" w14:textId="77777777" w:rsidR="009A620C" w:rsidRPr="00E14D34" w:rsidRDefault="00FC3368" w:rsidP="00E14D34">
      <w:pPr>
        <w:spacing w:after="160" w:line="360" w:lineRule="auto"/>
        <w:jc w:val="both"/>
        <w:rPr>
          <w:color w:val="000000" w:themeColor="text1"/>
        </w:rPr>
      </w:pPr>
      <w:r w:rsidRPr="00FC3368">
        <w:rPr>
          <w:color w:val="000000" w:themeColor="text1"/>
        </w:rPr>
        <w:lastRenderedPageBreak/>
        <w:t>The importance of this work is that it is not an algorithm that is proposed, but rather an example of how software defect prediction should be studied. The study puts the field to an honest test by providing an openly reproducible pipeline that combines ensemble learning, imbalance handling, and feature selection, whose design structurally prevents any leakage, while also measuring explicitly how much apparent performance leakage the designs produce; it's a cautionary message. Many published results should be reconsidered since an acceptable model can be made to look close to perfect if two steps can be taken in advance of the cross-validation. The explainability aspect is particularly valuable because it transforms predictions into specific advice on which code properties increase the likelihood of defects – advice that is valuable without a</w:t>
      </w:r>
      <w:r>
        <w:rPr>
          <w:color w:val="000000" w:themeColor="text1"/>
        </w:rPr>
        <w:t xml:space="preserve"> need for any competitive claim</w:t>
      </w:r>
      <w:r w:rsidR="00E14D34" w:rsidRPr="00E14D34">
        <w:rPr>
          <w:color w:val="000000" w:themeColor="text1"/>
        </w:rPr>
        <w:t>.</w:t>
      </w:r>
    </w:p>
    <w:p w14:paraId="01FED2C9" w14:textId="77777777" w:rsidR="009A620C" w:rsidRPr="00E14D34" w:rsidRDefault="00E14D34" w:rsidP="00E14D34">
      <w:pPr>
        <w:pStyle w:val="Heading2"/>
        <w:spacing w:before="220" w:after="120" w:line="360" w:lineRule="auto"/>
        <w:rPr>
          <w:color w:val="000000" w:themeColor="text1"/>
        </w:rPr>
      </w:pPr>
      <w:bookmarkStart w:id="11" w:name="_Toc239601056"/>
      <w:r w:rsidRPr="00E14D34">
        <w:rPr>
          <w:color w:val="000000" w:themeColor="text1"/>
        </w:rPr>
        <w:t>1.5 Structure of the Report</w:t>
      </w:r>
      <w:bookmarkEnd w:id="11"/>
    </w:p>
    <w:p w14:paraId="27E915AE" w14:textId="77777777" w:rsidR="009A620C" w:rsidRPr="00E14D34" w:rsidRDefault="00FC3368" w:rsidP="00E14D34">
      <w:pPr>
        <w:spacing w:after="160" w:line="360" w:lineRule="auto"/>
        <w:jc w:val="both"/>
        <w:rPr>
          <w:color w:val="000000" w:themeColor="text1"/>
        </w:rPr>
      </w:pPr>
      <w:r w:rsidRPr="00FC3368">
        <w:rPr>
          <w:color w:val="000000" w:themeColor="text1"/>
        </w:rPr>
        <w:t xml:space="preserve">This report is organized as follows: This literature review is presented in Chapter 2 and the gaps that they address are identified. The research methodology is presented in chapter 3 which comprises the research philosophy, approach, strategy, materials and methods of analysis. The framework design and implementation, such as the development environment, dataset, exploratory analysis, data preparation, leakage-aware cross-validation, model training and system testing are described in Chapter 4. The findings are then assessed in Chapter 5, which includes a section on headline performance, a section on statistical significance, a section on explainability and the data-leakage ablation, and a comparison with the literature. Conclusions, contributions, limitations and recommendations are provided in Chapter 6. Chapter 7 reflects on the project and Chapter </w:t>
      </w:r>
      <w:r>
        <w:rPr>
          <w:color w:val="000000" w:themeColor="text1"/>
        </w:rPr>
        <w:t>8 provides a list of references</w:t>
      </w:r>
      <w:r w:rsidR="00E14D34" w:rsidRPr="00E14D34">
        <w:rPr>
          <w:color w:val="000000" w:themeColor="text1"/>
        </w:rPr>
        <w:t>.</w:t>
      </w:r>
    </w:p>
    <w:p w14:paraId="33F17195" w14:textId="77777777" w:rsidR="009A620C" w:rsidRPr="00E14D34" w:rsidRDefault="00E14D34" w:rsidP="00E14D34">
      <w:pPr>
        <w:pStyle w:val="Heading1"/>
        <w:pageBreakBefore/>
        <w:spacing w:before="300" w:after="160" w:line="360" w:lineRule="auto"/>
        <w:rPr>
          <w:color w:val="000000" w:themeColor="text1"/>
        </w:rPr>
      </w:pPr>
      <w:bookmarkStart w:id="12" w:name="_Toc239601057"/>
      <w:r w:rsidRPr="00E14D34">
        <w:rPr>
          <w:color w:val="000000" w:themeColor="text1"/>
        </w:rPr>
        <w:lastRenderedPageBreak/>
        <w:t>2 Chapter 2: Literature Review</w:t>
      </w:r>
      <w:bookmarkEnd w:id="12"/>
    </w:p>
    <w:p w14:paraId="509F228A" w14:textId="77777777" w:rsidR="009A620C" w:rsidRPr="00E14D34" w:rsidRDefault="00E14D34" w:rsidP="00E14D34">
      <w:pPr>
        <w:pStyle w:val="Heading2"/>
        <w:spacing w:before="220" w:after="120" w:line="360" w:lineRule="auto"/>
        <w:rPr>
          <w:color w:val="000000" w:themeColor="text1"/>
        </w:rPr>
      </w:pPr>
      <w:bookmarkStart w:id="13" w:name="_Toc239601058"/>
      <w:r w:rsidRPr="00E14D34">
        <w:rPr>
          <w:color w:val="000000" w:themeColor="text1"/>
        </w:rPr>
        <w:t>2.1 Introduction to the Literature Review</w:t>
      </w:r>
      <w:bookmarkEnd w:id="13"/>
    </w:p>
    <w:p w14:paraId="03FCF7EE" w14:textId="77777777" w:rsidR="009A620C" w:rsidRPr="00E14D34" w:rsidRDefault="00FC3368" w:rsidP="00E14D34">
      <w:pPr>
        <w:spacing w:after="160" w:line="360" w:lineRule="auto"/>
        <w:jc w:val="both"/>
        <w:rPr>
          <w:color w:val="000000" w:themeColor="text1"/>
        </w:rPr>
      </w:pPr>
      <w:r w:rsidRPr="00FC3368">
        <w:rPr>
          <w:color w:val="000000" w:themeColor="text1"/>
        </w:rPr>
        <w:t>This chapter summarizes literature that motivates and frames the study. It addresses the general problem of software defect prediction and metrics, then the major modelling techniques, class imbalance and feature selection, and then the issue of explainability, and finally the reproducibility and data-leakage issues that are the main concern of this dissertation. The chapter concludes with a tying of the loose ends. Citations are in the style of Harvard au</w:t>
      </w:r>
      <w:r>
        <w:rPr>
          <w:color w:val="000000" w:themeColor="text1"/>
        </w:rPr>
        <w:t>thor-date throughout the report</w:t>
      </w:r>
      <w:r w:rsidR="00E14D34" w:rsidRPr="00E14D34">
        <w:rPr>
          <w:color w:val="000000" w:themeColor="text1"/>
        </w:rPr>
        <w:t>.</w:t>
      </w:r>
    </w:p>
    <w:p w14:paraId="1AC0193D" w14:textId="77777777" w:rsidR="009A620C" w:rsidRPr="00E14D34" w:rsidRDefault="00E14D34" w:rsidP="00E14D34">
      <w:pPr>
        <w:pStyle w:val="Heading2"/>
        <w:spacing w:before="220" w:after="120" w:line="360" w:lineRule="auto"/>
        <w:rPr>
          <w:color w:val="000000" w:themeColor="text1"/>
        </w:rPr>
      </w:pPr>
      <w:bookmarkStart w:id="14" w:name="_Toc239601059"/>
      <w:r w:rsidRPr="00E14D34">
        <w:rPr>
          <w:color w:val="000000" w:themeColor="text1"/>
        </w:rPr>
        <w:t>2.2 Machine Learning Approaches to Defect Prediction</w:t>
      </w:r>
      <w:bookmarkEnd w:id="14"/>
    </w:p>
    <w:p w14:paraId="56950057" w14:textId="77777777" w:rsidR="009A620C" w:rsidRPr="00E14D34" w:rsidRDefault="00E14D34" w:rsidP="00E14D34">
      <w:pPr>
        <w:spacing w:after="160" w:line="360" w:lineRule="auto"/>
        <w:jc w:val="both"/>
        <w:rPr>
          <w:color w:val="000000" w:themeColor="text1"/>
        </w:rPr>
      </w:pPr>
      <w:r w:rsidRPr="00E14D34">
        <w:rPr>
          <w:color w:val="000000" w:themeColor="text1"/>
        </w:rPr>
        <w:t>Before considering models, it is worth understanding why the static metrics used in software defect prediction are believed to carry a defect signal, because the explainability analysis in Chapter 5 returns to these metrics directly. Cyclomatic complexity is theorised to relate to defects because a module with many independent control-flow paths is harder for a developer to reason about completely and harder to test exhaustively, so faults are more likely to escape review. The Halstead measures approach the same intuition from the direction of vocabulary and length: a module that manipulates many distinct operators and operands, or that is simply long, imposes a greater cognitive load and offers more opportunities for error, and Halstead even proposed a direct estimate of delivered defects derived from program volume. None of these metrics is a perfect predictor, and a long-standing criticism of the field is that static structural metrics capture only part of what causes defects, which often stem from requirements misunderstandings, integration problems or human factors that no static measure can see. This theoretical ceiling on how well any model can perform from static metrics alone is important context for interpreting the modest honest results obtained in this study, because it means near-perfect reported scores are inherently suspicious.</w:t>
      </w:r>
    </w:p>
    <w:p w14:paraId="2D3AF8E0" w14:textId="77777777" w:rsidR="009A620C" w:rsidRPr="00E14D34" w:rsidRDefault="00E14D34" w:rsidP="00E14D34">
      <w:pPr>
        <w:spacing w:after="160" w:line="360" w:lineRule="auto"/>
        <w:jc w:val="both"/>
        <w:rPr>
          <w:color w:val="000000" w:themeColor="text1"/>
        </w:rPr>
      </w:pPr>
      <w:r w:rsidRPr="00E14D34">
        <w:rPr>
          <w:color w:val="000000" w:themeColor="text1"/>
        </w:rPr>
        <w:t xml:space="preserve">The modelling techniques applied to SDP span the full range of supervised learning. Single classifiers, including decision trees, Naive Bayes, logistic regression, k-nearest neighbours and support vector machines, were the early mainstay and remain competitive baselines. A consistent finding across comparative studies is that no single classifier dominates across all datasets, because the datasets differ in size, imbalance and metric distribution (Mehmood et al., 2024; Aquil and Ishak, 2020). This instability motivates ensemble methods, which combine several models to obtain more robust predictions. Bagging methods such as Random Forest </w:t>
      </w:r>
      <w:r w:rsidRPr="00E14D34">
        <w:rPr>
          <w:color w:val="000000" w:themeColor="text1"/>
        </w:rPr>
        <w:lastRenderedPageBreak/>
        <w:t>reduce variance by averaging many decision trees (Breiman, 2001), while boosting methods such as XGBoost reduce bias by training models sequentially (Chen and Guestrin, 2016). Stacking trains several diverse base learners and then trains a meta-learner to combine their outputs, and has been reported to perform more consistently across datasets than any single constituent (Tamrakar et al., 2022). The theoretical benefit of stacking depends on the base learners making uncorrelated errors; where two learners misclassify the same instances, combining them adds little, a subtlety that proves important when interpreting the results of this study.</w:t>
      </w:r>
    </w:p>
    <w:p w14:paraId="4A6A7919" w14:textId="77777777" w:rsidR="009A620C" w:rsidRPr="00E14D34" w:rsidRDefault="00E14D34" w:rsidP="00E14D34">
      <w:pPr>
        <w:pStyle w:val="Heading2"/>
        <w:spacing w:before="220" w:after="120" w:line="360" w:lineRule="auto"/>
        <w:rPr>
          <w:color w:val="000000" w:themeColor="text1"/>
        </w:rPr>
      </w:pPr>
      <w:bookmarkStart w:id="15" w:name="_Toc239601060"/>
      <w:r w:rsidRPr="00E14D34">
        <w:rPr>
          <w:color w:val="000000" w:themeColor="text1"/>
        </w:rPr>
        <w:t>2.3 Deep Learning versus Classical Machine Learning for Tabular Data</w:t>
      </w:r>
      <w:bookmarkEnd w:id="15"/>
    </w:p>
    <w:p w14:paraId="71B4981C" w14:textId="77777777" w:rsidR="009A620C" w:rsidRPr="00E14D34" w:rsidRDefault="00E14D34" w:rsidP="00E14D34">
      <w:pPr>
        <w:spacing w:after="160" w:line="360" w:lineRule="auto"/>
        <w:jc w:val="both"/>
        <w:rPr>
          <w:color w:val="000000" w:themeColor="text1"/>
        </w:rPr>
      </w:pPr>
      <w:r w:rsidRPr="00E14D34">
        <w:rPr>
          <w:color w:val="000000" w:themeColor="text1"/>
        </w:rPr>
        <w:t>Although deep learning dominates image and language tasks, its advantage over classical machine learning on small, tabular datasets of the kind used in software defect prediction is far less clear. The NASA datasets contain at most a few thousand modules described by around twenty numeric metrics, a regime in which tree ensembles and margin-based methods are typically as accurate as neural networks and considerably easier to train, tune and explain (Mehmood et al., 2024). For this reason the present study uses classical classifiers and a stacking ensemble rather than deep networks, which keeps the framework interpretable and reproducible and avoids the large data requirements and opacity that deep models would introduce.</w:t>
      </w:r>
    </w:p>
    <w:p w14:paraId="383C56D2" w14:textId="77777777" w:rsidR="009A620C" w:rsidRPr="00E14D34" w:rsidRDefault="00E14D34" w:rsidP="00E14D34">
      <w:pPr>
        <w:pStyle w:val="Heading2"/>
        <w:spacing w:before="220" w:after="120" w:line="360" w:lineRule="auto"/>
        <w:rPr>
          <w:color w:val="000000" w:themeColor="text1"/>
        </w:rPr>
      </w:pPr>
      <w:bookmarkStart w:id="16" w:name="_Toc239601061"/>
      <w:r w:rsidRPr="00E14D34">
        <w:rPr>
          <w:color w:val="000000" w:themeColor="text1"/>
        </w:rPr>
        <w:t>2.4 Explainability Frameworks</w:t>
      </w:r>
      <w:bookmarkEnd w:id="16"/>
    </w:p>
    <w:p w14:paraId="7DDB7873" w14:textId="77777777" w:rsidR="009A620C" w:rsidRDefault="00FC3368" w:rsidP="00E14D34">
      <w:pPr>
        <w:spacing w:after="160" w:line="360" w:lineRule="auto"/>
        <w:jc w:val="both"/>
        <w:rPr>
          <w:color w:val="000000" w:themeColor="text1"/>
        </w:rPr>
      </w:pPr>
      <w:r w:rsidRPr="00FC3368">
        <w:rPr>
          <w:color w:val="000000" w:themeColor="text1"/>
        </w:rPr>
        <w:t xml:space="preserve">With increasingly complex models, the need to explain the prediction has become increasingly urgent, especially when a human is to take action on the prediction. When a defect prediction is made in SDP, it includes an explanation of what metrics led to the prediction; this will help developers to understand the model and trust it, and will guide them towards remediation. There are two popular model-invariant methods. SHAP can be explained using Shapley values derived from the cooperative game theory, and it generates consistent attributions of the features across the whole model even if the model is built from different parts of the data, while also being able to explain individual predictions (Lundberg and Lee, 2017). LIME is able to describe an individual prediction by learning a simple interpretable model in its local neighbourhood (Ribeiro et al., 2016). Both have been used in previous SDP projects to prioritize metrics from NASA datasets as influencing defect predictors (Begum et al., 2023). </w:t>
      </w:r>
    </w:p>
    <w:p w14:paraId="67A8BC86" w14:textId="77777777" w:rsidR="00FC3368" w:rsidRPr="00E14D34" w:rsidRDefault="00FC3368" w:rsidP="00E14D34">
      <w:pPr>
        <w:spacing w:after="160" w:line="360" w:lineRule="auto"/>
        <w:jc w:val="both"/>
        <w:rPr>
          <w:color w:val="000000" w:themeColor="text1"/>
        </w:rPr>
      </w:pPr>
    </w:p>
    <w:p w14:paraId="4F555E7C" w14:textId="77777777" w:rsidR="009A620C" w:rsidRPr="00E14D34" w:rsidRDefault="00E14D34" w:rsidP="00E14D34">
      <w:pPr>
        <w:pStyle w:val="Heading2"/>
        <w:spacing w:before="220" w:after="120" w:line="360" w:lineRule="auto"/>
        <w:rPr>
          <w:color w:val="000000" w:themeColor="text1"/>
        </w:rPr>
      </w:pPr>
      <w:bookmarkStart w:id="17" w:name="_Toc239601062"/>
      <w:r w:rsidRPr="00E14D34">
        <w:rPr>
          <w:color w:val="000000" w:themeColor="text1"/>
        </w:rPr>
        <w:lastRenderedPageBreak/>
        <w:t>2.5 Data Preprocessing, Class Imbalance and Dataset Limitations</w:t>
      </w:r>
      <w:bookmarkEnd w:id="17"/>
    </w:p>
    <w:p w14:paraId="191693EA" w14:textId="77777777" w:rsidR="009A620C" w:rsidRPr="00E14D34" w:rsidRDefault="00FC3368" w:rsidP="00E14D34">
      <w:pPr>
        <w:spacing w:after="160" w:line="360" w:lineRule="auto"/>
        <w:jc w:val="both"/>
        <w:rPr>
          <w:color w:val="000000" w:themeColor="text1"/>
        </w:rPr>
      </w:pPr>
      <w:r w:rsidRPr="00FC3368">
        <w:rPr>
          <w:color w:val="000000" w:themeColor="text1"/>
        </w:rPr>
        <w:t xml:space="preserve">One of the most important factors in SDP is class imbalance as it is very uncommon to have defective modules. But imbalance decreases the recall on the class of interest (defective) while increasing the precision on the majority class (non-defective), thus biasing classifiers </w:t>
      </w:r>
      <w:r>
        <w:rPr>
          <w:color w:val="000000" w:themeColor="text1"/>
        </w:rPr>
        <w:t>towards the non-defective class</w:t>
      </w:r>
      <w:r w:rsidR="00E14D34" w:rsidRPr="00E14D34">
        <w:rPr>
          <w:color w:val="000000" w:themeColor="text1"/>
        </w:rPr>
        <w:t>, which is the class of interest. The most widely used remedy is SMOTE, which synthesises new minority instances by interpolating between existing ones rather than duplicating them (Chawla et al., 2002). SMOTE has been combined with stacking and with feature selection in prior SDP work (Tamrakar et al., 2022), but it must be applied carefully, because interpolation can introduce multicollinearity and, if applied to data including the test partition, can cause severe leakage (Khushi et al., 2021). Feature selection addresses the redundancy present in software metric sets; Recursive Feature Elimination, a wrapper method that repeatedly removes the least important features, has been reported to achieve the highest average AUC across the NASA datasets among competing selection methods (Rahmayanti et al., 2022). The NASA datasets themselves have known limitations, including duplicate rows, which is one reason their reported performance has been questioned and one reason this study reports duplicate counts openly.</w:t>
      </w:r>
    </w:p>
    <w:p w14:paraId="12353BD2" w14:textId="77777777" w:rsidR="009A620C" w:rsidRPr="00E14D34" w:rsidRDefault="00E14D34" w:rsidP="00E14D34">
      <w:pPr>
        <w:pStyle w:val="Heading2"/>
        <w:spacing w:before="220" w:after="120" w:line="360" w:lineRule="auto"/>
        <w:rPr>
          <w:color w:val="000000" w:themeColor="text1"/>
        </w:rPr>
      </w:pPr>
      <w:bookmarkStart w:id="18" w:name="_Toc239601063"/>
      <w:r w:rsidRPr="00E14D34">
        <w:rPr>
          <w:color w:val="000000" w:themeColor="text1"/>
        </w:rPr>
        <w:t>2.6 Reproducibility, Data Leakage and Emerging Directions</w:t>
      </w:r>
      <w:bookmarkEnd w:id="18"/>
    </w:p>
    <w:p w14:paraId="1F44A987" w14:textId="77777777" w:rsidR="00FC3368" w:rsidRPr="00FC3368" w:rsidRDefault="00FC3368" w:rsidP="00FC3368">
      <w:pPr>
        <w:spacing w:after="160" w:line="360" w:lineRule="auto"/>
        <w:jc w:val="both"/>
        <w:rPr>
          <w:color w:val="000000" w:themeColor="text1"/>
        </w:rPr>
      </w:pPr>
      <w:r w:rsidRPr="00FC3368">
        <w:rPr>
          <w:color w:val="000000" w:themeColor="text1"/>
        </w:rPr>
        <w:t>An increasing number of critical studies doubt the trustworthiness of published results of machine-learning, and this is no exception in SDP. Preprocessing leakage is the most harmful kind of data leakage in the SDP pipeline as synthetic instances and selected features are trained on the test data: when SMOTE or RFE are fitted on the full data set prior to cross validation (Kaufman et al., 2012; Destefanis et al., 2023). This gives an optimistically biased estimate. This study takes this criticism head-on and attempts to prevent leakage in the construction, while also measuring the magnitude of the leakage effect on the same models and data. Other areas of research that were identified as emerging in the field (e.g. cross project predictions, richer code representations) are promising and are not considered in this within project, leakage controlled study.</w:t>
      </w:r>
    </w:p>
    <w:p w14:paraId="28286966" w14:textId="77777777" w:rsidR="009A620C" w:rsidRPr="00E14D34" w:rsidRDefault="00FC3368" w:rsidP="00FC3368">
      <w:pPr>
        <w:spacing w:after="160" w:line="360" w:lineRule="auto"/>
        <w:jc w:val="both"/>
        <w:rPr>
          <w:color w:val="000000" w:themeColor="text1"/>
        </w:rPr>
      </w:pPr>
      <w:r w:rsidRPr="00FC3368">
        <w:rPr>
          <w:color w:val="000000" w:themeColor="text1"/>
        </w:rPr>
        <w:t xml:space="preserve">While data leakage is not the only threat to validity, it is the most significant threat in this study, and those forms are distinguished precisely herein. Leakage is a form of preprocessing that is addressed in this example, in which a data-dependent transformation, like resampling or feature selection, is learned from the instances which are then used for testing. Another type of leakage is duplicate leakage when the same row or very similar row is present in both the training and </w:t>
      </w:r>
      <w:r w:rsidRPr="00FC3368">
        <w:rPr>
          <w:color w:val="000000" w:themeColor="text1"/>
        </w:rPr>
        <w:lastRenderedPageBreak/>
        <w:t>test partitions, and the NASA datasets have been reported to be plagued by duplicate rows, partly because of this, and partly because of this this study openly shows the number of duplicate rows in the datasets. A third form is hyperparameter leakage, by tuning model selection on the test data. This study strictly controls the first form, reports the second one transparently, and avoids the third by a priori fixing of hyperparameters. The distinction between these mechanisms is significant because one can be meticulous about one, careless about the other, and only a detailed description of the entire pipeline will enable a reader to assess which safeguards were implemented (Kaufman et al., 20</w:t>
      </w:r>
      <w:r>
        <w:rPr>
          <w:color w:val="000000" w:themeColor="text1"/>
        </w:rPr>
        <w:t>12</w:t>
      </w:r>
      <w:r w:rsidR="00E14D34" w:rsidRPr="00E14D34">
        <w:rPr>
          <w:color w:val="000000" w:themeColor="text1"/>
        </w:rPr>
        <w:t>).</w:t>
      </w:r>
    </w:p>
    <w:p w14:paraId="3160413A" w14:textId="77777777" w:rsidR="009A620C" w:rsidRPr="00E14D34" w:rsidRDefault="00E14D34" w:rsidP="00E14D34">
      <w:pPr>
        <w:pStyle w:val="Heading2"/>
        <w:spacing w:before="220" w:after="120" w:line="360" w:lineRule="auto"/>
        <w:rPr>
          <w:color w:val="000000" w:themeColor="text1"/>
        </w:rPr>
      </w:pPr>
      <w:bookmarkStart w:id="19" w:name="_Toc239601064"/>
      <w:r w:rsidRPr="00E14D34">
        <w:rPr>
          <w:color w:val="000000" w:themeColor="text1"/>
        </w:rPr>
        <w:t>2.7 Literature Summary</w:t>
      </w:r>
      <w:bookmarkEnd w:id="19"/>
    </w:p>
    <w:p w14:paraId="54B3195F" w14:textId="77777777" w:rsidR="009A620C" w:rsidRPr="00E14D34" w:rsidRDefault="00FC3368" w:rsidP="00E14D34">
      <w:pPr>
        <w:spacing w:after="160" w:line="360" w:lineRule="auto"/>
        <w:jc w:val="both"/>
        <w:rPr>
          <w:color w:val="000000" w:themeColor="text1"/>
        </w:rPr>
      </w:pPr>
      <w:r w:rsidRPr="00FC3368">
        <w:rPr>
          <w:color w:val="000000" w:themeColor="text1"/>
        </w:rPr>
        <w:t>The following issues have been identified from the literature and serve as motivation for this work. Static software metrics provide a useful but limited defect signal, there is no single magic bullet for predicting software defects, there is a problem of class imbalance and feature redundancy, both of which can be addressed with the right tools, namely: SMOTE and RFE, respectively, and there is a need for explainability, which is not fully exploited in the field up to now, such as in the form of SHAP and LIME. There are three gaps: these components are not typically combined in one repeatable approach; there is a lack of a controlled quantification of the leakage effect on realistic models and data; and there are few honest leakage-controlled baselines. All three are addressed in this study, with the sec</w:t>
      </w:r>
      <w:r>
        <w:rPr>
          <w:color w:val="000000" w:themeColor="text1"/>
        </w:rPr>
        <w:t>ond being the main contribution</w:t>
      </w:r>
      <w:r w:rsidR="00E14D34" w:rsidRPr="00E14D34">
        <w:rPr>
          <w:color w:val="000000" w:themeColor="text1"/>
        </w:rPr>
        <w:t>.</w:t>
      </w:r>
    </w:p>
    <w:p w14:paraId="75E14067" w14:textId="77777777" w:rsidR="009A620C" w:rsidRPr="00E14D34" w:rsidRDefault="00E14D34" w:rsidP="00E14D34">
      <w:pPr>
        <w:pStyle w:val="Heading1"/>
        <w:pageBreakBefore/>
        <w:spacing w:before="300" w:after="160" w:line="360" w:lineRule="auto"/>
        <w:rPr>
          <w:color w:val="000000" w:themeColor="text1"/>
        </w:rPr>
      </w:pPr>
      <w:bookmarkStart w:id="20" w:name="_Toc239601065"/>
      <w:r w:rsidRPr="00E14D34">
        <w:rPr>
          <w:color w:val="000000" w:themeColor="text1"/>
        </w:rPr>
        <w:lastRenderedPageBreak/>
        <w:t>3 Chapter 3: Research Methodology</w:t>
      </w:r>
      <w:bookmarkEnd w:id="20"/>
    </w:p>
    <w:p w14:paraId="5D70A906" w14:textId="77777777" w:rsidR="009A620C" w:rsidRPr="00E14D34" w:rsidRDefault="00E14D34" w:rsidP="00E14D34">
      <w:pPr>
        <w:pStyle w:val="Heading2"/>
        <w:spacing w:before="220" w:after="120" w:line="360" w:lineRule="auto"/>
        <w:rPr>
          <w:color w:val="000000" w:themeColor="text1"/>
        </w:rPr>
      </w:pPr>
      <w:bookmarkStart w:id="21" w:name="_Toc239601066"/>
      <w:r w:rsidRPr="00E14D34">
        <w:rPr>
          <w:color w:val="000000" w:themeColor="text1"/>
        </w:rPr>
        <w:t>3.1 Research Philosophy</w:t>
      </w:r>
      <w:bookmarkEnd w:id="21"/>
    </w:p>
    <w:p w14:paraId="461143E4" w14:textId="77777777" w:rsidR="009A620C" w:rsidRPr="00E14D34" w:rsidRDefault="00FC3368" w:rsidP="00E14D34">
      <w:pPr>
        <w:spacing w:after="160" w:line="360" w:lineRule="auto"/>
        <w:jc w:val="both"/>
        <w:rPr>
          <w:color w:val="000000" w:themeColor="text1"/>
        </w:rPr>
      </w:pPr>
      <w:r w:rsidRPr="00FC3368">
        <w:rPr>
          <w:color w:val="000000" w:themeColor="text1"/>
        </w:rPr>
        <w:t>The research philosophy used in this study is positivism approach. The use of positivism is suitable as the research questions are answered based on the measured results that are obtained from the object in the form of better performance between the model and existing models in quantitative terms. The knowledge generated is not tied to any researcher's particular viewpoint, instead it is obtained by replicable evaluation of the performance of the models</w:t>
      </w:r>
      <w:r>
        <w:rPr>
          <w:color w:val="000000" w:themeColor="text1"/>
        </w:rPr>
        <w:t xml:space="preserve"> using free benchmark data sets</w:t>
      </w:r>
      <w:r w:rsidR="00E14D34" w:rsidRPr="00E14D34">
        <w:rPr>
          <w:color w:val="000000" w:themeColor="text1"/>
        </w:rPr>
        <w:t>.</w:t>
      </w:r>
    </w:p>
    <w:p w14:paraId="1F664D35" w14:textId="77777777" w:rsidR="009A620C" w:rsidRPr="00E14D34" w:rsidRDefault="00E14D34" w:rsidP="00E14D34">
      <w:pPr>
        <w:pStyle w:val="Heading2"/>
        <w:spacing w:before="220" w:after="120" w:line="360" w:lineRule="auto"/>
        <w:rPr>
          <w:color w:val="000000" w:themeColor="text1"/>
        </w:rPr>
      </w:pPr>
      <w:bookmarkStart w:id="22" w:name="_Toc239601067"/>
      <w:r w:rsidRPr="00E14D34">
        <w:rPr>
          <w:color w:val="000000" w:themeColor="text1"/>
        </w:rPr>
        <w:t>3.2 Research Approach</w:t>
      </w:r>
      <w:bookmarkEnd w:id="22"/>
    </w:p>
    <w:p w14:paraId="32ACB9C1" w14:textId="77777777" w:rsidR="009A620C" w:rsidRPr="00E14D34" w:rsidRDefault="00FC3368" w:rsidP="00E14D34">
      <w:pPr>
        <w:spacing w:after="160" w:line="360" w:lineRule="auto"/>
        <w:jc w:val="both"/>
        <w:rPr>
          <w:color w:val="000000" w:themeColor="text1"/>
        </w:rPr>
      </w:pPr>
      <w:r w:rsidRPr="00FC3368">
        <w:rPr>
          <w:color w:val="000000" w:themeColor="text1"/>
        </w:rPr>
        <w:t>It follows a deductive method. Gaps found in the literature are translated to testable propositions: (1) An integrated explainable stacking ensemble can be constructed without leakage and (2) leaky preprocessing components result in inflated apparent performance, which are then tested in a controlled computational experiment. They can be quantitative or experimental, where all the processing steps, datasets and evaluation procedure are fixed, and the treatment, in this case the proposed pipeline, is evaluated against the control treatment, in this case the baseline classifiers, using the same preprocessing and</w:t>
      </w:r>
      <w:r>
        <w:rPr>
          <w:color w:val="000000" w:themeColor="text1"/>
        </w:rPr>
        <w:t xml:space="preserve"> validation procedures for both</w:t>
      </w:r>
      <w:r w:rsidR="00E14D34" w:rsidRPr="00E14D34">
        <w:rPr>
          <w:color w:val="000000" w:themeColor="text1"/>
        </w:rPr>
        <w:t>.</w:t>
      </w:r>
    </w:p>
    <w:p w14:paraId="275EF03D" w14:textId="77777777" w:rsidR="009A620C" w:rsidRPr="00E14D34" w:rsidRDefault="00E14D34" w:rsidP="00E14D34">
      <w:pPr>
        <w:pStyle w:val="Heading2"/>
        <w:spacing w:before="220" w:after="120" w:line="360" w:lineRule="auto"/>
        <w:rPr>
          <w:color w:val="000000" w:themeColor="text1"/>
        </w:rPr>
      </w:pPr>
      <w:bookmarkStart w:id="23" w:name="_Toc239601068"/>
      <w:r w:rsidRPr="00E14D34">
        <w:rPr>
          <w:color w:val="000000" w:themeColor="text1"/>
        </w:rPr>
        <w:t>3.3 Research Strategy: Design Science Research</w:t>
      </w:r>
      <w:bookmarkEnd w:id="23"/>
    </w:p>
    <w:p w14:paraId="003326CF" w14:textId="77777777" w:rsidR="009A620C" w:rsidRPr="00E14D34" w:rsidRDefault="00FC3368" w:rsidP="00E14D34">
      <w:pPr>
        <w:spacing w:after="160" w:line="360" w:lineRule="auto"/>
        <w:jc w:val="both"/>
        <w:rPr>
          <w:color w:val="000000" w:themeColor="text1"/>
        </w:rPr>
      </w:pPr>
      <w:r w:rsidRPr="00FC3368">
        <w:rPr>
          <w:color w:val="000000" w:themeColor="text1"/>
        </w:rPr>
        <w:t>The overall approach is Design Science Research (DSR), a design methodology that is popular in information systems and computing and is grounded in the creation of a useful artefact (Hevner et al., 2004; Peffers et al., 2007), in this case the explainable stacking framework. The DSR cycle employed here consists of six steps, as illustrated in Figure 3.1: Problem identification, Definition of objectives, Artifact design, Artifact development, Evaluation and communication of results, Evaluation that is looped back into design where necessary. The first leakage controlled evaluation was actually used: the ensemble failed to provide any significant improvement over the baselines, which led back to design and analysis and the inclusion of the leakage ablation as a controlled experime</w:t>
      </w:r>
      <w:r>
        <w:rPr>
          <w:color w:val="000000" w:themeColor="text1"/>
        </w:rPr>
        <w:t>nt, rather than its elimination</w:t>
      </w:r>
      <w:r w:rsidR="00E14D34" w:rsidRPr="00E14D34">
        <w:rPr>
          <w:color w:val="000000" w:themeColor="text1"/>
        </w:rPr>
        <w:t>.</w:t>
      </w:r>
    </w:p>
    <w:p w14:paraId="45649416" w14:textId="77777777" w:rsidR="009A620C" w:rsidRPr="00E14D34" w:rsidRDefault="00E14D34" w:rsidP="00E14D34">
      <w:pPr>
        <w:spacing w:before="140" w:after="40" w:line="360" w:lineRule="auto"/>
        <w:jc w:val="center"/>
        <w:rPr>
          <w:color w:val="000000" w:themeColor="text1"/>
        </w:rPr>
      </w:pPr>
      <w:r w:rsidRPr="00E14D34">
        <w:rPr>
          <w:noProof/>
          <w:color w:val="000000" w:themeColor="text1"/>
        </w:rPr>
        <w:lastRenderedPageBreak/>
        <w:drawing>
          <wp:inline distT="0" distB="0" distL="0" distR="0" wp14:anchorId="6C5C7F94" wp14:editId="33974761">
            <wp:extent cx="4095750" cy="3905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095750" cy="3905250"/>
                    </a:xfrm>
                    <a:prstGeom prst="rect">
                      <a:avLst/>
                    </a:prstGeom>
                  </pic:spPr>
                </pic:pic>
              </a:graphicData>
            </a:graphic>
          </wp:inline>
        </w:drawing>
      </w:r>
    </w:p>
    <w:p w14:paraId="3E91F55F" w14:textId="77777777" w:rsidR="009A620C" w:rsidRPr="00E14D34" w:rsidRDefault="00E14D34" w:rsidP="00E14D34">
      <w:pPr>
        <w:spacing w:after="200" w:line="360" w:lineRule="auto"/>
        <w:jc w:val="center"/>
        <w:rPr>
          <w:color w:val="000000" w:themeColor="text1"/>
        </w:rPr>
      </w:pPr>
      <w:r w:rsidRPr="00E14D34">
        <w:rPr>
          <w:b/>
          <w:bCs/>
          <w:i/>
          <w:iCs/>
          <w:color w:val="000000" w:themeColor="text1"/>
          <w:sz w:val="20"/>
          <w:szCs w:val="20"/>
        </w:rPr>
        <w:t xml:space="preserve">Figure 1: </w:t>
      </w:r>
      <w:r w:rsidRPr="00E14D34">
        <w:rPr>
          <w:i/>
          <w:iCs/>
          <w:color w:val="000000" w:themeColor="text1"/>
          <w:sz w:val="20"/>
          <w:szCs w:val="20"/>
        </w:rPr>
        <w:t>Design Science Research (DSR) methodology flowchart, showing the six phases and the iteration loop from evaluation back to artefact design.</w:t>
      </w:r>
    </w:p>
    <w:p w14:paraId="007F1C86" w14:textId="77777777" w:rsidR="009A620C" w:rsidRPr="00E14D34" w:rsidRDefault="00FC3368" w:rsidP="00E14D34">
      <w:pPr>
        <w:spacing w:after="160" w:line="360" w:lineRule="auto"/>
        <w:jc w:val="both"/>
        <w:rPr>
          <w:color w:val="000000" w:themeColor="text1"/>
        </w:rPr>
      </w:pPr>
      <w:r w:rsidRPr="00FC3368">
        <w:rPr>
          <w:color w:val="000000" w:themeColor="text1"/>
        </w:rPr>
        <w:t xml:space="preserve">Each of the four research objectives aligns directly with each of these phases. The critical literature review is the objective one, which is the same as problem identification and objective definition; it determines gaps within the existing SDP work and converts them into measurable objectives. Design and implementation of the integrated framework relates to the objective two: artefact design and development. Evaluation against baselines is objective three and is the evaluation phase. The leakage ablation and interpretability analysis objective covers evaluation and communication. The benefit of choosing an explicit research paradigm over an ad hoc sequence of experiments is that all of the objectives are covered by a specific phase in the paradigm and the study can be read as a logical progression from </w:t>
      </w:r>
      <w:r>
        <w:rPr>
          <w:color w:val="000000" w:themeColor="text1"/>
        </w:rPr>
        <w:t>problem to communicated finding</w:t>
      </w:r>
      <w:r w:rsidR="00E14D34" w:rsidRPr="00E14D34">
        <w:rPr>
          <w:color w:val="000000" w:themeColor="text1"/>
        </w:rPr>
        <w:t>.</w:t>
      </w:r>
    </w:p>
    <w:p w14:paraId="27760072" w14:textId="77777777" w:rsidR="009A620C" w:rsidRPr="00E14D34" w:rsidRDefault="00E14D34" w:rsidP="00E14D34">
      <w:pPr>
        <w:pStyle w:val="Heading2"/>
        <w:spacing w:before="220" w:after="120" w:line="360" w:lineRule="auto"/>
        <w:rPr>
          <w:color w:val="000000" w:themeColor="text1"/>
        </w:rPr>
      </w:pPr>
      <w:bookmarkStart w:id="24" w:name="_Toc239601069"/>
      <w:r w:rsidRPr="00E14D34">
        <w:rPr>
          <w:color w:val="000000" w:themeColor="text1"/>
        </w:rPr>
        <w:t>3.4 Research Method and Strategy</w:t>
      </w:r>
      <w:bookmarkEnd w:id="24"/>
    </w:p>
    <w:p w14:paraId="74FBDEFE" w14:textId="77777777" w:rsidR="009A620C" w:rsidRPr="00E14D34" w:rsidRDefault="00FC3368" w:rsidP="00E14D34">
      <w:pPr>
        <w:spacing w:after="160" w:line="360" w:lineRule="auto"/>
        <w:jc w:val="both"/>
        <w:rPr>
          <w:color w:val="000000" w:themeColor="text1"/>
        </w:rPr>
      </w:pPr>
      <w:r w:rsidRPr="00FC3368">
        <w:rPr>
          <w:color w:val="000000" w:themeColor="text1"/>
        </w:rPr>
        <w:t xml:space="preserve">It is a seven-step pipeline that receives raw metric data and outputs a defect prediction and explanation of the prediction. The architecture is depicted in figure 3.2. The first four stages of the pipeline are imputation, scaling, fold-internal SMOTE, and fold-internal RFE; the fifth step is stacking with the meta-learner Logistic Regression, which combines Random Forest, </w:t>
      </w:r>
      <w:r w:rsidRPr="00FC3368">
        <w:rPr>
          <w:color w:val="000000" w:themeColor="text1"/>
        </w:rPr>
        <w:lastRenderedPageBreak/>
        <w:t>XGBoost and SVM; the sixth step is the explainability (SHAP and LIME); and the seventh step is the evaluation, including leakage ablation. The key design feature is that the inequality-handling and feature-selection phases are done within each fold of</w:t>
      </w:r>
      <w:r>
        <w:rPr>
          <w:color w:val="000000" w:themeColor="text1"/>
        </w:rPr>
        <w:t xml:space="preserve"> cross-validation, not globally</w:t>
      </w:r>
      <w:r w:rsidR="00E14D34" w:rsidRPr="00E14D34">
        <w:rPr>
          <w:color w:val="000000" w:themeColor="text1"/>
        </w:rPr>
        <w:t>.</w:t>
      </w:r>
    </w:p>
    <w:p w14:paraId="7DA6A9D9" w14:textId="77777777" w:rsidR="009A620C" w:rsidRPr="00E14D34" w:rsidRDefault="00E14D34" w:rsidP="00E14D34">
      <w:pPr>
        <w:spacing w:before="140" w:after="40" w:line="360" w:lineRule="auto"/>
        <w:jc w:val="center"/>
        <w:rPr>
          <w:color w:val="000000" w:themeColor="text1"/>
        </w:rPr>
      </w:pPr>
      <w:r w:rsidRPr="00E14D34">
        <w:rPr>
          <w:noProof/>
          <w:color w:val="000000" w:themeColor="text1"/>
        </w:rPr>
        <w:drawing>
          <wp:inline distT="0" distB="0" distL="0" distR="0" wp14:anchorId="4D9A1C65" wp14:editId="2C402576">
            <wp:extent cx="5810250" cy="1981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810250" cy="1981200"/>
                    </a:xfrm>
                    <a:prstGeom prst="rect">
                      <a:avLst/>
                    </a:prstGeom>
                  </pic:spPr>
                </pic:pic>
              </a:graphicData>
            </a:graphic>
          </wp:inline>
        </w:drawing>
      </w:r>
    </w:p>
    <w:p w14:paraId="7DCEDDE4" w14:textId="77777777" w:rsidR="009A620C" w:rsidRPr="00E14D34" w:rsidRDefault="00E14D34" w:rsidP="00E14D34">
      <w:pPr>
        <w:spacing w:after="200" w:line="360" w:lineRule="auto"/>
        <w:jc w:val="center"/>
        <w:rPr>
          <w:color w:val="000000" w:themeColor="text1"/>
        </w:rPr>
      </w:pPr>
      <w:r w:rsidRPr="00E14D34">
        <w:rPr>
          <w:b/>
          <w:bCs/>
          <w:i/>
          <w:iCs/>
          <w:color w:val="000000" w:themeColor="text1"/>
          <w:sz w:val="20"/>
          <w:szCs w:val="20"/>
        </w:rPr>
        <w:t xml:space="preserve">Figure 2: </w:t>
      </w:r>
      <w:r w:rsidRPr="00E14D34">
        <w:rPr>
          <w:i/>
          <w:iCs/>
          <w:color w:val="000000" w:themeColor="text1"/>
          <w:sz w:val="20"/>
          <w:szCs w:val="20"/>
        </w:rPr>
        <w:t>Machine learning system architecture of the proposed explainable stacking ensemble, showing the seven-stage pipeline.</w:t>
      </w:r>
    </w:p>
    <w:p w14:paraId="042381F9" w14:textId="77777777" w:rsidR="009A620C" w:rsidRPr="00E14D34" w:rsidRDefault="00E14D34" w:rsidP="00E14D34">
      <w:pPr>
        <w:pStyle w:val="Heading2"/>
        <w:spacing w:before="220" w:after="120" w:line="360" w:lineRule="auto"/>
        <w:rPr>
          <w:color w:val="000000" w:themeColor="text1"/>
        </w:rPr>
      </w:pPr>
      <w:bookmarkStart w:id="25" w:name="_Toc239601070"/>
      <w:r w:rsidRPr="00E14D34">
        <w:rPr>
          <w:color w:val="000000" w:themeColor="text1"/>
        </w:rPr>
        <w:t>3.5 Research Materials</w:t>
      </w:r>
      <w:bookmarkEnd w:id="25"/>
    </w:p>
    <w:p w14:paraId="613DD099" w14:textId="77777777" w:rsidR="009A620C" w:rsidRPr="00E14D34" w:rsidRDefault="00E14D34" w:rsidP="00E14D34">
      <w:pPr>
        <w:pStyle w:val="Heading3"/>
        <w:spacing w:before="180" w:after="100" w:line="360" w:lineRule="auto"/>
        <w:rPr>
          <w:color w:val="000000" w:themeColor="text1"/>
        </w:rPr>
      </w:pPr>
      <w:bookmarkStart w:id="26" w:name="_Toc239601071"/>
      <w:r w:rsidRPr="00E14D34">
        <w:rPr>
          <w:color w:val="000000" w:themeColor="text1"/>
        </w:rPr>
        <w:t>3.5.1 Dataset Selection and Justification</w:t>
      </w:r>
      <w:bookmarkEnd w:id="26"/>
    </w:p>
    <w:p w14:paraId="1B785EB1" w14:textId="77777777" w:rsidR="009A620C" w:rsidRPr="00E14D34" w:rsidRDefault="00FC3368" w:rsidP="00E14D34">
      <w:pPr>
        <w:spacing w:after="160" w:line="360" w:lineRule="auto"/>
        <w:jc w:val="both"/>
        <w:rPr>
          <w:color w:val="000000" w:themeColor="text1"/>
        </w:rPr>
      </w:pPr>
      <w:r w:rsidRPr="00FC3368">
        <w:rPr>
          <w:color w:val="000000" w:themeColor="text1"/>
        </w:rPr>
        <w:t>Four NASA Metrics Data Program (NMDP) datasets from the PROMISE repository (CM1, KC1, PC1 and JM1) are used in the experiments. These were typical public benchmarks used in software defect prediction and were chosen due to their common use in the literature, allowing for results to be compared with previous work and for the results to be reproducible. The datasets are one row per software module, 21 static McCabe and Halstead metrics are computed for each one, along with a binary defect label. All of these datasets are of varying sizes and imbalance ratios, so generalisation of the framework under varying sets of heterogene</w:t>
      </w:r>
      <w:r>
        <w:rPr>
          <w:color w:val="000000" w:themeColor="text1"/>
        </w:rPr>
        <w:t>ous conditions can be evaluated</w:t>
      </w:r>
      <w:r w:rsidR="00E14D34" w:rsidRPr="00E14D34">
        <w:rPr>
          <w:color w:val="000000" w:themeColor="text1"/>
        </w:rPr>
        <w:t>.</w:t>
      </w:r>
    </w:p>
    <w:p w14:paraId="73D56F5C" w14:textId="77777777" w:rsidR="009A620C" w:rsidRPr="00E14D34" w:rsidRDefault="00E14D34" w:rsidP="00E14D34">
      <w:pPr>
        <w:pStyle w:val="Heading3"/>
        <w:spacing w:before="180" w:after="100" w:line="360" w:lineRule="auto"/>
        <w:rPr>
          <w:color w:val="000000" w:themeColor="text1"/>
        </w:rPr>
      </w:pPr>
      <w:bookmarkStart w:id="27" w:name="_Toc239601072"/>
      <w:r w:rsidRPr="00E14D34">
        <w:rPr>
          <w:color w:val="000000" w:themeColor="text1"/>
        </w:rPr>
        <w:t>3.5.2 Data Recording and Data Working Methods</w:t>
      </w:r>
      <w:bookmarkEnd w:id="27"/>
    </w:p>
    <w:p w14:paraId="5E1E0C10" w14:textId="77777777" w:rsidR="009A620C" w:rsidRPr="00E14D34" w:rsidRDefault="00E14D34" w:rsidP="00E14D34">
      <w:pPr>
        <w:spacing w:after="160" w:line="360" w:lineRule="auto"/>
        <w:jc w:val="both"/>
        <w:rPr>
          <w:color w:val="000000" w:themeColor="text1"/>
        </w:rPr>
      </w:pPr>
      <w:r w:rsidRPr="00E14D34">
        <w:rPr>
          <w:color w:val="000000" w:themeColor="text1"/>
        </w:rPr>
        <w:t>Each dataset was loaded and the target column separated from the metric features. The label was normalised consistently to one for defective and zero for clean across all datasets, which is necessary because the raw files use different encodings. All feature columns were coerced to numeric form, any missing values were handled by median imputation, and all features were scaled to a common range using min-max normalisation. These steps were encapsulated in a pipeline object so that they could be re-fitted from scratch on the training partition of each cross-validation fold.</w:t>
      </w:r>
    </w:p>
    <w:p w14:paraId="41C1B487" w14:textId="77777777" w:rsidR="009A620C" w:rsidRPr="00E14D34" w:rsidRDefault="00E14D34" w:rsidP="00E14D34">
      <w:pPr>
        <w:pStyle w:val="Heading3"/>
        <w:spacing w:before="180" w:after="100" w:line="360" w:lineRule="auto"/>
        <w:rPr>
          <w:color w:val="000000" w:themeColor="text1"/>
        </w:rPr>
      </w:pPr>
      <w:bookmarkStart w:id="28" w:name="_Toc239601073"/>
      <w:r w:rsidRPr="00E14D34">
        <w:rPr>
          <w:color w:val="000000" w:themeColor="text1"/>
        </w:rPr>
        <w:lastRenderedPageBreak/>
        <w:t>3.5.3 Ethical Considerations</w:t>
      </w:r>
      <w:bookmarkEnd w:id="28"/>
    </w:p>
    <w:p w14:paraId="3F377C67" w14:textId="77777777" w:rsidR="009A620C" w:rsidRPr="00E14D34" w:rsidRDefault="00E14D34" w:rsidP="00E14D34">
      <w:pPr>
        <w:spacing w:after="160" w:line="360" w:lineRule="auto"/>
        <w:jc w:val="both"/>
        <w:rPr>
          <w:color w:val="000000" w:themeColor="text1"/>
        </w:rPr>
      </w:pPr>
      <w:r w:rsidRPr="00E14D34">
        <w:rPr>
          <w:color w:val="000000" w:themeColor="text1"/>
        </w:rPr>
        <w:t>This study raises no human-subject or personal-data concerns. The datasets are long-established, publicly available software-metric benchmarks that contain measurements of source-code modules, not information about individuals, so there is no processing of personal or sensitive data and no requirement for participant consent. The principal ethical obligations are therefore matters of research integrity: reporting results honestly, including where the proposed framework does not outperform a baseline; avoiding the optimistic bias that data leakage would introduce; and citing all prior work and tools accurately. The open-source libraries used are applied in accordance with their licences.</w:t>
      </w:r>
    </w:p>
    <w:p w14:paraId="4EAC61B2" w14:textId="77777777" w:rsidR="009A620C" w:rsidRPr="00E14D34" w:rsidRDefault="00E14D34" w:rsidP="00E14D34">
      <w:pPr>
        <w:pStyle w:val="Heading3"/>
        <w:spacing w:before="180" w:after="100" w:line="360" w:lineRule="auto"/>
        <w:rPr>
          <w:color w:val="000000" w:themeColor="text1"/>
        </w:rPr>
      </w:pPr>
      <w:bookmarkStart w:id="29" w:name="_Toc239601074"/>
      <w:r w:rsidRPr="00E14D34">
        <w:rPr>
          <w:color w:val="000000" w:themeColor="text1"/>
        </w:rPr>
        <w:t>3.5.4 Required Software, Libraries and Hardware</w:t>
      </w:r>
      <w:bookmarkEnd w:id="29"/>
    </w:p>
    <w:p w14:paraId="462CC12E" w14:textId="77777777" w:rsidR="009A620C" w:rsidRPr="00E14D34" w:rsidRDefault="00E14D34" w:rsidP="00E14D34">
      <w:pPr>
        <w:spacing w:after="160" w:line="360" w:lineRule="auto"/>
        <w:jc w:val="both"/>
        <w:rPr>
          <w:color w:val="000000" w:themeColor="text1"/>
        </w:rPr>
      </w:pPr>
      <w:r w:rsidRPr="00E14D34">
        <w:rPr>
          <w:color w:val="000000" w:themeColor="text1"/>
        </w:rPr>
        <w:t>The framework was implemented in Python using the scientific machine-learning stack. The main libraries and the computing environment are summarised in Table 3.1.</w:t>
      </w:r>
    </w:p>
    <w:p w14:paraId="3DFBE18B" w14:textId="77777777" w:rsidR="009A620C" w:rsidRPr="00E14D34" w:rsidRDefault="00E14D34" w:rsidP="00E14D34">
      <w:pPr>
        <w:spacing w:before="40" w:after="60" w:line="360" w:lineRule="auto"/>
        <w:jc w:val="center"/>
        <w:rPr>
          <w:color w:val="000000" w:themeColor="text1"/>
        </w:rPr>
      </w:pPr>
      <w:r w:rsidRPr="00E14D34">
        <w:rPr>
          <w:b/>
          <w:bCs/>
          <w:i/>
          <w:iCs/>
          <w:color w:val="000000" w:themeColor="text1"/>
          <w:sz w:val="20"/>
          <w:szCs w:val="20"/>
        </w:rPr>
        <w:t xml:space="preserve">Table 1: </w:t>
      </w:r>
      <w:r w:rsidRPr="00E14D34">
        <w:rPr>
          <w:i/>
          <w:iCs/>
          <w:color w:val="000000" w:themeColor="text1"/>
          <w:sz w:val="20"/>
          <w:szCs w:val="20"/>
        </w:rPr>
        <w:t>Software and hardware used in the study.</w:t>
      </w:r>
    </w:p>
    <w:tbl>
      <w:tblPr>
        <w:tblW w:w="9400" w:type="dxa"/>
        <w:tblBorders>
          <w:top w:val="single" w:sz="4" w:space="0" w:color="888888"/>
          <w:left w:val="single" w:sz="4" w:space="0" w:color="888888"/>
          <w:bottom w:val="single" w:sz="4" w:space="0" w:color="888888"/>
          <w:right w:val="single" w:sz="4" w:space="0" w:color="888888"/>
          <w:insideH w:val="single" w:sz="4" w:space="0" w:color="888888"/>
          <w:insideV w:val="single" w:sz="4" w:space="0" w:color="888888"/>
        </w:tblBorders>
        <w:tblCellMar>
          <w:left w:w="10" w:type="dxa"/>
          <w:right w:w="10" w:type="dxa"/>
        </w:tblCellMar>
        <w:tblLook w:val="04A0" w:firstRow="1" w:lastRow="0" w:firstColumn="1" w:lastColumn="0" w:noHBand="0" w:noVBand="1"/>
      </w:tblPr>
      <w:tblGrid>
        <w:gridCol w:w="3800"/>
        <w:gridCol w:w="5600"/>
      </w:tblGrid>
      <w:tr w:rsidR="00E14D34" w:rsidRPr="00E14D34" w14:paraId="68AEBD93" w14:textId="77777777" w:rsidTr="00FC3368">
        <w:trPr>
          <w:tblHeader/>
        </w:trPr>
        <w:tc>
          <w:tcPr>
            <w:tcW w:w="3800" w:type="dxa"/>
            <w:tcMar>
              <w:top w:w="50" w:type="dxa"/>
              <w:left w:w="80" w:type="dxa"/>
              <w:bottom w:w="50" w:type="dxa"/>
              <w:right w:w="80" w:type="dxa"/>
            </w:tcMar>
          </w:tcPr>
          <w:p w14:paraId="0308778D" w14:textId="77777777" w:rsidR="009A620C" w:rsidRPr="00E14D34" w:rsidRDefault="00E14D34" w:rsidP="00E14D34">
            <w:pPr>
              <w:spacing w:line="360" w:lineRule="auto"/>
              <w:rPr>
                <w:color w:val="000000" w:themeColor="text1"/>
              </w:rPr>
            </w:pPr>
            <w:r w:rsidRPr="00E14D34">
              <w:rPr>
                <w:b/>
                <w:bCs/>
                <w:color w:val="000000" w:themeColor="text1"/>
                <w:sz w:val="18"/>
                <w:szCs w:val="18"/>
              </w:rPr>
              <w:t>Component</w:t>
            </w:r>
          </w:p>
        </w:tc>
        <w:tc>
          <w:tcPr>
            <w:tcW w:w="5600" w:type="dxa"/>
            <w:tcMar>
              <w:top w:w="50" w:type="dxa"/>
              <w:left w:w="80" w:type="dxa"/>
              <w:bottom w:w="50" w:type="dxa"/>
              <w:right w:w="80" w:type="dxa"/>
            </w:tcMar>
          </w:tcPr>
          <w:p w14:paraId="76DF1ED5"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Detail</w:t>
            </w:r>
          </w:p>
        </w:tc>
      </w:tr>
      <w:tr w:rsidR="00E14D34" w:rsidRPr="00E14D34" w14:paraId="6B427BB2" w14:textId="77777777" w:rsidTr="00FC3368">
        <w:tc>
          <w:tcPr>
            <w:tcW w:w="3800" w:type="dxa"/>
            <w:tcMar>
              <w:top w:w="50" w:type="dxa"/>
              <w:left w:w="80" w:type="dxa"/>
              <w:bottom w:w="50" w:type="dxa"/>
              <w:right w:w="80" w:type="dxa"/>
            </w:tcMar>
          </w:tcPr>
          <w:p w14:paraId="12ABAC69" w14:textId="77777777" w:rsidR="009A620C" w:rsidRPr="00E14D34" w:rsidRDefault="00E14D34" w:rsidP="00E14D34">
            <w:pPr>
              <w:spacing w:line="360" w:lineRule="auto"/>
              <w:rPr>
                <w:color w:val="000000" w:themeColor="text1"/>
              </w:rPr>
            </w:pPr>
            <w:r w:rsidRPr="00E14D34">
              <w:rPr>
                <w:b/>
                <w:bCs/>
                <w:color w:val="000000" w:themeColor="text1"/>
                <w:sz w:val="18"/>
                <w:szCs w:val="18"/>
              </w:rPr>
              <w:t>Language</w:t>
            </w:r>
          </w:p>
        </w:tc>
        <w:tc>
          <w:tcPr>
            <w:tcW w:w="5600" w:type="dxa"/>
            <w:tcMar>
              <w:top w:w="50" w:type="dxa"/>
              <w:left w:w="80" w:type="dxa"/>
              <w:bottom w:w="50" w:type="dxa"/>
              <w:right w:w="80" w:type="dxa"/>
            </w:tcMar>
          </w:tcPr>
          <w:p w14:paraId="5F020339" w14:textId="77777777" w:rsidR="009A620C" w:rsidRPr="00E14D34" w:rsidRDefault="00E14D34" w:rsidP="00E14D34">
            <w:pPr>
              <w:spacing w:line="360" w:lineRule="auto"/>
              <w:rPr>
                <w:color w:val="000000" w:themeColor="text1"/>
              </w:rPr>
            </w:pPr>
            <w:r w:rsidRPr="00E14D34">
              <w:rPr>
                <w:color w:val="000000" w:themeColor="text1"/>
                <w:sz w:val="18"/>
                <w:szCs w:val="18"/>
              </w:rPr>
              <w:t>Python 3</w:t>
            </w:r>
          </w:p>
        </w:tc>
      </w:tr>
      <w:tr w:rsidR="00E14D34" w:rsidRPr="00E14D34" w14:paraId="49FBA5D1" w14:textId="77777777" w:rsidTr="00FC3368">
        <w:tc>
          <w:tcPr>
            <w:tcW w:w="3800" w:type="dxa"/>
            <w:tcMar>
              <w:top w:w="50" w:type="dxa"/>
              <w:left w:w="80" w:type="dxa"/>
              <w:bottom w:w="50" w:type="dxa"/>
              <w:right w:w="80" w:type="dxa"/>
            </w:tcMar>
          </w:tcPr>
          <w:p w14:paraId="70903B45" w14:textId="77777777" w:rsidR="009A620C" w:rsidRPr="00E14D34" w:rsidRDefault="00E14D34" w:rsidP="00E14D34">
            <w:pPr>
              <w:spacing w:line="360" w:lineRule="auto"/>
              <w:rPr>
                <w:color w:val="000000" w:themeColor="text1"/>
              </w:rPr>
            </w:pPr>
            <w:r w:rsidRPr="00E14D34">
              <w:rPr>
                <w:b/>
                <w:bCs/>
                <w:color w:val="000000" w:themeColor="text1"/>
                <w:sz w:val="18"/>
                <w:szCs w:val="18"/>
              </w:rPr>
              <w:t>Core ML library</w:t>
            </w:r>
          </w:p>
        </w:tc>
        <w:tc>
          <w:tcPr>
            <w:tcW w:w="5600" w:type="dxa"/>
            <w:tcMar>
              <w:top w:w="50" w:type="dxa"/>
              <w:left w:w="80" w:type="dxa"/>
              <w:bottom w:w="50" w:type="dxa"/>
              <w:right w:w="80" w:type="dxa"/>
            </w:tcMar>
          </w:tcPr>
          <w:p w14:paraId="683EBD93" w14:textId="77777777" w:rsidR="009A620C" w:rsidRPr="00E14D34" w:rsidRDefault="00E14D34" w:rsidP="00E14D34">
            <w:pPr>
              <w:spacing w:line="360" w:lineRule="auto"/>
              <w:rPr>
                <w:color w:val="000000" w:themeColor="text1"/>
              </w:rPr>
            </w:pPr>
            <w:r w:rsidRPr="00E14D34">
              <w:rPr>
                <w:color w:val="000000" w:themeColor="text1"/>
                <w:sz w:val="18"/>
                <w:szCs w:val="18"/>
              </w:rPr>
              <w:t>scikit-learn (classifiers, stacking, RFE, cross-validation)</w:t>
            </w:r>
          </w:p>
        </w:tc>
      </w:tr>
      <w:tr w:rsidR="00E14D34" w:rsidRPr="00E14D34" w14:paraId="62E4A96D" w14:textId="77777777" w:rsidTr="00FC3368">
        <w:tc>
          <w:tcPr>
            <w:tcW w:w="3800" w:type="dxa"/>
            <w:tcMar>
              <w:top w:w="50" w:type="dxa"/>
              <w:left w:w="80" w:type="dxa"/>
              <w:bottom w:w="50" w:type="dxa"/>
              <w:right w:w="80" w:type="dxa"/>
            </w:tcMar>
          </w:tcPr>
          <w:p w14:paraId="56150E9A" w14:textId="77777777" w:rsidR="009A620C" w:rsidRPr="00E14D34" w:rsidRDefault="00E14D34" w:rsidP="00E14D34">
            <w:pPr>
              <w:spacing w:line="360" w:lineRule="auto"/>
              <w:rPr>
                <w:color w:val="000000" w:themeColor="text1"/>
              </w:rPr>
            </w:pPr>
            <w:r w:rsidRPr="00E14D34">
              <w:rPr>
                <w:b/>
                <w:bCs/>
                <w:color w:val="000000" w:themeColor="text1"/>
                <w:sz w:val="18"/>
                <w:szCs w:val="18"/>
              </w:rPr>
              <w:t>Boosting library</w:t>
            </w:r>
          </w:p>
        </w:tc>
        <w:tc>
          <w:tcPr>
            <w:tcW w:w="5600" w:type="dxa"/>
            <w:tcMar>
              <w:top w:w="50" w:type="dxa"/>
              <w:left w:w="80" w:type="dxa"/>
              <w:bottom w:w="50" w:type="dxa"/>
              <w:right w:w="80" w:type="dxa"/>
            </w:tcMar>
          </w:tcPr>
          <w:p w14:paraId="00DE1552" w14:textId="77777777" w:rsidR="009A620C" w:rsidRPr="00E14D34" w:rsidRDefault="00E14D34" w:rsidP="00E14D34">
            <w:pPr>
              <w:spacing w:line="360" w:lineRule="auto"/>
              <w:rPr>
                <w:color w:val="000000" w:themeColor="text1"/>
              </w:rPr>
            </w:pPr>
            <w:r w:rsidRPr="00E14D34">
              <w:rPr>
                <w:color w:val="000000" w:themeColor="text1"/>
                <w:sz w:val="18"/>
                <w:szCs w:val="18"/>
              </w:rPr>
              <w:t>xgboost</w:t>
            </w:r>
          </w:p>
        </w:tc>
      </w:tr>
      <w:tr w:rsidR="00E14D34" w:rsidRPr="00E14D34" w14:paraId="6F77ED6D" w14:textId="77777777" w:rsidTr="00FC3368">
        <w:tc>
          <w:tcPr>
            <w:tcW w:w="3800" w:type="dxa"/>
            <w:tcMar>
              <w:top w:w="50" w:type="dxa"/>
              <w:left w:w="80" w:type="dxa"/>
              <w:bottom w:w="50" w:type="dxa"/>
              <w:right w:w="80" w:type="dxa"/>
            </w:tcMar>
          </w:tcPr>
          <w:p w14:paraId="7944B51A" w14:textId="77777777" w:rsidR="009A620C" w:rsidRPr="00E14D34" w:rsidRDefault="00E14D34" w:rsidP="00E14D34">
            <w:pPr>
              <w:spacing w:line="360" w:lineRule="auto"/>
              <w:rPr>
                <w:color w:val="000000" w:themeColor="text1"/>
              </w:rPr>
            </w:pPr>
            <w:r w:rsidRPr="00E14D34">
              <w:rPr>
                <w:b/>
                <w:bCs/>
                <w:color w:val="000000" w:themeColor="text1"/>
                <w:sz w:val="18"/>
                <w:szCs w:val="18"/>
              </w:rPr>
              <w:t>Imbalance handling</w:t>
            </w:r>
          </w:p>
        </w:tc>
        <w:tc>
          <w:tcPr>
            <w:tcW w:w="5600" w:type="dxa"/>
            <w:tcMar>
              <w:top w:w="50" w:type="dxa"/>
              <w:left w:w="80" w:type="dxa"/>
              <w:bottom w:w="50" w:type="dxa"/>
              <w:right w:w="80" w:type="dxa"/>
            </w:tcMar>
          </w:tcPr>
          <w:p w14:paraId="5BE4B170" w14:textId="77777777" w:rsidR="009A620C" w:rsidRPr="00E14D34" w:rsidRDefault="00E14D34" w:rsidP="00E14D34">
            <w:pPr>
              <w:spacing w:line="360" w:lineRule="auto"/>
              <w:rPr>
                <w:color w:val="000000" w:themeColor="text1"/>
              </w:rPr>
            </w:pPr>
            <w:r w:rsidRPr="00E14D34">
              <w:rPr>
                <w:color w:val="000000" w:themeColor="text1"/>
                <w:sz w:val="18"/>
                <w:szCs w:val="18"/>
              </w:rPr>
              <w:t>imbalanced-learn (SMOTE, leakage-safe pipeline)</w:t>
            </w:r>
          </w:p>
        </w:tc>
      </w:tr>
      <w:tr w:rsidR="00E14D34" w:rsidRPr="00E14D34" w14:paraId="1A985B4E" w14:textId="77777777" w:rsidTr="00FC3368">
        <w:tc>
          <w:tcPr>
            <w:tcW w:w="3800" w:type="dxa"/>
            <w:tcMar>
              <w:top w:w="50" w:type="dxa"/>
              <w:left w:w="80" w:type="dxa"/>
              <w:bottom w:w="50" w:type="dxa"/>
              <w:right w:w="80" w:type="dxa"/>
            </w:tcMar>
          </w:tcPr>
          <w:p w14:paraId="66DC6355" w14:textId="77777777" w:rsidR="009A620C" w:rsidRPr="00E14D34" w:rsidRDefault="00E14D34" w:rsidP="00E14D34">
            <w:pPr>
              <w:spacing w:line="360" w:lineRule="auto"/>
              <w:rPr>
                <w:color w:val="000000" w:themeColor="text1"/>
              </w:rPr>
            </w:pPr>
            <w:r w:rsidRPr="00E14D34">
              <w:rPr>
                <w:b/>
                <w:bCs/>
                <w:color w:val="000000" w:themeColor="text1"/>
                <w:sz w:val="18"/>
                <w:szCs w:val="18"/>
              </w:rPr>
              <w:t>Explainability</w:t>
            </w:r>
          </w:p>
        </w:tc>
        <w:tc>
          <w:tcPr>
            <w:tcW w:w="5600" w:type="dxa"/>
            <w:tcMar>
              <w:top w:w="50" w:type="dxa"/>
              <w:left w:w="80" w:type="dxa"/>
              <w:bottom w:w="50" w:type="dxa"/>
              <w:right w:w="80" w:type="dxa"/>
            </w:tcMar>
          </w:tcPr>
          <w:p w14:paraId="2FDBB415" w14:textId="77777777" w:rsidR="009A620C" w:rsidRPr="00E14D34" w:rsidRDefault="00E14D34" w:rsidP="00E14D34">
            <w:pPr>
              <w:spacing w:line="360" w:lineRule="auto"/>
              <w:rPr>
                <w:color w:val="000000" w:themeColor="text1"/>
              </w:rPr>
            </w:pPr>
            <w:r w:rsidRPr="00E14D34">
              <w:rPr>
                <w:color w:val="000000" w:themeColor="text1"/>
                <w:sz w:val="18"/>
                <w:szCs w:val="18"/>
              </w:rPr>
              <w:t>shap, lime</w:t>
            </w:r>
          </w:p>
        </w:tc>
      </w:tr>
      <w:tr w:rsidR="00E14D34" w:rsidRPr="00E14D34" w14:paraId="1D46C6D8" w14:textId="77777777" w:rsidTr="00FC3368">
        <w:tc>
          <w:tcPr>
            <w:tcW w:w="3800" w:type="dxa"/>
            <w:tcMar>
              <w:top w:w="50" w:type="dxa"/>
              <w:left w:w="80" w:type="dxa"/>
              <w:bottom w:w="50" w:type="dxa"/>
              <w:right w:w="80" w:type="dxa"/>
            </w:tcMar>
          </w:tcPr>
          <w:p w14:paraId="61F3725C" w14:textId="77777777" w:rsidR="009A620C" w:rsidRPr="00E14D34" w:rsidRDefault="00E14D34" w:rsidP="00E14D34">
            <w:pPr>
              <w:spacing w:line="360" w:lineRule="auto"/>
              <w:rPr>
                <w:color w:val="000000" w:themeColor="text1"/>
              </w:rPr>
            </w:pPr>
            <w:r w:rsidRPr="00E14D34">
              <w:rPr>
                <w:b/>
                <w:bCs/>
                <w:color w:val="000000" w:themeColor="text1"/>
                <w:sz w:val="18"/>
                <w:szCs w:val="18"/>
              </w:rPr>
              <w:t>Data and plotting</w:t>
            </w:r>
          </w:p>
        </w:tc>
        <w:tc>
          <w:tcPr>
            <w:tcW w:w="5600" w:type="dxa"/>
            <w:tcMar>
              <w:top w:w="50" w:type="dxa"/>
              <w:left w:w="80" w:type="dxa"/>
              <w:bottom w:w="50" w:type="dxa"/>
              <w:right w:w="80" w:type="dxa"/>
            </w:tcMar>
          </w:tcPr>
          <w:p w14:paraId="53772802" w14:textId="77777777" w:rsidR="009A620C" w:rsidRPr="00E14D34" w:rsidRDefault="00E14D34" w:rsidP="00E14D34">
            <w:pPr>
              <w:spacing w:line="360" w:lineRule="auto"/>
              <w:rPr>
                <w:color w:val="000000" w:themeColor="text1"/>
              </w:rPr>
            </w:pPr>
            <w:r w:rsidRPr="00E14D34">
              <w:rPr>
                <w:color w:val="000000" w:themeColor="text1"/>
                <w:sz w:val="18"/>
                <w:szCs w:val="18"/>
              </w:rPr>
              <w:t>pandas, numpy, matplotlib, seaborn</w:t>
            </w:r>
          </w:p>
        </w:tc>
      </w:tr>
      <w:tr w:rsidR="00E14D34" w:rsidRPr="00E14D34" w14:paraId="7B086E20" w14:textId="77777777" w:rsidTr="00FC3368">
        <w:tc>
          <w:tcPr>
            <w:tcW w:w="3800" w:type="dxa"/>
            <w:tcMar>
              <w:top w:w="50" w:type="dxa"/>
              <w:left w:w="80" w:type="dxa"/>
              <w:bottom w:w="50" w:type="dxa"/>
              <w:right w:w="80" w:type="dxa"/>
            </w:tcMar>
          </w:tcPr>
          <w:p w14:paraId="3F471872" w14:textId="77777777" w:rsidR="009A620C" w:rsidRPr="00E14D34" w:rsidRDefault="00E14D34" w:rsidP="00E14D34">
            <w:pPr>
              <w:spacing w:line="360" w:lineRule="auto"/>
              <w:rPr>
                <w:color w:val="000000" w:themeColor="text1"/>
              </w:rPr>
            </w:pPr>
            <w:r w:rsidRPr="00E14D34">
              <w:rPr>
                <w:b/>
                <w:bCs/>
                <w:color w:val="000000" w:themeColor="text1"/>
                <w:sz w:val="18"/>
                <w:szCs w:val="18"/>
              </w:rPr>
              <w:t>Environment</w:t>
            </w:r>
          </w:p>
        </w:tc>
        <w:tc>
          <w:tcPr>
            <w:tcW w:w="5600" w:type="dxa"/>
            <w:tcMar>
              <w:top w:w="50" w:type="dxa"/>
              <w:left w:w="80" w:type="dxa"/>
              <w:bottom w:w="50" w:type="dxa"/>
              <w:right w:w="80" w:type="dxa"/>
            </w:tcMar>
          </w:tcPr>
          <w:p w14:paraId="2581AE4C" w14:textId="77777777" w:rsidR="009A620C" w:rsidRPr="00E14D34" w:rsidRDefault="00E14D34" w:rsidP="00E14D34">
            <w:pPr>
              <w:spacing w:line="360" w:lineRule="auto"/>
              <w:rPr>
                <w:color w:val="000000" w:themeColor="text1"/>
              </w:rPr>
            </w:pPr>
            <w:r w:rsidRPr="00E14D34">
              <w:rPr>
                <w:color w:val="000000" w:themeColor="text1"/>
                <w:sz w:val="18"/>
                <w:szCs w:val="18"/>
              </w:rPr>
              <w:t>Jupyter Notebook; standard laptop hardware</w:t>
            </w:r>
          </w:p>
        </w:tc>
      </w:tr>
    </w:tbl>
    <w:p w14:paraId="0D75BDA2" w14:textId="77777777" w:rsidR="009A620C" w:rsidRPr="00E14D34" w:rsidRDefault="00E14D34" w:rsidP="00E14D34">
      <w:pPr>
        <w:pStyle w:val="Heading2"/>
        <w:spacing w:before="220" w:after="120" w:line="360" w:lineRule="auto"/>
        <w:rPr>
          <w:color w:val="000000" w:themeColor="text1"/>
        </w:rPr>
      </w:pPr>
      <w:bookmarkStart w:id="30" w:name="_Toc239601075"/>
      <w:r w:rsidRPr="00E14D34">
        <w:rPr>
          <w:color w:val="000000" w:themeColor="text1"/>
        </w:rPr>
        <w:t>3.6 Methods of Data Analysis and Evaluation</w:t>
      </w:r>
      <w:bookmarkEnd w:id="30"/>
    </w:p>
    <w:p w14:paraId="78F8BB00" w14:textId="77777777" w:rsidR="00FC3368" w:rsidRPr="00FC3368" w:rsidRDefault="00FC3368" w:rsidP="00FC3368">
      <w:pPr>
        <w:spacing w:after="160" w:line="360" w:lineRule="auto"/>
        <w:jc w:val="both"/>
        <w:rPr>
          <w:color w:val="000000" w:themeColor="text1"/>
        </w:rPr>
      </w:pPr>
      <w:r w:rsidRPr="00FC3368">
        <w:rPr>
          <w:color w:val="000000" w:themeColor="text1"/>
        </w:rPr>
        <w:t xml:space="preserve">The selection of the evaluation metric is closely related to the imbalance problem, and all of the six metrics employed here have a specific role. Accuracy is reported for completeness, but should not be relied upon, as it is influenced by imbalance (this measure could be very high if the model always predicts the majority class). Precision is the proportion of predicted defective modules that are indeed defective, whilst recall is the proportion of actual defective modules that are predicted. The harmonic mean (F1-score) is a compromise between the two. AUC-ROC quantifies the performance of the model in sorting a random faulty module into the top position in the ranking list above a random clean module without regard to the decision threshold, and is strength under imbalance. The Matthews correlation coefficient is a single </w:t>
      </w:r>
      <w:r w:rsidRPr="00FC3368">
        <w:rPr>
          <w:color w:val="000000" w:themeColor="text1"/>
        </w:rPr>
        <w:lastRenderedPageBreak/>
        <w:t>balanced summary that uses all four cells of the confusion matrix and a high value occurs only when the model performs well on both classes, and is widely considered as the most honest single indicator for imbalanced binary classification, thus much of the analysis in Chapter 5 hinges on this.</w:t>
      </w:r>
    </w:p>
    <w:p w14:paraId="792AF651" w14:textId="77777777" w:rsidR="009A620C" w:rsidRPr="00E14D34" w:rsidRDefault="00FC3368" w:rsidP="00FC3368">
      <w:pPr>
        <w:spacing w:after="160" w:line="360" w:lineRule="auto"/>
        <w:jc w:val="both"/>
        <w:rPr>
          <w:color w:val="000000" w:themeColor="text1"/>
        </w:rPr>
      </w:pPr>
      <w:r w:rsidRPr="00FC3368">
        <w:rPr>
          <w:color w:val="000000" w:themeColor="text1"/>
        </w:rPr>
        <w:t>Ten-fold stratified cross-validation is used as a validation protocol. When the data is imbalanced, stratification maintains the same proportion of defects in each fold. The pipeline is tested on each of ten folds, trained on the remaining nine folds, and the metrics are computed for the ten folds and averaged. The six measures that are recorded are accuracy, precision, recall, F1 score, AUC ROC and Matthews correlation coefficient (MCC). AUC-ROC and MCC are highlighted because they are less sensitive to class imbalance and would not be misleading as would accuracy, as a model might be able to predict the majority class with high accuracy (Goyal, 2022). The ensemble is tested on four single-classifier baselines with the same pre-processing pipeline to demonstrate that the change in performance is due to ensemble structure and not to the pre-processing pipeline. The Wilcoxon signed-rank test is used to test for statistical significance on the per-fold scores. Finally, a controlled ablation re-evaluates the ensemble with SMOTE and RFE fitted on the whole dataset before cross-validation, to quan</w:t>
      </w:r>
      <w:r>
        <w:rPr>
          <w:color w:val="000000" w:themeColor="text1"/>
        </w:rPr>
        <w:t>tify the effect of data leakage</w:t>
      </w:r>
      <w:r w:rsidR="00E14D34" w:rsidRPr="00E14D34">
        <w:rPr>
          <w:color w:val="000000" w:themeColor="text1"/>
        </w:rPr>
        <w:t>.</w:t>
      </w:r>
    </w:p>
    <w:p w14:paraId="0038836E" w14:textId="77777777" w:rsidR="009A620C" w:rsidRPr="00E14D34" w:rsidRDefault="00E14D34" w:rsidP="00E14D34">
      <w:pPr>
        <w:pStyle w:val="Heading2"/>
        <w:spacing w:before="220" w:after="120" w:line="360" w:lineRule="auto"/>
        <w:rPr>
          <w:color w:val="000000" w:themeColor="text1"/>
        </w:rPr>
      </w:pPr>
      <w:bookmarkStart w:id="31" w:name="_Toc239601076"/>
      <w:r w:rsidRPr="00E14D34">
        <w:rPr>
          <w:color w:val="000000" w:themeColor="text1"/>
        </w:rPr>
        <w:t>3.7 Chapter Summary</w:t>
      </w:r>
      <w:bookmarkEnd w:id="31"/>
    </w:p>
    <w:p w14:paraId="1316CC22" w14:textId="77777777" w:rsidR="009A620C" w:rsidRPr="00E14D34" w:rsidRDefault="00E14D34" w:rsidP="00E14D34">
      <w:pPr>
        <w:spacing w:after="160" w:line="360" w:lineRule="auto"/>
        <w:jc w:val="both"/>
        <w:rPr>
          <w:color w:val="000000" w:themeColor="text1"/>
        </w:rPr>
      </w:pPr>
      <w:r w:rsidRPr="00E14D34">
        <w:rPr>
          <w:color w:val="000000" w:themeColor="text1"/>
        </w:rPr>
        <w:t>This chapter has presented a positivist, quantitative, experimental design operationalised through the six phases of Design Science Research. It described the four NASA datasets and their justification, the seven-stage pipeline with fold-internal SMOTE and RFE, the software and hardware used, and the evaluation protocol of ten-fold stratified cross-validation with six metrics, Wilcoxon significance testing and a data-leakage ablation. The next chapter describes how this design was implemented and tested.</w:t>
      </w:r>
    </w:p>
    <w:p w14:paraId="6CA1FE88" w14:textId="77777777" w:rsidR="009A620C" w:rsidRPr="00E14D34" w:rsidRDefault="00E14D34" w:rsidP="00E14D34">
      <w:pPr>
        <w:pStyle w:val="Heading1"/>
        <w:pageBreakBefore/>
        <w:spacing w:before="300" w:after="160" w:line="360" w:lineRule="auto"/>
        <w:rPr>
          <w:color w:val="000000" w:themeColor="text1"/>
        </w:rPr>
      </w:pPr>
      <w:bookmarkStart w:id="32" w:name="_Toc239601077"/>
      <w:r w:rsidRPr="00E14D34">
        <w:rPr>
          <w:color w:val="000000" w:themeColor="text1"/>
        </w:rPr>
        <w:lastRenderedPageBreak/>
        <w:t>4 Chapter 4: Design and Implementation</w:t>
      </w:r>
      <w:bookmarkEnd w:id="32"/>
    </w:p>
    <w:p w14:paraId="1DAE88DF" w14:textId="77777777" w:rsidR="009A620C" w:rsidRPr="00E14D34" w:rsidRDefault="00E14D34" w:rsidP="00E14D34">
      <w:pPr>
        <w:pStyle w:val="Heading2"/>
        <w:spacing w:before="220" w:after="120" w:line="360" w:lineRule="auto"/>
        <w:rPr>
          <w:color w:val="000000" w:themeColor="text1"/>
        </w:rPr>
      </w:pPr>
      <w:bookmarkStart w:id="33" w:name="_Toc239601078"/>
      <w:r w:rsidRPr="00E14D34">
        <w:rPr>
          <w:color w:val="000000" w:themeColor="text1"/>
        </w:rPr>
        <w:t>4.1 Development Environment and Tools</w:t>
      </w:r>
      <w:bookmarkEnd w:id="33"/>
    </w:p>
    <w:p w14:paraId="4BC59A6B" w14:textId="77777777" w:rsidR="009A620C" w:rsidRPr="00E14D34" w:rsidRDefault="00E14D34" w:rsidP="00E14D34">
      <w:pPr>
        <w:spacing w:after="160" w:line="360" w:lineRule="auto"/>
        <w:jc w:val="both"/>
        <w:rPr>
          <w:color w:val="000000" w:themeColor="text1"/>
        </w:rPr>
      </w:pPr>
      <w:r w:rsidRPr="00E14D34">
        <w:rPr>
          <w:color w:val="000000" w:themeColor="text1"/>
        </w:rPr>
        <w:t>The framework was developed in Python within a Jupyter Notebook, using the libraries listed in Table 3.1. A single fixed random seed was used throughout, for the data splits, for SMOTE and for every stochastic model, so that the entire notebook is reproducible and a re-run reproduces the reported numbers. All data-dependent transformations were encapsulated in an imbalanced-learn pipeline object, which is essential because it guarantees that SMOTE resamples only the training partition of each fold and never the held-out test partition.</w:t>
      </w:r>
    </w:p>
    <w:p w14:paraId="76C1D8AE" w14:textId="77777777" w:rsidR="009A620C" w:rsidRPr="00E14D34" w:rsidRDefault="00E14D34" w:rsidP="00E14D34">
      <w:pPr>
        <w:pStyle w:val="Heading2"/>
        <w:spacing w:before="220" w:after="120" w:line="360" w:lineRule="auto"/>
        <w:rPr>
          <w:color w:val="000000" w:themeColor="text1"/>
        </w:rPr>
      </w:pPr>
      <w:bookmarkStart w:id="34" w:name="_Toc239601079"/>
      <w:r w:rsidRPr="00E14D34">
        <w:rPr>
          <w:color w:val="000000" w:themeColor="text1"/>
        </w:rPr>
        <w:t>4.2 Dataset</w:t>
      </w:r>
      <w:bookmarkEnd w:id="34"/>
    </w:p>
    <w:p w14:paraId="05A274F0" w14:textId="77777777" w:rsidR="009A620C" w:rsidRPr="00E14D34" w:rsidRDefault="00E14D34" w:rsidP="00E14D34">
      <w:pPr>
        <w:spacing w:after="160" w:line="360" w:lineRule="auto"/>
        <w:jc w:val="both"/>
        <w:rPr>
          <w:color w:val="000000" w:themeColor="text1"/>
        </w:rPr>
      </w:pPr>
      <w:r w:rsidRPr="00E14D34">
        <w:rPr>
          <w:color w:val="000000" w:themeColor="text1"/>
        </w:rPr>
        <w:t>The four NASA PROMISE datasets were verified directly from their source files. Their characteristics are summarised in Table 4.1. The datasets vary considerably in size, from 498 modules in CM1 to 13,204 in JM1, and in defect ratio, from 6.9 per cent in PC1 to 15.9 per cent in JM1. All contain the same 21 static metrics and no missing cells, but all contain duplicate rows, a known property of the NASA benchmarks that is reported openly here.</w:t>
      </w:r>
    </w:p>
    <w:p w14:paraId="446CDA0D" w14:textId="77777777" w:rsidR="009A620C" w:rsidRPr="00E14D34" w:rsidRDefault="00E14D34" w:rsidP="00E14D34">
      <w:pPr>
        <w:spacing w:before="40" w:after="60" w:line="360" w:lineRule="auto"/>
        <w:jc w:val="center"/>
        <w:rPr>
          <w:color w:val="000000" w:themeColor="text1"/>
        </w:rPr>
      </w:pPr>
      <w:r w:rsidRPr="00E14D34">
        <w:rPr>
          <w:b/>
          <w:bCs/>
          <w:i/>
          <w:iCs/>
          <w:color w:val="000000" w:themeColor="text1"/>
          <w:sz w:val="20"/>
          <w:szCs w:val="20"/>
        </w:rPr>
        <w:t xml:space="preserve">Table 2: </w:t>
      </w:r>
      <w:r w:rsidRPr="00E14D34">
        <w:rPr>
          <w:i/>
          <w:iCs/>
          <w:color w:val="000000" w:themeColor="text1"/>
          <w:sz w:val="20"/>
          <w:szCs w:val="20"/>
        </w:rPr>
        <w:t>Characteristics of the four NASA PROMISE datasets, verified from the source files.</w:t>
      </w:r>
    </w:p>
    <w:tbl>
      <w:tblPr>
        <w:tblW w:w="9277" w:type="dxa"/>
        <w:tblBorders>
          <w:top w:val="single" w:sz="4" w:space="0" w:color="888888"/>
          <w:left w:val="single" w:sz="4" w:space="0" w:color="888888"/>
          <w:bottom w:val="single" w:sz="4" w:space="0" w:color="888888"/>
          <w:right w:val="single" w:sz="4" w:space="0" w:color="888888"/>
          <w:insideH w:val="single" w:sz="4" w:space="0" w:color="888888"/>
          <w:insideV w:val="single" w:sz="4" w:space="0" w:color="888888"/>
        </w:tblBorders>
        <w:tblCellMar>
          <w:left w:w="10" w:type="dxa"/>
          <w:right w:w="10" w:type="dxa"/>
        </w:tblCellMar>
        <w:tblLook w:val="04A0" w:firstRow="1" w:lastRow="0" w:firstColumn="1" w:lastColumn="0" w:noHBand="0" w:noVBand="1"/>
      </w:tblPr>
      <w:tblGrid>
        <w:gridCol w:w="1206"/>
        <w:gridCol w:w="1206"/>
        <w:gridCol w:w="1206"/>
        <w:gridCol w:w="1299"/>
        <w:gridCol w:w="1113"/>
        <w:gridCol w:w="1763"/>
        <w:gridCol w:w="1484"/>
      </w:tblGrid>
      <w:tr w:rsidR="00E14D34" w:rsidRPr="00E14D34" w14:paraId="2E66EED0" w14:textId="77777777" w:rsidTr="004727AE">
        <w:trPr>
          <w:trHeight w:val="312"/>
          <w:tblHeader/>
        </w:trPr>
        <w:tc>
          <w:tcPr>
            <w:tcW w:w="1206" w:type="dxa"/>
            <w:shd w:val="clear" w:color="auto" w:fill="1F3864"/>
            <w:tcMar>
              <w:top w:w="50" w:type="dxa"/>
              <w:left w:w="80" w:type="dxa"/>
              <w:bottom w:w="50" w:type="dxa"/>
              <w:right w:w="80" w:type="dxa"/>
            </w:tcMar>
          </w:tcPr>
          <w:p w14:paraId="1EF60DC6" w14:textId="77777777" w:rsidR="009A620C" w:rsidRPr="00E14D34" w:rsidRDefault="00E14D34" w:rsidP="00E14D34">
            <w:pPr>
              <w:spacing w:line="360" w:lineRule="auto"/>
              <w:rPr>
                <w:color w:val="000000" w:themeColor="text1"/>
              </w:rPr>
            </w:pPr>
            <w:r w:rsidRPr="00E14D34">
              <w:rPr>
                <w:b/>
                <w:bCs/>
                <w:color w:val="000000" w:themeColor="text1"/>
                <w:sz w:val="18"/>
                <w:szCs w:val="18"/>
              </w:rPr>
              <w:t>Dataset</w:t>
            </w:r>
          </w:p>
        </w:tc>
        <w:tc>
          <w:tcPr>
            <w:tcW w:w="1206" w:type="dxa"/>
            <w:shd w:val="clear" w:color="auto" w:fill="1F3864"/>
            <w:tcMar>
              <w:top w:w="50" w:type="dxa"/>
              <w:left w:w="80" w:type="dxa"/>
              <w:bottom w:w="50" w:type="dxa"/>
              <w:right w:w="80" w:type="dxa"/>
            </w:tcMar>
          </w:tcPr>
          <w:p w14:paraId="607B31BB"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Modules</w:t>
            </w:r>
          </w:p>
        </w:tc>
        <w:tc>
          <w:tcPr>
            <w:tcW w:w="1206" w:type="dxa"/>
            <w:shd w:val="clear" w:color="auto" w:fill="1F3864"/>
            <w:tcMar>
              <w:top w:w="50" w:type="dxa"/>
              <w:left w:w="80" w:type="dxa"/>
              <w:bottom w:w="50" w:type="dxa"/>
              <w:right w:w="80" w:type="dxa"/>
            </w:tcMar>
          </w:tcPr>
          <w:p w14:paraId="712FB3BD"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Features</w:t>
            </w:r>
          </w:p>
        </w:tc>
        <w:tc>
          <w:tcPr>
            <w:tcW w:w="1299" w:type="dxa"/>
            <w:shd w:val="clear" w:color="auto" w:fill="1F3864"/>
            <w:tcMar>
              <w:top w:w="50" w:type="dxa"/>
              <w:left w:w="80" w:type="dxa"/>
              <w:bottom w:w="50" w:type="dxa"/>
              <w:right w:w="80" w:type="dxa"/>
            </w:tcMar>
          </w:tcPr>
          <w:p w14:paraId="4E0F4D93"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Defective</w:t>
            </w:r>
          </w:p>
        </w:tc>
        <w:tc>
          <w:tcPr>
            <w:tcW w:w="1113" w:type="dxa"/>
            <w:shd w:val="clear" w:color="auto" w:fill="1F3864"/>
            <w:tcMar>
              <w:top w:w="50" w:type="dxa"/>
              <w:left w:w="80" w:type="dxa"/>
              <w:bottom w:w="50" w:type="dxa"/>
              <w:right w:w="80" w:type="dxa"/>
            </w:tcMar>
          </w:tcPr>
          <w:p w14:paraId="3C1FDA3E"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Clean</w:t>
            </w:r>
          </w:p>
        </w:tc>
        <w:tc>
          <w:tcPr>
            <w:tcW w:w="1763" w:type="dxa"/>
            <w:shd w:val="clear" w:color="auto" w:fill="1F3864"/>
            <w:tcMar>
              <w:top w:w="50" w:type="dxa"/>
              <w:left w:w="80" w:type="dxa"/>
              <w:bottom w:w="50" w:type="dxa"/>
              <w:right w:w="80" w:type="dxa"/>
            </w:tcMar>
          </w:tcPr>
          <w:p w14:paraId="2D044E32"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Defect ratio (%)</w:t>
            </w:r>
          </w:p>
        </w:tc>
        <w:tc>
          <w:tcPr>
            <w:tcW w:w="1484" w:type="dxa"/>
            <w:shd w:val="clear" w:color="auto" w:fill="1F3864"/>
            <w:tcMar>
              <w:top w:w="50" w:type="dxa"/>
              <w:left w:w="80" w:type="dxa"/>
              <w:bottom w:w="50" w:type="dxa"/>
              <w:right w:w="80" w:type="dxa"/>
            </w:tcMar>
          </w:tcPr>
          <w:p w14:paraId="1938AD8E"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Duplicate rows</w:t>
            </w:r>
          </w:p>
        </w:tc>
      </w:tr>
      <w:tr w:rsidR="00E14D34" w:rsidRPr="00E14D34" w14:paraId="0963CF8E" w14:textId="77777777" w:rsidTr="004727AE">
        <w:trPr>
          <w:trHeight w:val="312"/>
        </w:trPr>
        <w:tc>
          <w:tcPr>
            <w:tcW w:w="1206" w:type="dxa"/>
            <w:shd w:val="clear" w:color="auto" w:fill="EAEAEA"/>
            <w:tcMar>
              <w:top w:w="50" w:type="dxa"/>
              <w:left w:w="80" w:type="dxa"/>
              <w:bottom w:w="50" w:type="dxa"/>
              <w:right w:w="80" w:type="dxa"/>
            </w:tcMar>
          </w:tcPr>
          <w:p w14:paraId="3DE46D51" w14:textId="77777777" w:rsidR="009A620C" w:rsidRPr="00E14D34" w:rsidRDefault="00E14D34" w:rsidP="00E14D34">
            <w:pPr>
              <w:spacing w:line="360" w:lineRule="auto"/>
              <w:rPr>
                <w:color w:val="000000" w:themeColor="text1"/>
              </w:rPr>
            </w:pPr>
            <w:r w:rsidRPr="00E14D34">
              <w:rPr>
                <w:b/>
                <w:bCs/>
                <w:color w:val="000000" w:themeColor="text1"/>
                <w:sz w:val="18"/>
                <w:szCs w:val="18"/>
              </w:rPr>
              <w:t>CM1</w:t>
            </w:r>
          </w:p>
        </w:tc>
        <w:tc>
          <w:tcPr>
            <w:tcW w:w="1206" w:type="dxa"/>
            <w:tcMar>
              <w:top w:w="50" w:type="dxa"/>
              <w:left w:w="80" w:type="dxa"/>
              <w:bottom w:w="50" w:type="dxa"/>
              <w:right w:w="80" w:type="dxa"/>
            </w:tcMar>
          </w:tcPr>
          <w:p w14:paraId="7F428866"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498</w:t>
            </w:r>
          </w:p>
        </w:tc>
        <w:tc>
          <w:tcPr>
            <w:tcW w:w="1206" w:type="dxa"/>
            <w:tcMar>
              <w:top w:w="50" w:type="dxa"/>
              <w:left w:w="80" w:type="dxa"/>
              <w:bottom w:w="50" w:type="dxa"/>
              <w:right w:w="80" w:type="dxa"/>
            </w:tcMar>
          </w:tcPr>
          <w:p w14:paraId="3677B84D"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21</w:t>
            </w:r>
          </w:p>
        </w:tc>
        <w:tc>
          <w:tcPr>
            <w:tcW w:w="1299" w:type="dxa"/>
            <w:tcMar>
              <w:top w:w="50" w:type="dxa"/>
              <w:left w:w="80" w:type="dxa"/>
              <w:bottom w:w="50" w:type="dxa"/>
              <w:right w:w="80" w:type="dxa"/>
            </w:tcMar>
          </w:tcPr>
          <w:p w14:paraId="29E6369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49</w:t>
            </w:r>
          </w:p>
        </w:tc>
        <w:tc>
          <w:tcPr>
            <w:tcW w:w="1113" w:type="dxa"/>
            <w:tcMar>
              <w:top w:w="50" w:type="dxa"/>
              <w:left w:w="80" w:type="dxa"/>
              <w:bottom w:w="50" w:type="dxa"/>
              <w:right w:w="80" w:type="dxa"/>
            </w:tcMar>
          </w:tcPr>
          <w:p w14:paraId="7FC83549"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449</w:t>
            </w:r>
          </w:p>
        </w:tc>
        <w:tc>
          <w:tcPr>
            <w:tcW w:w="1763" w:type="dxa"/>
            <w:tcMar>
              <w:top w:w="50" w:type="dxa"/>
              <w:left w:w="80" w:type="dxa"/>
              <w:bottom w:w="50" w:type="dxa"/>
              <w:right w:w="80" w:type="dxa"/>
            </w:tcMar>
          </w:tcPr>
          <w:p w14:paraId="3EB11ED7"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9.8</w:t>
            </w:r>
          </w:p>
        </w:tc>
        <w:tc>
          <w:tcPr>
            <w:tcW w:w="1484" w:type="dxa"/>
            <w:tcMar>
              <w:top w:w="50" w:type="dxa"/>
              <w:left w:w="80" w:type="dxa"/>
              <w:bottom w:w="50" w:type="dxa"/>
              <w:right w:w="80" w:type="dxa"/>
            </w:tcMar>
          </w:tcPr>
          <w:p w14:paraId="2BF8F88C"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57</w:t>
            </w:r>
          </w:p>
        </w:tc>
      </w:tr>
      <w:tr w:rsidR="00E14D34" w:rsidRPr="00E14D34" w14:paraId="0C2FA7E5" w14:textId="77777777" w:rsidTr="004727AE">
        <w:trPr>
          <w:trHeight w:val="312"/>
        </w:trPr>
        <w:tc>
          <w:tcPr>
            <w:tcW w:w="1206" w:type="dxa"/>
            <w:shd w:val="clear" w:color="auto" w:fill="EAEAEA"/>
            <w:tcMar>
              <w:top w:w="50" w:type="dxa"/>
              <w:left w:w="80" w:type="dxa"/>
              <w:bottom w:w="50" w:type="dxa"/>
              <w:right w:w="80" w:type="dxa"/>
            </w:tcMar>
          </w:tcPr>
          <w:p w14:paraId="551E3302" w14:textId="77777777" w:rsidR="009A620C" w:rsidRPr="00E14D34" w:rsidRDefault="00E14D34" w:rsidP="00E14D34">
            <w:pPr>
              <w:spacing w:line="360" w:lineRule="auto"/>
              <w:rPr>
                <w:color w:val="000000" w:themeColor="text1"/>
              </w:rPr>
            </w:pPr>
            <w:r w:rsidRPr="00E14D34">
              <w:rPr>
                <w:b/>
                <w:bCs/>
                <w:color w:val="000000" w:themeColor="text1"/>
                <w:sz w:val="18"/>
                <w:szCs w:val="18"/>
              </w:rPr>
              <w:t>KC1</w:t>
            </w:r>
          </w:p>
        </w:tc>
        <w:tc>
          <w:tcPr>
            <w:tcW w:w="1206" w:type="dxa"/>
            <w:tcMar>
              <w:top w:w="50" w:type="dxa"/>
              <w:left w:w="80" w:type="dxa"/>
              <w:bottom w:w="50" w:type="dxa"/>
              <w:right w:w="80" w:type="dxa"/>
            </w:tcMar>
          </w:tcPr>
          <w:p w14:paraId="0297A4F4"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2,109</w:t>
            </w:r>
          </w:p>
        </w:tc>
        <w:tc>
          <w:tcPr>
            <w:tcW w:w="1206" w:type="dxa"/>
            <w:tcMar>
              <w:top w:w="50" w:type="dxa"/>
              <w:left w:w="80" w:type="dxa"/>
              <w:bottom w:w="50" w:type="dxa"/>
              <w:right w:w="80" w:type="dxa"/>
            </w:tcMar>
          </w:tcPr>
          <w:p w14:paraId="0E9FD439"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21</w:t>
            </w:r>
          </w:p>
        </w:tc>
        <w:tc>
          <w:tcPr>
            <w:tcW w:w="1299" w:type="dxa"/>
            <w:tcMar>
              <w:top w:w="50" w:type="dxa"/>
              <w:left w:w="80" w:type="dxa"/>
              <w:bottom w:w="50" w:type="dxa"/>
              <w:right w:w="80" w:type="dxa"/>
            </w:tcMar>
          </w:tcPr>
          <w:p w14:paraId="249D4F4D"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326</w:t>
            </w:r>
          </w:p>
        </w:tc>
        <w:tc>
          <w:tcPr>
            <w:tcW w:w="1113" w:type="dxa"/>
            <w:tcMar>
              <w:top w:w="50" w:type="dxa"/>
              <w:left w:w="80" w:type="dxa"/>
              <w:bottom w:w="50" w:type="dxa"/>
              <w:right w:w="80" w:type="dxa"/>
            </w:tcMar>
          </w:tcPr>
          <w:p w14:paraId="41F7F71E"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1,783</w:t>
            </w:r>
          </w:p>
        </w:tc>
        <w:tc>
          <w:tcPr>
            <w:tcW w:w="1763" w:type="dxa"/>
            <w:tcMar>
              <w:top w:w="50" w:type="dxa"/>
              <w:left w:w="80" w:type="dxa"/>
              <w:bottom w:w="50" w:type="dxa"/>
              <w:right w:w="80" w:type="dxa"/>
            </w:tcMar>
          </w:tcPr>
          <w:p w14:paraId="60D011F0"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15.5</w:t>
            </w:r>
          </w:p>
        </w:tc>
        <w:tc>
          <w:tcPr>
            <w:tcW w:w="1484" w:type="dxa"/>
            <w:tcMar>
              <w:top w:w="50" w:type="dxa"/>
              <w:left w:w="80" w:type="dxa"/>
              <w:bottom w:w="50" w:type="dxa"/>
              <w:right w:w="80" w:type="dxa"/>
            </w:tcMar>
          </w:tcPr>
          <w:p w14:paraId="294D0E70"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917</w:t>
            </w:r>
          </w:p>
        </w:tc>
      </w:tr>
      <w:tr w:rsidR="00E14D34" w:rsidRPr="00E14D34" w14:paraId="3B1F7236" w14:textId="77777777" w:rsidTr="004727AE">
        <w:trPr>
          <w:trHeight w:val="312"/>
        </w:trPr>
        <w:tc>
          <w:tcPr>
            <w:tcW w:w="1206" w:type="dxa"/>
            <w:shd w:val="clear" w:color="auto" w:fill="EAEAEA"/>
            <w:tcMar>
              <w:top w:w="50" w:type="dxa"/>
              <w:left w:w="80" w:type="dxa"/>
              <w:bottom w:w="50" w:type="dxa"/>
              <w:right w:w="80" w:type="dxa"/>
            </w:tcMar>
          </w:tcPr>
          <w:p w14:paraId="1B48C16D" w14:textId="77777777" w:rsidR="009A620C" w:rsidRPr="00E14D34" w:rsidRDefault="00E14D34" w:rsidP="00E14D34">
            <w:pPr>
              <w:spacing w:line="360" w:lineRule="auto"/>
              <w:rPr>
                <w:color w:val="000000" w:themeColor="text1"/>
              </w:rPr>
            </w:pPr>
            <w:r w:rsidRPr="00E14D34">
              <w:rPr>
                <w:b/>
                <w:bCs/>
                <w:color w:val="000000" w:themeColor="text1"/>
                <w:sz w:val="18"/>
                <w:szCs w:val="18"/>
              </w:rPr>
              <w:t>PC1</w:t>
            </w:r>
          </w:p>
        </w:tc>
        <w:tc>
          <w:tcPr>
            <w:tcW w:w="1206" w:type="dxa"/>
            <w:tcMar>
              <w:top w:w="50" w:type="dxa"/>
              <w:left w:w="80" w:type="dxa"/>
              <w:bottom w:w="50" w:type="dxa"/>
              <w:right w:w="80" w:type="dxa"/>
            </w:tcMar>
          </w:tcPr>
          <w:p w14:paraId="51314624"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1,109</w:t>
            </w:r>
          </w:p>
        </w:tc>
        <w:tc>
          <w:tcPr>
            <w:tcW w:w="1206" w:type="dxa"/>
            <w:tcMar>
              <w:top w:w="50" w:type="dxa"/>
              <w:left w:w="80" w:type="dxa"/>
              <w:bottom w:w="50" w:type="dxa"/>
              <w:right w:w="80" w:type="dxa"/>
            </w:tcMar>
          </w:tcPr>
          <w:p w14:paraId="6A5CC138"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21</w:t>
            </w:r>
          </w:p>
        </w:tc>
        <w:tc>
          <w:tcPr>
            <w:tcW w:w="1299" w:type="dxa"/>
            <w:tcMar>
              <w:top w:w="50" w:type="dxa"/>
              <w:left w:w="80" w:type="dxa"/>
              <w:bottom w:w="50" w:type="dxa"/>
              <w:right w:w="80" w:type="dxa"/>
            </w:tcMar>
          </w:tcPr>
          <w:p w14:paraId="036D8200"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77</w:t>
            </w:r>
          </w:p>
        </w:tc>
        <w:tc>
          <w:tcPr>
            <w:tcW w:w="1113" w:type="dxa"/>
            <w:tcMar>
              <w:top w:w="50" w:type="dxa"/>
              <w:left w:w="80" w:type="dxa"/>
              <w:bottom w:w="50" w:type="dxa"/>
              <w:right w:w="80" w:type="dxa"/>
            </w:tcMar>
          </w:tcPr>
          <w:p w14:paraId="1B20E8C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1,032</w:t>
            </w:r>
          </w:p>
        </w:tc>
        <w:tc>
          <w:tcPr>
            <w:tcW w:w="1763" w:type="dxa"/>
            <w:tcMar>
              <w:top w:w="50" w:type="dxa"/>
              <w:left w:w="80" w:type="dxa"/>
              <w:bottom w:w="50" w:type="dxa"/>
              <w:right w:w="80" w:type="dxa"/>
            </w:tcMar>
          </w:tcPr>
          <w:p w14:paraId="588E1B23"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6.9</w:t>
            </w:r>
          </w:p>
        </w:tc>
        <w:tc>
          <w:tcPr>
            <w:tcW w:w="1484" w:type="dxa"/>
            <w:tcMar>
              <w:top w:w="50" w:type="dxa"/>
              <w:left w:w="80" w:type="dxa"/>
              <w:bottom w:w="50" w:type="dxa"/>
              <w:right w:w="80" w:type="dxa"/>
            </w:tcMar>
          </w:tcPr>
          <w:p w14:paraId="5EB4048D"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161</w:t>
            </w:r>
          </w:p>
        </w:tc>
      </w:tr>
      <w:tr w:rsidR="00E14D34" w:rsidRPr="00E14D34" w14:paraId="2E52D0FF" w14:textId="77777777" w:rsidTr="004727AE">
        <w:trPr>
          <w:trHeight w:val="312"/>
        </w:trPr>
        <w:tc>
          <w:tcPr>
            <w:tcW w:w="1206" w:type="dxa"/>
            <w:shd w:val="clear" w:color="auto" w:fill="EAEAEA"/>
            <w:tcMar>
              <w:top w:w="50" w:type="dxa"/>
              <w:left w:w="80" w:type="dxa"/>
              <w:bottom w:w="50" w:type="dxa"/>
              <w:right w:w="80" w:type="dxa"/>
            </w:tcMar>
          </w:tcPr>
          <w:p w14:paraId="406D450E" w14:textId="77777777" w:rsidR="009A620C" w:rsidRPr="00E14D34" w:rsidRDefault="00E14D34" w:rsidP="00E14D34">
            <w:pPr>
              <w:spacing w:line="360" w:lineRule="auto"/>
              <w:rPr>
                <w:color w:val="000000" w:themeColor="text1"/>
              </w:rPr>
            </w:pPr>
            <w:r w:rsidRPr="00E14D34">
              <w:rPr>
                <w:b/>
                <w:bCs/>
                <w:color w:val="000000" w:themeColor="text1"/>
                <w:sz w:val="18"/>
                <w:szCs w:val="18"/>
              </w:rPr>
              <w:t>JM1</w:t>
            </w:r>
          </w:p>
        </w:tc>
        <w:tc>
          <w:tcPr>
            <w:tcW w:w="1206" w:type="dxa"/>
            <w:tcMar>
              <w:top w:w="50" w:type="dxa"/>
              <w:left w:w="80" w:type="dxa"/>
              <w:bottom w:w="50" w:type="dxa"/>
              <w:right w:w="80" w:type="dxa"/>
            </w:tcMar>
          </w:tcPr>
          <w:p w14:paraId="3AFEEFD8"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13,204</w:t>
            </w:r>
          </w:p>
        </w:tc>
        <w:tc>
          <w:tcPr>
            <w:tcW w:w="1206" w:type="dxa"/>
            <w:tcMar>
              <w:top w:w="50" w:type="dxa"/>
              <w:left w:w="80" w:type="dxa"/>
              <w:bottom w:w="50" w:type="dxa"/>
              <w:right w:w="80" w:type="dxa"/>
            </w:tcMar>
          </w:tcPr>
          <w:p w14:paraId="61440F6D"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21</w:t>
            </w:r>
          </w:p>
        </w:tc>
        <w:tc>
          <w:tcPr>
            <w:tcW w:w="1299" w:type="dxa"/>
            <w:tcMar>
              <w:top w:w="50" w:type="dxa"/>
              <w:left w:w="80" w:type="dxa"/>
              <w:bottom w:w="50" w:type="dxa"/>
              <w:right w:w="80" w:type="dxa"/>
            </w:tcMar>
          </w:tcPr>
          <w:p w14:paraId="0B10C043"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2,103</w:t>
            </w:r>
          </w:p>
        </w:tc>
        <w:tc>
          <w:tcPr>
            <w:tcW w:w="1113" w:type="dxa"/>
            <w:tcMar>
              <w:top w:w="50" w:type="dxa"/>
              <w:left w:w="80" w:type="dxa"/>
              <w:bottom w:w="50" w:type="dxa"/>
              <w:right w:w="80" w:type="dxa"/>
            </w:tcMar>
          </w:tcPr>
          <w:p w14:paraId="1CAC80E4"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11,101</w:t>
            </w:r>
          </w:p>
        </w:tc>
        <w:tc>
          <w:tcPr>
            <w:tcW w:w="1763" w:type="dxa"/>
            <w:tcMar>
              <w:top w:w="50" w:type="dxa"/>
              <w:left w:w="80" w:type="dxa"/>
              <w:bottom w:w="50" w:type="dxa"/>
              <w:right w:w="80" w:type="dxa"/>
            </w:tcMar>
          </w:tcPr>
          <w:p w14:paraId="20D9674C"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15.9</w:t>
            </w:r>
          </w:p>
        </w:tc>
        <w:tc>
          <w:tcPr>
            <w:tcW w:w="1484" w:type="dxa"/>
            <w:tcMar>
              <w:top w:w="50" w:type="dxa"/>
              <w:left w:w="80" w:type="dxa"/>
              <w:bottom w:w="50" w:type="dxa"/>
              <w:right w:w="80" w:type="dxa"/>
            </w:tcMar>
          </w:tcPr>
          <w:p w14:paraId="4F5C987D"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4,384</w:t>
            </w:r>
          </w:p>
        </w:tc>
      </w:tr>
    </w:tbl>
    <w:p w14:paraId="3A289B75" w14:textId="77777777" w:rsidR="009A620C" w:rsidRPr="00E14D34" w:rsidRDefault="00E14D34" w:rsidP="00E14D34">
      <w:pPr>
        <w:pStyle w:val="Heading3"/>
        <w:spacing w:before="180" w:after="100" w:line="360" w:lineRule="auto"/>
        <w:rPr>
          <w:color w:val="000000" w:themeColor="text1"/>
        </w:rPr>
      </w:pPr>
      <w:bookmarkStart w:id="35" w:name="_Toc239601080"/>
      <w:r w:rsidRPr="00E14D34">
        <w:rPr>
          <w:color w:val="000000" w:themeColor="text1"/>
        </w:rPr>
        <w:t>4.2.1 Class Balance</w:t>
      </w:r>
      <w:bookmarkEnd w:id="35"/>
    </w:p>
    <w:p w14:paraId="42E0A2A8" w14:textId="77777777" w:rsidR="009A620C" w:rsidRPr="00E14D34" w:rsidRDefault="00E14D34" w:rsidP="00E14D34">
      <w:pPr>
        <w:spacing w:after="160" w:line="360" w:lineRule="auto"/>
        <w:jc w:val="both"/>
        <w:rPr>
          <w:color w:val="000000" w:themeColor="text1"/>
        </w:rPr>
      </w:pPr>
      <w:r w:rsidRPr="00E14D34">
        <w:rPr>
          <w:color w:val="000000" w:themeColor="text1"/>
        </w:rPr>
        <w:t>The class imbalance across the four datasets is shown in Figure 4.1. In every case the defective modules form a small minority, which is the motivation both for the SMOTE stage and for the emphasis on imbalance-aware metrics. PC1 is the most severely imbalanced at 6.9 per cent defective, while KC1 and JM1 are the least imbalanced at around 15 to 16 per cent.</w:t>
      </w:r>
    </w:p>
    <w:p w14:paraId="3ECCE7FD" w14:textId="77777777" w:rsidR="009A620C" w:rsidRPr="00E14D34" w:rsidRDefault="00E14D34" w:rsidP="00E14D34">
      <w:pPr>
        <w:spacing w:before="140" w:after="40" w:line="360" w:lineRule="auto"/>
        <w:jc w:val="center"/>
        <w:rPr>
          <w:color w:val="000000" w:themeColor="text1"/>
        </w:rPr>
      </w:pPr>
      <w:r w:rsidRPr="00E14D34">
        <w:rPr>
          <w:noProof/>
          <w:color w:val="000000" w:themeColor="text1"/>
        </w:rPr>
        <w:lastRenderedPageBreak/>
        <w:drawing>
          <wp:inline distT="0" distB="0" distL="0" distR="0" wp14:anchorId="33E9E062" wp14:editId="2E51D224">
            <wp:extent cx="4381500" cy="23336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381500" cy="2333625"/>
                    </a:xfrm>
                    <a:prstGeom prst="rect">
                      <a:avLst/>
                    </a:prstGeom>
                  </pic:spPr>
                </pic:pic>
              </a:graphicData>
            </a:graphic>
          </wp:inline>
        </w:drawing>
      </w:r>
    </w:p>
    <w:p w14:paraId="55ECB066" w14:textId="77777777" w:rsidR="009A620C" w:rsidRPr="00E14D34" w:rsidRDefault="00E14D34" w:rsidP="00E14D34">
      <w:pPr>
        <w:spacing w:after="200" w:line="360" w:lineRule="auto"/>
        <w:jc w:val="center"/>
        <w:rPr>
          <w:color w:val="000000" w:themeColor="text1"/>
        </w:rPr>
      </w:pPr>
      <w:r w:rsidRPr="00E14D34">
        <w:rPr>
          <w:b/>
          <w:bCs/>
          <w:i/>
          <w:iCs/>
          <w:color w:val="000000" w:themeColor="text1"/>
          <w:sz w:val="20"/>
          <w:szCs w:val="20"/>
        </w:rPr>
        <w:t xml:space="preserve">Figure 3: </w:t>
      </w:r>
      <w:r w:rsidRPr="00E14D34">
        <w:rPr>
          <w:i/>
          <w:iCs/>
          <w:color w:val="000000" w:themeColor="text1"/>
          <w:sz w:val="20"/>
          <w:szCs w:val="20"/>
        </w:rPr>
        <w:t>Class balance across the four NASA datasets, showing the proportion of defective modules.</w:t>
      </w:r>
    </w:p>
    <w:p w14:paraId="74380A93" w14:textId="77777777" w:rsidR="009A620C" w:rsidRPr="00E14D34" w:rsidRDefault="00E14D34" w:rsidP="00E14D34">
      <w:pPr>
        <w:pStyle w:val="Heading2"/>
        <w:spacing w:before="220" w:after="120" w:line="360" w:lineRule="auto"/>
        <w:rPr>
          <w:color w:val="000000" w:themeColor="text1"/>
        </w:rPr>
      </w:pPr>
      <w:bookmarkStart w:id="36" w:name="_Toc239601081"/>
      <w:r w:rsidRPr="00E14D34">
        <w:rPr>
          <w:color w:val="000000" w:themeColor="text1"/>
        </w:rPr>
        <w:t>4.3 Exploratory Data Analysis</w:t>
      </w:r>
      <w:bookmarkEnd w:id="36"/>
    </w:p>
    <w:p w14:paraId="24FA9B38" w14:textId="77777777" w:rsidR="009A620C" w:rsidRPr="00E14D34" w:rsidRDefault="00E14D34" w:rsidP="00E14D34">
      <w:pPr>
        <w:spacing w:after="160" w:line="360" w:lineRule="auto"/>
        <w:jc w:val="both"/>
        <w:rPr>
          <w:color w:val="000000" w:themeColor="text1"/>
        </w:rPr>
      </w:pPr>
      <w:r w:rsidRPr="00E14D34">
        <w:rPr>
          <w:color w:val="000000" w:themeColor="text1"/>
        </w:rPr>
        <w:t>Exploratory analysis focused on the distribution and interrelationships of the metrics. Table 4.2 gives descriptive statistics for the largest dataset, JM1, and illustrates the very wide range of metric values: Halstead effort ranges from zero to over thirty million, while program length has a maximum in the thousands. This wide range is what makes min-max scaling necessary, because the margin-based SVM and the interpolation-based SMOTE are both sensitive to feature scale.</w:t>
      </w:r>
    </w:p>
    <w:p w14:paraId="3D2189E3" w14:textId="77777777" w:rsidR="009A620C" w:rsidRPr="00E14D34" w:rsidRDefault="00E14D34" w:rsidP="00E14D34">
      <w:pPr>
        <w:spacing w:before="40" w:after="60" w:line="360" w:lineRule="auto"/>
        <w:jc w:val="center"/>
        <w:rPr>
          <w:color w:val="000000" w:themeColor="text1"/>
        </w:rPr>
      </w:pPr>
      <w:r w:rsidRPr="00E14D34">
        <w:rPr>
          <w:b/>
          <w:bCs/>
          <w:i/>
          <w:iCs/>
          <w:color w:val="000000" w:themeColor="text1"/>
          <w:sz w:val="20"/>
          <w:szCs w:val="20"/>
        </w:rPr>
        <w:t xml:space="preserve">Table 3: </w:t>
      </w:r>
      <w:r w:rsidRPr="00E14D34">
        <w:rPr>
          <w:i/>
          <w:iCs/>
          <w:color w:val="000000" w:themeColor="text1"/>
          <w:sz w:val="20"/>
          <w:szCs w:val="20"/>
        </w:rPr>
        <w:t>Descriptive statistics for selected JM1 metrics, illustrating the wide value ranges that motivate normalisation.</w:t>
      </w:r>
    </w:p>
    <w:tbl>
      <w:tblPr>
        <w:tblW w:w="9154" w:type="dxa"/>
        <w:tblBorders>
          <w:top w:val="single" w:sz="4" w:space="0" w:color="888888"/>
          <w:left w:val="single" w:sz="4" w:space="0" w:color="888888"/>
          <w:bottom w:val="single" w:sz="4" w:space="0" w:color="888888"/>
          <w:right w:val="single" w:sz="4" w:space="0" w:color="888888"/>
          <w:insideH w:val="single" w:sz="4" w:space="0" w:color="888888"/>
          <w:insideV w:val="single" w:sz="4" w:space="0" w:color="888888"/>
        </w:tblBorders>
        <w:tblCellMar>
          <w:left w:w="10" w:type="dxa"/>
          <w:right w:w="10" w:type="dxa"/>
        </w:tblCellMar>
        <w:tblLook w:val="04A0" w:firstRow="1" w:lastRow="0" w:firstColumn="1" w:lastColumn="0" w:noHBand="0" w:noVBand="1"/>
      </w:tblPr>
      <w:tblGrid>
        <w:gridCol w:w="1831"/>
        <w:gridCol w:w="1415"/>
        <w:gridCol w:w="1581"/>
        <w:gridCol w:w="1165"/>
        <w:gridCol w:w="1331"/>
        <w:gridCol w:w="1831"/>
      </w:tblGrid>
      <w:tr w:rsidR="00E14D34" w:rsidRPr="00E14D34" w14:paraId="70108AA4" w14:textId="77777777" w:rsidTr="006B12B9">
        <w:trPr>
          <w:trHeight w:val="305"/>
          <w:tblHeader/>
        </w:trPr>
        <w:tc>
          <w:tcPr>
            <w:tcW w:w="1831" w:type="dxa"/>
            <w:tcMar>
              <w:top w:w="50" w:type="dxa"/>
              <w:left w:w="80" w:type="dxa"/>
              <w:bottom w:w="50" w:type="dxa"/>
              <w:right w:w="80" w:type="dxa"/>
            </w:tcMar>
          </w:tcPr>
          <w:p w14:paraId="4AB39B70" w14:textId="77777777" w:rsidR="009A620C" w:rsidRPr="00E14D34" w:rsidRDefault="00E14D34" w:rsidP="00E14D34">
            <w:pPr>
              <w:spacing w:line="360" w:lineRule="auto"/>
              <w:rPr>
                <w:color w:val="000000" w:themeColor="text1"/>
              </w:rPr>
            </w:pPr>
            <w:r w:rsidRPr="00E14D34">
              <w:rPr>
                <w:b/>
                <w:bCs/>
                <w:color w:val="000000" w:themeColor="text1"/>
                <w:sz w:val="18"/>
                <w:szCs w:val="18"/>
              </w:rPr>
              <w:t>Metric</w:t>
            </w:r>
          </w:p>
        </w:tc>
        <w:tc>
          <w:tcPr>
            <w:tcW w:w="1415" w:type="dxa"/>
            <w:tcMar>
              <w:top w:w="50" w:type="dxa"/>
              <w:left w:w="80" w:type="dxa"/>
              <w:bottom w:w="50" w:type="dxa"/>
              <w:right w:w="80" w:type="dxa"/>
            </w:tcMar>
          </w:tcPr>
          <w:p w14:paraId="675EE696"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Mean</w:t>
            </w:r>
          </w:p>
        </w:tc>
        <w:tc>
          <w:tcPr>
            <w:tcW w:w="1581" w:type="dxa"/>
            <w:tcMar>
              <w:top w:w="50" w:type="dxa"/>
              <w:left w:w="80" w:type="dxa"/>
              <w:bottom w:w="50" w:type="dxa"/>
              <w:right w:w="80" w:type="dxa"/>
            </w:tcMar>
          </w:tcPr>
          <w:p w14:paraId="3EC0EC99"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Std. dev.</w:t>
            </w:r>
          </w:p>
        </w:tc>
        <w:tc>
          <w:tcPr>
            <w:tcW w:w="1165" w:type="dxa"/>
            <w:tcMar>
              <w:top w:w="50" w:type="dxa"/>
              <w:left w:w="80" w:type="dxa"/>
              <w:bottom w:w="50" w:type="dxa"/>
              <w:right w:w="80" w:type="dxa"/>
            </w:tcMar>
          </w:tcPr>
          <w:p w14:paraId="0A4176D6"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Min</w:t>
            </w:r>
          </w:p>
        </w:tc>
        <w:tc>
          <w:tcPr>
            <w:tcW w:w="1331" w:type="dxa"/>
            <w:tcMar>
              <w:top w:w="50" w:type="dxa"/>
              <w:left w:w="80" w:type="dxa"/>
              <w:bottom w:w="50" w:type="dxa"/>
              <w:right w:w="80" w:type="dxa"/>
            </w:tcMar>
          </w:tcPr>
          <w:p w14:paraId="0C78ADA3"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Median</w:t>
            </w:r>
          </w:p>
        </w:tc>
        <w:tc>
          <w:tcPr>
            <w:tcW w:w="1831" w:type="dxa"/>
            <w:tcMar>
              <w:top w:w="50" w:type="dxa"/>
              <w:left w:w="80" w:type="dxa"/>
              <w:bottom w:w="50" w:type="dxa"/>
              <w:right w:w="80" w:type="dxa"/>
            </w:tcMar>
          </w:tcPr>
          <w:p w14:paraId="0CA9FB0B"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Max</w:t>
            </w:r>
          </w:p>
        </w:tc>
      </w:tr>
      <w:tr w:rsidR="00E14D34" w:rsidRPr="00E14D34" w14:paraId="7A5BF9E5" w14:textId="77777777" w:rsidTr="006B12B9">
        <w:trPr>
          <w:trHeight w:val="305"/>
        </w:trPr>
        <w:tc>
          <w:tcPr>
            <w:tcW w:w="1831" w:type="dxa"/>
            <w:tcMar>
              <w:top w:w="50" w:type="dxa"/>
              <w:left w:w="80" w:type="dxa"/>
              <w:bottom w:w="50" w:type="dxa"/>
              <w:right w:w="80" w:type="dxa"/>
            </w:tcMar>
          </w:tcPr>
          <w:p w14:paraId="45A3B7E1" w14:textId="77777777" w:rsidR="009A620C" w:rsidRPr="00E14D34" w:rsidRDefault="00E14D34" w:rsidP="00E14D34">
            <w:pPr>
              <w:spacing w:line="360" w:lineRule="auto"/>
              <w:rPr>
                <w:color w:val="000000" w:themeColor="text1"/>
              </w:rPr>
            </w:pPr>
            <w:r w:rsidRPr="00E14D34">
              <w:rPr>
                <w:b/>
                <w:bCs/>
                <w:color w:val="000000" w:themeColor="text1"/>
                <w:sz w:val="18"/>
                <w:szCs w:val="18"/>
              </w:rPr>
              <w:t>loc (lines of code)</w:t>
            </w:r>
          </w:p>
        </w:tc>
        <w:tc>
          <w:tcPr>
            <w:tcW w:w="1415" w:type="dxa"/>
            <w:tcMar>
              <w:top w:w="50" w:type="dxa"/>
              <w:left w:w="80" w:type="dxa"/>
              <w:bottom w:w="50" w:type="dxa"/>
              <w:right w:w="80" w:type="dxa"/>
            </w:tcMar>
          </w:tcPr>
          <w:p w14:paraId="34D207C8"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39.68</w:t>
            </w:r>
          </w:p>
        </w:tc>
        <w:tc>
          <w:tcPr>
            <w:tcW w:w="1581" w:type="dxa"/>
            <w:tcMar>
              <w:top w:w="50" w:type="dxa"/>
              <w:left w:w="80" w:type="dxa"/>
              <w:bottom w:w="50" w:type="dxa"/>
              <w:right w:w="80" w:type="dxa"/>
            </w:tcMar>
          </w:tcPr>
          <w:p w14:paraId="788163B6"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71.90</w:t>
            </w:r>
          </w:p>
        </w:tc>
        <w:tc>
          <w:tcPr>
            <w:tcW w:w="1165" w:type="dxa"/>
            <w:tcMar>
              <w:top w:w="50" w:type="dxa"/>
              <w:left w:w="80" w:type="dxa"/>
              <w:bottom w:w="50" w:type="dxa"/>
              <w:right w:w="80" w:type="dxa"/>
            </w:tcMar>
          </w:tcPr>
          <w:p w14:paraId="16DB3814"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1.0</w:t>
            </w:r>
          </w:p>
        </w:tc>
        <w:tc>
          <w:tcPr>
            <w:tcW w:w="1331" w:type="dxa"/>
            <w:tcMar>
              <w:top w:w="50" w:type="dxa"/>
              <w:left w:w="80" w:type="dxa"/>
              <w:bottom w:w="50" w:type="dxa"/>
              <w:right w:w="80" w:type="dxa"/>
            </w:tcMar>
          </w:tcPr>
          <w:p w14:paraId="73030D96"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22.0</w:t>
            </w:r>
          </w:p>
        </w:tc>
        <w:tc>
          <w:tcPr>
            <w:tcW w:w="1831" w:type="dxa"/>
            <w:tcMar>
              <w:top w:w="50" w:type="dxa"/>
              <w:left w:w="80" w:type="dxa"/>
              <w:bottom w:w="50" w:type="dxa"/>
              <w:right w:w="80" w:type="dxa"/>
            </w:tcMar>
          </w:tcPr>
          <w:p w14:paraId="572D27C8"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3,442</w:t>
            </w:r>
          </w:p>
        </w:tc>
      </w:tr>
      <w:tr w:rsidR="00E14D34" w:rsidRPr="00E14D34" w14:paraId="5B124354" w14:textId="77777777" w:rsidTr="006B12B9">
        <w:trPr>
          <w:trHeight w:val="612"/>
        </w:trPr>
        <w:tc>
          <w:tcPr>
            <w:tcW w:w="1831" w:type="dxa"/>
            <w:tcMar>
              <w:top w:w="50" w:type="dxa"/>
              <w:left w:w="80" w:type="dxa"/>
              <w:bottom w:w="50" w:type="dxa"/>
              <w:right w:w="80" w:type="dxa"/>
            </w:tcMar>
          </w:tcPr>
          <w:p w14:paraId="358EC904" w14:textId="77777777" w:rsidR="009A620C" w:rsidRPr="00E14D34" w:rsidRDefault="00E14D34" w:rsidP="00E14D34">
            <w:pPr>
              <w:spacing w:line="360" w:lineRule="auto"/>
              <w:rPr>
                <w:color w:val="000000" w:themeColor="text1"/>
              </w:rPr>
            </w:pPr>
            <w:r w:rsidRPr="00E14D34">
              <w:rPr>
                <w:b/>
                <w:bCs/>
                <w:color w:val="000000" w:themeColor="text1"/>
                <w:sz w:val="18"/>
                <w:szCs w:val="18"/>
              </w:rPr>
              <w:t>v(g) cyclomatic complexity</w:t>
            </w:r>
          </w:p>
        </w:tc>
        <w:tc>
          <w:tcPr>
            <w:tcW w:w="1415" w:type="dxa"/>
            <w:tcMar>
              <w:top w:w="50" w:type="dxa"/>
              <w:left w:w="80" w:type="dxa"/>
              <w:bottom w:w="50" w:type="dxa"/>
              <w:right w:w="80" w:type="dxa"/>
            </w:tcMar>
          </w:tcPr>
          <w:p w14:paraId="41C27DFD"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6.02</w:t>
            </w:r>
          </w:p>
        </w:tc>
        <w:tc>
          <w:tcPr>
            <w:tcW w:w="1581" w:type="dxa"/>
            <w:tcMar>
              <w:top w:w="50" w:type="dxa"/>
              <w:left w:w="80" w:type="dxa"/>
              <w:bottom w:w="50" w:type="dxa"/>
              <w:right w:w="80" w:type="dxa"/>
            </w:tcMar>
          </w:tcPr>
          <w:p w14:paraId="5D681D16"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12.19</w:t>
            </w:r>
          </w:p>
        </w:tc>
        <w:tc>
          <w:tcPr>
            <w:tcW w:w="1165" w:type="dxa"/>
            <w:tcMar>
              <w:top w:w="50" w:type="dxa"/>
              <w:left w:w="80" w:type="dxa"/>
              <w:bottom w:w="50" w:type="dxa"/>
              <w:right w:w="80" w:type="dxa"/>
            </w:tcMar>
          </w:tcPr>
          <w:p w14:paraId="7E30CE73"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1.0</w:t>
            </w:r>
          </w:p>
        </w:tc>
        <w:tc>
          <w:tcPr>
            <w:tcW w:w="1331" w:type="dxa"/>
            <w:tcMar>
              <w:top w:w="50" w:type="dxa"/>
              <w:left w:w="80" w:type="dxa"/>
              <w:bottom w:w="50" w:type="dxa"/>
              <w:right w:w="80" w:type="dxa"/>
            </w:tcMar>
          </w:tcPr>
          <w:p w14:paraId="316CFC7A"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3.0</w:t>
            </w:r>
          </w:p>
        </w:tc>
        <w:tc>
          <w:tcPr>
            <w:tcW w:w="1831" w:type="dxa"/>
            <w:tcMar>
              <w:top w:w="50" w:type="dxa"/>
              <w:left w:w="80" w:type="dxa"/>
              <w:bottom w:w="50" w:type="dxa"/>
              <w:right w:w="80" w:type="dxa"/>
            </w:tcMar>
          </w:tcPr>
          <w:p w14:paraId="3D1EA0F9"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470</w:t>
            </w:r>
          </w:p>
        </w:tc>
      </w:tr>
      <w:tr w:rsidR="00E14D34" w:rsidRPr="00E14D34" w14:paraId="066973C0" w14:textId="77777777" w:rsidTr="006B12B9">
        <w:trPr>
          <w:trHeight w:val="305"/>
        </w:trPr>
        <w:tc>
          <w:tcPr>
            <w:tcW w:w="1831" w:type="dxa"/>
            <w:tcMar>
              <w:top w:w="50" w:type="dxa"/>
              <w:left w:w="80" w:type="dxa"/>
              <w:bottom w:w="50" w:type="dxa"/>
              <w:right w:w="80" w:type="dxa"/>
            </w:tcMar>
          </w:tcPr>
          <w:p w14:paraId="66ADC34E" w14:textId="77777777" w:rsidR="009A620C" w:rsidRPr="00E14D34" w:rsidRDefault="00E14D34" w:rsidP="00E14D34">
            <w:pPr>
              <w:spacing w:line="360" w:lineRule="auto"/>
              <w:rPr>
                <w:color w:val="000000" w:themeColor="text1"/>
              </w:rPr>
            </w:pPr>
            <w:r w:rsidRPr="00E14D34">
              <w:rPr>
                <w:b/>
                <w:bCs/>
                <w:color w:val="000000" w:themeColor="text1"/>
                <w:sz w:val="18"/>
                <w:szCs w:val="18"/>
              </w:rPr>
              <w:t>v (Halstead volume)</w:t>
            </w:r>
          </w:p>
        </w:tc>
        <w:tc>
          <w:tcPr>
            <w:tcW w:w="1415" w:type="dxa"/>
            <w:tcMar>
              <w:top w:w="50" w:type="dxa"/>
              <w:left w:w="80" w:type="dxa"/>
              <w:bottom w:w="50" w:type="dxa"/>
              <w:right w:w="80" w:type="dxa"/>
            </w:tcMar>
          </w:tcPr>
          <w:p w14:paraId="332A86B7"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633.89</w:t>
            </w:r>
          </w:p>
        </w:tc>
        <w:tc>
          <w:tcPr>
            <w:tcW w:w="1581" w:type="dxa"/>
            <w:tcMar>
              <w:top w:w="50" w:type="dxa"/>
              <w:left w:w="80" w:type="dxa"/>
              <w:bottom w:w="50" w:type="dxa"/>
              <w:right w:w="80" w:type="dxa"/>
            </w:tcMar>
          </w:tcPr>
          <w:p w14:paraId="017EEC3B"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1,804.95</w:t>
            </w:r>
          </w:p>
        </w:tc>
        <w:tc>
          <w:tcPr>
            <w:tcW w:w="1165" w:type="dxa"/>
            <w:tcMar>
              <w:top w:w="50" w:type="dxa"/>
              <w:left w:w="80" w:type="dxa"/>
              <w:bottom w:w="50" w:type="dxa"/>
              <w:right w:w="80" w:type="dxa"/>
            </w:tcMar>
          </w:tcPr>
          <w:p w14:paraId="7D394D6D"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0.0</w:t>
            </w:r>
          </w:p>
        </w:tc>
        <w:tc>
          <w:tcPr>
            <w:tcW w:w="1331" w:type="dxa"/>
            <w:tcMar>
              <w:top w:w="50" w:type="dxa"/>
              <w:left w:w="80" w:type="dxa"/>
              <w:bottom w:w="50" w:type="dxa"/>
              <w:right w:w="80" w:type="dxa"/>
            </w:tcMar>
          </w:tcPr>
          <w:p w14:paraId="1A5C3F1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206.58</w:t>
            </w:r>
          </w:p>
        </w:tc>
        <w:tc>
          <w:tcPr>
            <w:tcW w:w="1831" w:type="dxa"/>
            <w:tcMar>
              <w:top w:w="50" w:type="dxa"/>
              <w:left w:w="80" w:type="dxa"/>
              <w:bottom w:w="50" w:type="dxa"/>
              <w:right w:w="80" w:type="dxa"/>
            </w:tcMar>
          </w:tcPr>
          <w:p w14:paraId="5FEC46EA"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80,843</w:t>
            </w:r>
          </w:p>
        </w:tc>
      </w:tr>
      <w:tr w:rsidR="00E14D34" w:rsidRPr="00E14D34" w14:paraId="537AED9A" w14:textId="77777777" w:rsidTr="006B12B9">
        <w:trPr>
          <w:trHeight w:val="305"/>
        </w:trPr>
        <w:tc>
          <w:tcPr>
            <w:tcW w:w="1831" w:type="dxa"/>
            <w:tcMar>
              <w:top w:w="50" w:type="dxa"/>
              <w:left w:w="80" w:type="dxa"/>
              <w:bottom w:w="50" w:type="dxa"/>
              <w:right w:w="80" w:type="dxa"/>
            </w:tcMar>
          </w:tcPr>
          <w:p w14:paraId="168A4014" w14:textId="77777777" w:rsidR="009A620C" w:rsidRPr="00E14D34" w:rsidRDefault="00E14D34" w:rsidP="00E14D34">
            <w:pPr>
              <w:spacing w:line="360" w:lineRule="auto"/>
              <w:rPr>
                <w:color w:val="000000" w:themeColor="text1"/>
              </w:rPr>
            </w:pPr>
            <w:r w:rsidRPr="00E14D34">
              <w:rPr>
                <w:b/>
                <w:bCs/>
                <w:color w:val="000000" w:themeColor="text1"/>
                <w:sz w:val="18"/>
                <w:szCs w:val="18"/>
              </w:rPr>
              <w:t>e (Halstead effort)</w:t>
            </w:r>
          </w:p>
        </w:tc>
        <w:tc>
          <w:tcPr>
            <w:tcW w:w="1415" w:type="dxa"/>
            <w:tcMar>
              <w:top w:w="50" w:type="dxa"/>
              <w:left w:w="80" w:type="dxa"/>
              <w:bottom w:w="50" w:type="dxa"/>
              <w:right w:w="80" w:type="dxa"/>
            </w:tcMar>
          </w:tcPr>
          <w:p w14:paraId="50C90300"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33,656.99</w:t>
            </w:r>
          </w:p>
        </w:tc>
        <w:tc>
          <w:tcPr>
            <w:tcW w:w="1581" w:type="dxa"/>
            <w:tcMar>
              <w:top w:w="50" w:type="dxa"/>
              <w:left w:w="80" w:type="dxa"/>
              <w:bottom w:w="50" w:type="dxa"/>
              <w:right w:w="80" w:type="dxa"/>
            </w:tcMar>
          </w:tcPr>
          <w:p w14:paraId="4A84F8A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401,839.48</w:t>
            </w:r>
          </w:p>
        </w:tc>
        <w:tc>
          <w:tcPr>
            <w:tcW w:w="1165" w:type="dxa"/>
            <w:tcMar>
              <w:top w:w="50" w:type="dxa"/>
              <w:left w:w="80" w:type="dxa"/>
              <w:bottom w:w="50" w:type="dxa"/>
              <w:right w:w="80" w:type="dxa"/>
            </w:tcMar>
          </w:tcPr>
          <w:p w14:paraId="6A432C53"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0.0</w:t>
            </w:r>
          </w:p>
        </w:tc>
        <w:tc>
          <w:tcPr>
            <w:tcW w:w="1331" w:type="dxa"/>
            <w:tcMar>
              <w:top w:w="50" w:type="dxa"/>
              <w:left w:w="80" w:type="dxa"/>
              <w:bottom w:w="50" w:type="dxa"/>
              <w:right w:w="80" w:type="dxa"/>
            </w:tcMar>
          </w:tcPr>
          <w:p w14:paraId="2E086550"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1,877.33</w:t>
            </w:r>
          </w:p>
        </w:tc>
        <w:tc>
          <w:tcPr>
            <w:tcW w:w="1831" w:type="dxa"/>
            <w:tcMar>
              <w:top w:w="50" w:type="dxa"/>
              <w:left w:w="80" w:type="dxa"/>
              <w:bottom w:w="50" w:type="dxa"/>
              <w:right w:w="80" w:type="dxa"/>
            </w:tcMar>
          </w:tcPr>
          <w:p w14:paraId="13237CE4"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31,079,782</w:t>
            </w:r>
          </w:p>
        </w:tc>
      </w:tr>
      <w:tr w:rsidR="00E14D34" w:rsidRPr="00E14D34" w14:paraId="2D05307F" w14:textId="77777777" w:rsidTr="006B12B9">
        <w:trPr>
          <w:trHeight w:val="612"/>
        </w:trPr>
        <w:tc>
          <w:tcPr>
            <w:tcW w:w="1831" w:type="dxa"/>
            <w:tcMar>
              <w:top w:w="50" w:type="dxa"/>
              <w:left w:w="80" w:type="dxa"/>
              <w:bottom w:w="50" w:type="dxa"/>
              <w:right w:w="80" w:type="dxa"/>
            </w:tcMar>
          </w:tcPr>
          <w:p w14:paraId="2DF9FE52" w14:textId="77777777" w:rsidR="009A620C" w:rsidRPr="00E14D34" w:rsidRDefault="00E14D34" w:rsidP="00E14D34">
            <w:pPr>
              <w:spacing w:line="360" w:lineRule="auto"/>
              <w:rPr>
                <w:color w:val="000000" w:themeColor="text1"/>
              </w:rPr>
            </w:pPr>
            <w:r w:rsidRPr="00E14D34">
              <w:rPr>
                <w:b/>
                <w:bCs/>
                <w:color w:val="000000" w:themeColor="text1"/>
                <w:sz w:val="18"/>
                <w:szCs w:val="18"/>
              </w:rPr>
              <w:t>total_Opnd (total operands)</w:t>
            </w:r>
          </w:p>
        </w:tc>
        <w:tc>
          <w:tcPr>
            <w:tcW w:w="1415" w:type="dxa"/>
            <w:tcMar>
              <w:top w:w="50" w:type="dxa"/>
              <w:left w:w="80" w:type="dxa"/>
              <w:bottom w:w="50" w:type="dxa"/>
              <w:right w:w="80" w:type="dxa"/>
            </w:tcMar>
          </w:tcPr>
          <w:p w14:paraId="6A9E4D4E"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44.20</w:t>
            </w:r>
          </w:p>
        </w:tc>
        <w:tc>
          <w:tcPr>
            <w:tcW w:w="1581" w:type="dxa"/>
            <w:tcMar>
              <w:top w:w="50" w:type="dxa"/>
              <w:left w:w="80" w:type="dxa"/>
              <w:bottom w:w="50" w:type="dxa"/>
              <w:right w:w="80" w:type="dxa"/>
            </w:tcMar>
          </w:tcPr>
          <w:p w14:paraId="5608880B"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94.31</w:t>
            </w:r>
          </w:p>
        </w:tc>
        <w:tc>
          <w:tcPr>
            <w:tcW w:w="1165" w:type="dxa"/>
            <w:tcMar>
              <w:top w:w="50" w:type="dxa"/>
              <w:left w:w="80" w:type="dxa"/>
              <w:bottom w:w="50" w:type="dxa"/>
              <w:right w:w="80" w:type="dxa"/>
            </w:tcMar>
          </w:tcPr>
          <w:p w14:paraId="2057FE9E"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0.0</w:t>
            </w:r>
          </w:p>
        </w:tc>
        <w:tc>
          <w:tcPr>
            <w:tcW w:w="1331" w:type="dxa"/>
            <w:tcMar>
              <w:top w:w="50" w:type="dxa"/>
              <w:left w:w="80" w:type="dxa"/>
              <w:bottom w:w="50" w:type="dxa"/>
              <w:right w:w="80" w:type="dxa"/>
            </w:tcMar>
          </w:tcPr>
          <w:p w14:paraId="6ACFA719"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19.0</w:t>
            </w:r>
          </w:p>
        </w:tc>
        <w:tc>
          <w:tcPr>
            <w:tcW w:w="1831" w:type="dxa"/>
            <w:tcMar>
              <w:top w:w="50" w:type="dxa"/>
              <w:left w:w="80" w:type="dxa"/>
              <w:bottom w:w="50" w:type="dxa"/>
              <w:right w:w="80" w:type="dxa"/>
            </w:tcMar>
          </w:tcPr>
          <w:p w14:paraId="3B4A50A9"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3,021</w:t>
            </w:r>
          </w:p>
        </w:tc>
      </w:tr>
      <w:tr w:rsidR="00E14D34" w:rsidRPr="00E14D34" w14:paraId="0ADAE267" w14:textId="77777777" w:rsidTr="006B12B9">
        <w:trPr>
          <w:trHeight w:val="305"/>
        </w:trPr>
        <w:tc>
          <w:tcPr>
            <w:tcW w:w="1831" w:type="dxa"/>
            <w:tcMar>
              <w:top w:w="50" w:type="dxa"/>
              <w:left w:w="80" w:type="dxa"/>
              <w:bottom w:w="50" w:type="dxa"/>
              <w:right w:w="80" w:type="dxa"/>
            </w:tcMar>
          </w:tcPr>
          <w:p w14:paraId="3B224E74" w14:textId="77777777" w:rsidR="009A620C" w:rsidRPr="00E14D34" w:rsidRDefault="00E14D34" w:rsidP="00E14D34">
            <w:pPr>
              <w:spacing w:line="360" w:lineRule="auto"/>
              <w:rPr>
                <w:color w:val="000000" w:themeColor="text1"/>
              </w:rPr>
            </w:pPr>
            <w:r w:rsidRPr="00E14D34">
              <w:rPr>
                <w:b/>
                <w:bCs/>
                <w:color w:val="000000" w:themeColor="text1"/>
                <w:sz w:val="18"/>
                <w:szCs w:val="18"/>
              </w:rPr>
              <w:t>branchCount</w:t>
            </w:r>
          </w:p>
        </w:tc>
        <w:tc>
          <w:tcPr>
            <w:tcW w:w="1415" w:type="dxa"/>
            <w:tcMar>
              <w:top w:w="50" w:type="dxa"/>
              <w:left w:w="80" w:type="dxa"/>
              <w:bottom w:w="50" w:type="dxa"/>
              <w:right w:w="80" w:type="dxa"/>
            </w:tcMar>
          </w:tcPr>
          <w:p w14:paraId="2E289B9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10.67</w:t>
            </w:r>
          </w:p>
        </w:tc>
        <w:tc>
          <w:tcPr>
            <w:tcW w:w="1581" w:type="dxa"/>
            <w:tcMar>
              <w:top w:w="50" w:type="dxa"/>
              <w:left w:w="80" w:type="dxa"/>
              <w:bottom w:w="50" w:type="dxa"/>
              <w:right w:w="80" w:type="dxa"/>
            </w:tcMar>
          </w:tcPr>
          <w:p w14:paraId="66E50B4D"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21.29</w:t>
            </w:r>
          </w:p>
        </w:tc>
        <w:tc>
          <w:tcPr>
            <w:tcW w:w="1165" w:type="dxa"/>
            <w:tcMar>
              <w:top w:w="50" w:type="dxa"/>
              <w:left w:w="80" w:type="dxa"/>
              <w:bottom w:w="50" w:type="dxa"/>
              <w:right w:w="80" w:type="dxa"/>
            </w:tcMar>
          </w:tcPr>
          <w:p w14:paraId="7BEF6BF3"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1.0</w:t>
            </w:r>
          </w:p>
        </w:tc>
        <w:tc>
          <w:tcPr>
            <w:tcW w:w="1331" w:type="dxa"/>
            <w:tcMar>
              <w:top w:w="50" w:type="dxa"/>
              <w:left w:w="80" w:type="dxa"/>
              <w:bottom w:w="50" w:type="dxa"/>
              <w:right w:w="80" w:type="dxa"/>
            </w:tcMar>
          </w:tcPr>
          <w:p w14:paraId="2B0D4775"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5.0</w:t>
            </w:r>
          </w:p>
        </w:tc>
        <w:tc>
          <w:tcPr>
            <w:tcW w:w="1831" w:type="dxa"/>
            <w:tcMar>
              <w:top w:w="50" w:type="dxa"/>
              <w:left w:w="80" w:type="dxa"/>
              <w:bottom w:w="50" w:type="dxa"/>
              <w:right w:w="80" w:type="dxa"/>
            </w:tcMar>
          </w:tcPr>
          <w:p w14:paraId="377B28D9"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826</w:t>
            </w:r>
          </w:p>
        </w:tc>
      </w:tr>
    </w:tbl>
    <w:p w14:paraId="0A2C4D88" w14:textId="77777777" w:rsidR="009A620C" w:rsidRPr="00E14D34" w:rsidRDefault="00E14D34" w:rsidP="00E14D34">
      <w:pPr>
        <w:spacing w:after="160" w:line="360" w:lineRule="auto"/>
        <w:jc w:val="both"/>
        <w:rPr>
          <w:color w:val="000000" w:themeColor="text1"/>
        </w:rPr>
      </w:pPr>
      <w:r w:rsidRPr="00E14D34">
        <w:rPr>
          <w:color w:val="000000" w:themeColor="text1"/>
        </w:rPr>
        <w:t>The correlation structure of the metrics is shown in Figure 4.2. Groups of Halstead metrics are strongly intercorrelated because they are derived from the same underlying operator and operand counts, so much of the information they carry is redundant. This redundancy is what motivates the feature-selection stage, since removing correlated features can improve both performance and interpretability.</w:t>
      </w:r>
    </w:p>
    <w:p w14:paraId="60A71227" w14:textId="77777777" w:rsidR="009A620C" w:rsidRPr="00E14D34" w:rsidRDefault="00E14D34" w:rsidP="00E14D34">
      <w:pPr>
        <w:spacing w:before="140" w:after="40" w:line="360" w:lineRule="auto"/>
        <w:jc w:val="center"/>
        <w:rPr>
          <w:color w:val="000000" w:themeColor="text1"/>
        </w:rPr>
      </w:pPr>
      <w:r w:rsidRPr="00E14D34">
        <w:rPr>
          <w:noProof/>
          <w:color w:val="000000" w:themeColor="text1"/>
        </w:rPr>
        <w:lastRenderedPageBreak/>
        <w:drawing>
          <wp:inline distT="0" distB="0" distL="0" distR="0" wp14:anchorId="13F76DF2" wp14:editId="16419F9A">
            <wp:extent cx="4095750" cy="3714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095750" cy="3714750"/>
                    </a:xfrm>
                    <a:prstGeom prst="rect">
                      <a:avLst/>
                    </a:prstGeom>
                  </pic:spPr>
                </pic:pic>
              </a:graphicData>
            </a:graphic>
          </wp:inline>
        </w:drawing>
      </w:r>
    </w:p>
    <w:p w14:paraId="04704168" w14:textId="77777777" w:rsidR="009A620C" w:rsidRPr="00E14D34" w:rsidRDefault="00E14D34" w:rsidP="00E14D34">
      <w:pPr>
        <w:spacing w:after="200" w:line="360" w:lineRule="auto"/>
        <w:jc w:val="center"/>
        <w:rPr>
          <w:color w:val="000000" w:themeColor="text1"/>
        </w:rPr>
      </w:pPr>
      <w:r w:rsidRPr="00E14D34">
        <w:rPr>
          <w:b/>
          <w:bCs/>
          <w:i/>
          <w:iCs/>
          <w:color w:val="000000" w:themeColor="text1"/>
          <w:sz w:val="20"/>
          <w:szCs w:val="20"/>
        </w:rPr>
        <w:t xml:space="preserve">Figure 4: </w:t>
      </w:r>
      <w:r w:rsidRPr="00E14D34">
        <w:rPr>
          <w:i/>
          <w:iCs/>
          <w:color w:val="000000" w:themeColor="text1"/>
          <w:sz w:val="20"/>
          <w:szCs w:val="20"/>
        </w:rPr>
        <w:t>Feature correlation heatmap for JM1. Strong correlations among Halstead-derived metrics motivate feature selection.</w:t>
      </w:r>
    </w:p>
    <w:p w14:paraId="6189E116" w14:textId="77777777" w:rsidR="009A620C" w:rsidRPr="00E14D34" w:rsidRDefault="00E14D34" w:rsidP="00E14D34">
      <w:pPr>
        <w:pStyle w:val="Heading2"/>
        <w:spacing w:before="220" w:after="120" w:line="360" w:lineRule="auto"/>
        <w:rPr>
          <w:color w:val="000000" w:themeColor="text1"/>
        </w:rPr>
      </w:pPr>
      <w:bookmarkStart w:id="37" w:name="_Toc239601082"/>
      <w:r w:rsidRPr="00E14D34">
        <w:rPr>
          <w:color w:val="000000" w:themeColor="text1"/>
        </w:rPr>
        <w:t>4.4 Data Preparation</w:t>
      </w:r>
      <w:bookmarkEnd w:id="37"/>
    </w:p>
    <w:p w14:paraId="018CEC93" w14:textId="77777777" w:rsidR="009A620C" w:rsidRPr="00E14D34" w:rsidRDefault="00E14D34" w:rsidP="00E14D34">
      <w:pPr>
        <w:pStyle w:val="Heading3"/>
        <w:spacing w:before="180" w:after="100" w:line="360" w:lineRule="auto"/>
        <w:rPr>
          <w:color w:val="000000" w:themeColor="text1"/>
        </w:rPr>
      </w:pPr>
      <w:bookmarkStart w:id="38" w:name="_Toc239601083"/>
      <w:r w:rsidRPr="00E14D34">
        <w:rPr>
          <w:color w:val="000000" w:themeColor="text1"/>
        </w:rPr>
        <w:t>4.4.1 Missing Value Treatment and Encoding</w:t>
      </w:r>
      <w:bookmarkEnd w:id="38"/>
    </w:p>
    <w:p w14:paraId="165C863E" w14:textId="77777777" w:rsidR="009A620C" w:rsidRPr="00E14D34" w:rsidRDefault="00E14D34" w:rsidP="00E14D34">
      <w:pPr>
        <w:spacing w:after="160" w:line="360" w:lineRule="auto"/>
        <w:jc w:val="both"/>
        <w:rPr>
          <w:color w:val="000000" w:themeColor="text1"/>
        </w:rPr>
      </w:pPr>
      <w:r w:rsidRPr="00E14D34">
        <w:rPr>
          <w:color w:val="000000" w:themeColor="text1"/>
        </w:rPr>
        <w:t>Although the datasets contained no missing cells, a median imputation step was retained in the pipeline for robustness, so that any absent measurement in a future dataset would be handled gracefully rather than causing a module to be discarded. The binary defect label was encoded consistently across all four datasets, mapping the various raw encodings to one for defective and zero for clean.</w:t>
      </w:r>
    </w:p>
    <w:p w14:paraId="7696ACE5" w14:textId="77777777" w:rsidR="009A620C" w:rsidRPr="00E14D34" w:rsidRDefault="00E14D34" w:rsidP="00E14D34">
      <w:pPr>
        <w:pStyle w:val="Heading3"/>
        <w:spacing w:before="180" w:after="100" w:line="360" w:lineRule="auto"/>
        <w:rPr>
          <w:color w:val="000000" w:themeColor="text1"/>
        </w:rPr>
      </w:pPr>
      <w:bookmarkStart w:id="39" w:name="_Toc239601084"/>
      <w:r w:rsidRPr="00E14D34">
        <w:rPr>
          <w:color w:val="000000" w:themeColor="text1"/>
        </w:rPr>
        <w:t>4.4.2 Feature Scaling</w:t>
      </w:r>
      <w:bookmarkEnd w:id="39"/>
    </w:p>
    <w:p w14:paraId="0D73D7A0" w14:textId="77777777" w:rsidR="009A620C" w:rsidRPr="00E14D34" w:rsidRDefault="00E14D34" w:rsidP="00E14D34">
      <w:pPr>
        <w:spacing w:after="160" w:line="360" w:lineRule="auto"/>
        <w:jc w:val="both"/>
        <w:rPr>
          <w:color w:val="000000" w:themeColor="text1"/>
        </w:rPr>
      </w:pPr>
      <w:r w:rsidRPr="00E14D34">
        <w:rPr>
          <w:color w:val="000000" w:themeColor="text1"/>
        </w:rPr>
        <w:t>All numeric features were scaled to the range zero to one using min-max normalisation. The scaler was fitted on the training partition of each fold and applied to both the training and test partitions, so that no information about the test partition's range influenced the scaling.</w:t>
      </w:r>
    </w:p>
    <w:p w14:paraId="3023CBC0" w14:textId="77777777" w:rsidR="009A620C" w:rsidRPr="00E14D34" w:rsidRDefault="00E14D34" w:rsidP="00E14D34">
      <w:pPr>
        <w:pStyle w:val="Heading3"/>
        <w:spacing w:before="180" w:after="100" w:line="360" w:lineRule="auto"/>
        <w:rPr>
          <w:color w:val="000000" w:themeColor="text1"/>
        </w:rPr>
      </w:pPr>
      <w:bookmarkStart w:id="40" w:name="_Toc239601085"/>
      <w:r w:rsidRPr="00E14D34">
        <w:rPr>
          <w:color w:val="000000" w:themeColor="text1"/>
        </w:rPr>
        <w:t>4.4.3 Class Imbalance and Feature Selection</w:t>
      </w:r>
      <w:bookmarkEnd w:id="40"/>
    </w:p>
    <w:p w14:paraId="684C482F" w14:textId="77777777" w:rsidR="009A620C" w:rsidRPr="00E14D34" w:rsidRDefault="00E14D34" w:rsidP="00E14D34">
      <w:pPr>
        <w:spacing w:after="160" w:line="360" w:lineRule="auto"/>
        <w:jc w:val="both"/>
        <w:rPr>
          <w:color w:val="000000" w:themeColor="text1"/>
        </w:rPr>
      </w:pPr>
      <w:r w:rsidRPr="00E14D34">
        <w:rPr>
          <w:color w:val="000000" w:themeColor="text1"/>
        </w:rPr>
        <w:t xml:space="preserve">SMOTE was used to balance the training data by synthesising new minority-class instances, and Recursive Feature Elimination with a Random Forest estimator was used to retain the fifteen most informative of the twenty-one features. Both steps were placed inside the pipeline </w:t>
      </w:r>
      <w:r w:rsidRPr="00E14D34">
        <w:rPr>
          <w:color w:val="000000" w:themeColor="text1"/>
        </w:rPr>
        <w:lastRenderedPageBreak/>
        <w:t>so that they were fitted only on the training partition of each fold. On KC1, for example, RFE selected the metrics loc, iv(g), n, v, l, d, i, e, b, t, lOCode, lOBlank, uniq_Opnd, total_Op and total_Opnd.</w:t>
      </w:r>
    </w:p>
    <w:p w14:paraId="517A1F32" w14:textId="77777777" w:rsidR="00FC3368" w:rsidRPr="00FC3368" w:rsidRDefault="00E14D34" w:rsidP="00FC3368">
      <w:pPr>
        <w:spacing w:after="160" w:line="360" w:lineRule="auto"/>
        <w:jc w:val="both"/>
        <w:rPr>
          <w:color w:val="000000" w:themeColor="text1"/>
        </w:rPr>
      </w:pPr>
      <w:r w:rsidRPr="00E14D34">
        <w:rPr>
          <w:color w:val="000000" w:themeColor="text1"/>
        </w:rPr>
        <w:t>The decision to synthesise rather than simply duplicate minority instances matters for the quality of the balanced training set. Duplicating defective modules would give the classifier many identical copies, which encourages it to memorise those specific points rather than learn a general boundary, whereas SMOTE interpolates between a defective module and its nearest defective neighbours to create new, plausible points along the lines connecting them. This fills out the minority region of the feature space more smoothly. The trade-off, and the reason SMOTE must be confined to the training partition, is that the synthetic points are informed by the real minority points around them; if any of those real points belonged to the test partition, the model would in effect be trained on interpolations of its own test data, which is the leakage m</w:t>
      </w:r>
      <w:r w:rsidR="00FC3368">
        <w:rPr>
          <w:color w:val="000000" w:themeColor="text1"/>
        </w:rPr>
        <w:t>echanism examined in Chapter 5.</w:t>
      </w:r>
      <w:r w:rsidR="00FC3368" w:rsidRPr="00FC3368">
        <w:rPr>
          <w:color w:val="000000" w:themeColor="text1"/>
        </w:rPr>
        <w:t>The number of features retained (15 of 21) was a conscious decision made to have just enough features to keep useful signal without the redundancy that is visible in the correlation heatmap.</w:t>
      </w:r>
    </w:p>
    <w:p w14:paraId="550B9F20" w14:textId="77777777" w:rsidR="009A620C" w:rsidRPr="00E14D34" w:rsidRDefault="00E14D34" w:rsidP="00E14D34">
      <w:pPr>
        <w:pStyle w:val="Heading2"/>
        <w:spacing w:before="220" w:after="120" w:line="360" w:lineRule="auto"/>
        <w:rPr>
          <w:color w:val="000000" w:themeColor="text1"/>
        </w:rPr>
      </w:pPr>
      <w:bookmarkStart w:id="41" w:name="_Toc239601086"/>
      <w:r w:rsidRPr="00E14D34">
        <w:rPr>
          <w:color w:val="000000" w:themeColor="text1"/>
        </w:rPr>
        <w:t>4.5 Leakage-Aware Cross-Validation and Resampling</w:t>
      </w:r>
      <w:bookmarkEnd w:id="41"/>
    </w:p>
    <w:p w14:paraId="39E45FEC" w14:textId="77777777" w:rsidR="009A620C" w:rsidRPr="00E14D34" w:rsidRDefault="00FC3368" w:rsidP="00E14D34">
      <w:pPr>
        <w:spacing w:after="160" w:line="360" w:lineRule="auto"/>
        <w:jc w:val="both"/>
        <w:rPr>
          <w:color w:val="000000" w:themeColor="text1"/>
        </w:rPr>
      </w:pPr>
      <w:r w:rsidRPr="00FC3368">
        <w:rPr>
          <w:color w:val="000000" w:themeColor="text1"/>
        </w:rPr>
        <w:t>The configuration for each model was set in advance so as to prevent tuning over the evaluation data itself, which would be a form of leakage. Random Forest employed two hundred trees, XGBoost employed two hundred estimators, with a learning rate of 0.1 and a maximum of four layers, as well as row and column subsampling, which is a technique for avoiding overfitting, the SVM employed a radial-basis-function kernel, the probability estimates were enabled, and Logistic Regression employed a raised iteration limit in order to get the algorithm to converge. The base learners' predicted probabilities were fed to the Logistic Regression meta-learner using the common setup of five-fold internal cross-validation which does not allow the meta-learner to memorise the training outputs of the base learners</w:t>
      </w:r>
      <w:r w:rsidR="00E14D34" w:rsidRPr="00E14D34">
        <w:rPr>
          <w:color w:val="000000" w:themeColor="text1"/>
        </w:rPr>
        <w:t>.</w:t>
      </w:r>
    </w:p>
    <w:p w14:paraId="0940BDA6" w14:textId="77777777" w:rsidR="009A620C" w:rsidRPr="00E14D34" w:rsidRDefault="00E14D34" w:rsidP="00E14D34">
      <w:pPr>
        <w:pStyle w:val="Heading2"/>
        <w:spacing w:before="220" w:after="120" w:line="360" w:lineRule="auto"/>
        <w:rPr>
          <w:color w:val="000000" w:themeColor="text1"/>
        </w:rPr>
      </w:pPr>
      <w:bookmarkStart w:id="42" w:name="_Toc239601087"/>
      <w:r w:rsidRPr="00E14D34">
        <w:rPr>
          <w:color w:val="000000" w:themeColor="text1"/>
        </w:rPr>
        <w:t>4.6 Model Training and Hyperparameter Tuning</w:t>
      </w:r>
      <w:bookmarkEnd w:id="42"/>
    </w:p>
    <w:p w14:paraId="13B845C6" w14:textId="77777777" w:rsidR="00FC3368" w:rsidRPr="00FC3368" w:rsidRDefault="00E14D34" w:rsidP="00FC3368">
      <w:pPr>
        <w:spacing w:after="160" w:line="360" w:lineRule="auto"/>
        <w:jc w:val="both"/>
        <w:rPr>
          <w:color w:val="000000" w:themeColor="text1"/>
        </w:rPr>
      </w:pPr>
      <w:r w:rsidRPr="00E14D34">
        <w:rPr>
          <w:color w:val="000000" w:themeColor="text1"/>
        </w:rPr>
        <w:t xml:space="preserve">Each model's configuration was fixed in advance to avoid tuning on the evaluation data, which would itself be a form of leakage. Random Forest used two hundred trees; XGBoost used two hundred estimators with a learning rate of 0.1 and a maximum depth of four, together with row and column subsampling to reduce overfitting; the SVM used a radial-basis-function kernel with probability estimates enabled; and Logistic Regression used a raised iteration limit to </w:t>
      </w:r>
      <w:r w:rsidRPr="00E14D34">
        <w:rPr>
          <w:color w:val="000000" w:themeColor="text1"/>
        </w:rPr>
        <w:lastRenderedPageBreak/>
        <w:t xml:space="preserve">ensure convergence. Within the stacking ensemble, the base learners' predicted probabilities were passed to the Logistic Regression meta-learner using internal five-fold cross-validation, the standard construction that prevents the meta-learner from memorising the base learners' training outputs. </w:t>
      </w:r>
      <w:r w:rsidR="00FC3368" w:rsidRPr="00FC3368">
        <w:rPr>
          <w:color w:val="000000" w:themeColor="text1"/>
        </w:rPr>
        <w:t>These options were fixed for all datasets to ensure that performance variations are explained by the data and not per-dataset.</w:t>
      </w:r>
    </w:p>
    <w:p w14:paraId="1F5986D0" w14:textId="77777777" w:rsidR="009A620C" w:rsidRPr="00E14D34" w:rsidRDefault="00FC3368" w:rsidP="00FC3368">
      <w:pPr>
        <w:spacing w:after="160" w:line="360" w:lineRule="auto"/>
        <w:jc w:val="both"/>
        <w:rPr>
          <w:color w:val="000000" w:themeColor="text1"/>
        </w:rPr>
      </w:pPr>
      <w:r w:rsidRPr="00FC3368">
        <w:rPr>
          <w:color w:val="000000" w:themeColor="text1"/>
        </w:rPr>
        <w:t xml:space="preserve">The reasons for the stacking construction are noted in that it has an impact on the results. It is expected that stacking would be helpful if the base learners are each good, and make some errors which are relatively independent of each other so that the meta-learner receives independent signals to combine. The three base learners selected here are 2 tree ensembles, namely Random Forest and XGBoost, whose errors are correlated with each other on tabular metric data, and a margin-based perspective provided by SVM, but the diversity of the base learners is limited. The selection of this design was made with deliberate intention that it should be representative of the most frequently used designs in the SDP literature; it also entails that the theoretical conditions for most stacking most are not always satisfied, and that is the subject </w:t>
      </w:r>
      <w:r>
        <w:rPr>
          <w:color w:val="000000" w:themeColor="text1"/>
        </w:rPr>
        <w:t>of Chapter 5</w:t>
      </w:r>
      <w:r w:rsidR="00E14D34" w:rsidRPr="00E14D34">
        <w:rPr>
          <w:color w:val="000000" w:themeColor="text1"/>
        </w:rPr>
        <w:t>.</w:t>
      </w:r>
    </w:p>
    <w:p w14:paraId="489590C9" w14:textId="77777777" w:rsidR="009A620C" w:rsidRPr="00E14D34" w:rsidRDefault="00E14D34" w:rsidP="00E14D34">
      <w:pPr>
        <w:pStyle w:val="Heading2"/>
        <w:spacing w:before="220" w:after="120" w:line="360" w:lineRule="auto"/>
        <w:rPr>
          <w:color w:val="000000" w:themeColor="text1"/>
        </w:rPr>
      </w:pPr>
      <w:bookmarkStart w:id="43" w:name="_Toc239601088"/>
      <w:r w:rsidRPr="00E14D34">
        <w:rPr>
          <w:color w:val="000000" w:themeColor="text1"/>
        </w:rPr>
        <w:t>4.7 System Testing of the Prediction Pipeline</w:t>
      </w:r>
      <w:bookmarkEnd w:id="43"/>
    </w:p>
    <w:p w14:paraId="2CE043D7" w14:textId="77777777" w:rsidR="00FC3368" w:rsidRPr="00FC3368" w:rsidRDefault="00FC3368" w:rsidP="00FC3368">
      <w:pPr>
        <w:spacing w:after="160" w:line="360" w:lineRule="auto"/>
        <w:jc w:val="both"/>
        <w:rPr>
          <w:color w:val="000000" w:themeColor="text1"/>
        </w:rPr>
      </w:pPr>
      <w:r w:rsidRPr="00FC3368">
        <w:rPr>
          <w:color w:val="000000" w:themeColor="text1"/>
        </w:rPr>
        <w:t>The prediction pipeline was first tested with numerous functional test cases to verify that it was able to load data, apply the preprocessing without leaking, make predictions and generate explanations in the correct fashion before the real evaluation. The following is a description of the main test cases and the results of those test cases.</w:t>
      </w:r>
    </w:p>
    <w:p w14:paraId="32975A42" w14:textId="77777777" w:rsidR="009A620C" w:rsidRPr="00E14D34" w:rsidRDefault="00E14D34" w:rsidP="00E14D34">
      <w:pPr>
        <w:pStyle w:val="Heading3"/>
        <w:spacing w:before="180" w:after="100" w:line="360" w:lineRule="auto"/>
        <w:rPr>
          <w:color w:val="000000" w:themeColor="text1"/>
        </w:rPr>
      </w:pPr>
      <w:bookmarkStart w:id="44" w:name="_Toc239601089"/>
      <w:r w:rsidRPr="00E14D34">
        <w:rPr>
          <w:color w:val="000000" w:themeColor="text1"/>
        </w:rPr>
        <w:t>4.7.1 TC01: Dataset Loading and Label Normalisation</w:t>
      </w:r>
      <w:bookmarkEnd w:id="44"/>
    </w:p>
    <w:p w14:paraId="736E76EE" w14:textId="77777777" w:rsidR="009A620C" w:rsidRPr="00E14D34" w:rsidRDefault="00FC3368" w:rsidP="00E14D34">
      <w:pPr>
        <w:spacing w:after="160" w:line="360" w:lineRule="auto"/>
        <w:jc w:val="both"/>
        <w:rPr>
          <w:color w:val="000000" w:themeColor="text1"/>
        </w:rPr>
      </w:pPr>
      <w:r w:rsidRPr="00FC3368">
        <w:rPr>
          <w:color w:val="000000" w:themeColor="text1"/>
        </w:rPr>
        <w:t>All the data sets were imported and the label column was normalised. The test confirmed that the four data sets yielded the numbers of module and defect as detailed in Table 4.1 and that the various raw label encodings were cor</w:t>
      </w:r>
      <w:r>
        <w:rPr>
          <w:color w:val="000000" w:themeColor="text1"/>
        </w:rPr>
        <w:t>rectly mapped to one and zero</w:t>
      </w:r>
      <w:r w:rsidR="00E14D34" w:rsidRPr="00E14D34">
        <w:rPr>
          <w:color w:val="000000" w:themeColor="text1"/>
        </w:rPr>
        <w:t>. Outcome: passed.</w:t>
      </w:r>
    </w:p>
    <w:p w14:paraId="6FD58A4F" w14:textId="77777777" w:rsidR="009A620C" w:rsidRPr="00E14D34" w:rsidRDefault="00E14D34" w:rsidP="00E14D34">
      <w:pPr>
        <w:pStyle w:val="Heading3"/>
        <w:spacing w:before="180" w:after="100" w:line="360" w:lineRule="auto"/>
        <w:rPr>
          <w:color w:val="000000" w:themeColor="text1"/>
        </w:rPr>
      </w:pPr>
      <w:bookmarkStart w:id="45" w:name="_Toc239601090"/>
      <w:r w:rsidRPr="00E14D34">
        <w:rPr>
          <w:color w:val="000000" w:themeColor="text1"/>
        </w:rPr>
        <w:t>4.7.2 TC02: Leakage-Safe Pipeline Fitting</w:t>
      </w:r>
      <w:bookmarkEnd w:id="45"/>
    </w:p>
    <w:p w14:paraId="6E27F0A8" w14:textId="77777777" w:rsidR="009A620C" w:rsidRPr="00E14D34" w:rsidRDefault="00FC3368" w:rsidP="00E14D34">
      <w:pPr>
        <w:spacing w:after="160" w:line="360" w:lineRule="auto"/>
        <w:jc w:val="both"/>
        <w:rPr>
          <w:color w:val="000000" w:themeColor="text1"/>
        </w:rPr>
      </w:pPr>
      <w:r w:rsidRPr="00FC3368">
        <w:rPr>
          <w:color w:val="000000" w:themeColor="text1"/>
        </w:rPr>
        <w:t>To ensure that only the training partition was expanded with SMOTE and no test partition was expanded, and that the RFE selected the features based on the training partition data, a single fold of the cross validation was examined. Passed, means the pipeline, b</w:t>
      </w:r>
      <w:r>
        <w:rPr>
          <w:color w:val="000000" w:themeColor="text1"/>
        </w:rPr>
        <w:t>y construction, is leakage-safe</w:t>
      </w:r>
      <w:r w:rsidR="00E14D34" w:rsidRPr="00E14D34">
        <w:rPr>
          <w:color w:val="000000" w:themeColor="text1"/>
        </w:rPr>
        <w:t>.</w:t>
      </w:r>
    </w:p>
    <w:p w14:paraId="0D4855E5" w14:textId="77777777" w:rsidR="009A620C" w:rsidRPr="00E14D34" w:rsidRDefault="00E14D34" w:rsidP="00E14D34">
      <w:pPr>
        <w:pStyle w:val="Heading3"/>
        <w:spacing w:before="180" w:after="100" w:line="360" w:lineRule="auto"/>
        <w:rPr>
          <w:color w:val="000000" w:themeColor="text1"/>
        </w:rPr>
      </w:pPr>
      <w:bookmarkStart w:id="46" w:name="_Toc239601091"/>
      <w:r w:rsidRPr="00E14D34">
        <w:rPr>
          <w:color w:val="000000" w:themeColor="text1"/>
        </w:rPr>
        <w:t>4.7.3 TC03: Prediction on a Clean Module</w:t>
      </w:r>
      <w:bookmarkEnd w:id="46"/>
    </w:p>
    <w:p w14:paraId="2B13E538" w14:textId="77777777" w:rsidR="009A620C" w:rsidRPr="00E14D34" w:rsidRDefault="00FC3368" w:rsidP="00E14D34">
      <w:pPr>
        <w:spacing w:after="160" w:line="360" w:lineRule="auto"/>
        <w:jc w:val="both"/>
        <w:rPr>
          <w:color w:val="000000" w:themeColor="text1"/>
        </w:rPr>
      </w:pPr>
      <w:r w:rsidRPr="00FC3368">
        <w:rPr>
          <w:color w:val="000000" w:themeColor="text1"/>
        </w:rPr>
        <w:lastRenderedPageBreak/>
        <w:t>The trained model, as expected, predicted the class of 'clean' with a high probability when the module was passed to the model, which had low complexity and size.</w:t>
      </w:r>
      <w:r w:rsidR="00E14D34" w:rsidRPr="00E14D34">
        <w:rPr>
          <w:color w:val="000000" w:themeColor="text1"/>
        </w:rPr>
        <w:t xml:space="preserve"> Outcome: passed.</w:t>
      </w:r>
    </w:p>
    <w:p w14:paraId="354D6392" w14:textId="77777777" w:rsidR="009A620C" w:rsidRPr="00E14D34" w:rsidRDefault="00E14D34" w:rsidP="00E14D34">
      <w:pPr>
        <w:pStyle w:val="Heading3"/>
        <w:spacing w:before="180" w:after="100" w:line="360" w:lineRule="auto"/>
        <w:rPr>
          <w:color w:val="000000" w:themeColor="text1"/>
        </w:rPr>
      </w:pPr>
      <w:bookmarkStart w:id="47" w:name="_Toc239601092"/>
      <w:r w:rsidRPr="00E14D34">
        <w:rPr>
          <w:color w:val="000000" w:themeColor="text1"/>
        </w:rPr>
        <w:t>4.7.4 TC04: Prediction on a Defective Module</w:t>
      </w:r>
      <w:bookmarkEnd w:id="47"/>
    </w:p>
    <w:p w14:paraId="74F1A3CA" w14:textId="77777777" w:rsidR="009A620C" w:rsidRPr="00E14D34" w:rsidRDefault="00E14D34" w:rsidP="00E14D34">
      <w:pPr>
        <w:spacing w:after="160" w:line="360" w:lineRule="auto"/>
        <w:jc w:val="both"/>
        <w:rPr>
          <w:color w:val="000000" w:themeColor="text1"/>
        </w:rPr>
      </w:pPr>
      <w:r w:rsidRPr="00E14D34">
        <w:rPr>
          <w:color w:val="000000" w:themeColor="text1"/>
        </w:rPr>
        <w:t>A module with high operand counts and code-size metrics was passed to the model, which predicted the defective class, consistent with the SHAP and LIME analyses reported in Chapter 5. Outcome: passed.</w:t>
      </w:r>
    </w:p>
    <w:p w14:paraId="75256EB8" w14:textId="77777777" w:rsidR="009A620C" w:rsidRPr="00E14D34" w:rsidRDefault="00E14D34" w:rsidP="00E14D34">
      <w:pPr>
        <w:pStyle w:val="Heading3"/>
        <w:spacing w:before="180" w:after="100" w:line="360" w:lineRule="auto"/>
        <w:rPr>
          <w:color w:val="000000" w:themeColor="text1"/>
        </w:rPr>
      </w:pPr>
      <w:bookmarkStart w:id="48" w:name="_Toc239601093"/>
      <w:r w:rsidRPr="00E14D34">
        <w:rPr>
          <w:color w:val="000000" w:themeColor="text1"/>
        </w:rPr>
        <w:t>4.7.5 TC05: Explainability Generation</w:t>
      </w:r>
      <w:bookmarkEnd w:id="48"/>
    </w:p>
    <w:p w14:paraId="3815903D" w14:textId="77777777" w:rsidR="009A620C" w:rsidRPr="00E14D34" w:rsidRDefault="00FC3368" w:rsidP="00E14D34">
      <w:pPr>
        <w:spacing w:after="160" w:line="360" w:lineRule="auto"/>
        <w:jc w:val="both"/>
        <w:rPr>
          <w:color w:val="000000" w:themeColor="text1"/>
        </w:rPr>
      </w:pPr>
      <w:r w:rsidRPr="00FC3368">
        <w:rPr>
          <w:color w:val="000000" w:themeColor="text1"/>
        </w:rPr>
        <w:t>To ensure that no errors were made during the generation and saving of global and local explanations, and that the names of the features displayed matched the features selected during the RFE, the SHAP and LIME routines wer</w:t>
      </w:r>
      <w:r>
        <w:rPr>
          <w:color w:val="000000" w:themeColor="text1"/>
        </w:rPr>
        <w:t>e performed on the fitted model</w:t>
      </w:r>
      <w:r w:rsidR="00E14D34" w:rsidRPr="00E14D34">
        <w:rPr>
          <w:color w:val="000000" w:themeColor="text1"/>
        </w:rPr>
        <w:t>. Outcome: passed.</w:t>
      </w:r>
    </w:p>
    <w:p w14:paraId="2E4B56B1" w14:textId="77777777" w:rsidR="009A620C" w:rsidRPr="00E14D34" w:rsidRDefault="00E14D34" w:rsidP="00E14D34">
      <w:pPr>
        <w:pStyle w:val="Heading3"/>
        <w:spacing w:before="180" w:after="100" w:line="360" w:lineRule="auto"/>
        <w:rPr>
          <w:color w:val="000000" w:themeColor="text1"/>
        </w:rPr>
      </w:pPr>
      <w:bookmarkStart w:id="49" w:name="_Toc239601094"/>
      <w:r w:rsidRPr="00E14D34">
        <w:rPr>
          <w:color w:val="000000" w:themeColor="text1"/>
        </w:rPr>
        <w:t>4.7.6 TC06: Reproducibility Check</w:t>
      </w:r>
      <w:bookmarkEnd w:id="49"/>
    </w:p>
    <w:p w14:paraId="1B4998AC" w14:textId="77777777" w:rsidR="009A620C" w:rsidRPr="00E14D34" w:rsidRDefault="00A21AA6" w:rsidP="00A21AA6">
      <w:pPr>
        <w:spacing w:after="160" w:line="360" w:lineRule="auto"/>
        <w:jc w:val="both"/>
        <w:rPr>
          <w:color w:val="000000" w:themeColor="text1"/>
        </w:rPr>
      </w:pPr>
      <w:r w:rsidRPr="00A21AA6">
        <w:rPr>
          <w:color w:val="000000" w:themeColor="text1"/>
        </w:rPr>
        <w:t>The model was given a module that had a high number of operands and code-size metrics, and the model predicted the defective class, which is similar to what was found from the SHAP and LIME analyse</w:t>
      </w:r>
      <w:r>
        <w:rPr>
          <w:color w:val="000000" w:themeColor="text1"/>
        </w:rPr>
        <w:t>s in Chapter 5. Outcome: passed</w:t>
      </w:r>
      <w:r w:rsidRPr="00A21AA6">
        <w:rPr>
          <w:color w:val="000000" w:themeColor="text1"/>
        </w:rPr>
        <w:t>.</w:t>
      </w:r>
      <w:r>
        <w:rPr>
          <w:color w:val="000000" w:themeColor="text1"/>
        </w:rPr>
        <w:t xml:space="preserve"> Outcome: passed</w:t>
      </w:r>
      <w:r w:rsidR="00E14D34" w:rsidRPr="00E14D34">
        <w:rPr>
          <w:color w:val="000000" w:themeColor="text1"/>
        </w:rPr>
        <w:t>.</w:t>
      </w:r>
    </w:p>
    <w:p w14:paraId="7172C630" w14:textId="77777777" w:rsidR="009A620C" w:rsidRPr="00E14D34" w:rsidRDefault="00E14D34" w:rsidP="00E14D34">
      <w:pPr>
        <w:pStyle w:val="Heading2"/>
        <w:spacing w:before="220" w:after="120" w:line="360" w:lineRule="auto"/>
        <w:rPr>
          <w:color w:val="000000" w:themeColor="text1"/>
        </w:rPr>
      </w:pPr>
      <w:bookmarkStart w:id="50" w:name="_Toc239601095"/>
      <w:r w:rsidRPr="00E14D34">
        <w:rPr>
          <w:color w:val="000000" w:themeColor="text1"/>
        </w:rPr>
        <w:t>4.8 Chapter Summary</w:t>
      </w:r>
      <w:bookmarkEnd w:id="50"/>
    </w:p>
    <w:p w14:paraId="5B2A191F" w14:textId="77777777" w:rsidR="009A620C" w:rsidRPr="00E14D34" w:rsidRDefault="00A21AA6" w:rsidP="00E14D34">
      <w:pPr>
        <w:spacing w:after="160" w:line="360" w:lineRule="auto"/>
        <w:jc w:val="both"/>
        <w:rPr>
          <w:color w:val="000000" w:themeColor="text1"/>
        </w:rPr>
      </w:pPr>
      <w:r w:rsidRPr="00A21AA6">
        <w:rPr>
          <w:color w:val="000000" w:themeColor="text1"/>
        </w:rPr>
        <w:t>We have explained how the framework was implemented: the development environment, the four datasets and their class balance, the exploratory analysis that encouraged the scaling and feature selection, the data preparation and cross-validation for leakage, the fixed model configurations, and series of functional test cases that proved that the pipeline works correctly and reproducibly. The results obtained with this protocol are presented and an</w:t>
      </w:r>
      <w:r>
        <w:rPr>
          <w:color w:val="000000" w:themeColor="text1"/>
        </w:rPr>
        <w:t>alysed in the following chapter</w:t>
      </w:r>
      <w:r w:rsidR="00E14D34" w:rsidRPr="00E14D34">
        <w:rPr>
          <w:color w:val="000000" w:themeColor="text1"/>
        </w:rPr>
        <w:t>.</w:t>
      </w:r>
    </w:p>
    <w:p w14:paraId="79129380" w14:textId="77777777" w:rsidR="009A620C" w:rsidRPr="00E14D34" w:rsidRDefault="00E14D34" w:rsidP="00E14D34">
      <w:pPr>
        <w:pStyle w:val="Heading1"/>
        <w:pageBreakBefore/>
        <w:spacing w:before="300" w:after="160" w:line="360" w:lineRule="auto"/>
        <w:rPr>
          <w:color w:val="000000" w:themeColor="text1"/>
        </w:rPr>
      </w:pPr>
      <w:bookmarkStart w:id="51" w:name="_Toc239601096"/>
      <w:r w:rsidRPr="00E14D34">
        <w:rPr>
          <w:color w:val="000000" w:themeColor="text1"/>
        </w:rPr>
        <w:lastRenderedPageBreak/>
        <w:t>5 Chapter 5: Evaluation of Results</w:t>
      </w:r>
      <w:bookmarkEnd w:id="51"/>
    </w:p>
    <w:p w14:paraId="58B17C27" w14:textId="77777777" w:rsidR="009A620C" w:rsidRPr="00E14D34" w:rsidRDefault="00A21AA6" w:rsidP="00E14D34">
      <w:pPr>
        <w:spacing w:after="160" w:line="360" w:lineRule="auto"/>
        <w:jc w:val="both"/>
        <w:rPr>
          <w:color w:val="000000" w:themeColor="text1"/>
        </w:rPr>
      </w:pPr>
      <w:r w:rsidRPr="00A21AA6">
        <w:rPr>
          <w:color w:val="000000" w:themeColor="text1"/>
        </w:rPr>
        <w:t>The experimental results are reported and analysed in this chapter. It compares the top performance of the proposed ensemble with the baselines, evaluates the statistical significance of the differences, conducts explainability analysis, and performs the main data-leakage ablation, before comparin</w:t>
      </w:r>
      <w:r>
        <w:rPr>
          <w:color w:val="000000" w:themeColor="text1"/>
        </w:rPr>
        <w:t>g the results to the literature</w:t>
      </w:r>
      <w:r w:rsidR="00E14D34" w:rsidRPr="00E14D34">
        <w:rPr>
          <w:color w:val="000000" w:themeColor="text1"/>
        </w:rPr>
        <w:t>.</w:t>
      </w:r>
    </w:p>
    <w:p w14:paraId="2BF4B850" w14:textId="77777777" w:rsidR="009A620C" w:rsidRPr="00E14D34" w:rsidRDefault="00E14D34" w:rsidP="00E14D34">
      <w:pPr>
        <w:pStyle w:val="Heading2"/>
        <w:spacing w:before="220" w:after="120" w:line="360" w:lineRule="auto"/>
        <w:rPr>
          <w:color w:val="000000" w:themeColor="text1"/>
        </w:rPr>
      </w:pPr>
      <w:bookmarkStart w:id="52" w:name="_Toc239601097"/>
      <w:r w:rsidRPr="00E14D34">
        <w:rPr>
          <w:color w:val="000000" w:themeColor="text1"/>
        </w:rPr>
        <w:t>5.1 Headline Performance</w:t>
      </w:r>
      <w:bookmarkEnd w:id="52"/>
    </w:p>
    <w:p w14:paraId="664FAE3A" w14:textId="77777777" w:rsidR="009A620C" w:rsidRPr="00E14D34" w:rsidRDefault="00A21AA6" w:rsidP="00E14D34">
      <w:pPr>
        <w:spacing w:after="160" w:line="360" w:lineRule="auto"/>
        <w:jc w:val="both"/>
        <w:rPr>
          <w:color w:val="000000" w:themeColor="text1"/>
        </w:rPr>
      </w:pPr>
      <w:r w:rsidRPr="00A21AA6">
        <w:rPr>
          <w:color w:val="000000" w:themeColor="text1"/>
        </w:rPr>
        <w:t>The mean of each metric over the ten folds for every model and dataset is given in Table 5.1. The first thing that can be said is that under this rigorous protocol, with control of leakage, the proposed ensemble does not dominate the baselines. It is comparable to, or even better than, the single classifiers, particularly the Random Forest, on sever</w:t>
      </w:r>
      <w:r>
        <w:rPr>
          <w:color w:val="000000" w:themeColor="text1"/>
        </w:rPr>
        <w:t>al of the data sets and metrics</w:t>
      </w:r>
      <w:r w:rsidR="00E14D34" w:rsidRPr="00E14D34">
        <w:rPr>
          <w:color w:val="000000" w:themeColor="text1"/>
        </w:rPr>
        <w:t>.</w:t>
      </w:r>
    </w:p>
    <w:p w14:paraId="19DBC6C2" w14:textId="77777777" w:rsidR="009A620C" w:rsidRPr="00E14D34" w:rsidRDefault="00E14D34" w:rsidP="00E14D34">
      <w:pPr>
        <w:spacing w:before="40" w:after="60" w:line="360" w:lineRule="auto"/>
        <w:jc w:val="center"/>
        <w:rPr>
          <w:color w:val="000000" w:themeColor="text1"/>
        </w:rPr>
      </w:pPr>
      <w:r w:rsidRPr="00E14D34">
        <w:rPr>
          <w:b/>
          <w:bCs/>
          <w:i/>
          <w:iCs/>
          <w:color w:val="000000" w:themeColor="text1"/>
          <w:sz w:val="20"/>
          <w:szCs w:val="20"/>
        </w:rPr>
        <w:t xml:space="preserve">Table 4: </w:t>
      </w:r>
      <w:r w:rsidRPr="00E14D34">
        <w:rPr>
          <w:i/>
          <w:iCs/>
          <w:color w:val="000000" w:themeColor="text1"/>
          <w:sz w:val="20"/>
          <w:szCs w:val="20"/>
        </w:rPr>
        <w:t>Mean ten-fold cross-validation performance of the proposed ensemble and the four baselines on each dataset.</w:t>
      </w:r>
    </w:p>
    <w:tbl>
      <w:tblPr>
        <w:tblW w:w="9700" w:type="dxa"/>
        <w:tblBorders>
          <w:top w:val="single" w:sz="4" w:space="0" w:color="888888"/>
          <w:left w:val="single" w:sz="4" w:space="0" w:color="888888"/>
          <w:bottom w:val="single" w:sz="4" w:space="0" w:color="888888"/>
          <w:right w:val="single" w:sz="4" w:space="0" w:color="888888"/>
          <w:insideH w:val="single" w:sz="4" w:space="0" w:color="888888"/>
          <w:insideV w:val="single" w:sz="4" w:space="0" w:color="888888"/>
        </w:tblBorders>
        <w:tblCellMar>
          <w:left w:w="10" w:type="dxa"/>
          <w:right w:w="10" w:type="dxa"/>
        </w:tblCellMar>
        <w:tblLook w:val="04A0" w:firstRow="1" w:lastRow="0" w:firstColumn="1" w:lastColumn="0" w:noHBand="0" w:noVBand="1"/>
      </w:tblPr>
      <w:tblGrid>
        <w:gridCol w:w="1050"/>
        <w:gridCol w:w="1780"/>
        <w:gridCol w:w="1620"/>
        <w:gridCol w:w="1050"/>
        <w:gridCol w:w="1050"/>
        <w:gridCol w:w="1050"/>
        <w:gridCol w:w="1050"/>
        <w:gridCol w:w="1050"/>
      </w:tblGrid>
      <w:tr w:rsidR="00E14D34" w:rsidRPr="00E14D34" w14:paraId="271E942D" w14:textId="77777777" w:rsidTr="00615D32">
        <w:trPr>
          <w:tblHeader/>
        </w:trPr>
        <w:tc>
          <w:tcPr>
            <w:tcW w:w="1050" w:type="dxa"/>
            <w:tcMar>
              <w:top w:w="50" w:type="dxa"/>
              <w:left w:w="80" w:type="dxa"/>
              <w:bottom w:w="50" w:type="dxa"/>
              <w:right w:w="80" w:type="dxa"/>
            </w:tcMar>
          </w:tcPr>
          <w:p w14:paraId="1F64B23B" w14:textId="77777777" w:rsidR="009A620C" w:rsidRPr="00E14D34" w:rsidRDefault="00E14D34" w:rsidP="00E14D34">
            <w:pPr>
              <w:spacing w:line="360" w:lineRule="auto"/>
              <w:rPr>
                <w:color w:val="000000" w:themeColor="text1"/>
              </w:rPr>
            </w:pPr>
            <w:r w:rsidRPr="00E14D34">
              <w:rPr>
                <w:b/>
                <w:bCs/>
                <w:color w:val="000000" w:themeColor="text1"/>
                <w:sz w:val="18"/>
                <w:szCs w:val="18"/>
              </w:rPr>
              <w:t>Dataset</w:t>
            </w:r>
          </w:p>
        </w:tc>
        <w:tc>
          <w:tcPr>
            <w:tcW w:w="1780" w:type="dxa"/>
            <w:tcMar>
              <w:top w:w="50" w:type="dxa"/>
              <w:left w:w="80" w:type="dxa"/>
              <w:bottom w:w="50" w:type="dxa"/>
              <w:right w:w="80" w:type="dxa"/>
            </w:tcMar>
          </w:tcPr>
          <w:p w14:paraId="75164C49"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Model</w:t>
            </w:r>
          </w:p>
        </w:tc>
        <w:tc>
          <w:tcPr>
            <w:tcW w:w="1620" w:type="dxa"/>
            <w:tcMar>
              <w:top w:w="50" w:type="dxa"/>
              <w:left w:w="80" w:type="dxa"/>
              <w:bottom w:w="50" w:type="dxa"/>
              <w:right w:w="80" w:type="dxa"/>
            </w:tcMar>
          </w:tcPr>
          <w:p w14:paraId="737977F7"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Acc.</w:t>
            </w:r>
          </w:p>
        </w:tc>
        <w:tc>
          <w:tcPr>
            <w:tcW w:w="1050" w:type="dxa"/>
            <w:tcMar>
              <w:top w:w="50" w:type="dxa"/>
              <w:left w:w="80" w:type="dxa"/>
              <w:bottom w:w="50" w:type="dxa"/>
              <w:right w:w="80" w:type="dxa"/>
            </w:tcMar>
          </w:tcPr>
          <w:p w14:paraId="15FC2ADB"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Prec.</w:t>
            </w:r>
          </w:p>
        </w:tc>
        <w:tc>
          <w:tcPr>
            <w:tcW w:w="1050" w:type="dxa"/>
            <w:tcMar>
              <w:top w:w="50" w:type="dxa"/>
              <w:left w:w="80" w:type="dxa"/>
              <w:bottom w:w="50" w:type="dxa"/>
              <w:right w:w="80" w:type="dxa"/>
            </w:tcMar>
          </w:tcPr>
          <w:p w14:paraId="0604CB3C"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Rec.</w:t>
            </w:r>
          </w:p>
        </w:tc>
        <w:tc>
          <w:tcPr>
            <w:tcW w:w="1050" w:type="dxa"/>
            <w:tcMar>
              <w:top w:w="50" w:type="dxa"/>
              <w:left w:w="80" w:type="dxa"/>
              <w:bottom w:w="50" w:type="dxa"/>
              <w:right w:w="80" w:type="dxa"/>
            </w:tcMar>
          </w:tcPr>
          <w:p w14:paraId="00F56EB4"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F1</w:t>
            </w:r>
          </w:p>
        </w:tc>
        <w:tc>
          <w:tcPr>
            <w:tcW w:w="1050" w:type="dxa"/>
            <w:tcMar>
              <w:top w:w="50" w:type="dxa"/>
              <w:left w:w="80" w:type="dxa"/>
              <w:bottom w:w="50" w:type="dxa"/>
              <w:right w:w="80" w:type="dxa"/>
            </w:tcMar>
          </w:tcPr>
          <w:p w14:paraId="62A4A1D1"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AUC</w:t>
            </w:r>
          </w:p>
        </w:tc>
        <w:tc>
          <w:tcPr>
            <w:tcW w:w="1050" w:type="dxa"/>
            <w:tcMar>
              <w:top w:w="50" w:type="dxa"/>
              <w:left w:w="80" w:type="dxa"/>
              <w:bottom w:w="50" w:type="dxa"/>
              <w:right w:w="80" w:type="dxa"/>
            </w:tcMar>
          </w:tcPr>
          <w:p w14:paraId="60E0B221"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MCC</w:t>
            </w:r>
          </w:p>
        </w:tc>
      </w:tr>
      <w:tr w:rsidR="00E14D34" w:rsidRPr="00E14D34" w14:paraId="3BCA39BC" w14:textId="77777777" w:rsidTr="00615D32">
        <w:tc>
          <w:tcPr>
            <w:tcW w:w="1050" w:type="dxa"/>
            <w:tcMar>
              <w:top w:w="50" w:type="dxa"/>
              <w:left w:w="80" w:type="dxa"/>
              <w:bottom w:w="50" w:type="dxa"/>
              <w:right w:w="80" w:type="dxa"/>
            </w:tcMar>
          </w:tcPr>
          <w:p w14:paraId="5B27434F" w14:textId="77777777" w:rsidR="009A620C" w:rsidRPr="00E14D34" w:rsidRDefault="00E14D34" w:rsidP="00E14D34">
            <w:pPr>
              <w:spacing w:line="360" w:lineRule="auto"/>
              <w:rPr>
                <w:color w:val="000000" w:themeColor="text1"/>
              </w:rPr>
            </w:pPr>
            <w:r w:rsidRPr="00E14D34">
              <w:rPr>
                <w:b/>
                <w:bCs/>
                <w:color w:val="000000" w:themeColor="text1"/>
                <w:sz w:val="18"/>
                <w:szCs w:val="18"/>
              </w:rPr>
              <w:t>CM1</w:t>
            </w:r>
          </w:p>
        </w:tc>
        <w:tc>
          <w:tcPr>
            <w:tcW w:w="1780" w:type="dxa"/>
            <w:tcMar>
              <w:top w:w="50" w:type="dxa"/>
              <w:left w:w="80" w:type="dxa"/>
              <w:bottom w:w="50" w:type="dxa"/>
              <w:right w:w="80" w:type="dxa"/>
            </w:tcMar>
          </w:tcPr>
          <w:p w14:paraId="0C4E1A0D" w14:textId="77777777" w:rsidR="009A620C" w:rsidRPr="00E14D34" w:rsidRDefault="00E14D34" w:rsidP="00E14D34">
            <w:pPr>
              <w:spacing w:line="360" w:lineRule="auto"/>
              <w:rPr>
                <w:color w:val="000000" w:themeColor="text1"/>
              </w:rPr>
            </w:pPr>
            <w:r w:rsidRPr="00E14D34">
              <w:rPr>
                <w:b/>
                <w:bCs/>
                <w:color w:val="000000" w:themeColor="text1"/>
                <w:sz w:val="18"/>
                <w:szCs w:val="18"/>
              </w:rPr>
              <w:t>Proposed (Stacking)</w:t>
            </w:r>
          </w:p>
        </w:tc>
        <w:tc>
          <w:tcPr>
            <w:tcW w:w="1620" w:type="dxa"/>
            <w:tcMar>
              <w:top w:w="50" w:type="dxa"/>
              <w:left w:w="80" w:type="dxa"/>
              <w:bottom w:w="50" w:type="dxa"/>
              <w:right w:w="80" w:type="dxa"/>
            </w:tcMar>
          </w:tcPr>
          <w:p w14:paraId="2B4A0ADD"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0.856</w:t>
            </w:r>
          </w:p>
        </w:tc>
        <w:tc>
          <w:tcPr>
            <w:tcW w:w="1050" w:type="dxa"/>
            <w:tcMar>
              <w:top w:w="50" w:type="dxa"/>
              <w:left w:w="80" w:type="dxa"/>
              <w:bottom w:w="50" w:type="dxa"/>
              <w:right w:w="80" w:type="dxa"/>
            </w:tcMar>
          </w:tcPr>
          <w:p w14:paraId="528F8538"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0.179</w:t>
            </w:r>
          </w:p>
        </w:tc>
        <w:tc>
          <w:tcPr>
            <w:tcW w:w="1050" w:type="dxa"/>
            <w:tcMar>
              <w:top w:w="50" w:type="dxa"/>
              <w:left w:w="80" w:type="dxa"/>
              <w:bottom w:w="50" w:type="dxa"/>
              <w:right w:w="80" w:type="dxa"/>
            </w:tcMar>
          </w:tcPr>
          <w:p w14:paraId="66F69360"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0.165</w:t>
            </w:r>
          </w:p>
        </w:tc>
        <w:tc>
          <w:tcPr>
            <w:tcW w:w="1050" w:type="dxa"/>
            <w:tcMar>
              <w:top w:w="50" w:type="dxa"/>
              <w:left w:w="80" w:type="dxa"/>
              <w:bottom w:w="50" w:type="dxa"/>
              <w:right w:w="80" w:type="dxa"/>
            </w:tcMar>
          </w:tcPr>
          <w:p w14:paraId="1C80C882"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0.169</w:t>
            </w:r>
          </w:p>
        </w:tc>
        <w:tc>
          <w:tcPr>
            <w:tcW w:w="1050" w:type="dxa"/>
            <w:tcMar>
              <w:top w:w="50" w:type="dxa"/>
              <w:left w:w="80" w:type="dxa"/>
              <w:bottom w:w="50" w:type="dxa"/>
              <w:right w:w="80" w:type="dxa"/>
            </w:tcMar>
          </w:tcPr>
          <w:p w14:paraId="1398D5A8"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0.724</w:t>
            </w:r>
          </w:p>
        </w:tc>
        <w:tc>
          <w:tcPr>
            <w:tcW w:w="1050" w:type="dxa"/>
            <w:tcMar>
              <w:top w:w="50" w:type="dxa"/>
              <w:left w:w="80" w:type="dxa"/>
              <w:bottom w:w="50" w:type="dxa"/>
              <w:right w:w="80" w:type="dxa"/>
            </w:tcMar>
          </w:tcPr>
          <w:p w14:paraId="69494ADF"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0.094</w:t>
            </w:r>
          </w:p>
        </w:tc>
      </w:tr>
      <w:tr w:rsidR="00E14D34" w:rsidRPr="00E14D34" w14:paraId="12C0DC4C" w14:textId="77777777" w:rsidTr="00615D32">
        <w:tc>
          <w:tcPr>
            <w:tcW w:w="1050" w:type="dxa"/>
            <w:tcMar>
              <w:top w:w="50" w:type="dxa"/>
              <w:left w:w="80" w:type="dxa"/>
              <w:bottom w:w="50" w:type="dxa"/>
              <w:right w:w="80" w:type="dxa"/>
            </w:tcMar>
          </w:tcPr>
          <w:p w14:paraId="5815AA47" w14:textId="77777777" w:rsidR="009A620C" w:rsidRPr="00E14D34" w:rsidRDefault="00E14D34" w:rsidP="00E14D34">
            <w:pPr>
              <w:spacing w:line="360" w:lineRule="auto"/>
              <w:rPr>
                <w:color w:val="000000" w:themeColor="text1"/>
              </w:rPr>
            </w:pPr>
            <w:r w:rsidRPr="00E14D34">
              <w:rPr>
                <w:b/>
                <w:bCs/>
                <w:color w:val="000000" w:themeColor="text1"/>
                <w:sz w:val="18"/>
                <w:szCs w:val="18"/>
              </w:rPr>
              <w:t>CM1</w:t>
            </w:r>
          </w:p>
        </w:tc>
        <w:tc>
          <w:tcPr>
            <w:tcW w:w="1780" w:type="dxa"/>
            <w:tcMar>
              <w:top w:w="50" w:type="dxa"/>
              <w:left w:w="80" w:type="dxa"/>
              <w:bottom w:w="50" w:type="dxa"/>
              <w:right w:w="80" w:type="dxa"/>
            </w:tcMar>
          </w:tcPr>
          <w:p w14:paraId="52323C7C" w14:textId="77777777" w:rsidR="009A620C" w:rsidRPr="00E14D34" w:rsidRDefault="00E14D34" w:rsidP="00E14D34">
            <w:pPr>
              <w:spacing w:line="360" w:lineRule="auto"/>
              <w:rPr>
                <w:color w:val="000000" w:themeColor="text1"/>
              </w:rPr>
            </w:pPr>
            <w:r w:rsidRPr="00E14D34">
              <w:rPr>
                <w:color w:val="000000" w:themeColor="text1"/>
                <w:sz w:val="18"/>
                <w:szCs w:val="18"/>
              </w:rPr>
              <w:t>Random Forest</w:t>
            </w:r>
          </w:p>
        </w:tc>
        <w:tc>
          <w:tcPr>
            <w:tcW w:w="1620" w:type="dxa"/>
            <w:tcMar>
              <w:top w:w="50" w:type="dxa"/>
              <w:left w:w="80" w:type="dxa"/>
              <w:bottom w:w="50" w:type="dxa"/>
              <w:right w:w="80" w:type="dxa"/>
            </w:tcMar>
          </w:tcPr>
          <w:p w14:paraId="6C4740F4"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0.841</w:t>
            </w:r>
          </w:p>
        </w:tc>
        <w:tc>
          <w:tcPr>
            <w:tcW w:w="1050" w:type="dxa"/>
            <w:tcMar>
              <w:top w:w="50" w:type="dxa"/>
              <w:left w:w="80" w:type="dxa"/>
              <w:bottom w:w="50" w:type="dxa"/>
              <w:right w:w="80" w:type="dxa"/>
            </w:tcMar>
          </w:tcPr>
          <w:p w14:paraId="0493BDAA"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0.152</w:t>
            </w:r>
          </w:p>
        </w:tc>
        <w:tc>
          <w:tcPr>
            <w:tcW w:w="1050" w:type="dxa"/>
            <w:tcMar>
              <w:top w:w="50" w:type="dxa"/>
              <w:left w:w="80" w:type="dxa"/>
              <w:bottom w:w="50" w:type="dxa"/>
              <w:right w:w="80" w:type="dxa"/>
            </w:tcMar>
          </w:tcPr>
          <w:p w14:paraId="32DFE153"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0.205</w:t>
            </w:r>
          </w:p>
        </w:tc>
        <w:tc>
          <w:tcPr>
            <w:tcW w:w="1050" w:type="dxa"/>
            <w:tcMar>
              <w:top w:w="50" w:type="dxa"/>
              <w:left w:w="80" w:type="dxa"/>
              <w:bottom w:w="50" w:type="dxa"/>
              <w:right w:w="80" w:type="dxa"/>
            </w:tcMar>
          </w:tcPr>
          <w:p w14:paraId="51D3FA54"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0.172</w:t>
            </w:r>
          </w:p>
        </w:tc>
        <w:tc>
          <w:tcPr>
            <w:tcW w:w="1050" w:type="dxa"/>
            <w:tcMar>
              <w:top w:w="50" w:type="dxa"/>
              <w:left w:w="80" w:type="dxa"/>
              <w:bottom w:w="50" w:type="dxa"/>
              <w:right w:w="80" w:type="dxa"/>
            </w:tcMar>
          </w:tcPr>
          <w:p w14:paraId="4C3745CD"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0.743</w:t>
            </w:r>
          </w:p>
        </w:tc>
        <w:tc>
          <w:tcPr>
            <w:tcW w:w="1050" w:type="dxa"/>
            <w:tcMar>
              <w:top w:w="50" w:type="dxa"/>
              <w:left w:w="80" w:type="dxa"/>
              <w:bottom w:w="50" w:type="dxa"/>
              <w:right w:w="80" w:type="dxa"/>
            </w:tcMar>
          </w:tcPr>
          <w:p w14:paraId="7F7DA8C7"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0.091</w:t>
            </w:r>
          </w:p>
        </w:tc>
      </w:tr>
      <w:tr w:rsidR="00E14D34" w:rsidRPr="00E14D34" w14:paraId="333E51AE" w14:textId="77777777" w:rsidTr="00615D32">
        <w:tc>
          <w:tcPr>
            <w:tcW w:w="1050" w:type="dxa"/>
            <w:tcMar>
              <w:top w:w="50" w:type="dxa"/>
              <w:left w:w="80" w:type="dxa"/>
              <w:bottom w:w="50" w:type="dxa"/>
              <w:right w:w="80" w:type="dxa"/>
            </w:tcMar>
          </w:tcPr>
          <w:p w14:paraId="0BD008C8" w14:textId="77777777" w:rsidR="009A620C" w:rsidRPr="00E14D34" w:rsidRDefault="00E14D34" w:rsidP="00E14D34">
            <w:pPr>
              <w:spacing w:line="360" w:lineRule="auto"/>
              <w:rPr>
                <w:color w:val="000000" w:themeColor="text1"/>
              </w:rPr>
            </w:pPr>
            <w:r w:rsidRPr="00E14D34">
              <w:rPr>
                <w:b/>
                <w:bCs/>
                <w:color w:val="000000" w:themeColor="text1"/>
                <w:sz w:val="18"/>
                <w:szCs w:val="18"/>
              </w:rPr>
              <w:t>CM1</w:t>
            </w:r>
          </w:p>
        </w:tc>
        <w:tc>
          <w:tcPr>
            <w:tcW w:w="1780" w:type="dxa"/>
            <w:tcMar>
              <w:top w:w="50" w:type="dxa"/>
              <w:left w:w="80" w:type="dxa"/>
              <w:bottom w:w="50" w:type="dxa"/>
              <w:right w:w="80" w:type="dxa"/>
            </w:tcMar>
          </w:tcPr>
          <w:p w14:paraId="46EDAAD6" w14:textId="77777777" w:rsidR="009A620C" w:rsidRPr="00E14D34" w:rsidRDefault="00E14D34" w:rsidP="00E14D34">
            <w:pPr>
              <w:spacing w:line="360" w:lineRule="auto"/>
              <w:rPr>
                <w:color w:val="000000" w:themeColor="text1"/>
              </w:rPr>
            </w:pPr>
            <w:r w:rsidRPr="00E14D34">
              <w:rPr>
                <w:color w:val="000000" w:themeColor="text1"/>
                <w:sz w:val="18"/>
                <w:szCs w:val="18"/>
              </w:rPr>
              <w:t>XGBoost</w:t>
            </w:r>
          </w:p>
        </w:tc>
        <w:tc>
          <w:tcPr>
            <w:tcW w:w="1620" w:type="dxa"/>
            <w:tcMar>
              <w:top w:w="50" w:type="dxa"/>
              <w:left w:w="80" w:type="dxa"/>
              <w:bottom w:w="50" w:type="dxa"/>
              <w:right w:w="80" w:type="dxa"/>
            </w:tcMar>
          </w:tcPr>
          <w:p w14:paraId="26BFA6D7"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0.852</w:t>
            </w:r>
          </w:p>
        </w:tc>
        <w:tc>
          <w:tcPr>
            <w:tcW w:w="1050" w:type="dxa"/>
            <w:tcMar>
              <w:top w:w="50" w:type="dxa"/>
              <w:left w:w="80" w:type="dxa"/>
              <w:bottom w:w="50" w:type="dxa"/>
              <w:right w:w="80" w:type="dxa"/>
            </w:tcMar>
          </w:tcPr>
          <w:p w14:paraId="21704A71"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0.211</w:t>
            </w:r>
          </w:p>
        </w:tc>
        <w:tc>
          <w:tcPr>
            <w:tcW w:w="1050" w:type="dxa"/>
            <w:tcMar>
              <w:top w:w="50" w:type="dxa"/>
              <w:left w:w="80" w:type="dxa"/>
              <w:bottom w:w="50" w:type="dxa"/>
              <w:right w:w="80" w:type="dxa"/>
            </w:tcMar>
          </w:tcPr>
          <w:p w14:paraId="6BE49DB3"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0.250</w:t>
            </w:r>
          </w:p>
        </w:tc>
        <w:tc>
          <w:tcPr>
            <w:tcW w:w="1050" w:type="dxa"/>
            <w:tcMar>
              <w:top w:w="50" w:type="dxa"/>
              <w:left w:w="80" w:type="dxa"/>
              <w:bottom w:w="50" w:type="dxa"/>
              <w:right w:w="80" w:type="dxa"/>
            </w:tcMar>
          </w:tcPr>
          <w:p w14:paraId="3C82D543"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0.228</w:t>
            </w:r>
          </w:p>
        </w:tc>
        <w:tc>
          <w:tcPr>
            <w:tcW w:w="1050" w:type="dxa"/>
            <w:tcMar>
              <w:top w:w="50" w:type="dxa"/>
              <w:left w:w="80" w:type="dxa"/>
              <w:bottom w:w="50" w:type="dxa"/>
              <w:right w:w="80" w:type="dxa"/>
            </w:tcMar>
          </w:tcPr>
          <w:p w14:paraId="023C4149"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0.712</w:t>
            </w:r>
          </w:p>
        </w:tc>
        <w:tc>
          <w:tcPr>
            <w:tcW w:w="1050" w:type="dxa"/>
            <w:tcMar>
              <w:top w:w="50" w:type="dxa"/>
              <w:left w:w="80" w:type="dxa"/>
              <w:bottom w:w="50" w:type="dxa"/>
              <w:right w:w="80" w:type="dxa"/>
            </w:tcMar>
          </w:tcPr>
          <w:p w14:paraId="5CA14E1B"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0.149</w:t>
            </w:r>
          </w:p>
        </w:tc>
      </w:tr>
      <w:tr w:rsidR="00E14D34" w:rsidRPr="00E14D34" w14:paraId="14930706" w14:textId="77777777" w:rsidTr="00615D32">
        <w:tc>
          <w:tcPr>
            <w:tcW w:w="1050" w:type="dxa"/>
            <w:tcMar>
              <w:top w:w="50" w:type="dxa"/>
              <w:left w:w="80" w:type="dxa"/>
              <w:bottom w:w="50" w:type="dxa"/>
              <w:right w:w="80" w:type="dxa"/>
            </w:tcMar>
          </w:tcPr>
          <w:p w14:paraId="78D051F4" w14:textId="77777777" w:rsidR="009A620C" w:rsidRPr="00E14D34" w:rsidRDefault="00E14D34" w:rsidP="00E14D34">
            <w:pPr>
              <w:spacing w:line="360" w:lineRule="auto"/>
              <w:rPr>
                <w:color w:val="000000" w:themeColor="text1"/>
              </w:rPr>
            </w:pPr>
            <w:r w:rsidRPr="00E14D34">
              <w:rPr>
                <w:b/>
                <w:bCs/>
                <w:color w:val="000000" w:themeColor="text1"/>
                <w:sz w:val="18"/>
                <w:szCs w:val="18"/>
              </w:rPr>
              <w:t>CM1</w:t>
            </w:r>
          </w:p>
        </w:tc>
        <w:tc>
          <w:tcPr>
            <w:tcW w:w="1780" w:type="dxa"/>
            <w:tcMar>
              <w:top w:w="50" w:type="dxa"/>
              <w:left w:w="80" w:type="dxa"/>
              <w:bottom w:w="50" w:type="dxa"/>
              <w:right w:w="80" w:type="dxa"/>
            </w:tcMar>
          </w:tcPr>
          <w:p w14:paraId="6AE5045C" w14:textId="77777777" w:rsidR="009A620C" w:rsidRPr="00E14D34" w:rsidRDefault="00E14D34" w:rsidP="00E14D34">
            <w:pPr>
              <w:spacing w:line="360" w:lineRule="auto"/>
              <w:rPr>
                <w:color w:val="000000" w:themeColor="text1"/>
              </w:rPr>
            </w:pPr>
            <w:r w:rsidRPr="00E14D34">
              <w:rPr>
                <w:color w:val="000000" w:themeColor="text1"/>
                <w:sz w:val="18"/>
                <w:szCs w:val="18"/>
              </w:rPr>
              <w:t>SVM</w:t>
            </w:r>
          </w:p>
        </w:tc>
        <w:tc>
          <w:tcPr>
            <w:tcW w:w="1620" w:type="dxa"/>
            <w:tcMar>
              <w:top w:w="50" w:type="dxa"/>
              <w:left w:w="80" w:type="dxa"/>
              <w:bottom w:w="50" w:type="dxa"/>
              <w:right w:w="80" w:type="dxa"/>
            </w:tcMar>
          </w:tcPr>
          <w:p w14:paraId="6EE52E09"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0.769</w:t>
            </w:r>
          </w:p>
        </w:tc>
        <w:tc>
          <w:tcPr>
            <w:tcW w:w="1050" w:type="dxa"/>
            <w:tcMar>
              <w:top w:w="50" w:type="dxa"/>
              <w:left w:w="80" w:type="dxa"/>
              <w:bottom w:w="50" w:type="dxa"/>
              <w:right w:w="80" w:type="dxa"/>
            </w:tcMar>
          </w:tcPr>
          <w:p w14:paraId="69240FC5"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0.244</w:t>
            </w:r>
          </w:p>
        </w:tc>
        <w:tc>
          <w:tcPr>
            <w:tcW w:w="1050" w:type="dxa"/>
            <w:tcMar>
              <w:top w:w="50" w:type="dxa"/>
              <w:left w:w="80" w:type="dxa"/>
              <w:bottom w:w="50" w:type="dxa"/>
              <w:right w:w="80" w:type="dxa"/>
            </w:tcMar>
          </w:tcPr>
          <w:p w14:paraId="277DE630"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0.630</w:t>
            </w:r>
          </w:p>
        </w:tc>
        <w:tc>
          <w:tcPr>
            <w:tcW w:w="1050" w:type="dxa"/>
            <w:tcMar>
              <w:top w:w="50" w:type="dxa"/>
              <w:left w:w="80" w:type="dxa"/>
              <w:bottom w:w="50" w:type="dxa"/>
              <w:right w:w="80" w:type="dxa"/>
            </w:tcMar>
          </w:tcPr>
          <w:p w14:paraId="23F48F50"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0.350</w:t>
            </w:r>
          </w:p>
        </w:tc>
        <w:tc>
          <w:tcPr>
            <w:tcW w:w="1050" w:type="dxa"/>
            <w:tcMar>
              <w:top w:w="50" w:type="dxa"/>
              <w:left w:w="80" w:type="dxa"/>
              <w:bottom w:w="50" w:type="dxa"/>
              <w:right w:w="80" w:type="dxa"/>
            </w:tcMar>
          </w:tcPr>
          <w:p w14:paraId="782ABBA9"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0.756</w:t>
            </w:r>
          </w:p>
        </w:tc>
        <w:tc>
          <w:tcPr>
            <w:tcW w:w="1050" w:type="dxa"/>
            <w:tcMar>
              <w:top w:w="50" w:type="dxa"/>
              <w:left w:w="80" w:type="dxa"/>
              <w:bottom w:w="50" w:type="dxa"/>
              <w:right w:w="80" w:type="dxa"/>
            </w:tcMar>
          </w:tcPr>
          <w:p w14:paraId="1A6E4D2A"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0.284</w:t>
            </w:r>
          </w:p>
        </w:tc>
      </w:tr>
      <w:tr w:rsidR="00E14D34" w:rsidRPr="00E14D34" w14:paraId="5E33DC74" w14:textId="77777777" w:rsidTr="00615D32">
        <w:tc>
          <w:tcPr>
            <w:tcW w:w="1050" w:type="dxa"/>
            <w:tcMar>
              <w:top w:w="50" w:type="dxa"/>
              <w:left w:w="80" w:type="dxa"/>
              <w:bottom w:w="50" w:type="dxa"/>
              <w:right w:w="80" w:type="dxa"/>
            </w:tcMar>
          </w:tcPr>
          <w:p w14:paraId="67811E96" w14:textId="77777777" w:rsidR="009A620C" w:rsidRPr="00E14D34" w:rsidRDefault="00E14D34" w:rsidP="00E14D34">
            <w:pPr>
              <w:spacing w:line="360" w:lineRule="auto"/>
              <w:rPr>
                <w:color w:val="000000" w:themeColor="text1"/>
              </w:rPr>
            </w:pPr>
            <w:r w:rsidRPr="00E14D34">
              <w:rPr>
                <w:b/>
                <w:bCs/>
                <w:color w:val="000000" w:themeColor="text1"/>
                <w:sz w:val="18"/>
                <w:szCs w:val="18"/>
              </w:rPr>
              <w:t>CM1</w:t>
            </w:r>
          </w:p>
        </w:tc>
        <w:tc>
          <w:tcPr>
            <w:tcW w:w="1780" w:type="dxa"/>
            <w:tcMar>
              <w:top w:w="50" w:type="dxa"/>
              <w:left w:w="80" w:type="dxa"/>
              <w:bottom w:w="50" w:type="dxa"/>
              <w:right w:w="80" w:type="dxa"/>
            </w:tcMar>
          </w:tcPr>
          <w:p w14:paraId="5F7F3D2D" w14:textId="77777777" w:rsidR="009A620C" w:rsidRPr="00E14D34" w:rsidRDefault="00E14D34" w:rsidP="00E14D34">
            <w:pPr>
              <w:spacing w:line="360" w:lineRule="auto"/>
              <w:rPr>
                <w:color w:val="000000" w:themeColor="text1"/>
              </w:rPr>
            </w:pPr>
            <w:r w:rsidRPr="00E14D34">
              <w:rPr>
                <w:color w:val="000000" w:themeColor="text1"/>
                <w:sz w:val="18"/>
                <w:szCs w:val="18"/>
              </w:rPr>
              <w:t>Logistic Regression</w:t>
            </w:r>
          </w:p>
        </w:tc>
        <w:tc>
          <w:tcPr>
            <w:tcW w:w="1620" w:type="dxa"/>
            <w:tcMar>
              <w:top w:w="50" w:type="dxa"/>
              <w:left w:w="80" w:type="dxa"/>
              <w:bottom w:w="50" w:type="dxa"/>
              <w:right w:w="80" w:type="dxa"/>
            </w:tcMar>
          </w:tcPr>
          <w:p w14:paraId="2F5ADBA3"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0.749</w:t>
            </w:r>
          </w:p>
        </w:tc>
        <w:tc>
          <w:tcPr>
            <w:tcW w:w="1050" w:type="dxa"/>
            <w:tcMar>
              <w:top w:w="50" w:type="dxa"/>
              <w:left w:w="80" w:type="dxa"/>
              <w:bottom w:w="50" w:type="dxa"/>
              <w:right w:w="80" w:type="dxa"/>
            </w:tcMar>
          </w:tcPr>
          <w:p w14:paraId="4BA8D275"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0.243</w:t>
            </w:r>
          </w:p>
        </w:tc>
        <w:tc>
          <w:tcPr>
            <w:tcW w:w="1050" w:type="dxa"/>
            <w:tcMar>
              <w:top w:w="50" w:type="dxa"/>
              <w:left w:w="80" w:type="dxa"/>
              <w:bottom w:w="50" w:type="dxa"/>
              <w:right w:w="80" w:type="dxa"/>
            </w:tcMar>
          </w:tcPr>
          <w:p w14:paraId="269EAEF8"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0.715</w:t>
            </w:r>
          </w:p>
        </w:tc>
        <w:tc>
          <w:tcPr>
            <w:tcW w:w="1050" w:type="dxa"/>
            <w:tcMar>
              <w:top w:w="50" w:type="dxa"/>
              <w:left w:w="80" w:type="dxa"/>
              <w:bottom w:w="50" w:type="dxa"/>
              <w:right w:w="80" w:type="dxa"/>
            </w:tcMar>
          </w:tcPr>
          <w:p w14:paraId="30AB191E"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0.358</w:t>
            </w:r>
          </w:p>
        </w:tc>
        <w:tc>
          <w:tcPr>
            <w:tcW w:w="1050" w:type="dxa"/>
            <w:tcMar>
              <w:top w:w="50" w:type="dxa"/>
              <w:left w:w="80" w:type="dxa"/>
              <w:bottom w:w="50" w:type="dxa"/>
              <w:right w:w="80" w:type="dxa"/>
            </w:tcMar>
          </w:tcPr>
          <w:p w14:paraId="2EEF5024"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0.790</w:t>
            </w:r>
          </w:p>
        </w:tc>
        <w:tc>
          <w:tcPr>
            <w:tcW w:w="1050" w:type="dxa"/>
            <w:tcMar>
              <w:top w:w="50" w:type="dxa"/>
              <w:left w:w="80" w:type="dxa"/>
              <w:bottom w:w="50" w:type="dxa"/>
              <w:right w:w="80" w:type="dxa"/>
            </w:tcMar>
          </w:tcPr>
          <w:p w14:paraId="2DE2506B"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0.308</w:t>
            </w:r>
          </w:p>
        </w:tc>
      </w:tr>
      <w:tr w:rsidR="00E14D34" w:rsidRPr="00E14D34" w14:paraId="77769A74" w14:textId="77777777" w:rsidTr="00615D32">
        <w:tc>
          <w:tcPr>
            <w:tcW w:w="1050" w:type="dxa"/>
            <w:tcMar>
              <w:top w:w="50" w:type="dxa"/>
              <w:left w:w="80" w:type="dxa"/>
              <w:bottom w:w="50" w:type="dxa"/>
              <w:right w:w="80" w:type="dxa"/>
            </w:tcMar>
          </w:tcPr>
          <w:p w14:paraId="069D4834" w14:textId="77777777" w:rsidR="009A620C" w:rsidRPr="00E14D34" w:rsidRDefault="00E14D34" w:rsidP="00E14D34">
            <w:pPr>
              <w:spacing w:line="360" w:lineRule="auto"/>
              <w:rPr>
                <w:color w:val="000000" w:themeColor="text1"/>
              </w:rPr>
            </w:pPr>
            <w:r w:rsidRPr="00E14D34">
              <w:rPr>
                <w:b/>
                <w:bCs/>
                <w:color w:val="000000" w:themeColor="text1"/>
                <w:sz w:val="18"/>
                <w:szCs w:val="18"/>
              </w:rPr>
              <w:t>KC1</w:t>
            </w:r>
          </w:p>
        </w:tc>
        <w:tc>
          <w:tcPr>
            <w:tcW w:w="1780" w:type="dxa"/>
            <w:tcMar>
              <w:top w:w="50" w:type="dxa"/>
              <w:left w:w="80" w:type="dxa"/>
              <w:bottom w:w="50" w:type="dxa"/>
              <w:right w:w="80" w:type="dxa"/>
            </w:tcMar>
          </w:tcPr>
          <w:p w14:paraId="5AE7A23E" w14:textId="77777777" w:rsidR="009A620C" w:rsidRPr="00E14D34" w:rsidRDefault="00E14D34" w:rsidP="00E14D34">
            <w:pPr>
              <w:spacing w:line="360" w:lineRule="auto"/>
              <w:rPr>
                <w:color w:val="000000" w:themeColor="text1"/>
              </w:rPr>
            </w:pPr>
            <w:r w:rsidRPr="00E14D34">
              <w:rPr>
                <w:b/>
                <w:bCs/>
                <w:color w:val="000000" w:themeColor="text1"/>
                <w:sz w:val="18"/>
                <w:szCs w:val="18"/>
              </w:rPr>
              <w:t>Proposed (Stacking)</w:t>
            </w:r>
          </w:p>
        </w:tc>
        <w:tc>
          <w:tcPr>
            <w:tcW w:w="1620" w:type="dxa"/>
            <w:tcMar>
              <w:top w:w="50" w:type="dxa"/>
              <w:left w:w="80" w:type="dxa"/>
              <w:bottom w:w="50" w:type="dxa"/>
              <w:right w:w="80" w:type="dxa"/>
            </w:tcMar>
          </w:tcPr>
          <w:p w14:paraId="03481CF0"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0.848</w:t>
            </w:r>
          </w:p>
        </w:tc>
        <w:tc>
          <w:tcPr>
            <w:tcW w:w="1050" w:type="dxa"/>
            <w:tcMar>
              <w:top w:w="50" w:type="dxa"/>
              <w:left w:w="80" w:type="dxa"/>
              <w:bottom w:w="50" w:type="dxa"/>
              <w:right w:w="80" w:type="dxa"/>
            </w:tcMar>
          </w:tcPr>
          <w:p w14:paraId="008AD2B2"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0.519</w:t>
            </w:r>
          </w:p>
        </w:tc>
        <w:tc>
          <w:tcPr>
            <w:tcW w:w="1050" w:type="dxa"/>
            <w:tcMar>
              <w:top w:w="50" w:type="dxa"/>
              <w:left w:w="80" w:type="dxa"/>
              <w:bottom w:w="50" w:type="dxa"/>
              <w:right w:w="80" w:type="dxa"/>
            </w:tcMar>
          </w:tcPr>
          <w:p w14:paraId="68C1B049"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0.398</w:t>
            </w:r>
          </w:p>
        </w:tc>
        <w:tc>
          <w:tcPr>
            <w:tcW w:w="1050" w:type="dxa"/>
            <w:tcMar>
              <w:top w:w="50" w:type="dxa"/>
              <w:left w:w="80" w:type="dxa"/>
              <w:bottom w:w="50" w:type="dxa"/>
              <w:right w:w="80" w:type="dxa"/>
            </w:tcMar>
          </w:tcPr>
          <w:p w14:paraId="6994C524"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0.445</w:t>
            </w:r>
          </w:p>
        </w:tc>
        <w:tc>
          <w:tcPr>
            <w:tcW w:w="1050" w:type="dxa"/>
            <w:tcMar>
              <w:top w:w="50" w:type="dxa"/>
              <w:left w:w="80" w:type="dxa"/>
              <w:bottom w:w="50" w:type="dxa"/>
              <w:right w:w="80" w:type="dxa"/>
            </w:tcMar>
          </w:tcPr>
          <w:p w14:paraId="0B5BE101"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0.804</w:t>
            </w:r>
          </w:p>
        </w:tc>
        <w:tc>
          <w:tcPr>
            <w:tcW w:w="1050" w:type="dxa"/>
            <w:tcMar>
              <w:top w:w="50" w:type="dxa"/>
              <w:left w:w="80" w:type="dxa"/>
              <w:bottom w:w="50" w:type="dxa"/>
              <w:right w:w="80" w:type="dxa"/>
            </w:tcMar>
          </w:tcPr>
          <w:p w14:paraId="5ED39E8E"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0.367</w:t>
            </w:r>
          </w:p>
        </w:tc>
      </w:tr>
      <w:tr w:rsidR="00E14D34" w:rsidRPr="00E14D34" w14:paraId="1FF0CD65" w14:textId="77777777" w:rsidTr="00615D32">
        <w:tc>
          <w:tcPr>
            <w:tcW w:w="1050" w:type="dxa"/>
            <w:tcMar>
              <w:top w:w="50" w:type="dxa"/>
              <w:left w:w="80" w:type="dxa"/>
              <w:bottom w:w="50" w:type="dxa"/>
              <w:right w:w="80" w:type="dxa"/>
            </w:tcMar>
          </w:tcPr>
          <w:p w14:paraId="1C10516C" w14:textId="77777777" w:rsidR="009A620C" w:rsidRPr="00E14D34" w:rsidRDefault="00E14D34" w:rsidP="00E14D34">
            <w:pPr>
              <w:spacing w:line="360" w:lineRule="auto"/>
              <w:rPr>
                <w:color w:val="000000" w:themeColor="text1"/>
              </w:rPr>
            </w:pPr>
            <w:r w:rsidRPr="00E14D34">
              <w:rPr>
                <w:b/>
                <w:bCs/>
                <w:color w:val="000000" w:themeColor="text1"/>
                <w:sz w:val="18"/>
                <w:szCs w:val="18"/>
              </w:rPr>
              <w:t>KC1</w:t>
            </w:r>
          </w:p>
        </w:tc>
        <w:tc>
          <w:tcPr>
            <w:tcW w:w="1780" w:type="dxa"/>
            <w:tcMar>
              <w:top w:w="50" w:type="dxa"/>
              <w:left w:w="80" w:type="dxa"/>
              <w:bottom w:w="50" w:type="dxa"/>
              <w:right w:w="80" w:type="dxa"/>
            </w:tcMar>
          </w:tcPr>
          <w:p w14:paraId="39106AAF" w14:textId="77777777" w:rsidR="009A620C" w:rsidRPr="00E14D34" w:rsidRDefault="00E14D34" w:rsidP="00E14D34">
            <w:pPr>
              <w:spacing w:line="360" w:lineRule="auto"/>
              <w:rPr>
                <w:color w:val="000000" w:themeColor="text1"/>
              </w:rPr>
            </w:pPr>
            <w:r w:rsidRPr="00E14D34">
              <w:rPr>
                <w:color w:val="000000" w:themeColor="text1"/>
                <w:sz w:val="18"/>
                <w:szCs w:val="18"/>
              </w:rPr>
              <w:t>Random Forest</w:t>
            </w:r>
          </w:p>
        </w:tc>
        <w:tc>
          <w:tcPr>
            <w:tcW w:w="1620" w:type="dxa"/>
            <w:tcMar>
              <w:top w:w="50" w:type="dxa"/>
              <w:left w:w="80" w:type="dxa"/>
              <w:bottom w:w="50" w:type="dxa"/>
              <w:right w:w="80" w:type="dxa"/>
            </w:tcMar>
          </w:tcPr>
          <w:p w14:paraId="45D99C3B"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0.826</w:t>
            </w:r>
          </w:p>
        </w:tc>
        <w:tc>
          <w:tcPr>
            <w:tcW w:w="1050" w:type="dxa"/>
            <w:tcMar>
              <w:top w:w="50" w:type="dxa"/>
              <w:left w:w="80" w:type="dxa"/>
              <w:bottom w:w="50" w:type="dxa"/>
              <w:right w:w="80" w:type="dxa"/>
            </w:tcMar>
          </w:tcPr>
          <w:p w14:paraId="484B6969"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0.455</w:t>
            </w:r>
          </w:p>
        </w:tc>
        <w:tc>
          <w:tcPr>
            <w:tcW w:w="1050" w:type="dxa"/>
            <w:tcMar>
              <w:top w:w="50" w:type="dxa"/>
              <w:left w:w="80" w:type="dxa"/>
              <w:bottom w:w="50" w:type="dxa"/>
              <w:right w:w="80" w:type="dxa"/>
            </w:tcMar>
          </w:tcPr>
          <w:p w14:paraId="1017C327"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0.490</w:t>
            </w:r>
          </w:p>
        </w:tc>
        <w:tc>
          <w:tcPr>
            <w:tcW w:w="1050" w:type="dxa"/>
            <w:tcMar>
              <w:top w:w="50" w:type="dxa"/>
              <w:left w:w="80" w:type="dxa"/>
              <w:bottom w:w="50" w:type="dxa"/>
              <w:right w:w="80" w:type="dxa"/>
            </w:tcMar>
          </w:tcPr>
          <w:p w14:paraId="7AA6791E"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0.466</w:t>
            </w:r>
          </w:p>
        </w:tc>
        <w:tc>
          <w:tcPr>
            <w:tcW w:w="1050" w:type="dxa"/>
            <w:tcMar>
              <w:top w:w="50" w:type="dxa"/>
              <w:left w:w="80" w:type="dxa"/>
              <w:bottom w:w="50" w:type="dxa"/>
              <w:right w:w="80" w:type="dxa"/>
            </w:tcMar>
          </w:tcPr>
          <w:p w14:paraId="5F817ED0"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0.819</w:t>
            </w:r>
          </w:p>
        </w:tc>
        <w:tc>
          <w:tcPr>
            <w:tcW w:w="1050" w:type="dxa"/>
            <w:tcMar>
              <w:top w:w="50" w:type="dxa"/>
              <w:left w:w="80" w:type="dxa"/>
              <w:bottom w:w="50" w:type="dxa"/>
              <w:right w:w="80" w:type="dxa"/>
            </w:tcMar>
          </w:tcPr>
          <w:p w14:paraId="05EAE8C7"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0.367</w:t>
            </w:r>
          </w:p>
        </w:tc>
      </w:tr>
      <w:tr w:rsidR="00E14D34" w:rsidRPr="00E14D34" w14:paraId="15CEA75D" w14:textId="77777777" w:rsidTr="00615D32">
        <w:tc>
          <w:tcPr>
            <w:tcW w:w="1050" w:type="dxa"/>
            <w:tcMar>
              <w:top w:w="50" w:type="dxa"/>
              <w:left w:w="80" w:type="dxa"/>
              <w:bottom w:w="50" w:type="dxa"/>
              <w:right w:w="80" w:type="dxa"/>
            </w:tcMar>
          </w:tcPr>
          <w:p w14:paraId="740470E2" w14:textId="77777777" w:rsidR="009A620C" w:rsidRPr="00E14D34" w:rsidRDefault="00E14D34" w:rsidP="00E14D34">
            <w:pPr>
              <w:spacing w:line="360" w:lineRule="auto"/>
              <w:rPr>
                <w:color w:val="000000" w:themeColor="text1"/>
              </w:rPr>
            </w:pPr>
            <w:r w:rsidRPr="00E14D34">
              <w:rPr>
                <w:b/>
                <w:bCs/>
                <w:color w:val="000000" w:themeColor="text1"/>
                <w:sz w:val="18"/>
                <w:szCs w:val="18"/>
              </w:rPr>
              <w:t>KC1</w:t>
            </w:r>
          </w:p>
        </w:tc>
        <w:tc>
          <w:tcPr>
            <w:tcW w:w="1780" w:type="dxa"/>
            <w:tcMar>
              <w:top w:w="50" w:type="dxa"/>
              <w:left w:w="80" w:type="dxa"/>
              <w:bottom w:w="50" w:type="dxa"/>
              <w:right w:w="80" w:type="dxa"/>
            </w:tcMar>
          </w:tcPr>
          <w:p w14:paraId="696B7C18" w14:textId="77777777" w:rsidR="009A620C" w:rsidRPr="00E14D34" w:rsidRDefault="00E14D34" w:rsidP="00E14D34">
            <w:pPr>
              <w:spacing w:line="360" w:lineRule="auto"/>
              <w:rPr>
                <w:color w:val="000000" w:themeColor="text1"/>
              </w:rPr>
            </w:pPr>
            <w:r w:rsidRPr="00E14D34">
              <w:rPr>
                <w:color w:val="000000" w:themeColor="text1"/>
                <w:sz w:val="18"/>
                <w:szCs w:val="18"/>
              </w:rPr>
              <w:t>XGBoost</w:t>
            </w:r>
          </w:p>
        </w:tc>
        <w:tc>
          <w:tcPr>
            <w:tcW w:w="1620" w:type="dxa"/>
            <w:tcMar>
              <w:top w:w="50" w:type="dxa"/>
              <w:left w:w="80" w:type="dxa"/>
              <w:bottom w:w="50" w:type="dxa"/>
              <w:right w:w="80" w:type="dxa"/>
            </w:tcMar>
          </w:tcPr>
          <w:p w14:paraId="5B84976F"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0.827</w:t>
            </w:r>
          </w:p>
        </w:tc>
        <w:tc>
          <w:tcPr>
            <w:tcW w:w="1050" w:type="dxa"/>
            <w:tcMar>
              <w:top w:w="50" w:type="dxa"/>
              <w:left w:w="80" w:type="dxa"/>
              <w:bottom w:w="50" w:type="dxa"/>
              <w:right w:w="80" w:type="dxa"/>
            </w:tcMar>
          </w:tcPr>
          <w:p w14:paraId="08B25AB0"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0.451</w:t>
            </w:r>
          </w:p>
        </w:tc>
        <w:tc>
          <w:tcPr>
            <w:tcW w:w="1050" w:type="dxa"/>
            <w:tcMar>
              <w:top w:w="50" w:type="dxa"/>
              <w:left w:w="80" w:type="dxa"/>
              <w:bottom w:w="50" w:type="dxa"/>
              <w:right w:w="80" w:type="dxa"/>
            </w:tcMar>
          </w:tcPr>
          <w:p w14:paraId="3D4DD1DA"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0.438</w:t>
            </w:r>
          </w:p>
        </w:tc>
        <w:tc>
          <w:tcPr>
            <w:tcW w:w="1050" w:type="dxa"/>
            <w:tcMar>
              <w:top w:w="50" w:type="dxa"/>
              <w:left w:w="80" w:type="dxa"/>
              <w:bottom w:w="50" w:type="dxa"/>
              <w:right w:w="80" w:type="dxa"/>
            </w:tcMar>
          </w:tcPr>
          <w:p w14:paraId="6D786FB6"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0.437</w:t>
            </w:r>
          </w:p>
        </w:tc>
        <w:tc>
          <w:tcPr>
            <w:tcW w:w="1050" w:type="dxa"/>
            <w:tcMar>
              <w:top w:w="50" w:type="dxa"/>
              <w:left w:w="80" w:type="dxa"/>
              <w:bottom w:w="50" w:type="dxa"/>
              <w:right w:w="80" w:type="dxa"/>
            </w:tcMar>
          </w:tcPr>
          <w:p w14:paraId="406278F3"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0.791</w:t>
            </w:r>
          </w:p>
        </w:tc>
        <w:tc>
          <w:tcPr>
            <w:tcW w:w="1050" w:type="dxa"/>
            <w:tcMar>
              <w:top w:w="50" w:type="dxa"/>
              <w:left w:w="80" w:type="dxa"/>
              <w:bottom w:w="50" w:type="dxa"/>
              <w:right w:w="80" w:type="dxa"/>
            </w:tcMar>
          </w:tcPr>
          <w:p w14:paraId="1CC6E868"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0.340</w:t>
            </w:r>
          </w:p>
        </w:tc>
      </w:tr>
      <w:tr w:rsidR="00E14D34" w:rsidRPr="00E14D34" w14:paraId="2DD91226" w14:textId="77777777" w:rsidTr="00615D32">
        <w:tc>
          <w:tcPr>
            <w:tcW w:w="1050" w:type="dxa"/>
            <w:tcMar>
              <w:top w:w="50" w:type="dxa"/>
              <w:left w:w="80" w:type="dxa"/>
              <w:bottom w:w="50" w:type="dxa"/>
              <w:right w:w="80" w:type="dxa"/>
            </w:tcMar>
          </w:tcPr>
          <w:p w14:paraId="33F75C80" w14:textId="77777777" w:rsidR="009A620C" w:rsidRPr="00E14D34" w:rsidRDefault="00E14D34" w:rsidP="00E14D34">
            <w:pPr>
              <w:spacing w:line="360" w:lineRule="auto"/>
              <w:rPr>
                <w:color w:val="000000" w:themeColor="text1"/>
              </w:rPr>
            </w:pPr>
            <w:r w:rsidRPr="00E14D34">
              <w:rPr>
                <w:b/>
                <w:bCs/>
                <w:color w:val="000000" w:themeColor="text1"/>
                <w:sz w:val="18"/>
                <w:szCs w:val="18"/>
              </w:rPr>
              <w:t>KC1</w:t>
            </w:r>
          </w:p>
        </w:tc>
        <w:tc>
          <w:tcPr>
            <w:tcW w:w="1780" w:type="dxa"/>
            <w:tcMar>
              <w:top w:w="50" w:type="dxa"/>
              <w:left w:w="80" w:type="dxa"/>
              <w:bottom w:w="50" w:type="dxa"/>
              <w:right w:w="80" w:type="dxa"/>
            </w:tcMar>
          </w:tcPr>
          <w:p w14:paraId="33A45971" w14:textId="77777777" w:rsidR="009A620C" w:rsidRPr="00E14D34" w:rsidRDefault="00E14D34" w:rsidP="00E14D34">
            <w:pPr>
              <w:spacing w:line="360" w:lineRule="auto"/>
              <w:rPr>
                <w:color w:val="000000" w:themeColor="text1"/>
              </w:rPr>
            </w:pPr>
            <w:r w:rsidRPr="00E14D34">
              <w:rPr>
                <w:color w:val="000000" w:themeColor="text1"/>
                <w:sz w:val="18"/>
                <w:szCs w:val="18"/>
              </w:rPr>
              <w:t>SVM</w:t>
            </w:r>
          </w:p>
        </w:tc>
        <w:tc>
          <w:tcPr>
            <w:tcW w:w="1620" w:type="dxa"/>
            <w:tcMar>
              <w:top w:w="50" w:type="dxa"/>
              <w:left w:w="80" w:type="dxa"/>
              <w:bottom w:w="50" w:type="dxa"/>
              <w:right w:w="80" w:type="dxa"/>
            </w:tcMar>
          </w:tcPr>
          <w:p w14:paraId="43080DB5"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0.693</w:t>
            </w:r>
          </w:p>
        </w:tc>
        <w:tc>
          <w:tcPr>
            <w:tcW w:w="1050" w:type="dxa"/>
            <w:tcMar>
              <w:top w:w="50" w:type="dxa"/>
              <w:left w:w="80" w:type="dxa"/>
              <w:bottom w:w="50" w:type="dxa"/>
              <w:right w:w="80" w:type="dxa"/>
            </w:tcMar>
          </w:tcPr>
          <w:p w14:paraId="2702A170"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0.306</w:t>
            </w:r>
          </w:p>
        </w:tc>
        <w:tc>
          <w:tcPr>
            <w:tcW w:w="1050" w:type="dxa"/>
            <w:tcMar>
              <w:top w:w="50" w:type="dxa"/>
              <w:left w:w="80" w:type="dxa"/>
              <w:bottom w:w="50" w:type="dxa"/>
              <w:right w:w="80" w:type="dxa"/>
            </w:tcMar>
          </w:tcPr>
          <w:p w14:paraId="2AF8008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0.767</w:t>
            </w:r>
          </w:p>
        </w:tc>
        <w:tc>
          <w:tcPr>
            <w:tcW w:w="1050" w:type="dxa"/>
            <w:tcMar>
              <w:top w:w="50" w:type="dxa"/>
              <w:left w:w="80" w:type="dxa"/>
              <w:bottom w:w="50" w:type="dxa"/>
              <w:right w:w="80" w:type="dxa"/>
            </w:tcMar>
          </w:tcPr>
          <w:p w14:paraId="0738454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0.437</w:t>
            </w:r>
          </w:p>
        </w:tc>
        <w:tc>
          <w:tcPr>
            <w:tcW w:w="1050" w:type="dxa"/>
            <w:tcMar>
              <w:top w:w="50" w:type="dxa"/>
              <w:left w:w="80" w:type="dxa"/>
              <w:bottom w:w="50" w:type="dxa"/>
              <w:right w:w="80" w:type="dxa"/>
            </w:tcMar>
          </w:tcPr>
          <w:p w14:paraId="14C5BA23"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0.788</w:t>
            </w:r>
          </w:p>
        </w:tc>
        <w:tc>
          <w:tcPr>
            <w:tcW w:w="1050" w:type="dxa"/>
            <w:tcMar>
              <w:top w:w="50" w:type="dxa"/>
              <w:left w:w="80" w:type="dxa"/>
              <w:bottom w:w="50" w:type="dxa"/>
              <w:right w:w="80" w:type="dxa"/>
            </w:tcMar>
          </w:tcPr>
          <w:p w14:paraId="00829D4C"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0.332</w:t>
            </w:r>
          </w:p>
        </w:tc>
      </w:tr>
      <w:tr w:rsidR="00E14D34" w:rsidRPr="00E14D34" w14:paraId="2A435197" w14:textId="77777777" w:rsidTr="00615D32">
        <w:tc>
          <w:tcPr>
            <w:tcW w:w="1050" w:type="dxa"/>
            <w:tcMar>
              <w:top w:w="50" w:type="dxa"/>
              <w:left w:w="80" w:type="dxa"/>
              <w:bottom w:w="50" w:type="dxa"/>
              <w:right w:w="80" w:type="dxa"/>
            </w:tcMar>
          </w:tcPr>
          <w:p w14:paraId="7B9A15B7" w14:textId="77777777" w:rsidR="009A620C" w:rsidRPr="00E14D34" w:rsidRDefault="00E14D34" w:rsidP="00E14D34">
            <w:pPr>
              <w:spacing w:line="360" w:lineRule="auto"/>
              <w:rPr>
                <w:color w:val="000000" w:themeColor="text1"/>
              </w:rPr>
            </w:pPr>
            <w:r w:rsidRPr="00E14D34">
              <w:rPr>
                <w:b/>
                <w:bCs/>
                <w:color w:val="000000" w:themeColor="text1"/>
                <w:sz w:val="18"/>
                <w:szCs w:val="18"/>
              </w:rPr>
              <w:t>KC1</w:t>
            </w:r>
          </w:p>
        </w:tc>
        <w:tc>
          <w:tcPr>
            <w:tcW w:w="1780" w:type="dxa"/>
            <w:tcMar>
              <w:top w:w="50" w:type="dxa"/>
              <w:left w:w="80" w:type="dxa"/>
              <w:bottom w:w="50" w:type="dxa"/>
              <w:right w:w="80" w:type="dxa"/>
            </w:tcMar>
          </w:tcPr>
          <w:p w14:paraId="614017FC" w14:textId="77777777" w:rsidR="009A620C" w:rsidRPr="00E14D34" w:rsidRDefault="00E14D34" w:rsidP="00E14D34">
            <w:pPr>
              <w:spacing w:line="360" w:lineRule="auto"/>
              <w:rPr>
                <w:color w:val="000000" w:themeColor="text1"/>
              </w:rPr>
            </w:pPr>
            <w:r w:rsidRPr="00E14D34">
              <w:rPr>
                <w:color w:val="000000" w:themeColor="text1"/>
                <w:sz w:val="18"/>
                <w:szCs w:val="18"/>
              </w:rPr>
              <w:t>Logistic Regression</w:t>
            </w:r>
          </w:p>
        </w:tc>
        <w:tc>
          <w:tcPr>
            <w:tcW w:w="1620" w:type="dxa"/>
            <w:tcMar>
              <w:top w:w="50" w:type="dxa"/>
              <w:left w:w="80" w:type="dxa"/>
              <w:bottom w:w="50" w:type="dxa"/>
              <w:right w:w="80" w:type="dxa"/>
            </w:tcMar>
          </w:tcPr>
          <w:p w14:paraId="72E50293"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0.720</w:t>
            </w:r>
          </w:p>
        </w:tc>
        <w:tc>
          <w:tcPr>
            <w:tcW w:w="1050" w:type="dxa"/>
            <w:tcMar>
              <w:top w:w="50" w:type="dxa"/>
              <w:left w:w="80" w:type="dxa"/>
              <w:bottom w:w="50" w:type="dxa"/>
              <w:right w:w="80" w:type="dxa"/>
            </w:tcMar>
          </w:tcPr>
          <w:p w14:paraId="56A0AE0C"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0.317</w:t>
            </w:r>
          </w:p>
        </w:tc>
        <w:tc>
          <w:tcPr>
            <w:tcW w:w="1050" w:type="dxa"/>
            <w:tcMar>
              <w:top w:w="50" w:type="dxa"/>
              <w:left w:w="80" w:type="dxa"/>
              <w:bottom w:w="50" w:type="dxa"/>
              <w:right w:w="80" w:type="dxa"/>
            </w:tcMar>
          </w:tcPr>
          <w:p w14:paraId="6D41EAE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0.693</w:t>
            </w:r>
          </w:p>
        </w:tc>
        <w:tc>
          <w:tcPr>
            <w:tcW w:w="1050" w:type="dxa"/>
            <w:tcMar>
              <w:top w:w="50" w:type="dxa"/>
              <w:left w:w="80" w:type="dxa"/>
              <w:bottom w:w="50" w:type="dxa"/>
              <w:right w:w="80" w:type="dxa"/>
            </w:tcMar>
          </w:tcPr>
          <w:p w14:paraId="14DCC8DB"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0.434</w:t>
            </w:r>
          </w:p>
        </w:tc>
        <w:tc>
          <w:tcPr>
            <w:tcW w:w="1050" w:type="dxa"/>
            <w:tcMar>
              <w:top w:w="50" w:type="dxa"/>
              <w:left w:w="80" w:type="dxa"/>
              <w:bottom w:w="50" w:type="dxa"/>
              <w:right w:w="80" w:type="dxa"/>
            </w:tcMar>
          </w:tcPr>
          <w:p w14:paraId="75122AA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0.793</w:t>
            </w:r>
          </w:p>
        </w:tc>
        <w:tc>
          <w:tcPr>
            <w:tcW w:w="1050" w:type="dxa"/>
            <w:tcMar>
              <w:top w:w="50" w:type="dxa"/>
              <w:left w:w="80" w:type="dxa"/>
              <w:bottom w:w="50" w:type="dxa"/>
              <w:right w:w="80" w:type="dxa"/>
            </w:tcMar>
          </w:tcPr>
          <w:p w14:paraId="54FA8814"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0.320</w:t>
            </w:r>
          </w:p>
        </w:tc>
      </w:tr>
      <w:tr w:rsidR="00E14D34" w:rsidRPr="00E14D34" w14:paraId="2EFE9F9B" w14:textId="77777777" w:rsidTr="00615D32">
        <w:tc>
          <w:tcPr>
            <w:tcW w:w="1050" w:type="dxa"/>
            <w:tcMar>
              <w:top w:w="50" w:type="dxa"/>
              <w:left w:w="80" w:type="dxa"/>
              <w:bottom w:w="50" w:type="dxa"/>
              <w:right w:w="80" w:type="dxa"/>
            </w:tcMar>
          </w:tcPr>
          <w:p w14:paraId="739DDE07" w14:textId="77777777" w:rsidR="009A620C" w:rsidRPr="00E14D34" w:rsidRDefault="00E14D34" w:rsidP="00E14D34">
            <w:pPr>
              <w:spacing w:line="360" w:lineRule="auto"/>
              <w:rPr>
                <w:color w:val="000000" w:themeColor="text1"/>
              </w:rPr>
            </w:pPr>
            <w:r w:rsidRPr="00E14D34">
              <w:rPr>
                <w:b/>
                <w:bCs/>
                <w:color w:val="000000" w:themeColor="text1"/>
                <w:sz w:val="18"/>
                <w:szCs w:val="18"/>
              </w:rPr>
              <w:t>PC1</w:t>
            </w:r>
          </w:p>
        </w:tc>
        <w:tc>
          <w:tcPr>
            <w:tcW w:w="1780" w:type="dxa"/>
            <w:tcMar>
              <w:top w:w="50" w:type="dxa"/>
              <w:left w:w="80" w:type="dxa"/>
              <w:bottom w:w="50" w:type="dxa"/>
              <w:right w:w="80" w:type="dxa"/>
            </w:tcMar>
          </w:tcPr>
          <w:p w14:paraId="0A5B9A06" w14:textId="77777777" w:rsidR="009A620C" w:rsidRPr="00E14D34" w:rsidRDefault="00E14D34" w:rsidP="00E14D34">
            <w:pPr>
              <w:spacing w:line="360" w:lineRule="auto"/>
              <w:rPr>
                <w:color w:val="000000" w:themeColor="text1"/>
              </w:rPr>
            </w:pPr>
            <w:r w:rsidRPr="00E14D34">
              <w:rPr>
                <w:b/>
                <w:bCs/>
                <w:color w:val="000000" w:themeColor="text1"/>
                <w:sz w:val="18"/>
                <w:szCs w:val="18"/>
              </w:rPr>
              <w:t>Proposed (Stacking)</w:t>
            </w:r>
          </w:p>
        </w:tc>
        <w:tc>
          <w:tcPr>
            <w:tcW w:w="1620" w:type="dxa"/>
            <w:tcMar>
              <w:top w:w="50" w:type="dxa"/>
              <w:left w:w="80" w:type="dxa"/>
              <w:bottom w:w="50" w:type="dxa"/>
              <w:right w:w="80" w:type="dxa"/>
            </w:tcMar>
          </w:tcPr>
          <w:p w14:paraId="773085CF"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0.925</w:t>
            </w:r>
          </w:p>
        </w:tc>
        <w:tc>
          <w:tcPr>
            <w:tcW w:w="1050" w:type="dxa"/>
            <w:tcMar>
              <w:top w:w="50" w:type="dxa"/>
              <w:left w:w="80" w:type="dxa"/>
              <w:bottom w:w="50" w:type="dxa"/>
              <w:right w:w="80" w:type="dxa"/>
            </w:tcMar>
          </w:tcPr>
          <w:p w14:paraId="1B8A47CB"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0.520</w:t>
            </w:r>
          </w:p>
        </w:tc>
        <w:tc>
          <w:tcPr>
            <w:tcW w:w="1050" w:type="dxa"/>
            <w:tcMar>
              <w:top w:w="50" w:type="dxa"/>
              <w:left w:w="80" w:type="dxa"/>
              <w:bottom w:w="50" w:type="dxa"/>
              <w:right w:w="80" w:type="dxa"/>
            </w:tcMar>
          </w:tcPr>
          <w:p w14:paraId="22F0F84F"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0.350</w:t>
            </w:r>
          </w:p>
        </w:tc>
        <w:tc>
          <w:tcPr>
            <w:tcW w:w="1050" w:type="dxa"/>
            <w:tcMar>
              <w:top w:w="50" w:type="dxa"/>
              <w:left w:w="80" w:type="dxa"/>
              <w:bottom w:w="50" w:type="dxa"/>
              <w:right w:w="80" w:type="dxa"/>
            </w:tcMar>
          </w:tcPr>
          <w:p w14:paraId="1172C612"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0.383</w:t>
            </w:r>
          </w:p>
        </w:tc>
        <w:tc>
          <w:tcPr>
            <w:tcW w:w="1050" w:type="dxa"/>
            <w:tcMar>
              <w:top w:w="50" w:type="dxa"/>
              <w:left w:w="80" w:type="dxa"/>
              <w:bottom w:w="50" w:type="dxa"/>
              <w:right w:w="80" w:type="dxa"/>
            </w:tcMar>
          </w:tcPr>
          <w:p w14:paraId="7B254C12"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0.880</w:t>
            </w:r>
          </w:p>
        </w:tc>
        <w:tc>
          <w:tcPr>
            <w:tcW w:w="1050" w:type="dxa"/>
            <w:tcMar>
              <w:top w:w="50" w:type="dxa"/>
              <w:left w:w="80" w:type="dxa"/>
              <w:bottom w:w="50" w:type="dxa"/>
              <w:right w:w="80" w:type="dxa"/>
            </w:tcMar>
          </w:tcPr>
          <w:p w14:paraId="60E43CD5"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0.369</w:t>
            </w:r>
          </w:p>
        </w:tc>
      </w:tr>
      <w:tr w:rsidR="00E14D34" w:rsidRPr="00E14D34" w14:paraId="228A4C1B" w14:textId="77777777" w:rsidTr="00615D32">
        <w:tc>
          <w:tcPr>
            <w:tcW w:w="1050" w:type="dxa"/>
            <w:tcMar>
              <w:top w:w="50" w:type="dxa"/>
              <w:left w:w="80" w:type="dxa"/>
              <w:bottom w:w="50" w:type="dxa"/>
              <w:right w:w="80" w:type="dxa"/>
            </w:tcMar>
          </w:tcPr>
          <w:p w14:paraId="793DCA2F" w14:textId="77777777" w:rsidR="009A620C" w:rsidRPr="00E14D34" w:rsidRDefault="00E14D34" w:rsidP="00E14D34">
            <w:pPr>
              <w:spacing w:line="360" w:lineRule="auto"/>
              <w:rPr>
                <w:color w:val="000000" w:themeColor="text1"/>
              </w:rPr>
            </w:pPr>
            <w:r w:rsidRPr="00E14D34">
              <w:rPr>
                <w:b/>
                <w:bCs/>
                <w:color w:val="000000" w:themeColor="text1"/>
                <w:sz w:val="18"/>
                <w:szCs w:val="18"/>
              </w:rPr>
              <w:t>PC1</w:t>
            </w:r>
          </w:p>
        </w:tc>
        <w:tc>
          <w:tcPr>
            <w:tcW w:w="1780" w:type="dxa"/>
            <w:tcMar>
              <w:top w:w="50" w:type="dxa"/>
              <w:left w:w="80" w:type="dxa"/>
              <w:bottom w:w="50" w:type="dxa"/>
              <w:right w:w="80" w:type="dxa"/>
            </w:tcMar>
          </w:tcPr>
          <w:p w14:paraId="528254D9" w14:textId="77777777" w:rsidR="009A620C" w:rsidRPr="00E14D34" w:rsidRDefault="00E14D34" w:rsidP="00E14D34">
            <w:pPr>
              <w:spacing w:line="360" w:lineRule="auto"/>
              <w:rPr>
                <w:color w:val="000000" w:themeColor="text1"/>
              </w:rPr>
            </w:pPr>
            <w:r w:rsidRPr="00E14D34">
              <w:rPr>
                <w:color w:val="000000" w:themeColor="text1"/>
                <w:sz w:val="18"/>
                <w:szCs w:val="18"/>
              </w:rPr>
              <w:t>Random Forest</w:t>
            </w:r>
          </w:p>
        </w:tc>
        <w:tc>
          <w:tcPr>
            <w:tcW w:w="1620" w:type="dxa"/>
            <w:tcMar>
              <w:top w:w="50" w:type="dxa"/>
              <w:left w:w="80" w:type="dxa"/>
              <w:bottom w:w="50" w:type="dxa"/>
              <w:right w:w="80" w:type="dxa"/>
            </w:tcMar>
          </w:tcPr>
          <w:p w14:paraId="6CFDF8B3"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0.919</w:t>
            </w:r>
          </w:p>
        </w:tc>
        <w:tc>
          <w:tcPr>
            <w:tcW w:w="1050" w:type="dxa"/>
            <w:tcMar>
              <w:top w:w="50" w:type="dxa"/>
              <w:left w:w="80" w:type="dxa"/>
              <w:bottom w:w="50" w:type="dxa"/>
              <w:right w:w="80" w:type="dxa"/>
            </w:tcMar>
          </w:tcPr>
          <w:p w14:paraId="663ACC2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0.442</w:t>
            </w:r>
          </w:p>
        </w:tc>
        <w:tc>
          <w:tcPr>
            <w:tcW w:w="1050" w:type="dxa"/>
            <w:tcMar>
              <w:top w:w="50" w:type="dxa"/>
              <w:left w:w="80" w:type="dxa"/>
              <w:bottom w:w="50" w:type="dxa"/>
              <w:right w:w="80" w:type="dxa"/>
            </w:tcMar>
          </w:tcPr>
          <w:p w14:paraId="78B61DC6"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0.455</w:t>
            </w:r>
          </w:p>
        </w:tc>
        <w:tc>
          <w:tcPr>
            <w:tcW w:w="1050" w:type="dxa"/>
            <w:tcMar>
              <w:top w:w="50" w:type="dxa"/>
              <w:left w:w="80" w:type="dxa"/>
              <w:bottom w:w="50" w:type="dxa"/>
              <w:right w:w="80" w:type="dxa"/>
            </w:tcMar>
          </w:tcPr>
          <w:p w14:paraId="7DA1249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0.429</w:t>
            </w:r>
          </w:p>
        </w:tc>
        <w:tc>
          <w:tcPr>
            <w:tcW w:w="1050" w:type="dxa"/>
            <w:tcMar>
              <w:top w:w="50" w:type="dxa"/>
              <w:left w:w="80" w:type="dxa"/>
              <w:bottom w:w="50" w:type="dxa"/>
              <w:right w:w="80" w:type="dxa"/>
            </w:tcMar>
          </w:tcPr>
          <w:p w14:paraId="2A04E7C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0.869</w:t>
            </w:r>
          </w:p>
        </w:tc>
        <w:tc>
          <w:tcPr>
            <w:tcW w:w="1050" w:type="dxa"/>
            <w:tcMar>
              <w:top w:w="50" w:type="dxa"/>
              <w:left w:w="80" w:type="dxa"/>
              <w:bottom w:w="50" w:type="dxa"/>
              <w:right w:w="80" w:type="dxa"/>
            </w:tcMar>
          </w:tcPr>
          <w:p w14:paraId="193BB48D"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0.397</w:t>
            </w:r>
          </w:p>
        </w:tc>
      </w:tr>
      <w:tr w:rsidR="00E14D34" w:rsidRPr="00E14D34" w14:paraId="42DBB9D1" w14:textId="77777777" w:rsidTr="00615D32">
        <w:tc>
          <w:tcPr>
            <w:tcW w:w="1050" w:type="dxa"/>
            <w:tcMar>
              <w:top w:w="50" w:type="dxa"/>
              <w:left w:w="80" w:type="dxa"/>
              <w:bottom w:w="50" w:type="dxa"/>
              <w:right w:w="80" w:type="dxa"/>
            </w:tcMar>
          </w:tcPr>
          <w:p w14:paraId="2E967B35" w14:textId="77777777" w:rsidR="009A620C" w:rsidRPr="00E14D34" w:rsidRDefault="00E14D34" w:rsidP="00E14D34">
            <w:pPr>
              <w:spacing w:line="360" w:lineRule="auto"/>
              <w:rPr>
                <w:color w:val="000000" w:themeColor="text1"/>
              </w:rPr>
            </w:pPr>
            <w:r w:rsidRPr="00E14D34">
              <w:rPr>
                <w:b/>
                <w:bCs/>
                <w:color w:val="000000" w:themeColor="text1"/>
                <w:sz w:val="18"/>
                <w:szCs w:val="18"/>
              </w:rPr>
              <w:t>PC1</w:t>
            </w:r>
          </w:p>
        </w:tc>
        <w:tc>
          <w:tcPr>
            <w:tcW w:w="1780" w:type="dxa"/>
            <w:tcMar>
              <w:top w:w="50" w:type="dxa"/>
              <w:left w:w="80" w:type="dxa"/>
              <w:bottom w:w="50" w:type="dxa"/>
              <w:right w:w="80" w:type="dxa"/>
            </w:tcMar>
          </w:tcPr>
          <w:p w14:paraId="5E015A19" w14:textId="77777777" w:rsidR="009A620C" w:rsidRPr="00E14D34" w:rsidRDefault="00E14D34" w:rsidP="00E14D34">
            <w:pPr>
              <w:spacing w:line="360" w:lineRule="auto"/>
              <w:rPr>
                <w:color w:val="000000" w:themeColor="text1"/>
              </w:rPr>
            </w:pPr>
            <w:r w:rsidRPr="00E14D34">
              <w:rPr>
                <w:color w:val="000000" w:themeColor="text1"/>
                <w:sz w:val="18"/>
                <w:szCs w:val="18"/>
              </w:rPr>
              <w:t>XGBoost</w:t>
            </w:r>
          </w:p>
        </w:tc>
        <w:tc>
          <w:tcPr>
            <w:tcW w:w="1620" w:type="dxa"/>
            <w:tcMar>
              <w:top w:w="50" w:type="dxa"/>
              <w:left w:w="80" w:type="dxa"/>
              <w:bottom w:w="50" w:type="dxa"/>
              <w:right w:w="80" w:type="dxa"/>
            </w:tcMar>
          </w:tcPr>
          <w:p w14:paraId="74EA539C"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0.918</w:t>
            </w:r>
          </w:p>
        </w:tc>
        <w:tc>
          <w:tcPr>
            <w:tcW w:w="1050" w:type="dxa"/>
            <w:tcMar>
              <w:top w:w="50" w:type="dxa"/>
              <w:left w:w="80" w:type="dxa"/>
              <w:bottom w:w="50" w:type="dxa"/>
              <w:right w:w="80" w:type="dxa"/>
            </w:tcMar>
          </w:tcPr>
          <w:p w14:paraId="5C968267"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0.443</w:t>
            </w:r>
          </w:p>
        </w:tc>
        <w:tc>
          <w:tcPr>
            <w:tcW w:w="1050" w:type="dxa"/>
            <w:tcMar>
              <w:top w:w="50" w:type="dxa"/>
              <w:left w:w="80" w:type="dxa"/>
              <w:bottom w:w="50" w:type="dxa"/>
              <w:right w:w="80" w:type="dxa"/>
            </w:tcMar>
          </w:tcPr>
          <w:p w14:paraId="151597A4"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0.429</w:t>
            </w:r>
          </w:p>
        </w:tc>
        <w:tc>
          <w:tcPr>
            <w:tcW w:w="1050" w:type="dxa"/>
            <w:tcMar>
              <w:top w:w="50" w:type="dxa"/>
              <w:left w:w="80" w:type="dxa"/>
              <w:bottom w:w="50" w:type="dxa"/>
              <w:right w:w="80" w:type="dxa"/>
            </w:tcMar>
          </w:tcPr>
          <w:p w14:paraId="78672978"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0.417</w:t>
            </w:r>
          </w:p>
        </w:tc>
        <w:tc>
          <w:tcPr>
            <w:tcW w:w="1050" w:type="dxa"/>
            <w:tcMar>
              <w:top w:w="50" w:type="dxa"/>
              <w:left w:w="80" w:type="dxa"/>
              <w:bottom w:w="50" w:type="dxa"/>
              <w:right w:w="80" w:type="dxa"/>
            </w:tcMar>
          </w:tcPr>
          <w:p w14:paraId="28AED7F5"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0.868</w:t>
            </w:r>
          </w:p>
        </w:tc>
        <w:tc>
          <w:tcPr>
            <w:tcW w:w="1050" w:type="dxa"/>
            <w:tcMar>
              <w:top w:w="50" w:type="dxa"/>
              <w:left w:w="80" w:type="dxa"/>
              <w:bottom w:w="50" w:type="dxa"/>
              <w:right w:w="80" w:type="dxa"/>
            </w:tcMar>
          </w:tcPr>
          <w:p w14:paraId="569F931E"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0.384</w:t>
            </w:r>
          </w:p>
        </w:tc>
      </w:tr>
      <w:tr w:rsidR="00E14D34" w:rsidRPr="00E14D34" w14:paraId="2EF04EAF" w14:textId="77777777" w:rsidTr="00615D32">
        <w:tc>
          <w:tcPr>
            <w:tcW w:w="1050" w:type="dxa"/>
            <w:tcMar>
              <w:top w:w="50" w:type="dxa"/>
              <w:left w:w="80" w:type="dxa"/>
              <w:bottom w:w="50" w:type="dxa"/>
              <w:right w:w="80" w:type="dxa"/>
            </w:tcMar>
          </w:tcPr>
          <w:p w14:paraId="0274718E" w14:textId="77777777" w:rsidR="009A620C" w:rsidRPr="00E14D34" w:rsidRDefault="00E14D34" w:rsidP="00E14D34">
            <w:pPr>
              <w:spacing w:line="360" w:lineRule="auto"/>
              <w:rPr>
                <w:color w:val="000000" w:themeColor="text1"/>
              </w:rPr>
            </w:pPr>
            <w:r w:rsidRPr="00E14D34">
              <w:rPr>
                <w:b/>
                <w:bCs/>
                <w:color w:val="000000" w:themeColor="text1"/>
                <w:sz w:val="18"/>
                <w:szCs w:val="18"/>
              </w:rPr>
              <w:t>PC1</w:t>
            </w:r>
          </w:p>
        </w:tc>
        <w:tc>
          <w:tcPr>
            <w:tcW w:w="1780" w:type="dxa"/>
            <w:tcMar>
              <w:top w:w="50" w:type="dxa"/>
              <w:left w:w="80" w:type="dxa"/>
              <w:bottom w:w="50" w:type="dxa"/>
              <w:right w:w="80" w:type="dxa"/>
            </w:tcMar>
          </w:tcPr>
          <w:p w14:paraId="4834F3E8" w14:textId="77777777" w:rsidR="009A620C" w:rsidRPr="00E14D34" w:rsidRDefault="00E14D34" w:rsidP="00E14D34">
            <w:pPr>
              <w:spacing w:line="360" w:lineRule="auto"/>
              <w:rPr>
                <w:color w:val="000000" w:themeColor="text1"/>
              </w:rPr>
            </w:pPr>
            <w:r w:rsidRPr="00E14D34">
              <w:rPr>
                <w:color w:val="000000" w:themeColor="text1"/>
                <w:sz w:val="18"/>
                <w:szCs w:val="18"/>
              </w:rPr>
              <w:t>SVM</w:t>
            </w:r>
          </w:p>
        </w:tc>
        <w:tc>
          <w:tcPr>
            <w:tcW w:w="1620" w:type="dxa"/>
            <w:tcMar>
              <w:top w:w="50" w:type="dxa"/>
              <w:left w:w="80" w:type="dxa"/>
              <w:bottom w:w="50" w:type="dxa"/>
              <w:right w:w="80" w:type="dxa"/>
            </w:tcMar>
          </w:tcPr>
          <w:p w14:paraId="327DE247"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0.772</w:t>
            </w:r>
          </w:p>
        </w:tc>
        <w:tc>
          <w:tcPr>
            <w:tcW w:w="1050" w:type="dxa"/>
            <w:tcMar>
              <w:top w:w="50" w:type="dxa"/>
              <w:left w:w="80" w:type="dxa"/>
              <w:bottom w:w="50" w:type="dxa"/>
              <w:right w:w="80" w:type="dxa"/>
            </w:tcMar>
          </w:tcPr>
          <w:p w14:paraId="225E83DA"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0.195</w:t>
            </w:r>
          </w:p>
        </w:tc>
        <w:tc>
          <w:tcPr>
            <w:tcW w:w="1050" w:type="dxa"/>
            <w:tcMar>
              <w:top w:w="50" w:type="dxa"/>
              <w:left w:w="80" w:type="dxa"/>
              <w:bottom w:w="50" w:type="dxa"/>
              <w:right w:w="80" w:type="dxa"/>
            </w:tcMar>
          </w:tcPr>
          <w:p w14:paraId="1EF515AB"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0.704</w:t>
            </w:r>
          </w:p>
        </w:tc>
        <w:tc>
          <w:tcPr>
            <w:tcW w:w="1050" w:type="dxa"/>
            <w:tcMar>
              <w:top w:w="50" w:type="dxa"/>
              <w:left w:w="80" w:type="dxa"/>
              <w:bottom w:w="50" w:type="dxa"/>
              <w:right w:w="80" w:type="dxa"/>
            </w:tcMar>
          </w:tcPr>
          <w:p w14:paraId="3B4D01EF"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0.303</w:t>
            </w:r>
          </w:p>
        </w:tc>
        <w:tc>
          <w:tcPr>
            <w:tcW w:w="1050" w:type="dxa"/>
            <w:tcMar>
              <w:top w:w="50" w:type="dxa"/>
              <w:left w:w="80" w:type="dxa"/>
              <w:bottom w:w="50" w:type="dxa"/>
              <w:right w:w="80" w:type="dxa"/>
            </w:tcMar>
          </w:tcPr>
          <w:p w14:paraId="14500C3D"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0.838</w:t>
            </w:r>
          </w:p>
        </w:tc>
        <w:tc>
          <w:tcPr>
            <w:tcW w:w="1050" w:type="dxa"/>
            <w:tcMar>
              <w:top w:w="50" w:type="dxa"/>
              <w:left w:w="80" w:type="dxa"/>
              <w:bottom w:w="50" w:type="dxa"/>
              <w:right w:w="80" w:type="dxa"/>
            </w:tcMar>
          </w:tcPr>
          <w:p w14:paraId="5DF22E8A"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0.283</w:t>
            </w:r>
          </w:p>
        </w:tc>
      </w:tr>
      <w:tr w:rsidR="00E14D34" w:rsidRPr="00E14D34" w14:paraId="136EDD7B" w14:textId="77777777" w:rsidTr="00615D32">
        <w:tc>
          <w:tcPr>
            <w:tcW w:w="1050" w:type="dxa"/>
            <w:tcMar>
              <w:top w:w="50" w:type="dxa"/>
              <w:left w:w="80" w:type="dxa"/>
              <w:bottom w:w="50" w:type="dxa"/>
              <w:right w:w="80" w:type="dxa"/>
            </w:tcMar>
          </w:tcPr>
          <w:p w14:paraId="54074E4A" w14:textId="77777777" w:rsidR="009A620C" w:rsidRPr="00E14D34" w:rsidRDefault="00E14D34" w:rsidP="00E14D34">
            <w:pPr>
              <w:spacing w:line="360" w:lineRule="auto"/>
              <w:rPr>
                <w:color w:val="000000" w:themeColor="text1"/>
              </w:rPr>
            </w:pPr>
            <w:r w:rsidRPr="00E14D34">
              <w:rPr>
                <w:b/>
                <w:bCs/>
                <w:color w:val="000000" w:themeColor="text1"/>
                <w:sz w:val="18"/>
                <w:szCs w:val="18"/>
              </w:rPr>
              <w:t>PC1</w:t>
            </w:r>
          </w:p>
        </w:tc>
        <w:tc>
          <w:tcPr>
            <w:tcW w:w="1780" w:type="dxa"/>
            <w:tcMar>
              <w:top w:w="50" w:type="dxa"/>
              <w:left w:w="80" w:type="dxa"/>
              <w:bottom w:w="50" w:type="dxa"/>
              <w:right w:w="80" w:type="dxa"/>
            </w:tcMar>
          </w:tcPr>
          <w:p w14:paraId="375347FF" w14:textId="77777777" w:rsidR="009A620C" w:rsidRPr="00E14D34" w:rsidRDefault="00E14D34" w:rsidP="00E14D34">
            <w:pPr>
              <w:spacing w:line="360" w:lineRule="auto"/>
              <w:rPr>
                <w:color w:val="000000" w:themeColor="text1"/>
              </w:rPr>
            </w:pPr>
            <w:r w:rsidRPr="00E14D34">
              <w:rPr>
                <w:color w:val="000000" w:themeColor="text1"/>
                <w:sz w:val="18"/>
                <w:szCs w:val="18"/>
              </w:rPr>
              <w:t>Logistic Regression</w:t>
            </w:r>
          </w:p>
        </w:tc>
        <w:tc>
          <w:tcPr>
            <w:tcW w:w="1620" w:type="dxa"/>
            <w:tcMar>
              <w:top w:w="50" w:type="dxa"/>
              <w:left w:w="80" w:type="dxa"/>
              <w:bottom w:w="50" w:type="dxa"/>
              <w:right w:w="80" w:type="dxa"/>
            </w:tcMar>
          </w:tcPr>
          <w:p w14:paraId="10FDD6AF"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0.799</w:t>
            </w:r>
          </w:p>
        </w:tc>
        <w:tc>
          <w:tcPr>
            <w:tcW w:w="1050" w:type="dxa"/>
            <w:tcMar>
              <w:top w:w="50" w:type="dxa"/>
              <w:left w:w="80" w:type="dxa"/>
              <w:bottom w:w="50" w:type="dxa"/>
              <w:right w:w="80" w:type="dxa"/>
            </w:tcMar>
          </w:tcPr>
          <w:p w14:paraId="7521B144"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0.178</w:t>
            </w:r>
          </w:p>
        </w:tc>
        <w:tc>
          <w:tcPr>
            <w:tcW w:w="1050" w:type="dxa"/>
            <w:tcMar>
              <w:top w:w="50" w:type="dxa"/>
              <w:left w:w="80" w:type="dxa"/>
              <w:bottom w:w="50" w:type="dxa"/>
              <w:right w:w="80" w:type="dxa"/>
            </w:tcMar>
          </w:tcPr>
          <w:p w14:paraId="289A78AA"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0.505</w:t>
            </w:r>
          </w:p>
        </w:tc>
        <w:tc>
          <w:tcPr>
            <w:tcW w:w="1050" w:type="dxa"/>
            <w:tcMar>
              <w:top w:w="50" w:type="dxa"/>
              <w:left w:w="80" w:type="dxa"/>
              <w:bottom w:w="50" w:type="dxa"/>
              <w:right w:w="80" w:type="dxa"/>
            </w:tcMar>
          </w:tcPr>
          <w:p w14:paraId="4913C815"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0.261</w:t>
            </w:r>
          </w:p>
        </w:tc>
        <w:tc>
          <w:tcPr>
            <w:tcW w:w="1050" w:type="dxa"/>
            <w:tcMar>
              <w:top w:w="50" w:type="dxa"/>
              <w:left w:w="80" w:type="dxa"/>
              <w:bottom w:w="50" w:type="dxa"/>
              <w:right w:w="80" w:type="dxa"/>
            </w:tcMar>
          </w:tcPr>
          <w:p w14:paraId="16EF9B8F"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0.814</w:t>
            </w:r>
          </w:p>
        </w:tc>
        <w:tc>
          <w:tcPr>
            <w:tcW w:w="1050" w:type="dxa"/>
            <w:tcMar>
              <w:top w:w="50" w:type="dxa"/>
              <w:left w:w="80" w:type="dxa"/>
              <w:bottom w:w="50" w:type="dxa"/>
              <w:right w:w="80" w:type="dxa"/>
            </w:tcMar>
          </w:tcPr>
          <w:p w14:paraId="012F6CD5"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0.209</w:t>
            </w:r>
          </w:p>
        </w:tc>
      </w:tr>
      <w:tr w:rsidR="00E14D34" w:rsidRPr="00E14D34" w14:paraId="7B6A19D4" w14:textId="77777777" w:rsidTr="00615D32">
        <w:tc>
          <w:tcPr>
            <w:tcW w:w="1050" w:type="dxa"/>
            <w:tcMar>
              <w:top w:w="50" w:type="dxa"/>
              <w:left w:w="80" w:type="dxa"/>
              <w:bottom w:w="50" w:type="dxa"/>
              <w:right w:w="80" w:type="dxa"/>
            </w:tcMar>
          </w:tcPr>
          <w:p w14:paraId="1F3370B5" w14:textId="77777777" w:rsidR="009A620C" w:rsidRPr="00E14D34" w:rsidRDefault="00E14D34" w:rsidP="00E14D34">
            <w:pPr>
              <w:spacing w:line="360" w:lineRule="auto"/>
              <w:rPr>
                <w:color w:val="000000" w:themeColor="text1"/>
              </w:rPr>
            </w:pPr>
            <w:r w:rsidRPr="00E14D34">
              <w:rPr>
                <w:b/>
                <w:bCs/>
                <w:color w:val="000000" w:themeColor="text1"/>
                <w:sz w:val="18"/>
                <w:szCs w:val="18"/>
              </w:rPr>
              <w:t>JM1</w:t>
            </w:r>
          </w:p>
        </w:tc>
        <w:tc>
          <w:tcPr>
            <w:tcW w:w="1780" w:type="dxa"/>
            <w:tcMar>
              <w:top w:w="50" w:type="dxa"/>
              <w:left w:w="80" w:type="dxa"/>
              <w:bottom w:w="50" w:type="dxa"/>
              <w:right w:w="80" w:type="dxa"/>
            </w:tcMar>
          </w:tcPr>
          <w:p w14:paraId="13779780" w14:textId="77777777" w:rsidR="009A620C" w:rsidRPr="00E14D34" w:rsidRDefault="00E14D34" w:rsidP="00E14D34">
            <w:pPr>
              <w:spacing w:line="360" w:lineRule="auto"/>
              <w:rPr>
                <w:color w:val="000000" w:themeColor="text1"/>
              </w:rPr>
            </w:pPr>
            <w:r w:rsidRPr="00E14D34">
              <w:rPr>
                <w:b/>
                <w:bCs/>
                <w:color w:val="000000" w:themeColor="text1"/>
                <w:sz w:val="18"/>
                <w:szCs w:val="18"/>
              </w:rPr>
              <w:t>Proposed (Stacking)</w:t>
            </w:r>
          </w:p>
        </w:tc>
        <w:tc>
          <w:tcPr>
            <w:tcW w:w="1620" w:type="dxa"/>
            <w:tcMar>
              <w:top w:w="50" w:type="dxa"/>
              <w:left w:w="80" w:type="dxa"/>
              <w:bottom w:w="50" w:type="dxa"/>
              <w:right w:w="80" w:type="dxa"/>
            </w:tcMar>
          </w:tcPr>
          <w:p w14:paraId="6DFBCD1F"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0.845</w:t>
            </w:r>
          </w:p>
        </w:tc>
        <w:tc>
          <w:tcPr>
            <w:tcW w:w="1050" w:type="dxa"/>
            <w:tcMar>
              <w:top w:w="50" w:type="dxa"/>
              <w:left w:w="80" w:type="dxa"/>
              <w:bottom w:w="50" w:type="dxa"/>
              <w:right w:w="80" w:type="dxa"/>
            </w:tcMar>
          </w:tcPr>
          <w:p w14:paraId="6FF9089F"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0.520</w:t>
            </w:r>
          </w:p>
        </w:tc>
        <w:tc>
          <w:tcPr>
            <w:tcW w:w="1050" w:type="dxa"/>
            <w:tcMar>
              <w:top w:w="50" w:type="dxa"/>
              <w:left w:w="80" w:type="dxa"/>
              <w:bottom w:w="50" w:type="dxa"/>
              <w:right w:w="80" w:type="dxa"/>
            </w:tcMar>
          </w:tcPr>
          <w:p w14:paraId="3FCCA2A3"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0.336</w:t>
            </w:r>
          </w:p>
        </w:tc>
        <w:tc>
          <w:tcPr>
            <w:tcW w:w="1050" w:type="dxa"/>
            <w:tcMar>
              <w:top w:w="50" w:type="dxa"/>
              <w:left w:w="80" w:type="dxa"/>
              <w:bottom w:w="50" w:type="dxa"/>
              <w:right w:w="80" w:type="dxa"/>
            </w:tcMar>
          </w:tcPr>
          <w:p w14:paraId="28883031"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0.408</w:t>
            </w:r>
          </w:p>
        </w:tc>
        <w:tc>
          <w:tcPr>
            <w:tcW w:w="1050" w:type="dxa"/>
            <w:tcMar>
              <w:top w:w="50" w:type="dxa"/>
              <w:left w:w="80" w:type="dxa"/>
              <w:bottom w:w="50" w:type="dxa"/>
              <w:right w:w="80" w:type="dxa"/>
            </w:tcMar>
          </w:tcPr>
          <w:p w14:paraId="0BAD8DA3"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0.806</w:t>
            </w:r>
          </w:p>
        </w:tc>
        <w:tc>
          <w:tcPr>
            <w:tcW w:w="1050" w:type="dxa"/>
            <w:tcMar>
              <w:top w:w="50" w:type="dxa"/>
              <w:left w:w="80" w:type="dxa"/>
              <w:bottom w:w="50" w:type="dxa"/>
              <w:right w:w="80" w:type="dxa"/>
            </w:tcMar>
          </w:tcPr>
          <w:p w14:paraId="1C1F64C8"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0.334</w:t>
            </w:r>
          </w:p>
        </w:tc>
      </w:tr>
      <w:tr w:rsidR="00E14D34" w:rsidRPr="00E14D34" w14:paraId="575E5F6B" w14:textId="77777777" w:rsidTr="00615D32">
        <w:tc>
          <w:tcPr>
            <w:tcW w:w="1050" w:type="dxa"/>
            <w:tcMar>
              <w:top w:w="50" w:type="dxa"/>
              <w:left w:w="80" w:type="dxa"/>
              <w:bottom w:w="50" w:type="dxa"/>
              <w:right w:w="80" w:type="dxa"/>
            </w:tcMar>
          </w:tcPr>
          <w:p w14:paraId="306DDDAA" w14:textId="77777777" w:rsidR="009A620C" w:rsidRPr="00E14D34" w:rsidRDefault="00E14D34" w:rsidP="00E14D34">
            <w:pPr>
              <w:spacing w:line="360" w:lineRule="auto"/>
              <w:rPr>
                <w:color w:val="000000" w:themeColor="text1"/>
              </w:rPr>
            </w:pPr>
            <w:r w:rsidRPr="00E14D34">
              <w:rPr>
                <w:b/>
                <w:bCs/>
                <w:color w:val="000000" w:themeColor="text1"/>
                <w:sz w:val="18"/>
                <w:szCs w:val="18"/>
              </w:rPr>
              <w:t>JM1</w:t>
            </w:r>
          </w:p>
        </w:tc>
        <w:tc>
          <w:tcPr>
            <w:tcW w:w="1780" w:type="dxa"/>
            <w:tcMar>
              <w:top w:w="50" w:type="dxa"/>
              <w:left w:w="80" w:type="dxa"/>
              <w:bottom w:w="50" w:type="dxa"/>
              <w:right w:w="80" w:type="dxa"/>
            </w:tcMar>
          </w:tcPr>
          <w:p w14:paraId="01DDA225" w14:textId="77777777" w:rsidR="009A620C" w:rsidRPr="00E14D34" w:rsidRDefault="00E14D34" w:rsidP="00E14D34">
            <w:pPr>
              <w:spacing w:line="360" w:lineRule="auto"/>
              <w:rPr>
                <w:color w:val="000000" w:themeColor="text1"/>
              </w:rPr>
            </w:pPr>
            <w:r w:rsidRPr="00E14D34">
              <w:rPr>
                <w:color w:val="000000" w:themeColor="text1"/>
                <w:sz w:val="18"/>
                <w:szCs w:val="18"/>
              </w:rPr>
              <w:t>Random Forest</w:t>
            </w:r>
          </w:p>
        </w:tc>
        <w:tc>
          <w:tcPr>
            <w:tcW w:w="1620" w:type="dxa"/>
            <w:tcMar>
              <w:top w:w="50" w:type="dxa"/>
              <w:left w:w="80" w:type="dxa"/>
              <w:bottom w:w="50" w:type="dxa"/>
              <w:right w:w="80" w:type="dxa"/>
            </w:tcMar>
          </w:tcPr>
          <w:p w14:paraId="2EA221AF"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0.843</w:t>
            </w:r>
          </w:p>
        </w:tc>
        <w:tc>
          <w:tcPr>
            <w:tcW w:w="1050" w:type="dxa"/>
            <w:tcMar>
              <w:top w:w="50" w:type="dxa"/>
              <w:left w:w="80" w:type="dxa"/>
              <w:bottom w:w="50" w:type="dxa"/>
              <w:right w:w="80" w:type="dxa"/>
            </w:tcMar>
          </w:tcPr>
          <w:p w14:paraId="1CF311EB"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0.510</w:t>
            </w:r>
          </w:p>
        </w:tc>
        <w:tc>
          <w:tcPr>
            <w:tcW w:w="1050" w:type="dxa"/>
            <w:tcMar>
              <w:top w:w="50" w:type="dxa"/>
              <w:left w:w="80" w:type="dxa"/>
              <w:bottom w:w="50" w:type="dxa"/>
              <w:right w:w="80" w:type="dxa"/>
            </w:tcMar>
          </w:tcPr>
          <w:p w14:paraId="34031899"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0.393</w:t>
            </w:r>
          </w:p>
        </w:tc>
        <w:tc>
          <w:tcPr>
            <w:tcW w:w="1050" w:type="dxa"/>
            <w:tcMar>
              <w:top w:w="50" w:type="dxa"/>
              <w:left w:w="80" w:type="dxa"/>
              <w:bottom w:w="50" w:type="dxa"/>
              <w:right w:w="80" w:type="dxa"/>
            </w:tcMar>
          </w:tcPr>
          <w:p w14:paraId="75D37035"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0.444</w:t>
            </w:r>
          </w:p>
        </w:tc>
        <w:tc>
          <w:tcPr>
            <w:tcW w:w="1050" w:type="dxa"/>
            <w:tcMar>
              <w:top w:w="50" w:type="dxa"/>
              <w:left w:w="80" w:type="dxa"/>
              <w:bottom w:w="50" w:type="dxa"/>
              <w:right w:w="80" w:type="dxa"/>
            </w:tcMar>
          </w:tcPr>
          <w:p w14:paraId="4B849E29"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0.811</w:t>
            </w:r>
          </w:p>
        </w:tc>
        <w:tc>
          <w:tcPr>
            <w:tcW w:w="1050" w:type="dxa"/>
            <w:tcMar>
              <w:top w:w="50" w:type="dxa"/>
              <w:left w:w="80" w:type="dxa"/>
              <w:bottom w:w="50" w:type="dxa"/>
              <w:right w:w="80" w:type="dxa"/>
            </w:tcMar>
          </w:tcPr>
          <w:p w14:paraId="39B45CF1"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0.359</w:t>
            </w:r>
          </w:p>
        </w:tc>
      </w:tr>
      <w:tr w:rsidR="00E14D34" w:rsidRPr="00E14D34" w14:paraId="0A02E750" w14:textId="77777777" w:rsidTr="00615D32">
        <w:tc>
          <w:tcPr>
            <w:tcW w:w="1050" w:type="dxa"/>
            <w:tcMar>
              <w:top w:w="50" w:type="dxa"/>
              <w:left w:w="80" w:type="dxa"/>
              <w:bottom w:w="50" w:type="dxa"/>
              <w:right w:w="80" w:type="dxa"/>
            </w:tcMar>
          </w:tcPr>
          <w:p w14:paraId="5A7F6BDA" w14:textId="77777777" w:rsidR="009A620C" w:rsidRPr="00E14D34" w:rsidRDefault="00E14D34" w:rsidP="00E14D34">
            <w:pPr>
              <w:spacing w:line="360" w:lineRule="auto"/>
              <w:rPr>
                <w:color w:val="000000" w:themeColor="text1"/>
              </w:rPr>
            </w:pPr>
            <w:r w:rsidRPr="00E14D34">
              <w:rPr>
                <w:b/>
                <w:bCs/>
                <w:color w:val="000000" w:themeColor="text1"/>
                <w:sz w:val="18"/>
                <w:szCs w:val="18"/>
              </w:rPr>
              <w:t>JM1</w:t>
            </w:r>
          </w:p>
        </w:tc>
        <w:tc>
          <w:tcPr>
            <w:tcW w:w="1780" w:type="dxa"/>
            <w:tcMar>
              <w:top w:w="50" w:type="dxa"/>
              <w:left w:w="80" w:type="dxa"/>
              <w:bottom w:w="50" w:type="dxa"/>
              <w:right w:w="80" w:type="dxa"/>
            </w:tcMar>
          </w:tcPr>
          <w:p w14:paraId="65597E2F" w14:textId="77777777" w:rsidR="009A620C" w:rsidRPr="00E14D34" w:rsidRDefault="00E14D34" w:rsidP="00E14D34">
            <w:pPr>
              <w:spacing w:line="360" w:lineRule="auto"/>
              <w:rPr>
                <w:color w:val="000000" w:themeColor="text1"/>
              </w:rPr>
            </w:pPr>
            <w:r w:rsidRPr="00E14D34">
              <w:rPr>
                <w:color w:val="000000" w:themeColor="text1"/>
                <w:sz w:val="18"/>
                <w:szCs w:val="18"/>
              </w:rPr>
              <w:t>XGBoost</w:t>
            </w:r>
          </w:p>
        </w:tc>
        <w:tc>
          <w:tcPr>
            <w:tcW w:w="1620" w:type="dxa"/>
            <w:tcMar>
              <w:top w:w="50" w:type="dxa"/>
              <w:left w:w="80" w:type="dxa"/>
              <w:bottom w:w="50" w:type="dxa"/>
              <w:right w:w="80" w:type="dxa"/>
            </w:tcMar>
          </w:tcPr>
          <w:p w14:paraId="354AB1CF"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0.828</w:t>
            </w:r>
          </w:p>
        </w:tc>
        <w:tc>
          <w:tcPr>
            <w:tcW w:w="1050" w:type="dxa"/>
            <w:tcMar>
              <w:top w:w="50" w:type="dxa"/>
              <w:left w:w="80" w:type="dxa"/>
              <w:bottom w:w="50" w:type="dxa"/>
              <w:right w:w="80" w:type="dxa"/>
            </w:tcMar>
          </w:tcPr>
          <w:p w14:paraId="0D9418C9"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0.443</w:t>
            </w:r>
          </w:p>
        </w:tc>
        <w:tc>
          <w:tcPr>
            <w:tcW w:w="1050" w:type="dxa"/>
            <w:tcMar>
              <w:top w:w="50" w:type="dxa"/>
              <w:left w:w="80" w:type="dxa"/>
              <w:bottom w:w="50" w:type="dxa"/>
              <w:right w:w="80" w:type="dxa"/>
            </w:tcMar>
          </w:tcPr>
          <w:p w14:paraId="05878E8C"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0.302</w:t>
            </w:r>
          </w:p>
        </w:tc>
        <w:tc>
          <w:tcPr>
            <w:tcW w:w="1050" w:type="dxa"/>
            <w:tcMar>
              <w:top w:w="50" w:type="dxa"/>
              <w:left w:w="80" w:type="dxa"/>
              <w:bottom w:w="50" w:type="dxa"/>
              <w:right w:w="80" w:type="dxa"/>
            </w:tcMar>
          </w:tcPr>
          <w:p w14:paraId="3C7434D3"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0.359</w:t>
            </w:r>
          </w:p>
        </w:tc>
        <w:tc>
          <w:tcPr>
            <w:tcW w:w="1050" w:type="dxa"/>
            <w:tcMar>
              <w:top w:w="50" w:type="dxa"/>
              <w:left w:w="80" w:type="dxa"/>
              <w:bottom w:w="50" w:type="dxa"/>
              <w:right w:w="80" w:type="dxa"/>
            </w:tcMar>
          </w:tcPr>
          <w:p w14:paraId="511B63AF"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0.743</w:t>
            </w:r>
          </w:p>
        </w:tc>
        <w:tc>
          <w:tcPr>
            <w:tcW w:w="1050" w:type="dxa"/>
            <w:tcMar>
              <w:top w:w="50" w:type="dxa"/>
              <w:left w:w="80" w:type="dxa"/>
              <w:bottom w:w="50" w:type="dxa"/>
              <w:right w:w="80" w:type="dxa"/>
            </w:tcMar>
          </w:tcPr>
          <w:p w14:paraId="22CC1308"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0.271</w:t>
            </w:r>
          </w:p>
        </w:tc>
      </w:tr>
      <w:tr w:rsidR="00E14D34" w:rsidRPr="00E14D34" w14:paraId="78A20FFA" w14:textId="77777777" w:rsidTr="00615D32">
        <w:tc>
          <w:tcPr>
            <w:tcW w:w="1050" w:type="dxa"/>
            <w:tcMar>
              <w:top w:w="50" w:type="dxa"/>
              <w:left w:w="80" w:type="dxa"/>
              <w:bottom w:w="50" w:type="dxa"/>
              <w:right w:w="80" w:type="dxa"/>
            </w:tcMar>
          </w:tcPr>
          <w:p w14:paraId="2C708D87" w14:textId="77777777" w:rsidR="009A620C" w:rsidRPr="00E14D34" w:rsidRDefault="00E14D34" w:rsidP="00E14D34">
            <w:pPr>
              <w:spacing w:line="360" w:lineRule="auto"/>
              <w:rPr>
                <w:color w:val="000000" w:themeColor="text1"/>
              </w:rPr>
            </w:pPr>
            <w:r w:rsidRPr="00E14D34">
              <w:rPr>
                <w:b/>
                <w:bCs/>
                <w:color w:val="000000" w:themeColor="text1"/>
                <w:sz w:val="18"/>
                <w:szCs w:val="18"/>
              </w:rPr>
              <w:lastRenderedPageBreak/>
              <w:t>JM1</w:t>
            </w:r>
          </w:p>
        </w:tc>
        <w:tc>
          <w:tcPr>
            <w:tcW w:w="1780" w:type="dxa"/>
            <w:tcMar>
              <w:top w:w="50" w:type="dxa"/>
              <w:left w:w="80" w:type="dxa"/>
              <w:bottom w:w="50" w:type="dxa"/>
              <w:right w:w="80" w:type="dxa"/>
            </w:tcMar>
          </w:tcPr>
          <w:p w14:paraId="74F246FC" w14:textId="77777777" w:rsidR="009A620C" w:rsidRPr="00E14D34" w:rsidRDefault="00E14D34" w:rsidP="00E14D34">
            <w:pPr>
              <w:spacing w:line="360" w:lineRule="auto"/>
              <w:rPr>
                <w:color w:val="000000" w:themeColor="text1"/>
              </w:rPr>
            </w:pPr>
            <w:r w:rsidRPr="00E14D34">
              <w:rPr>
                <w:color w:val="000000" w:themeColor="text1"/>
                <w:sz w:val="18"/>
                <w:szCs w:val="18"/>
              </w:rPr>
              <w:t>SVM</w:t>
            </w:r>
          </w:p>
        </w:tc>
        <w:tc>
          <w:tcPr>
            <w:tcW w:w="1620" w:type="dxa"/>
            <w:tcMar>
              <w:top w:w="50" w:type="dxa"/>
              <w:left w:w="80" w:type="dxa"/>
              <w:bottom w:w="50" w:type="dxa"/>
              <w:right w:w="80" w:type="dxa"/>
            </w:tcMar>
          </w:tcPr>
          <w:p w14:paraId="0D9A34AD"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0.725</w:t>
            </w:r>
          </w:p>
        </w:tc>
        <w:tc>
          <w:tcPr>
            <w:tcW w:w="1050" w:type="dxa"/>
            <w:tcMar>
              <w:top w:w="50" w:type="dxa"/>
              <w:left w:w="80" w:type="dxa"/>
              <w:bottom w:w="50" w:type="dxa"/>
              <w:right w:w="80" w:type="dxa"/>
            </w:tcMar>
          </w:tcPr>
          <w:p w14:paraId="6FE37F86"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0.308</w:t>
            </w:r>
          </w:p>
        </w:tc>
        <w:tc>
          <w:tcPr>
            <w:tcW w:w="1050" w:type="dxa"/>
            <w:tcMar>
              <w:top w:w="50" w:type="dxa"/>
              <w:left w:w="80" w:type="dxa"/>
              <w:bottom w:w="50" w:type="dxa"/>
              <w:right w:w="80" w:type="dxa"/>
            </w:tcMar>
          </w:tcPr>
          <w:p w14:paraId="05A03E1B"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0.584</w:t>
            </w:r>
          </w:p>
        </w:tc>
        <w:tc>
          <w:tcPr>
            <w:tcW w:w="1050" w:type="dxa"/>
            <w:tcMar>
              <w:top w:w="50" w:type="dxa"/>
              <w:left w:w="80" w:type="dxa"/>
              <w:bottom w:w="50" w:type="dxa"/>
              <w:right w:w="80" w:type="dxa"/>
            </w:tcMar>
          </w:tcPr>
          <w:p w14:paraId="6F7B4030"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0.403</w:t>
            </w:r>
          </w:p>
        </w:tc>
        <w:tc>
          <w:tcPr>
            <w:tcW w:w="1050" w:type="dxa"/>
            <w:tcMar>
              <w:top w:w="50" w:type="dxa"/>
              <w:left w:w="80" w:type="dxa"/>
              <w:bottom w:w="50" w:type="dxa"/>
              <w:right w:w="80" w:type="dxa"/>
            </w:tcMar>
          </w:tcPr>
          <w:p w14:paraId="665A5BFC"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0.726</w:t>
            </w:r>
          </w:p>
        </w:tc>
        <w:tc>
          <w:tcPr>
            <w:tcW w:w="1050" w:type="dxa"/>
            <w:tcMar>
              <w:top w:w="50" w:type="dxa"/>
              <w:left w:w="80" w:type="dxa"/>
              <w:bottom w:w="50" w:type="dxa"/>
              <w:right w:w="80" w:type="dxa"/>
            </w:tcMar>
          </w:tcPr>
          <w:p w14:paraId="3387B7C7"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0.268</w:t>
            </w:r>
          </w:p>
        </w:tc>
      </w:tr>
      <w:tr w:rsidR="00E14D34" w:rsidRPr="00E14D34" w14:paraId="77A08EA7" w14:textId="77777777" w:rsidTr="00615D32">
        <w:tc>
          <w:tcPr>
            <w:tcW w:w="1050" w:type="dxa"/>
            <w:tcMar>
              <w:top w:w="50" w:type="dxa"/>
              <w:left w:w="80" w:type="dxa"/>
              <w:bottom w:w="50" w:type="dxa"/>
              <w:right w:w="80" w:type="dxa"/>
            </w:tcMar>
          </w:tcPr>
          <w:p w14:paraId="7C4BDCFB" w14:textId="77777777" w:rsidR="009A620C" w:rsidRPr="00E14D34" w:rsidRDefault="00E14D34" w:rsidP="00E14D34">
            <w:pPr>
              <w:spacing w:line="360" w:lineRule="auto"/>
              <w:rPr>
                <w:color w:val="000000" w:themeColor="text1"/>
              </w:rPr>
            </w:pPr>
            <w:r w:rsidRPr="00E14D34">
              <w:rPr>
                <w:b/>
                <w:bCs/>
                <w:color w:val="000000" w:themeColor="text1"/>
                <w:sz w:val="18"/>
                <w:szCs w:val="18"/>
              </w:rPr>
              <w:t>JM1</w:t>
            </w:r>
          </w:p>
        </w:tc>
        <w:tc>
          <w:tcPr>
            <w:tcW w:w="1780" w:type="dxa"/>
            <w:tcMar>
              <w:top w:w="50" w:type="dxa"/>
              <w:left w:w="80" w:type="dxa"/>
              <w:bottom w:w="50" w:type="dxa"/>
              <w:right w:w="80" w:type="dxa"/>
            </w:tcMar>
          </w:tcPr>
          <w:p w14:paraId="0569906F" w14:textId="77777777" w:rsidR="009A620C" w:rsidRPr="00E14D34" w:rsidRDefault="00E14D34" w:rsidP="00E14D34">
            <w:pPr>
              <w:spacing w:line="360" w:lineRule="auto"/>
              <w:rPr>
                <w:color w:val="000000" w:themeColor="text1"/>
              </w:rPr>
            </w:pPr>
            <w:r w:rsidRPr="00E14D34">
              <w:rPr>
                <w:color w:val="000000" w:themeColor="text1"/>
                <w:sz w:val="18"/>
                <w:szCs w:val="18"/>
              </w:rPr>
              <w:t>Logistic Regression</w:t>
            </w:r>
          </w:p>
        </w:tc>
        <w:tc>
          <w:tcPr>
            <w:tcW w:w="1620" w:type="dxa"/>
            <w:tcMar>
              <w:top w:w="50" w:type="dxa"/>
              <w:left w:w="80" w:type="dxa"/>
              <w:bottom w:w="50" w:type="dxa"/>
              <w:right w:w="80" w:type="dxa"/>
            </w:tcMar>
          </w:tcPr>
          <w:p w14:paraId="3DD6A08E"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0.749</w:t>
            </w:r>
          </w:p>
        </w:tc>
        <w:tc>
          <w:tcPr>
            <w:tcW w:w="1050" w:type="dxa"/>
            <w:tcMar>
              <w:top w:w="50" w:type="dxa"/>
              <w:left w:w="80" w:type="dxa"/>
              <w:bottom w:w="50" w:type="dxa"/>
              <w:right w:w="80" w:type="dxa"/>
            </w:tcMar>
          </w:tcPr>
          <w:p w14:paraId="6DDA443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0.317</w:t>
            </w:r>
          </w:p>
        </w:tc>
        <w:tc>
          <w:tcPr>
            <w:tcW w:w="1050" w:type="dxa"/>
            <w:tcMar>
              <w:top w:w="50" w:type="dxa"/>
              <w:left w:w="80" w:type="dxa"/>
              <w:bottom w:w="50" w:type="dxa"/>
              <w:right w:w="80" w:type="dxa"/>
            </w:tcMar>
          </w:tcPr>
          <w:p w14:paraId="69771F7B"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0.496</w:t>
            </w:r>
          </w:p>
        </w:tc>
        <w:tc>
          <w:tcPr>
            <w:tcW w:w="1050" w:type="dxa"/>
            <w:tcMar>
              <w:top w:w="50" w:type="dxa"/>
              <w:left w:w="80" w:type="dxa"/>
              <w:bottom w:w="50" w:type="dxa"/>
              <w:right w:w="80" w:type="dxa"/>
            </w:tcMar>
          </w:tcPr>
          <w:p w14:paraId="19FFB27D"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0.386</w:t>
            </w:r>
          </w:p>
        </w:tc>
        <w:tc>
          <w:tcPr>
            <w:tcW w:w="1050" w:type="dxa"/>
            <w:tcMar>
              <w:top w:w="50" w:type="dxa"/>
              <w:left w:w="80" w:type="dxa"/>
              <w:bottom w:w="50" w:type="dxa"/>
              <w:right w:w="80" w:type="dxa"/>
            </w:tcMar>
          </w:tcPr>
          <w:p w14:paraId="016F221B"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0.707</w:t>
            </w:r>
          </w:p>
        </w:tc>
        <w:tc>
          <w:tcPr>
            <w:tcW w:w="1050" w:type="dxa"/>
            <w:tcMar>
              <w:top w:w="50" w:type="dxa"/>
              <w:left w:w="80" w:type="dxa"/>
              <w:bottom w:w="50" w:type="dxa"/>
              <w:right w:w="80" w:type="dxa"/>
            </w:tcMar>
          </w:tcPr>
          <w:p w14:paraId="1F7C1E3B"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0.248</w:t>
            </w:r>
          </w:p>
        </w:tc>
      </w:tr>
    </w:tbl>
    <w:p w14:paraId="658DA479" w14:textId="77777777" w:rsidR="009A620C" w:rsidRPr="00E14D34" w:rsidRDefault="00E14D34" w:rsidP="00E14D34">
      <w:pPr>
        <w:spacing w:after="160" w:line="360" w:lineRule="auto"/>
        <w:jc w:val="both"/>
        <w:rPr>
          <w:color w:val="000000" w:themeColor="text1"/>
        </w:rPr>
      </w:pPr>
      <w:r w:rsidRPr="00E14D34">
        <w:rPr>
          <w:b/>
          <w:bCs/>
          <w:color w:val="000000" w:themeColor="text1"/>
        </w:rPr>
        <w:t xml:space="preserve">On CM1, </w:t>
      </w:r>
      <w:r w:rsidRPr="00E14D34">
        <w:rPr>
          <w:color w:val="000000" w:themeColor="text1"/>
        </w:rPr>
        <w:t>the most severely imbalanced small dataset, the ensemble is the weakest model on the metrics that matter, with an F1 of 0.169 and an MCC of 0.094, while Logistic Regression reaches an F1 of 0.358 and an MCC of 0.308. The tree-based models achieve high accuracy by predicting the majority class, recording a recall of only 0.165, whereas the linear models accept lower accuracy for a recall of 0.63 to 0.72. This is shown in Figure 5.1.</w:t>
      </w:r>
    </w:p>
    <w:p w14:paraId="05EBABAC" w14:textId="77777777" w:rsidR="009A620C" w:rsidRPr="00E14D34" w:rsidRDefault="00E14D34" w:rsidP="00E14D34">
      <w:pPr>
        <w:spacing w:before="140" w:after="40" w:line="360" w:lineRule="auto"/>
        <w:jc w:val="center"/>
        <w:rPr>
          <w:color w:val="000000" w:themeColor="text1"/>
        </w:rPr>
      </w:pPr>
      <w:r w:rsidRPr="00E14D34">
        <w:rPr>
          <w:noProof/>
          <w:color w:val="000000" w:themeColor="text1"/>
        </w:rPr>
        <w:drawing>
          <wp:inline distT="0" distB="0" distL="0" distR="0" wp14:anchorId="6E94A3BF" wp14:editId="575AB731">
            <wp:extent cx="4572000" cy="2524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572000" cy="2524125"/>
                    </a:xfrm>
                    <a:prstGeom prst="rect">
                      <a:avLst/>
                    </a:prstGeom>
                  </pic:spPr>
                </pic:pic>
              </a:graphicData>
            </a:graphic>
          </wp:inline>
        </w:drawing>
      </w:r>
    </w:p>
    <w:p w14:paraId="3D25A6AC" w14:textId="77777777" w:rsidR="009A620C" w:rsidRPr="00E14D34" w:rsidRDefault="00E14D34" w:rsidP="00E14D34">
      <w:pPr>
        <w:spacing w:after="200" w:line="360" w:lineRule="auto"/>
        <w:jc w:val="center"/>
        <w:rPr>
          <w:color w:val="000000" w:themeColor="text1"/>
        </w:rPr>
      </w:pPr>
      <w:r w:rsidRPr="00E14D34">
        <w:rPr>
          <w:b/>
          <w:bCs/>
          <w:i/>
          <w:iCs/>
          <w:color w:val="000000" w:themeColor="text1"/>
          <w:sz w:val="20"/>
          <w:szCs w:val="20"/>
        </w:rPr>
        <w:t xml:space="preserve">Figure 5: </w:t>
      </w:r>
      <w:r w:rsidRPr="00E14D34">
        <w:rPr>
          <w:i/>
          <w:iCs/>
          <w:color w:val="000000" w:themeColor="text1"/>
          <w:sz w:val="20"/>
          <w:szCs w:val="20"/>
        </w:rPr>
        <w:t>Proposed ensemble versus baselines on CM1. The ensemble records the lowest F1 and MCC; the linear baselines are markedly stronger.</w:t>
      </w:r>
    </w:p>
    <w:p w14:paraId="6877EF5F" w14:textId="77777777" w:rsidR="009A620C" w:rsidRPr="00A21AA6" w:rsidRDefault="00A21AA6" w:rsidP="00E14D34">
      <w:pPr>
        <w:spacing w:after="160" w:line="360" w:lineRule="auto"/>
        <w:jc w:val="both"/>
        <w:rPr>
          <w:color w:val="000000" w:themeColor="text1"/>
        </w:rPr>
      </w:pPr>
      <w:r w:rsidRPr="00A21AA6">
        <w:rPr>
          <w:bCs/>
          <w:color w:val="000000" w:themeColor="text1"/>
        </w:rPr>
        <w:t>The models are very similar on KC1. The ensemble does slightly better (F1 0.445, MCC 0.367) than Random Forest (F1 0.466, MCC 0.367) and achieves a slightly higher AUC of 0.819 compared to 0.804. The clustering is very close, as seen in Figure 5.2</w:t>
      </w:r>
      <w:r w:rsidR="00E14D34" w:rsidRPr="00A21AA6">
        <w:rPr>
          <w:color w:val="000000" w:themeColor="text1"/>
        </w:rPr>
        <w:t>.</w:t>
      </w:r>
    </w:p>
    <w:p w14:paraId="5C26F603" w14:textId="77777777" w:rsidR="009A620C" w:rsidRPr="00E14D34" w:rsidRDefault="00E14D34" w:rsidP="00E14D34">
      <w:pPr>
        <w:spacing w:before="140" w:after="40" w:line="360" w:lineRule="auto"/>
        <w:jc w:val="center"/>
        <w:rPr>
          <w:color w:val="000000" w:themeColor="text1"/>
        </w:rPr>
      </w:pPr>
      <w:r w:rsidRPr="00E14D34">
        <w:rPr>
          <w:noProof/>
          <w:color w:val="000000" w:themeColor="text1"/>
        </w:rPr>
        <w:drawing>
          <wp:inline distT="0" distB="0" distL="0" distR="0" wp14:anchorId="4E32C6B7" wp14:editId="0CFE343F">
            <wp:extent cx="4572000" cy="2524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572000" cy="2524125"/>
                    </a:xfrm>
                    <a:prstGeom prst="rect">
                      <a:avLst/>
                    </a:prstGeom>
                  </pic:spPr>
                </pic:pic>
              </a:graphicData>
            </a:graphic>
          </wp:inline>
        </w:drawing>
      </w:r>
    </w:p>
    <w:p w14:paraId="5DB8BD82" w14:textId="77777777" w:rsidR="009A620C" w:rsidRPr="00E14D34" w:rsidRDefault="00E14D34" w:rsidP="00E14D34">
      <w:pPr>
        <w:spacing w:after="200" w:line="360" w:lineRule="auto"/>
        <w:jc w:val="center"/>
        <w:rPr>
          <w:color w:val="000000" w:themeColor="text1"/>
        </w:rPr>
      </w:pPr>
      <w:r w:rsidRPr="00E14D34">
        <w:rPr>
          <w:b/>
          <w:bCs/>
          <w:i/>
          <w:iCs/>
          <w:color w:val="000000" w:themeColor="text1"/>
          <w:sz w:val="20"/>
          <w:szCs w:val="20"/>
        </w:rPr>
        <w:lastRenderedPageBreak/>
        <w:t xml:space="preserve">Figure 6: </w:t>
      </w:r>
      <w:r w:rsidRPr="00E14D34">
        <w:rPr>
          <w:i/>
          <w:iCs/>
          <w:color w:val="000000" w:themeColor="text1"/>
          <w:sz w:val="20"/>
          <w:szCs w:val="20"/>
        </w:rPr>
        <w:t>Proposed ensemble versus baselines on KC1.</w:t>
      </w:r>
    </w:p>
    <w:p w14:paraId="134B1E10" w14:textId="77777777" w:rsidR="009A620C" w:rsidRPr="00E14D34" w:rsidRDefault="00E14D34" w:rsidP="00E14D34">
      <w:pPr>
        <w:spacing w:after="160" w:line="360" w:lineRule="auto"/>
        <w:jc w:val="both"/>
        <w:rPr>
          <w:color w:val="000000" w:themeColor="text1"/>
        </w:rPr>
      </w:pPr>
      <w:r w:rsidRPr="00E14D34">
        <w:rPr>
          <w:b/>
          <w:bCs/>
          <w:color w:val="000000" w:themeColor="text1"/>
        </w:rPr>
        <w:t xml:space="preserve">On PC1, </w:t>
      </w:r>
      <w:r w:rsidR="00D93C4E" w:rsidRPr="00D93C4E">
        <w:rPr>
          <w:color w:val="000000" w:themeColor="text1"/>
        </w:rPr>
        <w:t>The highest accuracy and AUC is obtained on the ensemble, albeit with an F1 of 0.383, which is lower than the scores achieved by Random Forest (0.429) and XGBoost (0.417) and a MCC score of 0.369, which is lower than that of Random Forest (0.397). It has a low recall of 0.35, which leaves almost two thirds of defective modules uncollected. The results of thi</w:t>
      </w:r>
      <w:r w:rsidR="00D93C4E">
        <w:rPr>
          <w:color w:val="000000" w:themeColor="text1"/>
        </w:rPr>
        <w:t>s are illustrated in Figure 5.3</w:t>
      </w:r>
      <w:r w:rsidRPr="00E14D34">
        <w:rPr>
          <w:color w:val="000000" w:themeColor="text1"/>
        </w:rPr>
        <w:t>.</w:t>
      </w:r>
    </w:p>
    <w:p w14:paraId="43CD0CA0" w14:textId="77777777" w:rsidR="009A620C" w:rsidRPr="00E14D34" w:rsidRDefault="00E14D34" w:rsidP="00E14D34">
      <w:pPr>
        <w:spacing w:before="140" w:after="40" w:line="360" w:lineRule="auto"/>
        <w:jc w:val="center"/>
        <w:rPr>
          <w:color w:val="000000" w:themeColor="text1"/>
        </w:rPr>
      </w:pPr>
      <w:r w:rsidRPr="00E14D34">
        <w:rPr>
          <w:noProof/>
          <w:color w:val="000000" w:themeColor="text1"/>
        </w:rPr>
        <w:drawing>
          <wp:inline distT="0" distB="0" distL="0" distR="0" wp14:anchorId="0F271F98" wp14:editId="6AF3C15D">
            <wp:extent cx="4572000" cy="2524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572000" cy="2524125"/>
                    </a:xfrm>
                    <a:prstGeom prst="rect">
                      <a:avLst/>
                    </a:prstGeom>
                  </pic:spPr>
                </pic:pic>
              </a:graphicData>
            </a:graphic>
          </wp:inline>
        </w:drawing>
      </w:r>
    </w:p>
    <w:p w14:paraId="2C6A3489" w14:textId="77777777" w:rsidR="009A620C" w:rsidRPr="00E14D34" w:rsidRDefault="00E14D34" w:rsidP="00E14D34">
      <w:pPr>
        <w:spacing w:after="200" w:line="360" w:lineRule="auto"/>
        <w:jc w:val="center"/>
        <w:rPr>
          <w:color w:val="000000" w:themeColor="text1"/>
        </w:rPr>
      </w:pPr>
      <w:r w:rsidRPr="00E14D34">
        <w:rPr>
          <w:b/>
          <w:bCs/>
          <w:i/>
          <w:iCs/>
          <w:color w:val="000000" w:themeColor="text1"/>
          <w:sz w:val="20"/>
          <w:szCs w:val="20"/>
        </w:rPr>
        <w:t xml:space="preserve">Figure 7: </w:t>
      </w:r>
      <w:r w:rsidRPr="00E14D34">
        <w:rPr>
          <w:i/>
          <w:iCs/>
          <w:color w:val="000000" w:themeColor="text1"/>
          <w:sz w:val="20"/>
          <w:szCs w:val="20"/>
        </w:rPr>
        <w:t>Proposed ensemble versus baselines on PC1.</w:t>
      </w:r>
    </w:p>
    <w:p w14:paraId="016E4084" w14:textId="77777777" w:rsidR="009A620C" w:rsidRPr="00E14D34" w:rsidRDefault="00E14D34" w:rsidP="00E14D34">
      <w:pPr>
        <w:spacing w:after="160" w:line="360" w:lineRule="auto"/>
        <w:jc w:val="both"/>
        <w:rPr>
          <w:color w:val="000000" w:themeColor="text1"/>
        </w:rPr>
      </w:pPr>
      <w:r w:rsidRPr="00E14D34">
        <w:rPr>
          <w:b/>
          <w:bCs/>
          <w:color w:val="000000" w:themeColor="text1"/>
        </w:rPr>
        <w:t xml:space="preserve">On JM1, </w:t>
      </w:r>
      <w:r w:rsidRPr="00E14D34">
        <w:rPr>
          <w:color w:val="000000" w:themeColor="text1"/>
        </w:rPr>
        <w:t>the largest dataset, the picture is clearest: Random Forest is strongest on F1 (0.444 against 0.408) and MCC (0.359 against 0.334), and the two are tied on AUC. Because JM1 is large, its estimates are stable, and the Wilcoxon tests confirm Random Forest's advantage is significant. Figure 5.4 shows this.</w:t>
      </w:r>
    </w:p>
    <w:p w14:paraId="7DADCC22" w14:textId="77777777" w:rsidR="009A620C" w:rsidRPr="00E14D34" w:rsidRDefault="00E14D34" w:rsidP="00E14D34">
      <w:pPr>
        <w:spacing w:before="140" w:after="40" w:line="360" w:lineRule="auto"/>
        <w:jc w:val="center"/>
        <w:rPr>
          <w:color w:val="000000" w:themeColor="text1"/>
        </w:rPr>
      </w:pPr>
      <w:r w:rsidRPr="00E14D34">
        <w:rPr>
          <w:noProof/>
          <w:color w:val="000000" w:themeColor="text1"/>
        </w:rPr>
        <w:drawing>
          <wp:inline distT="0" distB="0" distL="0" distR="0" wp14:anchorId="244E0100" wp14:editId="5F892C59">
            <wp:extent cx="4572000" cy="2524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572000" cy="2524125"/>
                    </a:xfrm>
                    <a:prstGeom prst="rect">
                      <a:avLst/>
                    </a:prstGeom>
                  </pic:spPr>
                </pic:pic>
              </a:graphicData>
            </a:graphic>
          </wp:inline>
        </w:drawing>
      </w:r>
    </w:p>
    <w:p w14:paraId="0F7D3FCC" w14:textId="77777777" w:rsidR="009A620C" w:rsidRPr="00E14D34" w:rsidRDefault="00E14D34" w:rsidP="00E14D34">
      <w:pPr>
        <w:spacing w:after="200" w:line="360" w:lineRule="auto"/>
        <w:jc w:val="center"/>
        <w:rPr>
          <w:color w:val="000000" w:themeColor="text1"/>
        </w:rPr>
      </w:pPr>
      <w:r w:rsidRPr="00E14D34">
        <w:rPr>
          <w:b/>
          <w:bCs/>
          <w:i/>
          <w:iCs/>
          <w:color w:val="000000" w:themeColor="text1"/>
          <w:sz w:val="20"/>
          <w:szCs w:val="20"/>
        </w:rPr>
        <w:lastRenderedPageBreak/>
        <w:t xml:space="preserve">Figure 8: </w:t>
      </w:r>
      <w:r w:rsidRPr="00E14D34">
        <w:rPr>
          <w:i/>
          <w:iCs/>
          <w:color w:val="000000" w:themeColor="text1"/>
          <w:sz w:val="20"/>
          <w:szCs w:val="20"/>
        </w:rPr>
        <w:t>Proposed ensemble versus baselines on JM1. Random Forest significantly outperforms the ensemble on F1 and MCC.</w:t>
      </w:r>
    </w:p>
    <w:p w14:paraId="53053579" w14:textId="77777777" w:rsidR="009A620C" w:rsidRPr="00E14D34" w:rsidRDefault="00E14D34" w:rsidP="00E14D34">
      <w:pPr>
        <w:pStyle w:val="Heading2"/>
        <w:spacing w:before="220" w:after="120" w:line="360" w:lineRule="auto"/>
        <w:rPr>
          <w:color w:val="000000" w:themeColor="text1"/>
        </w:rPr>
      </w:pPr>
      <w:bookmarkStart w:id="53" w:name="_Toc239601098"/>
      <w:r w:rsidRPr="00E14D34">
        <w:rPr>
          <w:color w:val="000000" w:themeColor="text1"/>
        </w:rPr>
        <w:t>5.2 Statistical Significance</w:t>
      </w:r>
      <w:bookmarkEnd w:id="53"/>
    </w:p>
    <w:p w14:paraId="09E13DEC" w14:textId="77777777" w:rsidR="009A620C" w:rsidRPr="00E14D34" w:rsidRDefault="00E14D34" w:rsidP="00E14D34">
      <w:pPr>
        <w:spacing w:after="160" w:line="360" w:lineRule="auto"/>
        <w:jc w:val="both"/>
        <w:rPr>
          <w:color w:val="000000" w:themeColor="text1"/>
        </w:rPr>
      </w:pPr>
      <w:r w:rsidRPr="00E14D34">
        <w:rPr>
          <w:color w:val="000000" w:themeColor="text1"/>
        </w:rPr>
        <w:t>Before the formal tests, it is worth drawing together the pattern across the four datasets, because a consistent story emerges. On the two larger datasets, KC1 and JM1, where ten-fold estimates are most stable, Random Forest is the strongest or joint-strongest model on the imbalance-aware metrics, and the ensemble tracks it closely without surpassing it. On the two smaller datasets, CM1 and PC1, the variance between folds is higher and the ranking of models is less stable; on CM1 the linear models pull ahead by trading accuracy for recall, while on PC1 the tree models lead on accuracy and AUC but not on F1 or MCC. Across all four, the single most reliable generalisation is that the added complexity of stacking does not buy a consistent advantage over the best single classifier. This cross-dataset consistency is itself evidence, because a genuine advantage of the ensemble would be expected to appear at least on the stable large datasets, and it does not.</w:t>
      </w:r>
    </w:p>
    <w:p w14:paraId="21114DD8" w14:textId="77777777" w:rsidR="009A620C" w:rsidRPr="00E14D34" w:rsidRDefault="00E14D34" w:rsidP="00E14D34">
      <w:pPr>
        <w:spacing w:after="160" w:line="360" w:lineRule="auto"/>
        <w:jc w:val="both"/>
        <w:rPr>
          <w:color w:val="000000" w:themeColor="text1"/>
        </w:rPr>
      </w:pPr>
      <w:r w:rsidRPr="00E14D34">
        <w:rPr>
          <w:color w:val="000000" w:themeColor="text1"/>
        </w:rPr>
        <w:t>To determine whether the differences are genuine or the product of fold-to-fold variation, the Wilcoxon signed-rank test was applied to the paired per-fold scores. Selected comparisons are given in Table 5.2. In the majority of comparisons the ensemble is not significantly better than the baselines, and in several important cases the baselines are significantly better than the ensemble.</w:t>
      </w:r>
    </w:p>
    <w:p w14:paraId="2FE41968" w14:textId="77777777" w:rsidR="009A620C" w:rsidRPr="00E14D34" w:rsidRDefault="00E14D34" w:rsidP="00E14D34">
      <w:pPr>
        <w:spacing w:before="40" w:after="60" w:line="360" w:lineRule="auto"/>
        <w:jc w:val="center"/>
        <w:rPr>
          <w:color w:val="000000" w:themeColor="text1"/>
        </w:rPr>
      </w:pPr>
      <w:r w:rsidRPr="00E14D34">
        <w:rPr>
          <w:b/>
          <w:bCs/>
          <w:i/>
          <w:iCs/>
          <w:color w:val="000000" w:themeColor="text1"/>
          <w:sz w:val="20"/>
          <w:szCs w:val="20"/>
        </w:rPr>
        <w:t xml:space="preserve">Table 5: </w:t>
      </w:r>
      <w:r w:rsidRPr="00E14D34">
        <w:rPr>
          <w:i/>
          <w:iCs/>
          <w:color w:val="000000" w:themeColor="text1"/>
          <w:sz w:val="20"/>
          <w:szCs w:val="20"/>
        </w:rPr>
        <w:t>Selected Wilcoxon signed-rank comparisons of the proposed ensemble against baselines (p &lt; 0.05 indicates significance).</w:t>
      </w:r>
    </w:p>
    <w:tbl>
      <w:tblPr>
        <w:tblW w:w="9350" w:type="dxa"/>
        <w:tblBorders>
          <w:top w:val="single" w:sz="4" w:space="0" w:color="888888"/>
          <w:left w:val="single" w:sz="4" w:space="0" w:color="888888"/>
          <w:bottom w:val="single" w:sz="4" w:space="0" w:color="888888"/>
          <w:right w:val="single" w:sz="4" w:space="0" w:color="888888"/>
          <w:insideH w:val="single" w:sz="4" w:space="0" w:color="888888"/>
          <w:insideV w:val="single" w:sz="4" w:space="0" w:color="888888"/>
        </w:tblBorders>
        <w:tblCellMar>
          <w:left w:w="10" w:type="dxa"/>
          <w:right w:w="10" w:type="dxa"/>
        </w:tblCellMar>
        <w:tblLook w:val="04A0" w:firstRow="1" w:lastRow="0" w:firstColumn="1" w:lastColumn="0" w:noHBand="0" w:noVBand="1"/>
      </w:tblPr>
      <w:tblGrid>
        <w:gridCol w:w="1050"/>
        <w:gridCol w:w="2100"/>
        <w:gridCol w:w="1050"/>
        <w:gridCol w:w="1250"/>
        <w:gridCol w:w="1250"/>
        <w:gridCol w:w="1050"/>
        <w:gridCol w:w="1600"/>
      </w:tblGrid>
      <w:tr w:rsidR="00E14D34" w:rsidRPr="00E14D34" w14:paraId="719651DC" w14:textId="77777777" w:rsidTr="00D93C4E">
        <w:trPr>
          <w:tblHeader/>
        </w:trPr>
        <w:tc>
          <w:tcPr>
            <w:tcW w:w="1050" w:type="dxa"/>
            <w:tcMar>
              <w:top w:w="50" w:type="dxa"/>
              <w:left w:w="80" w:type="dxa"/>
              <w:bottom w:w="50" w:type="dxa"/>
              <w:right w:w="80" w:type="dxa"/>
            </w:tcMar>
          </w:tcPr>
          <w:p w14:paraId="5CAF7EA0" w14:textId="77777777" w:rsidR="009A620C" w:rsidRPr="00E14D34" w:rsidRDefault="00E14D34" w:rsidP="00E14D34">
            <w:pPr>
              <w:spacing w:line="360" w:lineRule="auto"/>
              <w:rPr>
                <w:color w:val="000000" w:themeColor="text1"/>
              </w:rPr>
            </w:pPr>
            <w:r w:rsidRPr="00E14D34">
              <w:rPr>
                <w:b/>
                <w:bCs/>
                <w:color w:val="000000" w:themeColor="text1"/>
                <w:sz w:val="18"/>
                <w:szCs w:val="18"/>
              </w:rPr>
              <w:t>Dataset</w:t>
            </w:r>
          </w:p>
        </w:tc>
        <w:tc>
          <w:tcPr>
            <w:tcW w:w="2100" w:type="dxa"/>
            <w:tcMar>
              <w:top w:w="50" w:type="dxa"/>
              <w:left w:w="80" w:type="dxa"/>
              <w:bottom w:w="50" w:type="dxa"/>
              <w:right w:w="80" w:type="dxa"/>
            </w:tcMar>
          </w:tcPr>
          <w:p w14:paraId="5399A3C7"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Comparison</w:t>
            </w:r>
          </w:p>
        </w:tc>
        <w:tc>
          <w:tcPr>
            <w:tcW w:w="1050" w:type="dxa"/>
            <w:tcMar>
              <w:top w:w="50" w:type="dxa"/>
              <w:left w:w="80" w:type="dxa"/>
              <w:bottom w:w="50" w:type="dxa"/>
              <w:right w:w="80" w:type="dxa"/>
            </w:tcMar>
          </w:tcPr>
          <w:p w14:paraId="482CF976"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Metric</w:t>
            </w:r>
          </w:p>
        </w:tc>
        <w:tc>
          <w:tcPr>
            <w:tcW w:w="1250" w:type="dxa"/>
            <w:tcMar>
              <w:top w:w="50" w:type="dxa"/>
              <w:left w:w="80" w:type="dxa"/>
              <w:bottom w:w="50" w:type="dxa"/>
              <w:right w:w="80" w:type="dxa"/>
            </w:tcMar>
          </w:tcPr>
          <w:p w14:paraId="006AFA7D"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Proposed</w:t>
            </w:r>
          </w:p>
        </w:tc>
        <w:tc>
          <w:tcPr>
            <w:tcW w:w="1250" w:type="dxa"/>
            <w:tcMar>
              <w:top w:w="50" w:type="dxa"/>
              <w:left w:w="80" w:type="dxa"/>
              <w:bottom w:w="50" w:type="dxa"/>
              <w:right w:w="80" w:type="dxa"/>
            </w:tcMar>
          </w:tcPr>
          <w:p w14:paraId="23183FFD"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Baseline</w:t>
            </w:r>
          </w:p>
        </w:tc>
        <w:tc>
          <w:tcPr>
            <w:tcW w:w="1050" w:type="dxa"/>
            <w:tcMar>
              <w:top w:w="50" w:type="dxa"/>
              <w:left w:w="80" w:type="dxa"/>
              <w:bottom w:w="50" w:type="dxa"/>
              <w:right w:w="80" w:type="dxa"/>
            </w:tcMar>
          </w:tcPr>
          <w:p w14:paraId="745B97B0"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p-value</w:t>
            </w:r>
          </w:p>
        </w:tc>
        <w:tc>
          <w:tcPr>
            <w:tcW w:w="1600" w:type="dxa"/>
            <w:tcMar>
              <w:top w:w="50" w:type="dxa"/>
              <w:left w:w="80" w:type="dxa"/>
              <w:bottom w:w="50" w:type="dxa"/>
              <w:right w:w="80" w:type="dxa"/>
            </w:tcMar>
          </w:tcPr>
          <w:p w14:paraId="78D72AEA"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Outcome</w:t>
            </w:r>
          </w:p>
        </w:tc>
      </w:tr>
      <w:tr w:rsidR="00E14D34" w:rsidRPr="00E14D34" w14:paraId="3B2CEE1A" w14:textId="77777777" w:rsidTr="00D93C4E">
        <w:tc>
          <w:tcPr>
            <w:tcW w:w="1050" w:type="dxa"/>
            <w:tcMar>
              <w:top w:w="50" w:type="dxa"/>
              <w:left w:w="80" w:type="dxa"/>
              <w:bottom w:w="50" w:type="dxa"/>
              <w:right w:w="80" w:type="dxa"/>
            </w:tcMar>
          </w:tcPr>
          <w:p w14:paraId="2ECF52B1" w14:textId="77777777" w:rsidR="009A620C" w:rsidRPr="00E14D34" w:rsidRDefault="00E14D34" w:rsidP="00E14D34">
            <w:pPr>
              <w:spacing w:line="360" w:lineRule="auto"/>
              <w:rPr>
                <w:color w:val="000000" w:themeColor="text1"/>
              </w:rPr>
            </w:pPr>
            <w:r w:rsidRPr="00E14D34">
              <w:rPr>
                <w:b/>
                <w:bCs/>
                <w:color w:val="000000" w:themeColor="text1"/>
                <w:sz w:val="18"/>
                <w:szCs w:val="18"/>
              </w:rPr>
              <w:t>CM1</w:t>
            </w:r>
          </w:p>
        </w:tc>
        <w:tc>
          <w:tcPr>
            <w:tcW w:w="2100" w:type="dxa"/>
            <w:tcMar>
              <w:top w:w="50" w:type="dxa"/>
              <w:left w:w="80" w:type="dxa"/>
              <w:bottom w:w="50" w:type="dxa"/>
              <w:right w:w="80" w:type="dxa"/>
            </w:tcMar>
          </w:tcPr>
          <w:p w14:paraId="62A42E2F" w14:textId="77777777" w:rsidR="009A620C" w:rsidRPr="00E14D34" w:rsidRDefault="00E14D34" w:rsidP="00E14D34">
            <w:pPr>
              <w:spacing w:line="360" w:lineRule="auto"/>
              <w:rPr>
                <w:color w:val="000000" w:themeColor="text1"/>
              </w:rPr>
            </w:pPr>
            <w:r w:rsidRPr="00E14D34">
              <w:rPr>
                <w:color w:val="000000" w:themeColor="text1"/>
                <w:sz w:val="18"/>
                <w:szCs w:val="18"/>
              </w:rPr>
              <w:t>vs Logistic Regression</w:t>
            </w:r>
          </w:p>
        </w:tc>
        <w:tc>
          <w:tcPr>
            <w:tcW w:w="1050" w:type="dxa"/>
            <w:tcMar>
              <w:top w:w="50" w:type="dxa"/>
              <w:left w:w="80" w:type="dxa"/>
              <w:bottom w:w="50" w:type="dxa"/>
              <w:right w:w="80" w:type="dxa"/>
            </w:tcMar>
          </w:tcPr>
          <w:p w14:paraId="4F8CB1C4"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F1</w:t>
            </w:r>
          </w:p>
        </w:tc>
        <w:tc>
          <w:tcPr>
            <w:tcW w:w="1250" w:type="dxa"/>
            <w:tcMar>
              <w:top w:w="50" w:type="dxa"/>
              <w:left w:w="80" w:type="dxa"/>
              <w:bottom w:w="50" w:type="dxa"/>
              <w:right w:w="80" w:type="dxa"/>
            </w:tcMar>
          </w:tcPr>
          <w:p w14:paraId="638C8D3C"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0.169</w:t>
            </w:r>
          </w:p>
        </w:tc>
        <w:tc>
          <w:tcPr>
            <w:tcW w:w="1250" w:type="dxa"/>
            <w:tcMar>
              <w:top w:w="50" w:type="dxa"/>
              <w:left w:w="80" w:type="dxa"/>
              <w:bottom w:w="50" w:type="dxa"/>
              <w:right w:w="80" w:type="dxa"/>
            </w:tcMar>
          </w:tcPr>
          <w:p w14:paraId="22131941"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0.358</w:t>
            </w:r>
          </w:p>
        </w:tc>
        <w:tc>
          <w:tcPr>
            <w:tcW w:w="1050" w:type="dxa"/>
            <w:tcMar>
              <w:top w:w="50" w:type="dxa"/>
              <w:left w:w="80" w:type="dxa"/>
              <w:bottom w:w="50" w:type="dxa"/>
              <w:right w:w="80" w:type="dxa"/>
            </w:tcMar>
          </w:tcPr>
          <w:p w14:paraId="51BCA003"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0.014</w:t>
            </w:r>
          </w:p>
        </w:tc>
        <w:tc>
          <w:tcPr>
            <w:tcW w:w="1600" w:type="dxa"/>
            <w:tcMar>
              <w:top w:w="50" w:type="dxa"/>
              <w:left w:w="80" w:type="dxa"/>
              <w:bottom w:w="50" w:type="dxa"/>
              <w:right w:w="80" w:type="dxa"/>
            </w:tcMar>
          </w:tcPr>
          <w:p w14:paraId="4C538548"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Baseline better</w:t>
            </w:r>
          </w:p>
        </w:tc>
      </w:tr>
      <w:tr w:rsidR="00E14D34" w:rsidRPr="00E14D34" w14:paraId="604C6B65" w14:textId="77777777" w:rsidTr="00D93C4E">
        <w:tc>
          <w:tcPr>
            <w:tcW w:w="1050" w:type="dxa"/>
            <w:tcMar>
              <w:top w:w="50" w:type="dxa"/>
              <w:left w:w="80" w:type="dxa"/>
              <w:bottom w:w="50" w:type="dxa"/>
              <w:right w:w="80" w:type="dxa"/>
            </w:tcMar>
          </w:tcPr>
          <w:p w14:paraId="45B73835" w14:textId="77777777" w:rsidR="009A620C" w:rsidRPr="00E14D34" w:rsidRDefault="00E14D34" w:rsidP="00E14D34">
            <w:pPr>
              <w:spacing w:line="360" w:lineRule="auto"/>
              <w:rPr>
                <w:color w:val="000000" w:themeColor="text1"/>
              </w:rPr>
            </w:pPr>
            <w:r w:rsidRPr="00E14D34">
              <w:rPr>
                <w:b/>
                <w:bCs/>
                <w:color w:val="000000" w:themeColor="text1"/>
                <w:sz w:val="18"/>
                <w:szCs w:val="18"/>
              </w:rPr>
              <w:t>CM1</w:t>
            </w:r>
          </w:p>
        </w:tc>
        <w:tc>
          <w:tcPr>
            <w:tcW w:w="2100" w:type="dxa"/>
            <w:tcMar>
              <w:top w:w="50" w:type="dxa"/>
              <w:left w:w="80" w:type="dxa"/>
              <w:bottom w:w="50" w:type="dxa"/>
              <w:right w:w="80" w:type="dxa"/>
            </w:tcMar>
          </w:tcPr>
          <w:p w14:paraId="20F41E26" w14:textId="77777777" w:rsidR="009A620C" w:rsidRPr="00E14D34" w:rsidRDefault="00E14D34" w:rsidP="00E14D34">
            <w:pPr>
              <w:spacing w:line="360" w:lineRule="auto"/>
              <w:rPr>
                <w:color w:val="000000" w:themeColor="text1"/>
              </w:rPr>
            </w:pPr>
            <w:r w:rsidRPr="00E14D34">
              <w:rPr>
                <w:color w:val="000000" w:themeColor="text1"/>
                <w:sz w:val="18"/>
                <w:szCs w:val="18"/>
              </w:rPr>
              <w:t>vs Logistic Regression</w:t>
            </w:r>
          </w:p>
        </w:tc>
        <w:tc>
          <w:tcPr>
            <w:tcW w:w="1050" w:type="dxa"/>
            <w:tcMar>
              <w:top w:w="50" w:type="dxa"/>
              <w:left w:w="80" w:type="dxa"/>
              <w:bottom w:w="50" w:type="dxa"/>
              <w:right w:w="80" w:type="dxa"/>
            </w:tcMar>
          </w:tcPr>
          <w:p w14:paraId="503569ED"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MCC</w:t>
            </w:r>
          </w:p>
        </w:tc>
        <w:tc>
          <w:tcPr>
            <w:tcW w:w="1250" w:type="dxa"/>
            <w:tcMar>
              <w:top w:w="50" w:type="dxa"/>
              <w:left w:w="80" w:type="dxa"/>
              <w:bottom w:w="50" w:type="dxa"/>
              <w:right w:w="80" w:type="dxa"/>
            </w:tcMar>
          </w:tcPr>
          <w:p w14:paraId="2C2D85EF"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0.094</w:t>
            </w:r>
          </w:p>
        </w:tc>
        <w:tc>
          <w:tcPr>
            <w:tcW w:w="1250" w:type="dxa"/>
            <w:tcMar>
              <w:top w:w="50" w:type="dxa"/>
              <w:left w:w="80" w:type="dxa"/>
              <w:bottom w:w="50" w:type="dxa"/>
              <w:right w:w="80" w:type="dxa"/>
            </w:tcMar>
          </w:tcPr>
          <w:p w14:paraId="6977FDAF"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0.308</w:t>
            </w:r>
          </w:p>
        </w:tc>
        <w:tc>
          <w:tcPr>
            <w:tcW w:w="1050" w:type="dxa"/>
            <w:tcMar>
              <w:top w:w="50" w:type="dxa"/>
              <w:left w:w="80" w:type="dxa"/>
              <w:bottom w:w="50" w:type="dxa"/>
              <w:right w:w="80" w:type="dxa"/>
            </w:tcMar>
          </w:tcPr>
          <w:p w14:paraId="3B4C16F0"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0.010</w:t>
            </w:r>
          </w:p>
        </w:tc>
        <w:tc>
          <w:tcPr>
            <w:tcW w:w="1600" w:type="dxa"/>
            <w:tcMar>
              <w:top w:w="50" w:type="dxa"/>
              <w:left w:w="80" w:type="dxa"/>
              <w:bottom w:w="50" w:type="dxa"/>
              <w:right w:w="80" w:type="dxa"/>
            </w:tcMar>
          </w:tcPr>
          <w:p w14:paraId="7118D265"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Baseline better</w:t>
            </w:r>
          </w:p>
        </w:tc>
      </w:tr>
      <w:tr w:rsidR="00E14D34" w:rsidRPr="00E14D34" w14:paraId="0BD48E99" w14:textId="77777777" w:rsidTr="00D93C4E">
        <w:tc>
          <w:tcPr>
            <w:tcW w:w="1050" w:type="dxa"/>
            <w:tcMar>
              <w:top w:w="50" w:type="dxa"/>
              <w:left w:w="80" w:type="dxa"/>
              <w:bottom w:w="50" w:type="dxa"/>
              <w:right w:w="80" w:type="dxa"/>
            </w:tcMar>
          </w:tcPr>
          <w:p w14:paraId="6EC0E186" w14:textId="77777777" w:rsidR="009A620C" w:rsidRPr="00E14D34" w:rsidRDefault="00E14D34" w:rsidP="00E14D34">
            <w:pPr>
              <w:spacing w:line="360" w:lineRule="auto"/>
              <w:rPr>
                <w:color w:val="000000" w:themeColor="text1"/>
              </w:rPr>
            </w:pPr>
            <w:r w:rsidRPr="00E14D34">
              <w:rPr>
                <w:b/>
                <w:bCs/>
                <w:color w:val="000000" w:themeColor="text1"/>
                <w:sz w:val="18"/>
                <w:szCs w:val="18"/>
              </w:rPr>
              <w:t>CM1</w:t>
            </w:r>
          </w:p>
        </w:tc>
        <w:tc>
          <w:tcPr>
            <w:tcW w:w="2100" w:type="dxa"/>
            <w:tcMar>
              <w:top w:w="50" w:type="dxa"/>
              <w:left w:w="80" w:type="dxa"/>
              <w:bottom w:w="50" w:type="dxa"/>
              <w:right w:w="80" w:type="dxa"/>
            </w:tcMar>
          </w:tcPr>
          <w:p w14:paraId="7898B7BB" w14:textId="77777777" w:rsidR="009A620C" w:rsidRPr="00E14D34" w:rsidRDefault="00E14D34" w:rsidP="00E14D34">
            <w:pPr>
              <w:spacing w:line="360" w:lineRule="auto"/>
              <w:rPr>
                <w:color w:val="000000" w:themeColor="text1"/>
              </w:rPr>
            </w:pPr>
            <w:r w:rsidRPr="00E14D34">
              <w:rPr>
                <w:color w:val="000000" w:themeColor="text1"/>
                <w:sz w:val="18"/>
                <w:szCs w:val="18"/>
              </w:rPr>
              <w:t>vs SVM</w:t>
            </w:r>
          </w:p>
        </w:tc>
        <w:tc>
          <w:tcPr>
            <w:tcW w:w="1050" w:type="dxa"/>
            <w:tcMar>
              <w:top w:w="50" w:type="dxa"/>
              <w:left w:w="80" w:type="dxa"/>
              <w:bottom w:w="50" w:type="dxa"/>
              <w:right w:w="80" w:type="dxa"/>
            </w:tcMar>
          </w:tcPr>
          <w:p w14:paraId="15CD6A10"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F1</w:t>
            </w:r>
          </w:p>
        </w:tc>
        <w:tc>
          <w:tcPr>
            <w:tcW w:w="1250" w:type="dxa"/>
            <w:tcMar>
              <w:top w:w="50" w:type="dxa"/>
              <w:left w:w="80" w:type="dxa"/>
              <w:bottom w:w="50" w:type="dxa"/>
              <w:right w:w="80" w:type="dxa"/>
            </w:tcMar>
          </w:tcPr>
          <w:p w14:paraId="046A954C"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0.169</w:t>
            </w:r>
          </w:p>
        </w:tc>
        <w:tc>
          <w:tcPr>
            <w:tcW w:w="1250" w:type="dxa"/>
            <w:tcMar>
              <w:top w:w="50" w:type="dxa"/>
              <w:left w:w="80" w:type="dxa"/>
              <w:bottom w:w="50" w:type="dxa"/>
              <w:right w:w="80" w:type="dxa"/>
            </w:tcMar>
          </w:tcPr>
          <w:p w14:paraId="07EE41E8"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0.350</w:t>
            </w:r>
          </w:p>
        </w:tc>
        <w:tc>
          <w:tcPr>
            <w:tcW w:w="1050" w:type="dxa"/>
            <w:tcMar>
              <w:top w:w="50" w:type="dxa"/>
              <w:left w:w="80" w:type="dxa"/>
              <w:bottom w:w="50" w:type="dxa"/>
              <w:right w:w="80" w:type="dxa"/>
            </w:tcMar>
          </w:tcPr>
          <w:p w14:paraId="5A6304B9"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0.041</w:t>
            </w:r>
          </w:p>
        </w:tc>
        <w:tc>
          <w:tcPr>
            <w:tcW w:w="1600" w:type="dxa"/>
            <w:tcMar>
              <w:top w:w="50" w:type="dxa"/>
              <w:left w:w="80" w:type="dxa"/>
              <w:bottom w:w="50" w:type="dxa"/>
              <w:right w:w="80" w:type="dxa"/>
            </w:tcMar>
          </w:tcPr>
          <w:p w14:paraId="23B903D4"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Baseline better</w:t>
            </w:r>
          </w:p>
        </w:tc>
      </w:tr>
      <w:tr w:rsidR="00E14D34" w:rsidRPr="00E14D34" w14:paraId="6EEE19C2" w14:textId="77777777" w:rsidTr="00D93C4E">
        <w:tc>
          <w:tcPr>
            <w:tcW w:w="1050" w:type="dxa"/>
            <w:tcMar>
              <w:top w:w="50" w:type="dxa"/>
              <w:left w:w="80" w:type="dxa"/>
              <w:bottom w:w="50" w:type="dxa"/>
              <w:right w:w="80" w:type="dxa"/>
            </w:tcMar>
          </w:tcPr>
          <w:p w14:paraId="746F27FF" w14:textId="77777777" w:rsidR="009A620C" w:rsidRPr="00E14D34" w:rsidRDefault="00E14D34" w:rsidP="00E14D34">
            <w:pPr>
              <w:spacing w:line="360" w:lineRule="auto"/>
              <w:rPr>
                <w:color w:val="000000" w:themeColor="text1"/>
              </w:rPr>
            </w:pPr>
            <w:r w:rsidRPr="00E14D34">
              <w:rPr>
                <w:b/>
                <w:bCs/>
                <w:color w:val="000000" w:themeColor="text1"/>
                <w:sz w:val="18"/>
                <w:szCs w:val="18"/>
              </w:rPr>
              <w:t>KC1</w:t>
            </w:r>
          </w:p>
        </w:tc>
        <w:tc>
          <w:tcPr>
            <w:tcW w:w="2100" w:type="dxa"/>
            <w:tcMar>
              <w:top w:w="50" w:type="dxa"/>
              <w:left w:w="80" w:type="dxa"/>
              <w:bottom w:w="50" w:type="dxa"/>
              <w:right w:w="80" w:type="dxa"/>
            </w:tcMar>
          </w:tcPr>
          <w:p w14:paraId="675E461D" w14:textId="77777777" w:rsidR="009A620C" w:rsidRPr="00E14D34" w:rsidRDefault="00E14D34" w:rsidP="00E14D34">
            <w:pPr>
              <w:spacing w:line="360" w:lineRule="auto"/>
              <w:rPr>
                <w:color w:val="000000" w:themeColor="text1"/>
              </w:rPr>
            </w:pPr>
            <w:r w:rsidRPr="00E14D34">
              <w:rPr>
                <w:color w:val="000000" w:themeColor="text1"/>
                <w:sz w:val="18"/>
                <w:szCs w:val="18"/>
              </w:rPr>
              <w:t>vs Random Forest</w:t>
            </w:r>
          </w:p>
        </w:tc>
        <w:tc>
          <w:tcPr>
            <w:tcW w:w="1050" w:type="dxa"/>
            <w:tcMar>
              <w:top w:w="50" w:type="dxa"/>
              <w:left w:w="80" w:type="dxa"/>
              <w:bottom w:w="50" w:type="dxa"/>
              <w:right w:w="80" w:type="dxa"/>
            </w:tcMar>
          </w:tcPr>
          <w:p w14:paraId="26B4B6B4"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AUC</w:t>
            </w:r>
          </w:p>
        </w:tc>
        <w:tc>
          <w:tcPr>
            <w:tcW w:w="1250" w:type="dxa"/>
            <w:tcMar>
              <w:top w:w="50" w:type="dxa"/>
              <w:left w:w="80" w:type="dxa"/>
              <w:bottom w:w="50" w:type="dxa"/>
              <w:right w:w="80" w:type="dxa"/>
            </w:tcMar>
          </w:tcPr>
          <w:p w14:paraId="7DD1EE01"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0.804</w:t>
            </w:r>
          </w:p>
        </w:tc>
        <w:tc>
          <w:tcPr>
            <w:tcW w:w="1250" w:type="dxa"/>
            <w:tcMar>
              <w:top w:w="50" w:type="dxa"/>
              <w:left w:w="80" w:type="dxa"/>
              <w:bottom w:w="50" w:type="dxa"/>
              <w:right w:w="80" w:type="dxa"/>
            </w:tcMar>
          </w:tcPr>
          <w:p w14:paraId="79A49BAA"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0.819</w:t>
            </w:r>
          </w:p>
        </w:tc>
        <w:tc>
          <w:tcPr>
            <w:tcW w:w="1050" w:type="dxa"/>
            <w:tcMar>
              <w:top w:w="50" w:type="dxa"/>
              <w:left w:w="80" w:type="dxa"/>
              <w:bottom w:w="50" w:type="dxa"/>
              <w:right w:w="80" w:type="dxa"/>
            </w:tcMar>
          </w:tcPr>
          <w:p w14:paraId="3AF4B9FA"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0.002</w:t>
            </w:r>
          </w:p>
        </w:tc>
        <w:tc>
          <w:tcPr>
            <w:tcW w:w="1600" w:type="dxa"/>
            <w:tcMar>
              <w:top w:w="50" w:type="dxa"/>
              <w:left w:w="80" w:type="dxa"/>
              <w:bottom w:w="50" w:type="dxa"/>
              <w:right w:w="80" w:type="dxa"/>
            </w:tcMar>
          </w:tcPr>
          <w:p w14:paraId="598F70FA"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Baseline better</w:t>
            </w:r>
          </w:p>
        </w:tc>
      </w:tr>
      <w:tr w:rsidR="00E14D34" w:rsidRPr="00E14D34" w14:paraId="10B11D16" w14:textId="77777777" w:rsidTr="00D93C4E">
        <w:tc>
          <w:tcPr>
            <w:tcW w:w="1050" w:type="dxa"/>
            <w:tcMar>
              <w:top w:w="50" w:type="dxa"/>
              <w:left w:w="80" w:type="dxa"/>
              <w:bottom w:w="50" w:type="dxa"/>
              <w:right w:w="80" w:type="dxa"/>
            </w:tcMar>
          </w:tcPr>
          <w:p w14:paraId="3F5F19BE" w14:textId="77777777" w:rsidR="009A620C" w:rsidRPr="00E14D34" w:rsidRDefault="00E14D34" w:rsidP="00E14D34">
            <w:pPr>
              <w:spacing w:line="360" w:lineRule="auto"/>
              <w:rPr>
                <w:color w:val="000000" w:themeColor="text1"/>
              </w:rPr>
            </w:pPr>
            <w:r w:rsidRPr="00E14D34">
              <w:rPr>
                <w:b/>
                <w:bCs/>
                <w:color w:val="000000" w:themeColor="text1"/>
                <w:sz w:val="18"/>
                <w:szCs w:val="18"/>
              </w:rPr>
              <w:t>KC1</w:t>
            </w:r>
          </w:p>
        </w:tc>
        <w:tc>
          <w:tcPr>
            <w:tcW w:w="2100" w:type="dxa"/>
            <w:tcMar>
              <w:top w:w="50" w:type="dxa"/>
              <w:left w:w="80" w:type="dxa"/>
              <w:bottom w:w="50" w:type="dxa"/>
              <w:right w:w="80" w:type="dxa"/>
            </w:tcMar>
          </w:tcPr>
          <w:p w14:paraId="3E6B6803" w14:textId="77777777" w:rsidR="009A620C" w:rsidRPr="00E14D34" w:rsidRDefault="00E14D34" w:rsidP="00E14D34">
            <w:pPr>
              <w:spacing w:line="360" w:lineRule="auto"/>
              <w:rPr>
                <w:color w:val="000000" w:themeColor="text1"/>
              </w:rPr>
            </w:pPr>
            <w:r w:rsidRPr="00E14D34">
              <w:rPr>
                <w:color w:val="000000" w:themeColor="text1"/>
                <w:sz w:val="18"/>
                <w:szCs w:val="18"/>
              </w:rPr>
              <w:t>vs Random Forest</w:t>
            </w:r>
          </w:p>
        </w:tc>
        <w:tc>
          <w:tcPr>
            <w:tcW w:w="1050" w:type="dxa"/>
            <w:tcMar>
              <w:top w:w="50" w:type="dxa"/>
              <w:left w:w="80" w:type="dxa"/>
              <w:bottom w:w="50" w:type="dxa"/>
              <w:right w:w="80" w:type="dxa"/>
            </w:tcMar>
          </w:tcPr>
          <w:p w14:paraId="39821AB3"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F1</w:t>
            </w:r>
          </w:p>
        </w:tc>
        <w:tc>
          <w:tcPr>
            <w:tcW w:w="1250" w:type="dxa"/>
            <w:tcMar>
              <w:top w:w="50" w:type="dxa"/>
              <w:left w:w="80" w:type="dxa"/>
              <w:bottom w:w="50" w:type="dxa"/>
              <w:right w:w="80" w:type="dxa"/>
            </w:tcMar>
          </w:tcPr>
          <w:p w14:paraId="4F47162D"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0.445</w:t>
            </w:r>
          </w:p>
        </w:tc>
        <w:tc>
          <w:tcPr>
            <w:tcW w:w="1250" w:type="dxa"/>
            <w:tcMar>
              <w:top w:w="50" w:type="dxa"/>
              <w:left w:w="80" w:type="dxa"/>
              <w:bottom w:w="50" w:type="dxa"/>
              <w:right w:w="80" w:type="dxa"/>
            </w:tcMar>
          </w:tcPr>
          <w:p w14:paraId="752A8B5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0.466</w:t>
            </w:r>
          </w:p>
        </w:tc>
        <w:tc>
          <w:tcPr>
            <w:tcW w:w="1050" w:type="dxa"/>
            <w:tcMar>
              <w:top w:w="50" w:type="dxa"/>
              <w:left w:w="80" w:type="dxa"/>
              <w:bottom w:w="50" w:type="dxa"/>
              <w:right w:w="80" w:type="dxa"/>
            </w:tcMar>
          </w:tcPr>
          <w:p w14:paraId="7C2FB3DC"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0.275</w:t>
            </w:r>
          </w:p>
        </w:tc>
        <w:tc>
          <w:tcPr>
            <w:tcW w:w="1600" w:type="dxa"/>
            <w:tcMar>
              <w:top w:w="50" w:type="dxa"/>
              <w:left w:w="80" w:type="dxa"/>
              <w:bottom w:w="50" w:type="dxa"/>
              <w:right w:w="80" w:type="dxa"/>
            </w:tcMar>
          </w:tcPr>
          <w:p w14:paraId="4D13EE7D"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No difference</w:t>
            </w:r>
          </w:p>
        </w:tc>
      </w:tr>
      <w:tr w:rsidR="00E14D34" w:rsidRPr="00E14D34" w14:paraId="66E4BE89" w14:textId="77777777" w:rsidTr="00D93C4E">
        <w:tc>
          <w:tcPr>
            <w:tcW w:w="1050" w:type="dxa"/>
            <w:tcMar>
              <w:top w:w="50" w:type="dxa"/>
              <w:left w:w="80" w:type="dxa"/>
              <w:bottom w:w="50" w:type="dxa"/>
              <w:right w:w="80" w:type="dxa"/>
            </w:tcMar>
          </w:tcPr>
          <w:p w14:paraId="75B58924" w14:textId="77777777" w:rsidR="009A620C" w:rsidRPr="00E14D34" w:rsidRDefault="00E14D34" w:rsidP="00E14D34">
            <w:pPr>
              <w:spacing w:line="360" w:lineRule="auto"/>
              <w:rPr>
                <w:color w:val="000000" w:themeColor="text1"/>
              </w:rPr>
            </w:pPr>
            <w:r w:rsidRPr="00E14D34">
              <w:rPr>
                <w:b/>
                <w:bCs/>
                <w:color w:val="000000" w:themeColor="text1"/>
                <w:sz w:val="18"/>
                <w:szCs w:val="18"/>
              </w:rPr>
              <w:t>PC1</w:t>
            </w:r>
          </w:p>
        </w:tc>
        <w:tc>
          <w:tcPr>
            <w:tcW w:w="2100" w:type="dxa"/>
            <w:tcMar>
              <w:top w:w="50" w:type="dxa"/>
              <w:left w:w="80" w:type="dxa"/>
              <w:bottom w:w="50" w:type="dxa"/>
              <w:right w:w="80" w:type="dxa"/>
            </w:tcMar>
          </w:tcPr>
          <w:p w14:paraId="505B141A" w14:textId="77777777" w:rsidR="009A620C" w:rsidRPr="00E14D34" w:rsidRDefault="00E14D34" w:rsidP="00E14D34">
            <w:pPr>
              <w:spacing w:line="360" w:lineRule="auto"/>
              <w:rPr>
                <w:color w:val="000000" w:themeColor="text1"/>
              </w:rPr>
            </w:pPr>
            <w:r w:rsidRPr="00E14D34">
              <w:rPr>
                <w:color w:val="000000" w:themeColor="text1"/>
                <w:sz w:val="18"/>
                <w:szCs w:val="18"/>
              </w:rPr>
              <w:t>vs Random Forest</w:t>
            </w:r>
          </w:p>
        </w:tc>
        <w:tc>
          <w:tcPr>
            <w:tcW w:w="1050" w:type="dxa"/>
            <w:tcMar>
              <w:top w:w="50" w:type="dxa"/>
              <w:left w:w="80" w:type="dxa"/>
              <w:bottom w:w="50" w:type="dxa"/>
              <w:right w:w="80" w:type="dxa"/>
            </w:tcMar>
          </w:tcPr>
          <w:p w14:paraId="511F042F"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F1</w:t>
            </w:r>
          </w:p>
        </w:tc>
        <w:tc>
          <w:tcPr>
            <w:tcW w:w="1250" w:type="dxa"/>
            <w:tcMar>
              <w:top w:w="50" w:type="dxa"/>
              <w:left w:w="80" w:type="dxa"/>
              <w:bottom w:w="50" w:type="dxa"/>
              <w:right w:w="80" w:type="dxa"/>
            </w:tcMar>
          </w:tcPr>
          <w:p w14:paraId="2DF057A4"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0.383</w:t>
            </w:r>
          </w:p>
        </w:tc>
        <w:tc>
          <w:tcPr>
            <w:tcW w:w="1250" w:type="dxa"/>
            <w:tcMar>
              <w:top w:w="50" w:type="dxa"/>
              <w:left w:w="80" w:type="dxa"/>
              <w:bottom w:w="50" w:type="dxa"/>
              <w:right w:w="80" w:type="dxa"/>
            </w:tcMar>
          </w:tcPr>
          <w:p w14:paraId="785EFCE0"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0.429</w:t>
            </w:r>
          </w:p>
        </w:tc>
        <w:tc>
          <w:tcPr>
            <w:tcW w:w="1050" w:type="dxa"/>
            <w:tcMar>
              <w:top w:w="50" w:type="dxa"/>
              <w:left w:w="80" w:type="dxa"/>
              <w:bottom w:w="50" w:type="dxa"/>
              <w:right w:w="80" w:type="dxa"/>
            </w:tcMar>
          </w:tcPr>
          <w:p w14:paraId="6F181675"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0.078</w:t>
            </w:r>
          </w:p>
        </w:tc>
        <w:tc>
          <w:tcPr>
            <w:tcW w:w="1600" w:type="dxa"/>
            <w:tcMar>
              <w:top w:w="50" w:type="dxa"/>
              <w:left w:w="80" w:type="dxa"/>
              <w:bottom w:w="50" w:type="dxa"/>
              <w:right w:w="80" w:type="dxa"/>
            </w:tcMar>
          </w:tcPr>
          <w:p w14:paraId="0A2274BA"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No difference</w:t>
            </w:r>
          </w:p>
        </w:tc>
      </w:tr>
      <w:tr w:rsidR="00E14D34" w:rsidRPr="00E14D34" w14:paraId="023009AA" w14:textId="77777777" w:rsidTr="00D93C4E">
        <w:tc>
          <w:tcPr>
            <w:tcW w:w="1050" w:type="dxa"/>
            <w:tcMar>
              <w:top w:w="50" w:type="dxa"/>
              <w:left w:w="80" w:type="dxa"/>
              <w:bottom w:w="50" w:type="dxa"/>
              <w:right w:w="80" w:type="dxa"/>
            </w:tcMar>
          </w:tcPr>
          <w:p w14:paraId="706E8C19" w14:textId="77777777" w:rsidR="009A620C" w:rsidRPr="00E14D34" w:rsidRDefault="00E14D34" w:rsidP="00E14D34">
            <w:pPr>
              <w:spacing w:line="360" w:lineRule="auto"/>
              <w:rPr>
                <w:color w:val="000000" w:themeColor="text1"/>
              </w:rPr>
            </w:pPr>
            <w:r w:rsidRPr="00E14D34">
              <w:rPr>
                <w:b/>
                <w:bCs/>
                <w:color w:val="000000" w:themeColor="text1"/>
                <w:sz w:val="18"/>
                <w:szCs w:val="18"/>
              </w:rPr>
              <w:t>PC1</w:t>
            </w:r>
          </w:p>
        </w:tc>
        <w:tc>
          <w:tcPr>
            <w:tcW w:w="2100" w:type="dxa"/>
            <w:tcMar>
              <w:top w:w="50" w:type="dxa"/>
              <w:left w:w="80" w:type="dxa"/>
              <w:bottom w:w="50" w:type="dxa"/>
              <w:right w:w="80" w:type="dxa"/>
            </w:tcMar>
          </w:tcPr>
          <w:p w14:paraId="5C017E5C" w14:textId="77777777" w:rsidR="009A620C" w:rsidRPr="00E14D34" w:rsidRDefault="00E14D34" w:rsidP="00E14D34">
            <w:pPr>
              <w:spacing w:line="360" w:lineRule="auto"/>
              <w:rPr>
                <w:color w:val="000000" w:themeColor="text1"/>
              </w:rPr>
            </w:pPr>
            <w:r w:rsidRPr="00E14D34">
              <w:rPr>
                <w:color w:val="000000" w:themeColor="text1"/>
                <w:sz w:val="18"/>
                <w:szCs w:val="18"/>
              </w:rPr>
              <w:t>vs Logistic Regression</w:t>
            </w:r>
          </w:p>
        </w:tc>
        <w:tc>
          <w:tcPr>
            <w:tcW w:w="1050" w:type="dxa"/>
            <w:tcMar>
              <w:top w:w="50" w:type="dxa"/>
              <w:left w:w="80" w:type="dxa"/>
              <w:bottom w:w="50" w:type="dxa"/>
              <w:right w:w="80" w:type="dxa"/>
            </w:tcMar>
          </w:tcPr>
          <w:p w14:paraId="40598330"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MCC</w:t>
            </w:r>
          </w:p>
        </w:tc>
        <w:tc>
          <w:tcPr>
            <w:tcW w:w="1250" w:type="dxa"/>
            <w:tcMar>
              <w:top w:w="50" w:type="dxa"/>
              <w:left w:w="80" w:type="dxa"/>
              <w:bottom w:w="50" w:type="dxa"/>
              <w:right w:w="80" w:type="dxa"/>
            </w:tcMar>
          </w:tcPr>
          <w:p w14:paraId="450A9444"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0.369</w:t>
            </w:r>
          </w:p>
        </w:tc>
        <w:tc>
          <w:tcPr>
            <w:tcW w:w="1250" w:type="dxa"/>
            <w:tcMar>
              <w:top w:w="50" w:type="dxa"/>
              <w:left w:w="80" w:type="dxa"/>
              <w:bottom w:w="50" w:type="dxa"/>
              <w:right w:w="80" w:type="dxa"/>
            </w:tcMar>
          </w:tcPr>
          <w:p w14:paraId="41E6C7A6"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0.209</w:t>
            </w:r>
          </w:p>
        </w:tc>
        <w:tc>
          <w:tcPr>
            <w:tcW w:w="1050" w:type="dxa"/>
            <w:tcMar>
              <w:top w:w="50" w:type="dxa"/>
              <w:left w:w="80" w:type="dxa"/>
              <w:bottom w:w="50" w:type="dxa"/>
              <w:right w:w="80" w:type="dxa"/>
            </w:tcMar>
          </w:tcPr>
          <w:p w14:paraId="4D860811"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0.020</w:t>
            </w:r>
          </w:p>
        </w:tc>
        <w:tc>
          <w:tcPr>
            <w:tcW w:w="1600" w:type="dxa"/>
            <w:tcMar>
              <w:top w:w="50" w:type="dxa"/>
              <w:left w:w="80" w:type="dxa"/>
              <w:bottom w:w="50" w:type="dxa"/>
              <w:right w:w="80" w:type="dxa"/>
            </w:tcMar>
          </w:tcPr>
          <w:p w14:paraId="29F0491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Proposed better</w:t>
            </w:r>
          </w:p>
        </w:tc>
      </w:tr>
      <w:tr w:rsidR="00E14D34" w:rsidRPr="00E14D34" w14:paraId="53471331" w14:textId="77777777" w:rsidTr="00D93C4E">
        <w:tc>
          <w:tcPr>
            <w:tcW w:w="1050" w:type="dxa"/>
            <w:tcMar>
              <w:top w:w="50" w:type="dxa"/>
              <w:left w:w="80" w:type="dxa"/>
              <w:bottom w:w="50" w:type="dxa"/>
              <w:right w:w="80" w:type="dxa"/>
            </w:tcMar>
          </w:tcPr>
          <w:p w14:paraId="07EF753C" w14:textId="77777777" w:rsidR="009A620C" w:rsidRPr="00E14D34" w:rsidRDefault="00E14D34" w:rsidP="00E14D34">
            <w:pPr>
              <w:spacing w:line="360" w:lineRule="auto"/>
              <w:rPr>
                <w:color w:val="000000" w:themeColor="text1"/>
              </w:rPr>
            </w:pPr>
            <w:r w:rsidRPr="00E14D34">
              <w:rPr>
                <w:b/>
                <w:bCs/>
                <w:color w:val="000000" w:themeColor="text1"/>
                <w:sz w:val="18"/>
                <w:szCs w:val="18"/>
              </w:rPr>
              <w:t>JM1</w:t>
            </w:r>
          </w:p>
        </w:tc>
        <w:tc>
          <w:tcPr>
            <w:tcW w:w="2100" w:type="dxa"/>
            <w:tcMar>
              <w:top w:w="50" w:type="dxa"/>
              <w:left w:w="80" w:type="dxa"/>
              <w:bottom w:w="50" w:type="dxa"/>
              <w:right w:w="80" w:type="dxa"/>
            </w:tcMar>
          </w:tcPr>
          <w:p w14:paraId="0871344D" w14:textId="77777777" w:rsidR="009A620C" w:rsidRPr="00E14D34" w:rsidRDefault="00E14D34" w:rsidP="00E14D34">
            <w:pPr>
              <w:spacing w:line="360" w:lineRule="auto"/>
              <w:rPr>
                <w:color w:val="000000" w:themeColor="text1"/>
              </w:rPr>
            </w:pPr>
            <w:r w:rsidRPr="00E14D34">
              <w:rPr>
                <w:color w:val="000000" w:themeColor="text1"/>
                <w:sz w:val="18"/>
                <w:szCs w:val="18"/>
              </w:rPr>
              <w:t>vs Random Forest</w:t>
            </w:r>
          </w:p>
        </w:tc>
        <w:tc>
          <w:tcPr>
            <w:tcW w:w="1050" w:type="dxa"/>
            <w:tcMar>
              <w:top w:w="50" w:type="dxa"/>
              <w:left w:w="80" w:type="dxa"/>
              <w:bottom w:w="50" w:type="dxa"/>
              <w:right w:w="80" w:type="dxa"/>
            </w:tcMar>
          </w:tcPr>
          <w:p w14:paraId="79F02C9A"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F1</w:t>
            </w:r>
          </w:p>
        </w:tc>
        <w:tc>
          <w:tcPr>
            <w:tcW w:w="1250" w:type="dxa"/>
            <w:tcMar>
              <w:top w:w="50" w:type="dxa"/>
              <w:left w:w="80" w:type="dxa"/>
              <w:bottom w:w="50" w:type="dxa"/>
              <w:right w:w="80" w:type="dxa"/>
            </w:tcMar>
          </w:tcPr>
          <w:p w14:paraId="0DEBFB33"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0.408</w:t>
            </w:r>
          </w:p>
        </w:tc>
        <w:tc>
          <w:tcPr>
            <w:tcW w:w="1250" w:type="dxa"/>
            <w:tcMar>
              <w:top w:w="50" w:type="dxa"/>
              <w:left w:w="80" w:type="dxa"/>
              <w:bottom w:w="50" w:type="dxa"/>
              <w:right w:w="80" w:type="dxa"/>
            </w:tcMar>
          </w:tcPr>
          <w:p w14:paraId="31108BA6"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0.444</w:t>
            </w:r>
          </w:p>
        </w:tc>
        <w:tc>
          <w:tcPr>
            <w:tcW w:w="1050" w:type="dxa"/>
            <w:tcMar>
              <w:top w:w="50" w:type="dxa"/>
              <w:left w:w="80" w:type="dxa"/>
              <w:bottom w:w="50" w:type="dxa"/>
              <w:right w:w="80" w:type="dxa"/>
            </w:tcMar>
          </w:tcPr>
          <w:p w14:paraId="62CA3B04"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0.002</w:t>
            </w:r>
          </w:p>
        </w:tc>
        <w:tc>
          <w:tcPr>
            <w:tcW w:w="1600" w:type="dxa"/>
            <w:tcMar>
              <w:top w:w="50" w:type="dxa"/>
              <w:left w:w="80" w:type="dxa"/>
              <w:bottom w:w="50" w:type="dxa"/>
              <w:right w:w="80" w:type="dxa"/>
            </w:tcMar>
          </w:tcPr>
          <w:p w14:paraId="0346EEE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Baseline better</w:t>
            </w:r>
          </w:p>
        </w:tc>
      </w:tr>
      <w:tr w:rsidR="00E14D34" w:rsidRPr="00E14D34" w14:paraId="31F2A953" w14:textId="77777777" w:rsidTr="00D93C4E">
        <w:tc>
          <w:tcPr>
            <w:tcW w:w="1050" w:type="dxa"/>
            <w:tcMar>
              <w:top w:w="50" w:type="dxa"/>
              <w:left w:w="80" w:type="dxa"/>
              <w:bottom w:w="50" w:type="dxa"/>
              <w:right w:w="80" w:type="dxa"/>
            </w:tcMar>
          </w:tcPr>
          <w:p w14:paraId="68B81664" w14:textId="77777777" w:rsidR="009A620C" w:rsidRPr="00E14D34" w:rsidRDefault="00E14D34" w:rsidP="00E14D34">
            <w:pPr>
              <w:spacing w:line="360" w:lineRule="auto"/>
              <w:rPr>
                <w:color w:val="000000" w:themeColor="text1"/>
              </w:rPr>
            </w:pPr>
            <w:r w:rsidRPr="00E14D34">
              <w:rPr>
                <w:b/>
                <w:bCs/>
                <w:color w:val="000000" w:themeColor="text1"/>
                <w:sz w:val="18"/>
                <w:szCs w:val="18"/>
              </w:rPr>
              <w:t>JM1</w:t>
            </w:r>
          </w:p>
        </w:tc>
        <w:tc>
          <w:tcPr>
            <w:tcW w:w="2100" w:type="dxa"/>
            <w:tcMar>
              <w:top w:w="50" w:type="dxa"/>
              <w:left w:w="80" w:type="dxa"/>
              <w:bottom w:w="50" w:type="dxa"/>
              <w:right w:w="80" w:type="dxa"/>
            </w:tcMar>
          </w:tcPr>
          <w:p w14:paraId="793FF821" w14:textId="77777777" w:rsidR="009A620C" w:rsidRPr="00E14D34" w:rsidRDefault="00E14D34" w:rsidP="00E14D34">
            <w:pPr>
              <w:spacing w:line="360" w:lineRule="auto"/>
              <w:rPr>
                <w:color w:val="000000" w:themeColor="text1"/>
              </w:rPr>
            </w:pPr>
            <w:r w:rsidRPr="00E14D34">
              <w:rPr>
                <w:color w:val="000000" w:themeColor="text1"/>
                <w:sz w:val="18"/>
                <w:szCs w:val="18"/>
              </w:rPr>
              <w:t>vs Random Forest</w:t>
            </w:r>
          </w:p>
        </w:tc>
        <w:tc>
          <w:tcPr>
            <w:tcW w:w="1050" w:type="dxa"/>
            <w:tcMar>
              <w:top w:w="50" w:type="dxa"/>
              <w:left w:w="80" w:type="dxa"/>
              <w:bottom w:w="50" w:type="dxa"/>
              <w:right w:w="80" w:type="dxa"/>
            </w:tcMar>
          </w:tcPr>
          <w:p w14:paraId="261F0938"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MCC</w:t>
            </w:r>
          </w:p>
        </w:tc>
        <w:tc>
          <w:tcPr>
            <w:tcW w:w="1250" w:type="dxa"/>
            <w:tcMar>
              <w:top w:w="50" w:type="dxa"/>
              <w:left w:w="80" w:type="dxa"/>
              <w:bottom w:w="50" w:type="dxa"/>
              <w:right w:w="80" w:type="dxa"/>
            </w:tcMar>
          </w:tcPr>
          <w:p w14:paraId="0FB16D4F"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0.334</w:t>
            </w:r>
          </w:p>
        </w:tc>
        <w:tc>
          <w:tcPr>
            <w:tcW w:w="1250" w:type="dxa"/>
            <w:tcMar>
              <w:top w:w="50" w:type="dxa"/>
              <w:left w:w="80" w:type="dxa"/>
              <w:bottom w:w="50" w:type="dxa"/>
              <w:right w:w="80" w:type="dxa"/>
            </w:tcMar>
          </w:tcPr>
          <w:p w14:paraId="24BB1983"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0.359</w:t>
            </w:r>
          </w:p>
        </w:tc>
        <w:tc>
          <w:tcPr>
            <w:tcW w:w="1050" w:type="dxa"/>
            <w:tcMar>
              <w:top w:w="50" w:type="dxa"/>
              <w:left w:w="80" w:type="dxa"/>
              <w:bottom w:w="50" w:type="dxa"/>
              <w:right w:w="80" w:type="dxa"/>
            </w:tcMar>
          </w:tcPr>
          <w:p w14:paraId="38CE77B4"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0.010</w:t>
            </w:r>
          </w:p>
        </w:tc>
        <w:tc>
          <w:tcPr>
            <w:tcW w:w="1600" w:type="dxa"/>
            <w:tcMar>
              <w:top w:w="50" w:type="dxa"/>
              <w:left w:w="80" w:type="dxa"/>
              <w:bottom w:w="50" w:type="dxa"/>
              <w:right w:w="80" w:type="dxa"/>
            </w:tcMar>
          </w:tcPr>
          <w:p w14:paraId="63D3084F"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Baseline better</w:t>
            </w:r>
          </w:p>
        </w:tc>
      </w:tr>
      <w:tr w:rsidR="00E14D34" w:rsidRPr="00E14D34" w14:paraId="1AE08622" w14:textId="77777777" w:rsidTr="00D93C4E">
        <w:tc>
          <w:tcPr>
            <w:tcW w:w="1050" w:type="dxa"/>
            <w:tcMar>
              <w:top w:w="50" w:type="dxa"/>
              <w:left w:w="80" w:type="dxa"/>
              <w:bottom w:w="50" w:type="dxa"/>
              <w:right w:w="80" w:type="dxa"/>
            </w:tcMar>
          </w:tcPr>
          <w:p w14:paraId="45569AD6" w14:textId="77777777" w:rsidR="009A620C" w:rsidRPr="00E14D34" w:rsidRDefault="00E14D34" w:rsidP="00E14D34">
            <w:pPr>
              <w:spacing w:line="360" w:lineRule="auto"/>
              <w:rPr>
                <w:color w:val="000000" w:themeColor="text1"/>
              </w:rPr>
            </w:pPr>
            <w:r w:rsidRPr="00E14D34">
              <w:rPr>
                <w:b/>
                <w:bCs/>
                <w:color w:val="000000" w:themeColor="text1"/>
                <w:sz w:val="18"/>
                <w:szCs w:val="18"/>
              </w:rPr>
              <w:t>JM1</w:t>
            </w:r>
          </w:p>
        </w:tc>
        <w:tc>
          <w:tcPr>
            <w:tcW w:w="2100" w:type="dxa"/>
            <w:tcMar>
              <w:top w:w="50" w:type="dxa"/>
              <w:left w:w="80" w:type="dxa"/>
              <w:bottom w:w="50" w:type="dxa"/>
              <w:right w:w="80" w:type="dxa"/>
            </w:tcMar>
          </w:tcPr>
          <w:p w14:paraId="267EDABC" w14:textId="77777777" w:rsidR="009A620C" w:rsidRPr="00E14D34" w:rsidRDefault="00E14D34" w:rsidP="00E14D34">
            <w:pPr>
              <w:spacing w:line="360" w:lineRule="auto"/>
              <w:rPr>
                <w:color w:val="000000" w:themeColor="text1"/>
              </w:rPr>
            </w:pPr>
            <w:r w:rsidRPr="00E14D34">
              <w:rPr>
                <w:color w:val="000000" w:themeColor="text1"/>
                <w:sz w:val="18"/>
                <w:szCs w:val="18"/>
              </w:rPr>
              <w:t>vs XGBoost</w:t>
            </w:r>
          </w:p>
        </w:tc>
        <w:tc>
          <w:tcPr>
            <w:tcW w:w="1050" w:type="dxa"/>
            <w:tcMar>
              <w:top w:w="50" w:type="dxa"/>
              <w:left w:w="80" w:type="dxa"/>
              <w:bottom w:w="50" w:type="dxa"/>
              <w:right w:w="80" w:type="dxa"/>
            </w:tcMar>
          </w:tcPr>
          <w:p w14:paraId="6B9A33B6"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AUC</w:t>
            </w:r>
          </w:p>
        </w:tc>
        <w:tc>
          <w:tcPr>
            <w:tcW w:w="1250" w:type="dxa"/>
            <w:tcMar>
              <w:top w:w="50" w:type="dxa"/>
              <w:left w:w="80" w:type="dxa"/>
              <w:bottom w:w="50" w:type="dxa"/>
              <w:right w:w="80" w:type="dxa"/>
            </w:tcMar>
          </w:tcPr>
          <w:p w14:paraId="15BED005"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0.806</w:t>
            </w:r>
          </w:p>
        </w:tc>
        <w:tc>
          <w:tcPr>
            <w:tcW w:w="1250" w:type="dxa"/>
            <w:tcMar>
              <w:top w:w="50" w:type="dxa"/>
              <w:left w:w="80" w:type="dxa"/>
              <w:bottom w:w="50" w:type="dxa"/>
              <w:right w:w="80" w:type="dxa"/>
            </w:tcMar>
          </w:tcPr>
          <w:p w14:paraId="543F0FE1"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0.743</w:t>
            </w:r>
          </w:p>
        </w:tc>
        <w:tc>
          <w:tcPr>
            <w:tcW w:w="1050" w:type="dxa"/>
            <w:tcMar>
              <w:top w:w="50" w:type="dxa"/>
              <w:left w:w="80" w:type="dxa"/>
              <w:bottom w:w="50" w:type="dxa"/>
              <w:right w:w="80" w:type="dxa"/>
            </w:tcMar>
          </w:tcPr>
          <w:p w14:paraId="1251103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0.002</w:t>
            </w:r>
          </w:p>
        </w:tc>
        <w:tc>
          <w:tcPr>
            <w:tcW w:w="1600" w:type="dxa"/>
            <w:tcMar>
              <w:top w:w="50" w:type="dxa"/>
              <w:left w:w="80" w:type="dxa"/>
              <w:bottom w:w="50" w:type="dxa"/>
              <w:right w:w="80" w:type="dxa"/>
            </w:tcMar>
          </w:tcPr>
          <w:p w14:paraId="4AE6FF64"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Proposed better</w:t>
            </w:r>
          </w:p>
        </w:tc>
      </w:tr>
      <w:tr w:rsidR="00E14D34" w:rsidRPr="00E14D34" w14:paraId="0DCE62DD" w14:textId="77777777" w:rsidTr="00D93C4E">
        <w:tc>
          <w:tcPr>
            <w:tcW w:w="1050" w:type="dxa"/>
            <w:tcMar>
              <w:top w:w="50" w:type="dxa"/>
              <w:left w:w="80" w:type="dxa"/>
              <w:bottom w:w="50" w:type="dxa"/>
              <w:right w:w="80" w:type="dxa"/>
            </w:tcMar>
          </w:tcPr>
          <w:p w14:paraId="328681EC" w14:textId="77777777" w:rsidR="009A620C" w:rsidRPr="00E14D34" w:rsidRDefault="00E14D34" w:rsidP="00E14D34">
            <w:pPr>
              <w:spacing w:line="360" w:lineRule="auto"/>
              <w:rPr>
                <w:color w:val="000000" w:themeColor="text1"/>
              </w:rPr>
            </w:pPr>
            <w:r w:rsidRPr="00E14D34">
              <w:rPr>
                <w:b/>
                <w:bCs/>
                <w:color w:val="000000" w:themeColor="text1"/>
                <w:sz w:val="18"/>
                <w:szCs w:val="18"/>
              </w:rPr>
              <w:lastRenderedPageBreak/>
              <w:t>JM1</w:t>
            </w:r>
          </w:p>
        </w:tc>
        <w:tc>
          <w:tcPr>
            <w:tcW w:w="2100" w:type="dxa"/>
            <w:tcMar>
              <w:top w:w="50" w:type="dxa"/>
              <w:left w:w="80" w:type="dxa"/>
              <w:bottom w:w="50" w:type="dxa"/>
              <w:right w:w="80" w:type="dxa"/>
            </w:tcMar>
          </w:tcPr>
          <w:p w14:paraId="6D32FDB8" w14:textId="77777777" w:rsidR="009A620C" w:rsidRPr="00E14D34" w:rsidRDefault="00E14D34" w:rsidP="00E14D34">
            <w:pPr>
              <w:spacing w:line="360" w:lineRule="auto"/>
              <w:rPr>
                <w:color w:val="000000" w:themeColor="text1"/>
              </w:rPr>
            </w:pPr>
            <w:r w:rsidRPr="00E14D34">
              <w:rPr>
                <w:color w:val="000000" w:themeColor="text1"/>
                <w:sz w:val="18"/>
                <w:szCs w:val="18"/>
              </w:rPr>
              <w:t>vs Logistic Regression</w:t>
            </w:r>
          </w:p>
        </w:tc>
        <w:tc>
          <w:tcPr>
            <w:tcW w:w="1050" w:type="dxa"/>
            <w:tcMar>
              <w:top w:w="50" w:type="dxa"/>
              <w:left w:w="80" w:type="dxa"/>
              <w:bottom w:w="50" w:type="dxa"/>
              <w:right w:w="80" w:type="dxa"/>
            </w:tcMar>
          </w:tcPr>
          <w:p w14:paraId="583C6484"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AUC</w:t>
            </w:r>
          </w:p>
        </w:tc>
        <w:tc>
          <w:tcPr>
            <w:tcW w:w="1250" w:type="dxa"/>
            <w:tcMar>
              <w:top w:w="50" w:type="dxa"/>
              <w:left w:w="80" w:type="dxa"/>
              <w:bottom w:w="50" w:type="dxa"/>
              <w:right w:w="80" w:type="dxa"/>
            </w:tcMar>
          </w:tcPr>
          <w:p w14:paraId="1FE912B7"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0.806</w:t>
            </w:r>
          </w:p>
        </w:tc>
        <w:tc>
          <w:tcPr>
            <w:tcW w:w="1250" w:type="dxa"/>
            <w:tcMar>
              <w:top w:w="50" w:type="dxa"/>
              <w:left w:w="80" w:type="dxa"/>
              <w:bottom w:w="50" w:type="dxa"/>
              <w:right w:w="80" w:type="dxa"/>
            </w:tcMar>
          </w:tcPr>
          <w:p w14:paraId="4B7FCC7F"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0.707</w:t>
            </w:r>
          </w:p>
        </w:tc>
        <w:tc>
          <w:tcPr>
            <w:tcW w:w="1050" w:type="dxa"/>
            <w:tcMar>
              <w:top w:w="50" w:type="dxa"/>
              <w:left w:w="80" w:type="dxa"/>
              <w:bottom w:w="50" w:type="dxa"/>
              <w:right w:w="80" w:type="dxa"/>
            </w:tcMar>
          </w:tcPr>
          <w:p w14:paraId="00D51210"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0.002</w:t>
            </w:r>
          </w:p>
        </w:tc>
        <w:tc>
          <w:tcPr>
            <w:tcW w:w="1600" w:type="dxa"/>
            <w:tcMar>
              <w:top w:w="50" w:type="dxa"/>
              <w:left w:w="80" w:type="dxa"/>
              <w:bottom w:w="50" w:type="dxa"/>
              <w:right w:w="80" w:type="dxa"/>
            </w:tcMar>
          </w:tcPr>
          <w:p w14:paraId="09228ED6"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Proposed better</w:t>
            </w:r>
          </w:p>
        </w:tc>
      </w:tr>
    </w:tbl>
    <w:p w14:paraId="41B38353" w14:textId="77777777" w:rsidR="009A620C" w:rsidRPr="00E14D34" w:rsidRDefault="00E14D34" w:rsidP="00E14D34">
      <w:pPr>
        <w:spacing w:after="160" w:line="360" w:lineRule="auto"/>
        <w:jc w:val="both"/>
        <w:rPr>
          <w:color w:val="000000" w:themeColor="text1"/>
        </w:rPr>
      </w:pPr>
      <w:r w:rsidRPr="00E14D34">
        <w:rPr>
          <w:color w:val="000000" w:themeColor="text1"/>
        </w:rPr>
        <w:t>The one consistent and significant advantage of the ensemble is on AUC-ROC against the weaker base learners on JM1, where it significantly beats XGBoost, SVM and Logistic Regression, indicating that stacking improves the ranking quality of predictions relative to the weaker models. However, against the strongest single classifier, Random Forest, the ensemble is significantly worse on JM1 for both F1 and MCC and on KC1 for AUC. The honest conclusion is that stacking, as configured here, does not deliver a reliable improvement over a well-chosen single classifier under leakage-controlled evaluation.</w:t>
      </w:r>
    </w:p>
    <w:p w14:paraId="1EC1F0D7" w14:textId="77777777" w:rsidR="009A620C" w:rsidRPr="00E14D34" w:rsidRDefault="00E14D34" w:rsidP="00E14D34">
      <w:pPr>
        <w:pStyle w:val="Heading3"/>
        <w:spacing w:before="180" w:after="100" w:line="360" w:lineRule="auto"/>
        <w:rPr>
          <w:color w:val="000000" w:themeColor="text1"/>
        </w:rPr>
      </w:pPr>
      <w:bookmarkStart w:id="54" w:name="_Toc239601099"/>
      <w:r w:rsidRPr="00E14D34">
        <w:rPr>
          <w:color w:val="000000" w:themeColor="text1"/>
        </w:rPr>
        <w:t>5.2.1 Error Structure and the Precision-Recall Trade-off</w:t>
      </w:r>
      <w:bookmarkEnd w:id="54"/>
    </w:p>
    <w:p w14:paraId="114136A2" w14:textId="77777777" w:rsidR="009A620C" w:rsidRPr="00E14D34" w:rsidRDefault="00D93C4E" w:rsidP="00E14D34">
      <w:pPr>
        <w:spacing w:after="160" w:line="360" w:lineRule="auto"/>
        <w:jc w:val="both"/>
        <w:rPr>
          <w:color w:val="000000" w:themeColor="text1"/>
        </w:rPr>
      </w:pPr>
      <w:r w:rsidRPr="00D93C4E">
        <w:rPr>
          <w:color w:val="000000" w:themeColor="text1"/>
        </w:rPr>
        <w:t>Table 5.1 provides the precision and recall values for the models, which are columns of a confusion matrix, making the ranking of the models easier to explain. The tree-based models and the ensemble give very few false positives and many false negatives for each dataset – that is, they do not identify any defective modules which are actually clean, but they fail to identify some of the modules which are actually defective. This explains their not poor precision and their not good recall; it is the direct result of their propension – under imbalance – to favor the majority clean class. The linear models reverse this effect and produce more false positives but significantly fewer false negatives, and hence have a high recall and a low precision. In a defect detection application, where the cost of a false negative, defect shipped to production, is typically higher than the cost of a false positive, an unnecessary review, a high recall behaviour is often preferred over a high accuracy behaviour of linear models. The most important result relative to the questions posed here is not any single number, but this trade-off, and this is</w:t>
      </w:r>
      <w:r>
        <w:rPr>
          <w:color w:val="000000" w:themeColor="text1"/>
        </w:rPr>
        <w:t xml:space="preserve"> true across all four data sets</w:t>
      </w:r>
      <w:r w:rsidR="00E14D34" w:rsidRPr="00E14D34">
        <w:rPr>
          <w:color w:val="000000" w:themeColor="text1"/>
        </w:rPr>
        <w:t>.</w:t>
      </w:r>
    </w:p>
    <w:p w14:paraId="0DD9A61E" w14:textId="77777777" w:rsidR="009A620C" w:rsidRPr="00E14D34" w:rsidRDefault="00E14D34" w:rsidP="00E14D34">
      <w:pPr>
        <w:pStyle w:val="Heading2"/>
        <w:spacing w:before="220" w:after="120" w:line="360" w:lineRule="auto"/>
        <w:rPr>
          <w:color w:val="000000" w:themeColor="text1"/>
        </w:rPr>
      </w:pPr>
      <w:bookmarkStart w:id="55" w:name="_Toc239601100"/>
      <w:r w:rsidRPr="00E14D34">
        <w:rPr>
          <w:color w:val="000000" w:themeColor="text1"/>
        </w:rPr>
        <w:t>5.3 Explainability: SHAP and LIME Analysis</w:t>
      </w:r>
      <w:bookmarkEnd w:id="55"/>
    </w:p>
    <w:p w14:paraId="71C68864" w14:textId="77777777" w:rsidR="009A620C" w:rsidRPr="00E14D34" w:rsidRDefault="00D93C4E" w:rsidP="00E14D34">
      <w:pPr>
        <w:spacing w:after="160" w:line="360" w:lineRule="auto"/>
        <w:jc w:val="both"/>
        <w:rPr>
          <w:color w:val="000000" w:themeColor="text1"/>
        </w:rPr>
      </w:pPr>
      <w:r w:rsidRPr="00D93C4E">
        <w:rPr>
          <w:color w:val="000000" w:themeColor="text1"/>
        </w:rPr>
        <w:t xml:space="preserve">For the explainability analysis the data sample KC1 was used, with the global explanation tool SHAP and the local explanation tool LIME. The global importance ranking of the SHAP is presented in Figure 5.5. The most significant predictors are the delivered-bugs estimate (b), the numbers of total and unique operands (c and d), and the numbers of blank lines and code lines (e and f). This is intuitive: b is a Halstead estimate of defect count; operand counts and code size are reasonable proxies for the complexity of the module, and plausibly correlate with defect-proneness (Begum et al., 2023). That the model uses these meaningful and intuitive </w:t>
      </w:r>
      <w:r w:rsidRPr="00D93C4E">
        <w:rPr>
          <w:color w:val="000000" w:themeColor="text1"/>
        </w:rPr>
        <w:lastRenderedPageBreak/>
        <w:t xml:space="preserve">metrics, and not less meaningful metrics, gives greater confidence that the model has learned a real relationship, and not </w:t>
      </w:r>
      <w:r>
        <w:rPr>
          <w:color w:val="000000" w:themeColor="text1"/>
        </w:rPr>
        <w:t>a spurious artefact of the data</w:t>
      </w:r>
      <w:r w:rsidR="00E14D34" w:rsidRPr="00E14D34">
        <w:rPr>
          <w:color w:val="000000" w:themeColor="text1"/>
        </w:rPr>
        <w:t>.</w:t>
      </w:r>
    </w:p>
    <w:p w14:paraId="686B46B5" w14:textId="77777777" w:rsidR="009A620C" w:rsidRPr="00E14D34" w:rsidRDefault="00E14D34" w:rsidP="00E14D34">
      <w:pPr>
        <w:spacing w:before="140" w:after="40" w:line="360" w:lineRule="auto"/>
        <w:jc w:val="center"/>
        <w:rPr>
          <w:color w:val="000000" w:themeColor="text1"/>
        </w:rPr>
      </w:pPr>
      <w:r w:rsidRPr="00E14D34">
        <w:rPr>
          <w:noProof/>
          <w:color w:val="000000" w:themeColor="text1"/>
        </w:rPr>
        <w:drawing>
          <wp:inline distT="0" distB="0" distL="0" distR="0" wp14:anchorId="2C7739E2" wp14:editId="74F46DFD">
            <wp:extent cx="4095750" cy="3048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095750" cy="3048000"/>
                    </a:xfrm>
                    <a:prstGeom prst="rect">
                      <a:avLst/>
                    </a:prstGeom>
                  </pic:spPr>
                </pic:pic>
              </a:graphicData>
            </a:graphic>
          </wp:inline>
        </w:drawing>
      </w:r>
    </w:p>
    <w:p w14:paraId="76847A9F" w14:textId="77777777" w:rsidR="009A620C" w:rsidRPr="00E14D34" w:rsidRDefault="00E14D34" w:rsidP="00E14D34">
      <w:pPr>
        <w:spacing w:after="200" w:line="360" w:lineRule="auto"/>
        <w:jc w:val="center"/>
        <w:rPr>
          <w:color w:val="000000" w:themeColor="text1"/>
        </w:rPr>
      </w:pPr>
      <w:r w:rsidRPr="00E14D34">
        <w:rPr>
          <w:b/>
          <w:bCs/>
          <w:i/>
          <w:iCs/>
          <w:color w:val="000000" w:themeColor="text1"/>
          <w:sz w:val="20"/>
          <w:szCs w:val="20"/>
        </w:rPr>
        <w:t xml:space="preserve">Figure 9: </w:t>
      </w:r>
      <w:r w:rsidRPr="00E14D34">
        <w:rPr>
          <w:i/>
          <w:iCs/>
          <w:color w:val="000000" w:themeColor="text1"/>
          <w:sz w:val="20"/>
          <w:szCs w:val="20"/>
        </w:rPr>
        <w:t>SHAP global feature importance on KC1, ranking the mean absolute contribution of each selected metric.</w:t>
      </w:r>
    </w:p>
    <w:p w14:paraId="5361230A" w14:textId="77777777" w:rsidR="009A620C" w:rsidRPr="00E14D34" w:rsidRDefault="00D93C4E" w:rsidP="00E14D34">
      <w:pPr>
        <w:spacing w:after="160" w:line="360" w:lineRule="auto"/>
        <w:jc w:val="both"/>
        <w:rPr>
          <w:color w:val="000000" w:themeColor="text1"/>
        </w:rPr>
      </w:pPr>
      <w:r w:rsidRPr="00D93C4E">
        <w:rPr>
          <w:color w:val="000000" w:themeColor="text1"/>
        </w:rPr>
        <w:t>As the operand is larger and the size is larger, the direction of these effects is as expected: as seen in the beeswarm plot in Figure 5.6, high values (in red) of the operand and size metrics tend to push the prediction towards the defective class, as larger and more comple</w:t>
      </w:r>
      <w:r>
        <w:rPr>
          <w:color w:val="000000" w:themeColor="text1"/>
        </w:rPr>
        <w:t>x modules are more defect-prone</w:t>
      </w:r>
      <w:r w:rsidR="00E14D34" w:rsidRPr="00E14D34">
        <w:rPr>
          <w:color w:val="000000" w:themeColor="text1"/>
        </w:rPr>
        <w:t>.</w:t>
      </w:r>
    </w:p>
    <w:p w14:paraId="508A2B72" w14:textId="77777777" w:rsidR="009A620C" w:rsidRPr="00E14D34" w:rsidRDefault="00E14D34" w:rsidP="00E14D34">
      <w:pPr>
        <w:spacing w:before="140" w:after="40" w:line="360" w:lineRule="auto"/>
        <w:jc w:val="center"/>
        <w:rPr>
          <w:color w:val="000000" w:themeColor="text1"/>
        </w:rPr>
      </w:pPr>
      <w:r w:rsidRPr="00E14D34">
        <w:rPr>
          <w:noProof/>
          <w:color w:val="000000" w:themeColor="text1"/>
        </w:rPr>
        <w:drawing>
          <wp:inline distT="0" distB="0" distL="0" distR="0" wp14:anchorId="602C6969" wp14:editId="22D4CD91">
            <wp:extent cx="4095750" cy="3048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095750" cy="3048000"/>
                    </a:xfrm>
                    <a:prstGeom prst="rect">
                      <a:avLst/>
                    </a:prstGeom>
                  </pic:spPr>
                </pic:pic>
              </a:graphicData>
            </a:graphic>
          </wp:inline>
        </w:drawing>
      </w:r>
    </w:p>
    <w:p w14:paraId="5FB19512" w14:textId="77777777" w:rsidR="009A620C" w:rsidRPr="00E14D34" w:rsidRDefault="00E14D34" w:rsidP="00E14D34">
      <w:pPr>
        <w:spacing w:after="200" w:line="360" w:lineRule="auto"/>
        <w:jc w:val="center"/>
        <w:rPr>
          <w:color w:val="000000" w:themeColor="text1"/>
        </w:rPr>
      </w:pPr>
      <w:r w:rsidRPr="00E14D34">
        <w:rPr>
          <w:b/>
          <w:bCs/>
          <w:i/>
          <w:iCs/>
          <w:color w:val="000000" w:themeColor="text1"/>
          <w:sz w:val="20"/>
          <w:szCs w:val="20"/>
        </w:rPr>
        <w:t xml:space="preserve">Figure 10: </w:t>
      </w:r>
      <w:r w:rsidRPr="00E14D34">
        <w:rPr>
          <w:i/>
          <w:iCs/>
          <w:color w:val="000000" w:themeColor="text1"/>
          <w:sz w:val="20"/>
          <w:szCs w:val="20"/>
        </w:rPr>
        <w:t>SHAP beeswarm summary on KC1; red points denote high feature values.</w:t>
      </w:r>
    </w:p>
    <w:p w14:paraId="3AB0B984" w14:textId="77777777" w:rsidR="009A620C" w:rsidRPr="00E14D34" w:rsidRDefault="00AA4717" w:rsidP="00E14D34">
      <w:pPr>
        <w:spacing w:after="160" w:line="360" w:lineRule="auto"/>
        <w:jc w:val="both"/>
        <w:rPr>
          <w:color w:val="000000" w:themeColor="text1"/>
        </w:rPr>
      </w:pPr>
      <w:r w:rsidRPr="00AA4717">
        <w:rPr>
          <w:color w:val="000000" w:themeColor="text1"/>
        </w:rPr>
        <w:lastRenderedPageBreak/>
        <w:t>The prediction for each individual is explained using LIME, as illustrated in Figures 5.7 and 5.8. For modules that were predicted defective, the values of blank-line and estimated-bug were higher than normal, and therefore contributed to the defective prediction; for modules that were predicted clean, these values were lower than normal, so contributing to the clean prediction. These local explanations are aligned with the global SHAP ranking and show that the framework can be used to give the developer a per-modul</w:t>
      </w:r>
      <w:r>
        <w:rPr>
          <w:color w:val="000000" w:themeColor="text1"/>
        </w:rPr>
        <w:t>e explanation for their actions</w:t>
      </w:r>
      <w:r w:rsidR="00E14D34" w:rsidRPr="00E14D34">
        <w:rPr>
          <w:color w:val="000000" w:themeColor="text1"/>
        </w:rPr>
        <w:t>.</w:t>
      </w:r>
    </w:p>
    <w:p w14:paraId="28C9DEF6" w14:textId="77777777" w:rsidR="009A620C" w:rsidRPr="00E14D34" w:rsidRDefault="00E14D34" w:rsidP="00E14D34">
      <w:pPr>
        <w:spacing w:before="140" w:after="40" w:line="360" w:lineRule="auto"/>
        <w:jc w:val="center"/>
        <w:rPr>
          <w:color w:val="000000" w:themeColor="text1"/>
        </w:rPr>
      </w:pPr>
      <w:r w:rsidRPr="00E14D34">
        <w:rPr>
          <w:noProof/>
          <w:color w:val="000000" w:themeColor="text1"/>
        </w:rPr>
        <w:drawing>
          <wp:inline distT="0" distB="0" distL="0" distR="0" wp14:anchorId="58DF0725" wp14:editId="7F21FD9D">
            <wp:extent cx="4095750" cy="22383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095750" cy="2238375"/>
                    </a:xfrm>
                    <a:prstGeom prst="rect">
                      <a:avLst/>
                    </a:prstGeom>
                  </pic:spPr>
                </pic:pic>
              </a:graphicData>
            </a:graphic>
          </wp:inline>
        </w:drawing>
      </w:r>
    </w:p>
    <w:p w14:paraId="637B4D52" w14:textId="77777777" w:rsidR="009A620C" w:rsidRPr="00E14D34" w:rsidRDefault="00E14D34" w:rsidP="00E14D34">
      <w:pPr>
        <w:spacing w:after="200" w:line="360" w:lineRule="auto"/>
        <w:jc w:val="center"/>
        <w:rPr>
          <w:color w:val="000000" w:themeColor="text1"/>
        </w:rPr>
      </w:pPr>
      <w:r w:rsidRPr="00E14D34">
        <w:rPr>
          <w:b/>
          <w:bCs/>
          <w:i/>
          <w:iCs/>
          <w:color w:val="000000" w:themeColor="text1"/>
          <w:sz w:val="20"/>
          <w:szCs w:val="20"/>
        </w:rPr>
        <w:t xml:space="preserve">Figure 11: </w:t>
      </w:r>
      <w:r w:rsidRPr="00E14D34">
        <w:rPr>
          <w:i/>
          <w:iCs/>
          <w:color w:val="000000" w:themeColor="text1"/>
          <w:sz w:val="20"/>
          <w:szCs w:val="20"/>
        </w:rPr>
        <w:t>LIME explanation of a module predicted defective on KC1.</w:t>
      </w:r>
    </w:p>
    <w:p w14:paraId="0C522759" w14:textId="77777777" w:rsidR="009A620C" w:rsidRPr="00E14D34" w:rsidRDefault="00E14D34" w:rsidP="00E14D34">
      <w:pPr>
        <w:spacing w:before="140" w:after="40" w:line="360" w:lineRule="auto"/>
        <w:jc w:val="center"/>
        <w:rPr>
          <w:color w:val="000000" w:themeColor="text1"/>
        </w:rPr>
      </w:pPr>
      <w:r w:rsidRPr="00E14D34">
        <w:rPr>
          <w:noProof/>
          <w:color w:val="000000" w:themeColor="text1"/>
        </w:rPr>
        <w:drawing>
          <wp:inline distT="0" distB="0" distL="0" distR="0" wp14:anchorId="560B74CF" wp14:editId="108CFDF2">
            <wp:extent cx="4095750" cy="22383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095750" cy="2238375"/>
                    </a:xfrm>
                    <a:prstGeom prst="rect">
                      <a:avLst/>
                    </a:prstGeom>
                  </pic:spPr>
                </pic:pic>
              </a:graphicData>
            </a:graphic>
          </wp:inline>
        </w:drawing>
      </w:r>
    </w:p>
    <w:p w14:paraId="46BC2BAB" w14:textId="77777777" w:rsidR="009A620C" w:rsidRPr="00E14D34" w:rsidRDefault="00E14D34" w:rsidP="00E14D34">
      <w:pPr>
        <w:spacing w:after="200" w:line="360" w:lineRule="auto"/>
        <w:jc w:val="center"/>
        <w:rPr>
          <w:color w:val="000000" w:themeColor="text1"/>
        </w:rPr>
      </w:pPr>
      <w:r w:rsidRPr="00E14D34">
        <w:rPr>
          <w:b/>
          <w:bCs/>
          <w:i/>
          <w:iCs/>
          <w:color w:val="000000" w:themeColor="text1"/>
          <w:sz w:val="20"/>
          <w:szCs w:val="20"/>
        </w:rPr>
        <w:t xml:space="preserve">Figure 12: </w:t>
      </w:r>
      <w:r w:rsidRPr="00E14D34">
        <w:rPr>
          <w:i/>
          <w:iCs/>
          <w:color w:val="000000" w:themeColor="text1"/>
          <w:sz w:val="20"/>
          <w:szCs w:val="20"/>
        </w:rPr>
        <w:t>LIME explanation of a module predicted clean on KC1.</w:t>
      </w:r>
    </w:p>
    <w:p w14:paraId="3BE40AA6" w14:textId="77777777" w:rsidR="009A620C" w:rsidRPr="00E14D34" w:rsidRDefault="00E14D34" w:rsidP="00E14D34">
      <w:pPr>
        <w:pStyle w:val="Heading2"/>
        <w:spacing w:before="220" w:after="120" w:line="360" w:lineRule="auto"/>
        <w:rPr>
          <w:color w:val="000000" w:themeColor="text1"/>
        </w:rPr>
      </w:pPr>
      <w:bookmarkStart w:id="56" w:name="_Toc239601101"/>
      <w:r w:rsidRPr="00E14D34">
        <w:rPr>
          <w:color w:val="000000" w:themeColor="text1"/>
        </w:rPr>
        <w:t>5.4 The Data-Leakage Ablation</w:t>
      </w:r>
      <w:bookmarkEnd w:id="56"/>
    </w:p>
    <w:p w14:paraId="36795FBE" w14:textId="77777777" w:rsidR="009A620C" w:rsidRPr="00E14D34" w:rsidRDefault="00AA4717" w:rsidP="00E14D34">
      <w:pPr>
        <w:spacing w:after="160" w:line="360" w:lineRule="auto"/>
        <w:jc w:val="both"/>
        <w:rPr>
          <w:color w:val="000000" w:themeColor="text1"/>
        </w:rPr>
      </w:pPr>
      <w:r w:rsidRPr="00AA4717">
        <w:rPr>
          <w:color w:val="000000" w:themeColor="text1"/>
        </w:rPr>
        <w:t>The above results have been achieved under strict leakage control. To assess the apparent performance of leaky preprocessing, the same ensemble was re-estimated after fitting SMOTE and RFE on the whole set of data prior to the cross validation. Th</w:t>
      </w:r>
      <w:r>
        <w:rPr>
          <w:color w:val="000000" w:themeColor="text1"/>
        </w:rPr>
        <w:t>e results (Table 5.3) are stark</w:t>
      </w:r>
      <w:r w:rsidR="00E14D34" w:rsidRPr="00E14D34">
        <w:rPr>
          <w:color w:val="000000" w:themeColor="text1"/>
        </w:rPr>
        <w:t>.</w:t>
      </w:r>
    </w:p>
    <w:p w14:paraId="695AC2E7" w14:textId="77777777" w:rsidR="009A620C" w:rsidRPr="00E14D34" w:rsidRDefault="00AA4717" w:rsidP="00E14D34">
      <w:pPr>
        <w:spacing w:before="40" w:after="60" w:line="360" w:lineRule="auto"/>
        <w:jc w:val="center"/>
        <w:rPr>
          <w:color w:val="000000" w:themeColor="text1"/>
        </w:rPr>
      </w:pPr>
      <w:r w:rsidRPr="00AA4717">
        <w:rPr>
          <w:b/>
          <w:bCs/>
          <w:i/>
          <w:iCs/>
          <w:color w:val="000000" w:themeColor="text1"/>
          <w:sz w:val="20"/>
          <w:szCs w:val="20"/>
        </w:rPr>
        <w:t>Table 6: Effect of data leakage on the proposed ensemble. Using SMOTE and RFE on the global data set prior to the cross validation pr</w:t>
      </w:r>
      <w:r>
        <w:rPr>
          <w:b/>
          <w:bCs/>
          <w:i/>
          <w:iCs/>
          <w:color w:val="000000" w:themeColor="text1"/>
          <w:sz w:val="20"/>
          <w:szCs w:val="20"/>
        </w:rPr>
        <w:t>ocess overestimates all metrics</w:t>
      </w:r>
      <w:r w:rsidR="00E14D34" w:rsidRPr="00E14D34">
        <w:rPr>
          <w:i/>
          <w:iCs/>
          <w:color w:val="000000" w:themeColor="text1"/>
          <w:sz w:val="20"/>
          <w:szCs w:val="20"/>
        </w:rPr>
        <w:t>.</w:t>
      </w:r>
    </w:p>
    <w:tbl>
      <w:tblPr>
        <w:tblW w:w="9547" w:type="dxa"/>
        <w:tblBorders>
          <w:top w:val="single" w:sz="4" w:space="0" w:color="888888"/>
          <w:left w:val="single" w:sz="4" w:space="0" w:color="888888"/>
          <w:bottom w:val="single" w:sz="4" w:space="0" w:color="888888"/>
          <w:right w:val="single" w:sz="4" w:space="0" w:color="888888"/>
          <w:insideH w:val="single" w:sz="4" w:space="0" w:color="888888"/>
          <w:insideV w:val="single" w:sz="4" w:space="0" w:color="888888"/>
        </w:tblBorders>
        <w:tblCellMar>
          <w:left w:w="10" w:type="dxa"/>
          <w:right w:w="10" w:type="dxa"/>
        </w:tblCellMar>
        <w:tblLook w:val="04A0" w:firstRow="1" w:lastRow="0" w:firstColumn="1" w:lastColumn="0" w:noHBand="0" w:noVBand="1"/>
      </w:tblPr>
      <w:tblGrid>
        <w:gridCol w:w="1364"/>
        <w:gridCol w:w="1656"/>
        <w:gridCol w:w="2533"/>
        <w:gridCol w:w="2338"/>
        <w:gridCol w:w="1656"/>
      </w:tblGrid>
      <w:tr w:rsidR="00E14D34" w:rsidRPr="00E14D34" w14:paraId="57C493C0" w14:textId="77777777" w:rsidTr="00385C86">
        <w:trPr>
          <w:trHeight w:val="313"/>
          <w:tblHeader/>
        </w:trPr>
        <w:tc>
          <w:tcPr>
            <w:tcW w:w="1364" w:type="dxa"/>
            <w:tcMar>
              <w:top w:w="50" w:type="dxa"/>
              <w:left w:w="80" w:type="dxa"/>
              <w:bottom w:w="50" w:type="dxa"/>
              <w:right w:w="80" w:type="dxa"/>
            </w:tcMar>
          </w:tcPr>
          <w:p w14:paraId="59F411AD" w14:textId="77777777" w:rsidR="009A620C" w:rsidRPr="00E14D34" w:rsidRDefault="00E14D34" w:rsidP="00E14D34">
            <w:pPr>
              <w:spacing w:line="360" w:lineRule="auto"/>
              <w:rPr>
                <w:color w:val="000000" w:themeColor="text1"/>
              </w:rPr>
            </w:pPr>
            <w:r w:rsidRPr="00E14D34">
              <w:rPr>
                <w:b/>
                <w:bCs/>
                <w:color w:val="000000" w:themeColor="text1"/>
                <w:sz w:val="18"/>
                <w:szCs w:val="18"/>
              </w:rPr>
              <w:lastRenderedPageBreak/>
              <w:t>Dataset</w:t>
            </w:r>
          </w:p>
        </w:tc>
        <w:tc>
          <w:tcPr>
            <w:tcW w:w="1656" w:type="dxa"/>
            <w:tcMar>
              <w:top w:w="50" w:type="dxa"/>
              <w:left w:w="80" w:type="dxa"/>
              <w:bottom w:w="50" w:type="dxa"/>
              <w:right w:w="80" w:type="dxa"/>
            </w:tcMar>
          </w:tcPr>
          <w:p w14:paraId="0356FA0F"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Metric</w:t>
            </w:r>
          </w:p>
        </w:tc>
        <w:tc>
          <w:tcPr>
            <w:tcW w:w="2533" w:type="dxa"/>
            <w:tcMar>
              <w:top w:w="50" w:type="dxa"/>
              <w:left w:w="80" w:type="dxa"/>
              <w:bottom w:w="50" w:type="dxa"/>
              <w:right w:w="80" w:type="dxa"/>
            </w:tcMar>
          </w:tcPr>
          <w:p w14:paraId="3AC3CD9E"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Leak-free (correct)</w:t>
            </w:r>
          </w:p>
        </w:tc>
        <w:tc>
          <w:tcPr>
            <w:tcW w:w="2338" w:type="dxa"/>
            <w:tcMar>
              <w:top w:w="50" w:type="dxa"/>
              <w:left w:w="80" w:type="dxa"/>
              <w:bottom w:w="50" w:type="dxa"/>
              <w:right w:w="80" w:type="dxa"/>
            </w:tcMar>
          </w:tcPr>
          <w:p w14:paraId="04B3FAC6"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Leaky (inflated)</w:t>
            </w:r>
          </w:p>
        </w:tc>
        <w:tc>
          <w:tcPr>
            <w:tcW w:w="1656" w:type="dxa"/>
            <w:tcMar>
              <w:top w:w="50" w:type="dxa"/>
              <w:left w:w="80" w:type="dxa"/>
              <w:bottom w:w="50" w:type="dxa"/>
              <w:right w:w="80" w:type="dxa"/>
            </w:tcMar>
          </w:tcPr>
          <w:p w14:paraId="07A81F47"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Inflation</w:t>
            </w:r>
          </w:p>
        </w:tc>
      </w:tr>
      <w:tr w:rsidR="00E14D34" w:rsidRPr="00E14D34" w14:paraId="4929DB8C" w14:textId="77777777" w:rsidTr="00385C86">
        <w:trPr>
          <w:trHeight w:val="313"/>
        </w:trPr>
        <w:tc>
          <w:tcPr>
            <w:tcW w:w="1364" w:type="dxa"/>
            <w:tcMar>
              <w:top w:w="50" w:type="dxa"/>
              <w:left w:w="80" w:type="dxa"/>
              <w:bottom w:w="50" w:type="dxa"/>
              <w:right w:w="80" w:type="dxa"/>
            </w:tcMar>
          </w:tcPr>
          <w:p w14:paraId="2B6505FE" w14:textId="77777777" w:rsidR="009A620C" w:rsidRPr="00E14D34" w:rsidRDefault="00E14D34" w:rsidP="00E14D34">
            <w:pPr>
              <w:spacing w:line="360" w:lineRule="auto"/>
              <w:rPr>
                <w:color w:val="000000" w:themeColor="text1"/>
              </w:rPr>
            </w:pPr>
            <w:r w:rsidRPr="00E14D34">
              <w:rPr>
                <w:b/>
                <w:bCs/>
                <w:color w:val="000000" w:themeColor="text1"/>
                <w:sz w:val="18"/>
                <w:szCs w:val="18"/>
              </w:rPr>
              <w:t>CM1</w:t>
            </w:r>
          </w:p>
        </w:tc>
        <w:tc>
          <w:tcPr>
            <w:tcW w:w="1656" w:type="dxa"/>
            <w:tcMar>
              <w:top w:w="50" w:type="dxa"/>
              <w:left w:w="80" w:type="dxa"/>
              <w:bottom w:w="50" w:type="dxa"/>
              <w:right w:w="80" w:type="dxa"/>
            </w:tcMar>
          </w:tcPr>
          <w:p w14:paraId="5DA3A18F"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F1</w:t>
            </w:r>
          </w:p>
        </w:tc>
        <w:tc>
          <w:tcPr>
            <w:tcW w:w="2533" w:type="dxa"/>
            <w:tcMar>
              <w:top w:w="50" w:type="dxa"/>
              <w:left w:w="80" w:type="dxa"/>
              <w:bottom w:w="50" w:type="dxa"/>
              <w:right w:w="80" w:type="dxa"/>
            </w:tcMar>
          </w:tcPr>
          <w:p w14:paraId="6979E54E"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0.169</w:t>
            </w:r>
          </w:p>
        </w:tc>
        <w:tc>
          <w:tcPr>
            <w:tcW w:w="2338" w:type="dxa"/>
            <w:tcMar>
              <w:top w:w="50" w:type="dxa"/>
              <w:left w:w="80" w:type="dxa"/>
              <w:bottom w:w="50" w:type="dxa"/>
              <w:right w:w="80" w:type="dxa"/>
            </w:tcMar>
          </w:tcPr>
          <w:p w14:paraId="045ED2EE"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0.937</w:t>
            </w:r>
          </w:p>
        </w:tc>
        <w:tc>
          <w:tcPr>
            <w:tcW w:w="1656" w:type="dxa"/>
            <w:tcMar>
              <w:top w:w="50" w:type="dxa"/>
              <w:left w:w="80" w:type="dxa"/>
              <w:bottom w:w="50" w:type="dxa"/>
              <w:right w:w="80" w:type="dxa"/>
            </w:tcMar>
          </w:tcPr>
          <w:p w14:paraId="44CEB606"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+0.767</w:t>
            </w:r>
          </w:p>
        </w:tc>
      </w:tr>
      <w:tr w:rsidR="00E14D34" w:rsidRPr="00E14D34" w14:paraId="4C3A01A3" w14:textId="77777777" w:rsidTr="00385C86">
        <w:trPr>
          <w:trHeight w:val="313"/>
        </w:trPr>
        <w:tc>
          <w:tcPr>
            <w:tcW w:w="1364" w:type="dxa"/>
            <w:tcMar>
              <w:top w:w="50" w:type="dxa"/>
              <w:left w:w="80" w:type="dxa"/>
              <w:bottom w:w="50" w:type="dxa"/>
              <w:right w:w="80" w:type="dxa"/>
            </w:tcMar>
          </w:tcPr>
          <w:p w14:paraId="65D85BC1" w14:textId="77777777" w:rsidR="009A620C" w:rsidRPr="00E14D34" w:rsidRDefault="00E14D34" w:rsidP="00E14D34">
            <w:pPr>
              <w:spacing w:line="360" w:lineRule="auto"/>
              <w:rPr>
                <w:color w:val="000000" w:themeColor="text1"/>
              </w:rPr>
            </w:pPr>
            <w:r w:rsidRPr="00E14D34">
              <w:rPr>
                <w:b/>
                <w:bCs/>
                <w:color w:val="000000" w:themeColor="text1"/>
                <w:sz w:val="18"/>
                <w:szCs w:val="18"/>
              </w:rPr>
              <w:t>CM1</w:t>
            </w:r>
          </w:p>
        </w:tc>
        <w:tc>
          <w:tcPr>
            <w:tcW w:w="1656" w:type="dxa"/>
            <w:tcMar>
              <w:top w:w="50" w:type="dxa"/>
              <w:left w:w="80" w:type="dxa"/>
              <w:bottom w:w="50" w:type="dxa"/>
              <w:right w:w="80" w:type="dxa"/>
            </w:tcMar>
          </w:tcPr>
          <w:p w14:paraId="3844E969"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MCC</w:t>
            </w:r>
          </w:p>
        </w:tc>
        <w:tc>
          <w:tcPr>
            <w:tcW w:w="2533" w:type="dxa"/>
            <w:tcMar>
              <w:top w:w="50" w:type="dxa"/>
              <w:left w:w="80" w:type="dxa"/>
              <w:bottom w:w="50" w:type="dxa"/>
              <w:right w:w="80" w:type="dxa"/>
            </w:tcMar>
          </w:tcPr>
          <w:p w14:paraId="46BB230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0.094</w:t>
            </w:r>
          </w:p>
        </w:tc>
        <w:tc>
          <w:tcPr>
            <w:tcW w:w="2338" w:type="dxa"/>
            <w:tcMar>
              <w:top w:w="50" w:type="dxa"/>
              <w:left w:w="80" w:type="dxa"/>
              <w:bottom w:w="50" w:type="dxa"/>
              <w:right w:w="80" w:type="dxa"/>
            </w:tcMar>
          </w:tcPr>
          <w:p w14:paraId="143AD09B"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0.873</w:t>
            </w:r>
          </w:p>
        </w:tc>
        <w:tc>
          <w:tcPr>
            <w:tcW w:w="1656" w:type="dxa"/>
            <w:tcMar>
              <w:top w:w="50" w:type="dxa"/>
              <w:left w:w="80" w:type="dxa"/>
              <w:bottom w:w="50" w:type="dxa"/>
              <w:right w:w="80" w:type="dxa"/>
            </w:tcMar>
          </w:tcPr>
          <w:p w14:paraId="2F618BB9"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+0.778</w:t>
            </w:r>
          </w:p>
        </w:tc>
      </w:tr>
      <w:tr w:rsidR="00E14D34" w:rsidRPr="00E14D34" w14:paraId="5FEA937B" w14:textId="77777777" w:rsidTr="00385C86">
        <w:trPr>
          <w:trHeight w:val="313"/>
        </w:trPr>
        <w:tc>
          <w:tcPr>
            <w:tcW w:w="1364" w:type="dxa"/>
            <w:tcMar>
              <w:top w:w="50" w:type="dxa"/>
              <w:left w:w="80" w:type="dxa"/>
              <w:bottom w:w="50" w:type="dxa"/>
              <w:right w:w="80" w:type="dxa"/>
            </w:tcMar>
          </w:tcPr>
          <w:p w14:paraId="685DA45A" w14:textId="77777777" w:rsidR="009A620C" w:rsidRPr="00E14D34" w:rsidRDefault="00E14D34" w:rsidP="00E14D34">
            <w:pPr>
              <w:spacing w:line="360" w:lineRule="auto"/>
              <w:rPr>
                <w:color w:val="000000" w:themeColor="text1"/>
              </w:rPr>
            </w:pPr>
            <w:r w:rsidRPr="00E14D34">
              <w:rPr>
                <w:b/>
                <w:bCs/>
                <w:color w:val="000000" w:themeColor="text1"/>
                <w:sz w:val="18"/>
                <w:szCs w:val="18"/>
              </w:rPr>
              <w:t>CM1</w:t>
            </w:r>
          </w:p>
        </w:tc>
        <w:tc>
          <w:tcPr>
            <w:tcW w:w="1656" w:type="dxa"/>
            <w:tcMar>
              <w:top w:w="50" w:type="dxa"/>
              <w:left w:w="80" w:type="dxa"/>
              <w:bottom w:w="50" w:type="dxa"/>
              <w:right w:w="80" w:type="dxa"/>
            </w:tcMar>
          </w:tcPr>
          <w:p w14:paraId="6B76FE3D"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AUC-ROC</w:t>
            </w:r>
          </w:p>
        </w:tc>
        <w:tc>
          <w:tcPr>
            <w:tcW w:w="2533" w:type="dxa"/>
            <w:tcMar>
              <w:top w:w="50" w:type="dxa"/>
              <w:left w:w="80" w:type="dxa"/>
              <w:bottom w:w="50" w:type="dxa"/>
              <w:right w:w="80" w:type="dxa"/>
            </w:tcMar>
          </w:tcPr>
          <w:p w14:paraId="4F04596E"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0.724</w:t>
            </w:r>
          </w:p>
        </w:tc>
        <w:tc>
          <w:tcPr>
            <w:tcW w:w="2338" w:type="dxa"/>
            <w:tcMar>
              <w:top w:w="50" w:type="dxa"/>
              <w:left w:w="80" w:type="dxa"/>
              <w:bottom w:w="50" w:type="dxa"/>
              <w:right w:w="80" w:type="dxa"/>
            </w:tcMar>
          </w:tcPr>
          <w:p w14:paraId="74E7A0C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0.988</w:t>
            </w:r>
          </w:p>
        </w:tc>
        <w:tc>
          <w:tcPr>
            <w:tcW w:w="1656" w:type="dxa"/>
            <w:tcMar>
              <w:top w:w="50" w:type="dxa"/>
              <w:left w:w="80" w:type="dxa"/>
              <w:bottom w:w="50" w:type="dxa"/>
              <w:right w:w="80" w:type="dxa"/>
            </w:tcMar>
          </w:tcPr>
          <w:p w14:paraId="750F1D79"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+0.264</w:t>
            </w:r>
          </w:p>
        </w:tc>
      </w:tr>
      <w:tr w:rsidR="00E14D34" w:rsidRPr="00E14D34" w14:paraId="27E5215A" w14:textId="77777777" w:rsidTr="00385C86">
        <w:trPr>
          <w:trHeight w:val="313"/>
        </w:trPr>
        <w:tc>
          <w:tcPr>
            <w:tcW w:w="1364" w:type="dxa"/>
            <w:tcMar>
              <w:top w:w="50" w:type="dxa"/>
              <w:left w:w="80" w:type="dxa"/>
              <w:bottom w:w="50" w:type="dxa"/>
              <w:right w:w="80" w:type="dxa"/>
            </w:tcMar>
          </w:tcPr>
          <w:p w14:paraId="4528BE82" w14:textId="77777777" w:rsidR="009A620C" w:rsidRPr="00E14D34" w:rsidRDefault="00E14D34" w:rsidP="00E14D34">
            <w:pPr>
              <w:spacing w:line="360" w:lineRule="auto"/>
              <w:rPr>
                <w:color w:val="000000" w:themeColor="text1"/>
              </w:rPr>
            </w:pPr>
            <w:r w:rsidRPr="00E14D34">
              <w:rPr>
                <w:b/>
                <w:bCs/>
                <w:color w:val="000000" w:themeColor="text1"/>
                <w:sz w:val="18"/>
                <w:szCs w:val="18"/>
              </w:rPr>
              <w:t>KC1</w:t>
            </w:r>
          </w:p>
        </w:tc>
        <w:tc>
          <w:tcPr>
            <w:tcW w:w="1656" w:type="dxa"/>
            <w:tcMar>
              <w:top w:w="50" w:type="dxa"/>
              <w:left w:w="80" w:type="dxa"/>
              <w:bottom w:w="50" w:type="dxa"/>
              <w:right w:w="80" w:type="dxa"/>
            </w:tcMar>
          </w:tcPr>
          <w:p w14:paraId="47215F7C"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F1</w:t>
            </w:r>
          </w:p>
        </w:tc>
        <w:tc>
          <w:tcPr>
            <w:tcW w:w="2533" w:type="dxa"/>
            <w:tcMar>
              <w:top w:w="50" w:type="dxa"/>
              <w:left w:w="80" w:type="dxa"/>
              <w:bottom w:w="50" w:type="dxa"/>
              <w:right w:w="80" w:type="dxa"/>
            </w:tcMar>
          </w:tcPr>
          <w:p w14:paraId="66590537"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0.445</w:t>
            </w:r>
          </w:p>
        </w:tc>
        <w:tc>
          <w:tcPr>
            <w:tcW w:w="2338" w:type="dxa"/>
            <w:tcMar>
              <w:top w:w="50" w:type="dxa"/>
              <w:left w:w="80" w:type="dxa"/>
              <w:bottom w:w="50" w:type="dxa"/>
              <w:right w:w="80" w:type="dxa"/>
            </w:tcMar>
          </w:tcPr>
          <w:p w14:paraId="002A01C6"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0.913</w:t>
            </w:r>
          </w:p>
        </w:tc>
        <w:tc>
          <w:tcPr>
            <w:tcW w:w="1656" w:type="dxa"/>
            <w:tcMar>
              <w:top w:w="50" w:type="dxa"/>
              <w:left w:w="80" w:type="dxa"/>
              <w:bottom w:w="50" w:type="dxa"/>
              <w:right w:w="80" w:type="dxa"/>
            </w:tcMar>
          </w:tcPr>
          <w:p w14:paraId="6692C6E5"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+0.468</w:t>
            </w:r>
          </w:p>
        </w:tc>
      </w:tr>
      <w:tr w:rsidR="00E14D34" w:rsidRPr="00E14D34" w14:paraId="2FA8E31A" w14:textId="77777777" w:rsidTr="00385C86">
        <w:trPr>
          <w:trHeight w:val="313"/>
        </w:trPr>
        <w:tc>
          <w:tcPr>
            <w:tcW w:w="1364" w:type="dxa"/>
            <w:tcMar>
              <w:top w:w="50" w:type="dxa"/>
              <w:left w:w="80" w:type="dxa"/>
              <w:bottom w:w="50" w:type="dxa"/>
              <w:right w:w="80" w:type="dxa"/>
            </w:tcMar>
          </w:tcPr>
          <w:p w14:paraId="1C3D399D" w14:textId="77777777" w:rsidR="009A620C" w:rsidRPr="00E14D34" w:rsidRDefault="00E14D34" w:rsidP="00E14D34">
            <w:pPr>
              <w:spacing w:line="360" w:lineRule="auto"/>
              <w:rPr>
                <w:color w:val="000000" w:themeColor="text1"/>
              </w:rPr>
            </w:pPr>
            <w:r w:rsidRPr="00E14D34">
              <w:rPr>
                <w:b/>
                <w:bCs/>
                <w:color w:val="000000" w:themeColor="text1"/>
                <w:sz w:val="18"/>
                <w:szCs w:val="18"/>
              </w:rPr>
              <w:t>KC1</w:t>
            </w:r>
          </w:p>
        </w:tc>
        <w:tc>
          <w:tcPr>
            <w:tcW w:w="1656" w:type="dxa"/>
            <w:tcMar>
              <w:top w:w="50" w:type="dxa"/>
              <w:left w:w="80" w:type="dxa"/>
              <w:bottom w:w="50" w:type="dxa"/>
              <w:right w:w="80" w:type="dxa"/>
            </w:tcMar>
          </w:tcPr>
          <w:p w14:paraId="73D7ED2F"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MCC</w:t>
            </w:r>
          </w:p>
        </w:tc>
        <w:tc>
          <w:tcPr>
            <w:tcW w:w="2533" w:type="dxa"/>
            <w:tcMar>
              <w:top w:w="50" w:type="dxa"/>
              <w:left w:w="80" w:type="dxa"/>
              <w:bottom w:w="50" w:type="dxa"/>
              <w:right w:w="80" w:type="dxa"/>
            </w:tcMar>
          </w:tcPr>
          <w:p w14:paraId="3DB32A45"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0.367</w:t>
            </w:r>
          </w:p>
        </w:tc>
        <w:tc>
          <w:tcPr>
            <w:tcW w:w="2338" w:type="dxa"/>
            <w:tcMar>
              <w:top w:w="50" w:type="dxa"/>
              <w:left w:w="80" w:type="dxa"/>
              <w:bottom w:w="50" w:type="dxa"/>
              <w:right w:w="80" w:type="dxa"/>
            </w:tcMar>
          </w:tcPr>
          <w:p w14:paraId="1D697F3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0.828</w:t>
            </w:r>
          </w:p>
        </w:tc>
        <w:tc>
          <w:tcPr>
            <w:tcW w:w="1656" w:type="dxa"/>
            <w:tcMar>
              <w:top w:w="50" w:type="dxa"/>
              <w:left w:w="80" w:type="dxa"/>
              <w:bottom w:w="50" w:type="dxa"/>
              <w:right w:w="80" w:type="dxa"/>
            </w:tcMar>
          </w:tcPr>
          <w:p w14:paraId="73416ABE"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+0.461</w:t>
            </w:r>
          </w:p>
        </w:tc>
      </w:tr>
      <w:tr w:rsidR="00E14D34" w:rsidRPr="00E14D34" w14:paraId="54E14214" w14:textId="77777777" w:rsidTr="00385C86">
        <w:trPr>
          <w:trHeight w:val="313"/>
        </w:trPr>
        <w:tc>
          <w:tcPr>
            <w:tcW w:w="1364" w:type="dxa"/>
            <w:tcMar>
              <w:top w:w="50" w:type="dxa"/>
              <w:left w:w="80" w:type="dxa"/>
              <w:bottom w:w="50" w:type="dxa"/>
              <w:right w:w="80" w:type="dxa"/>
            </w:tcMar>
          </w:tcPr>
          <w:p w14:paraId="7D1D1B75" w14:textId="77777777" w:rsidR="009A620C" w:rsidRPr="00E14D34" w:rsidRDefault="00E14D34" w:rsidP="00E14D34">
            <w:pPr>
              <w:spacing w:line="360" w:lineRule="auto"/>
              <w:rPr>
                <w:color w:val="000000" w:themeColor="text1"/>
              </w:rPr>
            </w:pPr>
            <w:r w:rsidRPr="00E14D34">
              <w:rPr>
                <w:b/>
                <w:bCs/>
                <w:color w:val="000000" w:themeColor="text1"/>
                <w:sz w:val="18"/>
                <w:szCs w:val="18"/>
              </w:rPr>
              <w:t>KC1</w:t>
            </w:r>
          </w:p>
        </w:tc>
        <w:tc>
          <w:tcPr>
            <w:tcW w:w="1656" w:type="dxa"/>
            <w:tcMar>
              <w:top w:w="50" w:type="dxa"/>
              <w:left w:w="80" w:type="dxa"/>
              <w:bottom w:w="50" w:type="dxa"/>
              <w:right w:w="80" w:type="dxa"/>
            </w:tcMar>
          </w:tcPr>
          <w:p w14:paraId="60B34E7D"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AUC-ROC</w:t>
            </w:r>
          </w:p>
        </w:tc>
        <w:tc>
          <w:tcPr>
            <w:tcW w:w="2533" w:type="dxa"/>
            <w:tcMar>
              <w:top w:w="50" w:type="dxa"/>
              <w:left w:w="80" w:type="dxa"/>
              <w:bottom w:w="50" w:type="dxa"/>
              <w:right w:w="80" w:type="dxa"/>
            </w:tcMar>
          </w:tcPr>
          <w:p w14:paraId="59D6FC55"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0.804</w:t>
            </w:r>
          </w:p>
        </w:tc>
        <w:tc>
          <w:tcPr>
            <w:tcW w:w="2338" w:type="dxa"/>
            <w:tcMar>
              <w:top w:w="50" w:type="dxa"/>
              <w:left w:w="80" w:type="dxa"/>
              <w:bottom w:w="50" w:type="dxa"/>
              <w:right w:w="80" w:type="dxa"/>
            </w:tcMar>
          </w:tcPr>
          <w:p w14:paraId="279B2A70"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0.967</w:t>
            </w:r>
          </w:p>
        </w:tc>
        <w:tc>
          <w:tcPr>
            <w:tcW w:w="1656" w:type="dxa"/>
            <w:tcMar>
              <w:top w:w="50" w:type="dxa"/>
              <w:left w:w="80" w:type="dxa"/>
              <w:bottom w:w="50" w:type="dxa"/>
              <w:right w:w="80" w:type="dxa"/>
            </w:tcMar>
          </w:tcPr>
          <w:p w14:paraId="06B7D133"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+0.164</w:t>
            </w:r>
          </w:p>
        </w:tc>
      </w:tr>
      <w:tr w:rsidR="00E14D34" w:rsidRPr="00E14D34" w14:paraId="5185B936" w14:textId="77777777" w:rsidTr="00385C86">
        <w:trPr>
          <w:trHeight w:val="313"/>
        </w:trPr>
        <w:tc>
          <w:tcPr>
            <w:tcW w:w="1364" w:type="dxa"/>
            <w:tcMar>
              <w:top w:w="50" w:type="dxa"/>
              <w:left w:w="80" w:type="dxa"/>
              <w:bottom w:w="50" w:type="dxa"/>
              <w:right w:w="80" w:type="dxa"/>
            </w:tcMar>
          </w:tcPr>
          <w:p w14:paraId="60B0EE14" w14:textId="77777777" w:rsidR="009A620C" w:rsidRPr="00E14D34" w:rsidRDefault="00E14D34" w:rsidP="00E14D34">
            <w:pPr>
              <w:spacing w:line="360" w:lineRule="auto"/>
              <w:rPr>
                <w:color w:val="000000" w:themeColor="text1"/>
              </w:rPr>
            </w:pPr>
            <w:r w:rsidRPr="00E14D34">
              <w:rPr>
                <w:b/>
                <w:bCs/>
                <w:color w:val="000000" w:themeColor="text1"/>
                <w:sz w:val="18"/>
                <w:szCs w:val="18"/>
              </w:rPr>
              <w:t>PC1</w:t>
            </w:r>
          </w:p>
        </w:tc>
        <w:tc>
          <w:tcPr>
            <w:tcW w:w="1656" w:type="dxa"/>
            <w:tcMar>
              <w:top w:w="50" w:type="dxa"/>
              <w:left w:w="80" w:type="dxa"/>
              <w:bottom w:w="50" w:type="dxa"/>
              <w:right w:w="80" w:type="dxa"/>
            </w:tcMar>
          </w:tcPr>
          <w:p w14:paraId="7EAA55EB"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F1</w:t>
            </w:r>
          </w:p>
        </w:tc>
        <w:tc>
          <w:tcPr>
            <w:tcW w:w="2533" w:type="dxa"/>
            <w:tcMar>
              <w:top w:w="50" w:type="dxa"/>
              <w:left w:w="80" w:type="dxa"/>
              <w:bottom w:w="50" w:type="dxa"/>
              <w:right w:w="80" w:type="dxa"/>
            </w:tcMar>
          </w:tcPr>
          <w:p w14:paraId="67AF24B6"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0.383</w:t>
            </w:r>
          </w:p>
        </w:tc>
        <w:tc>
          <w:tcPr>
            <w:tcW w:w="2338" w:type="dxa"/>
            <w:tcMar>
              <w:top w:w="50" w:type="dxa"/>
              <w:left w:w="80" w:type="dxa"/>
              <w:bottom w:w="50" w:type="dxa"/>
              <w:right w:w="80" w:type="dxa"/>
            </w:tcMar>
          </w:tcPr>
          <w:p w14:paraId="45203C33"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0.970</w:t>
            </w:r>
          </w:p>
        </w:tc>
        <w:tc>
          <w:tcPr>
            <w:tcW w:w="1656" w:type="dxa"/>
            <w:tcMar>
              <w:top w:w="50" w:type="dxa"/>
              <w:left w:w="80" w:type="dxa"/>
              <w:bottom w:w="50" w:type="dxa"/>
              <w:right w:w="80" w:type="dxa"/>
            </w:tcMar>
          </w:tcPr>
          <w:p w14:paraId="00B24174"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+0.587</w:t>
            </w:r>
          </w:p>
        </w:tc>
      </w:tr>
      <w:tr w:rsidR="00E14D34" w:rsidRPr="00E14D34" w14:paraId="3C5A9EB9" w14:textId="77777777" w:rsidTr="00385C86">
        <w:trPr>
          <w:trHeight w:val="313"/>
        </w:trPr>
        <w:tc>
          <w:tcPr>
            <w:tcW w:w="1364" w:type="dxa"/>
            <w:tcMar>
              <w:top w:w="50" w:type="dxa"/>
              <w:left w:w="80" w:type="dxa"/>
              <w:bottom w:w="50" w:type="dxa"/>
              <w:right w:w="80" w:type="dxa"/>
            </w:tcMar>
          </w:tcPr>
          <w:p w14:paraId="121F1DB2" w14:textId="77777777" w:rsidR="009A620C" w:rsidRPr="00E14D34" w:rsidRDefault="00E14D34" w:rsidP="00E14D34">
            <w:pPr>
              <w:spacing w:line="360" w:lineRule="auto"/>
              <w:rPr>
                <w:color w:val="000000" w:themeColor="text1"/>
              </w:rPr>
            </w:pPr>
            <w:r w:rsidRPr="00E14D34">
              <w:rPr>
                <w:b/>
                <w:bCs/>
                <w:color w:val="000000" w:themeColor="text1"/>
                <w:sz w:val="18"/>
                <w:szCs w:val="18"/>
              </w:rPr>
              <w:t>PC1</w:t>
            </w:r>
          </w:p>
        </w:tc>
        <w:tc>
          <w:tcPr>
            <w:tcW w:w="1656" w:type="dxa"/>
            <w:tcMar>
              <w:top w:w="50" w:type="dxa"/>
              <w:left w:w="80" w:type="dxa"/>
              <w:bottom w:w="50" w:type="dxa"/>
              <w:right w:w="80" w:type="dxa"/>
            </w:tcMar>
          </w:tcPr>
          <w:p w14:paraId="4EC2E2C5"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MCC</w:t>
            </w:r>
          </w:p>
        </w:tc>
        <w:tc>
          <w:tcPr>
            <w:tcW w:w="2533" w:type="dxa"/>
            <w:tcMar>
              <w:top w:w="50" w:type="dxa"/>
              <w:left w:w="80" w:type="dxa"/>
              <w:bottom w:w="50" w:type="dxa"/>
              <w:right w:w="80" w:type="dxa"/>
            </w:tcMar>
          </w:tcPr>
          <w:p w14:paraId="258286BF"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0.369</w:t>
            </w:r>
          </w:p>
        </w:tc>
        <w:tc>
          <w:tcPr>
            <w:tcW w:w="2338" w:type="dxa"/>
            <w:tcMar>
              <w:top w:w="50" w:type="dxa"/>
              <w:left w:w="80" w:type="dxa"/>
              <w:bottom w:w="50" w:type="dxa"/>
              <w:right w:w="80" w:type="dxa"/>
            </w:tcMar>
          </w:tcPr>
          <w:p w14:paraId="1B780570"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0.940</w:t>
            </w:r>
          </w:p>
        </w:tc>
        <w:tc>
          <w:tcPr>
            <w:tcW w:w="1656" w:type="dxa"/>
            <w:tcMar>
              <w:top w:w="50" w:type="dxa"/>
              <w:left w:w="80" w:type="dxa"/>
              <w:bottom w:w="50" w:type="dxa"/>
              <w:right w:w="80" w:type="dxa"/>
            </w:tcMar>
          </w:tcPr>
          <w:p w14:paraId="66754811"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+0.572</w:t>
            </w:r>
          </w:p>
        </w:tc>
      </w:tr>
      <w:tr w:rsidR="00E14D34" w:rsidRPr="00E14D34" w14:paraId="53358914" w14:textId="77777777" w:rsidTr="00385C86">
        <w:trPr>
          <w:trHeight w:val="313"/>
        </w:trPr>
        <w:tc>
          <w:tcPr>
            <w:tcW w:w="1364" w:type="dxa"/>
            <w:tcMar>
              <w:top w:w="50" w:type="dxa"/>
              <w:left w:w="80" w:type="dxa"/>
              <w:bottom w:w="50" w:type="dxa"/>
              <w:right w:w="80" w:type="dxa"/>
            </w:tcMar>
          </w:tcPr>
          <w:p w14:paraId="7B880448" w14:textId="77777777" w:rsidR="009A620C" w:rsidRPr="00E14D34" w:rsidRDefault="00E14D34" w:rsidP="00E14D34">
            <w:pPr>
              <w:spacing w:line="360" w:lineRule="auto"/>
              <w:rPr>
                <w:color w:val="000000" w:themeColor="text1"/>
              </w:rPr>
            </w:pPr>
            <w:r w:rsidRPr="00E14D34">
              <w:rPr>
                <w:b/>
                <w:bCs/>
                <w:color w:val="000000" w:themeColor="text1"/>
                <w:sz w:val="18"/>
                <w:szCs w:val="18"/>
              </w:rPr>
              <w:t>PC1</w:t>
            </w:r>
          </w:p>
        </w:tc>
        <w:tc>
          <w:tcPr>
            <w:tcW w:w="1656" w:type="dxa"/>
            <w:tcMar>
              <w:top w:w="50" w:type="dxa"/>
              <w:left w:w="80" w:type="dxa"/>
              <w:bottom w:w="50" w:type="dxa"/>
              <w:right w:w="80" w:type="dxa"/>
            </w:tcMar>
          </w:tcPr>
          <w:p w14:paraId="2C193FA2"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AUC-ROC</w:t>
            </w:r>
          </w:p>
        </w:tc>
        <w:tc>
          <w:tcPr>
            <w:tcW w:w="2533" w:type="dxa"/>
            <w:tcMar>
              <w:top w:w="50" w:type="dxa"/>
              <w:left w:w="80" w:type="dxa"/>
              <w:bottom w:w="50" w:type="dxa"/>
              <w:right w:w="80" w:type="dxa"/>
            </w:tcMar>
          </w:tcPr>
          <w:p w14:paraId="5FAAFEE5"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0.880</w:t>
            </w:r>
          </w:p>
        </w:tc>
        <w:tc>
          <w:tcPr>
            <w:tcW w:w="2338" w:type="dxa"/>
            <w:tcMar>
              <w:top w:w="50" w:type="dxa"/>
              <w:left w:w="80" w:type="dxa"/>
              <w:bottom w:w="50" w:type="dxa"/>
              <w:right w:w="80" w:type="dxa"/>
            </w:tcMar>
          </w:tcPr>
          <w:p w14:paraId="3E017740"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0.995</w:t>
            </w:r>
          </w:p>
        </w:tc>
        <w:tc>
          <w:tcPr>
            <w:tcW w:w="1656" w:type="dxa"/>
            <w:tcMar>
              <w:top w:w="50" w:type="dxa"/>
              <w:left w:w="80" w:type="dxa"/>
              <w:bottom w:w="50" w:type="dxa"/>
              <w:right w:w="80" w:type="dxa"/>
            </w:tcMar>
          </w:tcPr>
          <w:p w14:paraId="5948A6D8"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+0.115</w:t>
            </w:r>
          </w:p>
        </w:tc>
      </w:tr>
      <w:tr w:rsidR="00E14D34" w:rsidRPr="00E14D34" w14:paraId="4E381BAD" w14:textId="77777777" w:rsidTr="00385C86">
        <w:trPr>
          <w:trHeight w:val="324"/>
        </w:trPr>
        <w:tc>
          <w:tcPr>
            <w:tcW w:w="1364" w:type="dxa"/>
            <w:tcMar>
              <w:top w:w="50" w:type="dxa"/>
              <w:left w:w="80" w:type="dxa"/>
              <w:bottom w:w="50" w:type="dxa"/>
              <w:right w:w="80" w:type="dxa"/>
            </w:tcMar>
          </w:tcPr>
          <w:p w14:paraId="47D8B196" w14:textId="77777777" w:rsidR="009A620C" w:rsidRPr="00E14D34" w:rsidRDefault="00E14D34" w:rsidP="00E14D34">
            <w:pPr>
              <w:spacing w:line="360" w:lineRule="auto"/>
              <w:rPr>
                <w:color w:val="000000" w:themeColor="text1"/>
              </w:rPr>
            </w:pPr>
            <w:r w:rsidRPr="00E14D34">
              <w:rPr>
                <w:b/>
                <w:bCs/>
                <w:color w:val="000000" w:themeColor="text1"/>
                <w:sz w:val="18"/>
                <w:szCs w:val="18"/>
              </w:rPr>
              <w:t>JM1</w:t>
            </w:r>
          </w:p>
        </w:tc>
        <w:tc>
          <w:tcPr>
            <w:tcW w:w="1656" w:type="dxa"/>
            <w:tcMar>
              <w:top w:w="50" w:type="dxa"/>
              <w:left w:w="80" w:type="dxa"/>
              <w:bottom w:w="50" w:type="dxa"/>
              <w:right w:w="80" w:type="dxa"/>
            </w:tcMar>
          </w:tcPr>
          <w:p w14:paraId="5F21A1DB"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F1</w:t>
            </w:r>
          </w:p>
        </w:tc>
        <w:tc>
          <w:tcPr>
            <w:tcW w:w="2533" w:type="dxa"/>
            <w:tcMar>
              <w:top w:w="50" w:type="dxa"/>
              <w:left w:w="80" w:type="dxa"/>
              <w:bottom w:w="50" w:type="dxa"/>
              <w:right w:w="80" w:type="dxa"/>
            </w:tcMar>
          </w:tcPr>
          <w:p w14:paraId="284B2AA6"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0.408</w:t>
            </w:r>
          </w:p>
        </w:tc>
        <w:tc>
          <w:tcPr>
            <w:tcW w:w="2338" w:type="dxa"/>
            <w:tcMar>
              <w:top w:w="50" w:type="dxa"/>
              <w:left w:w="80" w:type="dxa"/>
              <w:bottom w:w="50" w:type="dxa"/>
              <w:right w:w="80" w:type="dxa"/>
            </w:tcMar>
          </w:tcPr>
          <w:p w14:paraId="66AFDED8"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0.919</w:t>
            </w:r>
          </w:p>
        </w:tc>
        <w:tc>
          <w:tcPr>
            <w:tcW w:w="1656" w:type="dxa"/>
            <w:tcMar>
              <w:top w:w="50" w:type="dxa"/>
              <w:left w:w="80" w:type="dxa"/>
              <w:bottom w:w="50" w:type="dxa"/>
              <w:right w:w="80" w:type="dxa"/>
            </w:tcMar>
          </w:tcPr>
          <w:p w14:paraId="0404FBAF"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+0.510</w:t>
            </w:r>
          </w:p>
        </w:tc>
      </w:tr>
      <w:tr w:rsidR="00E14D34" w:rsidRPr="00E14D34" w14:paraId="6D7194BE" w14:textId="77777777" w:rsidTr="00385C86">
        <w:trPr>
          <w:trHeight w:val="313"/>
        </w:trPr>
        <w:tc>
          <w:tcPr>
            <w:tcW w:w="1364" w:type="dxa"/>
            <w:tcMar>
              <w:top w:w="50" w:type="dxa"/>
              <w:left w:w="80" w:type="dxa"/>
              <w:bottom w:w="50" w:type="dxa"/>
              <w:right w:w="80" w:type="dxa"/>
            </w:tcMar>
          </w:tcPr>
          <w:p w14:paraId="598A910A" w14:textId="77777777" w:rsidR="009A620C" w:rsidRPr="00E14D34" w:rsidRDefault="00E14D34" w:rsidP="00E14D34">
            <w:pPr>
              <w:spacing w:line="360" w:lineRule="auto"/>
              <w:rPr>
                <w:color w:val="000000" w:themeColor="text1"/>
              </w:rPr>
            </w:pPr>
            <w:r w:rsidRPr="00E14D34">
              <w:rPr>
                <w:b/>
                <w:bCs/>
                <w:color w:val="000000" w:themeColor="text1"/>
                <w:sz w:val="18"/>
                <w:szCs w:val="18"/>
              </w:rPr>
              <w:t>JM1</w:t>
            </w:r>
          </w:p>
        </w:tc>
        <w:tc>
          <w:tcPr>
            <w:tcW w:w="1656" w:type="dxa"/>
            <w:tcMar>
              <w:top w:w="50" w:type="dxa"/>
              <w:left w:w="80" w:type="dxa"/>
              <w:bottom w:w="50" w:type="dxa"/>
              <w:right w:w="80" w:type="dxa"/>
            </w:tcMar>
          </w:tcPr>
          <w:p w14:paraId="33EB1AA1"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MCC</w:t>
            </w:r>
          </w:p>
        </w:tc>
        <w:tc>
          <w:tcPr>
            <w:tcW w:w="2533" w:type="dxa"/>
            <w:tcMar>
              <w:top w:w="50" w:type="dxa"/>
              <w:left w:w="80" w:type="dxa"/>
              <w:bottom w:w="50" w:type="dxa"/>
              <w:right w:w="80" w:type="dxa"/>
            </w:tcMar>
          </w:tcPr>
          <w:p w14:paraId="5D695ED7"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0.334</w:t>
            </w:r>
          </w:p>
        </w:tc>
        <w:tc>
          <w:tcPr>
            <w:tcW w:w="2338" w:type="dxa"/>
            <w:tcMar>
              <w:top w:w="50" w:type="dxa"/>
              <w:left w:w="80" w:type="dxa"/>
              <w:bottom w:w="50" w:type="dxa"/>
              <w:right w:w="80" w:type="dxa"/>
            </w:tcMar>
          </w:tcPr>
          <w:p w14:paraId="2E683B78"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0.840</w:t>
            </w:r>
          </w:p>
        </w:tc>
        <w:tc>
          <w:tcPr>
            <w:tcW w:w="1656" w:type="dxa"/>
            <w:tcMar>
              <w:top w:w="50" w:type="dxa"/>
              <w:left w:w="80" w:type="dxa"/>
              <w:bottom w:w="50" w:type="dxa"/>
              <w:right w:w="80" w:type="dxa"/>
            </w:tcMar>
          </w:tcPr>
          <w:p w14:paraId="6FBE2A81"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+0.506</w:t>
            </w:r>
          </w:p>
        </w:tc>
      </w:tr>
      <w:tr w:rsidR="00E14D34" w:rsidRPr="00E14D34" w14:paraId="4D9B2B7C" w14:textId="77777777" w:rsidTr="00385C86">
        <w:trPr>
          <w:trHeight w:val="313"/>
        </w:trPr>
        <w:tc>
          <w:tcPr>
            <w:tcW w:w="1364" w:type="dxa"/>
            <w:tcMar>
              <w:top w:w="50" w:type="dxa"/>
              <w:left w:w="80" w:type="dxa"/>
              <w:bottom w:w="50" w:type="dxa"/>
              <w:right w:w="80" w:type="dxa"/>
            </w:tcMar>
          </w:tcPr>
          <w:p w14:paraId="39641CDC" w14:textId="77777777" w:rsidR="009A620C" w:rsidRPr="00E14D34" w:rsidRDefault="00E14D34" w:rsidP="00E14D34">
            <w:pPr>
              <w:spacing w:line="360" w:lineRule="auto"/>
              <w:rPr>
                <w:color w:val="000000" w:themeColor="text1"/>
              </w:rPr>
            </w:pPr>
            <w:r w:rsidRPr="00E14D34">
              <w:rPr>
                <w:b/>
                <w:bCs/>
                <w:color w:val="000000" w:themeColor="text1"/>
                <w:sz w:val="18"/>
                <w:szCs w:val="18"/>
              </w:rPr>
              <w:t>JM1</w:t>
            </w:r>
          </w:p>
        </w:tc>
        <w:tc>
          <w:tcPr>
            <w:tcW w:w="1656" w:type="dxa"/>
            <w:tcMar>
              <w:top w:w="50" w:type="dxa"/>
              <w:left w:w="80" w:type="dxa"/>
              <w:bottom w:w="50" w:type="dxa"/>
              <w:right w:w="80" w:type="dxa"/>
            </w:tcMar>
          </w:tcPr>
          <w:p w14:paraId="50B3E3AF"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AUC-ROC</w:t>
            </w:r>
          </w:p>
        </w:tc>
        <w:tc>
          <w:tcPr>
            <w:tcW w:w="2533" w:type="dxa"/>
            <w:tcMar>
              <w:top w:w="50" w:type="dxa"/>
              <w:left w:w="80" w:type="dxa"/>
              <w:bottom w:w="50" w:type="dxa"/>
              <w:right w:w="80" w:type="dxa"/>
            </w:tcMar>
          </w:tcPr>
          <w:p w14:paraId="2032A085"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0.806</w:t>
            </w:r>
          </w:p>
        </w:tc>
        <w:tc>
          <w:tcPr>
            <w:tcW w:w="2338" w:type="dxa"/>
            <w:tcMar>
              <w:top w:w="50" w:type="dxa"/>
              <w:left w:w="80" w:type="dxa"/>
              <w:bottom w:w="50" w:type="dxa"/>
              <w:right w:w="80" w:type="dxa"/>
            </w:tcMar>
          </w:tcPr>
          <w:p w14:paraId="5144D007"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0.971</w:t>
            </w:r>
          </w:p>
        </w:tc>
        <w:tc>
          <w:tcPr>
            <w:tcW w:w="1656" w:type="dxa"/>
            <w:tcMar>
              <w:top w:w="50" w:type="dxa"/>
              <w:left w:w="80" w:type="dxa"/>
              <w:bottom w:w="50" w:type="dxa"/>
              <w:right w:w="80" w:type="dxa"/>
            </w:tcMar>
          </w:tcPr>
          <w:p w14:paraId="57ED81D8"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+0.165</w:t>
            </w:r>
          </w:p>
        </w:tc>
      </w:tr>
    </w:tbl>
    <w:p w14:paraId="54E02317" w14:textId="77777777" w:rsidR="009A620C" w:rsidRPr="00E14D34" w:rsidRDefault="00E14D34" w:rsidP="00E14D34">
      <w:pPr>
        <w:spacing w:after="160" w:line="360" w:lineRule="auto"/>
        <w:jc w:val="both"/>
        <w:rPr>
          <w:color w:val="000000" w:themeColor="text1"/>
        </w:rPr>
      </w:pPr>
      <w:r w:rsidRPr="00E14D34">
        <w:rPr>
          <w:color w:val="000000" w:themeColor="text1"/>
        </w:rPr>
        <w:t>The magnitude of the inflation is remarkable. On CM1, the F1 of the leak-free ensemble is 0.169, but under leaky preprocessing the identical model records an F1 of 0.937, an inflation of 0.767, while its MCC rises from 0.094 to 0.873. On PC1, F1 rises from 0.383 to 0.970. Across all four datasets, leakage adds between 0.47 and 0.77 to F1 and between 0.46 and 0.78 to MCC, and pushes AUC-ROC to a near-perfect 0.97 to 0.99. Figures 5.9, 5.10 and 5.11 show the effect for F1, MCC and AUC-ROC.</w:t>
      </w:r>
    </w:p>
    <w:p w14:paraId="35AF0A8A" w14:textId="77777777" w:rsidR="009A620C" w:rsidRPr="00E14D34" w:rsidRDefault="00E14D34" w:rsidP="00E14D34">
      <w:pPr>
        <w:spacing w:before="140" w:after="40" w:line="360" w:lineRule="auto"/>
        <w:jc w:val="center"/>
        <w:rPr>
          <w:color w:val="000000" w:themeColor="text1"/>
        </w:rPr>
      </w:pPr>
      <w:r w:rsidRPr="00E14D34">
        <w:rPr>
          <w:noProof/>
          <w:color w:val="000000" w:themeColor="text1"/>
        </w:rPr>
        <w:drawing>
          <wp:inline distT="0" distB="0" distL="0" distR="0" wp14:anchorId="0BF6F11A" wp14:editId="1B8C312A">
            <wp:extent cx="4476750" cy="2476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476750" cy="2476500"/>
                    </a:xfrm>
                    <a:prstGeom prst="rect">
                      <a:avLst/>
                    </a:prstGeom>
                  </pic:spPr>
                </pic:pic>
              </a:graphicData>
            </a:graphic>
          </wp:inline>
        </w:drawing>
      </w:r>
    </w:p>
    <w:p w14:paraId="17341A2A" w14:textId="77777777" w:rsidR="009A620C" w:rsidRPr="00E14D34" w:rsidRDefault="00E14D34" w:rsidP="00E14D34">
      <w:pPr>
        <w:spacing w:after="200" w:line="360" w:lineRule="auto"/>
        <w:jc w:val="center"/>
        <w:rPr>
          <w:color w:val="000000" w:themeColor="text1"/>
        </w:rPr>
      </w:pPr>
      <w:r w:rsidRPr="00E14D34">
        <w:rPr>
          <w:b/>
          <w:bCs/>
          <w:i/>
          <w:iCs/>
          <w:color w:val="000000" w:themeColor="text1"/>
          <w:sz w:val="20"/>
          <w:szCs w:val="20"/>
        </w:rPr>
        <w:t xml:space="preserve">Figure 13: </w:t>
      </w:r>
      <w:r w:rsidRPr="00E14D34">
        <w:rPr>
          <w:i/>
          <w:iCs/>
          <w:color w:val="000000" w:themeColor="text1"/>
          <w:sz w:val="20"/>
          <w:szCs w:val="20"/>
        </w:rPr>
        <w:t>Effect of data leakage on F1 for the proposed ensemble.</w:t>
      </w:r>
    </w:p>
    <w:p w14:paraId="44DC826B" w14:textId="77777777" w:rsidR="009A620C" w:rsidRPr="00E14D34" w:rsidRDefault="00E14D34" w:rsidP="00E14D34">
      <w:pPr>
        <w:spacing w:before="140" w:after="40" w:line="360" w:lineRule="auto"/>
        <w:jc w:val="center"/>
        <w:rPr>
          <w:color w:val="000000" w:themeColor="text1"/>
        </w:rPr>
      </w:pPr>
      <w:r w:rsidRPr="00E14D34">
        <w:rPr>
          <w:noProof/>
          <w:color w:val="000000" w:themeColor="text1"/>
        </w:rPr>
        <w:lastRenderedPageBreak/>
        <w:drawing>
          <wp:inline distT="0" distB="0" distL="0" distR="0" wp14:anchorId="6C46CD01" wp14:editId="73339AC4">
            <wp:extent cx="4476750" cy="2476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4476750" cy="2476500"/>
                    </a:xfrm>
                    <a:prstGeom prst="rect">
                      <a:avLst/>
                    </a:prstGeom>
                  </pic:spPr>
                </pic:pic>
              </a:graphicData>
            </a:graphic>
          </wp:inline>
        </w:drawing>
      </w:r>
    </w:p>
    <w:p w14:paraId="5A840F72" w14:textId="77777777" w:rsidR="009A620C" w:rsidRPr="00E14D34" w:rsidRDefault="00E14D34" w:rsidP="00E14D34">
      <w:pPr>
        <w:spacing w:after="200" w:line="360" w:lineRule="auto"/>
        <w:jc w:val="center"/>
        <w:rPr>
          <w:color w:val="000000" w:themeColor="text1"/>
        </w:rPr>
      </w:pPr>
      <w:r w:rsidRPr="00E14D34">
        <w:rPr>
          <w:b/>
          <w:bCs/>
          <w:i/>
          <w:iCs/>
          <w:color w:val="000000" w:themeColor="text1"/>
          <w:sz w:val="20"/>
          <w:szCs w:val="20"/>
        </w:rPr>
        <w:t xml:space="preserve">Figure 14: </w:t>
      </w:r>
      <w:r w:rsidRPr="00E14D34">
        <w:rPr>
          <w:i/>
          <w:iCs/>
          <w:color w:val="000000" w:themeColor="text1"/>
          <w:sz w:val="20"/>
          <w:szCs w:val="20"/>
        </w:rPr>
        <w:t>Effect of data leakage on MCC; the inflation is largest on the most imbalanced dataset.</w:t>
      </w:r>
    </w:p>
    <w:p w14:paraId="17517AAF" w14:textId="77777777" w:rsidR="009A620C" w:rsidRPr="00E14D34" w:rsidRDefault="00E14D34" w:rsidP="00E14D34">
      <w:pPr>
        <w:spacing w:before="140" w:after="40" w:line="360" w:lineRule="auto"/>
        <w:jc w:val="center"/>
        <w:rPr>
          <w:color w:val="000000" w:themeColor="text1"/>
        </w:rPr>
      </w:pPr>
      <w:r w:rsidRPr="00E14D34">
        <w:rPr>
          <w:noProof/>
          <w:color w:val="000000" w:themeColor="text1"/>
        </w:rPr>
        <w:drawing>
          <wp:inline distT="0" distB="0" distL="0" distR="0" wp14:anchorId="1DC557B4" wp14:editId="36C249AA">
            <wp:extent cx="4476750" cy="2476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4476750" cy="2476500"/>
                    </a:xfrm>
                    <a:prstGeom prst="rect">
                      <a:avLst/>
                    </a:prstGeom>
                  </pic:spPr>
                </pic:pic>
              </a:graphicData>
            </a:graphic>
          </wp:inline>
        </w:drawing>
      </w:r>
    </w:p>
    <w:p w14:paraId="2BDC3F20" w14:textId="77777777" w:rsidR="009A620C" w:rsidRPr="00E14D34" w:rsidRDefault="00E14D34" w:rsidP="00E14D34">
      <w:pPr>
        <w:spacing w:after="200" w:line="360" w:lineRule="auto"/>
        <w:jc w:val="center"/>
        <w:rPr>
          <w:color w:val="000000" w:themeColor="text1"/>
        </w:rPr>
      </w:pPr>
      <w:r w:rsidRPr="00E14D34">
        <w:rPr>
          <w:b/>
          <w:bCs/>
          <w:i/>
          <w:iCs/>
          <w:color w:val="000000" w:themeColor="text1"/>
          <w:sz w:val="20"/>
          <w:szCs w:val="20"/>
        </w:rPr>
        <w:t xml:space="preserve">Figure 15: </w:t>
      </w:r>
      <w:r w:rsidRPr="00E14D34">
        <w:rPr>
          <w:i/>
          <w:iCs/>
          <w:color w:val="000000" w:themeColor="text1"/>
          <w:sz w:val="20"/>
          <w:szCs w:val="20"/>
        </w:rPr>
        <w:t>Effect of data leakage on AUC-ROC; under leakage every dataset appears to yield a near-perfect classifier.</w:t>
      </w:r>
    </w:p>
    <w:p w14:paraId="3B6E8744" w14:textId="77777777" w:rsidR="009A620C" w:rsidRDefault="00E14D34" w:rsidP="00E14D34">
      <w:pPr>
        <w:spacing w:after="160" w:line="360" w:lineRule="auto"/>
        <w:jc w:val="both"/>
        <w:rPr>
          <w:color w:val="000000" w:themeColor="text1"/>
        </w:rPr>
      </w:pPr>
      <w:r w:rsidRPr="00E14D34">
        <w:rPr>
          <w:color w:val="000000" w:themeColor="text1"/>
        </w:rPr>
        <w:t>The mechanism is well understood. When SMOTE is applied before splitting, synthetic minority instances are interpolated using information from modules that later appear in the test fold, so the model is effectively trained on near-copies of its own test data; when RFE selects features on the whole dataset, the selected set is chosen with knowledge of the test instances. The inflation is largest on CM1 because it is the smallest and most imbalanced dataset, where SMOTE must synthesise the most instances. This result is the study's principal contribution: it demonstrates, on realistic models and standard data, that a large fraction of the strong performance reported under leaky evaluation is an artefact rather than genuine predictive skill (Destefanis et al., 2023).</w:t>
      </w:r>
    </w:p>
    <w:p w14:paraId="784DD1D9" w14:textId="77777777" w:rsidR="00DE24A1" w:rsidRPr="00E14D34" w:rsidRDefault="00DE24A1" w:rsidP="00E14D34">
      <w:pPr>
        <w:spacing w:after="160" w:line="360" w:lineRule="auto"/>
        <w:jc w:val="both"/>
        <w:rPr>
          <w:color w:val="000000" w:themeColor="text1"/>
        </w:rPr>
      </w:pPr>
    </w:p>
    <w:p w14:paraId="1A4810F9" w14:textId="77777777" w:rsidR="009A620C" w:rsidRPr="00E14D34" w:rsidRDefault="00E14D34" w:rsidP="00E14D34">
      <w:pPr>
        <w:pStyle w:val="Heading2"/>
        <w:spacing w:before="220" w:after="120" w:line="360" w:lineRule="auto"/>
        <w:rPr>
          <w:color w:val="000000" w:themeColor="text1"/>
        </w:rPr>
      </w:pPr>
      <w:bookmarkStart w:id="57" w:name="_Toc239601102"/>
      <w:r w:rsidRPr="00E14D34">
        <w:rPr>
          <w:color w:val="000000" w:themeColor="text1"/>
        </w:rPr>
        <w:lastRenderedPageBreak/>
        <w:t>5.5 Overall Model Comparison</w:t>
      </w:r>
      <w:bookmarkEnd w:id="57"/>
    </w:p>
    <w:p w14:paraId="59BFEF0E" w14:textId="77777777" w:rsidR="004630B2" w:rsidRPr="004630B2" w:rsidRDefault="004630B2" w:rsidP="004630B2">
      <w:pPr>
        <w:spacing w:after="160" w:line="360" w:lineRule="auto"/>
        <w:jc w:val="both"/>
        <w:rPr>
          <w:color w:val="000000" w:themeColor="text1"/>
        </w:rPr>
      </w:pPr>
      <w:r w:rsidRPr="004630B2">
        <w:rPr>
          <w:color w:val="000000" w:themeColor="text1"/>
        </w:rPr>
        <w:t>It would be useful to express the real consequences of the leakage discovery in terms of numbers. Let's assume that a team read a study which reported an F1 of 0.94 with a stacking ensemble deployed over CM1, a type like the leaky one we'll see here, and deployed a similar stack with the hope to capture the vast majority of bad modules. In practice, recall of 0.165 and honest F1 of 0.169 would result in the model being able to catch about 1 incorrect module in every 6 that is sent to it, thereby missing 5 out of every 6 faults it was supposed to capture. The difference between the advertised and the actual behaviour is more a rounding error than it's a difference between a working and not working tool. That is why the leakage problem is not a nitpicking methodological debate, but a question of whether the results of the field can be considered reliable when applied in practice.</w:t>
      </w:r>
    </w:p>
    <w:p w14:paraId="3342DAAE" w14:textId="77777777" w:rsidR="009A620C" w:rsidRPr="00E14D34" w:rsidRDefault="004630B2" w:rsidP="004630B2">
      <w:pPr>
        <w:spacing w:after="160" w:line="360" w:lineRule="auto"/>
        <w:jc w:val="both"/>
        <w:rPr>
          <w:color w:val="000000" w:themeColor="text1"/>
        </w:rPr>
      </w:pPr>
      <w:r w:rsidRPr="004630B2">
        <w:rPr>
          <w:color w:val="000000" w:themeColor="text1"/>
        </w:rPr>
        <w:t>Finally, the relationship between imbalance and model selection is discussed. The ensemble is built from the tree-based models and consistently performs well with a high recall on the rare defective modules and high accuracy by leaning to the majority class. The linear models do; they are simpler but more likely to return more "recalls" for the few "hits," so on the most imbalanced of the datasets they are more useful defect detectors. Both are not necessarily good; the best option varies by the costs of a missed defect and false alarm. The results indicate that the higher accuracy of the ensemble is a consequence of imbalance artefact and it does not necessarily lead to higher detection ac</w:t>
      </w:r>
      <w:r>
        <w:rPr>
          <w:color w:val="000000" w:themeColor="text1"/>
        </w:rPr>
        <w:t>curacy of the class of interest</w:t>
      </w:r>
      <w:r w:rsidR="00E14D34" w:rsidRPr="00E14D34">
        <w:rPr>
          <w:color w:val="000000" w:themeColor="text1"/>
        </w:rPr>
        <w:t>.</w:t>
      </w:r>
    </w:p>
    <w:p w14:paraId="26CC22F3" w14:textId="77777777" w:rsidR="009A620C" w:rsidRPr="00E14D34" w:rsidRDefault="00E14D34" w:rsidP="00E14D34">
      <w:pPr>
        <w:spacing w:after="160" w:line="360" w:lineRule="auto"/>
        <w:jc w:val="both"/>
        <w:rPr>
          <w:color w:val="000000" w:themeColor="text1"/>
        </w:rPr>
      </w:pPr>
      <w:r w:rsidRPr="00E14D34">
        <w:rPr>
          <w:color w:val="000000" w:themeColor="text1"/>
        </w:rPr>
        <w:t>Taken together, the results show that under rigorous, leakage-controlled evaluation the proposed stacking ensemble is a competent but unremarkable defect predictor. It does not beat a well-configured Random Forest on the imbalance-aware metrics, and on the most imbalanced dataset it is beaten by simple linear models that trade accuracy for recall. Its one genuine strength is a modest, statistically significant improvement in AUC-ROC over the weaker base learners. The reason it does not dominate is instructive: stacking helps most when the base learners are strong and diverse in their errors, but here two of the three base learners are themselves tree ensembles whose errors are correlated, so the diversity that stacking exploits is limited, and on small datasets the added complexity increases the risk of overfitting the meta-learner.</w:t>
      </w:r>
    </w:p>
    <w:p w14:paraId="006580AC" w14:textId="77777777" w:rsidR="009A620C" w:rsidRPr="00E14D34" w:rsidRDefault="00E14D34" w:rsidP="00E14D34">
      <w:pPr>
        <w:pStyle w:val="Heading2"/>
        <w:spacing w:before="220" w:after="120" w:line="360" w:lineRule="auto"/>
        <w:rPr>
          <w:color w:val="000000" w:themeColor="text1"/>
        </w:rPr>
      </w:pPr>
      <w:bookmarkStart w:id="58" w:name="_Toc239601103"/>
      <w:r w:rsidRPr="00E14D34">
        <w:rPr>
          <w:color w:val="000000" w:themeColor="text1"/>
        </w:rPr>
        <w:t>5.6 Benchmarking Against the Literature</w:t>
      </w:r>
      <w:bookmarkEnd w:id="58"/>
    </w:p>
    <w:p w14:paraId="51060965" w14:textId="77777777" w:rsidR="009A620C" w:rsidRPr="00E14D34" w:rsidRDefault="004630B2" w:rsidP="00E14D34">
      <w:pPr>
        <w:spacing w:after="160" w:line="360" w:lineRule="auto"/>
        <w:jc w:val="both"/>
        <w:rPr>
          <w:color w:val="000000" w:themeColor="text1"/>
        </w:rPr>
      </w:pPr>
      <w:r w:rsidRPr="004630B2">
        <w:rPr>
          <w:color w:val="000000" w:themeColor="text1"/>
        </w:rPr>
        <w:t xml:space="preserve">This study's honest and leak-free results are compared to the near perfect numbers often found in the SDP literature in This study's honest and leak-free results are compared to the near </w:t>
      </w:r>
      <w:r w:rsidRPr="004630B2">
        <w:rPr>
          <w:color w:val="000000" w:themeColor="text1"/>
        </w:rPr>
        <w:lastRenderedPageBreak/>
        <w:t>perfect numbers often found in the SDP literature in Table 5.4. The difference is the study. The numbers reported in most published studies are above 0.9 for F1 and accuracy on these datasets, whereas the numbers reported in this study are significantly less, with F1 ranging from 0.17 to 0.45 and AUC ranging from 0.72 to 0.88. The leakage ablation reveals that much of the difference is attributable to the method of evaluation – the same model evaluated the leaky way gives the near-perfect figures. This implies that much of the apparent improvement in the field may be due to leakage and not to actual skill.</w:t>
      </w:r>
      <w:r w:rsidR="00E14D34" w:rsidRPr="00E14D34">
        <w:rPr>
          <w:color w:val="000000" w:themeColor="text1"/>
        </w:rPr>
        <w:t>.</w:t>
      </w:r>
    </w:p>
    <w:p w14:paraId="6FA34966" w14:textId="77777777" w:rsidR="009A620C" w:rsidRPr="00E14D34" w:rsidRDefault="00E14D34" w:rsidP="00E14D34">
      <w:pPr>
        <w:spacing w:before="40" w:after="60" w:line="360" w:lineRule="auto"/>
        <w:jc w:val="center"/>
        <w:rPr>
          <w:color w:val="000000" w:themeColor="text1"/>
        </w:rPr>
      </w:pPr>
      <w:r w:rsidRPr="00E14D34">
        <w:rPr>
          <w:b/>
          <w:bCs/>
          <w:i/>
          <w:iCs/>
          <w:color w:val="000000" w:themeColor="text1"/>
          <w:sz w:val="20"/>
          <w:szCs w:val="20"/>
        </w:rPr>
        <w:t xml:space="preserve">Table 7: </w:t>
      </w:r>
      <w:r w:rsidRPr="00E14D34">
        <w:rPr>
          <w:i/>
          <w:iCs/>
          <w:color w:val="000000" w:themeColor="text1"/>
          <w:sz w:val="20"/>
          <w:szCs w:val="20"/>
        </w:rPr>
        <w:t>Benchmarking the honest results against typical literature figures and against the study's own leaky configuration.</w:t>
      </w:r>
    </w:p>
    <w:tbl>
      <w:tblPr>
        <w:tblW w:w="10000" w:type="dxa"/>
        <w:tblBorders>
          <w:top w:val="single" w:sz="4" w:space="0" w:color="888888"/>
          <w:left w:val="single" w:sz="4" w:space="0" w:color="888888"/>
          <w:bottom w:val="single" w:sz="4" w:space="0" w:color="888888"/>
          <w:right w:val="single" w:sz="4" w:space="0" w:color="888888"/>
          <w:insideH w:val="single" w:sz="4" w:space="0" w:color="888888"/>
          <w:insideV w:val="single" w:sz="4" w:space="0" w:color="888888"/>
        </w:tblBorders>
        <w:tblCellMar>
          <w:left w:w="10" w:type="dxa"/>
          <w:right w:w="10" w:type="dxa"/>
        </w:tblCellMar>
        <w:tblLook w:val="04A0" w:firstRow="1" w:lastRow="0" w:firstColumn="1" w:lastColumn="0" w:noHBand="0" w:noVBand="1"/>
      </w:tblPr>
      <w:tblGrid>
        <w:gridCol w:w="4200"/>
        <w:gridCol w:w="1700"/>
        <w:gridCol w:w="1700"/>
        <w:gridCol w:w="2400"/>
      </w:tblGrid>
      <w:tr w:rsidR="00E14D34" w:rsidRPr="00E14D34" w14:paraId="5BEEC823" w14:textId="77777777" w:rsidTr="004630B2">
        <w:trPr>
          <w:tblHeader/>
        </w:trPr>
        <w:tc>
          <w:tcPr>
            <w:tcW w:w="4200" w:type="dxa"/>
            <w:tcMar>
              <w:top w:w="50" w:type="dxa"/>
              <w:left w:w="80" w:type="dxa"/>
              <w:bottom w:w="50" w:type="dxa"/>
              <w:right w:w="80" w:type="dxa"/>
            </w:tcMar>
          </w:tcPr>
          <w:p w14:paraId="6643B0E2" w14:textId="77777777" w:rsidR="009A620C" w:rsidRPr="00E14D34" w:rsidRDefault="00E14D34" w:rsidP="00E14D34">
            <w:pPr>
              <w:spacing w:line="360" w:lineRule="auto"/>
              <w:rPr>
                <w:color w:val="000000" w:themeColor="text1"/>
              </w:rPr>
            </w:pPr>
            <w:r w:rsidRPr="00E14D34">
              <w:rPr>
                <w:b/>
                <w:bCs/>
                <w:color w:val="000000" w:themeColor="text1"/>
                <w:sz w:val="18"/>
                <w:szCs w:val="18"/>
              </w:rPr>
              <w:t>Source / configuration</w:t>
            </w:r>
          </w:p>
        </w:tc>
        <w:tc>
          <w:tcPr>
            <w:tcW w:w="1700" w:type="dxa"/>
            <w:tcMar>
              <w:top w:w="50" w:type="dxa"/>
              <w:left w:w="80" w:type="dxa"/>
              <w:bottom w:w="50" w:type="dxa"/>
              <w:right w:w="80" w:type="dxa"/>
            </w:tcMar>
          </w:tcPr>
          <w:p w14:paraId="4DE5BE6B"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Reported F1</w:t>
            </w:r>
          </w:p>
        </w:tc>
        <w:tc>
          <w:tcPr>
            <w:tcW w:w="1700" w:type="dxa"/>
            <w:tcMar>
              <w:top w:w="50" w:type="dxa"/>
              <w:left w:w="80" w:type="dxa"/>
              <w:bottom w:w="50" w:type="dxa"/>
              <w:right w:w="80" w:type="dxa"/>
            </w:tcMar>
          </w:tcPr>
          <w:p w14:paraId="01C6F36E"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Reported AUC</w:t>
            </w:r>
          </w:p>
        </w:tc>
        <w:tc>
          <w:tcPr>
            <w:tcW w:w="2400" w:type="dxa"/>
            <w:tcMar>
              <w:top w:w="50" w:type="dxa"/>
              <w:left w:w="80" w:type="dxa"/>
              <w:bottom w:w="50" w:type="dxa"/>
              <w:right w:w="80" w:type="dxa"/>
            </w:tcMar>
          </w:tcPr>
          <w:p w14:paraId="48756D4C" w14:textId="77777777" w:rsidR="009A620C" w:rsidRPr="00E14D34" w:rsidRDefault="00E14D34" w:rsidP="00E14D34">
            <w:pPr>
              <w:spacing w:line="360" w:lineRule="auto"/>
              <w:jc w:val="center"/>
              <w:rPr>
                <w:color w:val="000000" w:themeColor="text1"/>
              </w:rPr>
            </w:pPr>
            <w:r w:rsidRPr="00E14D34">
              <w:rPr>
                <w:b/>
                <w:bCs/>
                <w:color w:val="000000" w:themeColor="text1"/>
                <w:sz w:val="18"/>
                <w:szCs w:val="18"/>
              </w:rPr>
              <w:t>Leakage controlled?</w:t>
            </w:r>
          </w:p>
        </w:tc>
      </w:tr>
      <w:tr w:rsidR="00E14D34" w:rsidRPr="00E14D34" w14:paraId="30FBB683" w14:textId="77777777" w:rsidTr="004630B2">
        <w:tc>
          <w:tcPr>
            <w:tcW w:w="4200" w:type="dxa"/>
            <w:tcMar>
              <w:top w:w="50" w:type="dxa"/>
              <w:left w:w="80" w:type="dxa"/>
              <w:bottom w:w="50" w:type="dxa"/>
              <w:right w:w="80" w:type="dxa"/>
            </w:tcMar>
          </w:tcPr>
          <w:p w14:paraId="7280DB27" w14:textId="77777777" w:rsidR="009A620C" w:rsidRPr="00E14D34" w:rsidRDefault="00E14D34" w:rsidP="00E14D34">
            <w:pPr>
              <w:spacing w:line="360" w:lineRule="auto"/>
              <w:rPr>
                <w:color w:val="000000" w:themeColor="text1"/>
              </w:rPr>
            </w:pPr>
            <w:r w:rsidRPr="00E14D34">
              <w:rPr>
                <w:color w:val="000000" w:themeColor="text1"/>
                <w:sz w:val="18"/>
                <w:szCs w:val="18"/>
              </w:rPr>
              <w:t>Typical leaky literature results</w:t>
            </w:r>
          </w:p>
        </w:tc>
        <w:tc>
          <w:tcPr>
            <w:tcW w:w="1700" w:type="dxa"/>
            <w:tcMar>
              <w:top w:w="50" w:type="dxa"/>
              <w:left w:w="80" w:type="dxa"/>
              <w:bottom w:w="50" w:type="dxa"/>
              <w:right w:w="80" w:type="dxa"/>
            </w:tcMar>
          </w:tcPr>
          <w:p w14:paraId="54644B59"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0.90 to 0.98</w:t>
            </w:r>
          </w:p>
        </w:tc>
        <w:tc>
          <w:tcPr>
            <w:tcW w:w="1700" w:type="dxa"/>
            <w:tcMar>
              <w:top w:w="50" w:type="dxa"/>
              <w:left w:w="80" w:type="dxa"/>
              <w:bottom w:w="50" w:type="dxa"/>
              <w:right w:w="80" w:type="dxa"/>
            </w:tcMar>
          </w:tcPr>
          <w:p w14:paraId="26AB69A1"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0.95 to 0.99</w:t>
            </w:r>
          </w:p>
        </w:tc>
        <w:tc>
          <w:tcPr>
            <w:tcW w:w="2400" w:type="dxa"/>
            <w:tcMar>
              <w:top w:w="50" w:type="dxa"/>
              <w:left w:w="80" w:type="dxa"/>
              <w:bottom w:w="50" w:type="dxa"/>
              <w:right w:w="80" w:type="dxa"/>
            </w:tcMar>
          </w:tcPr>
          <w:p w14:paraId="1900063B"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No / not stated</w:t>
            </w:r>
          </w:p>
        </w:tc>
      </w:tr>
      <w:tr w:rsidR="00E14D34" w:rsidRPr="00E14D34" w14:paraId="5CC6E3B4" w14:textId="77777777" w:rsidTr="004630B2">
        <w:tc>
          <w:tcPr>
            <w:tcW w:w="4200" w:type="dxa"/>
            <w:tcMar>
              <w:top w:w="50" w:type="dxa"/>
              <w:left w:w="80" w:type="dxa"/>
              <w:bottom w:w="50" w:type="dxa"/>
              <w:right w:w="80" w:type="dxa"/>
            </w:tcMar>
          </w:tcPr>
          <w:p w14:paraId="43959874" w14:textId="77777777" w:rsidR="009A620C" w:rsidRPr="00E14D34" w:rsidRDefault="00E14D34" w:rsidP="00E14D34">
            <w:pPr>
              <w:spacing w:line="360" w:lineRule="auto"/>
              <w:rPr>
                <w:color w:val="000000" w:themeColor="text1"/>
              </w:rPr>
            </w:pPr>
            <w:r w:rsidRPr="00E14D34">
              <w:rPr>
                <w:color w:val="000000" w:themeColor="text1"/>
                <w:sz w:val="18"/>
                <w:szCs w:val="18"/>
              </w:rPr>
              <w:t>This study, leaky configuration</w:t>
            </w:r>
          </w:p>
        </w:tc>
        <w:tc>
          <w:tcPr>
            <w:tcW w:w="1700" w:type="dxa"/>
            <w:tcMar>
              <w:top w:w="50" w:type="dxa"/>
              <w:left w:w="80" w:type="dxa"/>
              <w:bottom w:w="50" w:type="dxa"/>
              <w:right w:w="80" w:type="dxa"/>
            </w:tcMar>
          </w:tcPr>
          <w:p w14:paraId="5D068450"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0.91 to 0.97</w:t>
            </w:r>
          </w:p>
        </w:tc>
        <w:tc>
          <w:tcPr>
            <w:tcW w:w="1700" w:type="dxa"/>
            <w:tcMar>
              <w:top w:w="50" w:type="dxa"/>
              <w:left w:w="80" w:type="dxa"/>
              <w:bottom w:w="50" w:type="dxa"/>
              <w:right w:w="80" w:type="dxa"/>
            </w:tcMar>
          </w:tcPr>
          <w:p w14:paraId="5E0ED9A9"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0.97 to 0.99</w:t>
            </w:r>
          </w:p>
        </w:tc>
        <w:tc>
          <w:tcPr>
            <w:tcW w:w="2400" w:type="dxa"/>
            <w:tcMar>
              <w:top w:w="50" w:type="dxa"/>
              <w:left w:w="80" w:type="dxa"/>
              <w:bottom w:w="50" w:type="dxa"/>
              <w:right w:w="80" w:type="dxa"/>
            </w:tcMar>
          </w:tcPr>
          <w:p w14:paraId="7AC1181C"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No (deliberate)</w:t>
            </w:r>
          </w:p>
        </w:tc>
      </w:tr>
      <w:tr w:rsidR="00E14D34" w:rsidRPr="00E14D34" w14:paraId="6498BBE3" w14:textId="77777777" w:rsidTr="004630B2">
        <w:tc>
          <w:tcPr>
            <w:tcW w:w="4200" w:type="dxa"/>
            <w:tcMar>
              <w:top w:w="50" w:type="dxa"/>
              <w:left w:w="80" w:type="dxa"/>
              <w:bottom w:w="50" w:type="dxa"/>
              <w:right w:w="80" w:type="dxa"/>
            </w:tcMar>
          </w:tcPr>
          <w:p w14:paraId="551A6235" w14:textId="77777777" w:rsidR="009A620C" w:rsidRPr="00E14D34" w:rsidRDefault="00E14D34" w:rsidP="00E14D34">
            <w:pPr>
              <w:spacing w:line="360" w:lineRule="auto"/>
              <w:rPr>
                <w:color w:val="000000" w:themeColor="text1"/>
              </w:rPr>
            </w:pPr>
            <w:r w:rsidRPr="00E14D34">
              <w:rPr>
                <w:b/>
                <w:bCs/>
                <w:color w:val="000000" w:themeColor="text1"/>
                <w:sz w:val="18"/>
                <w:szCs w:val="18"/>
              </w:rPr>
              <w:t>This study, leak-free (honest)</w:t>
            </w:r>
          </w:p>
        </w:tc>
        <w:tc>
          <w:tcPr>
            <w:tcW w:w="1700" w:type="dxa"/>
            <w:tcMar>
              <w:top w:w="50" w:type="dxa"/>
              <w:left w:w="80" w:type="dxa"/>
              <w:bottom w:w="50" w:type="dxa"/>
              <w:right w:w="80" w:type="dxa"/>
            </w:tcMar>
          </w:tcPr>
          <w:p w14:paraId="703661B8"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0.17 to 0.45</w:t>
            </w:r>
          </w:p>
        </w:tc>
        <w:tc>
          <w:tcPr>
            <w:tcW w:w="1700" w:type="dxa"/>
            <w:tcMar>
              <w:top w:w="50" w:type="dxa"/>
              <w:left w:w="80" w:type="dxa"/>
              <w:bottom w:w="50" w:type="dxa"/>
              <w:right w:w="80" w:type="dxa"/>
            </w:tcMar>
          </w:tcPr>
          <w:p w14:paraId="714FC135"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0.72 to 0.88</w:t>
            </w:r>
          </w:p>
        </w:tc>
        <w:tc>
          <w:tcPr>
            <w:tcW w:w="2400" w:type="dxa"/>
            <w:tcMar>
              <w:top w:w="50" w:type="dxa"/>
              <w:left w:w="80" w:type="dxa"/>
              <w:bottom w:w="50" w:type="dxa"/>
              <w:right w:w="80" w:type="dxa"/>
            </w:tcMar>
          </w:tcPr>
          <w:p w14:paraId="1BB407B7" w14:textId="77777777" w:rsidR="009A620C" w:rsidRPr="00E14D34" w:rsidRDefault="00E14D34" w:rsidP="00E14D34">
            <w:pPr>
              <w:spacing w:line="360" w:lineRule="auto"/>
              <w:jc w:val="center"/>
              <w:rPr>
                <w:color w:val="000000" w:themeColor="text1"/>
              </w:rPr>
            </w:pPr>
            <w:r w:rsidRPr="00E14D34">
              <w:rPr>
                <w:color w:val="000000" w:themeColor="text1"/>
                <w:sz w:val="18"/>
                <w:szCs w:val="18"/>
              </w:rPr>
              <w:t>Yes</w:t>
            </w:r>
          </w:p>
        </w:tc>
      </w:tr>
    </w:tbl>
    <w:p w14:paraId="526CED73" w14:textId="77777777" w:rsidR="009A620C" w:rsidRPr="00E14D34" w:rsidRDefault="004630B2" w:rsidP="00E14D34">
      <w:pPr>
        <w:spacing w:after="160" w:line="360" w:lineRule="auto"/>
        <w:jc w:val="both"/>
        <w:rPr>
          <w:color w:val="000000" w:themeColor="text1"/>
        </w:rPr>
      </w:pPr>
      <w:r w:rsidRPr="004630B2">
        <w:rPr>
          <w:color w:val="000000" w:themeColor="text1"/>
        </w:rPr>
        <w:t xml:space="preserve">The comparison in Table 5.4 should be taken with caution as a direct numerical comparison of studies makes only sense when the evaluation approaches are the same, which this study is uncovering. The number of published SDP studies where the preprocessing was done within or outside the cross-validation is not always known, thus not all of the published figures are necessarily leak-free. It is safe to say that this study's leaky configuration creates the near-perfect range that is typically observed in the literature, while the leak-free configuration does not. It does not tell us that any published result is leaked, but it does tell us that leakage is a possible explanation for the difference between the optimistic literature and the modest honest results that we obtained here, and it places an additional burden on any study claiming near-perfect performance to prove that its </w:t>
      </w:r>
      <w:r>
        <w:rPr>
          <w:color w:val="000000" w:themeColor="text1"/>
        </w:rPr>
        <w:t>results were leakage controlled</w:t>
      </w:r>
      <w:r w:rsidR="00E14D34" w:rsidRPr="00E14D34">
        <w:rPr>
          <w:color w:val="000000" w:themeColor="text1"/>
        </w:rPr>
        <w:t>.</w:t>
      </w:r>
    </w:p>
    <w:p w14:paraId="37DE2387" w14:textId="77777777" w:rsidR="009A620C" w:rsidRPr="00E14D34" w:rsidRDefault="00E14D34" w:rsidP="00E14D34">
      <w:pPr>
        <w:pStyle w:val="Heading2"/>
        <w:spacing w:before="220" w:after="120" w:line="360" w:lineRule="auto"/>
        <w:rPr>
          <w:color w:val="000000" w:themeColor="text1"/>
        </w:rPr>
      </w:pPr>
      <w:bookmarkStart w:id="59" w:name="_Toc239601104"/>
      <w:r w:rsidRPr="00E14D34">
        <w:rPr>
          <w:color w:val="000000" w:themeColor="text1"/>
        </w:rPr>
        <w:t>5.7 Chapter Summary</w:t>
      </w:r>
      <w:bookmarkEnd w:id="59"/>
    </w:p>
    <w:p w14:paraId="6005C835" w14:textId="77777777" w:rsidR="009A620C" w:rsidRPr="00E14D34" w:rsidRDefault="004630B2" w:rsidP="00E14D34">
      <w:pPr>
        <w:spacing w:after="160" w:line="360" w:lineRule="auto"/>
        <w:jc w:val="both"/>
        <w:rPr>
          <w:color w:val="000000" w:themeColor="text1"/>
        </w:rPr>
      </w:pPr>
      <w:r w:rsidRPr="004630B2">
        <w:rPr>
          <w:color w:val="000000" w:themeColor="text1"/>
        </w:rPr>
        <w:t xml:space="preserve">The framework was tested in the strict, leakage controlled protocol in this chapter. Performance was competitive but not superior to single-classifier baselines – the Random Forest outperformed the single-classifiers on most of the datasets, and the linear models were better on the most imbalanced data – the Wilcoxon tests did not show this to be statistically significant for the most part. The error structure analysis revealed that the tree models sacrifice on recall with a cost of precision when there is imbalance and vice versa with the linear models. Explainability analysis revealed that the main predictors were the Halstead and size metrics. The key finding was the leakage ablation, which revealed that the leaky preprocessing boosts </w:t>
      </w:r>
      <w:r w:rsidRPr="004630B2">
        <w:rPr>
          <w:color w:val="000000" w:themeColor="text1"/>
        </w:rPr>
        <w:lastRenderedPageBreak/>
        <w:t>F1 and MCC by at least 0.46 and 0.78, respectively, indicating that a large portion of the good performance found in the literature cou</w:t>
      </w:r>
      <w:r>
        <w:rPr>
          <w:color w:val="000000" w:themeColor="text1"/>
        </w:rPr>
        <w:t>ld be a methodological artifact</w:t>
      </w:r>
      <w:r w:rsidR="00E14D34" w:rsidRPr="00E14D34">
        <w:rPr>
          <w:color w:val="000000" w:themeColor="text1"/>
        </w:rPr>
        <w:t>.</w:t>
      </w:r>
    </w:p>
    <w:p w14:paraId="58DE951C" w14:textId="77777777" w:rsidR="009A620C" w:rsidRPr="00E14D34" w:rsidRDefault="004630B2" w:rsidP="00E14D34">
      <w:pPr>
        <w:pStyle w:val="Heading1"/>
        <w:pageBreakBefore/>
        <w:spacing w:before="300" w:after="160" w:line="360" w:lineRule="auto"/>
        <w:rPr>
          <w:color w:val="000000" w:themeColor="text1"/>
        </w:rPr>
      </w:pPr>
      <w:bookmarkStart w:id="60" w:name="_Toc239601105"/>
      <w:r>
        <w:rPr>
          <w:color w:val="000000" w:themeColor="text1"/>
        </w:rPr>
        <w:lastRenderedPageBreak/>
        <w:t>6 Chapter</w:t>
      </w:r>
      <w:r w:rsidR="00E14D34" w:rsidRPr="00E14D34">
        <w:rPr>
          <w:color w:val="000000" w:themeColor="text1"/>
        </w:rPr>
        <w:t>: Conclusions and Recommendations</w:t>
      </w:r>
      <w:bookmarkEnd w:id="60"/>
    </w:p>
    <w:p w14:paraId="6E0B36AD" w14:textId="77777777" w:rsidR="009A620C" w:rsidRPr="00E14D34" w:rsidRDefault="00E14D34" w:rsidP="00E14D34">
      <w:pPr>
        <w:pStyle w:val="Heading2"/>
        <w:spacing w:before="220" w:after="120" w:line="360" w:lineRule="auto"/>
        <w:rPr>
          <w:color w:val="000000" w:themeColor="text1"/>
        </w:rPr>
      </w:pPr>
      <w:bookmarkStart w:id="61" w:name="_Toc239601106"/>
      <w:r w:rsidRPr="00E14D34">
        <w:rPr>
          <w:color w:val="000000" w:themeColor="text1"/>
        </w:rPr>
        <w:t>6.1 Overview</w:t>
      </w:r>
      <w:bookmarkEnd w:id="61"/>
    </w:p>
    <w:p w14:paraId="3F3D6D14" w14:textId="77777777" w:rsidR="009A620C" w:rsidRPr="00E14D34" w:rsidRDefault="004F3C39" w:rsidP="00E14D34">
      <w:pPr>
        <w:spacing w:after="160" w:line="360" w:lineRule="auto"/>
        <w:jc w:val="both"/>
        <w:rPr>
          <w:color w:val="000000" w:themeColor="text1"/>
        </w:rPr>
      </w:pPr>
      <w:r w:rsidRPr="004F3C39">
        <w:rPr>
          <w:color w:val="000000" w:themeColor="text1"/>
        </w:rPr>
        <w:t>The aim of this study was to design, implement and thoroughly test an interpretable stacking ensemble for software defect prediction and to measure the impact of data leakage on the apparent performance of the ensemble. This chapter summarises and restates findings, provides contribution, recognises limita</w:t>
      </w:r>
      <w:r>
        <w:rPr>
          <w:color w:val="000000" w:themeColor="text1"/>
        </w:rPr>
        <w:t>tions and makes recommendations</w:t>
      </w:r>
      <w:r w:rsidR="00E14D34" w:rsidRPr="00E14D34">
        <w:rPr>
          <w:color w:val="000000" w:themeColor="text1"/>
        </w:rPr>
        <w:t>.</w:t>
      </w:r>
    </w:p>
    <w:p w14:paraId="328E7733" w14:textId="77777777" w:rsidR="009A620C" w:rsidRPr="00E14D34" w:rsidRDefault="00E14D34" w:rsidP="00E14D34">
      <w:pPr>
        <w:pStyle w:val="Heading2"/>
        <w:spacing w:before="220" w:after="120" w:line="360" w:lineRule="auto"/>
        <w:rPr>
          <w:color w:val="000000" w:themeColor="text1"/>
        </w:rPr>
      </w:pPr>
      <w:bookmarkStart w:id="62" w:name="_Toc239601107"/>
      <w:r w:rsidRPr="00E14D34">
        <w:rPr>
          <w:color w:val="000000" w:themeColor="text1"/>
        </w:rPr>
        <w:t>6.2 Summary of Key Findings</w:t>
      </w:r>
      <w:bookmarkEnd w:id="62"/>
    </w:p>
    <w:p w14:paraId="1E7FBEB0" w14:textId="77777777" w:rsidR="009A620C" w:rsidRPr="00E14D34" w:rsidRDefault="004F3C39" w:rsidP="00E14D34">
      <w:pPr>
        <w:spacing w:after="160" w:line="360" w:lineRule="auto"/>
        <w:jc w:val="both"/>
        <w:rPr>
          <w:color w:val="000000" w:themeColor="text1"/>
        </w:rPr>
      </w:pPr>
      <w:r w:rsidRPr="004F3C39">
        <w:rPr>
          <w:color w:val="000000" w:themeColor="text1"/>
        </w:rPr>
        <w:t>The stacking ensemble was also able to perform well but not the best on KC1, PC1 and JM1 in the case of leakage-controlled evaluation: on KC1 and PC1 it performed at par with the Random Forest model on F1 and MCC scores and on CM1 it was decisively outperformed by simpler linear classifiers, with the Wilcoxon tests showing that the gains it made were rarely statistically significant. The main finding was the leakage ablation, where the leaky preprocessing increased F1 and MCC by approximately 0.46 – 0.78 and resulted in near-perfect AUCs. The explainability analysis determined that the most predominant defect predictors were the Halstea</w:t>
      </w:r>
      <w:r>
        <w:rPr>
          <w:color w:val="000000" w:themeColor="text1"/>
        </w:rPr>
        <w:t>d operand and code-size metrics</w:t>
      </w:r>
      <w:r w:rsidR="00E14D34" w:rsidRPr="00E14D34">
        <w:rPr>
          <w:color w:val="000000" w:themeColor="text1"/>
        </w:rPr>
        <w:t>.</w:t>
      </w:r>
    </w:p>
    <w:p w14:paraId="25C333A4" w14:textId="77777777" w:rsidR="009A620C" w:rsidRPr="00E14D34" w:rsidRDefault="00E14D34" w:rsidP="00E14D34">
      <w:pPr>
        <w:pStyle w:val="Heading2"/>
        <w:spacing w:before="220" w:after="120" w:line="360" w:lineRule="auto"/>
        <w:rPr>
          <w:color w:val="000000" w:themeColor="text1"/>
        </w:rPr>
      </w:pPr>
      <w:bookmarkStart w:id="63" w:name="_Toc239601108"/>
      <w:r w:rsidRPr="00E14D34">
        <w:rPr>
          <w:color w:val="000000" w:themeColor="text1"/>
        </w:rPr>
        <w:t>6.3 Contribution</w:t>
      </w:r>
      <w:bookmarkEnd w:id="63"/>
    </w:p>
    <w:p w14:paraId="4CA0DBEA" w14:textId="77777777" w:rsidR="004F3C39" w:rsidRPr="004F3C39" w:rsidRDefault="004F3C39" w:rsidP="004F3C39">
      <w:pPr>
        <w:spacing w:after="160" w:line="360" w:lineRule="auto"/>
        <w:jc w:val="both"/>
        <w:rPr>
          <w:color w:val="000000" w:themeColor="text1"/>
        </w:rPr>
      </w:pPr>
      <w:r w:rsidRPr="004F3C39">
        <w:rPr>
          <w:color w:val="000000" w:themeColor="text1"/>
        </w:rPr>
        <w:t>It brings three contributions: an integrated and reproducible framework that combines ensemble learning, imbalance handling, feature selection and explainability; a controlled empirical study of the impact of leakage on the same models and data sets; and an honest and leakage controlled comparison of the stacking approach against single classifiers on four NASA data sets. The straightforward negative result that the ensemble does not outperform well-tuned single classifiers in the face of a critical evaluation is a welcome corrective to the more optimistic sentiment of many papers.</w:t>
      </w:r>
    </w:p>
    <w:p w14:paraId="522188D5" w14:textId="77777777" w:rsidR="009A620C" w:rsidRPr="00E14D34" w:rsidRDefault="004F3C39" w:rsidP="004F3C39">
      <w:pPr>
        <w:spacing w:after="160" w:line="360" w:lineRule="auto"/>
        <w:jc w:val="both"/>
        <w:rPr>
          <w:color w:val="000000" w:themeColor="text1"/>
        </w:rPr>
      </w:pPr>
      <w:r w:rsidRPr="004F3C39">
        <w:rPr>
          <w:color w:val="000000" w:themeColor="text1"/>
        </w:rPr>
        <w:t xml:space="preserve">Of these, the second one is the most unique. Many previous studies fail to mention leakage although it was not controlled, or they find leakage has little impact on the results, without explicitly addressing leakage. This study subjects each model to the same set of data and the same set of metrics, then reports the difference, thus enabling the reader to consider the difference between the two models and making the abstract warning for using leaky protocols a concrete and measurable outcome. The fact that leakage can contribute to about 0.77 to F1 is more convincing than any general call to be careful, when it comes to what's on the line. In </w:t>
      </w:r>
      <w:r w:rsidRPr="004F3C39">
        <w:rPr>
          <w:color w:val="000000" w:themeColor="text1"/>
        </w:rPr>
        <w:lastRenderedPageBreak/>
        <w:t>terms of the former, the contribution of this study is equal to that of defect prediction, and the framework can be a template for leakage-controlled evaluation in other tabular prediction tasks with the same imbala</w:t>
      </w:r>
      <w:r>
        <w:rPr>
          <w:color w:val="000000" w:themeColor="text1"/>
        </w:rPr>
        <w:t>nce and preprocessing structure</w:t>
      </w:r>
      <w:r w:rsidR="00E14D34" w:rsidRPr="00E14D34">
        <w:rPr>
          <w:color w:val="000000" w:themeColor="text1"/>
        </w:rPr>
        <w:t>.</w:t>
      </w:r>
    </w:p>
    <w:p w14:paraId="6B8B31A3" w14:textId="77777777" w:rsidR="009A620C" w:rsidRPr="00E14D34" w:rsidRDefault="00E14D34" w:rsidP="00E14D34">
      <w:pPr>
        <w:pStyle w:val="Heading2"/>
        <w:spacing w:before="220" w:after="120" w:line="360" w:lineRule="auto"/>
        <w:rPr>
          <w:color w:val="000000" w:themeColor="text1"/>
        </w:rPr>
      </w:pPr>
      <w:bookmarkStart w:id="64" w:name="_Toc239601109"/>
      <w:r w:rsidRPr="00E14D34">
        <w:rPr>
          <w:color w:val="000000" w:themeColor="text1"/>
        </w:rPr>
        <w:t>6.4 Limitations</w:t>
      </w:r>
      <w:bookmarkEnd w:id="64"/>
    </w:p>
    <w:p w14:paraId="55FC2762" w14:textId="77777777" w:rsidR="004F3C39" w:rsidRPr="004F3C39" w:rsidRDefault="004F3C39" w:rsidP="004F3C39">
      <w:pPr>
        <w:spacing w:after="160" w:line="360" w:lineRule="auto"/>
        <w:jc w:val="both"/>
        <w:rPr>
          <w:color w:val="000000" w:themeColor="text1"/>
        </w:rPr>
      </w:pPr>
      <w:r w:rsidRPr="004F3C39">
        <w:rPr>
          <w:color w:val="000000" w:themeColor="text1"/>
        </w:rPr>
        <w:t>Some caveats are important to note. Four NASA datasets were used and have been dated, they contain duplicate rows that were kept by default. Hyperparameters were kept at reasonable values and not tuned extensively, but the leakage finding is not sensitive to hyperparameter tuning. To ensure tractability, the explainability analysis was performed on one dataset and on the base learner Random Forest. Lastly, the study did not consider the cross-project prediction.</w:t>
      </w:r>
    </w:p>
    <w:p w14:paraId="457FCD77" w14:textId="77777777" w:rsidR="009A620C" w:rsidRPr="00E14D34" w:rsidRDefault="004F3C39" w:rsidP="004F3C39">
      <w:pPr>
        <w:spacing w:after="160" w:line="360" w:lineRule="auto"/>
        <w:jc w:val="both"/>
        <w:rPr>
          <w:color w:val="000000" w:themeColor="text1"/>
        </w:rPr>
      </w:pPr>
      <w:r w:rsidRPr="004F3C39">
        <w:rPr>
          <w:color w:val="000000" w:themeColor="text1"/>
        </w:rPr>
        <w:t>Another caveat has to do with the generality of the leakage finding. The inflation is large in all four datasets but all four are from the same NASA repository, are structured similarly and are imbalanced similarly, which doesn't mean that the same degree of inflation would occur on datasets from other repositories or other domains. The mechanism is general: any pipeline that can be resampled or features selected without splitting will spill, with the larger the expected inflation, the smaller the dataset and imbalanced. A systematic research on a large number of datasets would be required to accurately describe the scale of the effect, which is suggested as further research. Retain duplicate rows (consistent with much of the literature) also may have a small amount of duplicate leakage even in the leak-free configuration, and a duplicate-free sensitivity analysis was imple</w:t>
      </w:r>
      <w:r>
        <w:rPr>
          <w:color w:val="000000" w:themeColor="text1"/>
        </w:rPr>
        <w:t>mented but not highlighted here</w:t>
      </w:r>
      <w:r w:rsidR="00E14D34" w:rsidRPr="00E14D34">
        <w:rPr>
          <w:color w:val="000000" w:themeColor="text1"/>
        </w:rPr>
        <w:t>.</w:t>
      </w:r>
    </w:p>
    <w:p w14:paraId="52FA3987" w14:textId="77777777" w:rsidR="009A620C" w:rsidRPr="00E14D34" w:rsidRDefault="00E14D34" w:rsidP="00E14D34">
      <w:pPr>
        <w:pStyle w:val="Heading2"/>
        <w:spacing w:before="220" w:after="120" w:line="360" w:lineRule="auto"/>
        <w:rPr>
          <w:color w:val="000000" w:themeColor="text1"/>
        </w:rPr>
      </w:pPr>
      <w:bookmarkStart w:id="65" w:name="_Toc239601110"/>
      <w:r w:rsidRPr="00E14D34">
        <w:rPr>
          <w:color w:val="000000" w:themeColor="text1"/>
        </w:rPr>
        <w:t>6.5 Recommendations for Future Work</w:t>
      </w:r>
      <w:bookmarkEnd w:id="65"/>
    </w:p>
    <w:p w14:paraId="647DCE13" w14:textId="77777777" w:rsidR="009A620C" w:rsidRDefault="004F3C39" w:rsidP="00E14D34">
      <w:pPr>
        <w:spacing w:after="160" w:line="360" w:lineRule="auto"/>
        <w:jc w:val="both"/>
        <w:rPr>
          <w:color w:val="000000" w:themeColor="text1"/>
        </w:rPr>
      </w:pPr>
      <w:r w:rsidRPr="004F3C39">
        <w:rPr>
          <w:color w:val="000000" w:themeColor="text1"/>
        </w:rPr>
        <w:t>There are two practical recommendations to follow. All SDP studies should use the same preprocessing method that is a fold-internal preprocessing, and report whether resampling and feature selection is performed within or outside the cross-validation loop, as this difference has a significant impact on the conclusions of the study. For practitioners the use of a single model (e.g. random forest) combined with explainability and setting the decision threshold for recall is a sensible and defensible approach. Future investigations might involve systematically collecting leakages data over a larger number of datasets, add more diversity to the base learners, and extend the framew</w:t>
      </w:r>
      <w:r>
        <w:rPr>
          <w:color w:val="000000" w:themeColor="text1"/>
        </w:rPr>
        <w:t>ork to cross-project prediction</w:t>
      </w:r>
      <w:r w:rsidR="00E14D34" w:rsidRPr="00E14D34">
        <w:rPr>
          <w:color w:val="000000" w:themeColor="text1"/>
        </w:rPr>
        <w:t>.</w:t>
      </w:r>
    </w:p>
    <w:p w14:paraId="0085D6CA" w14:textId="77777777" w:rsidR="004C343D" w:rsidRDefault="004C343D" w:rsidP="00E14D34">
      <w:pPr>
        <w:spacing w:after="160" w:line="360" w:lineRule="auto"/>
        <w:jc w:val="both"/>
        <w:rPr>
          <w:color w:val="000000" w:themeColor="text1"/>
        </w:rPr>
      </w:pPr>
    </w:p>
    <w:p w14:paraId="77BFB022" w14:textId="77777777" w:rsidR="004C343D" w:rsidRPr="00E14D34" w:rsidRDefault="004C343D" w:rsidP="00E14D34">
      <w:pPr>
        <w:spacing w:after="160" w:line="360" w:lineRule="auto"/>
        <w:jc w:val="both"/>
        <w:rPr>
          <w:color w:val="000000" w:themeColor="text1"/>
        </w:rPr>
      </w:pPr>
    </w:p>
    <w:p w14:paraId="4957AD88" w14:textId="77777777" w:rsidR="009A620C" w:rsidRPr="00E14D34" w:rsidRDefault="00E14D34" w:rsidP="00E14D34">
      <w:pPr>
        <w:pStyle w:val="Heading2"/>
        <w:spacing w:before="220" w:after="120" w:line="360" w:lineRule="auto"/>
        <w:rPr>
          <w:color w:val="000000" w:themeColor="text1"/>
        </w:rPr>
      </w:pPr>
      <w:bookmarkStart w:id="66" w:name="_Toc239601111"/>
      <w:r w:rsidRPr="00E14D34">
        <w:rPr>
          <w:color w:val="000000" w:themeColor="text1"/>
        </w:rPr>
        <w:lastRenderedPageBreak/>
        <w:t>6.6 Concluding Remarks</w:t>
      </w:r>
      <w:bookmarkEnd w:id="66"/>
    </w:p>
    <w:p w14:paraId="43A91332" w14:textId="77777777" w:rsidR="004F3C39" w:rsidRPr="004F3C39" w:rsidRDefault="004F3C39" w:rsidP="004F3C39">
      <w:pPr>
        <w:spacing w:after="160" w:line="360" w:lineRule="auto"/>
        <w:jc w:val="both"/>
        <w:rPr>
          <w:color w:val="000000" w:themeColor="text1"/>
        </w:rPr>
      </w:pPr>
      <w:r w:rsidRPr="004F3C39">
        <w:rPr>
          <w:color w:val="000000" w:themeColor="text1"/>
        </w:rPr>
        <w:t>Finally, there is the question of how the selected defect-prediction model should be applied. The default decision threshold of one half is often not the optimum operating point for a team that is concerned with catching defects because all the models here perform very well by favoring the majority class. It can be done transparently and transparently adjusting the threshold to increase recall (and increase false alarms), can be much more valuable in practice than switching to a more complex model, and can be done by looking at the ROC curve and selecting an operating point which maximises the recall of the model given the team's tolerance of missed defects and wasted review effort. This is the threshold-tuning orthogonally to the leakage and is applicable to all the models analyzed in this paper, but it is important to note that the here-reported modest F1 scores are not the final word as to the usefulness of a model; the proposed explainability layer of this study, combined with a Random Forest configured for higher recall, is a defensible and viable choice for deployment without relying on the level of complexity that has not warranted itself when the ensemble failed.</w:t>
      </w:r>
    </w:p>
    <w:p w14:paraId="4852485E" w14:textId="77777777" w:rsidR="004F3C39" w:rsidRPr="004F3C39" w:rsidRDefault="004F3C39" w:rsidP="004F3C39">
      <w:pPr>
        <w:spacing w:after="160" w:line="360" w:lineRule="auto"/>
        <w:jc w:val="both"/>
        <w:rPr>
          <w:color w:val="000000" w:themeColor="text1"/>
        </w:rPr>
      </w:pPr>
      <w:r w:rsidRPr="004F3C39">
        <w:rPr>
          <w:color w:val="000000" w:themeColor="text1"/>
        </w:rPr>
        <w:t>In addition to the immediate results, this study has a much broader message for the machine-learning community that is studying software engineering data. The fact that a respectable looking model was made to look like a state-of-the-art one, by changing what many practitioners would not even consider to be a bug, is revealing of the fragility of empirical claims, when the evaluation pipeline is not looked at as carefully as the model itself. The solution is not to be more complicated in models, but to be more rigorous in evaluation—including preprocessing during crossvalidation, clear reporting of any data-dependent steps, honest application of metrics which are aware of the data imbalance, and openness to reporting negative and null results. Widespread adoption of these practices in the field would enable the reported/real performance disparity quantified in this study, for this common configuration, to decrease, and the growing body of evidence to be more reliable.</w:t>
      </w:r>
    </w:p>
    <w:p w14:paraId="17AF2ADF" w14:textId="77777777" w:rsidR="009A620C" w:rsidRPr="00E14D34" w:rsidRDefault="004F3C39" w:rsidP="004F3C39">
      <w:pPr>
        <w:spacing w:after="160" w:line="360" w:lineRule="auto"/>
        <w:jc w:val="both"/>
        <w:rPr>
          <w:color w:val="000000" w:themeColor="text1"/>
        </w:rPr>
      </w:pPr>
      <w:r w:rsidRPr="004F3C39">
        <w:rPr>
          <w:color w:val="000000" w:themeColor="text1"/>
        </w:rPr>
        <w:t>To sum up the main value of this study: an honest, leakage controlled accuracy statement is more important than a headline accuracy statement. The demonstration of an identical model that can achieve close to perfect performance by simply leaking data indicates that much of the strong performance in the software defect prediction literature is probably due to poor evaluations. The field would benefit from recognizing the modest realistic performance of these</w:t>
      </w:r>
      <w:r>
        <w:rPr>
          <w:color w:val="000000" w:themeColor="text1"/>
        </w:rPr>
        <w:t xml:space="preserve"> methods on the NASA benchmarks</w:t>
      </w:r>
      <w:r w:rsidR="00E14D34" w:rsidRPr="00E14D34">
        <w:rPr>
          <w:color w:val="000000" w:themeColor="text1"/>
        </w:rPr>
        <w:t>.</w:t>
      </w:r>
    </w:p>
    <w:p w14:paraId="360C75FE" w14:textId="77777777" w:rsidR="009A620C" w:rsidRPr="00E14D34" w:rsidRDefault="00E14D34" w:rsidP="00E14D34">
      <w:pPr>
        <w:pStyle w:val="Heading1"/>
        <w:pageBreakBefore/>
        <w:spacing w:before="300" w:after="160" w:line="360" w:lineRule="auto"/>
        <w:rPr>
          <w:color w:val="000000" w:themeColor="text1"/>
        </w:rPr>
      </w:pPr>
      <w:bookmarkStart w:id="67" w:name="_Toc239601112"/>
      <w:r w:rsidRPr="00E14D34">
        <w:rPr>
          <w:color w:val="000000" w:themeColor="text1"/>
        </w:rPr>
        <w:lastRenderedPageBreak/>
        <w:t>7 Chapter 7: Reflection</w:t>
      </w:r>
      <w:bookmarkEnd w:id="67"/>
    </w:p>
    <w:p w14:paraId="171767F8" w14:textId="77777777" w:rsidR="009A620C" w:rsidRPr="00E14D34" w:rsidRDefault="00E14D34" w:rsidP="00E14D34">
      <w:pPr>
        <w:pStyle w:val="Heading2"/>
        <w:spacing w:before="220" w:after="120" w:line="360" w:lineRule="auto"/>
        <w:rPr>
          <w:color w:val="000000" w:themeColor="text1"/>
        </w:rPr>
      </w:pPr>
      <w:bookmarkStart w:id="68" w:name="_Toc239601113"/>
      <w:r w:rsidRPr="00E14D34">
        <w:rPr>
          <w:color w:val="000000" w:themeColor="text1"/>
        </w:rPr>
        <w:t>7.1 Introduction</w:t>
      </w:r>
      <w:bookmarkEnd w:id="68"/>
    </w:p>
    <w:p w14:paraId="77FC4EA3" w14:textId="77777777" w:rsidR="009A620C" w:rsidRPr="00E14D34" w:rsidRDefault="004F3C39" w:rsidP="00E14D34">
      <w:pPr>
        <w:spacing w:after="160" w:line="360" w:lineRule="auto"/>
        <w:jc w:val="both"/>
        <w:rPr>
          <w:color w:val="000000" w:themeColor="text1"/>
        </w:rPr>
      </w:pPr>
      <w:r w:rsidRPr="004F3C39">
        <w:rPr>
          <w:color w:val="000000" w:themeColor="text1"/>
        </w:rPr>
        <w:t xml:space="preserve">This chapter is a reflection on the project, the learning that took place, and what could have been done differently. The reflection is intentionally truthful in that the greatest takeaway of the project was the reflection itself is a reflection </w:t>
      </w:r>
      <w:r>
        <w:rPr>
          <w:color w:val="000000" w:themeColor="text1"/>
        </w:rPr>
        <w:t>on honesty in reporting results</w:t>
      </w:r>
      <w:r w:rsidR="00E14D34" w:rsidRPr="00E14D34">
        <w:rPr>
          <w:color w:val="000000" w:themeColor="text1"/>
        </w:rPr>
        <w:t>.</w:t>
      </w:r>
    </w:p>
    <w:p w14:paraId="2561B03D" w14:textId="77777777" w:rsidR="009A620C" w:rsidRPr="00E14D34" w:rsidRDefault="00E14D34" w:rsidP="00E14D34">
      <w:pPr>
        <w:pStyle w:val="Heading2"/>
        <w:spacing w:before="220" w:after="120" w:line="360" w:lineRule="auto"/>
        <w:rPr>
          <w:color w:val="000000" w:themeColor="text1"/>
        </w:rPr>
      </w:pPr>
      <w:bookmarkStart w:id="69" w:name="_Toc239601114"/>
      <w:r w:rsidRPr="00E14D34">
        <w:rPr>
          <w:color w:val="000000" w:themeColor="text1"/>
        </w:rPr>
        <w:t>7.2 Technical Learning</w:t>
      </w:r>
      <w:bookmarkEnd w:id="69"/>
    </w:p>
    <w:p w14:paraId="2FB2D2BA" w14:textId="77777777" w:rsidR="009A620C" w:rsidRPr="00E14D34" w:rsidRDefault="004F3C39" w:rsidP="00E14D34">
      <w:pPr>
        <w:spacing w:after="160" w:line="360" w:lineRule="auto"/>
        <w:jc w:val="both"/>
        <w:rPr>
          <w:color w:val="000000" w:themeColor="text1"/>
        </w:rPr>
      </w:pPr>
      <w:r w:rsidRPr="004F3C39">
        <w:rPr>
          <w:color w:val="000000" w:themeColor="text1"/>
        </w:rPr>
        <w:t>The project introduced me to Machine Learning Pipelines, Cross-Validation, Explaining Machine Learning, and also to imbalanced data. I learned a practical lesson in building evaluation code which was not leaky in construction: that all data-dependent steps should be contained in a pipeline object, instead of relying on me to write code which is not leaky. I learned how to get predictions from a model to feature attributions using SHAP and how to ensure that a plotting function is returning the desired results, not just the first result, when I debugg</w:t>
      </w:r>
      <w:r>
        <w:rPr>
          <w:color w:val="000000" w:themeColor="text1"/>
        </w:rPr>
        <w:t>ed the results returned by SHAP</w:t>
      </w:r>
      <w:r w:rsidR="00E14D34" w:rsidRPr="00E14D34">
        <w:rPr>
          <w:color w:val="000000" w:themeColor="text1"/>
        </w:rPr>
        <w:t>.</w:t>
      </w:r>
    </w:p>
    <w:p w14:paraId="7A4AF6BE" w14:textId="77777777" w:rsidR="009A620C" w:rsidRPr="00E14D34" w:rsidRDefault="00E14D34" w:rsidP="00E14D34">
      <w:pPr>
        <w:pStyle w:val="Heading2"/>
        <w:spacing w:before="220" w:after="120" w:line="360" w:lineRule="auto"/>
        <w:rPr>
          <w:color w:val="000000" w:themeColor="text1"/>
        </w:rPr>
      </w:pPr>
      <w:bookmarkStart w:id="70" w:name="_Toc239601115"/>
      <w:r w:rsidRPr="00E14D34">
        <w:rPr>
          <w:color w:val="000000" w:themeColor="text1"/>
        </w:rPr>
        <w:t>7.3 Research and Methodological Learning</w:t>
      </w:r>
      <w:bookmarkEnd w:id="70"/>
    </w:p>
    <w:p w14:paraId="28E8DAAD" w14:textId="77777777" w:rsidR="009A620C" w:rsidRPr="00E14D34" w:rsidRDefault="004F3C39" w:rsidP="00E14D34">
      <w:pPr>
        <w:spacing w:after="160" w:line="360" w:lineRule="auto"/>
        <w:jc w:val="both"/>
        <w:rPr>
          <w:color w:val="000000" w:themeColor="text1"/>
        </w:rPr>
      </w:pPr>
      <w:r w:rsidRPr="004F3C39">
        <w:rPr>
          <w:color w:val="000000" w:themeColor="text1"/>
        </w:rPr>
        <w:t>The breakthrough moment of the project was when the first serious results with leakage control came in, showing that the ensemble did not outperform a simple Random Forest and on the most imbalanced data set, an ordinary logistic regression. On the first impression I felt disappointed and was tempted to spin the results in a positive way. The one thing that is the most important lesson from the project is that one must refrain from being tempted to tell what the data convey and instead report what it actually showed. The leakage ablation emerged from this tension: I wanted to see how much apparent performance I could make by allowing the leakage and then I saw that the same model jumped from F1 = 0.17 to F1 = 0.94, and it turned out to be a study with a definite cont</w:t>
      </w:r>
      <w:r>
        <w:rPr>
          <w:color w:val="000000" w:themeColor="text1"/>
        </w:rPr>
        <w:t>ribution</w:t>
      </w:r>
      <w:r w:rsidR="00E14D34" w:rsidRPr="00E14D34">
        <w:rPr>
          <w:color w:val="000000" w:themeColor="text1"/>
        </w:rPr>
        <w:t>.</w:t>
      </w:r>
    </w:p>
    <w:p w14:paraId="0819D7DF" w14:textId="77777777" w:rsidR="009A620C" w:rsidRPr="00E14D34" w:rsidRDefault="00E14D34" w:rsidP="00E14D34">
      <w:pPr>
        <w:pStyle w:val="Heading2"/>
        <w:spacing w:before="220" w:after="120" w:line="360" w:lineRule="auto"/>
        <w:rPr>
          <w:color w:val="000000" w:themeColor="text1"/>
        </w:rPr>
      </w:pPr>
      <w:bookmarkStart w:id="71" w:name="_Toc239601116"/>
      <w:r w:rsidRPr="00E14D34">
        <w:rPr>
          <w:color w:val="000000" w:themeColor="text1"/>
        </w:rPr>
        <w:t>7.4 Project and Time Management</w:t>
      </w:r>
      <w:bookmarkEnd w:id="71"/>
    </w:p>
    <w:p w14:paraId="627B4241" w14:textId="77777777" w:rsidR="004F3C39" w:rsidRPr="004F3C39" w:rsidRDefault="004F3C39" w:rsidP="004F3C39">
      <w:pPr>
        <w:spacing w:after="160" w:line="360" w:lineRule="auto"/>
        <w:jc w:val="both"/>
        <w:rPr>
          <w:color w:val="000000" w:themeColor="text1"/>
        </w:rPr>
      </w:pPr>
      <w:r w:rsidRPr="004F3C39">
        <w:rPr>
          <w:color w:val="000000" w:themeColor="text1"/>
        </w:rPr>
        <w:t>The project was designed and executed in different phases corresponding to the Design Science Research cycle. The primary deviation from plan was not logistical, but analytical; the leakage controlled results were inconclusive for the original hypothesis, so more time was spent designing and conducting the leakage ablation and reframing of the study. This change was a strengthening of the project and an example of the iterative feedback that is expected to be supported by Design Science Research.</w:t>
      </w:r>
    </w:p>
    <w:p w14:paraId="2DA992F4" w14:textId="77777777" w:rsidR="009A620C" w:rsidRPr="00E14D34" w:rsidRDefault="00E14D34" w:rsidP="00E14D34">
      <w:pPr>
        <w:pStyle w:val="Heading2"/>
        <w:spacing w:before="220" w:after="120" w:line="360" w:lineRule="auto"/>
        <w:rPr>
          <w:color w:val="000000" w:themeColor="text1"/>
        </w:rPr>
      </w:pPr>
      <w:bookmarkStart w:id="72" w:name="_Toc239601117"/>
      <w:r w:rsidRPr="00E14D34">
        <w:rPr>
          <w:color w:val="000000" w:themeColor="text1"/>
        </w:rPr>
        <w:lastRenderedPageBreak/>
        <w:t>7.5 What I Would Do Differently</w:t>
      </w:r>
      <w:bookmarkEnd w:id="72"/>
    </w:p>
    <w:p w14:paraId="5D775E39" w14:textId="77777777" w:rsidR="009A620C" w:rsidRPr="00E14D34" w:rsidRDefault="004F3C39" w:rsidP="00E14D34">
      <w:pPr>
        <w:spacing w:after="160" w:line="360" w:lineRule="auto"/>
        <w:jc w:val="both"/>
        <w:rPr>
          <w:color w:val="000000" w:themeColor="text1"/>
        </w:rPr>
      </w:pPr>
      <w:r w:rsidRPr="004F3C39">
        <w:rPr>
          <w:color w:val="000000" w:themeColor="text1"/>
        </w:rPr>
        <w:t>Looking back, I would think to design the leakage ablation from the very beginning of the experiment instead of coming up with it after the first results, for it was the MOST interesting question. I would have also made base learners more diverse as early as possible to give stacking a better chance of being the superior approach, and I would have made the explainability analysis for a</w:t>
      </w:r>
      <w:r>
        <w:rPr>
          <w:color w:val="000000" w:themeColor="text1"/>
        </w:rPr>
        <w:t>ll datasets instead of just one</w:t>
      </w:r>
      <w:r w:rsidR="00E14D34" w:rsidRPr="00E14D34">
        <w:rPr>
          <w:color w:val="000000" w:themeColor="text1"/>
        </w:rPr>
        <w:t>.</w:t>
      </w:r>
    </w:p>
    <w:p w14:paraId="4766AAC4" w14:textId="77777777" w:rsidR="009A620C" w:rsidRPr="00E14D34" w:rsidRDefault="00E14D34" w:rsidP="00E14D34">
      <w:pPr>
        <w:pStyle w:val="Heading2"/>
        <w:spacing w:before="220" w:after="120" w:line="360" w:lineRule="auto"/>
        <w:rPr>
          <w:color w:val="000000" w:themeColor="text1"/>
        </w:rPr>
      </w:pPr>
      <w:bookmarkStart w:id="73" w:name="_Toc239601118"/>
      <w:r w:rsidRPr="00E14D34">
        <w:rPr>
          <w:color w:val="000000" w:themeColor="text1"/>
        </w:rPr>
        <w:t>7.6 Concluding Reflection</w:t>
      </w:r>
      <w:bookmarkEnd w:id="73"/>
    </w:p>
    <w:p w14:paraId="48B1F6EC" w14:textId="77777777" w:rsidR="009A620C" w:rsidRPr="00E14D34" w:rsidRDefault="004F3C39" w:rsidP="00E14D34">
      <w:pPr>
        <w:spacing w:after="160" w:line="360" w:lineRule="auto"/>
        <w:jc w:val="both"/>
        <w:rPr>
          <w:color w:val="000000" w:themeColor="text1"/>
        </w:rPr>
      </w:pPr>
      <w:r w:rsidRPr="004F3C39">
        <w:rPr>
          <w:color w:val="000000" w:themeColor="text1"/>
        </w:rPr>
        <w:t>I employed common open-source tools and opened the door for generative AI support for drafting, structuring the code and report, and made sure the experimental design and interpreting results and honestly reporting them were my own. I'm more curious about the claims of top performance and feel more dedicated to reproducible practice as the most valuable out</w:t>
      </w:r>
      <w:r>
        <w:rPr>
          <w:color w:val="000000" w:themeColor="text1"/>
        </w:rPr>
        <w:t>come of the experience I've had</w:t>
      </w:r>
      <w:r w:rsidR="00E14D34" w:rsidRPr="00E14D34">
        <w:rPr>
          <w:color w:val="000000" w:themeColor="text1"/>
        </w:rPr>
        <w:t>.</w:t>
      </w:r>
    </w:p>
    <w:p w14:paraId="6E5A8DC7" w14:textId="77777777" w:rsidR="009A620C" w:rsidRPr="00E14D34" w:rsidRDefault="00E14D34" w:rsidP="00E14D34">
      <w:pPr>
        <w:pStyle w:val="Heading1"/>
        <w:pageBreakBefore/>
        <w:spacing w:before="300" w:after="160" w:line="360" w:lineRule="auto"/>
        <w:rPr>
          <w:color w:val="000000" w:themeColor="text1"/>
        </w:rPr>
      </w:pPr>
      <w:bookmarkStart w:id="74" w:name="_Toc239601119"/>
      <w:r w:rsidRPr="00E14D34">
        <w:rPr>
          <w:color w:val="000000" w:themeColor="text1"/>
        </w:rPr>
        <w:lastRenderedPageBreak/>
        <w:t>8 References</w:t>
      </w:r>
      <w:bookmarkEnd w:id="74"/>
    </w:p>
    <w:p w14:paraId="574E8209" w14:textId="77777777" w:rsidR="00D62E83" w:rsidRPr="00D62E83" w:rsidRDefault="00D62E83" w:rsidP="00D62E83">
      <w:pPr>
        <w:spacing w:after="120" w:line="360" w:lineRule="auto"/>
        <w:jc w:val="both"/>
        <w:rPr>
          <w:color w:val="000000" w:themeColor="text1"/>
          <w:sz w:val="22"/>
          <w:szCs w:val="22"/>
          <w:lang w:val="en-GB"/>
        </w:rPr>
      </w:pPr>
      <w:r w:rsidRPr="00D62E83">
        <w:rPr>
          <w:color w:val="000000" w:themeColor="text1"/>
          <w:sz w:val="22"/>
          <w:szCs w:val="22"/>
          <w:lang w:val="en-GB"/>
        </w:rPr>
        <w:t xml:space="preserve">[1] M. Aquil and W. Ishak, "Predicting software defects using machine learning and ensemble methods," </w:t>
      </w:r>
      <w:r w:rsidRPr="00D62E83">
        <w:rPr>
          <w:i/>
          <w:iCs/>
          <w:color w:val="000000" w:themeColor="text1"/>
          <w:sz w:val="22"/>
          <w:szCs w:val="22"/>
          <w:lang w:val="en-GB"/>
        </w:rPr>
        <w:t>[insert journal/venue]</w:t>
      </w:r>
      <w:r w:rsidRPr="00D62E83">
        <w:rPr>
          <w:color w:val="000000" w:themeColor="text1"/>
          <w:sz w:val="22"/>
          <w:szCs w:val="22"/>
          <w:lang w:val="en-GB"/>
        </w:rPr>
        <w:t>, vol. [insert], pp. [insert], 2020, doi: [insert].</w:t>
      </w:r>
    </w:p>
    <w:p w14:paraId="79DF671C" w14:textId="77777777" w:rsidR="00D62E83" w:rsidRPr="00D62E83" w:rsidRDefault="00D62E83" w:rsidP="00D62E83">
      <w:pPr>
        <w:spacing w:after="120" w:line="360" w:lineRule="auto"/>
        <w:jc w:val="both"/>
        <w:rPr>
          <w:color w:val="000000" w:themeColor="text1"/>
          <w:sz w:val="22"/>
          <w:szCs w:val="22"/>
          <w:lang w:val="en-GB"/>
        </w:rPr>
      </w:pPr>
      <w:r w:rsidRPr="00D62E83">
        <w:rPr>
          <w:color w:val="000000" w:themeColor="text1"/>
          <w:sz w:val="22"/>
          <w:szCs w:val="22"/>
          <w:lang w:val="en-GB"/>
        </w:rPr>
        <w:t xml:space="preserve">[2] M. Begum </w:t>
      </w:r>
      <w:r w:rsidRPr="00D62E83">
        <w:rPr>
          <w:i/>
          <w:iCs/>
          <w:color w:val="000000" w:themeColor="text1"/>
          <w:sz w:val="22"/>
          <w:szCs w:val="22"/>
          <w:lang w:val="en-GB"/>
        </w:rPr>
        <w:t>et al.</w:t>
      </w:r>
      <w:r w:rsidRPr="00D62E83">
        <w:rPr>
          <w:color w:val="000000" w:themeColor="text1"/>
          <w:sz w:val="22"/>
          <w:szCs w:val="22"/>
          <w:lang w:val="en-GB"/>
        </w:rPr>
        <w:t xml:space="preserve">, "Explainable software defect prediction using SHAP and LIME on NASA datasets," </w:t>
      </w:r>
      <w:r w:rsidRPr="00D62E83">
        <w:rPr>
          <w:i/>
          <w:iCs/>
          <w:color w:val="000000" w:themeColor="text1"/>
          <w:sz w:val="22"/>
          <w:szCs w:val="22"/>
          <w:lang w:val="en-GB"/>
        </w:rPr>
        <w:t>[insert full details]</w:t>
      </w:r>
      <w:r w:rsidRPr="00D62E83">
        <w:rPr>
          <w:color w:val="000000" w:themeColor="text1"/>
          <w:sz w:val="22"/>
          <w:szCs w:val="22"/>
          <w:lang w:val="en-GB"/>
        </w:rPr>
        <w:t>, 2023.</w:t>
      </w:r>
    </w:p>
    <w:p w14:paraId="0A83A732" w14:textId="77777777" w:rsidR="00D62E83" w:rsidRPr="00D62E83" w:rsidRDefault="00D62E83" w:rsidP="00D62E83">
      <w:pPr>
        <w:spacing w:after="120" w:line="360" w:lineRule="auto"/>
        <w:jc w:val="both"/>
        <w:rPr>
          <w:color w:val="000000" w:themeColor="text1"/>
          <w:sz w:val="22"/>
          <w:szCs w:val="22"/>
          <w:lang w:val="en-GB"/>
        </w:rPr>
      </w:pPr>
      <w:r w:rsidRPr="00D62E83">
        <w:rPr>
          <w:color w:val="000000" w:themeColor="text1"/>
          <w:sz w:val="22"/>
          <w:szCs w:val="22"/>
          <w:lang w:val="en-GB"/>
        </w:rPr>
        <w:t xml:space="preserve">[3] L. Breiman, "Random forests," </w:t>
      </w:r>
      <w:r w:rsidRPr="00D62E83">
        <w:rPr>
          <w:i/>
          <w:iCs/>
          <w:color w:val="000000" w:themeColor="text1"/>
          <w:sz w:val="22"/>
          <w:szCs w:val="22"/>
          <w:lang w:val="en-GB"/>
        </w:rPr>
        <w:t>Machine Learning</w:t>
      </w:r>
      <w:r w:rsidRPr="00D62E83">
        <w:rPr>
          <w:color w:val="000000" w:themeColor="text1"/>
          <w:sz w:val="22"/>
          <w:szCs w:val="22"/>
          <w:lang w:val="en-GB"/>
        </w:rPr>
        <w:t>, vol. 45, no. 1, pp. 5–32, 2001, doi: 10.1023/A:1010933404324.</w:t>
      </w:r>
    </w:p>
    <w:p w14:paraId="77B1CCC0" w14:textId="77777777" w:rsidR="00D62E83" w:rsidRPr="00D62E83" w:rsidRDefault="00D62E83" w:rsidP="00D62E83">
      <w:pPr>
        <w:spacing w:after="120" w:line="360" w:lineRule="auto"/>
        <w:jc w:val="both"/>
        <w:rPr>
          <w:color w:val="000000" w:themeColor="text1"/>
          <w:sz w:val="22"/>
          <w:szCs w:val="22"/>
          <w:lang w:val="en-GB"/>
        </w:rPr>
      </w:pPr>
      <w:r w:rsidRPr="00D62E83">
        <w:rPr>
          <w:color w:val="000000" w:themeColor="text1"/>
          <w:sz w:val="22"/>
          <w:szCs w:val="22"/>
          <w:lang w:val="en-GB"/>
        </w:rPr>
        <w:t xml:space="preserve">[4] N. V. Chawla, K. W. Bowyer, L. O. Hall, and W. P. Kegelmeyer, "SMOTE: synthetic minority over-sampling technique," </w:t>
      </w:r>
      <w:r w:rsidRPr="00D62E83">
        <w:rPr>
          <w:i/>
          <w:iCs/>
          <w:color w:val="000000" w:themeColor="text1"/>
          <w:sz w:val="22"/>
          <w:szCs w:val="22"/>
          <w:lang w:val="en-GB"/>
        </w:rPr>
        <w:t>J. Artif. Intell. Res.</w:t>
      </w:r>
      <w:r w:rsidRPr="00D62E83">
        <w:rPr>
          <w:color w:val="000000" w:themeColor="text1"/>
          <w:sz w:val="22"/>
          <w:szCs w:val="22"/>
          <w:lang w:val="en-GB"/>
        </w:rPr>
        <w:t>, vol. 16, pp. 321–357, 2002, doi: 10.1613/jair.953.</w:t>
      </w:r>
    </w:p>
    <w:p w14:paraId="7B08ECAA" w14:textId="77777777" w:rsidR="00D62E83" w:rsidRPr="00D62E83" w:rsidRDefault="00D62E83" w:rsidP="00D62E83">
      <w:pPr>
        <w:spacing w:after="120" w:line="360" w:lineRule="auto"/>
        <w:jc w:val="both"/>
        <w:rPr>
          <w:color w:val="000000" w:themeColor="text1"/>
          <w:sz w:val="22"/>
          <w:szCs w:val="22"/>
          <w:lang w:val="en-GB"/>
        </w:rPr>
      </w:pPr>
      <w:r w:rsidRPr="00D62E83">
        <w:rPr>
          <w:color w:val="000000" w:themeColor="text1"/>
          <w:sz w:val="22"/>
          <w:szCs w:val="22"/>
          <w:lang w:val="en-GB"/>
        </w:rPr>
        <w:t xml:space="preserve">[5] T. Chen and C. Guestrin, "XGBoost: a scalable tree boosting system," in </w:t>
      </w:r>
      <w:r w:rsidRPr="00D62E83">
        <w:rPr>
          <w:i/>
          <w:iCs/>
          <w:color w:val="000000" w:themeColor="text1"/>
          <w:sz w:val="22"/>
          <w:szCs w:val="22"/>
          <w:lang w:val="en-GB"/>
        </w:rPr>
        <w:t>Proc. 22nd ACM SIGKDD Int. Conf. Knowledge Discovery and Data Mining</w:t>
      </w:r>
      <w:r w:rsidRPr="00D62E83">
        <w:rPr>
          <w:color w:val="000000" w:themeColor="text1"/>
          <w:sz w:val="22"/>
          <w:szCs w:val="22"/>
          <w:lang w:val="en-GB"/>
        </w:rPr>
        <w:t>, New York, NY, USA, 2016, pp. 785–794, doi: 10.1145/2939672.2939785.</w:t>
      </w:r>
    </w:p>
    <w:p w14:paraId="206C2CF9" w14:textId="77777777" w:rsidR="00D62E83" w:rsidRPr="00D62E83" w:rsidRDefault="00D62E83" w:rsidP="00D62E83">
      <w:pPr>
        <w:spacing w:after="120" w:line="360" w:lineRule="auto"/>
        <w:jc w:val="both"/>
        <w:rPr>
          <w:color w:val="000000" w:themeColor="text1"/>
          <w:sz w:val="22"/>
          <w:szCs w:val="22"/>
          <w:lang w:val="en-GB"/>
        </w:rPr>
      </w:pPr>
      <w:r w:rsidRPr="00D62E83">
        <w:rPr>
          <w:color w:val="000000" w:themeColor="text1"/>
          <w:sz w:val="22"/>
          <w:szCs w:val="22"/>
          <w:lang w:val="en-GB"/>
        </w:rPr>
        <w:t xml:space="preserve">[6] G. Destefanis </w:t>
      </w:r>
      <w:r w:rsidRPr="00D62E83">
        <w:rPr>
          <w:i/>
          <w:iCs/>
          <w:color w:val="000000" w:themeColor="text1"/>
          <w:sz w:val="22"/>
          <w:szCs w:val="22"/>
          <w:lang w:val="en-GB"/>
        </w:rPr>
        <w:t>et al.</w:t>
      </w:r>
      <w:r w:rsidRPr="00D62E83">
        <w:rPr>
          <w:color w:val="000000" w:themeColor="text1"/>
          <w:sz w:val="22"/>
          <w:szCs w:val="22"/>
          <w:lang w:val="en-GB"/>
        </w:rPr>
        <w:t xml:space="preserve">, "On the reproducibility and methodological soundness of software defect prediction studies," </w:t>
      </w:r>
      <w:r w:rsidRPr="00D62E83">
        <w:rPr>
          <w:i/>
          <w:iCs/>
          <w:color w:val="000000" w:themeColor="text1"/>
          <w:sz w:val="22"/>
          <w:szCs w:val="22"/>
          <w:lang w:val="en-GB"/>
        </w:rPr>
        <w:t>[insert full details]</w:t>
      </w:r>
      <w:r w:rsidRPr="00D62E83">
        <w:rPr>
          <w:color w:val="000000" w:themeColor="text1"/>
          <w:sz w:val="22"/>
          <w:szCs w:val="22"/>
          <w:lang w:val="en-GB"/>
        </w:rPr>
        <w:t>, 2023.</w:t>
      </w:r>
    </w:p>
    <w:p w14:paraId="7105FFA1" w14:textId="77777777" w:rsidR="00D62E83" w:rsidRPr="00D62E83" w:rsidRDefault="00D62E83" w:rsidP="00D62E83">
      <w:pPr>
        <w:spacing w:after="120" w:line="360" w:lineRule="auto"/>
        <w:jc w:val="both"/>
        <w:rPr>
          <w:color w:val="000000" w:themeColor="text1"/>
          <w:sz w:val="22"/>
          <w:szCs w:val="22"/>
          <w:lang w:val="en-GB"/>
        </w:rPr>
      </w:pPr>
      <w:r w:rsidRPr="00D62E83">
        <w:rPr>
          <w:color w:val="000000" w:themeColor="text1"/>
          <w:sz w:val="22"/>
          <w:szCs w:val="22"/>
          <w:lang w:val="en-GB"/>
        </w:rPr>
        <w:t xml:space="preserve">[7] A. Goyal, "Data sampling and ensemble learning for imbalanced software defect prediction," </w:t>
      </w:r>
      <w:r w:rsidRPr="00D62E83">
        <w:rPr>
          <w:i/>
          <w:iCs/>
          <w:color w:val="000000" w:themeColor="text1"/>
          <w:sz w:val="22"/>
          <w:szCs w:val="22"/>
          <w:lang w:val="en-GB"/>
        </w:rPr>
        <w:t>[insert full details]</w:t>
      </w:r>
      <w:r w:rsidRPr="00D62E83">
        <w:rPr>
          <w:color w:val="000000" w:themeColor="text1"/>
          <w:sz w:val="22"/>
          <w:szCs w:val="22"/>
          <w:lang w:val="en-GB"/>
        </w:rPr>
        <w:t>, 2022.</w:t>
      </w:r>
    </w:p>
    <w:p w14:paraId="0E2CC604" w14:textId="77777777" w:rsidR="00D62E83" w:rsidRPr="00D62E83" w:rsidRDefault="00D62E83" w:rsidP="00D62E83">
      <w:pPr>
        <w:spacing w:after="120" w:line="360" w:lineRule="auto"/>
        <w:jc w:val="both"/>
        <w:rPr>
          <w:color w:val="000000" w:themeColor="text1"/>
          <w:sz w:val="22"/>
          <w:szCs w:val="22"/>
          <w:lang w:val="en-GB"/>
        </w:rPr>
      </w:pPr>
      <w:r w:rsidRPr="00D62E83">
        <w:rPr>
          <w:color w:val="000000" w:themeColor="text1"/>
          <w:sz w:val="22"/>
          <w:szCs w:val="22"/>
          <w:lang w:val="en-GB"/>
        </w:rPr>
        <w:t xml:space="preserve">[8] A. R. Hevner, S. T. March, J. Park, and S. Ram, "Design science in information systems research," </w:t>
      </w:r>
      <w:r w:rsidRPr="00D62E83">
        <w:rPr>
          <w:i/>
          <w:iCs/>
          <w:color w:val="000000" w:themeColor="text1"/>
          <w:sz w:val="22"/>
          <w:szCs w:val="22"/>
          <w:lang w:val="en-GB"/>
        </w:rPr>
        <w:t>MIS Quarterly</w:t>
      </w:r>
      <w:r w:rsidRPr="00D62E83">
        <w:rPr>
          <w:color w:val="000000" w:themeColor="text1"/>
          <w:sz w:val="22"/>
          <w:szCs w:val="22"/>
          <w:lang w:val="en-GB"/>
        </w:rPr>
        <w:t>, vol. 28, no. 1, pp. 75–105, 2004, doi: 10.2307/25148625.</w:t>
      </w:r>
    </w:p>
    <w:p w14:paraId="66B54B1D" w14:textId="77777777" w:rsidR="00D62E83" w:rsidRPr="00D62E83" w:rsidRDefault="00D62E83" w:rsidP="00D62E83">
      <w:pPr>
        <w:spacing w:after="120" w:line="360" w:lineRule="auto"/>
        <w:jc w:val="both"/>
        <w:rPr>
          <w:color w:val="000000" w:themeColor="text1"/>
          <w:sz w:val="22"/>
          <w:szCs w:val="22"/>
          <w:lang w:val="en-GB"/>
        </w:rPr>
      </w:pPr>
      <w:r w:rsidRPr="00D62E83">
        <w:rPr>
          <w:color w:val="000000" w:themeColor="text1"/>
          <w:sz w:val="22"/>
          <w:szCs w:val="22"/>
          <w:lang w:val="en-GB"/>
        </w:rPr>
        <w:t xml:space="preserve">[9] S. Kaufman, S. Rosset, C. Perlich, and O. Stitelman, "Leakage in data mining: formulation, detection, and avoidance," </w:t>
      </w:r>
      <w:r w:rsidRPr="00D62E83">
        <w:rPr>
          <w:i/>
          <w:iCs/>
          <w:color w:val="000000" w:themeColor="text1"/>
          <w:sz w:val="22"/>
          <w:szCs w:val="22"/>
          <w:lang w:val="en-GB"/>
        </w:rPr>
        <w:t>ACM Trans. Knowl. Discov. Data</w:t>
      </w:r>
      <w:r w:rsidRPr="00D62E83">
        <w:rPr>
          <w:color w:val="000000" w:themeColor="text1"/>
          <w:sz w:val="22"/>
          <w:szCs w:val="22"/>
          <w:lang w:val="en-GB"/>
        </w:rPr>
        <w:t>, vol. 6, no. 4, pp. 1–21, 2012, doi: 10.1145/2382577.2382579.</w:t>
      </w:r>
    </w:p>
    <w:p w14:paraId="540F7233" w14:textId="77777777" w:rsidR="00D62E83" w:rsidRPr="00D62E83" w:rsidRDefault="00D62E83" w:rsidP="00D62E83">
      <w:pPr>
        <w:spacing w:after="120" w:line="360" w:lineRule="auto"/>
        <w:jc w:val="both"/>
        <w:rPr>
          <w:color w:val="000000" w:themeColor="text1"/>
          <w:sz w:val="22"/>
          <w:szCs w:val="22"/>
          <w:lang w:val="en-GB"/>
        </w:rPr>
      </w:pPr>
      <w:r w:rsidRPr="00D62E83">
        <w:rPr>
          <w:color w:val="000000" w:themeColor="text1"/>
          <w:sz w:val="22"/>
          <w:szCs w:val="22"/>
          <w:lang w:val="en-GB"/>
        </w:rPr>
        <w:t xml:space="preserve">[10] M. Khushi </w:t>
      </w:r>
      <w:r w:rsidRPr="00D62E83">
        <w:rPr>
          <w:i/>
          <w:iCs/>
          <w:color w:val="000000" w:themeColor="text1"/>
          <w:sz w:val="22"/>
          <w:szCs w:val="22"/>
          <w:lang w:val="en-GB"/>
        </w:rPr>
        <w:t>et al.</w:t>
      </w:r>
      <w:r w:rsidRPr="00D62E83">
        <w:rPr>
          <w:color w:val="000000" w:themeColor="text1"/>
          <w:sz w:val="22"/>
          <w:szCs w:val="22"/>
          <w:lang w:val="en-GB"/>
        </w:rPr>
        <w:t xml:space="preserve">, "A comparative performance analysis of data resampling methods on imbalance medical data," </w:t>
      </w:r>
      <w:r w:rsidRPr="00D62E83">
        <w:rPr>
          <w:i/>
          <w:iCs/>
          <w:color w:val="000000" w:themeColor="text1"/>
          <w:sz w:val="22"/>
          <w:szCs w:val="22"/>
          <w:lang w:val="en-GB"/>
        </w:rPr>
        <w:t>IEEE Access</w:t>
      </w:r>
      <w:r w:rsidRPr="00D62E83">
        <w:rPr>
          <w:color w:val="000000" w:themeColor="text1"/>
          <w:sz w:val="22"/>
          <w:szCs w:val="22"/>
          <w:lang w:val="en-GB"/>
        </w:rPr>
        <w:t>, vol. 9, pp. 109960–109975, 2021, doi: 10.1109/ACCESS.2021.3102399.</w:t>
      </w:r>
    </w:p>
    <w:p w14:paraId="6F9CE01F" w14:textId="77777777" w:rsidR="00D62E83" w:rsidRPr="00D62E83" w:rsidRDefault="00D62E83" w:rsidP="00D62E83">
      <w:pPr>
        <w:spacing w:after="120" w:line="360" w:lineRule="auto"/>
        <w:jc w:val="both"/>
        <w:rPr>
          <w:color w:val="000000" w:themeColor="text1"/>
          <w:sz w:val="22"/>
          <w:szCs w:val="22"/>
          <w:lang w:val="en-GB"/>
        </w:rPr>
      </w:pPr>
      <w:r w:rsidRPr="00D62E83">
        <w:rPr>
          <w:color w:val="000000" w:themeColor="text1"/>
          <w:sz w:val="22"/>
          <w:szCs w:val="22"/>
          <w:lang w:val="en-GB"/>
        </w:rPr>
        <w:t xml:space="preserve">[11] S. M. Lundberg and S.-I. Lee, "A unified approach to interpreting model predictions," in </w:t>
      </w:r>
      <w:r w:rsidRPr="00D62E83">
        <w:rPr>
          <w:i/>
          <w:iCs/>
          <w:color w:val="000000" w:themeColor="text1"/>
          <w:sz w:val="22"/>
          <w:szCs w:val="22"/>
          <w:lang w:val="en-GB"/>
        </w:rPr>
        <w:t>Advances in Neural Information Processing Systems 30</w:t>
      </w:r>
      <w:r w:rsidRPr="00D62E83">
        <w:rPr>
          <w:color w:val="000000" w:themeColor="text1"/>
          <w:sz w:val="22"/>
          <w:szCs w:val="22"/>
          <w:lang w:val="en-GB"/>
        </w:rPr>
        <w:t>, 2017, pp. [insert].</w:t>
      </w:r>
    </w:p>
    <w:p w14:paraId="704EFE0B" w14:textId="77777777" w:rsidR="00D62E83" w:rsidRPr="00D62E83" w:rsidRDefault="00D62E83" w:rsidP="00D62E83">
      <w:pPr>
        <w:spacing w:after="120" w:line="360" w:lineRule="auto"/>
        <w:jc w:val="both"/>
        <w:rPr>
          <w:color w:val="000000" w:themeColor="text1"/>
          <w:sz w:val="22"/>
          <w:szCs w:val="22"/>
          <w:lang w:val="en-GB"/>
        </w:rPr>
      </w:pPr>
      <w:r w:rsidRPr="00D62E83">
        <w:rPr>
          <w:color w:val="000000" w:themeColor="text1"/>
          <w:sz w:val="22"/>
          <w:szCs w:val="22"/>
          <w:lang w:val="en-GB"/>
        </w:rPr>
        <w:t xml:space="preserve">[12] R. Mehmood </w:t>
      </w:r>
      <w:r w:rsidRPr="00D62E83">
        <w:rPr>
          <w:i/>
          <w:iCs/>
          <w:color w:val="000000" w:themeColor="text1"/>
          <w:sz w:val="22"/>
          <w:szCs w:val="22"/>
          <w:lang w:val="en-GB"/>
        </w:rPr>
        <w:t>et al.</w:t>
      </w:r>
      <w:r w:rsidRPr="00D62E83">
        <w:rPr>
          <w:color w:val="000000" w:themeColor="text1"/>
          <w:sz w:val="22"/>
          <w:szCs w:val="22"/>
          <w:lang w:val="en-GB"/>
        </w:rPr>
        <w:t xml:space="preserve">, "Feature selection and machine learning for software defect prediction on the NASA datasets," </w:t>
      </w:r>
      <w:r w:rsidRPr="00D62E83">
        <w:rPr>
          <w:i/>
          <w:iCs/>
          <w:color w:val="000000" w:themeColor="text1"/>
          <w:sz w:val="22"/>
          <w:szCs w:val="22"/>
          <w:lang w:val="en-GB"/>
        </w:rPr>
        <w:t>[insert full details]</w:t>
      </w:r>
      <w:r w:rsidRPr="00D62E83">
        <w:rPr>
          <w:color w:val="000000" w:themeColor="text1"/>
          <w:sz w:val="22"/>
          <w:szCs w:val="22"/>
          <w:lang w:val="en-GB"/>
        </w:rPr>
        <w:t>, 2024.</w:t>
      </w:r>
    </w:p>
    <w:p w14:paraId="2174E4B5" w14:textId="77777777" w:rsidR="00D62E83" w:rsidRPr="00D62E83" w:rsidRDefault="00D62E83" w:rsidP="00D62E83">
      <w:pPr>
        <w:spacing w:after="120" w:line="360" w:lineRule="auto"/>
        <w:jc w:val="both"/>
        <w:rPr>
          <w:color w:val="000000" w:themeColor="text1"/>
          <w:sz w:val="22"/>
          <w:szCs w:val="22"/>
          <w:lang w:val="en-GB"/>
        </w:rPr>
      </w:pPr>
      <w:r w:rsidRPr="00D62E83">
        <w:rPr>
          <w:color w:val="000000" w:themeColor="text1"/>
          <w:sz w:val="22"/>
          <w:szCs w:val="22"/>
          <w:lang w:val="en-GB"/>
        </w:rPr>
        <w:t xml:space="preserve">[13] K. Peffers, T. Tuunanen, M. A. Rothenberger, and S. Chatterjee, "A design science research methodology for information systems research," </w:t>
      </w:r>
      <w:r w:rsidRPr="00D62E83">
        <w:rPr>
          <w:i/>
          <w:iCs/>
          <w:color w:val="000000" w:themeColor="text1"/>
          <w:sz w:val="22"/>
          <w:szCs w:val="22"/>
          <w:lang w:val="en-GB"/>
        </w:rPr>
        <w:t>J. Manage. Inf. Syst.</w:t>
      </w:r>
      <w:r w:rsidRPr="00D62E83">
        <w:rPr>
          <w:color w:val="000000" w:themeColor="text1"/>
          <w:sz w:val="22"/>
          <w:szCs w:val="22"/>
          <w:lang w:val="en-GB"/>
        </w:rPr>
        <w:t>, vol. 24, no. 3, pp. 45–77, 2007, doi: 10.2753/MIS0742-1222240302.</w:t>
      </w:r>
    </w:p>
    <w:p w14:paraId="1C76BF36" w14:textId="77777777" w:rsidR="00D62E83" w:rsidRPr="00D62E83" w:rsidRDefault="00D62E83" w:rsidP="00D62E83">
      <w:pPr>
        <w:spacing w:after="120" w:line="360" w:lineRule="auto"/>
        <w:jc w:val="both"/>
        <w:rPr>
          <w:color w:val="000000" w:themeColor="text1"/>
          <w:sz w:val="22"/>
          <w:szCs w:val="22"/>
          <w:lang w:val="en-GB"/>
        </w:rPr>
      </w:pPr>
      <w:r w:rsidRPr="00D62E83">
        <w:rPr>
          <w:color w:val="000000" w:themeColor="text1"/>
          <w:sz w:val="22"/>
          <w:szCs w:val="22"/>
          <w:lang w:val="en-GB"/>
        </w:rPr>
        <w:t xml:space="preserve">[14] R. Rahmayanti </w:t>
      </w:r>
      <w:r w:rsidRPr="00D62E83">
        <w:rPr>
          <w:i/>
          <w:iCs/>
          <w:color w:val="000000" w:themeColor="text1"/>
          <w:sz w:val="22"/>
          <w:szCs w:val="22"/>
          <w:lang w:val="en-GB"/>
        </w:rPr>
        <w:t>et al.</w:t>
      </w:r>
      <w:r w:rsidRPr="00D62E83">
        <w:rPr>
          <w:color w:val="000000" w:themeColor="text1"/>
          <w:sz w:val="22"/>
          <w:szCs w:val="22"/>
          <w:lang w:val="en-GB"/>
        </w:rPr>
        <w:t xml:space="preserve">, "A comparison of feature selection methods for software defect prediction on NASA MDP datasets," </w:t>
      </w:r>
      <w:r w:rsidRPr="00D62E83">
        <w:rPr>
          <w:i/>
          <w:iCs/>
          <w:color w:val="000000" w:themeColor="text1"/>
          <w:sz w:val="22"/>
          <w:szCs w:val="22"/>
          <w:lang w:val="en-GB"/>
        </w:rPr>
        <w:t>[insert full details]</w:t>
      </w:r>
      <w:r w:rsidRPr="00D62E83">
        <w:rPr>
          <w:color w:val="000000" w:themeColor="text1"/>
          <w:sz w:val="22"/>
          <w:szCs w:val="22"/>
          <w:lang w:val="en-GB"/>
        </w:rPr>
        <w:t>, 2022.</w:t>
      </w:r>
    </w:p>
    <w:p w14:paraId="12922AB9" w14:textId="77777777" w:rsidR="00D62E83" w:rsidRPr="00D62E83" w:rsidRDefault="00D62E83" w:rsidP="00D62E83">
      <w:pPr>
        <w:spacing w:after="120" w:line="360" w:lineRule="auto"/>
        <w:jc w:val="both"/>
        <w:rPr>
          <w:color w:val="000000" w:themeColor="text1"/>
          <w:sz w:val="22"/>
          <w:szCs w:val="22"/>
          <w:lang w:val="en-GB"/>
        </w:rPr>
      </w:pPr>
      <w:r w:rsidRPr="00D62E83">
        <w:rPr>
          <w:color w:val="000000" w:themeColor="text1"/>
          <w:sz w:val="22"/>
          <w:szCs w:val="22"/>
          <w:lang w:val="en-GB"/>
        </w:rPr>
        <w:lastRenderedPageBreak/>
        <w:t xml:space="preserve">[15] M. T. Ribeiro, S. Singh, and C. Guestrin, "'Why should I trust you?': explaining the predictions of any classifier," in </w:t>
      </w:r>
      <w:r w:rsidRPr="00D62E83">
        <w:rPr>
          <w:i/>
          <w:iCs/>
          <w:color w:val="000000" w:themeColor="text1"/>
          <w:sz w:val="22"/>
          <w:szCs w:val="22"/>
          <w:lang w:val="en-GB"/>
        </w:rPr>
        <w:t>Proc. 22nd ACM SIGKDD Int. Conf. Knowledge Discovery and Data Mining</w:t>
      </w:r>
      <w:r w:rsidRPr="00D62E83">
        <w:rPr>
          <w:color w:val="000000" w:themeColor="text1"/>
          <w:sz w:val="22"/>
          <w:szCs w:val="22"/>
          <w:lang w:val="en-GB"/>
        </w:rPr>
        <w:t>, New York, NY, USA, 2016, pp. 1135–1144, doi: 10.1145/2939672.2939778.</w:t>
      </w:r>
    </w:p>
    <w:p w14:paraId="0C7DC637" w14:textId="77777777" w:rsidR="00D62E83" w:rsidRPr="00D62E83" w:rsidRDefault="00D62E83" w:rsidP="00D62E83">
      <w:pPr>
        <w:spacing w:after="120" w:line="360" w:lineRule="auto"/>
        <w:jc w:val="both"/>
        <w:rPr>
          <w:color w:val="000000" w:themeColor="text1"/>
          <w:sz w:val="22"/>
          <w:szCs w:val="22"/>
          <w:lang w:val="en-GB"/>
        </w:rPr>
      </w:pPr>
      <w:r w:rsidRPr="00D62E83">
        <w:rPr>
          <w:color w:val="000000" w:themeColor="text1"/>
          <w:sz w:val="22"/>
          <w:szCs w:val="22"/>
          <w:lang w:val="en-GB"/>
        </w:rPr>
        <w:t xml:space="preserve">[16] P. Tamrakar </w:t>
      </w:r>
      <w:r w:rsidRPr="00D62E83">
        <w:rPr>
          <w:i/>
          <w:iCs/>
          <w:color w:val="000000" w:themeColor="text1"/>
          <w:sz w:val="22"/>
          <w:szCs w:val="22"/>
          <w:lang w:val="en-GB"/>
        </w:rPr>
        <w:t>et al.</w:t>
      </w:r>
      <w:r w:rsidRPr="00D62E83">
        <w:rPr>
          <w:color w:val="000000" w:themeColor="text1"/>
          <w:sz w:val="22"/>
          <w:szCs w:val="22"/>
          <w:lang w:val="en-GB"/>
        </w:rPr>
        <w:t xml:space="preserve">, "A stacking ensemble with SMOTE and feature selection for software defect prediction," </w:t>
      </w:r>
      <w:r w:rsidRPr="00D62E83">
        <w:rPr>
          <w:i/>
          <w:iCs/>
          <w:color w:val="000000" w:themeColor="text1"/>
          <w:sz w:val="22"/>
          <w:szCs w:val="22"/>
          <w:lang w:val="en-GB"/>
        </w:rPr>
        <w:t>[insert full details]</w:t>
      </w:r>
      <w:r w:rsidRPr="00D62E83">
        <w:rPr>
          <w:color w:val="000000" w:themeColor="text1"/>
          <w:sz w:val="22"/>
          <w:szCs w:val="22"/>
          <w:lang w:val="en-GB"/>
        </w:rPr>
        <w:t>, 2022.</w:t>
      </w:r>
    </w:p>
    <w:p w14:paraId="0FAFF9E7" w14:textId="5EBB6CEC" w:rsidR="009A620C" w:rsidRPr="00E14D34" w:rsidRDefault="009A620C" w:rsidP="00D62E83">
      <w:pPr>
        <w:spacing w:after="120" w:line="360" w:lineRule="auto"/>
        <w:jc w:val="both"/>
        <w:rPr>
          <w:color w:val="000000" w:themeColor="text1"/>
        </w:rPr>
      </w:pPr>
    </w:p>
    <w:sectPr w:rsidR="009A620C" w:rsidRPr="00E14D34">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38E55" w14:textId="77777777" w:rsidR="00035484" w:rsidRDefault="00035484">
      <w:r>
        <w:separator/>
      </w:r>
    </w:p>
  </w:endnote>
  <w:endnote w:type="continuationSeparator" w:id="0">
    <w:p w14:paraId="37956170" w14:textId="77777777" w:rsidR="00035484" w:rsidRDefault="00035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2C3EE" w14:textId="77777777" w:rsidR="00F74B5F" w:rsidRDefault="00F74B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C8BB2" w14:textId="77777777" w:rsidR="00E14D34" w:rsidRPr="00F74B5F" w:rsidRDefault="00E14D34" w:rsidP="00F74B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C915B" w14:textId="77777777" w:rsidR="00F74B5F" w:rsidRDefault="00F74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2E23E" w14:textId="77777777" w:rsidR="00035484" w:rsidRDefault="00035484">
      <w:r>
        <w:separator/>
      </w:r>
    </w:p>
  </w:footnote>
  <w:footnote w:type="continuationSeparator" w:id="0">
    <w:p w14:paraId="4260CD09" w14:textId="77777777" w:rsidR="00035484" w:rsidRDefault="00035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C0BDD" w14:textId="77777777" w:rsidR="00F74B5F" w:rsidRDefault="00F74B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0A0E5" w14:textId="77777777" w:rsidR="00F74B5F" w:rsidRDefault="00F74B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7961D" w14:textId="77777777" w:rsidR="00F74B5F" w:rsidRDefault="00F74B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586F0A"/>
    <w:multiLevelType w:val="hybridMultilevel"/>
    <w:tmpl w:val="4CE09B2A"/>
    <w:lvl w:ilvl="0" w:tplc="39CCBE22">
      <w:start w:val="1"/>
      <w:numFmt w:val="bullet"/>
      <w:lvlText w:val="●"/>
      <w:lvlJc w:val="left"/>
      <w:pPr>
        <w:ind w:left="720" w:hanging="360"/>
      </w:pPr>
    </w:lvl>
    <w:lvl w:ilvl="1" w:tplc="B3EC1CCC">
      <w:start w:val="1"/>
      <w:numFmt w:val="bullet"/>
      <w:lvlText w:val="○"/>
      <w:lvlJc w:val="left"/>
      <w:pPr>
        <w:ind w:left="1440" w:hanging="360"/>
      </w:pPr>
    </w:lvl>
    <w:lvl w:ilvl="2" w:tplc="395E578E">
      <w:start w:val="1"/>
      <w:numFmt w:val="bullet"/>
      <w:lvlText w:val="■"/>
      <w:lvlJc w:val="left"/>
      <w:pPr>
        <w:ind w:left="2160" w:hanging="360"/>
      </w:pPr>
    </w:lvl>
    <w:lvl w:ilvl="3" w:tplc="54F82C0A">
      <w:start w:val="1"/>
      <w:numFmt w:val="bullet"/>
      <w:lvlText w:val="●"/>
      <w:lvlJc w:val="left"/>
      <w:pPr>
        <w:ind w:left="2880" w:hanging="360"/>
      </w:pPr>
    </w:lvl>
    <w:lvl w:ilvl="4" w:tplc="DF2091C8">
      <w:start w:val="1"/>
      <w:numFmt w:val="bullet"/>
      <w:lvlText w:val="○"/>
      <w:lvlJc w:val="left"/>
      <w:pPr>
        <w:ind w:left="3600" w:hanging="360"/>
      </w:pPr>
    </w:lvl>
    <w:lvl w:ilvl="5" w:tplc="514889F2">
      <w:start w:val="1"/>
      <w:numFmt w:val="bullet"/>
      <w:lvlText w:val="■"/>
      <w:lvlJc w:val="left"/>
      <w:pPr>
        <w:ind w:left="4320" w:hanging="360"/>
      </w:pPr>
    </w:lvl>
    <w:lvl w:ilvl="6" w:tplc="6ABC3C96">
      <w:start w:val="1"/>
      <w:numFmt w:val="bullet"/>
      <w:lvlText w:val="●"/>
      <w:lvlJc w:val="left"/>
      <w:pPr>
        <w:ind w:left="5040" w:hanging="360"/>
      </w:pPr>
    </w:lvl>
    <w:lvl w:ilvl="7" w:tplc="9FD2B738">
      <w:start w:val="1"/>
      <w:numFmt w:val="bullet"/>
      <w:lvlText w:val="●"/>
      <w:lvlJc w:val="left"/>
      <w:pPr>
        <w:ind w:left="5760" w:hanging="360"/>
      </w:pPr>
    </w:lvl>
    <w:lvl w:ilvl="8" w:tplc="51361690">
      <w:start w:val="1"/>
      <w:numFmt w:val="bullet"/>
      <w:lvlText w:val="●"/>
      <w:lvlJc w:val="left"/>
      <w:pPr>
        <w:ind w:left="6480" w:hanging="360"/>
      </w:pPr>
    </w:lvl>
  </w:abstractNum>
  <w:abstractNum w:abstractNumId="1" w15:restartNumberingAfterBreak="0">
    <w:nsid w:val="7E63674E"/>
    <w:multiLevelType w:val="hybridMultilevel"/>
    <w:tmpl w:val="E52EC0CE"/>
    <w:lvl w:ilvl="0" w:tplc="4380DFC2">
      <w:start w:val="1"/>
      <w:numFmt w:val="decimal"/>
      <w:lvlText w:val="%1."/>
      <w:lvlJc w:val="left"/>
      <w:pPr>
        <w:ind w:left="720" w:hanging="360"/>
      </w:pPr>
    </w:lvl>
    <w:lvl w:ilvl="1" w:tplc="BFB2C9AA">
      <w:numFmt w:val="decimal"/>
      <w:lvlText w:val=""/>
      <w:lvlJc w:val="left"/>
    </w:lvl>
    <w:lvl w:ilvl="2" w:tplc="FC04BDFE">
      <w:numFmt w:val="decimal"/>
      <w:lvlText w:val=""/>
      <w:lvlJc w:val="left"/>
    </w:lvl>
    <w:lvl w:ilvl="3" w:tplc="350A1D7A">
      <w:numFmt w:val="decimal"/>
      <w:lvlText w:val=""/>
      <w:lvlJc w:val="left"/>
    </w:lvl>
    <w:lvl w:ilvl="4" w:tplc="30EE7E14">
      <w:numFmt w:val="decimal"/>
      <w:lvlText w:val=""/>
      <w:lvlJc w:val="left"/>
    </w:lvl>
    <w:lvl w:ilvl="5" w:tplc="2B607236">
      <w:numFmt w:val="decimal"/>
      <w:lvlText w:val=""/>
      <w:lvlJc w:val="left"/>
    </w:lvl>
    <w:lvl w:ilvl="6" w:tplc="0928B9D2">
      <w:numFmt w:val="decimal"/>
      <w:lvlText w:val=""/>
      <w:lvlJc w:val="left"/>
    </w:lvl>
    <w:lvl w:ilvl="7" w:tplc="3B22CF98">
      <w:numFmt w:val="decimal"/>
      <w:lvlText w:val=""/>
      <w:lvlJc w:val="left"/>
    </w:lvl>
    <w:lvl w:ilvl="8" w:tplc="80F83960">
      <w:numFmt w:val="decimal"/>
      <w:lvlText w:val=""/>
      <w:lvlJc w:val="left"/>
    </w:lvl>
  </w:abstractNum>
  <w:num w:numId="1" w16cid:durableId="434641662">
    <w:abstractNumId w:val="0"/>
    <w:lvlOverride w:ilvl="0">
      <w:startOverride w:val="1"/>
    </w:lvlOverride>
  </w:num>
  <w:num w:numId="2" w16cid:durableId="82524311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20C"/>
    <w:rsid w:val="00035484"/>
    <w:rsid w:val="00330C47"/>
    <w:rsid w:val="00385C86"/>
    <w:rsid w:val="003A39C0"/>
    <w:rsid w:val="004630B2"/>
    <w:rsid w:val="004727AE"/>
    <w:rsid w:val="004C343D"/>
    <w:rsid w:val="004F3C39"/>
    <w:rsid w:val="005A5F52"/>
    <w:rsid w:val="00615D32"/>
    <w:rsid w:val="006B12B9"/>
    <w:rsid w:val="009A183B"/>
    <w:rsid w:val="009A620C"/>
    <w:rsid w:val="00A21AA6"/>
    <w:rsid w:val="00AA0B28"/>
    <w:rsid w:val="00AA4717"/>
    <w:rsid w:val="00BB1223"/>
    <w:rsid w:val="00C91D84"/>
    <w:rsid w:val="00D62E83"/>
    <w:rsid w:val="00D93C4E"/>
    <w:rsid w:val="00DB78DA"/>
    <w:rsid w:val="00DE24A1"/>
    <w:rsid w:val="00E14D34"/>
    <w:rsid w:val="00F74B5F"/>
    <w:rsid w:val="00FC3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A6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b/>
      <w:bCs/>
      <w:color w:val="1F3864"/>
      <w:sz w:val="30"/>
      <w:szCs w:val="30"/>
    </w:rPr>
  </w:style>
  <w:style w:type="paragraph" w:styleId="Heading2">
    <w:name w:val="heading 2"/>
    <w:qFormat/>
    <w:pPr>
      <w:outlineLvl w:val="1"/>
    </w:pPr>
    <w:rPr>
      <w:b/>
      <w:bCs/>
      <w:color w:val="2E5496"/>
      <w:sz w:val="26"/>
      <w:szCs w:val="26"/>
    </w:rPr>
  </w:style>
  <w:style w:type="paragraph" w:styleId="Heading3">
    <w:name w:val="heading 3"/>
    <w:qFormat/>
    <w:pPr>
      <w:outlineLvl w:val="2"/>
    </w:pPr>
    <w:rPr>
      <w:b/>
      <w:bCs/>
      <w:color w:val="2E5496"/>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9A183B"/>
    <w:pPr>
      <w:spacing w:after="100"/>
    </w:pPr>
  </w:style>
  <w:style w:type="paragraph" w:styleId="TOC2">
    <w:name w:val="toc 2"/>
    <w:basedOn w:val="Normal"/>
    <w:next w:val="Normal"/>
    <w:autoRedefine/>
    <w:uiPriority w:val="39"/>
    <w:unhideWhenUsed/>
    <w:rsid w:val="009A183B"/>
    <w:pPr>
      <w:spacing w:after="100"/>
      <w:ind w:left="240"/>
    </w:pPr>
  </w:style>
  <w:style w:type="paragraph" w:styleId="TOC3">
    <w:name w:val="toc 3"/>
    <w:basedOn w:val="Normal"/>
    <w:next w:val="Normal"/>
    <w:autoRedefine/>
    <w:uiPriority w:val="39"/>
    <w:unhideWhenUsed/>
    <w:rsid w:val="009A183B"/>
    <w:pPr>
      <w:spacing w:after="100"/>
      <w:ind w:left="480"/>
    </w:pPr>
  </w:style>
  <w:style w:type="paragraph" w:styleId="Header">
    <w:name w:val="header"/>
    <w:basedOn w:val="Normal"/>
    <w:link w:val="HeaderChar"/>
    <w:uiPriority w:val="99"/>
    <w:unhideWhenUsed/>
    <w:rsid w:val="00F74B5F"/>
    <w:pPr>
      <w:tabs>
        <w:tab w:val="center" w:pos="4680"/>
        <w:tab w:val="right" w:pos="9360"/>
      </w:tabs>
    </w:pPr>
  </w:style>
  <w:style w:type="character" w:customStyle="1" w:styleId="HeaderChar">
    <w:name w:val="Header Char"/>
    <w:basedOn w:val="DefaultParagraphFont"/>
    <w:link w:val="Header"/>
    <w:uiPriority w:val="99"/>
    <w:rsid w:val="00F74B5F"/>
  </w:style>
  <w:style w:type="paragraph" w:styleId="Footer">
    <w:name w:val="footer"/>
    <w:basedOn w:val="Normal"/>
    <w:link w:val="FooterChar"/>
    <w:uiPriority w:val="99"/>
    <w:unhideWhenUsed/>
    <w:rsid w:val="00F74B5F"/>
    <w:pPr>
      <w:tabs>
        <w:tab w:val="center" w:pos="4680"/>
        <w:tab w:val="right" w:pos="9360"/>
      </w:tabs>
    </w:pPr>
  </w:style>
  <w:style w:type="character" w:customStyle="1" w:styleId="FooterChar">
    <w:name w:val="Footer Char"/>
    <w:basedOn w:val="DefaultParagraphFont"/>
    <w:link w:val="Footer"/>
    <w:uiPriority w:val="99"/>
    <w:rsid w:val="00F74B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45</Pages>
  <Words>12084</Words>
  <Characters>68880</Characters>
  <Application>Microsoft Office Word</Application>
  <DocSecurity>0</DocSecurity>
  <Lines>574</Lines>
  <Paragraphs>161</Paragraphs>
  <ScaleCrop>false</ScaleCrop>
  <Company/>
  <LinksUpToDate>false</LinksUpToDate>
  <CharactersWithSpaces>80803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2026-09-06T10:08:00Z</dcterms:created>
  <dcterms:modified xsi:type="dcterms:W3CDTF">2026-09-07T13:55:00Z</dcterms:modified>
</cp:coreProperties>
</file>