
<file path=[Content_Types].xml><?xml version="1.0" encoding="utf-8"?>
<Types xmlns="http://schemas.openxmlformats.org/package/2006/content-types">
  <Default ContentType="application/xml" Extension="xml"/>
  <Default ContentType="application/x-font-ttf" Extension="ttf"/>
  <Default ContentType="application/vnd.openxmlformats-officedocument.obfuscatedFont" Extension="odttf"/>
  <Default ContentType="application/vnd.openxmlformats-package.relationships+xml" Extension="rels"/>
  <Override ContentType="application/vnd.openxmlformats-officedocument.wordprocessingml.settings+xml" PartName="/word/settings.xml"/>
  <Override ContentType="application/vnd.openxmlformats-officedocument.wordprocessingml.styles+xml" PartName="/word/styles.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officedocument.wordprocessingml.document.main+xml" PartName="/word/document.xml"/>
  <Override ContentType="application/vnd.openxmlformats-officedocument.theme+xml" PartName="/word/theme/theme1.xml"/>
</Types>
</file>

<file path=_rels/.rels><?xml version="1.0" encoding="UTF-8" standalone="yes"?><Relationships xmlns="http://schemas.openxmlformats.org/package/2006/relationships"><Relationship Id="rId1"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body>
    <w:p w:rsidR="00000000" w:rsidDel="00000000" w:rsidP="00000000" w:rsidRDefault="00000000" w:rsidRPr="00000000" w14:paraId="00000001">
      <w:pPr>
        <w:spacing w:after="0" w:line="360" w:lineRule="auto"/>
        <w:jc w:val="center"/>
        <w:rPr>
          <w:rFonts w:ascii="Arial" w:cs="Arial" w:eastAsia="Arial" w:hAnsi="Arial"/>
          <w:b w:val="1"/>
          <w:bCs w:val="1"/>
          <w:sz w:val="32"/>
          <w:szCs w:val="32"/>
        </w:rPr>
      </w:pPr>
      <w:r w:rsidDel="00000000" w:rsidR="00000000" w:rsidRPr="00000000">
        <w:rPr>
          <w:rFonts w:ascii="Arial" w:cs="Arial" w:eastAsia="Arial" w:hAnsi="Arial"/>
          <w:b w:val="1"/>
          <w:bCs w:val="1"/>
          <w:sz w:val="32"/>
          <w:szCs w:val="32"/>
          <w:rtl w:val="0"/>
        </w:rPr>
        <w:t xml:space="preserve">Module: Effective Teamwork and Communication</w:t>
      </w:r>
    </w:p>
    <w:p w:rsidR="00000000" w:rsidDel="00000000" w:rsidP="00000000" w:rsidRDefault="00000000" w:rsidRPr="00000000" w14:paraId="00000002">
      <w:pPr>
        <w:spacing w:after="0" w:line="360" w:lineRule="auto"/>
        <w:jc w:val="center"/>
        <w:rPr>
          <w:rFonts w:ascii="Arial" w:cs="Arial" w:eastAsia="Arial" w:hAnsi="Arial"/>
          <w:b w:val="1"/>
          <w:bCs w:val="1"/>
          <w:sz w:val="32"/>
          <w:szCs w:val="32"/>
        </w:rPr>
      </w:pPr>
      <w:r w:rsidDel="00000000" w:rsidR="00000000" w:rsidRPr="00000000">
        <w:rPr>
          <w:rFonts w:ascii="Arial" w:cs="Arial" w:eastAsia="Arial" w:hAnsi="Arial"/>
          <w:b w:val="1"/>
          <w:bCs w:val="1"/>
          <w:sz w:val="32"/>
          <w:szCs w:val="32"/>
          <w:rtl w:val="0"/>
        </w:rPr>
        <w:t xml:space="preserve">Module code: LCLM4003</w:t>
      </w:r>
    </w:p>
    <w:p w:rsidR="00000000" w:rsidDel="00000000" w:rsidP="00000000" w:rsidRDefault="00000000" w:rsidRPr="00000000" w14:paraId="00000003">
      <w:pPr>
        <w:spacing w:after="0" w:line="360" w:lineRule="auto"/>
        <w:jc w:val="center"/>
        <w:rPr>
          <w:rFonts w:ascii="Arial" w:cs="Arial" w:eastAsia="Arial" w:hAnsi="Arial"/>
          <w:b w:val="1"/>
          <w:bCs w:val="1"/>
          <w:sz w:val="32"/>
          <w:szCs w:val="32"/>
        </w:rPr>
      </w:pPr>
      <w:r w:rsidDel="00000000" w:rsidR="00000000" w:rsidRPr="00000000">
        <w:rPr>
          <w:rFonts w:ascii="Arial" w:cs="Arial" w:eastAsia="Arial" w:hAnsi="Arial"/>
          <w:b w:val="1"/>
          <w:bCs w:val="1"/>
          <w:sz w:val="32"/>
          <w:szCs w:val="32"/>
          <w:rtl w:val="0"/>
        </w:rPr>
        <w:t xml:space="preserve">Component 1</w:t>
      </w:r>
    </w:p>
    <w:p w:rsidR="00000000" w:rsidDel="00000000" w:rsidP="00000000" w:rsidRDefault="00000000" w:rsidRPr="00000000" w14:paraId="00000004">
      <w:pPr>
        <w:spacing w:line="360" w:lineRule="auto"/>
        <w:jc w:val="both"/>
        <w:rPr>
          <w:rFonts w:ascii="Times New Roman" w:cs="Times New Roman" w:eastAsia="Times New Roman" w:hAnsi="Times New Roman"/>
          <w:b w:val="1"/>
          <w:bCs w:val="1"/>
          <w:sz w:val="32"/>
          <w:szCs w:val="32"/>
        </w:rPr>
      </w:pPr>
      <w:r w:rsidDel="00000000" w:rsidR="00000000" w:rsidRPr="00000000">
        <w:rPr>
          <w:rtl w:val="0"/>
        </w:rPr>
      </w:r>
    </w:p>
    <w:p w:rsidR="00000000" w:rsidDel="00000000" w:rsidP="00000000" w:rsidRDefault="00000000" w:rsidRPr="00000000" w14:paraId="00000005">
      <w:pPr>
        <w:spacing w:line="360" w:lineRule="auto"/>
        <w:jc w:val="both"/>
        <w:rPr>
          <w:rFonts w:ascii="Times New Roman" w:cs="Times New Roman" w:eastAsia="Times New Roman" w:hAnsi="Times New Roman"/>
          <w:b w:val="1"/>
          <w:bCs w:val="1"/>
          <w:sz w:val="32"/>
          <w:szCs w:val="32"/>
        </w:rPr>
      </w:pPr>
      <w:r w:rsidDel="00000000" w:rsidR="00000000" w:rsidRPr="00000000">
        <w:rPr>
          <w:rtl w:val="0"/>
        </w:rPr>
      </w:r>
    </w:p>
    <w:p w:rsidR="00000000" w:rsidDel="00000000" w:rsidP="00000000" w:rsidRDefault="00000000" w:rsidRPr="00000000" w14:paraId="00000006">
      <w:pPr>
        <w:spacing w:line="360" w:lineRule="auto"/>
        <w:jc w:val="both"/>
        <w:rPr>
          <w:rFonts w:ascii="Times New Roman" w:cs="Times New Roman" w:eastAsia="Times New Roman" w:hAnsi="Times New Roman"/>
          <w:b w:val="1"/>
          <w:bCs w:val="1"/>
          <w:sz w:val="32"/>
          <w:szCs w:val="32"/>
        </w:rPr>
      </w:pPr>
      <w:r w:rsidDel="00000000" w:rsidR="00000000" w:rsidRPr="00000000">
        <w:rPr>
          <w:rtl w:val="0"/>
        </w:rPr>
      </w:r>
    </w:p>
    <w:p w:rsidR="00000000" w:rsidDel="00000000" w:rsidP="00000000" w:rsidRDefault="00000000" w:rsidRPr="00000000" w14:paraId="00000007">
      <w:pPr>
        <w:spacing w:line="360" w:lineRule="auto"/>
        <w:jc w:val="both"/>
        <w:rPr>
          <w:rFonts w:ascii="Times New Roman" w:cs="Times New Roman" w:eastAsia="Times New Roman" w:hAnsi="Times New Roman"/>
          <w:b w:val="1"/>
          <w:bCs w:val="1"/>
          <w:sz w:val="28"/>
          <w:szCs w:val="28"/>
        </w:rPr>
      </w:pPr>
      <w:r w:rsidDel="00000000" w:rsidR="00000000" w:rsidRPr="00000000">
        <w:rPr>
          <w:rtl w:val="0"/>
        </w:rPr>
      </w:r>
    </w:p>
    <w:p w:rsidR="00000000" w:rsidDel="00000000" w:rsidP="00000000" w:rsidRDefault="00000000" w:rsidRPr="00000000" w14:paraId="00000008">
      <w:pPr>
        <w:spacing w:line="360" w:lineRule="auto"/>
        <w:jc w:val="both"/>
        <w:rPr>
          <w:rFonts w:ascii="Times New Roman" w:cs="Times New Roman" w:eastAsia="Times New Roman" w:hAnsi="Times New Roman"/>
          <w:b w:val="1"/>
          <w:bCs w:val="1"/>
          <w:sz w:val="28"/>
          <w:szCs w:val="28"/>
        </w:rPr>
      </w:pPr>
      <w:r w:rsidDel="00000000" w:rsidR="00000000" w:rsidRPr="00000000">
        <w:rPr>
          <w:rFonts w:ascii="Times New Roman" w:cs="Times New Roman" w:eastAsia="Times New Roman" w:hAnsi="Times New Roman"/>
          <w:b w:val="1"/>
          <w:bCs w:val="1"/>
          <w:sz w:val="28"/>
          <w:szCs w:val="28"/>
          <w:rtl w:val="0"/>
        </w:rPr>
        <w:t xml:space="preserve">Name of Student:___________________________________________</w:t>
      </w:r>
    </w:p>
    <w:p w:rsidR="00000000" w:rsidDel="00000000" w:rsidP="00000000" w:rsidRDefault="00000000" w:rsidRPr="00000000" w14:paraId="00000009">
      <w:pPr>
        <w:spacing w:line="360" w:lineRule="auto"/>
        <w:jc w:val="both"/>
        <w:rPr>
          <w:rFonts w:ascii="Times New Roman" w:cs="Times New Roman" w:eastAsia="Times New Roman" w:hAnsi="Times New Roman"/>
          <w:b w:val="1"/>
          <w:bCs w:val="1"/>
          <w:sz w:val="28"/>
          <w:szCs w:val="28"/>
        </w:rPr>
      </w:pPr>
      <w:r w:rsidDel="00000000" w:rsidR="00000000" w:rsidRPr="00000000">
        <w:rPr>
          <w:rtl w:val="0"/>
        </w:rPr>
      </w:r>
    </w:p>
    <w:p w:rsidR="00000000" w:rsidDel="00000000" w:rsidP="00000000" w:rsidRDefault="00000000" w:rsidRPr="00000000" w14:paraId="0000000A">
      <w:pPr>
        <w:spacing w:line="360" w:lineRule="auto"/>
        <w:jc w:val="both"/>
        <w:rPr>
          <w:rFonts w:ascii="Times New Roman" w:cs="Times New Roman" w:eastAsia="Times New Roman" w:hAnsi="Times New Roman"/>
          <w:b w:val="1"/>
          <w:bCs w:val="1"/>
          <w:sz w:val="28"/>
          <w:szCs w:val="28"/>
        </w:rPr>
      </w:pPr>
      <w:r w:rsidDel="00000000" w:rsidR="00000000" w:rsidRPr="00000000">
        <w:rPr>
          <w:rFonts w:ascii="Times New Roman" w:cs="Times New Roman" w:eastAsia="Times New Roman" w:hAnsi="Times New Roman"/>
          <w:b w:val="1"/>
          <w:bCs w:val="1"/>
          <w:sz w:val="28"/>
          <w:szCs w:val="28"/>
          <w:rtl w:val="0"/>
        </w:rPr>
        <w:t xml:space="preserve">ID Number:________________________________</w:t>
      </w:r>
    </w:p>
    <w:p w:rsidR="00000000" w:rsidDel="00000000" w:rsidP="00000000" w:rsidRDefault="00000000" w:rsidRPr="00000000" w14:paraId="0000000B">
      <w:pPr>
        <w:spacing w:line="360" w:lineRule="auto"/>
        <w:jc w:val="both"/>
        <w:rPr>
          <w:rFonts w:ascii="Times New Roman" w:cs="Times New Roman" w:eastAsia="Times New Roman" w:hAnsi="Times New Roman"/>
          <w:b w:val="1"/>
          <w:bCs w:val="1"/>
          <w:sz w:val="28"/>
          <w:szCs w:val="28"/>
        </w:rPr>
      </w:pPr>
      <w:r w:rsidDel="00000000" w:rsidR="00000000" w:rsidRPr="00000000">
        <w:rPr>
          <w:rtl w:val="0"/>
        </w:rPr>
      </w:r>
    </w:p>
    <w:p w:rsidR="00000000" w:rsidDel="00000000" w:rsidP="00000000" w:rsidRDefault="00000000" w:rsidRPr="00000000" w14:paraId="0000000C">
      <w:pPr>
        <w:spacing w:line="360" w:lineRule="auto"/>
        <w:jc w:val="both"/>
        <w:rPr>
          <w:rFonts w:ascii="Times New Roman" w:cs="Times New Roman" w:eastAsia="Times New Roman" w:hAnsi="Times New Roman"/>
          <w:b w:val="1"/>
          <w:bCs w:val="1"/>
          <w:sz w:val="28"/>
          <w:szCs w:val="28"/>
        </w:rPr>
      </w:pPr>
      <w:r w:rsidDel="00000000" w:rsidR="00000000" w:rsidRPr="00000000">
        <w:rPr>
          <w:rFonts w:ascii="Times New Roman" w:cs="Times New Roman" w:eastAsia="Times New Roman" w:hAnsi="Times New Roman"/>
          <w:b w:val="1"/>
          <w:bCs w:val="1"/>
          <w:sz w:val="28"/>
          <w:szCs w:val="28"/>
          <w:rtl w:val="0"/>
        </w:rPr>
        <w:t xml:space="preserve">GROUP No: _______________</w:t>
      </w:r>
    </w:p>
    <w:p w:rsidR="00000000" w:rsidDel="00000000" w:rsidP="00000000" w:rsidRDefault="00000000" w:rsidRPr="00000000" w14:paraId="0000000D">
      <w:pPr>
        <w:spacing w:line="360" w:lineRule="auto"/>
        <w:jc w:val="both"/>
        <w:rPr>
          <w:rFonts w:ascii="Times New Roman" w:cs="Times New Roman" w:eastAsia="Times New Roman" w:hAnsi="Times New Roman"/>
          <w:b w:val="1"/>
          <w:bCs w:val="1"/>
          <w:sz w:val="28"/>
          <w:szCs w:val="28"/>
        </w:rPr>
      </w:pPr>
      <w:r w:rsidDel="00000000" w:rsidR="00000000" w:rsidRPr="00000000">
        <w:br w:type="page"/>
      </w:r>
      <w:r w:rsidDel="00000000" w:rsidR="00000000" w:rsidRPr="00000000">
        <w:rPr>
          <w:rtl w:val="0"/>
        </w:rPr>
      </w:r>
    </w:p>
    <w:p w:rsidR="00000000" w:rsidDel="00000000" w:rsidP="00000000" w:rsidRDefault="00000000" w:rsidRPr="00000000" w14:paraId="0000000E">
      <w:pPr>
        <w:spacing w:line="360" w:lineRule="auto"/>
        <w:jc w:val="both"/>
        <w:rPr>
          <w:rFonts w:ascii="Times New Roman" w:cs="Times New Roman" w:eastAsia="Times New Roman" w:hAnsi="Times New Roman"/>
          <w:b w:val="1"/>
          <w:bCs w:val="1"/>
          <w:sz w:val="28"/>
          <w:szCs w:val="28"/>
        </w:rPr>
      </w:pPr>
      <w:r w:rsidDel="00000000" w:rsidR="00000000" w:rsidRPr="00000000">
        <w:rPr>
          <w:rtl w:val="0"/>
        </w:rPr>
      </w:r>
    </w:p>
    <w:tbl>
      <w:tblPr>
        <w:tblStyle w:val="Table1"/>
        <w:tblW w:w="9016.0" w:type="dxa"/>
        <w:jc w:val="left"/>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400"/>
      </w:tblPr>
      <w:tblGrid>
        <w:gridCol w:w="2830"/>
        <w:gridCol w:w="6186"/>
        <w:tblGridChange w:id="0">
          <w:tblGrid>
            <w:gridCol w:w="2830"/>
            <w:gridCol w:w="6186"/>
          </w:tblGrid>
        </w:tblGridChange>
      </w:tblGrid>
      <w:tr>
        <w:trPr>
          <w:cantSplit w:val="0"/>
          <w:tblHeader w:val="0"/>
        </w:trPr>
        <w:tc>
          <w:tcPr/>
          <w:p w:rsidR="00000000" w:rsidDel="00000000" w:rsidP="00000000" w:rsidRDefault="00000000" w:rsidRPr="00000000" w14:paraId="0000000F">
            <w:pPr>
              <w:spacing w:line="360" w:lineRule="auto"/>
              <w:jc w:val="both"/>
              <w:rPr>
                <w:rFonts w:ascii="Times New Roman" w:cs="Times New Roman" w:eastAsia="Times New Roman" w:hAnsi="Times New Roman"/>
                <w:b w:val="1"/>
                <w:bCs w:val="1"/>
                <w:sz w:val="28"/>
                <w:szCs w:val="28"/>
              </w:rPr>
            </w:pPr>
            <w:r w:rsidDel="00000000" w:rsidR="00000000" w:rsidRPr="00000000">
              <w:rPr>
                <w:rFonts w:ascii="Times New Roman" w:cs="Times New Roman" w:eastAsia="Times New Roman" w:hAnsi="Times New Roman"/>
                <w:b w:val="1"/>
                <w:bCs w:val="1"/>
                <w:sz w:val="28"/>
                <w:szCs w:val="28"/>
                <w:rtl w:val="0"/>
              </w:rPr>
              <w:t xml:space="preserve">Questions</w:t>
            </w:r>
          </w:p>
        </w:tc>
        <w:tc>
          <w:tcPr/>
          <w:p w:rsidR="00000000" w:rsidDel="00000000" w:rsidP="00000000" w:rsidRDefault="00000000" w:rsidRPr="00000000" w14:paraId="00000010">
            <w:pPr>
              <w:spacing w:line="360" w:lineRule="auto"/>
              <w:jc w:val="both"/>
              <w:rPr>
                <w:rFonts w:ascii="Times New Roman" w:cs="Times New Roman" w:eastAsia="Times New Roman" w:hAnsi="Times New Roman"/>
                <w:b w:val="1"/>
                <w:bCs w:val="1"/>
                <w:sz w:val="28"/>
                <w:szCs w:val="28"/>
              </w:rPr>
            </w:pPr>
            <w:r w:rsidDel="00000000" w:rsidR="00000000" w:rsidRPr="00000000">
              <w:rPr>
                <w:rFonts w:ascii="Times New Roman" w:cs="Times New Roman" w:eastAsia="Times New Roman" w:hAnsi="Times New Roman"/>
                <w:b w:val="1"/>
                <w:bCs w:val="1"/>
                <w:sz w:val="28"/>
                <w:szCs w:val="28"/>
                <w:rtl w:val="0"/>
              </w:rPr>
              <w:t xml:space="preserve">                                     Answers</w:t>
            </w:r>
          </w:p>
        </w:tc>
      </w:tr>
      <w:tr>
        <w:trPr>
          <w:cantSplit w:val="0"/>
          <w:tblHeader w:val="0"/>
        </w:trPr>
        <w:tc>
          <w:tcPr/>
          <w:p w:rsidR="00000000" w:rsidDel="00000000" w:rsidP="00000000" w:rsidRDefault="00000000" w:rsidRPr="00000000" w14:paraId="00000011">
            <w:pPr>
              <w:spacing w:line="360" w:lineRule="auto"/>
              <w:jc w:val="both"/>
              <w:rPr>
                <w:rFonts w:ascii="Times New Roman" w:cs="Times New Roman" w:eastAsia="Times New Roman" w:hAnsi="Times New Roman"/>
                <w:b w:val="1"/>
                <w:bCs w:val="1"/>
                <w:i w:val="1"/>
                <w:iCs w:val="1"/>
              </w:rPr>
            </w:pPr>
            <w:r w:rsidDel="00000000" w:rsidR="00000000" w:rsidRPr="00000000">
              <w:rPr>
                <w:rFonts w:ascii="Times New Roman" w:cs="Times New Roman" w:eastAsia="Times New Roman" w:hAnsi="Times New Roman"/>
                <w:b w:val="1"/>
                <w:bCs w:val="1"/>
                <w:sz w:val="28"/>
                <w:szCs w:val="28"/>
                <w:rtl w:val="0"/>
              </w:rPr>
              <w:t xml:space="preserve">Q1:</w:t>
            </w:r>
            <w:r w:rsidDel="00000000" w:rsidR="00000000" w:rsidRPr="00000000">
              <w:rPr>
                <w:rFonts w:ascii="Times New Roman" w:cs="Times New Roman" w:eastAsia="Times New Roman" w:hAnsi="Times New Roman"/>
                <w:b w:val="1"/>
                <w:bCs w:val="1"/>
                <w:u w:val="single"/>
                <w:rtl w:val="0"/>
              </w:rPr>
              <w:t xml:space="preserve"> :  </w:t>
            </w:r>
            <w:r w:rsidDel="00000000" w:rsidR="00000000" w:rsidRPr="00000000">
              <w:rPr>
                <w:rFonts w:ascii="Times New Roman" w:cs="Times New Roman" w:eastAsia="Times New Roman" w:hAnsi="Times New Roman"/>
                <w:b w:val="1"/>
                <w:bCs w:val="1"/>
                <w:i w:val="1"/>
                <w:iCs w:val="1"/>
                <w:rtl w:val="0"/>
              </w:rPr>
              <w:t xml:space="preserve">What stage of Tuckman’s model do you think describes the behaviour of the members and why?</w:t>
            </w:r>
          </w:p>
          <w:p w:rsidR="00000000" w:rsidDel="00000000" w:rsidP="00000000" w:rsidRDefault="00000000" w:rsidRPr="00000000" w14:paraId="00000012">
            <w:pPr>
              <w:spacing w:line="360" w:lineRule="auto"/>
              <w:jc w:val="both"/>
              <w:rPr>
                <w:rFonts w:ascii="Times New Roman" w:cs="Times New Roman" w:eastAsia="Times New Roman" w:hAnsi="Times New Roman"/>
                <w:b w:val="1"/>
                <w:bCs w:val="1"/>
                <w:sz w:val="28"/>
                <w:szCs w:val="28"/>
                <w:highlight w:val="yellow"/>
              </w:rPr>
            </w:pPr>
            <w:r w:rsidDel="00000000" w:rsidR="00000000" w:rsidRPr="00000000">
              <w:rPr>
                <w:rtl w:val="0"/>
              </w:rPr>
            </w:r>
          </w:p>
        </w:tc>
        <w:tc>
          <w:tcPr/>
          <w:p w:rsidR="00000000" w:rsidDel="00000000" w:rsidP="00000000" w:rsidRDefault="00000000" w:rsidRPr="00000000" w14:paraId="00000013">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The Forming stage is the best stage that can be used to describe the behaviour of the members (Jhas, 2025). Team members are only getting to know each other and at this stage, they are not well known to each other. They are also cordial, cautious and unlikely to have any clash, as they are yet to know what to expect, what is expected of them and their roles in the team. Communication is minimal and in most instances superficial communication is carried out where the individuals may not be comfortable to forcefully communicate their views yet. The leader is also highly dependent on the leader with regards to direction and guidance. Overall, the team is more relationship-building oriented and oriented instead of productive at this first stage (Salas </w:t>
            </w:r>
            <w:r w:rsidDel="00000000" w:rsidR="00000000" w:rsidRPr="00000000">
              <w:rPr>
                <w:rFonts w:ascii="Times New Roman" w:cs="Times New Roman" w:eastAsia="Times New Roman" w:hAnsi="Times New Roman"/>
                <w:i w:val="1"/>
                <w:iCs w:val="1"/>
                <w:sz w:val="24"/>
                <w:szCs w:val="24"/>
                <w:rtl w:val="0"/>
              </w:rPr>
              <w:t xml:space="preserve">et al</w:t>
            </w:r>
            <w:r w:rsidDel="00000000" w:rsidR="00000000" w:rsidRPr="00000000">
              <w:rPr>
                <w:rFonts w:ascii="Times New Roman" w:cs="Times New Roman" w:eastAsia="Times New Roman" w:hAnsi="Times New Roman"/>
                <w:sz w:val="24"/>
                <w:szCs w:val="24"/>
                <w:rtl w:val="0"/>
              </w:rPr>
              <w:t xml:space="preserve">., 2025). </w:t>
            </w:r>
          </w:p>
          <w:p w:rsidR="00000000" w:rsidDel="00000000" w:rsidP="00000000" w:rsidRDefault="00000000" w:rsidRPr="00000000" w14:paraId="00000014">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It is an important step as it constitutes the initial base of teamwork, which will ease the members and prepare them to more detailed interaction and challenges in the future.</w:t>
            </w:r>
          </w:p>
          <w:p w:rsidR="00000000" w:rsidDel="00000000" w:rsidP="00000000" w:rsidRDefault="00000000" w:rsidRPr="00000000" w14:paraId="00000015">
            <w:pPr>
              <w:spacing w:line="360" w:lineRule="auto"/>
              <w:jc w:val="both"/>
              <w:rPr>
                <w:rFonts w:ascii="Times New Roman" w:cs="Times New Roman" w:eastAsia="Times New Roman" w:hAnsi="Times New Roman"/>
                <w:sz w:val="24"/>
                <w:szCs w:val="24"/>
              </w:rPr>
            </w:pPr>
            <w:r w:rsidDel="00000000" w:rsidR="00000000" w:rsidRPr="00000000">
              <w:rPr>
                <w:rtl w:val="0"/>
              </w:rPr>
            </w:r>
          </w:p>
        </w:tc>
      </w:tr>
      <w:tr>
        <w:trPr>
          <w:cantSplit w:val="0"/>
          <w:tblHeader w:val="0"/>
        </w:trPr>
        <w:tc>
          <w:tcPr/>
          <w:p w:rsidR="00000000" w:rsidDel="00000000" w:rsidP="00000000" w:rsidRDefault="00000000" w:rsidRPr="00000000" w14:paraId="00000016">
            <w:pPr>
              <w:spacing w:line="360" w:lineRule="auto"/>
              <w:jc w:val="both"/>
              <w:rPr>
                <w:rFonts w:ascii="Times New Roman" w:cs="Times New Roman" w:eastAsia="Times New Roman" w:hAnsi="Times New Roman"/>
                <w:b w:val="1"/>
                <w:bCs w:val="1"/>
              </w:rPr>
            </w:pPr>
            <w:r w:rsidDel="00000000" w:rsidR="00000000" w:rsidRPr="00000000">
              <w:rPr>
                <w:rFonts w:ascii="Times New Roman" w:cs="Times New Roman" w:eastAsia="Times New Roman" w:hAnsi="Times New Roman"/>
                <w:b w:val="1"/>
                <w:bCs w:val="1"/>
                <w:sz w:val="28"/>
                <w:szCs w:val="28"/>
                <w:rtl w:val="0"/>
              </w:rPr>
              <w:t xml:space="preserve">Q2:</w:t>
            </w:r>
            <w:r w:rsidDel="00000000" w:rsidR="00000000" w:rsidRPr="00000000">
              <w:rPr>
                <w:rFonts w:ascii="Times New Roman" w:cs="Times New Roman" w:eastAsia="Times New Roman" w:hAnsi="Times New Roman"/>
                <w:b w:val="1"/>
                <w:bCs w:val="1"/>
                <w:rtl w:val="0"/>
              </w:rPr>
              <w:t xml:space="preserve"> According to Belbin’s team roles theory, what role is critical at this stage, and why?</w:t>
            </w:r>
          </w:p>
          <w:p w:rsidR="00000000" w:rsidDel="00000000" w:rsidP="00000000" w:rsidRDefault="00000000" w:rsidRPr="00000000" w14:paraId="00000017">
            <w:pPr>
              <w:spacing w:line="360" w:lineRule="auto"/>
              <w:jc w:val="both"/>
              <w:rPr>
                <w:rFonts w:ascii="Times New Roman" w:cs="Times New Roman" w:eastAsia="Times New Roman" w:hAnsi="Times New Roman"/>
                <w:b w:val="1"/>
                <w:bCs w:val="1"/>
                <w:sz w:val="28"/>
                <w:szCs w:val="28"/>
              </w:rPr>
            </w:pPr>
            <w:r w:rsidDel="00000000" w:rsidR="00000000" w:rsidRPr="00000000">
              <w:rPr>
                <w:rtl w:val="0"/>
              </w:rPr>
            </w:r>
          </w:p>
        </w:tc>
        <w:tc>
          <w:tcPr/>
          <w:p w:rsidR="00000000" w:rsidDel="00000000" w:rsidP="00000000" w:rsidRDefault="00000000" w:rsidRPr="00000000" w14:paraId="00000018">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According to the Belbin theory of team role, the Coordinator is the most crucial role during this stage (Rahmani </w:t>
            </w:r>
            <w:r w:rsidDel="00000000" w:rsidR="00000000" w:rsidRPr="00000000">
              <w:rPr>
                <w:rFonts w:ascii="Times New Roman" w:cs="Times New Roman" w:eastAsia="Times New Roman" w:hAnsi="Times New Roman"/>
                <w:i w:val="1"/>
                <w:iCs w:val="1"/>
                <w:sz w:val="24"/>
                <w:szCs w:val="24"/>
                <w:rtl w:val="0"/>
              </w:rPr>
              <w:t xml:space="preserve">et al</w:t>
            </w:r>
            <w:r w:rsidDel="00000000" w:rsidR="00000000" w:rsidRPr="00000000">
              <w:rPr>
                <w:rFonts w:ascii="Times New Roman" w:cs="Times New Roman" w:eastAsia="Times New Roman" w:hAnsi="Times New Roman"/>
                <w:sz w:val="24"/>
                <w:szCs w:val="24"/>
                <w:rtl w:val="0"/>
              </w:rPr>
              <w:t xml:space="preserve">., 2022). The Coordinator is important in leading the team by elucidating goals, roles, and having all the team members aware of what is expected of them. When team building is at the first level, individuals are likely to be disoriented and need an organization to be effective. The Coordinator helps to unite the people, encourages the participants, and keeps the focus in discussions (Salcinovic </w:t>
            </w:r>
            <w:r w:rsidDel="00000000" w:rsidR="00000000" w:rsidRPr="00000000">
              <w:rPr>
                <w:rFonts w:ascii="Times New Roman" w:cs="Times New Roman" w:eastAsia="Times New Roman" w:hAnsi="Times New Roman"/>
                <w:i w:val="1"/>
                <w:iCs w:val="1"/>
                <w:sz w:val="24"/>
                <w:szCs w:val="24"/>
                <w:rtl w:val="0"/>
              </w:rPr>
              <w:t xml:space="preserve">et al</w:t>
            </w:r>
            <w:r w:rsidDel="00000000" w:rsidR="00000000" w:rsidRPr="00000000">
              <w:rPr>
                <w:rFonts w:ascii="Times New Roman" w:cs="Times New Roman" w:eastAsia="Times New Roman" w:hAnsi="Times New Roman"/>
                <w:sz w:val="24"/>
                <w:szCs w:val="24"/>
                <w:rtl w:val="0"/>
              </w:rPr>
              <w:t xml:space="preserve">., 2022). They also recognize the personal strengths and distribute the tasks respectively. Without a Coordinator, the team would not be able to head, and would prove to be confused and slow during the start-up stage.</w:t>
            </w:r>
          </w:p>
          <w:p w:rsidR="00000000" w:rsidDel="00000000" w:rsidP="00000000" w:rsidRDefault="00000000" w:rsidRPr="00000000" w14:paraId="00000019">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The Coordinator also ensures that there is an environment of equal participation and that there is no confusion by making each member feel significant and comfortable to contribute towards objectives of the team.</w:t>
            </w:r>
          </w:p>
        </w:tc>
      </w:tr>
      <w:tr>
        <w:trPr>
          <w:cantSplit w:val="0"/>
          <w:tblHeader w:val="0"/>
        </w:trPr>
        <w:tc>
          <w:tcPr/>
          <w:p w:rsidR="00000000" w:rsidDel="00000000" w:rsidP="00000000" w:rsidRDefault="00000000" w:rsidRPr="00000000" w14:paraId="0000001A">
            <w:pPr>
              <w:spacing w:line="360" w:lineRule="auto"/>
              <w:jc w:val="both"/>
              <w:rPr>
                <w:rFonts w:ascii="Times New Roman" w:cs="Times New Roman" w:eastAsia="Times New Roman" w:hAnsi="Times New Roman"/>
                <w:b w:val="1"/>
                <w:bCs w:val="1"/>
                <w:sz w:val="28"/>
                <w:szCs w:val="28"/>
              </w:rPr>
            </w:pPr>
            <w:r w:rsidDel="00000000" w:rsidR="00000000" w:rsidRPr="00000000">
              <w:rPr>
                <w:rFonts w:ascii="Times New Roman" w:cs="Times New Roman" w:eastAsia="Times New Roman" w:hAnsi="Times New Roman"/>
                <w:b w:val="1"/>
                <w:bCs w:val="1"/>
                <w:sz w:val="28"/>
                <w:szCs w:val="28"/>
                <w:rtl w:val="0"/>
              </w:rPr>
              <w:t xml:space="preserve">Q3:</w:t>
            </w:r>
            <w:r w:rsidDel="00000000" w:rsidR="00000000" w:rsidRPr="00000000">
              <w:rPr>
                <w:rFonts w:ascii="Times New Roman" w:cs="Times New Roman" w:eastAsia="Times New Roman" w:hAnsi="Times New Roman"/>
                <w:b w:val="1"/>
                <w:bCs w:val="1"/>
                <w:i w:val="1"/>
                <w:iCs w:val="1"/>
                <w:rtl w:val="0"/>
              </w:rPr>
              <w:t xml:space="preserve"> What stage of team development is this according to Tuckman, and why?</w:t>
            </w:r>
            <w:r w:rsidDel="00000000" w:rsidR="00000000" w:rsidRPr="00000000">
              <w:rPr>
                <w:rtl w:val="0"/>
              </w:rPr>
            </w:r>
          </w:p>
        </w:tc>
        <w:tc>
          <w:tcPr/>
          <w:p w:rsidR="00000000" w:rsidDel="00000000" w:rsidP="00000000" w:rsidRDefault="00000000" w:rsidRPr="00000000" w14:paraId="0000001B">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This situation is the Storming stage of the Tuckman model (Jhas, 2025). During this stage members of the group will be more open and will express their views and opinions more freely and hence disagreement and conflict. The contrasts of the personalities, styles and perspectives of work are more vivid (Dennis </w:t>
            </w:r>
            <w:r w:rsidDel="00000000" w:rsidR="00000000" w:rsidRPr="00000000">
              <w:rPr>
                <w:rFonts w:ascii="Times New Roman" w:cs="Times New Roman" w:eastAsia="Times New Roman" w:hAnsi="Times New Roman"/>
                <w:i w:val="1"/>
                <w:iCs w:val="1"/>
                <w:sz w:val="24"/>
                <w:szCs w:val="24"/>
                <w:rtl w:val="0"/>
              </w:rPr>
              <w:t xml:space="preserve">et al</w:t>
            </w:r>
            <w:r w:rsidDel="00000000" w:rsidR="00000000" w:rsidRPr="00000000">
              <w:rPr>
                <w:rFonts w:ascii="Times New Roman" w:cs="Times New Roman" w:eastAsia="Times New Roman" w:hAnsi="Times New Roman"/>
                <w:sz w:val="24"/>
                <w:szCs w:val="24"/>
                <w:rtl w:val="0"/>
              </w:rPr>
              <w:t xml:space="preserve">., 2023). The people are able to disagree with the views of the other and even disagree with the decisions made by leaders. Competition to play or have a say in the team may also be a possibility. This stage may be uncomfortable, but this is a natural and needful stage in the team development. It assists in clarifying expectations, solving problems, as well as developing a better understanding between team members in the long-run.</w:t>
            </w:r>
          </w:p>
          <w:p w:rsidR="00000000" w:rsidDel="00000000" w:rsidP="00000000" w:rsidRDefault="00000000" w:rsidRPr="00000000" w14:paraId="0000001C">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Successful management of this stage is important because any unresolved conflict can ruin a team, but when managed effectively, relationships will improve and overall performance will be boosted in the long-run.</w:t>
            </w:r>
          </w:p>
          <w:p w:rsidR="00000000" w:rsidDel="00000000" w:rsidP="00000000" w:rsidRDefault="00000000" w:rsidRPr="00000000" w14:paraId="0000001D">
            <w:pPr>
              <w:spacing w:line="360" w:lineRule="auto"/>
              <w:jc w:val="both"/>
              <w:rPr>
                <w:rFonts w:ascii="Times New Roman" w:cs="Times New Roman" w:eastAsia="Times New Roman" w:hAnsi="Times New Roman"/>
                <w:sz w:val="24"/>
                <w:szCs w:val="24"/>
              </w:rPr>
            </w:pPr>
            <w:r w:rsidDel="00000000" w:rsidR="00000000" w:rsidRPr="00000000">
              <w:rPr>
                <w:rtl w:val="0"/>
              </w:rPr>
            </w:r>
          </w:p>
        </w:tc>
      </w:tr>
      <w:tr>
        <w:trPr>
          <w:cantSplit w:val="0"/>
          <w:tblHeader w:val="0"/>
        </w:trPr>
        <w:tc>
          <w:tcPr/>
          <w:p w:rsidR="00000000" w:rsidDel="00000000" w:rsidP="00000000" w:rsidRDefault="00000000" w:rsidRPr="00000000" w14:paraId="0000001E">
            <w:pPr>
              <w:spacing w:line="360" w:lineRule="auto"/>
              <w:jc w:val="both"/>
              <w:rPr>
                <w:rFonts w:ascii="Times New Roman" w:cs="Times New Roman" w:eastAsia="Times New Roman" w:hAnsi="Times New Roman"/>
                <w:b w:val="1"/>
                <w:bCs w:val="1"/>
                <w:i w:val="1"/>
                <w:iCs w:val="1"/>
              </w:rPr>
            </w:pPr>
            <w:r w:rsidDel="00000000" w:rsidR="00000000" w:rsidRPr="00000000">
              <w:rPr>
                <w:rFonts w:ascii="Times New Roman" w:cs="Times New Roman" w:eastAsia="Times New Roman" w:hAnsi="Times New Roman"/>
                <w:b w:val="1"/>
                <w:bCs w:val="1"/>
                <w:sz w:val="28"/>
                <w:szCs w:val="28"/>
                <w:rtl w:val="0"/>
              </w:rPr>
              <w:t xml:space="preserve">Q4:</w:t>
            </w:r>
            <w:r w:rsidDel="00000000" w:rsidR="00000000" w:rsidRPr="00000000">
              <w:rPr>
                <w:rFonts w:ascii="Times New Roman" w:cs="Times New Roman" w:eastAsia="Times New Roman" w:hAnsi="Times New Roman"/>
                <w:b w:val="1"/>
                <w:bCs w:val="1"/>
                <w:i w:val="1"/>
                <w:iCs w:val="1"/>
                <w:rtl w:val="0"/>
              </w:rPr>
              <w:t xml:space="preserve"> What 2 Belbin roles might be </w:t>
            </w:r>
          </w:p>
          <w:p w:rsidR="00000000" w:rsidDel="00000000" w:rsidP="00000000" w:rsidRDefault="00000000" w:rsidRPr="00000000" w14:paraId="0000001F">
            <w:pPr>
              <w:spacing w:line="360" w:lineRule="auto"/>
              <w:jc w:val="both"/>
              <w:rPr>
                <w:rFonts w:ascii="Times New Roman" w:cs="Times New Roman" w:eastAsia="Times New Roman" w:hAnsi="Times New Roman"/>
                <w:b w:val="1"/>
                <w:bCs w:val="1"/>
                <w:i w:val="1"/>
                <w:iCs w:val="1"/>
              </w:rPr>
            </w:pPr>
            <w:r w:rsidDel="00000000" w:rsidR="00000000" w:rsidRPr="00000000">
              <w:rPr>
                <w:rFonts w:ascii="Times New Roman" w:cs="Times New Roman" w:eastAsia="Times New Roman" w:hAnsi="Times New Roman"/>
                <w:b w:val="1"/>
                <w:bCs w:val="1"/>
                <w:i w:val="1"/>
                <w:iCs w:val="1"/>
                <w:rtl w:val="0"/>
              </w:rPr>
              <w:t xml:space="preserve">needed to resolve the conflict, and</w:t>
            </w:r>
          </w:p>
          <w:p w:rsidR="00000000" w:rsidDel="00000000" w:rsidP="00000000" w:rsidRDefault="00000000" w:rsidRPr="00000000" w14:paraId="00000020">
            <w:pPr>
              <w:spacing w:line="360" w:lineRule="auto"/>
              <w:jc w:val="both"/>
              <w:rPr>
                <w:rFonts w:ascii="Times New Roman" w:cs="Times New Roman" w:eastAsia="Times New Roman" w:hAnsi="Times New Roman"/>
                <w:b w:val="1"/>
                <w:bCs w:val="1"/>
                <w:sz w:val="28"/>
                <w:szCs w:val="28"/>
              </w:rPr>
            </w:pPr>
            <w:r w:rsidDel="00000000" w:rsidR="00000000" w:rsidRPr="00000000">
              <w:rPr>
                <w:rFonts w:ascii="Times New Roman" w:cs="Times New Roman" w:eastAsia="Times New Roman" w:hAnsi="Times New Roman"/>
                <w:b w:val="1"/>
                <w:bCs w:val="1"/>
                <w:i w:val="1"/>
                <w:iCs w:val="1"/>
                <w:rtl w:val="0"/>
              </w:rPr>
              <w:t xml:space="preserve"> why?</w:t>
            </w:r>
            <w:r w:rsidDel="00000000" w:rsidR="00000000" w:rsidRPr="00000000">
              <w:rPr>
                <w:rtl w:val="0"/>
              </w:rPr>
            </w:r>
          </w:p>
        </w:tc>
        <w:tc>
          <w:tcPr/>
          <w:p w:rsidR="00000000" w:rsidDel="00000000" w:rsidP="00000000" w:rsidRDefault="00000000" w:rsidRPr="00000000" w14:paraId="00000021">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Team Worker and Monitor Evaluator are two of the most vital Belbin roles that are required to solve conflict (Rahmani </w:t>
            </w:r>
            <w:r w:rsidDel="00000000" w:rsidR="00000000" w:rsidRPr="00000000">
              <w:rPr>
                <w:rFonts w:ascii="Times New Roman" w:cs="Times New Roman" w:eastAsia="Times New Roman" w:hAnsi="Times New Roman"/>
                <w:i w:val="1"/>
                <w:iCs w:val="1"/>
                <w:sz w:val="24"/>
                <w:szCs w:val="24"/>
                <w:rtl w:val="0"/>
              </w:rPr>
              <w:t xml:space="preserve">et al</w:t>
            </w:r>
            <w:r w:rsidDel="00000000" w:rsidR="00000000" w:rsidRPr="00000000">
              <w:rPr>
                <w:rFonts w:ascii="Times New Roman" w:cs="Times New Roman" w:eastAsia="Times New Roman" w:hAnsi="Times New Roman"/>
                <w:sz w:val="24"/>
                <w:szCs w:val="24"/>
                <w:rtl w:val="0"/>
              </w:rPr>
              <w:t xml:space="preserve">., 2022). Team Worker is a team player, supportive and diplomatic who helps in reducing tension and bringing harmony in the organization. They are attentive listeners and make everyone feel part of and appreciated. Monitor Evaluator in its turn provides objective and rational analysis. They evaluate the situations critically and assist the team in making rational decisions instead of emotional (Zelenko </w:t>
            </w:r>
            <w:r w:rsidDel="00000000" w:rsidR="00000000" w:rsidRPr="00000000">
              <w:rPr>
                <w:rFonts w:ascii="Times New Roman" w:cs="Times New Roman" w:eastAsia="Times New Roman" w:hAnsi="Times New Roman"/>
                <w:i w:val="1"/>
                <w:iCs w:val="1"/>
                <w:sz w:val="24"/>
                <w:szCs w:val="24"/>
                <w:rtl w:val="0"/>
              </w:rPr>
              <w:t xml:space="preserve">et al</w:t>
            </w:r>
            <w:r w:rsidDel="00000000" w:rsidR="00000000" w:rsidRPr="00000000">
              <w:rPr>
                <w:rFonts w:ascii="Times New Roman" w:cs="Times New Roman" w:eastAsia="Times New Roman" w:hAnsi="Times New Roman"/>
                <w:sz w:val="24"/>
                <w:szCs w:val="24"/>
                <w:rtl w:val="0"/>
              </w:rPr>
              <w:t xml:space="preserve">., 2023). These roles make a balance between emotional support and critical thinking and enable the team to overcome disagreements and proceed in a constructive way.</w:t>
            </w:r>
          </w:p>
          <w:p w:rsidR="00000000" w:rsidDel="00000000" w:rsidP="00000000" w:rsidRDefault="00000000" w:rsidRPr="00000000" w14:paraId="00000022">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Balanced solutions may be built based on these roles by combining emotional intelligence with logical thinking that ensures that conflicts are resolved without discrimination and that relations are not poor.</w:t>
            </w:r>
          </w:p>
          <w:p w:rsidR="00000000" w:rsidDel="00000000" w:rsidP="00000000" w:rsidRDefault="00000000" w:rsidRPr="00000000" w14:paraId="00000023">
            <w:pPr>
              <w:spacing w:line="360" w:lineRule="auto"/>
              <w:jc w:val="both"/>
              <w:rPr>
                <w:rFonts w:ascii="Times New Roman" w:cs="Times New Roman" w:eastAsia="Times New Roman" w:hAnsi="Times New Roman"/>
                <w:sz w:val="24"/>
                <w:szCs w:val="24"/>
              </w:rPr>
            </w:pPr>
            <w:r w:rsidDel="00000000" w:rsidR="00000000" w:rsidRPr="00000000">
              <w:rPr>
                <w:rtl w:val="0"/>
              </w:rPr>
            </w:r>
          </w:p>
        </w:tc>
      </w:tr>
      <w:tr>
        <w:trPr>
          <w:cantSplit w:val="0"/>
          <w:tblHeader w:val="0"/>
        </w:trPr>
        <w:tc>
          <w:tcPr/>
          <w:p w:rsidR="00000000" w:rsidDel="00000000" w:rsidP="00000000" w:rsidRDefault="00000000" w:rsidRPr="00000000" w14:paraId="00000024">
            <w:pPr>
              <w:spacing w:line="360" w:lineRule="auto"/>
              <w:jc w:val="both"/>
              <w:rPr>
                <w:rFonts w:ascii="Times New Roman" w:cs="Times New Roman" w:eastAsia="Times New Roman" w:hAnsi="Times New Roman"/>
                <w:b w:val="1"/>
                <w:bCs w:val="1"/>
                <w:sz w:val="28"/>
                <w:szCs w:val="28"/>
              </w:rPr>
            </w:pPr>
            <w:r w:rsidDel="00000000" w:rsidR="00000000" w:rsidRPr="00000000">
              <w:rPr>
                <w:rFonts w:ascii="Times New Roman" w:cs="Times New Roman" w:eastAsia="Times New Roman" w:hAnsi="Times New Roman"/>
                <w:b w:val="1"/>
                <w:bCs w:val="1"/>
                <w:sz w:val="28"/>
                <w:szCs w:val="28"/>
                <w:rtl w:val="0"/>
              </w:rPr>
              <w:t xml:space="preserve">Q5:</w:t>
            </w:r>
            <w:r w:rsidDel="00000000" w:rsidR="00000000" w:rsidRPr="00000000">
              <w:rPr>
                <w:rFonts w:ascii="Times New Roman" w:cs="Times New Roman" w:eastAsia="Times New Roman" w:hAnsi="Times New Roman"/>
                <w:b w:val="1"/>
                <w:bCs w:val="1"/>
                <w:i w:val="1"/>
                <w:iCs w:val="1"/>
                <w:rtl w:val="0"/>
              </w:rPr>
              <w:t xml:space="preserve"> What stage is this in the Tuckman Model, and why?</w:t>
            </w:r>
            <w:r w:rsidDel="00000000" w:rsidR="00000000" w:rsidRPr="00000000">
              <w:rPr>
                <w:rtl w:val="0"/>
              </w:rPr>
            </w:r>
          </w:p>
        </w:tc>
        <w:tc>
          <w:tcPr/>
          <w:p w:rsidR="00000000" w:rsidDel="00000000" w:rsidP="00000000" w:rsidRDefault="00000000" w:rsidRPr="00000000" w14:paraId="00000025">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This is Norming stage according to the Tuckman Model (Salas </w:t>
            </w:r>
            <w:r w:rsidDel="00000000" w:rsidR="00000000" w:rsidRPr="00000000">
              <w:rPr>
                <w:rFonts w:ascii="Times New Roman" w:cs="Times New Roman" w:eastAsia="Times New Roman" w:hAnsi="Times New Roman"/>
                <w:i w:val="1"/>
                <w:iCs w:val="1"/>
                <w:sz w:val="24"/>
                <w:szCs w:val="24"/>
                <w:rtl w:val="0"/>
              </w:rPr>
              <w:t xml:space="preserve">et al</w:t>
            </w:r>
            <w:r w:rsidDel="00000000" w:rsidR="00000000" w:rsidRPr="00000000">
              <w:rPr>
                <w:rFonts w:ascii="Times New Roman" w:cs="Times New Roman" w:eastAsia="Times New Roman" w:hAnsi="Times New Roman"/>
                <w:sz w:val="24"/>
                <w:szCs w:val="24"/>
                <w:rtl w:val="0"/>
              </w:rPr>
              <w:t xml:space="preserve">., 2025). At this stage, the team has started to overcome previous conflicts and starts to work more collaboratively. The interaction between the members is improved and the degree of trust and understanding is boosted. There is enhanced clarity in roles and responsibilities and communication is enhanced. The team develops common norms and expectations which guide behaviour and decision making (Salcinovic </w:t>
            </w:r>
            <w:r w:rsidDel="00000000" w:rsidR="00000000" w:rsidRPr="00000000">
              <w:rPr>
                <w:rFonts w:ascii="Times New Roman" w:cs="Times New Roman" w:eastAsia="Times New Roman" w:hAnsi="Times New Roman"/>
                <w:i w:val="1"/>
                <w:iCs w:val="1"/>
                <w:sz w:val="24"/>
                <w:szCs w:val="24"/>
                <w:rtl w:val="0"/>
              </w:rPr>
              <w:t xml:space="preserve">et al</w:t>
            </w:r>
            <w:r w:rsidDel="00000000" w:rsidR="00000000" w:rsidRPr="00000000">
              <w:rPr>
                <w:rFonts w:ascii="Times New Roman" w:cs="Times New Roman" w:eastAsia="Times New Roman" w:hAnsi="Times New Roman"/>
                <w:sz w:val="24"/>
                <w:szCs w:val="24"/>
                <w:rtl w:val="0"/>
              </w:rPr>
              <w:t xml:space="preserve">., 2022). Members will be better prepared to embrace each other and fight to accomplish common goals. Although the little differences may still come up, they are addressed in a constructive way and this makes the team work in a more efficient and effective way.</w:t>
            </w:r>
          </w:p>
          <w:p w:rsidR="00000000" w:rsidDel="00000000" w:rsidP="00000000" w:rsidRDefault="00000000" w:rsidRPr="00000000" w14:paraId="00000026">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This step is the first step towards a more productive team since the team members can concentrate more on goal attainment, instead of conflict resolution due to cooperation and understanding.</w:t>
            </w:r>
          </w:p>
        </w:tc>
      </w:tr>
      <w:tr>
        <w:trPr>
          <w:cantSplit w:val="0"/>
          <w:tblHeader w:val="0"/>
        </w:trPr>
        <w:tc>
          <w:tcPr/>
          <w:p w:rsidR="00000000" w:rsidDel="00000000" w:rsidP="00000000" w:rsidRDefault="00000000" w:rsidRPr="00000000" w14:paraId="00000027">
            <w:pPr>
              <w:spacing w:line="360" w:lineRule="auto"/>
              <w:jc w:val="both"/>
              <w:rPr>
                <w:rFonts w:ascii="Times New Roman" w:cs="Times New Roman" w:eastAsia="Times New Roman" w:hAnsi="Times New Roman"/>
                <w:b w:val="1"/>
                <w:bCs w:val="1"/>
                <w:i w:val="1"/>
                <w:iCs w:val="1"/>
              </w:rPr>
            </w:pPr>
            <w:r w:rsidDel="00000000" w:rsidR="00000000" w:rsidRPr="00000000">
              <w:rPr>
                <w:rFonts w:ascii="Times New Roman" w:cs="Times New Roman" w:eastAsia="Times New Roman" w:hAnsi="Times New Roman"/>
                <w:b w:val="1"/>
                <w:bCs w:val="1"/>
                <w:sz w:val="28"/>
                <w:szCs w:val="28"/>
                <w:rtl w:val="0"/>
              </w:rPr>
              <w:t xml:space="preserve">Q6:</w:t>
            </w:r>
            <w:r w:rsidDel="00000000" w:rsidR="00000000" w:rsidRPr="00000000">
              <w:rPr>
                <w:rFonts w:ascii="Times New Roman" w:cs="Times New Roman" w:eastAsia="Times New Roman" w:hAnsi="Times New Roman"/>
                <w:b w:val="1"/>
                <w:bCs w:val="1"/>
                <w:i w:val="1"/>
                <w:iCs w:val="1"/>
                <w:u w:val="single"/>
                <w:rtl w:val="0"/>
              </w:rPr>
              <w:t xml:space="preserve"> What </w:t>
            </w:r>
            <w:r w:rsidDel="00000000" w:rsidR="00000000" w:rsidRPr="00000000">
              <w:rPr>
                <w:rFonts w:ascii="Times New Roman" w:cs="Times New Roman" w:eastAsia="Times New Roman" w:hAnsi="Times New Roman"/>
                <w:b w:val="1"/>
                <w:bCs w:val="1"/>
                <w:i w:val="1"/>
                <w:iCs w:val="1"/>
                <w:rtl w:val="0"/>
              </w:rPr>
              <w:t xml:space="preserve">do you think is the team role of the following people, and why:</w:t>
            </w:r>
          </w:p>
          <w:p w:rsidR="00000000" w:rsidDel="00000000" w:rsidP="00000000" w:rsidRDefault="00000000" w:rsidRPr="00000000" w14:paraId="00000028">
            <w:pPr>
              <w:spacing w:line="360" w:lineRule="auto"/>
              <w:jc w:val="both"/>
              <w:rPr>
                <w:rFonts w:ascii="Times New Roman" w:cs="Times New Roman" w:eastAsia="Times New Roman" w:hAnsi="Times New Roman"/>
                <w:b w:val="1"/>
                <w:bCs w:val="1"/>
                <w:i w:val="1"/>
                <w:iCs w:val="1"/>
              </w:rPr>
            </w:pPr>
            <w:r w:rsidDel="00000000" w:rsidR="00000000" w:rsidRPr="00000000">
              <w:rPr>
                <w:rtl w:val="0"/>
              </w:rPr>
            </w:r>
          </w:p>
          <w:p w:rsidR="00000000" w:rsidDel="00000000" w:rsidP="00000000" w:rsidRDefault="00000000" w:rsidRPr="00000000" w14:paraId="00000029">
            <w:pPr>
              <w:keepNext w:val="0"/>
              <w:keepLines w:val="0"/>
              <w:pageBreakBefore w:val="0"/>
              <w:widowControl w:val="1"/>
              <w:numPr>
                <w:ilvl w:val="0"/>
                <w:numId w:val="1"/>
              </w:numPr>
              <w:pBdr>
                <w:top w:space="0" w:sz="0" w:val="nil"/>
                <w:left w:space="0" w:sz="0" w:val="nil"/>
                <w:bottom w:space="0" w:sz="0" w:val="nil"/>
                <w:right w:space="0" w:sz="0" w:val="nil"/>
                <w:between w:space="0" w:sz="0" w:val="nil"/>
              </w:pBdr>
              <w:shd w:fill="auto" w:val="clear"/>
              <w:spacing w:after="0" w:before="0" w:line="360" w:lineRule="auto"/>
              <w:ind w:left="720" w:right="0" w:hanging="360"/>
              <w:jc w:val="both"/>
              <w:rPr>
                <w:rFonts w:ascii="Times New Roman" w:cs="Times New Roman" w:eastAsia="Times New Roman" w:hAnsi="Times New Roman"/>
                <w:b w:val="1"/>
                <w:bCs w:val="1"/>
                <w:i w:val="1"/>
                <w:iCs w:val="1"/>
                <w:smallCaps w:val="0"/>
                <w:strike w:val="0"/>
                <w:color w:val="000000"/>
                <w:sz w:val="22"/>
                <w:szCs w:val="22"/>
                <w:shd w:fill="auto" w:val="clear"/>
                <w:vertAlign w:val="baseline"/>
              </w:rPr>
            </w:pPr>
            <w:r w:rsidDel="00000000" w:rsidR="00000000" w:rsidRPr="00000000">
              <w:rPr>
                <w:rFonts w:ascii="Times New Roman" w:cs="Times New Roman" w:eastAsia="Times New Roman" w:hAnsi="Times New Roman"/>
                <w:b w:val="1"/>
                <w:bCs w:val="1"/>
                <w:i w:val="1"/>
                <w:iCs w:val="1"/>
                <w:smallCaps w:val="0"/>
                <w:strike w:val="0"/>
                <w:color w:val="000000"/>
                <w:sz w:val="22"/>
                <w:szCs w:val="22"/>
                <w:u w:val="none"/>
                <w:shd w:fill="auto" w:val="clear"/>
                <w:vertAlign w:val="baseline"/>
                <w:rtl w:val="0"/>
              </w:rPr>
              <w:t xml:space="preserve"> Sylvia</w:t>
            </w:r>
          </w:p>
          <w:p w:rsidR="00000000" w:rsidDel="00000000" w:rsidP="00000000" w:rsidRDefault="00000000" w:rsidRPr="00000000" w14:paraId="0000002A">
            <w:pPr>
              <w:keepNext w:val="0"/>
              <w:keepLines w:val="0"/>
              <w:pageBreakBefore w:val="0"/>
              <w:widowControl w:val="1"/>
              <w:numPr>
                <w:ilvl w:val="0"/>
                <w:numId w:val="1"/>
              </w:numPr>
              <w:pBdr>
                <w:top w:space="0" w:sz="0" w:val="nil"/>
                <w:left w:space="0" w:sz="0" w:val="nil"/>
                <w:bottom w:space="0" w:sz="0" w:val="nil"/>
                <w:right w:space="0" w:sz="0" w:val="nil"/>
                <w:between w:space="0" w:sz="0" w:val="nil"/>
              </w:pBdr>
              <w:shd w:fill="auto" w:val="clear"/>
              <w:spacing w:after="0" w:before="0" w:line="360" w:lineRule="auto"/>
              <w:ind w:left="720" w:right="0" w:hanging="360"/>
              <w:jc w:val="both"/>
              <w:rPr>
                <w:rFonts w:ascii="Times New Roman" w:cs="Times New Roman" w:eastAsia="Times New Roman" w:hAnsi="Times New Roman"/>
                <w:b w:val="1"/>
                <w:bCs w:val="1"/>
                <w:i w:val="1"/>
                <w:iCs w:val="1"/>
                <w:smallCaps w:val="0"/>
                <w:strike w:val="0"/>
                <w:color w:val="000000"/>
                <w:sz w:val="22"/>
                <w:szCs w:val="22"/>
                <w:shd w:fill="auto" w:val="clear"/>
                <w:vertAlign w:val="baseline"/>
              </w:rPr>
            </w:pPr>
            <w:r w:rsidDel="00000000" w:rsidR="00000000" w:rsidRPr="00000000">
              <w:rPr>
                <w:rFonts w:ascii="Times New Roman" w:cs="Times New Roman" w:eastAsia="Times New Roman" w:hAnsi="Times New Roman"/>
                <w:b w:val="1"/>
                <w:bCs w:val="1"/>
                <w:i w:val="1"/>
                <w:iCs w:val="1"/>
                <w:smallCaps w:val="0"/>
                <w:strike w:val="0"/>
                <w:color w:val="000000"/>
                <w:sz w:val="22"/>
                <w:szCs w:val="22"/>
                <w:u w:val="none"/>
                <w:shd w:fill="auto" w:val="clear"/>
                <w:vertAlign w:val="baseline"/>
                <w:rtl w:val="0"/>
              </w:rPr>
              <w:t xml:space="preserve">Kasia</w:t>
            </w:r>
          </w:p>
          <w:p w:rsidR="00000000" w:rsidDel="00000000" w:rsidP="00000000" w:rsidRDefault="00000000" w:rsidRPr="00000000" w14:paraId="0000002B">
            <w:pPr>
              <w:keepNext w:val="0"/>
              <w:keepLines w:val="0"/>
              <w:pageBreakBefore w:val="0"/>
              <w:widowControl w:val="1"/>
              <w:numPr>
                <w:ilvl w:val="0"/>
                <w:numId w:val="1"/>
              </w:numPr>
              <w:pBdr>
                <w:top w:space="0" w:sz="0" w:val="nil"/>
                <w:left w:space="0" w:sz="0" w:val="nil"/>
                <w:bottom w:space="0" w:sz="0" w:val="nil"/>
                <w:right w:space="0" w:sz="0" w:val="nil"/>
                <w:between w:space="0" w:sz="0" w:val="nil"/>
              </w:pBdr>
              <w:shd w:fill="auto" w:val="clear"/>
              <w:spacing w:after="160" w:before="0" w:line="360" w:lineRule="auto"/>
              <w:ind w:left="720" w:right="0" w:hanging="360"/>
              <w:jc w:val="both"/>
              <w:rPr>
                <w:rFonts w:ascii="Times New Roman" w:cs="Times New Roman" w:eastAsia="Times New Roman" w:hAnsi="Times New Roman"/>
                <w:b w:val="1"/>
                <w:bCs w:val="1"/>
                <w:i w:val="1"/>
                <w:iCs w:val="1"/>
                <w:smallCaps w:val="0"/>
                <w:strike w:val="0"/>
                <w:color w:val="000000"/>
                <w:sz w:val="22"/>
                <w:szCs w:val="22"/>
                <w:shd w:fill="auto" w:val="clear"/>
                <w:vertAlign w:val="baseline"/>
              </w:rPr>
            </w:pPr>
            <w:r w:rsidDel="00000000" w:rsidR="00000000" w:rsidRPr="00000000">
              <w:rPr>
                <w:rFonts w:ascii="Times New Roman" w:cs="Times New Roman" w:eastAsia="Times New Roman" w:hAnsi="Times New Roman"/>
                <w:b w:val="1"/>
                <w:bCs w:val="1"/>
                <w:i w:val="1"/>
                <w:iCs w:val="1"/>
                <w:smallCaps w:val="0"/>
                <w:strike w:val="0"/>
                <w:color w:val="000000"/>
                <w:sz w:val="22"/>
                <w:szCs w:val="22"/>
                <w:u w:val="none"/>
                <w:shd w:fill="auto" w:val="clear"/>
                <w:vertAlign w:val="baseline"/>
                <w:rtl w:val="0"/>
              </w:rPr>
              <w:t xml:space="preserve">Tom</w:t>
            </w:r>
            <w:r w:rsidDel="00000000" w:rsidR="00000000" w:rsidRPr="00000000">
              <w:rPr>
                <w:rtl w:val="0"/>
              </w:rPr>
            </w:r>
          </w:p>
        </w:tc>
        <w:tc>
          <w:tcPr/>
          <w:p w:rsidR="00000000" w:rsidDel="00000000" w:rsidP="00000000" w:rsidRDefault="00000000" w:rsidRPr="00000000" w14:paraId="0000002C">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Sylvia:</w:t>
            </w:r>
          </w:p>
          <w:p w:rsidR="00000000" w:rsidDel="00000000" w:rsidP="00000000" w:rsidRDefault="00000000" w:rsidRPr="00000000" w14:paraId="0000002D">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Sylvia is probably a Coordinator since she seems to be a leader in the discussions and making sure that everyone is contributing well. Her attention is in planning the team and ensuring everybody works towards the same direction as the team. The coordinators are assertive, delegate delegations and assist in keeping the group in check, which is also similar to Sylvia in the scenario.</w:t>
            </w:r>
          </w:p>
          <w:p w:rsidR="00000000" w:rsidDel="00000000" w:rsidP="00000000" w:rsidRDefault="00000000" w:rsidRPr="00000000" w14:paraId="0000002E">
            <w:pPr>
              <w:spacing w:line="360" w:lineRule="auto"/>
              <w:jc w:val="both"/>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2F">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Kasia:</w:t>
            </w:r>
          </w:p>
          <w:p w:rsidR="00000000" w:rsidDel="00000000" w:rsidP="00000000" w:rsidRDefault="00000000" w:rsidRPr="00000000" w14:paraId="00000030">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Kasia is likely to be a Plant as she introduces new ideas and solutions. Probably, she is a thinker outside the box and helps the team in approaching issues in another way. Plants are inventive and can come up with novel ideas that can drive the team to the debate.</w:t>
            </w:r>
          </w:p>
          <w:p w:rsidR="00000000" w:rsidDel="00000000" w:rsidP="00000000" w:rsidRDefault="00000000" w:rsidRPr="00000000" w14:paraId="00000031">
            <w:pPr>
              <w:spacing w:line="360" w:lineRule="auto"/>
              <w:jc w:val="both"/>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32">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Tom:Tom is probably an Implementer since he is concerned with implementing ideas into action. He is organised, responsible and ensures that everything is done in an efficient manner. Plans require implementers to be in place to execute the plans and ensure that the team is productive.</w:t>
            </w:r>
          </w:p>
          <w:p w:rsidR="00000000" w:rsidDel="00000000" w:rsidP="00000000" w:rsidRDefault="00000000" w:rsidRPr="00000000" w14:paraId="00000033">
            <w:pPr>
              <w:spacing w:line="360" w:lineRule="auto"/>
              <w:jc w:val="both"/>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34">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These functions are complementary and make a balanced team in which leadership, creativity, and execution collaborate to reach the common goals and stay productive (Rahmani et al., 2022).</w:t>
            </w:r>
          </w:p>
          <w:p w:rsidR="00000000" w:rsidDel="00000000" w:rsidP="00000000" w:rsidRDefault="00000000" w:rsidRPr="00000000" w14:paraId="00000035">
            <w:pPr>
              <w:spacing w:line="360" w:lineRule="auto"/>
              <w:jc w:val="both"/>
              <w:rPr>
                <w:rFonts w:ascii="Times New Roman" w:cs="Times New Roman" w:eastAsia="Times New Roman" w:hAnsi="Times New Roman"/>
                <w:sz w:val="24"/>
                <w:szCs w:val="24"/>
              </w:rPr>
            </w:pPr>
            <w:r w:rsidDel="00000000" w:rsidR="00000000" w:rsidRPr="00000000">
              <w:rPr>
                <w:rtl w:val="0"/>
              </w:rPr>
            </w:r>
          </w:p>
        </w:tc>
      </w:tr>
      <w:tr>
        <w:trPr>
          <w:cantSplit w:val="0"/>
          <w:trHeight w:val="50" w:hRule="atLeast"/>
          <w:tblHeader w:val="0"/>
        </w:trPr>
        <w:tc>
          <w:tcPr/>
          <w:p w:rsidR="00000000" w:rsidDel="00000000" w:rsidP="00000000" w:rsidRDefault="00000000" w:rsidRPr="00000000" w14:paraId="00000036">
            <w:pPr>
              <w:pBdr>
                <w:bottom w:color="000000" w:space="1" w:sz="6" w:val="single"/>
              </w:pBdr>
              <w:spacing w:line="360" w:lineRule="auto"/>
              <w:jc w:val="both"/>
              <w:rPr>
                <w:rFonts w:ascii="Times New Roman" w:cs="Times New Roman" w:eastAsia="Times New Roman" w:hAnsi="Times New Roman"/>
                <w:b w:val="1"/>
                <w:bCs w:val="1"/>
                <w:sz w:val="28"/>
                <w:szCs w:val="28"/>
              </w:rPr>
            </w:pPr>
            <w:r w:rsidDel="00000000" w:rsidR="00000000" w:rsidRPr="00000000">
              <w:rPr>
                <w:rFonts w:ascii="Times New Roman" w:cs="Times New Roman" w:eastAsia="Times New Roman" w:hAnsi="Times New Roman"/>
                <w:b w:val="1"/>
                <w:bCs w:val="1"/>
                <w:sz w:val="28"/>
                <w:szCs w:val="28"/>
                <w:rtl w:val="0"/>
              </w:rPr>
              <w:t xml:space="preserve">Q7</w:t>
            </w:r>
            <w:r w:rsidDel="00000000" w:rsidR="00000000" w:rsidRPr="00000000">
              <w:rPr>
                <w:rFonts w:ascii="Times New Roman" w:cs="Times New Roman" w:eastAsia="Times New Roman" w:hAnsi="Times New Roman"/>
                <w:b w:val="1"/>
                <w:bCs w:val="1"/>
                <w:i w:val="1"/>
                <w:iCs w:val="1"/>
                <w:rtl w:val="0"/>
              </w:rPr>
              <w:t xml:space="preserve">:   Which Belbin role is missing from this team, and what does the leader do to add it to the team? Can you see any problems arising that might affect team unity?</w:t>
            </w:r>
            <w:r w:rsidDel="00000000" w:rsidR="00000000" w:rsidRPr="00000000">
              <w:rPr>
                <w:rtl w:val="0"/>
              </w:rPr>
            </w:r>
          </w:p>
        </w:tc>
        <w:tc>
          <w:tcPr/>
          <w:p w:rsidR="00000000" w:rsidDel="00000000" w:rsidP="00000000" w:rsidRDefault="00000000" w:rsidRPr="00000000" w14:paraId="00000037">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The role that is lacking in the team is probably the Completer Finisher (Rahmani </w:t>
            </w:r>
            <w:r w:rsidDel="00000000" w:rsidR="00000000" w:rsidRPr="00000000">
              <w:rPr>
                <w:rFonts w:ascii="Times New Roman" w:cs="Times New Roman" w:eastAsia="Times New Roman" w:hAnsi="Times New Roman"/>
                <w:i w:val="1"/>
                <w:iCs w:val="1"/>
                <w:sz w:val="24"/>
                <w:szCs w:val="24"/>
                <w:rtl w:val="0"/>
              </w:rPr>
              <w:t xml:space="preserve">et al</w:t>
            </w:r>
            <w:r w:rsidDel="00000000" w:rsidR="00000000" w:rsidRPr="00000000">
              <w:rPr>
                <w:rFonts w:ascii="Times New Roman" w:cs="Times New Roman" w:eastAsia="Times New Roman" w:hAnsi="Times New Roman"/>
                <w:sz w:val="24"/>
                <w:szCs w:val="24"/>
                <w:rtl w:val="0"/>
              </w:rPr>
              <w:t xml:space="preserve">., 2022). The position will be tasked with the responsibility of ensuring the tasks are completed to high standard and on time. They are meticulous and quality and accuracy are important to them.</w:t>
            </w:r>
          </w:p>
          <w:p w:rsidR="00000000" w:rsidDel="00000000" w:rsidP="00000000" w:rsidRDefault="00000000" w:rsidRPr="00000000" w14:paraId="00000038">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To integrate this role, the leader can either assign a member of the team to take up these roles or get someone who is naturally inclined to this role. The leader is also able to emphasize on the need of work review and deadline.</w:t>
            </w:r>
          </w:p>
          <w:p w:rsidR="00000000" w:rsidDel="00000000" w:rsidP="00000000" w:rsidRDefault="00000000" w:rsidRPr="00000000" w14:paraId="00000039">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However, the emergence of this position can bring about some challenges (Zelenko </w:t>
            </w:r>
            <w:r w:rsidDel="00000000" w:rsidR="00000000" w:rsidRPr="00000000">
              <w:rPr>
                <w:rFonts w:ascii="Times New Roman" w:cs="Times New Roman" w:eastAsia="Times New Roman" w:hAnsi="Times New Roman"/>
                <w:i w:val="1"/>
                <w:iCs w:val="1"/>
                <w:sz w:val="24"/>
                <w:szCs w:val="24"/>
                <w:rtl w:val="0"/>
              </w:rPr>
              <w:t xml:space="preserve">et al</w:t>
            </w:r>
            <w:r w:rsidDel="00000000" w:rsidR="00000000" w:rsidRPr="00000000">
              <w:rPr>
                <w:rFonts w:ascii="Times New Roman" w:cs="Times New Roman" w:eastAsia="Times New Roman" w:hAnsi="Times New Roman"/>
                <w:sz w:val="24"/>
                <w:szCs w:val="24"/>
                <w:rtl w:val="0"/>
              </w:rPr>
              <w:t xml:space="preserve">., 2023). The existing team members may have the feeling that they are being attacked, which may lead to tension. It may also have resistance towards roles or responsibilities changes. Otherwise, these problems may have an impact on team cohesion. </w:t>
            </w:r>
          </w:p>
          <w:p w:rsidR="00000000" w:rsidDel="00000000" w:rsidP="00000000" w:rsidRDefault="00000000" w:rsidRPr="00000000" w14:paraId="0000003A">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To implement this role in the most flexible manner, there should be an effective communication and leadership on how to make the team members realize the necessity of this role and how to positively accept the changes.</w:t>
            </w:r>
          </w:p>
          <w:p w:rsidR="00000000" w:rsidDel="00000000" w:rsidP="00000000" w:rsidRDefault="00000000" w:rsidRPr="00000000" w14:paraId="0000003B">
            <w:pPr>
              <w:spacing w:line="360" w:lineRule="auto"/>
              <w:jc w:val="both"/>
              <w:rPr>
                <w:rFonts w:ascii="Times New Roman" w:cs="Times New Roman" w:eastAsia="Times New Roman" w:hAnsi="Times New Roman"/>
                <w:sz w:val="24"/>
                <w:szCs w:val="24"/>
              </w:rPr>
            </w:pPr>
            <w:r w:rsidDel="00000000" w:rsidR="00000000" w:rsidRPr="00000000">
              <w:rPr>
                <w:rtl w:val="0"/>
              </w:rPr>
            </w:r>
          </w:p>
        </w:tc>
      </w:tr>
      <w:tr>
        <w:trPr>
          <w:cantSplit w:val="0"/>
          <w:trHeight w:val="50" w:hRule="atLeast"/>
          <w:tblHeader w:val="0"/>
        </w:trPr>
        <w:tc>
          <w:tcPr/>
          <w:p w:rsidR="00000000" w:rsidDel="00000000" w:rsidP="00000000" w:rsidRDefault="00000000" w:rsidRPr="00000000" w14:paraId="0000003C">
            <w:pPr>
              <w:spacing w:line="360" w:lineRule="auto"/>
              <w:jc w:val="both"/>
              <w:rPr>
                <w:rFonts w:ascii="Times New Roman" w:cs="Times New Roman" w:eastAsia="Times New Roman" w:hAnsi="Times New Roman"/>
                <w:b w:val="1"/>
                <w:bCs w:val="1"/>
                <w:i w:val="1"/>
                <w:iCs w:val="1"/>
                <w:sz w:val="20"/>
                <w:szCs w:val="20"/>
              </w:rPr>
            </w:pPr>
            <w:r w:rsidDel="00000000" w:rsidR="00000000" w:rsidRPr="00000000">
              <w:rPr>
                <w:rFonts w:ascii="Times New Roman" w:cs="Times New Roman" w:eastAsia="Times New Roman" w:hAnsi="Times New Roman"/>
                <w:b w:val="1"/>
                <w:bCs w:val="1"/>
                <w:sz w:val="28"/>
                <w:szCs w:val="28"/>
                <w:rtl w:val="0"/>
              </w:rPr>
              <w:t xml:space="preserve">Q8</w:t>
            </w:r>
            <w:r w:rsidDel="00000000" w:rsidR="00000000" w:rsidRPr="00000000">
              <w:rPr>
                <w:rFonts w:ascii="Times New Roman" w:cs="Times New Roman" w:eastAsia="Times New Roman" w:hAnsi="Times New Roman"/>
                <w:b w:val="1"/>
                <w:bCs w:val="1"/>
                <w:rtl w:val="0"/>
              </w:rPr>
              <w:t xml:space="preserve">:</w:t>
            </w:r>
            <w:r w:rsidDel="00000000" w:rsidR="00000000" w:rsidRPr="00000000">
              <w:rPr>
                <w:rFonts w:ascii="Times New Roman" w:cs="Times New Roman" w:eastAsia="Times New Roman" w:hAnsi="Times New Roman"/>
                <w:b w:val="1"/>
                <w:bCs w:val="1"/>
                <w:i w:val="1"/>
                <w:iCs w:val="1"/>
                <w:rtl w:val="0"/>
              </w:rPr>
              <w:t xml:space="preserve"> The Introduction mentions that there are disadvantages in </w:t>
            </w:r>
            <w:r w:rsidDel="00000000" w:rsidR="00000000" w:rsidRPr="00000000">
              <w:rPr>
                <w:rFonts w:ascii="Times New Roman" w:cs="Times New Roman" w:eastAsia="Times New Roman" w:hAnsi="Times New Roman"/>
                <w:b w:val="1"/>
                <w:bCs w:val="1"/>
                <w:rtl w:val="0"/>
              </w:rPr>
              <w:t xml:space="preserve">INDIVIDUAL</w:t>
            </w:r>
            <w:r w:rsidDel="00000000" w:rsidR="00000000" w:rsidRPr="00000000">
              <w:rPr>
                <w:rFonts w:ascii="Times New Roman" w:cs="Times New Roman" w:eastAsia="Times New Roman" w:hAnsi="Times New Roman"/>
                <w:b w:val="1"/>
                <w:bCs w:val="1"/>
                <w:i w:val="1"/>
                <w:iCs w:val="1"/>
                <w:rtl w:val="0"/>
              </w:rPr>
              <w:t xml:space="preserve"> working. Can you name one and explain why it is a disadvantage</w:t>
            </w:r>
            <w:r w:rsidDel="00000000" w:rsidR="00000000" w:rsidRPr="00000000">
              <w:rPr>
                <w:rFonts w:ascii="Times New Roman" w:cs="Times New Roman" w:eastAsia="Times New Roman" w:hAnsi="Times New Roman"/>
                <w:b w:val="1"/>
                <w:bCs w:val="1"/>
                <w:i w:val="1"/>
                <w:iCs w:val="1"/>
                <w:sz w:val="20"/>
                <w:szCs w:val="20"/>
                <w:rtl w:val="0"/>
              </w:rPr>
              <w:t xml:space="preserve">.</w:t>
            </w:r>
          </w:p>
        </w:tc>
        <w:tc>
          <w:tcPr/>
          <w:p w:rsidR="00000000" w:rsidDel="00000000" w:rsidP="00000000" w:rsidRDefault="00000000" w:rsidRPr="00000000" w14:paraId="0000003D">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The disadvantage of working alone is that no other ideas and opinions are presented (McClintock and Konradt, 2024). When an individual is working in isolation, he/she is left to all his/her knowledge, experience and mode of thinking. This limits creativity and the range of experimentation of different solutions to an issue. Quite on the contrary, with the help of teamwork, people can share ideas, ask questions and elaborate on the contribution made by others. Problem-solving can also be slow as the individual working is not accompanied by immediate feedback or support. That may result in poor decisions and the end quality of work may be worse than in the scenario of collaboration (Salas </w:t>
            </w:r>
            <w:r w:rsidDel="00000000" w:rsidR="00000000" w:rsidRPr="00000000">
              <w:rPr>
                <w:rFonts w:ascii="Times New Roman" w:cs="Times New Roman" w:eastAsia="Times New Roman" w:hAnsi="Times New Roman"/>
                <w:i w:val="1"/>
                <w:iCs w:val="1"/>
                <w:sz w:val="24"/>
                <w:szCs w:val="24"/>
                <w:rtl w:val="0"/>
              </w:rPr>
              <w:t xml:space="preserve">et al</w:t>
            </w:r>
            <w:r w:rsidDel="00000000" w:rsidR="00000000" w:rsidRPr="00000000">
              <w:rPr>
                <w:rFonts w:ascii="Times New Roman" w:cs="Times New Roman" w:eastAsia="Times New Roman" w:hAnsi="Times New Roman"/>
                <w:sz w:val="24"/>
                <w:szCs w:val="24"/>
                <w:rtl w:val="0"/>
              </w:rPr>
              <w:t xml:space="preserve">., 2025).</w:t>
            </w:r>
          </w:p>
          <w:p w:rsidR="00000000" w:rsidDel="00000000" w:rsidP="00000000" w:rsidRDefault="00000000" w:rsidRPr="00000000" w14:paraId="0000003E">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This can minimize creativity and cause repetitive thought and hence become more difficult to solve complex problems effectively without the contributions of others.</w:t>
            </w:r>
          </w:p>
          <w:p w:rsidR="00000000" w:rsidDel="00000000" w:rsidP="00000000" w:rsidRDefault="00000000" w:rsidRPr="00000000" w14:paraId="0000003F">
            <w:pPr>
              <w:spacing w:line="360" w:lineRule="auto"/>
              <w:jc w:val="both"/>
              <w:rPr>
                <w:rFonts w:ascii="Times New Roman" w:cs="Times New Roman" w:eastAsia="Times New Roman" w:hAnsi="Times New Roman"/>
                <w:sz w:val="24"/>
                <w:szCs w:val="24"/>
              </w:rPr>
            </w:pPr>
            <w:r w:rsidDel="00000000" w:rsidR="00000000" w:rsidRPr="00000000">
              <w:rPr>
                <w:rtl w:val="0"/>
              </w:rPr>
            </w:r>
          </w:p>
        </w:tc>
      </w:tr>
      <w:tr>
        <w:trPr>
          <w:cantSplit w:val="0"/>
          <w:tblHeader w:val="0"/>
        </w:trPr>
        <w:tc>
          <w:tcPr/>
          <w:p w:rsidR="00000000" w:rsidDel="00000000" w:rsidP="00000000" w:rsidRDefault="00000000" w:rsidRPr="00000000" w14:paraId="00000040">
            <w:pPr>
              <w:spacing w:line="360" w:lineRule="auto"/>
              <w:jc w:val="both"/>
              <w:rPr>
                <w:rFonts w:ascii="Times New Roman" w:cs="Times New Roman" w:eastAsia="Times New Roman" w:hAnsi="Times New Roman"/>
                <w:b w:val="1"/>
                <w:bCs w:val="1"/>
                <w:sz w:val="28"/>
                <w:szCs w:val="28"/>
              </w:rPr>
            </w:pPr>
            <w:r w:rsidDel="00000000" w:rsidR="00000000" w:rsidRPr="00000000">
              <w:rPr>
                <w:rFonts w:ascii="Times New Roman" w:cs="Times New Roman" w:eastAsia="Times New Roman" w:hAnsi="Times New Roman"/>
                <w:b w:val="1"/>
                <w:bCs w:val="1"/>
                <w:sz w:val="28"/>
                <w:szCs w:val="28"/>
                <w:rtl w:val="0"/>
              </w:rPr>
              <w:t xml:space="preserve">Q9:</w:t>
            </w:r>
            <w:r w:rsidDel="00000000" w:rsidR="00000000" w:rsidRPr="00000000">
              <w:rPr>
                <w:rFonts w:ascii="Times New Roman" w:cs="Times New Roman" w:eastAsia="Times New Roman" w:hAnsi="Times New Roman"/>
                <w:b w:val="1"/>
                <w:bCs w:val="1"/>
                <w:i w:val="1"/>
                <w:iCs w:val="1"/>
                <w:sz w:val="20"/>
                <w:szCs w:val="20"/>
                <w:rtl w:val="0"/>
              </w:rPr>
              <w:t xml:space="preserve"> </w:t>
            </w:r>
            <w:r w:rsidDel="00000000" w:rsidR="00000000" w:rsidRPr="00000000">
              <w:rPr>
                <w:rFonts w:ascii="Times New Roman" w:cs="Times New Roman" w:eastAsia="Times New Roman" w:hAnsi="Times New Roman"/>
                <w:b w:val="1"/>
                <w:bCs w:val="1"/>
                <w:i w:val="1"/>
                <w:iCs w:val="1"/>
                <w:rtl w:val="0"/>
              </w:rPr>
              <w:t xml:space="preserve">The Introduction mentions that there are disadvantages</w:t>
            </w:r>
            <w:r w:rsidDel="00000000" w:rsidR="00000000" w:rsidRPr="00000000">
              <w:rPr>
                <w:rFonts w:ascii="Times New Roman" w:cs="Times New Roman" w:eastAsia="Times New Roman" w:hAnsi="Times New Roman"/>
                <w:b w:val="1"/>
                <w:bCs w:val="1"/>
                <w:i w:val="1"/>
                <w:iCs w:val="1"/>
                <w:sz w:val="20"/>
                <w:szCs w:val="20"/>
                <w:rtl w:val="0"/>
              </w:rPr>
              <w:t xml:space="preserve"> in </w:t>
            </w:r>
            <w:r w:rsidDel="00000000" w:rsidR="00000000" w:rsidRPr="00000000">
              <w:rPr>
                <w:rFonts w:ascii="Times New Roman" w:cs="Times New Roman" w:eastAsia="Times New Roman" w:hAnsi="Times New Roman"/>
                <w:b w:val="1"/>
                <w:bCs w:val="1"/>
                <w:sz w:val="20"/>
                <w:szCs w:val="20"/>
                <w:rtl w:val="0"/>
              </w:rPr>
              <w:t xml:space="preserve">TEAM </w:t>
            </w:r>
            <w:r w:rsidDel="00000000" w:rsidR="00000000" w:rsidRPr="00000000">
              <w:rPr>
                <w:rFonts w:ascii="Times New Roman" w:cs="Times New Roman" w:eastAsia="Times New Roman" w:hAnsi="Times New Roman"/>
                <w:b w:val="1"/>
                <w:bCs w:val="1"/>
                <w:i w:val="1"/>
                <w:iCs w:val="1"/>
                <w:sz w:val="20"/>
                <w:szCs w:val="20"/>
                <w:rtl w:val="0"/>
              </w:rPr>
              <w:t xml:space="preserve">working. Can you name one and explain why it is a disadvantage.</w:t>
            </w:r>
            <w:r w:rsidDel="00000000" w:rsidR="00000000" w:rsidRPr="00000000">
              <w:rPr>
                <w:rtl w:val="0"/>
              </w:rPr>
            </w:r>
          </w:p>
        </w:tc>
        <w:tc>
          <w:tcPr/>
          <w:p w:rsidR="00000000" w:rsidDel="00000000" w:rsidP="00000000" w:rsidRDefault="00000000" w:rsidRPr="00000000" w14:paraId="00000041">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Conflict amongst members is one of the demerits of team working (Zelenko </w:t>
            </w:r>
            <w:r w:rsidDel="00000000" w:rsidR="00000000" w:rsidRPr="00000000">
              <w:rPr>
                <w:rFonts w:ascii="Times New Roman" w:cs="Times New Roman" w:eastAsia="Times New Roman" w:hAnsi="Times New Roman"/>
                <w:i w:val="1"/>
                <w:iCs w:val="1"/>
                <w:sz w:val="24"/>
                <w:szCs w:val="24"/>
                <w:rtl w:val="0"/>
              </w:rPr>
              <w:t xml:space="preserve">et al</w:t>
            </w:r>
            <w:r w:rsidDel="00000000" w:rsidR="00000000" w:rsidRPr="00000000">
              <w:rPr>
                <w:rFonts w:ascii="Times New Roman" w:cs="Times New Roman" w:eastAsia="Times New Roman" w:hAnsi="Times New Roman"/>
                <w:sz w:val="24"/>
                <w:szCs w:val="24"/>
                <w:rtl w:val="0"/>
              </w:rPr>
              <w:t xml:space="preserve">., 2023). There are bound to be conflicts when people with different personalities, views and working styles collaborate with each other. These conflicts can contribute to the slackness of the decision-making process and reduce productivity (Dennis et al., 2023). In some cases, an unsolved conflict could result to a bad working environment and relationship within the team. It might also lead to inadequate cooperation and communication. In spite of the fact that some amount of conflict can be a way to generate creativity and debate, excess or properly managed conflict can have a detrimental impact on the team performance and achieving a shared purpose can become a difficult task.</w:t>
            </w:r>
          </w:p>
        </w:tc>
      </w:tr>
      <w:tr>
        <w:trPr>
          <w:cantSplit w:val="0"/>
          <w:tblHeader w:val="0"/>
        </w:trPr>
        <w:tc>
          <w:tcPr/>
          <w:p w:rsidR="00000000" w:rsidDel="00000000" w:rsidP="00000000" w:rsidRDefault="00000000" w:rsidRPr="00000000" w14:paraId="00000042">
            <w:pPr>
              <w:spacing w:line="360" w:lineRule="auto"/>
              <w:jc w:val="both"/>
              <w:rPr>
                <w:rFonts w:ascii="Times New Roman" w:cs="Times New Roman" w:eastAsia="Times New Roman" w:hAnsi="Times New Roman"/>
                <w:b w:val="1"/>
                <w:bCs w:val="1"/>
                <w:sz w:val="28"/>
                <w:szCs w:val="28"/>
              </w:rPr>
            </w:pPr>
            <w:r w:rsidDel="00000000" w:rsidR="00000000" w:rsidRPr="00000000">
              <w:rPr>
                <w:rFonts w:ascii="Times New Roman" w:cs="Times New Roman" w:eastAsia="Times New Roman" w:hAnsi="Times New Roman"/>
                <w:b w:val="1"/>
                <w:bCs w:val="1"/>
                <w:sz w:val="28"/>
                <w:szCs w:val="28"/>
                <w:rtl w:val="0"/>
              </w:rPr>
              <w:t xml:space="preserve">Q10: </w:t>
            </w:r>
            <w:r w:rsidDel="00000000" w:rsidR="00000000" w:rsidRPr="00000000">
              <w:rPr>
                <w:rFonts w:ascii="Times New Roman" w:cs="Times New Roman" w:eastAsia="Times New Roman" w:hAnsi="Times New Roman"/>
                <w:b w:val="1"/>
                <w:bCs w:val="1"/>
                <w:rtl w:val="0"/>
              </w:rPr>
              <w:t xml:space="preserve">Explain the Thomas and Kilmann Instrument (TKI) and identify what mode it says</w:t>
            </w:r>
            <w:r w:rsidDel="00000000" w:rsidR="00000000" w:rsidRPr="00000000">
              <w:rPr>
                <w:rFonts w:ascii="Times New Roman" w:cs="Times New Roman" w:eastAsia="Times New Roman" w:hAnsi="Times New Roman"/>
                <w:b w:val="1"/>
                <w:bCs w:val="1"/>
                <w:sz w:val="28"/>
                <w:szCs w:val="28"/>
                <w:rtl w:val="0"/>
              </w:rPr>
              <w:t xml:space="preserve"> </w:t>
            </w:r>
            <w:r w:rsidDel="00000000" w:rsidR="00000000" w:rsidRPr="00000000">
              <w:rPr>
                <w:rFonts w:ascii="Times New Roman" w:cs="Times New Roman" w:eastAsia="Times New Roman" w:hAnsi="Times New Roman"/>
                <w:b w:val="1"/>
                <w:bCs w:val="1"/>
                <w:rtl w:val="0"/>
              </w:rPr>
              <w:t xml:space="preserve">is best to prevent the breakup of the team.</w:t>
            </w:r>
            <w:r w:rsidDel="00000000" w:rsidR="00000000" w:rsidRPr="00000000">
              <w:rPr>
                <w:rtl w:val="0"/>
              </w:rPr>
            </w:r>
          </w:p>
        </w:tc>
        <w:tc>
          <w:tcPr/>
          <w:p w:rsidR="00000000" w:rsidDel="00000000" w:rsidP="00000000" w:rsidRDefault="00000000" w:rsidRPr="00000000" w14:paraId="00000043">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One of the models that are used to understand the way in which people manage conflict is known as Thomas-Kilmann Instrument (TKI) model (Zelenko </w:t>
            </w:r>
            <w:r w:rsidDel="00000000" w:rsidR="00000000" w:rsidRPr="00000000">
              <w:rPr>
                <w:rFonts w:ascii="Times New Roman" w:cs="Times New Roman" w:eastAsia="Times New Roman" w:hAnsi="Times New Roman"/>
                <w:i w:val="1"/>
                <w:iCs w:val="1"/>
                <w:sz w:val="24"/>
                <w:szCs w:val="24"/>
                <w:rtl w:val="0"/>
              </w:rPr>
              <w:t xml:space="preserve">et al</w:t>
            </w:r>
            <w:r w:rsidDel="00000000" w:rsidR="00000000" w:rsidRPr="00000000">
              <w:rPr>
                <w:rFonts w:ascii="Times New Roman" w:cs="Times New Roman" w:eastAsia="Times New Roman" w:hAnsi="Times New Roman"/>
                <w:sz w:val="24"/>
                <w:szCs w:val="24"/>
                <w:rtl w:val="0"/>
              </w:rPr>
              <w:t xml:space="preserve">., 2023). It identifies five modes of conflict-handling that are identified by the level of assertiveness and cooperativeness:</w:t>
            </w:r>
          </w:p>
          <w:p w:rsidR="00000000" w:rsidDel="00000000" w:rsidP="00000000" w:rsidRDefault="00000000" w:rsidRPr="00000000" w14:paraId="00000044">
            <w:pPr>
              <w:spacing w:line="360" w:lineRule="auto"/>
              <w:jc w:val="both"/>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45">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Avoiding: Not accepting that there is a conflict or withdrawal.</w:t>
            </w:r>
          </w:p>
          <w:p w:rsidR="00000000" w:rsidDel="00000000" w:rsidP="00000000" w:rsidRDefault="00000000" w:rsidRPr="00000000" w14:paraId="00000046">
            <w:pPr>
              <w:spacing w:line="360" w:lineRule="auto"/>
              <w:jc w:val="both"/>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47">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Accommodating: Yielding to others so as to have peace..</w:t>
            </w:r>
          </w:p>
          <w:p w:rsidR="00000000" w:rsidDel="00000000" w:rsidP="00000000" w:rsidRDefault="00000000" w:rsidRPr="00000000" w14:paraId="00000048">
            <w:pPr>
              <w:spacing w:line="360" w:lineRule="auto"/>
              <w:jc w:val="both"/>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49">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Competing: Trying to have the opposition with others.</w:t>
            </w:r>
          </w:p>
          <w:p w:rsidR="00000000" w:rsidDel="00000000" w:rsidP="00000000" w:rsidRDefault="00000000" w:rsidRPr="00000000" w14:paraId="0000004A">
            <w:pPr>
              <w:spacing w:line="360" w:lineRule="auto"/>
              <w:jc w:val="both"/>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4B">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Compromising: Balancing the two sides so that neither party loses anything.</w:t>
            </w:r>
          </w:p>
          <w:p w:rsidR="00000000" w:rsidDel="00000000" w:rsidP="00000000" w:rsidRDefault="00000000" w:rsidRPr="00000000" w14:paraId="0000004C">
            <w:pPr>
              <w:spacing w:line="360" w:lineRule="auto"/>
              <w:jc w:val="both"/>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4D">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Collaborating: Coming up with a solution as a team and finding a solution that will be acceptable to all.</w:t>
            </w:r>
          </w:p>
          <w:p w:rsidR="00000000" w:rsidDel="00000000" w:rsidP="00000000" w:rsidRDefault="00000000" w:rsidRPr="00000000" w14:paraId="0000004E">
            <w:pPr>
              <w:spacing w:line="360" w:lineRule="auto"/>
              <w:jc w:val="both"/>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4F">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Collaborating is the best of all mechanisms to prevent the breakdown of a team among them (Salas et al., 2025). This type of style encourages open and candid communication, respect and problem solving. It is not merely geared towards pleasing one party but rather cares about the needs of the whole team.</w:t>
            </w:r>
          </w:p>
          <w:p w:rsidR="00000000" w:rsidDel="00000000" w:rsidP="00000000" w:rsidRDefault="00000000" w:rsidRPr="00000000" w14:paraId="00000050">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Teamwork contributes to the creation of trust and enhances relationships, which is why it is the best long-term approach toward keeping the team united. It is more positive and sustainable and might take additional time and effort.</w:t>
            </w:r>
          </w:p>
        </w:tc>
      </w:tr>
    </w:tbl>
    <w:p w:rsidR="00000000" w:rsidDel="00000000" w:rsidP="00000000" w:rsidRDefault="00000000" w:rsidRPr="00000000" w14:paraId="00000051">
      <w:pPr>
        <w:spacing w:line="360" w:lineRule="auto"/>
        <w:jc w:val="both"/>
        <w:rPr>
          <w:rFonts w:ascii="Times New Roman" w:cs="Times New Roman" w:eastAsia="Times New Roman" w:hAnsi="Times New Roman"/>
          <w:b w:val="1"/>
          <w:bCs w:val="1"/>
          <w:sz w:val="28"/>
          <w:szCs w:val="28"/>
        </w:rPr>
      </w:pPr>
      <w:r w:rsidDel="00000000" w:rsidR="00000000" w:rsidRPr="00000000">
        <w:rPr>
          <w:rFonts w:ascii="Times New Roman" w:cs="Times New Roman" w:eastAsia="Times New Roman" w:hAnsi="Times New Roman"/>
          <w:b w:val="1"/>
          <w:bCs w:val="1"/>
          <w:sz w:val="28"/>
          <w:szCs w:val="28"/>
          <w:rtl w:val="0"/>
        </w:rPr>
        <w:t xml:space="preserve"> </w:t>
      </w:r>
      <w:r w:rsidDel="00000000" w:rsidR="00000000" w:rsidRPr="00000000">
        <w:br w:type="page"/>
      </w:r>
      <w:r w:rsidDel="00000000" w:rsidR="00000000" w:rsidRPr="00000000">
        <w:rPr>
          <w:rtl w:val="0"/>
        </w:rPr>
      </w:r>
    </w:p>
    <w:p w:rsidR="00000000" w:rsidDel="00000000" w:rsidP="00000000" w:rsidRDefault="00000000" w:rsidRPr="00000000" w14:paraId="00000052">
      <w:pPr>
        <w:spacing w:after="200" w:line="360" w:lineRule="auto"/>
        <w:jc w:val="both"/>
        <w:rPr>
          <w:rFonts w:ascii="Times New Roman" w:cs="Times New Roman" w:eastAsia="Times New Roman" w:hAnsi="Times New Roman"/>
          <w:b w:val="1"/>
          <w:bCs w:val="1"/>
          <w:sz w:val="24"/>
          <w:szCs w:val="24"/>
        </w:rPr>
      </w:pPr>
      <w:r w:rsidDel="00000000" w:rsidR="00000000" w:rsidRPr="00000000">
        <w:rPr>
          <w:rFonts w:ascii="Times New Roman" w:cs="Times New Roman" w:eastAsia="Times New Roman" w:hAnsi="Times New Roman"/>
          <w:b w:val="1"/>
          <w:bCs w:val="1"/>
          <w:sz w:val="24"/>
          <w:szCs w:val="24"/>
          <w:rtl w:val="0"/>
        </w:rPr>
        <w:t xml:space="preserve">Reference List</w:t>
      </w:r>
    </w:p>
    <w:p w:rsidR="00000000" w:rsidDel="00000000" w:rsidP="00000000" w:rsidRDefault="00000000" w:rsidRPr="00000000" w14:paraId="00000053">
      <w:pPr>
        <w:spacing w:after="200" w:line="360" w:lineRule="auto"/>
        <w:jc w:val="both"/>
        <w:rPr>
          <w:rFonts w:ascii="Times New Roman" w:cs="Times New Roman" w:eastAsia="Times New Roman" w:hAnsi="Times New Roman"/>
          <w:sz w:val="24"/>
          <w:szCs w:val="24"/>
          <w:highlight w:val="white"/>
        </w:rPr>
      </w:pPr>
      <w:r w:rsidDel="00000000" w:rsidR="00000000" w:rsidRPr="00000000">
        <w:rPr>
          <w:rFonts w:ascii="Times New Roman" w:cs="Times New Roman" w:eastAsia="Times New Roman" w:hAnsi="Times New Roman"/>
          <w:sz w:val="24"/>
          <w:szCs w:val="24"/>
          <w:highlight w:val="white"/>
          <w:rtl w:val="0"/>
        </w:rPr>
        <w:t xml:space="preserve">Dennis, A.R., Lakhiwal, A. and Sachdeva, A., (2023). AI agents as team members: Effects on satisfaction, conflict, trustworthiness, and willingness to work with. </w:t>
      </w:r>
      <w:r w:rsidDel="00000000" w:rsidR="00000000" w:rsidRPr="00000000">
        <w:rPr>
          <w:rFonts w:ascii="Times New Roman" w:cs="Times New Roman" w:eastAsia="Times New Roman" w:hAnsi="Times New Roman"/>
          <w:i w:val="1"/>
          <w:iCs w:val="1"/>
          <w:sz w:val="24"/>
          <w:szCs w:val="24"/>
          <w:highlight w:val="white"/>
          <w:rtl w:val="0"/>
        </w:rPr>
        <w:t xml:space="preserve">Journal of Management Information Systems</w:t>
      </w:r>
      <w:r w:rsidDel="00000000" w:rsidR="00000000" w:rsidRPr="00000000">
        <w:rPr>
          <w:rFonts w:ascii="Times New Roman" w:cs="Times New Roman" w:eastAsia="Times New Roman" w:hAnsi="Times New Roman"/>
          <w:sz w:val="24"/>
          <w:szCs w:val="24"/>
          <w:highlight w:val="white"/>
          <w:rtl w:val="0"/>
        </w:rPr>
        <w:t xml:space="preserve">, </w:t>
      </w:r>
      <w:r w:rsidDel="00000000" w:rsidR="00000000" w:rsidRPr="00000000">
        <w:rPr>
          <w:rFonts w:ascii="Times New Roman" w:cs="Times New Roman" w:eastAsia="Times New Roman" w:hAnsi="Times New Roman"/>
          <w:i w:val="1"/>
          <w:iCs w:val="1"/>
          <w:sz w:val="24"/>
          <w:szCs w:val="24"/>
          <w:highlight w:val="white"/>
          <w:rtl w:val="0"/>
        </w:rPr>
        <w:t xml:space="preserve">40</w:t>
      </w:r>
      <w:r w:rsidDel="00000000" w:rsidR="00000000" w:rsidRPr="00000000">
        <w:rPr>
          <w:rFonts w:ascii="Times New Roman" w:cs="Times New Roman" w:eastAsia="Times New Roman" w:hAnsi="Times New Roman"/>
          <w:sz w:val="24"/>
          <w:szCs w:val="24"/>
          <w:highlight w:val="white"/>
          <w:rtl w:val="0"/>
        </w:rPr>
        <w:t xml:space="preserve">(2), pp.307-337.</w:t>
      </w:r>
    </w:p>
    <w:p w:rsidR="00000000" w:rsidDel="00000000" w:rsidP="00000000" w:rsidRDefault="00000000" w:rsidRPr="00000000" w14:paraId="00000054">
      <w:pPr>
        <w:spacing w:after="200" w:line="360" w:lineRule="auto"/>
        <w:jc w:val="both"/>
        <w:rPr>
          <w:rFonts w:ascii="Times New Roman" w:cs="Times New Roman" w:eastAsia="Times New Roman" w:hAnsi="Times New Roman"/>
          <w:sz w:val="24"/>
          <w:szCs w:val="24"/>
          <w:highlight w:val="white"/>
        </w:rPr>
      </w:pPr>
      <w:r w:rsidDel="00000000" w:rsidR="00000000" w:rsidRPr="00000000">
        <w:rPr>
          <w:rFonts w:ascii="Times New Roman" w:cs="Times New Roman" w:eastAsia="Times New Roman" w:hAnsi="Times New Roman"/>
          <w:sz w:val="24"/>
          <w:szCs w:val="24"/>
          <w:highlight w:val="white"/>
          <w:rtl w:val="0"/>
        </w:rPr>
        <w:t xml:space="preserve">Jhas, H., (2025). Using Tuckman’s theory to manage small business teams in a time of rapid change. </w:t>
      </w:r>
      <w:r w:rsidDel="00000000" w:rsidR="00000000" w:rsidRPr="00000000">
        <w:rPr>
          <w:rFonts w:ascii="Times New Roman" w:cs="Times New Roman" w:eastAsia="Times New Roman" w:hAnsi="Times New Roman"/>
          <w:i w:val="1"/>
          <w:iCs w:val="1"/>
          <w:sz w:val="24"/>
          <w:szCs w:val="24"/>
          <w:highlight w:val="white"/>
          <w:rtl w:val="0"/>
        </w:rPr>
        <w:t xml:space="preserve">International Journal of Organizational Analysis</w:t>
      </w:r>
      <w:r w:rsidDel="00000000" w:rsidR="00000000" w:rsidRPr="00000000">
        <w:rPr>
          <w:rFonts w:ascii="Times New Roman" w:cs="Times New Roman" w:eastAsia="Times New Roman" w:hAnsi="Times New Roman"/>
          <w:sz w:val="24"/>
          <w:szCs w:val="24"/>
          <w:highlight w:val="white"/>
          <w:rtl w:val="0"/>
        </w:rPr>
        <w:t xml:space="preserve">, </w:t>
      </w:r>
      <w:r w:rsidDel="00000000" w:rsidR="00000000" w:rsidRPr="00000000">
        <w:rPr>
          <w:rFonts w:ascii="Times New Roman" w:cs="Times New Roman" w:eastAsia="Times New Roman" w:hAnsi="Times New Roman"/>
          <w:i w:val="1"/>
          <w:iCs w:val="1"/>
          <w:sz w:val="24"/>
          <w:szCs w:val="24"/>
          <w:highlight w:val="white"/>
          <w:rtl w:val="0"/>
        </w:rPr>
        <w:t xml:space="preserve">33</w:t>
      </w:r>
      <w:r w:rsidDel="00000000" w:rsidR="00000000" w:rsidRPr="00000000">
        <w:rPr>
          <w:rFonts w:ascii="Times New Roman" w:cs="Times New Roman" w:eastAsia="Times New Roman" w:hAnsi="Times New Roman"/>
          <w:sz w:val="24"/>
          <w:szCs w:val="24"/>
          <w:highlight w:val="white"/>
          <w:rtl w:val="0"/>
        </w:rPr>
        <w:t xml:space="preserve">(9), pp.3308-3320.</w:t>
      </w:r>
    </w:p>
    <w:p w:rsidR="00000000" w:rsidDel="00000000" w:rsidP="00000000" w:rsidRDefault="00000000" w:rsidRPr="00000000" w14:paraId="00000055">
      <w:pPr>
        <w:spacing w:after="200" w:line="360" w:lineRule="auto"/>
        <w:jc w:val="both"/>
        <w:rPr>
          <w:rFonts w:ascii="Times New Roman" w:cs="Times New Roman" w:eastAsia="Times New Roman" w:hAnsi="Times New Roman"/>
          <w:sz w:val="24"/>
          <w:szCs w:val="24"/>
          <w:highlight w:val="white"/>
        </w:rPr>
      </w:pPr>
      <w:r w:rsidDel="00000000" w:rsidR="00000000" w:rsidRPr="00000000">
        <w:rPr>
          <w:rFonts w:ascii="Times New Roman" w:cs="Times New Roman" w:eastAsia="Times New Roman" w:hAnsi="Times New Roman"/>
          <w:sz w:val="24"/>
          <w:szCs w:val="24"/>
          <w:highlight w:val="white"/>
          <w:rtl w:val="0"/>
        </w:rPr>
        <w:t xml:space="preserve">McClintock, E. and Konradt, O., (2024). The Pros and Cons of Working With Only One Side to a Conflict: Analyzing the Impact of Conflict Management Training in a Polarized Context. </w:t>
      </w:r>
      <w:r w:rsidDel="00000000" w:rsidR="00000000" w:rsidRPr="00000000">
        <w:rPr>
          <w:rFonts w:ascii="Times New Roman" w:cs="Times New Roman" w:eastAsia="Times New Roman" w:hAnsi="Times New Roman"/>
          <w:i w:val="1"/>
          <w:iCs w:val="1"/>
          <w:sz w:val="24"/>
          <w:szCs w:val="24"/>
          <w:highlight w:val="white"/>
          <w:rtl w:val="0"/>
        </w:rPr>
        <w:t xml:space="preserve">Journal for Global Negotiation</w:t>
      </w:r>
      <w:r w:rsidDel="00000000" w:rsidR="00000000" w:rsidRPr="00000000">
        <w:rPr>
          <w:rFonts w:ascii="Times New Roman" w:cs="Times New Roman" w:eastAsia="Times New Roman" w:hAnsi="Times New Roman"/>
          <w:sz w:val="24"/>
          <w:szCs w:val="24"/>
          <w:highlight w:val="white"/>
          <w:rtl w:val="0"/>
        </w:rPr>
        <w:t xml:space="preserve">, </w:t>
      </w:r>
      <w:r w:rsidDel="00000000" w:rsidR="00000000" w:rsidRPr="00000000">
        <w:rPr>
          <w:rFonts w:ascii="Times New Roman" w:cs="Times New Roman" w:eastAsia="Times New Roman" w:hAnsi="Times New Roman"/>
          <w:i w:val="1"/>
          <w:iCs w:val="1"/>
          <w:sz w:val="24"/>
          <w:szCs w:val="24"/>
          <w:highlight w:val="white"/>
          <w:rtl w:val="0"/>
        </w:rPr>
        <w:t xml:space="preserve">1</w:t>
      </w:r>
      <w:r w:rsidDel="00000000" w:rsidR="00000000" w:rsidRPr="00000000">
        <w:rPr>
          <w:rFonts w:ascii="Times New Roman" w:cs="Times New Roman" w:eastAsia="Times New Roman" w:hAnsi="Times New Roman"/>
          <w:sz w:val="24"/>
          <w:szCs w:val="24"/>
          <w:highlight w:val="white"/>
          <w:rtl w:val="0"/>
        </w:rPr>
        <w:t xml:space="preserve">(1), pp.72-81.</w:t>
      </w:r>
    </w:p>
    <w:p w:rsidR="00000000" w:rsidDel="00000000" w:rsidP="00000000" w:rsidRDefault="00000000" w:rsidRPr="00000000" w14:paraId="00000056">
      <w:pPr>
        <w:spacing w:after="200" w:line="360" w:lineRule="auto"/>
        <w:jc w:val="both"/>
        <w:rPr>
          <w:rFonts w:ascii="Times New Roman" w:cs="Times New Roman" w:eastAsia="Times New Roman" w:hAnsi="Times New Roman"/>
          <w:sz w:val="24"/>
          <w:szCs w:val="24"/>
          <w:highlight w:val="white"/>
        </w:rPr>
      </w:pPr>
      <w:r w:rsidDel="00000000" w:rsidR="00000000" w:rsidRPr="00000000">
        <w:rPr>
          <w:rFonts w:ascii="Times New Roman" w:cs="Times New Roman" w:eastAsia="Times New Roman" w:hAnsi="Times New Roman"/>
          <w:sz w:val="24"/>
          <w:szCs w:val="24"/>
          <w:highlight w:val="white"/>
          <w:rtl w:val="0"/>
        </w:rPr>
        <w:t xml:space="preserve">Rahmani, F., Scott-Young, C., Tadayon, A. and van der Walt, J.D., (2022). Team composition in relational contracting (RC) in large infrastructure projects: a Belbin’s team roles model approach. </w:t>
      </w:r>
      <w:r w:rsidDel="00000000" w:rsidR="00000000" w:rsidRPr="00000000">
        <w:rPr>
          <w:rFonts w:ascii="Times New Roman" w:cs="Times New Roman" w:eastAsia="Times New Roman" w:hAnsi="Times New Roman"/>
          <w:i w:val="1"/>
          <w:iCs w:val="1"/>
          <w:sz w:val="24"/>
          <w:szCs w:val="24"/>
          <w:highlight w:val="white"/>
          <w:rtl w:val="0"/>
        </w:rPr>
        <w:t xml:space="preserve">Engineering, Construction and Architectural Management</w:t>
      </w:r>
      <w:r w:rsidDel="00000000" w:rsidR="00000000" w:rsidRPr="00000000">
        <w:rPr>
          <w:rFonts w:ascii="Times New Roman" w:cs="Times New Roman" w:eastAsia="Times New Roman" w:hAnsi="Times New Roman"/>
          <w:sz w:val="24"/>
          <w:szCs w:val="24"/>
          <w:highlight w:val="white"/>
          <w:rtl w:val="0"/>
        </w:rPr>
        <w:t xml:space="preserve">, </w:t>
      </w:r>
      <w:r w:rsidDel="00000000" w:rsidR="00000000" w:rsidRPr="00000000">
        <w:rPr>
          <w:rFonts w:ascii="Times New Roman" w:cs="Times New Roman" w:eastAsia="Times New Roman" w:hAnsi="Times New Roman"/>
          <w:i w:val="1"/>
          <w:iCs w:val="1"/>
          <w:sz w:val="24"/>
          <w:szCs w:val="24"/>
          <w:highlight w:val="white"/>
          <w:rtl w:val="0"/>
        </w:rPr>
        <w:t xml:space="preserve">29</w:t>
      </w:r>
      <w:r w:rsidDel="00000000" w:rsidR="00000000" w:rsidRPr="00000000">
        <w:rPr>
          <w:rFonts w:ascii="Times New Roman" w:cs="Times New Roman" w:eastAsia="Times New Roman" w:hAnsi="Times New Roman"/>
          <w:sz w:val="24"/>
          <w:szCs w:val="24"/>
          <w:highlight w:val="white"/>
          <w:rtl w:val="0"/>
        </w:rPr>
        <w:t xml:space="preserve">(5), pp.2027-2046.</w:t>
      </w:r>
    </w:p>
    <w:p w:rsidR="00000000" w:rsidDel="00000000" w:rsidP="00000000" w:rsidRDefault="00000000" w:rsidRPr="00000000" w14:paraId="00000057">
      <w:pPr>
        <w:spacing w:after="200" w:line="360" w:lineRule="auto"/>
        <w:jc w:val="both"/>
        <w:rPr>
          <w:rFonts w:ascii="Times New Roman" w:cs="Times New Roman" w:eastAsia="Times New Roman" w:hAnsi="Times New Roman"/>
          <w:sz w:val="24"/>
          <w:szCs w:val="24"/>
          <w:highlight w:val="white"/>
        </w:rPr>
      </w:pPr>
      <w:r w:rsidDel="00000000" w:rsidR="00000000" w:rsidRPr="00000000">
        <w:rPr>
          <w:rFonts w:ascii="Times New Roman" w:cs="Times New Roman" w:eastAsia="Times New Roman" w:hAnsi="Times New Roman"/>
          <w:sz w:val="24"/>
          <w:szCs w:val="24"/>
          <w:highlight w:val="white"/>
          <w:rtl w:val="0"/>
        </w:rPr>
        <w:t xml:space="preserve">Salas, E., Linhardt, R. and Fernández Castillo, G., (2025). The science (and practice) of teamwork: a commentary on forty years of progress…. </w:t>
      </w:r>
      <w:r w:rsidDel="00000000" w:rsidR="00000000" w:rsidRPr="00000000">
        <w:rPr>
          <w:rFonts w:ascii="Times New Roman" w:cs="Times New Roman" w:eastAsia="Times New Roman" w:hAnsi="Times New Roman"/>
          <w:i w:val="1"/>
          <w:iCs w:val="1"/>
          <w:sz w:val="24"/>
          <w:szCs w:val="24"/>
          <w:highlight w:val="white"/>
          <w:rtl w:val="0"/>
        </w:rPr>
        <w:t xml:space="preserve">Small Group Research</w:t>
      </w:r>
      <w:r w:rsidDel="00000000" w:rsidR="00000000" w:rsidRPr="00000000">
        <w:rPr>
          <w:rFonts w:ascii="Times New Roman" w:cs="Times New Roman" w:eastAsia="Times New Roman" w:hAnsi="Times New Roman"/>
          <w:sz w:val="24"/>
          <w:szCs w:val="24"/>
          <w:highlight w:val="white"/>
          <w:rtl w:val="0"/>
        </w:rPr>
        <w:t xml:space="preserve">, </w:t>
      </w:r>
      <w:r w:rsidDel="00000000" w:rsidR="00000000" w:rsidRPr="00000000">
        <w:rPr>
          <w:rFonts w:ascii="Times New Roman" w:cs="Times New Roman" w:eastAsia="Times New Roman" w:hAnsi="Times New Roman"/>
          <w:i w:val="1"/>
          <w:iCs w:val="1"/>
          <w:sz w:val="24"/>
          <w:szCs w:val="24"/>
          <w:highlight w:val="white"/>
          <w:rtl w:val="0"/>
        </w:rPr>
        <w:t xml:space="preserve">56</w:t>
      </w:r>
      <w:r w:rsidDel="00000000" w:rsidR="00000000" w:rsidRPr="00000000">
        <w:rPr>
          <w:rFonts w:ascii="Times New Roman" w:cs="Times New Roman" w:eastAsia="Times New Roman" w:hAnsi="Times New Roman"/>
          <w:sz w:val="24"/>
          <w:szCs w:val="24"/>
          <w:highlight w:val="white"/>
          <w:rtl w:val="0"/>
        </w:rPr>
        <w:t xml:space="preserve">(3), pp.392-425.</w:t>
      </w:r>
    </w:p>
    <w:p w:rsidR="00000000" w:rsidDel="00000000" w:rsidP="00000000" w:rsidRDefault="00000000" w:rsidRPr="00000000" w14:paraId="00000058">
      <w:pPr>
        <w:spacing w:after="200" w:line="360" w:lineRule="auto"/>
        <w:jc w:val="both"/>
        <w:rPr>
          <w:rFonts w:ascii="Times New Roman" w:cs="Times New Roman" w:eastAsia="Times New Roman" w:hAnsi="Times New Roman"/>
          <w:sz w:val="24"/>
          <w:szCs w:val="24"/>
          <w:highlight w:val="white"/>
        </w:rPr>
      </w:pPr>
      <w:r w:rsidDel="00000000" w:rsidR="00000000" w:rsidRPr="00000000">
        <w:rPr>
          <w:rFonts w:ascii="Times New Roman" w:cs="Times New Roman" w:eastAsia="Times New Roman" w:hAnsi="Times New Roman"/>
          <w:sz w:val="24"/>
          <w:szCs w:val="24"/>
          <w:highlight w:val="white"/>
          <w:rtl w:val="0"/>
        </w:rPr>
        <w:t xml:space="preserve">Salcinovic, B., Drew, M., Dijkstra, P., Waddington, G. and Serpell, B.G., (2022). Factors influencing team performance: what can support teams in high-performance sport learn from other industries? A systematic scoping review. </w:t>
      </w:r>
      <w:r w:rsidDel="00000000" w:rsidR="00000000" w:rsidRPr="00000000">
        <w:rPr>
          <w:rFonts w:ascii="Times New Roman" w:cs="Times New Roman" w:eastAsia="Times New Roman" w:hAnsi="Times New Roman"/>
          <w:i w:val="1"/>
          <w:iCs w:val="1"/>
          <w:sz w:val="24"/>
          <w:szCs w:val="24"/>
          <w:highlight w:val="white"/>
          <w:rtl w:val="0"/>
        </w:rPr>
        <w:t xml:space="preserve">Sports Medicine-Open</w:t>
      </w:r>
      <w:r w:rsidDel="00000000" w:rsidR="00000000" w:rsidRPr="00000000">
        <w:rPr>
          <w:rFonts w:ascii="Times New Roman" w:cs="Times New Roman" w:eastAsia="Times New Roman" w:hAnsi="Times New Roman"/>
          <w:sz w:val="24"/>
          <w:szCs w:val="24"/>
          <w:highlight w:val="white"/>
          <w:rtl w:val="0"/>
        </w:rPr>
        <w:t xml:space="preserve">, </w:t>
      </w:r>
      <w:r w:rsidDel="00000000" w:rsidR="00000000" w:rsidRPr="00000000">
        <w:rPr>
          <w:rFonts w:ascii="Times New Roman" w:cs="Times New Roman" w:eastAsia="Times New Roman" w:hAnsi="Times New Roman"/>
          <w:i w:val="1"/>
          <w:iCs w:val="1"/>
          <w:sz w:val="24"/>
          <w:szCs w:val="24"/>
          <w:highlight w:val="white"/>
          <w:rtl w:val="0"/>
        </w:rPr>
        <w:t xml:space="preserve">8</w:t>
      </w:r>
      <w:r w:rsidDel="00000000" w:rsidR="00000000" w:rsidRPr="00000000">
        <w:rPr>
          <w:rFonts w:ascii="Times New Roman" w:cs="Times New Roman" w:eastAsia="Times New Roman" w:hAnsi="Times New Roman"/>
          <w:sz w:val="24"/>
          <w:szCs w:val="24"/>
          <w:highlight w:val="white"/>
          <w:rtl w:val="0"/>
        </w:rPr>
        <w:t xml:space="preserve">(1), p.25.</w:t>
      </w:r>
    </w:p>
    <w:p w:rsidR="00000000" w:rsidDel="00000000" w:rsidP="00000000" w:rsidRDefault="00000000" w:rsidRPr="00000000" w14:paraId="00000059">
      <w:pPr>
        <w:spacing w:after="200" w:line="360" w:lineRule="auto"/>
        <w:jc w:val="both"/>
        <w:rPr>
          <w:rFonts w:ascii="Times New Roman" w:cs="Times New Roman" w:eastAsia="Times New Roman" w:hAnsi="Times New Roman"/>
          <w:sz w:val="24"/>
          <w:szCs w:val="24"/>
          <w:highlight w:val="white"/>
        </w:rPr>
      </w:pPr>
      <w:r w:rsidDel="00000000" w:rsidR="00000000" w:rsidRPr="00000000">
        <w:rPr>
          <w:rFonts w:ascii="Times New Roman" w:cs="Times New Roman" w:eastAsia="Times New Roman" w:hAnsi="Times New Roman"/>
          <w:sz w:val="24"/>
          <w:szCs w:val="24"/>
          <w:highlight w:val="white"/>
          <w:rtl w:val="0"/>
        </w:rPr>
        <w:t xml:space="preserve">Zelenko, O., Zhdanova-Nedilko, O., Stepanenko, V., Chernyahivska, V. and Nonik, V., (2023). Managing conflicts within a team: conflict resolution strategies and effective cooperation. </w:t>
      </w:r>
      <w:r w:rsidDel="00000000" w:rsidR="00000000" w:rsidRPr="00000000">
        <w:rPr>
          <w:rFonts w:ascii="Times New Roman" w:cs="Times New Roman" w:eastAsia="Times New Roman" w:hAnsi="Times New Roman"/>
          <w:i w:val="1"/>
          <w:iCs w:val="1"/>
          <w:sz w:val="24"/>
          <w:szCs w:val="24"/>
          <w:highlight w:val="white"/>
          <w:rtl w:val="0"/>
        </w:rPr>
        <w:t xml:space="preserve">GeSec: Revista de Gestao e Secretariado</w:t>
      </w:r>
      <w:r w:rsidDel="00000000" w:rsidR="00000000" w:rsidRPr="00000000">
        <w:rPr>
          <w:rFonts w:ascii="Times New Roman" w:cs="Times New Roman" w:eastAsia="Times New Roman" w:hAnsi="Times New Roman"/>
          <w:sz w:val="24"/>
          <w:szCs w:val="24"/>
          <w:highlight w:val="white"/>
          <w:rtl w:val="0"/>
        </w:rPr>
        <w:t xml:space="preserve">, </w:t>
      </w:r>
      <w:r w:rsidDel="00000000" w:rsidR="00000000" w:rsidRPr="00000000">
        <w:rPr>
          <w:rFonts w:ascii="Times New Roman" w:cs="Times New Roman" w:eastAsia="Times New Roman" w:hAnsi="Times New Roman"/>
          <w:i w:val="1"/>
          <w:iCs w:val="1"/>
          <w:sz w:val="24"/>
          <w:szCs w:val="24"/>
          <w:highlight w:val="white"/>
          <w:rtl w:val="0"/>
        </w:rPr>
        <w:t xml:space="preserve">14</w:t>
      </w:r>
      <w:r w:rsidDel="00000000" w:rsidR="00000000" w:rsidRPr="00000000">
        <w:rPr>
          <w:rFonts w:ascii="Times New Roman" w:cs="Times New Roman" w:eastAsia="Times New Roman" w:hAnsi="Times New Roman"/>
          <w:sz w:val="24"/>
          <w:szCs w:val="24"/>
          <w:highlight w:val="white"/>
          <w:rtl w:val="0"/>
        </w:rPr>
        <w:t xml:space="preserve">(10).</w:t>
      </w:r>
    </w:p>
    <w:p w:rsidR="00000000" w:rsidDel="00000000" w:rsidP="00000000" w:rsidRDefault="00000000" w:rsidRPr="00000000" w14:paraId="0000005A">
      <w:pPr>
        <w:spacing w:after="200" w:line="360" w:lineRule="auto"/>
        <w:jc w:val="both"/>
        <w:rPr>
          <w:rFonts w:ascii="Arial" w:cs="Arial" w:eastAsia="Arial" w:hAnsi="Arial"/>
          <w:color w:val="222222"/>
          <w:sz w:val="20"/>
          <w:szCs w:val="20"/>
          <w:highlight w:val="white"/>
        </w:rPr>
      </w:pPr>
      <w:r w:rsidDel="00000000" w:rsidR="00000000" w:rsidRPr="00000000">
        <w:rPr>
          <w:rtl w:val="0"/>
        </w:rPr>
      </w:r>
    </w:p>
    <w:p w:rsidR="00000000" w:rsidDel="00000000" w:rsidP="00000000" w:rsidRDefault="00000000" w:rsidRPr="00000000" w14:paraId="0000005B">
      <w:pPr>
        <w:spacing w:after="200" w:line="360" w:lineRule="auto"/>
        <w:jc w:val="both"/>
        <w:rPr>
          <w:rFonts w:ascii="Arial" w:cs="Arial" w:eastAsia="Arial" w:hAnsi="Arial"/>
          <w:color w:val="222222"/>
          <w:sz w:val="20"/>
          <w:szCs w:val="20"/>
          <w:highlight w:val="white"/>
        </w:rPr>
      </w:pPr>
      <w:r w:rsidDel="00000000" w:rsidR="00000000" w:rsidRPr="00000000">
        <w:rPr>
          <w:rtl w:val="0"/>
        </w:rPr>
      </w:r>
    </w:p>
    <w:p w:rsidR="00000000" w:rsidDel="00000000" w:rsidP="00000000" w:rsidRDefault="00000000" w:rsidRPr="00000000" w14:paraId="0000005C">
      <w:pPr>
        <w:spacing w:line="360" w:lineRule="auto"/>
        <w:jc w:val="both"/>
        <w:rPr>
          <w:rFonts w:ascii="Times New Roman" w:cs="Times New Roman" w:eastAsia="Times New Roman" w:hAnsi="Times New Roman"/>
          <w:b w:val="1"/>
          <w:bCs w:val="1"/>
          <w:i w:val="1"/>
          <w:iCs w:val="1"/>
          <w:sz w:val="16"/>
          <w:szCs w:val="16"/>
        </w:rPr>
      </w:pPr>
      <w:r w:rsidDel="00000000" w:rsidR="00000000" w:rsidRPr="00000000">
        <w:rPr>
          <w:rFonts w:ascii="Times New Roman" w:cs="Times New Roman" w:eastAsia="Times New Roman" w:hAnsi="Times New Roman"/>
          <w:b w:val="1"/>
          <w:bCs w:val="1"/>
          <w:sz w:val="28"/>
          <w:szCs w:val="28"/>
          <w:rtl w:val="0"/>
        </w:rPr>
        <w:t xml:space="preserve">                           </w:t>
      </w:r>
      <w:r w:rsidDel="00000000" w:rsidR="00000000" w:rsidRPr="00000000">
        <w:rPr>
          <w:rtl w:val="0"/>
        </w:rPr>
      </w:r>
    </w:p>
    <w:p w:rsidR="00000000" w:rsidDel="00000000" w:rsidP="00000000" w:rsidRDefault="00000000" w:rsidRPr="00000000" w14:paraId="0000005D">
      <w:pPr>
        <w:spacing w:line="360" w:lineRule="auto"/>
        <w:jc w:val="both"/>
        <w:rPr>
          <w:rFonts w:ascii="Times New Roman" w:cs="Times New Roman" w:eastAsia="Times New Roman" w:hAnsi="Times New Roman"/>
          <w:b w:val="1"/>
          <w:bCs w:val="1"/>
          <w:sz w:val="28"/>
          <w:szCs w:val="28"/>
          <w:u w:val="single"/>
        </w:rPr>
      </w:pPr>
      <w:r w:rsidDel="00000000" w:rsidR="00000000" w:rsidRPr="00000000">
        <w:rPr>
          <w:rtl w:val="0"/>
        </w:rPr>
      </w:r>
    </w:p>
    <w:sectPr>
      <w:pgSz w:h="16838" w:w="11906" w:orient="portrait"/>
      <w:pgMar w:bottom="1440" w:top="1440" w:left="1440" w:right="1440" w:header="708" w:footer="708"/>
      <w:pgNumType w:start="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font w:name="Arial"/>
  <w:font w:name="Times New Roman"/>
  <w:font w:name="Aptos"/>
  <w:font w:name="Play">
    <w:embedRegular w:fontKey="{00000000-0000-0000-0000-000000000000}" r:id="rId1" w:subsetted="0"/>
    <w:embedBold w:fontKey="{00000000-0000-0000-0000-000000000000}" r:id="rId2" w:subsetted="0"/>
  </w:font>
</w:fonts>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abstractNum w:abstractNumId="1">
    <w:lvl w:ilvl="0">
      <w:start w:val="1"/>
      <w:numFmt w:val="lowerLetter"/>
      <w:lvlText w:val="%1)"/>
      <w:lvlJc w:val="left"/>
      <w:pPr>
        <w:ind w:left="720" w:hanging="360"/>
      </w:pPr>
      <w:rPr/>
    </w:lvl>
    <w:lvl w:ilvl="1">
      <w:start w:val="1"/>
      <w:numFmt w:val="lowerLetter"/>
      <w:lvlText w:val="%2."/>
      <w:lvlJc w:val="left"/>
      <w:pPr>
        <w:ind w:left="1440" w:hanging="360"/>
      </w:pPr>
      <w:rPr/>
    </w:lvl>
    <w:lvl w:ilvl="2">
      <w:start w:val="1"/>
      <w:numFmt w:val="lowerRoman"/>
      <w:lvlText w:val="%3."/>
      <w:lvlJc w:val="right"/>
      <w:pPr>
        <w:ind w:left="2160" w:hanging="180"/>
      </w:pPr>
      <w:rPr/>
    </w:lvl>
    <w:lvl w:ilvl="3">
      <w:start w:val="1"/>
      <w:numFmt w:val="decimal"/>
      <w:lvlText w:val="%4."/>
      <w:lvlJc w:val="left"/>
      <w:pPr>
        <w:ind w:left="2880" w:hanging="360"/>
      </w:pPr>
      <w:rPr/>
    </w:lvl>
    <w:lvl w:ilvl="4">
      <w:start w:val="1"/>
      <w:numFmt w:val="lowerLetter"/>
      <w:lvlText w:val="%5."/>
      <w:lvlJc w:val="left"/>
      <w:pPr>
        <w:ind w:left="3600" w:hanging="360"/>
      </w:pPr>
      <w:rPr/>
    </w:lvl>
    <w:lvl w:ilvl="5">
      <w:start w:val="1"/>
      <w:numFmt w:val="lowerRoman"/>
      <w:lvlText w:val="%6."/>
      <w:lvlJc w:val="right"/>
      <w:pPr>
        <w:ind w:left="4320" w:hanging="180"/>
      </w:pPr>
      <w:rPr/>
    </w:lvl>
    <w:lvl w:ilvl="6">
      <w:start w:val="1"/>
      <w:numFmt w:val="decimal"/>
      <w:lvlText w:val="%7."/>
      <w:lvlJc w:val="left"/>
      <w:pPr>
        <w:ind w:left="5040" w:hanging="360"/>
      </w:pPr>
      <w:rPr/>
    </w:lvl>
    <w:lvl w:ilvl="7">
      <w:start w:val="1"/>
      <w:numFmt w:val="lowerLetter"/>
      <w:lvlText w:val="%8."/>
      <w:lvlJc w:val="left"/>
      <w:pPr>
        <w:ind w:left="5760" w:hanging="360"/>
      </w:pPr>
      <w:rPr/>
    </w:lvl>
    <w:lvl w:ilvl="8">
      <w:start w:val="1"/>
      <w:numFmt w:val="lowerRoman"/>
      <w:lvlText w:val="%9."/>
      <w:lvlJc w:val="right"/>
      <w:pPr>
        <w:ind w:left="6480" w:hanging="180"/>
      </w:pPr>
      <w:rPr/>
    </w:lvl>
  </w:abstract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embedTrueTypeFonts w:val="1"/>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docDefaults>
    <w:rPrDefault>
      <w:rPr>
        <w:rFonts w:ascii="Aptos" w:cs="Aptos" w:eastAsia="Aptos" w:hAnsi="Aptos"/>
        <w:sz w:val="22"/>
        <w:szCs w:val="22"/>
        <w:lang w:val="en_GB"/>
      </w:rPr>
    </w:rPrDefault>
    <w:pPrDefault>
      <w:pPr>
        <w:spacing w:after="160" w:line="259" w:lineRule="auto"/>
      </w:pPr>
    </w:pPrDefault>
  </w:docDefaults>
  <w:style w:type="table" w:styleId="TableNormal" w:default="1">
    <w:name w:val="TableNormal"/>
    <w:tblPr>
      <w:tblCellMar>
        <w:top w:w="100.0" w:type="dxa"/>
        <w:left w:w="100.0" w:type="dxa"/>
        <w:bottom w:w="100.0" w:type="dxa"/>
        <w:right w:w="100.0" w:type="dxa"/>
      </w:tblCellMar>
    </w:tblPr>
  </w:style>
  <w:style w:type="paragraph" w:styleId="Normal" w:default="1">
    <w:name w:val="normal"/>
  </w:style>
  <w:style w:type="paragraph" w:styleId="Heading1">
    <w:name w:val="heading 1"/>
    <w:basedOn w:val="Normal"/>
    <w:next w:val="Normal"/>
    <w:pPr>
      <w:keepNext w:val="1"/>
      <w:keepLines w:val="1"/>
      <w:spacing w:after="80" w:before="360" w:lineRule="auto"/>
    </w:pPr>
    <w:rPr>
      <w:rFonts w:ascii="Play" w:cs="Play" w:eastAsia="Play" w:hAnsi="Play"/>
      <w:color w:val="0f4761"/>
      <w:sz w:val="40"/>
      <w:szCs w:val="40"/>
    </w:rPr>
  </w:style>
  <w:style w:type="paragraph" w:styleId="Heading2">
    <w:name w:val="heading 2"/>
    <w:basedOn w:val="Normal"/>
    <w:next w:val="Normal"/>
    <w:pPr>
      <w:keepNext w:val="1"/>
      <w:keepLines w:val="1"/>
      <w:spacing w:after="80" w:before="160" w:lineRule="auto"/>
    </w:pPr>
    <w:rPr>
      <w:rFonts w:ascii="Play" w:cs="Play" w:eastAsia="Play" w:hAnsi="Play"/>
      <w:color w:val="0f4761"/>
      <w:sz w:val="32"/>
      <w:szCs w:val="32"/>
    </w:rPr>
  </w:style>
  <w:style w:type="paragraph" w:styleId="Heading3">
    <w:name w:val="heading 3"/>
    <w:basedOn w:val="Normal"/>
    <w:next w:val="Normal"/>
    <w:pPr>
      <w:keepNext w:val="1"/>
      <w:keepLines w:val="1"/>
      <w:spacing w:after="80" w:before="160" w:lineRule="auto"/>
    </w:pPr>
    <w:rPr>
      <w:color w:val="0f4761"/>
      <w:sz w:val="28"/>
      <w:szCs w:val="28"/>
    </w:rPr>
  </w:style>
  <w:style w:type="paragraph" w:styleId="Heading4">
    <w:name w:val="heading 4"/>
    <w:basedOn w:val="Normal"/>
    <w:next w:val="Normal"/>
    <w:pPr>
      <w:keepNext w:val="1"/>
      <w:keepLines w:val="1"/>
      <w:spacing w:after="40" w:before="80" w:lineRule="auto"/>
    </w:pPr>
    <w:rPr>
      <w:i w:val="1"/>
      <w:iCs w:val="1"/>
      <w:color w:val="0f4761"/>
    </w:rPr>
  </w:style>
  <w:style w:type="paragraph" w:styleId="Heading5">
    <w:name w:val="heading 5"/>
    <w:basedOn w:val="Normal"/>
    <w:next w:val="Normal"/>
    <w:pPr>
      <w:keepNext w:val="1"/>
      <w:keepLines w:val="1"/>
      <w:spacing w:after="40" w:before="80" w:lineRule="auto"/>
    </w:pPr>
    <w:rPr>
      <w:color w:val="0f4761"/>
    </w:rPr>
  </w:style>
  <w:style w:type="paragraph" w:styleId="Heading6">
    <w:name w:val="heading 6"/>
    <w:basedOn w:val="Normal"/>
    <w:next w:val="Normal"/>
    <w:pPr>
      <w:keepNext w:val="1"/>
      <w:keepLines w:val="1"/>
      <w:spacing w:after="0" w:before="40" w:lineRule="auto"/>
    </w:pPr>
    <w:rPr>
      <w:i w:val="1"/>
      <w:iCs w:val="1"/>
      <w:color w:val="595959"/>
    </w:rPr>
  </w:style>
  <w:style w:type="paragraph" w:styleId="Title">
    <w:name w:val="Title"/>
    <w:basedOn w:val="Normal"/>
    <w:next w:val="Normal"/>
    <w:pPr>
      <w:spacing w:after="80" w:line="240" w:lineRule="auto"/>
    </w:pPr>
    <w:rPr>
      <w:rFonts w:ascii="Play" w:cs="Play" w:eastAsia="Play" w:hAnsi="Play"/>
      <w:sz w:val="56"/>
      <w:szCs w:val="56"/>
    </w:rPr>
  </w:style>
  <w:style w:type="paragraph" w:styleId="Subtitle">
    <w:name w:val="Subtitle"/>
    <w:basedOn w:val="Normal"/>
    <w:next w:val="Normal"/>
    <w:pPr/>
    <w:rPr>
      <w:color w:val="595959"/>
      <w:sz w:val="28"/>
      <w:szCs w:val="28"/>
    </w:rPr>
  </w:style>
  <w:style w:type="table" w:styleId="Table1">
    <w:basedOn w:val="TableNormal"/>
    <w:pPr>
      <w:spacing w:after="0" w:line="240" w:lineRule="auto"/>
    </w:pPr>
    <w:tblPr>
      <w:tblStyleRowBandSize w:val="1"/>
      <w:tblStyleColBandSize w:val="1"/>
      <w:tblCellMar>
        <w:top w:w="0.0" w:type="dxa"/>
        <w:left w:w="108.0" w:type="dxa"/>
        <w:bottom w:w="0.0" w:type="dxa"/>
        <w:right w:w="108.0" w:type="dxa"/>
      </w:tblCellMar>
    </w:tblPr>
  </w:style>
</w:styles>
</file>

<file path=word/_rels/document.xml.rels><?xml version="1.0" encoding="UTF-8" standalone="yes"?><Relationships xmlns="http://schemas.openxmlformats.org/package/2006/relationships"><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5" Type="http://schemas.openxmlformats.org/officeDocument/2006/relationships/styles" Target="styles.xml"/></Relationships>
</file>

<file path=word/_rels/fontTable.xml.rels><?xml version="1.0" encoding="UTF-8" standalone="yes"?><Relationships xmlns="http://schemas.openxmlformats.org/package/2006/relationships"><Relationship Id="rId1" Type="http://schemas.openxmlformats.org/officeDocument/2006/relationships/font" Target="fonts/Play-regular.ttf"/><Relationship Id="rId2" Type="http://schemas.openxmlformats.org/officeDocument/2006/relationships/font" Target="fonts/Play-bold.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