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eastAsiaTheme="minorHAnsi" w:hAnsi="Arial" w:cs="Arial"/>
          <w:sz w:val="24"/>
          <w:szCs w:val="24"/>
        </w:rPr>
        <w:id w:val="517197733"/>
        <w:docPartObj>
          <w:docPartGallery w:val="Cover Pages"/>
          <w:docPartUnique/>
        </w:docPartObj>
      </w:sdtPr>
      <w:sdtEndPr>
        <w:rPr>
          <w:rStyle w:val="Heading1Char"/>
          <w:b/>
          <w:color w:val="2F5496" w:themeColor="accent1" w:themeShade="BF"/>
          <w:kern w:val="3"/>
          <w:lang w:val="en-GB"/>
        </w:rPr>
      </w:sdtEndPr>
      <w:sdtContent>
        <w:p w:rsidR="00250882" w:rsidRPr="00D92CBD" w:rsidRDefault="00250882" w:rsidP="00D92CBD">
          <w:pPr>
            <w:pStyle w:val="NoSpacing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D92CBD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0882" w:rsidRDefault="00250882" w:rsidP="007A68B2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<w:pict>
                  <v:group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:rsidR="00250882" w:rsidRDefault="00250882" w:rsidP="007A68B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D92CBD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50882" w:rsidRPr="007A68B2" w:rsidRDefault="00686DEB" w:rsidP="007A68B2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D38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Foreign Language &amp; Cultural Awareness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930dA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" filled="f" stroked="f" strokeweight=".5pt">
                    <v:textbox style="mso-fit-shape-to-text:t" inset="0,0,0,0">
                      <w:txbxContent>
                        <w:p w:rsidR="00250882" w:rsidRPr="007A68B2" w:rsidRDefault="00D92CBD" w:rsidP="007A68B2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D38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Foreign Language &amp; Cultural Awareness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7A68B2" w:rsidRPr="00D92CBD" w:rsidRDefault="00250882" w:rsidP="00D92CBD">
          <w:pPr>
            <w:spacing w:line="360" w:lineRule="auto"/>
            <w:rPr>
              <w:rStyle w:val="Heading1Char"/>
              <w:rFonts w:eastAsiaTheme="minorHAnsi" w:cs="Arial"/>
              <w:szCs w:val="24"/>
            </w:rPr>
          </w:pPr>
          <w:r w:rsidRPr="00D92CBD">
            <w:rPr>
              <w:rStyle w:val="Heading1Char"/>
              <w:rFonts w:eastAsiaTheme="minorHAnsi" w:cs="Arial"/>
              <w:szCs w:val="24"/>
            </w:rPr>
            <w:br w:type="page"/>
          </w:r>
        </w:p>
      </w:sdtContent>
    </w:sdt>
    <w:p w:rsidR="00014AE8" w:rsidRPr="00B434C5" w:rsidRDefault="00014AE8" w:rsidP="00D92C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434C5">
        <w:rPr>
          <w:rFonts w:ascii="Arial" w:hAnsi="Arial" w:cs="Arial"/>
          <w:b/>
          <w:sz w:val="24"/>
          <w:szCs w:val="24"/>
        </w:rPr>
        <w:lastRenderedPageBreak/>
        <w:t>Foreign languages and cultural awareness</w:t>
      </w:r>
    </w:p>
    <w:p w:rsidR="00014AE8" w:rsidRPr="00B434C5" w:rsidRDefault="00014AE8" w:rsidP="00D92C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434C5">
        <w:rPr>
          <w:rFonts w:ascii="Arial" w:hAnsi="Arial" w:cs="Arial"/>
          <w:b/>
          <w:sz w:val="24"/>
          <w:szCs w:val="24"/>
        </w:rPr>
        <w:t>Lecturer name: GIULIA CHIFARI</w:t>
      </w:r>
    </w:p>
    <w:p w:rsidR="00014AE8" w:rsidRPr="00B434C5" w:rsidRDefault="00014AE8" w:rsidP="00D92C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434C5">
        <w:rPr>
          <w:rFonts w:ascii="Arial" w:hAnsi="Arial" w:cs="Arial"/>
          <w:b/>
          <w:sz w:val="24"/>
          <w:szCs w:val="24"/>
        </w:rPr>
        <w:t>SYED AHSAN ALI</w:t>
      </w:r>
    </w:p>
    <w:p w:rsidR="00250882" w:rsidRPr="00D92CBD" w:rsidRDefault="00014AE8" w:rsidP="00D92CBD">
      <w:pPr>
        <w:spacing w:line="360" w:lineRule="auto"/>
        <w:rPr>
          <w:rFonts w:ascii="Arial" w:hAnsi="Arial" w:cs="Arial"/>
          <w:sz w:val="24"/>
          <w:szCs w:val="24"/>
        </w:rPr>
      </w:pPr>
      <w:r w:rsidRPr="00B434C5">
        <w:rPr>
          <w:rFonts w:ascii="Arial" w:hAnsi="Arial" w:cs="Arial"/>
          <w:b/>
          <w:sz w:val="24"/>
          <w:szCs w:val="24"/>
        </w:rPr>
        <w:t>ID: 2126965</w:t>
      </w:r>
      <w:r w:rsidR="007A68B2" w:rsidRPr="00D92CBD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-1763912641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:rsidR="007A68B2" w:rsidRPr="00813780" w:rsidRDefault="007A68B2" w:rsidP="00D92CBD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813780">
            <w:rPr>
              <w:rFonts w:ascii="Arial" w:hAnsi="Arial" w:cs="Arial"/>
              <w:sz w:val="22"/>
              <w:szCs w:val="22"/>
            </w:rPr>
            <w:t>Table of Contents</w:t>
          </w:r>
        </w:p>
        <w:p w:rsidR="007A68B2" w:rsidRPr="00813780" w:rsidRDefault="007A68B2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r w:rsidRPr="00813780">
            <w:rPr>
              <w:rFonts w:ascii="Arial" w:hAnsi="Arial" w:cs="Arial"/>
            </w:rPr>
            <w:fldChar w:fldCharType="begin"/>
          </w:r>
          <w:r w:rsidRPr="00813780">
            <w:rPr>
              <w:rFonts w:ascii="Arial" w:hAnsi="Arial" w:cs="Arial"/>
            </w:rPr>
            <w:instrText xml:space="preserve"> TOC \o "1-3" \h \z \u </w:instrText>
          </w:r>
          <w:r w:rsidRPr="00813780">
            <w:rPr>
              <w:rFonts w:ascii="Arial" w:hAnsi="Arial" w:cs="Arial"/>
            </w:rPr>
            <w:fldChar w:fldCharType="separate"/>
          </w:r>
          <w:hyperlink w:anchor="_Toc168411279" w:history="1">
            <w:r w:rsidRPr="00813780">
              <w:rPr>
                <w:rStyle w:val="Hyperlink"/>
                <w:rFonts w:ascii="Arial" w:hAnsi="Arial" w:cs="Arial"/>
                <w:noProof/>
              </w:rPr>
              <w:t>Introduction:</w:t>
            </w:r>
            <w:r w:rsidRPr="00813780">
              <w:rPr>
                <w:rFonts w:ascii="Arial" w:hAnsi="Arial" w:cs="Arial"/>
                <w:noProof/>
                <w:webHidden/>
              </w:rPr>
              <w:tab/>
            </w:r>
            <w:r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13780">
              <w:rPr>
                <w:rFonts w:ascii="Arial" w:hAnsi="Arial" w:cs="Arial"/>
                <w:noProof/>
                <w:webHidden/>
              </w:rPr>
              <w:instrText xml:space="preserve"> PAGEREF _Toc168411279 \h </w:instrText>
            </w:r>
            <w:r w:rsidRPr="00813780">
              <w:rPr>
                <w:rFonts w:ascii="Arial" w:hAnsi="Arial" w:cs="Arial"/>
                <w:noProof/>
                <w:webHidden/>
              </w:rPr>
            </w:r>
            <w:r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13780">
              <w:rPr>
                <w:rFonts w:ascii="Arial" w:hAnsi="Arial" w:cs="Arial"/>
                <w:noProof/>
                <w:webHidden/>
              </w:rPr>
              <w:t>3</w:t>
            </w:r>
            <w:r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0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Critical Differences in Cultural Aspects Regarding UK and Switzerland: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_Toc168411280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1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Religion: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_Toc168411281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2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Nation: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_Toc168411282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3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Gender: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_Toc168411283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4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Race: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_Toc168411284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5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Class: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_Toc168411285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6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Civilisation: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_Toc168411286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7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Examination of the GLOBE Project’s Culture and Leadership: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_Toc168411287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8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Power Distance: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_Toc168411288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89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Uncertainty Avoidance: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_Toc168411289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0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Individualism vs. Collectivism: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_Toc168411290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3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1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Masculinity vs. Femininity: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_Toc168411291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2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Future Orientation: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_Toc168411292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3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Performance Orientation: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_Toc168411293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4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Humane Orientation: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_Toc168411294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5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Most relevant Practice: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_Toc168411295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6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Charismatic/Value-Based Leadership: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_Toc168411296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7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Participative Leadership: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_Toc168411297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8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Switzerland: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_Toc168411298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299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Charismatic/Value-Based Leadership: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_Toc168411299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0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Participative Leadership: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_Toc168411300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1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Challenges of Intellectual Leadership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_Toc168411301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4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2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Communication: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_Toc168411302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5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3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Decision Making: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_Toc168411303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5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2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4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Potential areas of conflict: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_Toc168411304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5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</w:rPr>
          </w:pPr>
          <w:hyperlink w:anchor="_Toc168411305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_Toc168411305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5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7A68B2" w:rsidRPr="00813780" w:rsidRDefault="00686DEB" w:rsidP="00813780">
          <w:pPr>
            <w:pStyle w:val="TOC1"/>
            <w:tabs>
              <w:tab w:val="right" w:leader="dot" w:pos="9350"/>
            </w:tabs>
            <w:spacing w:line="276" w:lineRule="auto"/>
            <w:rPr>
              <w:rFonts w:ascii="Arial" w:eastAsiaTheme="minorEastAsia" w:hAnsi="Arial" w:cs="Arial"/>
              <w:noProof/>
              <w:sz w:val="20"/>
              <w:szCs w:val="20"/>
            </w:rPr>
          </w:pPr>
          <w:hyperlink w:anchor="_Toc168411306" w:history="1">
            <w:r w:rsidR="007A68B2" w:rsidRPr="00813780">
              <w:rPr>
                <w:rStyle w:val="Hyperlink"/>
                <w:rFonts w:ascii="Arial" w:hAnsi="Arial" w:cs="Arial"/>
                <w:noProof/>
              </w:rPr>
              <w:t>Recommendations:</w:t>
            </w:r>
            <w:r w:rsidR="007A68B2" w:rsidRPr="00813780">
              <w:rPr>
                <w:rFonts w:ascii="Arial" w:hAnsi="Arial" w:cs="Arial"/>
                <w:noProof/>
                <w:webHidden/>
              </w:rPr>
              <w:tab/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A68B2" w:rsidRPr="00813780">
              <w:rPr>
                <w:rFonts w:ascii="Arial" w:hAnsi="Arial" w:cs="Arial"/>
                <w:noProof/>
                <w:webHidden/>
              </w:rPr>
              <w:instrText xml:space="preserve"> PAGEREF _Toc168411306 \h </w:instrText>
            </w:r>
            <w:r w:rsidR="007A68B2" w:rsidRPr="00813780">
              <w:rPr>
                <w:rFonts w:ascii="Arial" w:hAnsi="Arial" w:cs="Arial"/>
                <w:noProof/>
                <w:webHidden/>
              </w:rPr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A68B2" w:rsidRPr="00813780">
              <w:rPr>
                <w:rFonts w:ascii="Arial" w:hAnsi="Arial" w:cs="Arial"/>
                <w:noProof/>
                <w:webHidden/>
              </w:rPr>
              <w:t>5</w:t>
            </w:r>
            <w:r w:rsidR="007A68B2" w:rsidRPr="008137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434C5" w:rsidRDefault="007A68B2" w:rsidP="00D92CBD">
          <w:pPr>
            <w:spacing w:line="360" w:lineRule="auto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813780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:rsidR="00250882" w:rsidRPr="00B434C5" w:rsidRDefault="00250882" w:rsidP="00D92CBD">
      <w:pPr>
        <w:spacing w:line="360" w:lineRule="auto"/>
        <w:rPr>
          <w:rStyle w:val="Heading1Char"/>
          <w:rFonts w:eastAsiaTheme="minorHAnsi" w:cs="Arial"/>
          <w:b w:val="0"/>
          <w:color w:val="auto"/>
          <w:kern w:val="0"/>
          <w:szCs w:val="24"/>
          <w:lang w:val="en-US"/>
        </w:rPr>
      </w:pPr>
      <w:r w:rsidRPr="00D92CBD">
        <w:rPr>
          <w:rStyle w:val="Heading1Char"/>
          <w:rFonts w:eastAsiaTheme="minorHAnsi" w:cs="Arial"/>
          <w:szCs w:val="24"/>
        </w:rPr>
        <w:br w:type="page"/>
      </w:r>
    </w:p>
    <w:p w:rsidR="00827251" w:rsidRPr="00D92CBD" w:rsidRDefault="00E01706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Toc168411279"/>
      <w:r w:rsidRPr="00D92CBD">
        <w:rPr>
          <w:rStyle w:val="Heading1Char"/>
          <w:rFonts w:eastAsiaTheme="minorHAnsi" w:cs="Arial"/>
          <w:szCs w:val="24"/>
        </w:rPr>
        <w:lastRenderedPageBreak/>
        <w:t>Introduction</w:t>
      </w:r>
      <w:proofErr w:type="gramStart"/>
      <w:r w:rsidRPr="00D92CBD">
        <w:rPr>
          <w:rStyle w:val="Heading1Char"/>
          <w:rFonts w:eastAsiaTheme="minorHAnsi" w:cs="Arial"/>
          <w:szCs w:val="24"/>
        </w:rPr>
        <w:t>:</w:t>
      </w:r>
      <w:bookmarkEnd w:id="0"/>
      <w:proofErr w:type="gramEnd"/>
      <w:r w:rsidRPr="00D92CBD">
        <w:rPr>
          <w:rStyle w:val="Heading1Char"/>
          <w:rFonts w:eastAsiaTheme="minorHAnsi" w:cs="Arial"/>
          <w:szCs w:val="24"/>
        </w:rPr>
        <w:br/>
      </w:r>
      <w:r w:rsidR="00D4167A">
        <w:rPr>
          <w:rFonts w:ascii="Arial" w:hAnsi="Arial" w:cs="Arial"/>
          <w:sz w:val="24"/>
          <w:szCs w:val="24"/>
        </w:rPr>
        <w:t>The report</w:t>
      </w:r>
      <w:r w:rsidR="007373C3" w:rsidRPr="00D92CBD">
        <w:rPr>
          <w:rFonts w:ascii="Arial" w:hAnsi="Arial" w:cs="Arial"/>
          <w:sz w:val="24"/>
          <w:szCs w:val="24"/>
        </w:rPr>
        <w:t xml:space="preserve"> will shed light on</w:t>
      </w:r>
      <w:r w:rsidR="00827251" w:rsidRPr="00D92CBD">
        <w:rPr>
          <w:rFonts w:ascii="Arial" w:hAnsi="Arial" w:cs="Arial"/>
          <w:sz w:val="24"/>
          <w:szCs w:val="24"/>
        </w:rPr>
        <w:t xml:space="preserve"> the cultural differences between the UK and Swi</w:t>
      </w:r>
      <w:r w:rsidR="007373C3" w:rsidRPr="00D92CBD">
        <w:rPr>
          <w:rFonts w:ascii="Arial" w:hAnsi="Arial" w:cs="Arial"/>
          <w:sz w:val="24"/>
          <w:szCs w:val="24"/>
        </w:rPr>
        <w:t>tzerland</w:t>
      </w:r>
      <w:r w:rsidR="00827251" w:rsidRPr="00D92CBD">
        <w:rPr>
          <w:rFonts w:ascii="Arial" w:hAnsi="Arial" w:cs="Arial"/>
          <w:sz w:val="24"/>
          <w:szCs w:val="24"/>
        </w:rPr>
        <w:t xml:space="preserve"> employees since </w:t>
      </w:r>
      <w:r w:rsidR="00E74F4B">
        <w:rPr>
          <w:rFonts w:ascii="Arial" w:hAnsi="Arial" w:cs="Arial"/>
          <w:sz w:val="24"/>
          <w:szCs w:val="24"/>
        </w:rPr>
        <w:t>this</w:t>
      </w:r>
      <w:r w:rsidR="00827251" w:rsidRPr="00D92CBD">
        <w:rPr>
          <w:rFonts w:ascii="Arial" w:hAnsi="Arial" w:cs="Arial"/>
          <w:sz w:val="24"/>
          <w:szCs w:val="24"/>
        </w:rPr>
        <w:t xml:space="preserve"> Hotel is set to begin employing employees from Switzerland to join the team in London starting </w:t>
      </w:r>
      <w:r w:rsidR="002A0F6A" w:rsidRPr="00D92CBD">
        <w:rPr>
          <w:rFonts w:ascii="Arial" w:hAnsi="Arial" w:cs="Arial"/>
          <w:sz w:val="24"/>
          <w:szCs w:val="24"/>
        </w:rPr>
        <w:t>in</w:t>
      </w:r>
      <w:r w:rsidR="00827251" w:rsidRPr="00D92CBD">
        <w:rPr>
          <w:rFonts w:ascii="Arial" w:hAnsi="Arial" w:cs="Arial"/>
          <w:sz w:val="24"/>
          <w:szCs w:val="24"/>
        </w:rPr>
        <w:t xml:space="preserve"> July 2024. Using culture and leadership findings from the GLOBE project, this brief analysis intends to demonstrate areas of difference in communication manners, choice of leaders and </w:t>
      </w:r>
      <w:r w:rsidR="002A0F6A" w:rsidRPr="00D92CBD">
        <w:rPr>
          <w:rFonts w:ascii="Arial" w:hAnsi="Arial" w:cs="Arial"/>
          <w:sz w:val="24"/>
          <w:szCs w:val="24"/>
        </w:rPr>
        <w:t>organisational</w:t>
      </w:r>
      <w:r w:rsidR="00827251" w:rsidRPr="00D92CBD">
        <w:rPr>
          <w:rFonts w:ascii="Arial" w:hAnsi="Arial" w:cs="Arial"/>
          <w:sz w:val="24"/>
          <w:szCs w:val="24"/>
        </w:rPr>
        <w:t xml:space="preserve"> practices</w:t>
      </w:r>
      <w:r w:rsidR="00FF3B21" w:rsidRPr="00D92CBD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FF3B21" w:rsidRPr="00D92CBD">
        <w:rPr>
          <w:rFonts w:ascii="Arial" w:hAnsi="Arial" w:cs="Arial"/>
          <w:sz w:val="24"/>
          <w:szCs w:val="24"/>
        </w:rPr>
        <w:t>analysed</w:t>
      </w:r>
      <w:proofErr w:type="spellEnd"/>
      <w:r w:rsidR="00FF3B21" w:rsidRPr="00D92CBD">
        <w:rPr>
          <w:rFonts w:ascii="Arial" w:hAnsi="Arial" w:cs="Arial"/>
          <w:sz w:val="24"/>
          <w:szCs w:val="24"/>
        </w:rPr>
        <w:t xml:space="preserve"> by the research</w:t>
      </w:r>
      <w:sdt>
        <w:sdtPr>
          <w:rPr>
            <w:rFonts w:ascii="Arial" w:hAnsi="Arial" w:cs="Arial"/>
            <w:sz w:val="24"/>
            <w:szCs w:val="24"/>
          </w:rPr>
          <w:id w:val="2040473994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Glo20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(Globe, 2020)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7373C3" w:rsidRPr="00D92CBD" w:rsidRDefault="002A0F6A" w:rsidP="00D92CBD">
      <w:pPr>
        <w:pStyle w:val="Heading1"/>
        <w:spacing w:line="360" w:lineRule="auto"/>
        <w:rPr>
          <w:rFonts w:cs="Arial"/>
          <w:szCs w:val="24"/>
        </w:rPr>
      </w:pPr>
      <w:bookmarkStart w:id="1" w:name="_Toc168411280"/>
      <w:r w:rsidRPr="00D92CBD">
        <w:rPr>
          <w:rFonts w:cs="Arial"/>
          <w:szCs w:val="24"/>
        </w:rPr>
        <w:t>Critical</w:t>
      </w:r>
      <w:r w:rsidR="007373C3" w:rsidRPr="00D92CBD">
        <w:rPr>
          <w:rFonts w:cs="Arial"/>
          <w:szCs w:val="24"/>
        </w:rPr>
        <w:t xml:space="preserve"> Differences in </w:t>
      </w:r>
      <w:r w:rsidR="00EB514B" w:rsidRPr="00D92CBD">
        <w:rPr>
          <w:rFonts w:cs="Arial"/>
          <w:szCs w:val="24"/>
        </w:rPr>
        <w:t>Cultural Aspects Regarding</w:t>
      </w:r>
      <w:r w:rsidR="007373C3" w:rsidRPr="00D92CBD">
        <w:rPr>
          <w:rFonts w:cs="Arial"/>
          <w:szCs w:val="24"/>
        </w:rPr>
        <w:t xml:space="preserve"> UK and Switzerland:</w:t>
      </w:r>
      <w:bookmarkEnd w:id="1"/>
    </w:p>
    <w:p w:rsidR="00827251" w:rsidRPr="00D92CBD" w:rsidRDefault="00827251" w:rsidP="00D92CBD">
      <w:pPr>
        <w:spacing w:line="360" w:lineRule="auto"/>
        <w:rPr>
          <w:rFonts w:ascii="Arial" w:hAnsi="Arial" w:cs="Arial"/>
          <w:sz w:val="24"/>
          <w:szCs w:val="24"/>
        </w:rPr>
      </w:pPr>
      <w:bookmarkStart w:id="2" w:name="_Toc168411281"/>
      <w:r w:rsidRPr="00D92CBD">
        <w:rPr>
          <w:rStyle w:val="Heading2Char"/>
          <w:rFonts w:cs="Arial"/>
          <w:szCs w:val="24"/>
        </w:rPr>
        <w:t>Religion:</w:t>
      </w:r>
      <w:bookmarkEnd w:id="2"/>
      <w:r w:rsidRPr="00D92CBD">
        <w:rPr>
          <w:rFonts w:ascii="Arial" w:hAnsi="Arial" w:cs="Arial"/>
          <w:sz w:val="24"/>
          <w:szCs w:val="24"/>
        </w:rPr>
        <w:t xml:space="preserve"> The United Kingdom has a relatively diverse population that is less religious, whereas </w:t>
      </w:r>
      <w:r w:rsidR="002A0F6A" w:rsidRPr="00D92CBD">
        <w:rPr>
          <w:rFonts w:ascii="Arial" w:hAnsi="Arial" w:cs="Arial"/>
          <w:sz w:val="24"/>
          <w:szCs w:val="24"/>
        </w:rPr>
        <w:t xml:space="preserve">the </w:t>
      </w:r>
      <w:r w:rsidRPr="00D92CBD">
        <w:rPr>
          <w:rFonts w:ascii="Arial" w:hAnsi="Arial" w:cs="Arial"/>
          <w:sz w:val="24"/>
          <w:szCs w:val="24"/>
        </w:rPr>
        <w:t xml:space="preserve">Swiss population is </w:t>
      </w:r>
      <w:r w:rsidR="002A0F6A" w:rsidRPr="00D92CBD">
        <w:rPr>
          <w:rFonts w:ascii="Arial" w:hAnsi="Arial" w:cs="Arial"/>
          <w:sz w:val="24"/>
          <w:szCs w:val="24"/>
        </w:rPr>
        <w:t>mainly Christian</w:t>
      </w:r>
      <w:r w:rsidRPr="00D92CBD">
        <w:rPr>
          <w:rFonts w:ascii="Arial" w:hAnsi="Arial" w:cs="Arial"/>
          <w:sz w:val="24"/>
          <w:szCs w:val="24"/>
        </w:rPr>
        <w:t xml:space="preserve"> </w:t>
      </w:r>
      <w:r w:rsidR="00706043" w:rsidRPr="00D92CBD">
        <w:rPr>
          <w:rFonts w:ascii="Arial" w:hAnsi="Arial" w:cs="Arial"/>
          <w:sz w:val="24"/>
          <w:szCs w:val="24"/>
        </w:rPr>
        <w:t>and comprises Catholics,</w:t>
      </w:r>
      <w:r w:rsidR="00FF3B21" w:rsidRPr="00D92CBD">
        <w:rPr>
          <w:rFonts w:ascii="Arial" w:hAnsi="Arial" w:cs="Arial"/>
          <w:sz w:val="24"/>
          <w:szCs w:val="24"/>
        </w:rPr>
        <w:t xml:space="preserve"> as per the research</w:t>
      </w:r>
      <w:r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168411282"/>
      <w:r w:rsidRPr="00D92CBD">
        <w:rPr>
          <w:rStyle w:val="Heading2Char"/>
          <w:rFonts w:cs="Arial"/>
          <w:szCs w:val="24"/>
        </w:rPr>
        <w:t>Nation:</w:t>
      </w:r>
      <w:bookmarkEnd w:id="3"/>
      <w:r w:rsidRPr="00D92CBD">
        <w:rPr>
          <w:rFonts w:ascii="Arial" w:hAnsi="Arial" w:cs="Arial"/>
          <w:sz w:val="24"/>
          <w:szCs w:val="24"/>
        </w:rPr>
        <w:t xml:space="preserve"> The UK is notably </w:t>
      </w:r>
      <w:r w:rsidR="002A0F6A" w:rsidRPr="00D92CBD">
        <w:rPr>
          <w:rFonts w:ascii="Arial" w:hAnsi="Arial" w:cs="Arial"/>
          <w:sz w:val="24"/>
          <w:szCs w:val="24"/>
        </w:rPr>
        <w:t xml:space="preserve">diverse, whereas Switzerland </w:t>
      </w:r>
      <w:r w:rsidRPr="00D92CBD">
        <w:rPr>
          <w:rFonts w:ascii="Arial" w:hAnsi="Arial" w:cs="Arial"/>
          <w:sz w:val="24"/>
          <w:szCs w:val="24"/>
        </w:rPr>
        <w:t>focus</w:t>
      </w:r>
      <w:r w:rsidR="007373C3" w:rsidRPr="00D92CBD">
        <w:rPr>
          <w:rFonts w:ascii="Arial" w:hAnsi="Arial" w:cs="Arial"/>
          <w:sz w:val="24"/>
          <w:szCs w:val="24"/>
        </w:rPr>
        <w:t>es</w:t>
      </w:r>
      <w:r w:rsidRPr="00D92CBD">
        <w:rPr>
          <w:rFonts w:ascii="Arial" w:hAnsi="Arial" w:cs="Arial"/>
          <w:sz w:val="24"/>
          <w:szCs w:val="24"/>
        </w:rPr>
        <w:t xml:space="preserve"> more on regions</w:t>
      </w:r>
      <w:r w:rsidR="007373C3"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168411283"/>
      <w:r w:rsidRPr="00D92CBD">
        <w:rPr>
          <w:rStyle w:val="Heading2Char"/>
          <w:rFonts w:cs="Arial"/>
          <w:szCs w:val="24"/>
        </w:rPr>
        <w:t>Gender:</w:t>
      </w:r>
      <w:bookmarkEnd w:id="4"/>
      <w:r w:rsidRPr="00D92CBD">
        <w:rPr>
          <w:rFonts w:ascii="Arial" w:hAnsi="Arial" w:cs="Arial"/>
          <w:sz w:val="24"/>
          <w:szCs w:val="24"/>
        </w:rPr>
        <w:t xml:space="preserve"> Both envision equal rights for both gender</w:t>
      </w:r>
      <w:r w:rsidR="007373C3" w:rsidRPr="00D92CBD">
        <w:rPr>
          <w:rFonts w:ascii="Arial" w:hAnsi="Arial" w:cs="Arial"/>
          <w:sz w:val="24"/>
          <w:szCs w:val="24"/>
        </w:rPr>
        <w:t xml:space="preserve">s. </w:t>
      </w:r>
      <w:proofErr w:type="gramStart"/>
      <w:r w:rsidR="007373C3" w:rsidRPr="00D92CBD">
        <w:rPr>
          <w:rFonts w:ascii="Arial" w:hAnsi="Arial" w:cs="Arial"/>
          <w:sz w:val="24"/>
          <w:szCs w:val="24"/>
        </w:rPr>
        <w:t>H</w:t>
      </w:r>
      <w:r w:rsidRPr="00D92CBD">
        <w:rPr>
          <w:rFonts w:ascii="Arial" w:hAnsi="Arial" w:cs="Arial"/>
          <w:sz w:val="24"/>
          <w:szCs w:val="24"/>
        </w:rPr>
        <w:t>owever, Switzerland</w:t>
      </w:r>
      <w:r w:rsidR="007373C3" w:rsidRPr="00D92CBD">
        <w:rPr>
          <w:rFonts w:ascii="Arial" w:hAnsi="Arial" w:cs="Arial"/>
          <w:sz w:val="24"/>
          <w:szCs w:val="24"/>
        </w:rPr>
        <w:t xml:space="preserve"> and </w:t>
      </w:r>
      <w:r w:rsidR="00706043" w:rsidRPr="00D92CBD">
        <w:rPr>
          <w:rFonts w:ascii="Arial" w:hAnsi="Arial" w:cs="Arial"/>
          <w:sz w:val="24"/>
          <w:szCs w:val="24"/>
        </w:rPr>
        <w:t xml:space="preserve">the UK </w:t>
      </w:r>
      <w:r w:rsidR="003343BC" w:rsidRPr="00D92CBD">
        <w:rPr>
          <w:rFonts w:ascii="Arial" w:hAnsi="Arial" w:cs="Arial"/>
          <w:sz w:val="24"/>
          <w:szCs w:val="24"/>
        </w:rPr>
        <w:t>have</w:t>
      </w:r>
      <w:r w:rsidR="00706043" w:rsidRPr="00D92CBD">
        <w:rPr>
          <w:rFonts w:ascii="Arial" w:hAnsi="Arial" w:cs="Arial"/>
          <w:sz w:val="24"/>
          <w:szCs w:val="24"/>
        </w:rPr>
        <w:t xml:space="preserve"> conservative views in some aspects but are slowly changing</w:t>
      </w:r>
      <w:r w:rsidRPr="00D92CBD">
        <w:rPr>
          <w:rFonts w:ascii="Arial" w:hAnsi="Arial" w:cs="Arial"/>
          <w:sz w:val="24"/>
          <w:szCs w:val="24"/>
        </w:rPr>
        <w:t xml:space="preserve"> towards equality.</w:t>
      </w:r>
      <w:proofErr w:type="gramEnd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168411284"/>
      <w:r w:rsidRPr="00D92CBD">
        <w:rPr>
          <w:rStyle w:val="Heading2Char"/>
          <w:rFonts w:cs="Arial"/>
          <w:szCs w:val="24"/>
        </w:rPr>
        <w:t>Race:</w:t>
      </w:r>
      <w:bookmarkEnd w:id="5"/>
      <w:r w:rsidRPr="00D92CBD">
        <w:rPr>
          <w:rStyle w:val="Heading2Char"/>
          <w:rFonts w:cs="Arial"/>
          <w:szCs w:val="24"/>
        </w:rPr>
        <w:t xml:space="preserve"> </w:t>
      </w:r>
      <w:r w:rsidRPr="00D92CBD">
        <w:rPr>
          <w:rFonts w:ascii="Arial" w:hAnsi="Arial" w:cs="Arial"/>
          <w:sz w:val="24"/>
          <w:szCs w:val="24"/>
        </w:rPr>
        <w:t xml:space="preserve">The UK population is more </w:t>
      </w:r>
      <w:r w:rsidR="002A0F6A" w:rsidRPr="00D92CBD">
        <w:rPr>
          <w:rFonts w:ascii="Arial" w:hAnsi="Arial" w:cs="Arial"/>
          <w:sz w:val="24"/>
          <w:szCs w:val="24"/>
        </w:rPr>
        <w:t>ethnically blended</w:t>
      </w:r>
      <w:r w:rsidR="00F30A82" w:rsidRPr="00D92CBD">
        <w:rPr>
          <w:rFonts w:ascii="Arial" w:hAnsi="Arial" w:cs="Arial"/>
          <w:sz w:val="24"/>
          <w:szCs w:val="24"/>
        </w:rPr>
        <w:t>; thus</w:t>
      </w:r>
      <w:r w:rsidR="002A0F6A" w:rsidRPr="00D92CBD">
        <w:rPr>
          <w:rFonts w:ascii="Arial" w:hAnsi="Arial" w:cs="Arial"/>
          <w:sz w:val="24"/>
          <w:szCs w:val="24"/>
        </w:rPr>
        <w:t>, there is a higher prevalence of racial diversity than</w:t>
      </w:r>
      <w:r w:rsidRPr="00D92CBD">
        <w:rPr>
          <w:rFonts w:ascii="Arial" w:hAnsi="Arial" w:cs="Arial"/>
          <w:sz w:val="24"/>
          <w:szCs w:val="24"/>
        </w:rPr>
        <w:t xml:space="preserve"> </w:t>
      </w:r>
      <w:r w:rsidR="00706043" w:rsidRPr="00D92CBD">
        <w:rPr>
          <w:rFonts w:ascii="Arial" w:hAnsi="Arial" w:cs="Arial"/>
          <w:sz w:val="24"/>
          <w:szCs w:val="24"/>
        </w:rPr>
        <w:t xml:space="preserve">in </w:t>
      </w:r>
      <w:r w:rsidRPr="00D92CBD">
        <w:rPr>
          <w:rFonts w:ascii="Arial" w:hAnsi="Arial" w:cs="Arial"/>
          <w:sz w:val="24"/>
          <w:szCs w:val="24"/>
        </w:rPr>
        <w:t>Switzerland</w:t>
      </w:r>
      <w:r w:rsidR="007373C3"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168411285"/>
      <w:r w:rsidRPr="00D92CBD">
        <w:rPr>
          <w:rStyle w:val="Heading2Char"/>
          <w:rFonts w:cs="Arial"/>
          <w:szCs w:val="24"/>
        </w:rPr>
        <w:t>Class:</w:t>
      </w:r>
      <w:bookmarkEnd w:id="6"/>
      <w:r w:rsidRPr="00D92CBD">
        <w:rPr>
          <w:rStyle w:val="Heading2Char"/>
          <w:rFonts w:cs="Arial"/>
          <w:szCs w:val="24"/>
        </w:rPr>
        <w:t xml:space="preserve"> </w:t>
      </w:r>
      <w:r w:rsidRPr="00D92CBD">
        <w:rPr>
          <w:rFonts w:ascii="Arial" w:hAnsi="Arial" w:cs="Arial"/>
          <w:sz w:val="24"/>
          <w:szCs w:val="24"/>
        </w:rPr>
        <w:t xml:space="preserve">While the UK has a </w:t>
      </w:r>
      <w:r w:rsidR="007373C3" w:rsidRPr="00D92CBD">
        <w:rPr>
          <w:rFonts w:ascii="Arial" w:hAnsi="Arial" w:cs="Arial"/>
          <w:sz w:val="24"/>
          <w:szCs w:val="24"/>
        </w:rPr>
        <w:t>more substantial</w:t>
      </w:r>
      <w:r w:rsidRPr="00D92CBD">
        <w:rPr>
          <w:rFonts w:ascii="Arial" w:hAnsi="Arial" w:cs="Arial"/>
          <w:sz w:val="24"/>
          <w:szCs w:val="24"/>
        </w:rPr>
        <w:t xml:space="preserve"> divide between the classes, </w:t>
      </w:r>
      <w:r w:rsidR="002A0F6A" w:rsidRPr="00D92CBD">
        <w:rPr>
          <w:rFonts w:ascii="Arial" w:hAnsi="Arial" w:cs="Arial"/>
          <w:sz w:val="24"/>
          <w:szCs w:val="24"/>
        </w:rPr>
        <w:t>the study found that Switzerland has a more idealistic approach to social justice and integration</w:t>
      </w:r>
      <w:r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706043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168411286"/>
      <w:proofErr w:type="spellStart"/>
      <w:r w:rsidRPr="00D92CBD">
        <w:rPr>
          <w:rStyle w:val="Heading2Char"/>
          <w:rFonts w:cs="Arial"/>
          <w:szCs w:val="24"/>
        </w:rPr>
        <w:t>Civilisation</w:t>
      </w:r>
      <w:proofErr w:type="spellEnd"/>
      <w:r w:rsidR="00827251" w:rsidRPr="00D92CBD">
        <w:rPr>
          <w:rStyle w:val="Heading2Char"/>
          <w:rFonts w:cs="Arial"/>
          <w:szCs w:val="24"/>
        </w:rPr>
        <w:t>:</w:t>
      </w:r>
      <w:bookmarkEnd w:id="7"/>
      <w:r w:rsidR="00827251" w:rsidRPr="00D92CBD">
        <w:rPr>
          <w:rFonts w:ascii="Arial" w:hAnsi="Arial" w:cs="Arial"/>
          <w:sz w:val="24"/>
          <w:szCs w:val="24"/>
        </w:rPr>
        <w:t xml:space="preserve"> The two countries cherish democracy</w:t>
      </w:r>
      <w:r w:rsidR="002A0F6A" w:rsidRPr="00D92CBD">
        <w:rPr>
          <w:rFonts w:ascii="Arial" w:hAnsi="Arial" w:cs="Arial"/>
          <w:sz w:val="24"/>
          <w:szCs w:val="24"/>
        </w:rPr>
        <w:t>; however, Switzerland is a direct democracy with resolution,</w:t>
      </w:r>
      <w:r w:rsidR="00827251" w:rsidRPr="00D92CBD">
        <w:rPr>
          <w:rFonts w:ascii="Arial" w:hAnsi="Arial" w:cs="Arial"/>
          <w:sz w:val="24"/>
          <w:szCs w:val="24"/>
        </w:rPr>
        <w:t xml:space="preserve"> while </w:t>
      </w:r>
      <w:r w:rsidR="007373C3" w:rsidRPr="00D92CBD">
        <w:rPr>
          <w:rFonts w:ascii="Arial" w:hAnsi="Arial" w:cs="Arial"/>
          <w:sz w:val="24"/>
          <w:szCs w:val="24"/>
        </w:rPr>
        <w:t xml:space="preserve">the </w:t>
      </w:r>
      <w:r w:rsidR="00827251" w:rsidRPr="00D92CBD">
        <w:rPr>
          <w:rFonts w:ascii="Arial" w:hAnsi="Arial" w:cs="Arial"/>
          <w:sz w:val="24"/>
          <w:szCs w:val="24"/>
        </w:rPr>
        <w:t>UK is a representative democracy</w:t>
      </w:r>
      <w:sdt>
        <w:sdtPr>
          <w:rPr>
            <w:rFonts w:ascii="Arial" w:hAnsi="Arial" w:cs="Arial"/>
            <w:sz w:val="24"/>
            <w:szCs w:val="24"/>
          </w:rPr>
          <w:id w:val="1940950022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Bre18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(Breevaart &amp; Bakker, 2018)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7251" w:rsidRPr="00D92CBD">
        <w:rPr>
          <w:rFonts w:ascii="Arial" w:hAnsi="Arial" w:cs="Arial"/>
          <w:sz w:val="24"/>
          <w:szCs w:val="24"/>
        </w:rPr>
        <w:t>.</w:t>
      </w:r>
    </w:p>
    <w:p w:rsidR="005D3828" w:rsidRPr="00D92CBD" w:rsidRDefault="005D3828" w:rsidP="00D92CBD">
      <w:pPr>
        <w:spacing w:line="360" w:lineRule="auto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40061613" wp14:editId="5360E6B9">
            <wp:extent cx="5943600" cy="38036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251" w:rsidRPr="00D92CBD" w:rsidRDefault="00827251" w:rsidP="00D92CBD">
      <w:pPr>
        <w:pStyle w:val="Heading1"/>
        <w:spacing w:line="360" w:lineRule="auto"/>
        <w:rPr>
          <w:rFonts w:cs="Arial"/>
          <w:szCs w:val="24"/>
        </w:rPr>
      </w:pPr>
      <w:bookmarkStart w:id="8" w:name="_Toc168411287"/>
      <w:r w:rsidRPr="00D92CBD">
        <w:rPr>
          <w:rFonts w:cs="Arial"/>
          <w:szCs w:val="24"/>
        </w:rPr>
        <w:t>Examination of the GLOBE Project’s Culture and Leadership</w:t>
      </w:r>
      <w:r w:rsidR="007373C3" w:rsidRPr="00D92CBD">
        <w:rPr>
          <w:rFonts w:cs="Arial"/>
          <w:szCs w:val="24"/>
        </w:rPr>
        <w:t>:</w:t>
      </w:r>
      <w:bookmarkEnd w:id="8"/>
    </w:p>
    <w:p w:rsidR="00827251" w:rsidRPr="00D92CBD" w:rsidRDefault="00FF3B2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The analysis of </w:t>
      </w:r>
      <w:r w:rsidR="00827251" w:rsidRPr="00D92CBD">
        <w:rPr>
          <w:rFonts w:ascii="Arial" w:hAnsi="Arial" w:cs="Arial"/>
          <w:sz w:val="24"/>
          <w:szCs w:val="24"/>
        </w:rPr>
        <w:t xml:space="preserve">GLOBE (Global Leadership and Organizational Behavior Effectiveness) </w:t>
      </w:r>
      <w:r w:rsidR="007B1DA5" w:rsidRPr="00D92CBD">
        <w:rPr>
          <w:rFonts w:ascii="Arial" w:hAnsi="Arial" w:cs="Arial"/>
          <w:sz w:val="24"/>
          <w:szCs w:val="24"/>
        </w:rPr>
        <w:t xml:space="preserve">will provide a </w:t>
      </w:r>
      <w:proofErr w:type="gramStart"/>
      <w:r w:rsidR="007B1DA5" w:rsidRPr="00D92CBD">
        <w:rPr>
          <w:rFonts w:ascii="Arial" w:hAnsi="Arial" w:cs="Arial"/>
          <w:sz w:val="24"/>
          <w:szCs w:val="24"/>
        </w:rPr>
        <w:t>framework  for</w:t>
      </w:r>
      <w:proofErr w:type="gramEnd"/>
      <w:r w:rsidR="007B1DA5" w:rsidRPr="00D92CBD">
        <w:rPr>
          <w:rFonts w:ascii="Arial" w:hAnsi="Arial" w:cs="Arial"/>
          <w:sz w:val="24"/>
          <w:szCs w:val="24"/>
        </w:rPr>
        <w:t xml:space="preserve"> the </w:t>
      </w:r>
      <w:r w:rsidR="00827251" w:rsidRPr="00D92CBD">
        <w:rPr>
          <w:rFonts w:ascii="Arial" w:hAnsi="Arial" w:cs="Arial"/>
          <w:sz w:val="24"/>
          <w:szCs w:val="24"/>
        </w:rPr>
        <w:t>systematic analysis of cultural differences and leadership approaches</w:t>
      </w:r>
      <w:r w:rsidR="007B1DA5" w:rsidRPr="00D92CBD">
        <w:rPr>
          <w:rFonts w:ascii="Arial" w:hAnsi="Arial" w:cs="Arial"/>
          <w:sz w:val="24"/>
          <w:szCs w:val="24"/>
        </w:rPr>
        <w:t>: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9" w:name="_Toc168411288"/>
      <w:r w:rsidRPr="00D92CBD">
        <w:rPr>
          <w:rFonts w:cs="Arial"/>
          <w:szCs w:val="24"/>
        </w:rPr>
        <w:t>Power Distance:</w:t>
      </w:r>
      <w:bookmarkEnd w:id="9"/>
    </w:p>
    <w:p w:rsidR="00827251" w:rsidRPr="00D92CBD" w:rsidRDefault="002A0F6A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According to the study, the UK's power distance is low, meaning that people in the UK are </w:t>
      </w:r>
      <w:r w:rsidR="00F30A82" w:rsidRPr="00D92CBD">
        <w:rPr>
          <w:rFonts w:ascii="Arial" w:hAnsi="Arial" w:cs="Arial"/>
          <w:sz w:val="24"/>
          <w:szCs w:val="24"/>
        </w:rPr>
        <w:t>uncomfortable</w:t>
      </w:r>
      <w:r w:rsidRPr="00D92CBD">
        <w:rPr>
          <w:rFonts w:ascii="Arial" w:hAnsi="Arial" w:cs="Arial"/>
          <w:sz w:val="24"/>
          <w:szCs w:val="24"/>
        </w:rPr>
        <w:t xml:space="preserve"> </w:t>
      </w:r>
      <w:r w:rsidR="00706043" w:rsidRPr="00D92CBD">
        <w:rPr>
          <w:rFonts w:ascii="Arial" w:hAnsi="Arial" w:cs="Arial"/>
          <w:sz w:val="24"/>
          <w:szCs w:val="24"/>
        </w:rPr>
        <w:t>using</w:t>
      </w:r>
      <w:r w:rsidRPr="00D92CBD">
        <w:rPr>
          <w:rFonts w:ascii="Arial" w:hAnsi="Arial" w:cs="Arial"/>
          <w:sz w:val="24"/>
          <w:szCs w:val="24"/>
        </w:rPr>
        <w:t xml:space="preserve"> power</w:t>
      </w:r>
      <w:r w:rsidR="00827251" w:rsidRPr="00D92CBD">
        <w:rPr>
          <w:rFonts w:ascii="Arial" w:hAnsi="Arial" w:cs="Arial"/>
          <w:sz w:val="24"/>
          <w:szCs w:val="24"/>
        </w:rPr>
        <w:t xml:space="preserve">. </w:t>
      </w:r>
      <w:r w:rsidR="007B1DA5" w:rsidRPr="00D92CBD">
        <w:rPr>
          <w:rFonts w:ascii="Arial" w:hAnsi="Arial" w:cs="Arial"/>
          <w:sz w:val="24"/>
          <w:szCs w:val="24"/>
        </w:rPr>
        <w:t>They</w:t>
      </w:r>
      <w:r w:rsidR="00827251" w:rsidRPr="00D92CBD">
        <w:rPr>
          <w:rFonts w:ascii="Arial" w:hAnsi="Arial" w:cs="Arial"/>
          <w:sz w:val="24"/>
          <w:szCs w:val="24"/>
        </w:rPr>
        <w:t xml:space="preserve"> appreciate managers who are more communicative and responsive.</w:t>
      </w:r>
      <w:r w:rsidR="00827251" w:rsidRPr="00D92CBD">
        <w:rPr>
          <w:rFonts w:ascii="Arial" w:hAnsi="Arial" w:cs="Arial"/>
          <w:b/>
          <w:sz w:val="24"/>
          <w:szCs w:val="24"/>
        </w:rPr>
        <w:t xml:space="preserve"> </w:t>
      </w:r>
      <w:r w:rsidR="00827251" w:rsidRPr="00D92CBD">
        <w:rPr>
          <w:rFonts w:ascii="Arial" w:hAnsi="Arial" w:cs="Arial"/>
          <w:sz w:val="24"/>
          <w:szCs w:val="24"/>
        </w:rPr>
        <w:t xml:space="preserve">Switzerland also </w:t>
      </w:r>
      <w:r w:rsidRPr="00D92CBD">
        <w:rPr>
          <w:rFonts w:ascii="Arial" w:hAnsi="Arial" w:cs="Arial"/>
          <w:sz w:val="24"/>
          <w:szCs w:val="24"/>
        </w:rPr>
        <w:t>has a low power distance, though the Swiss</w:t>
      </w:r>
      <w:r w:rsidR="007B1DA5" w:rsidRPr="00D92CBD">
        <w:rPr>
          <w:rFonts w:ascii="Arial" w:hAnsi="Arial" w:cs="Arial"/>
          <w:sz w:val="24"/>
          <w:szCs w:val="24"/>
        </w:rPr>
        <w:t xml:space="preserve"> employees expect managers to be involved and engage workers in decision-making</w:t>
      </w:r>
      <w:r w:rsidR="00686DEB">
        <w:rPr>
          <w:rFonts w:ascii="Arial" w:hAnsi="Arial" w:cs="Arial"/>
          <w:sz w:val="24"/>
          <w:szCs w:val="24"/>
        </w:rPr>
        <w:t xml:space="preserve"> at the</w:t>
      </w:r>
      <w:bookmarkStart w:id="10" w:name="_GoBack"/>
      <w:bookmarkEnd w:id="10"/>
      <w:r w:rsidR="00685146" w:rsidRPr="00D92CBD">
        <w:rPr>
          <w:rFonts w:ascii="Arial" w:hAnsi="Arial" w:cs="Arial"/>
          <w:sz w:val="24"/>
          <w:szCs w:val="24"/>
        </w:rPr>
        <w:t xml:space="preserve"> Hotel</w:t>
      </w:r>
      <w:r w:rsidR="007B1DA5"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11" w:name="_Toc168411289"/>
      <w:r w:rsidRPr="00D92CBD">
        <w:rPr>
          <w:rFonts w:cs="Arial"/>
          <w:szCs w:val="24"/>
        </w:rPr>
        <w:t>Uncertainty Avoidance:</w:t>
      </w:r>
      <w:bookmarkEnd w:id="11"/>
    </w:p>
    <w:p w:rsidR="00827251" w:rsidRPr="00D92CBD" w:rsidRDefault="007B1DA5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T</w:t>
      </w:r>
      <w:r w:rsidR="00827251" w:rsidRPr="00D92CBD">
        <w:rPr>
          <w:rFonts w:ascii="Arial" w:hAnsi="Arial" w:cs="Arial"/>
          <w:sz w:val="24"/>
          <w:szCs w:val="24"/>
        </w:rPr>
        <w:t>he UK ranks quite average</w:t>
      </w:r>
      <w:r w:rsidRPr="00D92CBD">
        <w:rPr>
          <w:rFonts w:ascii="Arial" w:hAnsi="Arial" w:cs="Arial"/>
          <w:sz w:val="24"/>
          <w:szCs w:val="24"/>
        </w:rPr>
        <w:t xml:space="preserve"> an</w:t>
      </w:r>
      <w:r w:rsidR="00827251" w:rsidRPr="00D92CBD">
        <w:rPr>
          <w:rFonts w:ascii="Arial" w:hAnsi="Arial" w:cs="Arial"/>
          <w:sz w:val="24"/>
          <w:szCs w:val="24"/>
        </w:rPr>
        <w:t xml:space="preserve">d </w:t>
      </w:r>
      <w:r w:rsidR="00F30A82" w:rsidRPr="00D92CBD">
        <w:rPr>
          <w:rFonts w:ascii="Arial" w:hAnsi="Arial" w:cs="Arial"/>
          <w:sz w:val="24"/>
          <w:szCs w:val="24"/>
        </w:rPr>
        <w:t>tends</w:t>
      </w:r>
      <w:r w:rsidR="00706043" w:rsidRPr="00D92CBD">
        <w:rPr>
          <w:rFonts w:ascii="Arial" w:hAnsi="Arial" w:cs="Arial"/>
          <w:sz w:val="24"/>
          <w:szCs w:val="24"/>
        </w:rPr>
        <w:t xml:space="preserve"> to avoid uncertainty in </w:t>
      </w:r>
      <w:r w:rsidR="00F30A82" w:rsidRPr="00D92CBD">
        <w:rPr>
          <w:rFonts w:ascii="Arial" w:hAnsi="Arial" w:cs="Arial"/>
          <w:sz w:val="24"/>
          <w:szCs w:val="24"/>
        </w:rPr>
        <w:t>organisational</w:t>
      </w:r>
      <w:r w:rsidR="00706043" w:rsidRPr="00D92CBD">
        <w:rPr>
          <w:rFonts w:ascii="Arial" w:hAnsi="Arial" w:cs="Arial"/>
          <w:sz w:val="24"/>
          <w:szCs w:val="24"/>
        </w:rPr>
        <w:t xml:space="preserve"> practices. This contributes to creativity, as there is a tolerance for ambiguity and a willingness to self-identify and take risks. Switzerland seems to have a high uncertainty avoidance, </w:t>
      </w:r>
      <w:r w:rsidR="00706043" w:rsidRPr="00D92CBD">
        <w:rPr>
          <w:rFonts w:ascii="Arial" w:hAnsi="Arial" w:cs="Arial"/>
          <w:sz w:val="24"/>
          <w:szCs w:val="24"/>
        </w:rPr>
        <w:lastRenderedPageBreak/>
        <w:t xml:space="preserve">which means they aim for a </w:t>
      </w:r>
      <w:r w:rsidR="00827251" w:rsidRPr="00D92CBD">
        <w:rPr>
          <w:rFonts w:ascii="Arial" w:hAnsi="Arial" w:cs="Arial"/>
          <w:sz w:val="24"/>
          <w:szCs w:val="24"/>
        </w:rPr>
        <w:t>structured and clearly defined setting where everyone has to follow the provided protocol</w:t>
      </w:r>
      <w:sdt>
        <w:sdtPr>
          <w:rPr>
            <w:rFonts w:ascii="Arial" w:hAnsi="Arial" w:cs="Arial"/>
            <w:sz w:val="24"/>
            <w:szCs w:val="24"/>
          </w:rPr>
          <w:id w:val="255248591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Bea05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(Beadles-II, et al., 2005)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12" w:name="_Toc168411290"/>
      <w:r w:rsidRPr="00D92CBD">
        <w:rPr>
          <w:rFonts w:cs="Arial"/>
          <w:szCs w:val="24"/>
        </w:rPr>
        <w:t>Individualism vs. Collectivism:</w:t>
      </w:r>
      <w:bookmarkEnd w:id="12"/>
    </w:p>
    <w:p w:rsidR="00827251" w:rsidRPr="00D92CBD" w:rsidRDefault="00685146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Th</w:t>
      </w:r>
      <w:r w:rsidR="00827251" w:rsidRPr="00D92CBD">
        <w:rPr>
          <w:rFonts w:ascii="Arial" w:hAnsi="Arial" w:cs="Arial"/>
          <w:sz w:val="24"/>
          <w:szCs w:val="24"/>
        </w:rPr>
        <w:t xml:space="preserve">e UK </w:t>
      </w:r>
      <w:proofErr w:type="gramStart"/>
      <w:r w:rsidR="00827251" w:rsidRPr="00D92CBD">
        <w:rPr>
          <w:rFonts w:ascii="Arial" w:hAnsi="Arial" w:cs="Arial"/>
          <w:sz w:val="24"/>
          <w:szCs w:val="24"/>
        </w:rPr>
        <w:t>can be described</w:t>
      </w:r>
      <w:proofErr w:type="gramEnd"/>
      <w:r w:rsidR="00827251" w:rsidRPr="00D92CBD">
        <w:rPr>
          <w:rFonts w:ascii="Arial" w:hAnsi="Arial" w:cs="Arial"/>
          <w:sz w:val="24"/>
          <w:szCs w:val="24"/>
        </w:rPr>
        <w:t xml:space="preserve"> as a strongly individualistic culture </w:t>
      </w:r>
      <w:r w:rsidR="00706043" w:rsidRPr="00D92CBD">
        <w:rPr>
          <w:rFonts w:ascii="Arial" w:hAnsi="Arial" w:cs="Arial"/>
          <w:sz w:val="24"/>
          <w:szCs w:val="24"/>
        </w:rPr>
        <w:t xml:space="preserve">based on a high level of </w:t>
      </w:r>
      <w:r w:rsidR="00827251" w:rsidRPr="00D92CBD">
        <w:rPr>
          <w:rFonts w:ascii="Arial" w:hAnsi="Arial" w:cs="Arial"/>
          <w:sz w:val="24"/>
          <w:szCs w:val="24"/>
        </w:rPr>
        <w:t>individual performance.</w:t>
      </w:r>
      <w:r w:rsidRPr="00D92CBD">
        <w:rPr>
          <w:rFonts w:ascii="Arial" w:hAnsi="Arial" w:cs="Arial"/>
          <w:sz w:val="24"/>
          <w:szCs w:val="24"/>
        </w:rPr>
        <w:t xml:space="preserve"> The analysis shows that </w:t>
      </w:r>
      <w:r w:rsidR="00827251" w:rsidRPr="00D92CBD">
        <w:rPr>
          <w:rFonts w:ascii="Arial" w:hAnsi="Arial" w:cs="Arial"/>
          <w:sz w:val="24"/>
          <w:szCs w:val="24"/>
        </w:rPr>
        <w:t xml:space="preserve">Switzerland aligns itself </w:t>
      </w:r>
      <w:r w:rsidR="00F30A82" w:rsidRPr="00D92CBD">
        <w:rPr>
          <w:rFonts w:ascii="Arial" w:hAnsi="Arial" w:cs="Arial"/>
          <w:sz w:val="24"/>
          <w:szCs w:val="24"/>
        </w:rPr>
        <w:t>very much with the concept of individualism. They also focus heavily</w:t>
      </w:r>
      <w:r w:rsidR="00827251" w:rsidRPr="00D92CBD">
        <w:rPr>
          <w:rFonts w:ascii="Arial" w:hAnsi="Arial" w:cs="Arial"/>
          <w:sz w:val="24"/>
          <w:szCs w:val="24"/>
        </w:rPr>
        <w:t xml:space="preserve"> on community and social justice</w:t>
      </w:r>
      <w:r w:rsidR="00686DEB">
        <w:rPr>
          <w:rFonts w:ascii="Arial" w:hAnsi="Arial" w:cs="Arial"/>
          <w:sz w:val="24"/>
          <w:szCs w:val="24"/>
        </w:rPr>
        <w:t xml:space="preserve"> at the </w:t>
      </w:r>
      <w:r w:rsidR="00C229A5" w:rsidRPr="00D92CBD">
        <w:rPr>
          <w:rFonts w:ascii="Arial" w:hAnsi="Arial" w:cs="Arial"/>
          <w:sz w:val="24"/>
          <w:szCs w:val="24"/>
        </w:rPr>
        <w:t>Hotel</w:t>
      </w:r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13" w:name="_Toc168411291"/>
      <w:r w:rsidRPr="00D92CBD">
        <w:rPr>
          <w:rFonts w:cs="Arial"/>
          <w:szCs w:val="24"/>
        </w:rPr>
        <w:t>Masculinity vs. Femininity:</w:t>
      </w:r>
      <w:bookmarkEnd w:id="13"/>
    </w:p>
    <w:p w:rsidR="00827251" w:rsidRPr="00D92CBD" w:rsidRDefault="00C229A5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T</w:t>
      </w:r>
      <w:r w:rsidR="00827251" w:rsidRPr="00D92CBD">
        <w:rPr>
          <w:rFonts w:ascii="Arial" w:hAnsi="Arial" w:cs="Arial"/>
          <w:sz w:val="24"/>
          <w:szCs w:val="24"/>
        </w:rPr>
        <w:t>he UK’s score is m</w:t>
      </w:r>
      <w:r w:rsidR="00685146" w:rsidRPr="00D92CBD">
        <w:rPr>
          <w:rFonts w:ascii="Arial" w:hAnsi="Arial" w:cs="Arial"/>
          <w:sz w:val="24"/>
          <w:szCs w:val="24"/>
        </w:rPr>
        <w:t>oderate</w:t>
      </w:r>
      <w:r w:rsidR="00827251" w:rsidRPr="00D92CBD">
        <w:rPr>
          <w:rFonts w:ascii="Arial" w:hAnsi="Arial" w:cs="Arial"/>
          <w:sz w:val="24"/>
          <w:szCs w:val="24"/>
        </w:rPr>
        <w:t>, representing both confident and slightly traditional masculinity</w:t>
      </w:r>
      <w:r w:rsidR="00706043" w:rsidRPr="00D92CBD">
        <w:rPr>
          <w:rFonts w:ascii="Arial" w:hAnsi="Arial" w:cs="Arial"/>
          <w:sz w:val="24"/>
          <w:szCs w:val="24"/>
        </w:rPr>
        <w:t xml:space="preserve">, for which the UK stands for competitiveness and strives for material success. Switzerland’s masculinity is also mild. According to the analysis, gender roles are </w:t>
      </w:r>
      <w:proofErr w:type="gramStart"/>
      <w:r w:rsidR="00706043" w:rsidRPr="00D92CBD">
        <w:rPr>
          <w:rFonts w:ascii="Arial" w:hAnsi="Arial" w:cs="Arial"/>
          <w:sz w:val="24"/>
          <w:szCs w:val="24"/>
        </w:rPr>
        <w:t>pretty conservative</w:t>
      </w:r>
      <w:proofErr w:type="gramEnd"/>
      <w:r w:rsidR="00706043" w:rsidRPr="00D92CBD">
        <w:rPr>
          <w:rFonts w:ascii="Arial" w:hAnsi="Arial" w:cs="Arial"/>
          <w:sz w:val="24"/>
          <w:szCs w:val="24"/>
        </w:rPr>
        <w:t xml:space="preserve"> to a certain extent in the UK</w:t>
      </w:r>
      <w:r w:rsidR="00685146"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D92CBD">
      <w:pPr>
        <w:pStyle w:val="Heading2"/>
        <w:rPr>
          <w:rFonts w:cs="Arial"/>
          <w:szCs w:val="24"/>
        </w:rPr>
      </w:pPr>
      <w:bookmarkStart w:id="14" w:name="_Toc168411292"/>
      <w:r w:rsidRPr="00D92CBD">
        <w:rPr>
          <w:rFonts w:cs="Arial"/>
          <w:szCs w:val="24"/>
        </w:rPr>
        <w:t>Future Orientation:</w:t>
      </w:r>
      <w:bookmarkEnd w:id="14"/>
    </w:p>
    <w:p w:rsidR="00827251" w:rsidRPr="00D92CBD" w:rsidRDefault="00685146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T</w:t>
      </w:r>
      <w:r w:rsidR="00827251" w:rsidRPr="00D92CBD">
        <w:rPr>
          <w:rFonts w:ascii="Arial" w:hAnsi="Arial" w:cs="Arial"/>
          <w:sz w:val="24"/>
          <w:szCs w:val="24"/>
        </w:rPr>
        <w:t xml:space="preserve">he UK </w:t>
      </w:r>
      <w:r w:rsidRPr="00D92CBD">
        <w:rPr>
          <w:rFonts w:ascii="Arial" w:hAnsi="Arial" w:cs="Arial"/>
          <w:sz w:val="24"/>
          <w:szCs w:val="24"/>
        </w:rPr>
        <w:t>i</w:t>
      </w:r>
      <w:r w:rsidR="00827251" w:rsidRPr="00D92CBD">
        <w:rPr>
          <w:rFonts w:ascii="Arial" w:hAnsi="Arial" w:cs="Arial"/>
          <w:sz w:val="24"/>
          <w:szCs w:val="24"/>
        </w:rPr>
        <w:t xml:space="preserve">s </w:t>
      </w:r>
      <w:r w:rsidR="00706043" w:rsidRPr="00D92CBD">
        <w:rPr>
          <w:rFonts w:ascii="Arial" w:hAnsi="Arial" w:cs="Arial"/>
          <w:sz w:val="24"/>
          <w:szCs w:val="24"/>
        </w:rPr>
        <w:t xml:space="preserve">moderate to high regarding future orientation and values planning, investments, and long-term success. The study shows that Switzerland's high level of future orientation </w:t>
      </w:r>
      <w:proofErr w:type="gramStart"/>
      <w:r w:rsidR="00706043" w:rsidRPr="00D92CBD">
        <w:rPr>
          <w:rFonts w:ascii="Arial" w:hAnsi="Arial" w:cs="Arial"/>
          <w:sz w:val="24"/>
          <w:szCs w:val="24"/>
        </w:rPr>
        <w:t>can be seen</w:t>
      </w:r>
      <w:proofErr w:type="gramEnd"/>
      <w:r w:rsidR="00706043" w:rsidRPr="00D92CBD">
        <w:rPr>
          <w:rFonts w:ascii="Arial" w:hAnsi="Arial" w:cs="Arial"/>
          <w:sz w:val="24"/>
          <w:szCs w:val="24"/>
        </w:rPr>
        <w:t xml:space="preserve"> in the focus on preparing for the distant future to meet specific sustainabil</w:t>
      </w:r>
      <w:r w:rsidR="00686DEB">
        <w:rPr>
          <w:rFonts w:ascii="Arial" w:hAnsi="Arial" w:cs="Arial"/>
          <w:sz w:val="24"/>
          <w:szCs w:val="24"/>
        </w:rPr>
        <w:t>ity goals at the</w:t>
      </w:r>
      <w:r w:rsidR="00706043" w:rsidRPr="00D92CBD">
        <w:rPr>
          <w:rFonts w:ascii="Arial" w:hAnsi="Arial" w:cs="Arial"/>
          <w:sz w:val="24"/>
          <w:szCs w:val="24"/>
        </w:rPr>
        <w:t xml:space="preserve"> Hotel</w:t>
      </w:r>
      <w:r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15" w:name="_Toc168411293"/>
      <w:r w:rsidRPr="00D92CBD">
        <w:rPr>
          <w:rFonts w:cs="Arial"/>
          <w:szCs w:val="24"/>
        </w:rPr>
        <w:t>Performance Orientation:</w:t>
      </w:r>
      <w:bookmarkEnd w:id="15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In performance orientation, the UK ranks high</w:t>
      </w:r>
      <w:r w:rsidR="00706043" w:rsidRPr="00D92CBD">
        <w:rPr>
          <w:rFonts w:ascii="Arial" w:hAnsi="Arial" w:cs="Arial"/>
          <w:sz w:val="24"/>
          <w:szCs w:val="24"/>
        </w:rPr>
        <w:t>, having a culture of achievement and initiative and acting accordingly to provide results. The analysis reveals that Swiss employees value</w:t>
      </w:r>
      <w:r w:rsidRPr="00D92CBD">
        <w:rPr>
          <w:rFonts w:ascii="Arial" w:hAnsi="Arial" w:cs="Arial"/>
          <w:sz w:val="24"/>
          <w:szCs w:val="24"/>
        </w:rPr>
        <w:t xml:space="preserve"> excellence, hard work, and getting things right</w:t>
      </w:r>
      <w:sdt>
        <w:sdtPr>
          <w:rPr>
            <w:rFonts w:ascii="Arial" w:hAnsi="Arial" w:cs="Arial"/>
            <w:sz w:val="24"/>
            <w:szCs w:val="24"/>
          </w:rPr>
          <w:id w:val="-370378868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Bai88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(Baird &amp; Meshoulam, 1988)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pStyle w:val="Heading2"/>
        <w:jc w:val="both"/>
        <w:rPr>
          <w:rFonts w:cs="Arial"/>
          <w:szCs w:val="24"/>
        </w:rPr>
      </w:pPr>
      <w:bookmarkStart w:id="16" w:name="_Toc168411294"/>
      <w:r w:rsidRPr="00D92CBD">
        <w:rPr>
          <w:rFonts w:cs="Arial"/>
          <w:szCs w:val="24"/>
        </w:rPr>
        <w:t>Humane Orientation:</w:t>
      </w:r>
      <w:bookmarkEnd w:id="16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The UK has a moderate Human caring index </w:t>
      </w:r>
      <w:r w:rsidR="00685146" w:rsidRPr="00D92CBD">
        <w:rPr>
          <w:rFonts w:ascii="Arial" w:hAnsi="Arial" w:cs="Arial"/>
          <w:sz w:val="24"/>
          <w:szCs w:val="24"/>
        </w:rPr>
        <w:t>and a moderate, humane orientation</w:t>
      </w:r>
      <w:r w:rsidR="00706043" w:rsidRPr="00D92CBD">
        <w:rPr>
          <w:rFonts w:ascii="Arial" w:hAnsi="Arial" w:cs="Arial"/>
          <w:sz w:val="24"/>
          <w:szCs w:val="24"/>
        </w:rPr>
        <w:t>. Employees are moderately self-interested and care</w:t>
      </w:r>
      <w:r w:rsidRPr="00D92CBD">
        <w:rPr>
          <w:rFonts w:ascii="Arial" w:hAnsi="Arial" w:cs="Arial"/>
          <w:sz w:val="24"/>
          <w:szCs w:val="24"/>
        </w:rPr>
        <w:t xml:space="preserve"> for others.</w:t>
      </w:r>
      <w:r w:rsidR="00685146" w:rsidRPr="00D92CBD">
        <w:rPr>
          <w:rFonts w:ascii="Arial" w:hAnsi="Arial" w:cs="Arial"/>
          <w:sz w:val="24"/>
          <w:szCs w:val="24"/>
        </w:rPr>
        <w:t xml:space="preserve"> </w:t>
      </w:r>
      <w:r w:rsidRPr="00D92CBD">
        <w:rPr>
          <w:rFonts w:ascii="Arial" w:hAnsi="Arial" w:cs="Arial"/>
          <w:sz w:val="24"/>
          <w:szCs w:val="24"/>
        </w:rPr>
        <w:t xml:space="preserve">Switzerland </w:t>
      </w:r>
      <w:r w:rsidR="00706043" w:rsidRPr="00D92CBD">
        <w:rPr>
          <w:rFonts w:ascii="Arial" w:hAnsi="Arial" w:cs="Arial"/>
          <w:sz w:val="24"/>
          <w:szCs w:val="24"/>
        </w:rPr>
        <w:t xml:space="preserve">prioritises human caring in terms of </w:t>
      </w:r>
      <w:r w:rsidR="003343BC" w:rsidRPr="00D92CBD">
        <w:rPr>
          <w:rFonts w:ascii="Arial" w:hAnsi="Arial" w:cs="Arial"/>
          <w:sz w:val="24"/>
          <w:szCs w:val="24"/>
        </w:rPr>
        <w:t>mildness</w:t>
      </w:r>
      <w:r w:rsidR="00706043" w:rsidRPr="00D92CBD">
        <w:rPr>
          <w:rFonts w:ascii="Arial" w:hAnsi="Arial" w:cs="Arial"/>
          <w:sz w:val="24"/>
          <w:szCs w:val="24"/>
        </w:rPr>
        <w:t>, kindly, altruism</w:t>
      </w:r>
      <w:r w:rsidRPr="00D92CBD">
        <w:rPr>
          <w:rFonts w:ascii="Arial" w:hAnsi="Arial" w:cs="Arial"/>
          <w:sz w:val="24"/>
          <w:szCs w:val="24"/>
        </w:rPr>
        <w:t>, and supporting communities.</w:t>
      </w:r>
    </w:p>
    <w:p w:rsidR="00827251" w:rsidRPr="00D92CBD" w:rsidRDefault="00685146" w:rsidP="00D92CBD">
      <w:pPr>
        <w:pStyle w:val="Heading1"/>
        <w:spacing w:line="360" w:lineRule="auto"/>
        <w:rPr>
          <w:rFonts w:cs="Arial"/>
          <w:szCs w:val="24"/>
        </w:rPr>
      </w:pPr>
      <w:bookmarkStart w:id="17" w:name="_Toc168411295"/>
      <w:r w:rsidRPr="00D92CBD">
        <w:rPr>
          <w:rFonts w:cs="Arial"/>
          <w:szCs w:val="24"/>
        </w:rPr>
        <w:lastRenderedPageBreak/>
        <w:t>Most relevant Practice:</w:t>
      </w:r>
      <w:bookmarkEnd w:id="17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8" w:name="_Toc168411296"/>
      <w:r w:rsidRPr="00D92CBD">
        <w:rPr>
          <w:rStyle w:val="Heading2Char"/>
          <w:rFonts w:cs="Arial"/>
          <w:szCs w:val="24"/>
        </w:rPr>
        <w:t>Charismatic/Value-Based Leadership:</w:t>
      </w:r>
      <w:bookmarkEnd w:id="18"/>
      <w:r w:rsidRPr="00D92CBD">
        <w:rPr>
          <w:rFonts w:ascii="Arial" w:hAnsi="Arial" w:cs="Arial"/>
          <w:sz w:val="24"/>
          <w:szCs w:val="24"/>
        </w:rPr>
        <w:t xml:space="preserve"> Leadership in the UK </w:t>
      </w:r>
      <w:proofErr w:type="gramStart"/>
      <w:r w:rsidRPr="00D92CBD">
        <w:rPr>
          <w:rFonts w:ascii="Arial" w:hAnsi="Arial" w:cs="Arial"/>
          <w:sz w:val="24"/>
          <w:szCs w:val="24"/>
        </w:rPr>
        <w:t>is anticipated</w:t>
      </w:r>
      <w:proofErr w:type="gramEnd"/>
      <w:r w:rsidRPr="00D92CBD">
        <w:rPr>
          <w:rFonts w:ascii="Arial" w:hAnsi="Arial" w:cs="Arial"/>
          <w:sz w:val="24"/>
          <w:szCs w:val="24"/>
        </w:rPr>
        <w:t xml:space="preserve"> </w:t>
      </w:r>
      <w:r w:rsidR="00685146" w:rsidRPr="00D92CBD">
        <w:rPr>
          <w:rFonts w:ascii="Arial" w:hAnsi="Arial" w:cs="Arial"/>
          <w:sz w:val="24"/>
          <w:szCs w:val="24"/>
        </w:rPr>
        <w:t xml:space="preserve">to be visionary, inspiring, and engaging success-oriented leaders. They are </w:t>
      </w:r>
      <w:r w:rsidR="00706043" w:rsidRPr="00D92CBD">
        <w:rPr>
          <w:rFonts w:ascii="Arial" w:hAnsi="Arial" w:cs="Arial"/>
          <w:sz w:val="24"/>
          <w:szCs w:val="24"/>
        </w:rPr>
        <w:t>primarily</w:t>
      </w:r>
      <w:r w:rsidR="00685146" w:rsidRPr="00D92CBD">
        <w:rPr>
          <w:rFonts w:ascii="Arial" w:hAnsi="Arial" w:cs="Arial"/>
          <w:sz w:val="24"/>
          <w:szCs w:val="24"/>
        </w:rPr>
        <w:t xml:space="preserve"> viewed as the reference figures who set the pace and tone of</w:t>
      </w:r>
      <w:r w:rsidRPr="00D92CBD">
        <w:rPr>
          <w:rFonts w:ascii="Arial" w:hAnsi="Arial" w:cs="Arial"/>
          <w:sz w:val="24"/>
          <w:szCs w:val="24"/>
        </w:rPr>
        <w:t xml:space="preserve"> innovation.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9" w:name="_Toc168411297"/>
      <w:r w:rsidRPr="00D92CBD">
        <w:rPr>
          <w:rStyle w:val="Heading2Char"/>
          <w:rFonts w:cs="Arial"/>
          <w:szCs w:val="24"/>
        </w:rPr>
        <w:t>Participative Leadership:</w:t>
      </w:r>
      <w:bookmarkEnd w:id="19"/>
      <w:r w:rsidRPr="00D92CBD">
        <w:rPr>
          <w:rFonts w:ascii="Arial" w:hAnsi="Arial" w:cs="Arial"/>
          <w:sz w:val="24"/>
          <w:szCs w:val="24"/>
        </w:rPr>
        <w:t xml:space="preserve"> UK </w:t>
      </w:r>
      <w:r w:rsidR="00685146" w:rsidRPr="00D92CBD">
        <w:rPr>
          <w:rFonts w:ascii="Arial" w:hAnsi="Arial" w:cs="Arial"/>
          <w:sz w:val="24"/>
          <w:szCs w:val="24"/>
        </w:rPr>
        <w:t>employees</w:t>
      </w:r>
      <w:r w:rsidRPr="00D92CBD">
        <w:rPr>
          <w:rFonts w:ascii="Arial" w:hAnsi="Arial" w:cs="Arial"/>
          <w:sz w:val="24"/>
          <w:szCs w:val="24"/>
        </w:rPr>
        <w:t xml:space="preserve"> seek workforce involvement in decision-making processes to adopt a democratic leadership style</w:t>
      </w:r>
      <w:r w:rsidR="00706043" w:rsidRPr="00D92CBD">
        <w:rPr>
          <w:rFonts w:ascii="Arial" w:hAnsi="Arial" w:cs="Arial"/>
          <w:sz w:val="24"/>
          <w:szCs w:val="24"/>
        </w:rPr>
        <w:t>,</w:t>
      </w:r>
      <w:r w:rsidR="00FF3B21" w:rsidRPr="00D92CBD">
        <w:rPr>
          <w:rFonts w:ascii="Arial" w:hAnsi="Arial" w:cs="Arial"/>
          <w:sz w:val="24"/>
          <w:szCs w:val="24"/>
        </w:rPr>
        <w:t xml:space="preserve"> as stated by the research</w:t>
      </w:r>
      <w:r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827251" w:rsidP="0004307A">
      <w:pPr>
        <w:pStyle w:val="Heading1"/>
        <w:spacing w:line="360" w:lineRule="auto"/>
        <w:jc w:val="both"/>
        <w:rPr>
          <w:rFonts w:cs="Arial"/>
          <w:szCs w:val="24"/>
        </w:rPr>
      </w:pPr>
      <w:bookmarkStart w:id="20" w:name="_Toc168411298"/>
      <w:r w:rsidRPr="00D92CBD">
        <w:rPr>
          <w:rFonts w:cs="Arial"/>
          <w:szCs w:val="24"/>
        </w:rPr>
        <w:t>Switzerland:</w:t>
      </w:r>
      <w:bookmarkEnd w:id="20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1" w:name="_Toc168411299"/>
      <w:r w:rsidRPr="00D92CBD">
        <w:rPr>
          <w:rStyle w:val="Heading2Char"/>
          <w:rFonts w:cs="Arial"/>
          <w:szCs w:val="24"/>
        </w:rPr>
        <w:t>Charismatic/Value-Based Leadership:</w:t>
      </w:r>
      <w:bookmarkEnd w:id="21"/>
      <w:r w:rsidRPr="00D92CBD">
        <w:rPr>
          <w:rFonts w:ascii="Arial" w:hAnsi="Arial" w:cs="Arial"/>
          <w:sz w:val="24"/>
          <w:szCs w:val="24"/>
        </w:rPr>
        <w:t xml:space="preserve"> As with the UK, the Swiss ideals for business leaders address innovation and goals concerning performance, disciplined codes of ethics, and integrity.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2" w:name="_Toc168411300"/>
      <w:r w:rsidRPr="00D92CBD">
        <w:rPr>
          <w:rStyle w:val="Heading2Char"/>
          <w:rFonts w:cs="Arial"/>
          <w:szCs w:val="24"/>
        </w:rPr>
        <w:t>Participative Leadership:</w:t>
      </w:r>
      <w:bookmarkEnd w:id="22"/>
      <w:r w:rsidRPr="00D92CBD">
        <w:rPr>
          <w:rFonts w:ascii="Arial" w:hAnsi="Arial" w:cs="Arial"/>
          <w:sz w:val="24"/>
          <w:szCs w:val="24"/>
        </w:rPr>
        <w:t xml:space="preserve"> Swiss leaders delegate responsibilities</w:t>
      </w:r>
      <w:r w:rsidR="00706043" w:rsidRPr="00D92CBD">
        <w:rPr>
          <w:rFonts w:ascii="Arial" w:hAnsi="Arial" w:cs="Arial"/>
          <w:sz w:val="24"/>
          <w:szCs w:val="24"/>
        </w:rPr>
        <w:t xml:space="preserve"> and seek employees’ opinions. They are very apt to involve e</w:t>
      </w:r>
      <w:r w:rsidR="00686DEB">
        <w:rPr>
          <w:rFonts w:ascii="Arial" w:hAnsi="Arial" w:cs="Arial"/>
          <w:sz w:val="24"/>
          <w:szCs w:val="24"/>
        </w:rPr>
        <w:t xml:space="preserve">mployees in the </w:t>
      </w:r>
      <w:r w:rsidR="00706043" w:rsidRPr="00D92CBD">
        <w:rPr>
          <w:rFonts w:ascii="Arial" w:hAnsi="Arial" w:cs="Arial"/>
          <w:sz w:val="24"/>
          <w:szCs w:val="24"/>
        </w:rPr>
        <w:t>Hotel operations</w:t>
      </w:r>
      <w:sdt>
        <w:sdtPr>
          <w:rPr>
            <w:rFonts w:ascii="Arial" w:hAnsi="Arial" w:cs="Arial"/>
            <w:sz w:val="24"/>
            <w:szCs w:val="24"/>
          </w:rPr>
          <w:id w:val="1445111347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Abr18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(Abramson &amp; Moran, 2018)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D92CBD">
        <w:rPr>
          <w:rFonts w:ascii="Arial" w:hAnsi="Arial" w:cs="Arial"/>
          <w:sz w:val="24"/>
          <w:szCs w:val="24"/>
        </w:rPr>
        <w:t>.</w:t>
      </w:r>
    </w:p>
    <w:p w:rsidR="007F198B" w:rsidRPr="00D92CBD" w:rsidRDefault="007F198B" w:rsidP="00D92CBD">
      <w:pPr>
        <w:spacing w:line="360" w:lineRule="auto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4B0068BD" wp14:editId="30AE17F2">
            <wp:extent cx="5943600" cy="303339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146" w:rsidRPr="00D92CBD" w:rsidRDefault="00685146" w:rsidP="00D92CBD">
      <w:pPr>
        <w:pStyle w:val="Heading1"/>
        <w:spacing w:line="360" w:lineRule="auto"/>
        <w:rPr>
          <w:rFonts w:cs="Arial"/>
          <w:szCs w:val="24"/>
        </w:rPr>
      </w:pPr>
      <w:bookmarkStart w:id="23" w:name="_Toc168411301"/>
      <w:r w:rsidRPr="00D92CBD">
        <w:rPr>
          <w:rFonts w:cs="Arial"/>
          <w:szCs w:val="24"/>
        </w:rPr>
        <w:t xml:space="preserve">Challenges of </w:t>
      </w:r>
      <w:r w:rsidR="00706043" w:rsidRPr="00D92CBD">
        <w:rPr>
          <w:rFonts w:cs="Arial"/>
          <w:szCs w:val="24"/>
        </w:rPr>
        <w:t>Intellectual</w:t>
      </w:r>
      <w:r w:rsidRPr="00D92CBD">
        <w:rPr>
          <w:rFonts w:cs="Arial"/>
          <w:szCs w:val="24"/>
        </w:rPr>
        <w:t xml:space="preserve"> Leadership</w:t>
      </w:r>
      <w:bookmarkEnd w:id="23"/>
    </w:p>
    <w:p w:rsidR="007037D0" w:rsidRPr="00D92CBD" w:rsidRDefault="00572BC2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Several cultural differences may cause issues with intercultural leadership for the managers</w:t>
      </w:r>
      <w:r w:rsidR="00686D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6DEB">
        <w:rPr>
          <w:rFonts w:ascii="Arial" w:hAnsi="Arial" w:cs="Arial"/>
          <w:sz w:val="24"/>
          <w:szCs w:val="24"/>
        </w:rPr>
        <w:t>organising</w:t>
      </w:r>
      <w:proofErr w:type="spellEnd"/>
      <w:r w:rsidR="00686DEB">
        <w:rPr>
          <w:rFonts w:ascii="Arial" w:hAnsi="Arial" w:cs="Arial"/>
          <w:sz w:val="24"/>
          <w:szCs w:val="24"/>
        </w:rPr>
        <w:t xml:space="preserve"> the </w:t>
      </w:r>
      <w:r w:rsidRPr="00D92CBD">
        <w:rPr>
          <w:rFonts w:ascii="Arial" w:hAnsi="Arial" w:cs="Arial"/>
          <w:sz w:val="24"/>
          <w:szCs w:val="24"/>
        </w:rPr>
        <w:t xml:space="preserve">Hotel between the UK and Switzerland. </w:t>
      </w:r>
      <w:r w:rsidR="00827251" w:rsidRPr="00D92CBD">
        <w:rPr>
          <w:rFonts w:ascii="Arial" w:hAnsi="Arial" w:cs="Arial"/>
          <w:sz w:val="24"/>
          <w:szCs w:val="24"/>
        </w:rPr>
        <w:t xml:space="preserve">Unlike the simplistic </w:t>
      </w:r>
      <w:r w:rsidR="00827251" w:rsidRPr="00D92CBD">
        <w:rPr>
          <w:rFonts w:ascii="Arial" w:hAnsi="Arial" w:cs="Arial"/>
          <w:sz w:val="24"/>
          <w:szCs w:val="24"/>
        </w:rPr>
        <w:lastRenderedPageBreak/>
        <w:t xml:space="preserve">case of leadership experiments between cultures of the UK and Switzerland, these areas of intercultural leadership </w:t>
      </w:r>
      <w:r w:rsidR="007037D0" w:rsidRPr="00D92CBD">
        <w:rPr>
          <w:rFonts w:ascii="Arial" w:hAnsi="Arial" w:cs="Arial"/>
          <w:sz w:val="24"/>
          <w:szCs w:val="24"/>
        </w:rPr>
        <w:t>entail</w:t>
      </w:r>
      <w:r w:rsidR="00827251" w:rsidRPr="00D92CBD">
        <w:rPr>
          <w:rFonts w:ascii="Arial" w:hAnsi="Arial" w:cs="Arial"/>
          <w:sz w:val="24"/>
          <w:szCs w:val="24"/>
        </w:rPr>
        <w:t xml:space="preserve"> several problems</w:t>
      </w:r>
      <w:r w:rsidR="00706043" w:rsidRPr="00D92CBD">
        <w:rPr>
          <w:rFonts w:ascii="Arial" w:hAnsi="Arial" w:cs="Arial"/>
          <w:sz w:val="24"/>
          <w:szCs w:val="24"/>
        </w:rPr>
        <w:t>,</w:t>
      </w:r>
      <w:r w:rsidR="00827251" w:rsidRPr="00D92CBD">
        <w:rPr>
          <w:rFonts w:ascii="Arial" w:hAnsi="Arial" w:cs="Arial"/>
          <w:sz w:val="24"/>
          <w:szCs w:val="24"/>
        </w:rPr>
        <w:t xml:space="preserve"> as indicated in the following</w:t>
      </w:r>
      <w:r w:rsidR="007037D0" w:rsidRPr="00D92CBD">
        <w:rPr>
          <w:rFonts w:ascii="Arial" w:hAnsi="Arial" w:cs="Arial"/>
          <w:sz w:val="24"/>
          <w:szCs w:val="24"/>
        </w:rPr>
        <w:t xml:space="preserve"> secti</w:t>
      </w:r>
      <w:r w:rsidR="00827251" w:rsidRPr="00D92CBD">
        <w:rPr>
          <w:rFonts w:ascii="Arial" w:hAnsi="Arial" w:cs="Arial"/>
          <w:sz w:val="24"/>
          <w:szCs w:val="24"/>
        </w:rPr>
        <w:t>on</w:t>
      </w:r>
      <w:r w:rsidRPr="00D92CBD">
        <w:rPr>
          <w:rFonts w:ascii="Arial" w:hAnsi="Arial" w:cs="Arial"/>
          <w:sz w:val="24"/>
          <w:szCs w:val="24"/>
        </w:rPr>
        <w:t>:</w:t>
      </w:r>
    </w:p>
    <w:p w:rsidR="00B2526A" w:rsidRPr="00D92CBD" w:rsidRDefault="007037D0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4" w:name="_Toc168411302"/>
      <w:r w:rsidRPr="00D92CBD">
        <w:rPr>
          <w:rStyle w:val="Heading2Char"/>
          <w:rFonts w:cs="Arial"/>
          <w:szCs w:val="24"/>
        </w:rPr>
        <w:t>Communication:</w:t>
      </w:r>
      <w:bookmarkEnd w:id="24"/>
      <w:r w:rsidRPr="00D92CBD">
        <w:rPr>
          <w:rFonts w:ascii="Arial" w:hAnsi="Arial" w:cs="Arial"/>
          <w:sz w:val="24"/>
          <w:szCs w:val="24"/>
        </w:rPr>
        <w:t xml:space="preserve"> </w:t>
      </w:r>
      <w:r w:rsidR="00706043" w:rsidRPr="00D92CBD">
        <w:rPr>
          <w:rFonts w:ascii="Arial" w:hAnsi="Arial" w:cs="Arial"/>
          <w:sz w:val="24"/>
          <w:szCs w:val="24"/>
        </w:rPr>
        <w:t>The UK employees</w:t>
      </w:r>
      <w:r w:rsidRPr="00D92CBD">
        <w:rPr>
          <w:rFonts w:ascii="Arial" w:hAnsi="Arial" w:cs="Arial"/>
          <w:sz w:val="24"/>
          <w:szCs w:val="24"/>
        </w:rPr>
        <w:t xml:space="preserve"> </w:t>
      </w:r>
      <w:r w:rsidR="00686DEB">
        <w:rPr>
          <w:rFonts w:ascii="Arial" w:hAnsi="Arial" w:cs="Arial"/>
          <w:sz w:val="24"/>
          <w:szCs w:val="24"/>
        </w:rPr>
        <w:t>at the</w:t>
      </w:r>
      <w:r w:rsidR="00B2526A" w:rsidRPr="00D92CBD">
        <w:rPr>
          <w:rFonts w:ascii="Arial" w:hAnsi="Arial" w:cs="Arial"/>
          <w:sz w:val="24"/>
          <w:szCs w:val="24"/>
        </w:rPr>
        <w:t xml:space="preserve"> Hotel </w:t>
      </w:r>
      <w:r w:rsidR="00827251" w:rsidRPr="00D92CBD">
        <w:rPr>
          <w:rFonts w:ascii="Arial" w:hAnsi="Arial" w:cs="Arial"/>
          <w:sz w:val="24"/>
          <w:szCs w:val="24"/>
        </w:rPr>
        <w:t>may speak more directly and in a hurry</w:t>
      </w:r>
      <w:r w:rsidR="00B2526A" w:rsidRPr="00D92CBD">
        <w:rPr>
          <w:rFonts w:ascii="Arial" w:hAnsi="Arial" w:cs="Arial"/>
          <w:sz w:val="24"/>
          <w:szCs w:val="24"/>
        </w:rPr>
        <w:t>,</w:t>
      </w:r>
      <w:r w:rsidR="00827251" w:rsidRPr="00D92CBD">
        <w:rPr>
          <w:rFonts w:ascii="Arial" w:hAnsi="Arial" w:cs="Arial"/>
          <w:sz w:val="24"/>
          <w:szCs w:val="24"/>
        </w:rPr>
        <w:t xml:space="preserve"> while Swiss people may be more reserved and formal, which may be misconstrued</w:t>
      </w:r>
      <w:sdt>
        <w:sdtPr>
          <w:rPr>
            <w:rFonts w:ascii="Arial" w:hAnsi="Arial" w:cs="Arial"/>
            <w:sz w:val="24"/>
            <w:szCs w:val="24"/>
          </w:rPr>
          <w:id w:val="-831457643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Ave95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(Avelini, et al., 1995)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B2526A" w:rsidRPr="00D92CBD" w:rsidRDefault="00B2526A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5" w:name="_Toc168411303"/>
      <w:r w:rsidRPr="00D92CBD">
        <w:rPr>
          <w:rStyle w:val="Heading2Char"/>
          <w:rFonts w:cs="Arial"/>
          <w:szCs w:val="24"/>
        </w:rPr>
        <w:t>Decision Making:</w:t>
      </w:r>
      <w:bookmarkEnd w:id="25"/>
      <w:r w:rsidRPr="00D92CBD">
        <w:rPr>
          <w:rFonts w:ascii="Arial" w:hAnsi="Arial" w:cs="Arial"/>
          <w:sz w:val="24"/>
          <w:szCs w:val="24"/>
        </w:rPr>
        <w:t xml:space="preserve"> </w:t>
      </w:r>
      <w:r w:rsidR="00FF3B21" w:rsidRPr="00D92CBD">
        <w:rPr>
          <w:rFonts w:ascii="Arial" w:hAnsi="Arial" w:cs="Arial"/>
          <w:sz w:val="24"/>
          <w:szCs w:val="24"/>
        </w:rPr>
        <w:t>The research reveals that t</w:t>
      </w:r>
      <w:r w:rsidR="00827251" w:rsidRPr="00D92CBD">
        <w:rPr>
          <w:rFonts w:ascii="Arial" w:hAnsi="Arial" w:cs="Arial"/>
          <w:sz w:val="24"/>
          <w:szCs w:val="24"/>
        </w:rPr>
        <w:t xml:space="preserve">hey also differ </w:t>
      </w:r>
      <w:r w:rsidR="00706043" w:rsidRPr="00D92CBD">
        <w:rPr>
          <w:rFonts w:ascii="Arial" w:hAnsi="Arial" w:cs="Arial"/>
          <w:sz w:val="24"/>
          <w:szCs w:val="24"/>
        </w:rPr>
        <w:t xml:space="preserve">in their decision-making patterns. UK employees prefer more participation in the decision-making process, while Swiss employees would expect the consensus to </w:t>
      </w:r>
      <w:proofErr w:type="gramStart"/>
      <w:r w:rsidR="00706043" w:rsidRPr="00D92CBD">
        <w:rPr>
          <w:rFonts w:ascii="Arial" w:hAnsi="Arial" w:cs="Arial"/>
          <w:sz w:val="24"/>
          <w:szCs w:val="24"/>
        </w:rPr>
        <w:t>be reached</w:t>
      </w:r>
      <w:proofErr w:type="gramEnd"/>
      <w:r w:rsidR="00706043" w:rsidRPr="00D92CBD">
        <w:rPr>
          <w:rFonts w:ascii="Arial" w:hAnsi="Arial" w:cs="Arial"/>
          <w:sz w:val="24"/>
          <w:szCs w:val="24"/>
        </w:rPr>
        <w:t xml:space="preserve"> first,</w:t>
      </w:r>
      <w:r w:rsidR="00827251" w:rsidRPr="00D92CBD">
        <w:rPr>
          <w:rFonts w:ascii="Arial" w:hAnsi="Arial" w:cs="Arial"/>
          <w:sz w:val="24"/>
          <w:szCs w:val="24"/>
        </w:rPr>
        <w:t xml:space="preserve"> which could create tensions. </w:t>
      </w:r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These factors make it appropriate </w:t>
      </w:r>
      <w:r w:rsidR="003343BC" w:rsidRPr="00D92CBD">
        <w:rPr>
          <w:rFonts w:ascii="Arial" w:hAnsi="Arial" w:cs="Arial"/>
          <w:sz w:val="24"/>
          <w:szCs w:val="24"/>
        </w:rPr>
        <w:t>for</w:t>
      </w:r>
      <w:r w:rsidR="00706043" w:rsidRPr="00D92CBD">
        <w:rPr>
          <w:rFonts w:ascii="Arial" w:hAnsi="Arial" w:cs="Arial"/>
          <w:sz w:val="24"/>
          <w:szCs w:val="24"/>
        </w:rPr>
        <w:t xml:space="preserve"> an understanding of different cultures, efficient communication, and leadership flexibility to address the </w:t>
      </w:r>
      <w:proofErr w:type="gramStart"/>
      <w:r w:rsidR="003343BC" w:rsidRPr="00D92CBD">
        <w:rPr>
          <w:rFonts w:ascii="Arial" w:hAnsi="Arial" w:cs="Arial"/>
          <w:sz w:val="24"/>
          <w:szCs w:val="24"/>
        </w:rPr>
        <w:t>client’s</w:t>
      </w:r>
      <w:proofErr w:type="gramEnd"/>
      <w:r w:rsidR="00706043" w:rsidRPr="00D92CBD">
        <w:rPr>
          <w:rFonts w:ascii="Arial" w:hAnsi="Arial" w:cs="Arial"/>
          <w:sz w:val="24"/>
          <w:szCs w:val="24"/>
        </w:rPr>
        <w:t xml:space="preserve"> needs and endow them with a more democratic work environment</w:t>
      </w:r>
      <w:r w:rsidRPr="00D92CBD">
        <w:rPr>
          <w:rFonts w:ascii="Arial" w:hAnsi="Arial" w:cs="Arial"/>
          <w:sz w:val="24"/>
          <w:szCs w:val="24"/>
        </w:rPr>
        <w:t>.</w:t>
      </w:r>
      <w:r w:rsidR="00B2526A" w:rsidRPr="00D92CBD">
        <w:rPr>
          <w:rFonts w:ascii="Arial" w:hAnsi="Arial" w:cs="Arial"/>
          <w:sz w:val="24"/>
          <w:szCs w:val="24"/>
        </w:rPr>
        <w:t xml:space="preserve"> </w:t>
      </w:r>
    </w:p>
    <w:p w:rsidR="00827251" w:rsidRPr="00D92CBD" w:rsidRDefault="00827251" w:rsidP="00D92CBD">
      <w:pPr>
        <w:pStyle w:val="Heading2"/>
        <w:rPr>
          <w:rFonts w:cs="Arial"/>
          <w:szCs w:val="24"/>
        </w:rPr>
      </w:pPr>
      <w:bookmarkStart w:id="26" w:name="_Toc168411304"/>
      <w:r w:rsidRPr="00D92CBD">
        <w:rPr>
          <w:rFonts w:cs="Arial"/>
          <w:szCs w:val="24"/>
        </w:rPr>
        <w:t>Potential areas of conflict:</w:t>
      </w:r>
      <w:bookmarkEnd w:id="26"/>
    </w:p>
    <w:p w:rsidR="00827251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While using the example of </w:t>
      </w:r>
      <w:r w:rsidR="00B2526A" w:rsidRPr="00D92CBD">
        <w:rPr>
          <w:rFonts w:ascii="Arial" w:hAnsi="Arial" w:cs="Arial"/>
          <w:sz w:val="24"/>
          <w:szCs w:val="24"/>
        </w:rPr>
        <w:t xml:space="preserve">UK </w:t>
      </w:r>
      <w:r w:rsidRPr="00D92CBD">
        <w:rPr>
          <w:rFonts w:ascii="Arial" w:hAnsi="Arial" w:cs="Arial"/>
          <w:sz w:val="24"/>
          <w:szCs w:val="24"/>
        </w:rPr>
        <w:t>and Swiss employees, it is possible to distinguish between preferences</w:t>
      </w:r>
      <w:r w:rsidR="007D0812" w:rsidRPr="00D92CBD">
        <w:rPr>
          <w:rFonts w:ascii="Arial" w:hAnsi="Arial" w:cs="Arial"/>
          <w:sz w:val="24"/>
          <w:szCs w:val="24"/>
        </w:rPr>
        <w:t>. W</w:t>
      </w:r>
      <w:r w:rsidRPr="00D92CBD">
        <w:rPr>
          <w:rFonts w:ascii="Arial" w:hAnsi="Arial" w:cs="Arial"/>
          <w:sz w:val="24"/>
          <w:szCs w:val="24"/>
        </w:rPr>
        <w:t xml:space="preserve">hile </w:t>
      </w:r>
      <w:r w:rsidR="007D0812" w:rsidRPr="00D92CBD">
        <w:rPr>
          <w:rFonts w:ascii="Arial" w:hAnsi="Arial" w:cs="Arial"/>
          <w:sz w:val="24"/>
          <w:szCs w:val="24"/>
        </w:rPr>
        <w:t>UK employees</w:t>
      </w:r>
      <w:r w:rsidRPr="00D92CBD">
        <w:rPr>
          <w:rFonts w:ascii="Arial" w:hAnsi="Arial" w:cs="Arial"/>
          <w:sz w:val="24"/>
          <w:szCs w:val="24"/>
        </w:rPr>
        <w:t xml:space="preserve"> are receptive to any action and focus on individual decision-making, Swiss people, who tend to plan even minor events and value cooperation, will likely be afraid of taking risks. </w:t>
      </w:r>
      <w:r w:rsidR="007D0812" w:rsidRPr="00D92CBD">
        <w:rPr>
          <w:rFonts w:ascii="Arial" w:hAnsi="Arial" w:cs="Arial"/>
          <w:sz w:val="24"/>
          <w:szCs w:val="24"/>
        </w:rPr>
        <w:t xml:space="preserve"> </w:t>
      </w:r>
      <w:r w:rsidR="00706043" w:rsidRPr="00D92CBD">
        <w:rPr>
          <w:rFonts w:ascii="Arial" w:hAnsi="Arial" w:cs="Arial"/>
          <w:sz w:val="24"/>
          <w:szCs w:val="24"/>
        </w:rPr>
        <w:t>Differences in the speed and firmness of the decision-making process might cause conflict</w:t>
      </w:r>
      <w:r w:rsidRPr="00D92CBD">
        <w:rPr>
          <w:rFonts w:ascii="Arial" w:hAnsi="Arial" w:cs="Arial"/>
          <w:sz w:val="24"/>
          <w:szCs w:val="24"/>
        </w:rPr>
        <w:t xml:space="preserve">. </w:t>
      </w:r>
      <w:r w:rsidR="00706043" w:rsidRPr="00D92CBD">
        <w:rPr>
          <w:rFonts w:ascii="Arial" w:hAnsi="Arial" w:cs="Arial"/>
          <w:sz w:val="24"/>
          <w:szCs w:val="24"/>
        </w:rPr>
        <w:t>On the one hand, employees from the UK may feel irritated with what they consider formalism</w:t>
      </w:r>
      <w:sdt>
        <w:sdtPr>
          <w:rPr>
            <w:rFonts w:ascii="Arial" w:hAnsi="Arial" w:cs="Arial"/>
            <w:sz w:val="24"/>
            <w:szCs w:val="24"/>
          </w:rPr>
          <w:id w:val="1214928067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Ali19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(Alipour, 2019)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06043" w:rsidRPr="00D92CBD">
        <w:rPr>
          <w:rFonts w:ascii="Arial" w:hAnsi="Arial" w:cs="Arial"/>
          <w:sz w:val="24"/>
          <w:szCs w:val="24"/>
        </w:rPr>
        <w:t xml:space="preserve">. In contrast, </w:t>
      </w:r>
      <w:r w:rsidRPr="00D92CBD">
        <w:rPr>
          <w:rFonts w:ascii="Arial" w:hAnsi="Arial" w:cs="Arial"/>
          <w:sz w:val="24"/>
          <w:szCs w:val="24"/>
        </w:rPr>
        <w:t>on the other, employees from Switzerland</w:t>
      </w:r>
      <w:r w:rsidR="007D0812" w:rsidRPr="00D92CBD">
        <w:rPr>
          <w:rFonts w:ascii="Arial" w:hAnsi="Arial" w:cs="Arial"/>
          <w:sz w:val="24"/>
          <w:szCs w:val="24"/>
        </w:rPr>
        <w:t xml:space="preserve"> </w:t>
      </w:r>
      <w:r w:rsidRPr="00D92CBD">
        <w:rPr>
          <w:rFonts w:ascii="Arial" w:hAnsi="Arial" w:cs="Arial"/>
          <w:sz w:val="24"/>
          <w:szCs w:val="24"/>
        </w:rPr>
        <w:t>may perceive UK employees as hasty and somewhat reckless.</w:t>
      </w:r>
    </w:p>
    <w:p w:rsidR="007D0812" w:rsidRPr="00D92CBD" w:rsidRDefault="007D0812" w:rsidP="00D92CBD">
      <w:pPr>
        <w:pStyle w:val="Heading1"/>
        <w:spacing w:line="360" w:lineRule="auto"/>
        <w:rPr>
          <w:rFonts w:cs="Arial"/>
          <w:szCs w:val="24"/>
        </w:rPr>
      </w:pPr>
      <w:bookmarkStart w:id="27" w:name="_Toc168411305"/>
      <w:r w:rsidRPr="00D92CBD">
        <w:rPr>
          <w:rFonts w:cs="Arial"/>
          <w:szCs w:val="24"/>
        </w:rPr>
        <w:t>Conclusion:</w:t>
      </w:r>
      <w:bookmarkEnd w:id="27"/>
    </w:p>
    <w:p w:rsidR="007D0812" w:rsidRPr="00D92CBD" w:rsidRDefault="007D0812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The report </w:t>
      </w:r>
      <w:r w:rsidR="00827251" w:rsidRPr="00D92CBD">
        <w:rPr>
          <w:rFonts w:ascii="Arial" w:hAnsi="Arial" w:cs="Arial"/>
          <w:sz w:val="24"/>
          <w:szCs w:val="24"/>
        </w:rPr>
        <w:t xml:space="preserve">aimed at exposing the cultural differences between </w:t>
      </w:r>
      <w:r w:rsidR="00706043" w:rsidRPr="00D92CBD">
        <w:rPr>
          <w:rFonts w:ascii="Arial" w:hAnsi="Arial" w:cs="Arial"/>
          <w:sz w:val="24"/>
          <w:szCs w:val="24"/>
        </w:rPr>
        <w:t xml:space="preserve">UK and Swiss employees. Understanding these differences and their impact on the workforce is crucial. Staff must also respect the existence and significance of these differences since disagreements </w:t>
      </w:r>
      <w:proofErr w:type="gramStart"/>
      <w:r w:rsidR="00706043" w:rsidRPr="00D92CBD">
        <w:rPr>
          <w:rFonts w:ascii="Arial" w:hAnsi="Arial" w:cs="Arial"/>
          <w:sz w:val="24"/>
          <w:szCs w:val="24"/>
        </w:rPr>
        <w:t>must be managed</w:t>
      </w:r>
      <w:proofErr w:type="gramEnd"/>
      <w:r w:rsidR="00706043" w:rsidRPr="00D92CBD">
        <w:rPr>
          <w:rFonts w:ascii="Arial" w:hAnsi="Arial" w:cs="Arial"/>
          <w:sz w:val="24"/>
          <w:szCs w:val="24"/>
        </w:rPr>
        <w:t xml:space="preserve"> </w:t>
      </w:r>
      <w:r w:rsidR="00827251" w:rsidRPr="00D92CBD">
        <w:rPr>
          <w:rFonts w:ascii="Arial" w:hAnsi="Arial" w:cs="Arial"/>
          <w:sz w:val="24"/>
          <w:szCs w:val="24"/>
        </w:rPr>
        <w:t>to promote mutual understanding and cooperation</w:t>
      </w:r>
      <w:sdt>
        <w:sdtPr>
          <w:rPr>
            <w:rFonts w:ascii="Arial" w:hAnsi="Arial" w:cs="Arial"/>
            <w:sz w:val="24"/>
            <w:szCs w:val="24"/>
          </w:rPr>
          <w:id w:val="-1627615890"/>
          <w:citation/>
        </w:sdtPr>
        <w:sdtEndPr/>
        <w:sdtContent>
          <w:r w:rsidR="00BD7C8F" w:rsidRPr="00D92CBD">
            <w:rPr>
              <w:rFonts w:ascii="Arial" w:hAnsi="Arial" w:cs="Arial"/>
              <w:sz w:val="24"/>
              <w:szCs w:val="24"/>
            </w:rPr>
            <w:fldChar w:fldCharType="begin"/>
          </w:r>
          <w:r w:rsidR="00BD7C8F" w:rsidRPr="00D92CBD">
            <w:rPr>
              <w:rFonts w:ascii="Arial" w:hAnsi="Arial" w:cs="Arial"/>
              <w:sz w:val="24"/>
              <w:szCs w:val="24"/>
            </w:rPr>
            <w:instrText xml:space="preserve"> CITATION Aga14 \l 1033 </w:instrTex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separate"/>
          </w:r>
          <w:r w:rsidR="00BD7C8F" w:rsidRPr="00D92CBD">
            <w:rPr>
              <w:rFonts w:ascii="Arial" w:hAnsi="Arial" w:cs="Arial"/>
              <w:noProof/>
              <w:sz w:val="24"/>
              <w:szCs w:val="24"/>
            </w:rPr>
            <w:t xml:space="preserve"> (Agarwal, 2014)</w:t>
          </w:r>
          <w:r w:rsidR="00BD7C8F" w:rsidRPr="00D92CB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7D0812" w:rsidRPr="00D92CBD" w:rsidRDefault="007D0812" w:rsidP="00D92CBD">
      <w:pPr>
        <w:pStyle w:val="Heading1"/>
        <w:spacing w:line="360" w:lineRule="auto"/>
        <w:rPr>
          <w:rFonts w:cs="Arial"/>
          <w:szCs w:val="24"/>
        </w:rPr>
      </w:pPr>
      <w:bookmarkStart w:id="28" w:name="_Toc168411306"/>
      <w:r w:rsidRPr="00D92CBD">
        <w:rPr>
          <w:rFonts w:cs="Arial"/>
          <w:szCs w:val="24"/>
        </w:rPr>
        <w:lastRenderedPageBreak/>
        <w:t>Recommendations:</w:t>
      </w:r>
      <w:bookmarkEnd w:id="28"/>
      <w:r w:rsidRPr="00D92CBD">
        <w:rPr>
          <w:rFonts w:cs="Arial"/>
          <w:szCs w:val="24"/>
        </w:rPr>
        <w:t xml:space="preserve"> </w:t>
      </w:r>
    </w:p>
    <w:p w:rsidR="007D0812" w:rsidRPr="00D92CBD" w:rsidRDefault="00827251" w:rsidP="00043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The recommendations for dealing with the identified issues</w:t>
      </w:r>
      <w:r w:rsidR="007D0812" w:rsidRPr="00D92CBD">
        <w:rPr>
          <w:rFonts w:ascii="Arial" w:hAnsi="Arial" w:cs="Arial"/>
          <w:sz w:val="24"/>
          <w:szCs w:val="24"/>
        </w:rPr>
        <w:t xml:space="preserve"> are as </w:t>
      </w:r>
      <w:r w:rsidR="00706043" w:rsidRPr="00D92CBD">
        <w:rPr>
          <w:rFonts w:ascii="Arial" w:hAnsi="Arial" w:cs="Arial"/>
          <w:sz w:val="24"/>
          <w:szCs w:val="24"/>
        </w:rPr>
        <w:t>follows</w:t>
      </w:r>
      <w:r w:rsidR="007D0812" w:rsidRPr="00D92CBD">
        <w:rPr>
          <w:rFonts w:ascii="Arial" w:hAnsi="Arial" w:cs="Arial"/>
          <w:sz w:val="24"/>
          <w:szCs w:val="24"/>
        </w:rPr>
        <w:t>:</w:t>
      </w:r>
      <w:r w:rsidRPr="00D92CBD">
        <w:rPr>
          <w:rFonts w:ascii="Arial" w:hAnsi="Arial" w:cs="Arial"/>
          <w:sz w:val="24"/>
          <w:szCs w:val="24"/>
        </w:rPr>
        <w:t xml:space="preserve"> </w:t>
      </w:r>
    </w:p>
    <w:p w:rsidR="007D0812" w:rsidRPr="00D92CBD" w:rsidRDefault="00706043" w:rsidP="0004307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Hotels should provide cross-cultural training programs to increase employees' understanding</w:t>
      </w:r>
      <w:r w:rsidR="00827251" w:rsidRPr="00D92CBD">
        <w:rPr>
          <w:rFonts w:ascii="Arial" w:hAnsi="Arial" w:cs="Arial"/>
          <w:sz w:val="24"/>
          <w:szCs w:val="24"/>
        </w:rPr>
        <w:t xml:space="preserve">. </w:t>
      </w:r>
    </w:p>
    <w:p w:rsidR="007D0812" w:rsidRPr="00D92CBD" w:rsidRDefault="00827251" w:rsidP="0004307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 xml:space="preserve">The essential aspect of fostering </w:t>
      </w:r>
      <w:r w:rsidR="00706043" w:rsidRPr="00D92CBD">
        <w:rPr>
          <w:rFonts w:ascii="Arial" w:hAnsi="Arial" w:cs="Arial"/>
          <w:sz w:val="24"/>
          <w:szCs w:val="24"/>
        </w:rPr>
        <w:t>workplace diversity is enhancing</w:t>
      </w:r>
      <w:r w:rsidRPr="00D92CBD">
        <w:rPr>
          <w:rFonts w:ascii="Arial" w:hAnsi="Arial" w:cs="Arial"/>
          <w:sz w:val="24"/>
          <w:szCs w:val="24"/>
        </w:rPr>
        <w:t xml:space="preserve"> the free flow of communication of ideas and oversight</w:t>
      </w:r>
      <w:r w:rsidR="007D0812" w:rsidRPr="00D92CBD">
        <w:rPr>
          <w:rFonts w:ascii="Arial" w:hAnsi="Arial" w:cs="Arial"/>
          <w:sz w:val="24"/>
          <w:szCs w:val="24"/>
        </w:rPr>
        <w:t>.</w:t>
      </w:r>
    </w:p>
    <w:p w:rsidR="00827251" w:rsidRPr="00D92CBD" w:rsidRDefault="007D0812" w:rsidP="0004307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2CBD">
        <w:rPr>
          <w:rFonts w:ascii="Arial" w:hAnsi="Arial" w:cs="Arial"/>
          <w:sz w:val="24"/>
          <w:szCs w:val="24"/>
        </w:rPr>
        <w:t>I</w:t>
      </w:r>
      <w:r w:rsidR="00827251" w:rsidRPr="00D92CBD">
        <w:rPr>
          <w:rFonts w:ascii="Arial" w:hAnsi="Arial" w:cs="Arial"/>
          <w:sz w:val="24"/>
          <w:szCs w:val="24"/>
        </w:rPr>
        <w:t xml:space="preserve">nitiatives for producing possibilities for teaming exercises would also enhance the </w:t>
      </w:r>
      <w:r w:rsidR="00706043" w:rsidRPr="00D92CBD">
        <w:rPr>
          <w:rFonts w:ascii="Arial" w:hAnsi="Arial" w:cs="Arial"/>
          <w:sz w:val="24"/>
          <w:szCs w:val="24"/>
        </w:rPr>
        <w:t>organisation’s</w:t>
      </w:r>
      <w:r w:rsidR="00827251" w:rsidRPr="00D92CBD">
        <w:rPr>
          <w:rFonts w:ascii="Arial" w:hAnsi="Arial" w:cs="Arial"/>
          <w:sz w:val="24"/>
          <w:szCs w:val="24"/>
        </w:rPr>
        <w:t xml:space="preserve"> capacity to </w:t>
      </w:r>
      <w:proofErr w:type="spellStart"/>
      <w:r w:rsidR="00706043" w:rsidRPr="00D92CBD">
        <w:rPr>
          <w:rFonts w:ascii="Arial" w:hAnsi="Arial" w:cs="Arial"/>
          <w:sz w:val="24"/>
          <w:szCs w:val="24"/>
        </w:rPr>
        <w:t>recognise</w:t>
      </w:r>
      <w:proofErr w:type="spellEnd"/>
      <w:r w:rsidR="00827251" w:rsidRPr="00D92CBD">
        <w:rPr>
          <w:rFonts w:ascii="Arial" w:hAnsi="Arial" w:cs="Arial"/>
          <w:sz w:val="24"/>
          <w:szCs w:val="24"/>
        </w:rPr>
        <w:t xml:space="preserve"> company relation</w:t>
      </w:r>
      <w:r w:rsidRPr="00D92CBD">
        <w:rPr>
          <w:rFonts w:ascii="Arial" w:hAnsi="Arial" w:cs="Arial"/>
          <w:sz w:val="24"/>
          <w:szCs w:val="24"/>
        </w:rPr>
        <w:t>s.</w:t>
      </w:r>
    </w:p>
    <w:sdt>
      <w:sdtPr>
        <w:rPr>
          <w:rFonts w:asciiTheme="minorHAnsi" w:eastAsiaTheme="minorHAnsi" w:hAnsiTheme="minorHAnsi" w:cs="Arial"/>
          <w:b w:val="0"/>
          <w:color w:val="auto"/>
          <w:kern w:val="0"/>
          <w:sz w:val="22"/>
          <w:szCs w:val="24"/>
          <w:lang w:val="en-US"/>
        </w:rPr>
        <w:id w:val="-1647660555"/>
        <w:docPartObj>
          <w:docPartGallery w:val="Bibliographies"/>
          <w:docPartUnique/>
        </w:docPartObj>
      </w:sdtPr>
      <w:sdtEndPr/>
      <w:sdtContent>
        <w:p w:rsidR="002C6FDC" w:rsidRPr="00D92CBD" w:rsidRDefault="002C6FDC" w:rsidP="00D92CBD">
          <w:pPr>
            <w:pStyle w:val="Heading1"/>
            <w:spacing w:line="360" w:lineRule="auto"/>
            <w:rPr>
              <w:rFonts w:cs="Arial"/>
              <w:szCs w:val="24"/>
            </w:rPr>
          </w:pPr>
          <w:r w:rsidRPr="00D92CBD">
            <w:rPr>
              <w:rFonts w:cs="Arial"/>
              <w:szCs w:val="24"/>
            </w:rPr>
            <w:t>References</w:t>
          </w: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D92CBD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D92CBD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Abramson, N. &amp; Moran, R., 2018.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Managing Cultural .Differences: Global Leadership for the 21st Century..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Abingdon: Routledge.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Agarwal, U. A., 2014. Linking Justice, Trust and Innovative Work Behaviour to Work Engagement.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Personnel Review,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41-73.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Alipour, A., 2019. The conceptual difference really matters: Hofstede vs GLOBE’s uncertainty avoidance and the risk-taking behavior of firms.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>Cross Cultural &amp; Strategic Management.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Avelini, H., Ivanka &amp; Milena, P., 1995. Incorporation of Croatian hotel trade in the standard system of monitoring business results in the world hotel industry.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Tourism and hospitality management 1,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p. 239–51.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Baird, L. &amp; Meshoulam, I., 1988. Managing two fits of strategic human resource management.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Academy of Management Journal Review 13,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116-28.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Beadles-II, N., Lowery, C. M. &amp; Johns, K., 2005. The Impact of Human Resource Information Systems: An Exploratory Study in the Public Sector..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Journal of Communications of the IIM,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39-46.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Breevaart, K. &amp; Bakker, A. B., 2018. Daily Job Demands and Employee Work Engagement: The Role of Daily Transformational Leadership behavior. Journal of Occupational Health Psychology,.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Educational Publishing Foundation,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338-349.</w:t>
              </w:r>
            </w:p>
            <w:p w:rsidR="002C6FDC" w:rsidRPr="00D92CBD" w:rsidRDefault="002C6FDC" w:rsidP="00D92CBD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lastRenderedPageBreak/>
                <w:t xml:space="preserve">Globe, P., 2020. </w:t>
              </w:r>
              <w:r w:rsidRPr="00D92CBD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GLOBE 2020 : Country Co-Investigator (CCI) Handbook.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[Online]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br/>
                <w:t xml:space="preserve">Available at: </w:t>
              </w:r>
              <w:r w:rsidRPr="00D92CBD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GB"/>
                </w:rPr>
                <w:t>https://globeproject.com/about%3Fpage_id=cci.html#globe2020_cci</w:t>
              </w:r>
            </w:p>
            <w:p w:rsidR="002C6FDC" w:rsidRPr="00D92CBD" w:rsidRDefault="002C6FDC" w:rsidP="00D92CBD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D92CBD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CD7029" w:rsidRPr="00D92CBD" w:rsidRDefault="00CD7029" w:rsidP="00D92CB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D7029" w:rsidRPr="00D92CBD" w:rsidSect="00250882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35147"/>
    <w:multiLevelType w:val="hybridMultilevel"/>
    <w:tmpl w:val="ADE60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55E34"/>
    <w:multiLevelType w:val="multilevel"/>
    <w:tmpl w:val="7C4E1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03155"/>
    <w:multiLevelType w:val="multilevel"/>
    <w:tmpl w:val="92203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32"/>
    <w:rsid w:val="00014AE8"/>
    <w:rsid w:val="0004307A"/>
    <w:rsid w:val="000B23ED"/>
    <w:rsid w:val="00250882"/>
    <w:rsid w:val="00283532"/>
    <w:rsid w:val="002A0F6A"/>
    <w:rsid w:val="002C6FDC"/>
    <w:rsid w:val="002D5EC7"/>
    <w:rsid w:val="00332B7A"/>
    <w:rsid w:val="003343BC"/>
    <w:rsid w:val="003A4200"/>
    <w:rsid w:val="00572BC2"/>
    <w:rsid w:val="005D3828"/>
    <w:rsid w:val="00685146"/>
    <w:rsid w:val="00686DEB"/>
    <w:rsid w:val="007037D0"/>
    <w:rsid w:val="00706043"/>
    <w:rsid w:val="007373C3"/>
    <w:rsid w:val="007A68B2"/>
    <w:rsid w:val="007B0278"/>
    <w:rsid w:val="007B1DA5"/>
    <w:rsid w:val="007D0812"/>
    <w:rsid w:val="007F198B"/>
    <w:rsid w:val="00813780"/>
    <w:rsid w:val="00827251"/>
    <w:rsid w:val="00986A3D"/>
    <w:rsid w:val="00AB7FAB"/>
    <w:rsid w:val="00B2526A"/>
    <w:rsid w:val="00B434C5"/>
    <w:rsid w:val="00B66F6B"/>
    <w:rsid w:val="00BD7C8F"/>
    <w:rsid w:val="00BF03F6"/>
    <w:rsid w:val="00C229A5"/>
    <w:rsid w:val="00C30E3F"/>
    <w:rsid w:val="00C77F04"/>
    <w:rsid w:val="00CD7029"/>
    <w:rsid w:val="00D4167A"/>
    <w:rsid w:val="00D650F2"/>
    <w:rsid w:val="00D92CBD"/>
    <w:rsid w:val="00E01706"/>
    <w:rsid w:val="00E33A5C"/>
    <w:rsid w:val="00E74F4B"/>
    <w:rsid w:val="00E8476F"/>
    <w:rsid w:val="00E94A67"/>
    <w:rsid w:val="00EB514B"/>
    <w:rsid w:val="00F30A82"/>
    <w:rsid w:val="00F333EA"/>
    <w:rsid w:val="00FD7694"/>
    <w:rsid w:val="00FF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7C910"/>
  <w15:chartTrackingRefBased/>
  <w15:docId w15:val="{7A200EF7-6CA9-4C32-89E6-753D3F85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694"/>
    <w:pPr>
      <w:keepNext/>
      <w:keepLines/>
      <w:suppressAutoHyphens/>
      <w:autoSpaceDN w:val="0"/>
      <w:spacing w:before="360" w:after="80" w:line="254" w:lineRule="auto"/>
      <w:outlineLvl w:val="0"/>
    </w:pPr>
    <w:rPr>
      <w:rFonts w:ascii="Arial" w:eastAsia="Times New Roman" w:hAnsi="Arial" w:cs="Times New Roman"/>
      <w:b/>
      <w:color w:val="2F5496" w:themeColor="accent1" w:themeShade="BF"/>
      <w:kern w:val="3"/>
      <w:sz w:val="24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6A3D"/>
    <w:pPr>
      <w:keepNext/>
      <w:keepLines/>
      <w:spacing w:before="40" w:after="0" w:line="360" w:lineRule="auto"/>
      <w:outlineLvl w:val="1"/>
    </w:pPr>
    <w:rPr>
      <w:rFonts w:ascii="Arial" w:eastAsiaTheme="majorEastAsia" w:hAnsi="Arial" w:cstheme="majorBidi"/>
      <w:b/>
      <w:color w:val="2F5496" w:themeColor="accent1" w:themeShade="BF"/>
      <w:sz w:val="24"/>
      <w:szCs w:val="26"/>
    </w:rPr>
  </w:style>
  <w:style w:type="paragraph" w:styleId="Heading3">
    <w:name w:val="heading 3"/>
    <w:basedOn w:val="Normal"/>
    <w:link w:val="Heading3Char"/>
    <w:uiPriority w:val="9"/>
    <w:qFormat/>
    <w:rsid w:val="00F333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F333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7694"/>
    <w:rPr>
      <w:rFonts w:ascii="Arial" w:eastAsia="Times New Roman" w:hAnsi="Arial" w:cs="Times New Roman"/>
      <w:b/>
      <w:color w:val="2F5496" w:themeColor="accent1" w:themeShade="BF"/>
      <w:kern w:val="3"/>
      <w:sz w:val="24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86A3D"/>
    <w:rPr>
      <w:rFonts w:ascii="Arial" w:eastAsiaTheme="majorEastAsia" w:hAnsi="Arial" w:cstheme="majorBidi"/>
      <w:b/>
      <w:color w:val="2F5496" w:themeColor="accent1" w:themeShade="BF"/>
      <w:sz w:val="24"/>
      <w:szCs w:val="26"/>
    </w:rPr>
  </w:style>
  <w:style w:type="paragraph" w:styleId="NormalWeb">
    <w:name w:val="Normal (Web)"/>
    <w:basedOn w:val="Normal"/>
    <w:uiPriority w:val="99"/>
    <w:semiHidden/>
    <w:unhideWhenUsed/>
    <w:rsid w:val="00F33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33E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33E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333E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D650F2"/>
    <w:pPr>
      <w:ind w:left="720"/>
      <w:contextualSpacing/>
    </w:pPr>
  </w:style>
  <w:style w:type="paragraph" w:customStyle="1" w:styleId="indent">
    <w:name w:val="indent"/>
    <w:basedOn w:val="Normal"/>
    <w:rsid w:val="000B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B23ED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250882"/>
    <w:pP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5088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088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5088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25088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50882"/>
    <w:rPr>
      <w:rFonts w:eastAsiaTheme="minorEastAsia"/>
    </w:rPr>
  </w:style>
  <w:style w:type="paragraph" w:styleId="Bibliography">
    <w:name w:val="Bibliography"/>
    <w:basedOn w:val="Normal"/>
    <w:next w:val="Normal"/>
    <w:uiPriority w:val="37"/>
    <w:unhideWhenUsed/>
    <w:rsid w:val="002C6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6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66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17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08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53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84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22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66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861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036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91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80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874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968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Abr18</b:Tag>
    <b:SourceType>Book</b:SourceType>
    <b:Guid>{F63D2879-ED5A-4ED5-B475-BCC136E5C6A8}</b:Guid>
    <b:Author>
      <b:Author>
        <b:NameList>
          <b:Person>
            <b:Last>Abramson</b:Last>
            <b:First>N.R</b:First>
          </b:Person>
          <b:Person>
            <b:Last>Moran</b:Last>
            <b:First>R</b:First>
          </b:Person>
        </b:NameList>
      </b:Author>
    </b:Author>
    <b:Title>Managing Cultural .Differences: Global Leadership for the 21st Century.</b:Title>
    <b:Year>2018</b:Year>
    <b:City>Abingdon</b:City>
    <b:Publisher>Routledge</b:Publisher>
    <b:RefOrder>5</b:RefOrder>
  </b:Source>
  <b:Source>
    <b:Tag>Ali19</b:Tag>
    <b:SourceType>JournalArticle</b:SourceType>
    <b:Guid>{E45A9CAE-489C-46B8-852B-E468DC6928EA}</b:Guid>
    <b:Title>The conceptual difference really matters: Hofstede vs GLOBE’s uncertainty avoidance and the risk-taking behavior of firms</b:Title>
    <b:Year>2019</b:Year>
    <b:Author>
      <b:Author>
        <b:NameList>
          <b:Person>
            <b:Last>Alipour</b:Last>
            <b:First>A</b:First>
          </b:Person>
        </b:NameList>
      </b:Author>
    </b:Author>
    <b:JournalName>Cross Cultural &amp; Strategic Management</b:JournalName>
    <b:RefOrder>7</b:RefOrder>
  </b:Source>
  <b:Source>
    <b:Tag>Glo20</b:Tag>
    <b:SourceType>InternetSite</b:SourceType>
    <b:Guid>{AEF35DC3-8CB8-45CC-B01A-894B8385EFB6}</b:Guid>
    <b:Title>GLOBE 2020 : Country Co-Investigator (CCI) Handbook</b:Title>
    <b:Year>2020</b:Year>
    <b:Issue>https://globeproject.com/about%3Fpage_id=cci.html#globe2020_cci</b:Issue>
    <b:Author>
      <b:Author>
        <b:NameList>
          <b:Person>
            <b:Last>Globe</b:Last>
            <b:First>Project</b:First>
          </b:Person>
        </b:NameList>
      </b:Author>
    </b:Author>
    <b:URL>https://globeproject.com/about%3Fpage_id=cci.html#globe2020_cci</b:URL>
    <b:RefOrder>1</b:RefOrder>
  </b:Source>
  <b:Source>
    <b:Tag>Aga14</b:Tag>
    <b:SourceType>JournalArticle</b:SourceType>
    <b:Guid>{BA5AB6B8-3647-4A3C-847F-F4DC9B393B0C}</b:Guid>
    <b:Author>
      <b:Author>
        <b:NameList>
          <b:Person>
            <b:Last>Agarwal</b:Last>
            <b:First>U.</b:First>
            <b:Middle>A</b:Middle>
          </b:Person>
        </b:NameList>
      </b:Author>
    </b:Author>
    <b:Title>Linking Justice, Trust and Innovative Work Behaviour to Work Engagement</b:Title>
    <b:JournalName>Personnel Review</b:JournalName>
    <b:Year>2014</b:Year>
    <b:Pages>41-73</b:Pages>
    <b:RefOrder>8</b:RefOrder>
  </b:Source>
  <b:Source>
    <b:Tag>Ave95</b:Tag>
    <b:SourceType>JournalArticle</b:SourceType>
    <b:Guid>{FEFDC29B-7C14-4E2E-9D37-C4C5C6903293}</b:Guid>
    <b:Author>
      <b:Author>
        <b:NameList>
          <b:Person>
            <b:Last>Avelini</b:Last>
            <b:First>Holjevac</b:First>
          </b:Person>
          <b:Person>
            <b:Last>Ivanka</b:Last>
          </b:Person>
          <b:Person>
            <b:Last>Milena</b:Last>
            <b:First>Peršić</b:First>
          </b:Person>
        </b:NameList>
      </b:Author>
    </b:Author>
    <b:Title>Incorporation of Croatian hotel trade in the standard system of monitoring business results in the world hotel industry</b:Title>
    <b:JournalName>Tourism and hospitality management 1</b:JournalName>
    <b:Year>1995</b:Year>
    <b:Pages>239–51</b:Pages>
    <b:RefOrder>6</b:RefOrder>
  </b:Source>
  <b:Source>
    <b:Tag>Bai88</b:Tag>
    <b:SourceType>JournalArticle</b:SourceType>
    <b:Guid>{173B25D8-3CF9-46BC-B7CC-F5BF7B1B3B58}</b:Guid>
    <b:Author>
      <b:Author>
        <b:NameList>
          <b:Person>
            <b:Last>Baird</b:Last>
            <b:First>L</b:First>
          </b:Person>
          <b:Person>
            <b:Last>Meshoulam</b:Last>
            <b:First>I</b:First>
          </b:Person>
        </b:NameList>
      </b:Author>
    </b:Author>
    <b:Title>Managing two fits of strategic human resource management</b:Title>
    <b:JournalName>Academy of Management Journal Review 13</b:JournalName>
    <b:Year>1988</b:Year>
    <b:Pages>116-28</b:Pages>
    <b:RefOrder>4</b:RefOrder>
  </b:Source>
  <b:Source>
    <b:Tag>Bea05</b:Tag>
    <b:SourceType>JournalArticle</b:SourceType>
    <b:Guid>{FE4DE0A1-BE61-4A74-9B1D-3B9AAA4327C6}</b:Guid>
    <b:Title>The Impact of Human Resource Information Systems: An Exploratory Study in the Public Sector. </b:Title>
    <b:Year>2005</b:Year>
    <b:Author>
      <b:Author>
        <b:NameList>
          <b:Person>
            <b:Last>Beadles-II</b:Last>
            <b:First>NA</b:First>
          </b:Person>
          <b:Person>
            <b:Last>Lowery</b:Last>
            <b:First>C.</b:First>
            <b:Middle>M</b:Middle>
          </b:Person>
          <b:Person>
            <b:Last>Johns</b:Last>
            <b:First>K.</b:First>
          </b:Person>
        </b:NameList>
      </b:Author>
    </b:Author>
    <b:JournalName>Journal of Communications of the IIM</b:JournalName>
    <b:Pages>39-46</b:Pages>
    <b:RefOrder>3</b:RefOrder>
  </b:Source>
  <b:Source>
    <b:Tag>Bre18</b:Tag>
    <b:SourceType>JournalArticle</b:SourceType>
    <b:Guid>{50B67AFD-0077-452F-8234-3CD39B2C1BDB}</b:Guid>
    <b:Author>
      <b:Author>
        <b:NameList>
          <b:Person>
            <b:Last>Breevaart</b:Last>
            <b:First>K</b:First>
          </b:Person>
          <b:Person>
            <b:Last>Bakker</b:Last>
            <b:First>A.</b:First>
            <b:Middle>B</b:Middle>
          </b:Person>
        </b:NameList>
      </b:Author>
    </b:Author>
    <b:Title>Daily Job Demands and Employee Work Engagement: The Role of Daily Transformational Leadership behavior. Journal of Occupational Health Psychology,</b:Title>
    <b:JournalName>Educational Publishing Foundation</b:JournalName>
    <b:Year>2018</b:Year>
    <b:Pages>338-349</b:Pages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530A99-1AE5-4706-B83D-69A00806A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Foreign Language &amp; Cultural Awareness</dc:title>
  <dc:subject/>
  <dc:creator>Sarfraz Ahmad</dc:creator>
  <cp:keywords/>
  <dc:description/>
  <cp:lastModifiedBy>The Professionalz Ltd</cp:lastModifiedBy>
  <cp:revision>37</cp:revision>
  <dcterms:created xsi:type="dcterms:W3CDTF">2024-06-04T08:09:00Z</dcterms:created>
  <dcterms:modified xsi:type="dcterms:W3CDTF">2024-06-05T16:04:00Z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b907d4b2-ce7d-4b61-a5f4-2b0a23d53576</vt:lpwstr>
  </property>
</Properties>
</file>