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C9BF2" w14:textId="77777777" w:rsidR="00CF048A" w:rsidRPr="00C151EE" w:rsidRDefault="00CF048A" w:rsidP="00CF048A">
      <w:pPr>
        <w:jc w:val="center"/>
        <w:rPr>
          <w:rFonts w:asciiTheme="minorHAnsi" w:hAnsiTheme="minorHAnsi" w:cstheme="minorHAnsi"/>
          <w:b/>
          <w:sz w:val="32"/>
          <w:szCs w:val="22"/>
          <w:u w:val="single"/>
        </w:rPr>
      </w:pPr>
      <w:r w:rsidRPr="00C151EE">
        <w:rPr>
          <w:rFonts w:asciiTheme="minorHAnsi" w:hAnsiTheme="minorHAnsi" w:cstheme="minorHAnsi"/>
          <w:b/>
          <w:sz w:val="32"/>
          <w:szCs w:val="22"/>
          <w:u w:val="single"/>
        </w:rPr>
        <w:t>How can having specific roles in collaborative learning groups improve pupil engagement and participation?</w:t>
      </w:r>
    </w:p>
    <w:p w14:paraId="20E77C44" w14:textId="77777777" w:rsidR="00CF048A" w:rsidRPr="002F5844" w:rsidRDefault="00CF048A" w:rsidP="00CF048A">
      <w:pPr>
        <w:rPr>
          <w:rFonts w:asciiTheme="minorHAnsi" w:hAnsiTheme="minorHAnsi" w:cstheme="minorHAnsi"/>
          <w:b/>
          <w:sz w:val="24"/>
          <w:szCs w:val="22"/>
        </w:rPr>
      </w:pPr>
    </w:p>
    <w:p w14:paraId="6B96FF03" w14:textId="77777777" w:rsidR="00CF048A" w:rsidRPr="002F5844" w:rsidRDefault="00CF048A" w:rsidP="00CF048A">
      <w:pPr>
        <w:rPr>
          <w:rFonts w:asciiTheme="minorHAnsi" w:hAnsiTheme="minorHAnsi" w:cstheme="minorHAnsi"/>
          <w:b/>
          <w:sz w:val="24"/>
          <w:szCs w:val="22"/>
        </w:rPr>
      </w:pPr>
    </w:p>
    <w:p w14:paraId="1AC20CC7" w14:textId="77777777" w:rsidR="00CF048A" w:rsidRPr="008C4C2F" w:rsidRDefault="00CF048A" w:rsidP="008B21AE">
      <w:pPr>
        <w:spacing w:line="360" w:lineRule="auto"/>
        <w:jc w:val="both"/>
        <w:rPr>
          <w:rFonts w:asciiTheme="minorHAnsi" w:hAnsiTheme="minorHAnsi" w:cstheme="minorHAnsi"/>
          <w:b/>
          <w:sz w:val="28"/>
          <w:szCs w:val="22"/>
          <w:u w:val="single"/>
        </w:rPr>
      </w:pPr>
      <w:r w:rsidRPr="008C4C2F">
        <w:rPr>
          <w:rFonts w:asciiTheme="minorHAnsi" w:hAnsiTheme="minorHAnsi" w:cstheme="minorHAnsi"/>
          <w:b/>
          <w:sz w:val="28"/>
          <w:szCs w:val="22"/>
          <w:u w:val="single"/>
        </w:rPr>
        <w:t>Aims, focus and purpose of the research</w:t>
      </w:r>
    </w:p>
    <w:p w14:paraId="2790CC8C" w14:textId="4F96B3D8" w:rsidR="00771440" w:rsidRPr="008C4C2F" w:rsidRDefault="00771440" w:rsidP="008B21AE">
      <w:pPr>
        <w:spacing w:line="360" w:lineRule="auto"/>
        <w:jc w:val="both"/>
        <w:rPr>
          <w:rFonts w:asciiTheme="minorHAnsi" w:hAnsiTheme="minorHAnsi" w:cstheme="minorHAnsi"/>
          <w:sz w:val="24"/>
          <w:szCs w:val="24"/>
        </w:rPr>
      </w:pPr>
      <w:r w:rsidRPr="008C4C2F">
        <w:rPr>
          <w:rFonts w:asciiTheme="minorHAnsi" w:hAnsiTheme="minorHAnsi" w:cstheme="minorHAnsi"/>
          <w:sz w:val="24"/>
          <w:szCs w:val="22"/>
        </w:rPr>
        <w:t xml:space="preserve">During my professional teaching </w:t>
      </w:r>
      <w:r w:rsidR="00C95C25" w:rsidRPr="008C4C2F">
        <w:rPr>
          <w:rFonts w:asciiTheme="minorHAnsi" w:hAnsiTheme="minorHAnsi" w:cstheme="minorHAnsi"/>
          <w:sz w:val="24"/>
          <w:szCs w:val="22"/>
        </w:rPr>
        <w:t>experience (PTE) I taught</w:t>
      </w:r>
      <w:r w:rsidRPr="008C4C2F">
        <w:rPr>
          <w:rFonts w:asciiTheme="minorHAnsi" w:hAnsiTheme="minorHAnsi" w:cstheme="minorHAnsi"/>
          <w:sz w:val="24"/>
          <w:szCs w:val="22"/>
        </w:rPr>
        <w:t xml:space="preserve"> in a year 6 class. Within my placement school, assessment for learning techniques were considered important tools and I would often incorporate these techniques </w:t>
      </w:r>
      <w:r w:rsidR="009E0931">
        <w:rPr>
          <w:rFonts w:asciiTheme="minorHAnsi" w:hAnsiTheme="minorHAnsi" w:cstheme="minorHAnsi"/>
          <w:sz w:val="24"/>
          <w:szCs w:val="22"/>
        </w:rPr>
        <w:t>into</w:t>
      </w:r>
      <w:r w:rsidRPr="008C4C2F">
        <w:rPr>
          <w:rFonts w:asciiTheme="minorHAnsi" w:hAnsiTheme="minorHAnsi" w:cstheme="minorHAnsi"/>
          <w:sz w:val="24"/>
          <w:szCs w:val="22"/>
        </w:rPr>
        <w:t xml:space="preserve"> my lessons, for example, peer assessment, self assessment, group discussion and collaborative learning groups.  After using collaborative learning groups, I was interested to investigate this technique further and luckily my partner was also interested in researching this area.  My partner had used these groups both with assigning roles and not assigning roles and found that having defined roles within collaborative learning groups was more effective.  I had used collaborative learning groups within a Science lesson, instead of assigning roles to the group members</w:t>
      </w:r>
      <w:r w:rsidR="00EC0ED6">
        <w:rPr>
          <w:rFonts w:asciiTheme="minorHAnsi" w:hAnsiTheme="minorHAnsi" w:cstheme="minorHAnsi"/>
          <w:sz w:val="24"/>
          <w:szCs w:val="22"/>
        </w:rPr>
        <w:t>,</w:t>
      </w:r>
      <w:r w:rsidRPr="008C4C2F">
        <w:rPr>
          <w:rFonts w:asciiTheme="minorHAnsi" w:hAnsiTheme="minorHAnsi" w:cstheme="minorHAnsi"/>
          <w:sz w:val="24"/>
          <w:szCs w:val="22"/>
        </w:rPr>
        <w:t xml:space="preserve"> I placed a list of jobs on the whiteboard and the pupils within those groups had to decide who would carry out which </w:t>
      </w:r>
      <w:r w:rsidR="00C95C25" w:rsidRPr="008C4C2F">
        <w:rPr>
          <w:rFonts w:asciiTheme="minorHAnsi" w:hAnsiTheme="minorHAnsi" w:cstheme="minorHAnsi"/>
          <w:sz w:val="24"/>
          <w:szCs w:val="22"/>
        </w:rPr>
        <w:t>role, which worked well.  After having</w:t>
      </w:r>
      <w:r w:rsidRPr="008C4C2F">
        <w:rPr>
          <w:rFonts w:asciiTheme="minorHAnsi" w:hAnsiTheme="minorHAnsi" w:cstheme="minorHAnsi"/>
          <w:sz w:val="24"/>
          <w:szCs w:val="22"/>
        </w:rPr>
        <w:t xml:space="preserve"> discussions </w:t>
      </w:r>
      <w:r w:rsidR="00C95C25" w:rsidRPr="008C4C2F">
        <w:rPr>
          <w:rFonts w:asciiTheme="minorHAnsi" w:hAnsiTheme="minorHAnsi" w:cstheme="minorHAnsi"/>
          <w:sz w:val="24"/>
          <w:szCs w:val="22"/>
        </w:rPr>
        <w:t>with my partner,</w:t>
      </w:r>
      <w:r w:rsidRPr="008C4C2F">
        <w:rPr>
          <w:rFonts w:asciiTheme="minorHAnsi" w:hAnsiTheme="minorHAnsi" w:cstheme="minorHAnsi"/>
          <w:sz w:val="24"/>
          <w:szCs w:val="22"/>
        </w:rPr>
        <w:t xml:space="preserve"> we decided upon the research question, </w:t>
      </w:r>
      <w:r w:rsidRPr="008C4C2F">
        <w:rPr>
          <w:rFonts w:asciiTheme="minorHAnsi" w:hAnsiTheme="minorHAnsi" w:cstheme="minorHAnsi"/>
          <w:sz w:val="24"/>
          <w:szCs w:val="24"/>
        </w:rPr>
        <w:t>‘How can having specific roles in collaborative learning groups im</w:t>
      </w:r>
      <w:r w:rsidR="00C95C25" w:rsidRPr="008C4C2F">
        <w:rPr>
          <w:rFonts w:asciiTheme="minorHAnsi" w:hAnsiTheme="minorHAnsi" w:cstheme="minorHAnsi"/>
          <w:sz w:val="24"/>
          <w:szCs w:val="24"/>
        </w:rPr>
        <w:t>prove pupil engagement</w:t>
      </w:r>
      <w:r w:rsidRPr="008C4C2F">
        <w:rPr>
          <w:rFonts w:asciiTheme="minorHAnsi" w:hAnsiTheme="minorHAnsi" w:cstheme="minorHAnsi"/>
          <w:sz w:val="24"/>
          <w:szCs w:val="24"/>
        </w:rPr>
        <w:t>?’  From both my partners and my</w:t>
      </w:r>
      <w:r w:rsidR="00EC0ED6">
        <w:rPr>
          <w:rFonts w:asciiTheme="minorHAnsi" w:hAnsiTheme="minorHAnsi" w:cstheme="minorHAnsi"/>
          <w:sz w:val="24"/>
          <w:szCs w:val="24"/>
        </w:rPr>
        <w:t xml:space="preserve"> own</w:t>
      </w:r>
      <w:r w:rsidRPr="008C4C2F">
        <w:rPr>
          <w:rFonts w:asciiTheme="minorHAnsi" w:hAnsiTheme="minorHAnsi" w:cstheme="minorHAnsi"/>
          <w:sz w:val="24"/>
          <w:szCs w:val="24"/>
        </w:rPr>
        <w:t xml:space="preserve"> PTE experience we thought that if each child has a specific role within a collaborative group it would significantly incre</w:t>
      </w:r>
      <w:r w:rsidR="00C95C25" w:rsidRPr="008C4C2F">
        <w:rPr>
          <w:rFonts w:asciiTheme="minorHAnsi" w:hAnsiTheme="minorHAnsi" w:cstheme="minorHAnsi"/>
          <w:sz w:val="24"/>
          <w:szCs w:val="24"/>
        </w:rPr>
        <w:t>ase engagement</w:t>
      </w:r>
      <w:r w:rsidRPr="008C4C2F">
        <w:rPr>
          <w:rFonts w:asciiTheme="minorHAnsi" w:hAnsiTheme="minorHAnsi" w:cstheme="minorHAnsi"/>
          <w:sz w:val="24"/>
          <w:szCs w:val="24"/>
        </w:rPr>
        <w:t xml:space="preserve"> levels within the group situation because we believed that it would give each child ownership of the task and a motivation to succeed.  However, we also wanted to research if increa</w:t>
      </w:r>
      <w:r w:rsidR="00C95C25" w:rsidRPr="008C4C2F">
        <w:rPr>
          <w:rFonts w:asciiTheme="minorHAnsi" w:hAnsiTheme="minorHAnsi" w:cstheme="minorHAnsi"/>
          <w:sz w:val="24"/>
          <w:szCs w:val="24"/>
        </w:rPr>
        <w:t>sed engagement</w:t>
      </w:r>
      <w:r w:rsidRPr="008C4C2F">
        <w:rPr>
          <w:rFonts w:asciiTheme="minorHAnsi" w:hAnsiTheme="minorHAnsi" w:cstheme="minorHAnsi"/>
          <w:sz w:val="24"/>
          <w:szCs w:val="24"/>
        </w:rPr>
        <w:t xml:space="preserve"> would only last whilst that child had an active role or would this change if their role did not require constant partici</w:t>
      </w:r>
      <w:r w:rsidR="00C95C25" w:rsidRPr="008C4C2F">
        <w:rPr>
          <w:rFonts w:asciiTheme="minorHAnsi" w:hAnsiTheme="minorHAnsi" w:cstheme="minorHAnsi"/>
          <w:sz w:val="24"/>
          <w:szCs w:val="24"/>
        </w:rPr>
        <w:t>pation</w:t>
      </w:r>
      <w:r w:rsidR="00EC0ED6">
        <w:rPr>
          <w:rFonts w:asciiTheme="minorHAnsi" w:hAnsiTheme="minorHAnsi" w:cstheme="minorHAnsi"/>
          <w:sz w:val="24"/>
          <w:szCs w:val="24"/>
        </w:rPr>
        <w:t>.</w:t>
      </w:r>
      <w:r w:rsidR="00C95C25" w:rsidRPr="008C4C2F">
        <w:rPr>
          <w:rFonts w:asciiTheme="minorHAnsi" w:hAnsiTheme="minorHAnsi" w:cstheme="minorHAnsi"/>
          <w:sz w:val="24"/>
          <w:szCs w:val="24"/>
        </w:rPr>
        <w:t xml:space="preserve"> </w:t>
      </w:r>
      <w:r w:rsidR="00EC0ED6">
        <w:rPr>
          <w:rFonts w:asciiTheme="minorHAnsi" w:hAnsiTheme="minorHAnsi" w:cstheme="minorHAnsi"/>
          <w:sz w:val="24"/>
          <w:szCs w:val="24"/>
        </w:rPr>
        <w:t>F</w:t>
      </w:r>
      <w:r w:rsidR="00C95C25" w:rsidRPr="008C4C2F">
        <w:rPr>
          <w:rFonts w:asciiTheme="minorHAnsi" w:hAnsiTheme="minorHAnsi" w:cstheme="minorHAnsi"/>
          <w:sz w:val="24"/>
          <w:szCs w:val="24"/>
        </w:rPr>
        <w:t>or example, if they were</w:t>
      </w:r>
      <w:r w:rsidRPr="008C4C2F">
        <w:rPr>
          <w:rFonts w:asciiTheme="minorHAnsi" w:hAnsiTheme="minorHAnsi" w:cstheme="minorHAnsi"/>
          <w:sz w:val="24"/>
          <w:szCs w:val="24"/>
        </w:rPr>
        <w:t xml:space="preserve"> the builder would they have the same level of engagement during the introduc</w:t>
      </w:r>
      <w:r w:rsidR="00C95C25" w:rsidRPr="008C4C2F">
        <w:rPr>
          <w:rFonts w:asciiTheme="minorHAnsi" w:hAnsiTheme="minorHAnsi" w:cstheme="minorHAnsi"/>
          <w:sz w:val="24"/>
          <w:szCs w:val="24"/>
        </w:rPr>
        <w:t>tion or design stage as they would during the building stage?</w:t>
      </w:r>
      <w:r w:rsidRPr="008C4C2F">
        <w:rPr>
          <w:rFonts w:asciiTheme="minorHAnsi" w:hAnsiTheme="minorHAnsi" w:cstheme="minorHAnsi"/>
          <w:sz w:val="24"/>
          <w:szCs w:val="24"/>
        </w:rPr>
        <w:t xml:space="preserve">  Would it be more likely that levels of engagement and participation would have peaks and troughs depending on </w:t>
      </w:r>
      <w:r w:rsidR="00C95C25" w:rsidRPr="008C4C2F">
        <w:rPr>
          <w:rFonts w:asciiTheme="minorHAnsi" w:hAnsiTheme="minorHAnsi" w:cstheme="minorHAnsi"/>
          <w:sz w:val="24"/>
          <w:szCs w:val="24"/>
        </w:rPr>
        <w:t>how active the child’s role was?</w:t>
      </w:r>
    </w:p>
    <w:p w14:paraId="7CE0753B" w14:textId="77777777" w:rsidR="00771440" w:rsidRPr="008C4C2F" w:rsidRDefault="00771440" w:rsidP="008B21AE">
      <w:pPr>
        <w:spacing w:line="360" w:lineRule="auto"/>
        <w:jc w:val="both"/>
        <w:rPr>
          <w:rFonts w:asciiTheme="minorHAnsi" w:hAnsiTheme="minorHAnsi" w:cstheme="minorHAnsi"/>
          <w:sz w:val="24"/>
          <w:szCs w:val="22"/>
        </w:rPr>
      </w:pPr>
    </w:p>
    <w:p w14:paraId="06B3E4A6" w14:textId="4CBC7D2C" w:rsidR="00CF048A" w:rsidRPr="008C4C2F" w:rsidRDefault="00CF048A" w:rsidP="008B21AE">
      <w:pPr>
        <w:spacing w:line="360" w:lineRule="auto"/>
        <w:jc w:val="both"/>
        <w:rPr>
          <w:rFonts w:asciiTheme="minorHAnsi" w:hAnsiTheme="minorHAnsi" w:cstheme="minorHAnsi"/>
          <w:b/>
          <w:sz w:val="28"/>
          <w:szCs w:val="22"/>
          <w:u w:val="single"/>
        </w:rPr>
      </w:pPr>
      <w:r w:rsidRPr="008C4C2F">
        <w:rPr>
          <w:rFonts w:asciiTheme="minorHAnsi" w:hAnsiTheme="minorHAnsi" w:cstheme="minorHAnsi"/>
          <w:b/>
          <w:sz w:val="28"/>
          <w:szCs w:val="22"/>
          <w:u w:val="single"/>
        </w:rPr>
        <w:t>Research Context</w:t>
      </w:r>
    </w:p>
    <w:p w14:paraId="3CD5D711" w14:textId="6D35D2E3" w:rsidR="00810034" w:rsidRPr="008C4C2F" w:rsidRDefault="00BF1083"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 xml:space="preserve">The research project would be carried out in two classes in two different schools.  The first lesson would be a year 4 class </w:t>
      </w:r>
      <w:r w:rsidR="00723B3A" w:rsidRPr="008C4C2F">
        <w:rPr>
          <w:rFonts w:asciiTheme="minorHAnsi" w:hAnsiTheme="minorHAnsi" w:cstheme="minorHAnsi"/>
          <w:sz w:val="24"/>
          <w:szCs w:val="22"/>
        </w:rPr>
        <w:t xml:space="preserve">of 30 pupils </w:t>
      </w:r>
      <w:r w:rsidRPr="008C4C2F">
        <w:rPr>
          <w:rFonts w:asciiTheme="minorHAnsi" w:hAnsiTheme="minorHAnsi" w:cstheme="minorHAnsi"/>
          <w:sz w:val="24"/>
          <w:szCs w:val="22"/>
        </w:rPr>
        <w:t xml:space="preserve">in a large </w:t>
      </w:r>
      <w:r w:rsidR="00E9348B" w:rsidRPr="008C4C2F">
        <w:rPr>
          <w:rFonts w:asciiTheme="minorHAnsi" w:hAnsiTheme="minorHAnsi" w:cstheme="minorHAnsi"/>
          <w:sz w:val="24"/>
          <w:szCs w:val="22"/>
        </w:rPr>
        <w:t xml:space="preserve">junior school in a town setting.  It is a designated Communities First area with approximately 28% of pupils eligible for free school </w:t>
      </w:r>
      <w:r w:rsidR="00E9348B" w:rsidRPr="008C4C2F">
        <w:rPr>
          <w:rFonts w:asciiTheme="minorHAnsi" w:hAnsiTheme="minorHAnsi" w:cstheme="minorHAnsi"/>
          <w:sz w:val="24"/>
          <w:szCs w:val="22"/>
        </w:rPr>
        <w:lastRenderedPageBreak/>
        <w:t>meals and 35% of pupils with additional learning needs (Estyn, 2017).</w:t>
      </w:r>
      <w:r w:rsidR="00343A0A" w:rsidRPr="008C4C2F">
        <w:rPr>
          <w:rFonts w:asciiTheme="minorHAnsi" w:hAnsiTheme="minorHAnsi" w:cstheme="minorHAnsi"/>
          <w:sz w:val="24"/>
          <w:szCs w:val="22"/>
        </w:rPr>
        <w:t xml:space="preserve">  The second lesson would take place in a year 6 class </w:t>
      </w:r>
      <w:r w:rsidR="00723B3A" w:rsidRPr="008C4C2F">
        <w:rPr>
          <w:rFonts w:asciiTheme="minorHAnsi" w:hAnsiTheme="minorHAnsi" w:cstheme="minorHAnsi"/>
          <w:sz w:val="24"/>
          <w:szCs w:val="22"/>
        </w:rPr>
        <w:t xml:space="preserve">of 30 pupils </w:t>
      </w:r>
      <w:r w:rsidR="00343A0A" w:rsidRPr="008C4C2F">
        <w:rPr>
          <w:rFonts w:asciiTheme="minorHAnsi" w:hAnsiTheme="minorHAnsi" w:cstheme="minorHAnsi"/>
          <w:sz w:val="24"/>
          <w:szCs w:val="22"/>
        </w:rPr>
        <w:t xml:space="preserve">in a medium size primary school in a semi-rural location.  The school is located in an area of social and economic deprivation.  Approximately 39% of pupils are entitled to free school meals and 29% of pupils have additional learning needs (Estyn, 2012).  </w:t>
      </w:r>
    </w:p>
    <w:p w14:paraId="021155D7" w14:textId="77777777" w:rsidR="00537F95" w:rsidRPr="008C4C2F" w:rsidRDefault="00537F95" w:rsidP="008B21AE">
      <w:pPr>
        <w:spacing w:line="360" w:lineRule="auto"/>
        <w:jc w:val="both"/>
        <w:rPr>
          <w:rFonts w:asciiTheme="minorHAnsi" w:hAnsiTheme="minorHAnsi" w:cstheme="minorHAnsi"/>
          <w:sz w:val="24"/>
          <w:szCs w:val="22"/>
        </w:rPr>
      </w:pPr>
    </w:p>
    <w:p w14:paraId="72A87B51" w14:textId="761AE995" w:rsidR="00CF048A" w:rsidRPr="008C4C2F" w:rsidRDefault="00CF048A" w:rsidP="008B21AE">
      <w:pPr>
        <w:spacing w:line="360" w:lineRule="auto"/>
        <w:jc w:val="both"/>
        <w:rPr>
          <w:rFonts w:asciiTheme="minorHAnsi" w:hAnsiTheme="minorHAnsi" w:cstheme="minorHAnsi"/>
          <w:b/>
          <w:sz w:val="28"/>
          <w:szCs w:val="22"/>
          <w:u w:val="single"/>
        </w:rPr>
      </w:pPr>
      <w:r w:rsidRPr="008C4C2F">
        <w:rPr>
          <w:rFonts w:asciiTheme="minorHAnsi" w:hAnsiTheme="minorHAnsi" w:cstheme="minorHAnsi"/>
          <w:b/>
          <w:sz w:val="28"/>
          <w:szCs w:val="22"/>
          <w:u w:val="single"/>
        </w:rPr>
        <w:t>Short</w:t>
      </w:r>
      <w:r w:rsidR="00810034" w:rsidRPr="008C4C2F">
        <w:rPr>
          <w:rFonts w:asciiTheme="minorHAnsi" w:hAnsiTheme="minorHAnsi" w:cstheme="minorHAnsi"/>
          <w:b/>
          <w:sz w:val="28"/>
          <w:szCs w:val="22"/>
          <w:u w:val="single"/>
        </w:rPr>
        <w:t xml:space="preserve"> Overview of Relevant Literature</w:t>
      </w:r>
    </w:p>
    <w:p w14:paraId="6836D392" w14:textId="45FE4810" w:rsidR="00036E3C" w:rsidRPr="008C4C2F" w:rsidRDefault="00DD299B"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To research the topic of collaborative learn</w:t>
      </w:r>
      <w:r w:rsidR="00322917" w:rsidRPr="008C4C2F">
        <w:rPr>
          <w:rFonts w:asciiTheme="minorHAnsi" w:hAnsiTheme="minorHAnsi" w:cstheme="minorHAnsi"/>
          <w:sz w:val="24"/>
          <w:szCs w:val="22"/>
        </w:rPr>
        <w:t>ing groups</w:t>
      </w:r>
      <w:r w:rsidR="00516BD8" w:rsidRPr="008C4C2F">
        <w:rPr>
          <w:rFonts w:asciiTheme="minorHAnsi" w:hAnsiTheme="minorHAnsi" w:cstheme="minorHAnsi"/>
          <w:sz w:val="24"/>
          <w:szCs w:val="22"/>
        </w:rPr>
        <w:t>,</w:t>
      </w:r>
      <w:r w:rsidR="00322917" w:rsidRPr="008C4C2F">
        <w:rPr>
          <w:rFonts w:asciiTheme="minorHAnsi" w:hAnsiTheme="minorHAnsi" w:cstheme="minorHAnsi"/>
          <w:sz w:val="24"/>
          <w:szCs w:val="22"/>
        </w:rPr>
        <w:t xml:space="preserve"> a number of books,</w:t>
      </w:r>
      <w:r w:rsidRPr="008C4C2F">
        <w:rPr>
          <w:rFonts w:asciiTheme="minorHAnsi" w:hAnsiTheme="minorHAnsi" w:cstheme="minorHAnsi"/>
          <w:sz w:val="24"/>
          <w:szCs w:val="22"/>
        </w:rPr>
        <w:t xml:space="preserve"> scholarly articles</w:t>
      </w:r>
      <w:r w:rsidR="00322917" w:rsidRPr="008C4C2F">
        <w:rPr>
          <w:rFonts w:asciiTheme="minorHAnsi" w:hAnsiTheme="minorHAnsi" w:cstheme="minorHAnsi"/>
          <w:sz w:val="24"/>
          <w:szCs w:val="22"/>
        </w:rPr>
        <w:t>, government documents and online literature</w:t>
      </w:r>
      <w:r w:rsidR="008021D1" w:rsidRPr="008C4C2F">
        <w:rPr>
          <w:rFonts w:asciiTheme="minorHAnsi" w:hAnsiTheme="minorHAnsi" w:cstheme="minorHAnsi"/>
          <w:sz w:val="24"/>
          <w:szCs w:val="22"/>
        </w:rPr>
        <w:t xml:space="preserve"> has been</w:t>
      </w:r>
      <w:r w:rsidRPr="008C4C2F">
        <w:rPr>
          <w:rFonts w:asciiTheme="minorHAnsi" w:hAnsiTheme="minorHAnsi" w:cstheme="minorHAnsi"/>
          <w:sz w:val="24"/>
          <w:szCs w:val="22"/>
        </w:rPr>
        <w:t xml:space="preserve"> </w:t>
      </w:r>
      <w:r w:rsidR="00BB1349">
        <w:rPr>
          <w:rFonts w:asciiTheme="minorHAnsi" w:hAnsiTheme="minorHAnsi" w:cstheme="minorHAnsi"/>
          <w:sz w:val="24"/>
          <w:szCs w:val="22"/>
        </w:rPr>
        <w:t>examined</w:t>
      </w:r>
      <w:r w:rsidR="00322917" w:rsidRPr="008C4C2F">
        <w:rPr>
          <w:rFonts w:asciiTheme="minorHAnsi" w:hAnsiTheme="minorHAnsi" w:cstheme="minorHAnsi"/>
          <w:sz w:val="24"/>
          <w:szCs w:val="22"/>
        </w:rPr>
        <w:t xml:space="preserve">.  </w:t>
      </w:r>
      <w:r w:rsidR="005C20D5" w:rsidRPr="008C4C2F">
        <w:rPr>
          <w:rFonts w:asciiTheme="minorHAnsi" w:hAnsiTheme="minorHAnsi" w:cstheme="minorHAnsi"/>
          <w:sz w:val="24"/>
          <w:szCs w:val="22"/>
        </w:rPr>
        <w:t xml:space="preserve">Research suggests that </w:t>
      </w:r>
      <w:r w:rsidR="009B364E" w:rsidRPr="008C4C2F">
        <w:rPr>
          <w:rFonts w:asciiTheme="minorHAnsi" w:hAnsiTheme="minorHAnsi" w:cstheme="minorHAnsi"/>
          <w:sz w:val="24"/>
          <w:szCs w:val="22"/>
        </w:rPr>
        <w:t>c</w:t>
      </w:r>
      <w:r w:rsidR="00846545" w:rsidRPr="008C4C2F">
        <w:rPr>
          <w:rFonts w:asciiTheme="minorHAnsi" w:hAnsiTheme="minorHAnsi" w:cstheme="minorHAnsi"/>
          <w:sz w:val="24"/>
          <w:szCs w:val="22"/>
        </w:rPr>
        <w:t xml:space="preserve">ollaborative learning </w:t>
      </w:r>
      <w:r w:rsidR="009B364E" w:rsidRPr="008C4C2F">
        <w:rPr>
          <w:rFonts w:asciiTheme="minorHAnsi" w:hAnsiTheme="minorHAnsi" w:cstheme="minorHAnsi"/>
          <w:sz w:val="24"/>
          <w:szCs w:val="22"/>
        </w:rPr>
        <w:t>groups promote a wide range of valuable skills, which are recognised a</w:t>
      </w:r>
      <w:r w:rsidR="00BB1349">
        <w:rPr>
          <w:rFonts w:asciiTheme="minorHAnsi" w:hAnsiTheme="minorHAnsi" w:cstheme="minorHAnsi"/>
          <w:sz w:val="24"/>
          <w:szCs w:val="22"/>
        </w:rPr>
        <w:t>s essential skills</w:t>
      </w:r>
      <w:r w:rsidR="00516BD8" w:rsidRPr="008C4C2F">
        <w:rPr>
          <w:rFonts w:asciiTheme="minorHAnsi" w:hAnsiTheme="minorHAnsi" w:cstheme="minorHAnsi"/>
          <w:sz w:val="24"/>
          <w:szCs w:val="22"/>
        </w:rPr>
        <w:t xml:space="preserve"> for pupils to learn</w:t>
      </w:r>
      <w:r w:rsidR="00037AA3">
        <w:rPr>
          <w:rFonts w:asciiTheme="minorHAnsi" w:hAnsiTheme="minorHAnsi" w:cstheme="minorHAnsi"/>
          <w:sz w:val="24"/>
          <w:szCs w:val="22"/>
        </w:rPr>
        <w:t>.</w:t>
      </w:r>
      <w:r w:rsidR="009B364E" w:rsidRPr="008C4C2F">
        <w:rPr>
          <w:rFonts w:asciiTheme="minorHAnsi" w:hAnsiTheme="minorHAnsi" w:cstheme="minorHAnsi"/>
          <w:sz w:val="24"/>
          <w:szCs w:val="22"/>
        </w:rPr>
        <w:t xml:space="preserve"> </w:t>
      </w:r>
      <w:r w:rsidR="00037AA3">
        <w:rPr>
          <w:rFonts w:asciiTheme="minorHAnsi" w:hAnsiTheme="minorHAnsi" w:cstheme="minorHAnsi"/>
          <w:sz w:val="24"/>
          <w:szCs w:val="22"/>
        </w:rPr>
        <w:t>F</w:t>
      </w:r>
      <w:r w:rsidR="009B364E" w:rsidRPr="008C4C2F">
        <w:rPr>
          <w:rFonts w:asciiTheme="minorHAnsi" w:hAnsiTheme="minorHAnsi" w:cstheme="minorHAnsi"/>
          <w:sz w:val="24"/>
          <w:szCs w:val="22"/>
        </w:rPr>
        <w:t>or example, oracy skills through discussion</w:t>
      </w:r>
      <w:r w:rsidR="00516BD8" w:rsidRPr="008C4C2F">
        <w:rPr>
          <w:rFonts w:asciiTheme="minorHAnsi" w:hAnsiTheme="minorHAnsi" w:cstheme="minorHAnsi"/>
          <w:sz w:val="24"/>
          <w:szCs w:val="22"/>
        </w:rPr>
        <w:t>,</w:t>
      </w:r>
      <w:r w:rsidR="009B364E" w:rsidRPr="008C4C2F">
        <w:rPr>
          <w:rFonts w:asciiTheme="minorHAnsi" w:hAnsiTheme="minorHAnsi" w:cstheme="minorHAnsi"/>
          <w:sz w:val="24"/>
          <w:szCs w:val="22"/>
        </w:rPr>
        <w:t xml:space="preserve"> team work/collaboration</w:t>
      </w:r>
      <w:r w:rsidR="00516BD8" w:rsidRPr="008C4C2F">
        <w:rPr>
          <w:rFonts w:asciiTheme="minorHAnsi" w:hAnsiTheme="minorHAnsi" w:cstheme="minorHAnsi"/>
          <w:sz w:val="24"/>
          <w:szCs w:val="22"/>
        </w:rPr>
        <w:t xml:space="preserve"> skills, </w:t>
      </w:r>
      <w:r w:rsidR="00036E3C" w:rsidRPr="008C4C2F">
        <w:rPr>
          <w:rFonts w:asciiTheme="minorHAnsi" w:hAnsiTheme="minorHAnsi" w:cstheme="minorHAnsi"/>
          <w:sz w:val="24"/>
          <w:szCs w:val="22"/>
        </w:rPr>
        <w:t xml:space="preserve">critical </w:t>
      </w:r>
      <w:r w:rsidR="00516BD8" w:rsidRPr="008C4C2F">
        <w:rPr>
          <w:rFonts w:asciiTheme="minorHAnsi" w:hAnsiTheme="minorHAnsi" w:cstheme="minorHAnsi"/>
          <w:sz w:val="24"/>
          <w:szCs w:val="22"/>
        </w:rPr>
        <w:t>thinking skills</w:t>
      </w:r>
      <w:r w:rsidR="005039A6" w:rsidRPr="008C4C2F">
        <w:rPr>
          <w:rFonts w:asciiTheme="minorHAnsi" w:hAnsiTheme="minorHAnsi" w:cstheme="minorHAnsi"/>
          <w:sz w:val="24"/>
          <w:szCs w:val="22"/>
        </w:rPr>
        <w:t>, problem solving skills</w:t>
      </w:r>
      <w:r w:rsidR="00516BD8" w:rsidRPr="008C4C2F">
        <w:rPr>
          <w:rFonts w:asciiTheme="minorHAnsi" w:hAnsiTheme="minorHAnsi" w:cstheme="minorHAnsi"/>
          <w:sz w:val="24"/>
          <w:szCs w:val="22"/>
        </w:rPr>
        <w:t xml:space="preserve"> and personal and social development, in addition</w:t>
      </w:r>
      <w:r w:rsidR="009C6E49" w:rsidRPr="008C4C2F">
        <w:rPr>
          <w:rFonts w:asciiTheme="minorHAnsi" w:hAnsiTheme="minorHAnsi" w:cstheme="minorHAnsi"/>
          <w:sz w:val="24"/>
          <w:szCs w:val="22"/>
        </w:rPr>
        <w:t xml:space="preserve"> to</w:t>
      </w:r>
      <w:r w:rsidR="00516BD8" w:rsidRPr="008C4C2F">
        <w:rPr>
          <w:rFonts w:asciiTheme="minorHAnsi" w:hAnsiTheme="minorHAnsi" w:cstheme="minorHAnsi"/>
          <w:sz w:val="24"/>
          <w:szCs w:val="22"/>
        </w:rPr>
        <w:t xml:space="preserve"> deepening understanding</w:t>
      </w:r>
      <w:r w:rsidR="00BB1349">
        <w:rPr>
          <w:rFonts w:asciiTheme="minorHAnsi" w:hAnsiTheme="minorHAnsi" w:cstheme="minorHAnsi"/>
          <w:sz w:val="24"/>
          <w:szCs w:val="22"/>
        </w:rPr>
        <w:t xml:space="preserve"> of a subject</w:t>
      </w:r>
      <w:r w:rsidR="00037AA3">
        <w:rPr>
          <w:rFonts w:asciiTheme="minorHAnsi" w:hAnsiTheme="minorHAnsi" w:cstheme="minorHAnsi"/>
          <w:sz w:val="24"/>
          <w:szCs w:val="22"/>
        </w:rPr>
        <w:t xml:space="preserve"> </w:t>
      </w:r>
      <w:r w:rsidR="009B364E" w:rsidRPr="008C4C2F">
        <w:rPr>
          <w:rFonts w:asciiTheme="minorHAnsi" w:hAnsiTheme="minorHAnsi" w:cstheme="minorHAnsi"/>
          <w:sz w:val="24"/>
          <w:szCs w:val="22"/>
        </w:rPr>
        <w:t>(</w:t>
      </w:r>
      <w:r w:rsidR="0093765E" w:rsidRPr="008C4C2F">
        <w:rPr>
          <w:rFonts w:asciiTheme="minorHAnsi" w:hAnsiTheme="minorHAnsi" w:cstheme="minorHAnsi"/>
          <w:sz w:val="24"/>
        </w:rPr>
        <w:t>Cornell University,</w:t>
      </w:r>
      <w:r w:rsidR="0093765E" w:rsidRPr="008C4C2F">
        <w:rPr>
          <w:sz w:val="24"/>
        </w:rPr>
        <w:t xml:space="preserve"> </w:t>
      </w:r>
      <w:r w:rsidR="0093765E" w:rsidRPr="008C4C2F">
        <w:rPr>
          <w:rFonts w:asciiTheme="minorHAnsi" w:hAnsiTheme="minorHAnsi" w:cstheme="minorHAnsi"/>
          <w:sz w:val="24"/>
        </w:rPr>
        <w:t>2018</w:t>
      </w:r>
      <w:r w:rsidR="00516BD8" w:rsidRPr="008C4C2F">
        <w:rPr>
          <w:rFonts w:asciiTheme="minorHAnsi" w:hAnsiTheme="minorHAnsi" w:cstheme="minorHAnsi"/>
          <w:sz w:val="24"/>
          <w:szCs w:val="22"/>
        </w:rPr>
        <w:t xml:space="preserve">; </w:t>
      </w:r>
      <w:r w:rsidR="0093765E" w:rsidRPr="008C4C2F">
        <w:rPr>
          <w:rFonts w:asciiTheme="minorHAnsi" w:hAnsiTheme="minorHAnsi" w:cstheme="minorHAnsi"/>
          <w:sz w:val="24"/>
          <w:szCs w:val="22"/>
        </w:rPr>
        <w:t xml:space="preserve">Stewart, 2014; </w:t>
      </w:r>
      <w:r w:rsidR="00516BD8" w:rsidRPr="008C4C2F">
        <w:rPr>
          <w:rFonts w:asciiTheme="minorHAnsi" w:hAnsiTheme="minorHAnsi" w:cstheme="minorHAnsi"/>
          <w:sz w:val="24"/>
          <w:szCs w:val="22"/>
        </w:rPr>
        <w:t>WAG</w:t>
      </w:r>
      <w:r w:rsidR="0093765E" w:rsidRPr="008C4C2F">
        <w:rPr>
          <w:rFonts w:asciiTheme="minorHAnsi" w:hAnsiTheme="minorHAnsi" w:cstheme="minorHAnsi"/>
          <w:sz w:val="24"/>
          <w:szCs w:val="22"/>
        </w:rPr>
        <w:t>,</w:t>
      </w:r>
      <w:r w:rsidR="00516BD8" w:rsidRPr="008C4C2F">
        <w:rPr>
          <w:rFonts w:asciiTheme="minorHAnsi" w:hAnsiTheme="minorHAnsi" w:cstheme="minorHAnsi"/>
          <w:sz w:val="24"/>
          <w:szCs w:val="22"/>
        </w:rPr>
        <w:t xml:space="preserve"> 2010; </w:t>
      </w:r>
      <w:r w:rsidR="00E63D68" w:rsidRPr="008C4C2F">
        <w:rPr>
          <w:rFonts w:asciiTheme="minorHAnsi" w:hAnsiTheme="minorHAnsi" w:cstheme="minorHAnsi"/>
          <w:sz w:val="24"/>
          <w:szCs w:val="22"/>
        </w:rPr>
        <w:t>DfES</w:t>
      </w:r>
      <w:r w:rsidR="0093765E" w:rsidRPr="008C4C2F">
        <w:rPr>
          <w:rFonts w:asciiTheme="minorHAnsi" w:hAnsiTheme="minorHAnsi" w:cstheme="minorHAnsi"/>
          <w:sz w:val="24"/>
          <w:szCs w:val="22"/>
        </w:rPr>
        <w:t>, 2004</w:t>
      </w:r>
      <w:r w:rsidR="00E63D68" w:rsidRPr="008C4C2F">
        <w:rPr>
          <w:rFonts w:asciiTheme="minorHAnsi" w:hAnsiTheme="minorHAnsi" w:cstheme="minorHAnsi"/>
          <w:sz w:val="24"/>
          <w:szCs w:val="22"/>
        </w:rPr>
        <w:t xml:space="preserve">).  </w:t>
      </w:r>
      <w:r w:rsidR="00036E3C" w:rsidRPr="008C4C2F">
        <w:rPr>
          <w:rFonts w:asciiTheme="minorHAnsi" w:hAnsiTheme="minorHAnsi" w:cstheme="minorHAnsi"/>
          <w:sz w:val="24"/>
          <w:szCs w:val="22"/>
        </w:rPr>
        <w:t>All of these skills are highly valued both by employers, the Welsh and British Governments and higher education establishments who want our young people to develop these skills</w:t>
      </w:r>
      <w:r w:rsidR="003D2A39" w:rsidRPr="008C4C2F">
        <w:rPr>
          <w:rFonts w:asciiTheme="minorHAnsi" w:hAnsiTheme="minorHAnsi" w:cstheme="minorHAnsi"/>
          <w:sz w:val="24"/>
          <w:szCs w:val="22"/>
        </w:rPr>
        <w:t xml:space="preserve"> (Donaldson, 2015; Stewart 2014; WAG, 2010)</w:t>
      </w:r>
      <w:r w:rsidR="00036E3C" w:rsidRPr="008C4C2F">
        <w:rPr>
          <w:rFonts w:asciiTheme="minorHAnsi" w:hAnsiTheme="minorHAnsi" w:cstheme="minorHAnsi"/>
          <w:sz w:val="24"/>
          <w:szCs w:val="22"/>
        </w:rPr>
        <w:t xml:space="preserve">.  </w:t>
      </w:r>
      <w:r w:rsidR="00D40B78" w:rsidRPr="008C4C2F">
        <w:rPr>
          <w:rFonts w:asciiTheme="minorHAnsi" w:hAnsiTheme="minorHAnsi" w:cstheme="minorHAnsi"/>
          <w:sz w:val="24"/>
          <w:szCs w:val="22"/>
        </w:rPr>
        <w:t>Donaldson (2015) highlights that around the wor</w:t>
      </w:r>
      <w:r w:rsidR="0041302C">
        <w:rPr>
          <w:rFonts w:asciiTheme="minorHAnsi" w:hAnsiTheme="minorHAnsi" w:cstheme="minorHAnsi"/>
          <w:sz w:val="24"/>
          <w:szCs w:val="22"/>
        </w:rPr>
        <w:t>l</w:t>
      </w:r>
      <w:r w:rsidR="00D40B78" w:rsidRPr="008C4C2F">
        <w:rPr>
          <w:rFonts w:asciiTheme="minorHAnsi" w:hAnsiTheme="minorHAnsi" w:cstheme="minorHAnsi"/>
          <w:sz w:val="24"/>
          <w:szCs w:val="22"/>
        </w:rPr>
        <w:t>d there seems to be a shift from traditiona</w:t>
      </w:r>
      <w:r w:rsidR="00C95C25" w:rsidRPr="008C4C2F">
        <w:rPr>
          <w:rFonts w:asciiTheme="minorHAnsi" w:hAnsiTheme="minorHAnsi" w:cstheme="minorHAnsi"/>
          <w:sz w:val="24"/>
          <w:szCs w:val="22"/>
        </w:rPr>
        <w:t>l subject disciplines towards ‘</w:t>
      </w:r>
      <w:r w:rsidR="00FD4F64" w:rsidRPr="008C4C2F">
        <w:rPr>
          <w:rFonts w:asciiTheme="minorHAnsi" w:hAnsiTheme="minorHAnsi" w:cstheme="minorHAnsi"/>
          <w:sz w:val="24"/>
          <w:szCs w:val="22"/>
        </w:rPr>
        <w:t>the framing of purposes in terms of key competences, key skills, life ski</w:t>
      </w:r>
      <w:r w:rsidR="00C95C25" w:rsidRPr="008C4C2F">
        <w:rPr>
          <w:rFonts w:asciiTheme="minorHAnsi" w:hAnsiTheme="minorHAnsi" w:cstheme="minorHAnsi"/>
          <w:sz w:val="24"/>
          <w:szCs w:val="22"/>
        </w:rPr>
        <w:t>lls, capabilities or capacities’</w:t>
      </w:r>
      <w:r w:rsidR="00FD4F64" w:rsidRPr="008C4C2F">
        <w:rPr>
          <w:rFonts w:asciiTheme="minorHAnsi" w:hAnsiTheme="minorHAnsi" w:cstheme="minorHAnsi"/>
          <w:sz w:val="24"/>
          <w:szCs w:val="22"/>
        </w:rPr>
        <w:t xml:space="preserve"> (Donaldson, 2015). </w:t>
      </w:r>
      <w:r w:rsidR="00D40B78" w:rsidRPr="008C4C2F">
        <w:rPr>
          <w:rFonts w:asciiTheme="minorHAnsi" w:hAnsiTheme="minorHAnsi" w:cstheme="minorHAnsi"/>
          <w:sz w:val="24"/>
          <w:szCs w:val="22"/>
        </w:rPr>
        <w:t xml:space="preserve"> </w:t>
      </w:r>
      <w:r w:rsidR="00036E3C" w:rsidRPr="008C4C2F">
        <w:rPr>
          <w:rFonts w:asciiTheme="minorHAnsi" w:hAnsiTheme="minorHAnsi" w:cstheme="minorHAnsi"/>
          <w:sz w:val="24"/>
          <w:szCs w:val="22"/>
        </w:rPr>
        <w:t>The new curriculum being developed in Wales puts these skills at the centre of the curriculum and are embedded within the four core purposes (Donaldson, 2015)</w:t>
      </w:r>
      <w:r w:rsidR="00D803FC" w:rsidRPr="008C4C2F">
        <w:rPr>
          <w:rFonts w:asciiTheme="minorHAnsi" w:hAnsiTheme="minorHAnsi" w:cstheme="minorHAnsi"/>
          <w:sz w:val="24"/>
          <w:szCs w:val="22"/>
        </w:rPr>
        <w:t xml:space="preserve">.  </w:t>
      </w:r>
    </w:p>
    <w:p w14:paraId="21AAF0EB" w14:textId="77777777" w:rsidR="00DC2C74" w:rsidRPr="008C4C2F" w:rsidRDefault="00DC2C74" w:rsidP="008B21AE">
      <w:pPr>
        <w:spacing w:line="360" w:lineRule="auto"/>
        <w:jc w:val="both"/>
        <w:rPr>
          <w:rFonts w:asciiTheme="minorHAnsi" w:hAnsiTheme="minorHAnsi" w:cstheme="minorHAnsi"/>
          <w:sz w:val="24"/>
          <w:szCs w:val="22"/>
        </w:rPr>
      </w:pPr>
    </w:p>
    <w:p w14:paraId="4E8BFC67" w14:textId="104CE7C5" w:rsidR="00DC2C74" w:rsidRPr="008C4C2F" w:rsidRDefault="00E63D68"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 xml:space="preserve">It has long been recognised </w:t>
      </w:r>
      <w:r w:rsidR="0041302C">
        <w:rPr>
          <w:rFonts w:asciiTheme="minorHAnsi" w:hAnsiTheme="minorHAnsi" w:cstheme="minorHAnsi"/>
          <w:sz w:val="24"/>
          <w:szCs w:val="22"/>
        </w:rPr>
        <w:t xml:space="preserve">by scholars such as Darwin, Vygotsky and Dewey </w:t>
      </w:r>
      <w:r w:rsidRPr="008C4C2F">
        <w:rPr>
          <w:rFonts w:asciiTheme="minorHAnsi" w:hAnsiTheme="minorHAnsi" w:cstheme="minorHAnsi"/>
          <w:sz w:val="24"/>
          <w:szCs w:val="22"/>
        </w:rPr>
        <w:t xml:space="preserve">that we learn more effectively through collaboration </w:t>
      </w:r>
      <w:r w:rsidR="00BB1349">
        <w:rPr>
          <w:rFonts w:asciiTheme="minorHAnsi" w:hAnsiTheme="minorHAnsi" w:cstheme="minorHAnsi"/>
          <w:sz w:val="24"/>
          <w:szCs w:val="22"/>
        </w:rPr>
        <w:t>(Grigg, 2015; Stewart, 2014)</w:t>
      </w:r>
      <w:r w:rsidR="005039A6" w:rsidRPr="008C4C2F">
        <w:rPr>
          <w:rFonts w:asciiTheme="minorHAnsi" w:hAnsiTheme="minorHAnsi" w:cstheme="minorHAnsi"/>
          <w:sz w:val="24"/>
          <w:szCs w:val="22"/>
        </w:rPr>
        <w:t xml:space="preserve">.  </w:t>
      </w:r>
      <w:r w:rsidR="006C4168" w:rsidRPr="008C4C2F">
        <w:rPr>
          <w:rFonts w:asciiTheme="minorHAnsi" w:hAnsiTheme="minorHAnsi" w:cstheme="minorHAnsi"/>
          <w:sz w:val="24"/>
          <w:szCs w:val="22"/>
        </w:rPr>
        <w:t xml:space="preserve">Social constructivist theories on collaboration and group work have shaped the </w:t>
      </w:r>
      <w:r w:rsidR="007A72CC" w:rsidRPr="008C4C2F">
        <w:rPr>
          <w:rFonts w:asciiTheme="minorHAnsi" w:hAnsiTheme="minorHAnsi" w:cstheme="minorHAnsi"/>
          <w:sz w:val="24"/>
          <w:szCs w:val="22"/>
        </w:rPr>
        <w:t>modern-day</w:t>
      </w:r>
      <w:r w:rsidR="006C4168" w:rsidRPr="008C4C2F">
        <w:rPr>
          <w:rFonts w:asciiTheme="minorHAnsi" w:hAnsiTheme="minorHAnsi" w:cstheme="minorHAnsi"/>
          <w:sz w:val="24"/>
          <w:szCs w:val="22"/>
        </w:rPr>
        <w:t xml:space="preserve"> curriculum, including Vygotsky’s theory that </w:t>
      </w:r>
      <w:r w:rsidR="008021D1" w:rsidRPr="008C4C2F">
        <w:rPr>
          <w:rFonts w:asciiTheme="minorHAnsi" w:hAnsiTheme="minorHAnsi" w:cstheme="minorHAnsi"/>
          <w:sz w:val="24"/>
          <w:szCs w:val="22"/>
        </w:rPr>
        <w:t xml:space="preserve">it </w:t>
      </w:r>
      <w:r w:rsidR="006C4168" w:rsidRPr="008C4C2F">
        <w:rPr>
          <w:rFonts w:asciiTheme="minorHAnsi" w:hAnsiTheme="minorHAnsi" w:cstheme="minorHAnsi"/>
          <w:sz w:val="24"/>
          <w:szCs w:val="22"/>
        </w:rPr>
        <w:t xml:space="preserve">is more effective when learners sit with someone of a higher ability, through the use of peer tutors or mixed ability groups (Grigg, 2015).  </w:t>
      </w:r>
      <w:r w:rsidR="00C95C25" w:rsidRPr="008C4C2F">
        <w:rPr>
          <w:rFonts w:asciiTheme="minorHAnsi" w:hAnsiTheme="minorHAnsi" w:cstheme="minorHAnsi"/>
          <w:sz w:val="24"/>
          <w:szCs w:val="22"/>
        </w:rPr>
        <w:t xml:space="preserve">Dewey also believed that is was important </w:t>
      </w:r>
      <w:r w:rsidR="00226460" w:rsidRPr="008C4C2F">
        <w:rPr>
          <w:rFonts w:asciiTheme="minorHAnsi" w:hAnsiTheme="minorHAnsi" w:cstheme="minorHAnsi"/>
          <w:sz w:val="24"/>
          <w:szCs w:val="22"/>
        </w:rPr>
        <w:t>for children to</w:t>
      </w:r>
      <w:r w:rsidR="00C95C25" w:rsidRPr="008C4C2F">
        <w:rPr>
          <w:rFonts w:asciiTheme="minorHAnsi" w:hAnsiTheme="minorHAnsi" w:cstheme="minorHAnsi"/>
          <w:sz w:val="24"/>
          <w:szCs w:val="22"/>
        </w:rPr>
        <w:t xml:space="preserve"> work within groups </w:t>
      </w:r>
      <w:r w:rsidR="00226460" w:rsidRPr="008C4C2F">
        <w:rPr>
          <w:rFonts w:asciiTheme="minorHAnsi" w:hAnsiTheme="minorHAnsi" w:cstheme="minorHAnsi"/>
          <w:sz w:val="24"/>
          <w:szCs w:val="22"/>
        </w:rPr>
        <w:t xml:space="preserve">in school </w:t>
      </w:r>
      <w:r w:rsidR="00C95C25" w:rsidRPr="008C4C2F">
        <w:rPr>
          <w:rFonts w:asciiTheme="minorHAnsi" w:hAnsiTheme="minorHAnsi" w:cstheme="minorHAnsi"/>
          <w:sz w:val="24"/>
          <w:szCs w:val="22"/>
        </w:rPr>
        <w:t>to learn</w:t>
      </w:r>
      <w:r w:rsidR="00226460" w:rsidRPr="008C4C2F">
        <w:rPr>
          <w:rFonts w:asciiTheme="minorHAnsi" w:hAnsiTheme="minorHAnsi" w:cstheme="minorHAnsi"/>
          <w:sz w:val="24"/>
          <w:szCs w:val="22"/>
        </w:rPr>
        <w:t xml:space="preserve"> valuable skills, such as socially acceptable behaviours and more importantly the skills needed to work in a group situation (Dewey, 1940, 1966 cited in Gillies and Ashman, 2003</w:t>
      </w:r>
      <w:r w:rsidR="00216307" w:rsidRPr="008C4C2F">
        <w:rPr>
          <w:rFonts w:asciiTheme="minorHAnsi" w:hAnsiTheme="minorHAnsi" w:cstheme="minorHAnsi"/>
          <w:sz w:val="24"/>
          <w:szCs w:val="22"/>
        </w:rPr>
        <w:t>: 1</w:t>
      </w:r>
      <w:r w:rsidR="00226460" w:rsidRPr="008C4C2F">
        <w:rPr>
          <w:rFonts w:asciiTheme="minorHAnsi" w:hAnsiTheme="minorHAnsi" w:cstheme="minorHAnsi"/>
          <w:sz w:val="24"/>
          <w:szCs w:val="22"/>
        </w:rPr>
        <w:t xml:space="preserve">).  </w:t>
      </w:r>
      <w:r w:rsidR="005039A6" w:rsidRPr="008C4C2F">
        <w:rPr>
          <w:rFonts w:asciiTheme="minorHAnsi" w:hAnsiTheme="minorHAnsi" w:cstheme="minorHAnsi"/>
          <w:sz w:val="24"/>
          <w:szCs w:val="22"/>
        </w:rPr>
        <w:t xml:space="preserve">However, </w:t>
      </w:r>
      <w:r w:rsidR="0040370E" w:rsidRPr="008C4C2F">
        <w:rPr>
          <w:rFonts w:asciiTheme="minorHAnsi" w:hAnsiTheme="minorHAnsi" w:cstheme="minorHAnsi"/>
          <w:sz w:val="24"/>
          <w:szCs w:val="22"/>
        </w:rPr>
        <w:t xml:space="preserve">one limitation to collaborative </w:t>
      </w:r>
      <w:r w:rsidR="009C6E49" w:rsidRPr="008C4C2F">
        <w:rPr>
          <w:rFonts w:asciiTheme="minorHAnsi" w:hAnsiTheme="minorHAnsi" w:cstheme="minorHAnsi"/>
          <w:sz w:val="24"/>
          <w:szCs w:val="22"/>
        </w:rPr>
        <w:t xml:space="preserve">learning </w:t>
      </w:r>
      <w:r w:rsidR="0040370E" w:rsidRPr="008C4C2F">
        <w:rPr>
          <w:rFonts w:asciiTheme="minorHAnsi" w:hAnsiTheme="minorHAnsi" w:cstheme="minorHAnsi"/>
          <w:sz w:val="24"/>
          <w:szCs w:val="22"/>
        </w:rPr>
        <w:t xml:space="preserve">groups is that whilst children may often </w:t>
      </w:r>
      <w:r w:rsidR="0040370E" w:rsidRPr="008C4C2F">
        <w:rPr>
          <w:rFonts w:asciiTheme="minorHAnsi" w:hAnsiTheme="minorHAnsi" w:cstheme="minorHAnsi"/>
          <w:sz w:val="24"/>
          <w:szCs w:val="22"/>
        </w:rPr>
        <w:lastRenderedPageBreak/>
        <w:t>sit in groups</w:t>
      </w:r>
      <w:r w:rsidR="0041302C">
        <w:rPr>
          <w:rFonts w:asciiTheme="minorHAnsi" w:hAnsiTheme="minorHAnsi" w:cstheme="minorHAnsi"/>
          <w:sz w:val="24"/>
          <w:szCs w:val="22"/>
        </w:rPr>
        <w:t>,</w:t>
      </w:r>
      <w:r w:rsidR="0040370E" w:rsidRPr="008C4C2F">
        <w:rPr>
          <w:rFonts w:asciiTheme="minorHAnsi" w:hAnsiTheme="minorHAnsi" w:cstheme="minorHAnsi"/>
          <w:sz w:val="24"/>
          <w:szCs w:val="22"/>
        </w:rPr>
        <w:t xml:space="preserve"> they may not often work as a group (</w:t>
      </w:r>
      <w:r w:rsidR="007D151A" w:rsidRPr="008C4C2F">
        <w:rPr>
          <w:rFonts w:asciiTheme="minorHAnsi" w:hAnsiTheme="minorHAnsi" w:cstheme="minorHAnsi"/>
          <w:sz w:val="24"/>
          <w:szCs w:val="22"/>
        </w:rPr>
        <w:t xml:space="preserve">Blatchford </w:t>
      </w:r>
      <w:r w:rsidR="007D151A" w:rsidRPr="008C4C2F">
        <w:rPr>
          <w:rFonts w:asciiTheme="minorHAnsi" w:hAnsiTheme="minorHAnsi" w:cstheme="minorHAnsi"/>
          <w:i/>
          <w:sz w:val="24"/>
          <w:szCs w:val="22"/>
        </w:rPr>
        <w:t>et al</w:t>
      </w:r>
      <w:r w:rsidR="00C902DC" w:rsidRPr="008C4C2F">
        <w:rPr>
          <w:rFonts w:asciiTheme="minorHAnsi" w:hAnsiTheme="minorHAnsi" w:cstheme="minorHAnsi"/>
          <w:i/>
          <w:sz w:val="24"/>
          <w:szCs w:val="22"/>
        </w:rPr>
        <w:t>.</w:t>
      </w:r>
      <w:r w:rsidR="0092164C" w:rsidRPr="008C4C2F">
        <w:rPr>
          <w:rFonts w:asciiTheme="minorHAnsi" w:hAnsiTheme="minorHAnsi" w:cstheme="minorHAnsi"/>
          <w:sz w:val="24"/>
          <w:szCs w:val="22"/>
        </w:rPr>
        <w:t>,</w:t>
      </w:r>
      <w:r w:rsidR="007D151A" w:rsidRPr="008C4C2F">
        <w:rPr>
          <w:rFonts w:asciiTheme="minorHAnsi" w:hAnsiTheme="minorHAnsi" w:cstheme="minorHAnsi"/>
          <w:sz w:val="24"/>
          <w:szCs w:val="22"/>
        </w:rPr>
        <w:t xml:space="preserve"> 2005</w:t>
      </w:r>
      <w:r w:rsidR="00AF2699" w:rsidRPr="008C4C2F">
        <w:rPr>
          <w:rFonts w:asciiTheme="minorHAnsi" w:hAnsiTheme="minorHAnsi" w:cstheme="minorHAnsi"/>
          <w:sz w:val="24"/>
          <w:szCs w:val="22"/>
        </w:rPr>
        <w:t>; Richardson</w:t>
      </w:r>
      <w:r w:rsidR="0092164C" w:rsidRPr="008C4C2F">
        <w:rPr>
          <w:rFonts w:asciiTheme="minorHAnsi" w:hAnsiTheme="minorHAnsi" w:cstheme="minorHAnsi"/>
          <w:sz w:val="24"/>
          <w:szCs w:val="22"/>
        </w:rPr>
        <w:t>,</w:t>
      </w:r>
      <w:r w:rsidR="00AF2699" w:rsidRPr="008C4C2F">
        <w:rPr>
          <w:rFonts w:asciiTheme="minorHAnsi" w:hAnsiTheme="minorHAnsi" w:cstheme="minorHAnsi"/>
          <w:sz w:val="24"/>
          <w:szCs w:val="22"/>
        </w:rPr>
        <w:t xml:space="preserve"> 1999; Galton et al</w:t>
      </w:r>
      <w:r w:rsidR="0092164C" w:rsidRPr="008C4C2F">
        <w:rPr>
          <w:rFonts w:asciiTheme="minorHAnsi" w:hAnsiTheme="minorHAnsi" w:cstheme="minorHAnsi"/>
          <w:sz w:val="24"/>
          <w:szCs w:val="22"/>
        </w:rPr>
        <w:t>,</w:t>
      </w:r>
      <w:r w:rsidR="00AF2699" w:rsidRPr="008C4C2F">
        <w:rPr>
          <w:rFonts w:asciiTheme="minorHAnsi" w:hAnsiTheme="minorHAnsi" w:cstheme="minorHAnsi"/>
          <w:sz w:val="24"/>
          <w:szCs w:val="22"/>
        </w:rPr>
        <w:t xml:space="preserve"> 1980</w:t>
      </w:r>
      <w:r w:rsidR="007D151A" w:rsidRPr="008C4C2F">
        <w:rPr>
          <w:rFonts w:asciiTheme="minorHAnsi" w:hAnsiTheme="minorHAnsi" w:cstheme="minorHAnsi"/>
          <w:sz w:val="24"/>
          <w:szCs w:val="22"/>
        </w:rPr>
        <w:t xml:space="preserve">).  </w:t>
      </w:r>
      <w:r w:rsidR="007A72CC" w:rsidRPr="008C4C2F">
        <w:rPr>
          <w:rFonts w:asciiTheme="minorHAnsi" w:hAnsiTheme="minorHAnsi" w:cstheme="minorHAnsi"/>
          <w:sz w:val="24"/>
          <w:szCs w:val="22"/>
        </w:rPr>
        <w:t>Working effectively in collaborative groups is not something that c</w:t>
      </w:r>
      <w:r w:rsidR="000746F2" w:rsidRPr="008C4C2F">
        <w:rPr>
          <w:rFonts w:asciiTheme="minorHAnsi" w:hAnsiTheme="minorHAnsi" w:cstheme="minorHAnsi"/>
          <w:sz w:val="24"/>
          <w:szCs w:val="22"/>
        </w:rPr>
        <w:t>hildren can just do immediately, children need to learn to communicate effectively within a group by listening to others and by explaining and sharing ideas (Gillies, 2003</w:t>
      </w:r>
      <w:r w:rsidR="00A440C7" w:rsidRPr="008C4C2F">
        <w:rPr>
          <w:rFonts w:asciiTheme="minorHAnsi" w:hAnsiTheme="minorHAnsi" w:cstheme="minorHAnsi"/>
          <w:sz w:val="24"/>
          <w:szCs w:val="22"/>
        </w:rPr>
        <w:t>a</w:t>
      </w:r>
      <w:r w:rsidR="000746F2" w:rsidRPr="008C4C2F">
        <w:rPr>
          <w:rFonts w:asciiTheme="minorHAnsi" w:hAnsiTheme="minorHAnsi" w:cstheme="minorHAnsi"/>
          <w:sz w:val="24"/>
          <w:szCs w:val="22"/>
        </w:rPr>
        <w:t xml:space="preserve">; </w:t>
      </w:r>
      <w:r w:rsidR="0044712D" w:rsidRPr="008C4C2F">
        <w:rPr>
          <w:rFonts w:asciiTheme="minorHAnsi" w:hAnsiTheme="minorHAnsi" w:cstheme="minorHAnsi"/>
          <w:sz w:val="24"/>
          <w:szCs w:val="22"/>
        </w:rPr>
        <w:t xml:space="preserve">Blatchford </w:t>
      </w:r>
      <w:r w:rsidR="0044712D" w:rsidRPr="008C4C2F">
        <w:rPr>
          <w:rFonts w:asciiTheme="minorHAnsi" w:hAnsiTheme="minorHAnsi" w:cstheme="minorHAnsi"/>
          <w:i/>
          <w:sz w:val="24"/>
          <w:szCs w:val="22"/>
        </w:rPr>
        <w:t>et al</w:t>
      </w:r>
      <w:r w:rsidR="00C902DC" w:rsidRPr="008C4C2F">
        <w:rPr>
          <w:rFonts w:asciiTheme="minorHAnsi" w:hAnsiTheme="minorHAnsi" w:cstheme="minorHAnsi"/>
          <w:sz w:val="24"/>
          <w:szCs w:val="22"/>
        </w:rPr>
        <w:t>.</w:t>
      </w:r>
      <w:r w:rsidR="0044712D" w:rsidRPr="008C4C2F">
        <w:rPr>
          <w:rFonts w:asciiTheme="minorHAnsi" w:hAnsiTheme="minorHAnsi" w:cstheme="minorHAnsi"/>
          <w:sz w:val="24"/>
          <w:szCs w:val="22"/>
        </w:rPr>
        <w:t>, 2007</w:t>
      </w:r>
      <w:r w:rsidR="00FD4F64" w:rsidRPr="008C4C2F">
        <w:rPr>
          <w:rFonts w:asciiTheme="minorHAnsi" w:hAnsiTheme="minorHAnsi" w:cstheme="minorHAnsi"/>
          <w:sz w:val="24"/>
          <w:szCs w:val="22"/>
        </w:rPr>
        <w:t xml:space="preserve">). </w:t>
      </w:r>
      <w:r w:rsidR="00287264" w:rsidRPr="008C4C2F">
        <w:rPr>
          <w:rFonts w:asciiTheme="minorHAnsi" w:hAnsiTheme="minorHAnsi" w:cstheme="minorHAnsi"/>
          <w:sz w:val="24"/>
          <w:szCs w:val="22"/>
        </w:rPr>
        <w:t xml:space="preserve"> </w:t>
      </w:r>
    </w:p>
    <w:p w14:paraId="32361EFC" w14:textId="77777777" w:rsidR="00DC2C74" w:rsidRPr="008C4C2F" w:rsidRDefault="00DC2C74" w:rsidP="008B21AE">
      <w:pPr>
        <w:spacing w:line="360" w:lineRule="auto"/>
        <w:jc w:val="both"/>
        <w:rPr>
          <w:rFonts w:asciiTheme="minorHAnsi" w:hAnsiTheme="minorHAnsi" w:cstheme="minorHAnsi"/>
          <w:sz w:val="24"/>
          <w:szCs w:val="22"/>
        </w:rPr>
      </w:pPr>
    </w:p>
    <w:p w14:paraId="6F1B22B3" w14:textId="716A6C13" w:rsidR="00DD299B" w:rsidRPr="008C4C2F" w:rsidRDefault="00287264"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 xml:space="preserve">The SPRinG study, carried out by Cambridge University and </w:t>
      </w:r>
      <w:r w:rsidR="00E36AA2" w:rsidRPr="008C4C2F">
        <w:rPr>
          <w:rFonts w:asciiTheme="minorHAnsi" w:hAnsiTheme="minorHAnsi" w:cstheme="minorHAnsi"/>
          <w:sz w:val="24"/>
          <w:szCs w:val="22"/>
        </w:rPr>
        <w:t xml:space="preserve">the University of London, researched group work and found that most children experienced some kind of group work in school; </w:t>
      </w:r>
      <w:r w:rsidR="00440DB4">
        <w:rPr>
          <w:rFonts w:asciiTheme="minorHAnsi" w:hAnsiTheme="minorHAnsi" w:cstheme="minorHAnsi"/>
          <w:sz w:val="24"/>
          <w:szCs w:val="22"/>
        </w:rPr>
        <w:t xml:space="preserve">that </w:t>
      </w:r>
      <w:r w:rsidR="00E36AA2" w:rsidRPr="008C4C2F">
        <w:rPr>
          <w:rFonts w:asciiTheme="minorHAnsi" w:hAnsiTheme="minorHAnsi" w:cstheme="minorHAnsi"/>
          <w:sz w:val="24"/>
          <w:szCs w:val="22"/>
        </w:rPr>
        <w:t>children do not often work productively in groups</w:t>
      </w:r>
      <w:r w:rsidR="00B653E0" w:rsidRPr="008C4C2F">
        <w:rPr>
          <w:rFonts w:asciiTheme="minorHAnsi" w:hAnsiTheme="minorHAnsi" w:cstheme="minorHAnsi"/>
          <w:sz w:val="24"/>
          <w:szCs w:val="22"/>
        </w:rPr>
        <w:t xml:space="preserve"> and that teachers are not confident in establishing and supporting group work (Blatchford </w:t>
      </w:r>
      <w:r w:rsidR="00B653E0" w:rsidRPr="008C4C2F">
        <w:rPr>
          <w:rFonts w:asciiTheme="minorHAnsi" w:hAnsiTheme="minorHAnsi" w:cstheme="minorHAnsi"/>
          <w:i/>
          <w:sz w:val="24"/>
          <w:szCs w:val="22"/>
        </w:rPr>
        <w:t>et al</w:t>
      </w:r>
      <w:r w:rsidR="00C902DC" w:rsidRPr="008C4C2F">
        <w:rPr>
          <w:rFonts w:asciiTheme="minorHAnsi" w:hAnsiTheme="minorHAnsi" w:cstheme="minorHAnsi"/>
          <w:sz w:val="24"/>
          <w:szCs w:val="22"/>
        </w:rPr>
        <w:t>.</w:t>
      </w:r>
      <w:r w:rsidR="00B653E0" w:rsidRPr="008C4C2F">
        <w:rPr>
          <w:rFonts w:asciiTheme="minorHAnsi" w:hAnsiTheme="minorHAnsi" w:cstheme="minorHAnsi"/>
          <w:sz w:val="24"/>
          <w:szCs w:val="22"/>
        </w:rPr>
        <w:t xml:space="preserve">, 2007).  </w:t>
      </w:r>
      <w:r w:rsidR="0030568D" w:rsidRPr="008C4C2F">
        <w:rPr>
          <w:rFonts w:asciiTheme="minorHAnsi" w:hAnsiTheme="minorHAnsi" w:cstheme="minorHAnsi"/>
          <w:sz w:val="24"/>
          <w:szCs w:val="22"/>
        </w:rPr>
        <w:t>This project also set out to improve the quality of group work with schools by embedding it a</w:t>
      </w:r>
      <w:r w:rsidR="00440DB4">
        <w:rPr>
          <w:rFonts w:asciiTheme="minorHAnsi" w:hAnsiTheme="minorHAnsi" w:cstheme="minorHAnsi"/>
          <w:sz w:val="24"/>
          <w:szCs w:val="22"/>
        </w:rPr>
        <w:t>cross the school and curriculum</w:t>
      </w:r>
      <w:r w:rsidR="0030568D" w:rsidRPr="008C4C2F">
        <w:rPr>
          <w:rFonts w:asciiTheme="minorHAnsi" w:hAnsiTheme="minorHAnsi" w:cstheme="minorHAnsi"/>
          <w:sz w:val="24"/>
          <w:szCs w:val="22"/>
        </w:rPr>
        <w:t>.  With the goal of integrating communication skills with trust and respect</w:t>
      </w:r>
      <w:r w:rsidR="00417143" w:rsidRPr="008C4C2F">
        <w:rPr>
          <w:rFonts w:asciiTheme="minorHAnsi" w:hAnsiTheme="minorHAnsi" w:cstheme="minorHAnsi"/>
          <w:sz w:val="24"/>
          <w:szCs w:val="22"/>
        </w:rPr>
        <w:t xml:space="preserve">, which will help children plan, organise and evaluate their work within a group (Blatchford </w:t>
      </w:r>
      <w:r w:rsidR="00417143" w:rsidRPr="008C4C2F">
        <w:rPr>
          <w:rFonts w:asciiTheme="minorHAnsi" w:hAnsiTheme="minorHAnsi" w:cstheme="minorHAnsi"/>
          <w:i/>
          <w:sz w:val="24"/>
          <w:szCs w:val="22"/>
        </w:rPr>
        <w:t>et al</w:t>
      </w:r>
      <w:r w:rsidR="00C902DC" w:rsidRPr="008C4C2F">
        <w:rPr>
          <w:rFonts w:asciiTheme="minorHAnsi" w:hAnsiTheme="minorHAnsi" w:cstheme="minorHAnsi"/>
          <w:sz w:val="24"/>
          <w:szCs w:val="22"/>
        </w:rPr>
        <w:t>.</w:t>
      </w:r>
      <w:r w:rsidR="00417143" w:rsidRPr="008C4C2F">
        <w:rPr>
          <w:rFonts w:asciiTheme="minorHAnsi" w:hAnsiTheme="minorHAnsi" w:cstheme="minorHAnsi"/>
          <w:sz w:val="24"/>
          <w:szCs w:val="22"/>
        </w:rPr>
        <w:t xml:space="preserve">, 2007).  </w:t>
      </w:r>
      <w:r w:rsidR="0044712D" w:rsidRPr="008C4C2F">
        <w:rPr>
          <w:rFonts w:asciiTheme="minorHAnsi" w:hAnsiTheme="minorHAnsi" w:cstheme="minorHAnsi"/>
          <w:sz w:val="24"/>
          <w:szCs w:val="22"/>
        </w:rPr>
        <w:t>The results of this study show that collaborative learning increas</w:t>
      </w:r>
      <w:r w:rsidR="00D318E0">
        <w:rPr>
          <w:rFonts w:asciiTheme="minorHAnsi" w:hAnsiTheme="minorHAnsi" w:cstheme="minorHAnsi"/>
          <w:sz w:val="24"/>
          <w:szCs w:val="22"/>
        </w:rPr>
        <w:t>es</w:t>
      </w:r>
      <w:r w:rsidR="0044712D" w:rsidRPr="008C4C2F">
        <w:rPr>
          <w:rFonts w:asciiTheme="minorHAnsi" w:hAnsiTheme="minorHAnsi" w:cstheme="minorHAnsi"/>
          <w:sz w:val="24"/>
          <w:szCs w:val="22"/>
        </w:rPr>
        <w:t xml:space="preserve"> pupil progress, increases thinking skills and has a posit</w:t>
      </w:r>
      <w:r w:rsidR="00CE3CEE" w:rsidRPr="008C4C2F">
        <w:rPr>
          <w:rFonts w:asciiTheme="minorHAnsi" w:hAnsiTheme="minorHAnsi" w:cstheme="minorHAnsi"/>
          <w:sz w:val="24"/>
          <w:szCs w:val="22"/>
        </w:rPr>
        <w:t xml:space="preserve">ive effect on pupil behaviour (Blatchford </w:t>
      </w:r>
      <w:r w:rsidR="00CE3CEE" w:rsidRPr="008C4C2F">
        <w:rPr>
          <w:rFonts w:asciiTheme="minorHAnsi" w:hAnsiTheme="minorHAnsi" w:cstheme="minorHAnsi"/>
          <w:i/>
          <w:sz w:val="24"/>
          <w:szCs w:val="22"/>
        </w:rPr>
        <w:t>et al</w:t>
      </w:r>
      <w:r w:rsidR="00C902DC" w:rsidRPr="008C4C2F">
        <w:rPr>
          <w:rFonts w:asciiTheme="minorHAnsi" w:hAnsiTheme="minorHAnsi" w:cstheme="minorHAnsi"/>
          <w:sz w:val="24"/>
          <w:szCs w:val="22"/>
        </w:rPr>
        <w:t>.</w:t>
      </w:r>
      <w:r w:rsidR="00CE3CEE" w:rsidRPr="008C4C2F">
        <w:rPr>
          <w:rFonts w:asciiTheme="minorHAnsi" w:hAnsiTheme="minorHAnsi" w:cstheme="minorHAnsi"/>
          <w:sz w:val="24"/>
          <w:szCs w:val="22"/>
        </w:rPr>
        <w:t xml:space="preserve">, 2007).  </w:t>
      </w:r>
      <w:r w:rsidR="00922D58" w:rsidRPr="008C4C2F">
        <w:rPr>
          <w:rFonts w:asciiTheme="minorHAnsi" w:hAnsiTheme="minorHAnsi" w:cstheme="minorHAnsi"/>
          <w:sz w:val="24"/>
          <w:szCs w:val="22"/>
        </w:rPr>
        <w:t xml:space="preserve">The study happened over five years and nearly 200 teachers and classes participated in the project (Blatchford </w:t>
      </w:r>
      <w:r w:rsidR="00922D58" w:rsidRPr="008C4C2F">
        <w:rPr>
          <w:rFonts w:asciiTheme="minorHAnsi" w:hAnsiTheme="minorHAnsi" w:cstheme="minorHAnsi"/>
          <w:i/>
          <w:sz w:val="24"/>
          <w:szCs w:val="22"/>
        </w:rPr>
        <w:t>et al</w:t>
      </w:r>
      <w:r w:rsidR="00C902DC" w:rsidRPr="008C4C2F">
        <w:rPr>
          <w:rFonts w:asciiTheme="minorHAnsi" w:hAnsiTheme="minorHAnsi" w:cstheme="minorHAnsi"/>
          <w:sz w:val="24"/>
          <w:szCs w:val="22"/>
        </w:rPr>
        <w:t>.</w:t>
      </w:r>
      <w:r w:rsidR="00922D58" w:rsidRPr="008C4C2F">
        <w:rPr>
          <w:rFonts w:asciiTheme="minorHAnsi" w:hAnsiTheme="minorHAnsi" w:cstheme="minorHAnsi"/>
          <w:sz w:val="24"/>
          <w:szCs w:val="22"/>
        </w:rPr>
        <w:t xml:space="preserve">, 2007).  </w:t>
      </w:r>
      <w:r w:rsidR="00D2121D" w:rsidRPr="008C4C2F">
        <w:rPr>
          <w:rFonts w:asciiTheme="minorHAnsi" w:hAnsiTheme="minorHAnsi" w:cstheme="minorHAnsi"/>
          <w:sz w:val="24"/>
          <w:szCs w:val="22"/>
        </w:rPr>
        <w:t xml:space="preserve">Stewart (2015), </w:t>
      </w:r>
      <w:r w:rsidR="00A7153A" w:rsidRPr="008C4C2F">
        <w:rPr>
          <w:rFonts w:asciiTheme="minorHAnsi" w:hAnsiTheme="minorHAnsi" w:cstheme="minorHAnsi"/>
          <w:sz w:val="24"/>
          <w:szCs w:val="22"/>
        </w:rPr>
        <w:t xml:space="preserve">Primary Professional Development Service (no date), </w:t>
      </w:r>
      <w:r w:rsidR="00252D10" w:rsidRPr="008C4C2F">
        <w:rPr>
          <w:rFonts w:asciiTheme="minorHAnsi" w:hAnsiTheme="minorHAnsi" w:cstheme="minorHAnsi"/>
          <w:sz w:val="24"/>
          <w:szCs w:val="22"/>
        </w:rPr>
        <w:t>Reed (2014)</w:t>
      </w:r>
      <w:r w:rsidR="00FB50C4" w:rsidRPr="008C4C2F">
        <w:rPr>
          <w:rFonts w:asciiTheme="minorHAnsi" w:hAnsiTheme="minorHAnsi" w:cstheme="minorHAnsi"/>
          <w:sz w:val="24"/>
          <w:szCs w:val="22"/>
        </w:rPr>
        <w:t>, Burke (2011) all</w:t>
      </w:r>
      <w:r w:rsidR="00D2121D" w:rsidRPr="008C4C2F">
        <w:rPr>
          <w:rFonts w:asciiTheme="minorHAnsi" w:hAnsiTheme="minorHAnsi" w:cstheme="minorHAnsi"/>
          <w:sz w:val="24"/>
          <w:szCs w:val="22"/>
        </w:rPr>
        <w:t xml:space="preserve"> agree with the findings of SPRinG and believe that collaborative learning is important in the classroom</w:t>
      </w:r>
      <w:r w:rsidR="00250F0F" w:rsidRPr="008C4C2F">
        <w:rPr>
          <w:rFonts w:asciiTheme="minorHAnsi" w:hAnsiTheme="minorHAnsi" w:cstheme="minorHAnsi"/>
          <w:sz w:val="24"/>
          <w:szCs w:val="22"/>
        </w:rPr>
        <w:t xml:space="preserve"> with many positive benefits</w:t>
      </w:r>
      <w:r w:rsidR="00D318E0">
        <w:rPr>
          <w:rFonts w:asciiTheme="minorHAnsi" w:hAnsiTheme="minorHAnsi" w:cstheme="minorHAnsi"/>
          <w:sz w:val="24"/>
          <w:szCs w:val="22"/>
        </w:rPr>
        <w:t>,</w:t>
      </w:r>
      <w:r w:rsidR="00250F0F" w:rsidRPr="008C4C2F">
        <w:rPr>
          <w:rFonts w:asciiTheme="minorHAnsi" w:hAnsiTheme="minorHAnsi" w:cstheme="minorHAnsi"/>
          <w:sz w:val="24"/>
          <w:szCs w:val="22"/>
        </w:rPr>
        <w:t xml:space="preserve"> but it must be implemented correctly to be effective.</w:t>
      </w:r>
      <w:r w:rsidR="00D2121D" w:rsidRPr="008C4C2F">
        <w:rPr>
          <w:rFonts w:asciiTheme="minorHAnsi" w:hAnsiTheme="minorHAnsi" w:cstheme="minorHAnsi"/>
          <w:sz w:val="24"/>
          <w:szCs w:val="22"/>
        </w:rPr>
        <w:t xml:space="preserve"> </w:t>
      </w:r>
      <w:r w:rsidR="006A7B23" w:rsidRPr="008C4C2F">
        <w:rPr>
          <w:rFonts w:asciiTheme="minorHAnsi" w:hAnsiTheme="minorHAnsi" w:cstheme="minorHAnsi"/>
          <w:sz w:val="24"/>
          <w:szCs w:val="22"/>
        </w:rPr>
        <w:t>When collaborative learning groups are not implemented correctly</w:t>
      </w:r>
      <w:r w:rsidR="00D318E0">
        <w:rPr>
          <w:rFonts w:asciiTheme="minorHAnsi" w:hAnsiTheme="minorHAnsi" w:cstheme="minorHAnsi"/>
          <w:sz w:val="24"/>
          <w:szCs w:val="22"/>
        </w:rPr>
        <w:t>,</w:t>
      </w:r>
      <w:r w:rsidR="006A7B23" w:rsidRPr="008C4C2F">
        <w:rPr>
          <w:rFonts w:asciiTheme="minorHAnsi" w:hAnsiTheme="minorHAnsi" w:cstheme="minorHAnsi"/>
          <w:sz w:val="24"/>
          <w:szCs w:val="22"/>
        </w:rPr>
        <w:t xml:space="preserve"> pupils and some teachers come to dislike group work (Stewart, 2015; </w:t>
      </w:r>
      <w:r w:rsidR="00101E7A" w:rsidRPr="008C4C2F">
        <w:rPr>
          <w:rFonts w:asciiTheme="minorHAnsi" w:hAnsiTheme="minorHAnsi" w:cstheme="minorHAnsi"/>
          <w:sz w:val="24"/>
          <w:szCs w:val="22"/>
        </w:rPr>
        <w:t xml:space="preserve">Reed 2014; </w:t>
      </w:r>
      <w:r w:rsidR="006A7B23" w:rsidRPr="008C4C2F">
        <w:rPr>
          <w:rFonts w:asciiTheme="minorHAnsi" w:hAnsiTheme="minorHAnsi" w:cstheme="minorHAnsi"/>
          <w:sz w:val="24"/>
          <w:szCs w:val="22"/>
        </w:rPr>
        <w:t xml:space="preserve">Burke, 2011; </w:t>
      </w:r>
      <w:r w:rsidR="0068789B" w:rsidRPr="008C4C2F">
        <w:rPr>
          <w:rFonts w:asciiTheme="minorHAnsi" w:hAnsiTheme="minorHAnsi" w:cstheme="minorHAnsi"/>
          <w:sz w:val="24"/>
          <w:szCs w:val="22"/>
        </w:rPr>
        <w:t>McWhaw et al,</w:t>
      </w:r>
      <w:r w:rsidR="003D2A39" w:rsidRPr="008C4C2F">
        <w:rPr>
          <w:rFonts w:asciiTheme="minorHAnsi" w:hAnsiTheme="minorHAnsi" w:cstheme="minorHAnsi"/>
          <w:sz w:val="24"/>
          <w:szCs w:val="22"/>
        </w:rPr>
        <w:t xml:space="preserve"> 2003).  Beebe and M</w:t>
      </w:r>
      <w:r w:rsidR="00AA0786" w:rsidRPr="008C4C2F">
        <w:rPr>
          <w:rFonts w:asciiTheme="minorHAnsi" w:hAnsiTheme="minorHAnsi" w:cstheme="minorHAnsi"/>
          <w:sz w:val="24"/>
          <w:szCs w:val="22"/>
        </w:rPr>
        <w:t>asterson (2003 cited in Burke 2011: 2)</w:t>
      </w:r>
      <w:r w:rsidR="00202926" w:rsidRPr="008C4C2F">
        <w:rPr>
          <w:rFonts w:asciiTheme="minorHAnsi" w:hAnsiTheme="minorHAnsi" w:cstheme="minorHAnsi"/>
          <w:sz w:val="24"/>
          <w:szCs w:val="22"/>
        </w:rPr>
        <w:t xml:space="preserve"> point out</w:t>
      </w:r>
      <w:r w:rsidR="00AA0786" w:rsidRPr="008C4C2F">
        <w:rPr>
          <w:rFonts w:asciiTheme="minorHAnsi" w:hAnsiTheme="minorHAnsi" w:cstheme="minorHAnsi"/>
          <w:sz w:val="24"/>
          <w:szCs w:val="22"/>
        </w:rPr>
        <w:t xml:space="preserve"> that there are some disadvantages to group work, for example, peer pressure to go along with the majority opinion, that individuals dominate the group discussion, that some group members rely on other members to do all the work and that it takes longer to complete a task in a group situation.  </w:t>
      </w:r>
    </w:p>
    <w:p w14:paraId="1934F4C4" w14:textId="1F9EC9DD" w:rsidR="005C6237" w:rsidRPr="008C4C2F" w:rsidRDefault="005C6237" w:rsidP="008B21AE">
      <w:pPr>
        <w:spacing w:line="360" w:lineRule="auto"/>
        <w:jc w:val="both"/>
        <w:rPr>
          <w:rFonts w:asciiTheme="minorHAnsi" w:hAnsiTheme="minorHAnsi" w:cstheme="minorHAnsi"/>
          <w:sz w:val="24"/>
          <w:szCs w:val="22"/>
        </w:rPr>
      </w:pPr>
    </w:p>
    <w:p w14:paraId="29B2E1C7" w14:textId="7C5EFE09" w:rsidR="005C6237" w:rsidRPr="008C4C2F" w:rsidRDefault="005C6237"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 xml:space="preserve">Overall scholars seem to agree that </w:t>
      </w:r>
      <w:r w:rsidR="003E7ACC" w:rsidRPr="008C4C2F">
        <w:rPr>
          <w:rFonts w:asciiTheme="minorHAnsi" w:hAnsiTheme="minorHAnsi" w:cstheme="minorHAnsi"/>
          <w:sz w:val="24"/>
          <w:szCs w:val="22"/>
        </w:rPr>
        <w:t xml:space="preserve">even though there are some limitations and disadvantages to collaborative learning groups the positives outweigh the negatives.  </w:t>
      </w:r>
      <w:r w:rsidR="001E573C" w:rsidRPr="008C4C2F">
        <w:rPr>
          <w:rFonts w:asciiTheme="minorHAnsi" w:hAnsiTheme="minorHAnsi" w:cstheme="minorHAnsi"/>
          <w:sz w:val="24"/>
          <w:szCs w:val="22"/>
        </w:rPr>
        <w:t>The SPRinG project results showed that i</w:t>
      </w:r>
      <w:r w:rsidR="003E7ACC" w:rsidRPr="008C4C2F">
        <w:rPr>
          <w:rFonts w:asciiTheme="minorHAnsi" w:hAnsiTheme="minorHAnsi" w:cstheme="minorHAnsi"/>
          <w:sz w:val="24"/>
          <w:szCs w:val="22"/>
        </w:rPr>
        <w:t xml:space="preserve">f collaborative leaning groups are implemented correctly within a class, </w:t>
      </w:r>
      <w:r w:rsidR="000D7C35" w:rsidRPr="008C4C2F">
        <w:rPr>
          <w:rFonts w:asciiTheme="minorHAnsi" w:hAnsiTheme="minorHAnsi" w:cstheme="minorHAnsi"/>
          <w:sz w:val="24"/>
          <w:szCs w:val="22"/>
        </w:rPr>
        <w:t>then it can have a significant p</w:t>
      </w:r>
      <w:r w:rsidR="001E573C" w:rsidRPr="008C4C2F">
        <w:rPr>
          <w:rFonts w:asciiTheme="minorHAnsi" w:hAnsiTheme="minorHAnsi" w:cstheme="minorHAnsi"/>
          <w:sz w:val="24"/>
          <w:szCs w:val="22"/>
        </w:rPr>
        <w:t>ositive effect on pupil attainment</w:t>
      </w:r>
      <w:r w:rsidR="000D7C35" w:rsidRPr="008C4C2F">
        <w:rPr>
          <w:rFonts w:asciiTheme="minorHAnsi" w:hAnsiTheme="minorHAnsi" w:cstheme="minorHAnsi"/>
          <w:sz w:val="24"/>
          <w:szCs w:val="22"/>
        </w:rPr>
        <w:t xml:space="preserve">, behaviour, engagement and reasoning </w:t>
      </w:r>
      <w:r w:rsidR="001E573C" w:rsidRPr="008C4C2F">
        <w:rPr>
          <w:rFonts w:asciiTheme="minorHAnsi" w:hAnsiTheme="minorHAnsi" w:cstheme="minorHAnsi"/>
          <w:sz w:val="24"/>
          <w:szCs w:val="22"/>
        </w:rPr>
        <w:t xml:space="preserve">skills (Blatchford et al, 2007).  However, other research projects </w:t>
      </w:r>
      <w:r w:rsidR="001E573C" w:rsidRPr="008C4C2F">
        <w:rPr>
          <w:rFonts w:asciiTheme="minorHAnsi" w:hAnsiTheme="minorHAnsi" w:cstheme="minorHAnsi"/>
          <w:sz w:val="24"/>
          <w:szCs w:val="22"/>
        </w:rPr>
        <w:lastRenderedPageBreak/>
        <w:t xml:space="preserve">have only shown modest gains in pupil attainment and attitudes to schooling, conversely, these studies have been criticised by Galton, </w:t>
      </w:r>
      <w:r w:rsidR="001E573C" w:rsidRPr="008C4C2F">
        <w:rPr>
          <w:rFonts w:asciiTheme="minorHAnsi" w:hAnsiTheme="minorHAnsi" w:cstheme="minorHAnsi"/>
          <w:i/>
          <w:sz w:val="24"/>
          <w:szCs w:val="22"/>
        </w:rPr>
        <w:t>et al</w:t>
      </w:r>
      <w:r w:rsidR="001E573C" w:rsidRPr="008C4C2F">
        <w:rPr>
          <w:rFonts w:asciiTheme="minorHAnsi" w:hAnsiTheme="minorHAnsi" w:cstheme="minorHAnsi"/>
          <w:sz w:val="24"/>
          <w:szCs w:val="22"/>
        </w:rPr>
        <w:t xml:space="preserve">. (1999 cited in </w:t>
      </w:r>
      <w:r w:rsidR="00437ECE" w:rsidRPr="008C4C2F">
        <w:rPr>
          <w:rFonts w:asciiTheme="minorHAnsi" w:hAnsiTheme="minorHAnsi" w:cstheme="minorHAnsi"/>
          <w:sz w:val="24"/>
          <w:szCs w:val="22"/>
        </w:rPr>
        <w:t xml:space="preserve">Blatchford, </w:t>
      </w:r>
      <w:r w:rsidR="00437ECE" w:rsidRPr="008C4C2F">
        <w:rPr>
          <w:rFonts w:asciiTheme="minorHAnsi" w:hAnsiTheme="minorHAnsi" w:cstheme="minorHAnsi"/>
          <w:i/>
          <w:sz w:val="24"/>
          <w:szCs w:val="22"/>
        </w:rPr>
        <w:t>et al</w:t>
      </w:r>
      <w:r w:rsidR="00437ECE" w:rsidRPr="008C4C2F">
        <w:rPr>
          <w:rFonts w:asciiTheme="minorHAnsi" w:hAnsiTheme="minorHAnsi" w:cstheme="minorHAnsi"/>
          <w:sz w:val="24"/>
          <w:szCs w:val="22"/>
        </w:rPr>
        <w:t xml:space="preserve">. 2005: 2) and Kutnick, </w:t>
      </w:r>
      <w:r w:rsidR="00437ECE" w:rsidRPr="008C4C2F">
        <w:rPr>
          <w:rFonts w:asciiTheme="minorHAnsi" w:hAnsiTheme="minorHAnsi" w:cstheme="minorHAnsi"/>
          <w:i/>
          <w:sz w:val="24"/>
          <w:szCs w:val="22"/>
        </w:rPr>
        <w:t>et al</w:t>
      </w:r>
      <w:r w:rsidR="00437ECE" w:rsidRPr="008C4C2F">
        <w:rPr>
          <w:rFonts w:asciiTheme="minorHAnsi" w:hAnsiTheme="minorHAnsi" w:cstheme="minorHAnsi"/>
          <w:sz w:val="24"/>
          <w:szCs w:val="22"/>
        </w:rPr>
        <w:t xml:space="preserve">. (2002 cited in Blatchford, </w:t>
      </w:r>
      <w:r w:rsidR="00437ECE" w:rsidRPr="008C4C2F">
        <w:rPr>
          <w:rFonts w:asciiTheme="minorHAnsi" w:hAnsiTheme="minorHAnsi" w:cstheme="minorHAnsi"/>
          <w:i/>
          <w:sz w:val="24"/>
          <w:szCs w:val="22"/>
        </w:rPr>
        <w:t>et al</w:t>
      </w:r>
      <w:r w:rsidR="00437ECE" w:rsidRPr="008C4C2F">
        <w:rPr>
          <w:rFonts w:asciiTheme="minorHAnsi" w:hAnsiTheme="minorHAnsi" w:cstheme="minorHAnsi"/>
          <w:sz w:val="24"/>
          <w:szCs w:val="22"/>
        </w:rPr>
        <w:t>.</w:t>
      </w:r>
      <w:r w:rsidR="006F1038" w:rsidRPr="008C4C2F">
        <w:rPr>
          <w:rFonts w:asciiTheme="minorHAnsi" w:hAnsiTheme="minorHAnsi" w:cstheme="minorHAnsi"/>
          <w:sz w:val="24"/>
          <w:szCs w:val="22"/>
        </w:rPr>
        <w:t>,</w:t>
      </w:r>
      <w:r w:rsidR="00437ECE" w:rsidRPr="008C4C2F">
        <w:rPr>
          <w:rFonts w:asciiTheme="minorHAnsi" w:hAnsiTheme="minorHAnsi" w:cstheme="minorHAnsi"/>
          <w:sz w:val="24"/>
          <w:szCs w:val="22"/>
        </w:rPr>
        <w:t xml:space="preserve"> 2005: 2) because the research was not always undertaken in authentic classroom settings and that a variety of tasks and different grouping arrangements were not used (Blatchford, </w:t>
      </w:r>
      <w:r w:rsidR="00437ECE" w:rsidRPr="008C4C2F">
        <w:rPr>
          <w:rFonts w:asciiTheme="minorHAnsi" w:hAnsiTheme="minorHAnsi" w:cstheme="minorHAnsi"/>
          <w:i/>
          <w:sz w:val="24"/>
          <w:szCs w:val="22"/>
        </w:rPr>
        <w:t>et al</w:t>
      </w:r>
      <w:r w:rsidR="00437ECE" w:rsidRPr="008C4C2F">
        <w:rPr>
          <w:rFonts w:asciiTheme="minorHAnsi" w:hAnsiTheme="minorHAnsi" w:cstheme="minorHAnsi"/>
          <w:sz w:val="24"/>
          <w:szCs w:val="22"/>
        </w:rPr>
        <w:t xml:space="preserve">., 2005).  </w:t>
      </w:r>
      <w:r w:rsidR="009F39A2" w:rsidRPr="008C4C2F">
        <w:rPr>
          <w:rFonts w:asciiTheme="minorHAnsi" w:hAnsiTheme="minorHAnsi" w:cstheme="minorHAnsi"/>
          <w:sz w:val="24"/>
          <w:szCs w:val="22"/>
        </w:rPr>
        <w:t xml:space="preserve">Stewart (2014) </w:t>
      </w:r>
      <w:r w:rsidR="00D65A39" w:rsidRPr="008C4C2F">
        <w:rPr>
          <w:rFonts w:asciiTheme="minorHAnsi" w:hAnsiTheme="minorHAnsi" w:cstheme="minorHAnsi"/>
          <w:sz w:val="24"/>
          <w:szCs w:val="22"/>
        </w:rPr>
        <w:t>contends that</w:t>
      </w:r>
      <w:r w:rsidR="009F39A2" w:rsidRPr="008C4C2F">
        <w:rPr>
          <w:rFonts w:asciiTheme="minorHAnsi" w:hAnsiTheme="minorHAnsi" w:cstheme="minorHAnsi"/>
          <w:sz w:val="24"/>
          <w:szCs w:val="22"/>
        </w:rPr>
        <w:t xml:space="preserve"> the research from SPRinG and Stevens and Slavin (1995) </w:t>
      </w:r>
      <w:r w:rsidR="00D65A39" w:rsidRPr="008C4C2F">
        <w:rPr>
          <w:rFonts w:asciiTheme="minorHAnsi" w:hAnsiTheme="minorHAnsi" w:cstheme="minorHAnsi"/>
          <w:sz w:val="24"/>
          <w:szCs w:val="22"/>
        </w:rPr>
        <w:t xml:space="preserve">shows that collaborative learning can close the gap in performance between girls and boys, increase attainment for the lower attaining pupils, whilst stretching and improving the results for the more able and talented pupils.  </w:t>
      </w:r>
      <w:r w:rsidR="005C2D24" w:rsidRPr="008C4C2F">
        <w:rPr>
          <w:rFonts w:asciiTheme="minorHAnsi" w:hAnsiTheme="minorHAnsi" w:cstheme="minorHAnsi"/>
          <w:sz w:val="24"/>
          <w:szCs w:val="22"/>
        </w:rPr>
        <w:t xml:space="preserve">Stewart (2014) argues that for collaborative learning groups to be successful, pupils must be given clear structures within which to work, constantly re-enforce the ground rules, </w:t>
      </w:r>
      <w:r w:rsidR="00DA538C" w:rsidRPr="008C4C2F">
        <w:rPr>
          <w:rFonts w:asciiTheme="minorHAnsi" w:hAnsiTheme="minorHAnsi" w:cstheme="minorHAnsi"/>
          <w:sz w:val="24"/>
          <w:szCs w:val="22"/>
        </w:rPr>
        <w:t xml:space="preserve">take into account class dynamics when setting up a group situation and have clearly defined roles for each group member.  </w:t>
      </w:r>
      <w:r w:rsidR="00C23165" w:rsidRPr="008C4C2F">
        <w:rPr>
          <w:rFonts w:asciiTheme="minorHAnsi" w:hAnsiTheme="minorHAnsi" w:cstheme="minorHAnsi"/>
          <w:sz w:val="24"/>
          <w:szCs w:val="22"/>
        </w:rPr>
        <w:t xml:space="preserve">Other scholars also agree with this assessment for </w:t>
      </w:r>
      <w:r w:rsidR="00746E35">
        <w:rPr>
          <w:rFonts w:asciiTheme="minorHAnsi" w:hAnsiTheme="minorHAnsi" w:cstheme="minorHAnsi"/>
          <w:sz w:val="24"/>
          <w:szCs w:val="22"/>
        </w:rPr>
        <w:t>eff</w:t>
      </w:r>
      <w:r w:rsidR="00440DB4">
        <w:rPr>
          <w:rFonts w:asciiTheme="minorHAnsi" w:hAnsiTheme="minorHAnsi" w:cstheme="minorHAnsi"/>
          <w:sz w:val="24"/>
          <w:szCs w:val="22"/>
        </w:rPr>
        <w:t>ective collaborative group work</w:t>
      </w:r>
      <w:r w:rsidR="00746E35">
        <w:rPr>
          <w:rFonts w:asciiTheme="minorHAnsi" w:hAnsiTheme="minorHAnsi" w:cstheme="minorHAnsi"/>
          <w:sz w:val="24"/>
          <w:szCs w:val="22"/>
        </w:rPr>
        <w:t xml:space="preserve">, for </w:t>
      </w:r>
      <w:r w:rsidR="00C23165" w:rsidRPr="008C4C2F">
        <w:rPr>
          <w:rFonts w:asciiTheme="minorHAnsi" w:hAnsiTheme="minorHAnsi" w:cstheme="minorHAnsi"/>
          <w:sz w:val="24"/>
          <w:szCs w:val="22"/>
        </w:rPr>
        <w:t xml:space="preserve">example, </w:t>
      </w:r>
      <w:r w:rsidR="00167312" w:rsidRPr="008C4C2F">
        <w:rPr>
          <w:rFonts w:asciiTheme="minorHAnsi" w:hAnsiTheme="minorHAnsi" w:cstheme="minorHAnsi"/>
          <w:sz w:val="24"/>
          <w:szCs w:val="22"/>
        </w:rPr>
        <w:t xml:space="preserve">Reed (2014), </w:t>
      </w:r>
      <w:r w:rsidR="00C23165" w:rsidRPr="008C4C2F">
        <w:rPr>
          <w:rFonts w:asciiTheme="minorHAnsi" w:hAnsiTheme="minorHAnsi" w:cstheme="minorHAnsi"/>
          <w:sz w:val="24"/>
          <w:szCs w:val="22"/>
        </w:rPr>
        <w:t xml:space="preserve">Burke (2011), </w:t>
      </w:r>
      <w:r w:rsidR="00185F62" w:rsidRPr="008C4C2F">
        <w:rPr>
          <w:rFonts w:asciiTheme="minorHAnsi" w:hAnsiTheme="minorHAnsi" w:cstheme="minorHAnsi"/>
          <w:sz w:val="24"/>
          <w:szCs w:val="22"/>
        </w:rPr>
        <w:t>WAG</w:t>
      </w:r>
      <w:r w:rsidR="00167312" w:rsidRPr="008C4C2F">
        <w:rPr>
          <w:rFonts w:asciiTheme="minorHAnsi" w:hAnsiTheme="minorHAnsi" w:cstheme="minorHAnsi"/>
          <w:sz w:val="24"/>
          <w:szCs w:val="22"/>
        </w:rPr>
        <w:t xml:space="preserve"> </w:t>
      </w:r>
      <w:r w:rsidR="00185F62" w:rsidRPr="008C4C2F">
        <w:rPr>
          <w:rFonts w:asciiTheme="minorHAnsi" w:hAnsiTheme="minorHAnsi" w:cstheme="minorHAnsi"/>
          <w:sz w:val="24"/>
          <w:szCs w:val="22"/>
        </w:rPr>
        <w:t>(2010)</w:t>
      </w:r>
      <w:r w:rsidR="00345B50" w:rsidRPr="008C4C2F">
        <w:rPr>
          <w:rFonts w:asciiTheme="minorHAnsi" w:hAnsiTheme="minorHAnsi" w:cstheme="minorHAnsi"/>
          <w:sz w:val="24"/>
          <w:szCs w:val="22"/>
        </w:rPr>
        <w:t xml:space="preserve"> and </w:t>
      </w:r>
      <w:r w:rsidR="00167312" w:rsidRPr="008C4C2F">
        <w:rPr>
          <w:rFonts w:asciiTheme="minorHAnsi" w:hAnsiTheme="minorHAnsi" w:cstheme="minorHAnsi"/>
          <w:sz w:val="24"/>
          <w:szCs w:val="22"/>
        </w:rPr>
        <w:t xml:space="preserve">Blatchford </w:t>
      </w:r>
      <w:r w:rsidR="00167312" w:rsidRPr="008C4C2F">
        <w:rPr>
          <w:rFonts w:asciiTheme="minorHAnsi" w:hAnsiTheme="minorHAnsi" w:cstheme="minorHAnsi"/>
          <w:i/>
          <w:sz w:val="24"/>
          <w:szCs w:val="22"/>
        </w:rPr>
        <w:t>et al</w:t>
      </w:r>
      <w:r w:rsidR="00345B50" w:rsidRPr="008C4C2F">
        <w:rPr>
          <w:rFonts w:asciiTheme="minorHAnsi" w:hAnsiTheme="minorHAnsi" w:cstheme="minorHAnsi"/>
          <w:sz w:val="24"/>
          <w:szCs w:val="22"/>
        </w:rPr>
        <w:t>. (2007).</w:t>
      </w:r>
    </w:p>
    <w:p w14:paraId="2AF6915A" w14:textId="5032FDFD" w:rsidR="00C10FD1" w:rsidRPr="008C4C2F" w:rsidRDefault="00C10FD1" w:rsidP="008B21AE">
      <w:pPr>
        <w:spacing w:line="360" w:lineRule="auto"/>
        <w:jc w:val="both"/>
        <w:rPr>
          <w:rFonts w:asciiTheme="minorHAnsi" w:hAnsiTheme="minorHAnsi" w:cstheme="minorHAnsi"/>
          <w:sz w:val="24"/>
          <w:szCs w:val="22"/>
        </w:rPr>
      </w:pPr>
    </w:p>
    <w:p w14:paraId="4F46BA03" w14:textId="5DE4DECF" w:rsidR="00C10FD1" w:rsidRPr="008C4C2F" w:rsidRDefault="003E5D64"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After</w:t>
      </w:r>
      <w:r w:rsidR="003136E8">
        <w:rPr>
          <w:rFonts w:asciiTheme="minorHAnsi" w:hAnsiTheme="minorHAnsi" w:cstheme="minorHAnsi"/>
          <w:sz w:val="24"/>
          <w:szCs w:val="22"/>
        </w:rPr>
        <w:t xml:space="preserve"> </w:t>
      </w:r>
      <w:r w:rsidR="003C636B">
        <w:rPr>
          <w:rFonts w:asciiTheme="minorHAnsi" w:hAnsiTheme="minorHAnsi" w:cstheme="minorHAnsi"/>
          <w:sz w:val="24"/>
          <w:szCs w:val="22"/>
        </w:rPr>
        <w:t>examining</w:t>
      </w:r>
      <w:r w:rsidRPr="008C4C2F">
        <w:rPr>
          <w:rFonts w:asciiTheme="minorHAnsi" w:hAnsiTheme="minorHAnsi" w:cstheme="minorHAnsi"/>
          <w:sz w:val="24"/>
          <w:szCs w:val="22"/>
        </w:rPr>
        <w:t xml:space="preserve"> this </w:t>
      </w:r>
      <w:r w:rsidR="00440DB4" w:rsidRPr="008C4C2F">
        <w:rPr>
          <w:rFonts w:asciiTheme="minorHAnsi" w:hAnsiTheme="minorHAnsi" w:cstheme="minorHAnsi"/>
          <w:sz w:val="24"/>
          <w:szCs w:val="22"/>
        </w:rPr>
        <w:t>research,</w:t>
      </w:r>
      <w:r w:rsidRPr="008C4C2F">
        <w:rPr>
          <w:rFonts w:asciiTheme="minorHAnsi" w:hAnsiTheme="minorHAnsi" w:cstheme="minorHAnsi"/>
          <w:sz w:val="24"/>
          <w:szCs w:val="22"/>
        </w:rPr>
        <w:t xml:space="preserve"> the researchers</w:t>
      </w:r>
      <w:r w:rsidR="00C10FD1" w:rsidRPr="008C4C2F">
        <w:rPr>
          <w:rFonts w:asciiTheme="minorHAnsi" w:hAnsiTheme="minorHAnsi" w:cstheme="minorHAnsi"/>
          <w:sz w:val="24"/>
          <w:szCs w:val="22"/>
        </w:rPr>
        <w:t xml:space="preserve"> decided to slightly refine </w:t>
      </w:r>
      <w:r w:rsidR="008A2B31">
        <w:rPr>
          <w:rFonts w:asciiTheme="minorHAnsi" w:hAnsiTheme="minorHAnsi" w:cstheme="minorHAnsi"/>
          <w:sz w:val="24"/>
          <w:szCs w:val="22"/>
        </w:rPr>
        <w:t>the</w:t>
      </w:r>
      <w:r w:rsidR="00C10FD1" w:rsidRPr="008C4C2F">
        <w:rPr>
          <w:rFonts w:asciiTheme="minorHAnsi" w:hAnsiTheme="minorHAnsi" w:cstheme="minorHAnsi"/>
          <w:sz w:val="24"/>
          <w:szCs w:val="22"/>
        </w:rPr>
        <w:t xml:space="preserve"> research question to, ‘</w:t>
      </w:r>
      <w:r w:rsidR="00C10FD1" w:rsidRPr="008C4C2F">
        <w:rPr>
          <w:rFonts w:asciiTheme="minorHAnsi" w:hAnsiTheme="minorHAnsi" w:cstheme="minorHAnsi"/>
          <w:sz w:val="24"/>
          <w:szCs w:val="24"/>
        </w:rPr>
        <w:t>How can having specific roles in collaborative learning groups improve pupil engagement and participation?’</w:t>
      </w:r>
    </w:p>
    <w:p w14:paraId="4C9BCF12" w14:textId="18F85C78" w:rsidR="00250F0F" w:rsidRPr="008C4C2F" w:rsidRDefault="00CD75DB"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 xml:space="preserve"> </w:t>
      </w:r>
    </w:p>
    <w:p w14:paraId="7F0F1938" w14:textId="32DD7B55" w:rsidR="00204E80" w:rsidRPr="008C4C2F" w:rsidRDefault="00204E80" w:rsidP="008B21AE">
      <w:pPr>
        <w:spacing w:line="360" w:lineRule="auto"/>
        <w:jc w:val="both"/>
        <w:rPr>
          <w:rFonts w:asciiTheme="minorHAnsi" w:hAnsiTheme="minorHAnsi" w:cstheme="minorHAnsi"/>
          <w:b/>
          <w:sz w:val="28"/>
          <w:szCs w:val="22"/>
          <w:u w:val="single"/>
        </w:rPr>
      </w:pPr>
      <w:r w:rsidRPr="008C4C2F">
        <w:rPr>
          <w:rFonts w:asciiTheme="minorHAnsi" w:hAnsiTheme="minorHAnsi" w:cstheme="minorHAnsi"/>
          <w:b/>
          <w:sz w:val="28"/>
          <w:szCs w:val="22"/>
          <w:u w:val="single"/>
        </w:rPr>
        <w:t>Methodology</w:t>
      </w:r>
    </w:p>
    <w:p w14:paraId="74F63E55" w14:textId="0D83D4C0" w:rsidR="00787E0F" w:rsidRPr="008C4C2F" w:rsidRDefault="003E5D64"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The method the researchers</w:t>
      </w:r>
      <w:r w:rsidR="00C10FD1" w:rsidRPr="008C4C2F">
        <w:rPr>
          <w:rFonts w:asciiTheme="minorHAnsi" w:hAnsiTheme="minorHAnsi" w:cstheme="minorHAnsi"/>
          <w:sz w:val="24"/>
          <w:szCs w:val="22"/>
        </w:rPr>
        <w:t xml:space="preserve"> decided to use to carry out this research project was the Lesson Study method, which is a form of Action Research.  </w:t>
      </w:r>
      <w:r w:rsidR="0033541B" w:rsidRPr="008C4C2F">
        <w:rPr>
          <w:rFonts w:asciiTheme="minorHAnsi" w:hAnsiTheme="minorHAnsi" w:cstheme="minorHAnsi"/>
          <w:sz w:val="24"/>
          <w:szCs w:val="22"/>
        </w:rPr>
        <w:t xml:space="preserve">The Lesson Study method has been developed by Peter </w:t>
      </w:r>
      <w:r w:rsidR="00037060">
        <w:rPr>
          <w:rFonts w:asciiTheme="minorHAnsi" w:hAnsiTheme="minorHAnsi" w:cstheme="minorHAnsi"/>
          <w:sz w:val="24"/>
          <w:szCs w:val="22"/>
        </w:rPr>
        <w:t>Dudley in the UK for the last fourteen</w:t>
      </w:r>
      <w:r w:rsidR="0033541B" w:rsidRPr="008C4C2F">
        <w:rPr>
          <w:rFonts w:asciiTheme="minorHAnsi" w:hAnsiTheme="minorHAnsi" w:cstheme="minorHAnsi"/>
          <w:sz w:val="24"/>
          <w:szCs w:val="22"/>
        </w:rPr>
        <w:t xml:space="preserve"> years and is used all over the world</w:t>
      </w:r>
      <w:r w:rsidR="008A2B31">
        <w:rPr>
          <w:rFonts w:asciiTheme="minorHAnsi" w:hAnsiTheme="minorHAnsi" w:cstheme="minorHAnsi"/>
          <w:sz w:val="24"/>
          <w:szCs w:val="22"/>
        </w:rPr>
        <w:t>,</w:t>
      </w:r>
      <w:r w:rsidR="0033541B" w:rsidRPr="008C4C2F">
        <w:rPr>
          <w:rFonts w:asciiTheme="minorHAnsi" w:hAnsiTheme="minorHAnsi" w:cstheme="minorHAnsi"/>
          <w:sz w:val="24"/>
          <w:szCs w:val="22"/>
        </w:rPr>
        <w:t xml:space="preserve"> but has its roots in Japan (Dudley, 2015).  </w:t>
      </w:r>
      <w:r w:rsidR="00C10FD1" w:rsidRPr="008C4C2F">
        <w:rPr>
          <w:rFonts w:asciiTheme="minorHAnsi" w:hAnsiTheme="minorHAnsi" w:cstheme="minorHAnsi"/>
          <w:sz w:val="24"/>
          <w:szCs w:val="22"/>
        </w:rPr>
        <w:t xml:space="preserve">The Lesson Study method </w:t>
      </w:r>
      <w:r w:rsidR="000C6EE8" w:rsidRPr="008C4C2F">
        <w:rPr>
          <w:rFonts w:asciiTheme="minorHAnsi" w:hAnsiTheme="minorHAnsi" w:cstheme="minorHAnsi"/>
          <w:sz w:val="24"/>
          <w:szCs w:val="22"/>
        </w:rPr>
        <w:t xml:space="preserve">is a simple method that involves </w:t>
      </w:r>
      <w:r w:rsidR="00F660F4" w:rsidRPr="008C4C2F">
        <w:rPr>
          <w:rFonts w:asciiTheme="minorHAnsi" w:hAnsiTheme="minorHAnsi" w:cstheme="minorHAnsi"/>
          <w:sz w:val="24"/>
          <w:szCs w:val="22"/>
        </w:rPr>
        <w:t>a group of teachers working together to improve a specific aspect of their pupils</w:t>
      </w:r>
      <w:r w:rsidR="006D03B8" w:rsidRPr="008C4C2F">
        <w:rPr>
          <w:rFonts w:asciiTheme="minorHAnsi" w:hAnsiTheme="minorHAnsi" w:cstheme="minorHAnsi"/>
          <w:sz w:val="24"/>
          <w:szCs w:val="22"/>
        </w:rPr>
        <w:t>’</w:t>
      </w:r>
      <w:r w:rsidR="00F660F4" w:rsidRPr="008C4C2F">
        <w:rPr>
          <w:rFonts w:asciiTheme="minorHAnsi" w:hAnsiTheme="minorHAnsi" w:cstheme="minorHAnsi"/>
          <w:sz w:val="24"/>
          <w:szCs w:val="22"/>
        </w:rPr>
        <w:t xml:space="preserve"> learning and to develop their own teaching practice to help their pupils achieve this (Dudley, 2015).  </w:t>
      </w:r>
      <w:r w:rsidR="0033541B" w:rsidRPr="008C4C2F">
        <w:rPr>
          <w:rFonts w:asciiTheme="minorHAnsi" w:hAnsiTheme="minorHAnsi" w:cstheme="minorHAnsi"/>
          <w:sz w:val="24"/>
          <w:szCs w:val="22"/>
        </w:rPr>
        <w:t>It takes place in the teacher</w:t>
      </w:r>
      <w:r w:rsidR="006D03B8" w:rsidRPr="008C4C2F">
        <w:rPr>
          <w:rFonts w:asciiTheme="minorHAnsi" w:hAnsiTheme="minorHAnsi" w:cstheme="minorHAnsi"/>
          <w:sz w:val="24"/>
          <w:szCs w:val="22"/>
        </w:rPr>
        <w:t>’</w:t>
      </w:r>
      <w:r w:rsidR="0033541B" w:rsidRPr="008C4C2F">
        <w:rPr>
          <w:rFonts w:asciiTheme="minorHAnsi" w:hAnsiTheme="minorHAnsi" w:cstheme="minorHAnsi"/>
          <w:sz w:val="24"/>
          <w:szCs w:val="22"/>
        </w:rPr>
        <w:t xml:space="preserve">s own classroom and allows teachers to work collaboratively to problem solve issues or challenges and share their own teaching practices with each other.  With the ultimate goal of teachers learning from each other (Dudley, 2015).  </w:t>
      </w:r>
      <w:r w:rsidR="00E11FAA" w:rsidRPr="008C4C2F">
        <w:rPr>
          <w:rFonts w:asciiTheme="minorHAnsi" w:hAnsiTheme="minorHAnsi" w:cstheme="minorHAnsi"/>
          <w:sz w:val="24"/>
          <w:szCs w:val="22"/>
        </w:rPr>
        <w:t xml:space="preserve">The group of teachers will collectively plan a series of </w:t>
      </w:r>
      <w:r w:rsidR="003B2E23" w:rsidRPr="008C4C2F">
        <w:rPr>
          <w:rFonts w:asciiTheme="minorHAnsi" w:hAnsiTheme="minorHAnsi" w:cstheme="minorHAnsi"/>
          <w:sz w:val="24"/>
          <w:szCs w:val="22"/>
        </w:rPr>
        <w:t>(</w:t>
      </w:r>
      <w:r w:rsidR="00E11FAA" w:rsidRPr="008C4C2F">
        <w:rPr>
          <w:rFonts w:asciiTheme="minorHAnsi" w:hAnsiTheme="minorHAnsi" w:cstheme="minorHAnsi"/>
          <w:sz w:val="24"/>
          <w:szCs w:val="22"/>
        </w:rPr>
        <w:t>usually three</w:t>
      </w:r>
      <w:r w:rsidR="003B2E23" w:rsidRPr="008C4C2F">
        <w:rPr>
          <w:rFonts w:asciiTheme="minorHAnsi" w:hAnsiTheme="minorHAnsi" w:cstheme="minorHAnsi"/>
          <w:sz w:val="24"/>
          <w:szCs w:val="22"/>
        </w:rPr>
        <w:t>)</w:t>
      </w:r>
      <w:r w:rsidR="00E11FAA" w:rsidRPr="008C4C2F">
        <w:rPr>
          <w:rFonts w:asciiTheme="minorHAnsi" w:hAnsiTheme="minorHAnsi" w:cstheme="minorHAnsi"/>
          <w:sz w:val="24"/>
          <w:szCs w:val="22"/>
        </w:rPr>
        <w:t xml:space="preserve"> lessons together that address the research question they have.  </w:t>
      </w:r>
      <w:r w:rsidR="006E279B" w:rsidRPr="008C4C2F">
        <w:rPr>
          <w:rFonts w:asciiTheme="minorHAnsi" w:hAnsiTheme="minorHAnsi" w:cstheme="minorHAnsi"/>
          <w:sz w:val="24"/>
          <w:szCs w:val="22"/>
        </w:rPr>
        <w:t>Whil</w:t>
      </w:r>
      <w:r w:rsidR="000E3C26">
        <w:rPr>
          <w:rFonts w:asciiTheme="minorHAnsi" w:hAnsiTheme="minorHAnsi" w:cstheme="minorHAnsi"/>
          <w:sz w:val="24"/>
          <w:szCs w:val="22"/>
        </w:rPr>
        <w:t>e</w:t>
      </w:r>
      <w:r w:rsidR="006E279B" w:rsidRPr="008C4C2F">
        <w:rPr>
          <w:rFonts w:asciiTheme="minorHAnsi" w:hAnsiTheme="minorHAnsi" w:cstheme="minorHAnsi"/>
          <w:sz w:val="24"/>
          <w:szCs w:val="22"/>
        </w:rPr>
        <w:t xml:space="preserve"> the lesson is taught the other teachers </w:t>
      </w:r>
      <w:r w:rsidR="006E279B" w:rsidRPr="008C4C2F">
        <w:rPr>
          <w:rFonts w:asciiTheme="minorHAnsi" w:hAnsiTheme="minorHAnsi" w:cstheme="minorHAnsi"/>
          <w:sz w:val="24"/>
          <w:szCs w:val="22"/>
        </w:rPr>
        <w:lastRenderedPageBreak/>
        <w:t xml:space="preserve">observe and gather data from their observations (DfE, 2018; Dudley, 2015; Lewis </w:t>
      </w:r>
      <w:r w:rsidR="006E279B" w:rsidRPr="008C4C2F">
        <w:rPr>
          <w:rFonts w:asciiTheme="minorHAnsi" w:hAnsiTheme="minorHAnsi" w:cstheme="minorHAnsi"/>
          <w:i/>
          <w:sz w:val="24"/>
          <w:szCs w:val="22"/>
        </w:rPr>
        <w:t>et al</w:t>
      </w:r>
      <w:r w:rsidR="006E279B" w:rsidRPr="008C4C2F">
        <w:rPr>
          <w:rFonts w:asciiTheme="minorHAnsi" w:hAnsiTheme="minorHAnsi" w:cstheme="minorHAnsi"/>
          <w:sz w:val="24"/>
          <w:szCs w:val="22"/>
        </w:rPr>
        <w:t xml:space="preserve">., 2006).  </w:t>
      </w:r>
      <w:r w:rsidR="006D03B8" w:rsidRPr="008C4C2F">
        <w:rPr>
          <w:rFonts w:asciiTheme="minorHAnsi" w:hAnsiTheme="minorHAnsi" w:cstheme="minorHAnsi"/>
          <w:sz w:val="24"/>
          <w:szCs w:val="22"/>
        </w:rPr>
        <w:t>After each</w:t>
      </w:r>
      <w:r w:rsidR="00E11FAA" w:rsidRPr="008C4C2F">
        <w:rPr>
          <w:rFonts w:asciiTheme="minorHAnsi" w:hAnsiTheme="minorHAnsi" w:cstheme="minorHAnsi"/>
          <w:sz w:val="24"/>
          <w:szCs w:val="22"/>
        </w:rPr>
        <w:t xml:space="preserve"> lesson is taught</w:t>
      </w:r>
      <w:r w:rsidR="006D03B8" w:rsidRPr="008C4C2F">
        <w:rPr>
          <w:rFonts w:asciiTheme="minorHAnsi" w:hAnsiTheme="minorHAnsi" w:cstheme="minorHAnsi"/>
          <w:sz w:val="24"/>
          <w:szCs w:val="22"/>
        </w:rPr>
        <w:t xml:space="preserve"> the teachers reflect and have discussions about the lesson, such as what went well, what could be improved, what are they going to change in the next lesson (DfE, 2018; Dudley, 2015; Lewis </w:t>
      </w:r>
      <w:r w:rsidR="006D03B8" w:rsidRPr="008C4C2F">
        <w:rPr>
          <w:rFonts w:asciiTheme="minorHAnsi" w:hAnsiTheme="minorHAnsi" w:cstheme="minorHAnsi"/>
          <w:i/>
          <w:sz w:val="24"/>
          <w:szCs w:val="22"/>
        </w:rPr>
        <w:t>et al</w:t>
      </w:r>
      <w:r w:rsidR="006D03B8" w:rsidRPr="008C4C2F">
        <w:rPr>
          <w:rFonts w:asciiTheme="minorHAnsi" w:hAnsiTheme="minorHAnsi" w:cstheme="minorHAnsi"/>
          <w:sz w:val="24"/>
          <w:szCs w:val="22"/>
        </w:rPr>
        <w:t>., 2006)</w:t>
      </w:r>
      <w:r w:rsidR="006E279B" w:rsidRPr="008C4C2F">
        <w:rPr>
          <w:rFonts w:asciiTheme="minorHAnsi" w:hAnsiTheme="minorHAnsi" w:cstheme="minorHAnsi"/>
          <w:sz w:val="24"/>
          <w:szCs w:val="22"/>
        </w:rPr>
        <w:t xml:space="preserve">.  </w:t>
      </w:r>
      <w:r w:rsidR="006D03B8" w:rsidRPr="008C4C2F">
        <w:rPr>
          <w:rFonts w:asciiTheme="minorHAnsi" w:hAnsiTheme="minorHAnsi" w:cstheme="minorHAnsi"/>
          <w:sz w:val="24"/>
          <w:szCs w:val="22"/>
        </w:rPr>
        <w:t xml:space="preserve">At the end of the research the group of teachers get together to agree their overall findings.  </w:t>
      </w:r>
      <w:r w:rsidR="0033541B" w:rsidRPr="008C4C2F">
        <w:rPr>
          <w:rFonts w:asciiTheme="minorHAnsi" w:hAnsiTheme="minorHAnsi" w:cstheme="minorHAnsi"/>
          <w:sz w:val="24"/>
          <w:szCs w:val="22"/>
        </w:rPr>
        <w:t xml:space="preserve">Dudley (2015) contends that this research method works because </w:t>
      </w:r>
      <w:r w:rsidR="00386E11" w:rsidRPr="008C4C2F">
        <w:rPr>
          <w:rFonts w:asciiTheme="minorHAnsi" w:hAnsiTheme="minorHAnsi" w:cstheme="minorHAnsi"/>
          <w:sz w:val="24"/>
          <w:szCs w:val="22"/>
        </w:rPr>
        <w:t>it allows teachers to collaborate and share their collective knowledge and experience that is normally inaccessible and most of importantly it allows teachers to learn from each other to improve their teaching practices.  However, Dudley (2015) also points out that there are limitations to this research method which stem from its simplicity.  He believes that some teachers are so often encouraged to be innovative, just so that they are seen to be doing something new</w:t>
      </w:r>
      <w:r w:rsidR="00E03C84" w:rsidRPr="008C4C2F">
        <w:rPr>
          <w:rFonts w:asciiTheme="minorHAnsi" w:hAnsiTheme="minorHAnsi" w:cstheme="minorHAnsi"/>
          <w:sz w:val="24"/>
          <w:szCs w:val="22"/>
        </w:rPr>
        <w:t>,</w:t>
      </w:r>
      <w:r w:rsidR="00386E11" w:rsidRPr="008C4C2F">
        <w:rPr>
          <w:rFonts w:asciiTheme="minorHAnsi" w:hAnsiTheme="minorHAnsi" w:cstheme="minorHAnsi"/>
          <w:sz w:val="24"/>
          <w:szCs w:val="22"/>
        </w:rPr>
        <w:t xml:space="preserve"> that the Lesson Study method can be </w:t>
      </w:r>
      <w:r w:rsidR="003B2E23" w:rsidRPr="008C4C2F">
        <w:rPr>
          <w:rFonts w:asciiTheme="minorHAnsi" w:hAnsiTheme="minorHAnsi" w:cstheme="minorHAnsi"/>
          <w:sz w:val="24"/>
          <w:szCs w:val="22"/>
        </w:rPr>
        <w:t xml:space="preserve">adapted and </w:t>
      </w:r>
      <w:r w:rsidR="00386E11" w:rsidRPr="008C4C2F">
        <w:rPr>
          <w:rFonts w:asciiTheme="minorHAnsi" w:hAnsiTheme="minorHAnsi" w:cstheme="minorHAnsi"/>
          <w:sz w:val="24"/>
          <w:szCs w:val="22"/>
        </w:rPr>
        <w:t xml:space="preserve">corrupted </w:t>
      </w:r>
      <w:r w:rsidR="003B2E23" w:rsidRPr="008C4C2F">
        <w:rPr>
          <w:rFonts w:asciiTheme="minorHAnsi" w:hAnsiTheme="minorHAnsi" w:cstheme="minorHAnsi"/>
          <w:sz w:val="24"/>
          <w:szCs w:val="22"/>
        </w:rPr>
        <w:t xml:space="preserve">easily and there is </w:t>
      </w:r>
      <w:r w:rsidR="00607CAD" w:rsidRPr="008C4C2F">
        <w:rPr>
          <w:rFonts w:asciiTheme="minorHAnsi" w:hAnsiTheme="minorHAnsi" w:cstheme="minorHAnsi"/>
          <w:sz w:val="24"/>
          <w:szCs w:val="22"/>
        </w:rPr>
        <w:t xml:space="preserve">also </w:t>
      </w:r>
      <w:r w:rsidR="003B2E23" w:rsidRPr="008C4C2F">
        <w:rPr>
          <w:rFonts w:asciiTheme="minorHAnsi" w:hAnsiTheme="minorHAnsi" w:cstheme="minorHAnsi"/>
          <w:sz w:val="24"/>
          <w:szCs w:val="22"/>
        </w:rPr>
        <w:t>the risk that</w:t>
      </w:r>
      <w:r w:rsidR="00386E11" w:rsidRPr="008C4C2F">
        <w:rPr>
          <w:rFonts w:asciiTheme="minorHAnsi" w:hAnsiTheme="minorHAnsi" w:cstheme="minorHAnsi"/>
          <w:sz w:val="24"/>
          <w:szCs w:val="22"/>
        </w:rPr>
        <w:t xml:space="preserve"> teachers do not apply proper levels of clinical discipline (Dudley, 2015).  </w:t>
      </w:r>
    </w:p>
    <w:p w14:paraId="7219E576" w14:textId="6684DEA5" w:rsidR="00E11FAA" w:rsidRPr="008C4C2F" w:rsidRDefault="00E11FAA" w:rsidP="008B21AE">
      <w:pPr>
        <w:spacing w:line="360" w:lineRule="auto"/>
        <w:jc w:val="both"/>
        <w:rPr>
          <w:rFonts w:asciiTheme="minorHAnsi" w:hAnsiTheme="minorHAnsi" w:cstheme="minorHAnsi"/>
          <w:sz w:val="24"/>
          <w:szCs w:val="22"/>
        </w:rPr>
      </w:pPr>
    </w:p>
    <w:p w14:paraId="790FA847" w14:textId="158589BE" w:rsidR="00CA0E6E" w:rsidRPr="008C4C2F" w:rsidRDefault="00632C7A"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With this in mind</w:t>
      </w:r>
      <w:r w:rsidR="00AE4414">
        <w:rPr>
          <w:rFonts w:asciiTheme="minorHAnsi" w:hAnsiTheme="minorHAnsi" w:cstheme="minorHAnsi"/>
          <w:sz w:val="24"/>
          <w:szCs w:val="22"/>
        </w:rPr>
        <w:t>,</w:t>
      </w:r>
      <w:r w:rsidRPr="008C4C2F">
        <w:rPr>
          <w:rFonts w:asciiTheme="minorHAnsi" w:hAnsiTheme="minorHAnsi" w:cstheme="minorHAnsi"/>
          <w:sz w:val="24"/>
          <w:szCs w:val="22"/>
        </w:rPr>
        <w:t xml:space="preserve"> the researchers decided that they</w:t>
      </w:r>
      <w:r w:rsidR="00377518" w:rsidRPr="008C4C2F">
        <w:rPr>
          <w:rFonts w:asciiTheme="minorHAnsi" w:hAnsiTheme="minorHAnsi" w:cstheme="minorHAnsi"/>
          <w:sz w:val="24"/>
          <w:szCs w:val="22"/>
        </w:rPr>
        <w:t xml:space="preserve"> would </w:t>
      </w:r>
      <w:r w:rsidRPr="008C4C2F">
        <w:rPr>
          <w:rFonts w:asciiTheme="minorHAnsi" w:hAnsiTheme="minorHAnsi" w:cstheme="minorHAnsi"/>
          <w:sz w:val="24"/>
          <w:szCs w:val="22"/>
        </w:rPr>
        <w:t>gather data from</w:t>
      </w:r>
      <w:r w:rsidR="008B10F9" w:rsidRPr="008C4C2F">
        <w:rPr>
          <w:rFonts w:asciiTheme="minorHAnsi" w:hAnsiTheme="minorHAnsi" w:cstheme="minorHAnsi"/>
          <w:sz w:val="24"/>
          <w:szCs w:val="22"/>
        </w:rPr>
        <w:t xml:space="preserve"> participant</w:t>
      </w:r>
      <w:r w:rsidR="001C50D0" w:rsidRPr="008C4C2F">
        <w:rPr>
          <w:rFonts w:asciiTheme="minorHAnsi" w:hAnsiTheme="minorHAnsi" w:cstheme="minorHAnsi"/>
          <w:sz w:val="24"/>
          <w:szCs w:val="22"/>
        </w:rPr>
        <w:t xml:space="preserve"> and nonparticipant observers.</w:t>
      </w:r>
      <w:r w:rsidR="008B10F9" w:rsidRPr="008C4C2F">
        <w:rPr>
          <w:rFonts w:asciiTheme="minorHAnsi" w:hAnsiTheme="minorHAnsi" w:cstheme="minorHAnsi"/>
          <w:sz w:val="24"/>
          <w:szCs w:val="22"/>
        </w:rPr>
        <w:t xml:space="preserve">  A participant observer is an observer who is actively involved within the lesson </w:t>
      </w:r>
      <w:r w:rsidR="00006D3C" w:rsidRPr="00440DB4">
        <w:rPr>
          <w:rFonts w:asciiTheme="minorHAnsi" w:hAnsiTheme="minorHAnsi" w:cstheme="minorHAnsi"/>
          <w:sz w:val="24"/>
          <w:szCs w:val="22"/>
        </w:rPr>
        <w:t xml:space="preserve">(Papatheodorou </w:t>
      </w:r>
      <w:r w:rsidR="00006D3C" w:rsidRPr="00440DB4">
        <w:rPr>
          <w:rFonts w:asciiTheme="minorHAnsi" w:hAnsiTheme="minorHAnsi" w:cstheme="minorHAnsi"/>
          <w:i/>
          <w:sz w:val="24"/>
          <w:szCs w:val="22"/>
        </w:rPr>
        <w:t>et al</w:t>
      </w:r>
      <w:r w:rsidR="00006D3C" w:rsidRPr="00440DB4">
        <w:rPr>
          <w:rFonts w:asciiTheme="minorHAnsi" w:hAnsiTheme="minorHAnsi" w:cstheme="minorHAnsi"/>
          <w:sz w:val="24"/>
          <w:szCs w:val="22"/>
        </w:rPr>
        <w:t>., 2012; Basit, 2010; Denscombe</w:t>
      </w:r>
      <w:r w:rsidR="00037060">
        <w:rPr>
          <w:rFonts w:asciiTheme="minorHAnsi" w:hAnsiTheme="minorHAnsi" w:cstheme="minorHAnsi"/>
          <w:sz w:val="24"/>
          <w:szCs w:val="22"/>
        </w:rPr>
        <w:t>,</w:t>
      </w:r>
      <w:r w:rsidR="00006D3C" w:rsidRPr="00440DB4">
        <w:rPr>
          <w:rFonts w:asciiTheme="minorHAnsi" w:hAnsiTheme="minorHAnsi" w:cstheme="minorHAnsi"/>
          <w:sz w:val="24"/>
          <w:szCs w:val="22"/>
        </w:rPr>
        <w:t xml:space="preserve"> 2010) </w:t>
      </w:r>
      <w:r w:rsidR="00274173" w:rsidRPr="00440DB4">
        <w:rPr>
          <w:rFonts w:asciiTheme="minorHAnsi" w:hAnsiTheme="minorHAnsi" w:cstheme="minorHAnsi"/>
          <w:sz w:val="24"/>
          <w:szCs w:val="22"/>
        </w:rPr>
        <w:t>and Bas</w:t>
      </w:r>
      <w:r w:rsidR="008B10F9" w:rsidRPr="00440DB4">
        <w:rPr>
          <w:rFonts w:asciiTheme="minorHAnsi" w:hAnsiTheme="minorHAnsi" w:cstheme="minorHAnsi"/>
          <w:sz w:val="24"/>
          <w:szCs w:val="22"/>
        </w:rPr>
        <w:t>it (2010) point</w:t>
      </w:r>
      <w:r w:rsidR="003136E8" w:rsidRPr="00440DB4">
        <w:rPr>
          <w:rFonts w:asciiTheme="minorHAnsi" w:hAnsiTheme="minorHAnsi" w:cstheme="minorHAnsi"/>
          <w:sz w:val="24"/>
          <w:szCs w:val="22"/>
        </w:rPr>
        <w:t>s</w:t>
      </w:r>
      <w:r w:rsidR="008B10F9" w:rsidRPr="00440DB4">
        <w:rPr>
          <w:rFonts w:asciiTheme="minorHAnsi" w:hAnsiTheme="minorHAnsi" w:cstheme="minorHAnsi"/>
          <w:sz w:val="24"/>
          <w:szCs w:val="22"/>
        </w:rPr>
        <w:t xml:space="preserve"> out that p</w:t>
      </w:r>
      <w:r w:rsidR="008B10F9" w:rsidRPr="008C4C2F">
        <w:rPr>
          <w:rFonts w:asciiTheme="minorHAnsi" w:hAnsiTheme="minorHAnsi" w:cstheme="minorHAnsi"/>
          <w:sz w:val="24"/>
          <w:szCs w:val="22"/>
        </w:rPr>
        <w:t xml:space="preserve">articipant observers need to be wary that their preconceived ideas do not bias their observation and that they remain objective observers.  A nonparticipant observer sits unobtrusively in the classroom observing the pupils without interacting with them, </w:t>
      </w:r>
      <w:r w:rsidR="00AE4414" w:rsidRPr="008C4C2F">
        <w:rPr>
          <w:rFonts w:asciiTheme="minorHAnsi" w:hAnsiTheme="minorHAnsi" w:cstheme="minorHAnsi"/>
          <w:sz w:val="24"/>
          <w:szCs w:val="22"/>
        </w:rPr>
        <w:t>to</w:t>
      </w:r>
      <w:r w:rsidR="008B10F9" w:rsidRPr="008C4C2F">
        <w:rPr>
          <w:rFonts w:asciiTheme="minorHAnsi" w:hAnsiTheme="minorHAnsi" w:cstheme="minorHAnsi"/>
          <w:sz w:val="24"/>
          <w:szCs w:val="22"/>
        </w:rPr>
        <w:t xml:space="preserve"> not influence the pupils’ behaviour in any way (Papatheodorou </w:t>
      </w:r>
      <w:r w:rsidR="008B10F9" w:rsidRPr="008C4C2F">
        <w:rPr>
          <w:rFonts w:asciiTheme="minorHAnsi" w:hAnsiTheme="minorHAnsi" w:cstheme="minorHAnsi"/>
          <w:i/>
          <w:sz w:val="24"/>
          <w:szCs w:val="22"/>
        </w:rPr>
        <w:t>et al</w:t>
      </w:r>
      <w:r w:rsidR="008B10F9" w:rsidRPr="008C4C2F">
        <w:rPr>
          <w:rFonts w:asciiTheme="minorHAnsi" w:hAnsiTheme="minorHAnsi" w:cstheme="minorHAnsi"/>
          <w:sz w:val="24"/>
          <w:szCs w:val="22"/>
        </w:rPr>
        <w:t>., 2012; Basit, 2010).</w:t>
      </w:r>
      <w:r w:rsidR="0068214A" w:rsidRPr="008C4C2F">
        <w:rPr>
          <w:rFonts w:asciiTheme="minorHAnsi" w:hAnsiTheme="minorHAnsi" w:cstheme="minorHAnsi"/>
          <w:sz w:val="24"/>
          <w:szCs w:val="22"/>
        </w:rPr>
        <w:t xml:space="preserve">  It should be noted that there will always be an observer effect on the pupils being observed because the observer</w:t>
      </w:r>
      <w:r w:rsidR="00C25D0D">
        <w:rPr>
          <w:rFonts w:asciiTheme="minorHAnsi" w:hAnsiTheme="minorHAnsi" w:cstheme="minorHAnsi"/>
          <w:sz w:val="24"/>
          <w:szCs w:val="22"/>
        </w:rPr>
        <w:t>,</w:t>
      </w:r>
      <w:r w:rsidR="0068214A" w:rsidRPr="008C4C2F">
        <w:rPr>
          <w:rFonts w:asciiTheme="minorHAnsi" w:hAnsiTheme="minorHAnsi" w:cstheme="minorHAnsi"/>
          <w:sz w:val="24"/>
          <w:szCs w:val="22"/>
        </w:rPr>
        <w:t xml:space="preserve"> just by being in the classroom</w:t>
      </w:r>
      <w:r w:rsidR="00C25D0D">
        <w:rPr>
          <w:rFonts w:asciiTheme="minorHAnsi" w:hAnsiTheme="minorHAnsi" w:cstheme="minorHAnsi"/>
          <w:sz w:val="24"/>
          <w:szCs w:val="22"/>
        </w:rPr>
        <w:t>,</w:t>
      </w:r>
      <w:r w:rsidR="0068214A" w:rsidRPr="008C4C2F">
        <w:rPr>
          <w:rFonts w:asciiTheme="minorHAnsi" w:hAnsiTheme="minorHAnsi" w:cstheme="minorHAnsi"/>
          <w:sz w:val="24"/>
          <w:szCs w:val="22"/>
        </w:rPr>
        <w:t xml:space="preserve"> will have an effect on the pupils (Papatheodorou </w:t>
      </w:r>
      <w:r w:rsidR="0068214A" w:rsidRPr="008C4C2F">
        <w:rPr>
          <w:rFonts w:asciiTheme="minorHAnsi" w:hAnsiTheme="minorHAnsi" w:cstheme="minorHAnsi"/>
          <w:i/>
          <w:sz w:val="24"/>
          <w:szCs w:val="22"/>
        </w:rPr>
        <w:t>et al</w:t>
      </w:r>
      <w:r w:rsidR="0068214A" w:rsidRPr="008C4C2F">
        <w:rPr>
          <w:rFonts w:asciiTheme="minorHAnsi" w:hAnsiTheme="minorHAnsi" w:cstheme="minorHAnsi"/>
          <w:sz w:val="24"/>
          <w:szCs w:val="22"/>
        </w:rPr>
        <w:t xml:space="preserve">., 2012).  </w:t>
      </w:r>
    </w:p>
    <w:p w14:paraId="684E52F7" w14:textId="77777777" w:rsidR="00CA0E6E" w:rsidRPr="008C4C2F" w:rsidRDefault="00CA0E6E" w:rsidP="008B21AE">
      <w:pPr>
        <w:spacing w:line="360" w:lineRule="auto"/>
        <w:jc w:val="both"/>
        <w:rPr>
          <w:rFonts w:asciiTheme="minorHAnsi" w:hAnsiTheme="minorHAnsi" w:cstheme="minorHAnsi"/>
          <w:sz w:val="24"/>
          <w:szCs w:val="22"/>
        </w:rPr>
      </w:pPr>
    </w:p>
    <w:p w14:paraId="46E51072" w14:textId="07CFFF34" w:rsidR="008D35F4" w:rsidRPr="008C4C2F" w:rsidRDefault="0068214A"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The participant resear</w:t>
      </w:r>
      <w:r w:rsidR="00380E3B">
        <w:rPr>
          <w:rFonts w:asciiTheme="minorHAnsi" w:hAnsiTheme="minorHAnsi" w:cstheme="minorHAnsi"/>
          <w:sz w:val="24"/>
          <w:szCs w:val="22"/>
        </w:rPr>
        <w:t>cher in this project taught the lesson and was</w:t>
      </w:r>
      <w:r w:rsidRPr="008C4C2F">
        <w:rPr>
          <w:rFonts w:asciiTheme="minorHAnsi" w:hAnsiTheme="minorHAnsi" w:cstheme="minorHAnsi"/>
          <w:sz w:val="24"/>
          <w:szCs w:val="22"/>
        </w:rPr>
        <w:t xml:space="preserve"> involved in the lesson and </w:t>
      </w:r>
      <w:r w:rsidR="00AE4414">
        <w:rPr>
          <w:rFonts w:asciiTheme="minorHAnsi" w:hAnsiTheme="minorHAnsi" w:cstheme="minorHAnsi"/>
          <w:sz w:val="24"/>
          <w:szCs w:val="22"/>
        </w:rPr>
        <w:t>the children’s learning and</w:t>
      </w:r>
      <w:r w:rsidRPr="008C4C2F">
        <w:rPr>
          <w:rFonts w:asciiTheme="minorHAnsi" w:hAnsiTheme="minorHAnsi" w:cstheme="minorHAnsi"/>
          <w:sz w:val="24"/>
          <w:szCs w:val="22"/>
        </w:rPr>
        <w:t xml:space="preserve"> reflect</w:t>
      </w:r>
      <w:r w:rsidR="00380E3B">
        <w:rPr>
          <w:rFonts w:asciiTheme="minorHAnsi" w:hAnsiTheme="minorHAnsi" w:cstheme="minorHAnsi"/>
          <w:sz w:val="24"/>
          <w:szCs w:val="22"/>
        </w:rPr>
        <w:t>ed</w:t>
      </w:r>
      <w:r w:rsidRPr="008C4C2F">
        <w:rPr>
          <w:rFonts w:asciiTheme="minorHAnsi" w:hAnsiTheme="minorHAnsi" w:cstheme="minorHAnsi"/>
          <w:sz w:val="24"/>
          <w:szCs w:val="22"/>
        </w:rPr>
        <w:t xml:space="preserve"> upon the lesson afterwards</w:t>
      </w:r>
      <w:r w:rsidR="00CA0E6E" w:rsidRPr="008C4C2F">
        <w:rPr>
          <w:rFonts w:asciiTheme="minorHAnsi" w:hAnsiTheme="minorHAnsi" w:cstheme="minorHAnsi"/>
          <w:sz w:val="24"/>
          <w:szCs w:val="22"/>
        </w:rPr>
        <w:t>.</w:t>
      </w:r>
      <w:r w:rsidR="000A3A2D" w:rsidRPr="008C4C2F">
        <w:rPr>
          <w:rFonts w:asciiTheme="minorHAnsi" w:hAnsiTheme="minorHAnsi" w:cstheme="minorHAnsi"/>
          <w:sz w:val="24"/>
          <w:szCs w:val="22"/>
        </w:rPr>
        <w:t xml:space="preserve">  The other researcher in th</w:t>
      </w:r>
      <w:r w:rsidR="00380E3B">
        <w:rPr>
          <w:rFonts w:asciiTheme="minorHAnsi" w:hAnsiTheme="minorHAnsi" w:cstheme="minorHAnsi"/>
          <w:sz w:val="24"/>
          <w:szCs w:val="22"/>
        </w:rPr>
        <w:t>e group was</w:t>
      </w:r>
      <w:r w:rsidRPr="008C4C2F">
        <w:rPr>
          <w:rFonts w:asciiTheme="minorHAnsi" w:hAnsiTheme="minorHAnsi" w:cstheme="minorHAnsi"/>
          <w:sz w:val="24"/>
          <w:szCs w:val="22"/>
        </w:rPr>
        <w:t xml:space="preserve"> a</w:t>
      </w:r>
      <w:r w:rsidR="00632C7A" w:rsidRPr="008C4C2F">
        <w:rPr>
          <w:rFonts w:asciiTheme="minorHAnsi" w:hAnsiTheme="minorHAnsi" w:cstheme="minorHAnsi"/>
          <w:sz w:val="24"/>
          <w:szCs w:val="22"/>
        </w:rPr>
        <w:t xml:space="preserve"> non-participant observer</w:t>
      </w:r>
      <w:r w:rsidR="000A3A2D" w:rsidRPr="008C4C2F">
        <w:rPr>
          <w:rFonts w:asciiTheme="minorHAnsi" w:hAnsiTheme="minorHAnsi" w:cstheme="minorHAnsi"/>
          <w:sz w:val="24"/>
          <w:szCs w:val="22"/>
        </w:rPr>
        <w:t xml:space="preserve"> who</w:t>
      </w:r>
      <w:r w:rsidR="00632C7A" w:rsidRPr="008C4C2F">
        <w:rPr>
          <w:rFonts w:asciiTheme="minorHAnsi" w:hAnsiTheme="minorHAnsi" w:cstheme="minorHAnsi"/>
          <w:sz w:val="24"/>
          <w:szCs w:val="22"/>
        </w:rPr>
        <w:t xml:space="preserve"> col</w:t>
      </w:r>
      <w:r w:rsidR="000A3A2D" w:rsidRPr="008C4C2F">
        <w:rPr>
          <w:rFonts w:asciiTheme="minorHAnsi" w:hAnsiTheme="minorHAnsi" w:cstheme="minorHAnsi"/>
          <w:sz w:val="24"/>
          <w:szCs w:val="22"/>
        </w:rPr>
        <w:t>lect</w:t>
      </w:r>
      <w:r w:rsidR="00380E3B">
        <w:rPr>
          <w:rFonts w:asciiTheme="minorHAnsi" w:hAnsiTheme="minorHAnsi" w:cstheme="minorHAnsi"/>
          <w:sz w:val="24"/>
          <w:szCs w:val="22"/>
        </w:rPr>
        <w:t>ed</w:t>
      </w:r>
      <w:r w:rsidR="00FE14B3" w:rsidRPr="008C4C2F">
        <w:rPr>
          <w:rFonts w:asciiTheme="minorHAnsi" w:hAnsiTheme="minorHAnsi" w:cstheme="minorHAnsi"/>
          <w:sz w:val="24"/>
          <w:szCs w:val="22"/>
        </w:rPr>
        <w:t xml:space="preserve"> data </w:t>
      </w:r>
      <w:r w:rsidR="008F3425" w:rsidRPr="008C4C2F">
        <w:rPr>
          <w:rFonts w:asciiTheme="minorHAnsi" w:hAnsiTheme="minorHAnsi" w:cstheme="minorHAnsi"/>
          <w:sz w:val="24"/>
          <w:szCs w:val="22"/>
        </w:rPr>
        <w:t xml:space="preserve">by observing the pupils’ learning </w:t>
      </w:r>
      <w:r w:rsidR="00610682" w:rsidRPr="008C4C2F">
        <w:rPr>
          <w:rFonts w:asciiTheme="minorHAnsi" w:hAnsiTheme="minorHAnsi" w:cstheme="minorHAnsi"/>
          <w:sz w:val="24"/>
          <w:szCs w:val="22"/>
        </w:rPr>
        <w:t>through the use of Dudley’s (20</w:t>
      </w:r>
      <w:r w:rsidR="00977D76" w:rsidRPr="008C4C2F">
        <w:rPr>
          <w:rFonts w:asciiTheme="minorHAnsi" w:hAnsiTheme="minorHAnsi" w:cstheme="minorHAnsi"/>
          <w:sz w:val="24"/>
          <w:szCs w:val="22"/>
        </w:rPr>
        <w:t>15</w:t>
      </w:r>
      <w:r w:rsidR="008F3425" w:rsidRPr="008C4C2F">
        <w:rPr>
          <w:rFonts w:asciiTheme="minorHAnsi" w:hAnsiTheme="minorHAnsi" w:cstheme="minorHAnsi"/>
          <w:sz w:val="24"/>
          <w:szCs w:val="22"/>
        </w:rPr>
        <w:t>,</w:t>
      </w:r>
      <w:r w:rsidR="00977D76" w:rsidRPr="008C4C2F">
        <w:rPr>
          <w:rFonts w:asciiTheme="minorHAnsi" w:hAnsiTheme="minorHAnsi" w:cstheme="minorHAnsi"/>
          <w:sz w:val="24"/>
          <w:szCs w:val="22"/>
        </w:rPr>
        <w:t xml:space="preserve"> 2016) observation template </w:t>
      </w:r>
      <w:r w:rsidR="00C25D0D">
        <w:rPr>
          <w:rFonts w:asciiTheme="minorHAnsi" w:hAnsiTheme="minorHAnsi" w:cstheme="minorHAnsi"/>
          <w:sz w:val="24"/>
          <w:szCs w:val="22"/>
        </w:rPr>
        <w:t xml:space="preserve">that </w:t>
      </w:r>
      <w:r w:rsidR="00380E3B">
        <w:rPr>
          <w:rFonts w:asciiTheme="minorHAnsi" w:hAnsiTheme="minorHAnsi" w:cstheme="minorHAnsi"/>
          <w:sz w:val="24"/>
          <w:szCs w:val="22"/>
        </w:rPr>
        <w:t>they</w:t>
      </w:r>
      <w:r w:rsidR="00977D76" w:rsidRPr="008C4C2F">
        <w:rPr>
          <w:rFonts w:asciiTheme="minorHAnsi" w:hAnsiTheme="minorHAnsi" w:cstheme="minorHAnsi"/>
          <w:sz w:val="24"/>
          <w:szCs w:val="22"/>
        </w:rPr>
        <w:t xml:space="preserve"> adapted</w:t>
      </w:r>
      <w:r w:rsidR="00380E3B">
        <w:rPr>
          <w:rFonts w:asciiTheme="minorHAnsi" w:hAnsiTheme="minorHAnsi" w:cstheme="minorHAnsi"/>
          <w:sz w:val="24"/>
          <w:szCs w:val="22"/>
        </w:rPr>
        <w:t>.  The researchers also used</w:t>
      </w:r>
      <w:r w:rsidR="00977D76" w:rsidRPr="008C4C2F">
        <w:rPr>
          <w:rFonts w:asciiTheme="minorHAnsi" w:hAnsiTheme="minorHAnsi" w:cstheme="minorHAnsi"/>
          <w:sz w:val="24"/>
          <w:szCs w:val="22"/>
        </w:rPr>
        <w:t xml:space="preserve"> a</w:t>
      </w:r>
      <w:r w:rsidR="008D35F4" w:rsidRPr="008C4C2F">
        <w:rPr>
          <w:rFonts w:asciiTheme="minorHAnsi" w:hAnsiTheme="minorHAnsi" w:cstheme="minorHAnsi"/>
          <w:sz w:val="24"/>
          <w:szCs w:val="22"/>
        </w:rPr>
        <w:t xml:space="preserve"> </w:t>
      </w:r>
      <w:r w:rsidR="00FE14B3" w:rsidRPr="008C4C2F">
        <w:rPr>
          <w:rFonts w:asciiTheme="minorHAnsi" w:hAnsiTheme="minorHAnsi" w:cstheme="minorHAnsi"/>
          <w:sz w:val="24"/>
          <w:szCs w:val="22"/>
        </w:rPr>
        <w:t>combined</w:t>
      </w:r>
      <w:r w:rsidR="00AE4414">
        <w:rPr>
          <w:rFonts w:asciiTheme="minorHAnsi" w:hAnsiTheme="minorHAnsi" w:cstheme="minorHAnsi"/>
          <w:sz w:val="24"/>
          <w:szCs w:val="22"/>
        </w:rPr>
        <w:t xml:space="preserve"> Leuvan S</w:t>
      </w:r>
      <w:r w:rsidR="00632C7A" w:rsidRPr="008C4C2F">
        <w:rPr>
          <w:rFonts w:asciiTheme="minorHAnsi" w:hAnsiTheme="minorHAnsi" w:cstheme="minorHAnsi"/>
          <w:sz w:val="24"/>
          <w:szCs w:val="22"/>
        </w:rPr>
        <w:t>cale of involvement</w:t>
      </w:r>
      <w:r w:rsidR="00FE14B3" w:rsidRPr="008C4C2F">
        <w:rPr>
          <w:rFonts w:asciiTheme="minorHAnsi" w:hAnsiTheme="minorHAnsi" w:cstheme="minorHAnsi"/>
          <w:sz w:val="24"/>
          <w:szCs w:val="22"/>
        </w:rPr>
        <w:t xml:space="preserve"> and engagement</w:t>
      </w:r>
      <w:r w:rsidR="008D35F4" w:rsidRPr="008C4C2F">
        <w:rPr>
          <w:rFonts w:asciiTheme="minorHAnsi" w:hAnsiTheme="minorHAnsi" w:cstheme="minorHAnsi"/>
          <w:sz w:val="24"/>
          <w:szCs w:val="22"/>
        </w:rPr>
        <w:t xml:space="preserve"> to rate the engagement and participation of groups of pupils</w:t>
      </w:r>
      <w:r w:rsidR="00632C7A" w:rsidRPr="008C4C2F">
        <w:rPr>
          <w:rFonts w:asciiTheme="minorHAnsi" w:hAnsiTheme="minorHAnsi" w:cstheme="minorHAnsi"/>
          <w:sz w:val="24"/>
          <w:szCs w:val="22"/>
        </w:rPr>
        <w:t xml:space="preserve">.  </w:t>
      </w:r>
      <w:r w:rsidR="00210604" w:rsidRPr="008C4C2F">
        <w:rPr>
          <w:rFonts w:asciiTheme="minorHAnsi" w:hAnsiTheme="minorHAnsi" w:cstheme="minorHAnsi"/>
          <w:sz w:val="24"/>
          <w:szCs w:val="22"/>
        </w:rPr>
        <w:t xml:space="preserve">The Leuvan Scale of involvement and the Leuvan </w:t>
      </w:r>
      <w:r w:rsidR="00C25D0D">
        <w:rPr>
          <w:rFonts w:asciiTheme="minorHAnsi" w:hAnsiTheme="minorHAnsi" w:cstheme="minorHAnsi"/>
          <w:sz w:val="24"/>
          <w:szCs w:val="22"/>
        </w:rPr>
        <w:t>S</w:t>
      </w:r>
      <w:r w:rsidR="00210604" w:rsidRPr="008C4C2F">
        <w:rPr>
          <w:rFonts w:asciiTheme="minorHAnsi" w:hAnsiTheme="minorHAnsi" w:cstheme="minorHAnsi"/>
          <w:sz w:val="24"/>
          <w:szCs w:val="22"/>
        </w:rPr>
        <w:t>cale of engagement are very similar and rate the children’s participation a</w:t>
      </w:r>
      <w:r w:rsidR="00380E3B">
        <w:rPr>
          <w:rFonts w:asciiTheme="minorHAnsi" w:hAnsiTheme="minorHAnsi" w:cstheme="minorHAnsi"/>
          <w:sz w:val="24"/>
          <w:szCs w:val="22"/>
        </w:rPr>
        <w:t>nd engagement from 1, which is E</w:t>
      </w:r>
      <w:r w:rsidR="00210604" w:rsidRPr="008C4C2F">
        <w:rPr>
          <w:rFonts w:asciiTheme="minorHAnsi" w:hAnsiTheme="minorHAnsi" w:cstheme="minorHAnsi"/>
          <w:sz w:val="24"/>
          <w:szCs w:val="22"/>
        </w:rPr>
        <w:t>xtre</w:t>
      </w:r>
      <w:r w:rsidR="00380E3B">
        <w:rPr>
          <w:rFonts w:asciiTheme="minorHAnsi" w:hAnsiTheme="minorHAnsi" w:cstheme="minorHAnsi"/>
          <w:sz w:val="24"/>
          <w:szCs w:val="22"/>
        </w:rPr>
        <w:t>mely Low to 5 which is E</w:t>
      </w:r>
      <w:r w:rsidR="00210604" w:rsidRPr="008C4C2F">
        <w:rPr>
          <w:rFonts w:asciiTheme="minorHAnsi" w:hAnsiTheme="minorHAnsi" w:cstheme="minorHAnsi"/>
          <w:sz w:val="24"/>
          <w:szCs w:val="22"/>
        </w:rPr>
        <w:t>xtremely</w:t>
      </w:r>
      <w:r w:rsidR="00380E3B">
        <w:rPr>
          <w:rFonts w:asciiTheme="minorHAnsi" w:hAnsiTheme="minorHAnsi" w:cstheme="minorHAnsi"/>
          <w:sz w:val="24"/>
          <w:szCs w:val="22"/>
        </w:rPr>
        <w:t xml:space="preserve"> H</w:t>
      </w:r>
      <w:r w:rsidR="008D35F4" w:rsidRPr="008C4C2F">
        <w:rPr>
          <w:rFonts w:asciiTheme="minorHAnsi" w:hAnsiTheme="minorHAnsi" w:cstheme="minorHAnsi"/>
          <w:sz w:val="24"/>
          <w:szCs w:val="22"/>
        </w:rPr>
        <w:t>igh</w:t>
      </w:r>
      <w:r w:rsidR="004B3B6B" w:rsidRPr="008C4C2F">
        <w:rPr>
          <w:rFonts w:asciiTheme="minorHAnsi" w:hAnsiTheme="minorHAnsi" w:cstheme="minorHAnsi"/>
          <w:sz w:val="24"/>
          <w:szCs w:val="22"/>
        </w:rPr>
        <w:t xml:space="preserve"> (Papatheodorou</w:t>
      </w:r>
      <w:r w:rsidR="00981C22" w:rsidRPr="008C4C2F">
        <w:rPr>
          <w:rFonts w:asciiTheme="minorHAnsi" w:hAnsiTheme="minorHAnsi" w:cstheme="minorHAnsi"/>
          <w:sz w:val="24"/>
          <w:szCs w:val="22"/>
        </w:rPr>
        <w:t xml:space="preserve"> </w:t>
      </w:r>
      <w:r w:rsidR="00981C22" w:rsidRPr="008C4C2F">
        <w:rPr>
          <w:rFonts w:asciiTheme="minorHAnsi" w:hAnsiTheme="minorHAnsi" w:cstheme="minorHAnsi"/>
          <w:i/>
          <w:sz w:val="24"/>
          <w:szCs w:val="22"/>
        </w:rPr>
        <w:t>et al</w:t>
      </w:r>
      <w:r w:rsidR="00981C22" w:rsidRPr="008C4C2F">
        <w:rPr>
          <w:rFonts w:asciiTheme="minorHAnsi" w:hAnsiTheme="minorHAnsi" w:cstheme="minorHAnsi"/>
          <w:sz w:val="24"/>
          <w:szCs w:val="22"/>
        </w:rPr>
        <w:t>.</w:t>
      </w:r>
      <w:r w:rsidR="004B3B6B" w:rsidRPr="008C4C2F">
        <w:rPr>
          <w:rFonts w:asciiTheme="minorHAnsi" w:hAnsiTheme="minorHAnsi" w:cstheme="minorHAnsi"/>
          <w:sz w:val="24"/>
          <w:szCs w:val="22"/>
        </w:rPr>
        <w:t>, 2012; Lavers, 2008)</w:t>
      </w:r>
      <w:r w:rsidR="00380E3B">
        <w:rPr>
          <w:rFonts w:asciiTheme="minorHAnsi" w:hAnsiTheme="minorHAnsi" w:cstheme="minorHAnsi"/>
          <w:sz w:val="24"/>
          <w:szCs w:val="22"/>
        </w:rPr>
        <w:t>.  Pupils were</w:t>
      </w:r>
      <w:r w:rsidR="008D35F4" w:rsidRPr="008C4C2F">
        <w:rPr>
          <w:rFonts w:asciiTheme="minorHAnsi" w:hAnsiTheme="minorHAnsi" w:cstheme="minorHAnsi"/>
          <w:sz w:val="24"/>
          <w:szCs w:val="22"/>
        </w:rPr>
        <w:t xml:space="preserve"> rated using the scale during</w:t>
      </w:r>
      <w:r w:rsidR="00210604" w:rsidRPr="008C4C2F">
        <w:rPr>
          <w:rFonts w:asciiTheme="minorHAnsi" w:hAnsiTheme="minorHAnsi" w:cstheme="minorHAnsi"/>
          <w:sz w:val="24"/>
          <w:szCs w:val="22"/>
        </w:rPr>
        <w:t xml:space="preserve"> different stages of the lesson </w:t>
      </w:r>
      <w:r w:rsidR="008D35F4" w:rsidRPr="008C4C2F">
        <w:rPr>
          <w:rFonts w:asciiTheme="minorHAnsi" w:hAnsiTheme="minorHAnsi" w:cstheme="minorHAnsi"/>
          <w:sz w:val="24"/>
          <w:szCs w:val="22"/>
        </w:rPr>
        <w:t>to see if engagement and participation increased or decreased at various points during the lesson or remained the same throughout</w:t>
      </w:r>
      <w:r w:rsidR="00210604" w:rsidRPr="008C4C2F">
        <w:rPr>
          <w:rFonts w:asciiTheme="minorHAnsi" w:hAnsiTheme="minorHAnsi" w:cstheme="minorHAnsi"/>
          <w:sz w:val="24"/>
          <w:szCs w:val="22"/>
        </w:rPr>
        <w:t xml:space="preserve">.  </w:t>
      </w:r>
      <w:r w:rsidR="00632C7A" w:rsidRPr="008C4C2F">
        <w:rPr>
          <w:rFonts w:asciiTheme="minorHAnsi" w:hAnsiTheme="minorHAnsi" w:cstheme="minorHAnsi"/>
          <w:sz w:val="24"/>
          <w:szCs w:val="22"/>
        </w:rPr>
        <w:t>The researchers used a similar observation template to that of Dudley (2014</w:t>
      </w:r>
      <w:r w:rsidR="007358EE" w:rsidRPr="008C4C2F">
        <w:rPr>
          <w:rFonts w:asciiTheme="minorHAnsi" w:hAnsiTheme="minorHAnsi" w:cstheme="minorHAnsi"/>
          <w:sz w:val="24"/>
          <w:szCs w:val="22"/>
        </w:rPr>
        <w:t>, 2015</w:t>
      </w:r>
      <w:r w:rsidR="00632C7A" w:rsidRPr="008C4C2F">
        <w:rPr>
          <w:rFonts w:asciiTheme="minorHAnsi" w:hAnsiTheme="minorHAnsi" w:cstheme="minorHAnsi"/>
          <w:sz w:val="24"/>
          <w:szCs w:val="22"/>
        </w:rPr>
        <w:t xml:space="preserve">) </w:t>
      </w:r>
      <w:r w:rsidR="00632C7A" w:rsidRPr="00380E3B">
        <w:rPr>
          <w:rFonts w:asciiTheme="minorHAnsi" w:hAnsiTheme="minorHAnsi" w:cstheme="minorHAnsi"/>
          <w:sz w:val="24"/>
          <w:szCs w:val="22"/>
        </w:rPr>
        <w:t>because</w:t>
      </w:r>
      <w:r w:rsidR="007358EE" w:rsidRPr="00380E3B">
        <w:rPr>
          <w:rFonts w:asciiTheme="minorHAnsi" w:hAnsiTheme="minorHAnsi" w:cstheme="minorHAnsi"/>
          <w:sz w:val="24"/>
          <w:szCs w:val="22"/>
        </w:rPr>
        <w:t xml:space="preserve"> </w:t>
      </w:r>
      <w:r w:rsidR="00380E3B">
        <w:rPr>
          <w:rFonts w:asciiTheme="minorHAnsi" w:hAnsiTheme="minorHAnsi" w:cstheme="minorHAnsi"/>
          <w:sz w:val="24"/>
          <w:szCs w:val="22"/>
        </w:rPr>
        <w:t>t</w:t>
      </w:r>
      <w:r w:rsidR="00977D76" w:rsidRPr="008C4C2F">
        <w:rPr>
          <w:rFonts w:asciiTheme="minorHAnsi" w:hAnsiTheme="minorHAnsi" w:cstheme="minorHAnsi"/>
          <w:sz w:val="24"/>
          <w:szCs w:val="22"/>
        </w:rPr>
        <w:t>his template</w:t>
      </w:r>
      <w:r w:rsidR="00380E3B">
        <w:rPr>
          <w:rFonts w:asciiTheme="minorHAnsi" w:hAnsiTheme="minorHAnsi" w:cstheme="minorHAnsi"/>
          <w:sz w:val="24"/>
          <w:szCs w:val="22"/>
        </w:rPr>
        <w:t xml:space="preserve"> allowed</w:t>
      </w:r>
      <w:r w:rsidR="00607CAD" w:rsidRPr="008C4C2F">
        <w:rPr>
          <w:rFonts w:asciiTheme="minorHAnsi" w:hAnsiTheme="minorHAnsi" w:cstheme="minorHAnsi"/>
          <w:sz w:val="24"/>
          <w:szCs w:val="22"/>
        </w:rPr>
        <w:t xml:space="preserve"> the researchers</w:t>
      </w:r>
      <w:r w:rsidR="00380E3B">
        <w:rPr>
          <w:rFonts w:asciiTheme="minorHAnsi" w:hAnsiTheme="minorHAnsi" w:cstheme="minorHAnsi"/>
          <w:sz w:val="24"/>
          <w:szCs w:val="22"/>
        </w:rPr>
        <w:t xml:space="preserve"> to first predict how they thought</w:t>
      </w:r>
      <w:r w:rsidR="00607CAD" w:rsidRPr="008C4C2F">
        <w:rPr>
          <w:rFonts w:asciiTheme="minorHAnsi" w:hAnsiTheme="minorHAnsi" w:cstheme="minorHAnsi"/>
          <w:sz w:val="24"/>
          <w:szCs w:val="22"/>
        </w:rPr>
        <w:t xml:space="preserve"> the pupils</w:t>
      </w:r>
      <w:r w:rsidR="00380E3B">
        <w:rPr>
          <w:rFonts w:asciiTheme="minorHAnsi" w:hAnsiTheme="minorHAnsi" w:cstheme="minorHAnsi"/>
          <w:sz w:val="24"/>
          <w:szCs w:val="22"/>
        </w:rPr>
        <w:t xml:space="preserve"> would</w:t>
      </w:r>
      <w:r w:rsidR="00210604" w:rsidRPr="008C4C2F">
        <w:rPr>
          <w:rFonts w:asciiTheme="minorHAnsi" w:hAnsiTheme="minorHAnsi" w:cstheme="minorHAnsi"/>
          <w:sz w:val="24"/>
          <w:szCs w:val="22"/>
        </w:rPr>
        <w:t xml:space="preserve"> respond</w:t>
      </w:r>
      <w:r w:rsidR="00607CAD" w:rsidRPr="008C4C2F">
        <w:rPr>
          <w:rFonts w:asciiTheme="minorHAnsi" w:hAnsiTheme="minorHAnsi" w:cstheme="minorHAnsi"/>
          <w:sz w:val="24"/>
          <w:szCs w:val="22"/>
        </w:rPr>
        <w:t xml:space="preserve"> at different points in the less</w:t>
      </w:r>
      <w:r w:rsidR="00210604" w:rsidRPr="008C4C2F">
        <w:rPr>
          <w:rFonts w:asciiTheme="minorHAnsi" w:hAnsiTheme="minorHAnsi" w:cstheme="minorHAnsi"/>
          <w:sz w:val="24"/>
          <w:szCs w:val="22"/>
        </w:rPr>
        <w:t>on and then rate their engagement/participation</w:t>
      </w:r>
      <w:r w:rsidR="00607CAD" w:rsidRPr="008C4C2F">
        <w:rPr>
          <w:rFonts w:asciiTheme="minorHAnsi" w:hAnsiTheme="minorHAnsi" w:cstheme="minorHAnsi"/>
          <w:sz w:val="24"/>
          <w:szCs w:val="22"/>
        </w:rPr>
        <w:t xml:space="preserve"> at different points during the lesson</w:t>
      </w:r>
      <w:r w:rsidR="00380E3B">
        <w:rPr>
          <w:rFonts w:asciiTheme="minorHAnsi" w:hAnsiTheme="minorHAnsi" w:cstheme="minorHAnsi"/>
          <w:sz w:val="24"/>
          <w:szCs w:val="22"/>
        </w:rPr>
        <w:t xml:space="preserve"> (see Appendix 1)</w:t>
      </w:r>
      <w:r w:rsidR="003E5D64" w:rsidRPr="008C4C2F">
        <w:rPr>
          <w:rFonts w:asciiTheme="minorHAnsi" w:hAnsiTheme="minorHAnsi" w:cstheme="minorHAnsi"/>
          <w:sz w:val="24"/>
          <w:szCs w:val="22"/>
        </w:rPr>
        <w:t xml:space="preserve">.  </w:t>
      </w:r>
      <w:r w:rsidR="00210604" w:rsidRPr="008C4C2F">
        <w:rPr>
          <w:rFonts w:asciiTheme="minorHAnsi" w:hAnsiTheme="minorHAnsi" w:cstheme="minorHAnsi"/>
          <w:sz w:val="24"/>
          <w:szCs w:val="22"/>
        </w:rPr>
        <w:t xml:space="preserve">Dudley (2015) believes that predictions are an important part in research lessons.  </w:t>
      </w:r>
      <w:r w:rsidR="008D35F4" w:rsidRPr="008C4C2F">
        <w:rPr>
          <w:rFonts w:asciiTheme="minorHAnsi" w:hAnsiTheme="minorHAnsi" w:cstheme="minorHAnsi"/>
          <w:sz w:val="24"/>
          <w:szCs w:val="22"/>
        </w:rPr>
        <w:t xml:space="preserve">There are many other observation methods that could be used, for example, </w:t>
      </w:r>
      <w:r w:rsidR="004B3B6B" w:rsidRPr="008C4C2F">
        <w:rPr>
          <w:rFonts w:asciiTheme="minorHAnsi" w:hAnsiTheme="minorHAnsi" w:cstheme="minorHAnsi"/>
          <w:sz w:val="24"/>
          <w:szCs w:val="22"/>
        </w:rPr>
        <w:t>time sampling, target child observations, event sampling and narrative observations (Papatheodorou</w:t>
      </w:r>
      <w:r w:rsidR="00981C22" w:rsidRPr="008C4C2F">
        <w:rPr>
          <w:rFonts w:asciiTheme="minorHAnsi" w:hAnsiTheme="minorHAnsi" w:cstheme="minorHAnsi"/>
          <w:sz w:val="24"/>
          <w:szCs w:val="22"/>
        </w:rPr>
        <w:t xml:space="preserve"> </w:t>
      </w:r>
      <w:r w:rsidR="00981C22" w:rsidRPr="008C4C2F">
        <w:rPr>
          <w:rFonts w:asciiTheme="minorHAnsi" w:hAnsiTheme="minorHAnsi" w:cstheme="minorHAnsi"/>
          <w:i/>
          <w:sz w:val="24"/>
          <w:szCs w:val="22"/>
        </w:rPr>
        <w:t>et al</w:t>
      </w:r>
      <w:r w:rsidR="00981C22" w:rsidRPr="008C4C2F">
        <w:rPr>
          <w:rFonts w:asciiTheme="minorHAnsi" w:hAnsiTheme="minorHAnsi" w:cstheme="minorHAnsi"/>
          <w:sz w:val="24"/>
          <w:szCs w:val="22"/>
        </w:rPr>
        <w:t>.</w:t>
      </w:r>
      <w:r w:rsidR="004B3B6B" w:rsidRPr="008C4C2F">
        <w:rPr>
          <w:rFonts w:asciiTheme="minorHAnsi" w:hAnsiTheme="minorHAnsi" w:cstheme="minorHAnsi"/>
          <w:sz w:val="24"/>
          <w:szCs w:val="22"/>
        </w:rPr>
        <w:t xml:space="preserve">, 2012).  </w:t>
      </w:r>
      <w:r w:rsidR="00345227" w:rsidRPr="008C4C2F">
        <w:rPr>
          <w:rFonts w:asciiTheme="minorHAnsi" w:hAnsiTheme="minorHAnsi" w:cstheme="minorHAnsi"/>
          <w:sz w:val="24"/>
          <w:szCs w:val="22"/>
        </w:rPr>
        <w:t>The researchers considered all the other types of observation methods</w:t>
      </w:r>
      <w:r w:rsidR="00345227" w:rsidRPr="00380E3B">
        <w:rPr>
          <w:rFonts w:asciiTheme="minorHAnsi" w:hAnsiTheme="minorHAnsi" w:cstheme="minorHAnsi"/>
          <w:sz w:val="24"/>
          <w:szCs w:val="22"/>
        </w:rPr>
        <w:t xml:space="preserve"> but concluded that the method chosen would be </w:t>
      </w:r>
      <w:r w:rsidR="00746E35" w:rsidRPr="00380E3B">
        <w:rPr>
          <w:rFonts w:asciiTheme="minorHAnsi" w:hAnsiTheme="minorHAnsi" w:cstheme="minorHAnsi"/>
          <w:sz w:val="24"/>
          <w:szCs w:val="22"/>
        </w:rPr>
        <w:t xml:space="preserve">best </w:t>
      </w:r>
      <w:r w:rsidR="00345227" w:rsidRPr="00380E3B">
        <w:rPr>
          <w:rFonts w:asciiTheme="minorHAnsi" w:hAnsiTheme="minorHAnsi" w:cstheme="minorHAnsi"/>
          <w:sz w:val="24"/>
          <w:szCs w:val="22"/>
        </w:rPr>
        <w:t>suited to their data collection and analysis methods</w:t>
      </w:r>
      <w:r w:rsidR="00345227" w:rsidRPr="008C4C2F">
        <w:rPr>
          <w:rFonts w:asciiTheme="minorHAnsi" w:hAnsiTheme="minorHAnsi" w:cstheme="minorHAnsi"/>
          <w:sz w:val="24"/>
          <w:szCs w:val="22"/>
        </w:rPr>
        <w:t xml:space="preserve">.  The Leuvan </w:t>
      </w:r>
      <w:r w:rsidR="005A0032">
        <w:rPr>
          <w:rFonts w:asciiTheme="minorHAnsi" w:hAnsiTheme="minorHAnsi" w:cstheme="minorHAnsi"/>
          <w:sz w:val="24"/>
          <w:szCs w:val="22"/>
        </w:rPr>
        <w:t>S</w:t>
      </w:r>
      <w:r w:rsidR="00345227" w:rsidRPr="008C4C2F">
        <w:rPr>
          <w:rFonts w:asciiTheme="minorHAnsi" w:hAnsiTheme="minorHAnsi" w:cstheme="minorHAnsi"/>
          <w:sz w:val="24"/>
          <w:szCs w:val="22"/>
        </w:rPr>
        <w:t xml:space="preserve">cale was chosen because the researchers felt it was the most efficient and accurate way to assess observed levels of </w:t>
      </w:r>
      <w:r w:rsidR="00773AC6" w:rsidRPr="008C4C2F">
        <w:rPr>
          <w:rFonts w:asciiTheme="minorHAnsi" w:hAnsiTheme="minorHAnsi" w:cstheme="minorHAnsi"/>
          <w:sz w:val="24"/>
          <w:szCs w:val="22"/>
        </w:rPr>
        <w:t>engagement and participation because it provides a qua</w:t>
      </w:r>
      <w:r w:rsidR="00746E35">
        <w:rPr>
          <w:rFonts w:asciiTheme="minorHAnsi" w:hAnsiTheme="minorHAnsi" w:cstheme="minorHAnsi"/>
          <w:sz w:val="24"/>
          <w:szCs w:val="22"/>
        </w:rPr>
        <w:t>nt</w:t>
      </w:r>
      <w:r w:rsidR="00773AC6" w:rsidRPr="008C4C2F">
        <w:rPr>
          <w:rFonts w:asciiTheme="minorHAnsi" w:hAnsiTheme="minorHAnsi" w:cstheme="minorHAnsi"/>
          <w:sz w:val="24"/>
          <w:szCs w:val="22"/>
        </w:rPr>
        <w:t>ifiable way of analysing the data and comparing levels of observed participants</w:t>
      </w:r>
      <w:r w:rsidR="008C4C2F" w:rsidRPr="008C4C2F">
        <w:rPr>
          <w:rFonts w:asciiTheme="minorHAnsi" w:hAnsiTheme="minorHAnsi" w:cstheme="minorHAnsi"/>
          <w:sz w:val="24"/>
          <w:szCs w:val="22"/>
        </w:rPr>
        <w:t xml:space="preserve"> (see </w:t>
      </w:r>
      <w:r w:rsidR="005A0032">
        <w:rPr>
          <w:rFonts w:asciiTheme="minorHAnsi" w:hAnsiTheme="minorHAnsi" w:cstheme="minorHAnsi"/>
          <w:sz w:val="24"/>
          <w:szCs w:val="22"/>
        </w:rPr>
        <w:t>A</w:t>
      </w:r>
      <w:r w:rsidR="008C4C2F" w:rsidRPr="008C4C2F">
        <w:rPr>
          <w:rFonts w:asciiTheme="minorHAnsi" w:hAnsiTheme="minorHAnsi" w:cstheme="minorHAnsi"/>
          <w:sz w:val="24"/>
          <w:szCs w:val="22"/>
        </w:rPr>
        <w:t>ppendix 1)</w:t>
      </w:r>
      <w:r w:rsidR="00773AC6" w:rsidRPr="008C4C2F">
        <w:rPr>
          <w:rFonts w:asciiTheme="minorHAnsi" w:hAnsiTheme="minorHAnsi" w:cstheme="minorHAnsi"/>
          <w:sz w:val="24"/>
          <w:szCs w:val="22"/>
        </w:rPr>
        <w:t>.  However, it should be noted that there are limitations to this method because although observed pupils are rated using a scale and pre-set criteria, there is still an element of subjective ‘best fit’ judgement.</w:t>
      </w:r>
      <w:r w:rsidR="008F3425" w:rsidRPr="008C4C2F">
        <w:rPr>
          <w:rFonts w:asciiTheme="minorHAnsi" w:hAnsiTheme="minorHAnsi" w:cstheme="minorHAnsi"/>
          <w:sz w:val="24"/>
          <w:szCs w:val="22"/>
        </w:rPr>
        <w:t xml:space="preserve">  </w:t>
      </w:r>
      <w:r w:rsidR="00746E35">
        <w:rPr>
          <w:rFonts w:asciiTheme="minorHAnsi" w:hAnsiTheme="minorHAnsi" w:cstheme="minorHAnsi"/>
          <w:sz w:val="24"/>
          <w:szCs w:val="22"/>
        </w:rPr>
        <w:t>During the lesson th</w:t>
      </w:r>
      <w:r w:rsidR="00AE4414">
        <w:rPr>
          <w:rFonts w:asciiTheme="minorHAnsi" w:hAnsiTheme="minorHAnsi" w:cstheme="minorHAnsi"/>
          <w:sz w:val="24"/>
          <w:szCs w:val="22"/>
        </w:rPr>
        <w:t>e non-participant observer</w:t>
      </w:r>
      <w:r w:rsidR="00746E35">
        <w:rPr>
          <w:rFonts w:asciiTheme="minorHAnsi" w:hAnsiTheme="minorHAnsi" w:cstheme="minorHAnsi"/>
          <w:sz w:val="24"/>
          <w:szCs w:val="22"/>
        </w:rPr>
        <w:t xml:space="preserve"> observe</w:t>
      </w:r>
      <w:r w:rsidR="00AE4414">
        <w:rPr>
          <w:rFonts w:asciiTheme="minorHAnsi" w:hAnsiTheme="minorHAnsi" w:cstheme="minorHAnsi"/>
          <w:sz w:val="24"/>
          <w:szCs w:val="22"/>
        </w:rPr>
        <w:t>d</w:t>
      </w:r>
      <w:r w:rsidR="00746E35">
        <w:rPr>
          <w:rFonts w:asciiTheme="minorHAnsi" w:hAnsiTheme="minorHAnsi" w:cstheme="minorHAnsi"/>
          <w:sz w:val="24"/>
          <w:szCs w:val="22"/>
        </w:rPr>
        <w:t xml:space="preserve"> 8 pup</w:t>
      </w:r>
      <w:r w:rsidR="00AE4414">
        <w:rPr>
          <w:rFonts w:asciiTheme="minorHAnsi" w:hAnsiTheme="minorHAnsi" w:cstheme="minorHAnsi"/>
          <w:sz w:val="24"/>
          <w:szCs w:val="22"/>
        </w:rPr>
        <w:t>ils in two groups that were</w:t>
      </w:r>
      <w:r w:rsidR="00746E35">
        <w:rPr>
          <w:rFonts w:asciiTheme="minorHAnsi" w:hAnsiTheme="minorHAnsi" w:cstheme="minorHAnsi"/>
          <w:sz w:val="24"/>
          <w:szCs w:val="22"/>
        </w:rPr>
        <w:t xml:space="preserve"> </w:t>
      </w:r>
      <w:r w:rsidR="00C23697">
        <w:rPr>
          <w:rFonts w:asciiTheme="minorHAnsi" w:hAnsiTheme="minorHAnsi" w:cstheme="minorHAnsi"/>
          <w:sz w:val="24"/>
          <w:szCs w:val="22"/>
        </w:rPr>
        <w:t>chosen</w:t>
      </w:r>
      <w:r w:rsidR="00746E35">
        <w:rPr>
          <w:rFonts w:asciiTheme="minorHAnsi" w:hAnsiTheme="minorHAnsi" w:cstheme="minorHAnsi"/>
          <w:sz w:val="24"/>
          <w:szCs w:val="22"/>
        </w:rPr>
        <w:t xml:space="preserve"> randomly.</w:t>
      </w:r>
    </w:p>
    <w:p w14:paraId="034C9873" w14:textId="2C8132F2" w:rsidR="004C6F70" w:rsidRPr="008C4C2F" w:rsidRDefault="004C6F70" w:rsidP="008B21AE">
      <w:pPr>
        <w:spacing w:line="360" w:lineRule="auto"/>
        <w:jc w:val="both"/>
        <w:rPr>
          <w:rFonts w:asciiTheme="minorHAnsi" w:hAnsiTheme="minorHAnsi" w:cstheme="minorHAnsi"/>
          <w:sz w:val="24"/>
          <w:szCs w:val="22"/>
        </w:rPr>
      </w:pPr>
    </w:p>
    <w:p w14:paraId="5B155207" w14:textId="79842FFA" w:rsidR="00235E61" w:rsidRPr="008C4C2F" w:rsidRDefault="00E74052"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 xml:space="preserve">After </w:t>
      </w:r>
      <w:r w:rsidR="0019372C" w:rsidRPr="008C4C2F">
        <w:rPr>
          <w:rFonts w:asciiTheme="minorHAnsi" w:hAnsiTheme="minorHAnsi" w:cstheme="minorHAnsi"/>
          <w:sz w:val="24"/>
          <w:szCs w:val="22"/>
        </w:rPr>
        <w:t>the lesson the researchers</w:t>
      </w:r>
      <w:r w:rsidR="00C23697">
        <w:rPr>
          <w:rFonts w:asciiTheme="minorHAnsi" w:hAnsiTheme="minorHAnsi" w:cstheme="minorHAnsi"/>
          <w:sz w:val="24"/>
          <w:szCs w:val="22"/>
        </w:rPr>
        <w:t xml:space="preserve"> invite</w:t>
      </w:r>
      <w:r w:rsidR="00850A19">
        <w:rPr>
          <w:rFonts w:asciiTheme="minorHAnsi" w:hAnsiTheme="minorHAnsi" w:cstheme="minorHAnsi"/>
          <w:sz w:val="24"/>
          <w:szCs w:val="22"/>
        </w:rPr>
        <w:t>d</w:t>
      </w:r>
      <w:r w:rsidR="0019372C" w:rsidRPr="008C4C2F">
        <w:rPr>
          <w:rFonts w:asciiTheme="minorHAnsi" w:hAnsiTheme="minorHAnsi" w:cstheme="minorHAnsi"/>
          <w:sz w:val="24"/>
          <w:szCs w:val="22"/>
        </w:rPr>
        <w:t xml:space="preserve"> three</w:t>
      </w:r>
      <w:r w:rsidRPr="008C4C2F">
        <w:rPr>
          <w:rFonts w:asciiTheme="minorHAnsi" w:hAnsiTheme="minorHAnsi" w:cstheme="minorHAnsi"/>
          <w:sz w:val="24"/>
          <w:szCs w:val="22"/>
        </w:rPr>
        <w:t xml:space="preserve"> of the pupils from the lesson to participate in a focus group </w:t>
      </w:r>
      <w:r w:rsidR="0019372C" w:rsidRPr="008C4C2F">
        <w:rPr>
          <w:rFonts w:asciiTheme="minorHAnsi" w:hAnsiTheme="minorHAnsi" w:cstheme="minorHAnsi"/>
          <w:sz w:val="24"/>
          <w:szCs w:val="22"/>
        </w:rPr>
        <w:t xml:space="preserve">to gain feedback on the lesson.  </w:t>
      </w:r>
      <w:r w:rsidR="00850A19">
        <w:rPr>
          <w:rFonts w:asciiTheme="minorHAnsi" w:hAnsiTheme="minorHAnsi" w:cstheme="minorHAnsi"/>
          <w:sz w:val="24"/>
          <w:szCs w:val="22"/>
        </w:rPr>
        <w:t>The focus group pupils were</w:t>
      </w:r>
      <w:r w:rsidR="00C23697">
        <w:rPr>
          <w:rFonts w:asciiTheme="minorHAnsi" w:hAnsiTheme="minorHAnsi" w:cstheme="minorHAnsi"/>
          <w:sz w:val="24"/>
          <w:szCs w:val="22"/>
        </w:rPr>
        <w:t xml:space="preserve"> chosen from the 8 that were observed during the lesson.  </w:t>
      </w:r>
      <w:r w:rsidR="00380E3B" w:rsidRPr="008C4C2F">
        <w:rPr>
          <w:rFonts w:asciiTheme="minorHAnsi" w:hAnsiTheme="minorHAnsi" w:cstheme="minorHAnsi"/>
          <w:sz w:val="24"/>
          <w:szCs w:val="22"/>
        </w:rPr>
        <w:t>Due to the limited numb</w:t>
      </w:r>
      <w:r w:rsidR="00850A19">
        <w:rPr>
          <w:rFonts w:asciiTheme="minorHAnsi" w:hAnsiTheme="minorHAnsi" w:cstheme="minorHAnsi"/>
          <w:sz w:val="24"/>
          <w:szCs w:val="22"/>
        </w:rPr>
        <w:t>er of pupils that took</w:t>
      </w:r>
      <w:r w:rsidR="00380E3B">
        <w:rPr>
          <w:rFonts w:asciiTheme="minorHAnsi" w:hAnsiTheme="minorHAnsi" w:cstheme="minorHAnsi"/>
          <w:sz w:val="24"/>
          <w:szCs w:val="22"/>
        </w:rPr>
        <w:t xml:space="preserve"> part in the</w:t>
      </w:r>
      <w:r w:rsidR="00380E3B" w:rsidRPr="008C4C2F">
        <w:rPr>
          <w:rFonts w:asciiTheme="minorHAnsi" w:hAnsiTheme="minorHAnsi" w:cstheme="minorHAnsi"/>
          <w:sz w:val="24"/>
          <w:szCs w:val="22"/>
        </w:rPr>
        <w:t xml:space="preserve"> </w:t>
      </w:r>
      <w:r w:rsidR="00380E3B">
        <w:rPr>
          <w:rFonts w:asciiTheme="minorHAnsi" w:hAnsiTheme="minorHAnsi" w:cstheme="minorHAnsi"/>
          <w:sz w:val="24"/>
          <w:szCs w:val="22"/>
        </w:rPr>
        <w:t>focus group</w:t>
      </w:r>
      <w:r w:rsidR="00380E3B">
        <w:rPr>
          <w:rFonts w:asciiTheme="minorHAnsi" w:hAnsiTheme="minorHAnsi" w:cstheme="minorHAnsi"/>
          <w:sz w:val="24"/>
          <w:szCs w:val="22"/>
        </w:rPr>
        <w:t>, the participants were</w:t>
      </w:r>
      <w:r w:rsidR="00380E3B" w:rsidRPr="008C4C2F">
        <w:rPr>
          <w:rFonts w:asciiTheme="minorHAnsi" w:hAnsiTheme="minorHAnsi" w:cstheme="minorHAnsi"/>
          <w:sz w:val="24"/>
          <w:szCs w:val="22"/>
        </w:rPr>
        <w:t xml:space="preserve"> selec</w:t>
      </w:r>
      <w:r w:rsidR="00850A19">
        <w:rPr>
          <w:rFonts w:asciiTheme="minorHAnsi" w:hAnsiTheme="minorHAnsi" w:cstheme="minorHAnsi"/>
          <w:sz w:val="24"/>
          <w:szCs w:val="22"/>
        </w:rPr>
        <w:t>ted on the basis that they were</w:t>
      </w:r>
      <w:r w:rsidR="00380E3B" w:rsidRPr="008C4C2F">
        <w:rPr>
          <w:rFonts w:asciiTheme="minorHAnsi" w:hAnsiTheme="minorHAnsi" w:cstheme="minorHAnsi"/>
          <w:sz w:val="24"/>
          <w:szCs w:val="22"/>
        </w:rPr>
        <w:t xml:space="preserve"> h</w:t>
      </w:r>
      <w:r w:rsidR="00850A19">
        <w:rPr>
          <w:rFonts w:asciiTheme="minorHAnsi" w:hAnsiTheme="minorHAnsi" w:cstheme="minorHAnsi"/>
          <w:sz w:val="24"/>
          <w:szCs w:val="22"/>
        </w:rPr>
        <w:t>appy to provide honest feedback.  Pupils were also selected with</w:t>
      </w:r>
      <w:r w:rsidR="00380E3B" w:rsidRPr="008C4C2F">
        <w:rPr>
          <w:rFonts w:asciiTheme="minorHAnsi" w:hAnsiTheme="minorHAnsi" w:cstheme="minorHAnsi"/>
          <w:sz w:val="24"/>
          <w:szCs w:val="22"/>
        </w:rPr>
        <w:t xml:space="preserve"> a range of </w:t>
      </w:r>
      <w:r w:rsidR="00850A19">
        <w:rPr>
          <w:rFonts w:asciiTheme="minorHAnsi" w:hAnsiTheme="minorHAnsi" w:cstheme="minorHAnsi"/>
          <w:sz w:val="24"/>
          <w:szCs w:val="22"/>
        </w:rPr>
        <w:t>ability levels,</w:t>
      </w:r>
      <w:r w:rsidR="00380E3B" w:rsidRPr="008C4C2F">
        <w:rPr>
          <w:rFonts w:asciiTheme="minorHAnsi" w:hAnsiTheme="minorHAnsi" w:cstheme="minorHAnsi"/>
          <w:sz w:val="24"/>
          <w:szCs w:val="22"/>
        </w:rPr>
        <w:t xml:space="preserve"> to try to gain a representative sample of the class.  </w:t>
      </w:r>
      <w:r w:rsidR="00380E3B">
        <w:rPr>
          <w:rFonts w:asciiTheme="minorHAnsi" w:hAnsiTheme="minorHAnsi" w:cstheme="minorHAnsi"/>
          <w:sz w:val="24"/>
          <w:szCs w:val="22"/>
        </w:rPr>
        <w:t xml:space="preserve">Assent was also gained from all participants.  </w:t>
      </w:r>
      <w:r w:rsidR="0019372C" w:rsidRPr="008C4C2F">
        <w:rPr>
          <w:rFonts w:asciiTheme="minorHAnsi" w:hAnsiTheme="minorHAnsi" w:cstheme="minorHAnsi"/>
          <w:sz w:val="24"/>
          <w:szCs w:val="22"/>
        </w:rPr>
        <w:t>The focus group were asked prepared questions and the pupils’</w:t>
      </w:r>
      <w:r w:rsidR="00A375E0" w:rsidRPr="008C4C2F">
        <w:rPr>
          <w:rFonts w:asciiTheme="minorHAnsi" w:hAnsiTheme="minorHAnsi" w:cstheme="minorHAnsi"/>
          <w:sz w:val="24"/>
          <w:szCs w:val="22"/>
        </w:rPr>
        <w:t xml:space="preserve"> responses were recorded.  </w:t>
      </w:r>
      <w:r w:rsidR="004C6F70" w:rsidRPr="008C4C2F">
        <w:rPr>
          <w:rFonts w:asciiTheme="minorHAnsi" w:hAnsiTheme="minorHAnsi" w:cstheme="minorHAnsi"/>
          <w:sz w:val="24"/>
          <w:szCs w:val="22"/>
        </w:rPr>
        <w:t xml:space="preserve">Focus groups </w:t>
      </w:r>
      <w:r w:rsidR="007C1D80" w:rsidRPr="008C4C2F">
        <w:rPr>
          <w:rFonts w:asciiTheme="minorHAnsi" w:hAnsiTheme="minorHAnsi" w:cstheme="minorHAnsi"/>
          <w:sz w:val="24"/>
          <w:szCs w:val="22"/>
        </w:rPr>
        <w:t>are a type of</w:t>
      </w:r>
      <w:r w:rsidR="006716F9" w:rsidRPr="008C4C2F">
        <w:rPr>
          <w:rFonts w:asciiTheme="minorHAnsi" w:hAnsiTheme="minorHAnsi" w:cstheme="minorHAnsi"/>
          <w:sz w:val="24"/>
          <w:szCs w:val="22"/>
        </w:rPr>
        <w:t xml:space="preserve"> semi-</w:t>
      </w:r>
      <w:r w:rsidR="007C1D80" w:rsidRPr="008C4C2F">
        <w:rPr>
          <w:rFonts w:asciiTheme="minorHAnsi" w:hAnsiTheme="minorHAnsi" w:cstheme="minorHAnsi"/>
          <w:sz w:val="24"/>
          <w:szCs w:val="22"/>
        </w:rPr>
        <w:t xml:space="preserve">interview, they are not formal and more of a group discussion (Basit, 2010; Denscombe, 2010).  The aim of the focus group </w:t>
      </w:r>
      <w:r w:rsidR="00885763">
        <w:rPr>
          <w:rFonts w:asciiTheme="minorHAnsi" w:hAnsiTheme="minorHAnsi" w:cstheme="minorHAnsi"/>
          <w:sz w:val="24"/>
          <w:szCs w:val="22"/>
        </w:rPr>
        <w:t xml:space="preserve">in </w:t>
      </w:r>
      <w:r w:rsidR="007C1D80" w:rsidRPr="008C4C2F">
        <w:rPr>
          <w:rFonts w:asciiTheme="minorHAnsi" w:hAnsiTheme="minorHAnsi" w:cstheme="minorHAnsi"/>
          <w:sz w:val="24"/>
          <w:szCs w:val="22"/>
        </w:rPr>
        <w:t>being less formal is that the children do not feel intimidated or pressured and that they give hone</w:t>
      </w:r>
      <w:r w:rsidR="00855BAB">
        <w:rPr>
          <w:rFonts w:asciiTheme="minorHAnsi" w:hAnsiTheme="minorHAnsi" w:cstheme="minorHAnsi"/>
          <w:sz w:val="24"/>
          <w:szCs w:val="22"/>
        </w:rPr>
        <w:t>st feedback</w:t>
      </w:r>
      <w:r w:rsidR="001C3113" w:rsidRPr="008C4C2F">
        <w:rPr>
          <w:rFonts w:asciiTheme="minorHAnsi" w:hAnsiTheme="minorHAnsi" w:cstheme="minorHAnsi"/>
          <w:sz w:val="24"/>
          <w:szCs w:val="22"/>
        </w:rPr>
        <w:t xml:space="preserve"> (Breen, 2006)</w:t>
      </w:r>
      <w:r w:rsidR="007C1D80" w:rsidRPr="008C4C2F">
        <w:rPr>
          <w:rFonts w:asciiTheme="minorHAnsi" w:hAnsiTheme="minorHAnsi" w:cstheme="minorHAnsi"/>
          <w:sz w:val="24"/>
          <w:szCs w:val="22"/>
        </w:rPr>
        <w:t xml:space="preserve">.  </w:t>
      </w:r>
      <w:r w:rsidR="005B14AE" w:rsidRPr="008C4C2F">
        <w:rPr>
          <w:rFonts w:asciiTheme="minorHAnsi" w:hAnsiTheme="minorHAnsi" w:cstheme="minorHAnsi"/>
          <w:sz w:val="24"/>
          <w:szCs w:val="22"/>
        </w:rPr>
        <w:t xml:space="preserve">The nonparticipant observer initiated the discussion and started by asking about the pupils to put them at ease.  The researchers decided that the nonparticipant observer would ask the questions to reduce the possibility of any bias because the pupils were unknown to the nonparticipant observer. </w:t>
      </w:r>
      <w:r w:rsidR="00C23697">
        <w:rPr>
          <w:rFonts w:asciiTheme="minorHAnsi" w:hAnsiTheme="minorHAnsi" w:cstheme="minorHAnsi"/>
          <w:sz w:val="24"/>
          <w:szCs w:val="22"/>
        </w:rPr>
        <w:t xml:space="preserve">The researchers were aware that if the participant observer initiated the focus group </w:t>
      </w:r>
      <w:r w:rsidR="00C23697">
        <w:rPr>
          <w:rFonts w:asciiTheme="minorHAnsi" w:hAnsiTheme="minorHAnsi" w:cstheme="minorHAnsi"/>
          <w:sz w:val="24"/>
          <w:szCs w:val="22"/>
        </w:rPr>
        <w:lastRenderedPageBreak/>
        <w:t>discussion they may want to tell this researcher what they want to hear instead of their true feelings</w:t>
      </w:r>
      <w:r w:rsidR="005A0032">
        <w:rPr>
          <w:rFonts w:asciiTheme="minorHAnsi" w:hAnsiTheme="minorHAnsi" w:cstheme="minorHAnsi"/>
          <w:sz w:val="24"/>
          <w:szCs w:val="22"/>
        </w:rPr>
        <w:t>,</w:t>
      </w:r>
      <w:r w:rsidR="00C23697">
        <w:rPr>
          <w:rFonts w:asciiTheme="minorHAnsi" w:hAnsiTheme="minorHAnsi" w:cstheme="minorHAnsi"/>
          <w:sz w:val="24"/>
          <w:szCs w:val="22"/>
        </w:rPr>
        <w:t xml:space="preserve"> and the researchers wanted to try to limit this potential bias from occurring.</w:t>
      </w:r>
      <w:r w:rsidR="00855BAB">
        <w:rPr>
          <w:rFonts w:asciiTheme="minorHAnsi" w:hAnsiTheme="minorHAnsi" w:cstheme="minorHAnsi"/>
          <w:sz w:val="24"/>
          <w:szCs w:val="22"/>
        </w:rPr>
        <w:t xml:space="preserve"> </w:t>
      </w:r>
      <w:r w:rsidR="005B14AE" w:rsidRPr="008C4C2F">
        <w:rPr>
          <w:rFonts w:asciiTheme="minorHAnsi" w:hAnsiTheme="minorHAnsi" w:cstheme="minorHAnsi"/>
          <w:sz w:val="24"/>
          <w:szCs w:val="22"/>
        </w:rPr>
        <w:t xml:space="preserve"> Densco</w:t>
      </w:r>
      <w:r w:rsidR="003E2425" w:rsidRPr="008C4C2F">
        <w:rPr>
          <w:rFonts w:asciiTheme="minorHAnsi" w:hAnsiTheme="minorHAnsi" w:cstheme="minorHAnsi"/>
          <w:sz w:val="24"/>
          <w:szCs w:val="22"/>
        </w:rPr>
        <w:t xml:space="preserve">mbe </w:t>
      </w:r>
      <w:r w:rsidR="00B44065" w:rsidRPr="008C4C2F">
        <w:rPr>
          <w:rFonts w:asciiTheme="minorHAnsi" w:hAnsiTheme="minorHAnsi" w:cstheme="minorHAnsi"/>
          <w:sz w:val="24"/>
          <w:szCs w:val="22"/>
        </w:rPr>
        <w:t xml:space="preserve">(2010) </w:t>
      </w:r>
      <w:r w:rsidR="003E2425" w:rsidRPr="008C4C2F">
        <w:rPr>
          <w:rFonts w:asciiTheme="minorHAnsi" w:hAnsiTheme="minorHAnsi" w:cstheme="minorHAnsi"/>
          <w:sz w:val="24"/>
          <w:szCs w:val="22"/>
        </w:rPr>
        <w:t>argues</w:t>
      </w:r>
      <w:r w:rsidR="005B14AE" w:rsidRPr="008C4C2F">
        <w:rPr>
          <w:rFonts w:asciiTheme="minorHAnsi" w:hAnsiTheme="minorHAnsi" w:cstheme="minorHAnsi"/>
          <w:sz w:val="24"/>
          <w:szCs w:val="22"/>
        </w:rPr>
        <w:t xml:space="preserve"> that </w:t>
      </w:r>
      <w:r w:rsidR="003E2425" w:rsidRPr="008C4C2F">
        <w:rPr>
          <w:rFonts w:asciiTheme="minorHAnsi" w:hAnsiTheme="minorHAnsi" w:cstheme="minorHAnsi"/>
          <w:sz w:val="24"/>
          <w:szCs w:val="22"/>
        </w:rPr>
        <w:t>ideally focus grou</w:t>
      </w:r>
      <w:r w:rsidR="00037060">
        <w:rPr>
          <w:rFonts w:asciiTheme="minorHAnsi" w:hAnsiTheme="minorHAnsi" w:cstheme="minorHAnsi"/>
          <w:sz w:val="24"/>
          <w:szCs w:val="22"/>
        </w:rPr>
        <w:t>ps should consist of between six-nine</w:t>
      </w:r>
      <w:r w:rsidR="003E2425" w:rsidRPr="008C4C2F">
        <w:rPr>
          <w:rFonts w:asciiTheme="minorHAnsi" w:hAnsiTheme="minorHAnsi" w:cstheme="minorHAnsi"/>
          <w:sz w:val="24"/>
          <w:szCs w:val="22"/>
        </w:rPr>
        <w:t xml:space="preserve"> people but for small-scale proj</w:t>
      </w:r>
      <w:r w:rsidR="00037060">
        <w:rPr>
          <w:rFonts w:asciiTheme="minorHAnsi" w:hAnsiTheme="minorHAnsi" w:cstheme="minorHAnsi"/>
          <w:sz w:val="24"/>
          <w:szCs w:val="22"/>
        </w:rPr>
        <w:t>ects smaller focus groups of three-four</w:t>
      </w:r>
      <w:r w:rsidR="003E2425" w:rsidRPr="008C4C2F">
        <w:rPr>
          <w:rFonts w:asciiTheme="minorHAnsi" w:hAnsiTheme="minorHAnsi" w:cstheme="minorHAnsi"/>
          <w:sz w:val="24"/>
          <w:szCs w:val="22"/>
        </w:rPr>
        <w:t xml:space="preserve"> people are often used.  </w:t>
      </w:r>
      <w:r w:rsidR="00855BAB">
        <w:rPr>
          <w:rFonts w:asciiTheme="minorHAnsi" w:hAnsiTheme="minorHAnsi" w:cstheme="minorHAnsi"/>
          <w:sz w:val="24"/>
          <w:szCs w:val="22"/>
        </w:rPr>
        <w:t>The limitation of</w:t>
      </w:r>
      <w:r w:rsidR="00B44065" w:rsidRPr="008C4C2F">
        <w:rPr>
          <w:rFonts w:asciiTheme="minorHAnsi" w:hAnsiTheme="minorHAnsi" w:cstheme="minorHAnsi"/>
          <w:sz w:val="24"/>
          <w:szCs w:val="22"/>
        </w:rPr>
        <w:t xml:space="preserve"> this method is the size of the focus group, a larger number of pupils would have been a more representative sample of the class.</w:t>
      </w:r>
    </w:p>
    <w:p w14:paraId="43A25692" w14:textId="45DFE65F" w:rsidR="00A9060F" w:rsidRPr="008C4C2F" w:rsidRDefault="00A9060F" w:rsidP="008B21AE">
      <w:pPr>
        <w:spacing w:line="360" w:lineRule="auto"/>
        <w:jc w:val="both"/>
        <w:rPr>
          <w:rFonts w:asciiTheme="minorHAnsi" w:hAnsiTheme="minorHAnsi" w:cstheme="minorHAnsi"/>
          <w:sz w:val="24"/>
          <w:szCs w:val="22"/>
        </w:rPr>
      </w:pPr>
    </w:p>
    <w:p w14:paraId="3C5BE78A" w14:textId="58A29511" w:rsidR="00A9060F" w:rsidRPr="008C4C2F" w:rsidRDefault="00B44065"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 xml:space="preserve">Reflection is an important part of the </w:t>
      </w:r>
      <w:r w:rsidR="00934DAC">
        <w:rPr>
          <w:rFonts w:asciiTheme="minorHAnsi" w:hAnsiTheme="minorHAnsi" w:cstheme="minorHAnsi"/>
          <w:sz w:val="24"/>
          <w:szCs w:val="22"/>
        </w:rPr>
        <w:t>L</w:t>
      </w:r>
      <w:r w:rsidRPr="008C4C2F">
        <w:rPr>
          <w:rFonts w:asciiTheme="minorHAnsi" w:hAnsiTheme="minorHAnsi" w:cstheme="minorHAnsi"/>
          <w:sz w:val="24"/>
          <w:szCs w:val="22"/>
        </w:rPr>
        <w:t xml:space="preserve">esson </w:t>
      </w:r>
      <w:r w:rsidR="00934DAC">
        <w:rPr>
          <w:rFonts w:asciiTheme="minorHAnsi" w:hAnsiTheme="minorHAnsi" w:cstheme="minorHAnsi"/>
          <w:sz w:val="24"/>
          <w:szCs w:val="22"/>
        </w:rPr>
        <w:t>S</w:t>
      </w:r>
      <w:r w:rsidRPr="008C4C2F">
        <w:rPr>
          <w:rFonts w:asciiTheme="minorHAnsi" w:hAnsiTheme="minorHAnsi" w:cstheme="minorHAnsi"/>
          <w:sz w:val="24"/>
          <w:szCs w:val="22"/>
        </w:rPr>
        <w:t xml:space="preserve">tudy process </w:t>
      </w:r>
      <w:r w:rsidR="001C3113" w:rsidRPr="008C4C2F">
        <w:rPr>
          <w:rFonts w:asciiTheme="minorHAnsi" w:hAnsiTheme="minorHAnsi" w:cstheme="minorHAnsi"/>
          <w:sz w:val="24"/>
          <w:szCs w:val="22"/>
        </w:rPr>
        <w:t xml:space="preserve">and is part of discussing and analysing the research lesson.  </w:t>
      </w:r>
      <w:r w:rsidR="00CF3318" w:rsidRPr="008C4C2F">
        <w:rPr>
          <w:rFonts w:asciiTheme="minorHAnsi" w:hAnsiTheme="minorHAnsi" w:cstheme="minorHAnsi"/>
          <w:sz w:val="24"/>
          <w:szCs w:val="22"/>
        </w:rPr>
        <w:t>We used the A</w:t>
      </w:r>
      <w:r w:rsidR="00C55B8E" w:rsidRPr="008C4C2F">
        <w:rPr>
          <w:rFonts w:asciiTheme="minorHAnsi" w:hAnsiTheme="minorHAnsi" w:cstheme="minorHAnsi"/>
          <w:sz w:val="24"/>
          <w:szCs w:val="22"/>
        </w:rPr>
        <w:t xml:space="preserve">ssisted </w:t>
      </w:r>
      <w:r w:rsidR="00CF3318" w:rsidRPr="008C4C2F">
        <w:rPr>
          <w:rFonts w:asciiTheme="minorHAnsi" w:hAnsiTheme="minorHAnsi" w:cstheme="minorHAnsi"/>
          <w:sz w:val="24"/>
          <w:szCs w:val="22"/>
        </w:rPr>
        <w:t>R</w:t>
      </w:r>
      <w:r w:rsidR="00C55B8E" w:rsidRPr="008C4C2F">
        <w:rPr>
          <w:rFonts w:asciiTheme="minorHAnsi" w:hAnsiTheme="minorHAnsi" w:cstheme="minorHAnsi"/>
          <w:sz w:val="24"/>
          <w:szCs w:val="22"/>
        </w:rPr>
        <w:t xml:space="preserve">eflective </w:t>
      </w:r>
      <w:r w:rsidR="00CF3318" w:rsidRPr="008C4C2F">
        <w:rPr>
          <w:rFonts w:asciiTheme="minorHAnsi" w:hAnsiTheme="minorHAnsi" w:cstheme="minorHAnsi"/>
          <w:sz w:val="24"/>
          <w:szCs w:val="22"/>
        </w:rPr>
        <w:t>C</w:t>
      </w:r>
      <w:r w:rsidR="00C55B8E" w:rsidRPr="008C4C2F">
        <w:rPr>
          <w:rFonts w:asciiTheme="minorHAnsi" w:hAnsiTheme="minorHAnsi" w:cstheme="minorHAnsi"/>
          <w:sz w:val="24"/>
          <w:szCs w:val="22"/>
        </w:rPr>
        <w:t>onclusions Model (ARC)</w:t>
      </w:r>
      <w:r w:rsidR="00CF3318" w:rsidRPr="008C4C2F">
        <w:rPr>
          <w:rFonts w:asciiTheme="minorHAnsi" w:hAnsiTheme="minorHAnsi" w:cstheme="minorHAnsi"/>
          <w:sz w:val="24"/>
          <w:szCs w:val="22"/>
        </w:rPr>
        <w:t xml:space="preserve"> </w:t>
      </w:r>
      <w:r w:rsidR="009F1FAC" w:rsidRPr="008C4C2F">
        <w:rPr>
          <w:rFonts w:asciiTheme="minorHAnsi" w:hAnsiTheme="minorHAnsi" w:cstheme="minorHAnsi"/>
          <w:sz w:val="24"/>
          <w:szCs w:val="22"/>
        </w:rPr>
        <w:t xml:space="preserve">to reflect upon the lessons.  The researchers chose the ARC model because they were already familiar with this reflection model and felt that it would help the researchers to provide honest accurate reflections.  </w:t>
      </w:r>
      <w:r w:rsidR="00C55B8E" w:rsidRPr="008C4C2F">
        <w:rPr>
          <w:rFonts w:asciiTheme="minorHAnsi" w:hAnsiTheme="minorHAnsi" w:cstheme="minorHAnsi"/>
          <w:sz w:val="24"/>
          <w:szCs w:val="22"/>
        </w:rPr>
        <w:t>Schön (1987 cited in WAG, 2015) calls this type of reflection ‘reflection on action’</w:t>
      </w:r>
      <w:r w:rsidR="006047E2" w:rsidRPr="008C4C2F">
        <w:rPr>
          <w:rFonts w:asciiTheme="minorHAnsi" w:hAnsiTheme="minorHAnsi" w:cstheme="minorHAnsi"/>
          <w:sz w:val="24"/>
          <w:szCs w:val="22"/>
        </w:rPr>
        <w:t xml:space="preserve">, which is reflection after the lesson.  </w:t>
      </w:r>
      <w:r w:rsidR="00192FD8" w:rsidRPr="008C4C2F">
        <w:rPr>
          <w:rFonts w:asciiTheme="minorHAnsi" w:hAnsiTheme="minorHAnsi" w:cstheme="minorHAnsi"/>
          <w:sz w:val="24"/>
          <w:szCs w:val="22"/>
        </w:rPr>
        <w:t>This reflection model has been created by the University of Wales Trinity Saint David for its student teachers and is widely regarded by the University as an effective reflective model.  Reflective practice would be a critical part after each lesson, however, the reflection after the first lesson will help the researchers adapt</w:t>
      </w:r>
      <w:r w:rsidR="00850A19">
        <w:rPr>
          <w:rFonts w:asciiTheme="minorHAnsi" w:hAnsiTheme="minorHAnsi" w:cstheme="minorHAnsi"/>
          <w:sz w:val="24"/>
          <w:szCs w:val="22"/>
        </w:rPr>
        <w:t xml:space="preserve"> </w:t>
      </w:r>
      <w:r w:rsidR="00192FD8" w:rsidRPr="008C4C2F">
        <w:rPr>
          <w:rFonts w:asciiTheme="minorHAnsi" w:hAnsiTheme="minorHAnsi" w:cstheme="minorHAnsi"/>
          <w:sz w:val="24"/>
          <w:szCs w:val="22"/>
        </w:rPr>
        <w:t xml:space="preserve">the lesson </w:t>
      </w:r>
      <w:r w:rsidR="00934DAC">
        <w:rPr>
          <w:rFonts w:asciiTheme="minorHAnsi" w:hAnsiTheme="minorHAnsi" w:cstheme="minorHAnsi"/>
          <w:sz w:val="24"/>
          <w:szCs w:val="22"/>
        </w:rPr>
        <w:t xml:space="preserve">if necessary, in order </w:t>
      </w:r>
      <w:r w:rsidR="00192FD8" w:rsidRPr="008C4C2F">
        <w:rPr>
          <w:rFonts w:asciiTheme="minorHAnsi" w:hAnsiTheme="minorHAnsi" w:cstheme="minorHAnsi"/>
          <w:sz w:val="24"/>
          <w:szCs w:val="22"/>
        </w:rPr>
        <w:t>to make it more effective for the second lesson.  The reflection after the second lesson can then help to refine the lesson further and provide evidence to help draw conclusions and recommendations for this research project.</w:t>
      </w:r>
    </w:p>
    <w:p w14:paraId="3995A15B" w14:textId="77777777" w:rsidR="00A9060F" w:rsidRPr="008C4C2F" w:rsidRDefault="00A9060F" w:rsidP="008B21AE">
      <w:pPr>
        <w:spacing w:line="360" w:lineRule="auto"/>
        <w:jc w:val="both"/>
        <w:rPr>
          <w:rFonts w:asciiTheme="minorHAnsi" w:hAnsiTheme="minorHAnsi" w:cstheme="minorHAnsi"/>
          <w:sz w:val="24"/>
          <w:szCs w:val="22"/>
        </w:rPr>
      </w:pPr>
    </w:p>
    <w:p w14:paraId="6E1F1BBD" w14:textId="5B68DBFE" w:rsidR="00C67898" w:rsidRPr="008C4C2F" w:rsidRDefault="00C67898"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 xml:space="preserve">The data collected from both participant and nonparticipant observation </w:t>
      </w:r>
      <w:r w:rsidR="00094C26" w:rsidRPr="008C4C2F">
        <w:rPr>
          <w:rFonts w:asciiTheme="minorHAnsi" w:hAnsiTheme="minorHAnsi" w:cstheme="minorHAnsi"/>
          <w:sz w:val="24"/>
          <w:szCs w:val="22"/>
        </w:rPr>
        <w:t xml:space="preserve">and the focus group interview </w:t>
      </w:r>
      <w:r w:rsidR="00AC771D" w:rsidRPr="008C4C2F">
        <w:rPr>
          <w:rFonts w:asciiTheme="minorHAnsi" w:hAnsiTheme="minorHAnsi" w:cstheme="minorHAnsi"/>
          <w:sz w:val="24"/>
          <w:szCs w:val="22"/>
        </w:rPr>
        <w:t>is mostly</w:t>
      </w:r>
      <w:r w:rsidRPr="008C4C2F">
        <w:rPr>
          <w:rFonts w:asciiTheme="minorHAnsi" w:hAnsiTheme="minorHAnsi" w:cstheme="minorHAnsi"/>
          <w:sz w:val="24"/>
          <w:szCs w:val="22"/>
        </w:rPr>
        <w:t xml:space="preserve"> qualitative data</w:t>
      </w:r>
      <w:r w:rsidR="00094C26" w:rsidRPr="008C4C2F">
        <w:rPr>
          <w:rFonts w:asciiTheme="minorHAnsi" w:hAnsiTheme="minorHAnsi" w:cstheme="minorHAnsi"/>
          <w:sz w:val="24"/>
          <w:szCs w:val="22"/>
        </w:rPr>
        <w:t>.  Qualitative data usually takes the form of words and images, unlike quantitative data, which is more numerically based (</w:t>
      </w:r>
      <w:r w:rsidR="002F7ECD" w:rsidRPr="008C4C2F">
        <w:rPr>
          <w:rFonts w:asciiTheme="minorHAnsi" w:hAnsiTheme="minorHAnsi" w:cstheme="minorHAnsi"/>
          <w:sz w:val="24"/>
          <w:szCs w:val="22"/>
        </w:rPr>
        <w:t>Baum</w:t>
      </w:r>
      <w:r w:rsidR="00354DCF" w:rsidRPr="008C4C2F">
        <w:rPr>
          <w:rFonts w:asciiTheme="minorHAnsi" w:hAnsiTheme="minorHAnsi" w:cstheme="minorHAnsi"/>
          <w:sz w:val="24"/>
          <w:szCs w:val="22"/>
        </w:rPr>
        <w:t>field</w:t>
      </w:r>
      <w:r w:rsidR="005B4371" w:rsidRPr="008C4C2F">
        <w:rPr>
          <w:rFonts w:asciiTheme="minorHAnsi" w:hAnsiTheme="minorHAnsi" w:cstheme="minorHAnsi"/>
          <w:sz w:val="24"/>
          <w:szCs w:val="22"/>
        </w:rPr>
        <w:t xml:space="preserve"> </w:t>
      </w:r>
      <w:r w:rsidR="005B4371" w:rsidRPr="008C4C2F">
        <w:rPr>
          <w:rFonts w:asciiTheme="minorHAnsi" w:hAnsiTheme="minorHAnsi" w:cstheme="minorHAnsi"/>
          <w:i/>
          <w:sz w:val="24"/>
          <w:szCs w:val="22"/>
        </w:rPr>
        <w:t>et al</w:t>
      </w:r>
      <w:r w:rsidR="005B4371" w:rsidRPr="008C4C2F">
        <w:rPr>
          <w:rFonts w:asciiTheme="minorHAnsi" w:hAnsiTheme="minorHAnsi" w:cstheme="minorHAnsi"/>
          <w:sz w:val="24"/>
          <w:szCs w:val="22"/>
        </w:rPr>
        <w:t>.</w:t>
      </w:r>
      <w:r w:rsidR="00354DCF" w:rsidRPr="008C4C2F">
        <w:rPr>
          <w:rFonts w:asciiTheme="minorHAnsi" w:hAnsiTheme="minorHAnsi" w:cstheme="minorHAnsi"/>
          <w:sz w:val="24"/>
          <w:szCs w:val="22"/>
        </w:rPr>
        <w:t xml:space="preserve">, </w:t>
      </w:r>
      <w:r w:rsidR="005B4371" w:rsidRPr="008C4C2F">
        <w:rPr>
          <w:rFonts w:asciiTheme="minorHAnsi" w:hAnsiTheme="minorHAnsi" w:cstheme="minorHAnsi"/>
          <w:sz w:val="24"/>
          <w:szCs w:val="22"/>
        </w:rPr>
        <w:t xml:space="preserve">2013; </w:t>
      </w:r>
      <w:r w:rsidR="00094C26" w:rsidRPr="008C4C2F">
        <w:rPr>
          <w:rFonts w:asciiTheme="minorHAnsi" w:hAnsiTheme="minorHAnsi" w:cstheme="minorHAnsi"/>
          <w:sz w:val="24"/>
          <w:szCs w:val="22"/>
        </w:rPr>
        <w:t xml:space="preserve">Denscombe, 2010; Blaxter </w:t>
      </w:r>
      <w:r w:rsidR="00094C26" w:rsidRPr="008C4C2F">
        <w:rPr>
          <w:rFonts w:asciiTheme="minorHAnsi" w:hAnsiTheme="minorHAnsi" w:cstheme="minorHAnsi"/>
          <w:i/>
          <w:sz w:val="24"/>
          <w:szCs w:val="22"/>
        </w:rPr>
        <w:t>et al</w:t>
      </w:r>
      <w:r w:rsidR="00094C26" w:rsidRPr="008C4C2F">
        <w:rPr>
          <w:rFonts w:asciiTheme="minorHAnsi" w:hAnsiTheme="minorHAnsi" w:cstheme="minorHAnsi"/>
          <w:sz w:val="24"/>
          <w:szCs w:val="22"/>
        </w:rPr>
        <w:t>., 2006)</w:t>
      </w:r>
      <w:r w:rsidR="005B4371" w:rsidRPr="008C4C2F">
        <w:rPr>
          <w:rFonts w:asciiTheme="minorHAnsi" w:hAnsiTheme="minorHAnsi" w:cstheme="minorHAnsi"/>
          <w:sz w:val="24"/>
          <w:szCs w:val="22"/>
        </w:rPr>
        <w:t xml:space="preserve">.  </w:t>
      </w:r>
      <w:r w:rsidR="007155A7" w:rsidRPr="008C4C2F">
        <w:rPr>
          <w:rFonts w:asciiTheme="minorHAnsi" w:hAnsiTheme="minorHAnsi" w:cstheme="minorHAnsi"/>
          <w:sz w:val="24"/>
          <w:szCs w:val="22"/>
        </w:rPr>
        <w:t xml:space="preserve">The strength of qualitative data </w:t>
      </w:r>
      <w:r w:rsidR="00257E97">
        <w:rPr>
          <w:rFonts w:asciiTheme="minorHAnsi" w:hAnsiTheme="minorHAnsi" w:cstheme="minorHAnsi"/>
          <w:sz w:val="24"/>
          <w:szCs w:val="22"/>
        </w:rPr>
        <w:t>is</w:t>
      </w:r>
      <w:r w:rsidR="007155A7" w:rsidRPr="008C4C2F">
        <w:rPr>
          <w:rFonts w:asciiTheme="minorHAnsi" w:hAnsiTheme="minorHAnsi" w:cstheme="minorHAnsi"/>
          <w:sz w:val="24"/>
          <w:szCs w:val="22"/>
        </w:rPr>
        <w:t xml:space="preserve"> that i</w:t>
      </w:r>
      <w:r w:rsidR="00257E97">
        <w:rPr>
          <w:rFonts w:asciiTheme="minorHAnsi" w:hAnsiTheme="minorHAnsi" w:cstheme="minorHAnsi"/>
          <w:sz w:val="24"/>
          <w:szCs w:val="22"/>
        </w:rPr>
        <w:t>t</w:t>
      </w:r>
      <w:r w:rsidR="007155A7" w:rsidRPr="008C4C2F">
        <w:rPr>
          <w:rFonts w:asciiTheme="minorHAnsi" w:hAnsiTheme="minorHAnsi" w:cstheme="minorHAnsi"/>
          <w:sz w:val="24"/>
          <w:szCs w:val="22"/>
        </w:rPr>
        <w:t xml:space="preserve"> provides in depth contextual detail about people beliefs and opinions.  It is also valuable in identifying intangible factors that would not be immediately obvious (Mack </w:t>
      </w:r>
      <w:r w:rsidR="007155A7" w:rsidRPr="008C4C2F">
        <w:rPr>
          <w:rFonts w:asciiTheme="minorHAnsi" w:hAnsiTheme="minorHAnsi" w:cstheme="minorHAnsi"/>
          <w:i/>
          <w:sz w:val="24"/>
          <w:szCs w:val="22"/>
        </w:rPr>
        <w:t>et al</w:t>
      </w:r>
      <w:r w:rsidR="00427BF6" w:rsidRPr="008C4C2F">
        <w:rPr>
          <w:rFonts w:asciiTheme="minorHAnsi" w:hAnsiTheme="minorHAnsi" w:cstheme="minorHAnsi"/>
          <w:sz w:val="24"/>
          <w:szCs w:val="22"/>
        </w:rPr>
        <w:t>., 2005</w:t>
      </w:r>
      <w:r w:rsidR="007155A7" w:rsidRPr="008C4C2F">
        <w:rPr>
          <w:rFonts w:asciiTheme="minorHAnsi" w:hAnsiTheme="minorHAnsi" w:cstheme="minorHAnsi"/>
          <w:sz w:val="24"/>
          <w:szCs w:val="22"/>
        </w:rPr>
        <w:t xml:space="preserve">).  Participant observation and focus groups are both methods commonly used in gathering qualitative data (Mack </w:t>
      </w:r>
      <w:r w:rsidR="007155A7" w:rsidRPr="008C4C2F">
        <w:rPr>
          <w:rFonts w:asciiTheme="minorHAnsi" w:hAnsiTheme="minorHAnsi" w:cstheme="minorHAnsi"/>
          <w:i/>
          <w:sz w:val="24"/>
          <w:szCs w:val="22"/>
        </w:rPr>
        <w:t>et al</w:t>
      </w:r>
      <w:r w:rsidR="00427BF6" w:rsidRPr="008C4C2F">
        <w:rPr>
          <w:rFonts w:asciiTheme="minorHAnsi" w:hAnsiTheme="minorHAnsi" w:cstheme="minorHAnsi"/>
          <w:sz w:val="24"/>
          <w:szCs w:val="22"/>
        </w:rPr>
        <w:t>., 2005</w:t>
      </w:r>
      <w:r w:rsidR="007155A7" w:rsidRPr="008C4C2F">
        <w:rPr>
          <w:rFonts w:asciiTheme="minorHAnsi" w:hAnsiTheme="minorHAnsi" w:cstheme="minorHAnsi"/>
          <w:sz w:val="24"/>
          <w:szCs w:val="22"/>
        </w:rPr>
        <w:t xml:space="preserve">).  </w:t>
      </w:r>
    </w:p>
    <w:p w14:paraId="27628A56" w14:textId="0A61DCFD" w:rsidR="00632C7A" w:rsidRPr="008C4C2F" w:rsidRDefault="00632C7A" w:rsidP="008B21AE">
      <w:pPr>
        <w:spacing w:line="360" w:lineRule="auto"/>
        <w:jc w:val="both"/>
        <w:rPr>
          <w:rFonts w:asciiTheme="minorHAnsi" w:hAnsiTheme="minorHAnsi" w:cstheme="minorHAnsi"/>
          <w:sz w:val="24"/>
          <w:szCs w:val="22"/>
        </w:rPr>
      </w:pPr>
    </w:p>
    <w:p w14:paraId="1EFBC2F6" w14:textId="77777777" w:rsidR="00850A19" w:rsidRDefault="00850A19" w:rsidP="008B21AE">
      <w:pPr>
        <w:spacing w:line="360" w:lineRule="auto"/>
        <w:jc w:val="both"/>
        <w:rPr>
          <w:rFonts w:asciiTheme="minorHAnsi" w:hAnsiTheme="minorHAnsi" w:cstheme="minorHAnsi"/>
          <w:b/>
          <w:sz w:val="28"/>
          <w:szCs w:val="22"/>
          <w:u w:val="single"/>
        </w:rPr>
      </w:pPr>
    </w:p>
    <w:p w14:paraId="2FB82E78" w14:textId="60CC76F0" w:rsidR="00204E80" w:rsidRPr="008C4C2F" w:rsidRDefault="00204E80" w:rsidP="008B21AE">
      <w:pPr>
        <w:spacing w:line="360" w:lineRule="auto"/>
        <w:jc w:val="both"/>
        <w:rPr>
          <w:rFonts w:asciiTheme="minorHAnsi" w:hAnsiTheme="minorHAnsi" w:cstheme="minorHAnsi"/>
          <w:b/>
          <w:sz w:val="28"/>
          <w:szCs w:val="22"/>
          <w:u w:val="single"/>
        </w:rPr>
      </w:pPr>
      <w:r w:rsidRPr="008C4C2F">
        <w:rPr>
          <w:rFonts w:asciiTheme="minorHAnsi" w:hAnsiTheme="minorHAnsi" w:cstheme="minorHAnsi"/>
          <w:b/>
          <w:sz w:val="28"/>
          <w:szCs w:val="22"/>
          <w:u w:val="single"/>
        </w:rPr>
        <w:t>Ethical Considerations</w:t>
      </w:r>
    </w:p>
    <w:p w14:paraId="47DB6F7C" w14:textId="15E574AD" w:rsidR="00204E80" w:rsidRPr="008C4C2F" w:rsidRDefault="00105121" w:rsidP="008B21AE">
      <w:pPr>
        <w:autoSpaceDE w:val="0"/>
        <w:autoSpaceDN w:val="0"/>
        <w:adjustRightInd w:val="0"/>
        <w:spacing w:line="360" w:lineRule="auto"/>
        <w:jc w:val="both"/>
        <w:rPr>
          <w:rFonts w:asciiTheme="minorHAnsi" w:hAnsiTheme="minorHAnsi" w:cstheme="minorHAnsi"/>
          <w:sz w:val="24"/>
          <w:szCs w:val="25"/>
          <w:shd w:val="clear" w:color="auto" w:fill="FFFFFF"/>
        </w:rPr>
      </w:pPr>
      <w:r w:rsidRPr="008C4C2F">
        <w:rPr>
          <w:rFonts w:asciiTheme="minorHAnsi" w:hAnsiTheme="minorHAnsi" w:cstheme="minorHAnsi"/>
          <w:sz w:val="24"/>
          <w:szCs w:val="22"/>
        </w:rPr>
        <w:t xml:space="preserve">Before the research project was undertaken ethical considerations were </w:t>
      </w:r>
      <w:r w:rsidR="002F31E0" w:rsidRPr="008C4C2F">
        <w:rPr>
          <w:rFonts w:asciiTheme="minorHAnsi" w:hAnsiTheme="minorHAnsi" w:cstheme="minorHAnsi"/>
          <w:sz w:val="24"/>
          <w:szCs w:val="22"/>
        </w:rPr>
        <w:t xml:space="preserve">carefully </w:t>
      </w:r>
      <w:r w:rsidRPr="008C4C2F">
        <w:rPr>
          <w:rFonts w:asciiTheme="minorHAnsi" w:hAnsiTheme="minorHAnsi" w:cstheme="minorHAnsi"/>
          <w:sz w:val="24"/>
          <w:szCs w:val="22"/>
        </w:rPr>
        <w:t xml:space="preserve">considered and implemented ensuring that the </w:t>
      </w:r>
      <w:r w:rsidRPr="008C4C2F">
        <w:rPr>
          <w:rFonts w:asciiTheme="minorHAnsi" w:hAnsiTheme="minorHAnsi" w:cstheme="minorHAnsi"/>
          <w:bCs/>
          <w:sz w:val="24"/>
          <w:szCs w:val="22"/>
        </w:rPr>
        <w:t>BERA (2011) Revised Ethical Guidelines for Educational Research, UWTSD (2017) Research Ethics and Integrity Code of Practice, and EWC (2017) Code of Professional Conduct and Practice</w:t>
      </w:r>
      <w:r w:rsidR="00C23697">
        <w:rPr>
          <w:rFonts w:asciiTheme="minorHAnsi" w:hAnsiTheme="minorHAnsi" w:cstheme="minorHAnsi"/>
          <w:bCs/>
          <w:sz w:val="24"/>
          <w:szCs w:val="22"/>
        </w:rPr>
        <w:t>, were</w:t>
      </w:r>
      <w:r w:rsidR="00252554" w:rsidRPr="008C4C2F">
        <w:rPr>
          <w:rFonts w:asciiTheme="minorHAnsi" w:hAnsiTheme="minorHAnsi" w:cstheme="minorHAnsi"/>
          <w:bCs/>
          <w:sz w:val="24"/>
          <w:szCs w:val="22"/>
        </w:rPr>
        <w:t xml:space="preserve"> followed</w:t>
      </w:r>
      <w:r w:rsidR="00C23697">
        <w:rPr>
          <w:rFonts w:asciiTheme="minorHAnsi" w:hAnsiTheme="minorHAnsi" w:cstheme="minorHAnsi"/>
          <w:bCs/>
          <w:sz w:val="24"/>
          <w:szCs w:val="22"/>
        </w:rPr>
        <w:t xml:space="preserve"> at all times</w:t>
      </w:r>
      <w:r w:rsidR="00252554" w:rsidRPr="008C4C2F">
        <w:rPr>
          <w:rFonts w:asciiTheme="minorHAnsi" w:hAnsiTheme="minorHAnsi" w:cstheme="minorHAnsi"/>
          <w:bCs/>
          <w:sz w:val="24"/>
          <w:szCs w:val="22"/>
        </w:rPr>
        <w:t xml:space="preserve">.  </w:t>
      </w:r>
      <w:r w:rsidR="009779B4" w:rsidRPr="008C4C2F">
        <w:rPr>
          <w:rFonts w:asciiTheme="minorHAnsi" w:hAnsiTheme="minorHAnsi" w:cstheme="minorHAnsi"/>
          <w:bCs/>
          <w:sz w:val="24"/>
          <w:szCs w:val="22"/>
        </w:rPr>
        <w:t>Parental consent was obtained for all participants</w:t>
      </w:r>
      <w:r w:rsidR="00257E97">
        <w:rPr>
          <w:rFonts w:asciiTheme="minorHAnsi" w:hAnsiTheme="minorHAnsi" w:cstheme="minorHAnsi"/>
          <w:bCs/>
          <w:sz w:val="24"/>
          <w:szCs w:val="22"/>
        </w:rPr>
        <w:t>,</w:t>
      </w:r>
      <w:r w:rsidR="009779B4" w:rsidRPr="008C4C2F">
        <w:rPr>
          <w:rFonts w:asciiTheme="minorHAnsi" w:hAnsiTheme="minorHAnsi" w:cstheme="minorHAnsi"/>
          <w:bCs/>
          <w:sz w:val="24"/>
          <w:szCs w:val="22"/>
        </w:rPr>
        <w:t xml:space="preserve"> a</w:t>
      </w:r>
      <w:r w:rsidR="00BF48FC" w:rsidRPr="008C4C2F">
        <w:rPr>
          <w:rFonts w:asciiTheme="minorHAnsi" w:hAnsiTheme="minorHAnsi" w:cstheme="minorHAnsi"/>
          <w:bCs/>
          <w:sz w:val="24"/>
          <w:szCs w:val="22"/>
        </w:rPr>
        <w:t>nd assent was gained from all the children who participated</w:t>
      </w:r>
      <w:r w:rsidR="006510F9" w:rsidRPr="008C4C2F">
        <w:rPr>
          <w:rFonts w:asciiTheme="minorHAnsi" w:hAnsiTheme="minorHAnsi" w:cstheme="minorHAnsi"/>
          <w:bCs/>
          <w:sz w:val="24"/>
          <w:szCs w:val="22"/>
        </w:rPr>
        <w:t xml:space="preserve">.  </w:t>
      </w:r>
      <w:r w:rsidR="003136E8">
        <w:rPr>
          <w:rFonts w:asciiTheme="minorHAnsi" w:hAnsiTheme="minorHAnsi" w:cstheme="minorHAnsi"/>
          <w:bCs/>
          <w:sz w:val="24"/>
          <w:szCs w:val="22"/>
        </w:rPr>
        <w:t xml:space="preserve">This </w:t>
      </w:r>
      <w:r w:rsidR="003136E8" w:rsidRPr="00850A19">
        <w:rPr>
          <w:rFonts w:asciiTheme="minorHAnsi" w:hAnsiTheme="minorHAnsi" w:cstheme="minorHAnsi"/>
          <w:bCs/>
          <w:sz w:val="24"/>
          <w:szCs w:val="22"/>
        </w:rPr>
        <w:t>is i</w:t>
      </w:r>
      <w:r w:rsidR="006510F9" w:rsidRPr="00850A19">
        <w:rPr>
          <w:rFonts w:asciiTheme="minorHAnsi" w:hAnsiTheme="minorHAnsi" w:cstheme="minorHAnsi"/>
          <w:bCs/>
          <w:sz w:val="24"/>
          <w:szCs w:val="22"/>
        </w:rPr>
        <w:t>n line with guidance that states that</w:t>
      </w:r>
      <w:r w:rsidR="00BF48FC" w:rsidRPr="00850A19">
        <w:rPr>
          <w:rFonts w:asciiTheme="minorHAnsi" w:hAnsiTheme="minorHAnsi" w:cstheme="minorHAnsi"/>
          <w:bCs/>
          <w:sz w:val="24"/>
          <w:szCs w:val="22"/>
        </w:rPr>
        <w:t xml:space="preserve"> children under 18 cannot give informed consent but can provide informed assent</w:t>
      </w:r>
      <w:r w:rsidR="00513AA4" w:rsidRPr="00850A19">
        <w:rPr>
          <w:rFonts w:asciiTheme="minorHAnsi" w:hAnsiTheme="minorHAnsi" w:cstheme="minorHAnsi"/>
          <w:bCs/>
          <w:sz w:val="24"/>
          <w:szCs w:val="22"/>
        </w:rPr>
        <w:t xml:space="preserve"> and that is important that children’s voices are heard</w:t>
      </w:r>
      <w:r w:rsidR="002F31E0" w:rsidRPr="00850A19">
        <w:rPr>
          <w:rFonts w:asciiTheme="minorHAnsi" w:hAnsiTheme="minorHAnsi" w:cstheme="minorHAnsi"/>
          <w:bCs/>
          <w:sz w:val="24"/>
          <w:szCs w:val="22"/>
        </w:rPr>
        <w:t xml:space="preserve"> </w:t>
      </w:r>
      <w:r w:rsidR="002F31E0" w:rsidRPr="008C4C2F">
        <w:rPr>
          <w:rFonts w:asciiTheme="minorHAnsi" w:hAnsiTheme="minorHAnsi" w:cstheme="minorHAnsi"/>
          <w:bCs/>
          <w:sz w:val="24"/>
          <w:szCs w:val="22"/>
        </w:rPr>
        <w:t xml:space="preserve">(UWTSD, 2017; BERA, 2011; David </w:t>
      </w:r>
      <w:r w:rsidR="002F31E0" w:rsidRPr="008C4C2F">
        <w:rPr>
          <w:rFonts w:asciiTheme="minorHAnsi" w:hAnsiTheme="minorHAnsi" w:cstheme="minorHAnsi"/>
          <w:bCs/>
          <w:i/>
          <w:sz w:val="24"/>
          <w:szCs w:val="22"/>
        </w:rPr>
        <w:t>et al</w:t>
      </w:r>
      <w:r w:rsidR="00C902DC" w:rsidRPr="008C4C2F">
        <w:rPr>
          <w:rFonts w:asciiTheme="minorHAnsi" w:hAnsiTheme="minorHAnsi" w:cstheme="minorHAnsi"/>
          <w:bCs/>
          <w:sz w:val="24"/>
          <w:szCs w:val="22"/>
        </w:rPr>
        <w:t>.</w:t>
      </w:r>
      <w:r w:rsidR="002F31E0" w:rsidRPr="008C4C2F">
        <w:rPr>
          <w:rFonts w:asciiTheme="minorHAnsi" w:hAnsiTheme="minorHAnsi" w:cstheme="minorHAnsi"/>
          <w:bCs/>
          <w:sz w:val="24"/>
          <w:szCs w:val="22"/>
        </w:rPr>
        <w:t>, 2001)</w:t>
      </w:r>
      <w:r w:rsidR="006510F9" w:rsidRPr="008C4C2F">
        <w:rPr>
          <w:rFonts w:asciiTheme="minorHAnsi" w:hAnsiTheme="minorHAnsi" w:cstheme="minorHAnsi"/>
          <w:bCs/>
          <w:sz w:val="24"/>
          <w:szCs w:val="22"/>
        </w:rPr>
        <w:t xml:space="preserve">.  Pupil assent was gained by the pupils writing their names on a piece of paper, it was explained to the pupils that they did not have to participate and that if they did choose to participate they could withdraw from the process at any time (UWTSD, 2017; BERA, 2011; David </w:t>
      </w:r>
      <w:r w:rsidR="006510F9" w:rsidRPr="008C4C2F">
        <w:rPr>
          <w:rFonts w:asciiTheme="minorHAnsi" w:hAnsiTheme="minorHAnsi" w:cstheme="minorHAnsi"/>
          <w:bCs/>
          <w:i/>
          <w:sz w:val="24"/>
          <w:szCs w:val="22"/>
        </w:rPr>
        <w:t>et al</w:t>
      </w:r>
      <w:r w:rsidR="00C902DC" w:rsidRPr="008C4C2F">
        <w:rPr>
          <w:rFonts w:asciiTheme="minorHAnsi" w:hAnsiTheme="minorHAnsi" w:cstheme="minorHAnsi"/>
          <w:bCs/>
          <w:sz w:val="24"/>
          <w:szCs w:val="22"/>
        </w:rPr>
        <w:t>.</w:t>
      </w:r>
      <w:r w:rsidR="006510F9" w:rsidRPr="008C4C2F">
        <w:rPr>
          <w:rFonts w:asciiTheme="minorHAnsi" w:hAnsiTheme="minorHAnsi" w:cstheme="minorHAnsi"/>
          <w:bCs/>
          <w:sz w:val="24"/>
          <w:szCs w:val="22"/>
        </w:rPr>
        <w:t xml:space="preserve">, 2001).  </w:t>
      </w:r>
      <w:r w:rsidR="002F31E0" w:rsidRPr="008C4C2F">
        <w:rPr>
          <w:rFonts w:asciiTheme="minorHAnsi" w:hAnsiTheme="minorHAnsi" w:cstheme="minorHAnsi"/>
          <w:bCs/>
          <w:sz w:val="24"/>
          <w:szCs w:val="22"/>
        </w:rPr>
        <w:t>Additionally, assent was gained from the three focus group children who were interviewed at the end of the lesson, involving a signature from pupils to show their assent in participating.  No incentives were given to any participants as this may bias the results</w:t>
      </w:r>
      <w:r w:rsidR="00257E97">
        <w:rPr>
          <w:rFonts w:asciiTheme="minorHAnsi" w:hAnsiTheme="minorHAnsi" w:cstheme="minorHAnsi"/>
          <w:bCs/>
          <w:sz w:val="24"/>
          <w:szCs w:val="22"/>
        </w:rPr>
        <w:t>,</w:t>
      </w:r>
      <w:r w:rsidR="002F31E0" w:rsidRPr="008C4C2F">
        <w:rPr>
          <w:rFonts w:asciiTheme="minorHAnsi" w:hAnsiTheme="minorHAnsi" w:cstheme="minorHAnsi"/>
          <w:bCs/>
          <w:sz w:val="24"/>
          <w:szCs w:val="22"/>
        </w:rPr>
        <w:t xml:space="preserve"> and some children then may feel pressured to participating in the research (BERA, 2011).  </w:t>
      </w:r>
      <w:r w:rsidR="00A43D72" w:rsidRPr="008C4C2F">
        <w:rPr>
          <w:rFonts w:asciiTheme="minorHAnsi" w:hAnsiTheme="minorHAnsi" w:cstheme="minorHAnsi"/>
          <w:bCs/>
          <w:sz w:val="24"/>
          <w:szCs w:val="22"/>
        </w:rPr>
        <w:t xml:space="preserve">Wales is a signatory to the United Nations Rights </w:t>
      </w:r>
      <w:r w:rsidR="00473826" w:rsidRPr="008C4C2F">
        <w:rPr>
          <w:rFonts w:asciiTheme="minorHAnsi" w:hAnsiTheme="minorHAnsi" w:cstheme="minorHAnsi"/>
          <w:bCs/>
          <w:sz w:val="24"/>
          <w:szCs w:val="22"/>
        </w:rPr>
        <w:t xml:space="preserve">of the Child, two articles are particularly relevant to this research, article 3 </w:t>
      </w:r>
      <w:r w:rsidR="00473826" w:rsidRPr="008C4C2F">
        <w:rPr>
          <w:rFonts w:asciiTheme="minorHAnsi" w:hAnsiTheme="minorHAnsi" w:cstheme="minorHAnsi"/>
          <w:bCs/>
          <w:sz w:val="24"/>
          <w:szCs w:val="24"/>
        </w:rPr>
        <w:t>‘</w:t>
      </w:r>
      <w:r w:rsidR="00473826" w:rsidRPr="008C4C2F">
        <w:rPr>
          <w:rFonts w:asciiTheme="minorHAnsi" w:hAnsiTheme="minorHAnsi" w:cstheme="minorHAnsi"/>
          <w:sz w:val="24"/>
          <w:szCs w:val="24"/>
          <w:shd w:val="clear" w:color="auto" w:fill="FFFFFF"/>
        </w:rPr>
        <w:t xml:space="preserve">everyone who works with children should always do what is best for each child’ </w:t>
      </w:r>
      <w:r w:rsidR="00473826" w:rsidRPr="008C4C2F">
        <w:rPr>
          <w:rFonts w:asciiTheme="minorHAnsi" w:hAnsiTheme="minorHAnsi" w:cstheme="minorHAnsi"/>
          <w:bCs/>
          <w:sz w:val="24"/>
          <w:szCs w:val="22"/>
        </w:rPr>
        <w:t>and article 12 ‘</w:t>
      </w:r>
      <w:r w:rsidR="00473826" w:rsidRPr="008C4C2F">
        <w:rPr>
          <w:rFonts w:asciiTheme="minorHAnsi" w:hAnsiTheme="minorHAnsi" w:cstheme="minorHAnsi"/>
          <w:sz w:val="24"/>
          <w:szCs w:val="25"/>
          <w:shd w:val="clear" w:color="auto" w:fill="FFFFFF"/>
        </w:rPr>
        <w:t>our right to say what you think should happen and be listened to’ were also given consideration and followed</w:t>
      </w:r>
      <w:r w:rsidR="00D9681E" w:rsidRPr="008C4C2F">
        <w:rPr>
          <w:rFonts w:asciiTheme="minorHAnsi" w:hAnsiTheme="minorHAnsi" w:cstheme="minorHAnsi"/>
          <w:sz w:val="24"/>
          <w:szCs w:val="25"/>
          <w:shd w:val="clear" w:color="auto" w:fill="FFFFFF"/>
        </w:rPr>
        <w:t xml:space="preserve"> (</w:t>
      </w:r>
      <w:r w:rsidR="00700621" w:rsidRPr="008C4C2F">
        <w:rPr>
          <w:rFonts w:asciiTheme="minorHAnsi" w:hAnsiTheme="minorHAnsi" w:cstheme="minorHAnsi"/>
          <w:sz w:val="24"/>
          <w:szCs w:val="25"/>
          <w:shd w:val="clear" w:color="auto" w:fill="FFFFFF"/>
        </w:rPr>
        <w:t>The Children’s Commissioner For Wales, unknown date</w:t>
      </w:r>
      <w:r w:rsidR="00D9681E" w:rsidRPr="008C4C2F">
        <w:rPr>
          <w:rFonts w:asciiTheme="minorHAnsi" w:hAnsiTheme="minorHAnsi" w:cstheme="minorHAnsi"/>
          <w:sz w:val="24"/>
          <w:szCs w:val="25"/>
          <w:shd w:val="clear" w:color="auto" w:fill="FFFFFF"/>
        </w:rPr>
        <w:t>)</w:t>
      </w:r>
      <w:r w:rsidR="00473826" w:rsidRPr="008C4C2F">
        <w:rPr>
          <w:rFonts w:asciiTheme="minorHAnsi" w:hAnsiTheme="minorHAnsi" w:cstheme="minorHAnsi"/>
          <w:sz w:val="24"/>
          <w:szCs w:val="25"/>
          <w:shd w:val="clear" w:color="auto" w:fill="FFFFFF"/>
        </w:rPr>
        <w:t>.</w:t>
      </w:r>
    </w:p>
    <w:p w14:paraId="4850CEBC" w14:textId="77777777" w:rsidR="008021D1" w:rsidRPr="008C4C2F" w:rsidRDefault="008021D1" w:rsidP="008B21AE">
      <w:pPr>
        <w:autoSpaceDE w:val="0"/>
        <w:autoSpaceDN w:val="0"/>
        <w:adjustRightInd w:val="0"/>
        <w:spacing w:line="360" w:lineRule="auto"/>
        <w:jc w:val="both"/>
        <w:rPr>
          <w:rFonts w:asciiTheme="minorHAnsi" w:hAnsiTheme="minorHAnsi" w:cstheme="minorHAnsi"/>
          <w:sz w:val="24"/>
          <w:szCs w:val="25"/>
          <w:shd w:val="clear" w:color="auto" w:fill="FFFFFF"/>
        </w:rPr>
      </w:pPr>
    </w:p>
    <w:p w14:paraId="33EBBF4A" w14:textId="48F7860D" w:rsidR="008021D1" w:rsidRPr="008C4C2F" w:rsidRDefault="00CB03EB" w:rsidP="008B21AE">
      <w:pPr>
        <w:autoSpaceDE w:val="0"/>
        <w:autoSpaceDN w:val="0"/>
        <w:adjustRightInd w:val="0"/>
        <w:spacing w:line="360" w:lineRule="auto"/>
        <w:jc w:val="both"/>
        <w:rPr>
          <w:rFonts w:asciiTheme="minorHAnsi" w:hAnsiTheme="minorHAnsi" w:cstheme="minorHAnsi"/>
          <w:b/>
          <w:sz w:val="28"/>
          <w:szCs w:val="25"/>
          <w:u w:val="single"/>
          <w:shd w:val="clear" w:color="auto" w:fill="FFFFFF"/>
        </w:rPr>
      </w:pPr>
      <w:r w:rsidRPr="008C4C2F">
        <w:rPr>
          <w:rFonts w:asciiTheme="minorHAnsi" w:hAnsiTheme="minorHAnsi" w:cstheme="minorHAnsi"/>
          <w:b/>
          <w:sz w:val="28"/>
          <w:szCs w:val="25"/>
          <w:u w:val="single"/>
          <w:shd w:val="clear" w:color="auto" w:fill="FFFFFF"/>
        </w:rPr>
        <w:t xml:space="preserve">Lesson Study 1 </w:t>
      </w:r>
      <w:r w:rsidR="00BB1F4F">
        <w:rPr>
          <w:rFonts w:asciiTheme="minorHAnsi" w:hAnsiTheme="minorHAnsi" w:cstheme="minorHAnsi"/>
          <w:b/>
          <w:sz w:val="28"/>
          <w:szCs w:val="25"/>
          <w:u w:val="single"/>
          <w:shd w:val="clear" w:color="auto" w:fill="FFFFFF"/>
        </w:rPr>
        <w:t>A</w:t>
      </w:r>
      <w:r w:rsidRPr="008C4C2F">
        <w:rPr>
          <w:rFonts w:asciiTheme="minorHAnsi" w:hAnsiTheme="minorHAnsi" w:cstheme="minorHAnsi"/>
          <w:b/>
          <w:sz w:val="28"/>
          <w:szCs w:val="25"/>
          <w:u w:val="single"/>
          <w:shd w:val="clear" w:color="auto" w:fill="FFFFFF"/>
        </w:rPr>
        <w:t>nalysis</w:t>
      </w:r>
    </w:p>
    <w:p w14:paraId="68492473" w14:textId="5F1CB8CD" w:rsidR="00090C34" w:rsidRPr="008C4C2F" w:rsidRDefault="00037060" w:rsidP="008B21AE">
      <w:pPr>
        <w:autoSpaceDE w:val="0"/>
        <w:autoSpaceDN w:val="0"/>
        <w:adjustRightInd w:val="0"/>
        <w:spacing w:line="360" w:lineRule="auto"/>
        <w:jc w:val="both"/>
        <w:rPr>
          <w:rFonts w:asciiTheme="minorHAnsi" w:hAnsiTheme="minorHAnsi" w:cstheme="minorHAnsi"/>
          <w:sz w:val="24"/>
          <w:szCs w:val="22"/>
        </w:rPr>
      </w:pPr>
      <w:r>
        <w:rPr>
          <w:rFonts w:asciiTheme="minorHAnsi" w:hAnsiTheme="minorHAnsi" w:cstheme="minorHAnsi"/>
          <w:sz w:val="24"/>
          <w:szCs w:val="25"/>
          <w:shd w:val="clear" w:color="auto" w:fill="FFFFFF"/>
        </w:rPr>
        <w:t>Lesson S</w:t>
      </w:r>
      <w:r w:rsidR="00CB03EB" w:rsidRPr="008C4C2F">
        <w:rPr>
          <w:rFonts w:asciiTheme="minorHAnsi" w:hAnsiTheme="minorHAnsi" w:cstheme="minorHAnsi"/>
          <w:sz w:val="24"/>
          <w:szCs w:val="25"/>
          <w:shd w:val="clear" w:color="auto" w:fill="FFFFFF"/>
        </w:rPr>
        <w:t xml:space="preserve">tudy 1 was carried out with the year 4 class </w:t>
      </w:r>
      <w:r w:rsidR="00CB03EB" w:rsidRPr="008C4C2F">
        <w:rPr>
          <w:rFonts w:asciiTheme="minorHAnsi" w:hAnsiTheme="minorHAnsi" w:cstheme="minorHAnsi"/>
          <w:sz w:val="24"/>
          <w:szCs w:val="22"/>
        </w:rPr>
        <w:t xml:space="preserve">of 30 pupils in a large junior school in a town setting.  The focus of the lesson study was collaborative learning and so the pupils were placed into </w:t>
      </w:r>
      <w:r>
        <w:rPr>
          <w:rFonts w:asciiTheme="minorHAnsi" w:hAnsiTheme="minorHAnsi" w:cstheme="minorHAnsi"/>
          <w:sz w:val="24"/>
          <w:szCs w:val="22"/>
        </w:rPr>
        <w:t>mixed ability groups of five-six</w:t>
      </w:r>
      <w:r w:rsidR="008952D8" w:rsidRPr="008C4C2F">
        <w:rPr>
          <w:rFonts w:asciiTheme="minorHAnsi" w:hAnsiTheme="minorHAnsi" w:cstheme="minorHAnsi"/>
          <w:sz w:val="24"/>
          <w:szCs w:val="22"/>
        </w:rPr>
        <w:t xml:space="preserve"> pupils.</w:t>
      </w:r>
      <w:r w:rsidR="00220D81" w:rsidRPr="008C4C2F">
        <w:rPr>
          <w:rFonts w:asciiTheme="minorHAnsi" w:hAnsiTheme="minorHAnsi" w:cstheme="minorHAnsi"/>
          <w:sz w:val="24"/>
          <w:szCs w:val="22"/>
        </w:rPr>
        <w:t xml:space="preserve">  </w:t>
      </w:r>
      <w:r w:rsidR="008B3640" w:rsidRPr="008C4C2F">
        <w:rPr>
          <w:rFonts w:asciiTheme="minorHAnsi" w:hAnsiTheme="minorHAnsi" w:cstheme="minorHAnsi"/>
          <w:sz w:val="24"/>
          <w:szCs w:val="22"/>
        </w:rPr>
        <w:t xml:space="preserve">With collaborative learning groups it is important to carefully consider the grouping of pupils and it was decided that </w:t>
      </w:r>
      <w:r w:rsidR="00B204BF" w:rsidRPr="008C4C2F">
        <w:rPr>
          <w:rFonts w:asciiTheme="minorHAnsi" w:hAnsiTheme="minorHAnsi" w:cstheme="minorHAnsi"/>
          <w:sz w:val="24"/>
          <w:szCs w:val="22"/>
        </w:rPr>
        <w:t xml:space="preserve">mixed ability groups </w:t>
      </w:r>
      <w:r w:rsidR="008B3640" w:rsidRPr="008C4C2F">
        <w:rPr>
          <w:rFonts w:asciiTheme="minorHAnsi" w:hAnsiTheme="minorHAnsi" w:cstheme="minorHAnsi"/>
          <w:sz w:val="24"/>
          <w:szCs w:val="22"/>
        </w:rPr>
        <w:t xml:space="preserve">would be used so that the higher attaining pupils could support the lower attaining pupils </w:t>
      </w:r>
      <w:r w:rsidR="00067B21" w:rsidRPr="008C4C2F">
        <w:rPr>
          <w:rFonts w:asciiTheme="minorHAnsi" w:hAnsiTheme="minorHAnsi" w:cstheme="minorHAnsi"/>
          <w:sz w:val="24"/>
          <w:szCs w:val="22"/>
        </w:rPr>
        <w:t>(</w:t>
      </w:r>
      <w:r w:rsidR="008B3640" w:rsidRPr="008C4C2F">
        <w:rPr>
          <w:rFonts w:asciiTheme="minorHAnsi" w:hAnsiTheme="minorHAnsi" w:cstheme="minorHAnsi"/>
          <w:sz w:val="24"/>
          <w:szCs w:val="22"/>
        </w:rPr>
        <w:t xml:space="preserve">Stewart, 2014; </w:t>
      </w:r>
      <w:r w:rsidR="0007225B" w:rsidRPr="008C4C2F">
        <w:rPr>
          <w:rFonts w:asciiTheme="minorHAnsi" w:hAnsiTheme="minorHAnsi" w:cstheme="minorHAnsi"/>
          <w:sz w:val="24"/>
          <w:szCs w:val="22"/>
        </w:rPr>
        <w:t>Gillies</w:t>
      </w:r>
      <w:r w:rsidR="008B3640" w:rsidRPr="008C4C2F">
        <w:rPr>
          <w:rFonts w:asciiTheme="minorHAnsi" w:hAnsiTheme="minorHAnsi" w:cstheme="minorHAnsi"/>
          <w:sz w:val="24"/>
          <w:szCs w:val="22"/>
        </w:rPr>
        <w:t>, 2003</w:t>
      </w:r>
      <w:r w:rsidR="00A440C7" w:rsidRPr="008C4C2F">
        <w:rPr>
          <w:rFonts w:asciiTheme="minorHAnsi" w:hAnsiTheme="minorHAnsi" w:cstheme="minorHAnsi"/>
          <w:sz w:val="24"/>
          <w:szCs w:val="22"/>
        </w:rPr>
        <w:t>b</w:t>
      </w:r>
      <w:r w:rsidR="008B3640" w:rsidRPr="008C4C2F">
        <w:rPr>
          <w:rFonts w:asciiTheme="minorHAnsi" w:hAnsiTheme="minorHAnsi" w:cstheme="minorHAnsi"/>
          <w:sz w:val="24"/>
          <w:szCs w:val="22"/>
        </w:rPr>
        <w:t xml:space="preserve">; </w:t>
      </w:r>
      <w:r w:rsidR="00067B21" w:rsidRPr="008C4C2F">
        <w:rPr>
          <w:rFonts w:asciiTheme="minorHAnsi" w:hAnsiTheme="minorHAnsi" w:cstheme="minorHAnsi"/>
          <w:sz w:val="24"/>
          <w:szCs w:val="22"/>
        </w:rPr>
        <w:t>Hal</w:t>
      </w:r>
      <w:r w:rsidR="008B3640" w:rsidRPr="008C4C2F">
        <w:rPr>
          <w:rFonts w:asciiTheme="minorHAnsi" w:hAnsiTheme="minorHAnsi" w:cstheme="minorHAnsi"/>
          <w:sz w:val="24"/>
          <w:szCs w:val="22"/>
        </w:rPr>
        <w:t>lam et al., 2002</w:t>
      </w:r>
      <w:r w:rsidR="00B204BF" w:rsidRPr="008C4C2F">
        <w:rPr>
          <w:rFonts w:asciiTheme="minorHAnsi" w:hAnsiTheme="minorHAnsi" w:cstheme="minorHAnsi"/>
          <w:sz w:val="24"/>
          <w:szCs w:val="22"/>
        </w:rPr>
        <w:t xml:space="preserve">).   </w:t>
      </w:r>
    </w:p>
    <w:p w14:paraId="2D8CB1E5" w14:textId="77777777" w:rsidR="00090C34" w:rsidRPr="008C4C2F" w:rsidRDefault="00090C34" w:rsidP="008B21AE">
      <w:pPr>
        <w:autoSpaceDE w:val="0"/>
        <w:autoSpaceDN w:val="0"/>
        <w:adjustRightInd w:val="0"/>
        <w:spacing w:line="360" w:lineRule="auto"/>
        <w:jc w:val="both"/>
        <w:rPr>
          <w:rFonts w:asciiTheme="minorHAnsi" w:hAnsiTheme="minorHAnsi" w:cstheme="minorHAnsi"/>
          <w:sz w:val="24"/>
          <w:szCs w:val="22"/>
        </w:rPr>
      </w:pPr>
    </w:p>
    <w:p w14:paraId="69268ECD" w14:textId="5328FDB9" w:rsidR="00CB03EB" w:rsidRPr="008C4C2F" w:rsidRDefault="00FC28A6" w:rsidP="008B21AE">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The researchers predicted that by pupils being assigned specific roles</w:t>
      </w:r>
      <w:r w:rsidR="00257E97">
        <w:rPr>
          <w:rFonts w:asciiTheme="minorHAnsi" w:hAnsiTheme="minorHAnsi" w:cstheme="minorHAnsi"/>
          <w:sz w:val="24"/>
          <w:szCs w:val="22"/>
        </w:rPr>
        <w:t>,</w:t>
      </w:r>
      <w:r w:rsidRPr="008C4C2F">
        <w:rPr>
          <w:rFonts w:asciiTheme="minorHAnsi" w:hAnsiTheme="minorHAnsi" w:cstheme="minorHAnsi"/>
          <w:sz w:val="24"/>
          <w:szCs w:val="22"/>
        </w:rPr>
        <w:t xml:space="preserve"> levels of engagement and participation would increase within collaborative learning groups</w:t>
      </w:r>
      <w:r w:rsidR="00FE7D60" w:rsidRPr="008C4C2F">
        <w:rPr>
          <w:rFonts w:asciiTheme="minorHAnsi" w:hAnsiTheme="minorHAnsi" w:cstheme="minorHAnsi"/>
          <w:sz w:val="24"/>
          <w:szCs w:val="22"/>
        </w:rPr>
        <w:t xml:space="preserve"> (see </w:t>
      </w:r>
      <w:r w:rsidR="00257E97">
        <w:rPr>
          <w:rFonts w:asciiTheme="minorHAnsi" w:hAnsiTheme="minorHAnsi" w:cstheme="minorHAnsi"/>
          <w:sz w:val="24"/>
          <w:szCs w:val="22"/>
        </w:rPr>
        <w:lastRenderedPageBreak/>
        <w:t>A</w:t>
      </w:r>
      <w:r w:rsidR="00FE7D60" w:rsidRPr="008C4C2F">
        <w:rPr>
          <w:rFonts w:asciiTheme="minorHAnsi" w:hAnsiTheme="minorHAnsi" w:cstheme="minorHAnsi"/>
          <w:sz w:val="24"/>
          <w:szCs w:val="22"/>
        </w:rPr>
        <w:t>ppendix 2)</w:t>
      </w:r>
      <w:r w:rsidRPr="008C4C2F">
        <w:rPr>
          <w:rFonts w:asciiTheme="minorHAnsi" w:hAnsiTheme="minorHAnsi" w:cstheme="minorHAnsi"/>
          <w:sz w:val="24"/>
          <w:szCs w:val="22"/>
        </w:rPr>
        <w:t>.  The researchers were also aware that levels of engagement and participation would vary between pupils</w:t>
      </w:r>
      <w:r w:rsidR="00DC1236" w:rsidRPr="008C4C2F">
        <w:rPr>
          <w:rFonts w:asciiTheme="minorHAnsi" w:hAnsiTheme="minorHAnsi" w:cstheme="minorHAnsi"/>
          <w:sz w:val="24"/>
          <w:szCs w:val="22"/>
        </w:rPr>
        <w:t xml:space="preserve"> as well as during different parts of the lesson.  Generally, pupils’ performance matched the predicted levels of engagement and participation during t</w:t>
      </w:r>
      <w:r w:rsidR="00084829">
        <w:rPr>
          <w:rFonts w:asciiTheme="minorHAnsi" w:hAnsiTheme="minorHAnsi" w:cstheme="minorHAnsi"/>
          <w:sz w:val="24"/>
          <w:szCs w:val="22"/>
        </w:rPr>
        <w:t>he task.  The data from the non</w:t>
      </w:r>
      <w:r w:rsidR="00DC1236" w:rsidRPr="008C4C2F">
        <w:rPr>
          <w:rFonts w:asciiTheme="minorHAnsi" w:hAnsiTheme="minorHAnsi" w:cstheme="minorHAnsi"/>
          <w:sz w:val="24"/>
          <w:szCs w:val="22"/>
        </w:rPr>
        <w:t>participa</w:t>
      </w:r>
      <w:r w:rsidR="00084829">
        <w:rPr>
          <w:rFonts w:asciiTheme="minorHAnsi" w:hAnsiTheme="minorHAnsi" w:cstheme="minorHAnsi"/>
          <w:sz w:val="24"/>
          <w:szCs w:val="22"/>
        </w:rPr>
        <w:t>nt observation shows that pupil</w:t>
      </w:r>
      <w:r w:rsidR="00DC1236" w:rsidRPr="008C4C2F">
        <w:rPr>
          <w:rFonts w:asciiTheme="minorHAnsi" w:hAnsiTheme="minorHAnsi" w:cstheme="minorHAnsi"/>
          <w:sz w:val="24"/>
          <w:szCs w:val="22"/>
        </w:rPr>
        <w:t xml:space="preserve"> engag</w:t>
      </w:r>
      <w:r w:rsidR="00482475" w:rsidRPr="008C4C2F">
        <w:rPr>
          <w:rFonts w:asciiTheme="minorHAnsi" w:hAnsiTheme="minorHAnsi" w:cstheme="minorHAnsi"/>
          <w:sz w:val="24"/>
          <w:szCs w:val="22"/>
        </w:rPr>
        <w:t xml:space="preserve">ement and participation was mostly not </w:t>
      </w:r>
      <w:r w:rsidR="00DC1236" w:rsidRPr="008C4C2F">
        <w:rPr>
          <w:rFonts w:asciiTheme="minorHAnsi" w:hAnsiTheme="minorHAnsi" w:cstheme="minorHAnsi"/>
          <w:sz w:val="24"/>
          <w:szCs w:val="22"/>
        </w:rPr>
        <w:t>linear</w:t>
      </w:r>
      <w:r w:rsidR="00257E97">
        <w:rPr>
          <w:rFonts w:asciiTheme="minorHAnsi" w:hAnsiTheme="minorHAnsi" w:cstheme="minorHAnsi"/>
          <w:sz w:val="24"/>
          <w:szCs w:val="22"/>
        </w:rPr>
        <w:t>,</w:t>
      </w:r>
      <w:r w:rsidR="00DC1236" w:rsidRPr="008C4C2F">
        <w:rPr>
          <w:rFonts w:asciiTheme="minorHAnsi" w:hAnsiTheme="minorHAnsi" w:cstheme="minorHAnsi"/>
          <w:sz w:val="24"/>
          <w:szCs w:val="22"/>
        </w:rPr>
        <w:t xml:space="preserve"> ha</w:t>
      </w:r>
      <w:r w:rsidR="00257E97">
        <w:rPr>
          <w:rFonts w:asciiTheme="minorHAnsi" w:hAnsiTheme="minorHAnsi" w:cstheme="minorHAnsi"/>
          <w:sz w:val="24"/>
          <w:szCs w:val="22"/>
        </w:rPr>
        <w:t>ving</w:t>
      </w:r>
      <w:r w:rsidR="00DC1236" w:rsidRPr="008C4C2F">
        <w:rPr>
          <w:rFonts w:asciiTheme="minorHAnsi" w:hAnsiTheme="minorHAnsi" w:cstheme="minorHAnsi"/>
          <w:sz w:val="24"/>
          <w:szCs w:val="22"/>
        </w:rPr>
        <w:t xml:space="preserve"> peaks and troughs</w:t>
      </w:r>
      <w:r w:rsidR="00482475" w:rsidRPr="008C4C2F">
        <w:rPr>
          <w:rFonts w:asciiTheme="minorHAnsi" w:hAnsiTheme="minorHAnsi" w:cstheme="minorHAnsi"/>
          <w:sz w:val="24"/>
          <w:szCs w:val="22"/>
        </w:rPr>
        <w:t>,</w:t>
      </w:r>
      <w:r w:rsidR="00DC1236" w:rsidRPr="008C4C2F">
        <w:rPr>
          <w:rFonts w:asciiTheme="minorHAnsi" w:hAnsiTheme="minorHAnsi" w:cstheme="minorHAnsi"/>
          <w:sz w:val="24"/>
          <w:szCs w:val="22"/>
        </w:rPr>
        <w:t xml:space="preserve"> possibly depending on </w:t>
      </w:r>
      <w:r w:rsidR="00350313" w:rsidRPr="008C4C2F">
        <w:rPr>
          <w:rFonts w:asciiTheme="minorHAnsi" w:hAnsiTheme="minorHAnsi" w:cstheme="minorHAnsi"/>
          <w:sz w:val="24"/>
          <w:szCs w:val="22"/>
        </w:rPr>
        <w:t xml:space="preserve">how involved the assigned task was, pupil interest in the assigned task and </w:t>
      </w:r>
      <w:r w:rsidR="00DC1236" w:rsidRPr="008C4C2F">
        <w:rPr>
          <w:rFonts w:asciiTheme="minorHAnsi" w:hAnsiTheme="minorHAnsi" w:cstheme="minorHAnsi"/>
          <w:sz w:val="24"/>
          <w:szCs w:val="22"/>
        </w:rPr>
        <w:t>engag</w:t>
      </w:r>
      <w:r w:rsidR="00350313" w:rsidRPr="008C4C2F">
        <w:rPr>
          <w:rFonts w:asciiTheme="minorHAnsi" w:hAnsiTheme="minorHAnsi" w:cstheme="minorHAnsi"/>
          <w:sz w:val="24"/>
          <w:szCs w:val="22"/>
        </w:rPr>
        <w:t>ement/interest in different parts of the lesson</w:t>
      </w:r>
      <w:r w:rsidR="00FE7D60" w:rsidRPr="008C4C2F">
        <w:rPr>
          <w:rFonts w:asciiTheme="minorHAnsi" w:hAnsiTheme="minorHAnsi" w:cstheme="minorHAnsi"/>
          <w:sz w:val="24"/>
          <w:szCs w:val="22"/>
        </w:rPr>
        <w:t xml:space="preserve"> (see </w:t>
      </w:r>
      <w:r w:rsidR="00257E97">
        <w:rPr>
          <w:rFonts w:asciiTheme="minorHAnsi" w:hAnsiTheme="minorHAnsi" w:cstheme="minorHAnsi"/>
          <w:sz w:val="24"/>
          <w:szCs w:val="22"/>
        </w:rPr>
        <w:t>A</w:t>
      </w:r>
      <w:r w:rsidR="00FE7D60" w:rsidRPr="008C4C2F">
        <w:rPr>
          <w:rFonts w:asciiTheme="minorHAnsi" w:hAnsiTheme="minorHAnsi" w:cstheme="minorHAnsi"/>
          <w:sz w:val="24"/>
          <w:szCs w:val="22"/>
        </w:rPr>
        <w:t>ppendix 2)</w:t>
      </w:r>
      <w:r w:rsidR="00350313" w:rsidRPr="008C4C2F">
        <w:rPr>
          <w:rFonts w:asciiTheme="minorHAnsi" w:hAnsiTheme="minorHAnsi" w:cstheme="minorHAnsi"/>
          <w:sz w:val="24"/>
          <w:szCs w:val="22"/>
        </w:rPr>
        <w:t xml:space="preserve">.  </w:t>
      </w:r>
      <w:r w:rsidR="00DD11A2" w:rsidRPr="008C4C2F">
        <w:rPr>
          <w:rFonts w:asciiTheme="minorHAnsi" w:hAnsiTheme="minorHAnsi" w:cstheme="minorHAnsi"/>
          <w:sz w:val="24"/>
          <w:szCs w:val="22"/>
        </w:rPr>
        <w:t>Pupils</w:t>
      </w:r>
      <w:r w:rsidR="00084829">
        <w:rPr>
          <w:rFonts w:asciiTheme="minorHAnsi" w:hAnsiTheme="minorHAnsi" w:cstheme="minorHAnsi"/>
          <w:sz w:val="24"/>
          <w:szCs w:val="22"/>
        </w:rPr>
        <w:t>’</w:t>
      </w:r>
      <w:r w:rsidR="00DD11A2" w:rsidRPr="008C4C2F">
        <w:rPr>
          <w:rFonts w:asciiTheme="minorHAnsi" w:hAnsiTheme="minorHAnsi" w:cstheme="minorHAnsi"/>
          <w:sz w:val="24"/>
          <w:szCs w:val="22"/>
        </w:rPr>
        <w:t xml:space="preserve"> personalities also need to be taken into account because some pupils will naturally step back and let others lead, whilst others will naturally come forward and take over the collaborative groups.  This was observed </w:t>
      </w:r>
      <w:r w:rsidR="00972272" w:rsidRPr="008C4C2F">
        <w:rPr>
          <w:rFonts w:asciiTheme="minorHAnsi" w:hAnsiTheme="minorHAnsi" w:cstheme="minorHAnsi"/>
          <w:sz w:val="24"/>
          <w:szCs w:val="22"/>
        </w:rPr>
        <w:t>within Lesson Study 1</w:t>
      </w:r>
      <w:r w:rsidR="00257E97">
        <w:rPr>
          <w:rFonts w:asciiTheme="minorHAnsi" w:hAnsiTheme="minorHAnsi" w:cstheme="minorHAnsi"/>
          <w:sz w:val="24"/>
          <w:szCs w:val="22"/>
        </w:rPr>
        <w:t>.</w:t>
      </w:r>
      <w:r w:rsidR="00972272" w:rsidRPr="008C4C2F">
        <w:rPr>
          <w:rFonts w:asciiTheme="minorHAnsi" w:hAnsiTheme="minorHAnsi" w:cstheme="minorHAnsi"/>
          <w:sz w:val="24"/>
          <w:szCs w:val="22"/>
        </w:rPr>
        <w:t xml:space="preserve"> </w:t>
      </w:r>
      <w:r w:rsidR="00257E97">
        <w:rPr>
          <w:rFonts w:asciiTheme="minorHAnsi" w:hAnsiTheme="minorHAnsi" w:cstheme="minorHAnsi"/>
          <w:sz w:val="24"/>
          <w:szCs w:val="22"/>
        </w:rPr>
        <w:t>I</w:t>
      </w:r>
      <w:r w:rsidR="00084829">
        <w:rPr>
          <w:rFonts w:asciiTheme="minorHAnsi" w:hAnsiTheme="minorHAnsi" w:cstheme="minorHAnsi"/>
          <w:sz w:val="24"/>
          <w:szCs w:val="22"/>
        </w:rPr>
        <w:t>n G</w:t>
      </w:r>
      <w:r w:rsidR="00972272" w:rsidRPr="008C4C2F">
        <w:rPr>
          <w:rFonts w:asciiTheme="minorHAnsi" w:hAnsiTheme="minorHAnsi" w:cstheme="minorHAnsi"/>
          <w:sz w:val="24"/>
          <w:szCs w:val="22"/>
        </w:rPr>
        <w:t xml:space="preserve">roup 1 </w:t>
      </w:r>
      <w:r w:rsidR="00090C34" w:rsidRPr="008C4C2F">
        <w:rPr>
          <w:rFonts w:asciiTheme="minorHAnsi" w:hAnsiTheme="minorHAnsi" w:cstheme="minorHAnsi"/>
          <w:sz w:val="24"/>
          <w:szCs w:val="22"/>
        </w:rPr>
        <w:t>Pupil A, t</w:t>
      </w:r>
      <w:r w:rsidR="007A1A0A">
        <w:rPr>
          <w:rFonts w:asciiTheme="minorHAnsi" w:hAnsiTheme="minorHAnsi" w:cstheme="minorHAnsi"/>
          <w:sz w:val="24"/>
          <w:szCs w:val="22"/>
        </w:rPr>
        <w:t>he B</w:t>
      </w:r>
      <w:r w:rsidR="00972272" w:rsidRPr="008C4C2F">
        <w:rPr>
          <w:rFonts w:asciiTheme="minorHAnsi" w:hAnsiTheme="minorHAnsi" w:cstheme="minorHAnsi"/>
          <w:sz w:val="24"/>
          <w:szCs w:val="22"/>
        </w:rPr>
        <w:t>uilder in this group</w:t>
      </w:r>
      <w:r w:rsidR="00257E97">
        <w:rPr>
          <w:rFonts w:asciiTheme="minorHAnsi" w:hAnsiTheme="minorHAnsi" w:cstheme="minorHAnsi"/>
          <w:sz w:val="24"/>
          <w:szCs w:val="22"/>
        </w:rPr>
        <w:t>,</w:t>
      </w:r>
      <w:r w:rsidR="00972272" w:rsidRPr="008C4C2F">
        <w:rPr>
          <w:rFonts w:asciiTheme="minorHAnsi" w:hAnsiTheme="minorHAnsi" w:cstheme="minorHAnsi"/>
          <w:sz w:val="24"/>
          <w:szCs w:val="22"/>
        </w:rPr>
        <w:t xml:space="preserve"> was a quiet pupil and was quite happy to take a step back and let the more dominant members of the group take charge, even during the building stage of the lesson.  This pupi</w:t>
      </w:r>
      <w:r w:rsidR="007A1A0A">
        <w:rPr>
          <w:rFonts w:asciiTheme="minorHAnsi" w:hAnsiTheme="minorHAnsi" w:cstheme="minorHAnsi"/>
          <w:sz w:val="24"/>
          <w:szCs w:val="22"/>
        </w:rPr>
        <w:t>l had been predicted to have a Low-M</w:t>
      </w:r>
      <w:r w:rsidR="00972272" w:rsidRPr="008C4C2F">
        <w:rPr>
          <w:rFonts w:asciiTheme="minorHAnsi" w:hAnsiTheme="minorHAnsi" w:cstheme="minorHAnsi"/>
          <w:sz w:val="24"/>
          <w:szCs w:val="22"/>
        </w:rPr>
        <w:t>oderate engagement and participation</w:t>
      </w:r>
      <w:r w:rsidR="007A1A0A">
        <w:rPr>
          <w:rFonts w:asciiTheme="minorHAnsi" w:hAnsiTheme="minorHAnsi" w:cstheme="minorHAnsi"/>
          <w:sz w:val="24"/>
          <w:szCs w:val="22"/>
        </w:rPr>
        <w:t xml:space="preserve"> level and during the lesson,</w:t>
      </w:r>
      <w:r w:rsidR="00972272" w:rsidRPr="008C4C2F">
        <w:rPr>
          <w:rFonts w:asciiTheme="minorHAnsi" w:hAnsiTheme="minorHAnsi" w:cstheme="minorHAnsi"/>
          <w:sz w:val="24"/>
          <w:szCs w:val="22"/>
        </w:rPr>
        <w:t xml:space="preserve"> overall engagement </w:t>
      </w:r>
      <w:r w:rsidR="007A1A0A">
        <w:rPr>
          <w:rFonts w:asciiTheme="minorHAnsi" w:hAnsiTheme="minorHAnsi" w:cstheme="minorHAnsi"/>
          <w:sz w:val="24"/>
          <w:szCs w:val="22"/>
        </w:rPr>
        <w:t xml:space="preserve">was </w:t>
      </w:r>
      <w:r w:rsidR="00090C34" w:rsidRPr="008C4C2F">
        <w:rPr>
          <w:rFonts w:asciiTheme="minorHAnsi" w:hAnsiTheme="minorHAnsi" w:cstheme="minorHAnsi"/>
          <w:sz w:val="24"/>
          <w:szCs w:val="22"/>
        </w:rPr>
        <w:t xml:space="preserve">observed to be </w:t>
      </w:r>
      <w:r w:rsidR="007A1A0A">
        <w:rPr>
          <w:rFonts w:asciiTheme="minorHAnsi" w:hAnsiTheme="minorHAnsi" w:cstheme="minorHAnsi"/>
          <w:sz w:val="24"/>
          <w:szCs w:val="22"/>
        </w:rPr>
        <w:t>M</w:t>
      </w:r>
      <w:r w:rsidR="00972272" w:rsidRPr="008C4C2F">
        <w:rPr>
          <w:rFonts w:asciiTheme="minorHAnsi" w:hAnsiTheme="minorHAnsi" w:cstheme="minorHAnsi"/>
          <w:sz w:val="24"/>
          <w:szCs w:val="22"/>
        </w:rPr>
        <w:t>odera</w:t>
      </w:r>
      <w:r w:rsidR="007A1A0A">
        <w:rPr>
          <w:rFonts w:asciiTheme="minorHAnsi" w:hAnsiTheme="minorHAnsi" w:cstheme="minorHAnsi"/>
          <w:sz w:val="24"/>
          <w:szCs w:val="22"/>
        </w:rPr>
        <w:t>te.  Whereas, the Organiser of G</w:t>
      </w:r>
      <w:r w:rsidR="00972272" w:rsidRPr="008C4C2F">
        <w:rPr>
          <w:rFonts w:asciiTheme="minorHAnsi" w:hAnsiTheme="minorHAnsi" w:cstheme="minorHAnsi"/>
          <w:sz w:val="24"/>
          <w:szCs w:val="22"/>
        </w:rPr>
        <w:t>roup 1 was a much more dominant personality and wanted to be actively involved within the design and build stages of the task</w:t>
      </w:r>
      <w:r w:rsidR="00257E97">
        <w:rPr>
          <w:rFonts w:asciiTheme="minorHAnsi" w:hAnsiTheme="minorHAnsi" w:cstheme="minorHAnsi"/>
          <w:sz w:val="24"/>
          <w:szCs w:val="22"/>
        </w:rPr>
        <w:t>.</w:t>
      </w:r>
      <w:r w:rsidR="0073685F">
        <w:rPr>
          <w:rFonts w:asciiTheme="minorHAnsi" w:hAnsiTheme="minorHAnsi" w:cstheme="minorHAnsi"/>
          <w:sz w:val="24"/>
          <w:szCs w:val="22"/>
        </w:rPr>
        <w:t xml:space="preserve"> </w:t>
      </w:r>
      <w:r w:rsidR="00972272" w:rsidRPr="008C4C2F">
        <w:rPr>
          <w:rFonts w:asciiTheme="minorHAnsi" w:hAnsiTheme="minorHAnsi" w:cstheme="minorHAnsi"/>
          <w:sz w:val="24"/>
          <w:szCs w:val="22"/>
        </w:rPr>
        <w:t xml:space="preserve"> </w:t>
      </w:r>
      <w:r w:rsidR="00257E97">
        <w:rPr>
          <w:rFonts w:asciiTheme="minorHAnsi" w:hAnsiTheme="minorHAnsi" w:cstheme="minorHAnsi"/>
          <w:sz w:val="24"/>
          <w:szCs w:val="22"/>
        </w:rPr>
        <w:t>T</w:t>
      </w:r>
      <w:r w:rsidR="00972272" w:rsidRPr="008C4C2F">
        <w:rPr>
          <w:rFonts w:asciiTheme="minorHAnsi" w:hAnsiTheme="minorHAnsi" w:cstheme="minorHAnsi"/>
          <w:sz w:val="24"/>
          <w:szCs w:val="22"/>
        </w:rPr>
        <w:t>his was when this pupil</w:t>
      </w:r>
      <w:r w:rsidR="0073685F">
        <w:rPr>
          <w:rFonts w:asciiTheme="minorHAnsi" w:hAnsiTheme="minorHAnsi" w:cstheme="minorHAnsi"/>
          <w:sz w:val="24"/>
          <w:szCs w:val="22"/>
        </w:rPr>
        <w:t>’</w:t>
      </w:r>
      <w:r w:rsidR="00972272" w:rsidRPr="008C4C2F">
        <w:rPr>
          <w:rFonts w:asciiTheme="minorHAnsi" w:hAnsiTheme="minorHAnsi" w:cstheme="minorHAnsi"/>
          <w:sz w:val="24"/>
          <w:szCs w:val="22"/>
        </w:rPr>
        <w:t xml:space="preserve">s engagement and participation was at </w:t>
      </w:r>
      <w:r w:rsidR="00257E97">
        <w:rPr>
          <w:rFonts w:asciiTheme="minorHAnsi" w:hAnsiTheme="minorHAnsi" w:cstheme="minorHAnsi"/>
          <w:sz w:val="24"/>
          <w:szCs w:val="22"/>
        </w:rPr>
        <w:t>its</w:t>
      </w:r>
      <w:r w:rsidR="00972272" w:rsidRPr="008C4C2F">
        <w:rPr>
          <w:rFonts w:asciiTheme="minorHAnsi" w:hAnsiTheme="minorHAnsi" w:cstheme="minorHAnsi"/>
          <w:sz w:val="24"/>
          <w:szCs w:val="22"/>
        </w:rPr>
        <w:t xml:space="preserve"> hig</w:t>
      </w:r>
      <w:r w:rsidR="0073685F">
        <w:rPr>
          <w:rFonts w:asciiTheme="minorHAnsi" w:hAnsiTheme="minorHAnsi" w:cstheme="minorHAnsi"/>
          <w:sz w:val="24"/>
          <w:szCs w:val="22"/>
        </w:rPr>
        <w:t>hest and observed to be Extremely H</w:t>
      </w:r>
      <w:r w:rsidR="00972272" w:rsidRPr="008C4C2F">
        <w:rPr>
          <w:rFonts w:asciiTheme="minorHAnsi" w:hAnsiTheme="minorHAnsi" w:cstheme="minorHAnsi"/>
          <w:sz w:val="24"/>
          <w:szCs w:val="22"/>
        </w:rPr>
        <w:t>igh.</w:t>
      </w:r>
      <w:r w:rsidR="00482475" w:rsidRPr="008C4C2F">
        <w:rPr>
          <w:rFonts w:asciiTheme="minorHAnsi" w:hAnsiTheme="minorHAnsi" w:cstheme="minorHAnsi"/>
          <w:sz w:val="24"/>
          <w:szCs w:val="22"/>
        </w:rPr>
        <w:t xml:space="preserve">  Gillies (2003</w:t>
      </w:r>
      <w:r w:rsidR="00A440C7" w:rsidRPr="008C4C2F">
        <w:rPr>
          <w:rFonts w:asciiTheme="minorHAnsi" w:hAnsiTheme="minorHAnsi" w:cstheme="minorHAnsi"/>
          <w:sz w:val="24"/>
          <w:szCs w:val="22"/>
        </w:rPr>
        <w:t>b</w:t>
      </w:r>
      <w:r w:rsidR="00482475" w:rsidRPr="008C4C2F">
        <w:rPr>
          <w:rFonts w:asciiTheme="minorHAnsi" w:hAnsiTheme="minorHAnsi" w:cstheme="minorHAnsi"/>
          <w:sz w:val="24"/>
          <w:szCs w:val="22"/>
        </w:rPr>
        <w:t>) argues that to combat this each child is required to complete their part of the work and that all group members need to ensure that everyone plays a part within the group.  Gillies (2003</w:t>
      </w:r>
      <w:r w:rsidR="00A440C7" w:rsidRPr="008C4C2F">
        <w:rPr>
          <w:rFonts w:asciiTheme="minorHAnsi" w:hAnsiTheme="minorHAnsi" w:cstheme="minorHAnsi"/>
          <w:sz w:val="24"/>
          <w:szCs w:val="22"/>
        </w:rPr>
        <w:t>b</w:t>
      </w:r>
      <w:r w:rsidR="00482475" w:rsidRPr="008C4C2F">
        <w:rPr>
          <w:rFonts w:asciiTheme="minorHAnsi" w:hAnsiTheme="minorHAnsi" w:cstheme="minorHAnsi"/>
          <w:sz w:val="24"/>
          <w:szCs w:val="22"/>
        </w:rPr>
        <w:t>) names this ‘positive interdependence’</w:t>
      </w:r>
      <w:r w:rsidR="004931EB" w:rsidRPr="008C4C2F">
        <w:rPr>
          <w:rFonts w:asciiTheme="minorHAnsi" w:hAnsiTheme="minorHAnsi" w:cstheme="minorHAnsi"/>
          <w:sz w:val="24"/>
          <w:szCs w:val="22"/>
        </w:rPr>
        <w:t xml:space="preserve"> and believes it is the most important part of group work and to achieve this</w:t>
      </w:r>
      <w:r w:rsidR="0007225B" w:rsidRPr="008C4C2F">
        <w:rPr>
          <w:rFonts w:asciiTheme="minorHAnsi" w:hAnsiTheme="minorHAnsi" w:cstheme="minorHAnsi"/>
          <w:sz w:val="24"/>
          <w:szCs w:val="22"/>
        </w:rPr>
        <w:t>,</w:t>
      </w:r>
      <w:r w:rsidR="004931EB" w:rsidRPr="008C4C2F">
        <w:rPr>
          <w:rFonts w:asciiTheme="minorHAnsi" w:hAnsiTheme="minorHAnsi" w:cstheme="minorHAnsi"/>
          <w:sz w:val="24"/>
          <w:szCs w:val="22"/>
        </w:rPr>
        <w:t xml:space="preserve"> pupils need to be trained to work collaboratively.</w:t>
      </w:r>
    </w:p>
    <w:p w14:paraId="041F9D9D" w14:textId="4BEE31C1" w:rsidR="00FE7D60" w:rsidRPr="008C4C2F" w:rsidRDefault="00FE7D60" w:rsidP="008B21AE">
      <w:pPr>
        <w:autoSpaceDE w:val="0"/>
        <w:autoSpaceDN w:val="0"/>
        <w:adjustRightInd w:val="0"/>
        <w:spacing w:line="360" w:lineRule="auto"/>
        <w:jc w:val="both"/>
        <w:rPr>
          <w:rFonts w:asciiTheme="minorHAnsi" w:hAnsiTheme="minorHAnsi" w:cstheme="minorHAnsi"/>
          <w:sz w:val="24"/>
          <w:szCs w:val="22"/>
        </w:rPr>
      </w:pPr>
    </w:p>
    <w:p w14:paraId="267A1CC3" w14:textId="3EFA21FF" w:rsidR="0081089D" w:rsidRPr="008C4C2F" w:rsidRDefault="00FE7D60" w:rsidP="008B21AE">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Some pupils were not initially very happy with the role that they had been assigned</w:t>
      </w:r>
      <w:r w:rsidR="00257E97">
        <w:rPr>
          <w:rFonts w:asciiTheme="minorHAnsi" w:hAnsiTheme="minorHAnsi" w:cstheme="minorHAnsi"/>
          <w:sz w:val="24"/>
          <w:szCs w:val="22"/>
        </w:rPr>
        <w:t>,</w:t>
      </w:r>
      <w:r w:rsidRPr="008C4C2F">
        <w:rPr>
          <w:rFonts w:asciiTheme="minorHAnsi" w:hAnsiTheme="minorHAnsi" w:cstheme="minorHAnsi"/>
          <w:sz w:val="24"/>
          <w:szCs w:val="22"/>
        </w:rPr>
        <w:t xml:space="preserve"> wanting different roles which initially effected engagement and participation levels</w:t>
      </w:r>
      <w:r w:rsidR="00257E97">
        <w:rPr>
          <w:rFonts w:asciiTheme="minorHAnsi" w:hAnsiTheme="minorHAnsi" w:cstheme="minorHAnsi"/>
          <w:sz w:val="24"/>
          <w:szCs w:val="22"/>
        </w:rPr>
        <w:t>.</w:t>
      </w:r>
      <w:r w:rsidR="002B2017" w:rsidRPr="008C4C2F">
        <w:rPr>
          <w:rFonts w:asciiTheme="minorHAnsi" w:hAnsiTheme="minorHAnsi" w:cstheme="minorHAnsi"/>
          <w:sz w:val="24"/>
          <w:szCs w:val="22"/>
        </w:rPr>
        <w:t xml:space="preserve"> </w:t>
      </w:r>
      <w:r w:rsidR="00257E97">
        <w:rPr>
          <w:rFonts w:asciiTheme="minorHAnsi" w:hAnsiTheme="minorHAnsi" w:cstheme="minorHAnsi"/>
          <w:sz w:val="24"/>
          <w:szCs w:val="22"/>
        </w:rPr>
        <w:t>H</w:t>
      </w:r>
      <w:r w:rsidR="002B2017" w:rsidRPr="008C4C2F">
        <w:rPr>
          <w:rFonts w:asciiTheme="minorHAnsi" w:hAnsiTheme="minorHAnsi" w:cstheme="minorHAnsi"/>
          <w:sz w:val="24"/>
          <w:szCs w:val="22"/>
        </w:rPr>
        <w:t>owever, most of the pupils got past this disappointment</w:t>
      </w:r>
      <w:r w:rsidR="00257E97">
        <w:rPr>
          <w:rFonts w:asciiTheme="minorHAnsi" w:hAnsiTheme="minorHAnsi" w:cstheme="minorHAnsi"/>
          <w:sz w:val="24"/>
          <w:szCs w:val="22"/>
        </w:rPr>
        <w:t>,</w:t>
      </w:r>
      <w:r w:rsidR="002B2017" w:rsidRPr="008C4C2F">
        <w:rPr>
          <w:rFonts w:asciiTheme="minorHAnsi" w:hAnsiTheme="minorHAnsi" w:cstheme="minorHAnsi"/>
          <w:sz w:val="24"/>
          <w:szCs w:val="22"/>
        </w:rPr>
        <w:t xml:space="preserve"> becoming more engaged with their roles by the end of the lesson.  For example, Pupil G in Group 2 was initially not happy with the role that they had been given</w:t>
      </w:r>
      <w:r w:rsidR="00BB1F4F">
        <w:rPr>
          <w:rFonts w:asciiTheme="minorHAnsi" w:hAnsiTheme="minorHAnsi" w:cstheme="minorHAnsi"/>
          <w:sz w:val="24"/>
          <w:szCs w:val="22"/>
        </w:rPr>
        <w:t>,</w:t>
      </w:r>
      <w:r w:rsidR="002B2017" w:rsidRPr="008C4C2F">
        <w:rPr>
          <w:rFonts w:asciiTheme="minorHAnsi" w:hAnsiTheme="minorHAnsi" w:cstheme="minorHAnsi"/>
          <w:sz w:val="24"/>
          <w:szCs w:val="22"/>
        </w:rPr>
        <w:t xml:space="preserve"> and engagement and participa</w:t>
      </w:r>
      <w:r w:rsidR="0073685F">
        <w:rPr>
          <w:rFonts w:asciiTheme="minorHAnsi" w:hAnsiTheme="minorHAnsi" w:cstheme="minorHAnsi"/>
          <w:sz w:val="24"/>
          <w:szCs w:val="22"/>
        </w:rPr>
        <w:t>tion was observed as initially M</w:t>
      </w:r>
      <w:r w:rsidR="002B2017" w:rsidRPr="008C4C2F">
        <w:rPr>
          <w:rFonts w:asciiTheme="minorHAnsi" w:hAnsiTheme="minorHAnsi" w:cstheme="minorHAnsi"/>
          <w:sz w:val="24"/>
          <w:szCs w:val="22"/>
        </w:rPr>
        <w:t>oderate</w:t>
      </w:r>
      <w:r w:rsidR="00BB1F4F">
        <w:rPr>
          <w:rFonts w:asciiTheme="minorHAnsi" w:hAnsiTheme="minorHAnsi" w:cstheme="minorHAnsi"/>
          <w:sz w:val="24"/>
          <w:szCs w:val="22"/>
        </w:rPr>
        <w:t>.</w:t>
      </w:r>
      <w:r w:rsidR="002B2017" w:rsidRPr="008C4C2F">
        <w:rPr>
          <w:rFonts w:asciiTheme="minorHAnsi" w:hAnsiTheme="minorHAnsi" w:cstheme="minorHAnsi"/>
          <w:sz w:val="24"/>
          <w:szCs w:val="22"/>
        </w:rPr>
        <w:t xml:space="preserve"> </w:t>
      </w:r>
      <w:r w:rsidR="00BB1F4F">
        <w:rPr>
          <w:rFonts w:asciiTheme="minorHAnsi" w:hAnsiTheme="minorHAnsi" w:cstheme="minorHAnsi"/>
          <w:sz w:val="24"/>
          <w:szCs w:val="22"/>
        </w:rPr>
        <w:t>H</w:t>
      </w:r>
      <w:r w:rsidR="002B2017" w:rsidRPr="008C4C2F">
        <w:rPr>
          <w:rFonts w:asciiTheme="minorHAnsi" w:hAnsiTheme="minorHAnsi" w:cstheme="minorHAnsi"/>
          <w:sz w:val="24"/>
          <w:szCs w:val="22"/>
        </w:rPr>
        <w:t>owever, during the design and building stage of the project this pupil had more fully engaged with the</w:t>
      </w:r>
      <w:r w:rsidR="0073685F">
        <w:rPr>
          <w:rFonts w:asciiTheme="minorHAnsi" w:hAnsiTheme="minorHAnsi" w:cstheme="minorHAnsi"/>
          <w:sz w:val="24"/>
          <w:szCs w:val="22"/>
        </w:rPr>
        <w:t>ir role and their engagement was observed to be Extremely High</w:t>
      </w:r>
      <w:r w:rsidR="002B2017" w:rsidRPr="008C4C2F">
        <w:rPr>
          <w:rFonts w:asciiTheme="minorHAnsi" w:hAnsiTheme="minorHAnsi" w:cstheme="minorHAnsi"/>
          <w:sz w:val="24"/>
          <w:szCs w:val="22"/>
        </w:rPr>
        <w:t xml:space="preserve">.  </w:t>
      </w:r>
      <w:r w:rsidR="00090C34" w:rsidRPr="008C4C2F">
        <w:rPr>
          <w:rFonts w:asciiTheme="minorHAnsi" w:hAnsiTheme="minorHAnsi" w:cstheme="minorHAnsi"/>
          <w:sz w:val="24"/>
          <w:szCs w:val="22"/>
        </w:rPr>
        <w:t xml:space="preserve">Pupil H in Group 2 was also unsure of their role within the group, </w:t>
      </w:r>
      <w:r w:rsidR="00FD087D">
        <w:rPr>
          <w:rFonts w:asciiTheme="minorHAnsi" w:hAnsiTheme="minorHAnsi" w:cstheme="minorHAnsi"/>
          <w:sz w:val="24"/>
          <w:szCs w:val="22"/>
        </w:rPr>
        <w:t>they had</w:t>
      </w:r>
      <w:r w:rsidR="007A1A0A">
        <w:rPr>
          <w:rFonts w:asciiTheme="minorHAnsi" w:hAnsiTheme="minorHAnsi" w:cstheme="minorHAnsi"/>
          <w:sz w:val="24"/>
          <w:szCs w:val="22"/>
        </w:rPr>
        <w:t xml:space="preserve"> the A</w:t>
      </w:r>
      <w:r w:rsidR="00090C34" w:rsidRPr="008C4C2F">
        <w:rPr>
          <w:rFonts w:asciiTheme="minorHAnsi" w:hAnsiTheme="minorHAnsi" w:cstheme="minorHAnsi"/>
          <w:sz w:val="24"/>
          <w:szCs w:val="22"/>
        </w:rPr>
        <w:t>rtist</w:t>
      </w:r>
      <w:r w:rsidR="00FD087D">
        <w:rPr>
          <w:rFonts w:asciiTheme="minorHAnsi" w:hAnsiTheme="minorHAnsi" w:cstheme="minorHAnsi"/>
          <w:sz w:val="24"/>
          <w:szCs w:val="22"/>
        </w:rPr>
        <w:t xml:space="preserve"> role</w:t>
      </w:r>
      <w:r w:rsidR="00090C34" w:rsidRPr="008C4C2F">
        <w:rPr>
          <w:rFonts w:asciiTheme="minorHAnsi" w:hAnsiTheme="minorHAnsi" w:cstheme="minorHAnsi"/>
          <w:sz w:val="24"/>
          <w:szCs w:val="22"/>
        </w:rPr>
        <w:t xml:space="preserve"> and engagement/pa</w:t>
      </w:r>
      <w:r w:rsidR="0073685F">
        <w:rPr>
          <w:rFonts w:asciiTheme="minorHAnsi" w:hAnsiTheme="minorHAnsi" w:cstheme="minorHAnsi"/>
          <w:sz w:val="24"/>
          <w:szCs w:val="22"/>
        </w:rPr>
        <w:t>rticipation was observed to be M</w:t>
      </w:r>
      <w:r w:rsidR="00090C34" w:rsidRPr="008C4C2F">
        <w:rPr>
          <w:rFonts w:asciiTheme="minorHAnsi" w:hAnsiTheme="minorHAnsi" w:cstheme="minorHAnsi"/>
          <w:sz w:val="24"/>
          <w:szCs w:val="22"/>
        </w:rPr>
        <w:t>oderate at first including during the design stage</w:t>
      </w:r>
      <w:r w:rsidR="00BB1F4F">
        <w:rPr>
          <w:rFonts w:asciiTheme="minorHAnsi" w:hAnsiTheme="minorHAnsi" w:cstheme="minorHAnsi"/>
          <w:sz w:val="24"/>
          <w:szCs w:val="22"/>
        </w:rPr>
        <w:t>.</w:t>
      </w:r>
      <w:r w:rsidR="00090C34" w:rsidRPr="008C4C2F">
        <w:rPr>
          <w:rFonts w:asciiTheme="minorHAnsi" w:hAnsiTheme="minorHAnsi" w:cstheme="minorHAnsi"/>
          <w:sz w:val="24"/>
          <w:szCs w:val="22"/>
        </w:rPr>
        <w:t xml:space="preserve"> </w:t>
      </w:r>
      <w:r w:rsidR="00BB1F4F">
        <w:rPr>
          <w:rFonts w:asciiTheme="minorHAnsi" w:hAnsiTheme="minorHAnsi" w:cstheme="minorHAnsi"/>
          <w:sz w:val="24"/>
          <w:szCs w:val="22"/>
        </w:rPr>
        <w:t>H</w:t>
      </w:r>
      <w:r w:rsidR="00090C34" w:rsidRPr="008C4C2F">
        <w:rPr>
          <w:rFonts w:asciiTheme="minorHAnsi" w:hAnsiTheme="minorHAnsi" w:cstheme="minorHAnsi"/>
          <w:sz w:val="24"/>
          <w:szCs w:val="22"/>
        </w:rPr>
        <w:t xml:space="preserve">owever, after encouragement they became more engaged with the lesson and during </w:t>
      </w:r>
      <w:r w:rsidR="00090C34" w:rsidRPr="008C4C2F">
        <w:rPr>
          <w:rFonts w:asciiTheme="minorHAnsi" w:hAnsiTheme="minorHAnsi" w:cstheme="minorHAnsi"/>
          <w:sz w:val="24"/>
          <w:szCs w:val="22"/>
        </w:rPr>
        <w:lastRenderedPageBreak/>
        <w:t>the building stage and plenary their engagement increased to High.</w:t>
      </w:r>
      <w:r w:rsidR="00F717E7" w:rsidRPr="008C4C2F">
        <w:rPr>
          <w:rFonts w:asciiTheme="minorHAnsi" w:hAnsiTheme="minorHAnsi" w:cstheme="minorHAnsi"/>
          <w:sz w:val="24"/>
          <w:szCs w:val="22"/>
        </w:rPr>
        <w:t xml:space="preserve">  There are several </w:t>
      </w:r>
      <w:r w:rsidR="0081089D" w:rsidRPr="008C4C2F">
        <w:rPr>
          <w:rFonts w:asciiTheme="minorHAnsi" w:hAnsiTheme="minorHAnsi" w:cstheme="minorHAnsi"/>
          <w:sz w:val="24"/>
          <w:szCs w:val="22"/>
        </w:rPr>
        <w:t xml:space="preserve">possible </w:t>
      </w:r>
      <w:r w:rsidR="00F717E7" w:rsidRPr="008C4C2F">
        <w:rPr>
          <w:rFonts w:asciiTheme="minorHAnsi" w:hAnsiTheme="minorHAnsi" w:cstheme="minorHAnsi"/>
          <w:sz w:val="24"/>
          <w:szCs w:val="22"/>
        </w:rPr>
        <w:t>reasons for this, such as t</w:t>
      </w:r>
      <w:r w:rsidR="0081089D" w:rsidRPr="008C4C2F">
        <w:rPr>
          <w:rFonts w:asciiTheme="minorHAnsi" w:hAnsiTheme="minorHAnsi" w:cstheme="minorHAnsi"/>
          <w:sz w:val="24"/>
          <w:szCs w:val="22"/>
        </w:rPr>
        <w:t>hey were not happy with</w:t>
      </w:r>
      <w:r w:rsidR="00BB1F4F">
        <w:rPr>
          <w:rFonts w:asciiTheme="minorHAnsi" w:hAnsiTheme="minorHAnsi" w:cstheme="minorHAnsi"/>
          <w:sz w:val="24"/>
          <w:szCs w:val="22"/>
        </w:rPr>
        <w:t>,</w:t>
      </w:r>
      <w:r w:rsidR="0081089D" w:rsidRPr="008C4C2F">
        <w:rPr>
          <w:rFonts w:asciiTheme="minorHAnsi" w:hAnsiTheme="minorHAnsi" w:cstheme="minorHAnsi"/>
          <w:sz w:val="24"/>
          <w:szCs w:val="22"/>
        </w:rPr>
        <w:t xml:space="preserve"> or not interested in</w:t>
      </w:r>
      <w:r w:rsidR="00BB1F4F">
        <w:rPr>
          <w:rFonts w:asciiTheme="minorHAnsi" w:hAnsiTheme="minorHAnsi" w:cstheme="minorHAnsi"/>
          <w:sz w:val="24"/>
          <w:szCs w:val="22"/>
        </w:rPr>
        <w:t>,</w:t>
      </w:r>
      <w:r w:rsidR="0081089D" w:rsidRPr="008C4C2F">
        <w:rPr>
          <w:rFonts w:asciiTheme="minorHAnsi" w:hAnsiTheme="minorHAnsi" w:cstheme="minorHAnsi"/>
          <w:sz w:val="24"/>
          <w:szCs w:val="22"/>
        </w:rPr>
        <w:t xml:space="preserve"> the role that they had.  It is possible that this pupil was just naturally more interested in the building stage.</w:t>
      </w:r>
    </w:p>
    <w:p w14:paraId="4708C76B" w14:textId="36D736B4" w:rsidR="004659B6" w:rsidRPr="008C4C2F" w:rsidRDefault="004659B6" w:rsidP="008B21AE">
      <w:pPr>
        <w:autoSpaceDE w:val="0"/>
        <w:autoSpaceDN w:val="0"/>
        <w:adjustRightInd w:val="0"/>
        <w:spacing w:line="360" w:lineRule="auto"/>
        <w:jc w:val="both"/>
        <w:rPr>
          <w:rFonts w:asciiTheme="minorHAnsi" w:hAnsiTheme="minorHAnsi" w:cstheme="minorHAnsi"/>
          <w:sz w:val="24"/>
          <w:szCs w:val="22"/>
        </w:rPr>
      </w:pPr>
    </w:p>
    <w:p w14:paraId="52A94EA9" w14:textId="4C73B700" w:rsidR="000C37DC" w:rsidRPr="008C4C2F" w:rsidRDefault="004659B6" w:rsidP="008B21AE">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This class was used to working in collaborative learning groups and having assigned roles</w:t>
      </w:r>
      <w:r w:rsidR="00BB1F4F">
        <w:rPr>
          <w:rFonts w:asciiTheme="minorHAnsi" w:hAnsiTheme="minorHAnsi" w:cstheme="minorHAnsi"/>
          <w:sz w:val="24"/>
          <w:szCs w:val="22"/>
        </w:rPr>
        <w:t>.</w:t>
      </w:r>
      <w:r w:rsidR="00090C34" w:rsidRPr="008C4C2F">
        <w:rPr>
          <w:rFonts w:asciiTheme="minorHAnsi" w:hAnsiTheme="minorHAnsi" w:cstheme="minorHAnsi"/>
          <w:sz w:val="24"/>
          <w:szCs w:val="22"/>
        </w:rPr>
        <w:t xml:space="preserve"> </w:t>
      </w:r>
      <w:r w:rsidR="00BB1F4F">
        <w:rPr>
          <w:rFonts w:asciiTheme="minorHAnsi" w:hAnsiTheme="minorHAnsi" w:cstheme="minorHAnsi"/>
          <w:sz w:val="24"/>
          <w:szCs w:val="22"/>
        </w:rPr>
        <w:t>H</w:t>
      </w:r>
      <w:r w:rsidR="00090C34" w:rsidRPr="008C4C2F">
        <w:rPr>
          <w:rFonts w:asciiTheme="minorHAnsi" w:hAnsiTheme="minorHAnsi" w:cstheme="minorHAnsi"/>
          <w:sz w:val="24"/>
          <w:szCs w:val="22"/>
        </w:rPr>
        <w:t xml:space="preserve">owever, it was still necessary for the participant observer to remind pupils of the roles and success criteria when working with collaborative groups at numerous intervals during the lesson.  </w:t>
      </w:r>
      <w:r w:rsidR="00BB1F4F">
        <w:rPr>
          <w:rFonts w:asciiTheme="minorHAnsi" w:hAnsiTheme="minorHAnsi" w:cstheme="minorHAnsi"/>
          <w:sz w:val="24"/>
          <w:szCs w:val="22"/>
        </w:rPr>
        <w:t>Nevertheless</w:t>
      </w:r>
      <w:r w:rsidR="00090C34" w:rsidRPr="008C4C2F">
        <w:rPr>
          <w:rFonts w:asciiTheme="minorHAnsi" w:hAnsiTheme="minorHAnsi" w:cstheme="minorHAnsi"/>
          <w:sz w:val="24"/>
          <w:szCs w:val="22"/>
        </w:rPr>
        <w:t>, overall, the majority of the groups did manage to work collaboratively, except for one group that really struggled</w:t>
      </w:r>
      <w:r w:rsidR="00BB1F4F">
        <w:rPr>
          <w:rFonts w:asciiTheme="minorHAnsi" w:hAnsiTheme="minorHAnsi" w:cstheme="minorHAnsi"/>
          <w:sz w:val="24"/>
          <w:szCs w:val="22"/>
        </w:rPr>
        <w:t>,</w:t>
      </w:r>
      <w:r w:rsidR="00090C34" w:rsidRPr="008C4C2F">
        <w:rPr>
          <w:rFonts w:asciiTheme="minorHAnsi" w:hAnsiTheme="minorHAnsi" w:cstheme="minorHAnsi"/>
          <w:sz w:val="24"/>
          <w:szCs w:val="22"/>
        </w:rPr>
        <w:t xml:space="preserve"> possibly due to the mix of personalities within the group.  </w:t>
      </w:r>
      <w:r w:rsidR="004931EB" w:rsidRPr="008C4C2F">
        <w:rPr>
          <w:rFonts w:asciiTheme="minorHAnsi" w:hAnsiTheme="minorHAnsi" w:cstheme="minorHAnsi"/>
          <w:sz w:val="24"/>
          <w:szCs w:val="22"/>
        </w:rPr>
        <w:t>Stewart (2014) contends that getting group dynamics correct is crucial to stop any potential conflict that may interfere with learning or the completion of the task</w:t>
      </w:r>
      <w:r w:rsidR="00090C34" w:rsidRPr="008C4C2F">
        <w:rPr>
          <w:rFonts w:asciiTheme="minorHAnsi" w:hAnsiTheme="minorHAnsi" w:cstheme="minorHAnsi"/>
          <w:sz w:val="24"/>
          <w:szCs w:val="22"/>
        </w:rPr>
        <w:t xml:space="preserve">.  </w:t>
      </w:r>
      <w:r w:rsidR="00796478" w:rsidRPr="008C4C2F">
        <w:rPr>
          <w:rFonts w:asciiTheme="minorHAnsi" w:hAnsiTheme="minorHAnsi" w:cstheme="minorHAnsi"/>
          <w:sz w:val="24"/>
          <w:szCs w:val="22"/>
        </w:rPr>
        <w:t>The feedback from the focus group was very positive, the three pupils involved in the focus group had really enjoyed working collaboratively in groups and all three agreed that having roles within group work made it more interesting/engaging.</w:t>
      </w:r>
      <w:r w:rsidR="007A1A0A">
        <w:rPr>
          <w:rFonts w:asciiTheme="minorHAnsi" w:hAnsiTheme="minorHAnsi" w:cstheme="minorHAnsi"/>
          <w:sz w:val="24"/>
          <w:szCs w:val="22"/>
        </w:rPr>
        <w:t xml:space="preserve">  Overall, the non</w:t>
      </w:r>
      <w:r w:rsidR="00C92888" w:rsidRPr="008C4C2F">
        <w:rPr>
          <w:rFonts w:asciiTheme="minorHAnsi" w:hAnsiTheme="minorHAnsi" w:cstheme="minorHAnsi"/>
          <w:sz w:val="24"/>
          <w:szCs w:val="22"/>
        </w:rPr>
        <w:t>part</w:t>
      </w:r>
      <w:r w:rsidR="00FD087D">
        <w:rPr>
          <w:rFonts w:asciiTheme="minorHAnsi" w:hAnsiTheme="minorHAnsi" w:cstheme="minorHAnsi"/>
          <w:sz w:val="24"/>
          <w:szCs w:val="22"/>
        </w:rPr>
        <w:t>icipant observation scores show</w:t>
      </w:r>
      <w:r w:rsidR="00C92888" w:rsidRPr="008C4C2F">
        <w:rPr>
          <w:rFonts w:asciiTheme="minorHAnsi" w:hAnsiTheme="minorHAnsi" w:cstheme="minorHAnsi"/>
          <w:sz w:val="24"/>
          <w:szCs w:val="22"/>
        </w:rPr>
        <w:t xml:space="preserve"> that the pupils were engaged and participated in the task.  The range of engagement and pa</w:t>
      </w:r>
      <w:r w:rsidR="0071787B">
        <w:rPr>
          <w:rFonts w:asciiTheme="minorHAnsi" w:hAnsiTheme="minorHAnsi" w:cstheme="minorHAnsi"/>
          <w:sz w:val="24"/>
          <w:szCs w:val="22"/>
        </w:rPr>
        <w:t>rticipation were</w:t>
      </w:r>
      <w:r w:rsidR="00FD087D">
        <w:rPr>
          <w:rFonts w:asciiTheme="minorHAnsi" w:hAnsiTheme="minorHAnsi" w:cstheme="minorHAnsi"/>
          <w:sz w:val="24"/>
          <w:szCs w:val="22"/>
        </w:rPr>
        <w:t xml:space="preserve"> </w:t>
      </w:r>
      <w:r w:rsidR="0071787B">
        <w:rPr>
          <w:rFonts w:asciiTheme="minorHAnsi" w:hAnsiTheme="minorHAnsi" w:cstheme="minorHAnsi"/>
          <w:sz w:val="24"/>
          <w:szCs w:val="22"/>
        </w:rPr>
        <w:t>between L</w:t>
      </w:r>
      <w:r w:rsidR="000257B7" w:rsidRPr="008C4C2F">
        <w:rPr>
          <w:rFonts w:asciiTheme="minorHAnsi" w:hAnsiTheme="minorHAnsi" w:cstheme="minorHAnsi"/>
          <w:sz w:val="24"/>
          <w:szCs w:val="22"/>
        </w:rPr>
        <w:t>ow</w:t>
      </w:r>
      <w:r w:rsidR="0071787B">
        <w:rPr>
          <w:rFonts w:asciiTheme="minorHAnsi" w:hAnsiTheme="minorHAnsi" w:cstheme="minorHAnsi"/>
          <w:sz w:val="24"/>
          <w:szCs w:val="22"/>
        </w:rPr>
        <w:t xml:space="preserve"> to High/Extremely H</w:t>
      </w:r>
      <w:r w:rsidR="00C92888" w:rsidRPr="008C4C2F">
        <w:rPr>
          <w:rFonts w:asciiTheme="minorHAnsi" w:hAnsiTheme="minorHAnsi" w:cstheme="minorHAnsi"/>
          <w:sz w:val="24"/>
          <w:szCs w:val="22"/>
        </w:rPr>
        <w:t xml:space="preserve">igh.  The mean overall engagement and participation was </w:t>
      </w:r>
      <w:r w:rsidR="0071787B">
        <w:rPr>
          <w:rFonts w:asciiTheme="minorHAnsi" w:hAnsiTheme="minorHAnsi" w:cstheme="minorHAnsi"/>
          <w:sz w:val="24"/>
          <w:szCs w:val="22"/>
        </w:rPr>
        <w:t>3.56, which is between Moderate (3) and H</w:t>
      </w:r>
      <w:r w:rsidR="000257B7" w:rsidRPr="008C4C2F">
        <w:rPr>
          <w:rFonts w:asciiTheme="minorHAnsi" w:hAnsiTheme="minorHAnsi" w:cstheme="minorHAnsi"/>
          <w:sz w:val="24"/>
          <w:szCs w:val="22"/>
        </w:rPr>
        <w:t>igh (4).</w:t>
      </w:r>
    </w:p>
    <w:p w14:paraId="39D8C9F6" w14:textId="77777777" w:rsidR="000C37DC" w:rsidRPr="008C4C2F" w:rsidRDefault="000C37DC" w:rsidP="008B21AE">
      <w:pPr>
        <w:autoSpaceDE w:val="0"/>
        <w:autoSpaceDN w:val="0"/>
        <w:adjustRightInd w:val="0"/>
        <w:spacing w:line="360" w:lineRule="auto"/>
        <w:jc w:val="both"/>
        <w:rPr>
          <w:rFonts w:asciiTheme="minorHAnsi" w:hAnsiTheme="minorHAnsi" w:cstheme="minorHAnsi"/>
          <w:sz w:val="24"/>
          <w:szCs w:val="22"/>
        </w:rPr>
      </w:pPr>
    </w:p>
    <w:p w14:paraId="795A6144" w14:textId="0D12B9B5" w:rsidR="004659B6" w:rsidRPr="008C4C2F" w:rsidRDefault="0081089D" w:rsidP="008B21AE">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 xml:space="preserve">After reflecting upon the lesson (see </w:t>
      </w:r>
      <w:r w:rsidR="00BB1F4F">
        <w:rPr>
          <w:rFonts w:asciiTheme="minorHAnsi" w:hAnsiTheme="minorHAnsi" w:cstheme="minorHAnsi"/>
          <w:sz w:val="24"/>
          <w:szCs w:val="22"/>
        </w:rPr>
        <w:t>A</w:t>
      </w:r>
      <w:r w:rsidRPr="008C4C2F">
        <w:rPr>
          <w:rFonts w:asciiTheme="minorHAnsi" w:hAnsiTheme="minorHAnsi" w:cstheme="minorHAnsi"/>
          <w:sz w:val="24"/>
          <w:szCs w:val="22"/>
        </w:rPr>
        <w:t xml:space="preserve">ppendix 3) </w:t>
      </w:r>
      <w:r w:rsidR="000C37DC" w:rsidRPr="008C4C2F">
        <w:rPr>
          <w:rFonts w:asciiTheme="minorHAnsi" w:hAnsiTheme="minorHAnsi" w:cstheme="minorHAnsi"/>
          <w:sz w:val="24"/>
          <w:szCs w:val="22"/>
        </w:rPr>
        <w:t xml:space="preserve">the researchers decided that the collaborative learning might be more effective in </w:t>
      </w:r>
      <w:r w:rsidR="000C37DC" w:rsidRPr="008C4C2F">
        <w:rPr>
          <w:rFonts w:asciiTheme="minorHAnsi" w:hAnsiTheme="minorHAnsi" w:cstheme="minorHAnsi"/>
          <w:sz w:val="24"/>
          <w:szCs w:val="22"/>
        </w:rPr>
        <w:t xml:space="preserve">smaller </w:t>
      </w:r>
      <w:r w:rsidR="000C37DC" w:rsidRPr="008C4C2F">
        <w:rPr>
          <w:rFonts w:asciiTheme="minorHAnsi" w:hAnsiTheme="minorHAnsi" w:cstheme="minorHAnsi"/>
          <w:sz w:val="24"/>
          <w:szCs w:val="22"/>
        </w:rPr>
        <w:t xml:space="preserve">groups </w:t>
      </w:r>
      <w:r w:rsidR="0071787B">
        <w:rPr>
          <w:rFonts w:asciiTheme="minorHAnsi" w:hAnsiTheme="minorHAnsi" w:cstheme="minorHAnsi"/>
          <w:sz w:val="24"/>
          <w:szCs w:val="22"/>
        </w:rPr>
        <w:t xml:space="preserve">that consisted </w:t>
      </w:r>
      <w:r w:rsidR="000C37DC" w:rsidRPr="008C4C2F">
        <w:rPr>
          <w:rFonts w:asciiTheme="minorHAnsi" w:hAnsiTheme="minorHAnsi" w:cstheme="minorHAnsi"/>
          <w:sz w:val="24"/>
          <w:szCs w:val="22"/>
        </w:rPr>
        <w:t xml:space="preserve">of </w:t>
      </w:r>
      <w:r w:rsidR="0071787B">
        <w:rPr>
          <w:rFonts w:asciiTheme="minorHAnsi" w:hAnsiTheme="minorHAnsi" w:cstheme="minorHAnsi"/>
          <w:sz w:val="24"/>
          <w:szCs w:val="22"/>
        </w:rPr>
        <w:t>4 pupils because there would</w:t>
      </w:r>
      <w:r w:rsidR="000C37DC" w:rsidRPr="008C4C2F">
        <w:rPr>
          <w:rFonts w:asciiTheme="minorHAnsi" w:hAnsiTheme="minorHAnsi" w:cstheme="minorHAnsi"/>
          <w:sz w:val="24"/>
          <w:szCs w:val="22"/>
        </w:rPr>
        <w:t xml:space="preserve"> be more tasks to increase engagement and participation levels of pupils.  Having smaller group sizes </w:t>
      </w:r>
      <w:r w:rsidR="00BB1F4F">
        <w:rPr>
          <w:rFonts w:asciiTheme="minorHAnsi" w:hAnsiTheme="minorHAnsi" w:cstheme="minorHAnsi"/>
          <w:sz w:val="24"/>
          <w:szCs w:val="22"/>
        </w:rPr>
        <w:t xml:space="preserve">may </w:t>
      </w:r>
      <w:r w:rsidR="000C37DC" w:rsidRPr="008C4C2F">
        <w:rPr>
          <w:rFonts w:asciiTheme="minorHAnsi" w:hAnsiTheme="minorHAnsi" w:cstheme="minorHAnsi"/>
          <w:sz w:val="24"/>
          <w:szCs w:val="22"/>
        </w:rPr>
        <w:t xml:space="preserve">also help the groups to make decisions quicker </w:t>
      </w:r>
      <w:r w:rsidR="00BB1F4F">
        <w:rPr>
          <w:rFonts w:asciiTheme="minorHAnsi" w:hAnsiTheme="minorHAnsi" w:cstheme="minorHAnsi"/>
          <w:sz w:val="24"/>
          <w:szCs w:val="22"/>
        </w:rPr>
        <w:t>as</w:t>
      </w:r>
      <w:r w:rsidR="000C37DC" w:rsidRPr="008C4C2F">
        <w:rPr>
          <w:rFonts w:asciiTheme="minorHAnsi" w:hAnsiTheme="minorHAnsi" w:cstheme="minorHAnsi"/>
          <w:sz w:val="24"/>
          <w:szCs w:val="22"/>
        </w:rPr>
        <w:t xml:space="preserve"> there are less group members to negotiate with and w</w:t>
      </w:r>
      <w:r w:rsidR="00420C69">
        <w:rPr>
          <w:rFonts w:asciiTheme="minorHAnsi" w:hAnsiTheme="minorHAnsi" w:cstheme="minorHAnsi"/>
          <w:sz w:val="24"/>
          <w:szCs w:val="22"/>
        </w:rPr>
        <w:t>ould</w:t>
      </w:r>
      <w:r w:rsidR="000C37DC" w:rsidRPr="008C4C2F">
        <w:rPr>
          <w:rFonts w:asciiTheme="minorHAnsi" w:hAnsiTheme="minorHAnsi" w:cstheme="minorHAnsi"/>
          <w:sz w:val="24"/>
          <w:szCs w:val="22"/>
        </w:rPr>
        <w:t xml:space="preserve"> therefore make decision making easier for pupils</w:t>
      </w:r>
      <w:r w:rsidR="00DE69F5" w:rsidRPr="008C4C2F">
        <w:rPr>
          <w:rFonts w:asciiTheme="minorHAnsi" w:hAnsiTheme="minorHAnsi" w:cstheme="minorHAnsi"/>
          <w:sz w:val="24"/>
          <w:szCs w:val="22"/>
        </w:rPr>
        <w:t>.  It may also encourage quieter members of the groups to share ideas</w:t>
      </w:r>
      <w:r w:rsidR="00C415DF" w:rsidRPr="008C4C2F">
        <w:rPr>
          <w:rFonts w:asciiTheme="minorHAnsi" w:hAnsiTheme="minorHAnsi" w:cstheme="minorHAnsi"/>
          <w:sz w:val="24"/>
          <w:szCs w:val="22"/>
        </w:rPr>
        <w:t xml:space="preserve"> within the group</w:t>
      </w:r>
      <w:r w:rsidR="00C92C00" w:rsidRPr="008C4C2F">
        <w:rPr>
          <w:rFonts w:asciiTheme="minorHAnsi" w:hAnsiTheme="minorHAnsi" w:cstheme="minorHAnsi"/>
          <w:sz w:val="24"/>
          <w:szCs w:val="22"/>
        </w:rPr>
        <w:t xml:space="preserve">.  The researchers also decided for Lesson Study 2 to allow the pupils to choose their own roles within the group.  The reason for this amendment </w:t>
      </w:r>
      <w:r w:rsidR="00BB1F4F">
        <w:rPr>
          <w:rFonts w:asciiTheme="minorHAnsi" w:hAnsiTheme="minorHAnsi" w:cstheme="minorHAnsi"/>
          <w:sz w:val="24"/>
          <w:szCs w:val="22"/>
        </w:rPr>
        <w:t>wa</w:t>
      </w:r>
      <w:r w:rsidR="00C92C00" w:rsidRPr="008C4C2F">
        <w:rPr>
          <w:rFonts w:asciiTheme="minorHAnsi" w:hAnsiTheme="minorHAnsi" w:cstheme="minorHAnsi"/>
          <w:sz w:val="24"/>
          <w:szCs w:val="22"/>
        </w:rPr>
        <w:t>s because t</w:t>
      </w:r>
      <w:r w:rsidR="00BB1F4F">
        <w:rPr>
          <w:rFonts w:asciiTheme="minorHAnsi" w:hAnsiTheme="minorHAnsi" w:cstheme="minorHAnsi"/>
          <w:sz w:val="24"/>
          <w:szCs w:val="22"/>
        </w:rPr>
        <w:t>his</w:t>
      </w:r>
      <w:r w:rsidR="00C92C00" w:rsidRPr="008C4C2F">
        <w:rPr>
          <w:rFonts w:asciiTheme="minorHAnsi" w:hAnsiTheme="minorHAnsi" w:cstheme="minorHAnsi"/>
          <w:sz w:val="24"/>
          <w:szCs w:val="22"/>
        </w:rPr>
        <w:t xml:space="preserve"> lesson </w:t>
      </w:r>
      <w:r w:rsidR="00BB1F4F">
        <w:rPr>
          <w:rFonts w:asciiTheme="minorHAnsi" w:hAnsiTheme="minorHAnsi" w:cstheme="minorHAnsi"/>
          <w:sz w:val="24"/>
          <w:szCs w:val="22"/>
        </w:rPr>
        <w:t>was</w:t>
      </w:r>
      <w:r w:rsidR="00C92C00" w:rsidRPr="008C4C2F">
        <w:rPr>
          <w:rFonts w:asciiTheme="minorHAnsi" w:hAnsiTheme="minorHAnsi" w:cstheme="minorHAnsi"/>
          <w:sz w:val="24"/>
          <w:szCs w:val="22"/>
        </w:rPr>
        <w:t xml:space="preserve"> with a year 6 class who are used to working in collaborative groups.  The researchers fe</w:t>
      </w:r>
      <w:r w:rsidR="00BB1F4F">
        <w:rPr>
          <w:rFonts w:asciiTheme="minorHAnsi" w:hAnsiTheme="minorHAnsi" w:cstheme="minorHAnsi"/>
          <w:sz w:val="24"/>
          <w:szCs w:val="22"/>
        </w:rPr>
        <w:t>lt</w:t>
      </w:r>
      <w:r w:rsidR="00C92C00" w:rsidRPr="008C4C2F">
        <w:rPr>
          <w:rFonts w:asciiTheme="minorHAnsi" w:hAnsiTheme="minorHAnsi" w:cstheme="minorHAnsi"/>
          <w:sz w:val="24"/>
          <w:szCs w:val="22"/>
        </w:rPr>
        <w:t xml:space="preserve"> that by giving these pupils a little more choice and freedom to choose roles, this might give the pupils more ownership of their role and therefore increasing engagement and participation within the collaborative learning groups.  The researchers also hope</w:t>
      </w:r>
      <w:r w:rsidR="00BB1F4F">
        <w:rPr>
          <w:rFonts w:asciiTheme="minorHAnsi" w:hAnsiTheme="minorHAnsi" w:cstheme="minorHAnsi"/>
          <w:sz w:val="24"/>
          <w:szCs w:val="22"/>
        </w:rPr>
        <w:t>d</w:t>
      </w:r>
      <w:r w:rsidR="00C92C00" w:rsidRPr="008C4C2F">
        <w:rPr>
          <w:rFonts w:asciiTheme="minorHAnsi" w:hAnsiTheme="minorHAnsi" w:cstheme="minorHAnsi"/>
          <w:sz w:val="24"/>
          <w:szCs w:val="22"/>
        </w:rPr>
        <w:t xml:space="preserve"> it w</w:t>
      </w:r>
      <w:r w:rsidR="00BB1F4F">
        <w:rPr>
          <w:rFonts w:asciiTheme="minorHAnsi" w:hAnsiTheme="minorHAnsi" w:cstheme="minorHAnsi"/>
          <w:sz w:val="24"/>
          <w:szCs w:val="22"/>
        </w:rPr>
        <w:t>ould</w:t>
      </w:r>
      <w:r w:rsidR="00C92C00" w:rsidRPr="008C4C2F">
        <w:rPr>
          <w:rFonts w:asciiTheme="minorHAnsi" w:hAnsiTheme="minorHAnsi" w:cstheme="minorHAnsi"/>
          <w:sz w:val="24"/>
          <w:szCs w:val="22"/>
        </w:rPr>
        <w:t xml:space="preserve"> negate any detrimental effect on engagement and participation seen in Lesson Study 1 from pupils not being happy with their chosen role.  However, the researchers also note</w:t>
      </w:r>
      <w:r w:rsidR="00BB1F4F">
        <w:rPr>
          <w:rFonts w:asciiTheme="minorHAnsi" w:hAnsiTheme="minorHAnsi" w:cstheme="minorHAnsi"/>
          <w:sz w:val="24"/>
          <w:szCs w:val="22"/>
        </w:rPr>
        <w:t>d</w:t>
      </w:r>
      <w:r w:rsidR="00C92C00" w:rsidRPr="008C4C2F">
        <w:rPr>
          <w:rFonts w:asciiTheme="minorHAnsi" w:hAnsiTheme="minorHAnsi" w:cstheme="minorHAnsi"/>
          <w:sz w:val="24"/>
          <w:szCs w:val="22"/>
        </w:rPr>
        <w:t xml:space="preserve"> that not all pupils may get </w:t>
      </w:r>
      <w:r w:rsidR="00C92C00" w:rsidRPr="008C4C2F">
        <w:rPr>
          <w:rFonts w:asciiTheme="minorHAnsi" w:hAnsiTheme="minorHAnsi" w:cstheme="minorHAnsi"/>
          <w:sz w:val="24"/>
          <w:szCs w:val="22"/>
        </w:rPr>
        <w:lastRenderedPageBreak/>
        <w:t>the</w:t>
      </w:r>
      <w:r w:rsidR="00BB1F4F">
        <w:rPr>
          <w:rFonts w:asciiTheme="minorHAnsi" w:hAnsiTheme="minorHAnsi" w:cstheme="minorHAnsi"/>
          <w:sz w:val="24"/>
          <w:szCs w:val="22"/>
        </w:rPr>
        <w:t xml:space="preserve">ir </w:t>
      </w:r>
      <w:r w:rsidR="00420C69">
        <w:rPr>
          <w:rFonts w:asciiTheme="minorHAnsi" w:hAnsiTheme="minorHAnsi" w:cstheme="minorHAnsi"/>
          <w:sz w:val="24"/>
          <w:szCs w:val="22"/>
        </w:rPr>
        <w:t>preferred</w:t>
      </w:r>
      <w:r w:rsidR="006302B8">
        <w:rPr>
          <w:rFonts w:asciiTheme="minorHAnsi" w:hAnsiTheme="minorHAnsi" w:cstheme="minorHAnsi"/>
          <w:sz w:val="24"/>
          <w:szCs w:val="22"/>
        </w:rPr>
        <w:t xml:space="preserve"> role</w:t>
      </w:r>
      <w:r w:rsidR="00C92C00" w:rsidRPr="008C4C2F">
        <w:rPr>
          <w:rFonts w:asciiTheme="minorHAnsi" w:hAnsiTheme="minorHAnsi" w:cstheme="minorHAnsi"/>
          <w:sz w:val="24"/>
          <w:szCs w:val="22"/>
        </w:rPr>
        <w:t xml:space="preserve">.  Stewart (2014) believes that </w:t>
      </w:r>
      <w:r w:rsidR="006302B8">
        <w:rPr>
          <w:rFonts w:asciiTheme="minorHAnsi" w:hAnsiTheme="minorHAnsi" w:cstheme="minorHAnsi"/>
          <w:sz w:val="24"/>
          <w:szCs w:val="22"/>
        </w:rPr>
        <w:t>the</w:t>
      </w:r>
      <w:r w:rsidR="001D3AE3" w:rsidRPr="008C4C2F">
        <w:rPr>
          <w:rFonts w:asciiTheme="minorHAnsi" w:hAnsiTheme="minorHAnsi" w:cstheme="minorHAnsi"/>
          <w:sz w:val="24"/>
          <w:szCs w:val="22"/>
        </w:rPr>
        <w:t xml:space="preserve"> </w:t>
      </w:r>
      <w:r w:rsidR="00AC6A59" w:rsidRPr="008C4C2F">
        <w:rPr>
          <w:rFonts w:asciiTheme="minorHAnsi" w:hAnsiTheme="minorHAnsi" w:cstheme="minorHAnsi"/>
          <w:sz w:val="24"/>
          <w:szCs w:val="22"/>
        </w:rPr>
        <w:t xml:space="preserve">decision about whether or not to allocate roles should be down to the teacher because they know their class best.  Stewart (2014) does note however, if pupils are always </w:t>
      </w:r>
      <w:r w:rsidR="00BB1F4F">
        <w:rPr>
          <w:rFonts w:asciiTheme="minorHAnsi" w:hAnsiTheme="minorHAnsi" w:cstheme="minorHAnsi"/>
          <w:sz w:val="24"/>
          <w:szCs w:val="22"/>
        </w:rPr>
        <w:t>allowed</w:t>
      </w:r>
      <w:r w:rsidR="00AC6A59" w:rsidRPr="008C4C2F">
        <w:rPr>
          <w:rFonts w:asciiTheme="minorHAnsi" w:hAnsiTheme="minorHAnsi" w:cstheme="minorHAnsi"/>
          <w:sz w:val="24"/>
          <w:szCs w:val="22"/>
        </w:rPr>
        <w:t xml:space="preserve"> to choose their own roles that pupils might play safe, always choosing the role they are most comfortable with.  He believes that this can be combatted through role rotation (Stewart, 2014), which the researchers note in their reflection after Lesson </w:t>
      </w:r>
      <w:r w:rsidR="00BB1F4F">
        <w:rPr>
          <w:rFonts w:asciiTheme="minorHAnsi" w:hAnsiTheme="minorHAnsi" w:cstheme="minorHAnsi"/>
          <w:sz w:val="24"/>
          <w:szCs w:val="22"/>
        </w:rPr>
        <w:t>S</w:t>
      </w:r>
      <w:r w:rsidR="00AC6A59" w:rsidRPr="008C4C2F">
        <w:rPr>
          <w:rFonts w:asciiTheme="minorHAnsi" w:hAnsiTheme="minorHAnsi" w:cstheme="minorHAnsi"/>
          <w:sz w:val="24"/>
          <w:szCs w:val="22"/>
        </w:rPr>
        <w:t xml:space="preserve">tudy </w:t>
      </w:r>
      <w:r w:rsidR="00AC6A59" w:rsidRPr="00FD087D">
        <w:rPr>
          <w:rFonts w:asciiTheme="minorHAnsi" w:hAnsiTheme="minorHAnsi" w:cstheme="minorHAnsi"/>
          <w:sz w:val="24"/>
          <w:szCs w:val="22"/>
        </w:rPr>
        <w:t>1</w:t>
      </w:r>
      <w:r w:rsidR="006302B8">
        <w:rPr>
          <w:rFonts w:asciiTheme="minorHAnsi" w:hAnsiTheme="minorHAnsi" w:cstheme="minorHAnsi"/>
          <w:sz w:val="24"/>
          <w:szCs w:val="22"/>
        </w:rPr>
        <w:t xml:space="preserve"> (see A</w:t>
      </w:r>
      <w:r w:rsidR="00FD087D" w:rsidRPr="00FD087D">
        <w:rPr>
          <w:rFonts w:asciiTheme="minorHAnsi" w:hAnsiTheme="minorHAnsi" w:cstheme="minorHAnsi"/>
          <w:sz w:val="24"/>
          <w:szCs w:val="22"/>
        </w:rPr>
        <w:t>ppendix 3)</w:t>
      </w:r>
      <w:r w:rsidR="00AC6A59" w:rsidRPr="00FD087D">
        <w:rPr>
          <w:rFonts w:asciiTheme="minorHAnsi" w:hAnsiTheme="minorHAnsi" w:cstheme="minorHAnsi"/>
          <w:sz w:val="24"/>
          <w:szCs w:val="22"/>
        </w:rPr>
        <w:t>.</w:t>
      </w:r>
    </w:p>
    <w:p w14:paraId="0683EF6A" w14:textId="77777777" w:rsidR="00201EFF" w:rsidRPr="008C4C2F" w:rsidRDefault="00201EFF" w:rsidP="008B21AE">
      <w:pPr>
        <w:autoSpaceDE w:val="0"/>
        <w:autoSpaceDN w:val="0"/>
        <w:adjustRightInd w:val="0"/>
        <w:spacing w:line="360" w:lineRule="auto"/>
        <w:jc w:val="both"/>
        <w:rPr>
          <w:rFonts w:asciiTheme="minorHAnsi" w:hAnsiTheme="minorHAnsi" w:cstheme="minorHAnsi"/>
          <w:sz w:val="24"/>
          <w:szCs w:val="25"/>
          <w:shd w:val="clear" w:color="auto" w:fill="FFFFFF"/>
        </w:rPr>
      </w:pPr>
    </w:p>
    <w:p w14:paraId="7A5EA617" w14:textId="6E380B0B" w:rsidR="00CF3318" w:rsidRPr="008C4C2F" w:rsidRDefault="000C6506" w:rsidP="008B21AE">
      <w:pPr>
        <w:autoSpaceDE w:val="0"/>
        <w:autoSpaceDN w:val="0"/>
        <w:adjustRightInd w:val="0"/>
        <w:spacing w:line="360" w:lineRule="auto"/>
        <w:jc w:val="both"/>
        <w:rPr>
          <w:rFonts w:asciiTheme="minorHAnsi" w:hAnsiTheme="minorHAnsi" w:cstheme="minorHAnsi"/>
          <w:b/>
          <w:sz w:val="28"/>
          <w:szCs w:val="25"/>
          <w:u w:val="single"/>
          <w:shd w:val="clear" w:color="auto" w:fill="FFFFFF"/>
        </w:rPr>
      </w:pPr>
      <w:r w:rsidRPr="008C4C2F">
        <w:rPr>
          <w:rFonts w:asciiTheme="minorHAnsi" w:hAnsiTheme="minorHAnsi" w:cstheme="minorHAnsi"/>
          <w:b/>
          <w:sz w:val="28"/>
          <w:szCs w:val="25"/>
          <w:u w:val="single"/>
          <w:shd w:val="clear" w:color="auto" w:fill="FFFFFF"/>
        </w:rPr>
        <w:t>Lesson Study 2 Analysis</w:t>
      </w:r>
    </w:p>
    <w:p w14:paraId="17E8BA39" w14:textId="0E77868D" w:rsidR="000C6506" w:rsidRPr="008C4C2F" w:rsidRDefault="0007225B" w:rsidP="008B21AE">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5"/>
          <w:shd w:val="clear" w:color="auto" w:fill="FFFFFF"/>
        </w:rPr>
        <w:t>Lesson Study 2 took place</w:t>
      </w:r>
      <w:r w:rsidRPr="008C4C2F">
        <w:rPr>
          <w:rFonts w:asciiTheme="minorHAnsi" w:hAnsiTheme="minorHAnsi" w:cstheme="minorHAnsi"/>
          <w:sz w:val="24"/>
          <w:szCs w:val="22"/>
        </w:rPr>
        <w:t xml:space="preserve"> in a year 6 class of 30 pupils in a medium size primary school in a semi-rural location.  The lesson was very similar to that in Lesson Study 1, with collaborative learning the main learning objective (see </w:t>
      </w:r>
      <w:r w:rsidR="00A30577">
        <w:rPr>
          <w:rFonts w:asciiTheme="minorHAnsi" w:hAnsiTheme="minorHAnsi" w:cstheme="minorHAnsi"/>
          <w:sz w:val="24"/>
          <w:szCs w:val="22"/>
        </w:rPr>
        <w:t>A</w:t>
      </w:r>
      <w:r w:rsidRPr="008C4C2F">
        <w:rPr>
          <w:rFonts w:asciiTheme="minorHAnsi" w:hAnsiTheme="minorHAnsi" w:cstheme="minorHAnsi"/>
          <w:sz w:val="24"/>
          <w:szCs w:val="22"/>
        </w:rPr>
        <w:t xml:space="preserve">ppendix 4), with a few amendments outlined in the previous section.  </w:t>
      </w:r>
    </w:p>
    <w:p w14:paraId="223D1FA1" w14:textId="77777777" w:rsidR="000257B7" w:rsidRPr="008C4C2F" w:rsidRDefault="000257B7" w:rsidP="008B21AE">
      <w:pPr>
        <w:autoSpaceDE w:val="0"/>
        <w:autoSpaceDN w:val="0"/>
        <w:adjustRightInd w:val="0"/>
        <w:spacing w:line="360" w:lineRule="auto"/>
        <w:jc w:val="both"/>
        <w:rPr>
          <w:rFonts w:asciiTheme="minorHAnsi" w:hAnsiTheme="minorHAnsi" w:cstheme="minorHAnsi"/>
          <w:sz w:val="24"/>
          <w:szCs w:val="22"/>
        </w:rPr>
      </w:pPr>
    </w:p>
    <w:p w14:paraId="61036D69" w14:textId="19E9C429" w:rsidR="00855C00" w:rsidRPr="008C4C2F" w:rsidRDefault="00377A81" w:rsidP="008B21AE">
      <w:pPr>
        <w:autoSpaceDE w:val="0"/>
        <w:autoSpaceDN w:val="0"/>
        <w:adjustRightInd w:val="0"/>
        <w:spacing w:line="360" w:lineRule="auto"/>
        <w:jc w:val="both"/>
        <w:rPr>
          <w:rFonts w:asciiTheme="minorHAnsi" w:hAnsiTheme="minorHAnsi" w:cstheme="minorHAnsi"/>
          <w:sz w:val="24"/>
          <w:szCs w:val="22"/>
        </w:rPr>
      </w:pPr>
      <w:r>
        <w:rPr>
          <w:rFonts w:asciiTheme="minorHAnsi" w:hAnsiTheme="minorHAnsi" w:cstheme="minorHAnsi"/>
          <w:sz w:val="24"/>
          <w:szCs w:val="22"/>
        </w:rPr>
        <w:t>Before the Lesson S</w:t>
      </w:r>
      <w:r w:rsidR="00855C00" w:rsidRPr="008C4C2F">
        <w:rPr>
          <w:rFonts w:asciiTheme="minorHAnsi" w:hAnsiTheme="minorHAnsi" w:cstheme="minorHAnsi"/>
          <w:sz w:val="24"/>
          <w:szCs w:val="22"/>
        </w:rPr>
        <w:t xml:space="preserve">tudy, the researchers </w:t>
      </w:r>
      <w:r w:rsidR="00C92888" w:rsidRPr="008C4C2F">
        <w:rPr>
          <w:rFonts w:asciiTheme="minorHAnsi" w:hAnsiTheme="minorHAnsi" w:cstheme="minorHAnsi"/>
          <w:sz w:val="24"/>
          <w:szCs w:val="22"/>
        </w:rPr>
        <w:t xml:space="preserve">again </w:t>
      </w:r>
      <w:r w:rsidR="00855C00" w:rsidRPr="008C4C2F">
        <w:rPr>
          <w:rFonts w:asciiTheme="minorHAnsi" w:hAnsiTheme="minorHAnsi" w:cstheme="minorHAnsi"/>
          <w:sz w:val="24"/>
          <w:szCs w:val="22"/>
        </w:rPr>
        <w:t>predicted engagement and partici</w:t>
      </w:r>
      <w:r w:rsidR="00037060">
        <w:rPr>
          <w:rFonts w:asciiTheme="minorHAnsi" w:hAnsiTheme="minorHAnsi" w:cstheme="minorHAnsi"/>
          <w:sz w:val="24"/>
          <w:szCs w:val="22"/>
        </w:rPr>
        <w:t>pation levels for the observed nine</w:t>
      </w:r>
      <w:r w:rsidR="00855C00" w:rsidRPr="008C4C2F">
        <w:rPr>
          <w:rFonts w:asciiTheme="minorHAnsi" w:hAnsiTheme="minorHAnsi" w:cstheme="minorHAnsi"/>
          <w:sz w:val="24"/>
          <w:szCs w:val="22"/>
        </w:rPr>
        <w:t xml:space="preserve"> pupils (2 whole groups).  The researchers predicted that </w:t>
      </w:r>
      <w:r w:rsidR="00B0215A" w:rsidRPr="008C4C2F">
        <w:rPr>
          <w:rFonts w:asciiTheme="minorHAnsi" w:hAnsiTheme="minorHAnsi" w:cstheme="minorHAnsi"/>
          <w:sz w:val="24"/>
          <w:szCs w:val="22"/>
        </w:rPr>
        <w:t>a</w:t>
      </w:r>
      <w:r w:rsidR="00855C00" w:rsidRPr="008C4C2F">
        <w:rPr>
          <w:rFonts w:asciiTheme="minorHAnsi" w:hAnsiTheme="minorHAnsi" w:cstheme="minorHAnsi"/>
          <w:sz w:val="24"/>
          <w:szCs w:val="22"/>
        </w:rPr>
        <w:t xml:space="preserve"> pupil</w:t>
      </w:r>
      <w:r w:rsidR="00B0215A" w:rsidRPr="008C4C2F">
        <w:rPr>
          <w:rFonts w:asciiTheme="minorHAnsi" w:hAnsiTheme="minorHAnsi" w:cstheme="minorHAnsi"/>
          <w:sz w:val="24"/>
          <w:szCs w:val="22"/>
        </w:rPr>
        <w:t>’</w:t>
      </w:r>
      <w:r w:rsidR="00855C00" w:rsidRPr="008C4C2F">
        <w:rPr>
          <w:rFonts w:asciiTheme="minorHAnsi" w:hAnsiTheme="minorHAnsi" w:cstheme="minorHAnsi"/>
          <w:sz w:val="24"/>
          <w:szCs w:val="22"/>
        </w:rPr>
        <w:t>s</w:t>
      </w:r>
      <w:r w:rsidR="00B0215A" w:rsidRPr="008C4C2F">
        <w:rPr>
          <w:rFonts w:asciiTheme="minorHAnsi" w:hAnsiTheme="minorHAnsi" w:cstheme="minorHAnsi"/>
          <w:sz w:val="24"/>
          <w:szCs w:val="22"/>
        </w:rPr>
        <w:t xml:space="preserve"> </w:t>
      </w:r>
      <w:r w:rsidR="00855C00" w:rsidRPr="008C4C2F">
        <w:rPr>
          <w:rFonts w:asciiTheme="minorHAnsi" w:hAnsiTheme="minorHAnsi" w:cstheme="minorHAnsi"/>
          <w:sz w:val="24"/>
          <w:szCs w:val="22"/>
        </w:rPr>
        <w:t>eng</w:t>
      </w:r>
      <w:r w:rsidR="00B0215A" w:rsidRPr="008C4C2F">
        <w:rPr>
          <w:rFonts w:asciiTheme="minorHAnsi" w:hAnsiTheme="minorHAnsi" w:cstheme="minorHAnsi"/>
          <w:sz w:val="24"/>
          <w:szCs w:val="22"/>
        </w:rPr>
        <w:t>agement and participation level</w:t>
      </w:r>
      <w:r w:rsidR="00855C00" w:rsidRPr="008C4C2F">
        <w:rPr>
          <w:rFonts w:asciiTheme="minorHAnsi" w:hAnsiTheme="minorHAnsi" w:cstheme="minorHAnsi"/>
          <w:sz w:val="24"/>
          <w:szCs w:val="22"/>
        </w:rPr>
        <w:t xml:space="preserve"> would be highest during their particular task.  They also took into account the personalities of the pupils</w:t>
      </w:r>
      <w:r w:rsidR="00637DCA">
        <w:rPr>
          <w:rFonts w:asciiTheme="minorHAnsi" w:hAnsiTheme="minorHAnsi" w:cstheme="minorHAnsi"/>
          <w:sz w:val="24"/>
          <w:szCs w:val="22"/>
        </w:rPr>
        <w:t>’</w:t>
      </w:r>
      <w:r w:rsidR="00B0215A" w:rsidRPr="008C4C2F">
        <w:rPr>
          <w:rFonts w:asciiTheme="minorHAnsi" w:hAnsiTheme="minorHAnsi" w:cstheme="minorHAnsi"/>
          <w:sz w:val="24"/>
          <w:szCs w:val="22"/>
        </w:rPr>
        <w:t xml:space="preserve"> and that some pupils would be naturally more engaged than others.  Overall, the range of levels of engagement </w:t>
      </w:r>
      <w:r w:rsidR="00617A99">
        <w:rPr>
          <w:rFonts w:asciiTheme="minorHAnsi" w:hAnsiTheme="minorHAnsi" w:cstheme="minorHAnsi"/>
          <w:sz w:val="24"/>
          <w:szCs w:val="22"/>
        </w:rPr>
        <w:t>and participation were between Moderate and Extremely H</w:t>
      </w:r>
      <w:r w:rsidR="00B0215A" w:rsidRPr="008C4C2F">
        <w:rPr>
          <w:rFonts w:asciiTheme="minorHAnsi" w:hAnsiTheme="minorHAnsi" w:cstheme="minorHAnsi"/>
          <w:sz w:val="24"/>
          <w:szCs w:val="22"/>
        </w:rPr>
        <w:t>igh with the mean engagement/participation at High</w:t>
      </w:r>
      <w:r w:rsidR="000C73F5">
        <w:rPr>
          <w:rFonts w:asciiTheme="minorHAnsi" w:hAnsiTheme="minorHAnsi" w:cstheme="minorHAnsi"/>
          <w:sz w:val="24"/>
          <w:szCs w:val="22"/>
        </w:rPr>
        <w:t xml:space="preserve"> (4)</w:t>
      </w:r>
      <w:bookmarkStart w:id="0" w:name="_GoBack"/>
      <w:bookmarkEnd w:id="0"/>
      <w:r w:rsidR="00B0215A" w:rsidRPr="008C4C2F">
        <w:rPr>
          <w:rFonts w:asciiTheme="minorHAnsi" w:hAnsiTheme="minorHAnsi" w:cstheme="minorHAnsi"/>
          <w:sz w:val="24"/>
          <w:szCs w:val="22"/>
        </w:rPr>
        <w:t>.  The engagement and participation levels were not always observed to be highest when a pupil was carrying their own task</w:t>
      </w:r>
      <w:r w:rsidR="007E6D1C">
        <w:rPr>
          <w:rFonts w:asciiTheme="minorHAnsi" w:hAnsiTheme="minorHAnsi" w:cstheme="minorHAnsi"/>
          <w:sz w:val="24"/>
          <w:szCs w:val="22"/>
        </w:rPr>
        <w:t>,</w:t>
      </w:r>
      <w:r w:rsidR="00C92888" w:rsidRPr="008C4C2F">
        <w:rPr>
          <w:rFonts w:asciiTheme="minorHAnsi" w:hAnsiTheme="minorHAnsi" w:cstheme="minorHAnsi"/>
          <w:sz w:val="24"/>
          <w:szCs w:val="22"/>
        </w:rPr>
        <w:t xml:space="preserve"> but </w:t>
      </w:r>
      <w:r w:rsidR="007E6D1C">
        <w:rPr>
          <w:rFonts w:asciiTheme="minorHAnsi" w:hAnsiTheme="minorHAnsi" w:cstheme="minorHAnsi"/>
          <w:sz w:val="24"/>
          <w:szCs w:val="22"/>
        </w:rPr>
        <w:t xml:space="preserve">they </w:t>
      </w:r>
      <w:r w:rsidR="00C92888" w:rsidRPr="008C4C2F">
        <w:rPr>
          <w:rFonts w:asciiTheme="minorHAnsi" w:hAnsiTheme="minorHAnsi" w:cstheme="minorHAnsi"/>
          <w:sz w:val="24"/>
          <w:szCs w:val="22"/>
        </w:rPr>
        <w:t>were</w:t>
      </w:r>
      <w:r w:rsidR="008C7179" w:rsidRPr="008C4C2F">
        <w:rPr>
          <w:rFonts w:asciiTheme="minorHAnsi" w:hAnsiTheme="minorHAnsi" w:cstheme="minorHAnsi"/>
          <w:sz w:val="24"/>
          <w:szCs w:val="22"/>
        </w:rPr>
        <w:t xml:space="preserve"> observed to be engaged and participating</w:t>
      </w:r>
      <w:r w:rsidR="00C92888" w:rsidRPr="008C4C2F">
        <w:rPr>
          <w:rFonts w:asciiTheme="minorHAnsi" w:hAnsiTheme="minorHAnsi" w:cstheme="minorHAnsi"/>
          <w:sz w:val="24"/>
          <w:szCs w:val="22"/>
        </w:rPr>
        <w:t xml:space="preserve"> during these stages</w:t>
      </w:r>
      <w:r w:rsidR="008C7179" w:rsidRPr="008C4C2F">
        <w:rPr>
          <w:rFonts w:asciiTheme="minorHAnsi" w:hAnsiTheme="minorHAnsi" w:cstheme="minorHAnsi"/>
          <w:sz w:val="24"/>
          <w:szCs w:val="22"/>
        </w:rPr>
        <w:t xml:space="preserve">.  </w:t>
      </w:r>
      <w:r w:rsidR="00637DCA">
        <w:rPr>
          <w:rFonts w:asciiTheme="minorHAnsi" w:hAnsiTheme="minorHAnsi" w:cstheme="minorHAnsi"/>
          <w:sz w:val="24"/>
          <w:szCs w:val="22"/>
        </w:rPr>
        <w:t>All pupils were observed to have an E</w:t>
      </w:r>
      <w:r w:rsidR="00795410" w:rsidRPr="008C4C2F">
        <w:rPr>
          <w:rFonts w:asciiTheme="minorHAnsi" w:hAnsiTheme="minorHAnsi" w:cstheme="minorHAnsi"/>
          <w:sz w:val="24"/>
          <w:szCs w:val="22"/>
        </w:rPr>
        <w:t xml:space="preserve">xtremely </w:t>
      </w:r>
      <w:r w:rsidR="00637DCA">
        <w:rPr>
          <w:rFonts w:asciiTheme="minorHAnsi" w:hAnsiTheme="minorHAnsi" w:cstheme="minorHAnsi"/>
          <w:sz w:val="24"/>
          <w:szCs w:val="22"/>
        </w:rPr>
        <w:t>High engagement level</w:t>
      </w:r>
      <w:r w:rsidR="00795410" w:rsidRPr="008C4C2F">
        <w:rPr>
          <w:rFonts w:asciiTheme="minorHAnsi" w:hAnsiTheme="minorHAnsi" w:cstheme="minorHAnsi"/>
          <w:sz w:val="24"/>
          <w:szCs w:val="22"/>
        </w:rPr>
        <w:t xml:space="preserve"> at the testing/plenary point in the lesson (see </w:t>
      </w:r>
      <w:r w:rsidR="007E6D1C">
        <w:rPr>
          <w:rFonts w:asciiTheme="minorHAnsi" w:hAnsiTheme="minorHAnsi" w:cstheme="minorHAnsi"/>
          <w:sz w:val="24"/>
          <w:szCs w:val="22"/>
        </w:rPr>
        <w:t>A</w:t>
      </w:r>
      <w:r w:rsidR="00795410" w:rsidRPr="008C4C2F">
        <w:rPr>
          <w:rFonts w:asciiTheme="minorHAnsi" w:hAnsiTheme="minorHAnsi" w:cstheme="minorHAnsi"/>
          <w:sz w:val="24"/>
          <w:szCs w:val="22"/>
        </w:rPr>
        <w:t xml:space="preserve">ppendix 5).  </w:t>
      </w:r>
    </w:p>
    <w:p w14:paraId="14657525" w14:textId="134BBA3A" w:rsidR="000257B7" w:rsidRPr="008C4C2F" w:rsidRDefault="000257B7" w:rsidP="008B21AE">
      <w:pPr>
        <w:autoSpaceDE w:val="0"/>
        <w:autoSpaceDN w:val="0"/>
        <w:adjustRightInd w:val="0"/>
        <w:spacing w:line="360" w:lineRule="auto"/>
        <w:jc w:val="both"/>
        <w:rPr>
          <w:rFonts w:asciiTheme="minorHAnsi" w:hAnsiTheme="minorHAnsi" w:cstheme="minorHAnsi"/>
          <w:sz w:val="24"/>
          <w:szCs w:val="22"/>
        </w:rPr>
      </w:pPr>
    </w:p>
    <w:p w14:paraId="5B33F5DF" w14:textId="79C9DFFC" w:rsidR="000257B7" w:rsidRPr="008C4C2F" w:rsidRDefault="000257B7" w:rsidP="008B21AE">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The majority of the groups collaborated rea</w:t>
      </w:r>
      <w:r w:rsidR="00FE2D8C" w:rsidRPr="008C4C2F">
        <w:rPr>
          <w:rFonts w:asciiTheme="minorHAnsi" w:hAnsiTheme="minorHAnsi" w:cstheme="minorHAnsi"/>
          <w:sz w:val="24"/>
          <w:szCs w:val="22"/>
        </w:rPr>
        <w:t>lly well except for two groups</w:t>
      </w:r>
      <w:r w:rsidR="003C09BE" w:rsidRPr="008C4C2F">
        <w:rPr>
          <w:rFonts w:asciiTheme="minorHAnsi" w:hAnsiTheme="minorHAnsi" w:cstheme="minorHAnsi"/>
          <w:sz w:val="24"/>
          <w:szCs w:val="22"/>
        </w:rPr>
        <w:t>, which interesti</w:t>
      </w:r>
      <w:r w:rsidR="00637DCA">
        <w:rPr>
          <w:rFonts w:asciiTheme="minorHAnsi" w:hAnsiTheme="minorHAnsi" w:cstheme="minorHAnsi"/>
          <w:sz w:val="24"/>
          <w:szCs w:val="22"/>
        </w:rPr>
        <w:t>ngly were the only groups with five</w:t>
      </w:r>
      <w:r w:rsidR="003C09BE" w:rsidRPr="008C4C2F">
        <w:rPr>
          <w:rFonts w:asciiTheme="minorHAnsi" w:hAnsiTheme="minorHAnsi" w:cstheme="minorHAnsi"/>
          <w:sz w:val="24"/>
          <w:szCs w:val="22"/>
        </w:rPr>
        <w:t xml:space="preserve"> pupils</w:t>
      </w:r>
      <w:r w:rsidR="00FE2D8C" w:rsidRPr="008C4C2F">
        <w:rPr>
          <w:rFonts w:asciiTheme="minorHAnsi" w:hAnsiTheme="minorHAnsi" w:cstheme="minorHAnsi"/>
          <w:sz w:val="24"/>
          <w:szCs w:val="22"/>
        </w:rPr>
        <w:t xml:space="preserve">.  </w:t>
      </w:r>
      <w:r w:rsidR="003C09BE" w:rsidRPr="008C4C2F">
        <w:rPr>
          <w:rFonts w:asciiTheme="minorHAnsi" w:hAnsiTheme="minorHAnsi" w:cstheme="minorHAnsi"/>
          <w:sz w:val="24"/>
          <w:szCs w:val="22"/>
        </w:rPr>
        <w:t>These groups failed to work as collaboratively as the other groups</w:t>
      </w:r>
      <w:r w:rsidR="007E6D1C">
        <w:rPr>
          <w:rFonts w:asciiTheme="minorHAnsi" w:hAnsiTheme="minorHAnsi" w:cstheme="minorHAnsi"/>
          <w:sz w:val="24"/>
          <w:szCs w:val="22"/>
        </w:rPr>
        <w:t>,</w:t>
      </w:r>
      <w:r w:rsidR="003C09BE" w:rsidRPr="008C4C2F">
        <w:rPr>
          <w:rFonts w:asciiTheme="minorHAnsi" w:hAnsiTheme="minorHAnsi" w:cstheme="minorHAnsi"/>
          <w:sz w:val="24"/>
          <w:szCs w:val="22"/>
        </w:rPr>
        <w:t xml:space="preserve"> possibly</w:t>
      </w:r>
      <w:r w:rsidR="00637DCA">
        <w:rPr>
          <w:rFonts w:asciiTheme="minorHAnsi" w:hAnsiTheme="minorHAnsi" w:cstheme="minorHAnsi"/>
          <w:sz w:val="24"/>
          <w:szCs w:val="22"/>
        </w:rPr>
        <w:t xml:space="preserve"> because they had either one</w:t>
      </w:r>
      <w:r w:rsidR="00FE2D8C" w:rsidRPr="008C4C2F">
        <w:rPr>
          <w:rFonts w:asciiTheme="minorHAnsi" w:hAnsiTheme="minorHAnsi" w:cstheme="minorHAnsi"/>
          <w:sz w:val="24"/>
          <w:szCs w:val="22"/>
        </w:rPr>
        <w:t xml:space="preserve"> or more dominant personalities within the group and as a result they struggled to communicate effectively within the group and therefore collaborate.  The class</w:t>
      </w:r>
      <w:r w:rsidR="003C09BE" w:rsidRPr="008C4C2F">
        <w:rPr>
          <w:rFonts w:asciiTheme="minorHAnsi" w:hAnsiTheme="minorHAnsi" w:cstheme="minorHAnsi"/>
          <w:sz w:val="24"/>
          <w:szCs w:val="22"/>
        </w:rPr>
        <w:t>,</w:t>
      </w:r>
      <w:r w:rsidR="00FE2D8C" w:rsidRPr="008C4C2F">
        <w:rPr>
          <w:rFonts w:asciiTheme="minorHAnsi" w:hAnsiTheme="minorHAnsi" w:cstheme="minorHAnsi"/>
          <w:sz w:val="24"/>
          <w:szCs w:val="22"/>
        </w:rPr>
        <w:t xml:space="preserve"> as in Lesson Study 1</w:t>
      </w:r>
      <w:r w:rsidR="003C09BE" w:rsidRPr="008C4C2F">
        <w:rPr>
          <w:rFonts w:asciiTheme="minorHAnsi" w:hAnsiTheme="minorHAnsi" w:cstheme="minorHAnsi"/>
          <w:sz w:val="24"/>
          <w:szCs w:val="22"/>
        </w:rPr>
        <w:t>,</w:t>
      </w:r>
      <w:r w:rsidR="00FE2D8C" w:rsidRPr="008C4C2F">
        <w:rPr>
          <w:rFonts w:asciiTheme="minorHAnsi" w:hAnsiTheme="minorHAnsi" w:cstheme="minorHAnsi"/>
          <w:sz w:val="24"/>
          <w:szCs w:val="22"/>
        </w:rPr>
        <w:t xml:space="preserve"> was given success criteria to working collaboratively and the roles were explained</w:t>
      </w:r>
      <w:r w:rsidR="003C09BE" w:rsidRPr="008C4C2F">
        <w:rPr>
          <w:rFonts w:asciiTheme="minorHAnsi" w:hAnsiTheme="minorHAnsi" w:cstheme="minorHAnsi"/>
          <w:sz w:val="24"/>
          <w:szCs w:val="22"/>
        </w:rPr>
        <w:t xml:space="preserve"> in the introduction</w:t>
      </w:r>
      <w:r w:rsidR="00FE2D8C" w:rsidRPr="008C4C2F">
        <w:rPr>
          <w:rFonts w:asciiTheme="minorHAnsi" w:hAnsiTheme="minorHAnsi" w:cstheme="minorHAnsi"/>
          <w:sz w:val="24"/>
          <w:szCs w:val="22"/>
        </w:rPr>
        <w:t>.  Despite this</w:t>
      </w:r>
      <w:r w:rsidR="00D809B4">
        <w:rPr>
          <w:rFonts w:asciiTheme="minorHAnsi" w:hAnsiTheme="minorHAnsi" w:cstheme="minorHAnsi"/>
          <w:sz w:val="24"/>
          <w:szCs w:val="22"/>
        </w:rPr>
        <w:t>,</w:t>
      </w:r>
      <w:r w:rsidR="00FE2D8C" w:rsidRPr="008C4C2F">
        <w:rPr>
          <w:rFonts w:asciiTheme="minorHAnsi" w:hAnsiTheme="minorHAnsi" w:cstheme="minorHAnsi"/>
          <w:sz w:val="24"/>
          <w:szCs w:val="22"/>
        </w:rPr>
        <w:t xml:space="preserve"> the same </w:t>
      </w:r>
      <w:r w:rsidR="00FE2D8C" w:rsidRPr="008C4C2F">
        <w:rPr>
          <w:rFonts w:asciiTheme="minorHAnsi" w:hAnsiTheme="minorHAnsi" w:cstheme="minorHAnsi"/>
          <w:sz w:val="24"/>
          <w:szCs w:val="22"/>
        </w:rPr>
        <w:lastRenderedPageBreak/>
        <w:t>theme was observed in Lesson Study 2 as in Lesson Study 1</w:t>
      </w:r>
      <w:r w:rsidR="003C09BE" w:rsidRPr="008C4C2F">
        <w:rPr>
          <w:rFonts w:asciiTheme="minorHAnsi" w:hAnsiTheme="minorHAnsi" w:cstheme="minorHAnsi"/>
          <w:sz w:val="24"/>
          <w:szCs w:val="22"/>
        </w:rPr>
        <w:t>,</w:t>
      </w:r>
      <w:r w:rsidR="00FE2D8C" w:rsidRPr="008C4C2F">
        <w:rPr>
          <w:rFonts w:asciiTheme="minorHAnsi" w:hAnsiTheme="minorHAnsi" w:cstheme="minorHAnsi"/>
          <w:sz w:val="24"/>
          <w:szCs w:val="22"/>
        </w:rPr>
        <w:t xml:space="preserve"> </w:t>
      </w:r>
      <w:r w:rsidR="007E6D1C">
        <w:rPr>
          <w:rFonts w:asciiTheme="minorHAnsi" w:hAnsiTheme="minorHAnsi" w:cstheme="minorHAnsi"/>
          <w:sz w:val="24"/>
          <w:szCs w:val="22"/>
        </w:rPr>
        <w:t xml:space="preserve">in </w:t>
      </w:r>
      <w:r w:rsidR="00FE2D8C" w:rsidRPr="008C4C2F">
        <w:rPr>
          <w:rFonts w:asciiTheme="minorHAnsi" w:hAnsiTheme="minorHAnsi" w:cstheme="minorHAnsi"/>
          <w:sz w:val="24"/>
          <w:szCs w:val="22"/>
        </w:rPr>
        <w:t xml:space="preserve">that </w:t>
      </w:r>
      <w:r w:rsidR="007E6D1C">
        <w:rPr>
          <w:rFonts w:asciiTheme="minorHAnsi" w:hAnsiTheme="minorHAnsi" w:cstheme="minorHAnsi"/>
          <w:sz w:val="24"/>
          <w:szCs w:val="22"/>
        </w:rPr>
        <w:t>with</w:t>
      </w:r>
      <w:r w:rsidR="00FE2D8C" w:rsidRPr="008C4C2F">
        <w:rPr>
          <w:rFonts w:asciiTheme="minorHAnsi" w:hAnsiTheme="minorHAnsi" w:cstheme="minorHAnsi"/>
          <w:sz w:val="24"/>
          <w:szCs w:val="22"/>
        </w:rPr>
        <w:t>in some groups a dominant personality w</w:t>
      </w:r>
      <w:r w:rsidR="007E6D1C">
        <w:rPr>
          <w:rFonts w:asciiTheme="minorHAnsi" w:hAnsiTheme="minorHAnsi" w:cstheme="minorHAnsi"/>
          <w:sz w:val="24"/>
          <w:szCs w:val="22"/>
        </w:rPr>
        <w:t>ould</w:t>
      </w:r>
      <w:r w:rsidR="00FE2D8C" w:rsidRPr="008C4C2F">
        <w:rPr>
          <w:rFonts w:asciiTheme="minorHAnsi" w:hAnsiTheme="minorHAnsi" w:cstheme="minorHAnsi"/>
          <w:sz w:val="24"/>
          <w:szCs w:val="22"/>
        </w:rPr>
        <w:t xml:space="preserve"> take over the group, whilst others</w:t>
      </w:r>
      <w:r w:rsidR="003C09BE" w:rsidRPr="008C4C2F">
        <w:rPr>
          <w:rFonts w:asciiTheme="minorHAnsi" w:hAnsiTheme="minorHAnsi" w:cstheme="minorHAnsi"/>
          <w:sz w:val="24"/>
          <w:szCs w:val="22"/>
        </w:rPr>
        <w:t xml:space="preserve"> st</w:t>
      </w:r>
      <w:r w:rsidR="007E6D1C">
        <w:rPr>
          <w:rFonts w:asciiTheme="minorHAnsi" w:hAnsiTheme="minorHAnsi" w:cstheme="minorHAnsi"/>
          <w:sz w:val="24"/>
          <w:szCs w:val="22"/>
        </w:rPr>
        <w:t>ood</w:t>
      </w:r>
      <w:r w:rsidR="003C09BE" w:rsidRPr="008C4C2F">
        <w:rPr>
          <w:rFonts w:asciiTheme="minorHAnsi" w:hAnsiTheme="minorHAnsi" w:cstheme="minorHAnsi"/>
          <w:sz w:val="24"/>
          <w:szCs w:val="22"/>
        </w:rPr>
        <w:t xml:space="preserve"> back and let others do </w:t>
      </w:r>
      <w:r w:rsidR="00DE588F">
        <w:rPr>
          <w:rFonts w:asciiTheme="minorHAnsi" w:hAnsiTheme="minorHAnsi" w:cstheme="minorHAnsi"/>
          <w:sz w:val="24"/>
          <w:szCs w:val="22"/>
        </w:rPr>
        <w:t>the work.  For example, in G</w:t>
      </w:r>
      <w:r w:rsidR="003C09BE" w:rsidRPr="008C4C2F">
        <w:rPr>
          <w:rFonts w:asciiTheme="minorHAnsi" w:hAnsiTheme="minorHAnsi" w:cstheme="minorHAnsi"/>
          <w:sz w:val="24"/>
          <w:szCs w:val="22"/>
        </w:rPr>
        <w:t>roup 1</w:t>
      </w:r>
      <w:r w:rsidR="002663F0" w:rsidRPr="008C4C2F">
        <w:rPr>
          <w:rFonts w:asciiTheme="minorHAnsi" w:hAnsiTheme="minorHAnsi" w:cstheme="minorHAnsi"/>
          <w:sz w:val="24"/>
          <w:szCs w:val="22"/>
        </w:rPr>
        <w:t>, one of the pupils told the others what roles they were all going to have, however</w:t>
      </w:r>
      <w:r w:rsidR="00DE588F">
        <w:rPr>
          <w:rFonts w:asciiTheme="minorHAnsi" w:hAnsiTheme="minorHAnsi" w:cstheme="minorHAnsi"/>
          <w:sz w:val="24"/>
          <w:szCs w:val="22"/>
        </w:rPr>
        <w:t xml:space="preserve"> G</w:t>
      </w:r>
      <w:r w:rsidR="002663F0" w:rsidRPr="008C4C2F">
        <w:rPr>
          <w:rFonts w:asciiTheme="minorHAnsi" w:hAnsiTheme="minorHAnsi" w:cstheme="minorHAnsi"/>
          <w:sz w:val="24"/>
          <w:szCs w:val="22"/>
        </w:rPr>
        <w:t>roup 2 had a discussion and decided instead of having individual roles they would share the roles to fully collaborate with each other and this group was very successful in collaborating together by using d</w:t>
      </w:r>
      <w:r w:rsidR="00DE588F">
        <w:rPr>
          <w:rFonts w:asciiTheme="minorHAnsi" w:hAnsiTheme="minorHAnsi" w:cstheme="minorHAnsi"/>
          <w:sz w:val="24"/>
          <w:szCs w:val="22"/>
        </w:rPr>
        <w:t>iscussion and negotiation.  In G</w:t>
      </w:r>
      <w:r w:rsidR="002663F0" w:rsidRPr="008C4C2F">
        <w:rPr>
          <w:rFonts w:asciiTheme="minorHAnsi" w:hAnsiTheme="minorHAnsi" w:cstheme="minorHAnsi"/>
          <w:sz w:val="24"/>
          <w:szCs w:val="22"/>
        </w:rPr>
        <w:t>roup 1, ther</w:t>
      </w:r>
      <w:r w:rsidR="00637DCA">
        <w:rPr>
          <w:rFonts w:asciiTheme="minorHAnsi" w:hAnsiTheme="minorHAnsi" w:cstheme="minorHAnsi"/>
          <w:sz w:val="24"/>
          <w:szCs w:val="22"/>
        </w:rPr>
        <w:t>e was one</w:t>
      </w:r>
      <w:r w:rsidR="002663F0" w:rsidRPr="008C4C2F">
        <w:rPr>
          <w:rFonts w:asciiTheme="minorHAnsi" w:hAnsiTheme="minorHAnsi" w:cstheme="minorHAnsi"/>
          <w:sz w:val="24"/>
          <w:szCs w:val="22"/>
        </w:rPr>
        <w:t xml:space="preserve"> pupil who did not really contribute any ideas or help during the design and build stage but was</w:t>
      </w:r>
      <w:r w:rsidR="00BC58F8">
        <w:rPr>
          <w:rFonts w:asciiTheme="minorHAnsi" w:hAnsiTheme="minorHAnsi" w:cstheme="minorHAnsi"/>
          <w:sz w:val="24"/>
          <w:szCs w:val="22"/>
        </w:rPr>
        <w:t xml:space="preserve"> extremely engaged with the role</w:t>
      </w:r>
      <w:r w:rsidR="002663F0" w:rsidRPr="008C4C2F">
        <w:rPr>
          <w:rFonts w:asciiTheme="minorHAnsi" w:hAnsiTheme="minorHAnsi" w:cstheme="minorHAnsi"/>
          <w:sz w:val="24"/>
          <w:szCs w:val="22"/>
        </w:rPr>
        <w:t xml:space="preserve"> of timekeeper/photographer.  </w:t>
      </w:r>
    </w:p>
    <w:p w14:paraId="64E2D759" w14:textId="7D7DE070" w:rsidR="00392815" w:rsidRPr="008C4C2F" w:rsidRDefault="00392815" w:rsidP="008B21AE">
      <w:pPr>
        <w:autoSpaceDE w:val="0"/>
        <w:autoSpaceDN w:val="0"/>
        <w:adjustRightInd w:val="0"/>
        <w:spacing w:line="360" w:lineRule="auto"/>
        <w:jc w:val="both"/>
        <w:rPr>
          <w:rFonts w:asciiTheme="minorHAnsi" w:hAnsiTheme="minorHAnsi" w:cstheme="minorHAnsi"/>
          <w:sz w:val="24"/>
          <w:szCs w:val="22"/>
        </w:rPr>
      </w:pPr>
    </w:p>
    <w:p w14:paraId="611832A1" w14:textId="6D858111" w:rsidR="00A0585F" w:rsidRPr="008C4C2F" w:rsidRDefault="00A0585F" w:rsidP="008B21AE">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 xml:space="preserve">The focus group </w:t>
      </w:r>
      <w:r w:rsidR="00A21627" w:rsidRPr="008C4C2F">
        <w:rPr>
          <w:rFonts w:asciiTheme="minorHAnsi" w:hAnsiTheme="minorHAnsi" w:cstheme="minorHAnsi"/>
          <w:sz w:val="24"/>
          <w:szCs w:val="22"/>
        </w:rPr>
        <w:t xml:space="preserve">data shows that overall the pupils enjoyed </w:t>
      </w:r>
      <w:r w:rsidR="00D132ED" w:rsidRPr="008C4C2F">
        <w:rPr>
          <w:rFonts w:asciiTheme="minorHAnsi" w:hAnsiTheme="minorHAnsi" w:cstheme="minorHAnsi"/>
          <w:sz w:val="24"/>
          <w:szCs w:val="22"/>
        </w:rPr>
        <w:t xml:space="preserve">the lesson and they felt that having a role within the group made collaborative learning and the lesson more interesting.  For two of the pupils in the focus group they did not enjoy the group they were in because of some of the other personalities within the group.  If the researchers were to do this lesson again they would more carefully choose the groupings of pupils because this seems to be a major factor in the enjoyment and success of collaborative learning.  The researchers would also take more time </w:t>
      </w:r>
      <w:r w:rsidR="007E6D1C">
        <w:rPr>
          <w:rFonts w:asciiTheme="minorHAnsi" w:hAnsiTheme="minorHAnsi" w:cstheme="minorHAnsi"/>
          <w:sz w:val="24"/>
          <w:szCs w:val="22"/>
        </w:rPr>
        <w:t>explaining</w:t>
      </w:r>
      <w:r w:rsidR="00D132ED" w:rsidRPr="008C4C2F">
        <w:rPr>
          <w:rFonts w:asciiTheme="minorHAnsi" w:hAnsiTheme="minorHAnsi" w:cstheme="minorHAnsi"/>
          <w:sz w:val="24"/>
          <w:szCs w:val="22"/>
        </w:rPr>
        <w:t xml:space="preserve"> the rules and success criteria of collaborative learning to ensure that all pupils understood the skills and what was required of them in order to work collaboratively.  They would also take a little more time explaining the nature of the roles and that it is everyone’s responsibility within the group to take part</w:t>
      </w:r>
      <w:r w:rsidR="007E6D1C">
        <w:rPr>
          <w:rFonts w:asciiTheme="minorHAnsi" w:hAnsiTheme="minorHAnsi" w:cstheme="minorHAnsi"/>
          <w:sz w:val="24"/>
          <w:szCs w:val="22"/>
        </w:rPr>
        <w:t>,</w:t>
      </w:r>
      <w:r w:rsidR="00D132ED" w:rsidRPr="008C4C2F">
        <w:rPr>
          <w:rFonts w:asciiTheme="minorHAnsi" w:hAnsiTheme="minorHAnsi" w:cstheme="minorHAnsi"/>
          <w:sz w:val="24"/>
          <w:szCs w:val="22"/>
        </w:rPr>
        <w:t xml:space="preserve"> as well as listen to other pupils</w:t>
      </w:r>
      <w:r w:rsidR="003F075C" w:rsidRPr="008C4C2F">
        <w:rPr>
          <w:rFonts w:asciiTheme="minorHAnsi" w:hAnsiTheme="minorHAnsi" w:cstheme="minorHAnsi"/>
          <w:sz w:val="24"/>
          <w:szCs w:val="22"/>
        </w:rPr>
        <w:t>’</w:t>
      </w:r>
      <w:r w:rsidR="00D132ED" w:rsidRPr="008C4C2F">
        <w:rPr>
          <w:rFonts w:asciiTheme="minorHAnsi" w:hAnsiTheme="minorHAnsi" w:cstheme="minorHAnsi"/>
          <w:sz w:val="24"/>
          <w:szCs w:val="22"/>
        </w:rPr>
        <w:t xml:space="preserve"> ideas.  </w:t>
      </w:r>
      <w:r w:rsidR="003F075C" w:rsidRPr="008C4C2F">
        <w:rPr>
          <w:rFonts w:asciiTheme="minorHAnsi" w:hAnsiTheme="minorHAnsi" w:cstheme="minorHAnsi"/>
          <w:sz w:val="24"/>
          <w:szCs w:val="22"/>
        </w:rPr>
        <w:t>Hopefully this may help to solve the issue of dominant pupils taking over the group, whilst encouraging other pupils to join in more within the collaborative group.</w:t>
      </w:r>
    </w:p>
    <w:p w14:paraId="09633AB2" w14:textId="3ECF61F5" w:rsidR="002B352D" w:rsidRPr="008C4C2F" w:rsidRDefault="002B352D" w:rsidP="008B21AE">
      <w:pPr>
        <w:autoSpaceDE w:val="0"/>
        <w:autoSpaceDN w:val="0"/>
        <w:adjustRightInd w:val="0"/>
        <w:spacing w:line="360" w:lineRule="auto"/>
        <w:jc w:val="both"/>
        <w:rPr>
          <w:rFonts w:asciiTheme="minorHAnsi" w:hAnsiTheme="minorHAnsi" w:cstheme="minorHAnsi"/>
          <w:sz w:val="24"/>
          <w:szCs w:val="22"/>
        </w:rPr>
      </w:pPr>
    </w:p>
    <w:p w14:paraId="6ED7654B" w14:textId="101346A6" w:rsidR="00392815" w:rsidRPr="008C4C2F" w:rsidRDefault="002B352D" w:rsidP="008B21AE">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As a researcher I have learnt a great deal from this experience and if I was to carry out another Lesson Study research project, I would do more research before the Lesson Study</w:t>
      </w:r>
      <w:r w:rsidR="007E6D1C">
        <w:rPr>
          <w:rFonts w:asciiTheme="minorHAnsi" w:hAnsiTheme="minorHAnsi" w:cstheme="minorHAnsi"/>
          <w:sz w:val="24"/>
          <w:szCs w:val="22"/>
        </w:rPr>
        <w:t>.</w:t>
      </w:r>
      <w:r w:rsidRPr="008C4C2F">
        <w:rPr>
          <w:rFonts w:asciiTheme="minorHAnsi" w:hAnsiTheme="minorHAnsi" w:cstheme="minorHAnsi"/>
          <w:sz w:val="24"/>
          <w:szCs w:val="22"/>
        </w:rPr>
        <w:t xml:space="preserve"> I would</w:t>
      </w:r>
      <w:r w:rsidR="007E6D1C">
        <w:rPr>
          <w:rFonts w:asciiTheme="minorHAnsi" w:hAnsiTheme="minorHAnsi" w:cstheme="minorHAnsi"/>
          <w:sz w:val="24"/>
          <w:szCs w:val="22"/>
        </w:rPr>
        <w:t xml:space="preserve"> also</w:t>
      </w:r>
      <w:r w:rsidRPr="008C4C2F">
        <w:rPr>
          <w:rFonts w:asciiTheme="minorHAnsi" w:hAnsiTheme="minorHAnsi" w:cstheme="minorHAnsi"/>
          <w:sz w:val="24"/>
          <w:szCs w:val="22"/>
        </w:rPr>
        <w:t xml:space="preserve"> have more discussion and reflection time at the end of the lesson with my Lesson Study </w:t>
      </w:r>
      <w:r w:rsidR="00DE588F" w:rsidRPr="008C4C2F">
        <w:rPr>
          <w:rFonts w:asciiTheme="minorHAnsi" w:hAnsiTheme="minorHAnsi" w:cstheme="minorHAnsi"/>
          <w:sz w:val="24"/>
          <w:szCs w:val="22"/>
        </w:rPr>
        <w:t>partner,</w:t>
      </w:r>
      <w:r w:rsidRPr="008C4C2F">
        <w:rPr>
          <w:rFonts w:asciiTheme="minorHAnsi" w:hAnsiTheme="minorHAnsi" w:cstheme="minorHAnsi"/>
          <w:sz w:val="24"/>
          <w:szCs w:val="22"/>
        </w:rPr>
        <w:t xml:space="preserve"> so we could more fully explore the topic, our findings and improvements going forward.  </w:t>
      </w:r>
      <w:r w:rsidR="00DB649D" w:rsidRPr="008C4C2F">
        <w:rPr>
          <w:rFonts w:asciiTheme="minorHAnsi" w:hAnsiTheme="minorHAnsi" w:cstheme="minorHAnsi"/>
          <w:sz w:val="24"/>
          <w:szCs w:val="22"/>
        </w:rPr>
        <w:t>I believe the method of data collection we used was appropriate</w:t>
      </w:r>
      <w:r w:rsidR="007E6D1C">
        <w:rPr>
          <w:rFonts w:asciiTheme="minorHAnsi" w:hAnsiTheme="minorHAnsi" w:cstheme="minorHAnsi"/>
          <w:sz w:val="24"/>
          <w:szCs w:val="22"/>
        </w:rPr>
        <w:t>.</w:t>
      </w:r>
      <w:r w:rsidR="00DB649D" w:rsidRPr="008C4C2F">
        <w:rPr>
          <w:rFonts w:asciiTheme="minorHAnsi" w:hAnsiTheme="minorHAnsi" w:cstheme="minorHAnsi"/>
          <w:sz w:val="24"/>
          <w:szCs w:val="22"/>
        </w:rPr>
        <w:t xml:space="preserve"> </w:t>
      </w:r>
      <w:r w:rsidR="007E6D1C">
        <w:rPr>
          <w:rFonts w:asciiTheme="minorHAnsi" w:hAnsiTheme="minorHAnsi" w:cstheme="minorHAnsi"/>
          <w:sz w:val="24"/>
          <w:szCs w:val="22"/>
        </w:rPr>
        <w:t>H</w:t>
      </w:r>
      <w:r w:rsidR="00867B35" w:rsidRPr="008C4C2F">
        <w:rPr>
          <w:rFonts w:asciiTheme="minorHAnsi" w:hAnsiTheme="minorHAnsi" w:cstheme="minorHAnsi"/>
          <w:sz w:val="24"/>
          <w:szCs w:val="22"/>
        </w:rPr>
        <w:t xml:space="preserve">owever, it might have been more usefully to have more pupils within the focus group, so that there could have been more of a discussion and more opinions could have been explored.  </w:t>
      </w:r>
    </w:p>
    <w:p w14:paraId="0D4AD313" w14:textId="0A903ED9" w:rsidR="00FE2D8C" w:rsidRPr="008C4C2F" w:rsidRDefault="00FE2D8C" w:rsidP="008B21AE">
      <w:pPr>
        <w:autoSpaceDE w:val="0"/>
        <w:autoSpaceDN w:val="0"/>
        <w:adjustRightInd w:val="0"/>
        <w:spacing w:line="360" w:lineRule="auto"/>
        <w:jc w:val="both"/>
        <w:rPr>
          <w:rFonts w:asciiTheme="minorHAnsi" w:hAnsiTheme="minorHAnsi" w:cstheme="minorHAnsi"/>
          <w:sz w:val="24"/>
          <w:szCs w:val="22"/>
        </w:rPr>
      </w:pPr>
    </w:p>
    <w:p w14:paraId="5AC7BC80" w14:textId="4E89F7E4" w:rsidR="00FE2D8C" w:rsidRPr="008C4C2F" w:rsidRDefault="00FE2D8C" w:rsidP="008B21AE">
      <w:pPr>
        <w:autoSpaceDE w:val="0"/>
        <w:autoSpaceDN w:val="0"/>
        <w:adjustRightInd w:val="0"/>
        <w:spacing w:line="360" w:lineRule="auto"/>
        <w:jc w:val="both"/>
        <w:rPr>
          <w:rFonts w:asciiTheme="minorHAnsi" w:hAnsiTheme="minorHAnsi" w:cstheme="minorHAnsi"/>
          <w:b/>
          <w:sz w:val="28"/>
          <w:szCs w:val="22"/>
          <w:u w:val="single"/>
        </w:rPr>
      </w:pPr>
      <w:r w:rsidRPr="008C4C2F">
        <w:rPr>
          <w:rFonts w:asciiTheme="minorHAnsi" w:hAnsiTheme="minorHAnsi" w:cstheme="minorHAnsi"/>
          <w:b/>
          <w:sz w:val="28"/>
          <w:szCs w:val="22"/>
          <w:u w:val="single"/>
        </w:rPr>
        <w:t>Discussion</w:t>
      </w:r>
    </w:p>
    <w:p w14:paraId="648B8D76" w14:textId="04BC5BB9" w:rsidR="002364A7" w:rsidRPr="008C4C2F" w:rsidRDefault="00591898"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The results from this small scale Lesson Study project</w:t>
      </w:r>
      <w:r w:rsidR="004178D7" w:rsidRPr="008C4C2F">
        <w:rPr>
          <w:rFonts w:asciiTheme="minorHAnsi" w:hAnsiTheme="minorHAnsi" w:cstheme="minorHAnsi"/>
          <w:sz w:val="24"/>
          <w:szCs w:val="22"/>
        </w:rPr>
        <w:t xml:space="preserve"> </w:t>
      </w:r>
      <w:r w:rsidR="002364A7" w:rsidRPr="008C4C2F">
        <w:rPr>
          <w:rFonts w:asciiTheme="minorHAnsi" w:hAnsiTheme="minorHAnsi" w:cstheme="minorHAnsi"/>
          <w:sz w:val="24"/>
          <w:szCs w:val="22"/>
        </w:rPr>
        <w:t>seem</w:t>
      </w:r>
      <w:r w:rsidR="00DE4A0F" w:rsidRPr="008C4C2F">
        <w:rPr>
          <w:rFonts w:asciiTheme="minorHAnsi" w:hAnsiTheme="minorHAnsi" w:cstheme="minorHAnsi"/>
          <w:sz w:val="24"/>
          <w:szCs w:val="22"/>
        </w:rPr>
        <w:t xml:space="preserve"> to show</w:t>
      </w:r>
      <w:r w:rsidR="004178D7" w:rsidRPr="008C4C2F">
        <w:rPr>
          <w:rFonts w:asciiTheme="minorHAnsi" w:hAnsiTheme="minorHAnsi" w:cstheme="minorHAnsi"/>
          <w:sz w:val="24"/>
          <w:szCs w:val="22"/>
        </w:rPr>
        <w:t xml:space="preserve"> that the majority of pupils within the two Lesson Studies enjoyed collaborative group work and overall had high engagement and participation levels.  There appear to be three main factors that </w:t>
      </w:r>
      <w:r w:rsidR="00DE4A0F" w:rsidRPr="008C4C2F">
        <w:rPr>
          <w:rFonts w:asciiTheme="minorHAnsi" w:hAnsiTheme="minorHAnsi" w:cstheme="minorHAnsi"/>
          <w:sz w:val="24"/>
          <w:szCs w:val="22"/>
        </w:rPr>
        <w:t>affect</w:t>
      </w:r>
      <w:r w:rsidR="00C831BB" w:rsidRPr="008C4C2F">
        <w:rPr>
          <w:rFonts w:asciiTheme="minorHAnsi" w:hAnsiTheme="minorHAnsi" w:cstheme="minorHAnsi"/>
          <w:sz w:val="24"/>
          <w:szCs w:val="22"/>
        </w:rPr>
        <w:t>ed</w:t>
      </w:r>
      <w:r w:rsidR="00DE4A0F" w:rsidRPr="008C4C2F">
        <w:rPr>
          <w:rFonts w:asciiTheme="minorHAnsi" w:hAnsiTheme="minorHAnsi" w:cstheme="minorHAnsi"/>
          <w:sz w:val="24"/>
          <w:szCs w:val="22"/>
        </w:rPr>
        <w:t xml:space="preserve"> </w:t>
      </w:r>
      <w:r w:rsidR="004178D7" w:rsidRPr="008C4C2F">
        <w:rPr>
          <w:rFonts w:asciiTheme="minorHAnsi" w:hAnsiTheme="minorHAnsi" w:cstheme="minorHAnsi"/>
          <w:sz w:val="24"/>
          <w:szCs w:val="22"/>
        </w:rPr>
        <w:t xml:space="preserve">the engagement and participation within </w:t>
      </w:r>
      <w:r w:rsidR="00C831BB" w:rsidRPr="008C4C2F">
        <w:rPr>
          <w:rFonts w:asciiTheme="minorHAnsi" w:hAnsiTheme="minorHAnsi" w:cstheme="minorHAnsi"/>
          <w:sz w:val="24"/>
          <w:szCs w:val="22"/>
        </w:rPr>
        <w:t xml:space="preserve">the </w:t>
      </w:r>
      <w:r w:rsidR="00BC58F8">
        <w:rPr>
          <w:rFonts w:asciiTheme="minorHAnsi" w:hAnsiTheme="minorHAnsi" w:cstheme="minorHAnsi"/>
          <w:sz w:val="24"/>
          <w:szCs w:val="22"/>
        </w:rPr>
        <w:t>collaborative group work,</w:t>
      </w:r>
      <w:r w:rsidR="004178D7" w:rsidRPr="008C4C2F">
        <w:rPr>
          <w:rFonts w:asciiTheme="minorHAnsi" w:hAnsiTheme="minorHAnsi" w:cstheme="minorHAnsi"/>
          <w:sz w:val="24"/>
          <w:szCs w:val="22"/>
        </w:rPr>
        <w:t xml:space="preserve"> which were</w:t>
      </w:r>
      <w:r w:rsidR="00BC58F8">
        <w:rPr>
          <w:rFonts w:asciiTheme="minorHAnsi" w:hAnsiTheme="minorHAnsi" w:cstheme="minorHAnsi"/>
          <w:sz w:val="24"/>
          <w:szCs w:val="22"/>
        </w:rPr>
        <w:t>,</w:t>
      </w:r>
      <w:r w:rsidR="004178D7" w:rsidRPr="008C4C2F">
        <w:rPr>
          <w:rFonts w:asciiTheme="minorHAnsi" w:hAnsiTheme="minorHAnsi" w:cstheme="minorHAnsi"/>
          <w:sz w:val="24"/>
          <w:szCs w:val="22"/>
        </w:rPr>
        <w:t xml:space="preserve"> the personalities of the pupils</w:t>
      </w:r>
      <w:r w:rsidR="00BC58F8">
        <w:rPr>
          <w:rFonts w:asciiTheme="minorHAnsi" w:hAnsiTheme="minorHAnsi" w:cstheme="minorHAnsi"/>
          <w:sz w:val="24"/>
          <w:szCs w:val="22"/>
        </w:rPr>
        <w:t>’</w:t>
      </w:r>
      <w:r w:rsidR="004178D7" w:rsidRPr="008C4C2F">
        <w:rPr>
          <w:rFonts w:asciiTheme="minorHAnsi" w:hAnsiTheme="minorHAnsi" w:cstheme="minorHAnsi"/>
          <w:sz w:val="24"/>
          <w:szCs w:val="22"/>
        </w:rPr>
        <w:t>, the grouping</w:t>
      </w:r>
      <w:r w:rsidR="00700B4B">
        <w:rPr>
          <w:rFonts w:asciiTheme="minorHAnsi" w:hAnsiTheme="minorHAnsi" w:cstheme="minorHAnsi"/>
          <w:sz w:val="24"/>
          <w:szCs w:val="22"/>
        </w:rPr>
        <w:t>,</w:t>
      </w:r>
      <w:r w:rsidR="004178D7" w:rsidRPr="008C4C2F">
        <w:rPr>
          <w:rFonts w:asciiTheme="minorHAnsi" w:hAnsiTheme="minorHAnsi" w:cstheme="minorHAnsi"/>
          <w:sz w:val="24"/>
          <w:szCs w:val="22"/>
        </w:rPr>
        <w:t xml:space="preserve"> and the role that pupils had</w:t>
      </w:r>
      <w:r w:rsidR="00797ADA" w:rsidRPr="008C4C2F">
        <w:rPr>
          <w:rFonts w:asciiTheme="minorHAnsi" w:hAnsiTheme="minorHAnsi" w:cstheme="minorHAnsi"/>
          <w:sz w:val="24"/>
          <w:szCs w:val="22"/>
        </w:rPr>
        <w:t xml:space="preserve"> during the task</w:t>
      </w:r>
      <w:r w:rsidR="00BC58F8">
        <w:rPr>
          <w:rFonts w:asciiTheme="minorHAnsi" w:hAnsiTheme="minorHAnsi" w:cstheme="minorHAnsi"/>
          <w:sz w:val="24"/>
          <w:szCs w:val="22"/>
        </w:rPr>
        <w:t xml:space="preserve">.  Pupils from both </w:t>
      </w:r>
      <w:r w:rsidR="00700B4B">
        <w:rPr>
          <w:rFonts w:asciiTheme="minorHAnsi" w:hAnsiTheme="minorHAnsi" w:cstheme="minorHAnsi"/>
          <w:sz w:val="24"/>
          <w:szCs w:val="22"/>
        </w:rPr>
        <w:t>L</w:t>
      </w:r>
      <w:r w:rsidR="004178D7" w:rsidRPr="008C4C2F">
        <w:rPr>
          <w:rFonts w:asciiTheme="minorHAnsi" w:hAnsiTheme="minorHAnsi" w:cstheme="minorHAnsi"/>
          <w:sz w:val="24"/>
          <w:szCs w:val="22"/>
        </w:rPr>
        <w:t xml:space="preserve">esson </w:t>
      </w:r>
      <w:r w:rsidR="00700B4B">
        <w:rPr>
          <w:rFonts w:asciiTheme="minorHAnsi" w:hAnsiTheme="minorHAnsi" w:cstheme="minorHAnsi"/>
          <w:sz w:val="24"/>
          <w:szCs w:val="22"/>
        </w:rPr>
        <w:t>S</w:t>
      </w:r>
      <w:r w:rsidR="004178D7" w:rsidRPr="008C4C2F">
        <w:rPr>
          <w:rFonts w:asciiTheme="minorHAnsi" w:hAnsiTheme="minorHAnsi" w:cstheme="minorHAnsi"/>
          <w:sz w:val="24"/>
          <w:szCs w:val="22"/>
        </w:rPr>
        <w:t xml:space="preserve">tudy focus groups said that they liked to have a role and that it made collaborative group work more interesting.  </w:t>
      </w:r>
      <w:r w:rsidR="00797ADA" w:rsidRPr="008C4C2F">
        <w:rPr>
          <w:rFonts w:asciiTheme="minorHAnsi" w:hAnsiTheme="minorHAnsi" w:cstheme="minorHAnsi"/>
          <w:sz w:val="24"/>
          <w:szCs w:val="22"/>
        </w:rPr>
        <w:t>Research from various sources seems to show that giving pupils roles within collaborative group work is important (Stewart, 2014; Primary Professional Development Service, no date)</w:t>
      </w:r>
      <w:r w:rsidR="00C831BB" w:rsidRPr="008C4C2F">
        <w:rPr>
          <w:rFonts w:asciiTheme="minorHAnsi" w:hAnsiTheme="minorHAnsi" w:cstheme="minorHAnsi"/>
          <w:sz w:val="24"/>
          <w:szCs w:val="22"/>
        </w:rPr>
        <w:t xml:space="preserve">. </w:t>
      </w:r>
      <w:r w:rsidR="00797ADA" w:rsidRPr="008C4C2F">
        <w:rPr>
          <w:rFonts w:asciiTheme="minorHAnsi" w:hAnsiTheme="minorHAnsi" w:cstheme="minorHAnsi"/>
          <w:sz w:val="24"/>
          <w:szCs w:val="22"/>
        </w:rPr>
        <w:t xml:space="preserve"> </w:t>
      </w:r>
      <w:r w:rsidR="007B68EE" w:rsidRPr="008C4C2F">
        <w:rPr>
          <w:rFonts w:asciiTheme="minorHAnsi" w:hAnsiTheme="minorHAnsi" w:cstheme="minorHAnsi"/>
          <w:sz w:val="24"/>
          <w:szCs w:val="22"/>
        </w:rPr>
        <w:t>In Lesson Study 1, roles were assigned to each member of the group and as a result some were happy with their role, whilst others were not</w:t>
      </w:r>
      <w:r w:rsidR="00700B4B">
        <w:rPr>
          <w:rFonts w:asciiTheme="minorHAnsi" w:hAnsiTheme="minorHAnsi" w:cstheme="minorHAnsi"/>
          <w:sz w:val="24"/>
          <w:szCs w:val="22"/>
        </w:rPr>
        <w:t>. This</w:t>
      </w:r>
      <w:r w:rsidR="007B68EE" w:rsidRPr="008C4C2F">
        <w:rPr>
          <w:rFonts w:asciiTheme="minorHAnsi" w:hAnsiTheme="minorHAnsi" w:cstheme="minorHAnsi"/>
          <w:sz w:val="24"/>
          <w:szCs w:val="22"/>
        </w:rPr>
        <w:t xml:space="preserve"> </w:t>
      </w:r>
      <w:r w:rsidR="00DE588F">
        <w:rPr>
          <w:rFonts w:asciiTheme="minorHAnsi" w:hAnsiTheme="minorHAnsi" w:cstheme="minorHAnsi"/>
          <w:sz w:val="24"/>
          <w:szCs w:val="22"/>
        </w:rPr>
        <w:t xml:space="preserve">may have </w:t>
      </w:r>
      <w:r w:rsidR="00700B4B">
        <w:rPr>
          <w:rFonts w:asciiTheme="minorHAnsi" w:hAnsiTheme="minorHAnsi" w:cstheme="minorHAnsi"/>
          <w:sz w:val="24"/>
          <w:szCs w:val="22"/>
        </w:rPr>
        <w:t>a</w:t>
      </w:r>
      <w:r w:rsidR="007B68EE" w:rsidRPr="008C4C2F">
        <w:rPr>
          <w:rFonts w:asciiTheme="minorHAnsi" w:hAnsiTheme="minorHAnsi" w:cstheme="minorHAnsi"/>
          <w:sz w:val="24"/>
          <w:szCs w:val="22"/>
        </w:rPr>
        <w:t xml:space="preserve">ffected the engagement and participation levels of these group members initially.  This is reflected in the non-participants observation schedule </w:t>
      </w:r>
      <w:r w:rsidR="006C3124" w:rsidRPr="008C4C2F">
        <w:rPr>
          <w:rFonts w:asciiTheme="minorHAnsi" w:hAnsiTheme="minorHAnsi" w:cstheme="minorHAnsi"/>
          <w:sz w:val="24"/>
          <w:szCs w:val="22"/>
        </w:rPr>
        <w:t xml:space="preserve">(see </w:t>
      </w:r>
      <w:r w:rsidR="00700B4B">
        <w:rPr>
          <w:rFonts w:asciiTheme="minorHAnsi" w:hAnsiTheme="minorHAnsi" w:cstheme="minorHAnsi"/>
          <w:sz w:val="24"/>
          <w:szCs w:val="22"/>
        </w:rPr>
        <w:t>A</w:t>
      </w:r>
      <w:r w:rsidR="006C3124" w:rsidRPr="008C4C2F">
        <w:rPr>
          <w:rFonts w:asciiTheme="minorHAnsi" w:hAnsiTheme="minorHAnsi" w:cstheme="minorHAnsi"/>
          <w:sz w:val="24"/>
          <w:szCs w:val="22"/>
        </w:rPr>
        <w:t>ppendix 2</w:t>
      </w:r>
      <w:r w:rsidR="007B68EE" w:rsidRPr="008C4C2F">
        <w:rPr>
          <w:rFonts w:asciiTheme="minorHAnsi" w:hAnsiTheme="minorHAnsi" w:cstheme="minorHAnsi"/>
          <w:sz w:val="24"/>
          <w:szCs w:val="22"/>
        </w:rPr>
        <w:t>).  As a result of this observed effect on pupil engage</w:t>
      </w:r>
      <w:r w:rsidR="00BC58F8">
        <w:rPr>
          <w:rFonts w:asciiTheme="minorHAnsi" w:hAnsiTheme="minorHAnsi" w:cstheme="minorHAnsi"/>
          <w:sz w:val="24"/>
          <w:szCs w:val="22"/>
        </w:rPr>
        <w:t>ment and participation levels</w:t>
      </w:r>
      <w:r w:rsidR="00700B4B">
        <w:rPr>
          <w:rFonts w:asciiTheme="minorHAnsi" w:hAnsiTheme="minorHAnsi" w:cstheme="minorHAnsi"/>
          <w:sz w:val="24"/>
          <w:szCs w:val="22"/>
        </w:rPr>
        <w:t>,</w:t>
      </w:r>
      <w:r w:rsidR="00BC58F8">
        <w:rPr>
          <w:rFonts w:asciiTheme="minorHAnsi" w:hAnsiTheme="minorHAnsi" w:cstheme="minorHAnsi"/>
          <w:sz w:val="24"/>
          <w:szCs w:val="22"/>
        </w:rPr>
        <w:t xml:space="preserve"> the researchers</w:t>
      </w:r>
      <w:r w:rsidR="007B68EE" w:rsidRPr="008C4C2F">
        <w:rPr>
          <w:rFonts w:asciiTheme="minorHAnsi" w:hAnsiTheme="minorHAnsi" w:cstheme="minorHAnsi"/>
          <w:sz w:val="24"/>
          <w:szCs w:val="22"/>
        </w:rPr>
        <w:t xml:space="preserve"> decided to adapt the lesson slightly to let pupils cho</w:t>
      </w:r>
      <w:r w:rsidR="00BC58F8">
        <w:rPr>
          <w:rFonts w:asciiTheme="minorHAnsi" w:hAnsiTheme="minorHAnsi" w:cstheme="minorHAnsi"/>
          <w:sz w:val="24"/>
          <w:szCs w:val="22"/>
        </w:rPr>
        <w:t>o</w:t>
      </w:r>
      <w:r w:rsidR="007B68EE" w:rsidRPr="008C4C2F">
        <w:rPr>
          <w:rFonts w:asciiTheme="minorHAnsi" w:hAnsiTheme="minorHAnsi" w:cstheme="minorHAnsi"/>
          <w:sz w:val="24"/>
          <w:szCs w:val="22"/>
        </w:rPr>
        <w:t xml:space="preserve">se from a list of roles.  Two pupils from the focus group commented that they would have rather been assigned roles because a dominant personality within their groups told </w:t>
      </w:r>
      <w:r w:rsidR="002364A7" w:rsidRPr="008C4C2F">
        <w:rPr>
          <w:rFonts w:asciiTheme="minorHAnsi" w:hAnsiTheme="minorHAnsi" w:cstheme="minorHAnsi"/>
          <w:sz w:val="24"/>
          <w:szCs w:val="22"/>
        </w:rPr>
        <w:t>every member of their group what role they would have with no negotiation.  Whilst the other member of the focus group was very happy with the role because their group had been more democratic in choosing roles for members.  Beebe and Masterson (2003 cited in Burke 2011: 2) point out that this is one of the disadvantages to group work.  To try to combat this, pupils perhaps need further training and guidance when it comes to this aspect of group work.</w:t>
      </w:r>
    </w:p>
    <w:p w14:paraId="71AAFE8F" w14:textId="51FBBC32" w:rsidR="00C831BB" w:rsidRPr="008C4C2F" w:rsidRDefault="00C831BB" w:rsidP="00A05610">
      <w:pPr>
        <w:autoSpaceDE w:val="0"/>
        <w:autoSpaceDN w:val="0"/>
        <w:adjustRightInd w:val="0"/>
        <w:spacing w:line="360" w:lineRule="auto"/>
        <w:jc w:val="both"/>
        <w:rPr>
          <w:rFonts w:asciiTheme="minorHAnsi" w:hAnsiTheme="minorHAnsi" w:cstheme="minorHAnsi"/>
          <w:sz w:val="24"/>
          <w:szCs w:val="22"/>
        </w:rPr>
      </w:pPr>
    </w:p>
    <w:p w14:paraId="0BC7469C" w14:textId="33CF77AB" w:rsidR="00C831BB" w:rsidRPr="008C4C2F" w:rsidRDefault="00C831BB" w:rsidP="008B21AE">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The two classes that took part in the Lesson Study were used to working in collaborative learning groups</w:t>
      </w:r>
      <w:r w:rsidR="00700B4B">
        <w:rPr>
          <w:rFonts w:asciiTheme="minorHAnsi" w:hAnsiTheme="minorHAnsi" w:cstheme="minorHAnsi"/>
          <w:sz w:val="24"/>
          <w:szCs w:val="22"/>
        </w:rPr>
        <w:t>.</w:t>
      </w:r>
      <w:r w:rsidRPr="008C4C2F">
        <w:rPr>
          <w:rFonts w:asciiTheme="minorHAnsi" w:hAnsiTheme="minorHAnsi" w:cstheme="minorHAnsi"/>
          <w:sz w:val="24"/>
          <w:szCs w:val="22"/>
        </w:rPr>
        <w:t xml:space="preserve"> </w:t>
      </w:r>
      <w:r w:rsidR="00700B4B">
        <w:rPr>
          <w:rFonts w:asciiTheme="minorHAnsi" w:hAnsiTheme="minorHAnsi" w:cstheme="minorHAnsi"/>
          <w:sz w:val="24"/>
          <w:szCs w:val="22"/>
        </w:rPr>
        <w:t>H</w:t>
      </w:r>
      <w:r w:rsidRPr="008C4C2F">
        <w:rPr>
          <w:rFonts w:asciiTheme="minorHAnsi" w:hAnsiTheme="minorHAnsi" w:cstheme="minorHAnsi"/>
          <w:sz w:val="24"/>
          <w:szCs w:val="22"/>
        </w:rPr>
        <w:t>owever, in line with research the pupils were given rules to follow, a clear structure with learning objective</w:t>
      </w:r>
      <w:r w:rsidR="00700B4B">
        <w:rPr>
          <w:rFonts w:asciiTheme="minorHAnsi" w:hAnsiTheme="minorHAnsi" w:cstheme="minorHAnsi"/>
          <w:sz w:val="24"/>
          <w:szCs w:val="22"/>
        </w:rPr>
        <w:t>,</w:t>
      </w:r>
      <w:r w:rsidRPr="008C4C2F">
        <w:rPr>
          <w:rFonts w:asciiTheme="minorHAnsi" w:hAnsiTheme="minorHAnsi" w:cstheme="minorHAnsi"/>
          <w:sz w:val="24"/>
          <w:szCs w:val="22"/>
        </w:rPr>
        <w:t xml:space="preserve"> success criteria and roles</w:t>
      </w:r>
      <w:r w:rsidR="00700B4B">
        <w:rPr>
          <w:rFonts w:asciiTheme="minorHAnsi" w:hAnsiTheme="minorHAnsi" w:cstheme="minorHAnsi"/>
          <w:sz w:val="24"/>
          <w:szCs w:val="22"/>
        </w:rPr>
        <w:t xml:space="preserve">. </w:t>
      </w:r>
      <w:r w:rsidRPr="008C4C2F">
        <w:rPr>
          <w:rFonts w:asciiTheme="minorHAnsi" w:hAnsiTheme="minorHAnsi" w:cstheme="minorHAnsi"/>
          <w:sz w:val="24"/>
          <w:szCs w:val="22"/>
        </w:rPr>
        <w:t xml:space="preserve"> </w:t>
      </w:r>
      <w:r w:rsidR="00700B4B">
        <w:rPr>
          <w:rFonts w:asciiTheme="minorHAnsi" w:hAnsiTheme="minorHAnsi" w:cstheme="minorHAnsi"/>
          <w:sz w:val="24"/>
          <w:szCs w:val="22"/>
        </w:rPr>
        <w:t>Nevertheless,</w:t>
      </w:r>
      <w:r w:rsidRPr="008C4C2F">
        <w:rPr>
          <w:rFonts w:asciiTheme="minorHAnsi" w:hAnsiTheme="minorHAnsi" w:cstheme="minorHAnsi"/>
          <w:sz w:val="24"/>
          <w:szCs w:val="22"/>
        </w:rPr>
        <w:t xml:space="preserve"> some pupils were observed to struggle with collaborative group work.  </w:t>
      </w:r>
      <w:r w:rsidR="00BD4480" w:rsidRPr="008C4C2F">
        <w:rPr>
          <w:rFonts w:asciiTheme="minorHAnsi" w:hAnsiTheme="minorHAnsi" w:cstheme="minorHAnsi"/>
          <w:sz w:val="24"/>
          <w:szCs w:val="22"/>
        </w:rPr>
        <w:t>Stewart (2014) argues that for collaborative learning groups to be successful, pupils must be given clear structures within which to work</w:t>
      </w:r>
      <w:r w:rsidR="00A05610">
        <w:rPr>
          <w:rFonts w:asciiTheme="minorHAnsi" w:hAnsiTheme="minorHAnsi" w:cstheme="minorHAnsi"/>
          <w:sz w:val="24"/>
          <w:szCs w:val="22"/>
        </w:rPr>
        <w:t xml:space="preserve"> </w:t>
      </w:r>
      <w:r w:rsidR="00700B4B">
        <w:rPr>
          <w:rFonts w:asciiTheme="minorHAnsi" w:hAnsiTheme="minorHAnsi" w:cstheme="minorHAnsi"/>
          <w:sz w:val="24"/>
          <w:szCs w:val="22"/>
        </w:rPr>
        <w:t>and</w:t>
      </w:r>
      <w:r w:rsidR="00BD4480" w:rsidRPr="008C4C2F">
        <w:rPr>
          <w:rFonts w:asciiTheme="minorHAnsi" w:hAnsiTheme="minorHAnsi" w:cstheme="minorHAnsi"/>
          <w:sz w:val="24"/>
          <w:szCs w:val="22"/>
        </w:rPr>
        <w:t xml:space="preserve"> </w:t>
      </w:r>
      <w:r w:rsidR="00700B4B">
        <w:rPr>
          <w:rFonts w:asciiTheme="minorHAnsi" w:hAnsiTheme="minorHAnsi" w:cstheme="minorHAnsi"/>
          <w:sz w:val="24"/>
          <w:szCs w:val="22"/>
        </w:rPr>
        <w:t xml:space="preserve">have the </w:t>
      </w:r>
      <w:r w:rsidR="00BD4480" w:rsidRPr="008C4C2F">
        <w:rPr>
          <w:rFonts w:asciiTheme="minorHAnsi" w:hAnsiTheme="minorHAnsi" w:cstheme="minorHAnsi"/>
          <w:sz w:val="24"/>
          <w:szCs w:val="22"/>
        </w:rPr>
        <w:t>ground rules</w:t>
      </w:r>
      <w:r w:rsidR="00700B4B">
        <w:rPr>
          <w:rFonts w:asciiTheme="minorHAnsi" w:hAnsiTheme="minorHAnsi" w:cstheme="minorHAnsi"/>
          <w:sz w:val="24"/>
          <w:szCs w:val="22"/>
        </w:rPr>
        <w:t xml:space="preserve"> constantly reinforced.</w:t>
      </w:r>
      <w:r w:rsidR="00A05610">
        <w:rPr>
          <w:rFonts w:asciiTheme="minorHAnsi" w:hAnsiTheme="minorHAnsi" w:cstheme="minorHAnsi"/>
          <w:sz w:val="24"/>
          <w:szCs w:val="22"/>
        </w:rPr>
        <w:t xml:space="preserve">  </w:t>
      </w:r>
      <w:r w:rsidR="00700B4B">
        <w:rPr>
          <w:rFonts w:asciiTheme="minorHAnsi" w:hAnsiTheme="minorHAnsi" w:cstheme="minorHAnsi"/>
          <w:sz w:val="24"/>
          <w:szCs w:val="22"/>
        </w:rPr>
        <w:t>In is also important to</w:t>
      </w:r>
      <w:r w:rsidR="00BD4480" w:rsidRPr="008C4C2F">
        <w:rPr>
          <w:rFonts w:asciiTheme="minorHAnsi" w:hAnsiTheme="minorHAnsi" w:cstheme="minorHAnsi"/>
          <w:sz w:val="24"/>
          <w:szCs w:val="22"/>
        </w:rPr>
        <w:t xml:space="preserve"> take </w:t>
      </w:r>
      <w:r w:rsidR="00700B4B">
        <w:rPr>
          <w:rFonts w:asciiTheme="minorHAnsi" w:hAnsiTheme="minorHAnsi" w:cstheme="minorHAnsi"/>
          <w:sz w:val="24"/>
          <w:szCs w:val="22"/>
        </w:rPr>
        <w:t xml:space="preserve">the </w:t>
      </w:r>
      <w:r w:rsidR="00BD4480" w:rsidRPr="008C4C2F">
        <w:rPr>
          <w:rFonts w:asciiTheme="minorHAnsi" w:hAnsiTheme="minorHAnsi" w:cstheme="minorHAnsi"/>
          <w:sz w:val="24"/>
          <w:szCs w:val="22"/>
        </w:rPr>
        <w:t>class dynamics</w:t>
      </w:r>
      <w:r w:rsidR="00700B4B">
        <w:rPr>
          <w:rFonts w:asciiTheme="minorHAnsi" w:hAnsiTheme="minorHAnsi" w:cstheme="minorHAnsi"/>
          <w:sz w:val="24"/>
          <w:szCs w:val="22"/>
        </w:rPr>
        <w:t xml:space="preserve"> into account</w:t>
      </w:r>
      <w:r w:rsidR="00BD4480" w:rsidRPr="008C4C2F">
        <w:rPr>
          <w:rFonts w:asciiTheme="minorHAnsi" w:hAnsiTheme="minorHAnsi" w:cstheme="minorHAnsi"/>
          <w:sz w:val="24"/>
          <w:szCs w:val="22"/>
        </w:rPr>
        <w:t xml:space="preserve"> when setting up a group situation and have clearly defined roles for each group member.  Other scholars also agree with this assessment for example, Reed (2014), Burke (2011), WAG (2010) </w:t>
      </w:r>
      <w:r w:rsidR="00BD4480" w:rsidRPr="008C4C2F">
        <w:rPr>
          <w:rFonts w:asciiTheme="minorHAnsi" w:hAnsiTheme="minorHAnsi" w:cstheme="minorHAnsi"/>
          <w:sz w:val="24"/>
          <w:szCs w:val="22"/>
        </w:rPr>
        <w:lastRenderedPageBreak/>
        <w:t xml:space="preserve">and Blatchford </w:t>
      </w:r>
      <w:r w:rsidR="00BD4480" w:rsidRPr="008C4C2F">
        <w:rPr>
          <w:rFonts w:asciiTheme="minorHAnsi" w:hAnsiTheme="minorHAnsi" w:cstheme="minorHAnsi"/>
          <w:i/>
          <w:sz w:val="24"/>
          <w:szCs w:val="22"/>
        </w:rPr>
        <w:t>et al</w:t>
      </w:r>
      <w:r w:rsidR="00BD4480" w:rsidRPr="008C4C2F">
        <w:rPr>
          <w:rFonts w:asciiTheme="minorHAnsi" w:hAnsiTheme="minorHAnsi" w:cstheme="minorHAnsi"/>
          <w:sz w:val="24"/>
          <w:szCs w:val="22"/>
        </w:rPr>
        <w:t xml:space="preserve">. (2007).  </w:t>
      </w:r>
      <w:r w:rsidRPr="008C4C2F">
        <w:rPr>
          <w:rFonts w:asciiTheme="minorHAnsi" w:hAnsiTheme="minorHAnsi" w:cstheme="minorHAnsi"/>
          <w:sz w:val="24"/>
          <w:szCs w:val="22"/>
        </w:rPr>
        <w:t>Working collaboratively is a difficult skill for children and research shows that pupils need to be trained to work collaboratively and given frequent opportunities to practise these skills</w:t>
      </w:r>
      <w:r w:rsidR="00BD4480" w:rsidRPr="008C4C2F">
        <w:rPr>
          <w:rFonts w:asciiTheme="minorHAnsi" w:hAnsiTheme="minorHAnsi" w:cstheme="minorHAnsi"/>
          <w:sz w:val="24"/>
          <w:szCs w:val="22"/>
        </w:rPr>
        <w:t xml:space="preserve"> (Stewart, 2014; Blatchford </w:t>
      </w:r>
      <w:r w:rsidR="00BD4480" w:rsidRPr="008C4C2F">
        <w:rPr>
          <w:rFonts w:asciiTheme="minorHAnsi" w:hAnsiTheme="minorHAnsi" w:cstheme="minorHAnsi"/>
          <w:i/>
          <w:sz w:val="24"/>
          <w:szCs w:val="22"/>
        </w:rPr>
        <w:t>et al</w:t>
      </w:r>
      <w:r w:rsidR="00BD4480" w:rsidRPr="008C4C2F">
        <w:rPr>
          <w:rFonts w:asciiTheme="minorHAnsi" w:hAnsiTheme="minorHAnsi" w:cstheme="minorHAnsi"/>
          <w:sz w:val="24"/>
          <w:szCs w:val="22"/>
        </w:rPr>
        <w:t xml:space="preserve">., 2007; Gillies, 2003a).  </w:t>
      </w:r>
    </w:p>
    <w:p w14:paraId="680237BA" w14:textId="77777777" w:rsidR="00C831BB" w:rsidRPr="008C4C2F" w:rsidRDefault="00C831BB" w:rsidP="008B21AE">
      <w:pPr>
        <w:autoSpaceDE w:val="0"/>
        <w:autoSpaceDN w:val="0"/>
        <w:adjustRightInd w:val="0"/>
        <w:spacing w:line="360" w:lineRule="auto"/>
        <w:jc w:val="both"/>
        <w:rPr>
          <w:rFonts w:asciiTheme="minorHAnsi" w:hAnsiTheme="minorHAnsi" w:cstheme="minorHAnsi"/>
          <w:sz w:val="24"/>
          <w:szCs w:val="22"/>
        </w:rPr>
      </w:pPr>
    </w:p>
    <w:p w14:paraId="7BF0B1A2" w14:textId="23477B0C" w:rsidR="00FE2D8C" w:rsidRPr="008C4C2F" w:rsidRDefault="00DE4A0F" w:rsidP="008B21AE">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Research show</w:t>
      </w:r>
      <w:r w:rsidR="00AE324B" w:rsidRPr="008C4C2F">
        <w:rPr>
          <w:rFonts w:asciiTheme="minorHAnsi" w:hAnsiTheme="minorHAnsi" w:cstheme="minorHAnsi"/>
          <w:sz w:val="24"/>
          <w:szCs w:val="22"/>
        </w:rPr>
        <w:t>s</w:t>
      </w:r>
      <w:r w:rsidRPr="008C4C2F">
        <w:rPr>
          <w:rFonts w:asciiTheme="minorHAnsi" w:hAnsiTheme="minorHAnsi" w:cstheme="minorHAnsi"/>
          <w:sz w:val="24"/>
          <w:szCs w:val="22"/>
        </w:rPr>
        <w:t xml:space="preserve"> that getting the grouping correct is essential for group work</w:t>
      </w:r>
      <w:r w:rsidR="00700B4B">
        <w:rPr>
          <w:rFonts w:asciiTheme="minorHAnsi" w:hAnsiTheme="minorHAnsi" w:cstheme="minorHAnsi"/>
          <w:sz w:val="24"/>
          <w:szCs w:val="22"/>
        </w:rPr>
        <w:t>.</w:t>
      </w:r>
      <w:r w:rsidRPr="008C4C2F">
        <w:rPr>
          <w:rFonts w:asciiTheme="minorHAnsi" w:hAnsiTheme="minorHAnsi" w:cstheme="minorHAnsi"/>
          <w:sz w:val="24"/>
          <w:szCs w:val="22"/>
        </w:rPr>
        <w:t xml:space="preserve"> </w:t>
      </w:r>
      <w:r w:rsidR="00700B4B">
        <w:rPr>
          <w:rFonts w:asciiTheme="minorHAnsi" w:hAnsiTheme="minorHAnsi" w:cstheme="minorHAnsi"/>
          <w:sz w:val="24"/>
          <w:szCs w:val="22"/>
        </w:rPr>
        <w:t>I</w:t>
      </w:r>
      <w:r w:rsidRPr="008C4C2F">
        <w:rPr>
          <w:rFonts w:asciiTheme="minorHAnsi" w:hAnsiTheme="minorHAnsi" w:cstheme="minorHAnsi"/>
          <w:sz w:val="24"/>
          <w:szCs w:val="22"/>
        </w:rPr>
        <w:t xml:space="preserve">f the group </w:t>
      </w:r>
      <w:r w:rsidR="00BD4480" w:rsidRPr="008C4C2F">
        <w:rPr>
          <w:rFonts w:asciiTheme="minorHAnsi" w:hAnsiTheme="minorHAnsi" w:cstheme="minorHAnsi"/>
          <w:sz w:val="24"/>
          <w:szCs w:val="22"/>
        </w:rPr>
        <w:t>cannot</w:t>
      </w:r>
      <w:r w:rsidRPr="008C4C2F">
        <w:rPr>
          <w:rFonts w:asciiTheme="minorHAnsi" w:hAnsiTheme="minorHAnsi" w:cstheme="minorHAnsi"/>
          <w:sz w:val="24"/>
          <w:szCs w:val="22"/>
        </w:rPr>
        <w:t xml:space="preserve"> work collaboratively together because of disagreements</w:t>
      </w:r>
      <w:r w:rsidR="00700B4B">
        <w:rPr>
          <w:rFonts w:asciiTheme="minorHAnsi" w:hAnsiTheme="minorHAnsi" w:cstheme="minorHAnsi"/>
          <w:sz w:val="24"/>
          <w:szCs w:val="22"/>
        </w:rPr>
        <w:t>,</w:t>
      </w:r>
      <w:r w:rsidR="00A440C7" w:rsidRPr="008C4C2F">
        <w:rPr>
          <w:rFonts w:asciiTheme="minorHAnsi" w:hAnsiTheme="minorHAnsi" w:cstheme="minorHAnsi"/>
          <w:sz w:val="24"/>
          <w:szCs w:val="22"/>
        </w:rPr>
        <w:t xml:space="preserve"> </w:t>
      </w:r>
      <w:r w:rsidRPr="008C4C2F">
        <w:rPr>
          <w:rFonts w:asciiTheme="minorHAnsi" w:hAnsiTheme="minorHAnsi" w:cstheme="minorHAnsi"/>
          <w:sz w:val="24"/>
          <w:szCs w:val="22"/>
        </w:rPr>
        <w:t xml:space="preserve">then no learning will take place and students can come to dislike collaborative working (Stewart, 2014; </w:t>
      </w:r>
      <w:r w:rsidR="00AE324B" w:rsidRPr="008C4C2F">
        <w:rPr>
          <w:rFonts w:asciiTheme="minorHAnsi" w:hAnsiTheme="minorHAnsi" w:cstheme="minorHAnsi"/>
          <w:sz w:val="24"/>
          <w:szCs w:val="22"/>
        </w:rPr>
        <w:t xml:space="preserve">Reed, 2014; </w:t>
      </w:r>
      <w:r w:rsidR="00BC58F8">
        <w:rPr>
          <w:rFonts w:asciiTheme="minorHAnsi" w:hAnsiTheme="minorHAnsi" w:cstheme="minorHAnsi"/>
          <w:sz w:val="24"/>
          <w:szCs w:val="22"/>
        </w:rPr>
        <w:t>Burke, 2011).  The two Lesson S</w:t>
      </w:r>
      <w:r w:rsidR="00BD4480" w:rsidRPr="008C4C2F">
        <w:rPr>
          <w:rFonts w:asciiTheme="minorHAnsi" w:hAnsiTheme="minorHAnsi" w:cstheme="minorHAnsi"/>
          <w:sz w:val="24"/>
          <w:szCs w:val="22"/>
        </w:rPr>
        <w:t>tudy lesson</w:t>
      </w:r>
      <w:r w:rsidR="00BC58F8">
        <w:rPr>
          <w:rFonts w:asciiTheme="minorHAnsi" w:hAnsiTheme="minorHAnsi" w:cstheme="minorHAnsi"/>
          <w:sz w:val="24"/>
          <w:szCs w:val="22"/>
        </w:rPr>
        <w:t>s</w:t>
      </w:r>
      <w:r w:rsidR="00BD4480" w:rsidRPr="008C4C2F">
        <w:rPr>
          <w:rFonts w:asciiTheme="minorHAnsi" w:hAnsiTheme="minorHAnsi" w:cstheme="minorHAnsi"/>
          <w:sz w:val="24"/>
          <w:szCs w:val="22"/>
        </w:rPr>
        <w:t xml:space="preserve"> that were carried out during this project appear to con</w:t>
      </w:r>
      <w:r w:rsidR="00700B4B">
        <w:rPr>
          <w:rFonts w:asciiTheme="minorHAnsi" w:hAnsiTheme="minorHAnsi" w:cstheme="minorHAnsi"/>
          <w:sz w:val="24"/>
          <w:szCs w:val="22"/>
        </w:rPr>
        <w:t>cur</w:t>
      </w:r>
      <w:r w:rsidR="00BD4480" w:rsidRPr="008C4C2F">
        <w:rPr>
          <w:rFonts w:asciiTheme="minorHAnsi" w:hAnsiTheme="minorHAnsi" w:cstheme="minorHAnsi"/>
          <w:sz w:val="24"/>
          <w:szCs w:val="22"/>
        </w:rPr>
        <w:t xml:space="preserve"> </w:t>
      </w:r>
      <w:r w:rsidR="00A05610">
        <w:rPr>
          <w:rFonts w:asciiTheme="minorHAnsi" w:hAnsiTheme="minorHAnsi" w:cstheme="minorHAnsi"/>
          <w:sz w:val="24"/>
          <w:szCs w:val="22"/>
        </w:rPr>
        <w:t xml:space="preserve">with </w:t>
      </w:r>
      <w:r w:rsidR="00BD4480" w:rsidRPr="008C4C2F">
        <w:rPr>
          <w:rFonts w:asciiTheme="minorHAnsi" w:hAnsiTheme="minorHAnsi" w:cstheme="minorHAnsi"/>
          <w:sz w:val="24"/>
          <w:szCs w:val="22"/>
        </w:rPr>
        <w:t>this because</w:t>
      </w:r>
      <w:r w:rsidR="00BD4480" w:rsidRPr="008C4C2F">
        <w:rPr>
          <w:rFonts w:asciiTheme="minorHAnsi" w:hAnsiTheme="minorHAnsi" w:cstheme="minorHAnsi"/>
          <w:sz w:val="24"/>
          <w:szCs w:val="22"/>
        </w:rPr>
        <w:t xml:space="preserve"> the groups that did not get on as well as the other</w:t>
      </w:r>
      <w:r w:rsidR="00A05610">
        <w:rPr>
          <w:rFonts w:asciiTheme="minorHAnsi" w:hAnsiTheme="minorHAnsi" w:cstheme="minorHAnsi"/>
          <w:sz w:val="24"/>
          <w:szCs w:val="22"/>
        </w:rPr>
        <w:t xml:space="preserve">s due to </w:t>
      </w:r>
      <w:r w:rsidR="00BD4480" w:rsidRPr="008C4C2F">
        <w:rPr>
          <w:rFonts w:asciiTheme="minorHAnsi" w:hAnsiTheme="minorHAnsi" w:cstheme="minorHAnsi"/>
          <w:sz w:val="24"/>
          <w:szCs w:val="22"/>
        </w:rPr>
        <w:t>disagreements and clashes of personality</w:t>
      </w:r>
      <w:r w:rsidR="00700B4B">
        <w:rPr>
          <w:rFonts w:asciiTheme="minorHAnsi" w:hAnsiTheme="minorHAnsi" w:cstheme="minorHAnsi"/>
          <w:sz w:val="24"/>
          <w:szCs w:val="22"/>
        </w:rPr>
        <w:t>,</w:t>
      </w:r>
      <w:r w:rsidR="00BD4480" w:rsidRPr="008C4C2F">
        <w:rPr>
          <w:rFonts w:asciiTheme="minorHAnsi" w:hAnsiTheme="minorHAnsi" w:cstheme="minorHAnsi"/>
          <w:sz w:val="24"/>
          <w:szCs w:val="22"/>
        </w:rPr>
        <w:t xml:space="preserve"> were far less productive than the groups that worked well collaboratively</w:t>
      </w:r>
      <w:r w:rsidR="00AE324B" w:rsidRPr="008C4C2F">
        <w:rPr>
          <w:rFonts w:asciiTheme="minorHAnsi" w:hAnsiTheme="minorHAnsi" w:cstheme="minorHAnsi"/>
          <w:sz w:val="24"/>
          <w:szCs w:val="22"/>
        </w:rPr>
        <w:t xml:space="preserve">.  This was observed by </w:t>
      </w:r>
      <w:r w:rsidR="00700B4B">
        <w:rPr>
          <w:rFonts w:asciiTheme="minorHAnsi" w:hAnsiTheme="minorHAnsi" w:cstheme="minorHAnsi"/>
          <w:sz w:val="24"/>
          <w:szCs w:val="22"/>
        </w:rPr>
        <w:t xml:space="preserve">both </w:t>
      </w:r>
      <w:r w:rsidR="00AE324B" w:rsidRPr="008C4C2F">
        <w:rPr>
          <w:rFonts w:asciiTheme="minorHAnsi" w:hAnsiTheme="minorHAnsi" w:cstheme="minorHAnsi"/>
          <w:sz w:val="24"/>
          <w:szCs w:val="22"/>
        </w:rPr>
        <w:t>the non-participant and participant observer</w:t>
      </w:r>
      <w:r w:rsidR="00700B4B">
        <w:rPr>
          <w:rFonts w:asciiTheme="minorHAnsi" w:hAnsiTheme="minorHAnsi" w:cstheme="minorHAnsi"/>
          <w:sz w:val="24"/>
          <w:szCs w:val="22"/>
        </w:rPr>
        <w:t>s</w:t>
      </w:r>
      <w:r w:rsidR="00AE324B" w:rsidRPr="008C4C2F">
        <w:rPr>
          <w:rFonts w:asciiTheme="minorHAnsi" w:hAnsiTheme="minorHAnsi" w:cstheme="minorHAnsi"/>
          <w:sz w:val="24"/>
          <w:szCs w:val="22"/>
        </w:rPr>
        <w:t xml:space="preserve"> and is also reflected</w:t>
      </w:r>
      <w:r w:rsidR="00BD4480" w:rsidRPr="008C4C2F">
        <w:rPr>
          <w:rFonts w:asciiTheme="minorHAnsi" w:hAnsiTheme="minorHAnsi" w:cstheme="minorHAnsi"/>
          <w:sz w:val="24"/>
          <w:szCs w:val="22"/>
        </w:rPr>
        <w:t xml:space="preserve"> </w:t>
      </w:r>
      <w:r w:rsidR="00AE324B" w:rsidRPr="008C4C2F">
        <w:rPr>
          <w:rFonts w:asciiTheme="minorHAnsi" w:hAnsiTheme="minorHAnsi" w:cstheme="minorHAnsi"/>
          <w:sz w:val="24"/>
          <w:szCs w:val="22"/>
        </w:rPr>
        <w:t xml:space="preserve">in the pupils’ comments in the focus group.  Two pupils from Lesson Study 2 commented that the only thing that they would change about the lesson was the groups that they were in due to </w:t>
      </w:r>
      <w:r w:rsidR="00700B4B">
        <w:rPr>
          <w:rFonts w:asciiTheme="minorHAnsi" w:hAnsiTheme="minorHAnsi" w:cstheme="minorHAnsi"/>
          <w:sz w:val="24"/>
          <w:szCs w:val="22"/>
        </w:rPr>
        <w:t xml:space="preserve">a </w:t>
      </w:r>
      <w:r w:rsidR="00AE324B" w:rsidRPr="008C4C2F">
        <w:rPr>
          <w:rFonts w:asciiTheme="minorHAnsi" w:hAnsiTheme="minorHAnsi" w:cstheme="minorHAnsi"/>
          <w:sz w:val="24"/>
          <w:szCs w:val="22"/>
        </w:rPr>
        <w:t xml:space="preserve">clash of personality and as a result did not enjoy the lesson quite as much as they might have in different groups.  </w:t>
      </w:r>
    </w:p>
    <w:p w14:paraId="47F2E4DE" w14:textId="77777777" w:rsidR="00353F79" w:rsidRPr="008C4C2F" w:rsidRDefault="00353F79" w:rsidP="008B21AE">
      <w:pPr>
        <w:autoSpaceDE w:val="0"/>
        <w:autoSpaceDN w:val="0"/>
        <w:adjustRightInd w:val="0"/>
        <w:spacing w:line="360" w:lineRule="auto"/>
        <w:jc w:val="both"/>
        <w:rPr>
          <w:rFonts w:asciiTheme="minorHAnsi" w:hAnsiTheme="minorHAnsi" w:cstheme="minorHAnsi"/>
          <w:b/>
          <w:sz w:val="28"/>
          <w:szCs w:val="22"/>
          <w:u w:val="single"/>
        </w:rPr>
      </w:pPr>
    </w:p>
    <w:p w14:paraId="11CBAED6" w14:textId="51CF7D40" w:rsidR="00FE2D8C" w:rsidRPr="008C4C2F" w:rsidRDefault="00FE2D8C" w:rsidP="008B21AE">
      <w:pPr>
        <w:autoSpaceDE w:val="0"/>
        <w:autoSpaceDN w:val="0"/>
        <w:adjustRightInd w:val="0"/>
        <w:spacing w:line="360" w:lineRule="auto"/>
        <w:jc w:val="both"/>
        <w:rPr>
          <w:rFonts w:asciiTheme="minorHAnsi" w:hAnsiTheme="minorHAnsi" w:cstheme="minorHAnsi"/>
          <w:b/>
          <w:sz w:val="28"/>
          <w:szCs w:val="22"/>
          <w:u w:val="single"/>
        </w:rPr>
      </w:pPr>
      <w:r w:rsidRPr="008C4C2F">
        <w:rPr>
          <w:rFonts w:asciiTheme="minorHAnsi" w:hAnsiTheme="minorHAnsi" w:cstheme="minorHAnsi"/>
          <w:b/>
          <w:sz w:val="28"/>
          <w:szCs w:val="22"/>
          <w:u w:val="single"/>
        </w:rPr>
        <w:t>Conclusions</w:t>
      </w:r>
    </w:p>
    <w:p w14:paraId="2004D598" w14:textId="31770564" w:rsidR="00FE2D8C" w:rsidRPr="008C4C2F" w:rsidRDefault="003E32B7" w:rsidP="008B21AE">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 xml:space="preserve">Overall this </w:t>
      </w:r>
      <w:r w:rsidR="0059030E" w:rsidRPr="008C4C2F">
        <w:rPr>
          <w:rFonts w:asciiTheme="minorHAnsi" w:hAnsiTheme="minorHAnsi" w:cstheme="minorHAnsi"/>
          <w:sz w:val="24"/>
          <w:szCs w:val="22"/>
        </w:rPr>
        <w:t xml:space="preserve">small scale </w:t>
      </w:r>
      <w:r w:rsidRPr="008C4C2F">
        <w:rPr>
          <w:rFonts w:asciiTheme="minorHAnsi" w:hAnsiTheme="minorHAnsi" w:cstheme="minorHAnsi"/>
          <w:sz w:val="24"/>
          <w:szCs w:val="22"/>
        </w:rPr>
        <w:t xml:space="preserve">Lesson Study </w:t>
      </w:r>
      <w:r w:rsidR="0059030E" w:rsidRPr="008C4C2F">
        <w:rPr>
          <w:rFonts w:asciiTheme="minorHAnsi" w:hAnsiTheme="minorHAnsi" w:cstheme="minorHAnsi"/>
          <w:sz w:val="24"/>
          <w:szCs w:val="22"/>
        </w:rPr>
        <w:t xml:space="preserve">research project </w:t>
      </w:r>
      <w:r w:rsidR="00646EC7" w:rsidRPr="008C4C2F">
        <w:rPr>
          <w:rFonts w:asciiTheme="minorHAnsi" w:hAnsiTheme="minorHAnsi" w:cstheme="minorHAnsi"/>
          <w:sz w:val="24"/>
          <w:szCs w:val="22"/>
        </w:rPr>
        <w:t>appears</w:t>
      </w:r>
      <w:r w:rsidR="0059030E" w:rsidRPr="008C4C2F">
        <w:rPr>
          <w:rFonts w:asciiTheme="minorHAnsi" w:hAnsiTheme="minorHAnsi" w:cstheme="minorHAnsi"/>
          <w:sz w:val="24"/>
          <w:szCs w:val="22"/>
        </w:rPr>
        <w:t xml:space="preserve"> succe</w:t>
      </w:r>
      <w:r w:rsidR="00646EC7" w:rsidRPr="008C4C2F">
        <w:rPr>
          <w:rFonts w:asciiTheme="minorHAnsi" w:hAnsiTheme="minorHAnsi" w:cstheme="minorHAnsi"/>
          <w:sz w:val="24"/>
          <w:szCs w:val="22"/>
        </w:rPr>
        <w:t>ssful in determining that</w:t>
      </w:r>
      <w:r w:rsidR="0059030E" w:rsidRPr="008C4C2F">
        <w:rPr>
          <w:rFonts w:asciiTheme="minorHAnsi" w:hAnsiTheme="minorHAnsi" w:cstheme="minorHAnsi"/>
          <w:sz w:val="24"/>
          <w:szCs w:val="22"/>
        </w:rPr>
        <w:t xml:space="preserve"> by having roles within collaborative learning groups, </w:t>
      </w:r>
      <w:r w:rsidR="00646EC7" w:rsidRPr="008C4C2F">
        <w:rPr>
          <w:rFonts w:asciiTheme="minorHAnsi" w:hAnsiTheme="minorHAnsi" w:cstheme="minorHAnsi"/>
          <w:sz w:val="24"/>
          <w:szCs w:val="22"/>
        </w:rPr>
        <w:t xml:space="preserve">pupils’ </w:t>
      </w:r>
      <w:r w:rsidR="0059030E" w:rsidRPr="008C4C2F">
        <w:rPr>
          <w:rFonts w:asciiTheme="minorHAnsi" w:hAnsiTheme="minorHAnsi" w:cstheme="minorHAnsi"/>
          <w:sz w:val="24"/>
          <w:szCs w:val="22"/>
        </w:rPr>
        <w:t>e</w:t>
      </w:r>
      <w:r w:rsidR="00BC58F8">
        <w:rPr>
          <w:rFonts w:asciiTheme="minorHAnsi" w:hAnsiTheme="minorHAnsi" w:cstheme="minorHAnsi"/>
          <w:sz w:val="24"/>
          <w:szCs w:val="22"/>
        </w:rPr>
        <w:t>ngagement and participation was</w:t>
      </w:r>
      <w:r w:rsidR="0059030E" w:rsidRPr="008C4C2F">
        <w:rPr>
          <w:rFonts w:asciiTheme="minorHAnsi" w:hAnsiTheme="minorHAnsi" w:cstheme="minorHAnsi"/>
          <w:sz w:val="24"/>
          <w:szCs w:val="22"/>
        </w:rPr>
        <w:t xml:space="preserve"> high.  However, one flaw within the methodology of this research project is that there is no baseline data to compare it to</w:t>
      </w:r>
      <w:r w:rsidR="006A76FE">
        <w:rPr>
          <w:rFonts w:asciiTheme="minorHAnsi" w:hAnsiTheme="minorHAnsi" w:cstheme="minorHAnsi"/>
          <w:sz w:val="24"/>
          <w:szCs w:val="22"/>
        </w:rPr>
        <w:t>,</w:t>
      </w:r>
      <w:r w:rsidR="0059030E" w:rsidRPr="008C4C2F">
        <w:rPr>
          <w:rFonts w:asciiTheme="minorHAnsi" w:hAnsiTheme="minorHAnsi" w:cstheme="minorHAnsi"/>
          <w:sz w:val="24"/>
          <w:szCs w:val="22"/>
        </w:rPr>
        <w:t xml:space="preserve"> and as a result </w:t>
      </w:r>
      <w:r w:rsidR="001E53BB" w:rsidRPr="008C4C2F">
        <w:rPr>
          <w:rFonts w:asciiTheme="minorHAnsi" w:hAnsiTheme="minorHAnsi" w:cstheme="minorHAnsi"/>
          <w:sz w:val="24"/>
          <w:szCs w:val="22"/>
        </w:rPr>
        <w:t>I</w:t>
      </w:r>
      <w:r w:rsidR="0059030E" w:rsidRPr="008C4C2F">
        <w:rPr>
          <w:rFonts w:asciiTheme="minorHAnsi" w:hAnsiTheme="minorHAnsi" w:cstheme="minorHAnsi"/>
          <w:sz w:val="24"/>
          <w:szCs w:val="22"/>
        </w:rPr>
        <w:t xml:space="preserve"> do not know what the engagement and participation levels of the pupils </w:t>
      </w:r>
      <w:r w:rsidR="006A76FE">
        <w:rPr>
          <w:rFonts w:asciiTheme="minorHAnsi" w:hAnsiTheme="minorHAnsi" w:cstheme="minorHAnsi"/>
          <w:sz w:val="24"/>
          <w:szCs w:val="22"/>
        </w:rPr>
        <w:t xml:space="preserve">would be </w:t>
      </w:r>
      <w:r w:rsidR="0059030E" w:rsidRPr="008C4C2F">
        <w:rPr>
          <w:rFonts w:asciiTheme="minorHAnsi" w:hAnsiTheme="minorHAnsi" w:cstheme="minorHAnsi"/>
          <w:sz w:val="24"/>
          <w:szCs w:val="22"/>
        </w:rPr>
        <w:t xml:space="preserve">without assigned roles.  </w:t>
      </w:r>
      <w:r w:rsidR="00EE0A36" w:rsidRPr="008C4C2F">
        <w:rPr>
          <w:rFonts w:asciiTheme="minorHAnsi" w:hAnsiTheme="minorHAnsi" w:cstheme="minorHAnsi"/>
          <w:sz w:val="24"/>
          <w:szCs w:val="22"/>
        </w:rPr>
        <w:t>So,</w:t>
      </w:r>
      <w:r w:rsidR="0059030E" w:rsidRPr="008C4C2F">
        <w:rPr>
          <w:rFonts w:asciiTheme="minorHAnsi" w:hAnsiTheme="minorHAnsi" w:cstheme="minorHAnsi"/>
          <w:sz w:val="24"/>
          <w:szCs w:val="22"/>
        </w:rPr>
        <w:t xml:space="preserve"> whilst </w:t>
      </w:r>
      <w:r w:rsidR="001E53BB" w:rsidRPr="008C4C2F">
        <w:rPr>
          <w:rFonts w:asciiTheme="minorHAnsi" w:hAnsiTheme="minorHAnsi" w:cstheme="minorHAnsi"/>
          <w:sz w:val="24"/>
          <w:szCs w:val="22"/>
        </w:rPr>
        <w:t>I</w:t>
      </w:r>
      <w:r w:rsidR="0059030E" w:rsidRPr="008C4C2F">
        <w:rPr>
          <w:rFonts w:asciiTheme="minorHAnsi" w:hAnsiTheme="minorHAnsi" w:cstheme="minorHAnsi"/>
          <w:sz w:val="24"/>
          <w:szCs w:val="22"/>
        </w:rPr>
        <w:t xml:space="preserve"> can determine that overall engagement and participation was high with assign</w:t>
      </w:r>
      <w:r w:rsidR="001E53BB" w:rsidRPr="008C4C2F">
        <w:rPr>
          <w:rFonts w:asciiTheme="minorHAnsi" w:hAnsiTheme="minorHAnsi" w:cstheme="minorHAnsi"/>
          <w:sz w:val="24"/>
          <w:szCs w:val="22"/>
        </w:rPr>
        <w:t>ed roles, I</w:t>
      </w:r>
      <w:r w:rsidR="00646EC7" w:rsidRPr="008C4C2F">
        <w:rPr>
          <w:rFonts w:asciiTheme="minorHAnsi" w:hAnsiTheme="minorHAnsi" w:cstheme="minorHAnsi"/>
          <w:sz w:val="24"/>
          <w:szCs w:val="22"/>
        </w:rPr>
        <w:t xml:space="preserve"> cannot determine</w:t>
      </w:r>
      <w:r w:rsidR="0059030E" w:rsidRPr="008C4C2F">
        <w:rPr>
          <w:rFonts w:asciiTheme="minorHAnsi" w:hAnsiTheme="minorHAnsi" w:cstheme="minorHAnsi"/>
          <w:sz w:val="24"/>
          <w:szCs w:val="22"/>
        </w:rPr>
        <w:t xml:space="preserve"> whether engagement and participation levels have improved</w:t>
      </w:r>
      <w:r w:rsidR="00BC58F8">
        <w:rPr>
          <w:rFonts w:asciiTheme="minorHAnsi" w:hAnsiTheme="minorHAnsi" w:cstheme="minorHAnsi"/>
          <w:sz w:val="24"/>
          <w:szCs w:val="22"/>
        </w:rPr>
        <w:t xml:space="preserve"> because pupils had assigned roles</w:t>
      </w:r>
      <w:r w:rsidR="0059030E" w:rsidRPr="008C4C2F">
        <w:rPr>
          <w:rFonts w:asciiTheme="minorHAnsi" w:hAnsiTheme="minorHAnsi" w:cstheme="minorHAnsi"/>
          <w:sz w:val="24"/>
          <w:szCs w:val="22"/>
        </w:rPr>
        <w:t xml:space="preserve">.  </w:t>
      </w:r>
    </w:p>
    <w:p w14:paraId="65600967" w14:textId="3055A184" w:rsidR="00646EC7" w:rsidRPr="008C4C2F" w:rsidRDefault="00646EC7" w:rsidP="008B21AE">
      <w:pPr>
        <w:autoSpaceDE w:val="0"/>
        <w:autoSpaceDN w:val="0"/>
        <w:adjustRightInd w:val="0"/>
        <w:spacing w:line="360" w:lineRule="auto"/>
        <w:jc w:val="both"/>
        <w:rPr>
          <w:rFonts w:asciiTheme="minorHAnsi" w:hAnsiTheme="minorHAnsi" w:cstheme="minorHAnsi"/>
          <w:sz w:val="24"/>
          <w:szCs w:val="22"/>
        </w:rPr>
      </w:pPr>
    </w:p>
    <w:p w14:paraId="60220A69" w14:textId="7E12F0FC" w:rsidR="00646EC7" w:rsidRPr="008C4C2F" w:rsidRDefault="00646EC7" w:rsidP="008B21AE">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 xml:space="preserve">The Lesson Study method is an accepted form of research being used internationally (Dudley, 2015).  </w:t>
      </w:r>
      <w:r w:rsidR="001F4743" w:rsidRPr="008C4C2F">
        <w:rPr>
          <w:rFonts w:asciiTheme="minorHAnsi" w:hAnsiTheme="minorHAnsi" w:cstheme="minorHAnsi"/>
          <w:sz w:val="24"/>
          <w:szCs w:val="22"/>
        </w:rPr>
        <w:t xml:space="preserve">Dudley (2015) argues that this approach never fails to stimulate depth of learning and help teachers to understand how children learn in classrooms.  </w:t>
      </w:r>
      <w:r w:rsidR="001E53BB" w:rsidRPr="008C4C2F">
        <w:rPr>
          <w:rFonts w:asciiTheme="minorHAnsi" w:hAnsiTheme="minorHAnsi" w:cstheme="minorHAnsi"/>
          <w:sz w:val="24"/>
          <w:szCs w:val="22"/>
        </w:rPr>
        <w:t>I</w:t>
      </w:r>
      <w:r w:rsidRPr="008C4C2F">
        <w:rPr>
          <w:rFonts w:asciiTheme="minorHAnsi" w:hAnsiTheme="minorHAnsi" w:cstheme="minorHAnsi"/>
          <w:sz w:val="24"/>
          <w:szCs w:val="22"/>
        </w:rPr>
        <w:t xml:space="preserve"> followed the Lesson Study format as suggested by Dudley (2015)</w:t>
      </w:r>
      <w:r w:rsidR="006A76FE">
        <w:rPr>
          <w:rFonts w:asciiTheme="minorHAnsi" w:hAnsiTheme="minorHAnsi" w:cstheme="minorHAnsi"/>
          <w:sz w:val="24"/>
          <w:szCs w:val="22"/>
        </w:rPr>
        <w:t>,</w:t>
      </w:r>
      <w:r w:rsidRPr="008C4C2F">
        <w:rPr>
          <w:rFonts w:asciiTheme="minorHAnsi" w:hAnsiTheme="minorHAnsi" w:cstheme="minorHAnsi"/>
          <w:sz w:val="24"/>
          <w:szCs w:val="22"/>
        </w:rPr>
        <w:t xml:space="preserve"> </w:t>
      </w:r>
      <w:r w:rsidR="00537900" w:rsidRPr="008C4C2F">
        <w:rPr>
          <w:rFonts w:asciiTheme="minorHAnsi" w:hAnsiTheme="minorHAnsi" w:cstheme="minorHAnsi"/>
          <w:sz w:val="24"/>
          <w:szCs w:val="22"/>
        </w:rPr>
        <w:t xml:space="preserve">joint planning of the lessons; teach and observe; interview pupils and post lesson discussions.  </w:t>
      </w:r>
      <w:r w:rsidR="001E53BB" w:rsidRPr="008C4C2F">
        <w:rPr>
          <w:rFonts w:asciiTheme="minorHAnsi" w:hAnsiTheme="minorHAnsi" w:cstheme="minorHAnsi"/>
          <w:sz w:val="24"/>
          <w:szCs w:val="22"/>
        </w:rPr>
        <w:t>I also believe</w:t>
      </w:r>
      <w:r w:rsidR="00D97682" w:rsidRPr="008C4C2F">
        <w:rPr>
          <w:rFonts w:asciiTheme="minorHAnsi" w:hAnsiTheme="minorHAnsi" w:cstheme="minorHAnsi"/>
          <w:sz w:val="24"/>
          <w:szCs w:val="22"/>
        </w:rPr>
        <w:t xml:space="preserve"> </w:t>
      </w:r>
      <w:r w:rsidR="00C62294" w:rsidRPr="008C4C2F">
        <w:rPr>
          <w:rFonts w:asciiTheme="minorHAnsi" w:hAnsiTheme="minorHAnsi" w:cstheme="minorHAnsi"/>
          <w:sz w:val="24"/>
          <w:szCs w:val="22"/>
        </w:rPr>
        <w:t xml:space="preserve">I jointly </w:t>
      </w:r>
      <w:r w:rsidR="00D97682" w:rsidRPr="008C4C2F">
        <w:rPr>
          <w:rFonts w:asciiTheme="minorHAnsi" w:hAnsiTheme="minorHAnsi" w:cstheme="minorHAnsi"/>
          <w:sz w:val="24"/>
          <w:szCs w:val="22"/>
        </w:rPr>
        <w:t xml:space="preserve">planned an effective </w:t>
      </w:r>
      <w:r w:rsidR="00D97682" w:rsidRPr="008C4C2F">
        <w:rPr>
          <w:rFonts w:asciiTheme="minorHAnsi" w:hAnsiTheme="minorHAnsi" w:cstheme="minorHAnsi"/>
          <w:sz w:val="24"/>
          <w:szCs w:val="22"/>
        </w:rPr>
        <w:lastRenderedPageBreak/>
        <w:t xml:space="preserve">collaborative learning lesson, that appeared to engage the pupils.  </w:t>
      </w:r>
      <w:r w:rsidR="00C62294" w:rsidRPr="008C4C2F">
        <w:rPr>
          <w:rFonts w:asciiTheme="minorHAnsi" w:hAnsiTheme="minorHAnsi" w:cstheme="minorHAnsi"/>
          <w:sz w:val="24"/>
          <w:szCs w:val="22"/>
        </w:rPr>
        <w:t>I</w:t>
      </w:r>
      <w:r w:rsidR="00D97682" w:rsidRPr="008C4C2F">
        <w:rPr>
          <w:rFonts w:asciiTheme="minorHAnsi" w:hAnsiTheme="minorHAnsi" w:cstheme="minorHAnsi"/>
          <w:sz w:val="24"/>
          <w:szCs w:val="22"/>
        </w:rPr>
        <w:t xml:space="preserve"> followed the research in having a clear lesson structure where the learning objective and success criteria were explored with the class and the rules and roles for collaborative learning groups were made clear. </w:t>
      </w:r>
      <w:r w:rsidR="00537900" w:rsidRPr="008C4C2F">
        <w:rPr>
          <w:rFonts w:asciiTheme="minorHAnsi" w:hAnsiTheme="minorHAnsi" w:cstheme="minorHAnsi"/>
          <w:sz w:val="24"/>
          <w:szCs w:val="22"/>
        </w:rPr>
        <w:t>However,</w:t>
      </w:r>
      <w:r w:rsidR="00C62294" w:rsidRPr="008C4C2F">
        <w:rPr>
          <w:rFonts w:asciiTheme="minorHAnsi" w:hAnsiTheme="minorHAnsi" w:cstheme="minorHAnsi"/>
          <w:sz w:val="24"/>
          <w:szCs w:val="22"/>
        </w:rPr>
        <w:t xml:space="preserve"> the methodology I</w:t>
      </w:r>
      <w:r w:rsidR="00537900" w:rsidRPr="008C4C2F">
        <w:rPr>
          <w:rFonts w:asciiTheme="minorHAnsi" w:hAnsiTheme="minorHAnsi" w:cstheme="minorHAnsi"/>
          <w:sz w:val="24"/>
          <w:szCs w:val="22"/>
        </w:rPr>
        <w:t xml:space="preserve"> used could be improved on by having more pupils in the focus group discussion to </w:t>
      </w:r>
      <w:r w:rsidR="00D97682" w:rsidRPr="008C4C2F">
        <w:rPr>
          <w:rFonts w:asciiTheme="minorHAnsi" w:hAnsiTheme="minorHAnsi" w:cstheme="minorHAnsi"/>
          <w:sz w:val="24"/>
          <w:szCs w:val="22"/>
        </w:rPr>
        <w:t xml:space="preserve">better represent the feelings and opinions of the class.  </w:t>
      </w:r>
      <w:r w:rsidR="00C62294" w:rsidRPr="008C4C2F">
        <w:rPr>
          <w:rFonts w:asciiTheme="minorHAnsi" w:hAnsiTheme="minorHAnsi" w:cstheme="minorHAnsi"/>
          <w:sz w:val="24"/>
          <w:szCs w:val="22"/>
        </w:rPr>
        <w:t>I</w:t>
      </w:r>
      <w:r w:rsidR="00D97682" w:rsidRPr="008C4C2F">
        <w:rPr>
          <w:rFonts w:asciiTheme="minorHAnsi" w:hAnsiTheme="minorHAnsi" w:cstheme="minorHAnsi"/>
          <w:sz w:val="24"/>
          <w:szCs w:val="22"/>
        </w:rPr>
        <w:t xml:space="preserve"> also could have improved upon their reflection after the lesson by having more </w:t>
      </w:r>
      <w:r w:rsidR="001F4743" w:rsidRPr="008C4C2F">
        <w:rPr>
          <w:rFonts w:asciiTheme="minorHAnsi" w:hAnsiTheme="minorHAnsi" w:cstheme="minorHAnsi"/>
          <w:sz w:val="24"/>
          <w:szCs w:val="22"/>
        </w:rPr>
        <w:t>in-depth</w:t>
      </w:r>
      <w:r w:rsidR="00C62294" w:rsidRPr="008C4C2F">
        <w:rPr>
          <w:rFonts w:asciiTheme="minorHAnsi" w:hAnsiTheme="minorHAnsi" w:cstheme="minorHAnsi"/>
          <w:sz w:val="24"/>
          <w:szCs w:val="22"/>
        </w:rPr>
        <w:t xml:space="preserve"> discussions</w:t>
      </w:r>
      <w:r w:rsidR="00A05610">
        <w:rPr>
          <w:rFonts w:asciiTheme="minorHAnsi" w:hAnsiTheme="minorHAnsi" w:cstheme="minorHAnsi"/>
          <w:sz w:val="24"/>
          <w:szCs w:val="22"/>
        </w:rPr>
        <w:t>, next time</w:t>
      </w:r>
      <w:r w:rsidR="001E53BB" w:rsidRPr="008C4C2F">
        <w:rPr>
          <w:rFonts w:asciiTheme="minorHAnsi" w:hAnsiTheme="minorHAnsi" w:cstheme="minorHAnsi"/>
          <w:sz w:val="24"/>
          <w:szCs w:val="22"/>
        </w:rPr>
        <w:t xml:space="preserve"> </w:t>
      </w:r>
      <w:r w:rsidR="00C62294" w:rsidRPr="008C4C2F">
        <w:rPr>
          <w:rFonts w:asciiTheme="minorHAnsi" w:hAnsiTheme="minorHAnsi" w:cstheme="minorHAnsi"/>
          <w:sz w:val="24"/>
          <w:szCs w:val="22"/>
        </w:rPr>
        <w:t>I</w:t>
      </w:r>
      <w:r w:rsidR="001E53BB" w:rsidRPr="008C4C2F">
        <w:rPr>
          <w:rFonts w:asciiTheme="minorHAnsi" w:hAnsiTheme="minorHAnsi" w:cstheme="minorHAnsi"/>
          <w:sz w:val="24"/>
          <w:szCs w:val="22"/>
        </w:rPr>
        <w:t xml:space="preserve"> would follow Dudley’</w:t>
      </w:r>
      <w:r w:rsidR="00C62294" w:rsidRPr="008C4C2F">
        <w:rPr>
          <w:rFonts w:asciiTheme="minorHAnsi" w:hAnsiTheme="minorHAnsi" w:cstheme="minorHAnsi"/>
          <w:sz w:val="24"/>
          <w:szCs w:val="22"/>
        </w:rPr>
        <w:t xml:space="preserve">s (2015) discussion structure to ensure we had a more structured discussion.  </w:t>
      </w:r>
    </w:p>
    <w:p w14:paraId="389FB540" w14:textId="61F9311D" w:rsidR="001E53BB" w:rsidRPr="008C4C2F" w:rsidRDefault="001E53BB" w:rsidP="008B21AE">
      <w:pPr>
        <w:autoSpaceDE w:val="0"/>
        <w:autoSpaceDN w:val="0"/>
        <w:adjustRightInd w:val="0"/>
        <w:spacing w:line="360" w:lineRule="auto"/>
        <w:jc w:val="both"/>
        <w:rPr>
          <w:rFonts w:asciiTheme="minorHAnsi" w:hAnsiTheme="minorHAnsi" w:cstheme="minorHAnsi"/>
          <w:sz w:val="24"/>
          <w:szCs w:val="22"/>
        </w:rPr>
      </w:pPr>
    </w:p>
    <w:p w14:paraId="2FDE0FB6" w14:textId="2CA245F7" w:rsidR="001E53BB" w:rsidRPr="008C4C2F" w:rsidRDefault="00C62294" w:rsidP="008B21AE">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I believe that the observation schedule that we used was effective in collecting data about engagement and participation.  It was based upon Dudley’s research lesson observation t</w:t>
      </w:r>
      <w:r w:rsidR="003136E8">
        <w:rPr>
          <w:rFonts w:asciiTheme="minorHAnsi" w:hAnsiTheme="minorHAnsi" w:cstheme="minorHAnsi"/>
          <w:sz w:val="24"/>
          <w:szCs w:val="22"/>
        </w:rPr>
        <w:t>emplate with an adapted Leuvan S</w:t>
      </w:r>
      <w:r w:rsidRPr="008C4C2F">
        <w:rPr>
          <w:rFonts w:asciiTheme="minorHAnsi" w:hAnsiTheme="minorHAnsi" w:cstheme="minorHAnsi"/>
          <w:sz w:val="24"/>
          <w:szCs w:val="22"/>
        </w:rPr>
        <w:t xml:space="preserve">cale to rate engagement and participation.  </w:t>
      </w:r>
      <w:r w:rsidR="005D1B5B" w:rsidRPr="008C4C2F">
        <w:rPr>
          <w:rFonts w:asciiTheme="minorHAnsi" w:hAnsiTheme="minorHAnsi" w:cstheme="minorHAnsi"/>
          <w:sz w:val="24"/>
          <w:szCs w:val="22"/>
        </w:rPr>
        <w:t>It also enabled us to predict the engagement and participation levels of observed pupils before the lesson.  Dudley (2015) believes that these predictions are an important part of Lesson Study.  One limitation in the data is that de</w:t>
      </w:r>
      <w:r w:rsidR="005E3465" w:rsidRPr="008C4C2F">
        <w:rPr>
          <w:rFonts w:asciiTheme="minorHAnsi" w:hAnsiTheme="minorHAnsi" w:cstheme="minorHAnsi"/>
          <w:sz w:val="24"/>
          <w:szCs w:val="22"/>
        </w:rPr>
        <w:t xml:space="preserve">spite having a rating scale and pre-set criteria, there is still an element of subjective ‘best fit’ judgement.  </w:t>
      </w:r>
      <w:r w:rsidR="00B45574" w:rsidRPr="008C4C2F">
        <w:rPr>
          <w:rFonts w:asciiTheme="minorHAnsi" w:hAnsiTheme="minorHAnsi" w:cstheme="minorHAnsi"/>
          <w:sz w:val="24"/>
          <w:szCs w:val="22"/>
        </w:rPr>
        <w:t xml:space="preserve">However, I was aware of this limitation and tried to remain as objective as possible when I was the non-participant observer.  I therefore believe that the method we used to collect data was appropriate and reliable.  </w:t>
      </w:r>
    </w:p>
    <w:p w14:paraId="1B63FCA1" w14:textId="65DF619C" w:rsidR="005E3465" w:rsidRPr="008C4C2F" w:rsidRDefault="005E3465" w:rsidP="008B21AE">
      <w:pPr>
        <w:autoSpaceDE w:val="0"/>
        <w:autoSpaceDN w:val="0"/>
        <w:adjustRightInd w:val="0"/>
        <w:spacing w:line="360" w:lineRule="auto"/>
        <w:jc w:val="both"/>
        <w:rPr>
          <w:rFonts w:asciiTheme="minorHAnsi" w:hAnsiTheme="minorHAnsi" w:cstheme="minorHAnsi"/>
          <w:sz w:val="24"/>
          <w:szCs w:val="22"/>
        </w:rPr>
      </w:pPr>
    </w:p>
    <w:p w14:paraId="2A9BCE28" w14:textId="2B0262AB" w:rsidR="00BC58F8" w:rsidRDefault="007F614C" w:rsidP="008B21AE">
      <w:pPr>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If I were to do this lesson again, I would spend more time emphasising the rules of collaborative learning and the roles that each pupil would have.  To try to counteract the issue of a dominant personality taking over the group</w:t>
      </w:r>
      <w:r w:rsidR="006A76FE">
        <w:rPr>
          <w:rFonts w:asciiTheme="minorHAnsi" w:hAnsiTheme="minorHAnsi" w:cstheme="minorHAnsi"/>
          <w:sz w:val="24"/>
          <w:szCs w:val="22"/>
        </w:rPr>
        <w:t>,</w:t>
      </w:r>
      <w:r w:rsidRPr="008C4C2F">
        <w:rPr>
          <w:rFonts w:asciiTheme="minorHAnsi" w:hAnsiTheme="minorHAnsi" w:cstheme="minorHAnsi"/>
          <w:sz w:val="24"/>
          <w:szCs w:val="22"/>
        </w:rPr>
        <w:t xml:space="preserve"> I would also more carefully consider the groupings and try to keep pupils that do not work well together in different groups to try to get all groups working collaboratively.  In an ideal situation I would also like to have more time for this lesson because I felt that an hour was not enough time for the pupils to properly design and build a structure.  </w:t>
      </w:r>
      <w:r w:rsidR="00BC58F8">
        <w:rPr>
          <w:rFonts w:asciiTheme="minorHAnsi" w:hAnsiTheme="minorHAnsi" w:cstheme="minorHAnsi"/>
          <w:sz w:val="24"/>
          <w:szCs w:val="22"/>
        </w:rPr>
        <w:t xml:space="preserve">I would also ensure that I had baseline data to compare my Lesson Study data to, so that I could determine whether there has been a positive or negative effect.  </w:t>
      </w:r>
    </w:p>
    <w:p w14:paraId="4FD6DE84" w14:textId="77777777" w:rsidR="001F2AA3" w:rsidRDefault="001F2AA3" w:rsidP="001F2AA3">
      <w:pPr>
        <w:spacing w:line="360" w:lineRule="auto"/>
        <w:jc w:val="both"/>
        <w:rPr>
          <w:rFonts w:asciiTheme="minorHAnsi" w:hAnsiTheme="minorHAnsi" w:cstheme="minorHAnsi"/>
          <w:sz w:val="24"/>
          <w:szCs w:val="22"/>
        </w:rPr>
      </w:pPr>
    </w:p>
    <w:p w14:paraId="45B0958F" w14:textId="31E0EC93" w:rsidR="005E3465" w:rsidRPr="008C4C2F" w:rsidRDefault="007F614C" w:rsidP="001F2AA3">
      <w:pPr>
        <w:autoSpaceDE w:val="0"/>
        <w:autoSpaceDN w:val="0"/>
        <w:adjustRightInd w:val="0"/>
        <w:spacing w:line="360" w:lineRule="auto"/>
        <w:jc w:val="both"/>
        <w:rPr>
          <w:rFonts w:asciiTheme="minorHAnsi" w:hAnsiTheme="minorHAnsi" w:cstheme="minorHAnsi"/>
          <w:sz w:val="24"/>
          <w:szCs w:val="22"/>
        </w:rPr>
      </w:pPr>
      <w:r w:rsidRPr="008C4C2F">
        <w:rPr>
          <w:rFonts w:asciiTheme="minorHAnsi" w:hAnsiTheme="minorHAnsi" w:cstheme="minorHAnsi"/>
          <w:sz w:val="24"/>
          <w:szCs w:val="22"/>
        </w:rPr>
        <w:t xml:space="preserve">Going forward into PTE2 I would definitely like to continue to use collaborative learning groups and I believe that now that I am aware of the strengths and limitations of this approach </w:t>
      </w:r>
      <w:r w:rsidRPr="008C4C2F">
        <w:rPr>
          <w:rFonts w:asciiTheme="minorHAnsi" w:hAnsiTheme="minorHAnsi" w:cstheme="minorHAnsi"/>
          <w:sz w:val="24"/>
          <w:szCs w:val="22"/>
        </w:rPr>
        <w:lastRenderedPageBreak/>
        <w:t>I can use them more effectively.</w:t>
      </w:r>
      <w:r w:rsidR="00B45574" w:rsidRPr="008C4C2F">
        <w:rPr>
          <w:rFonts w:asciiTheme="minorHAnsi" w:hAnsiTheme="minorHAnsi" w:cstheme="minorHAnsi"/>
          <w:sz w:val="24"/>
          <w:szCs w:val="22"/>
        </w:rPr>
        <w:t xml:space="preserve"> I would also like to use collaborative learning groups in other subject areas</w:t>
      </w:r>
      <w:r w:rsidR="006A76FE">
        <w:rPr>
          <w:rFonts w:asciiTheme="minorHAnsi" w:hAnsiTheme="minorHAnsi" w:cstheme="minorHAnsi"/>
          <w:sz w:val="24"/>
          <w:szCs w:val="22"/>
        </w:rPr>
        <w:t>,</w:t>
      </w:r>
      <w:r w:rsidR="00B45574" w:rsidRPr="008C4C2F">
        <w:rPr>
          <w:rFonts w:asciiTheme="minorHAnsi" w:hAnsiTheme="minorHAnsi" w:cstheme="minorHAnsi"/>
          <w:sz w:val="24"/>
          <w:szCs w:val="22"/>
        </w:rPr>
        <w:t xml:space="preserve"> not just design technology and science.  </w:t>
      </w:r>
      <w:r w:rsidR="00D2626C" w:rsidRPr="008C4C2F">
        <w:rPr>
          <w:rFonts w:asciiTheme="minorHAnsi" w:hAnsiTheme="minorHAnsi" w:cstheme="minorHAnsi"/>
          <w:sz w:val="24"/>
          <w:szCs w:val="22"/>
        </w:rPr>
        <w:t>The new curriculum coming in Wales highlights the importance in key skills such as critical thinking and problem solving skills and using these skills in real life situations</w:t>
      </w:r>
      <w:r w:rsidR="006A76FE">
        <w:rPr>
          <w:rFonts w:asciiTheme="minorHAnsi" w:hAnsiTheme="minorHAnsi" w:cstheme="minorHAnsi"/>
          <w:sz w:val="24"/>
          <w:szCs w:val="22"/>
        </w:rPr>
        <w:t>.</w:t>
      </w:r>
      <w:r w:rsidR="00D2626C" w:rsidRPr="008C4C2F">
        <w:rPr>
          <w:rFonts w:asciiTheme="minorHAnsi" w:hAnsiTheme="minorHAnsi" w:cstheme="minorHAnsi"/>
          <w:sz w:val="24"/>
          <w:szCs w:val="22"/>
        </w:rPr>
        <w:t xml:space="preserve"> </w:t>
      </w:r>
      <w:r w:rsidR="006A76FE">
        <w:rPr>
          <w:rFonts w:asciiTheme="minorHAnsi" w:hAnsiTheme="minorHAnsi" w:cstheme="minorHAnsi"/>
          <w:sz w:val="24"/>
          <w:szCs w:val="22"/>
        </w:rPr>
        <w:t>A</w:t>
      </w:r>
      <w:r w:rsidR="00D2626C" w:rsidRPr="008C4C2F">
        <w:rPr>
          <w:rFonts w:asciiTheme="minorHAnsi" w:hAnsiTheme="minorHAnsi" w:cstheme="minorHAnsi"/>
          <w:sz w:val="24"/>
          <w:szCs w:val="22"/>
        </w:rPr>
        <w:t xml:space="preserve">s a </w:t>
      </w:r>
      <w:r w:rsidR="001F2AA3" w:rsidRPr="008C4C2F">
        <w:rPr>
          <w:rFonts w:asciiTheme="minorHAnsi" w:hAnsiTheme="minorHAnsi" w:cstheme="minorHAnsi"/>
          <w:sz w:val="24"/>
          <w:szCs w:val="22"/>
        </w:rPr>
        <w:t>result,</w:t>
      </w:r>
      <w:r w:rsidR="00D2626C" w:rsidRPr="008C4C2F">
        <w:rPr>
          <w:rFonts w:asciiTheme="minorHAnsi" w:hAnsiTheme="minorHAnsi" w:cstheme="minorHAnsi"/>
          <w:sz w:val="24"/>
          <w:szCs w:val="22"/>
        </w:rPr>
        <w:t xml:space="preserve"> I think colla</w:t>
      </w:r>
      <w:r w:rsidR="00413DA9" w:rsidRPr="008C4C2F">
        <w:rPr>
          <w:rFonts w:asciiTheme="minorHAnsi" w:hAnsiTheme="minorHAnsi" w:cstheme="minorHAnsi"/>
          <w:sz w:val="24"/>
          <w:szCs w:val="22"/>
        </w:rPr>
        <w:t>borative learning will play a key part in helping pupils to learn and use these skills.  Research also shows the many positive benefits of collaborative learning, for example, improving oracy skills through discussion, team work/collaboration skills, critical thinking skills, problem solving skills and personal and social development, in addition to deepening understanding of subject areas</w:t>
      </w:r>
      <w:r w:rsidR="006A76FE">
        <w:rPr>
          <w:rFonts w:asciiTheme="minorHAnsi" w:hAnsiTheme="minorHAnsi" w:cstheme="minorHAnsi"/>
          <w:sz w:val="24"/>
          <w:szCs w:val="22"/>
        </w:rPr>
        <w:t xml:space="preserve"> </w:t>
      </w:r>
      <w:r w:rsidR="00413DA9" w:rsidRPr="008C4C2F">
        <w:rPr>
          <w:rFonts w:asciiTheme="minorHAnsi" w:hAnsiTheme="minorHAnsi" w:cstheme="minorHAnsi"/>
          <w:sz w:val="24"/>
          <w:szCs w:val="22"/>
        </w:rPr>
        <w:t>(</w:t>
      </w:r>
      <w:r w:rsidR="00413DA9" w:rsidRPr="008C4C2F">
        <w:rPr>
          <w:rFonts w:asciiTheme="minorHAnsi" w:hAnsiTheme="minorHAnsi" w:cstheme="minorHAnsi"/>
          <w:sz w:val="24"/>
        </w:rPr>
        <w:t>Cornell University,</w:t>
      </w:r>
      <w:r w:rsidR="00413DA9" w:rsidRPr="008C4C2F">
        <w:rPr>
          <w:sz w:val="24"/>
        </w:rPr>
        <w:t xml:space="preserve"> </w:t>
      </w:r>
      <w:r w:rsidR="00413DA9" w:rsidRPr="008C4C2F">
        <w:rPr>
          <w:rFonts w:asciiTheme="minorHAnsi" w:hAnsiTheme="minorHAnsi" w:cstheme="minorHAnsi"/>
          <w:sz w:val="24"/>
        </w:rPr>
        <w:t>2018</w:t>
      </w:r>
      <w:r w:rsidR="00413DA9" w:rsidRPr="008C4C2F">
        <w:rPr>
          <w:rFonts w:asciiTheme="minorHAnsi" w:hAnsiTheme="minorHAnsi" w:cstheme="minorHAnsi"/>
          <w:sz w:val="24"/>
          <w:szCs w:val="22"/>
        </w:rPr>
        <w:t>; Stewart, 2014; WAG, 2010; DfES, 2004).</w:t>
      </w:r>
      <w:r w:rsidR="00443419" w:rsidRPr="008C4C2F">
        <w:rPr>
          <w:rFonts w:asciiTheme="minorHAnsi" w:hAnsiTheme="minorHAnsi" w:cstheme="minorHAnsi"/>
          <w:sz w:val="24"/>
          <w:szCs w:val="22"/>
        </w:rPr>
        <w:t xml:space="preserve">  As a result of this</w:t>
      </w:r>
      <w:r w:rsidR="005E5C10">
        <w:rPr>
          <w:rFonts w:asciiTheme="minorHAnsi" w:hAnsiTheme="minorHAnsi" w:cstheme="minorHAnsi"/>
          <w:sz w:val="24"/>
          <w:szCs w:val="22"/>
        </w:rPr>
        <w:t>,</w:t>
      </w:r>
      <w:r w:rsidR="00443419" w:rsidRPr="008C4C2F">
        <w:rPr>
          <w:rFonts w:asciiTheme="minorHAnsi" w:hAnsiTheme="minorHAnsi" w:cstheme="minorHAnsi"/>
          <w:sz w:val="24"/>
          <w:szCs w:val="22"/>
        </w:rPr>
        <w:t xml:space="preserve"> I believe that collaborative learning should be an important tool to help pupils master these essential skills.</w:t>
      </w:r>
    </w:p>
    <w:p w14:paraId="1B3A46D2" w14:textId="25BBADEC" w:rsidR="00646EC7" w:rsidRPr="008C4C2F" w:rsidRDefault="00646EC7" w:rsidP="008B21AE">
      <w:pPr>
        <w:autoSpaceDE w:val="0"/>
        <w:autoSpaceDN w:val="0"/>
        <w:adjustRightInd w:val="0"/>
        <w:spacing w:line="360" w:lineRule="auto"/>
        <w:jc w:val="both"/>
        <w:rPr>
          <w:rFonts w:asciiTheme="minorHAnsi" w:hAnsiTheme="minorHAnsi" w:cstheme="minorHAnsi"/>
          <w:sz w:val="24"/>
          <w:szCs w:val="22"/>
        </w:rPr>
      </w:pPr>
    </w:p>
    <w:p w14:paraId="604EF27E" w14:textId="5BD42859" w:rsidR="00FE2D8C" w:rsidRPr="008C4C2F" w:rsidRDefault="00FE2D8C" w:rsidP="008B21AE">
      <w:pPr>
        <w:autoSpaceDE w:val="0"/>
        <w:autoSpaceDN w:val="0"/>
        <w:adjustRightInd w:val="0"/>
        <w:spacing w:line="360" w:lineRule="auto"/>
        <w:jc w:val="both"/>
        <w:rPr>
          <w:rFonts w:asciiTheme="minorHAnsi" w:hAnsiTheme="minorHAnsi" w:cstheme="minorHAnsi"/>
          <w:b/>
          <w:sz w:val="28"/>
          <w:szCs w:val="22"/>
          <w:u w:val="single"/>
        </w:rPr>
      </w:pPr>
      <w:r w:rsidRPr="008C4C2F">
        <w:rPr>
          <w:rFonts w:asciiTheme="minorHAnsi" w:hAnsiTheme="minorHAnsi" w:cstheme="minorHAnsi"/>
          <w:b/>
          <w:sz w:val="28"/>
          <w:szCs w:val="22"/>
          <w:u w:val="single"/>
        </w:rPr>
        <w:t>Recommendations</w:t>
      </w:r>
    </w:p>
    <w:p w14:paraId="010F3390" w14:textId="3B661308" w:rsidR="00FE2D8C" w:rsidRPr="008C4C2F" w:rsidRDefault="009A6EC6" w:rsidP="008B21AE">
      <w:pPr>
        <w:autoSpaceDE w:val="0"/>
        <w:autoSpaceDN w:val="0"/>
        <w:adjustRightInd w:val="0"/>
        <w:spacing w:line="360" w:lineRule="auto"/>
        <w:jc w:val="both"/>
        <w:rPr>
          <w:rFonts w:asciiTheme="minorHAnsi" w:hAnsiTheme="minorHAnsi" w:cstheme="minorHAnsi"/>
          <w:sz w:val="24"/>
          <w:szCs w:val="25"/>
          <w:shd w:val="clear" w:color="auto" w:fill="FFFFFF"/>
        </w:rPr>
      </w:pPr>
      <w:r w:rsidRPr="008C4C2F">
        <w:rPr>
          <w:rFonts w:asciiTheme="minorHAnsi" w:hAnsiTheme="minorHAnsi" w:cstheme="minorHAnsi"/>
          <w:sz w:val="24"/>
          <w:szCs w:val="25"/>
          <w:shd w:val="clear" w:color="auto" w:fill="FFFFFF"/>
        </w:rPr>
        <w:t>This research project has helped me to develop my teaching practise and helped me to see both the benefits of collaborative learning groups and its limitation</w:t>
      </w:r>
      <w:r w:rsidR="00F667E3">
        <w:rPr>
          <w:rFonts w:asciiTheme="minorHAnsi" w:hAnsiTheme="minorHAnsi" w:cstheme="minorHAnsi"/>
          <w:sz w:val="24"/>
          <w:szCs w:val="25"/>
          <w:shd w:val="clear" w:color="auto" w:fill="FFFFFF"/>
        </w:rPr>
        <w:t>s</w:t>
      </w:r>
      <w:r w:rsidRPr="008C4C2F">
        <w:rPr>
          <w:rFonts w:asciiTheme="minorHAnsi" w:hAnsiTheme="minorHAnsi" w:cstheme="minorHAnsi"/>
          <w:sz w:val="24"/>
          <w:szCs w:val="25"/>
          <w:shd w:val="clear" w:color="auto" w:fill="FFFFFF"/>
        </w:rPr>
        <w:t xml:space="preserve">.  I will continue to use collaborative learning groups in the future because I believe it helps pupils to develop </w:t>
      </w:r>
      <w:r w:rsidR="00AE2C37" w:rsidRPr="008C4C2F">
        <w:rPr>
          <w:rFonts w:asciiTheme="minorHAnsi" w:hAnsiTheme="minorHAnsi" w:cstheme="minorHAnsi"/>
          <w:sz w:val="24"/>
          <w:szCs w:val="25"/>
          <w:shd w:val="clear" w:color="auto" w:fill="FFFFFF"/>
        </w:rPr>
        <w:t xml:space="preserve">a range of </w:t>
      </w:r>
      <w:r w:rsidRPr="008C4C2F">
        <w:rPr>
          <w:rFonts w:asciiTheme="minorHAnsi" w:hAnsiTheme="minorHAnsi" w:cstheme="minorHAnsi"/>
          <w:sz w:val="24"/>
          <w:szCs w:val="25"/>
          <w:shd w:val="clear" w:color="auto" w:fill="FFFFFF"/>
        </w:rPr>
        <w:t>essential life skills.  When setting up a collaborative learning group in the future I will consider the following</w:t>
      </w:r>
      <w:r w:rsidR="006E06C4" w:rsidRPr="008C4C2F">
        <w:rPr>
          <w:rFonts w:asciiTheme="minorHAnsi" w:hAnsiTheme="minorHAnsi" w:cstheme="minorHAnsi"/>
          <w:sz w:val="24"/>
          <w:szCs w:val="25"/>
          <w:shd w:val="clear" w:color="auto" w:fill="FFFFFF"/>
        </w:rPr>
        <w:t>:</w:t>
      </w:r>
    </w:p>
    <w:p w14:paraId="6B7178E1" w14:textId="7B373351" w:rsidR="006E06C4" w:rsidRPr="008C4C2F" w:rsidRDefault="006E06C4" w:rsidP="008B21AE">
      <w:pPr>
        <w:autoSpaceDE w:val="0"/>
        <w:autoSpaceDN w:val="0"/>
        <w:adjustRightInd w:val="0"/>
        <w:spacing w:line="360" w:lineRule="auto"/>
        <w:jc w:val="both"/>
        <w:rPr>
          <w:rFonts w:asciiTheme="minorHAnsi" w:hAnsiTheme="minorHAnsi" w:cstheme="minorHAnsi"/>
          <w:sz w:val="24"/>
          <w:szCs w:val="25"/>
          <w:shd w:val="clear" w:color="auto" w:fill="FFFFFF"/>
        </w:rPr>
      </w:pPr>
    </w:p>
    <w:p w14:paraId="0FB893B4" w14:textId="40738BA7" w:rsidR="006E06C4" w:rsidRPr="008C4C2F" w:rsidRDefault="006E06C4" w:rsidP="008B21AE">
      <w:pPr>
        <w:pStyle w:val="ListParagraph"/>
        <w:numPr>
          <w:ilvl w:val="0"/>
          <w:numId w:val="1"/>
        </w:numPr>
        <w:autoSpaceDE w:val="0"/>
        <w:autoSpaceDN w:val="0"/>
        <w:adjustRightInd w:val="0"/>
        <w:spacing w:line="360" w:lineRule="auto"/>
        <w:jc w:val="both"/>
        <w:rPr>
          <w:rFonts w:asciiTheme="minorHAnsi" w:hAnsiTheme="minorHAnsi" w:cstheme="minorHAnsi"/>
          <w:sz w:val="24"/>
          <w:szCs w:val="25"/>
          <w:shd w:val="clear" w:color="auto" w:fill="FFFFFF"/>
        </w:rPr>
      </w:pPr>
      <w:r w:rsidRPr="008C4C2F">
        <w:rPr>
          <w:rFonts w:asciiTheme="minorHAnsi" w:hAnsiTheme="minorHAnsi" w:cstheme="minorHAnsi"/>
          <w:sz w:val="24"/>
          <w:szCs w:val="25"/>
          <w:shd w:val="clear" w:color="auto" w:fill="FFFFFF"/>
        </w:rPr>
        <w:t>For collaborative learning groups to be effective they need to be a part of the learning culture within the class/school.  Collaborative learning is a difficult skill for pupils to grasp and it requires frequent practise.  If collaborative learning is only used occasionally it will not be effective because pupils will have forgotten and have not been given a chance to practise the necessary skills.</w:t>
      </w:r>
    </w:p>
    <w:p w14:paraId="2F47E6BC" w14:textId="4B99EAAD" w:rsidR="00CF3318" w:rsidRPr="008C4C2F" w:rsidRDefault="006E06C4" w:rsidP="008B21AE">
      <w:pPr>
        <w:pStyle w:val="ListParagraph"/>
        <w:numPr>
          <w:ilvl w:val="0"/>
          <w:numId w:val="1"/>
        </w:numPr>
        <w:autoSpaceDE w:val="0"/>
        <w:autoSpaceDN w:val="0"/>
        <w:adjustRightInd w:val="0"/>
        <w:spacing w:line="360" w:lineRule="auto"/>
        <w:jc w:val="both"/>
        <w:rPr>
          <w:rFonts w:asciiTheme="minorHAnsi" w:hAnsiTheme="minorHAnsi" w:cstheme="minorHAnsi"/>
          <w:b/>
          <w:sz w:val="28"/>
          <w:szCs w:val="25"/>
          <w:u w:val="single"/>
          <w:shd w:val="clear" w:color="auto" w:fill="FFFFFF"/>
        </w:rPr>
      </w:pPr>
      <w:r w:rsidRPr="008C4C2F">
        <w:rPr>
          <w:rFonts w:asciiTheme="minorHAnsi" w:hAnsiTheme="minorHAnsi" w:cstheme="minorHAnsi"/>
          <w:sz w:val="24"/>
          <w:szCs w:val="25"/>
          <w:shd w:val="clear" w:color="auto" w:fill="FFFFFF"/>
        </w:rPr>
        <w:t>Pupils need to be given clear rules and guidelines to follow.  Pupils don’t understand how to work collaboratively and need to be taught how</w:t>
      </w:r>
      <w:r w:rsidR="001C5C71" w:rsidRPr="008C4C2F">
        <w:rPr>
          <w:rFonts w:asciiTheme="minorHAnsi" w:hAnsiTheme="minorHAnsi" w:cstheme="minorHAnsi"/>
          <w:sz w:val="24"/>
          <w:szCs w:val="25"/>
          <w:shd w:val="clear" w:color="auto" w:fill="FFFFFF"/>
        </w:rPr>
        <w:t xml:space="preserve">.  Pupils also need to understand the skills needed to work collaboratively as well as the success criteria.  This is </w:t>
      </w:r>
      <w:r w:rsidR="00C33217">
        <w:rPr>
          <w:rFonts w:asciiTheme="minorHAnsi" w:hAnsiTheme="minorHAnsi" w:cstheme="minorHAnsi"/>
          <w:sz w:val="24"/>
          <w:szCs w:val="25"/>
          <w:shd w:val="clear" w:color="auto" w:fill="FFFFFF"/>
        </w:rPr>
        <w:t>particularly</w:t>
      </w:r>
      <w:r w:rsidR="001C5C71" w:rsidRPr="008C4C2F">
        <w:rPr>
          <w:rFonts w:asciiTheme="minorHAnsi" w:hAnsiTheme="minorHAnsi" w:cstheme="minorHAnsi"/>
          <w:sz w:val="24"/>
          <w:szCs w:val="25"/>
          <w:shd w:val="clear" w:color="auto" w:fill="FFFFFF"/>
        </w:rPr>
        <w:t xml:space="preserve"> important for dominant personalities within a group, it will hopefully help them to understand how to work more collaboratively with others and not to dominate the group.</w:t>
      </w:r>
    </w:p>
    <w:p w14:paraId="1B9DA4B4" w14:textId="2D08C5C2" w:rsidR="001C5C71" w:rsidRPr="008C4C2F" w:rsidRDefault="001C5C71" w:rsidP="008B21AE">
      <w:pPr>
        <w:pStyle w:val="ListParagraph"/>
        <w:numPr>
          <w:ilvl w:val="0"/>
          <w:numId w:val="1"/>
        </w:numPr>
        <w:autoSpaceDE w:val="0"/>
        <w:autoSpaceDN w:val="0"/>
        <w:adjustRightInd w:val="0"/>
        <w:spacing w:line="360" w:lineRule="auto"/>
        <w:jc w:val="both"/>
        <w:rPr>
          <w:rFonts w:asciiTheme="minorHAnsi" w:hAnsiTheme="minorHAnsi" w:cstheme="minorHAnsi"/>
          <w:b/>
          <w:sz w:val="28"/>
          <w:szCs w:val="25"/>
          <w:u w:val="single"/>
          <w:shd w:val="clear" w:color="auto" w:fill="FFFFFF"/>
        </w:rPr>
      </w:pPr>
      <w:r w:rsidRPr="008C4C2F">
        <w:rPr>
          <w:rFonts w:asciiTheme="minorHAnsi" w:hAnsiTheme="minorHAnsi" w:cstheme="minorHAnsi"/>
          <w:sz w:val="24"/>
          <w:szCs w:val="25"/>
          <w:shd w:val="clear" w:color="auto" w:fill="FFFFFF"/>
        </w:rPr>
        <w:lastRenderedPageBreak/>
        <w:t>Ensure that there are roles for each member of the group so that all have a chance to participate and are encouraged to participate.  A teacher can either allocate the roles</w:t>
      </w:r>
      <w:r w:rsidR="00C33217">
        <w:rPr>
          <w:rFonts w:asciiTheme="minorHAnsi" w:hAnsiTheme="minorHAnsi" w:cstheme="minorHAnsi"/>
          <w:sz w:val="24"/>
          <w:szCs w:val="25"/>
          <w:shd w:val="clear" w:color="auto" w:fill="FFFFFF"/>
        </w:rPr>
        <w:t>,</w:t>
      </w:r>
      <w:r w:rsidRPr="008C4C2F">
        <w:rPr>
          <w:rFonts w:asciiTheme="minorHAnsi" w:hAnsiTheme="minorHAnsi" w:cstheme="minorHAnsi"/>
          <w:sz w:val="24"/>
          <w:szCs w:val="25"/>
          <w:shd w:val="clear" w:color="auto" w:fill="FFFFFF"/>
        </w:rPr>
        <w:t xml:space="preserve"> let the pupils choose for themselves, or a mixture of the two.</w:t>
      </w:r>
    </w:p>
    <w:p w14:paraId="5F1F1A7F" w14:textId="45A41F25" w:rsidR="001C5C71" w:rsidRPr="008C4C2F" w:rsidRDefault="001C5C71" w:rsidP="008B21AE">
      <w:pPr>
        <w:pStyle w:val="ListParagraph"/>
        <w:numPr>
          <w:ilvl w:val="0"/>
          <w:numId w:val="1"/>
        </w:numPr>
        <w:autoSpaceDE w:val="0"/>
        <w:autoSpaceDN w:val="0"/>
        <w:adjustRightInd w:val="0"/>
        <w:spacing w:line="360" w:lineRule="auto"/>
        <w:jc w:val="both"/>
        <w:rPr>
          <w:rFonts w:asciiTheme="minorHAnsi" w:hAnsiTheme="minorHAnsi" w:cstheme="minorHAnsi"/>
          <w:b/>
          <w:sz w:val="28"/>
          <w:szCs w:val="25"/>
          <w:u w:val="single"/>
          <w:shd w:val="clear" w:color="auto" w:fill="FFFFFF"/>
        </w:rPr>
      </w:pPr>
      <w:r w:rsidRPr="008C4C2F">
        <w:rPr>
          <w:rFonts w:asciiTheme="minorHAnsi" w:hAnsiTheme="minorHAnsi" w:cstheme="minorHAnsi"/>
          <w:sz w:val="24"/>
          <w:szCs w:val="25"/>
          <w:shd w:val="clear" w:color="auto" w:fill="FFFFFF"/>
        </w:rPr>
        <w:t xml:space="preserve">It is essential to get the pupil grouping correct.  If pupils do not get on it can ruin the collaborative learning experience of the group and no learning will take place.  Carefully consider group sizes, larger group sizes may encourage more discussion </w:t>
      </w:r>
      <w:r w:rsidR="00860C87" w:rsidRPr="008C4C2F">
        <w:rPr>
          <w:rFonts w:asciiTheme="minorHAnsi" w:hAnsiTheme="minorHAnsi" w:cstheme="minorHAnsi"/>
          <w:sz w:val="24"/>
          <w:szCs w:val="25"/>
          <w:shd w:val="clear" w:color="auto" w:fill="FFFFFF"/>
        </w:rPr>
        <w:t xml:space="preserve">and negotiation, however some pupils may not </w:t>
      </w:r>
      <w:r w:rsidR="00C33217">
        <w:rPr>
          <w:rFonts w:asciiTheme="minorHAnsi" w:hAnsiTheme="minorHAnsi" w:cstheme="minorHAnsi"/>
          <w:sz w:val="24"/>
          <w:szCs w:val="25"/>
          <w:shd w:val="clear" w:color="auto" w:fill="FFFFFF"/>
        </w:rPr>
        <w:t xml:space="preserve">be </w:t>
      </w:r>
      <w:r w:rsidR="00860C87" w:rsidRPr="008C4C2F">
        <w:rPr>
          <w:rFonts w:asciiTheme="minorHAnsi" w:hAnsiTheme="minorHAnsi" w:cstheme="minorHAnsi"/>
          <w:sz w:val="24"/>
          <w:szCs w:val="25"/>
          <w:shd w:val="clear" w:color="auto" w:fill="FFFFFF"/>
        </w:rPr>
        <w:t>as engaged because there are less tasks for everyone</w:t>
      </w:r>
      <w:r w:rsidR="00C33217">
        <w:rPr>
          <w:rFonts w:asciiTheme="minorHAnsi" w:hAnsiTheme="minorHAnsi" w:cstheme="minorHAnsi"/>
          <w:sz w:val="24"/>
          <w:szCs w:val="25"/>
          <w:shd w:val="clear" w:color="auto" w:fill="FFFFFF"/>
        </w:rPr>
        <w:t>,</w:t>
      </w:r>
      <w:r w:rsidR="00860C87" w:rsidRPr="008C4C2F">
        <w:rPr>
          <w:rFonts w:asciiTheme="minorHAnsi" w:hAnsiTheme="minorHAnsi" w:cstheme="minorHAnsi"/>
          <w:sz w:val="24"/>
          <w:szCs w:val="25"/>
          <w:shd w:val="clear" w:color="auto" w:fill="FFFFFF"/>
        </w:rPr>
        <w:t xml:space="preserve"> or they may feel intimidated and not able to share ideas in a larger group.  Smaller groups possibly make it easier for pupils to collaborate and increase engagement and participation</w:t>
      </w:r>
      <w:r w:rsidR="00C33217">
        <w:rPr>
          <w:rFonts w:asciiTheme="minorHAnsi" w:hAnsiTheme="minorHAnsi" w:cstheme="minorHAnsi"/>
          <w:sz w:val="24"/>
          <w:szCs w:val="25"/>
          <w:shd w:val="clear" w:color="auto" w:fill="FFFFFF"/>
        </w:rPr>
        <w:t>,</w:t>
      </w:r>
      <w:r w:rsidR="00860C87" w:rsidRPr="008C4C2F">
        <w:rPr>
          <w:rFonts w:asciiTheme="minorHAnsi" w:hAnsiTheme="minorHAnsi" w:cstheme="minorHAnsi"/>
          <w:sz w:val="24"/>
          <w:szCs w:val="25"/>
          <w:shd w:val="clear" w:color="auto" w:fill="FFFFFF"/>
        </w:rPr>
        <w:t xml:space="preserve"> but there may be less discussion and negotiation.  </w:t>
      </w:r>
      <w:r w:rsidR="00C33217">
        <w:rPr>
          <w:rFonts w:asciiTheme="minorHAnsi" w:hAnsiTheme="minorHAnsi" w:cstheme="minorHAnsi"/>
          <w:sz w:val="24"/>
          <w:szCs w:val="25"/>
          <w:shd w:val="clear" w:color="auto" w:fill="FFFFFF"/>
        </w:rPr>
        <w:t>As such, the optimal group size</w:t>
      </w:r>
      <w:r w:rsidR="00860C87" w:rsidRPr="008C4C2F">
        <w:rPr>
          <w:rFonts w:asciiTheme="minorHAnsi" w:hAnsiTheme="minorHAnsi" w:cstheme="minorHAnsi"/>
          <w:sz w:val="24"/>
          <w:szCs w:val="25"/>
          <w:shd w:val="clear" w:color="auto" w:fill="FFFFFF"/>
        </w:rPr>
        <w:t xml:space="preserve"> depends on the learning objective and what outcome the teacher wants from the lesson.</w:t>
      </w:r>
    </w:p>
    <w:p w14:paraId="276E3547" w14:textId="77777777" w:rsidR="00E3415B" w:rsidRDefault="00E3415B"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487D5138" w14:textId="77777777" w:rsidR="00E3415B" w:rsidRDefault="00E3415B"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77C0B547" w14:textId="77777777" w:rsidR="00E3415B" w:rsidRDefault="00E3415B"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7F7E813D" w14:textId="77777777" w:rsidR="00E3415B" w:rsidRDefault="00E3415B"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77032180" w14:textId="77777777" w:rsidR="00E3415B" w:rsidRDefault="00E3415B"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25641C41"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74A14F35"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2669060C"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47927E56"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22F5321C"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3BFC7F37"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5514B50D"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42B0AA5D"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1076ED93"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2A17C38D"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15A1C8FD"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25BCAA27"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77ADC4FB"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7DB8CBA8"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3996029E"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58E5A47A"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472EF04C"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299408F7"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475064D1"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7F58F38A"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6C2B2D31"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56D9EE1B"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1E7CAE6A"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00F940A1"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778B6451"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102B6853"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04D6AB58"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29E896BE" w14:textId="77777777" w:rsidR="005E5C10"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508B5DE8" w14:textId="41B8CEE5" w:rsidR="008021D1" w:rsidRPr="00E3415B" w:rsidRDefault="005E5C10"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r>
        <w:rPr>
          <w:rFonts w:asciiTheme="minorHAnsi" w:hAnsiTheme="minorHAnsi" w:cstheme="minorHAnsi"/>
          <w:b/>
          <w:sz w:val="28"/>
          <w:szCs w:val="25"/>
          <w:u w:val="single"/>
          <w:shd w:val="clear" w:color="auto" w:fill="FFFFFF"/>
        </w:rPr>
        <w:t>Reference List</w:t>
      </w:r>
    </w:p>
    <w:p w14:paraId="66C23466" w14:textId="43611CB3" w:rsidR="00E3415B" w:rsidRDefault="00E3415B" w:rsidP="00E3415B">
      <w:pPr>
        <w:tabs>
          <w:tab w:val="left" w:pos="2760"/>
        </w:tabs>
        <w:autoSpaceDE w:val="0"/>
        <w:autoSpaceDN w:val="0"/>
        <w:adjustRightInd w:val="0"/>
        <w:rPr>
          <w:rFonts w:asciiTheme="minorHAnsi" w:hAnsiTheme="minorHAnsi" w:cstheme="minorHAnsi"/>
          <w:b/>
          <w:sz w:val="28"/>
          <w:szCs w:val="25"/>
          <w:u w:val="single"/>
          <w:shd w:val="clear" w:color="auto" w:fill="FFFFFF"/>
        </w:rPr>
      </w:pPr>
    </w:p>
    <w:p w14:paraId="79B15735" w14:textId="67269A1A" w:rsidR="000A3A2D" w:rsidRDefault="000A3A2D" w:rsidP="002F31E0">
      <w:pPr>
        <w:autoSpaceDE w:val="0"/>
        <w:autoSpaceDN w:val="0"/>
        <w:adjustRightInd w:val="0"/>
        <w:rPr>
          <w:rFonts w:asciiTheme="minorHAnsi" w:hAnsiTheme="minorHAnsi" w:cstheme="minorHAnsi"/>
          <w:bCs/>
          <w:sz w:val="24"/>
          <w:szCs w:val="22"/>
        </w:rPr>
      </w:pPr>
      <w:r>
        <w:rPr>
          <w:rFonts w:asciiTheme="minorHAnsi" w:hAnsiTheme="minorHAnsi" w:cstheme="minorHAnsi"/>
          <w:bCs/>
          <w:sz w:val="24"/>
          <w:szCs w:val="22"/>
        </w:rPr>
        <w:t>Basit, T.  (2010) Conducting Research in Educational Contexts.  Continuum, London.</w:t>
      </w:r>
    </w:p>
    <w:p w14:paraId="4AC629E7" w14:textId="77777777" w:rsidR="00AC771D" w:rsidRDefault="00AC771D" w:rsidP="002F31E0">
      <w:pPr>
        <w:autoSpaceDE w:val="0"/>
        <w:autoSpaceDN w:val="0"/>
        <w:adjustRightInd w:val="0"/>
        <w:rPr>
          <w:rFonts w:asciiTheme="minorHAnsi" w:hAnsiTheme="minorHAnsi" w:cstheme="minorHAnsi"/>
          <w:bCs/>
          <w:sz w:val="24"/>
          <w:szCs w:val="22"/>
        </w:rPr>
      </w:pPr>
    </w:p>
    <w:p w14:paraId="24D73D45" w14:textId="62CF6E45" w:rsidR="005B4371" w:rsidRDefault="005B4371" w:rsidP="002F31E0">
      <w:pPr>
        <w:autoSpaceDE w:val="0"/>
        <w:autoSpaceDN w:val="0"/>
        <w:adjustRightInd w:val="0"/>
        <w:rPr>
          <w:rFonts w:asciiTheme="minorHAnsi" w:hAnsiTheme="minorHAnsi" w:cstheme="minorHAnsi"/>
          <w:bCs/>
          <w:sz w:val="24"/>
          <w:szCs w:val="22"/>
        </w:rPr>
      </w:pPr>
      <w:r>
        <w:rPr>
          <w:rFonts w:asciiTheme="minorHAnsi" w:hAnsiTheme="minorHAnsi" w:cstheme="minorHAnsi"/>
          <w:bCs/>
          <w:sz w:val="24"/>
          <w:szCs w:val="22"/>
        </w:rPr>
        <w:t>Baumfied, V., Hall, E. and Wall, K.  (2013) Action Research in Education.  (2</w:t>
      </w:r>
      <w:r w:rsidRPr="005B4371">
        <w:rPr>
          <w:rFonts w:asciiTheme="minorHAnsi" w:hAnsiTheme="minorHAnsi" w:cstheme="minorHAnsi"/>
          <w:bCs/>
          <w:sz w:val="24"/>
          <w:szCs w:val="22"/>
          <w:vertAlign w:val="superscript"/>
        </w:rPr>
        <w:t>nd</w:t>
      </w:r>
      <w:r>
        <w:rPr>
          <w:rFonts w:asciiTheme="minorHAnsi" w:hAnsiTheme="minorHAnsi" w:cstheme="minorHAnsi"/>
          <w:bCs/>
          <w:sz w:val="24"/>
          <w:szCs w:val="22"/>
        </w:rPr>
        <w:t xml:space="preserve"> edition).  Sage, London.</w:t>
      </w:r>
    </w:p>
    <w:p w14:paraId="6E4EC963" w14:textId="77777777" w:rsidR="000A3A2D" w:rsidRDefault="000A3A2D" w:rsidP="002F31E0">
      <w:pPr>
        <w:autoSpaceDE w:val="0"/>
        <w:autoSpaceDN w:val="0"/>
        <w:adjustRightInd w:val="0"/>
        <w:rPr>
          <w:rFonts w:asciiTheme="minorHAnsi" w:hAnsiTheme="minorHAnsi" w:cstheme="minorHAnsi"/>
          <w:bCs/>
          <w:sz w:val="24"/>
          <w:szCs w:val="22"/>
        </w:rPr>
      </w:pPr>
    </w:p>
    <w:p w14:paraId="10CA233B" w14:textId="236B815E" w:rsidR="00D9681E" w:rsidRDefault="00D9681E" w:rsidP="002F31E0">
      <w:pPr>
        <w:autoSpaceDE w:val="0"/>
        <w:autoSpaceDN w:val="0"/>
        <w:adjustRightInd w:val="0"/>
        <w:rPr>
          <w:rFonts w:asciiTheme="minorHAnsi" w:hAnsiTheme="minorHAnsi" w:cstheme="minorHAnsi"/>
          <w:bCs/>
          <w:sz w:val="24"/>
          <w:szCs w:val="22"/>
        </w:rPr>
      </w:pPr>
      <w:r w:rsidRPr="00105121">
        <w:rPr>
          <w:rFonts w:asciiTheme="minorHAnsi" w:hAnsiTheme="minorHAnsi" w:cstheme="minorHAnsi"/>
          <w:bCs/>
          <w:sz w:val="24"/>
          <w:szCs w:val="22"/>
        </w:rPr>
        <w:t>BERA (2011) Revised Ethical Guidelines</w:t>
      </w:r>
      <w:r>
        <w:rPr>
          <w:rFonts w:asciiTheme="minorHAnsi" w:hAnsiTheme="minorHAnsi" w:cstheme="minorHAnsi"/>
          <w:bCs/>
          <w:sz w:val="24"/>
          <w:szCs w:val="22"/>
        </w:rPr>
        <w:t xml:space="preserve"> for Educational Research</w:t>
      </w:r>
      <w:r w:rsidR="00E62183">
        <w:rPr>
          <w:rFonts w:asciiTheme="minorHAnsi" w:hAnsiTheme="minorHAnsi" w:cstheme="minorHAnsi"/>
          <w:bCs/>
          <w:sz w:val="24"/>
          <w:szCs w:val="22"/>
        </w:rPr>
        <w:t xml:space="preserve">.  Available at </w:t>
      </w:r>
      <w:hyperlink r:id="rId7" w:history="1">
        <w:r w:rsidR="00E62183" w:rsidRPr="001D37B6">
          <w:rPr>
            <w:rStyle w:val="Hyperlink"/>
            <w:rFonts w:asciiTheme="minorHAnsi" w:hAnsiTheme="minorHAnsi" w:cstheme="minorHAnsi"/>
            <w:bCs/>
            <w:sz w:val="24"/>
            <w:szCs w:val="22"/>
          </w:rPr>
          <w:t>https://www.bera.ac.uk/wp-content/uploads/2014/02/BERA-Ethical-Guidelines-2011.pdf</w:t>
        </w:r>
      </w:hyperlink>
      <w:r w:rsidR="00E62183">
        <w:rPr>
          <w:rFonts w:asciiTheme="minorHAnsi" w:hAnsiTheme="minorHAnsi" w:cstheme="minorHAnsi"/>
          <w:bCs/>
          <w:sz w:val="24"/>
          <w:szCs w:val="22"/>
        </w:rPr>
        <w:t xml:space="preserve"> </w:t>
      </w:r>
      <w:r w:rsidR="00C36C92">
        <w:rPr>
          <w:rFonts w:asciiTheme="minorHAnsi" w:hAnsiTheme="minorHAnsi" w:cstheme="minorHAnsi"/>
          <w:bCs/>
          <w:sz w:val="24"/>
          <w:szCs w:val="22"/>
        </w:rPr>
        <w:t>[Accessed on 30th March 2018].</w:t>
      </w:r>
    </w:p>
    <w:p w14:paraId="35B6444F" w14:textId="77777777" w:rsidR="00D9681E" w:rsidRDefault="00D9681E" w:rsidP="002F31E0">
      <w:pPr>
        <w:autoSpaceDE w:val="0"/>
        <w:autoSpaceDN w:val="0"/>
        <w:adjustRightInd w:val="0"/>
        <w:rPr>
          <w:rFonts w:asciiTheme="minorHAnsi" w:hAnsiTheme="minorHAnsi" w:cstheme="minorHAnsi"/>
          <w:bCs/>
          <w:sz w:val="24"/>
          <w:szCs w:val="22"/>
        </w:rPr>
      </w:pPr>
    </w:p>
    <w:p w14:paraId="2C67552E" w14:textId="2E444387" w:rsidR="00D9681E" w:rsidRDefault="00D9681E" w:rsidP="00D9681E">
      <w:pPr>
        <w:pStyle w:val="Default"/>
        <w:rPr>
          <w:rFonts w:asciiTheme="minorHAnsi" w:hAnsiTheme="minorHAnsi" w:cstheme="minorHAnsi"/>
          <w:bCs/>
        </w:rPr>
      </w:pPr>
      <w:r>
        <w:rPr>
          <w:rFonts w:asciiTheme="minorHAnsi" w:hAnsiTheme="minorHAnsi" w:cstheme="minorHAnsi"/>
          <w:bCs/>
          <w:szCs w:val="22"/>
        </w:rPr>
        <w:t xml:space="preserve">Blatchford, P., Galton, M., Kutnick, P. and Baines, E. (2005) </w:t>
      </w:r>
      <w:r w:rsidRPr="00D9681E">
        <w:rPr>
          <w:rFonts w:asciiTheme="minorHAnsi" w:hAnsiTheme="minorHAnsi" w:cstheme="minorHAnsi"/>
          <w:bCs/>
        </w:rPr>
        <w:t>Improving the Effectiveness of Pupil Groups in Classrooms</w:t>
      </w:r>
      <w:r w:rsidR="00C36C92">
        <w:rPr>
          <w:rFonts w:asciiTheme="minorHAnsi" w:hAnsiTheme="minorHAnsi" w:cstheme="minorHAnsi"/>
          <w:bCs/>
        </w:rPr>
        <w:t xml:space="preserve">.  Available at </w:t>
      </w:r>
      <w:hyperlink r:id="rId8" w:history="1">
        <w:r w:rsidR="00C36C92" w:rsidRPr="001D37B6">
          <w:rPr>
            <w:rStyle w:val="Hyperlink"/>
            <w:rFonts w:asciiTheme="minorHAnsi" w:hAnsiTheme="minorHAnsi" w:cstheme="minorHAnsi"/>
            <w:bCs/>
          </w:rPr>
          <w:t>http://www.leeds.ac.uk/educol/documents/189786.pdf</w:t>
        </w:r>
      </w:hyperlink>
      <w:r w:rsidR="00C36C92">
        <w:rPr>
          <w:rFonts w:asciiTheme="minorHAnsi" w:hAnsiTheme="minorHAnsi" w:cstheme="minorHAnsi"/>
          <w:bCs/>
        </w:rPr>
        <w:t xml:space="preserve"> [Accessed 30th March 2018].</w:t>
      </w:r>
    </w:p>
    <w:p w14:paraId="0BDF56C1" w14:textId="120FF33F" w:rsidR="00B653E0" w:rsidRDefault="00B653E0" w:rsidP="00D9681E">
      <w:pPr>
        <w:pStyle w:val="Default"/>
        <w:rPr>
          <w:rFonts w:asciiTheme="minorHAnsi" w:hAnsiTheme="minorHAnsi" w:cstheme="minorHAnsi"/>
          <w:bCs/>
        </w:rPr>
      </w:pPr>
    </w:p>
    <w:p w14:paraId="08F37628" w14:textId="355AAB89" w:rsidR="00B653E0" w:rsidRDefault="00B653E0" w:rsidP="00B653E0">
      <w:pPr>
        <w:pStyle w:val="Default"/>
        <w:rPr>
          <w:rFonts w:asciiTheme="minorHAnsi" w:hAnsiTheme="minorHAnsi" w:cstheme="minorHAnsi"/>
          <w:bCs/>
          <w:szCs w:val="22"/>
        </w:rPr>
      </w:pPr>
      <w:r>
        <w:rPr>
          <w:rFonts w:asciiTheme="minorHAnsi" w:hAnsiTheme="minorHAnsi" w:cstheme="minorHAnsi"/>
          <w:bCs/>
          <w:szCs w:val="22"/>
        </w:rPr>
        <w:t xml:space="preserve">Blatchford, M., Kutnick, P. and Baines, E.  (2007) </w:t>
      </w:r>
      <w:r w:rsidRPr="00B653E0">
        <w:rPr>
          <w:rFonts w:asciiTheme="minorHAnsi" w:hAnsiTheme="minorHAnsi" w:cstheme="minorHAnsi"/>
          <w:bCs/>
          <w:szCs w:val="22"/>
        </w:rPr>
        <w:t xml:space="preserve">Paper presented at symposium ‘International Perspectives </w:t>
      </w:r>
      <w:r>
        <w:rPr>
          <w:rFonts w:asciiTheme="minorHAnsi" w:hAnsiTheme="minorHAnsi" w:cstheme="minorHAnsi"/>
          <w:bCs/>
          <w:szCs w:val="22"/>
        </w:rPr>
        <w:t xml:space="preserve">on Effective Groupwork: Theory, </w:t>
      </w:r>
      <w:r w:rsidRPr="00B653E0">
        <w:rPr>
          <w:rFonts w:asciiTheme="minorHAnsi" w:hAnsiTheme="minorHAnsi" w:cstheme="minorHAnsi"/>
          <w:bCs/>
          <w:szCs w:val="22"/>
        </w:rPr>
        <w:t>Evidence and Implications’, American Educational Research Annual Meeting, Chicago</w:t>
      </w:r>
      <w:r>
        <w:rPr>
          <w:rFonts w:asciiTheme="minorHAnsi" w:hAnsiTheme="minorHAnsi" w:cstheme="minorHAnsi"/>
          <w:bCs/>
          <w:szCs w:val="22"/>
        </w:rPr>
        <w:t xml:space="preserve">.  Available at </w:t>
      </w:r>
      <w:hyperlink r:id="rId9" w:history="1">
        <w:r w:rsidRPr="001D37B6">
          <w:rPr>
            <w:rStyle w:val="Hyperlink"/>
            <w:rFonts w:asciiTheme="minorHAnsi" w:hAnsiTheme="minorHAnsi" w:cstheme="minorHAnsi"/>
            <w:bCs/>
            <w:szCs w:val="22"/>
          </w:rPr>
          <w:t>http://www.spring-project.org.uk/spring%20aera%2007%202.pdf</w:t>
        </w:r>
      </w:hyperlink>
      <w:r>
        <w:rPr>
          <w:rFonts w:asciiTheme="minorHAnsi" w:hAnsiTheme="minorHAnsi" w:cstheme="minorHAnsi"/>
          <w:bCs/>
          <w:szCs w:val="22"/>
        </w:rPr>
        <w:t xml:space="preserve"> [Accessed 30</w:t>
      </w:r>
      <w:r w:rsidRPr="00B653E0">
        <w:rPr>
          <w:rFonts w:asciiTheme="minorHAnsi" w:hAnsiTheme="minorHAnsi" w:cstheme="minorHAnsi"/>
          <w:bCs/>
          <w:szCs w:val="22"/>
          <w:vertAlign w:val="superscript"/>
        </w:rPr>
        <w:t>th</w:t>
      </w:r>
      <w:r>
        <w:rPr>
          <w:rFonts w:asciiTheme="minorHAnsi" w:hAnsiTheme="minorHAnsi" w:cstheme="minorHAnsi"/>
          <w:bCs/>
          <w:szCs w:val="22"/>
        </w:rPr>
        <w:t xml:space="preserve"> March 2018].</w:t>
      </w:r>
    </w:p>
    <w:p w14:paraId="72737E6F" w14:textId="53C65618" w:rsidR="00094C26" w:rsidRDefault="00094C26" w:rsidP="00B653E0">
      <w:pPr>
        <w:pStyle w:val="Default"/>
        <w:rPr>
          <w:rFonts w:asciiTheme="minorHAnsi" w:hAnsiTheme="minorHAnsi" w:cstheme="minorHAnsi"/>
          <w:bCs/>
          <w:szCs w:val="22"/>
        </w:rPr>
      </w:pPr>
    </w:p>
    <w:p w14:paraId="7AE1B49A" w14:textId="133EBB92" w:rsidR="00094C26" w:rsidRDefault="00094C26" w:rsidP="00B653E0">
      <w:pPr>
        <w:pStyle w:val="Default"/>
        <w:rPr>
          <w:rFonts w:asciiTheme="minorHAnsi" w:hAnsiTheme="minorHAnsi" w:cstheme="minorHAnsi"/>
          <w:bCs/>
          <w:szCs w:val="22"/>
        </w:rPr>
      </w:pPr>
      <w:r>
        <w:rPr>
          <w:rFonts w:asciiTheme="minorHAnsi" w:hAnsiTheme="minorHAnsi" w:cstheme="minorHAnsi"/>
          <w:bCs/>
          <w:szCs w:val="22"/>
        </w:rPr>
        <w:t>Blaxter, L., Hughes, C. and Tight, M.  (2006) How to Research.  (3</w:t>
      </w:r>
      <w:r w:rsidRPr="00094C26">
        <w:rPr>
          <w:rFonts w:asciiTheme="minorHAnsi" w:hAnsiTheme="minorHAnsi" w:cstheme="minorHAnsi"/>
          <w:bCs/>
          <w:szCs w:val="22"/>
          <w:vertAlign w:val="superscript"/>
        </w:rPr>
        <w:t>rd</w:t>
      </w:r>
      <w:r>
        <w:rPr>
          <w:rFonts w:asciiTheme="minorHAnsi" w:hAnsiTheme="minorHAnsi" w:cstheme="minorHAnsi"/>
          <w:bCs/>
          <w:szCs w:val="22"/>
        </w:rPr>
        <w:t xml:space="preserve"> edition).  Open University Press, Maidenhead.</w:t>
      </w:r>
    </w:p>
    <w:p w14:paraId="4D60F795" w14:textId="1C06DE41" w:rsidR="001C3113" w:rsidRDefault="001C3113" w:rsidP="00B653E0">
      <w:pPr>
        <w:pStyle w:val="Default"/>
        <w:rPr>
          <w:rFonts w:asciiTheme="minorHAnsi" w:hAnsiTheme="minorHAnsi" w:cstheme="minorHAnsi"/>
          <w:bCs/>
          <w:szCs w:val="22"/>
        </w:rPr>
      </w:pPr>
    </w:p>
    <w:p w14:paraId="4E893642" w14:textId="1827F16F" w:rsidR="001C3113" w:rsidRDefault="001C3113" w:rsidP="00B653E0">
      <w:pPr>
        <w:pStyle w:val="Default"/>
        <w:rPr>
          <w:rFonts w:asciiTheme="minorHAnsi" w:hAnsiTheme="minorHAnsi" w:cstheme="minorHAnsi"/>
          <w:bCs/>
          <w:szCs w:val="22"/>
        </w:rPr>
      </w:pPr>
      <w:r>
        <w:rPr>
          <w:rFonts w:asciiTheme="minorHAnsi" w:hAnsiTheme="minorHAnsi" w:cstheme="minorHAnsi"/>
          <w:bCs/>
          <w:szCs w:val="22"/>
        </w:rPr>
        <w:t xml:space="preserve">Breen, R.  (2006) A Practical Guide to Focus Group Research.  </w:t>
      </w:r>
      <w:r w:rsidRPr="001C3113">
        <w:rPr>
          <w:rFonts w:asciiTheme="minorHAnsi" w:hAnsiTheme="minorHAnsi" w:cstheme="minorHAnsi"/>
          <w:bCs/>
          <w:i/>
          <w:szCs w:val="22"/>
        </w:rPr>
        <w:t>Journal of Geography in Higher Education</w:t>
      </w:r>
      <w:r>
        <w:rPr>
          <w:rFonts w:asciiTheme="minorHAnsi" w:hAnsiTheme="minorHAnsi" w:cstheme="minorHAnsi"/>
          <w:bCs/>
          <w:szCs w:val="22"/>
        </w:rPr>
        <w:t>, Vol 30 (3), p463-</w:t>
      </w:r>
      <w:r w:rsidR="003C6D65">
        <w:rPr>
          <w:rFonts w:asciiTheme="minorHAnsi" w:hAnsiTheme="minorHAnsi" w:cstheme="minorHAnsi"/>
          <w:bCs/>
          <w:szCs w:val="22"/>
        </w:rPr>
        <w:t>475.</w:t>
      </w:r>
    </w:p>
    <w:p w14:paraId="70F118C2" w14:textId="6C4FCA01" w:rsidR="00FB50C4" w:rsidRDefault="00FB50C4" w:rsidP="00B653E0">
      <w:pPr>
        <w:pStyle w:val="Default"/>
        <w:rPr>
          <w:rFonts w:asciiTheme="minorHAnsi" w:hAnsiTheme="minorHAnsi" w:cstheme="minorHAnsi"/>
          <w:bCs/>
          <w:szCs w:val="22"/>
        </w:rPr>
      </w:pPr>
    </w:p>
    <w:p w14:paraId="4C056832" w14:textId="4D3B1221" w:rsidR="00FB50C4" w:rsidRPr="007C4842" w:rsidRDefault="00FB50C4" w:rsidP="00B653E0">
      <w:pPr>
        <w:pStyle w:val="Default"/>
        <w:rPr>
          <w:rFonts w:asciiTheme="minorHAnsi" w:hAnsiTheme="minorHAnsi" w:cstheme="minorHAnsi"/>
          <w:bCs/>
          <w:szCs w:val="22"/>
        </w:rPr>
      </w:pPr>
      <w:r>
        <w:rPr>
          <w:rFonts w:asciiTheme="minorHAnsi" w:hAnsiTheme="minorHAnsi" w:cstheme="minorHAnsi"/>
          <w:bCs/>
          <w:szCs w:val="22"/>
        </w:rPr>
        <w:t xml:space="preserve">Burke, A.  (2011) </w:t>
      </w:r>
      <w:r w:rsidRPr="00FB50C4">
        <w:rPr>
          <w:rFonts w:asciiTheme="minorHAnsi" w:hAnsiTheme="minorHAnsi" w:cstheme="minorHAnsi"/>
          <w:bCs/>
          <w:szCs w:val="22"/>
        </w:rPr>
        <w:t>Group Work: How to Use Groups Effectively</w:t>
      </w:r>
      <w:r w:rsidR="007C4842" w:rsidRPr="007C4842">
        <w:rPr>
          <w:rFonts w:asciiTheme="minorHAnsi" w:hAnsiTheme="minorHAnsi" w:cstheme="minorHAnsi"/>
          <w:bCs/>
          <w:i/>
          <w:szCs w:val="22"/>
        </w:rPr>
        <w:t>.  The Journal of Effective Teaching</w:t>
      </w:r>
      <w:r w:rsidR="007C4842">
        <w:rPr>
          <w:rFonts w:asciiTheme="minorHAnsi" w:hAnsiTheme="minorHAnsi" w:cstheme="minorHAnsi"/>
          <w:bCs/>
          <w:i/>
          <w:szCs w:val="22"/>
        </w:rPr>
        <w:t xml:space="preserve">, </w:t>
      </w:r>
      <w:r w:rsidR="00736C8C">
        <w:rPr>
          <w:rFonts w:asciiTheme="minorHAnsi" w:hAnsiTheme="minorHAnsi" w:cstheme="minorHAnsi"/>
          <w:bCs/>
          <w:szCs w:val="22"/>
        </w:rPr>
        <w:t>V</w:t>
      </w:r>
      <w:r w:rsidR="007C4842">
        <w:rPr>
          <w:rFonts w:asciiTheme="minorHAnsi" w:hAnsiTheme="minorHAnsi" w:cstheme="minorHAnsi"/>
          <w:bCs/>
          <w:szCs w:val="22"/>
        </w:rPr>
        <w:t>ol 11 (2) p87-95.</w:t>
      </w:r>
    </w:p>
    <w:p w14:paraId="7300DE4D" w14:textId="77777777" w:rsidR="007641A1" w:rsidRDefault="007641A1" w:rsidP="002F31E0">
      <w:pPr>
        <w:autoSpaceDE w:val="0"/>
        <w:autoSpaceDN w:val="0"/>
        <w:adjustRightInd w:val="0"/>
        <w:rPr>
          <w:rFonts w:asciiTheme="minorHAnsi" w:hAnsiTheme="minorHAnsi" w:cstheme="minorHAnsi"/>
          <w:bCs/>
          <w:sz w:val="24"/>
          <w:szCs w:val="22"/>
        </w:rPr>
      </w:pPr>
    </w:p>
    <w:p w14:paraId="133B8E52" w14:textId="51D21405" w:rsidR="00D9681E" w:rsidRDefault="0093765E" w:rsidP="002F31E0">
      <w:pPr>
        <w:autoSpaceDE w:val="0"/>
        <w:autoSpaceDN w:val="0"/>
        <w:adjustRightInd w:val="0"/>
        <w:rPr>
          <w:rStyle w:val="Hyperlink"/>
          <w:rFonts w:asciiTheme="minorHAnsi" w:hAnsiTheme="minorHAnsi" w:cstheme="minorHAnsi"/>
          <w:color w:val="auto"/>
          <w:sz w:val="24"/>
          <w:szCs w:val="22"/>
          <w:u w:val="none"/>
        </w:rPr>
      </w:pPr>
      <w:r>
        <w:rPr>
          <w:rFonts w:asciiTheme="minorHAnsi" w:hAnsiTheme="minorHAnsi" w:cstheme="minorHAnsi"/>
          <w:bCs/>
          <w:sz w:val="24"/>
          <w:szCs w:val="22"/>
        </w:rPr>
        <w:t>Cornell University (2018) Collaborative L</w:t>
      </w:r>
      <w:r w:rsidR="00FD6358">
        <w:rPr>
          <w:rFonts w:asciiTheme="minorHAnsi" w:hAnsiTheme="minorHAnsi" w:cstheme="minorHAnsi"/>
          <w:bCs/>
          <w:sz w:val="24"/>
          <w:szCs w:val="22"/>
        </w:rPr>
        <w:t>earning: Group W</w:t>
      </w:r>
      <w:r>
        <w:rPr>
          <w:rFonts w:asciiTheme="minorHAnsi" w:hAnsiTheme="minorHAnsi" w:cstheme="minorHAnsi"/>
          <w:bCs/>
          <w:sz w:val="24"/>
          <w:szCs w:val="22"/>
        </w:rPr>
        <w:t>ork</w:t>
      </w:r>
      <w:r w:rsidR="00FD6358">
        <w:rPr>
          <w:rFonts w:asciiTheme="minorHAnsi" w:hAnsiTheme="minorHAnsi" w:cstheme="minorHAnsi"/>
          <w:bCs/>
          <w:sz w:val="24"/>
          <w:szCs w:val="22"/>
        </w:rPr>
        <w:t xml:space="preserve">.  Available at </w:t>
      </w:r>
      <w:hyperlink r:id="rId10" w:history="1">
        <w:r w:rsidR="00FD6358" w:rsidRPr="00110F71">
          <w:rPr>
            <w:rStyle w:val="Hyperlink"/>
            <w:rFonts w:asciiTheme="minorHAnsi" w:hAnsiTheme="minorHAnsi" w:cstheme="minorHAnsi"/>
            <w:sz w:val="24"/>
            <w:szCs w:val="22"/>
          </w:rPr>
          <w:t>https://www.cte.cornell.edu/teaching-ideas/engaging-students/collaborative-learning.html</w:t>
        </w:r>
      </w:hyperlink>
      <w:r w:rsidR="00FD6358">
        <w:rPr>
          <w:rStyle w:val="Hyperlink"/>
          <w:rFonts w:asciiTheme="minorHAnsi" w:hAnsiTheme="minorHAnsi" w:cstheme="minorHAnsi"/>
          <w:sz w:val="24"/>
          <w:szCs w:val="22"/>
        </w:rPr>
        <w:t xml:space="preserve"> </w:t>
      </w:r>
      <w:r w:rsidR="00FD6358">
        <w:rPr>
          <w:rStyle w:val="Hyperlink"/>
          <w:rFonts w:asciiTheme="minorHAnsi" w:hAnsiTheme="minorHAnsi" w:cstheme="minorHAnsi"/>
          <w:color w:val="auto"/>
          <w:sz w:val="24"/>
          <w:szCs w:val="22"/>
          <w:u w:val="none"/>
        </w:rPr>
        <w:t>[Accessed 30</w:t>
      </w:r>
      <w:r w:rsidR="00FD6358" w:rsidRPr="00FD6358">
        <w:rPr>
          <w:rStyle w:val="Hyperlink"/>
          <w:rFonts w:asciiTheme="minorHAnsi" w:hAnsiTheme="minorHAnsi" w:cstheme="minorHAnsi"/>
          <w:color w:val="auto"/>
          <w:sz w:val="24"/>
          <w:szCs w:val="22"/>
          <w:u w:val="none"/>
          <w:vertAlign w:val="superscript"/>
        </w:rPr>
        <w:t>th</w:t>
      </w:r>
      <w:r w:rsidR="00FD6358">
        <w:rPr>
          <w:rStyle w:val="Hyperlink"/>
          <w:rFonts w:asciiTheme="minorHAnsi" w:hAnsiTheme="minorHAnsi" w:cstheme="minorHAnsi"/>
          <w:color w:val="auto"/>
          <w:sz w:val="24"/>
          <w:szCs w:val="22"/>
          <w:u w:val="none"/>
        </w:rPr>
        <w:t xml:space="preserve"> March 2018].</w:t>
      </w:r>
    </w:p>
    <w:p w14:paraId="0356EC32" w14:textId="38AFEE9D" w:rsidR="00006D3C" w:rsidRDefault="00006D3C" w:rsidP="002F31E0">
      <w:pPr>
        <w:autoSpaceDE w:val="0"/>
        <w:autoSpaceDN w:val="0"/>
        <w:adjustRightInd w:val="0"/>
        <w:rPr>
          <w:rStyle w:val="Hyperlink"/>
          <w:rFonts w:asciiTheme="minorHAnsi" w:hAnsiTheme="minorHAnsi" w:cstheme="minorHAnsi"/>
          <w:color w:val="auto"/>
          <w:sz w:val="24"/>
          <w:szCs w:val="22"/>
          <w:u w:val="none"/>
        </w:rPr>
      </w:pPr>
    </w:p>
    <w:p w14:paraId="5061DC91" w14:textId="5252F431" w:rsidR="00006D3C" w:rsidRDefault="00006D3C" w:rsidP="002F31E0">
      <w:pPr>
        <w:autoSpaceDE w:val="0"/>
        <w:autoSpaceDN w:val="0"/>
        <w:adjustRightInd w:val="0"/>
        <w:rPr>
          <w:rStyle w:val="Hyperlink"/>
          <w:rFonts w:asciiTheme="minorHAnsi" w:hAnsiTheme="minorHAnsi" w:cstheme="minorHAnsi"/>
          <w:color w:val="auto"/>
          <w:sz w:val="24"/>
          <w:szCs w:val="22"/>
          <w:u w:val="none"/>
        </w:rPr>
      </w:pPr>
      <w:r>
        <w:rPr>
          <w:rStyle w:val="Hyperlink"/>
          <w:rFonts w:asciiTheme="minorHAnsi" w:hAnsiTheme="minorHAnsi" w:cstheme="minorHAnsi"/>
          <w:color w:val="auto"/>
          <w:sz w:val="24"/>
          <w:szCs w:val="22"/>
          <w:u w:val="none"/>
        </w:rPr>
        <w:t>Denscombe, M.  (2010) The Good Research Guide: For small-scale social research projects (4</w:t>
      </w:r>
      <w:r w:rsidRPr="00006D3C">
        <w:rPr>
          <w:rStyle w:val="Hyperlink"/>
          <w:rFonts w:asciiTheme="minorHAnsi" w:hAnsiTheme="minorHAnsi" w:cstheme="minorHAnsi"/>
          <w:color w:val="auto"/>
          <w:sz w:val="24"/>
          <w:szCs w:val="22"/>
          <w:u w:val="none"/>
          <w:vertAlign w:val="superscript"/>
        </w:rPr>
        <w:t>th</w:t>
      </w:r>
      <w:r>
        <w:rPr>
          <w:rStyle w:val="Hyperlink"/>
          <w:rFonts w:asciiTheme="minorHAnsi" w:hAnsiTheme="minorHAnsi" w:cstheme="minorHAnsi"/>
          <w:color w:val="auto"/>
          <w:sz w:val="24"/>
          <w:szCs w:val="22"/>
          <w:u w:val="none"/>
        </w:rPr>
        <w:t xml:space="preserve"> edition).  Open University Press, Maidenhead.</w:t>
      </w:r>
    </w:p>
    <w:p w14:paraId="5CE6909C" w14:textId="1446960E" w:rsidR="00036E3C" w:rsidRDefault="00036E3C" w:rsidP="002F31E0">
      <w:pPr>
        <w:autoSpaceDE w:val="0"/>
        <w:autoSpaceDN w:val="0"/>
        <w:adjustRightInd w:val="0"/>
        <w:rPr>
          <w:rStyle w:val="Hyperlink"/>
          <w:rFonts w:asciiTheme="minorHAnsi" w:hAnsiTheme="minorHAnsi" w:cstheme="minorHAnsi"/>
          <w:color w:val="auto"/>
          <w:sz w:val="24"/>
          <w:szCs w:val="22"/>
          <w:u w:val="none"/>
        </w:rPr>
      </w:pPr>
    </w:p>
    <w:p w14:paraId="72F81F23" w14:textId="77777777" w:rsidR="00FD6DF5" w:rsidRPr="00FD6DF5" w:rsidRDefault="00036E3C" w:rsidP="00FD6DF5">
      <w:pPr>
        <w:autoSpaceDE w:val="0"/>
        <w:autoSpaceDN w:val="0"/>
        <w:adjustRightInd w:val="0"/>
        <w:rPr>
          <w:rStyle w:val="Hyperlink"/>
          <w:rFonts w:asciiTheme="minorHAnsi" w:hAnsiTheme="minorHAnsi" w:cstheme="minorHAnsi"/>
          <w:color w:val="auto"/>
          <w:sz w:val="24"/>
          <w:szCs w:val="22"/>
          <w:u w:val="none"/>
        </w:rPr>
      </w:pPr>
      <w:r>
        <w:rPr>
          <w:rStyle w:val="Hyperlink"/>
          <w:rFonts w:asciiTheme="minorHAnsi" w:hAnsiTheme="minorHAnsi" w:cstheme="minorHAnsi"/>
          <w:color w:val="auto"/>
          <w:sz w:val="24"/>
          <w:szCs w:val="22"/>
          <w:u w:val="none"/>
        </w:rPr>
        <w:t>Donaldson</w:t>
      </w:r>
      <w:r w:rsidR="00FD6DF5">
        <w:rPr>
          <w:rStyle w:val="Hyperlink"/>
          <w:rFonts w:asciiTheme="minorHAnsi" w:hAnsiTheme="minorHAnsi" w:cstheme="minorHAnsi"/>
          <w:color w:val="auto"/>
          <w:sz w:val="24"/>
          <w:szCs w:val="22"/>
          <w:u w:val="none"/>
        </w:rPr>
        <w:t xml:space="preserve">, G.  (2015) Successful Futures: </w:t>
      </w:r>
      <w:r w:rsidR="00FD6DF5" w:rsidRPr="00FD6DF5">
        <w:rPr>
          <w:rStyle w:val="Hyperlink"/>
          <w:rFonts w:asciiTheme="minorHAnsi" w:hAnsiTheme="minorHAnsi" w:cstheme="minorHAnsi"/>
          <w:color w:val="auto"/>
          <w:sz w:val="24"/>
          <w:szCs w:val="22"/>
          <w:u w:val="none"/>
        </w:rPr>
        <w:t>Independent Review of Curriculum</w:t>
      </w:r>
    </w:p>
    <w:p w14:paraId="72F74158" w14:textId="72D34268" w:rsidR="00036E3C" w:rsidRDefault="00FD6DF5" w:rsidP="00FD6DF5">
      <w:pPr>
        <w:autoSpaceDE w:val="0"/>
        <w:autoSpaceDN w:val="0"/>
        <w:adjustRightInd w:val="0"/>
        <w:rPr>
          <w:rStyle w:val="Hyperlink"/>
          <w:rFonts w:asciiTheme="minorHAnsi" w:hAnsiTheme="minorHAnsi" w:cstheme="minorHAnsi"/>
          <w:color w:val="auto"/>
          <w:sz w:val="24"/>
          <w:szCs w:val="22"/>
          <w:u w:val="none"/>
        </w:rPr>
      </w:pPr>
      <w:r w:rsidRPr="00FD6DF5">
        <w:rPr>
          <w:rStyle w:val="Hyperlink"/>
          <w:rFonts w:asciiTheme="minorHAnsi" w:hAnsiTheme="minorHAnsi" w:cstheme="minorHAnsi"/>
          <w:color w:val="auto"/>
          <w:sz w:val="24"/>
          <w:szCs w:val="22"/>
          <w:u w:val="none"/>
        </w:rPr>
        <w:t>and Assessment Arrangements in Wales</w:t>
      </w:r>
      <w:r>
        <w:rPr>
          <w:rStyle w:val="Hyperlink"/>
          <w:rFonts w:asciiTheme="minorHAnsi" w:hAnsiTheme="minorHAnsi" w:cstheme="minorHAnsi"/>
          <w:color w:val="auto"/>
          <w:sz w:val="24"/>
          <w:szCs w:val="22"/>
          <w:u w:val="none"/>
        </w:rPr>
        <w:t xml:space="preserve">.  Available at </w:t>
      </w:r>
      <w:hyperlink r:id="rId11" w:history="1">
        <w:r w:rsidR="000C265A" w:rsidRPr="00F313C0">
          <w:rPr>
            <w:rStyle w:val="Hyperlink"/>
            <w:rFonts w:asciiTheme="minorHAnsi" w:hAnsiTheme="minorHAnsi" w:cstheme="minorHAnsi"/>
            <w:sz w:val="24"/>
            <w:szCs w:val="22"/>
          </w:rPr>
          <w:t>http://gov.wales/docs/dcells/publications/150225-successful-futures-en.pdf</w:t>
        </w:r>
      </w:hyperlink>
      <w:r w:rsidR="000C265A">
        <w:rPr>
          <w:rStyle w:val="Hyperlink"/>
          <w:rFonts w:asciiTheme="minorHAnsi" w:hAnsiTheme="minorHAnsi" w:cstheme="minorHAnsi"/>
          <w:color w:val="auto"/>
          <w:sz w:val="24"/>
          <w:szCs w:val="22"/>
          <w:u w:val="none"/>
        </w:rPr>
        <w:t xml:space="preserve"> [Accessed 3rd April 2018].</w:t>
      </w:r>
    </w:p>
    <w:p w14:paraId="4CB6A05F" w14:textId="15332C9D" w:rsidR="00F660F4" w:rsidRDefault="00F660F4" w:rsidP="00FD6DF5">
      <w:pPr>
        <w:autoSpaceDE w:val="0"/>
        <w:autoSpaceDN w:val="0"/>
        <w:adjustRightInd w:val="0"/>
        <w:rPr>
          <w:rStyle w:val="Hyperlink"/>
          <w:rFonts w:asciiTheme="minorHAnsi" w:hAnsiTheme="minorHAnsi" w:cstheme="minorHAnsi"/>
          <w:color w:val="auto"/>
          <w:sz w:val="24"/>
          <w:szCs w:val="22"/>
          <w:u w:val="none"/>
        </w:rPr>
      </w:pPr>
    </w:p>
    <w:p w14:paraId="67433D2D" w14:textId="73FCB214" w:rsidR="00F660F4" w:rsidRDefault="00F660F4" w:rsidP="00FD6DF5">
      <w:pPr>
        <w:autoSpaceDE w:val="0"/>
        <w:autoSpaceDN w:val="0"/>
        <w:adjustRightInd w:val="0"/>
        <w:rPr>
          <w:rStyle w:val="Hyperlink"/>
          <w:rFonts w:asciiTheme="minorHAnsi" w:hAnsiTheme="minorHAnsi" w:cstheme="minorHAnsi"/>
          <w:color w:val="auto"/>
          <w:sz w:val="24"/>
          <w:szCs w:val="22"/>
          <w:u w:val="none"/>
        </w:rPr>
      </w:pPr>
      <w:r>
        <w:rPr>
          <w:rStyle w:val="Hyperlink"/>
          <w:rFonts w:asciiTheme="minorHAnsi" w:hAnsiTheme="minorHAnsi" w:cstheme="minorHAnsi"/>
          <w:color w:val="auto"/>
          <w:sz w:val="24"/>
          <w:szCs w:val="22"/>
          <w:u w:val="none"/>
        </w:rPr>
        <w:t>Dudley, P.  ‘How Lesson Study works and why it creates excellent learning and teaching’ in P. Dudley (ed) (2015) Lesson Study: Professional learning for our time.  Routledge: London.</w:t>
      </w:r>
    </w:p>
    <w:p w14:paraId="4048A665" w14:textId="14F3A2A8" w:rsidR="00632C7A" w:rsidRDefault="00632C7A" w:rsidP="00FD6DF5">
      <w:pPr>
        <w:autoSpaceDE w:val="0"/>
        <w:autoSpaceDN w:val="0"/>
        <w:adjustRightInd w:val="0"/>
        <w:rPr>
          <w:rStyle w:val="Hyperlink"/>
          <w:rFonts w:asciiTheme="minorHAnsi" w:hAnsiTheme="minorHAnsi" w:cstheme="minorHAnsi"/>
          <w:color w:val="auto"/>
          <w:sz w:val="24"/>
          <w:szCs w:val="22"/>
          <w:u w:val="none"/>
        </w:rPr>
      </w:pPr>
      <w:r>
        <w:rPr>
          <w:rStyle w:val="Hyperlink"/>
          <w:rFonts w:asciiTheme="minorHAnsi" w:hAnsiTheme="minorHAnsi" w:cstheme="minorHAnsi"/>
          <w:color w:val="auto"/>
          <w:sz w:val="24"/>
          <w:szCs w:val="22"/>
          <w:u w:val="none"/>
        </w:rPr>
        <w:t xml:space="preserve"> </w:t>
      </w:r>
    </w:p>
    <w:p w14:paraId="1345FE52" w14:textId="205C792C" w:rsidR="00632C7A" w:rsidRPr="00FD6358" w:rsidRDefault="00632C7A" w:rsidP="00FD6DF5">
      <w:pPr>
        <w:autoSpaceDE w:val="0"/>
        <w:autoSpaceDN w:val="0"/>
        <w:adjustRightInd w:val="0"/>
        <w:rPr>
          <w:rFonts w:asciiTheme="minorHAnsi" w:hAnsiTheme="minorHAnsi" w:cstheme="minorHAnsi"/>
          <w:bCs/>
          <w:sz w:val="24"/>
          <w:szCs w:val="22"/>
        </w:rPr>
      </w:pPr>
      <w:r>
        <w:rPr>
          <w:rStyle w:val="Hyperlink"/>
          <w:rFonts w:asciiTheme="minorHAnsi" w:hAnsiTheme="minorHAnsi" w:cstheme="minorHAnsi"/>
          <w:color w:val="auto"/>
          <w:sz w:val="24"/>
          <w:szCs w:val="22"/>
          <w:u w:val="none"/>
        </w:rPr>
        <w:t xml:space="preserve">Dudley, P.  (2014) Lesson Study: A handbook.  Available at </w:t>
      </w:r>
      <w:hyperlink r:id="rId12" w:history="1">
        <w:r w:rsidRPr="00F313C0">
          <w:rPr>
            <w:rStyle w:val="Hyperlink"/>
            <w:rFonts w:asciiTheme="minorHAnsi" w:hAnsiTheme="minorHAnsi" w:cstheme="minorHAnsi"/>
            <w:sz w:val="24"/>
            <w:szCs w:val="22"/>
          </w:rPr>
          <w:t>http://lessonstudy.co.uk/wp-content/uploads/2012/03/new-handbook-revisedMay14.pdf</w:t>
        </w:r>
      </w:hyperlink>
      <w:r>
        <w:rPr>
          <w:rStyle w:val="Hyperlink"/>
          <w:rFonts w:asciiTheme="minorHAnsi" w:hAnsiTheme="minorHAnsi" w:cstheme="minorHAnsi"/>
          <w:color w:val="auto"/>
          <w:sz w:val="24"/>
          <w:szCs w:val="22"/>
          <w:u w:val="none"/>
        </w:rPr>
        <w:t xml:space="preserve"> [Accessed 3rd April 2018].</w:t>
      </w:r>
    </w:p>
    <w:p w14:paraId="139162C9" w14:textId="77777777" w:rsidR="0093765E" w:rsidRDefault="0093765E" w:rsidP="002F31E0">
      <w:pPr>
        <w:autoSpaceDE w:val="0"/>
        <w:autoSpaceDN w:val="0"/>
        <w:adjustRightInd w:val="0"/>
        <w:rPr>
          <w:rFonts w:asciiTheme="minorHAnsi" w:hAnsiTheme="minorHAnsi" w:cstheme="minorHAnsi"/>
          <w:bCs/>
          <w:sz w:val="24"/>
          <w:szCs w:val="22"/>
        </w:rPr>
      </w:pPr>
    </w:p>
    <w:p w14:paraId="695E4C6C" w14:textId="73F69573" w:rsidR="00E9348B" w:rsidRDefault="00E9348B" w:rsidP="002F31E0">
      <w:pPr>
        <w:autoSpaceDE w:val="0"/>
        <w:autoSpaceDN w:val="0"/>
        <w:adjustRightInd w:val="0"/>
        <w:rPr>
          <w:rFonts w:asciiTheme="minorHAnsi" w:hAnsiTheme="minorHAnsi" w:cstheme="minorHAnsi"/>
          <w:bCs/>
          <w:sz w:val="24"/>
          <w:szCs w:val="22"/>
        </w:rPr>
      </w:pPr>
      <w:r>
        <w:rPr>
          <w:rFonts w:asciiTheme="minorHAnsi" w:hAnsiTheme="minorHAnsi" w:cstheme="minorHAnsi"/>
          <w:bCs/>
          <w:sz w:val="24"/>
          <w:szCs w:val="22"/>
        </w:rPr>
        <w:lastRenderedPageBreak/>
        <w:t xml:space="preserve">Estyn (2017) </w:t>
      </w:r>
      <w:r w:rsidR="00343A0A">
        <w:rPr>
          <w:rFonts w:asciiTheme="minorHAnsi" w:hAnsiTheme="minorHAnsi" w:cstheme="minorHAnsi"/>
          <w:bCs/>
          <w:sz w:val="24"/>
          <w:szCs w:val="22"/>
        </w:rPr>
        <w:t xml:space="preserve">Estyn Inspection Reports.  Available at </w:t>
      </w:r>
      <w:hyperlink r:id="rId13" w:history="1">
        <w:r w:rsidR="00343A0A" w:rsidRPr="001D37B6">
          <w:rPr>
            <w:rStyle w:val="Hyperlink"/>
            <w:rFonts w:asciiTheme="minorHAnsi" w:hAnsiTheme="minorHAnsi" w:cstheme="minorHAnsi"/>
            <w:bCs/>
            <w:sz w:val="24"/>
            <w:szCs w:val="22"/>
          </w:rPr>
          <w:t>https://www.estyn.gov.wales/</w:t>
        </w:r>
      </w:hyperlink>
      <w:r w:rsidR="00343A0A">
        <w:rPr>
          <w:rFonts w:asciiTheme="minorHAnsi" w:hAnsiTheme="minorHAnsi" w:cstheme="minorHAnsi"/>
          <w:bCs/>
          <w:sz w:val="24"/>
          <w:szCs w:val="22"/>
        </w:rPr>
        <w:t xml:space="preserve"> [Accessed 30</w:t>
      </w:r>
      <w:r w:rsidR="00343A0A" w:rsidRPr="00343A0A">
        <w:rPr>
          <w:rFonts w:asciiTheme="minorHAnsi" w:hAnsiTheme="minorHAnsi" w:cstheme="minorHAnsi"/>
          <w:bCs/>
          <w:sz w:val="24"/>
          <w:szCs w:val="22"/>
          <w:vertAlign w:val="superscript"/>
        </w:rPr>
        <w:t>th</w:t>
      </w:r>
      <w:r w:rsidR="00343A0A">
        <w:rPr>
          <w:rFonts w:asciiTheme="minorHAnsi" w:hAnsiTheme="minorHAnsi" w:cstheme="minorHAnsi"/>
          <w:bCs/>
          <w:sz w:val="24"/>
          <w:szCs w:val="22"/>
        </w:rPr>
        <w:t xml:space="preserve"> March 2018].</w:t>
      </w:r>
    </w:p>
    <w:p w14:paraId="74914CB6" w14:textId="0538CFD1" w:rsidR="00343A0A" w:rsidRDefault="00343A0A" w:rsidP="002F31E0">
      <w:pPr>
        <w:autoSpaceDE w:val="0"/>
        <w:autoSpaceDN w:val="0"/>
        <w:adjustRightInd w:val="0"/>
        <w:rPr>
          <w:rFonts w:asciiTheme="minorHAnsi" w:hAnsiTheme="minorHAnsi" w:cstheme="minorHAnsi"/>
          <w:bCs/>
          <w:sz w:val="24"/>
          <w:szCs w:val="22"/>
        </w:rPr>
      </w:pPr>
    </w:p>
    <w:p w14:paraId="16C9CCF1" w14:textId="34D4B5CC" w:rsidR="00343A0A" w:rsidRDefault="00343A0A" w:rsidP="00343A0A">
      <w:pPr>
        <w:autoSpaceDE w:val="0"/>
        <w:autoSpaceDN w:val="0"/>
        <w:adjustRightInd w:val="0"/>
        <w:rPr>
          <w:rFonts w:asciiTheme="minorHAnsi" w:hAnsiTheme="minorHAnsi" w:cstheme="minorHAnsi"/>
          <w:bCs/>
          <w:sz w:val="24"/>
          <w:szCs w:val="22"/>
        </w:rPr>
      </w:pPr>
      <w:r>
        <w:rPr>
          <w:rFonts w:asciiTheme="minorHAnsi" w:hAnsiTheme="minorHAnsi" w:cstheme="minorHAnsi"/>
          <w:bCs/>
          <w:sz w:val="24"/>
          <w:szCs w:val="22"/>
        </w:rPr>
        <w:t xml:space="preserve">Estyn (2012) Estyn Inspection Reports.  Available at </w:t>
      </w:r>
      <w:hyperlink r:id="rId14" w:history="1">
        <w:r w:rsidRPr="001D37B6">
          <w:rPr>
            <w:rStyle w:val="Hyperlink"/>
            <w:rFonts w:asciiTheme="minorHAnsi" w:hAnsiTheme="minorHAnsi" w:cstheme="minorHAnsi"/>
            <w:bCs/>
            <w:sz w:val="24"/>
            <w:szCs w:val="22"/>
          </w:rPr>
          <w:t>https://www.estyn.gov.wales/</w:t>
        </w:r>
      </w:hyperlink>
      <w:r>
        <w:rPr>
          <w:rFonts w:asciiTheme="minorHAnsi" w:hAnsiTheme="minorHAnsi" w:cstheme="minorHAnsi"/>
          <w:bCs/>
          <w:sz w:val="24"/>
          <w:szCs w:val="22"/>
        </w:rPr>
        <w:t xml:space="preserve"> [Accessed 30</w:t>
      </w:r>
      <w:r w:rsidRPr="00343A0A">
        <w:rPr>
          <w:rFonts w:asciiTheme="minorHAnsi" w:hAnsiTheme="minorHAnsi" w:cstheme="minorHAnsi"/>
          <w:bCs/>
          <w:sz w:val="24"/>
          <w:szCs w:val="22"/>
          <w:vertAlign w:val="superscript"/>
        </w:rPr>
        <w:t>th</w:t>
      </w:r>
      <w:r>
        <w:rPr>
          <w:rFonts w:asciiTheme="minorHAnsi" w:hAnsiTheme="minorHAnsi" w:cstheme="minorHAnsi"/>
          <w:bCs/>
          <w:sz w:val="24"/>
          <w:szCs w:val="22"/>
        </w:rPr>
        <w:t xml:space="preserve"> March 2018].</w:t>
      </w:r>
    </w:p>
    <w:p w14:paraId="5F4F16B1" w14:textId="78267E5B" w:rsidR="00736C8C" w:rsidRDefault="00736C8C" w:rsidP="00343A0A">
      <w:pPr>
        <w:autoSpaceDE w:val="0"/>
        <w:autoSpaceDN w:val="0"/>
        <w:adjustRightInd w:val="0"/>
        <w:rPr>
          <w:rFonts w:asciiTheme="minorHAnsi" w:hAnsiTheme="minorHAnsi" w:cstheme="minorHAnsi"/>
          <w:bCs/>
          <w:sz w:val="24"/>
          <w:szCs w:val="22"/>
        </w:rPr>
      </w:pPr>
    </w:p>
    <w:p w14:paraId="77CA6523" w14:textId="0593CD9E" w:rsidR="00736C8C" w:rsidRDefault="00736C8C" w:rsidP="00343A0A">
      <w:pPr>
        <w:autoSpaceDE w:val="0"/>
        <w:autoSpaceDN w:val="0"/>
        <w:adjustRightInd w:val="0"/>
        <w:rPr>
          <w:rFonts w:asciiTheme="minorHAnsi" w:hAnsiTheme="minorHAnsi" w:cstheme="minorHAnsi"/>
          <w:bCs/>
          <w:sz w:val="24"/>
          <w:szCs w:val="22"/>
        </w:rPr>
      </w:pPr>
      <w:r>
        <w:rPr>
          <w:rFonts w:asciiTheme="minorHAnsi" w:hAnsiTheme="minorHAnsi" w:cstheme="minorHAnsi"/>
          <w:bCs/>
          <w:sz w:val="24"/>
          <w:szCs w:val="22"/>
        </w:rPr>
        <w:t xml:space="preserve">DfE (2018) Improving Subject Pedagogy through Lesson Study.  Available at </w:t>
      </w:r>
      <w:hyperlink r:id="rId15" w:history="1">
        <w:r w:rsidRPr="00F313C0">
          <w:rPr>
            <w:rStyle w:val="Hyperlink"/>
            <w:rFonts w:asciiTheme="minorHAnsi" w:hAnsiTheme="minorHAnsi" w:cstheme="minorHAnsi"/>
            <w:bCs/>
            <w:sz w:val="24"/>
            <w:szCs w:val="22"/>
          </w:rPr>
          <w:t>http://webarchive.nationalarchives.gov.uk/20110711163751/https://www.education.gov.uk/publications/eOrderingDownload/00937-2009BKT-EN.pdf</w:t>
        </w:r>
      </w:hyperlink>
      <w:r>
        <w:rPr>
          <w:rFonts w:asciiTheme="minorHAnsi" w:hAnsiTheme="minorHAnsi" w:cstheme="minorHAnsi"/>
          <w:bCs/>
          <w:sz w:val="24"/>
          <w:szCs w:val="22"/>
        </w:rPr>
        <w:t xml:space="preserve"> [Accessed 3rd April 2018].</w:t>
      </w:r>
    </w:p>
    <w:p w14:paraId="6F893567" w14:textId="4FB171F6" w:rsidR="00343A0A" w:rsidRDefault="00343A0A" w:rsidP="002F31E0">
      <w:pPr>
        <w:autoSpaceDE w:val="0"/>
        <w:autoSpaceDN w:val="0"/>
        <w:adjustRightInd w:val="0"/>
        <w:rPr>
          <w:rFonts w:asciiTheme="minorHAnsi" w:hAnsiTheme="minorHAnsi" w:cstheme="minorHAnsi"/>
          <w:bCs/>
          <w:sz w:val="24"/>
          <w:szCs w:val="22"/>
        </w:rPr>
      </w:pPr>
    </w:p>
    <w:p w14:paraId="17CF0BA6" w14:textId="23B012FA" w:rsidR="002351DB" w:rsidRDefault="002351DB" w:rsidP="008D29C6">
      <w:pPr>
        <w:autoSpaceDE w:val="0"/>
        <w:autoSpaceDN w:val="0"/>
        <w:adjustRightInd w:val="0"/>
        <w:rPr>
          <w:rFonts w:asciiTheme="minorHAnsi" w:hAnsiTheme="minorHAnsi" w:cstheme="minorHAnsi"/>
          <w:bCs/>
          <w:sz w:val="24"/>
          <w:szCs w:val="22"/>
        </w:rPr>
      </w:pPr>
      <w:r>
        <w:rPr>
          <w:rFonts w:asciiTheme="minorHAnsi" w:hAnsiTheme="minorHAnsi" w:cstheme="minorHAnsi"/>
          <w:bCs/>
          <w:sz w:val="24"/>
          <w:szCs w:val="22"/>
        </w:rPr>
        <w:t>DfE</w:t>
      </w:r>
      <w:r w:rsidR="008D29C6">
        <w:rPr>
          <w:rFonts w:asciiTheme="minorHAnsi" w:hAnsiTheme="minorHAnsi" w:cstheme="minorHAnsi"/>
          <w:bCs/>
          <w:sz w:val="24"/>
          <w:szCs w:val="22"/>
        </w:rPr>
        <w:t xml:space="preserve"> (2004) Pedagogy and Practice: Teaching and Learning in </w:t>
      </w:r>
      <w:r w:rsidR="008D29C6" w:rsidRPr="008D29C6">
        <w:rPr>
          <w:rFonts w:asciiTheme="minorHAnsi" w:hAnsiTheme="minorHAnsi" w:cstheme="minorHAnsi"/>
          <w:bCs/>
          <w:sz w:val="24"/>
          <w:szCs w:val="22"/>
        </w:rPr>
        <w:t>Secondary Schools</w:t>
      </w:r>
      <w:r w:rsidR="00343A0A">
        <w:rPr>
          <w:rFonts w:asciiTheme="minorHAnsi" w:hAnsiTheme="minorHAnsi" w:cstheme="minorHAnsi"/>
          <w:bCs/>
          <w:sz w:val="24"/>
          <w:szCs w:val="22"/>
        </w:rPr>
        <w:t xml:space="preserve">.  Available at </w:t>
      </w:r>
      <w:hyperlink r:id="rId16" w:history="1">
        <w:r w:rsidR="00F24160" w:rsidRPr="001D37B6">
          <w:rPr>
            <w:rStyle w:val="Hyperlink"/>
            <w:rFonts w:asciiTheme="minorHAnsi" w:hAnsiTheme="minorHAnsi" w:cstheme="minorHAnsi"/>
            <w:bCs/>
            <w:sz w:val="24"/>
            <w:szCs w:val="22"/>
          </w:rPr>
          <w:t>http://learning.gov.wales/docs/learningwales/publications/130423-pedagogy-and-practice-teaching-and-learning-in-secondary-schools-en.pdf</w:t>
        </w:r>
      </w:hyperlink>
      <w:r w:rsidR="00F24160">
        <w:rPr>
          <w:rFonts w:asciiTheme="minorHAnsi" w:hAnsiTheme="minorHAnsi" w:cstheme="minorHAnsi"/>
          <w:bCs/>
          <w:sz w:val="24"/>
          <w:szCs w:val="22"/>
        </w:rPr>
        <w:t xml:space="preserve"> [accessed 30th March 2018].</w:t>
      </w:r>
    </w:p>
    <w:p w14:paraId="150B8DAE" w14:textId="7746F964" w:rsidR="00E9348B" w:rsidRDefault="00E9348B" w:rsidP="008D29C6">
      <w:pPr>
        <w:autoSpaceDE w:val="0"/>
        <w:autoSpaceDN w:val="0"/>
        <w:adjustRightInd w:val="0"/>
        <w:rPr>
          <w:rFonts w:asciiTheme="minorHAnsi" w:hAnsiTheme="minorHAnsi" w:cstheme="minorHAnsi"/>
          <w:bCs/>
          <w:sz w:val="24"/>
          <w:szCs w:val="22"/>
        </w:rPr>
      </w:pPr>
    </w:p>
    <w:p w14:paraId="6FFFF79D" w14:textId="29F6A7A1" w:rsidR="00E9348B" w:rsidRDefault="00E9348B" w:rsidP="00E9348B">
      <w:pPr>
        <w:autoSpaceDE w:val="0"/>
        <w:autoSpaceDN w:val="0"/>
        <w:adjustRightInd w:val="0"/>
        <w:rPr>
          <w:rFonts w:asciiTheme="minorHAnsi" w:hAnsiTheme="minorHAnsi" w:cstheme="minorHAnsi"/>
          <w:bCs/>
          <w:sz w:val="24"/>
          <w:szCs w:val="22"/>
        </w:rPr>
      </w:pPr>
      <w:r w:rsidRPr="00105121">
        <w:rPr>
          <w:rFonts w:asciiTheme="minorHAnsi" w:hAnsiTheme="minorHAnsi" w:cstheme="minorHAnsi"/>
          <w:bCs/>
          <w:sz w:val="24"/>
          <w:szCs w:val="22"/>
        </w:rPr>
        <w:t>EWC (2017) Code of Professional Conduct and Practice</w:t>
      </w:r>
      <w:r w:rsidR="009F6B46">
        <w:rPr>
          <w:rFonts w:asciiTheme="minorHAnsi" w:hAnsiTheme="minorHAnsi" w:cstheme="minorHAnsi"/>
          <w:bCs/>
          <w:sz w:val="24"/>
          <w:szCs w:val="22"/>
        </w:rPr>
        <w:t xml:space="preserve">.  Available at </w:t>
      </w:r>
      <w:hyperlink r:id="rId17" w:history="1">
        <w:r w:rsidR="009F6B46" w:rsidRPr="001D37B6">
          <w:rPr>
            <w:rStyle w:val="Hyperlink"/>
            <w:rFonts w:asciiTheme="minorHAnsi" w:hAnsiTheme="minorHAnsi" w:cstheme="minorHAnsi"/>
            <w:bCs/>
            <w:sz w:val="24"/>
            <w:szCs w:val="22"/>
          </w:rPr>
          <w:t>https://www.ewc.wales/site/index.php/en/fitness-to-practise/code-of-professional-conduct-and-practice-pdf/file</w:t>
        </w:r>
      </w:hyperlink>
      <w:r w:rsidR="009F6B46">
        <w:rPr>
          <w:rFonts w:asciiTheme="minorHAnsi" w:hAnsiTheme="minorHAnsi" w:cstheme="minorHAnsi"/>
          <w:bCs/>
          <w:sz w:val="24"/>
          <w:szCs w:val="22"/>
        </w:rPr>
        <w:t xml:space="preserve"> [accessed 30th March 2018].</w:t>
      </w:r>
    </w:p>
    <w:p w14:paraId="78DA7679" w14:textId="77777777" w:rsidR="00E9348B" w:rsidRDefault="00E9348B" w:rsidP="008D29C6">
      <w:pPr>
        <w:autoSpaceDE w:val="0"/>
        <w:autoSpaceDN w:val="0"/>
        <w:adjustRightInd w:val="0"/>
        <w:rPr>
          <w:rFonts w:asciiTheme="minorHAnsi" w:hAnsiTheme="minorHAnsi" w:cstheme="minorHAnsi"/>
          <w:bCs/>
          <w:sz w:val="24"/>
          <w:szCs w:val="22"/>
        </w:rPr>
      </w:pPr>
    </w:p>
    <w:p w14:paraId="15F6841A" w14:textId="4A39944B" w:rsidR="00480416" w:rsidRDefault="00480416" w:rsidP="008D29C6">
      <w:pPr>
        <w:autoSpaceDE w:val="0"/>
        <w:autoSpaceDN w:val="0"/>
        <w:adjustRightInd w:val="0"/>
        <w:rPr>
          <w:rFonts w:asciiTheme="minorHAnsi" w:hAnsiTheme="minorHAnsi" w:cstheme="minorHAnsi"/>
          <w:sz w:val="24"/>
          <w:szCs w:val="24"/>
        </w:rPr>
      </w:pPr>
      <w:r w:rsidRPr="00250F0F">
        <w:rPr>
          <w:rFonts w:asciiTheme="minorHAnsi" w:hAnsiTheme="minorHAnsi" w:cstheme="minorHAnsi"/>
          <w:sz w:val="24"/>
          <w:szCs w:val="24"/>
        </w:rPr>
        <w:t>Galton, M.J., Simon, B. &amp; Croll, P. (1980) Inside the Primary Classroom.</w:t>
      </w:r>
      <w:r w:rsidR="00CC56D2" w:rsidRPr="00250F0F">
        <w:rPr>
          <w:rFonts w:asciiTheme="minorHAnsi" w:hAnsiTheme="minorHAnsi" w:cstheme="minorHAnsi"/>
          <w:sz w:val="24"/>
          <w:szCs w:val="24"/>
        </w:rPr>
        <w:t xml:space="preserve"> </w:t>
      </w:r>
      <w:r w:rsidR="007641A1" w:rsidRPr="00250F0F">
        <w:rPr>
          <w:rFonts w:asciiTheme="minorHAnsi" w:hAnsiTheme="minorHAnsi" w:cstheme="minorHAnsi"/>
          <w:sz w:val="24"/>
          <w:szCs w:val="24"/>
        </w:rPr>
        <w:t>Routledge</w:t>
      </w:r>
      <w:r w:rsidR="007641A1">
        <w:rPr>
          <w:rFonts w:asciiTheme="minorHAnsi" w:hAnsiTheme="minorHAnsi" w:cstheme="minorHAnsi"/>
          <w:sz w:val="24"/>
          <w:szCs w:val="24"/>
        </w:rPr>
        <w:t>, London.</w:t>
      </w:r>
    </w:p>
    <w:p w14:paraId="1DFAE0A2" w14:textId="3C886318" w:rsidR="000746F2" w:rsidRDefault="000746F2" w:rsidP="008D29C6">
      <w:pPr>
        <w:autoSpaceDE w:val="0"/>
        <w:autoSpaceDN w:val="0"/>
        <w:adjustRightInd w:val="0"/>
        <w:rPr>
          <w:rFonts w:asciiTheme="minorHAnsi" w:hAnsiTheme="minorHAnsi" w:cstheme="minorHAnsi"/>
          <w:sz w:val="24"/>
          <w:szCs w:val="24"/>
        </w:rPr>
      </w:pPr>
    </w:p>
    <w:p w14:paraId="574E6B0E" w14:textId="6813756E" w:rsidR="000746F2" w:rsidRDefault="000746F2" w:rsidP="000746F2">
      <w:pPr>
        <w:autoSpaceDE w:val="0"/>
        <w:autoSpaceDN w:val="0"/>
        <w:adjustRightInd w:val="0"/>
        <w:rPr>
          <w:rFonts w:asciiTheme="minorHAnsi" w:eastAsiaTheme="minorHAnsi" w:hAnsiTheme="minorHAnsi" w:cs="Times-Roman"/>
          <w:sz w:val="24"/>
          <w:szCs w:val="24"/>
        </w:rPr>
      </w:pPr>
      <w:r w:rsidRPr="000746F2">
        <w:rPr>
          <w:rFonts w:asciiTheme="minorHAnsi" w:eastAsiaTheme="minorHAnsi" w:hAnsiTheme="minorHAnsi" w:cs="Times-Roman"/>
          <w:sz w:val="24"/>
          <w:szCs w:val="24"/>
        </w:rPr>
        <w:t>Gillies, R. (2003</w:t>
      </w:r>
      <w:r w:rsidR="00A440C7">
        <w:rPr>
          <w:rFonts w:asciiTheme="minorHAnsi" w:eastAsiaTheme="minorHAnsi" w:hAnsiTheme="minorHAnsi" w:cs="Times-Roman"/>
          <w:sz w:val="24"/>
          <w:szCs w:val="24"/>
        </w:rPr>
        <w:t>a)</w:t>
      </w:r>
      <w:r w:rsidRPr="000746F2">
        <w:rPr>
          <w:rFonts w:asciiTheme="minorHAnsi" w:eastAsiaTheme="minorHAnsi" w:hAnsiTheme="minorHAnsi" w:cs="Times-Roman"/>
          <w:sz w:val="24"/>
          <w:szCs w:val="24"/>
        </w:rPr>
        <w:t xml:space="preserve"> Structuring cooperative group work in classrooms. </w:t>
      </w:r>
      <w:r w:rsidRPr="000746F2">
        <w:rPr>
          <w:rFonts w:asciiTheme="minorHAnsi" w:eastAsiaTheme="minorHAnsi" w:hAnsiTheme="minorHAnsi" w:cs="Times-Italic"/>
          <w:i/>
          <w:iCs/>
          <w:sz w:val="24"/>
          <w:szCs w:val="24"/>
        </w:rPr>
        <w:t>International Journal of Educational Research</w:t>
      </w:r>
      <w:r w:rsidRPr="000746F2">
        <w:rPr>
          <w:rFonts w:asciiTheme="minorHAnsi" w:eastAsiaTheme="minorHAnsi" w:hAnsiTheme="minorHAnsi" w:cs="Times-Roman"/>
          <w:sz w:val="24"/>
          <w:szCs w:val="24"/>
        </w:rPr>
        <w:t xml:space="preserve">, </w:t>
      </w:r>
      <w:r w:rsidR="00736C8C">
        <w:rPr>
          <w:rFonts w:asciiTheme="minorHAnsi" w:eastAsiaTheme="minorHAnsi" w:hAnsiTheme="minorHAnsi" w:cs="Times-Roman"/>
          <w:sz w:val="24"/>
          <w:szCs w:val="24"/>
        </w:rPr>
        <w:t>V</w:t>
      </w:r>
      <w:r w:rsidR="007C4842">
        <w:rPr>
          <w:rFonts w:asciiTheme="minorHAnsi" w:eastAsiaTheme="minorHAnsi" w:hAnsiTheme="minorHAnsi" w:cs="Times-Roman"/>
          <w:sz w:val="24"/>
          <w:szCs w:val="24"/>
        </w:rPr>
        <w:t xml:space="preserve">ol </w:t>
      </w:r>
      <w:r w:rsidRPr="000746F2">
        <w:rPr>
          <w:rFonts w:asciiTheme="minorHAnsi" w:eastAsiaTheme="minorHAnsi" w:hAnsiTheme="minorHAnsi" w:cs="Times-Roman"/>
          <w:sz w:val="24"/>
          <w:szCs w:val="24"/>
        </w:rPr>
        <w:t xml:space="preserve">39, </w:t>
      </w:r>
      <w:r>
        <w:rPr>
          <w:rFonts w:asciiTheme="minorHAnsi" w:eastAsiaTheme="minorHAnsi" w:hAnsiTheme="minorHAnsi" w:cs="Times-Roman"/>
          <w:sz w:val="24"/>
          <w:szCs w:val="24"/>
        </w:rPr>
        <w:t>p</w:t>
      </w:r>
      <w:r w:rsidRPr="000746F2">
        <w:rPr>
          <w:rFonts w:asciiTheme="minorHAnsi" w:eastAsiaTheme="minorHAnsi" w:hAnsiTheme="minorHAnsi" w:cs="Times-Roman"/>
          <w:sz w:val="24"/>
          <w:szCs w:val="24"/>
        </w:rPr>
        <w:t>35-49.</w:t>
      </w:r>
    </w:p>
    <w:p w14:paraId="143F9769" w14:textId="66A061B2" w:rsidR="00CE6362" w:rsidRDefault="00CE6362" w:rsidP="000746F2">
      <w:pPr>
        <w:autoSpaceDE w:val="0"/>
        <w:autoSpaceDN w:val="0"/>
        <w:adjustRightInd w:val="0"/>
        <w:rPr>
          <w:rFonts w:asciiTheme="minorHAnsi" w:eastAsiaTheme="minorHAnsi" w:hAnsiTheme="minorHAnsi" w:cs="Times-Roman"/>
          <w:sz w:val="24"/>
          <w:szCs w:val="24"/>
        </w:rPr>
      </w:pPr>
    </w:p>
    <w:p w14:paraId="547B0C58" w14:textId="755ABABC" w:rsidR="00F11C09" w:rsidRDefault="00CE6362" w:rsidP="00F11C09">
      <w:pPr>
        <w:autoSpaceDE w:val="0"/>
        <w:autoSpaceDN w:val="0"/>
        <w:adjustRightInd w:val="0"/>
        <w:rPr>
          <w:rFonts w:asciiTheme="minorHAnsi" w:hAnsiTheme="minorHAnsi" w:cstheme="minorHAnsi"/>
          <w:sz w:val="24"/>
          <w:szCs w:val="25"/>
          <w:shd w:val="clear" w:color="auto" w:fill="FFFFFF"/>
        </w:rPr>
      </w:pPr>
      <w:r w:rsidRPr="00F11C09">
        <w:rPr>
          <w:rFonts w:asciiTheme="minorHAnsi" w:eastAsiaTheme="minorHAnsi" w:hAnsiTheme="minorHAnsi" w:cs="Times-Roman"/>
          <w:sz w:val="24"/>
          <w:szCs w:val="24"/>
        </w:rPr>
        <w:t xml:space="preserve">Gillies, R.  </w:t>
      </w:r>
      <w:r w:rsidR="00F11C09" w:rsidRPr="00F11C09">
        <w:rPr>
          <w:rFonts w:asciiTheme="minorHAnsi" w:eastAsiaTheme="minorHAnsi" w:hAnsiTheme="minorHAnsi" w:cs="Times-Roman"/>
          <w:sz w:val="24"/>
          <w:szCs w:val="24"/>
        </w:rPr>
        <w:t>‘</w:t>
      </w:r>
      <w:r w:rsidR="00F11C09">
        <w:rPr>
          <w:rFonts w:asciiTheme="minorHAnsi" w:eastAsiaTheme="minorHAnsi" w:hAnsiTheme="minorHAnsi" w:cs="Times-Roman"/>
          <w:sz w:val="24"/>
          <w:szCs w:val="24"/>
        </w:rPr>
        <w:t xml:space="preserve">Structuring co-operative learning experiences in primary school’ learning’ </w:t>
      </w:r>
      <w:r w:rsidR="00F11C09">
        <w:rPr>
          <w:rFonts w:asciiTheme="minorHAnsi" w:hAnsiTheme="minorHAnsi" w:cstheme="minorHAnsi"/>
          <w:sz w:val="24"/>
          <w:szCs w:val="25"/>
          <w:shd w:val="clear" w:color="auto" w:fill="FFFFFF"/>
        </w:rPr>
        <w:t>in R. Gillies and A. Ashman (eds) (2003b) Co-operative Learning: The social and intellectual outcomes of learning in groups.  Routledge, London.</w:t>
      </w:r>
    </w:p>
    <w:p w14:paraId="31D0DF9A" w14:textId="14A8E32E" w:rsidR="00CE6362" w:rsidRDefault="00CE6362" w:rsidP="000746F2">
      <w:pPr>
        <w:autoSpaceDE w:val="0"/>
        <w:autoSpaceDN w:val="0"/>
        <w:adjustRightInd w:val="0"/>
        <w:rPr>
          <w:rFonts w:asciiTheme="minorHAnsi" w:eastAsiaTheme="minorHAnsi" w:hAnsiTheme="minorHAnsi" w:cs="Times-Roman"/>
          <w:sz w:val="24"/>
          <w:szCs w:val="24"/>
        </w:rPr>
      </w:pPr>
    </w:p>
    <w:p w14:paraId="794F99AD" w14:textId="0F957FF6" w:rsidR="00226460" w:rsidRDefault="00226460" w:rsidP="00226460">
      <w:pPr>
        <w:autoSpaceDE w:val="0"/>
        <w:autoSpaceDN w:val="0"/>
        <w:adjustRightInd w:val="0"/>
        <w:rPr>
          <w:rFonts w:asciiTheme="minorHAnsi" w:hAnsiTheme="minorHAnsi" w:cstheme="minorHAnsi"/>
          <w:sz w:val="24"/>
          <w:szCs w:val="25"/>
          <w:shd w:val="clear" w:color="auto" w:fill="FFFFFF"/>
        </w:rPr>
      </w:pPr>
      <w:r>
        <w:rPr>
          <w:rFonts w:asciiTheme="minorHAnsi" w:eastAsiaTheme="minorHAnsi" w:hAnsiTheme="minorHAnsi" w:cs="Times-Roman"/>
          <w:sz w:val="24"/>
          <w:szCs w:val="24"/>
        </w:rPr>
        <w:t>Gillies, R. and Ashman, M.  ‘An historical review of the use of groups to promot</w:t>
      </w:r>
      <w:r w:rsidR="00F11C09">
        <w:rPr>
          <w:rFonts w:asciiTheme="minorHAnsi" w:eastAsiaTheme="minorHAnsi" w:hAnsiTheme="minorHAnsi" w:cs="Times-Roman"/>
          <w:sz w:val="24"/>
          <w:szCs w:val="24"/>
        </w:rPr>
        <w:t>e socialization and learning’</w:t>
      </w:r>
      <w:r>
        <w:rPr>
          <w:rFonts w:asciiTheme="minorHAnsi" w:eastAsiaTheme="minorHAnsi" w:hAnsiTheme="minorHAnsi" w:cs="Times-Roman"/>
          <w:sz w:val="24"/>
          <w:szCs w:val="24"/>
        </w:rPr>
        <w:t xml:space="preserve"> </w:t>
      </w:r>
      <w:r>
        <w:rPr>
          <w:rFonts w:asciiTheme="minorHAnsi" w:hAnsiTheme="minorHAnsi" w:cstheme="minorHAnsi"/>
          <w:sz w:val="24"/>
          <w:szCs w:val="25"/>
          <w:shd w:val="clear" w:color="auto" w:fill="FFFFFF"/>
        </w:rPr>
        <w:t>in R. Gillies and A. Ashman (eds) (2003) Co-operative Learning: The social and intellectual outcomes of learning in groups.  Routledge, London.</w:t>
      </w:r>
    </w:p>
    <w:p w14:paraId="76A737B0" w14:textId="1556826A" w:rsidR="00226460" w:rsidRPr="000746F2" w:rsidRDefault="00226460" w:rsidP="000746F2">
      <w:pPr>
        <w:autoSpaceDE w:val="0"/>
        <w:autoSpaceDN w:val="0"/>
        <w:adjustRightInd w:val="0"/>
        <w:rPr>
          <w:rFonts w:asciiTheme="minorHAnsi" w:eastAsiaTheme="minorHAnsi" w:hAnsiTheme="minorHAnsi" w:cs="Times-Italic"/>
          <w:i/>
          <w:iCs/>
          <w:sz w:val="24"/>
          <w:szCs w:val="24"/>
        </w:rPr>
      </w:pPr>
    </w:p>
    <w:p w14:paraId="22A915D0" w14:textId="3E957F83" w:rsidR="008021D1" w:rsidRDefault="008021D1" w:rsidP="002F31E0">
      <w:pPr>
        <w:autoSpaceDE w:val="0"/>
        <w:autoSpaceDN w:val="0"/>
        <w:adjustRightInd w:val="0"/>
        <w:rPr>
          <w:rFonts w:asciiTheme="minorHAnsi" w:hAnsiTheme="minorHAnsi" w:cstheme="minorHAnsi"/>
          <w:sz w:val="24"/>
          <w:szCs w:val="25"/>
          <w:shd w:val="clear" w:color="auto" w:fill="FFFFFF"/>
        </w:rPr>
      </w:pPr>
      <w:r>
        <w:rPr>
          <w:rFonts w:asciiTheme="minorHAnsi" w:hAnsiTheme="minorHAnsi" w:cstheme="minorHAnsi"/>
          <w:sz w:val="24"/>
          <w:szCs w:val="25"/>
          <w:shd w:val="clear" w:color="auto" w:fill="FFFFFF"/>
        </w:rPr>
        <w:t>G</w:t>
      </w:r>
      <w:r w:rsidR="00D9681E">
        <w:rPr>
          <w:rFonts w:asciiTheme="minorHAnsi" w:hAnsiTheme="minorHAnsi" w:cstheme="minorHAnsi"/>
          <w:sz w:val="24"/>
          <w:szCs w:val="25"/>
          <w:shd w:val="clear" w:color="auto" w:fill="FFFFFF"/>
        </w:rPr>
        <w:t>rigg, R. (2015) Becoming an Outst</w:t>
      </w:r>
      <w:r>
        <w:rPr>
          <w:rFonts w:asciiTheme="minorHAnsi" w:hAnsiTheme="minorHAnsi" w:cstheme="minorHAnsi"/>
          <w:sz w:val="24"/>
          <w:szCs w:val="25"/>
          <w:shd w:val="clear" w:color="auto" w:fill="FFFFFF"/>
        </w:rPr>
        <w:t xml:space="preserve">anding Primary </w:t>
      </w:r>
      <w:r w:rsidR="00D9681E">
        <w:rPr>
          <w:rFonts w:asciiTheme="minorHAnsi" w:hAnsiTheme="minorHAnsi" w:cstheme="minorHAnsi"/>
          <w:sz w:val="24"/>
          <w:szCs w:val="25"/>
          <w:shd w:val="clear" w:color="auto" w:fill="FFFFFF"/>
        </w:rPr>
        <w:t>School Teacher.  Routlege, London.</w:t>
      </w:r>
    </w:p>
    <w:p w14:paraId="0849A913" w14:textId="0CE7E146" w:rsidR="00EE5316" w:rsidRDefault="00EE5316" w:rsidP="002F31E0">
      <w:pPr>
        <w:autoSpaceDE w:val="0"/>
        <w:autoSpaceDN w:val="0"/>
        <w:adjustRightInd w:val="0"/>
        <w:rPr>
          <w:rFonts w:asciiTheme="minorHAnsi" w:hAnsiTheme="minorHAnsi" w:cstheme="minorHAnsi"/>
          <w:sz w:val="24"/>
          <w:szCs w:val="25"/>
          <w:shd w:val="clear" w:color="auto" w:fill="FFFFFF"/>
        </w:rPr>
      </w:pPr>
    </w:p>
    <w:p w14:paraId="36B9E3B7" w14:textId="3E30D9DB" w:rsidR="00EE5316" w:rsidRDefault="00EE5316" w:rsidP="002F31E0">
      <w:pPr>
        <w:autoSpaceDE w:val="0"/>
        <w:autoSpaceDN w:val="0"/>
        <w:adjustRightInd w:val="0"/>
        <w:rPr>
          <w:rFonts w:asciiTheme="minorHAnsi" w:hAnsiTheme="minorHAnsi" w:cstheme="minorHAnsi"/>
          <w:sz w:val="24"/>
          <w:szCs w:val="25"/>
          <w:shd w:val="clear" w:color="auto" w:fill="FFFFFF"/>
        </w:rPr>
      </w:pPr>
      <w:r>
        <w:rPr>
          <w:rFonts w:asciiTheme="minorHAnsi" w:hAnsiTheme="minorHAnsi" w:cstheme="minorHAnsi"/>
          <w:sz w:val="24"/>
          <w:szCs w:val="25"/>
          <w:shd w:val="clear" w:color="auto" w:fill="FFFFFF"/>
        </w:rPr>
        <w:t>Hallam, S., Ireson, J. and Davies, J.  (2002) Effective Pupil Grouping in the Primary School.  David Fulton Publishers, London.</w:t>
      </w:r>
    </w:p>
    <w:p w14:paraId="351F1994" w14:textId="052509F4" w:rsidR="005D05AC" w:rsidRDefault="005D05AC" w:rsidP="002F31E0">
      <w:pPr>
        <w:autoSpaceDE w:val="0"/>
        <w:autoSpaceDN w:val="0"/>
        <w:adjustRightInd w:val="0"/>
        <w:rPr>
          <w:rFonts w:asciiTheme="minorHAnsi" w:hAnsiTheme="minorHAnsi" w:cstheme="minorHAnsi"/>
          <w:sz w:val="24"/>
          <w:szCs w:val="25"/>
          <w:shd w:val="clear" w:color="auto" w:fill="FFFFFF"/>
        </w:rPr>
      </w:pPr>
    </w:p>
    <w:p w14:paraId="76A08A34" w14:textId="13224C9F" w:rsidR="00FC2E76" w:rsidRDefault="00FC2E76" w:rsidP="002F31E0">
      <w:pPr>
        <w:autoSpaceDE w:val="0"/>
        <w:autoSpaceDN w:val="0"/>
        <w:adjustRightInd w:val="0"/>
        <w:rPr>
          <w:rFonts w:asciiTheme="minorHAnsi" w:hAnsiTheme="minorHAnsi" w:cstheme="minorHAnsi"/>
          <w:sz w:val="24"/>
          <w:szCs w:val="25"/>
          <w:shd w:val="clear" w:color="auto" w:fill="FFFFFF"/>
        </w:rPr>
      </w:pPr>
      <w:r>
        <w:rPr>
          <w:rFonts w:asciiTheme="minorHAnsi" w:hAnsiTheme="minorHAnsi" w:cstheme="minorHAnsi"/>
          <w:sz w:val="24"/>
          <w:szCs w:val="25"/>
          <w:shd w:val="clear" w:color="auto" w:fill="FFFFFF"/>
        </w:rPr>
        <w:t xml:space="preserve">Lavers, F.  (2008) </w:t>
      </w:r>
      <w:r w:rsidR="00033BCA" w:rsidRPr="00033BCA">
        <w:rPr>
          <w:rFonts w:asciiTheme="minorHAnsi" w:hAnsiTheme="minorHAnsi" w:cstheme="minorHAnsi"/>
          <w:sz w:val="24"/>
          <w:szCs w:val="25"/>
          <w:shd w:val="clear" w:color="auto" w:fill="FFFFFF"/>
        </w:rPr>
        <w:t>Leuven Scale of Active Engagement – Annex 1</w:t>
      </w:r>
      <w:r w:rsidR="00033BCA">
        <w:rPr>
          <w:rFonts w:asciiTheme="minorHAnsi" w:hAnsiTheme="minorHAnsi" w:cstheme="minorHAnsi"/>
          <w:sz w:val="24"/>
          <w:szCs w:val="25"/>
          <w:shd w:val="clear" w:color="auto" w:fill="FFFFFF"/>
        </w:rPr>
        <w:t xml:space="preserve">.  Available at </w:t>
      </w:r>
      <w:hyperlink r:id="rId18" w:history="1">
        <w:r w:rsidR="00033BCA" w:rsidRPr="0027437C">
          <w:rPr>
            <w:rStyle w:val="Hyperlink"/>
            <w:rFonts w:asciiTheme="minorHAnsi" w:hAnsiTheme="minorHAnsi" w:cstheme="minorHAnsi"/>
            <w:sz w:val="24"/>
            <w:szCs w:val="25"/>
            <w:shd w:val="clear" w:color="auto" w:fill="FFFFFF"/>
          </w:rPr>
          <w:t>https://www.teachertoolkit.co.uk/wp-content/uploads/2016/03/LeuvenScale_tcm4-735285.pdf</w:t>
        </w:r>
      </w:hyperlink>
      <w:r w:rsidR="00033BCA">
        <w:rPr>
          <w:rFonts w:asciiTheme="minorHAnsi" w:hAnsiTheme="minorHAnsi" w:cstheme="minorHAnsi"/>
          <w:sz w:val="24"/>
          <w:szCs w:val="25"/>
          <w:shd w:val="clear" w:color="auto" w:fill="FFFFFF"/>
        </w:rPr>
        <w:t xml:space="preserve"> [Accessed 13th April 2018].</w:t>
      </w:r>
    </w:p>
    <w:p w14:paraId="28B6F792" w14:textId="77777777" w:rsidR="00FC2E76" w:rsidRDefault="00FC2E76" w:rsidP="002F31E0">
      <w:pPr>
        <w:autoSpaceDE w:val="0"/>
        <w:autoSpaceDN w:val="0"/>
        <w:adjustRightInd w:val="0"/>
        <w:rPr>
          <w:rFonts w:asciiTheme="minorHAnsi" w:hAnsiTheme="minorHAnsi" w:cstheme="minorHAnsi"/>
          <w:sz w:val="24"/>
          <w:szCs w:val="25"/>
          <w:shd w:val="clear" w:color="auto" w:fill="FFFFFF"/>
        </w:rPr>
      </w:pPr>
    </w:p>
    <w:p w14:paraId="78FB782E" w14:textId="07E2F3FD" w:rsidR="005D05AC" w:rsidRPr="005D05AC" w:rsidRDefault="005D05AC" w:rsidP="002F31E0">
      <w:pPr>
        <w:autoSpaceDE w:val="0"/>
        <w:autoSpaceDN w:val="0"/>
        <w:adjustRightInd w:val="0"/>
        <w:rPr>
          <w:rFonts w:asciiTheme="minorHAnsi" w:hAnsiTheme="minorHAnsi" w:cstheme="minorHAnsi"/>
          <w:sz w:val="24"/>
          <w:szCs w:val="25"/>
          <w:shd w:val="clear" w:color="auto" w:fill="FFFFFF"/>
        </w:rPr>
      </w:pPr>
      <w:r>
        <w:rPr>
          <w:rFonts w:asciiTheme="minorHAnsi" w:hAnsiTheme="minorHAnsi" w:cstheme="minorHAnsi"/>
          <w:sz w:val="24"/>
          <w:szCs w:val="25"/>
          <w:shd w:val="clear" w:color="auto" w:fill="FFFFFF"/>
        </w:rPr>
        <w:t xml:space="preserve">Lewis, C., Perry, R. and Murata, A.  (2006) How should Research Contribute to Instructional Improvement?  A Case of Lesson Study.  </w:t>
      </w:r>
      <w:r w:rsidRPr="005D05AC">
        <w:rPr>
          <w:rFonts w:asciiTheme="minorHAnsi" w:hAnsiTheme="minorHAnsi" w:cstheme="minorHAnsi"/>
          <w:i/>
          <w:sz w:val="24"/>
          <w:szCs w:val="25"/>
          <w:shd w:val="clear" w:color="auto" w:fill="FFFFFF"/>
        </w:rPr>
        <w:t>Educational Researcher</w:t>
      </w:r>
      <w:r>
        <w:rPr>
          <w:rFonts w:asciiTheme="minorHAnsi" w:hAnsiTheme="minorHAnsi" w:cstheme="minorHAnsi"/>
          <w:i/>
          <w:sz w:val="24"/>
          <w:szCs w:val="25"/>
          <w:shd w:val="clear" w:color="auto" w:fill="FFFFFF"/>
        </w:rPr>
        <w:t>,</w:t>
      </w:r>
      <w:r>
        <w:rPr>
          <w:rFonts w:asciiTheme="minorHAnsi" w:hAnsiTheme="minorHAnsi" w:cstheme="minorHAnsi"/>
          <w:sz w:val="24"/>
          <w:szCs w:val="25"/>
          <w:shd w:val="clear" w:color="auto" w:fill="FFFFFF"/>
        </w:rPr>
        <w:t xml:space="preserve"> Vol. 35 (3), p3-14.</w:t>
      </w:r>
    </w:p>
    <w:p w14:paraId="74B47DE0" w14:textId="4B4DE034" w:rsidR="0068789B" w:rsidRDefault="0068789B" w:rsidP="002F31E0">
      <w:pPr>
        <w:autoSpaceDE w:val="0"/>
        <w:autoSpaceDN w:val="0"/>
        <w:adjustRightInd w:val="0"/>
        <w:rPr>
          <w:rFonts w:asciiTheme="minorHAnsi" w:hAnsiTheme="minorHAnsi" w:cstheme="minorHAnsi"/>
          <w:sz w:val="24"/>
          <w:szCs w:val="25"/>
          <w:shd w:val="clear" w:color="auto" w:fill="FFFFFF"/>
        </w:rPr>
      </w:pPr>
    </w:p>
    <w:p w14:paraId="3B8A966C" w14:textId="1AA0153C" w:rsidR="003714E7" w:rsidRDefault="003714E7" w:rsidP="002F31E0">
      <w:pPr>
        <w:autoSpaceDE w:val="0"/>
        <w:autoSpaceDN w:val="0"/>
        <w:adjustRightInd w:val="0"/>
        <w:rPr>
          <w:rFonts w:asciiTheme="minorHAnsi" w:hAnsiTheme="minorHAnsi" w:cstheme="minorHAnsi"/>
          <w:sz w:val="24"/>
          <w:szCs w:val="25"/>
          <w:shd w:val="clear" w:color="auto" w:fill="FFFFFF"/>
        </w:rPr>
      </w:pPr>
      <w:r>
        <w:rPr>
          <w:rFonts w:asciiTheme="minorHAnsi" w:hAnsiTheme="minorHAnsi" w:cstheme="minorHAnsi"/>
          <w:sz w:val="24"/>
          <w:szCs w:val="25"/>
          <w:shd w:val="clear" w:color="auto" w:fill="FFFFFF"/>
        </w:rPr>
        <w:t xml:space="preserve">Mack, N., Woodsong, C., MacQueen, K., Guest, G. and Namey, E.  (2005) Qualitative Research Methods: A Data Collector’s Field Guide.  Available at </w:t>
      </w:r>
      <w:hyperlink r:id="rId19" w:history="1">
        <w:r w:rsidRPr="00220D55">
          <w:rPr>
            <w:rStyle w:val="Hyperlink"/>
            <w:rFonts w:asciiTheme="minorHAnsi" w:hAnsiTheme="minorHAnsi" w:cstheme="minorHAnsi"/>
            <w:sz w:val="24"/>
            <w:szCs w:val="25"/>
            <w:shd w:val="clear" w:color="auto" w:fill="FFFFFF"/>
          </w:rPr>
          <w:t>https://www.fhi360.org/sites/default/files/media/documents/Qualitative%20Research%20</w:t>
        </w:r>
        <w:r w:rsidRPr="00220D55">
          <w:rPr>
            <w:rStyle w:val="Hyperlink"/>
            <w:rFonts w:asciiTheme="minorHAnsi" w:hAnsiTheme="minorHAnsi" w:cstheme="minorHAnsi"/>
            <w:sz w:val="24"/>
            <w:szCs w:val="25"/>
            <w:shd w:val="clear" w:color="auto" w:fill="FFFFFF"/>
          </w:rPr>
          <w:lastRenderedPageBreak/>
          <w:t>Methods%20-%20A%20Data%20Collector's%20Field%20Guide.pdf</w:t>
        </w:r>
      </w:hyperlink>
      <w:r>
        <w:rPr>
          <w:rFonts w:asciiTheme="minorHAnsi" w:hAnsiTheme="minorHAnsi" w:cstheme="minorHAnsi"/>
          <w:sz w:val="24"/>
          <w:szCs w:val="25"/>
          <w:shd w:val="clear" w:color="auto" w:fill="FFFFFF"/>
        </w:rPr>
        <w:t xml:space="preserve"> [Accessed 10</w:t>
      </w:r>
      <w:r w:rsidRPr="003714E7">
        <w:rPr>
          <w:rFonts w:asciiTheme="minorHAnsi" w:hAnsiTheme="minorHAnsi" w:cstheme="minorHAnsi"/>
          <w:sz w:val="24"/>
          <w:szCs w:val="25"/>
          <w:shd w:val="clear" w:color="auto" w:fill="FFFFFF"/>
          <w:vertAlign w:val="superscript"/>
        </w:rPr>
        <w:t>th</w:t>
      </w:r>
      <w:r>
        <w:rPr>
          <w:rFonts w:asciiTheme="minorHAnsi" w:hAnsiTheme="minorHAnsi" w:cstheme="minorHAnsi"/>
          <w:sz w:val="24"/>
          <w:szCs w:val="25"/>
          <w:shd w:val="clear" w:color="auto" w:fill="FFFFFF"/>
        </w:rPr>
        <w:t xml:space="preserve"> April 2018].</w:t>
      </w:r>
    </w:p>
    <w:p w14:paraId="3D49438B" w14:textId="77777777" w:rsidR="003714E7" w:rsidRDefault="003714E7" w:rsidP="002F31E0">
      <w:pPr>
        <w:autoSpaceDE w:val="0"/>
        <w:autoSpaceDN w:val="0"/>
        <w:adjustRightInd w:val="0"/>
        <w:rPr>
          <w:rFonts w:asciiTheme="minorHAnsi" w:hAnsiTheme="minorHAnsi" w:cstheme="minorHAnsi"/>
          <w:sz w:val="24"/>
          <w:szCs w:val="25"/>
          <w:shd w:val="clear" w:color="auto" w:fill="FFFFFF"/>
        </w:rPr>
      </w:pPr>
    </w:p>
    <w:p w14:paraId="059EFF0A" w14:textId="4EB97EFB" w:rsidR="0068789B" w:rsidRDefault="0068789B" w:rsidP="002F31E0">
      <w:pPr>
        <w:autoSpaceDE w:val="0"/>
        <w:autoSpaceDN w:val="0"/>
        <w:adjustRightInd w:val="0"/>
        <w:rPr>
          <w:rFonts w:asciiTheme="minorHAnsi" w:hAnsiTheme="minorHAnsi" w:cstheme="minorHAnsi"/>
          <w:sz w:val="24"/>
          <w:szCs w:val="25"/>
          <w:shd w:val="clear" w:color="auto" w:fill="FFFFFF"/>
        </w:rPr>
      </w:pPr>
      <w:r>
        <w:rPr>
          <w:rFonts w:asciiTheme="minorHAnsi" w:hAnsiTheme="minorHAnsi" w:cstheme="minorHAnsi"/>
          <w:sz w:val="24"/>
          <w:szCs w:val="25"/>
          <w:shd w:val="clear" w:color="auto" w:fill="FFFFFF"/>
        </w:rPr>
        <w:t>McWhaw, K., Schnackenberg, H., Sclater, J. and Abrami, J.C. ‘From co-operation to collaboration: Helping students to become</w:t>
      </w:r>
      <w:r w:rsidR="00226460">
        <w:rPr>
          <w:rFonts w:asciiTheme="minorHAnsi" w:hAnsiTheme="minorHAnsi" w:cstheme="minorHAnsi"/>
          <w:sz w:val="24"/>
          <w:szCs w:val="25"/>
          <w:shd w:val="clear" w:color="auto" w:fill="FFFFFF"/>
        </w:rPr>
        <w:t xml:space="preserve"> collaborative learners’ in R. Gillies and A.</w:t>
      </w:r>
      <w:r>
        <w:rPr>
          <w:rFonts w:asciiTheme="minorHAnsi" w:hAnsiTheme="minorHAnsi" w:cstheme="minorHAnsi"/>
          <w:sz w:val="24"/>
          <w:szCs w:val="25"/>
          <w:shd w:val="clear" w:color="auto" w:fill="FFFFFF"/>
        </w:rPr>
        <w:t xml:space="preserve"> Ashman (eds) (2003) Co-operative Learning: The social and intellectual outcomes of learning in groups.  Routledge, London.</w:t>
      </w:r>
    </w:p>
    <w:p w14:paraId="4C293F4C" w14:textId="656E20F9" w:rsidR="004B3B6B" w:rsidRDefault="004B3B6B" w:rsidP="002F31E0">
      <w:pPr>
        <w:autoSpaceDE w:val="0"/>
        <w:autoSpaceDN w:val="0"/>
        <w:adjustRightInd w:val="0"/>
        <w:rPr>
          <w:rFonts w:asciiTheme="minorHAnsi" w:hAnsiTheme="minorHAnsi" w:cstheme="minorHAnsi"/>
          <w:sz w:val="24"/>
          <w:szCs w:val="25"/>
          <w:shd w:val="clear" w:color="auto" w:fill="FFFFFF"/>
        </w:rPr>
      </w:pPr>
    </w:p>
    <w:p w14:paraId="4CF3CC8B" w14:textId="310ACD5C" w:rsidR="004B3B6B" w:rsidRDefault="004B3B6B" w:rsidP="002F31E0">
      <w:pPr>
        <w:autoSpaceDE w:val="0"/>
        <w:autoSpaceDN w:val="0"/>
        <w:adjustRightInd w:val="0"/>
        <w:rPr>
          <w:rFonts w:asciiTheme="minorHAnsi" w:hAnsiTheme="minorHAnsi" w:cstheme="minorHAnsi"/>
          <w:sz w:val="24"/>
          <w:szCs w:val="25"/>
          <w:shd w:val="clear" w:color="auto" w:fill="FFFFFF"/>
        </w:rPr>
      </w:pPr>
      <w:r>
        <w:rPr>
          <w:rFonts w:asciiTheme="minorHAnsi" w:hAnsiTheme="minorHAnsi" w:cstheme="minorHAnsi"/>
          <w:sz w:val="24"/>
          <w:szCs w:val="25"/>
          <w:shd w:val="clear" w:color="auto" w:fill="FFFFFF"/>
        </w:rPr>
        <w:t>Papatheodorou, T.</w:t>
      </w:r>
      <w:r w:rsidR="00981C22">
        <w:rPr>
          <w:rFonts w:asciiTheme="minorHAnsi" w:hAnsiTheme="minorHAnsi" w:cstheme="minorHAnsi"/>
          <w:sz w:val="24"/>
          <w:szCs w:val="25"/>
          <w:shd w:val="clear" w:color="auto" w:fill="FFFFFF"/>
        </w:rPr>
        <w:t xml:space="preserve"> and Luff, P. with</w:t>
      </w:r>
      <w:r>
        <w:rPr>
          <w:rFonts w:asciiTheme="minorHAnsi" w:hAnsiTheme="minorHAnsi" w:cstheme="minorHAnsi"/>
          <w:sz w:val="24"/>
          <w:szCs w:val="25"/>
          <w:shd w:val="clear" w:color="auto" w:fill="FFFFFF"/>
        </w:rPr>
        <w:t xml:space="preserve"> Gill, G.  (2012) Child Observation for Learning and Research.  Routledge, London.</w:t>
      </w:r>
    </w:p>
    <w:p w14:paraId="28E4DDC3" w14:textId="6F1C4546" w:rsidR="00C64CE5" w:rsidRDefault="00C64CE5" w:rsidP="002F31E0">
      <w:pPr>
        <w:autoSpaceDE w:val="0"/>
        <w:autoSpaceDN w:val="0"/>
        <w:adjustRightInd w:val="0"/>
        <w:rPr>
          <w:rFonts w:asciiTheme="minorHAnsi" w:hAnsiTheme="minorHAnsi" w:cstheme="minorHAnsi"/>
          <w:sz w:val="24"/>
          <w:szCs w:val="25"/>
          <w:shd w:val="clear" w:color="auto" w:fill="FFFFFF"/>
        </w:rPr>
      </w:pPr>
    </w:p>
    <w:p w14:paraId="2A9A7A8E" w14:textId="7D012F83" w:rsidR="00C64CE5" w:rsidRDefault="00C64CE5" w:rsidP="00C64CE5">
      <w:pPr>
        <w:autoSpaceDE w:val="0"/>
        <w:autoSpaceDN w:val="0"/>
        <w:adjustRightInd w:val="0"/>
        <w:rPr>
          <w:rFonts w:asciiTheme="minorHAnsi" w:hAnsiTheme="minorHAnsi" w:cstheme="minorHAnsi"/>
          <w:sz w:val="24"/>
          <w:szCs w:val="25"/>
          <w:shd w:val="clear" w:color="auto" w:fill="FFFFFF"/>
        </w:rPr>
      </w:pPr>
      <w:r>
        <w:rPr>
          <w:rFonts w:asciiTheme="minorHAnsi" w:hAnsiTheme="minorHAnsi" w:cstheme="minorHAnsi"/>
          <w:sz w:val="24"/>
          <w:szCs w:val="25"/>
          <w:shd w:val="clear" w:color="auto" w:fill="FFFFFF"/>
        </w:rPr>
        <w:t xml:space="preserve">Primary Professional Development Service (Unknown date) </w:t>
      </w:r>
      <w:r w:rsidRPr="00C64CE5">
        <w:rPr>
          <w:rFonts w:asciiTheme="minorHAnsi" w:hAnsiTheme="minorHAnsi" w:cstheme="minorHAnsi"/>
          <w:sz w:val="24"/>
          <w:szCs w:val="25"/>
          <w:shd w:val="clear" w:color="auto" w:fill="FFFFFF"/>
        </w:rPr>
        <w:t>Promoting group work</w:t>
      </w:r>
      <w:r>
        <w:rPr>
          <w:rFonts w:asciiTheme="minorHAnsi" w:hAnsiTheme="minorHAnsi" w:cstheme="minorHAnsi"/>
          <w:sz w:val="24"/>
          <w:szCs w:val="25"/>
          <w:shd w:val="clear" w:color="auto" w:fill="FFFFFF"/>
        </w:rPr>
        <w:t>, collaborative and cooperative learning in the primary school t</w:t>
      </w:r>
      <w:r w:rsidRPr="00C64CE5">
        <w:rPr>
          <w:rFonts w:asciiTheme="minorHAnsi" w:hAnsiTheme="minorHAnsi" w:cstheme="minorHAnsi"/>
          <w:sz w:val="24"/>
          <w:szCs w:val="25"/>
          <w:shd w:val="clear" w:color="auto" w:fill="FFFFFF"/>
        </w:rPr>
        <w:t>ip sheet for teachers</w:t>
      </w:r>
      <w:r>
        <w:rPr>
          <w:rFonts w:asciiTheme="minorHAnsi" w:hAnsiTheme="minorHAnsi" w:cstheme="minorHAnsi"/>
          <w:sz w:val="24"/>
          <w:szCs w:val="25"/>
          <w:shd w:val="clear" w:color="auto" w:fill="FFFFFF"/>
        </w:rPr>
        <w:t xml:space="preserve">.  Available at </w:t>
      </w:r>
      <w:hyperlink r:id="rId20" w:history="1">
        <w:r w:rsidRPr="00110F71">
          <w:rPr>
            <w:rStyle w:val="Hyperlink"/>
            <w:rFonts w:asciiTheme="minorHAnsi" w:hAnsiTheme="minorHAnsi" w:cstheme="minorHAnsi"/>
            <w:sz w:val="24"/>
            <w:szCs w:val="22"/>
          </w:rPr>
          <w:t>http://www.pdst.ie/sites/default/files/Session%203%20-%20PS%20Co%20-%20Op%20%EF%80%A2%20Group%20Work.pdf</w:t>
        </w:r>
      </w:hyperlink>
      <w:r>
        <w:rPr>
          <w:rFonts w:asciiTheme="minorHAnsi" w:hAnsiTheme="minorHAnsi" w:cstheme="minorHAnsi"/>
          <w:sz w:val="24"/>
          <w:szCs w:val="25"/>
          <w:shd w:val="clear" w:color="auto" w:fill="FFFFFF"/>
        </w:rPr>
        <w:t xml:space="preserve"> [Accessed 30</w:t>
      </w:r>
      <w:r w:rsidRPr="00C64CE5">
        <w:rPr>
          <w:rFonts w:asciiTheme="minorHAnsi" w:hAnsiTheme="minorHAnsi" w:cstheme="minorHAnsi"/>
          <w:sz w:val="24"/>
          <w:szCs w:val="25"/>
          <w:shd w:val="clear" w:color="auto" w:fill="FFFFFF"/>
          <w:vertAlign w:val="superscript"/>
        </w:rPr>
        <w:t>th</w:t>
      </w:r>
      <w:r>
        <w:rPr>
          <w:rFonts w:asciiTheme="minorHAnsi" w:hAnsiTheme="minorHAnsi" w:cstheme="minorHAnsi"/>
          <w:sz w:val="24"/>
          <w:szCs w:val="25"/>
          <w:shd w:val="clear" w:color="auto" w:fill="FFFFFF"/>
        </w:rPr>
        <w:t xml:space="preserve"> March 2018].</w:t>
      </w:r>
    </w:p>
    <w:p w14:paraId="3188AD13" w14:textId="63648EBD" w:rsidR="00252D10" w:rsidRDefault="00252D10" w:rsidP="00C64CE5">
      <w:pPr>
        <w:autoSpaceDE w:val="0"/>
        <w:autoSpaceDN w:val="0"/>
        <w:adjustRightInd w:val="0"/>
        <w:rPr>
          <w:rFonts w:asciiTheme="minorHAnsi" w:hAnsiTheme="minorHAnsi" w:cstheme="minorHAnsi"/>
          <w:sz w:val="24"/>
          <w:szCs w:val="25"/>
          <w:shd w:val="clear" w:color="auto" w:fill="FFFFFF"/>
        </w:rPr>
      </w:pPr>
    </w:p>
    <w:p w14:paraId="23C4C486" w14:textId="5F78F8E6" w:rsidR="00252D10" w:rsidRDefault="00252D10" w:rsidP="00C64CE5">
      <w:pPr>
        <w:autoSpaceDE w:val="0"/>
        <w:autoSpaceDN w:val="0"/>
        <w:adjustRightInd w:val="0"/>
        <w:rPr>
          <w:rFonts w:asciiTheme="minorHAnsi" w:hAnsiTheme="minorHAnsi" w:cstheme="minorHAnsi"/>
          <w:sz w:val="24"/>
          <w:szCs w:val="25"/>
          <w:shd w:val="clear" w:color="auto" w:fill="FFFFFF"/>
        </w:rPr>
      </w:pPr>
      <w:r>
        <w:rPr>
          <w:rFonts w:asciiTheme="minorHAnsi" w:hAnsiTheme="minorHAnsi" w:cstheme="minorHAnsi"/>
          <w:sz w:val="24"/>
          <w:szCs w:val="25"/>
          <w:shd w:val="clear" w:color="auto" w:fill="FFFFFF"/>
        </w:rPr>
        <w:t xml:space="preserve">Reed, Z.  (2014) </w:t>
      </w:r>
      <w:r w:rsidRPr="00252D10">
        <w:rPr>
          <w:rFonts w:asciiTheme="minorHAnsi" w:hAnsiTheme="minorHAnsi" w:cstheme="minorHAnsi"/>
          <w:sz w:val="24"/>
          <w:szCs w:val="25"/>
          <w:shd w:val="clear" w:color="auto" w:fill="FFFFFF"/>
        </w:rPr>
        <w:t>Collaborative Learning in the Classroom</w:t>
      </w:r>
      <w:r>
        <w:rPr>
          <w:rFonts w:asciiTheme="minorHAnsi" w:hAnsiTheme="minorHAnsi" w:cstheme="minorHAnsi"/>
          <w:sz w:val="24"/>
          <w:szCs w:val="25"/>
          <w:shd w:val="clear" w:color="auto" w:fill="FFFFFF"/>
        </w:rPr>
        <w:t xml:space="preserve">.  Available at </w:t>
      </w:r>
      <w:hyperlink r:id="rId21" w:history="1">
        <w:r w:rsidRPr="001D37B6">
          <w:rPr>
            <w:rStyle w:val="Hyperlink"/>
            <w:rFonts w:asciiTheme="minorHAnsi" w:hAnsiTheme="minorHAnsi" w:cstheme="minorHAnsi"/>
            <w:sz w:val="24"/>
            <w:szCs w:val="25"/>
            <w:shd w:val="clear" w:color="auto" w:fill="FFFFFF"/>
          </w:rPr>
          <w:t>https://www.usma.edu/cfe/Literature/Reed_14.pdf</w:t>
        </w:r>
      </w:hyperlink>
      <w:r>
        <w:rPr>
          <w:rFonts w:asciiTheme="minorHAnsi" w:hAnsiTheme="minorHAnsi" w:cstheme="minorHAnsi"/>
          <w:sz w:val="24"/>
          <w:szCs w:val="25"/>
          <w:shd w:val="clear" w:color="auto" w:fill="FFFFFF"/>
        </w:rPr>
        <w:t xml:space="preserve"> [Accessed 30th March 2018].</w:t>
      </w:r>
    </w:p>
    <w:p w14:paraId="4BB681E9" w14:textId="77777777" w:rsidR="004A4D3D" w:rsidRDefault="004A4D3D" w:rsidP="002F31E0">
      <w:pPr>
        <w:autoSpaceDE w:val="0"/>
        <w:autoSpaceDN w:val="0"/>
        <w:adjustRightInd w:val="0"/>
        <w:rPr>
          <w:rFonts w:asciiTheme="minorHAnsi" w:hAnsiTheme="minorHAnsi" w:cstheme="minorHAnsi"/>
          <w:sz w:val="24"/>
          <w:szCs w:val="25"/>
          <w:shd w:val="clear" w:color="auto" w:fill="FFFFFF"/>
        </w:rPr>
      </w:pPr>
    </w:p>
    <w:p w14:paraId="33A2AE13" w14:textId="5A7CC19A" w:rsidR="004A4D3D" w:rsidRDefault="004A4D3D" w:rsidP="008D29C6">
      <w:pPr>
        <w:autoSpaceDE w:val="0"/>
        <w:autoSpaceDN w:val="0"/>
        <w:adjustRightInd w:val="0"/>
        <w:rPr>
          <w:rFonts w:asciiTheme="minorHAnsi" w:hAnsiTheme="minorHAnsi" w:cstheme="minorHAnsi"/>
          <w:sz w:val="24"/>
          <w:szCs w:val="25"/>
          <w:shd w:val="clear" w:color="auto" w:fill="FFFFFF"/>
        </w:rPr>
      </w:pPr>
      <w:r>
        <w:rPr>
          <w:rFonts w:asciiTheme="minorHAnsi" w:hAnsiTheme="minorHAnsi" w:cstheme="minorHAnsi"/>
          <w:sz w:val="24"/>
          <w:szCs w:val="25"/>
          <w:shd w:val="clear" w:color="auto" w:fill="FFFFFF"/>
        </w:rPr>
        <w:t xml:space="preserve">Richardson, K.  (1999) </w:t>
      </w:r>
      <w:r w:rsidR="008D29C6">
        <w:rPr>
          <w:rFonts w:asciiTheme="minorHAnsi" w:hAnsiTheme="minorHAnsi" w:cstheme="minorHAnsi"/>
          <w:sz w:val="24"/>
          <w:szCs w:val="25"/>
          <w:shd w:val="clear" w:color="auto" w:fill="FFFFFF"/>
        </w:rPr>
        <w:t xml:space="preserve">The Makings of Intelligence cited in Stewart, G.  (2014) Promoting &amp; Managing </w:t>
      </w:r>
      <w:r w:rsidR="008D29C6" w:rsidRPr="008D29C6">
        <w:rPr>
          <w:rFonts w:asciiTheme="minorHAnsi" w:hAnsiTheme="minorHAnsi" w:cstheme="minorHAnsi"/>
          <w:sz w:val="24"/>
          <w:szCs w:val="25"/>
          <w:shd w:val="clear" w:color="auto" w:fill="FFFFFF"/>
        </w:rPr>
        <w:t>Effective Collaborative Group Work</w:t>
      </w:r>
      <w:r w:rsidR="008D29C6">
        <w:rPr>
          <w:rFonts w:asciiTheme="minorHAnsi" w:hAnsiTheme="minorHAnsi" w:cstheme="minorHAnsi"/>
          <w:sz w:val="24"/>
          <w:szCs w:val="25"/>
          <w:shd w:val="clear" w:color="auto" w:fill="FFFFFF"/>
        </w:rPr>
        <w:t xml:space="preserve">.  </w:t>
      </w:r>
      <w:r w:rsidR="00811F0B">
        <w:rPr>
          <w:rFonts w:asciiTheme="minorHAnsi" w:hAnsiTheme="minorHAnsi" w:cstheme="minorHAnsi"/>
          <w:sz w:val="24"/>
          <w:szCs w:val="25"/>
          <w:shd w:val="clear" w:color="auto" w:fill="FFFFFF"/>
        </w:rPr>
        <w:t xml:space="preserve">Available at </w:t>
      </w:r>
      <w:hyperlink r:id="rId22" w:history="1">
        <w:r w:rsidR="00811F0B" w:rsidRPr="001D37B6">
          <w:rPr>
            <w:rStyle w:val="Hyperlink"/>
            <w:rFonts w:asciiTheme="minorHAnsi" w:hAnsiTheme="minorHAnsi" w:cstheme="minorHAnsi"/>
            <w:sz w:val="24"/>
            <w:szCs w:val="25"/>
            <w:shd w:val="clear" w:color="auto" w:fill="FFFFFF"/>
          </w:rPr>
          <w:t>http://www.belb.org.uk/Downloads/i_epd_promoting_and_managing_collaborative_group_work_may14.pdf</w:t>
        </w:r>
      </w:hyperlink>
      <w:r w:rsidR="00811F0B">
        <w:rPr>
          <w:rFonts w:asciiTheme="minorHAnsi" w:hAnsiTheme="minorHAnsi" w:cstheme="minorHAnsi"/>
          <w:sz w:val="24"/>
          <w:szCs w:val="25"/>
          <w:shd w:val="clear" w:color="auto" w:fill="FFFFFF"/>
        </w:rPr>
        <w:t xml:space="preserve"> [accessed 30th March 2018].</w:t>
      </w:r>
    </w:p>
    <w:p w14:paraId="7F1C07B5" w14:textId="7160B7FE" w:rsidR="009F39A2" w:rsidRDefault="009F39A2" w:rsidP="008D29C6">
      <w:pPr>
        <w:autoSpaceDE w:val="0"/>
        <w:autoSpaceDN w:val="0"/>
        <w:adjustRightInd w:val="0"/>
        <w:rPr>
          <w:rFonts w:asciiTheme="minorHAnsi" w:hAnsiTheme="minorHAnsi" w:cstheme="minorHAnsi"/>
          <w:sz w:val="24"/>
          <w:szCs w:val="25"/>
          <w:shd w:val="clear" w:color="auto" w:fill="FFFFFF"/>
        </w:rPr>
      </w:pPr>
    </w:p>
    <w:p w14:paraId="267F7440" w14:textId="4F5C2713" w:rsidR="009F39A2" w:rsidRPr="00B2300E" w:rsidRDefault="009F39A2" w:rsidP="009F39A2">
      <w:pPr>
        <w:autoSpaceDE w:val="0"/>
        <w:autoSpaceDN w:val="0"/>
        <w:adjustRightInd w:val="0"/>
        <w:rPr>
          <w:rFonts w:asciiTheme="minorHAnsi" w:eastAsiaTheme="minorHAnsi" w:hAnsiTheme="minorHAnsi" w:cstheme="minorHAnsi"/>
          <w:color w:val="000000"/>
          <w:sz w:val="24"/>
          <w:szCs w:val="24"/>
        </w:rPr>
      </w:pPr>
      <w:r w:rsidRPr="009F39A2">
        <w:rPr>
          <w:rFonts w:asciiTheme="minorHAnsi" w:eastAsiaTheme="minorHAnsi" w:hAnsiTheme="minorHAnsi" w:cstheme="minorHAnsi"/>
          <w:color w:val="000000"/>
          <w:sz w:val="24"/>
          <w:szCs w:val="24"/>
        </w:rPr>
        <w:t xml:space="preserve">Stevens, R.J. &amp; </w:t>
      </w:r>
      <w:r w:rsidR="00B2300E" w:rsidRPr="00B2300E">
        <w:rPr>
          <w:rFonts w:asciiTheme="minorHAnsi" w:eastAsiaTheme="minorHAnsi" w:hAnsiTheme="minorHAnsi" w:cstheme="minorHAnsi"/>
          <w:color w:val="000000"/>
          <w:sz w:val="24"/>
          <w:szCs w:val="24"/>
        </w:rPr>
        <w:t xml:space="preserve">Slavin, R (1995) </w:t>
      </w:r>
      <w:r w:rsidRPr="009F39A2">
        <w:rPr>
          <w:rFonts w:asciiTheme="minorHAnsi" w:eastAsiaTheme="minorHAnsi" w:hAnsiTheme="minorHAnsi" w:cstheme="minorHAnsi"/>
          <w:iCs/>
          <w:color w:val="000000"/>
          <w:sz w:val="24"/>
          <w:szCs w:val="24"/>
        </w:rPr>
        <w:t xml:space="preserve">The Cooperative Elementary School: Effects on Student’s </w:t>
      </w:r>
      <w:r w:rsidRPr="00B2300E">
        <w:rPr>
          <w:rFonts w:asciiTheme="minorHAnsi" w:eastAsiaTheme="minorHAnsi" w:hAnsiTheme="minorHAnsi" w:cstheme="minorHAnsi"/>
          <w:iCs/>
          <w:color w:val="000000"/>
          <w:sz w:val="24"/>
          <w:szCs w:val="24"/>
        </w:rPr>
        <w:t>Achievement, Attitudes and Social Relations</w:t>
      </w:r>
      <w:r w:rsidRPr="00B2300E">
        <w:rPr>
          <w:rFonts w:asciiTheme="minorHAnsi" w:eastAsiaTheme="minorHAnsi" w:hAnsiTheme="minorHAnsi" w:cstheme="minorHAnsi"/>
          <w:i/>
          <w:iCs/>
          <w:color w:val="000000"/>
          <w:sz w:val="24"/>
          <w:szCs w:val="24"/>
        </w:rPr>
        <w:t xml:space="preserve">. </w:t>
      </w:r>
      <w:r w:rsidRPr="00B2300E">
        <w:rPr>
          <w:rFonts w:asciiTheme="minorHAnsi" w:eastAsiaTheme="minorHAnsi" w:hAnsiTheme="minorHAnsi" w:cstheme="minorHAnsi"/>
          <w:i/>
          <w:color w:val="000000"/>
          <w:sz w:val="24"/>
          <w:szCs w:val="24"/>
        </w:rPr>
        <w:t>American Educational Research Journal</w:t>
      </w:r>
      <w:r w:rsidR="00D65A39">
        <w:rPr>
          <w:rFonts w:asciiTheme="minorHAnsi" w:eastAsiaTheme="minorHAnsi" w:hAnsiTheme="minorHAnsi" w:cstheme="minorHAnsi"/>
          <w:i/>
          <w:color w:val="000000"/>
          <w:sz w:val="24"/>
          <w:szCs w:val="24"/>
        </w:rPr>
        <w:t>,</w:t>
      </w:r>
      <w:r w:rsidRPr="00B2300E">
        <w:rPr>
          <w:rFonts w:asciiTheme="minorHAnsi" w:eastAsiaTheme="minorHAnsi" w:hAnsiTheme="minorHAnsi" w:cstheme="minorHAnsi"/>
          <w:color w:val="000000"/>
          <w:sz w:val="24"/>
          <w:szCs w:val="24"/>
        </w:rPr>
        <w:t xml:space="preserve"> </w:t>
      </w:r>
      <w:r w:rsidR="00B2300E" w:rsidRPr="00B2300E">
        <w:rPr>
          <w:rFonts w:asciiTheme="minorHAnsi" w:eastAsiaTheme="minorHAnsi" w:hAnsiTheme="minorHAnsi" w:cstheme="minorHAnsi"/>
          <w:color w:val="000000"/>
          <w:sz w:val="24"/>
          <w:szCs w:val="24"/>
        </w:rPr>
        <w:t xml:space="preserve">vol </w:t>
      </w:r>
      <w:r w:rsidRPr="00B2300E">
        <w:rPr>
          <w:rFonts w:asciiTheme="minorHAnsi" w:eastAsiaTheme="minorHAnsi" w:hAnsiTheme="minorHAnsi" w:cstheme="minorHAnsi"/>
          <w:color w:val="000000"/>
          <w:sz w:val="24"/>
          <w:szCs w:val="24"/>
        </w:rPr>
        <w:t xml:space="preserve">32 (2), </w:t>
      </w:r>
      <w:r w:rsidR="00B2300E" w:rsidRPr="00B2300E">
        <w:rPr>
          <w:rFonts w:asciiTheme="minorHAnsi" w:eastAsiaTheme="minorHAnsi" w:hAnsiTheme="minorHAnsi" w:cstheme="minorHAnsi"/>
          <w:color w:val="000000"/>
          <w:sz w:val="24"/>
          <w:szCs w:val="24"/>
        </w:rPr>
        <w:t>p</w:t>
      </w:r>
      <w:r w:rsidRPr="00B2300E">
        <w:rPr>
          <w:rFonts w:asciiTheme="minorHAnsi" w:eastAsiaTheme="minorHAnsi" w:hAnsiTheme="minorHAnsi" w:cstheme="minorHAnsi"/>
          <w:color w:val="000000"/>
          <w:sz w:val="24"/>
          <w:szCs w:val="24"/>
        </w:rPr>
        <w:t>321-351</w:t>
      </w:r>
      <w:r w:rsidR="00B2300E" w:rsidRPr="00B2300E">
        <w:rPr>
          <w:rFonts w:asciiTheme="minorHAnsi" w:eastAsiaTheme="minorHAnsi" w:hAnsiTheme="minorHAnsi" w:cstheme="minorHAnsi"/>
          <w:color w:val="000000"/>
          <w:sz w:val="24"/>
          <w:szCs w:val="24"/>
        </w:rPr>
        <w:t>.</w:t>
      </w:r>
    </w:p>
    <w:p w14:paraId="182F20A7" w14:textId="630469F4" w:rsidR="00700621" w:rsidRDefault="00700621" w:rsidP="008D29C6">
      <w:pPr>
        <w:autoSpaceDE w:val="0"/>
        <w:autoSpaceDN w:val="0"/>
        <w:adjustRightInd w:val="0"/>
        <w:rPr>
          <w:rFonts w:asciiTheme="minorHAnsi" w:hAnsiTheme="minorHAnsi" w:cstheme="minorHAnsi"/>
          <w:sz w:val="24"/>
          <w:szCs w:val="25"/>
          <w:shd w:val="clear" w:color="auto" w:fill="FFFFFF"/>
        </w:rPr>
      </w:pPr>
    </w:p>
    <w:p w14:paraId="09EEFFB1" w14:textId="1CF7F8E3" w:rsidR="00700621" w:rsidRPr="00700621" w:rsidRDefault="00700621" w:rsidP="00700621">
      <w:pPr>
        <w:autoSpaceDE w:val="0"/>
        <w:autoSpaceDN w:val="0"/>
        <w:adjustRightInd w:val="0"/>
        <w:rPr>
          <w:rFonts w:asciiTheme="minorHAnsi" w:hAnsiTheme="minorHAnsi" w:cstheme="minorHAnsi"/>
          <w:sz w:val="24"/>
          <w:szCs w:val="25"/>
          <w:shd w:val="clear" w:color="auto" w:fill="FFFFFF"/>
        </w:rPr>
      </w:pPr>
      <w:r>
        <w:rPr>
          <w:rFonts w:asciiTheme="minorHAnsi" w:hAnsiTheme="minorHAnsi" w:cstheme="minorHAnsi"/>
          <w:sz w:val="24"/>
          <w:szCs w:val="25"/>
          <w:shd w:val="clear" w:color="auto" w:fill="FFFFFF"/>
        </w:rPr>
        <w:t xml:space="preserve">The Children’s Commissioner for Wales (Unknown date) UNCRC: A list of children’s rights.  Available at </w:t>
      </w:r>
      <w:hyperlink r:id="rId23" w:history="1">
        <w:r w:rsidRPr="00110F71">
          <w:rPr>
            <w:rStyle w:val="Hyperlink"/>
            <w:rFonts w:asciiTheme="minorHAnsi" w:hAnsiTheme="minorHAnsi" w:cstheme="minorHAnsi"/>
            <w:sz w:val="24"/>
            <w:szCs w:val="25"/>
            <w:shd w:val="clear" w:color="auto" w:fill="FFFFFF"/>
          </w:rPr>
          <w:t>https://www.childcomwales.org.uk/uncrc-childrens-rights/uncrc/</w:t>
        </w:r>
      </w:hyperlink>
      <w:r>
        <w:rPr>
          <w:rStyle w:val="Hyperlink"/>
          <w:rFonts w:asciiTheme="minorHAnsi" w:hAnsiTheme="minorHAnsi" w:cstheme="minorHAnsi"/>
          <w:sz w:val="24"/>
          <w:szCs w:val="25"/>
          <w:shd w:val="clear" w:color="auto" w:fill="FFFFFF"/>
        </w:rPr>
        <w:t xml:space="preserve"> </w:t>
      </w:r>
      <w:r>
        <w:rPr>
          <w:rStyle w:val="Hyperlink"/>
          <w:rFonts w:asciiTheme="minorHAnsi" w:hAnsiTheme="minorHAnsi" w:cstheme="minorHAnsi"/>
          <w:color w:val="auto"/>
          <w:sz w:val="24"/>
          <w:szCs w:val="25"/>
          <w:u w:val="none"/>
          <w:shd w:val="clear" w:color="auto" w:fill="FFFFFF"/>
        </w:rPr>
        <w:t>[accessed on 30</w:t>
      </w:r>
      <w:r w:rsidRPr="00700621">
        <w:rPr>
          <w:rStyle w:val="Hyperlink"/>
          <w:rFonts w:asciiTheme="minorHAnsi" w:hAnsiTheme="minorHAnsi" w:cstheme="minorHAnsi"/>
          <w:color w:val="auto"/>
          <w:sz w:val="24"/>
          <w:szCs w:val="25"/>
          <w:u w:val="none"/>
          <w:shd w:val="clear" w:color="auto" w:fill="FFFFFF"/>
          <w:vertAlign w:val="superscript"/>
        </w:rPr>
        <w:t>th</w:t>
      </w:r>
      <w:r>
        <w:rPr>
          <w:rStyle w:val="Hyperlink"/>
          <w:rFonts w:asciiTheme="minorHAnsi" w:hAnsiTheme="minorHAnsi" w:cstheme="minorHAnsi"/>
          <w:color w:val="auto"/>
          <w:sz w:val="24"/>
          <w:szCs w:val="25"/>
          <w:u w:val="none"/>
          <w:shd w:val="clear" w:color="auto" w:fill="FFFFFF"/>
        </w:rPr>
        <w:t xml:space="preserve"> March 2018].</w:t>
      </w:r>
    </w:p>
    <w:p w14:paraId="3B6193D3" w14:textId="6504F1AE" w:rsidR="00700621" w:rsidRDefault="00700621" w:rsidP="008D29C6">
      <w:pPr>
        <w:autoSpaceDE w:val="0"/>
        <w:autoSpaceDN w:val="0"/>
        <w:adjustRightInd w:val="0"/>
        <w:rPr>
          <w:rFonts w:asciiTheme="minorHAnsi" w:hAnsiTheme="minorHAnsi" w:cstheme="minorHAnsi"/>
          <w:sz w:val="24"/>
          <w:szCs w:val="25"/>
          <w:shd w:val="clear" w:color="auto" w:fill="FFFFFF"/>
        </w:rPr>
      </w:pPr>
    </w:p>
    <w:p w14:paraId="377760DE" w14:textId="5AE997B8" w:rsidR="00D9681E" w:rsidRDefault="00D9681E" w:rsidP="002F31E0">
      <w:pPr>
        <w:autoSpaceDE w:val="0"/>
        <w:autoSpaceDN w:val="0"/>
        <w:adjustRightInd w:val="0"/>
        <w:rPr>
          <w:rFonts w:asciiTheme="minorHAnsi" w:hAnsiTheme="minorHAnsi" w:cstheme="minorHAnsi"/>
          <w:bCs/>
          <w:sz w:val="24"/>
          <w:szCs w:val="22"/>
        </w:rPr>
      </w:pPr>
      <w:r w:rsidRPr="00105121">
        <w:rPr>
          <w:rFonts w:asciiTheme="minorHAnsi" w:hAnsiTheme="minorHAnsi" w:cstheme="minorHAnsi"/>
          <w:bCs/>
          <w:sz w:val="24"/>
          <w:szCs w:val="22"/>
        </w:rPr>
        <w:t>UWTSD (2017) Research Ethics and Integrity Code of Practice</w:t>
      </w:r>
      <w:r w:rsidR="00811F0B">
        <w:rPr>
          <w:rFonts w:asciiTheme="minorHAnsi" w:hAnsiTheme="minorHAnsi" w:cstheme="minorHAnsi"/>
          <w:bCs/>
          <w:sz w:val="24"/>
          <w:szCs w:val="22"/>
        </w:rPr>
        <w:t xml:space="preserve">.  Available at </w:t>
      </w:r>
      <w:hyperlink r:id="rId24" w:history="1">
        <w:r w:rsidR="00811F0B" w:rsidRPr="001D37B6">
          <w:rPr>
            <w:rStyle w:val="Hyperlink"/>
            <w:rFonts w:asciiTheme="minorHAnsi" w:hAnsiTheme="minorHAnsi" w:cstheme="minorHAnsi"/>
            <w:bCs/>
            <w:sz w:val="24"/>
            <w:szCs w:val="22"/>
          </w:rPr>
          <w:t>http://www.uwtsd.ac.uk/media/uwtsd-website/content-assets/documents/research/research-ethics-integrity-code-practice.pdf</w:t>
        </w:r>
      </w:hyperlink>
      <w:r w:rsidR="00811F0B">
        <w:rPr>
          <w:rFonts w:asciiTheme="minorHAnsi" w:hAnsiTheme="minorHAnsi" w:cstheme="minorHAnsi"/>
          <w:bCs/>
          <w:sz w:val="24"/>
          <w:szCs w:val="22"/>
        </w:rPr>
        <w:t xml:space="preserve"> [accessed 30th March 2018].</w:t>
      </w:r>
    </w:p>
    <w:p w14:paraId="4E6E4B94" w14:textId="78564F85" w:rsidR="00C55B8E" w:rsidRDefault="00C55B8E" w:rsidP="002F31E0">
      <w:pPr>
        <w:autoSpaceDE w:val="0"/>
        <w:autoSpaceDN w:val="0"/>
        <w:adjustRightInd w:val="0"/>
        <w:rPr>
          <w:rFonts w:asciiTheme="minorHAnsi" w:hAnsiTheme="minorHAnsi" w:cstheme="minorHAnsi"/>
          <w:bCs/>
          <w:sz w:val="24"/>
          <w:szCs w:val="22"/>
        </w:rPr>
      </w:pPr>
    </w:p>
    <w:p w14:paraId="22358A98" w14:textId="06D219B3" w:rsidR="00C55B8E" w:rsidRDefault="00C55B8E" w:rsidP="002F31E0">
      <w:pPr>
        <w:autoSpaceDE w:val="0"/>
        <w:autoSpaceDN w:val="0"/>
        <w:adjustRightInd w:val="0"/>
        <w:rPr>
          <w:rFonts w:asciiTheme="minorHAnsi" w:hAnsiTheme="minorHAnsi" w:cstheme="minorHAnsi"/>
          <w:bCs/>
          <w:sz w:val="24"/>
          <w:szCs w:val="22"/>
        </w:rPr>
      </w:pPr>
      <w:r>
        <w:rPr>
          <w:rFonts w:asciiTheme="minorHAnsi" w:hAnsiTheme="minorHAnsi" w:cstheme="minorHAnsi"/>
          <w:bCs/>
          <w:sz w:val="24"/>
          <w:szCs w:val="22"/>
        </w:rPr>
        <w:t xml:space="preserve">WAG (2015) Reflective Practice.  Available at </w:t>
      </w:r>
      <w:hyperlink r:id="rId25" w:history="1">
        <w:r w:rsidRPr="00F313C0">
          <w:rPr>
            <w:rStyle w:val="Hyperlink"/>
            <w:rFonts w:asciiTheme="minorHAnsi" w:hAnsiTheme="minorHAnsi" w:cstheme="minorHAnsi"/>
            <w:bCs/>
            <w:sz w:val="24"/>
            <w:szCs w:val="22"/>
          </w:rPr>
          <w:t>http://learning.gov.wales/docs/learningwales/publications/150611-reflective-practice-booklet-en.pdf</w:t>
        </w:r>
      </w:hyperlink>
      <w:r>
        <w:rPr>
          <w:rFonts w:asciiTheme="minorHAnsi" w:hAnsiTheme="minorHAnsi" w:cstheme="minorHAnsi"/>
          <w:bCs/>
          <w:sz w:val="24"/>
          <w:szCs w:val="22"/>
        </w:rPr>
        <w:t xml:space="preserve"> [Accessed 9th April 2018].</w:t>
      </w:r>
    </w:p>
    <w:p w14:paraId="79CBE516" w14:textId="77777777" w:rsidR="00D9681E" w:rsidRDefault="00D9681E" w:rsidP="002F31E0">
      <w:pPr>
        <w:autoSpaceDE w:val="0"/>
        <w:autoSpaceDN w:val="0"/>
        <w:adjustRightInd w:val="0"/>
        <w:rPr>
          <w:rFonts w:asciiTheme="minorHAnsi" w:hAnsiTheme="minorHAnsi" w:cstheme="minorHAnsi"/>
          <w:bCs/>
          <w:sz w:val="24"/>
          <w:szCs w:val="22"/>
        </w:rPr>
      </w:pPr>
    </w:p>
    <w:p w14:paraId="42F72667" w14:textId="08599050" w:rsidR="00185F62" w:rsidRDefault="00185F62" w:rsidP="00185F62">
      <w:pPr>
        <w:autoSpaceDE w:val="0"/>
        <w:autoSpaceDN w:val="0"/>
        <w:adjustRightInd w:val="0"/>
        <w:rPr>
          <w:rFonts w:asciiTheme="minorHAnsi" w:hAnsiTheme="minorHAnsi" w:cstheme="minorHAnsi"/>
          <w:bCs/>
          <w:sz w:val="24"/>
          <w:szCs w:val="22"/>
        </w:rPr>
      </w:pPr>
      <w:r>
        <w:rPr>
          <w:rFonts w:asciiTheme="minorHAnsi" w:hAnsiTheme="minorHAnsi" w:cstheme="minorHAnsi"/>
          <w:bCs/>
          <w:sz w:val="24"/>
          <w:szCs w:val="22"/>
        </w:rPr>
        <w:t xml:space="preserve">WAG (2010) </w:t>
      </w:r>
      <w:r w:rsidRPr="00185F62">
        <w:rPr>
          <w:rFonts w:asciiTheme="minorHAnsi" w:hAnsiTheme="minorHAnsi" w:cstheme="minorHAnsi"/>
          <w:bCs/>
          <w:sz w:val="24"/>
          <w:szCs w:val="22"/>
        </w:rPr>
        <w:t xml:space="preserve">How to </w:t>
      </w:r>
      <w:r>
        <w:rPr>
          <w:rFonts w:asciiTheme="minorHAnsi" w:hAnsiTheme="minorHAnsi" w:cstheme="minorHAnsi"/>
          <w:bCs/>
          <w:sz w:val="24"/>
          <w:szCs w:val="22"/>
        </w:rPr>
        <w:t xml:space="preserve">develop thinking and assessment </w:t>
      </w:r>
      <w:r w:rsidRPr="00185F62">
        <w:rPr>
          <w:rFonts w:asciiTheme="minorHAnsi" w:hAnsiTheme="minorHAnsi" w:cstheme="minorHAnsi"/>
          <w:bCs/>
          <w:sz w:val="24"/>
          <w:szCs w:val="22"/>
        </w:rPr>
        <w:t>for learning in the classroom</w:t>
      </w:r>
      <w:r>
        <w:rPr>
          <w:rFonts w:asciiTheme="minorHAnsi" w:hAnsiTheme="minorHAnsi" w:cstheme="minorHAnsi"/>
          <w:bCs/>
          <w:sz w:val="24"/>
          <w:szCs w:val="22"/>
        </w:rPr>
        <w:t xml:space="preserve">.  Available at </w:t>
      </w:r>
      <w:hyperlink r:id="rId26" w:history="1">
        <w:r w:rsidRPr="00BC4661">
          <w:rPr>
            <w:rStyle w:val="Hyperlink"/>
            <w:rFonts w:asciiTheme="minorHAnsi" w:hAnsiTheme="minorHAnsi" w:cstheme="minorHAnsi"/>
            <w:bCs/>
            <w:sz w:val="24"/>
            <w:szCs w:val="22"/>
          </w:rPr>
          <w:t>http://learning.gov.wales/docs/learningwales/publications/130429how-to-develop-thinking-en.pdf</w:t>
        </w:r>
      </w:hyperlink>
      <w:r>
        <w:rPr>
          <w:rFonts w:asciiTheme="minorHAnsi" w:hAnsiTheme="minorHAnsi" w:cstheme="minorHAnsi"/>
          <w:bCs/>
          <w:sz w:val="24"/>
          <w:szCs w:val="22"/>
        </w:rPr>
        <w:t xml:space="preserve"> [Accessed 31st March 2018].</w:t>
      </w:r>
    </w:p>
    <w:p w14:paraId="095A12AA" w14:textId="77777777" w:rsidR="00185F62" w:rsidRDefault="00185F62" w:rsidP="002F31E0">
      <w:pPr>
        <w:autoSpaceDE w:val="0"/>
        <w:autoSpaceDN w:val="0"/>
        <w:adjustRightInd w:val="0"/>
        <w:rPr>
          <w:rFonts w:asciiTheme="minorHAnsi" w:hAnsiTheme="minorHAnsi" w:cstheme="minorHAnsi"/>
          <w:bCs/>
          <w:sz w:val="24"/>
          <w:szCs w:val="22"/>
        </w:rPr>
      </w:pPr>
    </w:p>
    <w:p w14:paraId="56ADAB85" w14:textId="1DBCA541" w:rsidR="004A3792" w:rsidRPr="004A3792" w:rsidRDefault="00D9681E" w:rsidP="002F31E0">
      <w:pPr>
        <w:autoSpaceDE w:val="0"/>
        <w:autoSpaceDN w:val="0"/>
        <w:adjustRightInd w:val="0"/>
        <w:rPr>
          <w:rFonts w:asciiTheme="minorHAnsi" w:hAnsiTheme="minorHAnsi" w:cstheme="minorHAnsi"/>
          <w:bCs/>
          <w:sz w:val="24"/>
          <w:szCs w:val="22"/>
        </w:rPr>
        <w:sectPr w:rsidR="004A3792" w:rsidRPr="004A3792">
          <w:headerReference w:type="default" r:id="rId27"/>
          <w:footerReference w:type="default" r:id="rId28"/>
          <w:pgSz w:w="11906" w:h="16838"/>
          <w:pgMar w:top="1440" w:right="1440" w:bottom="1440" w:left="1440" w:header="708" w:footer="708" w:gutter="0"/>
          <w:cols w:space="708"/>
          <w:docGrid w:linePitch="360"/>
        </w:sectPr>
      </w:pPr>
      <w:r>
        <w:rPr>
          <w:rFonts w:asciiTheme="minorHAnsi" w:hAnsiTheme="minorHAnsi" w:cstheme="minorHAnsi"/>
          <w:bCs/>
          <w:sz w:val="24"/>
          <w:szCs w:val="22"/>
        </w:rPr>
        <w:lastRenderedPageBreak/>
        <w:t>WAG (2010) Why Develop Thinking and Assessment for Learning in the Classroom.</w:t>
      </w:r>
      <w:r w:rsidR="00811F0B">
        <w:rPr>
          <w:rFonts w:asciiTheme="minorHAnsi" w:hAnsiTheme="minorHAnsi" w:cstheme="minorHAnsi"/>
          <w:bCs/>
          <w:sz w:val="24"/>
          <w:szCs w:val="22"/>
        </w:rPr>
        <w:t xml:space="preserve">  Available at</w:t>
      </w:r>
      <w:r w:rsidR="00811F0B" w:rsidRPr="00811F0B">
        <w:t xml:space="preserve"> </w:t>
      </w:r>
      <w:hyperlink r:id="rId29" w:history="1">
        <w:r w:rsidR="00811F0B" w:rsidRPr="001D37B6">
          <w:rPr>
            <w:rStyle w:val="Hyperlink"/>
            <w:rFonts w:asciiTheme="minorHAnsi" w:hAnsiTheme="minorHAnsi" w:cstheme="minorHAnsi"/>
            <w:bCs/>
            <w:sz w:val="24"/>
            <w:szCs w:val="22"/>
          </w:rPr>
          <w:t>http://learning.gov.wales/docs/learningwales/publications/130426-why-develop-en.pdf</w:t>
        </w:r>
      </w:hyperlink>
      <w:r w:rsidR="00811F0B">
        <w:rPr>
          <w:rFonts w:asciiTheme="minorHAnsi" w:hAnsiTheme="minorHAnsi" w:cstheme="minorHAnsi"/>
          <w:bCs/>
          <w:sz w:val="24"/>
          <w:szCs w:val="22"/>
        </w:rPr>
        <w:t xml:space="preserve"> [Accessed 30th March 2018].</w:t>
      </w:r>
    </w:p>
    <w:p w14:paraId="59092EA5" w14:textId="009B61A7" w:rsidR="008B21AE" w:rsidRDefault="008B21AE" w:rsidP="002F31E0">
      <w:pPr>
        <w:autoSpaceDE w:val="0"/>
        <w:autoSpaceDN w:val="0"/>
        <w:adjustRightInd w:val="0"/>
        <w:rPr>
          <w:rFonts w:asciiTheme="minorHAnsi" w:hAnsiTheme="minorHAnsi" w:cstheme="minorHAnsi"/>
          <w:b/>
          <w:bCs/>
          <w:sz w:val="28"/>
          <w:szCs w:val="22"/>
        </w:rPr>
      </w:pPr>
      <w:r w:rsidRPr="008B21AE">
        <w:rPr>
          <w:rFonts w:asciiTheme="minorHAnsi" w:hAnsiTheme="minorHAnsi" w:cstheme="minorHAnsi"/>
          <w:b/>
          <w:bCs/>
          <w:sz w:val="28"/>
          <w:szCs w:val="22"/>
        </w:rPr>
        <w:lastRenderedPageBreak/>
        <w:t xml:space="preserve">Appendix 1- </w:t>
      </w:r>
      <w:r>
        <w:rPr>
          <w:rFonts w:asciiTheme="minorHAnsi" w:hAnsiTheme="minorHAnsi" w:cstheme="minorHAnsi"/>
          <w:b/>
          <w:bCs/>
          <w:sz w:val="28"/>
          <w:szCs w:val="22"/>
        </w:rPr>
        <w:t>Observation template</w:t>
      </w:r>
    </w:p>
    <w:tbl>
      <w:tblPr>
        <w:tblStyle w:val="TableGrid"/>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147"/>
        <w:gridCol w:w="1892"/>
        <w:gridCol w:w="1668"/>
        <w:gridCol w:w="1888"/>
        <w:gridCol w:w="1668"/>
        <w:gridCol w:w="1888"/>
        <w:gridCol w:w="1668"/>
        <w:gridCol w:w="1093"/>
      </w:tblGrid>
      <w:tr w:rsidR="004F2547" w14:paraId="0F990F99" w14:textId="77777777" w:rsidTr="00EB2E67">
        <w:trPr>
          <w:jc w:val="center"/>
        </w:trPr>
        <w:tc>
          <w:tcPr>
            <w:tcW w:w="0" w:type="auto"/>
            <w:gridSpan w:val="8"/>
          </w:tcPr>
          <w:p w14:paraId="73E915C1" w14:textId="77777777" w:rsidR="004F2547" w:rsidRPr="00081236" w:rsidRDefault="004F2547" w:rsidP="00EB2E67">
            <w:pPr>
              <w:rPr>
                <w:b/>
                <w:sz w:val="28"/>
                <w:szCs w:val="28"/>
              </w:rPr>
            </w:pPr>
            <w:r w:rsidRPr="001726F9">
              <w:rPr>
                <w:b/>
                <w:sz w:val="28"/>
                <w:szCs w:val="28"/>
                <w:u w:val="single"/>
              </w:rPr>
              <w:t>Research Lesson Study Observation Schedule</w:t>
            </w:r>
            <w:r w:rsidRPr="00081236">
              <w:rPr>
                <w:b/>
                <w:sz w:val="28"/>
                <w:szCs w:val="28"/>
              </w:rPr>
              <w:t xml:space="preserve">  </w:t>
            </w:r>
            <w:r>
              <w:rPr>
                <w:b/>
                <w:sz w:val="28"/>
                <w:szCs w:val="28"/>
              </w:rPr>
              <w:t xml:space="preserve">        </w:t>
            </w:r>
            <w:r w:rsidRPr="00081236">
              <w:rPr>
                <w:b/>
                <w:sz w:val="28"/>
                <w:szCs w:val="28"/>
              </w:rPr>
              <w:t xml:space="preserve">     </w:t>
            </w:r>
            <w:r>
              <w:rPr>
                <w:b/>
                <w:sz w:val="28"/>
                <w:szCs w:val="28"/>
              </w:rPr>
              <w:t xml:space="preserve">                                                                                                    </w:t>
            </w:r>
          </w:p>
          <w:p w14:paraId="4FF4757D" w14:textId="77777777" w:rsidR="004F2547" w:rsidRPr="001726F9" w:rsidRDefault="004F2547" w:rsidP="00EB2E67">
            <w:pPr>
              <w:rPr>
                <w:b/>
                <w:sz w:val="28"/>
                <w:szCs w:val="28"/>
                <w:u w:val="single"/>
              </w:rPr>
            </w:pPr>
          </w:p>
          <w:p w14:paraId="704C174C" w14:textId="77777777" w:rsidR="004F2547" w:rsidRPr="001726F9" w:rsidRDefault="004F2547" w:rsidP="00EB2E67">
            <w:pPr>
              <w:rPr>
                <w:b/>
                <w:sz w:val="28"/>
                <w:szCs w:val="28"/>
                <w:u w:val="single"/>
              </w:rPr>
            </w:pPr>
            <w:r w:rsidRPr="001726F9">
              <w:rPr>
                <w:b/>
                <w:sz w:val="28"/>
                <w:szCs w:val="28"/>
                <w:u w:val="single"/>
              </w:rPr>
              <w:t>How can having specific roles in collaborative learning groups improve pupil engagemen</w:t>
            </w:r>
            <w:r>
              <w:rPr>
                <w:b/>
                <w:sz w:val="28"/>
                <w:szCs w:val="28"/>
                <w:u w:val="single"/>
              </w:rPr>
              <w:t>t and participation?</w:t>
            </w:r>
          </w:p>
          <w:p w14:paraId="3226A51D" w14:textId="77777777" w:rsidR="004F2547" w:rsidRDefault="004F2547" w:rsidP="00EB2E67"/>
        </w:tc>
      </w:tr>
      <w:tr w:rsidR="004F2547" w14:paraId="68170FD7" w14:textId="77777777" w:rsidTr="00EB2E67">
        <w:trPr>
          <w:jc w:val="center"/>
        </w:trPr>
        <w:tc>
          <w:tcPr>
            <w:tcW w:w="0" w:type="auto"/>
          </w:tcPr>
          <w:p w14:paraId="7DF80DAF" w14:textId="77777777" w:rsidR="004F2547" w:rsidRDefault="004F2547" w:rsidP="00EB2E67"/>
        </w:tc>
        <w:tc>
          <w:tcPr>
            <w:tcW w:w="0" w:type="auto"/>
            <w:gridSpan w:val="2"/>
          </w:tcPr>
          <w:p w14:paraId="3032001D" w14:textId="77777777" w:rsidR="004F2547" w:rsidRDefault="004F2547" w:rsidP="00EB2E67">
            <w:pPr>
              <w:jc w:val="center"/>
              <w:rPr>
                <w:b/>
              </w:rPr>
            </w:pPr>
            <w:r w:rsidRPr="00506DA4">
              <w:rPr>
                <w:b/>
              </w:rPr>
              <w:t>Focus Pupil A – role:</w:t>
            </w:r>
          </w:p>
          <w:p w14:paraId="093B3706" w14:textId="77777777" w:rsidR="004F2547" w:rsidRPr="001726F9" w:rsidRDefault="004F2547" w:rsidP="00EB2E67">
            <w:pPr>
              <w:jc w:val="center"/>
              <w:rPr>
                <w:b/>
                <w:sz w:val="16"/>
                <w:szCs w:val="16"/>
              </w:rPr>
            </w:pPr>
          </w:p>
          <w:p w14:paraId="3FBA9687" w14:textId="77777777" w:rsidR="004F2547" w:rsidRDefault="004F2547" w:rsidP="00EB2E67">
            <w:r>
              <w:t>Level of Engagement / Participation in lesson (see guide below)</w:t>
            </w:r>
          </w:p>
        </w:tc>
        <w:tc>
          <w:tcPr>
            <w:tcW w:w="0" w:type="auto"/>
            <w:gridSpan w:val="2"/>
          </w:tcPr>
          <w:p w14:paraId="742D9F78" w14:textId="77777777" w:rsidR="004F2547" w:rsidRPr="00506DA4" w:rsidRDefault="004F2547" w:rsidP="00EB2E67">
            <w:pPr>
              <w:jc w:val="center"/>
              <w:rPr>
                <w:b/>
              </w:rPr>
            </w:pPr>
            <w:r w:rsidRPr="00506DA4">
              <w:rPr>
                <w:b/>
              </w:rPr>
              <w:t>Focus Pupil B – role:</w:t>
            </w:r>
          </w:p>
          <w:p w14:paraId="154BA40D" w14:textId="77777777" w:rsidR="004F2547" w:rsidRPr="001726F9" w:rsidRDefault="004F2547" w:rsidP="00EB2E67">
            <w:pPr>
              <w:rPr>
                <w:sz w:val="16"/>
                <w:szCs w:val="16"/>
              </w:rPr>
            </w:pPr>
          </w:p>
          <w:p w14:paraId="11E1381B" w14:textId="77777777" w:rsidR="004F2547" w:rsidRDefault="004F2547" w:rsidP="00EB2E67">
            <w:r>
              <w:t>Level of Engagement / Participation in lesson (see guide below)</w:t>
            </w:r>
          </w:p>
        </w:tc>
        <w:tc>
          <w:tcPr>
            <w:tcW w:w="0" w:type="auto"/>
            <w:gridSpan w:val="2"/>
          </w:tcPr>
          <w:p w14:paraId="08320BD3" w14:textId="77777777" w:rsidR="004F2547" w:rsidRPr="00506DA4" w:rsidRDefault="004F2547" w:rsidP="00EB2E67">
            <w:pPr>
              <w:jc w:val="center"/>
              <w:rPr>
                <w:b/>
              </w:rPr>
            </w:pPr>
            <w:r w:rsidRPr="00506DA4">
              <w:rPr>
                <w:b/>
              </w:rPr>
              <w:t>Focus Pupil C – role:</w:t>
            </w:r>
          </w:p>
          <w:p w14:paraId="02FC50FB" w14:textId="77777777" w:rsidR="004F2547" w:rsidRPr="001726F9" w:rsidRDefault="004F2547" w:rsidP="00EB2E67">
            <w:pPr>
              <w:rPr>
                <w:sz w:val="16"/>
                <w:szCs w:val="16"/>
              </w:rPr>
            </w:pPr>
          </w:p>
          <w:p w14:paraId="24BB70EC" w14:textId="77777777" w:rsidR="004F2547" w:rsidRDefault="004F2547" w:rsidP="00EB2E67">
            <w:r>
              <w:t>Level of Engagement / Participation in lesson (see guide below)</w:t>
            </w:r>
          </w:p>
        </w:tc>
        <w:tc>
          <w:tcPr>
            <w:tcW w:w="0" w:type="auto"/>
          </w:tcPr>
          <w:p w14:paraId="45E7C901" w14:textId="77777777" w:rsidR="004F2547" w:rsidRDefault="004F2547" w:rsidP="00EB2E67">
            <w:pPr>
              <w:jc w:val="center"/>
            </w:pPr>
            <w:r>
              <w:t>Patterns / Issues</w:t>
            </w:r>
          </w:p>
        </w:tc>
      </w:tr>
      <w:tr w:rsidR="004F2547" w14:paraId="449FEA51" w14:textId="77777777" w:rsidTr="00EB2E67">
        <w:trPr>
          <w:jc w:val="center"/>
        </w:trPr>
        <w:tc>
          <w:tcPr>
            <w:tcW w:w="0" w:type="auto"/>
          </w:tcPr>
          <w:p w14:paraId="57C79B32" w14:textId="77777777" w:rsidR="004F2547" w:rsidRPr="001726F9" w:rsidRDefault="004F2547" w:rsidP="00EB2E67">
            <w:pPr>
              <w:rPr>
                <w:b/>
              </w:rPr>
            </w:pPr>
            <w:r w:rsidRPr="001726F9">
              <w:rPr>
                <w:b/>
              </w:rPr>
              <w:t>Stage of lesson sequence</w:t>
            </w:r>
          </w:p>
        </w:tc>
        <w:tc>
          <w:tcPr>
            <w:tcW w:w="0" w:type="auto"/>
          </w:tcPr>
          <w:p w14:paraId="1F99C32E" w14:textId="77777777" w:rsidR="004F2547" w:rsidRDefault="004F2547" w:rsidP="00EB2E67">
            <w:pPr>
              <w:jc w:val="center"/>
            </w:pPr>
            <w:r>
              <w:t>How you predict focus pupil A will respond</w:t>
            </w:r>
          </w:p>
        </w:tc>
        <w:tc>
          <w:tcPr>
            <w:tcW w:w="0" w:type="auto"/>
            <w:tcBorders>
              <w:top w:val="single" w:sz="4" w:space="0" w:color="auto"/>
              <w:bottom w:val="single" w:sz="4" w:space="0" w:color="auto"/>
            </w:tcBorders>
            <w:shd w:val="clear" w:color="auto" w:fill="D9D9D9" w:themeFill="background1" w:themeFillShade="D9"/>
          </w:tcPr>
          <w:p w14:paraId="68E17268" w14:textId="77777777" w:rsidR="004F2547" w:rsidRPr="00506DA4" w:rsidRDefault="004F2547" w:rsidP="00EB2E67">
            <w:pPr>
              <w:jc w:val="center"/>
              <w:rPr>
                <w:i/>
              </w:rPr>
            </w:pPr>
            <w:r w:rsidRPr="00506DA4">
              <w:rPr>
                <w:i/>
              </w:rPr>
              <w:t>How they are observed to respond</w:t>
            </w:r>
          </w:p>
        </w:tc>
        <w:tc>
          <w:tcPr>
            <w:tcW w:w="0" w:type="auto"/>
          </w:tcPr>
          <w:p w14:paraId="2BEEF08D" w14:textId="77777777" w:rsidR="004F2547" w:rsidRDefault="004F2547" w:rsidP="00EB2E67">
            <w:pPr>
              <w:jc w:val="center"/>
            </w:pPr>
            <w:r>
              <w:t>How you predict focus pupil B will respond</w:t>
            </w:r>
          </w:p>
        </w:tc>
        <w:tc>
          <w:tcPr>
            <w:tcW w:w="0" w:type="auto"/>
            <w:tcBorders>
              <w:top w:val="single" w:sz="4" w:space="0" w:color="auto"/>
              <w:bottom w:val="single" w:sz="4" w:space="0" w:color="auto"/>
            </w:tcBorders>
            <w:shd w:val="clear" w:color="auto" w:fill="D9D9D9" w:themeFill="background1" w:themeFillShade="D9"/>
          </w:tcPr>
          <w:p w14:paraId="088F12DD" w14:textId="77777777" w:rsidR="004F2547" w:rsidRPr="00506DA4" w:rsidRDefault="004F2547" w:rsidP="00EB2E67">
            <w:pPr>
              <w:jc w:val="center"/>
              <w:rPr>
                <w:i/>
              </w:rPr>
            </w:pPr>
            <w:r w:rsidRPr="00506DA4">
              <w:rPr>
                <w:i/>
              </w:rPr>
              <w:t>How they are observed to respond</w:t>
            </w:r>
          </w:p>
        </w:tc>
        <w:tc>
          <w:tcPr>
            <w:tcW w:w="0" w:type="auto"/>
          </w:tcPr>
          <w:p w14:paraId="73D36041" w14:textId="77777777" w:rsidR="004F2547" w:rsidRDefault="004F2547" w:rsidP="00EB2E67">
            <w:pPr>
              <w:jc w:val="center"/>
            </w:pPr>
            <w:r>
              <w:t>How you predict focus pupil C will respond</w:t>
            </w:r>
          </w:p>
        </w:tc>
        <w:tc>
          <w:tcPr>
            <w:tcW w:w="0" w:type="auto"/>
            <w:tcBorders>
              <w:top w:val="single" w:sz="4" w:space="0" w:color="auto"/>
              <w:bottom w:val="single" w:sz="4" w:space="0" w:color="auto"/>
            </w:tcBorders>
            <w:shd w:val="clear" w:color="auto" w:fill="D9D9D9" w:themeFill="background1" w:themeFillShade="D9"/>
          </w:tcPr>
          <w:p w14:paraId="0F2091C1" w14:textId="77777777" w:rsidR="004F2547" w:rsidRPr="00506DA4" w:rsidRDefault="004F2547" w:rsidP="00EB2E67">
            <w:pPr>
              <w:jc w:val="center"/>
              <w:rPr>
                <w:i/>
              </w:rPr>
            </w:pPr>
            <w:r w:rsidRPr="00506DA4">
              <w:rPr>
                <w:i/>
              </w:rPr>
              <w:t>How they are observed to respond</w:t>
            </w:r>
          </w:p>
        </w:tc>
        <w:tc>
          <w:tcPr>
            <w:tcW w:w="0" w:type="auto"/>
          </w:tcPr>
          <w:p w14:paraId="6F846191" w14:textId="77777777" w:rsidR="004F2547" w:rsidRDefault="004F2547" w:rsidP="00EB2E67"/>
        </w:tc>
      </w:tr>
      <w:tr w:rsidR="004F2547" w14:paraId="5DD29DDA" w14:textId="77777777" w:rsidTr="00EB2E67">
        <w:trPr>
          <w:jc w:val="center"/>
        </w:trPr>
        <w:tc>
          <w:tcPr>
            <w:tcW w:w="0" w:type="auto"/>
          </w:tcPr>
          <w:p w14:paraId="45ECFBF8" w14:textId="77777777" w:rsidR="004F2547" w:rsidRDefault="004F2547" w:rsidP="00EB2E67">
            <w:r>
              <w:t>Lesson introduction/ allocation of roles</w:t>
            </w:r>
          </w:p>
          <w:p w14:paraId="2F8B2B11" w14:textId="77777777" w:rsidR="004F2547" w:rsidRDefault="004F2547" w:rsidP="00EB2E67">
            <w:r>
              <w:t>(10 mins)</w:t>
            </w:r>
          </w:p>
        </w:tc>
        <w:tc>
          <w:tcPr>
            <w:tcW w:w="0" w:type="auto"/>
          </w:tcPr>
          <w:p w14:paraId="08FFFA14"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5F298F01" w14:textId="77777777" w:rsidR="004F2547" w:rsidRDefault="004F2547" w:rsidP="00EB2E67"/>
        </w:tc>
        <w:tc>
          <w:tcPr>
            <w:tcW w:w="0" w:type="auto"/>
          </w:tcPr>
          <w:p w14:paraId="58600CFA"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77DEB712" w14:textId="77777777" w:rsidR="004F2547" w:rsidRDefault="004F2547" w:rsidP="00EB2E67"/>
        </w:tc>
        <w:tc>
          <w:tcPr>
            <w:tcW w:w="0" w:type="auto"/>
          </w:tcPr>
          <w:p w14:paraId="36222F17"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58756171" w14:textId="77777777" w:rsidR="004F2547" w:rsidRDefault="004F2547" w:rsidP="00EB2E67"/>
        </w:tc>
        <w:tc>
          <w:tcPr>
            <w:tcW w:w="0" w:type="auto"/>
          </w:tcPr>
          <w:p w14:paraId="2A280EF5" w14:textId="77777777" w:rsidR="004F2547" w:rsidRDefault="004F2547" w:rsidP="00EB2E67"/>
        </w:tc>
      </w:tr>
      <w:tr w:rsidR="004F2547" w14:paraId="665F755B" w14:textId="77777777" w:rsidTr="00EB2E67">
        <w:trPr>
          <w:trHeight w:val="835"/>
          <w:jc w:val="center"/>
        </w:trPr>
        <w:tc>
          <w:tcPr>
            <w:tcW w:w="0" w:type="auto"/>
            <w:vAlign w:val="center"/>
          </w:tcPr>
          <w:p w14:paraId="73FE8DA8" w14:textId="77777777" w:rsidR="004F2547" w:rsidRDefault="004F2547" w:rsidP="00EB2E67">
            <w:r>
              <w:t>Ideas &amp; Design stage</w:t>
            </w:r>
          </w:p>
          <w:p w14:paraId="078D6197" w14:textId="77777777" w:rsidR="004F2547" w:rsidRDefault="004F2547" w:rsidP="00EB2E67">
            <w:r>
              <w:t>(15 mins)</w:t>
            </w:r>
          </w:p>
        </w:tc>
        <w:tc>
          <w:tcPr>
            <w:tcW w:w="0" w:type="auto"/>
          </w:tcPr>
          <w:p w14:paraId="55E5A590" w14:textId="77777777" w:rsidR="004F2547" w:rsidRDefault="004F2547" w:rsidP="00EB2E67"/>
          <w:p w14:paraId="660D58A1" w14:textId="77777777" w:rsidR="004F2547" w:rsidRDefault="004F2547" w:rsidP="00EB2E67"/>
          <w:p w14:paraId="290E1818" w14:textId="77777777" w:rsidR="004F2547" w:rsidRDefault="004F2547" w:rsidP="00EB2E67"/>
          <w:p w14:paraId="1CBF1102"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68FC4DB8" w14:textId="77777777" w:rsidR="004F2547" w:rsidRDefault="004F2547" w:rsidP="00EB2E67"/>
        </w:tc>
        <w:tc>
          <w:tcPr>
            <w:tcW w:w="0" w:type="auto"/>
          </w:tcPr>
          <w:p w14:paraId="323E7D70"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225EF340" w14:textId="77777777" w:rsidR="004F2547" w:rsidRDefault="004F2547" w:rsidP="00EB2E67"/>
        </w:tc>
        <w:tc>
          <w:tcPr>
            <w:tcW w:w="0" w:type="auto"/>
          </w:tcPr>
          <w:p w14:paraId="2FA6B59E"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2992404C" w14:textId="77777777" w:rsidR="004F2547" w:rsidRDefault="004F2547" w:rsidP="00EB2E67"/>
        </w:tc>
        <w:tc>
          <w:tcPr>
            <w:tcW w:w="0" w:type="auto"/>
          </w:tcPr>
          <w:p w14:paraId="6AB96B8A" w14:textId="77777777" w:rsidR="004F2547" w:rsidRDefault="004F2547" w:rsidP="00EB2E67"/>
        </w:tc>
      </w:tr>
      <w:tr w:rsidR="004F2547" w14:paraId="679D65F8" w14:textId="77777777" w:rsidTr="00EB2E67">
        <w:trPr>
          <w:jc w:val="center"/>
        </w:trPr>
        <w:tc>
          <w:tcPr>
            <w:tcW w:w="0" w:type="auto"/>
            <w:vAlign w:val="center"/>
          </w:tcPr>
          <w:p w14:paraId="7726174C" w14:textId="77777777" w:rsidR="004F2547" w:rsidRDefault="004F2547" w:rsidP="00EB2E67">
            <w:r>
              <w:t>Build Stage</w:t>
            </w:r>
          </w:p>
          <w:p w14:paraId="0B58A663" w14:textId="77777777" w:rsidR="004F2547" w:rsidRDefault="004F2547" w:rsidP="00EB2E67">
            <w:r>
              <w:t>(15-20 mins)</w:t>
            </w:r>
          </w:p>
        </w:tc>
        <w:tc>
          <w:tcPr>
            <w:tcW w:w="0" w:type="auto"/>
          </w:tcPr>
          <w:p w14:paraId="62F3ED78" w14:textId="77777777" w:rsidR="004F2547" w:rsidRDefault="004F2547" w:rsidP="00EB2E67"/>
          <w:p w14:paraId="42E9F5B3" w14:textId="77777777" w:rsidR="004F2547" w:rsidRDefault="004F2547" w:rsidP="00EB2E67"/>
          <w:p w14:paraId="2483BD74" w14:textId="77777777" w:rsidR="004F2547" w:rsidRDefault="004F2547" w:rsidP="00EB2E67"/>
          <w:p w14:paraId="6D07D46B"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606CFF6F" w14:textId="77777777" w:rsidR="004F2547" w:rsidRDefault="004F2547" w:rsidP="00EB2E67"/>
        </w:tc>
        <w:tc>
          <w:tcPr>
            <w:tcW w:w="0" w:type="auto"/>
          </w:tcPr>
          <w:p w14:paraId="50903B30"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483B6F90" w14:textId="77777777" w:rsidR="004F2547" w:rsidRDefault="004F2547" w:rsidP="00EB2E67"/>
        </w:tc>
        <w:tc>
          <w:tcPr>
            <w:tcW w:w="0" w:type="auto"/>
          </w:tcPr>
          <w:p w14:paraId="2B33B9F6"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7A71D340" w14:textId="77777777" w:rsidR="004F2547" w:rsidRDefault="004F2547" w:rsidP="00EB2E67"/>
        </w:tc>
        <w:tc>
          <w:tcPr>
            <w:tcW w:w="0" w:type="auto"/>
          </w:tcPr>
          <w:p w14:paraId="7BC249FD" w14:textId="77777777" w:rsidR="004F2547" w:rsidRDefault="004F2547" w:rsidP="00EB2E67"/>
        </w:tc>
      </w:tr>
      <w:tr w:rsidR="004F2547" w14:paraId="074F51D8" w14:textId="77777777" w:rsidTr="00EB2E67">
        <w:trPr>
          <w:jc w:val="center"/>
        </w:trPr>
        <w:tc>
          <w:tcPr>
            <w:tcW w:w="0" w:type="auto"/>
            <w:vAlign w:val="center"/>
          </w:tcPr>
          <w:p w14:paraId="1C5DCD10" w14:textId="77777777" w:rsidR="004F2547" w:rsidRDefault="004F2547" w:rsidP="00EB2E67">
            <w:r>
              <w:t>Testing &amp; Plenary stage</w:t>
            </w:r>
          </w:p>
          <w:p w14:paraId="55909CDA" w14:textId="77777777" w:rsidR="004F2547" w:rsidRDefault="004F2547" w:rsidP="00EB2E67">
            <w:r>
              <w:t>(15 mins)</w:t>
            </w:r>
          </w:p>
          <w:p w14:paraId="27DE4052" w14:textId="77777777" w:rsidR="004F2547" w:rsidRDefault="004F2547" w:rsidP="00EB2E67"/>
        </w:tc>
        <w:tc>
          <w:tcPr>
            <w:tcW w:w="0" w:type="auto"/>
          </w:tcPr>
          <w:p w14:paraId="14565D90"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505013A3" w14:textId="77777777" w:rsidR="004F2547" w:rsidRDefault="004F2547" w:rsidP="00EB2E67"/>
        </w:tc>
        <w:tc>
          <w:tcPr>
            <w:tcW w:w="0" w:type="auto"/>
          </w:tcPr>
          <w:p w14:paraId="2B0E2224"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58409552" w14:textId="77777777" w:rsidR="004F2547" w:rsidRDefault="004F2547" w:rsidP="00EB2E67"/>
        </w:tc>
        <w:tc>
          <w:tcPr>
            <w:tcW w:w="0" w:type="auto"/>
          </w:tcPr>
          <w:p w14:paraId="40AD4740"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529341A2" w14:textId="77777777" w:rsidR="004F2547" w:rsidRDefault="004F2547" w:rsidP="00EB2E67"/>
        </w:tc>
        <w:tc>
          <w:tcPr>
            <w:tcW w:w="0" w:type="auto"/>
          </w:tcPr>
          <w:p w14:paraId="7649C674" w14:textId="77777777" w:rsidR="004F2547" w:rsidRDefault="004F2547" w:rsidP="00EB2E67"/>
        </w:tc>
      </w:tr>
      <w:tr w:rsidR="004F2547" w14:paraId="6DB7F546" w14:textId="77777777" w:rsidTr="00EB2E67">
        <w:trPr>
          <w:jc w:val="center"/>
        </w:trPr>
        <w:tc>
          <w:tcPr>
            <w:tcW w:w="0" w:type="auto"/>
            <w:vAlign w:val="center"/>
          </w:tcPr>
          <w:p w14:paraId="09038F22" w14:textId="77777777" w:rsidR="004F2547" w:rsidRDefault="004F2547" w:rsidP="00EB2E67">
            <w:r>
              <w:t>Overall level of Engagement / Participation</w:t>
            </w:r>
          </w:p>
          <w:p w14:paraId="6896BFA6" w14:textId="77777777" w:rsidR="004F2547" w:rsidRDefault="004F2547" w:rsidP="00EB2E67"/>
        </w:tc>
        <w:tc>
          <w:tcPr>
            <w:tcW w:w="0" w:type="auto"/>
          </w:tcPr>
          <w:p w14:paraId="7A433B43"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00457221" w14:textId="77777777" w:rsidR="004F2547" w:rsidRDefault="004F2547" w:rsidP="00EB2E67"/>
        </w:tc>
        <w:tc>
          <w:tcPr>
            <w:tcW w:w="0" w:type="auto"/>
          </w:tcPr>
          <w:p w14:paraId="033807FA"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1796A6D7" w14:textId="77777777" w:rsidR="004F2547" w:rsidRDefault="004F2547" w:rsidP="00EB2E67"/>
        </w:tc>
        <w:tc>
          <w:tcPr>
            <w:tcW w:w="0" w:type="auto"/>
          </w:tcPr>
          <w:p w14:paraId="098B3D9F" w14:textId="77777777" w:rsidR="004F2547" w:rsidRDefault="004F2547" w:rsidP="00EB2E67"/>
        </w:tc>
        <w:tc>
          <w:tcPr>
            <w:tcW w:w="0" w:type="auto"/>
            <w:tcBorders>
              <w:top w:val="single" w:sz="4" w:space="0" w:color="auto"/>
              <w:bottom w:val="single" w:sz="4" w:space="0" w:color="auto"/>
            </w:tcBorders>
            <w:shd w:val="clear" w:color="auto" w:fill="D9D9D9" w:themeFill="background1" w:themeFillShade="D9"/>
          </w:tcPr>
          <w:p w14:paraId="3DC7A0D7" w14:textId="77777777" w:rsidR="004F2547" w:rsidRDefault="004F2547" w:rsidP="00EB2E67"/>
        </w:tc>
        <w:tc>
          <w:tcPr>
            <w:tcW w:w="0" w:type="auto"/>
          </w:tcPr>
          <w:p w14:paraId="2E723069" w14:textId="77777777" w:rsidR="004F2547" w:rsidRDefault="004F2547" w:rsidP="00EB2E67"/>
        </w:tc>
      </w:tr>
      <w:tr w:rsidR="004F2547" w14:paraId="6DF36FA0" w14:textId="77777777" w:rsidTr="00EB2E67">
        <w:trPr>
          <w:jc w:val="center"/>
        </w:trPr>
        <w:tc>
          <w:tcPr>
            <w:tcW w:w="0" w:type="auto"/>
          </w:tcPr>
          <w:p w14:paraId="4549630F" w14:textId="77777777" w:rsidR="004F2547" w:rsidRDefault="004F2547" w:rsidP="00EB2E67"/>
          <w:p w14:paraId="2B6A0E31" w14:textId="77777777" w:rsidR="004F2547" w:rsidRDefault="004F2547" w:rsidP="00EB2E67">
            <w:r>
              <w:t>General Observations</w:t>
            </w:r>
          </w:p>
          <w:p w14:paraId="1EAF3C2E" w14:textId="77777777" w:rsidR="004F2547" w:rsidRDefault="004F2547" w:rsidP="00EB2E67"/>
        </w:tc>
        <w:tc>
          <w:tcPr>
            <w:tcW w:w="0" w:type="auto"/>
            <w:gridSpan w:val="2"/>
          </w:tcPr>
          <w:p w14:paraId="43A46409" w14:textId="77777777" w:rsidR="004F2547" w:rsidRDefault="004F2547" w:rsidP="00EB2E67"/>
          <w:p w14:paraId="149E975F" w14:textId="77777777" w:rsidR="004F2547" w:rsidRDefault="004F2547" w:rsidP="00EB2E67"/>
        </w:tc>
        <w:tc>
          <w:tcPr>
            <w:tcW w:w="0" w:type="auto"/>
            <w:gridSpan w:val="2"/>
          </w:tcPr>
          <w:p w14:paraId="2321D2C8" w14:textId="77777777" w:rsidR="004F2547" w:rsidRDefault="004F2547" w:rsidP="00EB2E67"/>
        </w:tc>
        <w:tc>
          <w:tcPr>
            <w:tcW w:w="0" w:type="auto"/>
            <w:gridSpan w:val="2"/>
          </w:tcPr>
          <w:p w14:paraId="63A01021" w14:textId="77777777" w:rsidR="004F2547" w:rsidRDefault="004F2547" w:rsidP="00EB2E67"/>
        </w:tc>
        <w:tc>
          <w:tcPr>
            <w:tcW w:w="0" w:type="auto"/>
          </w:tcPr>
          <w:p w14:paraId="0E97BB27" w14:textId="77777777" w:rsidR="004F2547" w:rsidRDefault="004F2547" w:rsidP="00EB2E67"/>
        </w:tc>
      </w:tr>
    </w:tbl>
    <w:p w14:paraId="39C97C80" w14:textId="0E9A3703" w:rsidR="008C46FA" w:rsidRDefault="008C46FA" w:rsidP="002F31E0">
      <w:pPr>
        <w:autoSpaceDE w:val="0"/>
        <w:autoSpaceDN w:val="0"/>
        <w:adjustRightInd w:val="0"/>
        <w:rPr>
          <w:rFonts w:asciiTheme="minorHAnsi" w:hAnsiTheme="minorHAnsi" w:cstheme="minorHAnsi"/>
          <w:b/>
          <w:bCs/>
          <w:sz w:val="28"/>
          <w:szCs w:val="22"/>
        </w:rPr>
      </w:pPr>
    </w:p>
    <w:p w14:paraId="4D3D23D0" w14:textId="77777777" w:rsidR="005544D4" w:rsidRDefault="005544D4" w:rsidP="002F31E0">
      <w:pPr>
        <w:autoSpaceDE w:val="0"/>
        <w:autoSpaceDN w:val="0"/>
        <w:adjustRightInd w:val="0"/>
        <w:rPr>
          <w:rFonts w:asciiTheme="minorHAnsi" w:hAnsiTheme="minorHAnsi" w:cstheme="minorHAnsi"/>
          <w:b/>
          <w:bCs/>
          <w:sz w:val="28"/>
          <w:szCs w:val="22"/>
        </w:rPr>
      </w:pPr>
    </w:p>
    <w:tbl>
      <w:tblPr>
        <w:tblStyle w:val="TableGrid"/>
        <w:tblW w:w="0" w:type="auto"/>
        <w:tblLook w:val="04A0" w:firstRow="1" w:lastRow="0" w:firstColumn="1" w:lastColumn="0" w:noHBand="0" w:noVBand="1"/>
      </w:tblPr>
      <w:tblGrid>
        <w:gridCol w:w="870"/>
        <w:gridCol w:w="5333"/>
        <w:gridCol w:w="7745"/>
      </w:tblGrid>
      <w:tr w:rsidR="005544D4" w14:paraId="3D7EE4AF" w14:textId="77777777" w:rsidTr="00EB2E67">
        <w:tc>
          <w:tcPr>
            <w:tcW w:w="0" w:type="auto"/>
            <w:gridSpan w:val="3"/>
            <w:shd w:val="clear" w:color="auto" w:fill="D9D9D9" w:themeFill="background1" w:themeFillShade="D9"/>
          </w:tcPr>
          <w:p w14:paraId="200A12C5" w14:textId="77777777" w:rsidR="005544D4" w:rsidRPr="009E3F92" w:rsidRDefault="005544D4" w:rsidP="00EB2E67">
            <w:pPr>
              <w:jc w:val="center"/>
              <w:rPr>
                <w:b/>
                <w:sz w:val="28"/>
                <w:szCs w:val="28"/>
              </w:rPr>
            </w:pPr>
            <w:r w:rsidRPr="009E3F92">
              <w:rPr>
                <w:b/>
                <w:sz w:val="28"/>
                <w:szCs w:val="28"/>
              </w:rPr>
              <w:lastRenderedPageBreak/>
              <w:t>Adapted Leu</w:t>
            </w:r>
            <w:r>
              <w:rPr>
                <w:b/>
                <w:sz w:val="28"/>
                <w:szCs w:val="28"/>
              </w:rPr>
              <w:t>ve</w:t>
            </w:r>
            <w:r w:rsidRPr="009E3F92">
              <w:rPr>
                <w:b/>
                <w:sz w:val="28"/>
                <w:szCs w:val="28"/>
              </w:rPr>
              <w:t>n Scale of pupil engagement &amp; participation</w:t>
            </w:r>
          </w:p>
        </w:tc>
      </w:tr>
      <w:tr w:rsidR="005544D4" w14:paraId="6444B45B" w14:textId="77777777" w:rsidTr="00EB2E67">
        <w:tc>
          <w:tcPr>
            <w:tcW w:w="0" w:type="auto"/>
            <w:shd w:val="clear" w:color="auto" w:fill="D9D9D9" w:themeFill="background1" w:themeFillShade="D9"/>
          </w:tcPr>
          <w:p w14:paraId="4817F49A" w14:textId="77777777" w:rsidR="005544D4" w:rsidRPr="008654EC" w:rsidRDefault="005544D4" w:rsidP="00EB2E67">
            <w:pPr>
              <w:jc w:val="center"/>
              <w:rPr>
                <w:b/>
                <w:sz w:val="28"/>
                <w:szCs w:val="28"/>
              </w:rPr>
            </w:pPr>
            <w:r w:rsidRPr="008654EC">
              <w:rPr>
                <w:b/>
                <w:sz w:val="28"/>
                <w:szCs w:val="28"/>
              </w:rPr>
              <w:t>Level</w:t>
            </w:r>
          </w:p>
        </w:tc>
        <w:tc>
          <w:tcPr>
            <w:tcW w:w="5926" w:type="dxa"/>
            <w:shd w:val="clear" w:color="auto" w:fill="D9D9D9" w:themeFill="background1" w:themeFillShade="D9"/>
          </w:tcPr>
          <w:p w14:paraId="5A0F886B" w14:textId="77777777" w:rsidR="005544D4" w:rsidRPr="008654EC" w:rsidRDefault="005544D4" w:rsidP="00EB2E67">
            <w:pPr>
              <w:jc w:val="center"/>
              <w:rPr>
                <w:b/>
                <w:sz w:val="28"/>
                <w:szCs w:val="28"/>
              </w:rPr>
            </w:pPr>
            <w:r w:rsidRPr="008654EC">
              <w:rPr>
                <w:b/>
                <w:sz w:val="28"/>
                <w:szCs w:val="28"/>
              </w:rPr>
              <w:t>Engagement / Participation</w:t>
            </w:r>
          </w:p>
        </w:tc>
        <w:tc>
          <w:tcPr>
            <w:tcW w:w="8732" w:type="dxa"/>
            <w:shd w:val="clear" w:color="auto" w:fill="D9D9D9" w:themeFill="background1" w:themeFillShade="D9"/>
          </w:tcPr>
          <w:p w14:paraId="20F14DDC" w14:textId="77777777" w:rsidR="005544D4" w:rsidRPr="008654EC" w:rsidRDefault="005544D4" w:rsidP="00EB2E67">
            <w:pPr>
              <w:jc w:val="center"/>
              <w:rPr>
                <w:b/>
                <w:sz w:val="28"/>
                <w:szCs w:val="28"/>
              </w:rPr>
            </w:pPr>
            <w:r w:rsidRPr="008654EC">
              <w:rPr>
                <w:b/>
                <w:sz w:val="28"/>
                <w:szCs w:val="28"/>
              </w:rPr>
              <w:t>Examples</w:t>
            </w:r>
          </w:p>
        </w:tc>
      </w:tr>
      <w:tr w:rsidR="005544D4" w14:paraId="3F9505D6" w14:textId="77777777" w:rsidTr="00EB2E67">
        <w:tc>
          <w:tcPr>
            <w:tcW w:w="0" w:type="auto"/>
          </w:tcPr>
          <w:p w14:paraId="3AC7F32E" w14:textId="77777777" w:rsidR="005544D4" w:rsidRDefault="005544D4" w:rsidP="00EB2E67">
            <w:r>
              <w:t>1</w:t>
            </w:r>
          </w:p>
        </w:tc>
        <w:tc>
          <w:tcPr>
            <w:tcW w:w="5926" w:type="dxa"/>
          </w:tcPr>
          <w:p w14:paraId="23C909AC" w14:textId="77777777" w:rsidR="005544D4" w:rsidRDefault="005544D4" w:rsidP="00EB2E67">
            <w:r>
              <w:t xml:space="preserve">Extremely low: </w:t>
            </w:r>
            <w:r w:rsidRPr="009E3F92">
              <w:rPr>
                <w:b/>
                <w:i/>
              </w:rPr>
              <w:t xml:space="preserve">the pupil shows hardly any </w:t>
            </w:r>
            <w:r>
              <w:rPr>
                <w:b/>
                <w:i/>
              </w:rPr>
              <w:t>activity</w:t>
            </w:r>
            <w:r w:rsidRPr="009E3F92">
              <w:rPr>
                <w:b/>
                <w:i/>
              </w:rPr>
              <w:t xml:space="preserve"> and does not participate</w:t>
            </w:r>
            <w:r>
              <w:rPr>
                <w:b/>
                <w:i/>
              </w:rPr>
              <w:t xml:space="preserve"> or interact with the group even after encouragement from other group members</w:t>
            </w:r>
            <w:r w:rsidRPr="009E3F92">
              <w:rPr>
                <w:b/>
                <w:i/>
              </w:rPr>
              <w:t>.</w:t>
            </w:r>
          </w:p>
        </w:tc>
        <w:tc>
          <w:tcPr>
            <w:tcW w:w="8732" w:type="dxa"/>
          </w:tcPr>
          <w:p w14:paraId="7284DCC7" w14:textId="77777777" w:rsidR="005544D4" w:rsidRDefault="005544D4" w:rsidP="005544D4">
            <w:pPr>
              <w:pStyle w:val="ListParagraph"/>
              <w:numPr>
                <w:ilvl w:val="0"/>
                <w:numId w:val="5"/>
              </w:numPr>
            </w:pPr>
            <w:r>
              <w:t>Does not contribute any ideas to the group, even after encouragement.</w:t>
            </w:r>
          </w:p>
          <w:p w14:paraId="6E16C191" w14:textId="77777777" w:rsidR="005544D4" w:rsidRDefault="005544D4" w:rsidP="005544D4">
            <w:pPr>
              <w:pStyle w:val="ListParagraph"/>
              <w:numPr>
                <w:ilvl w:val="0"/>
                <w:numId w:val="5"/>
              </w:numPr>
            </w:pPr>
            <w:r>
              <w:t>Does not show any signs of engaging with responsibilities of specific role given.</w:t>
            </w:r>
          </w:p>
          <w:p w14:paraId="7A0CBA81" w14:textId="77777777" w:rsidR="005544D4" w:rsidRDefault="005544D4" w:rsidP="005544D4">
            <w:pPr>
              <w:pStyle w:val="ListParagraph"/>
              <w:numPr>
                <w:ilvl w:val="0"/>
                <w:numId w:val="5"/>
              </w:numPr>
            </w:pPr>
            <w:r>
              <w:t>No concentration: staring, daydreaming.</w:t>
            </w:r>
          </w:p>
          <w:p w14:paraId="555BD72E" w14:textId="77777777" w:rsidR="005544D4" w:rsidRDefault="005544D4" w:rsidP="005544D4">
            <w:pPr>
              <w:pStyle w:val="ListParagraph"/>
              <w:numPr>
                <w:ilvl w:val="0"/>
                <w:numId w:val="5"/>
              </w:numPr>
            </w:pPr>
            <w:r>
              <w:t>An absent, passive attitude.</w:t>
            </w:r>
          </w:p>
          <w:p w14:paraId="3F5AE457" w14:textId="77777777" w:rsidR="005544D4" w:rsidRDefault="005544D4" w:rsidP="005544D4">
            <w:pPr>
              <w:pStyle w:val="ListParagraph"/>
              <w:numPr>
                <w:ilvl w:val="0"/>
                <w:numId w:val="5"/>
              </w:numPr>
            </w:pPr>
            <w:r>
              <w:t>No signs of exploration and interest.</w:t>
            </w:r>
          </w:p>
          <w:p w14:paraId="1CF6B546" w14:textId="77777777" w:rsidR="005544D4" w:rsidRDefault="005544D4" w:rsidP="005544D4">
            <w:pPr>
              <w:pStyle w:val="ListParagraph"/>
              <w:numPr>
                <w:ilvl w:val="0"/>
                <w:numId w:val="5"/>
              </w:numPr>
            </w:pPr>
            <w:r>
              <w:t>Not taking anything in, no mental activity.</w:t>
            </w:r>
          </w:p>
        </w:tc>
      </w:tr>
      <w:tr w:rsidR="005544D4" w14:paraId="19016D8E" w14:textId="77777777" w:rsidTr="00EB2E67">
        <w:tc>
          <w:tcPr>
            <w:tcW w:w="0" w:type="auto"/>
          </w:tcPr>
          <w:p w14:paraId="530DC08D" w14:textId="77777777" w:rsidR="005544D4" w:rsidRDefault="005544D4" w:rsidP="00EB2E67">
            <w:r>
              <w:t>2</w:t>
            </w:r>
          </w:p>
        </w:tc>
        <w:tc>
          <w:tcPr>
            <w:tcW w:w="5926" w:type="dxa"/>
          </w:tcPr>
          <w:p w14:paraId="51A0CAF2" w14:textId="77777777" w:rsidR="005544D4" w:rsidRDefault="005544D4" w:rsidP="00EB2E67">
            <w:r>
              <w:t xml:space="preserve">Low: </w:t>
            </w:r>
            <w:r w:rsidRPr="009E3F92">
              <w:rPr>
                <w:b/>
                <w:i/>
              </w:rPr>
              <w:t>the pupil shows some degree of activity and participates and interacts to some extent with the group</w:t>
            </w:r>
            <w:r>
              <w:rPr>
                <w:b/>
                <w:i/>
              </w:rPr>
              <w:t xml:space="preserve"> after encouragement from other group members</w:t>
            </w:r>
            <w:r w:rsidRPr="009E3F92">
              <w:rPr>
                <w:b/>
                <w:i/>
              </w:rPr>
              <w:t>.</w:t>
            </w:r>
          </w:p>
        </w:tc>
        <w:tc>
          <w:tcPr>
            <w:tcW w:w="8732" w:type="dxa"/>
          </w:tcPr>
          <w:p w14:paraId="20968B12" w14:textId="77777777" w:rsidR="005544D4" w:rsidRDefault="005544D4" w:rsidP="005544D4">
            <w:pPr>
              <w:pStyle w:val="ListParagraph"/>
              <w:numPr>
                <w:ilvl w:val="0"/>
                <w:numId w:val="5"/>
              </w:numPr>
            </w:pPr>
            <w:r>
              <w:t>Contributes few ideas to the group, needs encouragement.</w:t>
            </w:r>
          </w:p>
          <w:p w14:paraId="4A61ED42" w14:textId="77777777" w:rsidR="005544D4" w:rsidRDefault="005544D4" w:rsidP="005544D4">
            <w:pPr>
              <w:pStyle w:val="ListParagraph"/>
              <w:numPr>
                <w:ilvl w:val="0"/>
                <w:numId w:val="5"/>
              </w:numPr>
            </w:pPr>
            <w:r>
              <w:t>Shows some signs of engaging with responsibilities of specific role given.</w:t>
            </w:r>
          </w:p>
          <w:p w14:paraId="29D7CDE7" w14:textId="77777777" w:rsidR="005544D4" w:rsidRDefault="005544D4" w:rsidP="005544D4">
            <w:pPr>
              <w:pStyle w:val="ListParagraph"/>
              <w:numPr>
                <w:ilvl w:val="0"/>
                <w:numId w:val="5"/>
              </w:numPr>
            </w:pPr>
            <w:r>
              <w:t>Limited concentration: looks away during activity, fiddles, dreams.</w:t>
            </w:r>
          </w:p>
          <w:p w14:paraId="5702D0FC" w14:textId="77777777" w:rsidR="005544D4" w:rsidRDefault="005544D4" w:rsidP="005544D4">
            <w:pPr>
              <w:pStyle w:val="ListParagraph"/>
              <w:numPr>
                <w:ilvl w:val="0"/>
                <w:numId w:val="5"/>
              </w:numPr>
            </w:pPr>
            <w:r>
              <w:t>Is easily distracted.</w:t>
            </w:r>
          </w:p>
          <w:p w14:paraId="22184AFC" w14:textId="77777777" w:rsidR="005544D4" w:rsidRDefault="005544D4" w:rsidP="005544D4">
            <w:pPr>
              <w:pStyle w:val="ListParagraph"/>
              <w:numPr>
                <w:ilvl w:val="0"/>
                <w:numId w:val="5"/>
              </w:numPr>
            </w:pPr>
            <w:r>
              <w:t>Few signs of exploration and interest.</w:t>
            </w:r>
          </w:p>
        </w:tc>
      </w:tr>
      <w:tr w:rsidR="005544D4" w14:paraId="0B84C5F5" w14:textId="77777777" w:rsidTr="00EB2E67">
        <w:tc>
          <w:tcPr>
            <w:tcW w:w="0" w:type="auto"/>
          </w:tcPr>
          <w:p w14:paraId="66D4A96A" w14:textId="77777777" w:rsidR="005544D4" w:rsidRDefault="005544D4" w:rsidP="00EB2E67">
            <w:r>
              <w:t>3</w:t>
            </w:r>
          </w:p>
        </w:tc>
        <w:tc>
          <w:tcPr>
            <w:tcW w:w="5926" w:type="dxa"/>
          </w:tcPr>
          <w:p w14:paraId="077436A1" w14:textId="77777777" w:rsidR="005544D4" w:rsidRDefault="005544D4" w:rsidP="00EB2E67">
            <w:r>
              <w:t xml:space="preserve">Moderate: </w:t>
            </w:r>
            <w:r w:rsidRPr="00C75187">
              <w:rPr>
                <w:b/>
                <w:i/>
              </w:rPr>
              <w:t>the pupil is busy the whole time, but without real concentration. The pupil generally participates and interacts with the group but still needs some encouragement from other group members.</w:t>
            </w:r>
          </w:p>
        </w:tc>
        <w:tc>
          <w:tcPr>
            <w:tcW w:w="8732" w:type="dxa"/>
          </w:tcPr>
          <w:p w14:paraId="10608047" w14:textId="77777777" w:rsidR="005544D4" w:rsidRDefault="005544D4" w:rsidP="005544D4">
            <w:pPr>
              <w:pStyle w:val="ListParagraph"/>
              <w:numPr>
                <w:ilvl w:val="0"/>
                <w:numId w:val="5"/>
              </w:numPr>
            </w:pPr>
            <w:r>
              <w:t>Contributes ideas to the group, still needs some encouragement.</w:t>
            </w:r>
          </w:p>
          <w:p w14:paraId="6125E9B3" w14:textId="77777777" w:rsidR="005544D4" w:rsidRDefault="005544D4" w:rsidP="005544D4">
            <w:pPr>
              <w:pStyle w:val="ListParagraph"/>
              <w:numPr>
                <w:ilvl w:val="0"/>
                <w:numId w:val="5"/>
              </w:numPr>
            </w:pPr>
            <w:r>
              <w:t>Generally shows signs of engaging with responsibilities of specific role given although is not absorbed in the role or activity.</w:t>
            </w:r>
          </w:p>
          <w:p w14:paraId="068363EE" w14:textId="77777777" w:rsidR="005544D4" w:rsidRDefault="005544D4" w:rsidP="005544D4">
            <w:pPr>
              <w:pStyle w:val="ListParagraph"/>
              <w:numPr>
                <w:ilvl w:val="0"/>
                <w:numId w:val="5"/>
              </w:numPr>
            </w:pPr>
            <w:r>
              <w:t>Limited motivation, no real dedication, does not feel challenged.</w:t>
            </w:r>
          </w:p>
          <w:p w14:paraId="799D4426" w14:textId="77777777" w:rsidR="005544D4" w:rsidRDefault="005544D4" w:rsidP="005544D4">
            <w:pPr>
              <w:pStyle w:val="ListParagraph"/>
              <w:numPr>
                <w:ilvl w:val="0"/>
                <w:numId w:val="5"/>
              </w:numPr>
            </w:pPr>
            <w:r>
              <w:t>Pupil does not gain deep level experience.</w:t>
            </w:r>
          </w:p>
          <w:p w14:paraId="214C69D5" w14:textId="77777777" w:rsidR="005544D4" w:rsidRDefault="005544D4" w:rsidP="005544D4">
            <w:pPr>
              <w:pStyle w:val="ListParagraph"/>
              <w:numPr>
                <w:ilvl w:val="0"/>
                <w:numId w:val="5"/>
              </w:numPr>
            </w:pPr>
            <w:r>
              <w:t>The activity does not address the child’s imagination.</w:t>
            </w:r>
          </w:p>
        </w:tc>
      </w:tr>
      <w:tr w:rsidR="005544D4" w14:paraId="011C9497" w14:textId="77777777" w:rsidTr="00EB2E67">
        <w:tc>
          <w:tcPr>
            <w:tcW w:w="0" w:type="auto"/>
          </w:tcPr>
          <w:p w14:paraId="7FAAF69B" w14:textId="77777777" w:rsidR="005544D4" w:rsidRDefault="005544D4" w:rsidP="00EB2E67">
            <w:r>
              <w:t>4</w:t>
            </w:r>
          </w:p>
        </w:tc>
        <w:tc>
          <w:tcPr>
            <w:tcW w:w="5926" w:type="dxa"/>
          </w:tcPr>
          <w:p w14:paraId="5CC397C3" w14:textId="77777777" w:rsidR="005544D4" w:rsidRDefault="005544D4" w:rsidP="00EB2E67">
            <w:r>
              <w:t xml:space="preserve">High: </w:t>
            </w:r>
            <w:r w:rsidRPr="00CE2C7F">
              <w:rPr>
                <w:b/>
                <w:i/>
              </w:rPr>
              <w:t xml:space="preserve">There are clear signs of </w:t>
            </w:r>
            <w:r>
              <w:rPr>
                <w:b/>
                <w:i/>
              </w:rPr>
              <w:t>engagement</w:t>
            </w:r>
            <w:r w:rsidRPr="00CE2C7F">
              <w:rPr>
                <w:b/>
                <w:i/>
              </w:rPr>
              <w:t>, participation and interaction with the group, but these are not always present to their full extent.</w:t>
            </w:r>
            <w:r>
              <w:t xml:space="preserve"> </w:t>
            </w:r>
            <w:r w:rsidRPr="00CE2C7F">
              <w:rPr>
                <w:b/>
                <w:i/>
              </w:rPr>
              <w:t>The pupil will encourage others to participate at times.</w:t>
            </w:r>
          </w:p>
        </w:tc>
        <w:tc>
          <w:tcPr>
            <w:tcW w:w="8732" w:type="dxa"/>
          </w:tcPr>
          <w:p w14:paraId="56A1ECA1" w14:textId="77777777" w:rsidR="005544D4" w:rsidRDefault="005544D4" w:rsidP="005544D4">
            <w:pPr>
              <w:pStyle w:val="ListParagraph"/>
              <w:numPr>
                <w:ilvl w:val="0"/>
                <w:numId w:val="5"/>
              </w:numPr>
            </w:pPr>
            <w:r>
              <w:t>Contributes ideas to the group and encourages others at times to contribute.</w:t>
            </w:r>
          </w:p>
          <w:p w14:paraId="1CFFBFB2" w14:textId="77777777" w:rsidR="005544D4" w:rsidRDefault="005544D4" w:rsidP="005544D4">
            <w:pPr>
              <w:pStyle w:val="ListParagraph"/>
              <w:numPr>
                <w:ilvl w:val="0"/>
                <w:numId w:val="5"/>
              </w:numPr>
            </w:pPr>
            <w:r>
              <w:t>Engaged with responsibilities of specific role given and mostly there is real concentration, albeit during some brief moments the attention is more superficial.</w:t>
            </w:r>
          </w:p>
          <w:p w14:paraId="1A69D606" w14:textId="77777777" w:rsidR="005544D4" w:rsidRDefault="005544D4" w:rsidP="005544D4">
            <w:pPr>
              <w:pStyle w:val="ListParagraph"/>
              <w:numPr>
                <w:ilvl w:val="0"/>
                <w:numId w:val="5"/>
              </w:numPr>
            </w:pPr>
            <w:r>
              <w:t>The pupil feels challenged, there is a certain degree of motivation.</w:t>
            </w:r>
          </w:p>
          <w:p w14:paraId="69446D28" w14:textId="77777777" w:rsidR="005544D4" w:rsidRDefault="005544D4" w:rsidP="005544D4">
            <w:pPr>
              <w:pStyle w:val="ListParagraph"/>
              <w:numPr>
                <w:ilvl w:val="0"/>
                <w:numId w:val="5"/>
              </w:numPr>
            </w:pPr>
            <w:r>
              <w:t>The pupil’s imagination to a certain extent is addressed in the activity.</w:t>
            </w:r>
          </w:p>
        </w:tc>
      </w:tr>
      <w:tr w:rsidR="005544D4" w14:paraId="0B491AEA" w14:textId="77777777" w:rsidTr="00EB2E67">
        <w:tc>
          <w:tcPr>
            <w:tcW w:w="0" w:type="auto"/>
          </w:tcPr>
          <w:p w14:paraId="407D1E67" w14:textId="77777777" w:rsidR="005544D4" w:rsidRDefault="005544D4" w:rsidP="00EB2E67">
            <w:r>
              <w:t>5</w:t>
            </w:r>
          </w:p>
        </w:tc>
        <w:tc>
          <w:tcPr>
            <w:tcW w:w="5926" w:type="dxa"/>
          </w:tcPr>
          <w:p w14:paraId="1B041C14" w14:textId="77777777" w:rsidR="005544D4" w:rsidRDefault="005544D4" w:rsidP="00EB2E67">
            <w:r>
              <w:t xml:space="preserve">Extremely High: </w:t>
            </w:r>
            <w:r w:rsidRPr="008654EC">
              <w:rPr>
                <w:b/>
                <w:i/>
              </w:rPr>
              <w:t>during the observation, the pupil is continually engaged in the activity and their specific role. They contribute and encourage others to contribute to the group. They are completely absorbed in the activity and their specific role in the group.</w:t>
            </w:r>
            <w:r>
              <w:t xml:space="preserve"> </w:t>
            </w:r>
          </w:p>
        </w:tc>
        <w:tc>
          <w:tcPr>
            <w:tcW w:w="8732" w:type="dxa"/>
          </w:tcPr>
          <w:p w14:paraId="07B5F539" w14:textId="77777777" w:rsidR="005544D4" w:rsidRDefault="005544D4" w:rsidP="005544D4">
            <w:pPr>
              <w:pStyle w:val="ListParagraph"/>
              <w:numPr>
                <w:ilvl w:val="0"/>
                <w:numId w:val="5"/>
              </w:numPr>
            </w:pPr>
            <w:r>
              <w:t>Readily contributes ideas to the group and encourages others to contribute.</w:t>
            </w:r>
          </w:p>
          <w:p w14:paraId="6A8D49E5" w14:textId="77777777" w:rsidR="005544D4" w:rsidRDefault="005544D4" w:rsidP="005544D4">
            <w:pPr>
              <w:pStyle w:val="ListParagraph"/>
              <w:numPr>
                <w:ilvl w:val="0"/>
                <w:numId w:val="5"/>
              </w:numPr>
            </w:pPr>
            <w:r>
              <w:t>Fully engaged with responsibilities of specific role given and there is real focus and concentration without interruption.</w:t>
            </w:r>
          </w:p>
          <w:p w14:paraId="4958CD41" w14:textId="77777777" w:rsidR="005544D4" w:rsidRDefault="005544D4" w:rsidP="005544D4">
            <w:pPr>
              <w:pStyle w:val="ListParagraph"/>
              <w:numPr>
                <w:ilvl w:val="0"/>
                <w:numId w:val="5"/>
              </w:numPr>
            </w:pPr>
            <w:r>
              <w:t>The pupil is highly motivated and feels strongly appealed by the activity and their specific role.</w:t>
            </w:r>
          </w:p>
          <w:p w14:paraId="6EC70223" w14:textId="77777777" w:rsidR="005544D4" w:rsidRDefault="005544D4" w:rsidP="005544D4">
            <w:pPr>
              <w:pStyle w:val="ListParagraph"/>
              <w:numPr>
                <w:ilvl w:val="0"/>
                <w:numId w:val="5"/>
              </w:numPr>
            </w:pPr>
            <w:r>
              <w:t>The pupil’s imagination and mental capacity are in top gear.</w:t>
            </w:r>
          </w:p>
          <w:p w14:paraId="63A9FC83" w14:textId="77777777" w:rsidR="005544D4" w:rsidRDefault="005544D4" w:rsidP="005544D4">
            <w:pPr>
              <w:pStyle w:val="ListParagraph"/>
              <w:numPr>
                <w:ilvl w:val="0"/>
                <w:numId w:val="5"/>
              </w:numPr>
            </w:pPr>
            <w:r>
              <w:t>Obviously enjoys being engrossed in the activity and the responsibility of their role.</w:t>
            </w:r>
          </w:p>
        </w:tc>
      </w:tr>
    </w:tbl>
    <w:p w14:paraId="690B5D70" w14:textId="77777777" w:rsidR="005544D4" w:rsidRDefault="005544D4" w:rsidP="002F31E0">
      <w:pPr>
        <w:autoSpaceDE w:val="0"/>
        <w:autoSpaceDN w:val="0"/>
        <w:adjustRightInd w:val="0"/>
        <w:rPr>
          <w:rFonts w:asciiTheme="minorHAnsi" w:hAnsiTheme="minorHAnsi" w:cstheme="minorHAnsi"/>
          <w:b/>
          <w:bCs/>
          <w:sz w:val="28"/>
          <w:szCs w:val="22"/>
        </w:rPr>
      </w:pPr>
    </w:p>
    <w:p w14:paraId="5F0D2ADB" w14:textId="1731F7E4" w:rsidR="008C46FA" w:rsidRDefault="008C46FA" w:rsidP="002F31E0">
      <w:pPr>
        <w:autoSpaceDE w:val="0"/>
        <w:autoSpaceDN w:val="0"/>
        <w:adjustRightInd w:val="0"/>
        <w:rPr>
          <w:rFonts w:asciiTheme="minorHAnsi" w:hAnsiTheme="minorHAnsi" w:cstheme="minorHAnsi"/>
          <w:b/>
          <w:bCs/>
          <w:sz w:val="28"/>
          <w:szCs w:val="22"/>
        </w:rPr>
      </w:pPr>
    </w:p>
    <w:p w14:paraId="17DBBA07" w14:textId="77777777" w:rsidR="004A3792" w:rsidRDefault="004A3792">
      <w:pPr>
        <w:spacing w:after="160" w:line="259" w:lineRule="auto"/>
        <w:rPr>
          <w:rFonts w:asciiTheme="minorHAnsi" w:hAnsiTheme="minorHAnsi" w:cstheme="minorHAnsi"/>
          <w:b/>
          <w:bCs/>
          <w:sz w:val="28"/>
          <w:szCs w:val="22"/>
        </w:rPr>
        <w:sectPr w:rsidR="004A3792" w:rsidSect="004A3792">
          <w:pgSz w:w="16838" w:h="11906" w:orient="landscape"/>
          <w:pgMar w:top="1440" w:right="1440" w:bottom="1440" w:left="1440" w:header="708" w:footer="708" w:gutter="0"/>
          <w:cols w:space="708"/>
          <w:docGrid w:linePitch="360"/>
        </w:sectPr>
      </w:pPr>
    </w:p>
    <w:p w14:paraId="0C6C6B0F" w14:textId="5E8CF9BB" w:rsidR="008C46FA" w:rsidRDefault="008C46FA" w:rsidP="002F31E0">
      <w:pPr>
        <w:autoSpaceDE w:val="0"/>
        <w:autoSpaceDN w:val="0"/>
        <w:adjustRightInd w:val="0"/>
        <w:rPr>
          <w:rFonts w:asciiTheme="minorHAnsi" w:hAnsiTheme="minorHAnsi" w:cstheme="minorHAnsi"/>
          <w:b/>
          <w:bCs/>
          <w:sz w:val="28"/>
          <w:szCs w:val="22"/>
        </w:rPr>
      </w:pPr>
      <w:r>
        <w:rPr>
          <w:rFonts w:asciiTheme="minorHAnsi" w:hAnsiTheme="minorHAnsi" w:cstheme="minorHAnsi"/>
          <w:b/>
          <w:bCs/>
          <w:sz w:val="28"/>
          <w:szCs w:val="22"/>
        </w:rPr>
        <w:lastRenderedPageBreak/>
        <w:t xml:space="preserve">Appendix 2 </w:t>
      </w:r>
      <w:r w:rsidR="00F21E27">
        <w:rPr>
          <w:rFonts w:asciiTheme="minorHAnsi" w:hAnsiTheme="minorHAnsi" w:cstheme="minorHAnsi"/>
          <w:b/>
          <w:bCs/>
          <w:sz w:val="28"/>
          <w:szCs w:val="22"/>
        </w:rPr>
        <w:t>–</w:t>
      </w:r>
      <w:r>
        <w:rPr>
          <w:rFonts w:asciiTheme="minorHAnsi" w:hAnsiTheme="minorHAnsi" w:cstheme="minorHAnsi"/>
          <w:b/>
          <w:bCs/>
          <w:sz w:val="28"/>
          <w:szCs w:val="22"/>
        </w:rPr>
        <w:t xml:space="preserve"> </w:t>
      </w:r>
      <w:r w:rsidR="00F21E27">
        <w:rPr>
          <w:rFonts w:asciiTheme="minorHAnsi" w:hAnsiTheme="minorHAnsi" w:cstheme="minorHAnsi"/>
          <w:b/>
          <w:bCs/>
          <w:sz w:val="28"/>
          <w:szCs w:val="22"/>
        </w:rPr>
        <w:t>Completed lesson observation for Lesson Study 1</w:t>
      </w:r>
    </w:p>
    <w:p w14:paraId="7567B30D" w14:textId="264CF5A8" w:rsidR="00F21E27" w:rsidRDefault="00F21E27" w:rsidP="002F31E0">
      <w:pPr>
        <w:autoSpaceDE w:val="0"/>
        <w:autoSpaceDN w:val="0"/>
        <w:adjustRightInd w:val="0"/>
        <w:rPr>
          <w:rFonts w:asciiTheme="minorHAnsi" w:hAnsiTheme="minorHAnsi" w:cstheme="minorHAnsi"/>
          <w:b/>
          <w:bCs/>
          <w:sz w:val="28"/>
          <w:szCs w:val="22"/>
        </w:rPr>
      </w:pPr>
    </w:p>
    <w:tbl>
      <w:tblPr>
        <w:tblStyle w:val="TableGrid"/>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03"/>
        <w:gridCol w:w="2210"/>
        <w:gridCol w:w="1949"/>
        <w:gridCol w:w="2114"/>
        <w:gridCol w:w="1875"/>
        <w:gridCol w:w="1580"/>
        <w:gridCol w:w="1881"/>
      </w:tblGrid>
      <w:tr w:rsidR="00EB2E67" w14:paraId="5201920D" w14:textId="77777777" w:rsidTr="00EB2E67">
        <w:trPr>
          <w:jc w:val="center"/>
        </w:trPr>
        <w:tc>
          <w:tcPr>
            <w:tcW w:w="15354" w:type="dxa"/>
            <w:gridSpan w:val="7"/>
          </w:tcPr>
          <w:p w14:paraId="5AC4ADB9" w14:textId="77777777" w:rsidR="00EB2E67" w:rsidRPr="002471A2" w:rsidRDefault="00EB2E67" w:rsidP="00EB2E67">
            <w:pPr>
              <w:rPr>
                <w:b/>
                <w:sz w:val="28"/>
                <w:szCs w:val="28"/>
              </w:rPr>
            </w:pPr>
            <w:r w:rsidRPr="001726F9">
              <w:rPr>
                <w:b/>
                <w:sz w:val="28"/>
                <w:szCs w:val="28"/>
                <w:u w:val="single"/>
              </w:rPr>
              <w:t>Research Lesson Study Observation Schedule</w:t>
            </w:r>
            <w:r w:rsidRPr="00081236">
              <w:rPr>
                <w:b/>
                <w:sz w:val="28"/>
                <w:szCs w:val="28"/>
              </w:rPr>
              <w:t xml:space="preserve">  </w:t>
            </w:r>
            <w:r>
              <w:rPr>
                <w:b/>
                <w:sz w:val="28"/>
                <w:szCs w:val="28"/>
              </w:rPr>
              <w:t xml:space="preserve">        </w:t>
            </w:r>
            <w:r w:rsidRPr="00081236">
              <w:rPr>
                <w:b/>
                <w:sz w:val="28"/>
                <w:szCs w:val="28"/>
              </w:rPr>
              <w:t xml:space="preserve">     </w:t>
            </w:r>
            <w:r>
              <w:rPr>
                <w:b/>
                <w:sz w:val="28"/>
                <w:szCs w:val="28"/>
              </w:rPr>
              <w:t xml:space="preserve">                                                                                                    </w:t>
            </w:r>
          </w:p>
          <w:p w14:paraId="46497470" w14:textId="77777777" w:rsidR="00EB2E67" w:rsidRPr="001726F9" w:rsidRDefault="00EB2E67" w:rsidP="00EB2E67">
            <w:pPr>
              <w:rPr>
                <w:b/>
                <w:sz w:val="28"/>
                <w:szCs w:val="28"/>
                <w:u w:val="single"/>
              </w:rPr>
            </w:pPr>
            <w:r w:rsidRPr="001726F9">
              <w:rPr>
                <w:b/>
                <w:sz w:val="28"/>
                <w:szCs w:val="28"/>
                <w:u w:val="single"/>
              </w:rPr>
              <w:t>How can having specific roles in collaborative learning groups improve pupil engagemen</w:t>
            </w:r>
            <w:r>
              <w:rPr>
                <w:b/>
                <w:sz w:val="28"/>
                <w:szCs w:val="28"/>
                <w:u w:val="single"/>
              </w:rPr>
              <w:t>t and participation?</w:t>
            </w:r>
          </w:p>
          <w:p w14:paraId="0B04CB8D" w14:textId="77777777" w:rsidR="00EB2E67" w:rsidRDefault="00EB2E67" w:rsidP="00EB2E67"/>
        </w:tc>
      </w:tr>
      <w:tr w:rsidR="00EB2E67" w14:paraId="759DC936" w14:textId="77777777" w:rsidTr="00EB2E67">
        <w:trPr>
          <w:jc w:val="center"/>
        </w:trPr>
        <w:tc>
          <w:tcPr>
            <w:tcW w:w="0" w:type="auto"/>
          </w:tcPr>
          <w:p w14:paraId="214CCE8C" w14:textId="77777777" w:rsidR="00EB2E67" w:rsidRPr="002471A2" w:rsidRDefault="00EB2E67" w:rsidP="00EB2E67">
            <w:pPr>
              <w:jc w:val="center"/>
              <w:rPr>
                <w:b/>
              </w:rPr>
            </w:pPr>
            <w:r w:rsidRPr="00506DA4">
              <w:rPr>
                <w:b/>
              </w:rPr>
              <w:t>Focus Pupil B – role:</w:t>
            </w:r>
            <w:r>
              <w:rPr>
                <w:b/>
              </w:rPr>
              <w:t xml:space="preserve"> Builder</w:t>
            </w:r>
          </w:p>
          <w:p w14:paraId="1A9C91D3" w14:textId="77777777" w:rsidR="00EB2E67" w:rsidRDefault="00EB2E67" w:rsidP="00EB2E67">
            <w:r>
              <w:t>Level of Engagement / Participation in lesson (see guide below)</w:t>
            </w:r>
          </w:p>
        </w:tc>
        <w:tc>
          <w:tcPr>
            <w:tcW w:w="0" w:type="auto"/>
            <w:gridSpan w:val="2"/>
          </w:tcPr>
          <w:p w14:paraId="039311A4" w14:textId="77777777" w:rsidR="00EB2E67" w:rsidRDefault="00EB2E67" w:rsidP="00EB2E67">
            <w:pPr>
              <w:jc w:val="center"/>
              <w:rPr>
                <w:b/>
              </w:rPr>
            </w:pPr>
            <w:r w:rsidRPr="00506DA4">
              <w:rPr>
                <w:b/>
              </w:rPr>
              <w:t>Focus Pupil A – role:</w:t>
            </w:r>
            <w:r>
              <w:rPr>
                <w:b/>
              </w:rPr>
              <w:t xml:space="preserve"> Builder</w:t>
            </w:r>
          </w:p>
          <w:p w14:paraId="3C1866B8" w14:textId="77777777" w:rsidR="00EB2E67" w:rsidRPr="001726F9" w:rsidRDefault="00EB2E67" w:rsidP="00EB2E67">
            <w:pPr>
              <w:jc w:val="center"/>
              <w:rPr>
                <w:b/>
                <w:sz w:val="16"/>
                <w:szCs w:val="16"/>
              </w:rPr>
            </w:pPr>
          </w:p>
          <w:p w14:paraId="0F2965C8" w14:textId="77777777" w:rsidR="00EB2E67" w:rsidRDefault="00EB2E67" w:rsidP="00EB2E67">
            <w:r>
              <w:t>Level of Engagement / Participation in lesson (see guide below)</w:t>
            </w:r>
          </w:p>
        </w:tc>
        <w:tc>
          <w:tcPr>
            <w:tcW w:w="0" w:type="auto"/>
            <w:gridSpan w:val="2"/>
          </w:tcPr>
          <w:p w14:paraId="42326154" w14:textId="77777777" w:rsidR="00EB2E67" w:rsidRPr="00506DA4" w:rsidRDefault="00EB2E67" w:rsidP="00EB2E67">
            <w:pPr>
              <w:jc w:val="center"/>
              <w:rPr>
                <w:b/>
              </w:rPr>
            </w:pPr>
            <w:r w:rsidRPr="00506DA4">
              <w:rPr>
                <w:b/>
              </w:rPr>
              <w:t>Focus Pupil B – role:</w:t>
            </w:r>
            <w:r>
              <w:rPr>
                <w:b/>
              </w:rPr>
              <w:t xml:space="preserve"> Organiser</w:t>
            </w:r>
          </w:p>
          <w:p w14:paraId="21CCABC9" w14:textId="77777777" w:rsidR="00EB2E67" w:rsidRPr="001726F9" w:rsidRDefault="00EB2E67" w:rsidP="00EB2E67">
            <w:pPr>
              <w:rPr>
                <w:sz w:val="16"/>
                <w:szCs w:val="16"/>
              </w:rPr>
            </w:pPr>
          </w:p>
          <w:p w14:paraId="43E6F072" w14:textId="77777777" w:rsidR="00EB2E67" w:rsidRDefault="00EB2E67" w:rsidP="00EB2E67">
            <w:r>
              <w:t>Level of Engagement / Participation in lesson (see guide below)</w:t>
            </w:r>
          </w:p>
        </w:tc>
        <w:tc>
          <w:tcPr>
            <w:tcW w:w="3695" w:type="dxa"/>
            <w:gridSpan w:val="2"/>
          </w:tcPr>
          <w:p w14:paraId="0DA3289F" w14:textId="77777777" w:rsidR="00EB2E67" w:rsidRPr="00506DA4" w:rsidRDefault="00EB2E67" w:rsidP="00EB2E67">
            <w:pPr>
              <w:jc w:val="center"/>
              <w:rPr>
                <w:b/>
              </w:rPr>
            </w:pPr>
            <w:r w:rsidRPr="00506DA4">
              <w:rPr>
                <w:b/>
              </w:rPr>
              <w:t>Focus Pupil C – role:</w:t>
            </w:r>
            <w:r>
              <w:rPr>
                <w:b/>
              </w:rPr>
              <w:t xml:space="preserve"> Timekeeper</w:t>
            </w:r>
          </w:p>
          <w:p w14:paraId="475A221F" w14:textId="77777777" w:rsidR="00EB2E67" w:rsidRPr="001726F9" w:rsidRDefault="00EB2E67" w:rsidP="00EB2E67">
            <w:pPr>
              <w:rPr>
                <w:sz w:val="16"/>
                <w:szCs w:val="16"/>
              </w:rPr>
            </w:pPr>
          </w:p>
          <w:p w14:paraId="67DBC83D" w14:textId="77777777" w:rsidR="00EB2E67" w:rsidRDefault="00EB2E67" w:rsidP="00EB2E67">
            <w:r>
              <w:t>Level of Engagement / Participation in lesson (see guide below)</w:t>
            </w:r>
          </w:p>
        </w:tc>
      </w:tr>
      <w:tr w:rsidR="00EB2E67" w14:paraId="5ACE0F8D" w14:textId="77777777" w:rsidTr="00EB2E67">
        <w:trPr>
          <w:jc w:val="center"/>
        </w:trPr>
        <w:tc>
          <w:tcPr>
            <w:tcW w:w="0" w:type="auto"/>
          </w:tcPr>
          <w:p w14:paraId="413D22E4" w14:textId="77777777" w:rsidR="00EB2E67" w:rsidRPr="001726F9" w:rsidRDefault="00EB2E67" w:rsidP="00EB2E67">
            <w:pPr>
              <w:rPr>
                <w:b/>
              </w:rPr>
            </w:pPr>
            <w:r w:rsidRPr="001726F9">
              <w:rPr>
                <w:b/>
              </w:rPr>
              <w:t>Stage of lesson sequence</w:t>
            </w:r>
          </w:p>
        </w:tc>
        <w:tc>
          <w:tcPr>
            <w:tcW w:w="0" w:type="auto"/>
          </w:tcPr>
          <w:p w14:paraId="61704B7C" w14:textId="77777777" w:rsidR="00EB2E67" w:rsidRDefault="00EB2E67" w:rsidP="00EB2E67">
            <w:pPr>
              <w:jc w:val="center"/>
            </w:pPr>
            <w:r>
              <w:t>How you predict focus pupil A will respond</w:t>
            </w:r>
          </w:p>
        </w:tc>
        <w:tc>
          <w:tcPr>
            <w:tcW w:w="0" w:type="auto"/>
            <w:tcBorders>
              <w:top w:val="single" w:sz="4" w:space="0" w:color="auto"/>
              <w:bottom w:val="single" w:sz="4" w:space="0" w:color="auto"/>
            </w:tcBorders>
            <w:shd w:val="clear" w:color="auto" w:fill="D9D9D9" w:themeFill="background1" w:themeFillShade="D9"/>
          </w:tcPr>
          <w:p w14:paraId="2C0CB8E7" w14:textId="77777777" w:rsidR="00EB2E67" w:rsidRPr="00506DA4" w:rsidRDefault="00EB2E67" w:rsidP="00EB2E67">
            <w:pPr>
              <w:jc w:val="center"/>
              <w:rPr>
                <w:i/>
              </w:rPr>
            </w:pPr>
            <w:r w:rsidRPr="00506DA4">
              <w:rPr>
                <w:i/>
              </w:rPr>
              <w:t>How they are observed to respond</w:t>
            </w:r>
          </w:p>
        </w:tc>
        <w:tc>
          <w:tcPr>
            <w:tcW w:w="0" w:type="auto"/>
          </w:tcPr>
          <w:p w14:paraId="7F1E3C1F" w14:textId="77777777" w:rsidR="00EB2E67" w:rsidRDefault="00EB2E67" w:rsidP="00EB2E67">
            <w:pPr>
              <w:jc w:val="center"/>
            </w:pPr>
            <w:r>
              <w:t>How you predict focus pupil B will respond</w:t>
            </w:r>
          </w:p>
        </w:tc>
        <w:tc>
          <w:tcPr>
            <w:tcW w:w="0" w:type="auto"/>
            <w:tcBorders>
              <w:top w:val="single" w:sz="4" w:space="0" w:color="auto"/>
              <w:bottom w:val="single" w:sz="4" w:space="0" w:color="auto"/>
            </w:tcBorders>
            <w:shd w:val="clear" w:color="auto" w:fill="D9D9D9" w:themeFill="background1" w:themeFillShade="D9"/>
          </w:tcPr>
          <w:p w14:paraId="45F57908" w14:textId="77777777" w:rsidR="00EB2E67" w:rsidRPr="00506DA4" w:rsidRDefault="00EB2E67" w:rsidP="00EB2E67">
            <w:pPr>
              <w:jc w:val="center"/>
              <w:rPr>
                <w:i/>
              </w:rPr>
            </w:pPr>
            <w:r w:rsidRPr="00506DA4">
              <w:rPr>
                <w:i/>
              </w:rPr>
              <w:t>How they are observed to respond</w:t>
            </w:r>
          </w:p>
        </w:tc>
        <w:tc>
          <w:tcPr>
            <w:tcW w:w="0" w:type="auto"/>
          </w:tcPr>
          <w:p w14:paraId="753106D6" w14:textId="77777777" w:rsidR="00EB2E67" w:rsidRDefault="00EB2E67" w:rsidP="00EB2E67">
            <w:pPr>
              <w:jc w:val="center"/>
            </w:pPr>
            <w:r>
              <w:t>How you predict focus pupil C will respond</w:t>
            </w:r>
          </w:p>
        </w:tc>
        <w:tc>
          <w:tcPr>
            <w:tcW w:w="1881" w:type="dxa"/>
            <w:tcBorders>
              <w:top w:val="single" w:sz="4" w:space="0" w:color="auto"/>
              <w:bottom w:val="single" w:sz="4" w:space="0" w:color="auto"/>
            </w:tcBorders>
            <w:shd w:val="clear" w:color="auto" w:fill="D9D9D9" w:themeFill="background1" w:themeFillShade="D9"/>
          </w:tcPr>
          <w:p w14:paraId="74E04543" w14:textId="77777777" w:rsidR="00EB2E67" w:rsidRPr="00506DA4" w:rsidRDefault="00EB2E67" w:rsidP="00EB2E67">
            <w:pPr>
              <w:jc w:val="center"/>
              <w:rPr>
                <w:i/>
              </w:rPr>
            </w:pPr>
            <w:r w:rsidRPr="00506DA4">
              <w:rPr>
                <w:i/>
              </w:rPr>
              <w:t>How they are observed to respond</w:t>
            </w:r>
          </w:p>
        </w:tc>
      </w:tr>
      <w:tr w:rsidR="00EB2E67" w14:paraId="5E554926" w14:textId="77777777" w:rsidTr="00EB2E67">
        <w:trPr>
          <w:jc w:val="center"/>
        </w:trPr>
        <w:tc>
          <w:tcPr>
            <w:tcW w:w="0" w:type="auto"/>
          </w:tcPr>
          <w:p w14:paraId="2E3789F0" w14:textId="77777777" w:rsidR="00EB2E67" w:rsidRDefault="00EB2E67" w:rsidP="00EB2E67">
            <w:r>
              <w:t>Lesson introduction/ allocation of roles</w:t>
            </w:r>
          </w:p>
          <w:p w14:paraId="23B37D61" w14:textId="77777777" w:rsidR="00EB2E67" w:rsidRDefault="00EB2E67" w:rsidP="00EB2E67">
            <w:r>
              <w:t>(10 mins)</w:t>
            </w:r>
          </w:p>
        </w:tc>
        <w:tc>
          <w:tcPr>
            <w:tcW w:w="0" w:type="auto"/>
            <w:vAlign w:val="center"/>
          </w:tcPr>
          <w:p w14:paraId="37DDA6C4" w14:textId="77777777" w:rsidR="00EB2E67" w:rsidRDefault="00EB2E67" w:rsidP="00EB2E67">
            <w:pPr>
              <w:jc w:val="center"/>
            </w:pPr>
            <w:r>
              <w:t>2</w:t>
            </w:r>
          </w:p>
        </w:tc>
        <w:tc>
          <w:tcPr>
            <w:tcW w:w="0" w:type="auto"/>
            <w:tcBorders>
              <w:top w:val="single" w:sz="4" w:space="0" w:color="auto"/>
              <w:bottom w:val="single" w:sz="4" w:space="0" w:color="auto"/>
            </w:tcBorders>
            <w:shd w:val="clear" w:color="auto" w:fill="D9D9D9" w:themeFill="background1" w:themeFillShade="D9"/>
            <w:vAlign w:val="center"/>
          </w:tcPr>
          <w:p w14:paraId="4D536D57" w14:textId="77777777" w:rsidR="00EB2E67" w:rsidRDefault="00EB2E67" w:rsidP="00EB2E67">
            <w:pPr>
              <w:jc w:val="center"/>
            </w:pPr>
            <w:r>
              <w:t>3</w:t>
            </w:r>
          </w:p>
        </w:tc>
        <w:tc>
          <w:tcPr>
            <w:tcW w:w="0" w:type="auto"/>
            <w:vAlign w:val="center"/>
          </w:tcPr>
          <w:p w14:paraId="14968F08" w14:textId="77777777" w:rsidR="00EB2E67" w:rsidRDefault="00EB2E67" w:rsidP="00EB2E67">
            <w:pPr>
              <w:jc w:val="center"/>
            </w:pPr>
            <w:r>
              <w:t>3</w:t>
            </w:r>
          </w:p>
        </w:tc>
        <w:tc>
          <w:tcPr>
            <w:tcW w:w="0" w:type="auto"/>
            <w:tcBorders>
              <w:top w:val="single" w:sz="4" w:space="0" w:color="auto"/>
              <w:bottom w:val="single" w:sz="4" w:space="0" w:color="auto"/>
            </w:tcBorders>
            <w:shd w:val="clear" w:color="auto" w:fill="D9D9D9" w:themeFill="background1" w:themeFillShade="D9"/>
            <w:vAlign w:val="center"/>
          </w:tcPr>
          <w:p w14:paraId="6EF9D303" w14:textId="77777777" w:rsidR="00EB2E67" w:rsidRDefault="00EB2E67" w:rsidP="00EB2E67">
            <w:pPr>
              <w:jc w:val="center"/>
            </w:pPr>
            <w:r>
              <w:t>4</w:t>
            </w:r>
          </w:p>
        </w:tc>
        <w:tc>
          <w:tcPr>
            <w:tcW w:w="0" w:type="auto"/>
            <w:vAlign w:val="center"/>
          </w:tcPr>
          <w:p w14:paraId="01210145" w14:textId="77777777" w:rsidR="00EB2E67" w:rsidRDefault="00EB2E67" w:rsidP="00EB2E67">
            <w:pPr>
              <w:jc w:val="center"/>
            </w:pPr>
            <w:r>
              <w:t>4</w:t>
            </w:r>
          </w:p>
        </w:tc>
        <w:tc>
          <w:tcPr>
            <w:tcW w:w="1881" w:type="dxa"/>
            <w:tcBorders>
              <w:top w:val="single" w:sz="4" w:space="0" w:color="auto"/>
              <w:bottom w:val="single" w:sz="4" w:space="0" w:color="auto"/>
            </w:tcBorders>
            <w:shd w:val="clear" w:color="auto" w:fill="D9D9D9" w:themeFill="background1" w:themeFillShade="D9"/>
            <w:vAlign w:val="center"/>
          </w:tcPr>
          <w:p w14:paraId="6A3A6C2F" w14:textId="77777777" w:rsidR="00EB2E67" w:rsidRDefault="00EB2E67" w:rsidP="00EB2E67">
            <w:pPr>
              <w:jc w:val="center"/>
            </w:pPr>
            <w:r>
              <w:t>3</w:t>
            </w:r>
          </w:p>
        </w:tc>
      </w:tr>
      <w:tr w:rsidR="00EB2E67" w14:paraId="7A55587B" w14:textId="77777777" w:rsidTr="00EB2E67">
        <w:trPr>
          <w:trHeight w:val="835"/>
          <w:jc w:val="center"/>
        </w:trPr>
        <w:tc>
          <w:tcPr>
            <w:tcW w:w="0" w:type="auto"/>
            <w:vAlign w:val="center"/>
          </w:tcPr>
          <w:p w14:paraId="08E428B3" w14:textId="77777777" w:rsidR="00EB2E67" w:rsidRDefault="00EB2E67" w:rsidP="00EB2E67">
            <w:r>
              <w:t>Ideas &amp; Design stage</w:t>
            </w:r>
          </w:p>
          <w:p w14:paraId="33FA121A" w14:textId="77777777" w:rsidR="00EB2E67" w:rsidRDefault="00EB2E67" w:rsidP="00EB2E67">
            <w:r>
              <w:t>(15 mins)</w:t>
            </w:r>
          </w:p>
        </w:tc>
        <w:tc>
          <w:tcPr>
            <w:tcW w:w="0" w:type="auto"/>
            <w:vAlign w:val="center"/>
          </w:tcPr>
          <w:p w14:paraId="1B953654" w14:textId="77777777" w:rsidR="00EB2E67" w:rsidRDefault="00EB2E67" w:rsidP="00EB2E67"/>
          <w:p w14:paraId="465207E9" w14:textId="77777777" w:rsidR="00EB2E67" w:rsidRDefault="00EB2E67" w:rsidP="00EB2E67">
            <w:pPr>
              <w:jc w:val="center"/>
            </w:pPr>
            <w:r>
              <w:t>2</w:t>
            </w:r>
          </w:p>
          <w:p w14:paraId="540655DA" w14:textId="77777777" w:rsidR="00EB2E67"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vAlign w:val="center"/>
          </w:tcPr>
          <w:p w14:paraId="12186EBB" w14:textId="77777777" w:rsidR="00EB2E67" w:rsidRDefault="00EB2E67" w:rsidP="00EB2E67">
            <w:pPr>
              <w:jc w:val="center"/>
            </w:pPr>
            <w:r>
              <w:t>3</w:t>
            </w:r>
          </w:p>
        </w:tc>
        <w:tc>
          <w:tcPr>
            <w:tcW w:w="0" w:type="auto"/>
            <w:vAlign w:val="center"/>
          </w:tcPr>
          <w:p w14:paraId="4E5CA9F0"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53F04A42" w14:textId="77777777" w:rsidR="00EB2E67" w:rsidRDefault="00EB2E67" w:rsidP="00EB2E67">
            <w:pPr>
              <w:jc w:val="center"/>
            </w:pPr>
            <w:r>
              <w:t>5</w:t>
            </w:r>
          </w:p>
        </w:tc>
        <w:tc>
          <w:tcPr>
            <w:tcW w:w="0" w:type="auto"/>
            <w:vAlign w:val="center"/>
          </w:tcPr>
          <w:p w14:paraId="445D994C" w14:textId="77777777" w:rsidR="00EB2E67" w:rsidRDefault="00EB2E67" w:rsidP="00EB2E67">
            <w:pPr>
              <w:jc w:val="center"/>
            </w:pPr>
            <w:r>
              <w:t>4</w:t>
            </w:r>
          </w:p>
        </w:tc>
        <w:tc>
          <w:tcPr>
            <w:tcW w:w="1881" w:type="dxa"/>
            <w:tcBorders>
              <w:top w:val="single" w:sz="4" w:space="0" w:color="auto"/>
              <w:bottom w:val="single" w:sz="4" w:space="0" w:color="auto"/>
            </w:tcBorders>
            <w:shd w:val="clear" w:color="auto" w:fill="D9D9D9" w:themeFill="background1" w:themeFillShade="D9"/>
            <w:vAlign w:val="center"/>
          </w:tcPr>
          <w:p w14:paraId="55CED1D9" w14:textId="77777777" w:rsidR="00EB2E67" w:rsidRDefault="00EB2E67" w:rsidP="00EB2E67">
            <w:pPr>
              <w:jc w:val="center"/>
            </w:pPr>
            <w:r>
              <w:t>4</w:t>
            </w:r>
          </w:p>
        </w:tc>
      </w:tr>
      <w:tr w:rsidR="00EB2E67" w14:paraId="7A3A6517" w14:textId="77777777" w:rsidTr="00EB2E67">
        <w:trPr>
          <w:jc w:val="center"/>
        </w:trPr>
        <w:tc>
          <w:tcPr>
            <w:tcW w:w="0" w:type="auto"/>
            <w:vAlign w:val="center"/>
          </w:tcPr>
          <w:p w14:paraId="3730610B" w14:textId="77777777" w:rsidR="00EB2E67" w:rsidRDefault="00EB2E67" w:rsidP="00EB2E67">
            <w:r>
              <w:t>Build Stage</w:t>
            </w:r>
          </w:p>
          <w:p w14:paraId="5607AE4C" w14:textId="77777777" w:rsidR="00EB2E67" w:rsidRDefault="00EB2E67" w:rsidP="00EB2E67">
            <w:r>
              <w:t>(15-20 mins)</w:t>
            </w:r>
          </w:p>
        </w:tc>
        <w:tc>
          <w:tcPr>
            <w:tcW w:w="0" w:type="auto"/>
            <w:vAlign w:val="center"/>
          </w:tcPr>
          <w:p w14:paraId="7FB68880" w14:textId="77777777" w:rsidR="00EB2E67" w:rsidRDefault="00EB2E67" w:rsidP="00EB2E67"/>
          <w:p w14:paraId="189F901D" w14:textId="77777777" w:rsidR="00EB2E67" w:rsidRDefault="00EB2E67" w:rsidP="00EB2E67">
            <w:pPr>
              <w:jc w:val="center"/>
            </w:pPr>
            <w:r>
              <w:t>3</w:t>
            </w:r>
          </w:p>
          <w:p w14:paraId="3C685485" w14:textId="77777777" w:rsidR="00EB2E67"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vAlign w:val="center"/>
          </w:tcPr>
          <w:p w14:paraId="097F3DB3" w14:textId="77777777" w:rsidR="00EB2E67" w:rsidRDefault="00EB2E67" w:rsidP="00EB2E67">
            <w:pPr>
              <w:jc w:val="center"/>
            </w:pPr>
            <w:r>
              <w:t>3</w:t>
            </w:r>
          </w:p>
        </w:tc>
        <w:tc>
          <w:tcPr>
            <w:tcW w:w="0" w:type="auto"/>
            <w:vAlign w:val="center"/>
          </w:tcPr>
          <w:p w14:paraId="716EA529"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3CC30B62" w14:textId="77777777" w:rsidR="00EB2E67" w:rsidRDefault="00EB2E67" w:rsidP="00EB2E67">
            <w:pPr>
              <w:jc w:val="center"/>
            </w:pPr>
            <w:r>
              <w:t>5</w:t>
            </w:r>
          </w:p>
        </w:tc>
        <w:tc>
          <w:tcPr>
            <w:tcW w:w="0" w:type="auto"/>
            <w:vAlign w:val="center"/>
          </w:tcPr>
          <w:p w14:paraId="21988140" w14:textId="77777777" w:rsidR="00EB2E67" w:rsidRDefault="00EB2E67" w:rsidP="00EB2E67">
            <w:pPr>
              <w:jc w:val="center"/>
            </w:pPr>
            <w:r>
              <w:t>4</w:t>
            </w:r>
          </w:p>
        </w:tc>
        <w:tc>
          <w:tcPr>
            <w:tcW w:w="1881" w:type="dxa"/>
            <w:tcBorders>
              <w:top w:val="single" w:sz="4" w:space="0" w:color="auto"/>
              <w:bottom w:val="single" w:sz="4" w:space="0" w:color="auto"/>
            </w:tcBorders>
            <w:shd w:val="clear" w:color="auto" w:fill="D9D9D9" w:themeFill="background1" w:themeFillShade="D9"/>
            <w:vAlign w:val="center"/>
          </w:tcPr>
          <w:p w14:paraId="72A33523" w14:textId="77777777" w:rsidR="00EB2E67" w:rsidRDefault="00EB2E67" w:rsidP="00EB2E67">
            <w:pPr>
              <w:jc w:val="center"/>
            </w:pPr>
            <w:r>
              <w:t>5</w:t>
            </w:r>
          </w:p>
        </w:tc>
      </w:tr>
      <w:tr w:rsidR="00EB2E67" w14:paraId="61000D4C" w14:textId="77777777" w:rsidTr="00EB2E67">
        <w:trPr>
          <w:jc w:val="center"/>
        </w:trPr>
        <w:tc>
          <w:tcPr>
            <w:tcW w:w="0" w:type="auto"/>
            <w:tcBorders>
              <w:bottom w:val="single" w:sz="4" w:space="0" w:color="auto"/>
            </w:tcBorders>
            <w:vAlign w:val="center"/>
          </w:tcPr>
          <w:p w14:paraId="2D451A6B" w14:textId="77777777" w:rsidR="00EB2E67" w:rsidRDefault="00EB2E67" w:rsidP="00EB2E67">
            <w:r>
              <w:t>Testing &amp; Plenary stage</w:t>
            </w:r>
          </w:p>
          <w:p w14:paraId="4F134679" w14:textId="77777777" w:rsidR="00EB2E67" w:rsidRDefault="00EB2E67" w:rsidP="00EB2E67">
            <w:r>
              <w:t>(15 mins)</w:t>
            </w:r>
          </w:p>
          <w:p w14:paraId="3183745D" w14:textId="77777777" w:rsidR="00EB2E67" w:rsidRDefault="00EB2E67" w:rsidP="00EB2E67"/>
        </w:tc>
        <w:tc>
          <w:tcPr>
            <w:tcW w:w="0" w:type="auto"/>
            <w:tcBorders>
              <w:bottom w:val="single" w:sz="4" w:space="0" w:color="auto"/>
            </w:tcBorders>
            <w:vAlign w:val="center"/>
          </w:tcPr>
          <w:p w14:paraId="1B13D68D" w14:textId="77777777" w:rsidR="00EB2E67" w:rsidRDefault="00EB2E67" w:rsidP="00EB2E67">
            <w:pPr>
              <w:jc w:val="center"/>
            </w:pPr>
            <w:r>
              <w:t>3</w:t>
            </w:r>
          </w:p>
        </w:tc>
        <w:tc>
          <w:tcPr>
            <w:tcW w:w="0" w:type="auto"/>
            <w:tcBorders>
              <w:top w:val="single" w:sz="4" w:space="0" w:color="auto"/>
              <w:bottom w:val="single" w:sz="4" w:space="0" w:color="auto"/>
            </w:tcBorders>
            <w:shd w:val="clear" w:color="auto" w:fill="D9D9D9" w:themeFill="background1" w:themeFillShade="D9"/>
            <w:vAlign w:val="center"/>
          </w:tcPr>
          <w:p w14:paraId="631A8CA1" w14:textId="77777777" w:rsidR="00EB2E67" w:rsidRDefault="00EB2E67" w:rsidP="00EB2E67">
            <w:pPr>
              <w:jc w:val="center"/>
            </w:pPr>
            <w:r>
              <w:t>3</w:t>
            </w:r>
          </w:p>
        </w:tc>
        <w:tc>
          <w:tcPr>
            <w:tcW w:w="0" w:type="auto"/>
            <w:tcBorders>
              <w:bottom w:val="single" w:sz="4" w:space="0" w:color="auto"/>
            </w:tcBorders>
            <w:vAlign w:val="center"/>
          </w:tcPr>
          <w:p w14:paraId="0C91D92E"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52456146" w14:textId="77777777" w:rsidR="00EB2E67" w:rsidRDefault="00EB2E67" w:rsidP="00EB2E67">
            <w:pPr>
              <w:jc w:val="center"/>
            </w:pPr>
            <w:r>
              <w:t>4</w:t>
            </w:r>
          </w:p>
        </w:tc>
        <w:tc>
          <w:tcPr>
            <w:tcW w:w="0" w:type="auto"/>
            <w:tcBorders>
              <w:bottom w:val="single" w:sz="4" w:space="0" w:color="auto"/>
            </w:tcBorders>
            <w:vAlign w:val="center"/>
          </w:tcPr>
          <w:p w14:paraId="4AB190AC" w14:textId="77777777" w:rsidR="00EB2E67" w:rsidRDefault="00EB2E67" w:rsidP="00EB2E67">
            <w:pPr>
              <w:jc w:val="center"/>
            </w:pPr>
            <w:r>
              <w:t>5</w:t>
            </w:r>
          </w:p>
        </w:tc>
        <w:tc>
          <w:tcPr>
            <w:tcW w:w="1881" w:type="dxa"/>
            <w:tcBorders>
              <w:top w:val="single" w:sz="4" w:space="0" w:color="auto"/>
              <w:bottom w:val="single" w:sz="4" w:space="0" w:color="auto"/>
            </w:tcBorders>
            <w:shd w:val="clear" w:color="auto" w:fill="D9D9D9" w:themeFill="background1" w:themeFillShade="D9"/>
            <w:vAlign w:val="center"/>
          </w:tcPr>
          <w:p w14:paraId="1907F2F3" w14:textId="77777777" w:rsidR="00EB2E67" w:rsidRDefault="00EB2E67" w:rsidP="00EB2E67">
            <w:pPr>
              <w:jc w:val="center"/>
            </w:pPr>
            <w:r>
              <w:t>4</w:t>
            </w:r>
          </w:p>
        </w:tc>
      </w:tr>
      <w:tr w:rsidR="00EB2E67" w14:paraId="1ECF9895" w14:textId="77777777" w:rsidTr="00EB2E67">
        <w:trPr>
          <w:jc w:val="center"/>
        </w:trPr>
        <w:tc>
          <w:tcPr>
            <w:tcW w:w="0" w:type="auto"/>
            <w:tcBorders>
              <w:top w:val="single" w:sz="4" w:space="0" w:color="auto"/>
              <w:bottom w:val="single" w:sz="4" w:space="0" w:color="auto"/>
            </w:tcBorders>
            <w:vAlign w:val="center"/>
          </w:tcPr>
          <w:p w14:paraId="5A0AFF37" w14:textId="77777777" w:rsidR="00EB2E67" w:rsidRDefault="00EB2E67" w:rsidP="00EB2E67">
            <w:r>
              <w:t>Overall level of Engagement / Participation</w:t>
            </w:r>
          </w:p>
        </w:tc>
        <w:tc>
          <w:tcPr>
            <w:tcW w:w="0" w:type="auto"/>
            <w:tcBorders>
              <w:top w:val="single" w:sz="4" w:space="0" w:color="auto"/>
              <w:bottom w:val="single" w:sz="4" w:space="0" w:color="auto"/>
            </w:tcBorders>
            <w:vAlign w:val="center"/>
          </w:tcPr>
          <w:p w14:paraId="72EDBC51" w14:textId="77777777" w:rsidR="00EB2E67" w:rsidRDefault="00EB2E67" w:rsidP="00EB2E67">
            <w:pPr>
              <w:jc w:val="center"/>
            </w:pPr>
            <w:r>
              <w:t>2/3</w:t>
            </w:r>
          </w:p>
        </w:tc>
        <w:tc>
          <w:tcPr>
            <w:tcW w:w="0" w:type="auto"/>
            <w:tcBorders>
              <w:top w:val="single" w:sz="4" w:space="0" w:color="auto"/>
              <w:bottom w:val="single" w:sz="4" w:space="0" w:color="auto"/>
            </w:tcBorders>
            <w:shd w:val="clear" w:color="auto" w:fill="D9D9D9" w:themeFill="background1" w:themeFillShade="D9"/>
            <w:vAlign w:val="center"/>
          </w:tcPr>
          <w:p w14:paraId="255E5960" w14:textId="77777777" w:rsidR="00EB2E67" w:rsidRDefault="00EB2E67" w:rsidP="00EB2E67">
            <w:pPr>
              <w:jc w:val="center"/>
            </w:pPr>
            <w:r>
              <w:t>3</w:t>
            </w:r>
          </w:p>
        </w:tc>
        <w:tc>
          <w:tcPr>
            <w:tcW w:w="0" w:type="auto"/>
            <w:tcBorders>
              <w:top w:val="single" w:sz="4" w:space="0" w:color="auto"/>
              <w:bottom w:val="single" w:sz="4" w:space="0" w:color="auto"/>
            </w:tcBorders>
            <w:vAlign w:val="center"/>
          </w:tcPr>
          <w:p w14:paraId="2F978BB9"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63D7F57F" w14:textId="77777777" w:rsidR="00EB2E67" w:rsidRDefault="00EB2E67" w:rsidP="00EB2E67">
            <w:pPr>
              <w:jc w:val="center"/>
            </w:pPr>
            <w:r>
              <w:t>4/5</w:t>
            </w:r>
          </w:p>
        </w:tc>
        <w:tc>
          <w:tcPr>
            <w:tcW w:w="0" w:type="auto"/>
            <w:tcBorders>
              <w:top w:val="single" w:sz="4" w:space="0" w:color="auto"/>
              <w:bottom w:val="single" w:sz="4" w:space="0" w:color="auto"/>
            </w:tcBorders>
            <w:vAlign w:val="center"/>
          </w:tcPr>
          <w:p w14:paraId="6EF1F94D" w14:textId="77777777" w:rsidR="00EB2E67" w:rsidRDefault="00EB2E67" w:rsidP="00EB2E67">
            <w:pPr>
              <w:jc w:val="center"/>
            </w:pPr>
            <w:r>
              <w:t>4</w:t>
            </w:r>
          </w:p>
        </w:tc>
        <w:tc>
          <w:tcPr>
            <w:tcW w:w="1881" w:type="dxa"/>
            <w:tcBorders>
              <w:top w:val="single" w:sz="4" w:space="0" w:color="auto"/>
              <w:bottom w:val="single" w:sz="4" w:space="0" w:color="auto"/>
            </w:tcBorders>
            <w:shd w:val="clear" w:color="auto" w:fill="D9D9D9" w:themeFill="background1" w:themeFillShade="D9"/>
            <w:vAlign w:val="center"/>
          </w:tcPr>
          <w:p w14:paraId="53F5FBF4" w14:textId="77777777" w:rsidR="00EB2E67" w:rsidRDefault="00EB2E67" w:rsidP="00EB2E67">
            <w:pPr>
              <w:jc w:val="center"/>
            </w:pPr>
            <w:r>
              <w:t>4</w:t>
            </w:r>
          </w:p>
        </w:tc>
      </w:tr>
      <w:tr w:rsidR="00EB2E67" w14:paraId="00123D01" w14:textId="77777777" w:rsidTr="00EB2E67">
        <w:trPr>
          <w:jc w:val="center"/>
        </w:trPr>
        <w:tc>
          <w:tcPr>
            <w:tcW w:w="0" w:type="auto"/>
            <w:tcBorders>
              <w:top w:val="single" w:sz="4" w:space="0" w:color="auto"/>
            </w:tcBorders>
          </w:tcPr>
          <w:p w14:paraId="1D1D56E9" w14:textId="77777777" w:rsidR="00EB2E67" w:rsidRDefault="00EB2E67" w:rsidP="00EB2E67">
            <w:r>
              <w:t>General Observations</w:t>
            </w:r>
          </w:p>
          <w:p w14:paraId="099BE6C4" w14:textId="77777777" w:rsidR="00EB2E67" w:rsidRDefault="00EB2E67" w:rsidP="00EB2E67">
            <w:r>
              <w:t>Whole group (both groups)</w:t>
            </w:r>
          </w:p>
        </w:tc>
        <w:tc>
          <w:tcPr>
            <w:tcW w:w="13151" w:type="dxa"/>
            <w:gridSpan w:val="6"/>
            <w:tcBorders>
              <w:top w:val="single" w:sz="4" w:space="0" w:color="auto"/>
            </w:tcBorders>
          </w:tcPr>
          <w:p w14:paraId="3CF09092" w14:textId="77777777" w:rsidR="00EB2E67" w:rsidRDefault="00EB2E67" w:rsidP="00EB2E67">
            <w:r>
              <w:t>All pupils fully engaged and focussed during egg juggling ‘hook’.</w:t>
            </w:r>
          </w:p>
          <w:p w14:paraId="73E700AF" w14:textId="77777777" w:rsidR="00EB2E67" w:rsidRDefault="00EB2E67" w:rsidP="00EB2E67">
            <w:r>
              <w:t>Group needed some prompting to stay in roles at times but generally worked very well together and were mainly on task and focussed as a group.</w:t>
            </w:r>
          </w:p>
        </w:tc>
      </w:tr>
      <w:tr w:rsidR="00EB2E67" w14:paraId="6277B08A" w14:textId="77777777" w:rsidTr="00EB2E67">
        <w:trPr>
          <w:jc w:val="center"/>
        </w:trPr>
        <w:tc>
          <w:tcPr>
            <w:tcW w:w="0" w:type="auto"/>
          </w:tcPr>
          <w:p w14:paraId="56BAF38D" w14:textId="77777777" w:rsidR="00EB2E67" w:rsidRDefault="00EB2E67" w:rsidP="00EB2E67"/>
          <w:p w14:paraId="5D1E5E29" w14:textId="77777777" w:rsidR="00EB2E67" w:rsidRDefault="00EB2E67" w:rsidP="00EB2E67">
            <w:r>
              <w:t>General Observations</w:t>
            </w:r>
          </w:p>
          <w:p w14:paraId="710F2E9F" w14:textId="77777777" w:rsidR="00EB2E67" w:rsidRDefault="00EB2E67" w:rsidP="00EB2E67"/>
        </w:tc>
        <w:tc>
          <w:tcPr>
            <w:tcW w:w="0" w:type="auto"/>
            <w:gridSpan w:val="2"/>
          </w:tcPr>
          <w:p w14:paraId="6E7C80E5" w14:textId="77777777" w:rsidR="00EB2E67" w:rsidRDefault="00EB2E67" w:rsidP="00EB2E67">
            <w:r>
              <w:t xml:space="preserve">Although allocated role of builder, stronger members of the group took over at build stage resulting in level of participation going down. </w:t>
            </w:r>
          </w:p>
        </w:tc>
        <w:tc>
          <w:tcPr>
            <w:tcW w:w="0" w:type="auto"/>
            <w:gridSpan w:val="2"/>
          </w:tcPr>
          <w:p w14:paraId="3969CA34" w14:textId="77777777" w:rsidR="00EB2E67" w:rsidRDefault="00EB2E67" w:rsidP="00EB2E67">
            <w:r>
              <w:t>Very focussed through each stage and fully in role of organiser. Tendency to dominate over other quieter members of the group.</w:t>
            </w:r>
          </w:p>
        </w:tc>
        <w:tc>
          <w:tcPr>
            <w:tcW w:w="3695" w:type="dxa"/>
            <w:gridSpan w:val="2"/>
          </w:tcPr>
          <w:p w14:paraId="2A7EEDDB" w14:textId="77777777" w:rsidR="00EB2E67" w:rsidRDefault="00EB2E67" w:rsidP="00EB2E67">
            <w:r>
              <w:t>Involved and engaged during each stage but particularly during the build stage.</w:t>
            </w:r>
          </w:p>
        </w:tc>
      </w:tr>
    </w:tbl>
    <w:p w14:paraId="7178F24A" w14:textId="739E038E" w:rsidR="00F21E27" w:rsidRDefault="00F21E27" w:rsidP="002F31E0">
      <w:pPr>
        <w:autoSpaceDE w:val="0"/>
        <w:autoSpaceDN w:val="0"/>
        <w:adjustRightInd w:val="0"/>
        <w:rPr>
          <w:rFonts w:asciiTheme="minorHAnsi" w:hAnsiTheme="minorHAnsi" w:cstheme="minorHAnsi"/>
          <w:b/>
          <w:bCs/>
          <w:sz w:val="28"/>
          <w:szCs w:val="22"/>
        </w:rPr>
      </w:pPr>
    </w:p>
    <w:tbl>
      <w:tblPr>
        <w:tblStyle w:val="TableGrid"/>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22"/>
        <w:gridCol w:w="2003"/>
        <w:gridCol w:w="1791"/>
        <w:gridCol w:w="2549"/>
        <w:gridCol w:w="2228"/>
        <w:gridCol w:w="1848"/>
        <w:gridCol w:w="1671"/>
      </w:tblGrid>
      <w:tr w:rsidR="00EB2E67" w14:paraId="377F4EFB" w14:textId="77777777" w:rsidTr="00EB2E67">
        <w:trPr>
          <w:jc w:val="center"/>
        </w:trPr>
        <w:tc>
          <w:tcPr>
            <w:tcW w:w="0" w:type="auto"/>
            <w:gridSpan w:val="7"/>
          </w:tcPr>
          <w:p w14:paraId="39BDD9B7" w14:textId="77777777" w:rsidR="00EB2E67" w:rsidRPr="002471A2" w:rsidRDefault="00EB2E67" w:rsidP="00EB2E67">
            <w:pPr>
              <w:rPr>
                <w:b/>
                <w:sz w:val="28"/>
                <w:szCs w:val="28"/>
              </w:rPr>
            </w:pPr>
            <w:r w:rsidRPr="001726F9">
              <w:rPr>
                <w:b/>
                <w:sz w:val="28"/>
                <w:szCs w:val="28"/>
                <w:u w:val="single"/>
              </w:rPr>
              <w:lastRenderedPageBreak/>
              <w:t>Research Lesson Study Observation Schedule</w:t>
            </w:r>
            <w:r w:rsidRPr="00081236">
              <w:rPr>
                <w:b/>
                <w:sz w:val="28"/>
                <w:szCs w:val="28"/>
              </w:rPr>
              <w:t xml:space="preserve">  </w:t>
            </w:r>
            <w:r>
              <w:rPr>
                <w:b/>
                <w:sz w:val="28"/>
                <w:szCs w:val="28"/>
              </w:rPr>
              <w:t xml:space="preserve">        </w:t>
            </w:r>
            <w:r w:rsidRPr="00081236">
              <w:rPr>
                <w:b/>
                <w:sz w:val="28"/>
                <w:szCs w:val="28"/>
              </w:rPr>
              <w:t xml:space="preserve">     </w:t>
            </w:r>
            <w:r>
              <w:rPr>
                <w:b/>
                <w:sz w:val="28"/>
                <w:szCs w:val="28"/>
              </w:rPr>
              <w:t xml:space="preserve">                                                                                                    </w:t>
            </w:r>
          </w:p>
          <w:p w14:paraId="43560644" w14:textId="77777777" w:rsidR="00EB2E67" w:rsidRPr="001726F9" w:rsidRDefault="00EB2E67" w:rsidP="00EB2E67">
            <w:pPr>
              <w:rPr>
                <w:b/>
                <w:sz w:val="28"/>
                <w:szCs w:val="28"/>
                <w:u w:val="single"/>
              </w:rPr>
            </w:pPr>
            <w:r w:rsidRPr="001726F9">
              <w:rPr>
                <w:b/>
                <w:sz w:val="28"/>
                <w:szCs w:val="28"/>
                <w:u w:val="single"/>
              </w:rPr>
              <w:t>How can having specific roles in collaborative learning groups improve pupil engagemen</w:t>
            </w:r>
            <w:r>
              <w:rPr>
                <w:b/>
                <w:sz w:val="28"/>
                <w:szCs w:val="28"/>
                <w:u w:val="single"/>
              </w:rPr>
              <w:t>t and participation?</w:t>
            </w:r>
          </w:p>
          <w:p w14:paraId="563B2ECD" w14:textId="77777777" w:rsidR="00EB2E67" w:rsidRDefault="00EB2E67" w:rsidP="00EB2E67"/>
        </w:tc>
      </w:tr>
      <w:tr w:rsidR="00EB2E67" w14:paraId="7360BC4C" w14:textId="77777777" w:rsidTr="00EB2E67">
        <w:trPr>
          <w:jc w:val="center"/>
        </w:trPr>
        <w:tc>
          <w:tcPr>
            <w:tcW w:w="0" w:type="auto"/>
          </w:tcPr>
          <w:p w14:paraId="2A05CB3A" w14:textId="77777777" w:rsidR="00EB2E67" w:rsidRDefault="00EB2E67" w:rsidP="00EB2E67"/>
        </w:tc>
        <w:tc>
          <w:tcPr>
            <w:tcW w:w="0" w:type="auto"/>
            <w:gridSpan w:val="2"/>
          </w:tcPr>
          <w:p w14:paraId="3B5233F5" w14:textId="77777777" w:rsidR="00EB2E67" w:rsidRDefault="00EB2E67" w:rsidP="00EB2E67">
            <w:pPr>
              <w:jc w:val="center"/>
              <w:rPr>
                <w:b/>
              </w:rPr>
            </w:pPr>
            <w:r w:rsidRPr="00506DA4">
              <w:rPr>
                <w:b/>
              </w:rPr>
              <w:t>Focus</w:t>
            </w:r>
            <w:r>
              <w:rPr>
                <w:b/>
              </w:rPr>
              <w:t xml:space="preserve"> Pupil D</w:t>
            </w:r>
            <w:r w:rsidRPr="00506DA4">
              <w:rPr>
                <w:b/>
              </w:rPr>
              <w:t xml:space="preserve"> – role:</w:t>
            </w:r>
            <w:r>
              <w:rPr>
                <w:b/>
              </w:rPr>
              <w:t xml:space="preserve"> Artist</w:t>
            </w:r>
          </w:p>
          <w:p w14:paraId="5BA00735" w14:textId="77777777" w:rsidR="00EB2E67" w:rsidRPr="001726F9" w:rsidRDefault="00EB2E67" w:rsidP="00EB2E67">
            <w:pPr>
              <w:jc w:val="center"/>
              <w:rPr>
                <w:b/>
                <w:sz w:val="16"/>
                <w:szCs w:val="16"/>
              </w:rPr>
            </w:pPr>
          </w:p>
          <w:p w14:paraId="254167DA" w14:textId="77777777" w:rsidR="00EB2E67" w:rsidRDefault="00EB2E67" w:rsidP="00EB2E67">
            <w:r>
              <w:t>Level of Engagement / Participation in lesson (see guide below)</w:t>
            </w:r>
          </w:p>
        </w:tc>
        <w:tc>
          <w:tcPr>
            <w:tcW w:w="0" w:type="auto"/>
            <w:gridSpan w:val="2"/>
          </w:tcPr>
          <w:p w14:paraId="5939E9BD" w14:textId="77777777" w:rsidR="00EB2E67" w:rsidRPr="00506DA4" w:rsidRDefault="00EB2E67" w:rsidP="00EB2E67">
            <w:pPr>
              <w:jc w:val="center"/>
              <w:rPr>
                <w:b/>
              </w:rPr>
            </w:pPr>
            <w:r>
              <w:rPr>
                <w:b/>
              </w:rPr>
              <w:t>Focus Pupil E</w:t>
            </w:r>
            <w:r w:rsidRPr="00506DA4">
              <w:rPr>
                <w:b/>
              </w:rPr>
              <w:t xml:space="preserve"> – role:</w:t>
            </w:r>
            <w:r>
              <w:rPr>
                <w:b/>
              </w:rPr>
              <w:t xml:space="preserve"> Rules / Volume</w:t>
            </w:r>
          </w:p>
          <w:p w14:paraId="1DC8E5CF" w14:textId="77777777" w:rsidR="00EB2E67" w:rsidRPr="001726F9" w:rsidRDefault="00EB2E67" w:rsidP="00EB2E67">
            <w:pPr>
              <w:rPr>
                <w:sz w:val="16"/>
                <w:szCs w:val="16"/>
              </w:rPr>
            </w:pPr>
          </w:p>
          <w:p w14:paraId="3F24EA20" w14:textId="77777777" w:rsidR="00EB2E67" w:rsidRDefault="00EB2E67" w:rsidP="00EB2E67">
            <w:r>
              <w:t>Level of Engagement / Participation in lesson (see guide below)</w:t>
            </w:r>
          </w:p>
        </w:tc>
        <w:tc>
          <w:tcPr>
            <w:tcW w:w="0" w:type="auto"/>
            <w:gridSpan w:val="2"/>
          </w:tcPr>
          <w:p w14:paraId="0636A2BF" w14:textId="77777777" w:rsidR="00EB2E67" w:rsidRPr="00506DA4" w:rsidRDefault="00EB2E67" w:rsidP="00EB2E67">
            <w:pPr>
              <w:jc w:val="center"/>
              <w:rPr>
                <w:b/>
              </w:rPr>
            </w:pPr>
            <w:r w:rsidRPr="00BA1A20">
              <w:rPr>
                <w:b/>
                <w:color w:val="FF0000"/>
              </w:rPr>
              <w:t xml:space="preserve">Group 2 </w:t>
            </w:r>
            <w:r>
              <w:rPr>
                <w:b/>
              </w:rPr>
              <w:t>Focus Pupil F</w:t>
            </w:r>
            <w:r w:rsidRPr="00506DA4">
              <w:rPr>
                <w:b/>
              </w:rPr>
              <w:t xml:space="preserve"> – role:</w:t>
            </w:r>
            <w:r>
              <w:rPr>
                <w:b/>
              </w:rPr>
              <w:t xml:space="preserve"> Organiser</w:t>
            </w:r>
          </w:p>
          <w:p w14:paraId="790E3A0C" w14:textId="77777777" w:rsidR="00EB2E67" w:rsidRPr="001726F9" w:rsidRDefault="00EB2E67" w:rsidP="00EB2E67">
            <w:pPr>
              <w:rPr>
                <w:sz w:val="16"/>
                <w:szCs w:val="16"/>
              </w:rPr>
            </w:pPr>
          </w:p>
          <w:p w14:paraId="31D5D532" w14:textId="77777777" w:rsidR="00EB2E67" w:rsidRDefault="00EB2E67" w:rsidP="00EB2E67">
            <w:r>
              <w:t>Level of Engagement / Participation in lesson (see guide below)</w:t>
            </w:r>
          </w:p>
        </w:tc>
      </w:tr>
      <w:tr w:rsidR="00EB2E67" w:rsidRPr="00506DA4" w14:paraId="3071F578" w14:textId="77777777" w:rsidTr="00EB2E67">
        <w:trPr>
          <w:jc w:val="center"/>
        </w:trPr>
        <w:tc>
          <w:tcPr>
            <w:tcW w:w="0" w:type="auto"/>
          </w:tcPr>
          <w:p w14:paraId="6124A758" w14:textId="77777777" w:rsidR="00EB2E67" w:rsidRPr="001726F9" w:rsidRDefault="00EB2E67" w:rsidP="00EB2E67">
            <w:pPr>
              <w:rPr>
                <w:b/>
              </w:rPr>
            </w:pPr>
            <w:r w:rsidRPr="001726F9">
              <w:rPr>
                <w:b/>
              </w:rPr>
              <w:t>Stage of lesson sequence</w:t>
            </w:r>
          </w:p>
        </w:tc>
        <w:tc>
          <w:tcPr>
            <w:tcW w:w="0" w:type="auto"/>
          </w:tcPr>
          <w:p w14:paraId="5634BEFF" w14:textId="77777777" w:rsidR="00EB2E67" w:rsidRDefault="00EB2E67" w:rsidP="00EB2E67">
            <w:pPr>
              <w:jc w:val="center"/>
            </w:pPr>
            <w:r>
              <w:t>How you predict focus pupil A will respond</w:t>
            </w:r>
          </w:p>
        </w:tc>
        <w:tc>
          <w:tcPr>
            <w:tcW w:w="0" w:type="auto"/>
            <w:tcBorders>
              <w:top w:val="single" w:sz="4" w:space="0" w:color="auto"/>
              <w:bottom w:val="single" w:sz="4" w:space="0" w:color="auto"/>
            </w:tcBorders>
            <w:shd w:val="clear" w:color="auto" w:fill="D9D9D9" w:themeFill="background1" w:themeFillShade="D9"/>
          </w:tcPr>
          <w:p w14:paraId="40902948" w14:textId="77777777" w:rsidR="00EB2E67" w:rsidRPr="00506DA4" w:rsidRDefault="00EB2E67" w:rsidP="00EB2E67">
            <w:pPr>
              <w:jc w:val="center"/>
              <w:rPr>
                <w:i/>
              </w:rPr>
            </w:pPr>
            <w:r w:rsidRPr="00506DA4">
              <w:rPr>
                <w:i/>
              </w:rPr>
              <w:t>How they are observed to respond</w:t>
            </w:r>
          </w:p>
        </w:tc>
        <w:tc>
          <w:tcPr>
            <w:tcW w:w="0" w:type="auto"/>
          </w:tcPr>
          <w:p w14:paraId="758C9787" w14:textId="77777777" w:rsidR="00EB2E67" w:rsidRDefault="00EB2E67" w:rsidP="00EB2E67">
            <w:pPr>
              <w:jc w:val="center"/>
            </w:pPr>
            <w:r>
              <w:t>How you predict focus pupil B will respond</w:t>
            </w:r>
          </w:p>
        </w:tc>
        <w:tc>
          <w:tcPr>
            <w:tcW w:w="0" w:type="auto"/>
            <w:tcBorders>
              <w:top w:val="single" w:sz="4" w:space="0" w:color="auto"/>
              <w:bottom w:val="single" w:sz="4" w:space="0" w:color="auto"/>
            </w:tcBorders>
            <w:shd w:val="clear" w:color="auto" w:fill="D9D9D9" w:themeFill="background1" w:themeFillShade="D9"/>
          </w:tcPr>
          <w:p w14:paraId="2D9E1739" w14:textId="77777777" w:rsidR="00EB2E67" w:rsidRPr="00506DA4" w:rsidRDefault="00EB2E67" w:rsidP="00EB2E67">
            <w:pPr>
              <w:jc w:val="center"/>
              <w:rPr>
                <w:i/>
              </w:rPr>
            </w:pPr>
            <w:r w:rsidRPr="00506DA4">
              <w:rPr>
                <w:i/>
              </w:rPr>
              <w:t>How they are observed to respond</w:t>
            </w:r>
          </w:p>
        </w:tc>
        <w:tc>
          <w:tcPr>
            <w:tcW w:w="0" w:type="auto"/>
          </w:tcPr>
          <w:p w14:paraId="24ED9EE1" w14:textId="77777777" w:rsidR="00EB2E67" w:rsidRDefault="00EB2E67" w:rsidP="00EB2E67">
            <w:pPr>
              <w:jc w:val="center"/>
            </w:pPr>
            <w:r>
              <w:t>How you predict focus pupil C will respond</w:t>
            </w:r>
          </w:p>
        </w:tc>
        <w:tc>
          <w:tcPr>
            <w:tcW w:w="0" w:type="auto"/>
            <w:tcBorders>
              <w:top w:val="single" w:sz="4" w:space="0" w:color="auto"/>
              <w:bottom w:val="single" w:sz="4" w:space="0" w:color="auto"/>
            </w:tcBorders>
            <w:shd w:val="clear" w:color="auto" w:fill="D9D9D9" w:themeFill="background1" w:themeFillShade="D9"/>
          </w:tcPr>
          <w:p w14:paraId="4AF4E7EB" w14:textId="77777777" w:rsidR="00EB2E67" w:rsidRPr="00506DA4" w:rsidRDefault="00EB2E67" w:rsidP="00EB2E67">
            <w:pPr>
              <w:jc w:val="center"/>
              <w:rPr>
                <w:i/>
              </w:rPr>
            </w:pPr>
            <w:r w:rsidRPr="00506DA4">
              <w:rPr>
                <w:i/>
              </w:rPr>
              <w:t>How they are observed to respond</w:t>
            </w:r>
          </w:p>
        </w:tc>
      </w:tr>
      <w:tr w:rsidR="00EB2E67" w14:paraId="7DDF2E11" w14:textId="77777777" w:rsidTr="00EB2E67">
        <w:trPr>
          <w:jc w:val="center"/>
        </w:trPr>
        <w:tc>
          <w:tcPr>
            <w:tcW w:w="0" w:type="auto"/>
          </w:tcPr>
          <w:p w14:paraId="1EE2C0EE" w14:textId="77777777" w:rsidR="00EB2E67" w:rsidRDefault="00EB2E67" w:rsidP="00EB2E67">
            <w:r>
              <w:t>Lesson introduction/ allocation of roles</w:t>
            </w:r>
          </w:p>
          <w:p w14:paraId="7C10371C" w14:textId="77777777" w:rsidR="00EB2E67" w:rsidRDefault="00EB2E67" w:rsidP="00EB2E67">
            <w:r>
              <w:t>(10 mins)</w:t>
            </w:r>
          </w:p>
        </w:tc>
        <w:tc>
          <w:tcPr>
            <w:tcW w:w="0" w:type="auto"/>
            <w:vAlign w:val="center"/>
          </w:tcPr>
          <w:p w14:paraId="151F2669"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671139B9" w14:textId="77777777" w:rsidR="00EB2E67" w:rsidRDefault="00EB2E67" w:rsidP="00EB2E67">
            <w:pPr>
              <w:jc w:val="center"/>
            </w:pPr>
            <w:r>
              <w:t>3</w:t>
            </w:r>
          </w:p>
        </w:tc>
        <w:tc>
          <w:tcPr>
            <w:tcW w:w="0" w:type="auto"/>
            <w:vAlign w:val="center"/>
          </w:tcPr>
          <w:p w14:paraId="1AE05529" w14:textId="77777777" w:rsidR="00EB2E67" w:rsidRDefault="00EB2E67" w:rsidP="00EB2E67">
            <w:pPr>
              <w:jc w:val="center"/>
            </w:pPr>
            <w:r>
              <w:t>3</w:t>
            </w:r>
          </w:p>
        </w:tc>
        <w:tc>
          <w:tcPr>
            <w:tcW w:w="0" w:type="auto"/>
            <w:tcBorders>
              <w:top w:val="single" w:sz="4" w:space="0" w:color="auto"/>
              <w:bottom w:val="single" w:sz="4" w:space="0" w:color="auto"/>
            </w:tcBorders>
            <w:shd w:val="clear" w:color="auto" w:fill="D9D9D9" w:themeFill="background1" w:themeFillShade="D9"/>
            <w:vAlign w:val="center"/>
          </w:tcPr>
          <w:p w14:paraId="2B2FCF67" w14:textId="77777777" w:rsidR="00EB2E67" w:rsidRDefault="00EB2E67" w:rsidP="00EB2E67">
            <w:pPr>
              <w:jc w:val="center"/>
            </w:pPr>
            <w:r>
              <w:t>2</w:t>
            </w:r>
          </w:p>
        </w:tc>
        <w:tc>
          <w:tcPr>
            <w:tcW w:w="0" w:type="auto"/>
            <w:vAlign w:val="center"/>
          </w:tcPr>
          <w:p w14:paraId="64345D29"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47E6D752" w14:textId="77777777" w:rsidR="00EB2E67" w:rsidRDefault="00EB2E67" w:rsidP="00EB2E67">
            <w:pPr>
              <w:jc w:val="center"/>
            </w:pPr>
            <w:r>
              <w:t>3</w:t>
            </w:r>
          </w:p>
        </w:tc>
      </w:tr>
      <w:tr w:rsidR="00EB2E67" w14:paraId="14AB52FC" w14:textId="77777777" w:rsidTr="00EB2E67">
        <w:trPr>
          <w:trHeight w:val="835"/>
          <w:jc w:val="center"/>
        </w:trPr>
        <w:tc>
          <w:tcPr>
            <w:tcW w:w="0" w:type="auto"/>
            <w:vAlign w:val="center"/>
          </w:tcPr>
          <w:p w14:paraId="75F734BD" w14:textId="77777777" w:rsidR="00EB2E67" w:rsidRDefault="00EB2E67" w:rsidP="00EB2E67">
            <w:r>
              <w:t>Ideas &amp; Design stage</w:t>
            </w:r>
          </w:p>
          <w:p w14:paraId="27AF2C86" w14:textId="77777777" w:rsidR="00EB2E67" w:rsidRDefault="00EB2E67" w:rsidP="00EB2E67">
            <w:r>
              <w:t>(15 mins)</w:t>
            </w:r>
          </w:p>
        </w:tc>
        <w:tc>
          <w:tcPr>
            <w:tcW w:w="0" w:type="auto"/>
            <w:vAlign w:val="center"/>
          </w:tcPr>
          <w:p w14:paraId="064BDFE2" w14:textId="77777777" w:rsidR="00EB2E67" w:rsidRDefault="00EB2E67" w:rsidP="00EB2E67"/>
          <w:p w14:paraId="27D8945B" w14:textId="77777777" w:rsidR="00EB2E67" w:rsidRDefault="00EB2E67" w:rsidP="00EB2E67">
            <w:pPr>
              <w:jc w:val="center"/>
            </w:pPr>
            <w:r>
              <w:t>4</w:t>
            </w:r>
          </w:p>
          <w:p w14:paraId="3AC023D3" w14:textId="77777777" w:rsidR="00EB2E67"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vAlign w:val="center"/>
          </w:tcPr>
          <w:p w14:paraId="782B3B67" w14:textId="77777777" w:rsidR="00EB2E67" w:rsidRDefault="00EB2E67" w:rsidP="00EB2E67">
            <w:pPr>
              <w:jc w:val="center"/>
            </w:pPr>
            <w:r>
              <w:t>3</w:t>
            </w:r>
          </w:p>
        </w:tc>
        <w:tc>
          <w:tcPr>
            <w:tcW w:w="0" w:type="auto"/>
            <w:vAlign w:val="center"/>
          </w:tcPr>
          <w:p w14:paraId="2D92D1E2" w14:textId="77777777" w:rsidR="00EB2E67" w:rsidRDefault="00EB2E67" w:rsidP="00EB2E67">
            <w:pPr>
              <w:jc w:val="center"/>
            </w:pPr>
            <w:r>
              <w:t>3</w:t>
            </w:r>
          </w:p>
        </w:tc>
        <w:tc>
          <w:tcPr>
            <w:tcW w:w="0" w:type="auto"/>
            <w:tcBorders>
              <w:top w:val="single" w:sz="4" w:space="0" w:color="auto"/>
              <w:bottom w:val="single" w:sz="4" w:space="0" w:color="auto"/>
            </w:tcBorders>
            <w:shd w:val="clear" w:color="auto" w:fill="D9D9D9" w:themeFill="background1" w:themeFillShade="D9"/>
            <w:vAlign w:val="center"/>
          </w:tcPr>
          <w:p w14:paraId="748AA17E" w14:textId="77777777" w:rsidR="00EB2E67" w:rsidRDefault="00EB2E67" w:rsidP="00EB2E67">
            <w:pPr>
              <w:jc w:val="center"/>
            </w:pPr>
            <w:r>
              <w:t>2</w:t>
            </w:r>
          </w:p>
        </w:tc>
        <w:tc>
          <w:tcPr>
            <w:tcW w:w="0" w:type="auto"/>
            <w:vAlign w:val="center"/>
          </w:tcPr>
          <w:p w14:paraId="0562492D" w14:textId="77777777" w:rsidR="00EB2E67" w:rsidRDefault="00EB2E67" w:rsidP="00EB2E67">
            <w:pPr>
              <w:jc w:val="center"/>
            </w:pPr>
            <w:r>
              <w:t>5</w:t>
            </w:r>
          </w:p>
        </w:tc>
        <w:tc>
          <w:tcPr>
            <w:tcW w:w="0" w:type="auto"/>
            <w:tcBorders>
              <w:top w:val="single" w:sz="4" w:space="0" w:color="auto"/>
              <w:bottom w:val="single" w:sz="4" w:space="0" w:color="auto"/>
            </w:tcBorders>
            <w:shd w:val="clear" w:color="auto" w:fill="D9D9D9" w:themeFill="background1" w:themeFillShade="D9"/>
            <w:vAlign w:val="center"/>
          </w:tcPr>
          <w:p w14:paraId="269DF421" w14:textId="77777777" w:rsidR="00EB2E67" w:rsidRDefault="00EB2E67" w:rsidP="00EB2E67">
            <w:pPr>
              <w:jc w:val="center"/>
            </w:pPr>
            <w:r>
              <w:t>4</w:t>
            </w:r>
          </w:p>
        </w:tc>
      </w:tr>
      <w:tr w:rsidR="00EB2E67" w14:paraId="35AD540A" w14:textId="77777777" w:rsidTr="00EB2E67">
        <w:trPr>
          <w:jc w:val="center"/>
        </w:trPr>
        <w:tc>
          <w:tcPr>
            <w:tcW w:w="0" w:type="auto"/>
            <w:vAlign w:val="center"/>
          </w:tcPr>
          <w:p w14:paraId="0B9B3B7B" w14:textId="77777777" w:rsidR="00EB2E67" w:rsidRDefault="00EB2E67" w:rsidP="00EB2E67">
            <w:r>
              <w:t>Build Stage</w:t>
            </w:r>
          </w:p>
          <w:p w14:paraId="5D459E6C" w14:textId="77777777" w:rsidR="00EB2E67" w:rsidRDefault="00EB2E67" w:rsidP="00EB2E67">
            <w:r>
              <w:t>(15-20 mins)</w:t>
            </w:r>
          </w:p>
        </w:tc>
        <w:tc>
          <w:tcPr>
            <w:tcW w:w="0" w:type="auto"/>
            <w:vAlign w:val="center"/>
          </w:tcPr>
          <w:p w14:paraId="52DB6CAD" w14:textId="77777777" w:rsidR="00EB2E67" w:rsidRDefault="00EB2E67" w:rsidP="00EB2E67">
            <w:pPr>
              <w:jc w:val="center"/>
            </w:pPr>
          </w:p>
          <w:p w14:paraId="46E501B6" w14:textId="77777777" w:rsidR="00EB2E67" w:rsidRDefault="00EB2E67" w:rsidP="00EB2E67">
            <w:pPr>
              <w:jc w:val="center"/>
            </w:pPr>
            <w:r>
              <w:t>3</w:t>
            </w:r>
          </w:p>
          <w:p w14:paraId="5A7F8D4A" w14:textId="77777777" w:rsidR="00EB2E67" w:rsidRDefault="00EB2E67" w:rsidP="00EB2E67">
            <w:pPr>
              <w:jc w:val="center"/>
            </w:pPr>
          </w:p>
          <w:p w14:paraId="6A5C387B" w14:textId="77777777" w:rsidR="00EB2E67"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vAlign w:val="center"/>
          </w:tcPr>
          <w:p w14:paraId="6EEFB666" w14:textId="77777777" w:rsidR="00EB2E67" w:rsidRDefault="00EB2E67" w:rsidP="00EB2E67">
            <w:pPr>
              <w:jc w:val="center"/>
            </w:pPr>
            <w:r>
              <w:t>2</w:t>
            </w:r>
          </w:p>
        </w:tc>
        <w:tc>
          <w:tcPr>
            <w:tcW w:w="0" w:type="auto"/>
            <w:vAlign w:val="center"/>
          </w:tcPr>
          <w:p w14:paraId="7D356096" w14:textId="77777777" w:rsidR="00EB2E67" w:rsidRDefault="00EB2E67" w:rsidP="00EB2E67">
            <w:pPr>
              <w:jc w:val="center"/>
            </w:pPr>
            <w:r>
              <w:t>3</w:t>
            </w:r>
          </w:p>
        </w:tc>
        <w:tc>
          <w:tcPr>
            <w:tcW w:w="0" w:type="auto"/>
            <w:tcBorders>
              <w:top w:val="single" w:sz="4" w:space="0" w:color="auto"/>
              <w:bottom w:val="single" w:sz="4" w:space="0" w:color="auto"/>
            </w:tcBorders>
            <w:shd w:val="clear" w:color="auto" w:fill="D9D9D9" w:themeFill="background1" w:themeFillShade="D9"/>
            <w:vAlign w:val="center"/>
          </w:tcPr>
          <w:p w14:paraId="03C74C50" w14:textId="77777777" w:rsidR="00EB2E67" w:rsidRDefault="00EB2E67" w:rsidP="00EB2E67">
            <w:pPr>
              <w:jc w:val="center"/>
            </w:pPr>
            <w:r>
              <w:t>2</w:t>
            </w:r>
          </w:p>
        </w:tc>
        <w:tc>
          <w:tcPr>
            <w:tcW w:w="0" w:type="auto"/>
            <w:vAlign w:val="center"/>
          </w:tcPr>
          <w:p w14:paraId="0FC7493F"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6B51A17E" w14:textId="77777777" w:rsidR="00EB2E67" w:rsidRDefault="00EB2E67" w:rsidP="00EB2E67">
            <w:pPr>
              <w:jc w:val="center"/>
            </w:pPr>
            <w:r>
              <w:t>4</w:t>
            </w:r>
          </w:p>
        </w:tc>
      </w:tr>
      <w:tr w:rsidR="00EB2E67" w14:paraId="4332E0B7" w14:textId="77777777" w:rsidTr="00EB2E67">
        <w:trPr>
          <w:jc w:val="center"/>
        </w:trPr>
        <w:tc>
          <w:tcPr>
            <w:tcW w:w="0" w:type="auto"/>
            <w:vAlign w:val="center"/>
          </w:tcPr>
          <w:p w14:paraId="557DC173" w14:textId="77777777" w:rsidR="00EB2E67" w:rsidRDefault="00EB2E67" w:rsidP="00EB2E67">
            <w:r>
              <w:t>Testing &amp; Plenary stage</w:t>
            </w:r>
          </w:p>
          <w:p w14:paraId="54732CFF" w14:textId="77777777" w:rsidR="00EB2E67" w:rsidRDefault="00EB2E67" w:rsidP="00EB2E67">
            <w:r>
              <w:t>(15 mins)</w:t>
            </w:r>
          </w:p>
          <w:p w14:paraId="619212C5" w14:textId="77777777" w:rsidR="00EB2E67" w:rsidRDefault="00EB2E67" w:rsidP="00EB2E67"/>
        </w:tc>
        <w:tc>
          <w:tcPr>
            <w:tcW w:w="0" w:type="auto"/>
            <w:vAlign w:val="center"/>
          </w:tcPr>
          <w:p w14:paraId="3BE6EB21"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24D7297B" w14:textId="77777777" w:rsidR="00EB2E67" w:rsidRDefault="00EB2E67" w:rsidP="00EB2E67">
            <w:pPr>
              <w:jc w:val="center"/>
            </w:pPr>
            <w:r>
              <w:t>3</w:t>
            </w:r>
          </w:p>
        </w:tc>
        <w:tc>
          <w:tcPr>
            <w:tcW w:w="0" w:type="auto"/>
            <w:vAlign w:val="center"/>
          </w:tcPr>
          <w:p w14:paraId="6D5F1B03" w14:textId="77777777" w:rsidR="00EB2E67" w:rsidRDefault="00EB2E67" w:rsidP="00EB2E67">
            <w:pPr>
              <w:jc w:val="center"/>
            </w:pPr>
            <w:r>
              <w:t>3</w:t>
            </w:r>
          </w:p>
        </w:tc>
        <w:tc>
          <w:tcPr>
            <w:tcW w:w="0" w:type="auto"/>
            <w:tcBorders>
              <w:top w:val="single" w:sz="4" w:space="0" w:color="auto"/>
              <w:bottom w:val="single" w:sz="4" w:space="0" w:color="auto"/>
            </w:tcBorders>
            <w:shd w:val="clear" w:color="auto" w:fill="D9D9D9" w:themeFill="background1" w:themeFillShade="D9"/>
            <w:vAlign w:val="center"/>
          </w:tcPr>
          <w:p w14:paraId="749C3F4B" w14:textId="77777777" w:rsidR="00EB2E67" w:rsidRDefault="00EB2E67" w:rsidP="00EB2E67">
            <w:pPr>
              <w:jc w:val="center"/>
            </w:pPr>
            <w:r>
              <w:t>3</w:t>
            </w:r>
          </w:p>
        </w:tc>
        <w:tc>
          <w:tcPr>
            <w:tcW w:w="0" w:type="auto"/>
            <w:vAlign w:val="center"/>
          </w:tcPr>
          <w:p w14:paraId="29350E2B" w14:textId="77777777" w:rsidR="00EB2E67" w:rsidRDefault="00EB2E67" w:rsidP="00EB2E67">
            <w:pPr>
              <w:jc w:val="center"/>
            </w:pPr>
            <w:r>
              <w:t>5</w:t>
            </w:r>
          </w:p>
        </w:tc>
        <w:tc>
          <w:tcPr>
            <w:tcW w:w="0" w:type="auto"/>
            <w:tcBorders>
              <w:top w:val="single" w:sz="4" w:space="0" w:color="auto"/>
              <w:bottom w:val="single" w:sz="4" w:space="0" w:color="auto"/>
            </w:tcBorders>
            <w:shd w:val="clear" w:color="auto" w:fill="D9D9D9" w:themeFill="background1" w:themeFillShade="D9"/>
            <w:vAlign w:val="center"/>
          </w:tcPr>
          <w:p w14:paraId="736D4D14" w14:textId="77777777" w:rsidR="00EB2E67" w:rsidRDefault="00EB2E67" w:rsidP="00EB2E67">
            <w:pPr>
              <w:jc w:val="center"/>
            </w:pPr>
            <w:r>
              <w:t>5</w:t>
            </w:r>
          </w:p>
        </w:tc>
      </w:tr>
      <w:tr w:rsidR="00EB2E67" w14:paraId="4A3E8029" w14:textId="77777777" w:rsidTr="00EB2E67">
        <w:trPr>
          <w:jc w:val="center"/>
        </w:trPr>
        <w:tc>
          <w:tcPr>
            <w:tcW w:w="0" w:type="auto"/>
            <w:vAlign w:val="center"/>
          </w:tcPr>
          <w:p w14:paraId="11E3AE6A" w14:textId="77777777" w:rsidR="00EB2E67" w:rsidRDefault="00EB2E67" w:rsidP="00EB2E67">
            <w:r>
              <w:t>Overall level of Engagement / Participation</w:t>
            </w:r>
          </w:p>
          <w:p w14:paraId="66A6DB7E" w14:textId="77777777" w:rsidR="00EB2E67" w:rsidRDefault="00EB2E67" w:rsidP="00EB2E67"/>
        </w:tc>
        <w:tc>
          <w:tcPr>
            <w:tcW w:w="0" w:type="auto"/>
            <w:vAlign w:val="center"/>
          </w:tcPr>
          <w:p w14:paraId="2A3F5973"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5B576119" w14:textId="77777777" w:rsidR="00EB2E67" w:rsidRDefault="00EB2E67" w:rsidP="00EB2E67">
            <w:pPr>
              <w:jc w:val="center"/>
            </w:pPr>
            <w:r>
              <w:t>3</w:t>
            </w:r>
          </w:p>
        </w:tc>
        <w:tc>
          <w:tcPr>
            <w:tcW w:w="0" w:type="auto"/>
            <w:vAlign w:val="center"/>
          </w:tcPr>
          <w:p w14:paraId="4234F17F" w14:textId="77777777" w:rsidR="00EB2E67" w:rsidRDefault="00EB2E67" w:rsidP="00EB2E67">
            <w:pPr>
              <w:jc w:val="center"/>
            </w:pPr>
            <w:r>
              <w:t>3</w:t>
            </w:r>
          </w:p>
        </w:tc>
        <w:tc>
          <w:tcPr>
            <w:tcW w:w="0" w:type="auto"/>
            <w:tcBorders>
              <w:top w:val="single" w:sz="4" w:space="0" w:color="auto"/>
              <w:bottom w:val="single" w:sz="4" w:space="0" w:color="auto"/>
            </w:tcBorders>
            <w:shd w:val="clear" w:color="auto" w:fill="D9D9D9" w:themeFill="background1" w:themeFillShade="D9"/>
            <w:vAlign w:val="center"/>
          </w:tcPr>
          <w:p w14:paraId="042160D1" w14:textId="77777777" w:rsidR="00EB2E67" w:rsidRDefault="00EB2E67" w:rsidP="00EB2E67">
            <w:pPr>
              <w:jc w:val="center"/>
            </w:pPr>
            <w:r>
              <w:t>2</w:t>
            </w:r>
          </w:p>
        </w:tc>
        <w:tc>
          <w:tcPr>
            <w:tcW w:w="0" w:type="auto"/>
            <w:vAlign w:val="center"/>
          </w:tcPr>
          <w:p w14:paraId="0F8BF6F0" w14:textId="77777777" w:rsidR="00EB2E67" w:rsidRDefault="00EB2E67" w:rsidP="00EB2E67">
            <w:pPr>
              <w:jc w:val="center"/>
            </w:pPr>
            <w:r>
              <w:t>4/5</w:t>
            </w:r>
          </w:p>
        </w:tc>
        <w:tc>
          <w:tcPr>
            <w:tcW w:w="0" w:type="auto"/>
            <w:tcBorders>
              <w:top w:val="single" w:sz="4" w:space="0" w:color="auto"/>
              <w:bottom w:val="single" w:sz="4" w:space="0" w:color="auto"/>
            </w:tcBorders>
            <w:shd w:val="clear" w:color="auto" w:fill="D9D9D9" w:themeFill="background1" w:themeFillShade="D9"/>
            <w:vAlign w:val="center"/>
          </w:tcPr>
          <w:p w14:paraId="078D13D5" w14:textId="77777777" w:rsidR="00EB2E67" w:rsidRDefault="00EB2E67" w:rsidP="00EB2E67">
            <w:pPr>
              <w:jc w:val="center"/>
            </w:pPr>
            <w:r>
              <w:t>4</w:t>
            </w:r>
          </w:p>
        </w:tc>
      </w:tr>
      <w:tr w:rsidR="00EB2E67" w14:paraId="32DC8285" w14:textId="77777777" w:rsidTr="00EB2E67">
        <w:trPr>
          <w:jc w:val="center"/>
        </w:trPr>
        <w:tc>
          <w:tcPr>
            <w:tcW w:w="0" w:type="auto"/>
          </w:tcPr>
          <w:p w14:paraId="5AC77E0F" w14:textId="77777777" w:rsidR="00EB2E67" w:rsidRDefault="00EB2E67" w:rsidP="00EB2E67"/>
          <w:p w14:paraId="323BE522" w14:textId="77777777" w:rsidR="00EB2E67" w:rsidRDefault="00EB2E67" w:rsidP="00EB2E67">
            <w:r>
              <w:t>General Observations</w:t>
            </w:r>
          </w:p>
          <w:p w14:paraId="3ED22178" w14:textId="77777777" w:rsidR="00EB2E67" w:rsidRDefault="00EB2E67" w:rsidP="00EB2E67"/>
        </w:tc>
        <w:tc>
          <w:tcPr>
            <w:tcW w:w="0" w:type="auto"/>
            <w:gridSpan w:val="2"/>
          </w:tcPr>
          <w:p w14:paraId="1E5AC373" w14:textId="4916B514" w:rsidR="00EB2E67" w:rsidRDefault="00EB2E67" w:rsidP="00EB2E67">
            <w:r>
              <w:t>Quiet member of the group. Listens to others’ ideas well, not overly confident in putting own ideas forward.</w:t>
            </w:r>
          </w:p>
          <w:p w14:paraId="072D91DE" w14:textId="7A419DB4" w:rsidR="001C6624" w:rsidRDefault="001C6624" w:rsidP="00EB2E67"/>
          <w:p w14:paraId="424BFB1A" w14:textId="77777777" w:rsidR="001C6624" w:rsidRDefault="001C6624" w:rsidP="00EB2E67"/>
          <w:p w14:paraId="1B08D7DD" w14:textId="77777777" w:rsidR="00EB2E67" w:rsidRDefault="00EB2E67" w:rsidP="00EB2E67"/>
        </w:tc>
        <w:tc>
          <w:tcPr>
            <w:tcW w:w="0" w:type="auto"/>
            <w:gridSpan w:val="2"/>
          </w:tcPr>
          <w:p w14:paraId="3D4DFEE5" w14:textId="77777777" w:rsidR="00EB2E67" w:rsidRDefault="00EB2E67" w:rsidP="00EB2E67">
            <w:r>
              <w:t>Quiet member of the group. Roughly the same level of engagement and participation throughout. Not overly confident in putting own ideas forward.</w:t>
            </w:r>
          </w:p>
        </w:tc>
        <w:tc>
          <w:tcPr>
            <w:tcW w:w="0" w:type="auto"/>
            <w:gridSpan w:val="2"/>
          </w:tcPr>
          <w:p w14:paraId="74386736" w14:textId="77777777" w:rsidR="00EB2E67" w:rsidRDefault="00EB2E67" w:rsidP="00EB2E67">
            <w:r>
              <w:t>Fully engaged and participated well throughout. Good explanation at the end of the process the team went through.</w:t>
            </w:r>
          </w:p>
        </w:tc>
      </w:tr>
      <w:tr w:rsidR="00EB2E67" w14:paraId="3B068CDF" w14:textId="77777777" w:rsidTr="00EB2E67">
        <w:trPr>
          <w:jc w:val="center"/>
        </w:trPr>
        <w:tc>
          <w:tcPr>
            <w:tcW w:w="0" w:type="auto"/>
            <w:gridSpan w:val="7"/>
          </w:tcPr>
          <w:p w14:paraId="5088048D" w14:textId="77777777" w:rsidR="00EB2E67" w:rsidRPr="002471A2" w:rsidRDefault="00EB2E67" w:rsidP="00EB2E67">
            <w:pPr>
              <w:rPr>
                <w:b/>
                <w:sz w:val="28"/>
                <w:szCs w:val="28"/>
              </w:rPr>
            </w:pPr>
            <w:r w:rsidRPr="001726F9">
              <w:rPr>
                <w:b/>
                <w:sz w:val="28"/>
                <w:szCs w:val="28"/>
                <w:u w:val="single"/>
              </w:rPr>
              <w:lastRenderedPageBreak/>
              <w:t>Research Lesson Study Observation Schedule</w:t>
            </w:r>
            <w:r w:rsidRPr="00081236">
              <w:rPr>
                <w:b/>
                <w:sz w:val="28"/>
                <w:szCs w:val="28"/>
              </w:rPr>
              <w:t xml:space="preserve">  </w:t>
            </w:r>
            <w:r>
              <w:rPr>
                <w:b/>
                <w:sz w:val="28"/>
                <w:szCs w:val="28"/>
              </w:rPr>
              <w:t xml:space="preserve">        </w:t>
            </w:r>
            <w:r w:rsidRPr="00081236">
              <w:rPr>
                <w:b/>
                <w:sz w:val="28"/>
                <w:szCs w:val="28"/>
              </w:rPr>
              <w:t xml:space="preserve">     </w:t>
            </w:r>
            <w:r>
              <w:rPr>
                <w:b/>
                <w:sz w:val="28"/>
                <w:szCs w:val="28"/>
              </w:rPr>
              <w:t xml:space="preserve">                                                                                                    </w:t>
            </w:r>
          </w:p>
          <w:p w14:paraId="0D238611" w14:textId="77777777" w:rsidR="00EB2E67" w:rsidRPr="001726F9" w:rsidRDefault="00EB2E67" w:rsidP="00EB2E67">
            <w:pPr>
              <w:rPr>
                <w:b/>
                <w:sz w:val="28"/>
                <w:szCs w:val="28"/>
                <w:u w:val="single"/>
              </w:rPr>
            </w:pPr>
            <w:r w:rsidRPr="001726F9">
              <w:rPr>
                <w:b/>
                <w:sz w:val="28"/>
                <w:szCs w:val="28"/>
                <w:u w:val="single"/>
              </w:rPr>
              <w:t>How can having specific roles in collaborative learning groups improve pupil engagemen</w:t>
            </w:r>
            <w:r>
              <w:rPr>
                <w:b/>
                <w:sz w:val="28"/>
                <w:szCs w:val="28"/>
                <w:u w:val="single"/>
              </w:rPr>
              <w:t>t and participation?</w:t>
            </w:r>
          </w:p>
          <w:p w14:paraId="26DB02C8" w14:textId="77777777" w:rsidR="00EB2E67" w:rsidRDefault="00EB2E67" w:rsidP="00EB2E67"/>
        </w:tc>
      </w:tr>
      <w:tr w:rsidR="00EB2E67" w14:paraId="15C36F58" w14:textId="77777777" w:rsidTr="00EB2E67">
        <w:trPr>
          <w:jc w:val="center"/>
        </w:trPr>
        <w:tc>
          <w:tcPr>
            <w:tcW w:w="0" w:type="auto"/>
          </w:tcPr>
          <w:p w14:paraId="0557152A" w14:textId="77777777" w:rsidR="00EB2E67" w:rsidRDefault="00EB2E67" w:rsidP="00EB2E67"/>
        </w:tc>
        <w:tc>
          <w:tcPr>
            <w:tcW w:w="0" w:type="auto"/>
            <w:gridSpan w:val="2"/>
          </w:tcPr>
          <w:p w14:paraId="78D3B10A" w14:textId="77777777" w:rsidR="00EB2E67" w:rsidRDefault="00EB2E67" w:rsidP="00EB2E67">
            <w:pPr>
              <w:jc w:val="center"/>
              <w:rPr>
                <w:b/>
              </w:rPr>
            </w:pPr>
            <w:r w:rsidRPr="00BA1A20">
              <w:rPr>
                <w:b/>
                <w:color w:val="FF0000"/>
              </w:rPr>
              <w:t xml:space="preserve">Group 2 </w:t>
            </w:r>
            <w:r w:rsidRPr="00506DA4">
              <w:rPr>
                <w:b/>
              </w:rPr>
              <w:t>Focus</w:t>
            </w:r>
            <w:r>
              <w:rPr>
                <w:b/>
              </w:rPr>
              <w:t xml:space="preserve"> Pupil G</w:t>
            </w:r>
            <w:r w:rsidRPr="00506DA4">
              <w:rPr>
                <w:b/>
              </w:rPr>
              <w:t xml:space="preserve"> – role:</w:t>
            </w:r>
            <w:r>
              <w:rPr>
                <w:b/>
              </w:rPr>
              <w:t xml:space="preserve"> Timekeeper</w:t>
            </w:r>
          </w:p>
          <w:p w14:paraId="6C3BC318" w14:textId="77777777" w:rsidR="00EB2E67" w:rsidRPr="001726F9" w:rsidRDefault="00EB2E67" w:rsidP="00EB2E67">
            <w:pPr>
              <w:jc w:val="center"/>
              <w:rPr>
                <w:b/>
                <w:sz w:val="16"/>
                <w:szCs w:val="16"/>
              </w:rPr>
            </w:pPr>
          </w:p>
          <w:p w14:paraId="4BB8504D" w14:textId="77777777" w:rsidR="00EB2E67" w:rsidRDefault="00EB2E67" w:rsidP="00EB2E67">
            <w:r>
              <w:t>Level of Engagement / Participation in lesson (see guide below)</w:t>
            </w:r>
          </w:p>
        </w:tc>
        <w:tc>
          <w:tcPr>
            <w:tcW w:w="0" w:type="auto"/>
            <w:gridSpan w:val="2"/>
          </w:tcPr>
          <w:p w14:paraId="78ED790E" w14:textId="77777777" w:rsidR="00EB2E67" w:rsidRPr="00506DA4" w:rsidRDefault="00EB2E67" w:rsidP="00EB2E67">
            <w:pPr>
              <w:jc w:val="center"/>
              <w:rPr>
                <w:b/>
              </w:rPr>
            </w:pPr>
            <w:r w:rsidRPr="00BA1A20">
              <w:rPr>
                <w:b/>
                <w:color w:val="FF0000"/>
              </w:rPr>
              <w:t xml:space="preserve">Group 2 </w:t>
            </w:r>
            <w:r>
              <w:rPr>
                <w:b/>
              </w:rPr>
              <w:t>Focus Pupil H</w:t>
            </w:r>
            <w:r w:rsidRPr="00506DA4">
              <w:rPr>
                <w:b/>
              </w:rPr>
              <w:t xml:space="preserve"> – role:</w:t>
            </w:r>
            <w:r>
              <w:rPr>
                <w:b/>
              </w:rPr>
              <w:t xml:space="preserve"> Artist</w:t>
            </w:r>
          </w:p>
          <w:p w14:paraId="4949FB2E" w14:textId="77777777" w:rsidR="00EB2E67" w:rsidRPr="001726F9" w:rsidRDefault="00EB2E67" w:rsidP="00EB2E67">
            <w:pPr>
              <w:rPr>
                <w:sz w:val="16"/>
                <w:szCs w:val="16"/>
              </w:rPr>
            </w:pPr>
          </w:p>
          <w:p w14:paraId="3635FF89" w14:textId="77777777" w:rsidR="00EB2E67" w:rsidRDefault="00EB2E67" w:rsidP="00EB2E67">
            <w:r>
              <w:t>Level of Engagement / Participation in lesson (see guide below)</w:t>
            </w:r>
          </w:p>
        </w:tc>
        <w:tc>
          <w:tcPr>
            <w:tcW w:w="0" w:type="auto"/>
            <w:gridSpan w:val="2"/>
          </w:tcPr>
          <w:p w14:paraId="5098ECDB" w14:textId="77777777" w:rsidR="00EB2E67" w:rsidRDefault="00EB2E67" w:rsidP="00EB2E67"/>
        </w:tc>
      </w:tr>
      <w:tr w:rsidR="00EB2E67" w:rsidRPr="00506DA4" w14:paraId="49E884A9" w14:textId="77777777" w:rsidTr="00EB2E67">
        <w:trPr>
          <w:jc w:val="center"/>
        </w:trPr>
        <w:tc>
          <w:tcPr>
            <w:tcW w:w="0" w:type="auto"/>
          </w:tcPr>
          <w:p w14:paraId="05933806" w14:textId="77777777" w:rsidR="00EB2E67" w:rsidRPr="001726F9" w:rsidRDefault="00EB2E67" w:rsidP="00EB2E67">
            <w:pPr>
              <w:rPr>
                <w:b/>
              </w:rPr>
            </w:pPr>
            <w:r w:rsidRPr="001726F9">
              <w:rPr>
                <w:b/>
              </w:rPr>
              <w:t>Stage of lesson sequence</w:t>
            </w:r>
          </w:p>
        </w:tc>
        <w:tc>
          <w:tcPr>
            <w:tcW w:w="0" w:type="auto"/>
          </w:tcPr>
          <w:p w14:paraId="7BD8E25E" w14:textId="77777777" w:rsidR="00EB2E67" w:rsidRDefault="00EB2E67" w:rsidP="00EB2E67">
            <w:pPr>
              <w:jc w:val="center"/>
            </w:pPr>
            <w:r>
              <w:t>How you predict focus pupil A will respond</w:t>
            </w:r>
          </w:p>
        </w:tc>
        <w:tc>
          <w:tcPr>
            <w:tcW w:w="0" w:type="auto"/>
            <w:tcBorders>
              <w:top w:val="single" w:sz="4" w:space="0" w:color="auto"/>
              <w:bottom w:val="single" w:sz="4" w:space="0" w:color="auto"/>
            </w:tcBorders>
            <w:shd w:val="clear" w:color="auto" w:fill="D9D9D9" w:themeFill="background1" w:themeFillShade="D9"/>
          </w:tcPr>
          <w:p w14:paraId="4A712616" w14:textId="77777777" w:rsidR="00EB2E67" w:rsidRPr="00506DA4" w:rsidRDefault="00EB2E67" w:rsidP="00EB2E67">
            <w:pPr>
              <w:jc w:val="center"/>
              <w:rPr>
                <w:i/>
              </w:rPr>
            </w:pPr>
            <w:r w:rsidRPr="00506DA4">
              <w:rPr>
                <w:i/>
              </w:rPr>
              <w:t>How they are observed to respond</w:t>
            </w:r>
          </w:p>
        </w:tc>
        <w:tc>
          <w:tcPr>
            <w:tcW w:w="0" w:type="auto"/>
          </w:tcPr>
          <w:p w14:paraId="71CEF03B" w14:textId="77777777" w:rsidR="00EB2E67" w:rsidRDefault="00EB2E67" w:rsidP="00EB2E67">
            <w:pPr>
              <w:jc w:val="center"/>
            </w:pPr>
            <w:r>
              <w:t>How you predict focus pupil B will respond</w:t>
            </w:r>
          </w:p>
        </w:tc>
        <w:tc>
          <w:tcPr>
            <w:tcW w:w="0" w:type="auto"/>
            <w:tcBorders>
              <w:top w:val="single" w:sz="4" w:space="0" w:color="auto"/>
              <w:bottom w:val="single" w:sz="4" w:space="0" w:color="auto"/>
            </w:tcBorders>
            <w:shd w:val="clear" w:color="auto" w:fill="D9D9D9" w:themeFill="background1" w:themeFillShade="D9"/>
          </w:tcPr>
          <w:p w14:paraId="2AE30A43" w14:textId="77777777" w:rsidR="00EB2E67" w:rsidRPr="00506DA4" w:rsidRDefault="00EB2E67" w:rsidP="00EB2E67">
            <w:pPr>
              <w:jc w:val="center"/>
              <w:rPr>
                <w:i/>
              </w:rPr>
            </w:pPr>
            <w:r w:rsidRPr="00506DA4">
              <w:rPr>
                <w:i/>
              </w:rPr>
              <w:t>How they are observed to respond</w:t>
            </w:r>
          </w:p>
        </w:tc>
        <w:tc>
          <w:tcPr>
            <w:tcW w:w="0" w:type="auto"/>
          </w:tcPr>
          <w:p w14:paraId="630D6582" w14:textId="77777777" w:rsidR="00EB2E67"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tcPr>
          <w:p w14:paraId="13FC1CC6" w14:textId="77777777" w:rsidR="00EB2E67" w:rsidRPr="00506DA4" w:rsidRDefault="00EB2E67" w:rsidP="00EB2E67">
            <w:pPr>
              <w:jc w:val="center"/>
              <w:rPr>
                <w:i/>
              </w:rPr>
            </w:pPr>
          </w:p>
        </w:tc>
      </w:tr>
      <w:tr w:rsidR="00EB2E67" w14:paraId="6AB703D3" w14:textId="77777777" w:rsidTr="00EB2E67">
        <w:trPr>
          <w:jc w:val="center"/>
        </w:trPr>
        <w:tc>
          <w:tcPr>
            <w:tcW w:w="0" w:type="auto"/>
          </w:tcPr>
          <w:p w14:paraId="78363217" w14:textId="77777777" w:rsidR="00EB2E67" w:rsidRDefault="00EB2E67" w:rsidP="00EB2E67">
            <w:r>
              <w:t>Lesson introduction/ allocation of roles</w:t>
            </w:r>
          </w:p>
          <w:p w14:paraId="522C8F5F" w14:textId="77777777" w:rsidR="00EB2E67" w:rsidRDefault="00EB2E67" w:rsidP="00EB2E67">
            <w:r>
              <w:t>(10 mins)</w:t>
            </w:r>
          </w:p>
        </w:tc>
        <w:tc>
          <w:tcPr>
            <w:tcW w:w="0" w:type="auto"/>
            <w:vAlign w:val="center"/>
          </w:tcPr>
          <w:p w14:paraId="12850276"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13BC1F45" w14:textId="77777777" w:rsidR="00EB2E67" w:rsidRDefault="00EB2E67" w:rsidP="00EB2E67">
            <w:pPr>
              <w:jc w:val="center"/>
            </w:pPr>
            <w:r>
              <w:t>3</w:t>
            </w:r>
          </w:p>
        </w:tc>
        <w:tc>
          <w:tcPr>
            <w:tcW w:w="0" w:type="auto"/>
            <w:vAlign w:val="center"/>
          </w:tcPr>
          <w:p w14:paraId="33084899"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5FD5E7B4" w14:textId="77777777" w:rsidR="00EB2E67" w:rsidRDefault="00EB2E67" w:rsidP="00EB2E67">
            <w:pPr>
              <w:jc w:val="center"/>
            </w:pPr>
            <w:r>
              <w:t>3</w:t>
            </w:r>
          </w:p>
        </w:tc>
        <w:tc>
          <w:tcPr>
            <w:tcW w:w="0" w:type="auto"/>
            <w:vAlign w:val="center"/>
          </w:tcPr>
          <w:p w14:paraId="2C26C13A" w14:textId="77777777" w:rsidR="00EB2E67"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vAlign w:val="center"/>
          </w:tcPr>
          <w:p w14:paraId="65CFA9EE" w14:textId="77777777" w:rsidR="00EB2E67" w:rsidRDefault="00EB2E67" w:rsidP="00EB2E67">
            <w:pPr>
              <w:jc w:val="center"/>
            </w:pPr>
          </w:p>
        </w:tc>
      </w:tr>
      <w:tr w:rsidR="00EB2E67" w14:paraId="7B5D185B" w14:textId="77777777" w:rsidTr="00EB2E67">
        <w:trPr>
          <w:trHeight w:val="835"/>
          <w:jc w:val="center"/>
        </w:trPr>
        <w:tc>
          <w:tcPr>
            <w:tcW w:w="0" w:type="auto"/>
            <w:vAlign w:val="center"/>
          </w:tcPr>
          <w:p w14:paraId="0A1A92DE" w14:textId="77777777" w:rsidR="00EB2E67" w:rsidRDefault="00EB2E67" w:rsidP="00EB2E67">
            <w:r>
              <w:t>Ideas &amp; Design stage</w:t>
            </w:r>
          </w:p>
          <w:p w14:paraId="388100A0" w14:textId="77777777" w:rsidR="00EB2E67" w:rsidRDefault="00EB2E67" w:rsidP="00EB2E67">
            <w:r>
              <w:t>(15 mins)</w:t>
            </w:r>
          </w:p>
        </w:tc>
        <w:tc>
          <w:tcPr>
            <w:tcW w:w="0" w:type="auto"/>
            <w:vAlign w:val="center"/>
          </w:tcPr>
          <w:p w14:paraId="4801D9E2" w14:textId="77777777" w:rsidR="00EB2E67" w:rsidRDefault="00EB2E67" w:rsidP="00EB2E67">
            <w:pPr>
              <w:jc w:val="center"/>
            </w:pPr>
          </w:p>
          <w:p w14:paraId="0A109230" w14:textId="77777777" w:rsidR="00EB2E67" w:rsidRDefault="00EB2E67" w:rsidP="00EB2E67">
            <w:pPr>
              <w:jc w:val="center"/>
            </w:pPr>
            <w:r>
              <w:t>5</w:t>
            </w:r>
          </w:p>
          <w:p w14:paraId="38C5022C" w14:textId="77777777" w:rsidR="00EB2E67" w:rsidRDefault="00EB2E67" w:rsidP="00EB2E67">
            <w:pPr>
              <w:jc w:val="center"/>
            </w:pPr>
          </w:p>
          <w:p w14:paraId="78F11771" w14:textId="77777777" w:rsidR="00EB2E67"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vAlign w:val="center"/>
          </w:tcPr>
          <w:p w14:paraId="541D3280" w14:textId="77777777" w:rsidR="00EB2E67" w:rsidRDefault="00EB2E67" w:rsidP="00EB2E67">
            <w:pPr>
              <w:jc w:val="center"/>
            </w:pPr>
            <w:r>
              <w:t>5</w:t>
            </w:r>
          </w:p>
        </w:tc>
        <w:tc>
          <w:tcPr>
            <w:tcW w:w="0" w:type="auto"/>
            <w:vAlign w:val="center"/>
          </w:tcPr>
          <w:p w14:paraId="7F273A6E"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1EF97750" w14:textId="77777777" w:rsidR="00EB2E67" w:rsidRDefault="00EB2E67" w:rsidP="00EB2E67">
            <w:pPr>
              <w:jc w:val="center"/>
            </w:pPr>
            <w:r>
              <w:t>3</w:t>
            </w:r>
          </w:p>
        </w:tc>
        <w:tc>
          <w:tcPr>
            <w:tcW w:w="0" w:type="auto"/>
            <w:vAlign w:val="center"/>
          </w:tcPr>
          <w:p w14:paraId="6362FA86" w14:textId="77777777" w:rsidR="00EB2E67"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vAlign w:val="center"/>
          </w:tcPr>
          <w:p w14:paraId="6731C4F0" w14:textId="77777777" w:rsidR="00EB2E67" w:rsidRDefault="00EB2E67" w:rsidP="00EB2E67">
            <w:pPr>
              <w:jc w:val="center"/>
            </w:pPr>
          </w:p>
        </w:tc>
      </w:tr>
      <w:tr w:rsidR="00EB2E67" w14:paraId="127B8173" w14:textId="77777777" w:rsidTr="00EB2E67">
        <w:trPr>
          <w:jc w:val="center"/>
        </w:trPr>
        <w:tc>
          <w:tcPr>
            <w:tcW w:w="0" w:type="auto"/>
            <w:vAlign w:val="center"/>
          </w:tcPr>
          <w:p w14:paraId="3D7C4DD9" w14:textId="77777777" w:rsidR="00EB2E67" w:rsidRDefault="00EB2E67" w:rsidP="00EB2E67">
            <w:r>
              <w:t>Build Stage</w:t>
            </w:r>
          </w:p>
          <w:p w14:paraId="64C36229" w14:textId="77777777" w:rsidR="00EB2E67" w:rsidRDefault="00EB2E67" w:rsidP="00EB2E67">
            <w:r>
              <w:t>(15-20 mins)</w:t>
            </w:r>
          </w:p>
        </w:tc>
        <w:tc>
          <w:tcPr>
            <w:tcW w:w="0" w:type="auto"/>
            <w:vAlign w:val="center"/>
          </w:tcPr>
          <w:p w14:paraId="3699A10D" w14:textId="77777777" w:rsidR="00EB2E67" w:rsidRDefault="00EB2E67" w:rsidP="00EB2E67">
            <w:pPr>
              <w:jc w:val="center"/>
            </w:pPr>
          </w:p>
          <w:p w14:paraId="3EC4479D" w14:textId="77777777" w:rsidR="00EB2E67" w:rsidRDefault="00EB2E67" w:rsidP="00EB2E67">
            <w:pPr>
              <w:jc w:val="center"/>
            </w:pPr>
          </w:p>
          <w:p w14:paraId="0AFC2E5A" w14:textId="77777777" w:rsidR="00EB2E67" w:rsidRDefault="00EB2E67" w:rsidP="00EB2E67">
            <w:pPr>
              <w:jc w:val="center"/>
            </w:pPr>
            <w:r>
              <w:t>5</w:t>
            </w:r>
          </w:p>
          <w:p w14:paraId="078ADDC8" w14:textId="77777777" w:rsidR="00EB2E67"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vAlign w:val="center"/>
          </w:tcPr>
          <w:p w14:paraId="756B0623" w14:textId="77777777" w:rsidR="00EB2E67" w:rsidRDefault="00EB2E67" w:rsidP="00EB2E67">
            <w:pPr>
              <w:jc w:val="center"/>
            </w:pPr>
            <w:r>
              <w:t>5</w:t>
            </w:r>
          </w:p>
        </w:tc>
        <w:tc>
          <w:tcPr>
            <w:tcW w:w="0" w:type="auto"/>
            <w:vAlign w:val="center"/>
          </w:tcPr>
          <w:p w14:paraId="25D76DAB"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549703D3" w14:textId="77777777" w:rsidR="00EB2E67" w:rsidRDefault="00EB2E67" w:rsidP="00EB2E67">
            <w:pPr>
              <w:jc w:val="center"/>
            </w:pPr>
            <w:r>
              <w:t>4</w:t>
            </w:r>
          </w:p>
        </w:tc>
        <w:tc>
          <w:tcPr>
            <w:tcW w:w="0" w:type="auto"/>
            <w:vAlign w:val="center"/>
          </w:tcPr>
          <w:p w14:paraId="407A932A" w14:textId="77777777" w:rsidR="00EB2E67"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vAlign w:val="center"/>
          </w:tcPr>
          <w:p w14:paraId="396C801C" w14:textId="77777777" w:rsidR="00EB2E67" w:rsidRDefault="00EB2E67" w:rsidP="00EB2E67">
            <w:pPr>
              <w:jc w:val="center"/>
            </w:pPr>
          </w:p>
        </w:tc>
      </w:tr>
      <w:tr w:rsidR="00EB2E67" w14:paraId="77831116" w14:textId="77777777" w:rsidTr="00EB2E67">
        <w:trPr>
          <w:jc w:val="center"/>
        </w:trPr>
        <w:tc>
          <w:tcPr>
            <w:tcW w:w="0" w:type="auto"/>
            <w:vAlign w:val="center"/>
          </w:tcPr>
          <w:p w14:paraId="2721D300" w14:textId="77777777" w:rsidR="00EB2E67" w:rsidRDefault="00EB2E67" w:rsidP="00EB2E67">
            <w:r>
              <w:t>Testing &amp; Plenary stage</w:t>
            </w:r>
          </w:p>
          <w:p w14:paraId="57A85FA5" w14:textId="77777777" w:rsidR="00EB2E67" w:rsidRDefault="00EB2E67" w:rsidP="00EB2E67">
            <w:r>
              <w:t>(15 mins)</w:t>
            </w:r>
          </w:p>
          <w:p w14:paraId="716A2311" w14:textId="77777777" w:rsidR="00EB2E67" w:rsidRDefault="00EB2E67" w:rsidP="00EB2E67"/>
        </w:tc>
        <w:tc>
          <w:tcPr>
            <w:tcW w:w="0" w:type="auto"/>
            <w:vAlign w:val="center"/>
          </w:tcPr>
          <w:p w14:paraId="0FD0331F" w14:textId="77777777" w:rsidR="00EB2E67" w:rsidRDefault="00EB2E67" w:rsidP="00EB2E67">
            <w:pPr>
              <w:jc w:val="center"/>
            </w:pPr>
            <w:r>
              <w:t>5</w:t>
            </w:r>
          </w:p>
        </w:tc>
        <w:tc>
          <w:tcPr>
            <w:tcW w:w="0" w:type="auto"/>
            <w:tcBorders>
              <w:top w:val="single" w:sz="4" w:space="0" w:color="auto"/>
              <w:bottom w:val="single" w:sz="4" w:space="0" w:color="auto"/>
            </w:tcBorders>
            <w:shd w:val="clear" w:color="auto" w:fill="D9D9D9" w:themeFill="background1" w:themeFillShade="D9"/>
            <w:vAlign w:val="center"/>
          </w:tcPr>
          <w:p w14:paraId="4145EE20" w14:textId="77777777" w:rsidR="00EB2E67" w:rsidRDefault="00EB2E67" w:rsidP="00EB2E67">
            <w:pPr>
              <w:jc w:val="center"/>
            </w:pPr>
            <w:r>
              <w:t>4</w:t>
            </w:r>
          </w:p>
        </w:tc>
        <w:tc>
          <w:tcPr>
            <w:tcW w:w="0" w:type="auto"/>
            <w:vAlign w:val="center"/>
          </w:tcPr>
          <w:p w14:paraId="32CD0E81"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7FB22C46" w14:textId="77777777" w:rsidR="00EB2E67" w:rsidRDefault="00EB2E67" w:rsidP="00EB2E67">
            <w:pPr>
              <w:jc w:val="center"/>
            </w:pPr>
            <w:r>
              <w:t>4</w:t>
            </w:r>
          </w:p>
        </w:tc>
        <w:tc>
          <w:tcPr>
            <w:tcW w:w="0" w:type="auto"/>
            <w:vAlign w:val="center"/>
          </w:tcPr>
          <w:p w14:paraId="71596938" w14:textId="77777777" w:rsidR="00EB2E67"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vAlign w:val="center"/>
          </w:tcPr>
          <w:p w14:paraId="0E2689D9" w14:textId="77777777" w:rsidR="00EB2E67" w:rsidRDefault="00EB2E67" w:rsidP="00EB2E67">
            <w:pPr>
              <w:jc w:val="center"/>
            </w:pPr>
          </w:p>
        </w:tc>
      </w:tr>
      <w:tr w:rsidR="00EB2E67" w14:paraId="4FFEE3C2" w14:textId="77777777" w:rsidTr="00EB2E67">
        <w:trPr>
          <w:jc w:val="center"/>
        </w:trPr>
        <w:tc>
          <w:tcPr>
            <w:tcW w:w="0" w:type="auto"/>
            <w:vAlign w:val="center"/>
          </w:tcPr>
          <w:p w14:paraId="7A336F3A" w14:textId="77777777" w:rsidR="00EB2E67" w:rsidRDefault="00EB2E67" w:rsidP="00EB2E67">
            <w:r>
              <w:t>Overall level of Engagement / Participation</w:t>
            </w:r>
          </w:p>
          <w:p w14:paraId="223EF630" w14:textId="77777777" w:rsidR="00EB2E67" w:rsidRDefault="00EB2E67" w:rsidP="00EB2E67"/>
        </w:tc>
        <w:tc>
          <w:tcPr>
            <w:tcW w:w="0" w:type="auto"/>
            <w:vAlign w:val="center"/>
          </w:tcPr>
          <w:p w14:paraId="64775B7D" w14:textId="77777777" w:rsidR="00EB2E67" w:rsidRDefault="00EB2E67" w:rsidP="00EB2E67">
            <w:pPr>
              <w:jc w:val="center"/>
            </w:pPr>
            <w:r>
              <w:t>5</w:t>
            </w:r>
          </w:p>
        </w:tc>
        <w:tc>
          <w:tcPr>
            <w:tcW w:w="0" w:type="auto"/>
            <w:tcBorders>
              <w:top w:val="single" w:sz="4" w:space="0" w:color="auto"/>
              <w:bottom w:val="single" w:sz="4" w:space="0" w:color="auto"/>
            </w:tcBorders>
            <w:shd w:val="clear" w:color="auto" w:fill="D9D9D9" w:themeFill="background1" w:themeFillShade="D9"/>
            <w:vAlign w:val="center"/>
          </w:tcPr>
          <w:p w14:paraId="51FDB243" w14:textId="77777777" w:rsidR="00EB2E67" w:rsidRDefault="00EB2E67" w:rsidP="00EB2E67">
            <w:pPr>
              <w:jc w:val="center"/>
            </w:pPr>
            <w:r>
              <w:t>4/5</w:t>
            </w:r>
          </w:p>
        </w:tc>
        <w:tc>
          <w:tcPr>
            <w:tcW w:w="0" w:type="auto"/>
            <w:vAlign w:val="center"/>
          </w:tcPr>
          <w:p w14:paraId="0CAC84BE" w14:textId="77777777" w:rsidR="00EB2E67" w:rsidRDefault="00EB2E67" w:rsidP="00EB2E67">
            <w:pPr>
              <w:jc w:val="center"/>
            </w:pPr>
            <w:r>
              <w:t>4</w:t>
            </w:r>
          </w:p>
        </w:tc>
        <w:tc>
          <w:tcPr>
            <w:tcW w:w="0" w:type="auto"/>
            <w:tcBorders>
              <w:top w:val="single" w:sz="4" w:space="0" w:color="auto"/>
              <w:bottom w:val="single" w:sz="4" w:space="0" w:color="auto"/>
            </w:tcBorders>
            <w:shd w:val="clear" w:color="auto" w:fill="D9D9D9" w:themeFill="background1" w:themeFillShade="D9"/>
            <w:vAlign w:val="center"/>
          </w:tcPr>
          <w:p w14:paraId="516D1CAD" w14:textId="77777777" w:rsidR="00EB2E67" w:rsidRDefault="00EB2E67" w:rsidP="00EB2E67">
            <w:pPr>
              <w:jc w:val="center"/>
            </w:pPr>
            <w:r>
              <w:t>3/4</w:t>
            </w:r>
          </w:p>
        </w:tc>
        <w:tc>
          <w:tcPr>
            <w:tcW w:w="0" w:type="auto"/>
            <w:vAlign w:val="center"/>
          </w:tcPr>
          <w:p w14:paraId="61F206C4" w14:textId="77777777" w:rsidR="00EB2E67"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vAlign w:val="center"/>
          </w:tcPr>
          <w:p w14:paraId="1CFA78F4" w14:textId="77777777" w:rsidR="00EB2E67" w:rsidRDefault="00EB2E67" w:rsidP="00EB2E67">
            <w:pPr>
              <w:jc w:val="center"/>
            </w:pPr>
          </w:p>
        </w:tc>
      </w:tr>
      <w:tr w:rsidR="00EB2E67" w14:paraId="0F4686A7" w14:textId="77777777" w:rsidTr="00EB2E67">
        <w:trPr>
          <w:jc w:val="center"/>
        </w:trPr>
        <w:tc>
          <w:tcPr>
            <w:tcW w:w="0" w:type="auto"/>
          </w:tcPr>
          <w:p w14:paraId="00746F62" w14:textId="77777777" w:rsidR="00EB2E67" w:rsidRDefault="00EB2E67" w:rsidP="00EB2E67"/>
          <w:p w14:paraId="0DE1B748" w14:textId="77777777" w:rsidR="00EB2E67" w:rsidRDefault="00EB2E67" w:rsidP="00EB2E67">
            <w:r>
              <w:t>General Observations</w:t>
            </w:r>
          </w:p>
          <w:p w14:paraId="2740ECDF" w14:textId="77777777" w:rsidR="00EB2E67" w:rsidRDefault="00EB2E67" w:rsidP="00EB2E67"/>
        </w:tc>
        <w:tc>
          <w:tcPr>
            <w:tcW w:w="0" w:type="auto"/>
            <w:gridSpan w:val="2"/>
            <w:vAlign w:val="center"/>
          </w:tcPr>
          <w:p w14:paraId="00CBF055" w14:textId="77777777" w:rsidR="00EB2E67" w:rsidRDefault="00EB2E67" w:rsidP="00EB2E67">
            <w:r>
              <w:t>Initially not happy with role of timekeeper but soon became fully engaged and participated well during the design and build stage.</w:t>
            </w:r>
          </w:p>
        </w:tc>
        <w:tc>
          <w:tcPr>
            <w:tcW w:w="0" w:type="auto"/>
            <w:gridSpan w:val="2"/>
          </w:tcPr>
          <w:p w14:paraId="2ACFA963" w14:textId="77777777" w:rsidR="00EB2E67" w:rsidRDefault="00EB2E67" w:rsidP="00EB2E67">
            <w:r>
              <w:t xml:space="preserve">A bit unsure with role of artist initially – group needed prompting to make sure that their ideas were conveyed clearly to the artist. Fully engaged after this especially during build stage. </w:t>
            </w:r>
          </w:p>
        </w:tc>
        <w:tc>
          <w:tcPr>
            <w:tcW w:w="0" w:type="auto"/>
            <w:gridSpan w:val="2"/>
            <w:vAlign w:val="center"/>
          </w:tcPr>
          <w:p w14:paraId="7BA1F525" w14:textId="77777777" w:rsidR="00EB2E67" w:rsidRDefault="00EB2E67" w:rsidP="00EB2E67">
            <w:pPr>
              <w:jc w:val="center"/>
            </w:pPr>
          </w:p>
        </w:tc>
      </w:tr>
    </w:tbl>
    <w:p w14:paraId="651F0C01" w14:textId="1C2B940B" w:rsidR="00F21E27" w:rsidRDefault="00F21E27" w:rsidP="002F31E0">
      <w:pPr>
        <w:autoSpaceDE w:val="0"/>
        <w:autoSpaceDN w:val="0"/>
        <w:adjustRightInd w:val="0"/>
        <w:rPr>
          <w:rFonts w:asciiTheme="minorHAnsi" w:hAnsiTheme="minorHAnsi" w:cstheme="minorHAnsi"/>
          <w:b/>
          <w:bCs/>
          <w:sz w:val="28"/>
          <w:szCs w:val="22"/>
        </w:rPr>
      </w:pPr>
    </w:p>
    <w:p w14:paraId="646AD6E5" w14:textId="77ECDFE5" w:rsidR="004A3792" w:rsidRDefault="004A3792">
      <w:pPr>
        <w:spacing w:after="160" w:line="259" w:lineRule="auto"/>
        <w:rPr>
          <w:rFonts w:asciiTheme="minorHAnsi" w:hAnsiTheme="minorHAnsi" w:cstheme="minorHAnsi"/>
          <w:b/>
          <w:bCs/>
          <w:sz w:val="28"/>
          <w:szCs w:val="22"/>
        </w:rPr>
        <w:sectPr w:rsidR="004A3792" w:rsidSect="004A3792">
          <w:pgSz w:w="16838" w:h="11906" w:orient="landscape"/>
          <w:pgMar w:top="1440" w:right="1440" w:bottom="1440" w:left="1440" w:header="708" w:footer="708" w:gutter="0"/>
          <w:cols w:space="708"/>
          <w:docGrid w:linePitch="360"/>
        </w:sectPr>
      </w:pPr>
    </w:p>
    <w:p w14:paraId="72DA024E" w14:textId="0E771292" w:rsidR="00F21E27" w:rsidRDefault="00F21E27" w:rsidP="002F31E0">
      <w:pPr>
        <w:autoSpaceDE w:val="0"/>
        <w:autoSpaceDN w:val="0"/>
        <w:adjustRightInd w:val="0"/>
        <w:rPr>
          <w:rFonts w:asciiTheme="minorHAnsi" w:hAnsiTheme="minorHAnsi" w:cstheme="minorHAnsi"/>
          <w:b/>
          <w:bCs/>
          <w:sz w:val="28"/>
          <w:szCs w:val="22"/>
        </w:rPr>
      </w:pPr>
      <w:r>
        <w:rPr>
          <w:rFonts w:asciiTheme="minorHAnsi" w:hAnsiTheme="minorHAnsi" w:cstheme="minorHAnsi"/>
          <w:b/>
          <w:bCs/>
          <w:sz w:val="28"/>
          <w:szCs w:val="22"/>
        </w:rPr>
        <w:lastRenderedPageBreak/>
        <w:t xml:space="preserve">Appendix 3 </w:t>
      </w:r>
      <w:r w:rsidR="00A84B10">
        <w:rPr>
          <w:rFonts w:asciiTheme="minorHAnsi" w:hAnsiTheme="minorHAnsi" w:cstheme="minorHAnsi"/>
          <w:b/>
          <w:bCs/>
          <w:sz w:val="28"/>
          <w:szCs w:val="22"/>
        </w:rPr>
        <w:t>–</w:t>
      </w:r>
      <w:r>
        <w:rPr>
          <w:rFonts w:asciiTheme="minorHAnsi" w:hAnsiTheme="minorHAnsi" w:cstheme="minorHAnsi"/>
          <w:b/>
          <w:bCs/>
          <w:sz w:val="28"/>
          <w:szCs w:val="22"/>
        </w:rPr>
        <w:t xml:space="preserve"> </w:t>
      </w:r>
      <w:r w:rsidR="00A84B10">
        <w:rPr>
          <w:rFonts w:asciiTheme="minorHAnsi" w:hAnsiTheme="minorHAnsi" w:cstheme="minorHAnsi"/>
          <w:b/>
          <w:bCs/>
          <w:sz w:val="28"/>
          <w:szCs w:val="22"/>
        </w:rPr>
        <w:t>Reflection of Lesson Study 1</w:t>
      </w:r>
    </w:p>
    <w:p w14:paraId="497D5E33" w14:textId="69939740" w:rsidR="00A84B10" w:rsidRDefault="00A84B10" w:rsidP="002F31E0">
      <w:pPr>
        <w:autoSpaceDE w:val="0"/>
        <w:autoSpaceDN w:val="0"/>
        <w:adjustRightInd w:val="0"/>
        <w:rPr>
          <w:rFonts w:asciiTheme="minorHAnsi" w:hAnsiTheme="minorHAnsi" w:cstheme="minorHAnsi"/>
          <w:b/>
          <w:bCs/>
          <w:sz w:val="28"/>
          <w:szCs w:val="22"/>
        </w:rPr>
      </w:pPr>
    </w:p>
    <w:p w14:paraId="51199DD0" w14:textId="77777777" w:rsidR="00A84B10" w:rsidRPr="001F7D4C" w:rsidRDefault="00A84B10" w:rsidP="00A84B10">
      <w:pPr>
        <w:pStyle w:val="Title"/>
        <w:rPr>
          <w:sz w:val="44"/>
        </w:rPr>
      </w:pPr>
      <w:r w:rsidRPr="001F7D4C">
        <w:rPr>
          <w:i/>
          <w:sz w:val="44"/>
        </w:rPr>
        <w:t>Assisted Reflective Conclusions (ARC) Model</w:t>
      </w:r>
    </w:p>
    <w:p w14:paraId="5EC80DF3" w14:textId="77777777" w:rsidR="00A84B10" w:rsidRPr="00264D40" w:rsidRDefault="00A84B10" w:rsidP="00A84B10">
      <w:r w:rsidRPr="001F7D4C">
        <w:rPr>
          <w:b/>
          <w:i/>
          <w:u w:val="single"/>
        </w:rPr>
        <w:t>Date</w:t>
      </w:r>
      <w:r>
        <w:rPr>
          <w:b/>
          <w:u w:val="single"/>
        </w:rPr>
        <w:t xml:space="preserve">: </w:t>
      </w:r>
      <w:r>
        <w:t>27</w:t>
      </w:r>
      <w:r>
        <w:rPr>
          <w:vertAlign w:val="superscript"/>
        </w:rPr>
        <w:t xml:space="preserve">th </w:t>
      </w:r>
      <w:r>
        <w:t>March 2018</w:t>
      </w:r>
    </w:p>
    <w:p w14:paraId="3BCC17DE" w14:textId="77777777" w:rsidR="00A84B10" w:rsidRPr="00B53D7C" w:rsidRDefault="00A84B10" w:rsidP="00A84B10">
      <w:pPr>
        <w:rPr>
          <w:lang w:val="en-US"/>
        </w:rPr>
      </w:pPr>
      <w:r w:rsidRPr="001F7D4C">
        <w:rPr>
          <w:b/>
          <w:i/>
          <w:u w:val="single"/>
          <w:lang w:val="en-US"/>
        </w:rPr>
        <w:t>Critical incident (focus):</w:t>
      </w:r>
      <w:r>
        <w:rPr>
          <w:b/>
          <w:u w:val="single"/>
          <w:lang w:val="en-US"/>
        </w:rPr>
        <w:t xml:space="preserve"> </w:t>
      </w:r>
      <w:r w:rsidRPr="001C70FD">
        <w:rPr>
          <w:lang w:val="en-US"/>
        </w:rPr>
        <w:t>Design and technology collaborative</w:t>
      </w:r>
      <w:r>
        <w:rPr>
          <w:lang w:val="en-US"/>
        </w:rPr>
        <w:t xml:space="preserve"> learning lesson with allocation of group roles.</w:t>
      </w:r>
    </w:p>
    <w:tbl>
      <w:tblPr>
        <w:tblStyle w:val="TableGrid"/>
        <w:tblW w:w="5000" w:type="pct"/>
        <w:tblLook w:val="04A0" w:firstRow="1" w:lastRow="0" w:firstColumn="1" w:lastColumn="0" w:noHBand="0" w:noVBand="1"/>
      </w:tblPr>
      <w:tblGrid>
        <w:gridCol w:w="1830"/>
        <w:gridCol w:w="7186"/>
      </w:tblGrid>
      <w:tr w:rsidR="00A84B10" w14:paraId="000E7594" w14:textId="77777777" w:rsidTr="00EB2E67">
        <w:tc>
          <w:tcPr>
            <w:tcW w:w="5000" w:type="pct"/>
            <w:gridSpan w:val="2"/>
            <w:shd w:val="clear" w:color="auto" w:fill="E7E6E6" w:themeFill="background2"/>
          </w:tcPr>
          <w:p w14:paraId="1FBC6B67" w14:textId="77777777" w:rsidR="00A84B10" w:rsidRDefault="00A84B10" w:rsidP="00EB2E67">
            <w:pPr>
              <w:jc w:val="center"/>
              <w:rPr>
                <w:i/>
                <w:lang w:val="en-US"/>
              </w:rPr>
            </w:pPr>
            <w:r w:rsidRPr="001F7D4C">
              <w:rPr>
                <w:i/>
                <w:lang w:val="en-US"/>
              </w:rPr>
              <w:t>Experience</w:t>
            </w:r>
          </w:p>
          <w:p w14:paraId="1A711A66" w14:textId="77777777" w:rsidR="00A84B10" w:rsidRDefault="00A84B10" w:rsidP="00EB2E67">
            <w:pPr>
              <w:rPr>
                <w:b/>
                <w:u w:val="single"/>
                <w:lang w:val="en-US"/>
              </w:rPr>
            </w:pPr>
          </w:p>
        </w:tc>
      </w:tr>
      <w:tr w:rsidR="00A84B10" w14:paraId="27F00238" w14:textId="77777777" w:rsidTr="00EB2E67">
        <w:trPr>
          <w:trHeight w:val="1070"/>
        </w:trPr>
        <w:tc>
          <w:tcPr>
            <w:tcW w:w="1015" w:type="pct"/>
          </w:tcPr>
          <w:p w14:paraId="45C15CEC" w14:textId="77777777" w:rsidR="00A84B10" w:rsidRDefault="00A84B10" w:rsidP="00EB2E67">
            <w:pPr>
              <w:rPr>
                <w:i/>
                <w:lang w:val="en-US"/>
              </w:rPr>
            </w:pPr>
            <w:r w:rsidRPr="001F7D4C">
              <w:rPr>
                <w:i/>
                <w:lang w:val="en-US"/>
              </w:rPr>
              <w:t>Feelings</w:t>
            </w:r>
          </w:p>
          <w:p w14:paraId="26169F61" w14:textId="77777777" w:rsidR="00A84B10" w:rsidRDefault="00A84B10" w:rsidP="00EB2E67">
            <w:pPr>
              <w:rPr>
                <w:i/>
                <w:lang w:val="en-US"/>
              </w:rPr>
            </w:pPr>
          </w:p>
          <w:p w14:paraId="4CED24F4" w14:textId="77777777" w:rsidR="00A84B10" w:rsidRPr="00381B9B" w:rsidRDefault="00A84B10" w:rsidP="00EB2E67">
            <w:pPr>
              <w:rPr>
                <w:i/>
                <w:sz w:val="16"/>
                <w:lang w:val="en-US"/>
              </w:rPr>
            </w:pPr>
            <w:r w:rsidRPr="00381B9B">
              <w:rPr>
                <w:i/>
                <w:sz w:val="16"/>
                <w:lang w:val="en-US"/>
              </w:rPr>
              <w:t xml:space="preserve"> “What are your feelings regarding the experience</w:t>
            </w:r>
            <w:r>
              <w:rPr>
                <w:i/>
                <w:sz w:val="16"/>
                <w:lang w:val="en-US"/>
              </w:rPr>
              <w:t>?</w:t>
            </w:r>
            <w:r w:rsidRPr="00381B9B">
              <w:rPr>
                <w:i/>
                <w:sz w:val="16"/>
                <w:lang w:val="en-US"/>
              </w:rPr>
              <w:t>”</w:t>
            </w:r>
          </w:p>
        </w:tc>
        <w:tc>
          <w:tcPr>
            <w:tcW w:w="3985" w:type="pct"/>
            <w:vAlign w:val="center"/>
          </w:tcPr>
          <w:p w14:paraId="40AF80E1" w14:textId="77777777" w:rsidR="00A84B10" w:rsidRPr="001C70FD" w:rsidRDefault="00A84B10" w:rsidP="00EB2E67">
            <w:pPr>
              <w:rPr>
                <w:lang w:val="en-US"/>
              </w:rPr>
            </w:pPr>
            <w:r w:rsidRPr="001C70FD">
              <w:rPr>
                <w:lang w:val="en-US"/>
              </w:rPr>
              <w:t>Overall positive</w:t>
            </w:r>
            <w:r>
              <w:rPr>
                <w:lang w:val="en-US"/>
              </w:rPr>
              <w:t>. Most pupils engaged and participated well in their groups. A minority of pupils not engaged at all times with some low-level fussing.</w:t>
            </w:r>
          </w:p>
        </w:tc>
      </w:tr>
      <w:tr w:rsidR="00A84B10" w14:paraId="3CCF01A7" w14:textId="77777777" w:rsidTr="00EB2E67">
        <w:trPr>
          <w:trHeight w:val="2132"/>
        </w:trPr>
        <w:tc>
          <w:tcPr>
            <w:tcW w:w="1015" w:type="pct"/>
          </w:tcPr>
          <w:p w14:paraId="3D91E6F3" w14:textId="77777777" w:rsidR="00A84B10" w:rsidRDefault="00A84B10" w:rsidP="00EB2E67">
            <w:pPr>
              <w:rPr>
                <w:i/>
                <w:lang w:val="en-US"/>
              </w:rPr>
            </w:pPr>
            <w:r w:rsidRPr="001F7D4C">
              <w:rPr>
                <w:i/>
                <w:lang w:val="en-US"/>
              </w:rPr>
              <w:t>Remember and Understand</w:t>
            </w:r>
          </w:p>
          <w:p w14:paraId="2155D27E" w14:textId="77777777" w:rsidR="00A84B10" w:rsidRDefault="00A84B10" w:rsidP="00EB2E67">
            <w:pPr>
              <w:rPr>
                <w:i/>
                <w:sz w:val="16"/>
                <w:lang w:val="en-US"/>
              </w:rPr>
            </w:pPr>
            <w:r w:rsidRPr="00381B9B">
              <w:rPr>
                <w:i/>
                <w:sz w:val="16"/>
                <w:lang w:val="en-US"/>
              </w:rPr>
              <w:t xml:space="preserve"> “Can you list the aspects of the </w:t>
            </w:r>
            <w:r>
              <w:rPr>
                <w:i/>
                <w:sz w:val="16"/>
                <w:lang w:val="en-US"/>
              </w:rPr>
              <w:t>learning experience</w:t>
            </w:r>
            <w:r w:rsidRPr="00381B9B">
              <w:rPr>
                <w:i/>
                <w:sz w:val="16"/>
                <w:lang w:val="en-US"/>
              </w:rPr>
              <w:t xml:space="preserve"> that went well?”</w:t>
            </w:r>
          </w:p>
          <w:p w14:paraId="7478F9EC" w14:textId="77777777" w:rsidR="00A84B10" w:rsidRDefault="00A84B10" w:rsidP="00EB2E67">
            <w:pPr>
              <w:rPr>
                <w:i/>
                <w:sz w:val="16"/>
                <w:lang w:val="en-US"/>
              </w:rPr>
            </w:pPr>
          </w:p>
          <w:p w14:paraId="6018BDE1" w14:textId="77777777" w:rsidR="00A84B10" w:rsidRDefault="00A84B10" w:rsidP="00EB2E67">
            <w:pPr>
              <w:rPr>
                <w:i/>
                <w:sz w:val="16"/>
                <w:lang w:val="en-US"/>
              </w:rPr>
            </w:pPr>
          </w:p>
          <w:p w14:paraId="3039575A" w14:textId="77777777" w:rsidR="00A84B10" w:rsidRDefault="00A84B10" w:rsidP="00EB2E67">
            <w:pPr>
              <w:rPr>
                <w:i/>
                <w:sz w:val="16"/>
                <w:lang w:val="en-US"/>
              </w:rPr>
            </w:pPr>
          </w:p>
          <w:p w14:paraId="22D8DFC7" w14:textId="77777777" w:rsidR="00A84B10" w:rsidRDefault="00A84B10" w:rsidP="00EB2E67">
            <w:pPr>
              <w:rPr>
                <w:i/>
                <w:sz w:val="16"/>
                <w:lang w:val="en-US"/>
              </w:rPr>
            </w:pPr>
            <w:r>
              <w:rPr>
                <w:i/>
                <w:sz w:val="16"/>
                <w:lang w:val="en-US"/>
              </w:rPr>
              <w:t xml:space="preserve"> “What were the elements of the learning experience that were disappointing?”</w:t>
            </w:r>
          </w:p>
          <w:p w14:paraId="750DA517" w14:textId="77777777" w:rsidR="00A84B10" w:rsidRPr="00381B9B" w:rsidRDefault="00A84B10" w:rsidP="00EB2E67">
            <w:pPr>
              <w:rPr>
                <w:i/>
                <w:sz w:val="16"/>
                <w:lang w:val="en-US"/>
              </w:rPr>
            </w:pPr>
          </w:p>
        </w:tc>
        <w:tc>
          <w:tcPr>
            <w:tcW w:w="3985" w:type="pct"/>
          </w:tcPr>
          <w:p w14:paraId="27834E5B" w14:textId="77777777" w:rsidR="00A84B10" w:rsidRDefault="00A84B10" w:rsidP="00EB2E67">
            <w:pPr>
              <w:rPr>
                <w:lang w:val="en-US"/>
              </w:rPr>
            </w:pPr>
          </w:p>
          <w:p w14:paraId="7361BB38" w14:textId="77777777" w:rsidR="00A84B10" w:rsidRDefault="00A84B10" w:rsidP="00EB2E67">
            <w:pPr>
              <w:rPr>
                <w:lang w:val="en-US"/>
              </w:rPr>
            </w:pPr>
            <w:r>
              <w:rPr>
                <w:lang w:val="en-US"/>
              </w:rPr>
              <w:t xml:space="preserve">Majority of pupils were on task and participated well in groups. Engagement was relatively good overall. Good hook to get the children’s attention at the start of the lesson. Lesson timings were planned well and all groups completed the task within the timeframes. Most pupils engaged with the responsibility of their roles.  </w:t>
            </w:r>
          </w:p>
          <w:p w14:paraId="07583C19" w14:textId="77777777" w:rsidR="00A84B10" w:rsidRDefault="00A84B10" w:rsidP="00EB2E67">
            <w:pPr>
              <w:rPr>
                <w:lang w:val="en-US"/>
              </w:rPr>
            </w:pPr>
          </w:p>
          <w:p w14:paraId="5F063C29" w14:textId="77777777" w:rsidR="00A84B10" w:rsidRDefault="00A84B10" w:rsidP="00EB2E67">
            <w:pPr>
              <w:rPr>
                <w:lang w:val="en-US"/>
              </w:rPr>
            </w:pPr>
            <w:r>
              <w:rPr>
                <w:lang w:val="en-US"/>
              </w:rPr>
              <w:t>Minority of pupils did not work well in their groups and some pupils did not engage with the specific role they were given. In some instances, stronger members of the group dominated the activity resulting in quieter members not being given enough scope to put forward their ideas.</w:t>
            </w:r>
          </w:p>
          <w:p w14:paraId="0D3EC9C3" w14:textId="77777777" w:rsidR="00A84B10" w:rsidRPr="00264D40" w:rsidRDefault="00A84B10" w:rsidP="00EB2E67">
            <w:pPr>
              <w:rPr>
                <w:lang w:val="en-US"/>
              </w:rPr>
            </w:pPr>
            <w:r>
              <w:rPr>
                <w:lang w:val="en-US"/>
              </w:rPr>
              <w:t xml:space="preserve"> </w:t>
            </w:r>
          </w:p>
        </w:tc>
      </w:tr>
      <w:tr w:rsidR="00A84B10" w14:paraId="1FE99C48" w14:textId="77777777" w:rsidTr="00EB2E67">
        <w:trPr>
          <w:trHeight w:val="2276"/>
        </w:trPr>
        <w:tc>
          <w:tcPr>
            <w:tcW w:w="1015" w:type="pct"/>
          </w:tcPr>
          <w:p w14:paraId="6C7F25E7" w14:textId="77777777" w:rsidR="00A84B10" w:rsidRDefault="00A84B10" w:rsidP="00EB2E67">
            <w:pPr>
              <w:rPr>
                <w:i/>
                <w:lang w:val="en-US"/>
              </w:rPr>
            </w:pPr>
            <w:r w:rsidRPr="001F7D4C">
              <w:rPr>
                <w:i/>
                <w:lang w:val="en-US"/>
              </w:rPr>
              <w:t>Evaluate and analyse</w:t>
            </w:r>
          </w:p>
          <w:p w14:paraId="64DDFEA2" w14:textId="77777777" w:rsidR="00A84B10" w:rsidRPr="00AE3408" w:rsidRDefault="00A84B10" w:rsidP="00EB2E67">
            <w:pPr>
              <w:rPr>
                <w:i/>
                <w:lang w:val="en-US"/>
              </w:rPr>
            </w:pPr>
          </w:p>
          <w:p w14:paraId="337E8676" w14:textId="77777777" w:rsidR="00A84B10" w:rsidRDefault="00A84B10" w:rsidP="00EB2E67">
            <w:pPr>
              <w:rPr>
                <w:i/>
                <w:sz w:val="16"/>
                <w:lang w:val="en-US"/>
              </w:rPr>
            </w:pPr>
            <w:r>
              <w:rPr>
                <w:i/>
                <w:sz w:val="16"/>
                <w:lang w:val="en-US"/>
              </w:rPr>
              <w:t>“What will you keep the same to ensure effective teaching and learning in the future?”</w:t>
            </w:r>
          </w:p>
          <w:p w14:paraId="17F92F24" w14:textId="77777777" w:rsidR="00A84B10" w:rsidRDefault="00A84B10" w:rsidP="00EB2E67">
            <w:pPr>
              <w:rPr>
                <w:i/>
                <w:sz w:val="16"/>
                <w:lang w:val="en-US"/>
              </w:rPr>
            </w:pPr>
          </w:p>
          <w:p w14:paraId="4D923C7D" w14:textId="77777777" w:rsidR="00A84B10" w:rsidRDefault="00A84B10" w:rsidP="00EB2E67">
            <w:pPr>
              <w:rPr>
                <w:i/>
                <w:sz w:val="16"/>
                <w:lang w:val="en-US"/>
              </w:rPr>
            </w:pPr>
          </w:p>
          <w:p w14:paraId="7E275B07" w14:textId="77777777" w:rsidR="00A84B10" w:rsidRDefault="00A84B10" w:rsidP="00EB2E67">
            <w:pPr>
              <w:rPr>
                <w:i/>
                <w:sz w:val="16"/>
                <w:lang w:val="en-US"/>
              </w:rPr>
            </w:pPr>
          </w:p>
          <w:p w14:paraId="46DC10A8" w14:textId="77777777" w:rsidR="00A84B10" w:rsidRDefault="00A84B10" w:rsidP="00EB2E67">
            <w:pPr>
              <w:rPr>
                <w:i/>
                <w:sz w:val="16"/>
                <w:lang w:val="en-US"/>
              </w:rPr>
            </w:pPr>
            <w:r>
              <w:rPr>
                <w:i/>
                <w:sz w:val="16"/>
                <w:lang w:val="en-US"/>
              </w:rPr>
              <w:t xml:space="preserve"> “What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0377D347" w14:textId="77777777" w:rsidR="00A84B10" w:rsidRDefault="00A84B10" w:rsidP="00EB2E67">
            <w:pPr>
              <w:rPr>
                <w:i/>
                <w:sz w:val="16"/>
                <w:lang w:val="en-US"/>
              </w:rPr>
            </w:pPr>
          </w:p>
          <w:p w14:paraId="26F100E5" w14:textId="77777777" w:rsidR="00A84B10" w:rsidRPr="00FB6DDF" w:rsidRDefault="00A84B10" w:rsidP="00EB2E67">
            <w:pPr>
              <w:rPr>
                <w:i/>
                <w:sz w:val="16"/>
                <w:lang w:val="en-US"/>
              </w:rPr>
            </w:pPr>
          </w:p>
        </w:tc>
        <w:tc>
          <w:tcPr>
            <w:tcW w:w="3985" w:type="pct"/>
          </w:tcPr>
          <w:p w14:paraId="06BC0A37" w14:textId="77777777" w:rsidR="00A84B10" w:rsidRDefault="00A84B10" w:rsidP="00EB2E67">
            <w:pPr>
              <w:rPr>
                <w:lang w:val="en-US"/>
              </w:rPr>
            </w:pPr>
          </w:p>
          <w:p w14:paraId="76E09C38" w14:textId="77777777" w:rsidR="00A84B10" w:rsidRDefault="00A84B10" w:rsidP="00EB2E67">
            <w:pPr>
              <w:rPr>
                <w:lang w:val="en-US"/>
              </w:rPr>
            </w:pPr>
            <w:r>
              <w:rPr>
                <w:lang w:val="en-US"/>
              </w:rPr>
              <w:t>Use of effective hook to engage children at the start of the lesson. Use of specific time limits for tasks in order to keep the lesson on track and moving at a defined pace. Having specific roles within the collaborative learning groups works well albeit see below for further reflection with regards to this point.</w:t>
            </w:r>
          </w:p>
          <w:p w14:paraId="21D6120C" w14:textId="77777777" w:rsidR="00A84B10" w:rsidRDefault="00A84B10" w:rsidP="00EB2E67">
            <w:pPr>
              <w:rPr>
                <w:lang w:val="en-US"/>
              </w:rPr>
            </w:pPr>
          </w:p>
          <w:p w14:paraId="2C7F1A05" w14:textId="77777777" w:rsidR="00A84B10" w:rsidRDefault="00A84B10" w:rsidP="00EB2E67">
            <w:pPr>
              <w:rPr>
                <w:lang w:val="en-US"/>
              </w:rPr>
            </w:pPr>
            <w:r>
              <w:rPr>
                <w:lang w:val="en-US"/>
              </w:rPr>
              <w:t xml:space="preserve">Not all pupils participated fully. This could have been caused by the size of the group being too large. Some pupils were not engaged fully with their specific role and would have preferred another role instead. </w:t>
            </w:r>
          </w:p>
          <w:p w14:paraId="23160C7B" w14:textId="77777777" w:rsidR="00A84B10" w:rsidRPr="00DB0713" w:rsidRDefault="00A84B10" w:rsidP="00EB2E67">
            <w:pPr>
              <w:rPr>
                <w:lang w:val="en-US"/>
              </w:rPr>
            </w:pPr>
          </w:p>
        </w:tc>
      </w:tr>
      <w:tr w:rsidR="00A84B10" w14:paraId="05BBC21A" w14:textId="77777777" w:rsidTr="00EB2E67">
        <w:trPr>
          <w:trHeight w:val="63"/>
        </w:trPr>
        <w:tc>
          <w:tcPr>
            <w:tcW w:w="1015" w:type="pct"/>
          </w:tcPr>
          <w:p w14:paraId="601D4893" w14:textId="77777777" w:rsidR="00A84B10" w:rsidRDefault="00A84B10" w:rsidP="00EB2E67">
            <w:pPr>
              <w:rPr>
                <w:i/>
                <w:lang w:val="en-US"/>
              </w:rPr>
            </w:pPr>
            <w:r w:rsidRPr="001F7D4C">
              <w:rPr>
                <w:i/>
                <w:lang w:val="en-US"/>
              </w:rPr>
              <w:t>Conclusions and actions</w:t>
            </w:r>
          </w:p>
          <w:p w14:paraId="5E76281C" w14:textId="77777777" w:rsidR="00A84B10" w:rsidRDefault="00A84B10" w:rsidP="00EB2E67">
            <w:pPr>
              <w:rPr>
                <w:i/>
                <w:lang w:val="en-US"/>
              </w:rPr>
            </w:pPr>
          </w:p>
          <w:p w14:paraId="75EDABE9" w14:textId="77777777" w:rsidR="00A84B10" w:rsidRDefault="00A84B10" w:rsidP="00EB2E67">
            <w:pPr>
              <w:rPr>
                <w:i/>
                <w:sz w:val="16"/>
                <w:lang w:val="en-US"/>
              </w:rPr>
            </w:pPr>
            <w:r w:rsidRPr="00A94C08">
              <w:rPr>
                <w:i/>
                <w:sz w:val="16"/>
                <w:lang w:val="en-US"/>
              </w:rPr>
              <w:t xml:space="preserve"> “</w:t>
            </w:r>
            <w:r>
              <w:rPr>
                <w:i/>
                <w:sz w:val="16"/>
                <w:lang w:val="en-US"/>
              </w:rPr>
              <w:t xml:space="preserve">What are your possible solutions to </w:t>
            </w:r>
            <w:r w:rsidRPr="00A94C08">
              <w:rPr>
                <w:i/>
                <w:sz w:val="16"/>
                <w:lang w:val="en-US"/>
              </w:rPr>
              <w:t>the disappointing issues identified?”</w:t>
            </w:r>
          </w:p>
          <w:p w14:paraId="39E8FF82" w14:textId="77777777" w:rsidR="00A84B10" w:rsidRDefault="00A84B10" w:rsidP="00EB2E67">
            <w:pPr>
              <w:rPr>
                <w:i/>
                <w:sz w:val="16"/>
                <w:lang w:val="en-US"/>
              </w:rPr>
            </w:pPr>
          </w:p>
          <w:p w14:paraId="3A9EED6D" w14:textId="77777777" w:rsidR="00A84B10" w:rsidRDefault="00A84B10" w:rsidP="00EB2E67">
            <w:pPr>
              <w:rPr>
                <w:i/>
                <w:sz w:val="16"/>
                <w:lang w:val="en-US"/>
              </w:rPr>
            </w:pPr>
          </w:p>
          <w:p w14:paraId="7E074835" w14:textId="77777777" w:rsidR="00A84B10" w:rsidRDefault="00A84B10" w:rsidP="00EB2E67">
            <w:pPr>
              <w:rPr>
                <w:i/>
                <w:sz w:val="16"/>
                <w:lang w:val="en-US"/>
              </w:rPr>
            </w:pPr>
          </w:p>
          <w:p w14:paraId="786A22BF" w14:textId="77777777" w:rsidR="00A84B10" w:rsidRDefault="00A84B10" w:rsidP="00EB2E67">
            <w:pPr>
              <w:rPr>
                <w:i/>
                <w:sz w:val="16"/>
                <w:lang w:val="en-US"/>
              </w:rPr>
            </w:pPr>
            <w:r>
              <w:rPr>
                <w:i/>
                <w:sz w:val="16"/>
                <w:lang w:val="en-US"/>
              </w:rPr>
              <w:t xml:space="preserve"> “What will you do next?”</w:t>
            </w:r>
          </w:p>
          <w:p w14:paraId="1AC3DF38" w14:textId="77777777" w:rsidR="00A84B10" w:rsidRPr="00A94C08" w:rsidRDefault="00A84B10" w:rsidP="00EB2E67">
            <w:pPr>
              <w:rPr>
                <w:i/>
                <w:sz w:val="16"/>
                <w:lang w:val="en-US"/>
              </w:rPr>
            </w:pPr>
          </w:p>
        </w:tc>
        <w:tc>
          <w:tcPr>
            <w:tcW w:w="3985" w:type="pct"/>
          </w:tcPr>
          <w:p w14:paraId="6757151F" w14:textId="77777777" w:rsidR="00A84B10" w:rsidRDefault="00A84B10" w:rsidP="00EB2E67">
            <w:pPr>
              <w:rPr>
                <w:lang w:val="en-US"/>
              </w:rPr>
            </w:pPr>
          </w:p>
          <w:p w14:paraId="12D245CB" w14:textId="77777777" w:rsidR="00A84B10" w:rsidRPr="00402633" w:rsidRDefault="00A84B10" w:rsidP="00EB2E67">
            <w:pPr>
              <w:rPr>
                <w:lang w:val="en-US"/>
              </w:rPr>
            </w:pPr>
            <w:r w:rsidRPr="00402633">
              <w:rPr>
                <w:lang w:val="en-US"/>
              </w:rPr>
              <w:t xml:space="preserve">On reflection, I would consider having smaller groups. In this lesson there were groups of 5 and one group of 6. Whilst more interactions are possible in larger groups and so a greater depth of contributions, more support is required in order to support the pupils in their learning and the more skillful the pupils must be in terms of turn taking etc. (Primary Professional Development Services, 2013). Also, not all pupils were given the chance to participate as fully as intended. In smaller groups, there could be potentially more opportunity for all pupils to be fully engaged. </w:t>
            </w:r>
          </w:p>
          <w:p w14:paraId="27CC3611" w14:textId="77777777" w:rsidR="00A84B10" w:rsidRDefault="00A84B10" w:rsidP="00EB2E67">
            <w:pPr>
              <w:rPr>
                <w:lang w:val="en-US"/>
              </w:rPr>
            </w:pPr>
            <w:r>
              <w:rPr>
                <w:lang w:val="en-US"/>
              </w:rPr>
              <w:t xml:space="preserve">I would consider role rotation and also letting the pupils choose their own roles or having a discussion within the group as to how to allocate specific roles based on the strengths of the pupils within the collaborative learning group. This could be an additional task. It may be that the ‘organiser’ is pre-chosen and they have to facilitate the discussions within the group but this is definitely an option that I would consider introducing in a future similar lesson. This is discussed in further detail in </w:t>
            </w:r>
            <w:hyperlink r:id="rId30" w:history="1">
              <w:r w:rsidRPr="001D2C30">
                <w:rPr>
                  <w:rStyle w:val="Hyperlink"/>
                  <w:lang w:val="en-US"/>
                </w:rPr>
                <w:t>http://www.belb.org.uk</w:t>
              </w:r>
            </w:hyperlink>
            <w:r>
              <w:rPr>
                <w:lang w:val="en-US"/>
              </w:rPr>
              <w:t>.</w:t>
            </w:r>
          </w:p>
          <w:p w14:paraId="6043024A" w14:textId="77777777" w:rsidR="00A84B10" w:rsidRPr="00E52066" w:rsidRDefault="00A84B10" w:rsidP="00EB2E67">
            <w:pPr>
              <w:rPr>
                <w:lang w:val="en-US"/>
              </w:rPr>
            </w:pPr>
            <w:r>
              <w:rPr>
                <w:lang w:val="en-US"/>
              </w:rPr>
              <w:t>For next lesson 2 in Year 6 – allow groups to choose roles; have groups of 4.</w:t>
            </w:r>
          </w:p>
        </w:tc>
      </w:tr>
      <w:tr w:rsidR="00A84B10" w14:paraId="46103B04" w14:textId="77777777" w:rsidTr="00EB2E67">
        <w:tc>
          <w:tcPr>
            <w:tcW w:w="5000" w:type="pct"/>
            <w:gridSpan w:val="2"/>
            <w:shd w:val="clear" w:color="auto" w:fill="E7E6E6" w:themeFill="background2"/>
          </w:tcPr>
          <w:p w14:paraId="0F122488" w14:textId="77777777" w:rsidR="00A84B10" w:rsidRPr="00C53B1B" w:rsidRDefault="00A84B10" w:rsidP="00EB2E67">
            <w:pPr>
              <w:jc w:val="center"/>
              <w:rPr>
                <w:i/>
                <w:lang w:val="en-US"/>
              </w:rPr>
            </w:pPr>
            <w:r w:rsidRPr="001F7D4C">
              <w:rPr>
                <w:i/>
                <w:lang w:val="en-US"/>
              </w:rPr>
              <w:t>Transformed experience</w:t>
            </w:r>
          </w:p>
        </w:tc>
      </w:tr>
    </w:tbl>
    <w:p w14:paraId="5E1E7273" w14:textId="77B4D879" w:rsidR="00A84B10" w:rsidRDefault="00A84B10" w:rsidP="002F31E0">
      <w:pPr>
        <w:autoSpaceDE w:val="0"/>
        <w:autoSpaceDN w:val="0"/>
        <w:adjustRightInd w:val="0"/>
        <w:rPr>
          <w:rFonts w:asciiTheme="minorHAnsi" w:hAnsiTheme="minorHAnsi" w:cstheme="minorHAnsi"/>
          <w:b/>
          <w:bCs/>
          <w:sz w:val="28"/>
          <w:szCs w:val="22"/>
        </w:rPr>
      </w:pPr>
    </w:p>
    <w:p w14:paraId="6FE199DB" w14:textId="3CD86929" w:rsidR="00A84B10" w:rsidRDefault="00A84B10" w:rsidP="002F31E0">
      <w:pPr>
        <w:autoSpaceDE w:val="0"/>
        <w:autoSpaceDN w:val="0"/>
        <w:adjustRightInd w:val="0"/>
        <w:rPr>
          <w:rFonts w:asciiTheme="minorHAnsi" w:hAnsiTheme="minorHAnsi" w:cstheme="minorHAnsi"/>
          <w:b/>
          <w:bCs/>
          <w:sz w:val="28"/>
          <w:szCs w:val="22"/>
        </w:rPr>
      </w:pPr>
    </w:p>
    <w:p w14:paraId="55471472" w14:textId="270E9D5F" w:rsidR="00A84B10" w:rsidRDefault="00A84B10" w:rsidP="002F31E0">
      <w:pPr>
        <w:autoSpaceDE w:val="0"/>
        <w:autoSpaceDN w:val="0"/>
        <w:adjustRightInd w:val="0"/>
        <w:rPr>
          <w:rFonts w:asciiTheme="minorHAnsi" w:hAnsiTheme="minorHAnsi" w:cstheme="minorHAnsi"/>
          <w:b/>
          <w:bCs/>
          <w:sz w:val="28"/>
          <w:szCs w:val="22"/>
        </w:rPr>
      </w:pPr>
      <w:r>
        <w:rPr>
          <w:rFonts w:asciiTheme="minorHAnsi" w:hAnsiTheme="minorHAnsi" w:cstheme="minorHAnsi"/>
          <w:b/>
          <w:bCs/>
          <w:sz w:val="28"/>
          <w:szCs w:val="22"/>
        </w:rPr>
        <w:lastRenderedPageBreak/>
        <w:t xml:space="preserve">Appendix 4 </w:t>
      </w:r>
      <w:r w:rsidR="00B400E4">
        <w:rPr>
          <w:rFonts w:asciiTheme="minorHAnsi" w:hAnsiTheme="minorHAnsi" w:cstheme="minorHAnsi"/>
          <w:b/>
          <w:bCs/>
          <w:sz w:val="28"/>
          <w:szCs w:val="22"/>
        </w:rPr>
        <w:t>–</w:t>
      </w:r>
      <w:r>
        <w:rPr>
          <w:rFonts w:asciiTheme="minorHAnsi" w:hAnsiTheme="minorHAnsi" w:cstheme="minorHAnsi"/>
          <w:b/>
          <w:bCs/>
          <w:sz w:val="28"/>
          <w:szCs w:val="22"/>
        </w:rPr>
        <w:t xml:space="preserve"> </w:t>
      </w:r>
      <w:r w:rsidR="00B400E4">
        <w:rPr>
          <w:rFonts w:asciiTheme="minorHAnsi" w:hAnsiTheme="minorHAnsi" w:cstheme="minorHAnsi"/>
          <w:b/>
          <w:bCs/>
          <w:sz w:val="28"/>
          <w:szCs w:val="22"/>
        </w:rPr>
        <w:t>Lesson plan</w:t>
      </w:r>
    </w:p>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
        <w:gridCol w:w="704"/>
        <w:gridCol w:w="680"/>
        <w:gridCol w:w="425"/>
        <w:gridCol w:w="627"/>
        <w:gridCol w:w="1074"/>
        <w:gridCol w:w="567"/>
        <w:gridCol w:w="796"/>
        <w:gridCol w:w="338"/>
        <w:gridCol w:w="851"/>
        <w:gridCol w:w="142"/>
        <w:gridCol w:w="170"/>
        <w:gridCol w:w="11"/>
        <w:gridCol w:w="925"/>
        <w:gridCol w:w="1303"/>
        <w:gridCol w:w="1021"/>
        <w:gridCol w:w="113"/>
      </w:tblGrid>
      <w:tr w:rsidR="00B400E4" w:rsidRPr="008622D6" w14:paraId="4839EA22" w14:textId="77777777" w:rsidTr="00B400E4">
        <w:trPr>
          <w:gridBefore w:val="1"/>
          <w:wBefore w:w="113" w:type="dxa"/>
        </w:trPr>
        <w:tc>
          <w:tcPr>
            <w:tcW w:w="8613" w:type="dxa"/>
            <w:gridSpan w:val="14"/>
          </w:tcPr>
          <w:p w14:paraId="25EB4AA7" w14:textId="1A4BD690" w:rsidR="00B400E4" w:rsidRDefault="00B400E4" w:rsidP="00EB2E67">
            <w:pPr>
              <w:pStyle w:val="Heading2"/>
              <w:jc w:val="center"/>
            </w:pPr>
            <w:r w:rsidRPr="00514C0E">
              <w:rPr>
                <w:noProof/>
                <w:lang w:val="en-US" w:eastAsia="en-US"/>
              </w:rPr>
              <w:drawing>
                <wp:anchor distT="0" distB="0" distL="114300" distR="114300" simplePos="0" relativeHeight="251659264" behindDoc="1" locked="0" layoutInCell="1" allowOverlap="1" wp14:anchorId="0ED8957B" wp14:editId="43226A11">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4E9BC0A2" w14:textId="77777777" w:rsidR="00B400E4" w:rsidRPr="00514C0E" w:rsidRDefault="00B400E4" w:rsidP="00EB2E67">
            <w:pPr>
              <w:pStyle w:val="Heading2"/>
              <w:jc w:val="center"/>
              <w:rPr>
                <w:rFonts w:ascii="Arial" w:hAnsi="Arial"/>
                <w:b w:val="0"/>
                <w:color w:val="auto"/>
                <w:sz w:val="20"/>
              </w:rPr>
            </w:pPr>
            <w:r>
              <w:rPr>
                <w:rFonts w:ascii="Arial" w:hAnsi="Arial"/>
                <w:color w:val="auto"/>
                <w:sz w:val="20"/>
              </w:rPr>
              <w:t>1B</w:t>
            </w:r>
          </w:p>
        </w:tc>
      </w:tr>
      <w:tr w:rsidR="00B400E4" w:rsidRPr="008622D6" w14:paraId="25DFC312" w14:textId="77777777" w:rsidTr="00B400E4">
        <w:trPr>
          <w:gridBefore w:val="1"/>
          <w:wBefore w:w="113" w:type="dxa"/>
        </w:trPr>
        <w:tc>
          <w:tcPr>
            <w:tcW w:w="9747" w:type="dxa"/>
            <w:gridSpan w:val="16"/>
          </w:tcPr>
          <w:p w14:paraId="70D7E7AD" w14:textId="77777777" w:rsidR="00B400E4" w:rsidRPr="00514C0E" w:rsidRDefault="00B400E4" w:rsidP="00EB2E67">
            <w:pPr>
              <w:pStyle w:val="Heading2"/>
              <w:jc w:val="center"/>
              <w:rPr>
                <w:color w:val="auto"/>
              </w:rPr>
            </w:pPr>
            <w:r w:rsidRPr="00D24548">
              <w:rPr>
                <w:color w:val="auto"/>
              </w:rPr>
              <w:t>Session Plan – Key Stage 2</w:t>
            </w:r>
          </w:p>
        </w:tc>
      </w:tr>
      <w:tr w:rsidR="00B400E4" w:rsidRPr="008622D6" w14:paraId="4CDE2E9B" w14:textId="77777777" w:rsidTr="00B400E4">
        <w:trPr>
          <w:gridBefore w:val="1"/>
          <w:wBefore w:w="113" w:type="dxa"/>
        </w:trPr>
        <w:tc>
          <w:tcPr>
            <w:tcW w:w="1809" w:type="dxa"/>
            <w:gridSpan w:val="3"/>
            <w:tcBorders>
              <w:right w:val="nil"/>
            </w:tcBorders>
          </w:tcPr>
          <w:p w14:paraId="144B60AF" w14:textId="77777777" w:rsidR="00B400E4" w:rsidRPr="008622D6" w:rsidRDefault="00B400E4" w:rsidP="00EB2E67">
            <w:pPr>
              <w:rPr>
                <w:rFonts w:ascii="Arial" w:hAnsi="Arial" w:cs="Arial"/>
              </w:rPr>
            </w:pPr>
            <w:r w:rsidRPr="00D24548">
              <w:rPr>
                <w:rFonts w:ascii="Arial" w:hAnsi="Arial" w:cs="Arial"/>
              </w:rPr>
              <w:t>Name of trainee:</w:t>
            </w:r>
          </w:p>
        </w:tc>
        <w:tc>
          <w:tcPr>
            <w:tcW w:w="3064" w:type="dxa"/>
            <w:gridSpan w:val="4"/>
            <w:tcBorders>
              <w:left w:val="nil"/>
            </w:tcBorders>
          </w:tcPr>
          <w:p w14:paraId="2AC8D691" w14:textId="77777777" w:rsidR="00B400E4" w:rsidRPr="008622D6" w:rsidRDefault="00B400E4" w:rsidP="00EB2E67">
            <w:pPr>
              <w:rPr>
                <w:rFonts w:ascii="Arial" w:hAnsi="Arial" w:cs="Arial"/>
              </w:rPr>
            </w:pPr>
            <w:r>
              <w:rPr>
                <w:rFonts w:ascii="Arial" w:hAnsi="Arial" w:cs="Arial"/>
              </w:rPr>
              <w:t>Elizabeth Dunning</w:t>
            </w:r>
            <w:r w:rsidRPr="008622D6">
              <w:rPr>
                <w:rFonts w:ascii="Arial" w:hAnsi="Arial" w:cs="Arial"/>
              </w:rPr>
              <w:t xml:space="preserve">                          </w:t>
            </w:r>
          </w:p>
        </w:tc>
        <w:tc>
          <w:tcPr>
            <w:tcW w:w="1331" w:type="dxa"/>
            <w:gridSpan w:val="3"/>
            <w:tcBorders>
              <w:right w:val="nil"/>
            </w:tcBorders>
          </w:tcPr>
          <w:p w14:paraId="75DC4CF8" w14:textId="77777777" w:rsidR="00B400E4" w:rsidRPr="008622D6" w:rsidRDefault="00B400E4" w:rsidP="00EB2E67">
            <w:pPr>
              <w:rPr>
                <w:rFonts w:ascii="Arial" w:hAnsi="Arial" w:cs="Arial"/>
              </w:rPr>
            </w:pPr>
            <w:r w:rsidRPr="00D24548">
              <w:rPr>
                <w:rFonts w:ascii="Arial" w:hAnsi="Arial" w:cs="Arial"/>
              </w:rPr>
              <w:t>Session ref:</w:t>
            </w:r>
            <w:r>
              <w:rPr>
                <w:rFonts w:ascii="Arial" w:hAnsi="Arial" w:cs="Arial"/>
              </w:rPr>
              <w:t xml:space="preserve">     </w:t>
            </w:r>
          </w:p>
        </w:tc>
        <w:tc>
          <w:tcPr>
            <w:tcW w:w="3543" w:type="dxa"/>
            <w:gridSpan w:val="6"/>
            <w:tcBorders>
              <w:left w:val="nil"/>
            </w:tcBorders>
          </w:tcPr>
          <w:p w14:paraId="1F81AD33" w14:textId="77777777" w:rsidR="00B400E4" w:rsidRPr="008622D6" w:rsidRDefault="00B400E4" w:rsidP="00EB2E67">
            <w:pPr>
              <w:rPr>
                <w:rFonts w:ascii="Arial" w:hAnsi="Arial" w:cs="Arial"/>
              </w:rPr>
            </w:pPr>
            <w:r>
              <w:rPr>
                <w:rFonts w:ascii="Arial" w:hAnsi="Arial" w:cs="Arial"/>
              </w:rPr>
              <w:t xml:space="preserve">3     28/03/18      1:00-2:00        </w:t>
            </w:r>
          </w:p>
        </w:tc>
      </w:tr>
      <w:tr w:rsidR="00B400E4" w:rsidRPr="008622D6" w14:paraId="7315F221" w14:textId="77777777" w:rsidTr="00B400E4">
        <w:trPr>
          <w:gridBefore w:val="1"/>
          <w:wBefore w:w="113" w:type="dxa"/>
        </w:trPr>
        <w:tc>
          <w:tcPr>
            <w:tcW w:w="3510" w:type="dxa"/>
            <w:gridSpan w:val="5"/>
            <w:tcBorders>
              <w:bottom w:val="single" w:sz="4" w:space="0" w:color="auto"/>
              <w:right w:val="nil"/>
            </w:tcBorders>
          </w:tcPr>
          <w:p w14:paraId="02AEC92D" w14:textId="77777777" w:rsidR="00B400E4" w:rsidRPr="00D24548" w:rsidRDefault="00B400E4" w:rsidP="00EB2E67">
            <w:pPr>
              <w:rPr>
                <w:rFonts w:ascii="Arial" w:hAnsi="Arial" w:cs="Arial"/>
              </w:rPr>
            </w:pPr>
            <w:r w:rsidRPr="00D24548">
              <w:rPr>
                <w:rFonts w:ascii="Arial" w:hAnsi="Arial" w:cs="Arial"/>
              </w:rPr>
              <w:t>Personal target(s) in relation to QTS:</w:t>
            </w:r>
            <w:r>
              <w:rPr>
                <w:rFonts w:ascii="Arial" w:hAnsi="Arial" w:cs="Arial"/>
              </w:rPr>
              <w:t xml:space="preserve"> </w:t>
            </w:r>
          </w:p>
        </w:tc>
        <w:tc>
          <w:tcPr>
            <w:tcW w:w="6237" w:type="dxa"/>
            <w:gridSpan w:val="11"/>
            <w:tcBorders>
              <w:left w:val="nil"/>
              <w:bottom w:val="single" w:sz="4" w:space="0" w:color="auto"/>
            </w:tcBorders>
          </w:tcPr>
          <w:p w14:paraId="06688729" w14:textId="77777777" w:rsidR="00B400E4" w:rsidRPr="008622D6" w:rsidRDefault="00B400E4" w:rsidP="00EB2E67">
            <w:pPr>
              <w:rPr>
                <w:rFonts w:ascii="Arial" w:hAnsi="Arial" w:cs="Arial"/>
              </w:rPr>
            </w:pPr>
            <w:r>
              <w:rPr>
                <w:rFonts w:ascii="Arial" w:hAnsi="Arial" w:cs="Arial"/>
              </w:rPr>
              <w:t>N/A</w:t>
            </w:r>
          </w:p>
        </w:tc>
      </w:tr>
      <w:tr w:rsidR="00B400E4" w:rsidRPr="008622D6" w14:paraId="159C3B2D" w14:textId="77777777" w:rsidTr="00B400E4">
        <w:trPr>
          <w:gridBefore w:val="1"/>
          <w:wBefore w:w="113" w:type="dxa"/>
        </w:trPr>
        <w:tc>
          <w:tcPr>
            <w:tcW w:w="1384" w:type="dxa"/>
            <w:gridSpan w:val="2"/>
            <w:tcBorders>
              <w:left w:val="single" w:sz="4" w:space="0" w:color="auto"/>
              <w:right w:val="nil"/>
            </w:tcBorders>
            <w:shd w:val="clear" w:color="auto" w:fill="auto"/>
          </w:tcPr>
          <w:p w14:paraId="2BF6E2B4" w14:textId="77777777" w:rsidR="00B400E4" w:rsidRPr="008622D6" w:rsidRDefault="00B400E4" w:rsidP="00EB2E67">
            <w:pPr>
              <w:rPr>
                <w:rFonts w:ascii="Arial" w:hAnsi="Arial" w:cs="Arial"/>
              </w:rPr>
            </w:pPr>
            <w:r w:rsidRPr="00D24548">
              <w:rPr>
                <w:rFonts w:ascii="Arial" w:hAnsi="Arial" w:cs="Arial"/>
              </w:rPr>
              <w:t>Year group:</w:t>
            </w:r>
          </w:p>
        </w:tc>
        <w:tc>
          <w:tcPr>
            <w:tcW w:w="1052" w:type="dxa"/>
            <w:gridSpan w:val="2"/>
            <w:tcBorders>
              <w:left w:val="nil"/>
            </w:tcBorders>
            <w:shd w:val="clear" w:color="auto" w:fill="auto"/>
          </w:tcPr>
          <w:p w14:paraId="3963CE5C" w14:textId="77777777" w:rsidR="00B400E4" w:rsidRPr="008622D6" w:rsidRDefault="00B400E4" w:rsidP="00EB2E67">
            <w:pPr>
              <w:rPr>
                <w:rFonts w:ascii="Arial" w:hAnsi="Arial" w:cs="Arial"/>
              </w:rPr>
            </w:pPr>
            <w:r>
              <w:rPr>
                <w:rFonts w:ascii="Arial" w:hAnsi="Arial" w:cs="Arial"/>
              </w:rPr>
              <w:t>6</w:t>
            </w:r>
          </w:p>
        </w:tc>
        <w:tc>
          <w:tcPr>
            <w:tcW w:w="1641" w:type="dxa"/>
            <w:gridSpan w:val="2"/>
            <w:tcBorders>
              <w:right w:val="nil"/>
            </w:tcBorders>
            <w:shd w:val="clear" w:color="auto" w:fill="auto"/>
          </w:tcPr>
          <w:p w14:paraId="44F07763" w14:textId="77777777" w:rsidR="00B400E4" w:rsidRPr="008622D6" w:rsidRDefault="00B400E4" w:rsidP="00EB2E67">
            <w:pPr>
              <w:rPr>
                <w:rFonts w:ascii="Arial" w:hAnsi="Arial" w:cs="Arial"/>
              </w:rPr>
            </w:pPr>
            <w:r>
              <w:rPr>
                <w:rFonts w:ascii="Arial" w:hAnsi="Arial" w:cs="Arial"/>
              </w:rPr>
              <w:t xml:space="preserve">No. of </w:t>
            </w:r>
            <w:r w:rsidRPr="0001317A">
              <w:rPr>
                <w:rFonts w:ascii="Arial" w:hAnsi="Arial" w:cs="Arial"/>
              </w:rPr>
              <w:t>learners:</w:t>
            </w:r>
          </w:p>
        </w:tc>
        <w:tc>
          <w:tcPr>
            <w:tcW w:w="1134" w:type="dxa"/>
            <w:gridSpan w:val="2"/>
            <w:tcBorders>
              <w:left w:val="nil"/>
            </w:tcBorders>
            <w:shd w:val="clear" w:color="auto" w:fill="auto"/>
          </w:tcPr>
          <w:p w14:paraId="5820F43E" w14:textId="77777777" w:rsidR="00B400E4" w:rsidRPr="008622D6" w:rsidRDefault="00B400E4" w:rsidP="00EB2E67">
            <w:pPr>
              <w:rPr>
                <w:rFonts w:ascii="Arial" w:hAnsi="Arial" w:cs="Arial"/>
              </w:rPr>
            </w:pPr>
            <w:r>
              <w:rPr>
                <w:rFonts w:ascii="Arial" w:hAnsi="Arial" w:cs="Arial"/>
              </w:rPr>
              <w:t>30</w:t>
            </w:r>
          </w:p>
        </w:tc>
        <w:tc>
          <w:tcPr>
            <w:tcW w:w="851" w:type="dxa"/>
            <w:tcBorders>
              <w:right w:val="nil"/>
            </w:tcBorders>
            <w:shd w:val="clear" w:color="auto" w:fill="auto"/>
          </w:tcPr>
          <w:p w14:paraId="0346E237" w14:textId="77777777" w:rsidR="00B400E4" w:rsidRPr="008622D6" w:rsidRDefault="00B400E4" w:rsidP="00EB2E67">
            <w:pPr>
              <w:rPr>
                <w:rFonts w:ascii="Arial" w:hAnsi="Arial" w:cs="Arial"/>
              </w:rPr>
            </w:pPr>
            <w:r>
              <w:rPr>
                <w:rFonts w:ascii="Arial" w:hAnsi="Arial" w:cs="Arial"/>
                <w:i/>
              </w:rPr>
              <w:t>ALN:</w:t>
            </w:r>
            <w:r w:rsidRPr="008622D6">
              <w:rPr>
                <w:rFonts w:ascii="Arial" w:hAnsi="Arial" w:cs="Arial"/>
              </w:rPr>
              <w:t xml:space="preserve"> </w:t>
            </w:r>
          </w:p>
        </w:tc>
        <w:tc>
          <w:tcPr>
            <w:tcW w:w="3685" w:type="dxa"/>
            <w:gridSpan w:val="7"/>
            <w:tcBorders>
              <w:left w:val="nil"/>
            </w:tcBorders>
            <w:shd w:val="clear" w:color="auto" w:fill="auto"/>
          </w:tcPr>
          <w:p w14:paraId="51611CD7" w14:textId="77777777" w:rsidR="00B400E4" w:rsidRPr="008622D6" w:rsidRDefault="00B400E4" w:rsidP="00EB2E67">
            <w:pPr>
              <w:rPr>
                <w:rFonts w:ascii="Arial" w:hAnsi="Arial" w:cs="Arial"/>
              </w:rPr>
            </w:pPr>
            <w:r>
              <w:rPr>
                <w:rFonts w:ascii="Arial" w:hAnsi="Arial" w:cs="Arial"/>
              </w:rPr>
              <w:t>1</w:t>
            </w:r>
          </w:p>
        </w:tc>
      </w:tr>
      <w:tr w:rsidR="00B400E4" w:rsidRPr="008622D6" w14:paraId="7D7EE641" w14:textId="77777777" w:rsidTr="00B400E4">
        <w:trPr>
          <w:gridBefore w:val="1"/>
          <w:wBefore w:w="113" w:type="dxa"/>
        </w:trPr>
        <w:tc>
          <w:tcPr>
            <w:tcW w:w="2436" w:type="dxa"/>
            <w:gridSpan w:val="4"/>
            <w:shd w:val="clear" w:color="auto" w:fill="auto"/>
          </w:tcPr>
          <w:p w14:paraId="2596FA60" w14:textId="77777777" w:rsidR="00B400E4" w:rsidRPr="008622D6" w:rsidRDefault="00B400E4" w:rsidP="00EB2E67">
            <w:pPr>
              <w:rPr>
                <w:rFonts w:ascii="Arial" w:hAnsi="Arial" w:cs="Arial"/>
              </w:rPr>
            </w:pPr>
            <w:r>
              <w:rPr>
                <w:rFonts w:ascii="Arial" w:hAnsi="Arial" w:cs="Arial"/>
              </w:rPr>
              <w:t>Additional Adults</w:t>
            </w:r>
            <w:r w:rsidRPr="008622D6">
              <w:rPr>
                <w:rFonts w:ascii="Arial" w:hAnsi="Arial" w:cs="Arial"/>
              </w:rPr>
              <w:t xml:space="preserve">: </w:t>
            </w:r>
            <w:r>
              <w:rPr>
                <w:rFonts w:ascii="Arial" w:hAnsi="Arial" w:cs="Arial"/>
              </w:rPr>
              <w:t>1</w:t>
            </w:r>
          </w:p>
        </w:tc>
        <w:tc>
          <w:tcPr>
            <w:tcW w:w="7311" w:type="dxa"/>
            <w:gridSpan w:val="12"/>
            <w:shd w:val="clear" w:color="auto" w:fill="auto"/>
          </w:tcPr>
          <w:p w14:paraId="2C10043A" w14:textId="77777777" w:rsidR="00B400E4" w:rsidRPr="008622D6" w:rsidRDefault="00B400E4" w:rsidP="00EB2E67">
            <w:pPr>
              <w:rPr>
                <w:rFonts w:ascii="Arial" w:hAnsi="Arial" w:cs="Arial"/>
              </w:rPr>
            </w:pPr>
          </w:p>
        </w:tc>
      </w:tr>
      <w:tr w:rsidR="00B400E4" w:rsidRPr="008622D6" w14:paraId="15D40909" w14:textId="77777777" w:rsidTr="00B400E4">
        <w:trPr>
          <w:gridBefore w:val="1"/>
          <w:wBefore w:w="113" w:type="dxa"/>
        </w:trPr>
        <w:tc>
          <w:tcPr>
            <w:tcW w:w="5211" w:type="dxa"/>
            <w:gridSpan w:val="8"/>
          </w:tcPr>
          <w:p w14:paraId="08544CDE" w14:textId="77777777" w:rsidR="00B400E4" w:rsidRPr="008622D6" w:rsidRDefault="00B400E4" w:rsidP="00EB2E67">
            <w:pPr>
              <w:rPr>
                <w:rFonts w:ascii="Arial" w:hAnsi="Arial" w:cs="Arial"/>
              </w:rPr>
            </w:pPr>
            <w:r w:rsidRPr="00D24548">
              <w:rPr>
                <w:rFonts w:ascii="Arial" w:hAnsi="Arial" w:cs="Arial"/>
              </w:rPr>
              <w:t>Learning objective(s):</w:t>
            </w:r>
            <w:r>
              <w:rPr>
                <w:rFonts w:ascii="Arial" w:hAnsi="Arial" w:cs="Arial"/>
              </w:rPr>
              <w:t xml:space="preserve">  To co-operate within a group to design and build a product.</w:t>
            </w:r>
          </w:p>
          <w:p w14:paraId="2515A0DD" w14:textId="77777777" w:rsidR="00B400E4" w:rsidRPr="008622D6" w:rsidRDefault="00B400E4" w:rsidP="00EB2E67">
            <w:pPr>
              <w:rPr>
                <w:rFonts w:ascii="Arial" w:hAnsi="Arial" w:cs="Arial"/>
              </w:rPr>
            </w:pPr>
          </w:p>
        </w:tc>
        <w:tc>
          <w:tcPr>
            <w:tcW w:w="4536" w:type="dxa"/>
            <w:gridSpan w:val="8"/>
          </w:tcPr>
          <w:p w14:paraId="49C90B50" w14:textId="77777777" w:rsidR="00B400E4" w:rsidRDefault="00B400E4" w:rsidP="00EB2E67">
            <w:pPr>
              <w:rPr>
                <w:rFonts w:ascii="Arial" w:hAnsi="Arial" w:cs="Arial"/>
              </w:rPr>
            </w:pPr>
            <w:r w:rsidRPr="00D24548">
              <w:rPr>
                <w:rFonts w:ascii="Arial" w:hAnsi="Arial" w:cs="Arial"/>
              </w:rPr>
              <w:t>Success criteria:</w:t>
            </w:r>
            <w:r>
              <w:rPr>
                <w:rFonts w:ascii="Arial" w:hAnsi="Arial" w:cs="Arial"/>
              </w:rPr>
              <w:t xml:space="preserve">  </w:t>
            </w:r>
          </w:p>
          <w:p w14:paraId="40C3CB69" w14:textId="77777777" w:rsidR="00B400E4" w:rsidRDefault="00B400E4" w:rsidP="00B400E4">
            <w:pPr>
              <w:numPr>
                <w:ilvl w:val="0"/>
                <w:numId w:val="2"/>
              </w:numPr>
              <w:rPr>
                <w:rFonts w:ascii="Arial" w:hAnsi="Arial" w:cs="Arial"/>
              </w:rPr>
            </w:pPr>
            <w:r>
              <w:rPr>
                <w:rFonts w:ascii="Arial" w:hAnsi="Arial" w:cs="Arial"/>
              </w:rPr>
              <w:t>Can I listen and respond to others’ ideas?</w:t>
            </w:r>
          </w:p>
          <w:p w14:paraId="325F62B2" w14:textId="77777777" w:rsidR="00B400E4" w:rsidRDefault="00B400E4" w:rsidP="00B400E4">
            <w:pPr>
              <w:numPr>
                <w:ilvl w:val="0"/>
                <w:numId w:val="2"/>
              </w:numPr>
              <w:rPr>
                <w:rFonts w:ascii="Arial" w:hAnsi="Arial" w:cs="Arial"/>
              </w:rPr>
            </w:pPr>
            <w:r>
              <w:rPr>
                <w:rFonts w:ascii="Arial" w:hAnsi="Arial" w:cs="Arial"/>
              </w:rPr>
              <w:t xml:space="preserve">Can I share my own ideas within the group?  </w:t>
            </w:r>
          </w:p>
          <w:p w14:paraId="105A218E" w14:textId="77777777" w:rsidR="00B400E4" w:rsidRDefault="00B400E4" w:rsidP="00B400E4">
            <w:pPr>
              <w:numPr>
                <w:ilvl w:val="0"/>
                <w:numId w:val="2"/>
              </w:numPr>
              <w:rPr>
                <w:rFonts w:ascii="Arial" w:hAnsi="Arial" w:cs="Arial"/>
              </w:rPr>
            </w:pPr>
            <w:r>
              <w:rPr>
                <w:rFonts w:ascii="Arial" w:hAnsi="Arial" w:cs="Arial"/>
              </w:rPr>
              <w:t xml:space="preserve">Can I carry out my own role within the group?  </w:t>
            </w:r>
          </w:p>
          <w:p w14:paraId="6CC604B9" w14:textId="77777777" w:rsidR="00B400E4" w:rsidRPr="008622D6" w:rsidRDefault="00B400E4" w:rsidP="00B400E4">
            <w:pPr>
              <w:numPr>
                <w:ilvl w:val="0"/>
                <w:numId w:val="2"/>
              </w:numPr>
              <w:rPr>
                <w:rFonts w:ascii="Arial" w:hAnsi="Arial" w:cs="Arial"/>
              </w:rPr>
            </w:pPr>
            <w:r>
              <w:rPr>
                <w:rFonts w:ascii="Arial" w:hAnsi="Arial" w:cs="Arial"/>
              </w:rPr>
              <w:t>Can we complete the task within the time frame?</w:t>
            </w:r>
          </w:p>
          <w:p w14:paraId="03B019A2" w14:textId="77777777" w:rsidR="00B400E4" w:rsidRPr="008622D6" w:rsidRDefault="00B400E4" w:rsidP="00EB2E67">
            <w:pPr>
              <w:rPr>
                <w:rFonts w:ascii="Arial" w:hAnsi="Arial" w:cs="Arial"/>
              </w:rPr>
            </w:pPr>
          </w:p>
        </w:tc>
      </w:tr>
      <w:tr w:rsidR="00B400E4" w:rsidRPr="008622D6" w14:paraId="6D36DB02" w14:textId="77777777" w:rsidTr="00B400E4">
        <w:trPr>
          <w:gridBefore w:val="1"/>
          <w:wBefore w:w="113" w:type="dxa"/>
        </w:trPr>
        <w:tc>
          <w:tcPr>
            <w:tcW w:w="9747" w:type="dxa"/>
            <w:gridSpan w:val="16"/>
          </w:tcPr>
          <w:p w14:paraId="026B660E" w14:textId="77777777" w:rsidR="00B400E4" w:rsidRPr="008622D6" w:rsidRDefault="00B400E4" w:rsidP="00EB2E67">
            <w:pPr>
              <w:rPr>
                <w:rFonts w:ascii="Arial" w:hAnsi="Arial" w:cs="Arial"/>
              </w:rPr>
            </w:pPr>
            <w:r w:rsidRPr="00D24548">
              <w:rPr>
                <w:rFonts w:ascii="Arial" w:hAnsi="Arial" w:cs="Arial"/>
              </w:rPr>
              <w:t xml:space="preserve">Links to previous learning: </w:t>
            </w:r>
            <w:r>
              <w:rPr>
                <w:rFonts w:ascii="Arial" w:hAnsi="Arial" w:cs="Arial"/>
              </w:rPr>
              <w:t>The class are used to problem solving activities.</w:t>
            </w:r>
          </w:p>
        </w:tc>
      </w:tr>
      <w:tr w:rsidR="00B400E4" w:rsidRPr="008622D6" w14:paraId="13DF4F17" w14:textId="77777777" w:rsidTr="00B400E4">
        <w:trPr>
          <w:gridBefore w:val="1"/>
          <w:wBefore w:w="113" w:type="dxa"/>
        </w:trPr>
        <w:tc>
          <w:tcPr>
            <w:tcW w:w="9747" w:type="dxa"/>
            <w:gridSpan w:val="16"/>
          </w:tcPr>
          <w:p w14:paraId="6C7CD735" w14:textId="77777777" w:rsidR="00B400E4" w:rsidRPr="00147060" w:rsidRDefault="00B400E4" w:rsidP="00EB2E67">
            <w:pPr>
              <w:autoSpaceDE w:val="0"/>
              <w:autoSpaceDN w:val="0"/>
              <w:adjustRightInd w:val="0"/>
              <w:rPr>
                <w:rFonts w:ascii="Arial" w:hAnsi="Arial" w:cs="Arial"/>
                <w:color w:val="231F20"/>
              </w:rPr>
            </w:pPr>
            <w:r w:rsidRPr="00D24548">
              <w:rPr>
                <w:rFonts w:ascii="Arial" w:hAnsi="Arial" w:cs="Arial"/>
              </w:rPr>
              <w:t>Curriculum coverage (range, skills)</w:t>
            </w:r>
            <w:r>
              <w:rPr>
                <w:rFonts w:ascii="Arial" w:hAnsi="Arial" w:cs="Arial"/>
              </w:rPr>
              <w:t xml:space="preserve">:  </w:t>
            </w:r>
            <w:r w:rsidRPr="00147060">
              <w:rPr>
                <w:rFonts w:ascii="Arial" w:hAnsi="Arial" w:cs="Arial"/>
                <w:b/>
              </w:rPr>
              <w:t>Design Technology (Skills):</w:t>
            </w:r>
            <w:r>
              <w:rPr>
                <w:rFonts w:ascii="Arial" w:hAnsi="Arial" w:cs="Arial"/>
              </w:rPr>
              <w:t xml:space="preserve">  </w:t>
            </w:r>
            <w:r w:rsidRPr="00147060">
              <w:rPr>
                <w:rFonts w:ascii="Arial" w:hAnsi="Arial" w:cs="Arial"/>
                <w:color w:val="231F20"/>
              </w:rPr>
              <w:t>Develop a simple specification/recipe for their products indicating their intentions and approach.  Demonstrate their creative thinking when</w:t>
            </w:r>
          </w:p>
          <w:p w14:paraId="0C590A5D" w14:textId="77777777" w:rsidR="00B400E4" w:rsidRPr="00FF41E0" w:rsidRDefault="00B400E4" w:rsidP="00EB2E67">
            <w:pPr>
              <w:autoSpaceDE w:val="0"/>
              <w:autoSpaceDN w:val="0"/>
              <w:adjustRightInd w:val="0"/>
              <w:rPr>
                <w:rFonts w:ascii="Arial" w:hAnsi="Arial" w:cs="Arial"/>
                <w:color w:val="231F20"/>
              </w:rPr>
            </w:pPr>
            <w:r w:rsidRPr="00147060">
              <w:rPr>
                <w:rFonts w:ascii="Arial" w:hAnsi="Arial" w:cs="Arial"/>
                <w:color w:val="231F20"/>
              </w:rPr>
              <w:t xml:space="preserve">considering and recording solutions to problems that arise during their designing and making, </w:t>
            </w:r>
            <w:r w:rsidRPr="00147060">
              <w:rPr>
                <w:rFonts w:ascii="Arial" w:hAnsi="Arial" w:cs="Arial"/>
                <w:i/>
                <w:iCs/>
                <w:color w:val="231F20"/>
              </w:rPr>
              <w:t>e.g. realise that it would be</w:t>
            </w:r>
            <w:r w:rsidRPr="00147060">
              <w:rPr>
                <w:rFonts w:ascii="Arial" w:hAnsi="Arial" w:cs="Arial"/>
                <w:color w:val="231F20"/>
              </w:rPr>
              <w:t xml:space="preserve"> </w:t>
            </w:r>
            <w:r w:rsidRPr="00147060">
              <w:rPr>
                <w:rFonts w:ascii="Arial" w:hAnsi="Arial" w:cs="Arial"/>
                <w:i/>
                <w:iCs/>
                <w:color w:val="231F20"/>
              </w:rPr>
              <w:t>quicker and easier to use ready-made</w:t>
            </w:r>
            <w:r w:rsidRPr="00147060">
              <w:rPr>
                <w:rFonts w:ascii="Arial" w:hAnsi="Arial" w:cs="Arial"/>
                <w:color w:val="231F20"/>
              </w:rPr>
              <w:t xml:space="preserve"> </w:t>
            </w:r>
            <w:r w:rsidRPr="00147060">
              <w:rPr>
                <w:rFonts w:ascii="Arial" w:hAnsi="Arial" w:cs="Arial"/>
                <w:i/>
                <w:iCs/>
                <w:color w:val="231F20"/>
              </w:rPr>
              <w:t>materials, components and ingredients rather</w:t>
            </w:r>
            <w:r w:rsidRPr="00147060">
              <w:rPr>
                <w:rFonts w:ascii="Arial" w:hAnsi="Arial" w:cs="Arial"/>
                <w:color w:val="231F20"/>
              </w:rPr>
              <w:t xml:space="preserve"> </w:t>
            </w:r>
            <w:r w:rsidRPr="00147060">
              <w:rPr>
                <w:rFonts w:ascii="Arial" w:hAnsi="Arial" w:cs="Arial"/>
                <w:i/>
                <w:iCs/>
                <w:color w:val="231F20"/>
              </w:rPr>
              <w:t xml:space="preserve">than make their own. </w:t>
            </w:r>
            <w:r w:rsidRPr="00147060">
              <w:rPr>
                <w:rFonts w:ascii="Arial" w:hAnsi="Arial" w:cs="Arial"/>
                <w:color w:val="231F20"/>
              </w:rPr>
              <w:t xml:space="preserve">Work to their specification/recipe to make products.  Choose appropriate materials, ingredients, equipment, tools/utensils and techniques, from a range made available to them.  Measure, mark out, cut, shape, join, weigh and mix a range of materials and ingredients, using appropriate tools/utensils, equipment and techniques. </w:t>
            </w:r>
            <w:r w:rsidRPr="00147060">
              <w:rPr>
                <w:rFonts w:ascii="Arial" w:hAnsi="Arial" w:cs="Arial"/>
                <w:b/>
                <w:color w:val="231F20"/>
              </w:rPr>
              <w:t>(Range)</w:t>
            </w:r>
            <w:r>
              <w:rPr>
                <w:rFonts w:ascii="Arial" w:hAnsi="Arial" w:cs="Arial"/>
                <w:b/>
                <w:color w:val="231F20"/>
              </w:rPr>
              <w:t xml:space="preserve"> </w:t>
            </w:r>
            <w:r w:rsidRPr="00FF41E0">
              <w:rPr>
                <w:rFonts w:ascii="Arial" w:hAnsi="Arial" w:cs="Arial"/>
                <w:color w:val="231F20"/>
              </w:rPr>
              <w:t>Tasks in which they design and make products, focusing on different contexts and materials.  They should be given opportunities to:</w:t>
            </w:r>
          </w:p>
          <w:p w14:paraId="4EEF39DF" w14:textId="77777777" w:rsidR="00B400E4" w:rsidRPr="00FF41E0" w:rsidRDefault="00B400E4" w:rsidP="00EB2E67">
            <w:pPr>
              <w:autoSpaceDE w:val="0"/>
              <w:autoSpaceDN w:val="0"/>
              <w:adjustRightInd w:val="0"/>
              <w:rPr>
                <w:rFonts w:ascii="Arial" w:hAnsi="Arial" w:cs="Arial"/>
                <w:color w:val="231F20"/>
              </w:rPr>
            </w:pPr>
            <w:r w:rsidRPr="00FF41E0">
              <w:rPr>
                <w:rFonts w:ascii="Arial" w:hAnsi="Arial" w:cs="Arial"/>
                <w:color w:val="231F20"/>
              </w:rPr>
              <w:t>• be creative</w:t>
            </w:r>
          </w:p>
          <w:p w14:paraId="4A8C00AB" w14:textId="77777777" w:rsidR="00B400E4" w:rsidRPr="00FF41E0" w:rsidRDefault="00B400E4" w:rsidP="00EB2E67">
            <w:pPr>
              <w:autoSpaceDE w:val="0"/>
              <w:autoSpaceDN w:val="0"/>
              <w:adjustRightInd w:val="0"/>
              <w:rPr>
                <w:rFonts w:ascii="Arial" w:hAnsi="Arial" w:cs="Arial"/>
                <w:color w:val="231F20"/>
              </w:rPr>
            </w:pPr>
            <w:r w:rsidRPr="00FF41E0">
              <w:rPr>
                <w:rFonts w:ascii="Arial" w:hAnsi="Arial" w:cs="Arial"/>
                <w:color w:val="231F20"/>
              </w:rPr>
              <w:t>• be innovative</w:t>
            </w:r>
          </w:p>
          <w:p w14:paraId="78028618" w14:textId="77777777" w:rsidR="00B400E4" w:rsidRPr="00147060" w:rsidRDefault="00B400E4" w:rsidP="00EB2E67">
            <w:pPr>
              <w:autoSpaceDE w:val="0"/>
              <w:autoSpaceDN w:val="0"/>
              <w:adjustRightInd w:val="0"/>
              <w:rPr>
                <w:rFonts w:ascii="FrutigerLT-Light" w:hAnsi="FrutigerLT-Light" w:cs="FrutigerLT-Light"/>
                <w:color w:val="231F20"/>
              </w:rPr>
            </w:pPr>
            <w:r w:rsidRPr="00FF41E0">
              <w:rPr>
                <w:rFonts w:ascii="Arial" w:hAnsi="Arial" w:cs="Arial"/>
                <w:color w:val="231F20"/>
              </w:rPr>
              <w:t>• work independently and in groups.</w:t>
            </w:r>
          </w:p>
        </w:tc>
      </w:tr>
      <w:tr w:rsidR="00B400E4" w:rsidRPr="008622D6" w14:paraId="5D4B269B" w14:textId="77777777" w:rsidTr="00B400E4">
        <w:trPr>
          <w:gridBefore w:val="1"/>
          <w:wBefore w:w="113" w:type="dxa"/>
          <w:trHeight w:val="444"/>
        </w:trPr>
        <w:tc>
          <w:tcPr>
            <w:tcW w:w="4873" w:type="dxa"/>
            <w:gridSpan w:val="7"/>
          </w:tcPr>
          <w:p w14:paraId="78E9EF4E" w14:textId="77777777" w:rsidR="00B400E4" w:rsidRPr="003639F2" w:rsidRDefault="00B400E4" w:rsidP="00EB2E67">
            <w:pPr>
              <w:rPr>
                <w:rFonts w:ascii="Arial" w:hAnsi="Arial" w:cs="Arial"/>
                <w:sz w:val="16"/>
                <w:szCs w:val="16"/>
              </w:rPr>
            </w:pPr>
            <w:r w:rsidRPr="00D24548">
              <w:rPr>
                <w:rFonts w:ascii="Arial" w:hAnsi="Arial" w:cs="Arial"/>
                <w:i/>
                <w:sz w:val="16"/>
              </w:rPr>
              <w:t>Literacy</w:t>
            </w:r>
            <w:r>
              <w:rPr>
                <w:rFonts w:ascii="Arial" w:hAnsi="Arial" w:cs="Arial"/>
                <w:i/>
                <w:sz w:val="16"/>
              </w:rPr>
              <w:t xml:space="preserve">(LNF): </w:t>
            </w:r>
            <w:r w:rsidRPr="00DA7D9A">
              <w:rPr>
                <w:rFonts w:ascii="Arial" w:hAnsi="Arial" w:cs="Arial"/>
                <w:sz w:val="16"/>
              </w:rPr>
              <w:t xml:space="preserve"> </w:t>
            </w:r>
            <w:r w:rsidRPr="003639F2">
              <w:rPr>
                <w:rFonts w:ascii="Arial" w:hAnsi="Arial" w:cs="Arial"/>
                <w:color w:val="000000"/>
                <w:sz w:val="16"/>
                <w:szCs w:val="16"/>
              </w:rPr>
              <w:t>Express issues and ideas clearly, using specialist vocabulary and examples.  Contribute purposefully to group discussion to achieve agreed outcomes.  Follow up points in group discussions, showing agreement or disagreement giving reasons.  Respond to others with questions and comments which focus on reasons, implications and next steps.</w:t>
            </w:r>
          </w:p>
          <w:p w14:paraId="418E8E41" w14:textId="77777777" w:rsidR="00B400E4" w:rsidRPr="00DA7D9A" w:rsidRDefault="00B400E4" w:rsidP="00EB2E67">
            <w:pPr>
              <w:rPr>
                <w:rFonts w:ascii="Arial" w:hAnsi="Arial" w:cs="Arial"/>
                <w:sz w:val="16"/>
              </w:rPr>
            </w:pPr>
          </w:p>
        </w:tc>
        <w:tc>
          <w:tcPr>
            <w:tcW w:w="4874" w:type="dxa"/>
            <w:gridSpan w:val="9"/>
          </w:tcPr>
          <w:p w14:paraId="14F42477" w14:textId="77777777" w:rsidR="00B400E4" w:rsidRPr="00E06993" w:rsidRDefault="00B400E4" w:rsidP="00EB2E67">
            <w:pPr>
              <w:rPr>
                <w:rFonts w:ascii="Arial" w:hAnsi="Arial" w:cs="Arial"/>
                <w:i/>
                <w:sz w:val="16"/>
                <w:szCs w:val="16"/>
              </w:rPr>
            </w:pPr>
            <w:r w:rsidRPr="00D24548">
              <w:rPr>
                <w:rFonts w:ascii="Arial" w:hAnsi="Arial" w:cs="Arial"/>
                <w:i/>
                <w:sz w:val="16"/>
              </w:rPr>
              <w:t>Numeracy</w:t>
            </w:r>
            <w:r>
              <w:rPr>
                <w:rFonts w:ascii="Arial" w:hAnsi="Arial" w:cs="Arial"/>
                <w:i/>
                <w:sz w:val="16"/>
              </w:rPr>
              <w:t xml:space="preserve"> (LNF):  </w:t>
            </w:r>
            <w:r w:rsidRPr="00E06993">
              <w:rPr>
                <w:rFonts w:ascii="Arial" w:hAnsi="Arial" w:cs="Arial"/>
                <w:sz w:val="16"/>
                <w:szCs w:val="16"/>
              </w:rPr>
              <w:t>Identify the appropriate steps and information needed to complete the task or reach a solution.  Select appropriate mathematics and techniques to use.  Select and use suitable instruments and units of measurement.</w:t>
            </w:r>
          </w:p>
          <w:p w14:paraId="75279C54" w14:textId="77777777" w:rsidR="00B400E4" w:rsidRPr="00E06993" w:rsidRDefault="00B400E4" w:rsidP="00EB2E67">
            <w:pPr>
              <w:rPr>
                <w:rFonts w:ascii="Arial" w:hAnsi="Arial" w:cs="Arial"/>
                <w:i/>
                <w:sz w:val="16"/>
                <w:szCs w:val="16"/>
              </w:rPr>
            </w:pPr>
          </w:p>
          <w:p w14:paraId="0BA53E13" w14:textId="77777777" w:rsidR="00B400E4" w:rsidRPr="00D24548" w:rsidRDefault="00B400E4" w:rsidP="00EB2E67">
            <w:pPr>
              <w:rPr>
                <w:rFonts w:ascii="Arial" w:hAnsi="Arial" w:cs="Arial"/>
                <w:i/>
                <w:sz w:val="16"/>
              </w:rPr>
            </w:pPr>
          </w:p>
        </w:tc>
      </w:tr>
      <w:tr w:rsidR="00B400E4" w:rsidRPr="008622D6" w14:paraId="4BEE0113" w14:textId="77777777" w:rsidTr="00B400E4">
        <w:trPr>
          <w:gridBefore w:val="1"/>
          <w:wBefore w:w="113" w:type="dxa"/>
          <w:trHeight w:val="444"/>
        </w:trPr>
        <w:tc>
          <w:tcPr>
            <w:tcW w:w="2436" w:type="dxa"/>
            <w:gridSpan w:val="4"/>
          </w:tcPr>
          <w:p w14:paraId="271501FE" w14:textId="77777777" w:rsidR="00B400E4" w:rsidRPr="00D24548" w:rsidRDefault="00B400E4" w:rsidP="00EB2E67">
            <w:pPr>
              <w:rPr>
                <w:rFonts w:ascii="Arial" w:hAnsi="Arial" w:cs="Arial"/>
                <w:i/>
                <w:sz w:val="16"/>
              </w:rPr>
            </w:pPr>
            <w:r>
              <w:rPr>
                <w:rFonts w:ascii="Arial" w:hAnsi="Arial" w:cs="Arial"/>
                <w:i/>
                <w:sz w:val="16"/>
              </w:rPr>
              <w:t>DCF</w:t>
            </w:r>
          </w:p>
        </w:tc>
        <w:tc>
          <w:tcPr>
            <w:tcW w:w="2437" w:type="dxa"/>
            <w:gridSpan w:val="3"/>
          </w:tcPr>
          <w:p w14:paraId="6BFA4683" w14:textId="77777777" w:rsidR="00B400E4" w:rsidRDefault="00B400E4" w:rsidP="00EB2E67">
            <w:pPr>
              <w:rPr>
                <w:rFonts w:ascii="Arial" w:hAnsi="Arial" w:cs="Arial"/>
                <w:i/>
                <w:sz w:val="16"/>
              </w:rPr>
            </w:pPr>
            <w:r w:rsidRPr="00D24548">
              <w:rPr>
                <w:rFonts w:ascii="Arial" w:hAnsi="Arial" w:cs="Arial"/>
                <w:i/>
                <w:sz w:val="16"/>
              </w:rPr>
              <w:t>Thinking</w:t>
            </w:r>
          </w:p>
          <w:p w14:paraId="7B6FF63D" w14:textId="77777777" w:rsidR="00B400E4" w:rsidRPr="00D24548" w:rsidRDefault="00B400E4" w:rsidP="00EB2E67">
            <w:pPr>
              <w:rPr>
                <w:rFonts w:ascii="Arial" w:hAnsi="Arial" w:cs="Arial"/>
                <w:i/>
                <w:sz w:val="16"/>
              </w:rPr>
            </w:pPr>
            <w:r>
              <w:rPr>
                <w:rFonts w:ascii="Arial" w:hAnsi="Arial" w:cs="Arial"/>
                <w:i/>
                <w:sz w:val="16"/>
              </w:rPr>
              <w:t>Build upon existing skills, knowledge and understanding.  Pupils plan the process and method to be used.</w:t>
            </w:r>
          </w:p>
        </w:tc>
        <w:tc>
          <w:tcPr>
            <w:tcW w:w="2437" w:type="dxa"/>
            <w:gridSpan w:val="6"/>
          </w:tcPr>
          <w:p w14:paraId="11467CAC" w14:textId="77777777" w:rsidR="00B400E4" w:rsidRPr="00D24548" w:rsidRDefault="00B400E4" w:rsidP="00EB2E67">
            <w:pPr>
              <w:rPr>
                <w:rFonts w:ascii="Arial" w:hAnsi="Arial" w:cs="Arial"/>
                <w:i/>
                <w:sz w:val="16"/>
              </w:rPr>
            </w:pPr>
            <w:r w:rsidRPr="00D24548">
              <w:rPr>
                <w:rFonts w:ascii="Arial" w:hAnsi="Arial" w:cs="Arial"/>
                <w:i/>
                <w:sz w:val="16"/>
              </w:rPr>
              <w:t>ESDGC</w:t>
            </w:r>
          </w:p>
        </w:tc>
        <w:tc>
          <w:tcPr>
            <w:tcW w:w="2437" w:type="dxa"/>
            <w:gridSpan w:val="3"/>
          </w:tcPr>
          <w:p w14:paraId="5829855C" w14:textId="77777777" w:rsidR="00B400E4" w:rsidRPr="00D24548" w:rsidRDefault="00B400E4" w:rsidP="00EB2E67">
            <w:pPr>
              <w:rPr>
                <w:rFonts w:ascii="Arial" w:hAnsi="Arial" w:cs="Arial"/>
                <w:i/>
                <w:sz w:val="16"/>
              </w:rPr>
            </w:pPr>
            <w:r w:rsidRPr="00D24548">
              <w:rPr>
                <w:rFonts w:ascii="Arial" w:hAnsi="Arial" w:cs="Arial"/>
                <w:i/>
                <w:sz w:val="16"/>
              </w:rPr>
              <w:t>YCC</w:t>
            </w:r>
          </w:p>
        </w:tc>
      </w:tr>
      <w:tr w:rsidR="00B400E4" w:rsidRPr="008622D6" w14:paraId="3A2F8A7F" w14:textId="77777777" w:rsidTr="00B400E4">
        <w:trPr>
          <w:gridBefore w:val="1"/>
          <w:wBefore w:w="113" w:type="dxa"/>
        </w:trPr>
        <w:tc>
          <w:tcPr>
            <w:tcW w:w="9747" w:type="dxa"/>
            <w:gridSpan w:val="16"/>
          </w:tcPr>
          <w:p w14:paraId="04AC09E7" w14:textId="77777777" w:rsidR="00B400E4" w:rsidRPr="00BA27FA" w:rsidRDefault="00B400E4" w:rsidP="00EB2E67">
            <w:pPr>
              <w:rPr>
                <w:rFonts w:ascii="Arial" w:hAnsi="Arial" w:cs="Arial"/>
                <w:sz w:val="18"/>
              </w:rPr>
            </w:pPr>
            <w:r>
              <w:rPr>
                <w:rFonts w:ascii="Arial" w:hAnsi="Arial" w:cs="Arial"/>
                <w:i/>
                <w:sz w:val="18"/>
              </w:rPr>
              <w:t xml:space="preserve">Key vocabulary(English/Welsh):  </w:t>
            </w:r>
            <w:r>
              <w:rPr>
                <w:rFonts w:ascii="Arial" w:hAnsi="Arial" w:cs="Arial"/>
                <w:sz w:val="18"/>
              </w:rPr>
              <w:t>Collaborative group work</w:t>
            </w:r>
          </w:p>
          <w:p w14:paraId="570487C8" w14:textId="77777777" w:rsidR="00B400E4" w:rsidRPr="00BA27FA" w:rsidRDefault="00B400E4" w:rsidP="00EB2E67">
            <w:pPr>
              <w:rPr>
                <w:rFonts w:ascii="Arial" w:hAnsi="Arial" w:cs="Arial"/>
                <w:sz w:val="16"/>
              </w:rPr>
            </w:pPr>
          </w:p>
          <w:p w14:paraId="63D9EB94" w14:textId="77777777" w:rsidR="00B400E4" w:rsidRPr="008622D6" w:rsidRDefault="00B400E4" w:rsidP="00EB2E67">
            <w:pPr>
              <w:rPr>
                <w:rFonts w:ascii="Arial" w:hAnsi="Arial" w:cs="Arial"/>
              </w:rPr>
            </w:pPr>
          </w:p>
        </w:tc>
      </w:tr>
      <w:tr w:rsidR="00B400E4" w:rsidRPr="008622D6" w14:paraId="5C87712B" w14:textId="77777777" w:rsidTr="00B400E4">
        <w:trPr>
          <w:gridAfter w:val="1"/>
          <w:wAfter w:w="113" w:type="dxa"/>
          <w:trHeight w:val="434"/>
        </w:trPr>
        <w:tc>
          <w:tcPr>
            <w:tcW w:w="817" w:type="dxa"/>
            <w:gridSpan w:val="2"/>
          </w:tcPr>
          <w:p w14:paraId="74C7FCF9" w14:textId="77777777" w:rsidR="00B400E4" w:rsidRPr="00D24548" w:rsidRDefault="00B400E4" w:rsidP="00EB2E67">
            <w:r w:rsidRPr="00D24548">
              <w:t>Time</w:t>
            </w:r>
          </w:p>
          <w:p w14:paraId="3740CECC" w14:textId="77777777" w:rsidR="00B400E4" w:rsidRPr="00D24548" w:rsidRDefault="00B400E4" w:rsidP="00EB2E67"/>
        </w:tc>
        <w:tc>
          <w:tcPr>
            <w:tcW w:w="5670" w:type="dxa"/>
            <w:gridSpan w:val="10"/>
            <w:tcBorders>
              <w:bottom w:val="single" w:sz="4" w:space="0" w:color="auto"/>
            </w:tcBorders>
          </w:tcPr>
          <w:p w14:paraId="4C4A4924" w14:textId="77777777" w:rsidR="00B400E4" w:rsidRPr="00D24548" w:rsidRDefault="00B400E4" w:rsidP="00EB2E67">
            <w:r w:rsidRPr="00D24548">
              <w:t>Session activities, organisation and management</w:t>
            </w:r>
          </w:p>
        </w:tc>
        <w:tc>
          <w:tcPr>
            <w:tcW w:w="3260" w:type="dxa"/>
            <w:gridSpan w:val="4"/>
          </w:tcPr>
          <w:p w14:paraId="58E4CC88" w14:textId="77777777" w:rsidR="00B400E4" w:rsidRPr="00D24548" w:rsidRDefault="00B400E4" w:rsidP="00EB2E67">
            <w:r>
              <w:t>Key questions &amp; A</w:t>
            </w:r>
            <w:r w:rsidRPr="00D24548">
              <w:t xml:space="preserve">ssessment for Learning opportunities  </w:t>
            </w:r>
          </w:p>
        </w:tc>
      </w:tr>
      <w:tr w:rsidR="00B400E4" w:rsidRPr="008622D6" w14:paraId="0DB472D8" w14:textId="77777777" w:rsidTr="00B400E4">
        <w:trPr>
          <w:gridAfter w:val="1"/>
          <w:wAfter w:w="113" w:type="dxa"/>
          <w:trHeight w:val="272"/>
        </w:trPr>
        <w:tc>
          <w:tcPr>
            <w:tcW w:w="817" w:type="dxa"/>
            <w:gridSpan w:val="2"/>
            <w:vMerge w:val="restart"/>
            <w:vAlign w:val="center"/>
          </w:tcPr>
          <w:p w14:paraId="530D70D0" w14:textId="77777777" w:rsidR="00B400E4" w:rsidRPr="008622D6" w:rsidRDefault="00B400E4" w:rsidP="00EB2E67">
            <w:pPr>
              <w:jc w:val="center"/>
            </w:pPr>
            <w:r>
              <w:t>10-15 mins</w:t>
            </w:r>
          </w:p>
        </w:tc>
        <w:tc>
          <w:tcPr>
            <w:tcW w:w="5681" w:type="dxa"/>
            <w:gridSpan w:val="11"/>
            <w:tcBorders>
              <w:bottom w:val="nil"/>
            </w:tcBorders>
          </w:tcPr>
          <w:p w14:paraId="45ADAE82" w14:textId="77777777" w:rsidR="00B400E4" w:rsidRPr="008622D6" w:rsidRDefault="00B400E4" w:rsidP="00EB2E67">
            <w:r w:rsidRPr="00D24548">
              <w:t>Introduction</w:t>
            </w:r>
          </w:p>
        </w:tc>
        <w:tc>
          <w:tcPr>
            <w:tcW w:w="3249" w:type="dxa"/>
            <w:gridSpan w:val="3"/>
            <w:tcBorders>
              <w:bottom w:val="nil"/>
            </w:tcBorders>
          </w:tcPr>
          <w:p w14:paraId="330C8DFD" w14:textId="77777777" w:rsidR="00B400E4" w:rsidRDefault="00B400E4" w:rsidP="00EB2E67">
            <w:r>
              <w:t>Assessment for learning:</w:t>
            </w:r>
          </w:p>
          <w:p w14:paraId="03AFF7CF" w14:textId="77777777" w:rsidR="00B400E4" w:rsidRDefault="00B400E4" w:rsidP="00B400E4">
            <w:pPr>
              <w:numPr>
                <w:ilvl w:val="0"/>
                <w:numId w:val="4"/>
              </w:numPr>
            </w:pPr>
            <w:r>
              <w:t>Collaborative groups</w:t>
            </w:r>
          </w:p>
          <w:p w14:paraId="10C26BF6" w14:textId="77777777" w:rsidR="00B400E4" w:rsidRPr="008622D6" w:rsidRDefault="00B400E4" w:rsidP="00B400E4">
            <w:pPr>
              <w:numPr>
                <w:ilvl w:val="0"/>
                <w:numId w:val="4"/>
              </w:numPr>
            </w:pPr>
            <w:r>
              <w:t>Group discussion</w:t>
            </w:r>
          </w:p>
        </w:tc>
      </w:tr>
      <w:tr w:rsidR="00B400E4" w:rsidRPr="008622D6" w14:paraId="6EAD3A42" w14:textId="77777777" w:rsidTr="00B400E4">
        <w:trPr>
          <w:gridAfter w:val="1"/>
          <w:wAfter w:w="113" w:type="dxa"/>
          <w:trHeight w:val="256"/>
        </w:trPr>
        <w:tc>
          <w:tcPr>
            <w:tcW w:w="817" w:type="dxa"/>
            <w:gridSpan w:val="2"/>
            <w:vMerge/>
            <w:vAlign w:val="center"/>
          </w:tcPr>
          <w:p w14:paraId="5EA67DF7" w14:textId="77777777" w:rsidR="00B400E4" w:rsidRPr="00D24548" w:rsidRDefault="00B400E4" w:rsidP="00EB2E67">
            <w:pPr>
              <w:jc w:val="center"/>
            </w:pPr>
          </w:p>
        </w:tc>
        <w:tc>
          <w:tcPr>
            <w:tcW w:w="5681" w:type="dxa"/>
            <w:gridSpan w:val="11"/>
            <w:vMerge w:val="restart"/>
            <w:tcBorders>
              <w:top w:val="nil"/>
            </w:tcBorders>
          </w:tcPr>
          <w:p w14:paraId="343B6118" w14:textId="77777777" w:rsidR="00B400E4" w:rsidRPr="009C4834" w:rsidRDefault="00B400E4" w:rsidP="00B400E4">
            <w:pPr>
              <w:pStyle w:val="ListParagraph"/>
              <w:numPr>
                <w:ilvl w:val="0"/>
                <w:numId w:val="3"/>
              </w:numPr>
              <w:spacing w:after="160" w:line="259" w:lineRule="auto"/>
            </w:pPr>
            <w:r w:rsidRPr="009C4834">
              <w:t>Introduction of colleague and that they will be observing some of the pupils during the lesson.</w:t>
            </w:r>
          </w:p>
          <w:p w14:paraId="6508B2ED" w14:textId="77777777" w:rsidR="00B400E4" w:rsidRPr="009C4834" w:rsidRDefault="00B400E4" w:rsidP="00B400E4">
            <w:pPr>
              <w:pStyle w:val="ListParagraph"/>
              <w:numPr>
                <w:ilvl w:val="0"/>
                <w:numId w:val="3"/>
              </w:numPr>
              <w:spacing w:after="160" w:line="259" w:lineRule="auto"/>
            </w:pPr>
            <w:r w:rsidRPr="009C4834">
              <w:t xml:space="preserve">We will explain to the pupils that they do not have to be included in the observation group if they do not want to be. </w:t>
            </w:r>
          </w:p>
          <w:p w14:paraId="19C52CCE" w14:textId="77777777" w:rsidR="00B400E4" w:rsidRDefault="00B400E4" w:rsidP="00B400E4">
            <w:pPr>
              <w:pStyle w:val="ListParagraph"/>
              <w:numPr>
                <w:ilvl w:val="0"/>
                <w:numId w:val="3"/>
              </w:numPr>
              <w:spacing w:after="160" w:line="259" w:lineRule="auto"/>
            </w:pPr>
            <w:r w:rsidRPr="009C4834">
              <w:t>Gain assent from pupils by asking them to write their names on a piece of paper on their desk.</w:t>
            </w:r>
          </w:p>
          <w:p w14:paraId="3C54943B" w14:textId="77777777" w:rsidR="00B400E4" w:rsidRPr="009C4834" w:rsidRDefault="00B400E4" w:rsidP="00B400E4">
            <w:pPr>
              <w:pStyle w:val="ListParagraph"/>
              <w:numPr>
                <w:ilvl w:val="0"/>
                <w:numId w:val="3"/>
              </w:numPr>
              <w:spacing w:after="160" w:line="259" w:lineRule="auto"/>
            </w:pPr>
            <w:r>
              <w:t xml:space="preserve">Explain it is almost Easter and so we will be working with eggs today, juggle eggs and drop them on the floor.  Oh </w:t>
            </w:r>
            <w:r>
              <w:lastRenderedPageBreak/>
              <w:t>no, what happened? How can we stop the eggs from breaking if they are dropped?</w:t>
            </w:r>
          </w:p>
          <w:p w14:paraId="13C77A85" w14:textId="77777777" w:rsidR="00B400E4" w:rsidRPr="009C4834" w:rsidRDefault="00B400E4" w:rsidP="00B400E4">
            <w:pPr>
              <w:pStyle w:val="ListParagraph"/>
              <w:numPr>
                <w:ilvl w:val="0"/>
                <w:numId w:val="3"/>
              </w:numPr>
              <w:spacing w:after="160" w:line="259" w:lineRule="auto"/>
            </w:pPr>
            <w:r>
              <w:t>Power Point presentation – which will explain the rules, groupings, roles and time limits.</w:t>
            </w:r>
          </w:p>
          <w:p w14:paraId="66B4070C" w14:textId="77777777" w:rsidR="00B400E4" w:rsidRDefault="00B400E4" w:rsidP="00B400E4">
            <w:pPr>
              <w:pStyle w:val="ListParagraph"/>
              <w:numPr>
                <w:ilvl w:val="0"/>
                <w:numId w:val="3"/>
              </w:numPr>
              <w:spacing w:after="160" w:line="259" w:lineRule="auto"/>
            </w:pPr>
            <w:r w:rsidRPr="009C4834">
              <w:t>Share the roles with the pupils and get them to decided who will do which roles based on each gro</w:t>
            </w:r>
            <w:r>
              <w:t>up members skills and abilities – write roles on white board.</w:t>
            </w:r>
          </w:p>
          <w:p w14:paraId="237F432F" w14:textId="77777777" w:rsidR="00B400E4" w:rsidRDefault="00B400E4" w:rsidP="00B400E4">
            <w:pPr>
              <w:pStyle w:val="ListParagraph"/>
              <w:numPr>
                <w:ilvl w:val="0"/>
                <w:numId w:val="3"/>
              </w:numPr>
              <w:spacing w:after="160" w:line="259" w:lineRule="auto"/>
            </w:pPr>
            <w:r>
              <w:t>Explain strict time limits for the task.</w:t>
            </w:r>
          </w:p>
          <w:p w14:paraId="64412429" w14:textId="77777777" w:rsidR="00B400E4" w:rsidRPr="009C4834" w:rsidRDefault="00B400E4" w:rsidP="00EB2E67">
            <w:pPr>
              <w:pStyle w:val="ListParagraph"/>
              <w:ind w:left="0"/>
            </w:pPr>
          </w:p>
        </w:tc>
        <w:tc>
          <w:tcPr>
            <w:tcW w:w="3249" w:type="dxa"/>
            <w:gridSpan w:val="3"/>
            <w:tcBorders>
              <w:top w:val="nil"/>
              <w:bottom w:val="nil"/>
            </w:tcBorders>
          </w:tcPr>
          <w:p w14:paraId="32151AAD" w14:textId="77777777" w:rsidR="00B400E4" w:rsidRPr="00D24548" w:rsidRDefault="00B400E4" w:rsidP="00EB2E67"/>
        </w:tc>
      </w:tr>
      <w:tr w:rsidR="00B400E4" w:rsidRPr="008622D6" w14:paraId="15067B07" w14:textId="77777777" w:rsidTr="00B400E4">
        <w:trPr>
          <w:gridAfter w:val="1"/>
          <w:wAfter w:w="113" w:type="dxa"/>
          <w:trHeight w:val="256"/>
        </w:trPr>
        <w:tc>
          <w:tcPr>
            <w:tcW w:w="817" w:type="dxa"/>
            <w:gridSpan w:val="2"/>
            <w:vMerge/>
            <w:vAlign w:val="center"/>
          </w:tcPr>
          <w:p w14:paraId="06A0E6E6" w14:textId="77777777" w:rsidR="00B400E4" w:rsidRPr="00D24548" w:rsidRDefault="00B400E4" w:rsidP="00EB2E67">
            <w:pPr>
              <w:jc w:val="center"/>
            </w:pPr>
          </w:p>
        </w:tc>
        <w:tc>
          <w:tcPr>
            <w:tcW w:w="5681" w:type="dxa"/>
            <w:gridSpan w:val="11"/>
            <w:vMerge/>
          </w:tcPr>
          <w:p w14:paraId="65C6AED7" w14:textId="77777777" w:rsidR="00B400E4" w:rsidRPr="00D24548" w:rsidRDefault="00B400E4" w:rsidP="00EB2E67"/>
        </w:tc>
        <w:tc>
          <w:tcPr>
            <w:tcW w:w="3249" w:type="dxa"/>
            <w:gridSpan w:val="3"/>
            <w:tcBorders>
              <w:top w:val="nil"/>
              <w:bottom w:val="nil"/>
            </w:tcBorders>
          </w:tcPr>
          <w:p w14:paraId="122E4B2B" w14:textId="77777777" w:rsidR="00B400E4" w:rsidRPr="00D24548" w:rsidRDefault="00B400E4" w:rsidP="00EB2E67"/>
        </w:tc>
      </w:tr>
      <w:tr w:rsidR="00B400E4" w:rsidRPr="008622D6" w14:paraId="30B38506" w14:textId="77777777" w:rsidTr="00B400E4">
        <w:trPr>
          <w:gridAfter w:val="1"/>
          <w:wAfter w:w="113" w:type="dxa"/>
          <w:trHeight w:val="256"/>
        </w:trPr>
        <w:tc>
          <w:tcPr>
            <w:tcW w:w="817" w:type="dxa"/>
            <w:gridSpan w:val="2"/>
            <w:vMerge/>
            <w:vAlign w:val="center"/>
          </w:tcPr>
          <w:p w14:paraId="34AA7D2E" w14:textId="77777777" w:rsidR="00B400E4" w:rsidRPr="00D24548" w:rsidRDefault="00B400E4" w:rsidP="00EB2E67">
            <w:pPr>
              <w:jc w:val="center"/>
            </w:pPr>
          </w:p>
        </w:tc>
        <w:tc>
          <w:tcPr>
            <w:tcW w:w="5681" w:type="dxa"/>
            <w:gridSpan w:val="11"/>
            <w:vMerge/>
          </w:tcPr>
          <w:p w14:paraId="0B912C0D" w14:textId="77777777" w:rsidR="00B400E4" w:rsidRPr="00D24548" w:rsidRDefault="00B400E4" w:rsidP="00EB2E67"/>
        </w:tc>
        <w:tc>
          <w:tcPr>
            <w:tcW w:w="3249" w:type="dxa"/>
            <w:gridSpan w:val="3"/>
            <w:tcBorders>
              <w:top w:val="nil"/>
              <w:bottom w:val="nil"/>
            </w:tcBorders>
          </w:tcPr>
          <w:p w14:paraId="5B539622" w14:textId="77777777" w:rsidR="00B400E4" w:rsidRPr="00D24548" w:rsidRDefault="00B400E4" w:rsidP="00EB2E67"/>
        </w:tc>
      </w:tr>
      <w:tr w:rsidR="00B400E4" w:rsidRPr="008622D6" w14:paraId="7E435E3A" w14:textId="77777777" w:rsidTr="00B400E4">
        <w:trPr>
          <w:gridAfter w:val="1"/>
          <w:wAfter w:w="113" w:type="dxa"/>
          <w:trHeight w:val="256"/>
        </w:trPr>
        <w:tc>
          <w:tcPr>
            <w:tcW w:w="817" w:type="dxa"/>
            <w:gridSpan w:val="2"/>
            <w:vMerge/>
            <w:vAlign w:val="center"/>
          </w:tcPr>
          <w:p w14:paraId="7202F584" w14:textId="77777777" w:rsidR="00B400E4" w:rsidRPr="00D24548" w:rsidRDefault="00B400E4" w:rsidP="00EB2E67">
            <w:pPr>
              <w:jc w:val="center"/>
            </w:pPr>
          </w:p>
        </w:tc>
        <w:tc>
          <w:tcPr>
            <w:tcW w:w="5681" w:type="dxa"/>
            <w:gridSpan w:val="11"/>
            <w:vMerge/>
          </w:tcPr>
          <w:p w14:paraId="7691CDF3" w14:textId="77777777" w:rsidR="00B400E4" w:rsidRPr="00D24548" w:rsidRDefault="00B400E4" w:rsidP="00EB2E67"/>
        </w:tc>
        <w:tc>
          <w:tcPr>
            <w:tcW w:w="3249" w:type="dxa"/>
            <w:gridSpan w:val="3"/>
            <w:tcBorders>
              <w:top w:val="nil"/>
              <w:bottom w:val="nil"/>
            </w:tcBorders>
          </w:tcPr>
          <w:p w14:paraId="5296CD00" w14:textId="77777777" w:rsidR="00B400E4" w:rsidRPr="00D24548" w:rsidRDefault="00B400E4" w:rsidP="00EB2E67"/>
        </w:tc>
      </w:tr>
      <w:tr w:rsidR="00B400E4" w:rsidRPr="008622D6" w14:paraId="060F04F8" w14:textId="77777777" w:rsidTr="00B400E4">
        <w:trPr>
          <w:gridAfter w:val="1"/>
          <w:wAfter w:w="113" w:type="dxa"/>
          <w:trHeight w:val="256"/>
        </w:trPr>
        <w:tc>
          <w:tcPr>
            <w:tcW w:w="817" w:type="dxa"/>
            <w:gridSpan w:val="2"/>
            <w:vMerge/>
            <w:vAlign w:val="center"/>
          </w:tcPr>
          <w:p w14:paraId="7982C01E" w14:textId="77777777" w:rsidR="00B400E4" w:rsidRPr="00D24548" w:rsidRDefault="00B400E4" w:rsidP="00EB2E67">
            <w:pPr>
              <w:jc w:val="center"/>
            </w:pPr>
          </w:p>
        </w:tc>
        <w:tc>
          <w:tcPr>
            <w:tcW w:w="5681" w:type="dxa"/>
            <w:gridSpan w:val="11"/>
            <w:vMerge/>
          </w:tcPr>
          <w:p w14:paraId="28113237" w14:textId="77777777" w:rsidR="00B400E4" w:rsidRPr="00D24548" w:rsidRDefault="00B400E4" w:rsidP="00EB2E67"/>
        </w:tc>
        <w:tc>
          <w:tcPr>
            <w:tcW w:w="3249" w:type="dxa"/>
            <w:gridSpan w:val="3"/>
            <w:tcBorders>
              <w:top w:val="nil"/>
              <w:bottom w:val="nil"/>
            </w:tcBorders>
          </w:tcPr>
          <w:p w14:paraId="36C03070" w14:textId="77777777" w:rsidR="00B400E4" w:rsidRPr="00D24548" w:rsidRDefault="00B400E4" w:rsidP="00EB2E67"/>
        </w:tc>
      </w:tr>
      <w:tr w:rsidR="00B400E4" w:rsidRPr="008622D6" w14:paraId="2FBE7A20" w14:textId="77777777" w:rsidTr="00B400E4">
        <w:trPr>
          <w:gridAfter w:val="1"/>
          <w:wAfter w:w="113" w:type="dxa"/>
          <w:trHeight w:val="256"/>
        </w:trPr>
        <w:tc>
          <w:tcPr>
            <w:tcW w:w="817" w:type="dxa"/>
            <w:gridSpan w:val="2"/>
            <w:vMerge/>
            <w:vAlign w:val="center"/>
          </w:tcPr>
          <w:p w14:paraId="093E4E20" w14:textId="77777777" w:rsidR="00B400E4" w:rsidRPr="00D24548" w:rsidRDefault="00B400E4" w:rsidP="00EB2E67">
            <w:pPr>
              <w:jc w:val="center"/>
            </w:pPr>
          </w:p>
        </w:tc>
        <w:tc>
          <w:tcPr>
            <w:tcW w:w="5681" w:type="dxa"/>
            <w:gridSpan w:val="11"/>
            <w:vMerge/>
          </w:tcPr>
          <w:p w14:paraId="3647E5A9" w14:textId="77777777" w:rsidR="00B400E4" w:rsidRPr="00D24548" w:rsidRDefault="00B400E4" w:rsidP="00EB2E67"/>
        </w:tc>
        <w:tc>
          <w:tcPr>
            <w:tcW w:w="3249" w:type="dxa"/>
            <w:gridSpan w:val="3"/>
            <w:tcBorders>
              <w:top w:val="nil"/>
              <w:bottom w:val="nil"/>
            </w:tcBorders>
          </w:tcPr>
          <w:p w14:paraId="7F425B88" w14:textId="77777777" w:rsidR="00B400E4" w:rsidRPr="00D24548" w:rsidRDefault="00B400E4" w:rsidP="00EB2E67"/>
        </w:tc>
      </w:tr>
      <w:tr w:rsidR="00B400E4" w:rsidRPr="008622D6" w14:paraId="0C007A54" w14:textId="77777777" w:rsidTr="00B400E4">
        <w:trPr>
          <w:gridAfter w:val="1"/>
          <w:wAfter w:w="113" w:type="dxa"/>
          <w:trHeight w:val="256"/>
        </w:trPr>
        <w:tc>
          <w:tcPr>
            <w:tcW w:w="817" w:type="dxa"/>
            <w:gridSpan w:val="2"/>
            <w:vMerge/>
            <w:vAlign w:val="center"/>
          </w:tcPr>
          <w:p w14:paraId="395FF212" w14:textId="77777777" w:rsidR="00B400E4" w:rsidRPr="00D24548" w:rsidRDefault="00B400E4" w:rsidP="00EB2E67">
            <w:pPr>
              <w:jc w:val="center"/>
            </w:pPr>
          </w:p>
        </w:tc>
        <w:tc>
          <w:tcPr>
            <w:tcW w:w="5681" w:type="dxa"/>
            <w:gridSpan w:val="11"/>
            <w:vMerge/>
          </w:tcPr>
          <w:p w14:paraId="30D66B37" w14:textId="77777777" w:rsidR="00B400E4" w:rsidRPr="00D24548" w:rsidRDefault="00B400E4" w:rsidP="00EB2E67"/>
        </w:tc>
        <w:tc>
          <w:tcPr>
            <w:tcW w:w="3249" w:type="dxa"/>
            <w:gridSpan w:val="3"/>
            <w:tcBorders>
              <w:top w:val="nil"/>
              <w:bottom w:val="nil"/>
            </w:tcBorders>
          </w:tcPr>
          <w:p w14:paraId="2CDBEC2E" w14:textId="77777777" w:rsidR="00B400E4" w:rsidRPr="00D24548" w:rsidRDefault="00B400E4" w:rsidP="00EB2E67"/>
        </w:tc>
      </w:tr>
      <w:tr w:rsidR="00B400E4" w:rsidRPr="008622D6" w14:paraId="5A4490B5" w14:textId="77777777" w:rsidTr="00B400E4">
        <w:trPr>
          <w:gridAfter w:val="1"/>
          <w:wAfter w:w="113" w:type="dxa"/>
          <w:trHeight w:val="256"/>
        </w:trPr>
        <w:tc>
          <w:tcPr>
            <w:tcW w:w="817" w:type="dxa"/>
            <w:gridSpan w:val="2"/>
            <w:vMerge/>
            <w:vAlign w:val="center"/>
          </w:tcPr>
          <w:p w14:paraId="0961A549" w14:textId="77777777" w:rsidR="00B400E4" w:rsidRPr="00D24548" w:rsidRDefault="00B400E4" w:rsidP="00EB2E67">
            <w:pPr>
              <w:jc w:val="center"/>
            </w:pPr>
          </w:p>
        </w:tc>
        <w:tc>
          <w:tcPr>
            <w:tcW w:w="5681" w:type="dxa"/>
            <w:gridSpan w:val="11"/>
            <w:vMerge/>
          </w:tcPr>
          <w:p w14:paraId="020EA0EA" w14:textId="77777777" w:rsidR="00B400E4" w:rsidRPr="00D24548" w:rsidRDefault="00B400E4" w:rsidP="00EB2E67"/>
        </w:tc>
        <w:tc>
          <w:tcPr>
            <w:tcW w:w="3249" w:type="dxa"/>
            <w:gridSpan w:val="3"/>
            <w:tcBorders>
              <w:top w:val="nil"/>
              <w:bottom w:val="nil"/>
            </w:tcBorders>
          </w:tcPr>
          <w:p w14:paraId="063FD7C0" w14:textId="77777777" w:rsidR="00B400E4" w:rsidRPr="00D24548" w:rsidRDefault="00B400E4" w:rsidP="00EB2E67"/>
        </w:tc>
      </w:tr>
      <w:tr w:rsidR="00B400E4" w:rsidRPr="008622D6" w14:paraId="416D5A39" w14:textId="77777777" w:rsidTr="00B400E4">
        <w:trPr>
          <w:gridAfter w:val="1"/>
          <w:wAfter w:w="113" w:type="dxa"/>
          <w:trHeight w:val="256"/>
        </w:trPr>
        <w:tc>
          <w:tcPr>
            <w:tcW w:w="817" w:type="dxa"/>
            <w:gridSpan w:val="2"/>
            <w:vMerge/>
            <w:vAlign w:val="center"/>
          </w:tcPr>
          <w:p w14:paraId="137043D1" w14:textId="77777777" w:rsidR="00B400E4" w:rsidRPr="00D24548" w:rsidRDefault="00B400E4" w:rsidP="00EB2E67">
            <w:pPr>
              <w:jc w:val="center"/>
            </w:pPr>
          </w:p>
        </w:tc>
        <w:tc>
          <w:tcPr>
            <w:tcW w:w="5681" w:type="dxa"/>
            <w:gridSpan w:val="11"/>
            <w:vMerge/>
            <w:tcBorders>
              <w:bottom w:val="single" w:sz="4" w:space="0" w:color="auto"/>
            </w:tcBorders>
          </w:tcPr>
          <w:p w14:paraId="54E66BD6" w14:textId="77777777" w:rsidR="00B400E4" w:rsidRPr="00D24548" w:rsidRDefault="00B400E4" w:rsidP="00EB2E67"/>
        </w:tc>
        <w:tc>
          <w:tcPr>
            <w:tcW w:w="3249" w:type="dxa"/>
            <w:gridSpan w:val="3"/>
            <w:tcBorders>
              <w:top w:val="nil"/>
              <w:bottom w:val="nil"/>
            </w:tcBorders>
          </w:tcPr>
          <w:p w14:paraId="26C3D273" w14:textId="77777777" w:rsidR="00B400E4" w:rsidRPr="00D24548" w:rsidRDefault="00B400E4" w:rsidP="00EB2E67"/>
        </w:tc>
      </w:tr>
      <w:tr w:rsidR="00B400E4" w:rsidRPr="008622D6" w14:paraId="419B5E1F" w14:textId="77777777" w:rsidTr="00B400E4">
        <w:trPr>
          <w:gridAfter w:val="1"/>
          <w:wAfter w:w="113" w:type="dxa"/>
          <w:trHeight w:val="256"/>
        </w:trPr>
        <w:tc>
          <w:tcPr>
            <w:tcW w:w="817" w:type="dxa"/>
            <w:gridSpan w:val="2"/>
            <w:vMerge w:val="restart"/>
            <w:vAlign w:val="center"/>
          </w:tcPr>
          <w:p w14:paraId="1B2B0B62" w14:textId="77777777" w:rsidR="00B400E4" w:rsidRPr="00D24548" w:rsidRDefault="00B400E4" w:rsidP="00EB2E67">
            <w:pPr>
              <w:jc w:val="center"/>
            </w:pPr>
            <w:r>
              <w:t>35 mins</w:t>
            </w:r>
          </w:p>
        </w:tc>
        <w:tc>
          <w:tcPr>
            <w:tcW w:w="5681" w:type="dxa"/>
            <w:gridSpan w:val="11"/>
            <w:tcBorders>
              <w:bottom w:val="nil"/>
            </w:tcBorders>
          </w:tcPr>
          <w:p w14:paraId="5D607DCD" w14:textId="77777777" w:rsidR="00B400E4" w:rsidRPr="00D24548" w:rsidRDefault="00B400E4" w:rsidP="00EB2E67">
            <w:r w:rsidRPr="00D24548">
              <w:t>Main activities</w:t>
            </w:r>
          </w:p>
        </w:tc>
        <w:tc>
          <w:tcPr>
            <w:tcW w:w="3249" w:type="dxa"/>
            <w:gridSpan w:val="3"/>
            <w:tcBorders>
              <w:top w:val="nil"/>
              <w:bottom w:val="nil"/>
            </w:tcBorders>
          </w:tcPr>
          <w:p w14:paraId="59C6FB16" w14:textId="77777777" w:rsidR="00B400E4" w:rsidRPr="00D24548" w:rsidRDefault="00B400E4" w:rsidP="00EB2E67"/>
        </w:tc>
      </w:tr>
      <w:tr w:rsidR="00B400E4" w:rsidRPr="008622D6" w14:paraId="1DB6BD79" w14:textId="77777777" w:rsidTr="00B400E4">
        <w:trPr>
          <w:gridAfter w:val="1"/>
          <w:wAfter w:w="113" w:type="dxa"/>
          <w:trHeight w:val="256"/>
        </w:trPr>
        <w:tc>
          <w:tcPr>
            <w:tcW w:w="817" w:type="dxa"/>
            <w:gridSpan w:val="2"/>
            <w:vMerge/>
            <w:vAlign w:val="center"/>
          </w:tcPr>
          <w:p w14:paraId="0076B105" w14:textId="77777777" w:rsidR="00B400E4" w:rsidRPr="00D24548" w:rsidRDefault="00B400E4" w:rsidP="00EB2E67">
            <w:pPr>
              <w:jc w:val="center"/>
            </w:pPr>
          </w:p>
        </w:tc>
        <w:tc>
          <w:tcPr>
            <w:tcW w:w="5681" w:type="dxa"/>
            <w:gridSpan w:val="11"/>
            <w:vMerge w:val="restart"/>
            <w:tcBorders>
              <w:top w:val="nil"/>
            </w:tcBorders>
          </w:tcPr>
          <w:p w14:paraId="6471B38D" w14:textId="77777777" w:rsidR="00B400E4" w:rsidRDefault="00B400E4" w:rsidP="00EB2E67">
            <w:r>
              <w:t>15 mins – ideas and design stage.  Groups to share ideas and start to design a structure to stop the egg from cracking or breaking when dropped from approximately 3m.</w:t>
            </w:r>
          </w:p>
          <w:p w14:paraId="790224E7" w14:textId="77777777" w:rsidR="00B400E4" w:rsidRDefault="00B400E4" w:rsidP="00EB2E67"/>
          <w:p w14:paraId="624EA0CF" w14:textId="77777777" w:rsidR="00B400E4" w:rsidRPr="00D24548" w:rsidRDefault="00B400E4" w:rsidP="00EB2E67">
            <w:r>
              <w:t>15-20 mins – building stage.  Groups start to build their designs using the materials provided.</w:t>
            </w:r>
          </w:p>
        </w:tc>
        <w:tc>
          <w:tcPr>
            <w:tcW w:w="3249" w:type="dxa"/>
            <w:gridSpan w:val="3"/>
            <w:tcBorders>
              <w:top w:val="nil"/>
              <w:bottom w:val="nil"/>
            </w:tcBorders>
          </w:tcPr>
          <w:p w14:paraId="7D7C1ECE" w14:textId="77777777" w:rsidR="00B400E4" w:rsidRPr="00D24548" w:rsidRDefault="00B400E4" w:rsidP="00EB2E67"/>
        </w:tc>
      </w:tr>
      <w:tr w:rsidR="00B400E4" w:rsidRPr="008622D6" w14:paraId="6B35D9FF" w14:textId="77777777" w:rsidTr="00B400E4">
        <w:trPr>
          <w:gridAfter w:val="1"/>
          <w:wAfter w:w="113" w:type="dxa"/>
          <w:trHeight w:val="256"/>
        </w:trPr>
        <w:tc>
          <w:tcPr>
            <w:tcW w:w="817" w:type="dxa"/>
            <w:gridSpan w:val="2"/>
            <w:vMerge/>
            <w:vAlign w:val="center"/>
          </w:tcPr>
          <w:p w14:paraId="068F8F85" w14:textId="77777777" w:rsidR="00B400E4" w:rsidRPr="00D24548" w:rsidRDefault="00B400E4" w:rsidP="00EB2E67">
            <w:pPr>
              <w:jc w:val="center"/>
            </w:pPr>
          </w:p>
        </w:tc>
        <w:tc>
          <w:tcPr>
            <w:tcW w:w="5681" w:type="dxa"/>
            <w:gridSpan w:val="11"/>
            <w:vMerge/>
          </w:tcPr>
          <w:p w14:paraId="4C819C82" w14:textId="77777777" w:rsidR="00B400E4" w:rsidRPr="00D24548" w:rsidRDefault="00B400E4" w:rsidP="00EB2E67"/>
        </w:tc>
        <w:tc>
          <w:tcPr>
            <w:tcW w:w="3249" w:type="dxa"/>
            <w:gridSpan w:val="3"/>
            <w:tcBorders>
              <w:top w:val="nil"/>
              <w:bottom w:val="nil"/>
            </w:tcBorders>
          </w:tcPr>
          <w:p w14:paraId="235E1419" w14:textId="77777777" w:rsidR="00B400E4" w:rsidRPr="00D24548" w:rsidRDefault="00B400E4" w:rsidP="00EB2E67"/>
        </w:tc>
      </w:tr>
      <w:tr w:rsidR="00B400E4" w:rsidRPr="008622D6" w14:paraId="727639DE" w14:textId="77777777" w:rsidTr="00B400E4">
        <w:trPr>
          <w:gridAfter w:val="1"/>
          <w:wAfter w:w="113" w:type="dxa"/>
          <w:trHeight w:val="256"/>
        </w:trPr>
        <w:tc>
          <w:tcPr>
            <w:tcW w:w="817" w:type="dxa"/>
            <w:gridSpan w:val="2"/>
            <w:vMerge/>
            <w:vAlign w:val="center"/>
          </w:tcPr>
          <w:p w14:paraId="0BF90074" w14:textId="77777777" w:rsidR="00B400E4" w:rsidRPr="00D24548" w:rsidRDefault="00B400E4" w:rsidP="00EB2E67">
            <w:pPr>
              <w:jc w:val="center"/>
            </w:pPr>
          </w:p>
        </w:tc>
        <w:tc>
          <w:tcPr>
            <w:tcW w:w="5681" w:type="dxa"/>
            <w:gridSpan w:val="11"/>
            <w:vMerge/>
          </w:tcPr>
          <w:p w14:paraId="6A931C82" w14:textId="77777777" w:rsidR="00B400E4" w:rsidRPr="00D24548" w:rsidRDefault="00B400E4" w:rsidP="00EB2E67"/>
        </w:tc>
        <w:tc>
          <w:tcPr>
            <w:tcW w:w="3249" w:type="dxa"/>
            <w:gridSpan w:val="3"/>
            <w:tcBorders>
              <w:top w:val="nil"/>
              <w:bottom w:val="nil"/>
            </w:tcBorders>
          </w:tcPr>
          <w:p w14:paraId="28B9942D" w14:textId="77777777" w:rsidR="00B400E4" w:rsidRPr="00D24548" w:rsidRDefault="00B400E4" w:rsidP="00EB2E67"/>
        </w:tc>
      </w:tr>
      <w:tr w:rsidR="00B400E4" w:rsidRPr="008622D6" w14:paraId="744B92E2" w14:textId="77777777" w:rsidTr="00B400E4">
        <w:trPr>
          <w:gridAfter w:val="1"/>
          <w:wAfter w:w="113" w:type="dxa"/>
          <w:trHeight w:val="256"/>
        </w:trPr>
        <w:tc>
          <w:tcPr>
            <w:tcW w:w="817" w:type="dxa"/>
            <w:gridSpan w:val="2"/>
            <w:vMerge/>
            <w:vAlign w:val="center"/>
          </w:tcPr>
          <w:p w14:paraId="3C96EA57" w14:textId="77777777" w:rsidR="00B400E4" w:rsidRPr="00D24548" w:rsidRDefault="00B400E4" w:rsidP="00EB2E67">
            <w:pPr>
              <w:jc w:val="center"/>
            </w:pPr>
          </w:p>
        </w:tc>
        <w:tc>
          <w:tcPr>
            <w:tcW w:w="5681" w:type="dxa"/>
            <w:gridSpan w:val="11"/>
            <w:vMerge/>
          </w:tcPr>
          <w:p w14:paraId="04A8ECA4" w14:textId="77777777" w:rsidR="00B400E4" w:rsidRPr="00D24548" w:rsidRDefault="00B400E4" w:rsidP="00EB2E67"/>
        </w:tc>
        <w:tc>
          <w:tcPr>
            <w:tcW w:w="3249" w:type="dxa"/>
            <w:gridSpan w:val="3"/>
            <w:tcBorders>
              <w:top w:val="nil"/>
              <w:bottom w:val="nil"/>
            </w:tcBorders>
          </w:tcPr>
          <w:p w14:paraId="5F8B0BAB" w14:textId="77777777" w:rsidR="00B400E4" w:rsidRPr="00D24548" w:rsidRDefault="00B400E4" w:rsidP="00EB2E67"/>
        </w:tc>
      </w:tr>
      <w:tr w:rsidR="00B400E4" w:rsidRPr="008622D6" w14:paraId="0EC01F5C" w14:textId="77777777" w:rsidTr="00B400E4">
        <w:trPr>
          <w:gridAfter w:val="1"/>
          <w:wAfter w:w="113" w:type="dxa"/>
          <w:trHeight w:val="256"/>
        </w:trPr>
        <w:tc>
          <w:tcPr>
            <w:tcW w:w="817" w:type="dxa"/>
            <w:gridSpan w:val="2"/>
            <w:vMerge/>
            <w:vAlign w:val="center"/>
          </w:tcPr>
          <w:p w14:paraId="124EDA4C" w14:textId="77777777" w:rsidR="00B400E4" w:rsidRPr="00D24548" w:rsidRDefault="00B400E4" w:rsidP="00EB2E67">
            <w:pPr>
              <w:jc w:val="center"/>
            </w:pPr>
          </w:p>
        </w:tc>
        <w:tc>
          <w:tcPr>
            <w:tcW w:w="5681" w:type="dxa"/>
            <w:gridSpan w:val="11"/>
            <w:vMerge/>
          </w:tcPr>
          <w:p w14:paraId="76194230" w14:textId="77777777" w:rsidR="00B400E4" w:rsidRPr="00D24548" w:rsidRDefault="00B400E4" w:rsidP="00EB2E67"/>
        </w:tc>
        <w:tc>
          <w:tcPr>
            <w:tcW w:w="3249" w:type="dxa"/>
            <w:gridSpan w:val="3"/>
            <w:tcBorders>
              <w:top w:val="nil"/>
              <w:bottom w:val="nil"/>
            </w:tcBorders>
          </w:tcPr>
          <w:p w14:paraId="420D2E90" w14:textId="77777777" w:rsidR="00B400E4" w:rsidRPr="00D24548" w:rsidRDefault="00B400E4" w:rsidP="00EB2E67"/>
        </w:tc>
      </w:tr>
      <w:tr w:rsidR="00B400E4" w:rsidRPr="008622D6" w14:paraId="11EA8BDF" w14:textId="77777777" w:rsidTr="00B400E4">
        <w:trPr>
          <w:gridAfter w:val="1"/>
          <w:wAfter w:w="113" w:type="dxa"/>
          <w:trHeight w:val="256"/>
        </w:trPr>
        <w:tc>
          <w:tcPr>
            <w:tcW w:w="817" w:type="dxa"/>
            <w:gridSpan w:val="2"/>
            <w:vMerge/>
            <w:vAlign w:val="center"/>
          </w:tcPr>
          <w:p w14:paraId="7B7FC61D" w14:textId="77777777" w:rsidR="00B400E4" w:rsidRPr="00D24548" w:rsidRDefault="00B400E4" w:rsidP="00EB2E67">
            <w:pPr>
              <w:jc w:val="center"/>
            </w:pPr>
          </w:p>
        </w:tc>
        <w:tc>
          <w:tcPr>
            <w:tcW w:w="5681" w:type="dxa"/>
            <w:gridSpan w:val="11"/>
            <w:vMerge/>
          </w:tcPr>
          <w:p w14:paraId="6FE0417D" w14:textId="77777777" w:rsidR="00B400E4" w:rsidRPr="00D24548" w:rsidRDefault="00B400E4" w:rsidP="00EB2E67"/>
        </w:tc>
        <w:tc>
          <w:tcPr>
            <w:tcW w:w="3249" w:type="dxa"/>
            <w:gridSpan w:val="3"/>
            <w:tcBorders>
              <w:top w:val="nil"/>
              <w:bottom w:val="nil"/>
            </w:tcBorders>
          </w:tcPr>
          <w:p w14:paraId="093D5B77" w14:textId="77777777" w:rsidR="00B400E4" w:rsidRPr="00D24548" w:rsidRDefault="00B400E4" w:rsidP="00EB2E67"/>
        </w:tc>
      </w:tr>
      <w:tr w:rsidR="00B400E4" w:rsidRPr="008622D6" w14:paraId="55C1F009" w14:textId="77777777" w:rsidTr="00B400E4">
        <w:trPr>
          <w:gridAfter w:val="1"/>
          <w:wAfter w:w="113" w:type="dxa"/>
          <w:trHeight w:val="256"/>
        </w:trPr>
        <w:tc>
          <w:tcPr>
            <w:tcW w:w="817" w:type="dxa"/>
            <w:gridSpan w:val="2"/>
            <w:vMerge/>
            <w:vAlign w:val="center"/>
          </w:tcPr>
          <w:p w14:paraId="6E04A0DB" w14:textId="77777777" w:rsidR="00B400E4" w:rsidRPr="00D24548" w:rsidRDefault="00B400E4" w:rsidP="00EB2E67">
            <w:pPr>
              <w:jc w:val="center"/>
            </w:pPr>
          </w:p>
        </w:tc>
        <w:tc>
          <w:tcPr>
            <w:tcW w:w="5681" w:type="dxa"/>
            <w:gridSpan w:val="11"/>
            <w:vMerge/>
          </w:tcPr>
          <w:p w14:paraId="429BF043" w14:textId="77777777" w:rsidR="00B400E4" w:rsidRPr="00D24548" w:rsidRDefault="00B400E4" w:rsidP="00EB2E67"/>
        </w:tc>
        <w:tc>
          <w:tcPr>
            <w:tcW w:w="3249" w:type="dxa"/>
            <w:gridSpan w:val="3"/>
            <w:tcBorders>
              <w:top w:val="nil"/>
              <w:bottom w:val="nil"/>
            </w:tcBorders>
          </w:tcPr>
          <w:p w14:paraId="735D1A2C" w14:textId="77777777" w:rsidR="00B400E4" w:rsidRPr="00D24548" w:rsidRDefault="00B400E4" w:rsidP="00EB2E67"/>
        </w:tc>
      </w:tr>
      <w:tr w:rsidR="00B400E4" w:rsidRPr="008622D6" w14:paraId="112AF484" w14:textId="77777777" w:rsidTr="00B400E4">
        <w:trPr>
          <w:gridAfter w:val="1"/>
          <w:wAfter w:w="113" w:type="dxa"/>
          <w:trHeight w:val="256"/>
        </w:trPr>
        <w:tc>
          <w:tcPr>
            <w:tcW w:w="817" w:type="dxa"/>
            <w:gridSpan w:val="2"/>
            <w:vMerge/>
            <w:vAlign w:val="center"/>
          </w:tcPr>
          <w:p w14:paraId="0C227266" w14:textId="77777777" w:rsidR="00B400E4" w:rsidRPr="00D24548" w:rsidRDefault="00B400E4" w:rsidP="00EB2E67">
            <w:pPr>
              <w:jc w:val="center"/>
            </w:pPr>
          </w:p>
        </w:tc>
        <w:tc>
          <w:tcPr>
            <w:tcW w:w="5681" w:type="dxa"/>
            <w:gridSpan w:val="11"/>
            <w:vMerge/>
          </w:tcPr>
          <w:p w14:paraId="208B6077" w14:textId="77777777" w:rsidR="00B400E4" w:rsidRPr="00D24548" w:rsidRDefault="00B400E4" w:rsidP="00EB2E67"/>
        </w:tc>
        <w:tc>
          <w:tcPr>
            <w:tcW w:w="3249" w:type="dxa"/>
            <w:gridSpan w:val="3"/>
            <w:tcBorders>
              <w:top w:val="nil"/>
              <w:bottom w:val="nil"/>
            </w:tcBorders>
          </w:tcPr>
          <w:p w14:paraId="1E006B8E" w14:textId="77777777" w:rsidR="00B400E4" w:rsidRPr="00D24548" w:rsidRDefault="00B400E4" w:rsidP="00EB2E67"/>
        </w:tc>
      </w:tr>
      <w:tr w:rsidR="00B400E4" w:rsidRPr="008622D6" w14:paraId="4FD5BF04" w14:textId="77777777" w:rsidTr="00B400E4">
        <w:trPr>
          <w:gridAfter w:val="1"/>
          <w:wAfter w:w="113" w:type="dxa"/>
          <w:trHeight w:val="256"/>
        </w:trPr>
        <w:tc>
          <w:tcPr>
            <w:tcW w:w="817" w:type="dxa"/>
            <w:gridSpan w:val="2"/>
            <w:vMerge/>
            <w:vAlign w:val="center"/>
          </w:tcPr>
          <w:p w14:paraId="37F31BD5" w14:textId="77777777" w:rsidR="00B400E4" w:rsidRPr="00D24548" w:rsidRDefault="00B400E4" w:rsidP="00EB2E67">
            <w:pPr>
              <w:jc w:val="center"/>
            </w:pPr>
          </w:p>
        </w:tc>
        <w:tc>
          <w:tcPr>
            <w:tcW w:w="5681" w:type="dxa"/>
            <w:gridSpan w:val="11"/>
            <w:vMerge/>
            <w:tcBorders>
              <w:bottom w:val="single" w:sz="4" w:space="0" w:color="auto"/>
            </w:tcBorders>
          </w:tcPr>
          <w:p w14:paraId="047F96D8" w14:textId="77777777" w:rsidR="00B400E4" w:rsidRPr="00D24548" w:rsidRDefault="00B400E4" w:rsidP="00EB2E67"/>
        </w:tc>
        <w:tc>
          <w:tcPr>
            <w:tcW w:w="3249" w:type="dxa"/>
            <w:gridSpan w:val="3"/>
            <w:tcBorders>
              <w:top w:val="nil"/>
              <w:bottom w:val="nil"/>
            </w:tcBorders>
          </w:tcPr>
          <w:p w14:paraId="2DCA957E" w14:textId="77777777" w:rsidR="00B400E4" w:rsidRPr="00D24548" w:rsidRDefault="00B400E4" w:rsidP="00EB2E67"/>
        </w:tc>
      </w:tr>
      <w:tr w:rsidR="00B400E4" w:rsidRPr="008622D6" w14:paraId="39A44732" w14:textId="77777777" w:rsidTr="00B400E4">
        <w:trPr>
          <w:gridAfter w:val="1"/>
          <w:wAfter w:w="113" w:type="dxa"/>
          <w:trHeight w:val="256"/>
        </w:trPr>
        <w:tc>
          <w:tcPr>
            <w:tcW w:w="817" w:type="dxa"/>
            <w:gridSpan w:val="2"/>
            <w:vMerge w:val="restart"/>
            <w:vAlign w:val="center"/>
          </w:tcPr>
          <w:p w14:paraId="560DD7CA" w14:textId="77777777" w:rsidR="00B400E4" w:rsidRPr="00D24548" w:rsidRDefault="00B400E4" w:rsidP="00EB2E67">
            <w:pPr>
              <w:jc w:val="center"/>
            </w:pPr>
            <w:r>
              <w:t>10-15 mins</w:t>
            </w:r>
          </w:p>
        </w:tc>
        <w:tc>
          <w:tcPr>
            <w:tcW w:w="5681" w:type="dxa"/>
            <w:gridSpan w:val="11"/>
            <w:tcBorders>
              <w:bottom w:val="nil"/>
            </w:tcBorders>
          </w:tcPr>
          <w:p w14:paraId="6C1C4A54" w14:textId="77777777" w:rsidR="00B400E4" w:rsidRPr="00D24548" w:rsidRDefault="00B400E4" w:rsidP="00EB2E67">
            <w:r w:rsidRPr="00D24548">
              <w:t>Plenary</w:t>
            </w:r>
          </w:p>
        </w:tc>
        <w:tc>
          <w:tcPr>
            <w:tcW w:w="3249" w:type="dxa"/>
            <w:gridSpan w:val="3"/>
            <w:tcBorders>
              <w:top w:val="nil"/>
              <w:bottom w:val="nil"/>
            </w:tcBorders>
          </w:tcPr>
          <w:p w14:paraId="145C7294" w14:textId="77777777" w:rsidR="00B400E4" w:rsidRPr="00D24548" w:rsidRDefault="00B400E4" w:rsidP="00EB2E67"/>
        </w:tc>
      </w:tr>
      <w:tr w:rsidR="00B400E4" w:rsidRPr="008622D6" w14:paraId="4468F30E" w14:textId="77777777" w:rsidTr="00B400E4">
        <w:trPr>
          <w:gridAfter w:val="1"/>
          <w:wAfter w:w="113" w:type="dxa"/>
          <w:trHeight w:val="256"/>
        </w:trPr>
        <w:tc>
          <w:tcPr>
            <w:tcW w:w="817" w:type="dxa"/>
            <w:gridSpan w:val="2"/>
            <w:vMerge/>
          </w:tcPr>
          <w:p w14:paraId="6E4C222D" w14:textId="77777777" w:rsidR="00B400E4" w:rsidRPr="00D24548" w:rsidRDefault="00B400E4" w:rsidP="00EB2E67"/>
        </w:tc>
        <w:tc>
          <w:tcPr>
            <w:tcW w:w="5681" w:type="dxa"/>
            <w:gridSpan w:val="11"/>
            <w:vMerge w:val="restart"/>
            <w:tcBorders>
              <w:top w:val="nil"/>
            </w:tcBorders>
          </w:tcPr>
          <w:p w14:paraId="79C81074" w14:textId="77777777" w:rsidR="00B400E4" w:rsidRDefault="00B400E4" w:rsidP="00EB2E67">
            <w:r>
              <w:t>Testing the designs by dropping the structures and eggs to see if the designs are successful in stopping the egg from cracking.</w:t>
            </w:r>
          </w:p>
          <w:p w14:paraId="0B2C38F1" w14:textId="77777777" w:rsidR="00B400E4" w:rsidRDefault="00B400E4" w:rsidP="00EB2E67"/>
          <w:p w14:paraId="3A912056" w14:textId="77777777" w:rsidR="00B400E4" w:rsidRPr="00D24548" w:rsidRDefault="00B400E4" w:rsidP="00EB2E67">
            <w:r>
              <w:t>www. EBI.  Linking back to success criteria – verbal discuss in group and feed back in discussion.</w:t>
            </w:r>
          </w:p>
        </w:tc>
        <w:tc>
          <w:tcPr>
            <w:tcW w:w="3249" w:type="dxa"/>
            <w:gridSpan w:val="3"/>
            <w:tcBorders>
              <w:top w:val="nil"/>
              <w:bottom w:val="nil"/>
            </w:tcBorders>
          </w:tcPr>
          <w:p w14:paraId="6C925237" w14:textId="77777777" w:rsidR="00B400E4" w:rsidRPr="00D24548" w:rsidRDefault="00B400E4" w:rsidP="00EB2E67"/>
        </w:tc>
      </w:tr>
      <w:tr w:rsidR="00B400E4" w:rsidRPr="008622D6" w14:paraId="77DDF836" w14:textId="77777777" w:rsidTr="00B400E4">
        <w:trPr>
          <w:gridAfter w:val="1"/>
          <w:wAfter w:w="113" w:type="dxa"/>
          <w:trHeight w:val="256"/>
        </w:trPr>
        <w:tc>
          <w:tcPr>
            <w:tcW w:w="817" w:type="dxa"/>
            <w:gridSpan w:val="2"/>
            <w:vMerge/>
          </w:tcPr>
          <w:p w14:paraId="0941294B" w14:textId="77777777" w:rsidR="00B400E4" w:rsidRPr="00D24548" w:rsidRDefault="00B400E4" w:rsidP="00EB2E67"/>
        </w:tc>
        <w:tc>
          <w:tcPr>
            <w:tcW w:w="5681" w:type="dxa"/>
            <w:gridSpan w:val="11"/>
            <w:vMerge/>
          </w:tcPr>
          <w:p w14:paraId="23D9E77B" w14:textId="77777777" w:rsidR="00B400E4" w:rsidRPr="00D24548" w:rsidRDefault="00B400E4" w:rsidP="00EB2E67"/>
        </w:tc>
        <w:tc>
          <w:tcPr>
            <w:tcW w:w="3249" w:type="dxa"/>
            <w:gridSpan w:val="3"/>
            <w:tcBorders>
              <w:top w:val="nil"/>
              <w:bottom w:val="nil"/>
            </w:tcBorders>
          </w:tcPr>
          <w:p w14:paraId="79922D3A" w14:textId="77777777" w:rsidR="00B400E4" w:rsidRPr="00D24548" w:rsidRDefault="00B400E4" w:rsidP="00EB2E67"/>
        </w:tc>
      </w:tr>
      <w:tr w:rsidR="00B400E4" w:rsidRPr="008622D6" w14:paraId="05F12638" w14:textId="77777777" w:rsidTr="00B400E4">
        <w:trPr>
          <w:gridAfter w:val="1"/>
          <w:wAfter w:w="113" w:type="dxa"/>
          <w:trHeight w:val="256"/>
        </w:trPr>
        <w:tc>
          <w:tcPr>
            <w:tcW w:w="817" w:type="dxa"/>
            <w:gridSpan w:val="2"/>
            <w:vMerge/>
          </w:tcPr>
          <w:p w14:paraId="1988306C" w14:textId="77777777" w:rsidR="00B400E4" w:rsidRPr="00D24548" w:rsidRDefault="00B400E4" w:rsidP="00EB2E67"/>
        </w:tc>
        <w:tc>
          <w:tcPr>
            <w:tcW w:w="5681" w:type="dxa"/>
            <w:gridSpan w:val="11"/>
            <w:vMerge/>
          </w:tcPr>
          <w:p w14:paraId="18B65C01" w14:textId="77777777" w:rsidR="00B400E4" w:rsidRPr="00D24548" w:rsidRDefault="00B400E4" w:rsidP="00EB2E67"/>
        </w:tc>
        <w:tc>
          <w:tcPr>
            <w:tcW w:w="3249" w:type="dxa"/>
            <w:gridSpan w:val="3"/>
            <w:tcBorders>
              <w:top w:val="nil"/>
              <w:bottom w:val="nil"/>
            </w:tcBorders>
          </w:tcPr>
          <w:p w14:paraId="26F451C1" w14:textId="77777777" w:rsidR="00B400E4" w:rsidRPr="00D24548" w:rsidRDefault="00B400E4" w:rsidP="00EB2E67"/>
        </w:tc>
      </w:tr>
      <w:tr w:rsidR="00B400E4" w:rsidRPr="008622D6" w14:paraId="57700F2C" w14:textId="77777777" w:rsidTr="00B400E4">
        <w:trPr>
          <w:gridAfter w:val="1"/>
          <w:wAfter w:w="113" w:type="dxa"/>
          <w:trHeight w:val="256"/>
        </w:trPr>
        <w:tc>
          <w:tcPr>
            <w:tcW w:w="817" w:type="dxa"/>
            <w:gridSpan w:val="2"/>
            <w:vMerge/>
          </w:tcPr>
          <w:p w14:paraId="0F53E24D" w14:textId="77777777" w:rsidR="00B400E4" w:rsidRPr="00D24548" w:rsidRDefault="00B400E4" w:rsidP="00EB2E67"/>
        </w:tc>
        <w:tc>
          <w:tcPr>
            <w:tcW w:w="5681" w:type="dxa"/>
            <w:gridSpan w:val="11"/>
            <w:vMerge/>
          </w:tcPr>
          <w:p w14:paraId="201D610B" w14:textId="77777777" w:rsidR="00B400E4" w:rsidRPr="00D24548" w:rsidRDefault="00B400E4" w:rsidP="00EB2E67"/>
        </w:tc>
        <w:tc>
          <w:tcPr>
            <w:tcW w:w="3249" w:type="dxa"/>
            <w:gridSpan w:val="3"/>
            <w:tcBorders>
              <w:top w:val="nil"/>
              <w:bottom w:val="nil"/>
            </w:tcBorders>
          </w:tcPr>
          <w:p w14:paraId="222097E6" w14:textId="77777777" w:rsidR="00B400E4" w:rsidRPr="00D24548" w:rsidRDefault="00B400E4" w:rsidP="00EB2E67"/>
        </w:tc>
      </w:tr>
      <w:tr w:rsidR="00B400E4" w:rsidRPr="008622D6" w14:paraId="42DD21B6" w14:textId="77777777" w:rsidTr="00B400E4">
        <w:trPr>
          <w:gridAfter w:val="1"/>
          <w:wAfter w:w="113" w:type="dxa"/>
          <w:trHeight w:val="256"/>
        </w:trPr>
        <w:tc>
          <w:tcPr>
            <w:tcW w:w="817" w:type="dxa"/>
            <w:gridSpan w:val="2"/>
            <w:vMerge/>
          </w:tcPr>
          <w:p w14:paraId="0102E2CE" w14:textId="77777777" w:rsidR="00B400E4" w:rsidRPr="00D24548" w:rsidRDefault="00B400E4" w:rsidP="00EB2E67"/>
        </w:tc>
        <w:tc>
          <w:tcPr>
            <w:tcW w:w="5681" w:type="dxa"/>
            <w:gridSpan w:val="11"/>
            <w:vMerge/>
          </w:tcPr>
          <w:p w14:paraId="66C3A7D0" w14:textId="77777777" w:rsidR="00B400E4" w:rsidRPr="00D24548" w:rsidRDefault="00B400E4" w:rsidP="00EB2E67"/>
        </w:tc>
        <w:tc>
          <w:tcPr>
            <w:tcW w:w="3249" w:type="dxa"/>
            <w:gridSpan w:val="3"/>
            <w:tcBorders>
              <w:top w:val="nil"/>
              <w:bottom w:val="nil"/>
            </w:tcBorders>
          </w:tcPr>
          <w:p w14:paraId="7B09D27E" w14:textId="77777777" w:rsidR="00B400E4" w:rsidRPr="00D24548" w:rsidRDefault="00B400E4" w:rsidP="00EB2E67"/>
        </w:tc>
      </w:tr>
      <w:tr w:rsidR="00B400E4" w:rsidRPr="008622D6" w14:paraId="1A5C2AA8" w14:textId="77777777" w:rsidTr="00B400E4">
        <w:trPr>
          <w:gridAfter w:val="1"/>
          <w:wAfter w:w="113" w:type="dxa"/>
          <w:trHeight w:val="256"/>
        </w:trPr>
        <w:tc>
          <w:tcPr>
            <w:tcW w:w="817" w:type="dxa"/>
            <w:gridSpan w:val="2"/>
            <w:vMerge/>
          </w:tcPr>
          <w:p w14:paraId="3863195C" w14:textId="77777777" w:rsidR="00B400E4" w:rsidRPr="00D24548" w:rsidRDefault="00B400E4" w:rsidP="00EB2E67"/>
        </w:tc>
        <w:tc>
          <w:tcPr>
            <w:tcW w:w="5681" w:type="dxa"/>
            <w:gridSpan w:val="11"/>
            <w:vMerge/>
          </w:tcPr>
          <w:p w14:paraId="4CD0BAE2" w14:textId="77777777" w:rsidR="00B400E4" w:rsidRPr="00D24548" w:rsidRDefault="00B400E4" w:rsidP="00EB2E67"/>
        </w:tc>
        <w:tc>
          <w:tcPr>
            <w:tcW w:w="3249" w:type="dxa"/>
            <w:gridSpan w:val="3"/>
            <w:tcBorders>
              <w:top w:val="nil"/>
              <w:bottom w:val="nil"/>
            </w:tcBorders>
          </w:tcPr>
          <w:p w14:paraId="7E9E4F7B" w14:textId="77777777" w:rsidR="00B400E4" w:rsidRPr="00D24548" w:rsidRDefault="00B400E4" w:rsidP="00EB2E67"/>
        </w:tc>
      </w:tr>
      <w:tr w:rsidR="00B400E4" w:rsidRPr="008622D6" w14:paraId="3490BC32" w14:textId="77777777" w:rsidTr="00B400E4">
        <w:trPr>
          <w:gridAfter w:val="1"/>
          <w:wAfter w:w="113" w:type="dxa"/>
          <w:trHeight w:val="256"/>
        </w:trPr>
        <w:tc>
          <w:tcPr>
            <w:tcW w:w="817" w:type="dxa"/>
            <w:gridSpan w:val="2"/>
            <w:vMerge/>
          </w:tcPr>
          <w:p w14:paraId="5CDD2401" w14:textId="77777777" w:rsidR="00B400E4" w:rsidRPr="00D24548" w:rsidRDefault="00B400E4" w:rsidP="00EB2E67"/>
        </w:tc>
        <w:tc>
          <w:tcPr>
            <w:tcW w:w="5681" w:type="dxa"/>
            <w:gridSpan w:val="11"/>
            <w:vMerge/>
          </w:tcPr>
          <w:p w14:paraId="2ABB2450" w14:textId="77777777" w:rsidR="00B400E4" w:rsidRPr="00D24548" w:rsidRDefault="00B400E4" w:rsidP="00EB2E67"/>
        </w:tc>
        <w:tc>
          <w:tcPr>
            <w:tcW w:w="3249" w:type="dxa"/>
            <w:gridSpan w:val="3"/>
            <w:tcBorders>
              <w:top w:val="nil"/>
              <w:bottom w:val="nil"/>
            </w:tcBorders>
          </w:tcPr>
          <w:p w14:paraId="686CE4C1" w14:textId="77777777" w:rsidR="00B400E4" w:rsidRPr="00D24548" w:rsidRDefault="00B400E4" w:rsidP="00EB2E67"/>
        </w:tc>
      </w:tr>
      <w:tr w:rsidR="00B400E4" w:rsidRPr="008622D6" w14:paraId="25F3A289" w14:textId="77777777" w:rsidTr="00B400E4">
        <w:trPr>
          <w:gridAfter w:val="1"/>
          <w:wAfter w:w="113" w:type="dxa"/>
          <w:trHeight w:val="256"/>
        </w:trPr>
        <w:tc>
          <w:tcPr>
            <w:tcW w:w="817" w:type="dxa"/>
            <w:gridSpan w:val="2"/>
            <w:vMerge/>
          </w:tcPr>
          <w:p w14:paraId="2F909C36" w14:textId="77777777" w:rsidR="00B400E4" w:rsidRPr="00D24548" w:rsidRDefault="00B400E4" w:rsidP="00EB2E67"/>
        </w:tc>
        <w:tc>
          <w:tcPr>
            <w:tcW w:w="5681" w:type="dxa"/>
            <w:gridSpan w:val="11"/>
            <w:vMerge/>
          </w:tcPr>
          <w:p w14:paraId="59C5997C" w14:textId="77777777" w:rsidR="00B400E4" w:rsidRPr="00D24548" w:rsidRDefault="00B400E4" w:rsidP="00EB2E67"/>
        </w:tc>
        <w:tc>
          <w:tcPr>
            <w:tcW w:w="3249" w:type="dxa"/>
            <w:gridSpan w:val="3"/>
            <w:tcBorders>
              <w:top w:val="nil"/>
              <w:bottom w:val="nil"/>
            </w:tcBorders>
          </w:tcPr>
          <w:p w14:paraId="0C9E0A09" w14:textId="77777777" w:rsidR="00B400E4" w:rsidRPr="00D24548" w:rsidRDefault="00B400E4" w:rsidP="00EB2E67"/>
        </w:tc>
      </w:tr>
      <w:tr w:rsidR="00B400E4" w:rsidRPr="008622D6" w14:paraId="0E8BB090" w14:textId="77777777" w:rsidTr="00B400E4">
        <w:trPr>
          <w:gridAfter w:val="1"/>
          <w:wAfter w:w="113" w:type="dxa"/>
          <w:trHeight w:val="256"/>
        </w:trPr>
        <w:tc>
          <w:tcPr>
            <w:tcW w:w="817" w:type="dxa"/>
            <w:gridSpan w:val="2"/>
            <w:vMerge/>
            <w:tcBorders>
              <w:bottom w:val="single" w:sz="4" w:space="0" w:color="auto"/>
            </w:tcBorders>
          </w:tcPr>
          <w:p w14:paraId="0EAF1C24" w14:textId="77777777" w:rsidR="00B400E4" w:rsidRPr="00D24548" w:rsidRDefault="00B400E4" w:rsidP="00EB2E67"/>
        </w:tc>
        <w:tc>
          <w:tcPr>
            <w:tcW w:w="5681" w:type="dxa"/>
            <w:gridSpan w:val="11"/>
            <w:vMerge/>
            <w:tcBorders>
              <w:bottom w:val="single" w:sz="4" w:space="0" w:color="auto"/>
            </w:tcBorders>
          </w:tcPr>
          <w:p w14:paraId="6ED757A8" w14:textId="77777777" w:rsidR="00B400E4" w:rsidRPr="00D24548" w:rsidRDefault="00B400E4" w:rsidP="00EB2E67"/>
        </w:tc>
        <w:tc>
          <w:tcPr>
            <w:tcW w:w="3249" w:type="dxa"/>
            <w:gridSpan w:val="3"/>
            <w:tcBorders>
              <w:top w:val="nil"/>
              <w:bottom w:val="single" w:sz="4" w:space="0" w:color="auto"/>
            </w:tcBorders>
          </w:tcPr>
          <w:p w14:paraId="564ACC47" w14:textId="77777777" w:rsidR="00B400E4" w:rsidRPr="00D24548" w:rsidRDefault="00B400E4" w:rsidP="00EB2E67"/>
        </w:tc>
      </w:tr>
    </w:tbl>
    <w:p w14:paraId="76B813B2" w14:textId="200145F4" w:rsidR="00B400E4" w:rsidRDefault="00B400E4" w:rsidP="002F31E0">
      <w:pPr>
        <w:autoSpaceDE w:val="0"/>
        <w:autoSpaceDN w:val="0"/>
        <w:adjustRightInd w:val="0"/>
        <w:rPr>
          <w:rFonts w:asciiTheme="minorHAnsi" w:hAnsiTheme="minorHAnsi" w:cstheme="minorHAnsi"/>
          <w:b/>
          <w:bCs/>
          <w:sz w:val="28"/>
          <w:szCs w:val="22"/>
        </w:rPr>
      </w:pPr>
    </w:p>
    <w:p w14:paraId="407D0879" w14:textId="77777777" w:rsidR="004A3792" w:rsidRDefault="004A3792">
      <w:pPr>
        <w:spacing w:after="160" w:line="259" w:lineRule="auto"/>
        <w:rPr>
          <w:rFonts w:asciiTheme="minorHAnsi" w:hAnsiTheme="minorHAnsi" w:cstheme="minorHAnsi"/>
          <w:b/>
          <w:bCs/>
          <w:sz w:val="28"/>
          <w:szCs w:val="22"/>
        </w:rPr>
        <w:sectPr w:rsidR="004A3792">
          <w:pgSz w:w="11906" w:h="16838"/>
          <w:pgMar w:top="1440" w:right="1440" w:bottom="1440" w:left="1440" w:header="708" w:footer="708" w:gutter="0"/>
          <w:cols w:space="708"/>
          <w:docGrid w:linePitch="360"/>
        </w:sectPr>
      </w:pPr>
    </w:p>
    <w:p w14:paraId="2F0D7868" w14:textId="54D3A740" w:rsidR="00B400E4" w:rsidRDefault="00B400E4" w:rsidP="002F31E0">
      <w:pPr>
        <w:autoSpaceDE w:val="0"/>
        <w:autoSpaceDN w:val="0"/>
        <w:adjustRightInd w:val="0"/>
        <w:rPr>
          <w:rFonts w:asciiTheme="minorHAnsi" w:hAnsiTheme="minorHAnsi" w:cstheme="minorHAnsi"/>
          <w:b/>
          <w:bCs/>
          <w:sz w:val="28"/>
          <w:szCs w:val="22"/>
        </w:rPr>
      </w:pPr>
      <w:r>
        <w:rPr>
          <w:rFonts w:asciiTheme="minorHAnsi" w:hAnsiTheme="minorHAnsi" w:cstheme="minorHAnsi"/>
          <w:b/>
          <w:bCs/>
          <w:sz w:val="28"/>
          <w:szCs w:val="22"/>
        </w:rPr>
        <w:lastRenderedPageBreak/>
        <w:t xml:space="preserve">Appendix 5 </w:t>
      </w:r>
      <w:r w:rsidR="000D41B9">
        <w:rPr>
          <w:rFonts w:asciiTheme="minorHAnsi" w:hAnsiTheme="minorHAnsi" w:cstheme="minorHAnsi"/>
          <w:b/>
          <w:bCs/>
          <w:sz w:val="28"/>
          <w:szCs w:val="22"/>
        </w:rPr>
        <w:t>–</w:t>
      </w:r>
      <w:r>
        <w:rPr>
          <w:rFonts w:asciiTheme="minorHAnsi" w:hAnsiTheme="minorHAnsi" w:cstheme="minorHAnsi"/>
          <w:b/>
          <w:bCs/>
          <w:sz w:val="28"/>
          <w:szCs w:val="22"/>
        </w:rPr>
        <w:t xml:space="preserve"> </w:t>
      </w:r>
      <w:r w:rsidR="000D41B9">
        <w:rPr>
          <w:rFonts w:asciiTheme="minorHAnsi" w:hAnsiTheme="minorHAnsi" w:cstheme="minorHAnsi"/>
          <w:b/>
          <w:bCs/>
          <w:sz w:val="28"/>
          <w:szCs w:val="22"/>
        </w:rPr>
        <w:t>Completed observation schedule for Lesson Study 2</w:t>
      </w:r>
    </w:p>
    <w:tbl>
      <w:tblPr>
        <w:tblStyle w:val="TableGrid"/>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12"/>
        <w:gridCol w:w="2250"/>
        <w:gridCol w:w="1988"/>
        <w:gridCol w:w="1491"/>
        <w:gridCol w:w="1389"/>
        <w:gridCol w:w="2103"/>
        <w:gridCol w:w="1875"/>
        <w:gridCol w:w="1004"/>
      </w:tblGrid>
      <w:tr w:rsidR="00EB2E67" w14:paraId="39A8F3CB" w14:textId="77777777" w:rsidTr="00EB2E67">
        <w:trPr>
          <w:jc w:val="center"/>
        </w:trPr>
        <w:tc>
          <w:tcPr>
            <w:tcW w:w="0" w:type="auto"/>
            <w:gridSpan w:val="8"/>
          </w:tcPr>
          <w:p w14:paraId="35CDA3DF" w14:textId="77777777" w:rsidR="00EB2E67" w:rsidRPr="0026684E" w:rsidRDefault="00EB2E67" w:rsidP="00EB2E67">
            <w:pPr>
              <w:rPr>
                <w:b/>
                <w:sz w:val="24"/>
                <w:szCs w:val="28"/>
              </w:rPr>
            </w:pPr>
            <w:r w:rsidRPr="0026684E">
              <w:rPr>
                <w:b/>
                <w:sz w:val="24"/>
                <w:szCs w:val="28"/>
                <w:u w:val="single"/>
              </w:rPr>
              <w:t>Research Lesson Study Observation Schedule</w:t>
            </w:r>
            <w:r w:rsidRPr="0026684E">
              <w:rPr>
                <w:b/>
                <w:sz w:val="24"/>
                <w:szCs w:val="28"/>
              </w:rPr>
              <w:t xml:space="preserve">                                                                                                                   </w:t>
            </w:r>
          </w:p>
          <w:p w14:paraId="2D146825" w14:textId="77777777" w:rsidR="00EB2E67" w:rsidRPr="0026684E" w:rsidRDefault="00EB2E67" w:rsidP="00EB2E67">
            <w:pPr>
              <w:rPr>
                <w:b/>
                <w:sz w:val="24"/>
                <w:szCs w:val="28"/>
                <w:u w:val="single"/>
              </w:rPr>
            </w:pPr>
            <w:r w:rsidRPr="0026684E">
              <w:rPr>
                <w:b/>
                <w:sz w:val="24"/>
                <w:szCs w:val="28"/>
                <w:u w:val="single"/>
              </w:rPr>
              <w:t>How can having specific roles in collaborative learning groups improve pupil engagement and participation?</w:t>
            </w:r>
          </w:p>
          <w:p w14:paraId="02EC2DE2" w14:textId="77777777" w:rsidR="00EB2E67" w:rsidRPr="0026684E" w:rsidRDefault="00EB2E67" w:rsidP="00EB2E67">
            <w:pPr>
              <w:rPr>
                <w:sz w:val="24"/>
              </w:rPr>
            </w:pPr>
          </w:p>
        </w:tc>
      </w:tr>
      <w:tr w:rsidR="00EB2E67" w:rsidRPr="0026684E" w14:paraId="15B39D61" w14:textId="77777777" w:rsidTr="00EB2E67">
        <w:trPr>
          <w:jc w:val="center"/>
        </w:trPr>
        <w:tc>
          <w:tcPr>
            <w:tcW w:w="0" w:type="auto"/>
          </w:tcPr>
          <w:p w14:paraId="219D9189" w14:textId="77777777" w:rsidR="00EB2E67" w:rsidRPr="0026684E" w:rsidRDefault="00EB2E67" w:rsidP="00EB2E67"/>
        </w:tc>
        <w:tc>
          <w:tcPr>
            <w:tcW w:w="0" w:type="auto"/>
            <w:gridSpan w:val="2"/>
          </w:tcPr>
          <w:p w14:paraId="4ED671BA" w14:textId="0CA7E2DC" w:rsidR="00EB2E67" w:rsidRPr="0026684E" w:rsidRDefault="00EF460D" w:rsidP="00EF460D">
            <w:pPr>
              <w:jc w:val="center"/>
              <w:rPr>
                <w:b/>
              </w:rPr>
            </w:pPr>
            <w:r>
              <w:rPr>
                <w:b/>
              </w:rPr>
              <w:t>Focus Pupil A – role: Designer</w:t>
            </w:r>
          </w:p>
          <w:p w14:paraId="13D5D459" w14:textId="77777777" w:rsidR="00EB2E67" w:rsidRPr="0026684E" w:rsidRDefault="00EB2E67" w:rsidP="00EB2E67">
            <w:r w:rsidRPr="0026684E">
              <w:t>Level of Engagement / Participation in lesson (see guide below)</w:t>
            </w:r>
          </w:p>
        </w:tc>
        <w:tc>
          <w:tcPr>
            <w:tcW w:w="0" w:type="auto"/>
            <w:gridSpan w:val="2"/>
          </w:tcPr>
          <w:p w14:paraId="70A8C9FA" w14:textId="19D91523" w:rsidR="00EB2E67" w:rsidRPr="00EF460D" w:rsidRDefault="00EF460D" w:rsidP="00EF460D">
            <w:pPr>
              <w:jc w:val="center"/>
              <w:rPr>
                <w:b/>
              </w:rPr>
            </w:pPr>
            <w:r>
              <w:rPr>
                <w:b/>
              </w:rPr>
              <w:t>Focus Pupil B – role: Builder</w:t>
            </w:r>
          </w:p>
          <w:p w14:paraId="1659695E" w14:textId="77777777" w:rsidR="00EB2E67" w:rsidRPr="0026684E" w:rsidRDefault="00EB2E67" w:rsidP="00EB2E67">
            <w:r w:rsidRPr="0026684E">
              <w:t>Level of Engagement / Participation in lesson (see guide below)</w:t>
            </w:r>
          </w:p>
        </w:tc>
        <w:tc>
          <w:tcPr>
            <w:tcW w:w="0" w:type="auto"/>
            <w:gridSpan w:val="2"/>
          </w:tcPr>
          <w:p w14:paraId="56AA1C8D" w14:textId="59F27CDF" w:rsidR="00EB2E67" w:rsidRPr="00EF460D" w:rsidRDefault="00EB2E67" w:rsidP="00EF460D">
            <w:pPr>
              <w:jc w:val="center"/>
              <w:rPr>
                <w:b/>
              </w:rPr>
            </w:pPr>
            <w:r w:rsidRPr="0026684E">
              <w:rPr>
                <w:b/>
              </w:rPr>
              <w:t>Focus Pupil C – role</w:t>
            </w:r>
            <w:r w:rsidR="00EF460D">
              <w:rPr>
                <w:b/>
              </w:rPr>
              <w:t>: Organiser</w:t>
            </w:r>
          </w:p>
          <w:p w14:paraId="57162929" w14:textId="77777777" w:rsidR="00EB2E67" w:rsidRPr="0026684E" w:rsidRDefault="00EB2E67" w:rsidP="00EB2E67">
            <w:r w:rsidRPr="0026684E">
              <w:t>Level of Engagement / Participation in lesson (see guide below)</w:t>
            </w:r>
          </w:p>
        </w:tc>
        <w:tc>
          <w:tcPr>
            <w:tcW w:w="0" w:type="auto"/>
          </w:tcPr>
          <w:p w14:paraId="0835DEDE" w14:textId="77777777" w:rsidR="00EB2E67" w:rsidRPr="0026684E" w:rsidRDefault="00EB2E67" w:rsidP="00EB2E67">
            <w:pPr>
              <w:jc w:val="center"/>
            </w:pPr>
            <w:r w:rsidRPr="0026684E">
              <w:t>Patterns / Issues</w:t>
            </w:r>
          </w:p>
        </w:tc>
      </w:tr>
      <w:tr w:rsidR="00EB2E67" w:rsidRPr="0026684E" w14:paraId="097F8D8D" w14:textId="77777777" w:rsidTr="00EB2E67">
        <w:trPr>
          <w:jc w:val="center"/>
        </w:trPr>
        <w:tc>
          <w:tcPr>
            <w:tcW w:w="0" w:type="auto"/>
          </w:tcPr>
          <w:p w14:paraId="26A94498" w14:textId="77777777" w:rsidR="00EB2E67" w:rsidRPr="0026684E" w:rsidRDefault="00EB2E67" w:rsidP="00EB2E67">
            <w:pPr>
              <w:rPr>
                <w:b/>
              </w:rPr>
            </w:pPr>
            <w:r w:rsidRPr="0026684E">
              <w:rPr>
                <w:b/>
              </w:rPr>
              <w:t>Stage of lesson sequence</w:t>
            </w:r>
          </w:p>
        </w:tc>
        <w:tc>
          <w:tcPr>
            <w:tcW w:w="0" w:type="auto"/>
          </w:tcPr>
          <w:p w14:paraId="46B93118" w14:textId="77777777" w:rsidR="00EB2E67" w:rsidRPr="0026684E" w:rsidRDefault="00EB2E67" w:rsidP="00EB2E67">
            <w:pPr>
              <w:jc w:val="center"/>
            </w:pPr>
            <w:r w:rsidRPr="0026684E">
              <w:t>How you predict focus pupil A will respond</w:t>
            </w:r>
          </w:p>
        </w:tc>
        <w:tc>
          <w:tcPr>
            <w:tcW w:w="0" w:type="auto"/>
            <w:tcBorders>
              <w:top w:val="single" w:sz="4" w:space="0" w:color="auto"/>
              <w:bottom w:val="single" w:sz="4" w:space="0" w:color="auto"/>
            </w:tcBorders>
            <w:shd w:val="clear" w:color="auto" w:fill="D9D9D9" w:themeFill="background1" w:themeFillShade="D9"/>
          </w:tcPr>
          <w:p w14:paraId="499D3032" w14:textId="77777777" w:rsidR="00EB2E67" w:rsidRPr="0026684E" w:rsidRDefault="00EB2E67" w:rsidP="00EB2E67">
            <w:pPr>
              <w:jc w:val="center"/>
              <w:rPr>
                <w:i/>
              </w:rPr>
            </w:pPr>
            <w:r w:rsidRPr="0026684E">
              <w:rPr>
                <w:i/>
              </w:rPr>
              <w:t>How they are observed to respond</w:t>
            </w:r>
          </w:p>
        </w:tc>
        <w:tc>
          <w:tcPr>
            <w:tcW w:w="0" w:type="auto"/>
          </w:tcPr>
          <w:p w14:paraId="2E4EDD22" w14:textId="77777777" w:rsidR="00EB2E67" w:rsidRPr="0026684E" w:rsidRDefault="00EB2E67" w:rsidP="00EB2E67">
            <w:pPr>
              <w:jc w:val="center"/>
            </w:pPr>
            <w:r w:rsidRPr="0026684E">
              <w:t>How you predict focus pupil B will respond</w:t>
            </w:r>
          </w:p>
        </w:tc>
        <w:tc>
          <w:tcPr>
            <w:tcW w:w="0" w:type="auto"/>
            <w:tcBorders>
              <w:top w:val="single" w:sz="4" w:space="0" w:color="auto"/>
              <w:bottom w:val="single" w:sz="4" w:space="0" w:color="auto"/>
            </w:tcBorders>
            <w:shd w:val="clear" w:color="auto" w:fill="D9D9D9" w:themeFill="background1" w:themeFillShade="D9"/>
          </w:tcPr>
          <w:p w14:paraId="22863B91" w14:textId="77777777" w:rsidR="00EB2E67" w:rsidRPr="0026684E" w:rsidRDefault="00EB2E67" w:rsidP="00EB2E67">
            <w:pPr>
              <w:jc w:val="center"/>
              <w:rPr>
                <w:i/>
              </w:rPr>
            </w:pPr>
            <w:r w:rsidRPr="0026684E">
              <w:rPr>
                <w:i/>
              </w:rPr>
              <w:t>How they are observed to respond</w:t>
            </w:r>
          </w:p>
        </w:tc>
        <w:tc>
          <w:tcPr>
            <w:tcW w:w="0" w:type="auto"/>
          </w:tcPr>
          <w:p w14:paraId="12A7F7D4" w14:textId="77777777" w:rsidR="00EB2E67" w:rsidRPr="0026684E" w:rsidRDefault="00EB2E67" w:rsidP="00EB2E67">
            <w:pPr>
              <w:jc w:val="center"/>
            </w:pPr>
            <w:r w:rsidRPr="0026684E">
              <w:t>How you predict focus pupil C will respond</w:t>
            </w:r>
          </w:p>
        </w:tc>
        <w:tc>
          <w:tcPr>
            <w:tcW w:w="0" w:type="auto"/>
            <w:tcBorders>
              <w:top w:val="single" w:sz="4" w:space="0" w:color="auto"/>
              <w:bottom w:val="single" w:sz="4" w:space="0" w:color="auto"/>
            </w:tcBorders>
            <w:shd w:val="clear" w:color="auto" w:fill="D9D9D9" w:themeFill="background1" w:themeFillShade="D9"/>
          </w:tcPr>
          <w:p w14:paraId="50DB44CD" w14:textId="77777777" w:rsidR="00EB2E67" w:rsidRPr="0026684E" w:rsidRDefault="00EB2E67" w:rsidP="00EB2E67">
            <w:pPr>
              <w:jc w:val="center"/>
              <w:rPr>
                <w:i/>
              </w:rPr>
            </w:pPr>
            <w:r w:rsidRPr="0026684E">
              <w:rPr>
                <w:i/>
              </w:rPr>
              <w:t>How they are observed to respond</w:t>
            </w:r>
          </w:p>
        </w:tc>
        <w:tc>
          <w:tcPr>
            <w:tcW w:w="0" w:type="auto"/>
          </w:tcPr>
          <w:p w14:paraId="06EB3C93" w14:textId="77777777" w:rsidR="00EB2E67" w:rsidRPr="0026684E" w:rsidRDefault="00EB2E67" w:rsidP="00EB2E67"/>
        </w:tc>
      </w:tr>
      <w:tr w:rsidR="00EB2E67" w:rsidRPr="0026684E" w14:paraId="3A57DE06" w14:textId="77777777" w:rsidTr="00EB2E67">
        <w:trPr>
          <w:jc w:val="center"/>
        </w:trPr>
        <w:tc>
          <w:tcPr>
            <w:tcW w:w="0" w:type="auto"/>
          </w:tcPr>
          <w:p w14:paraId="7D660BE6" w14:textId="77777777" w:rsidR="00EB2E67" w:rsidRPr="0026684E" w:rsidRDefault="00EB2E67" w:rsidP="00EB2E67">
            <w:r w:rsidRPr="0026684E">
              <w:t>Lesson introduction/ allocation of roles</w:t>
            </w:r>
          </w:p>
          <w:p w14:paraId="4EE360CD" w14:textId="77777777" w:rsidR="00EB2E67" w:rsidRPr="0026684E" w:rsidRDefault="00EB2E67" w:rsidP="00EB2E67">
            <w:r w:rsidRPr="0026684E">
              <w:t>(10 mins)</w:t>
            </w:r>
          </w:p>
        </w:tc>
        <w:tc>
          <w:tcPr>
            <w:tcW w:w="0" w:type="auto"/>
          </w:tcPr>
          <w:p w14:paraId="04058832" w14:textId="77777777" w:rsidR="00EB2E67" w:rsidRPr="0026684E" w:rsidRDefault="00EB2E67" w:rsidP="00EB2E67">
            <w:pPr>
              <w:jc w:val="center"/>
            </w:pPr>
          </w:p>
          <w:p w14:paraId="634692F8" w14:textId="77777777" w:rsidR="00EB2E67" w:rsidRPr="0026684E" w:rsidRDefault="00EB2E67" w:rsidP="00EB2E67">
            <w:pPr>
              <w:jc w:val="center"/>
            </w:pPr>
            <w:r w:rsidRPr="0026684E">
              <w:t>3</w:t>
            </w:r>
          </w:p>
        </w:tc>
        <w:tc>
          <w:tcPr>
            <w:tcW w:w="0" w:type="auto"/>
            <w:tcBorders>
              <w:top w:val="single" w:sz="4" w:space="0" w:color="auto"/>
              <w:bottom w:val="single" w:sz="4" w:space="0" w:color="auto"/>
            </w:tcBorders>
            <w:shd w:val="clear" w:color="auto" w:fill="D9D9D9" w:themeFill="background1" w:themeFillShade="D9"/>
          </w:tcPr>
          <w:p w14:paraId="258125C3" w14:textId="77777777" w:rsidR="00EB2E67" w:rsidRPr="0026684E" w:rsidRDefault="00EB2E67" w:rsidP="00EB2E67">
            <w:pPr>
              <w:jc w:val="center"/>
            </w:pPr>
          </w:p>
          <w:p w14:paraId="6692725E" w14:textId="77777777" w:rsidR="00EB2E67" w:rsidRPr="0026684E" w:rsidRDefault="00EB2E67" w:rsidP="00EB2E67">
            <w:pPr>
              <w:jc w:val="center"/>
            </w:pPr>
            <w:r w:rsidRPr="0026684E">
              <w:t>3</w:t>
            </w:r>
          </w:p>
        </w:tc>
        <w:tc>
          <w:tcPr>
            <w:tcW w:w="0" w:type="auto"/>
          </w:tcPr>
          <w:p w14:paraId="1B3A79C2" w14:textId="77777777" w:rsidR="00EB2E67" w:rsidRPr="0026684E" w:rsidRDefault="00EB2E67" w:rsidP="00EB2E67">
            <w:pPr>
              <w:jc w:val="center"/>
            </w:pPr>
          </w:p>
          <w:p w14:paraId="2D5DD9C0" w14:textId="77777777" w:rsidR="00EB2E67" w:rsidRPr="0026684E" w:rsidRDefault="00EB2E67" w:rsidP="00EB2E67">
            <w:pPr>
              <w:jc w:val="center"/>
            </w:pPr>
            <w:r w:rsidRPr="0026684E">
              <w:t>3</w:t>
            </w:r>
          </w:p>
        </w:tc>
        <w:tc>
          <w:tcPr>
            <w:tcW w:w="0" w:type="auto"/>
            <w:tcBorders>
              <w:top w:val="single" w:sz="4" w:space="0" w:color="auto"/>
              <w:bottom w:val="single" w:sz="4" w:space="0" w:color="auto"/>
            </w:tcBorders>
            <w:shd w:val="clear" w:color="auto" w:fill="D9D9D9" w:themeFill="background1" w:themeFillShade="D9"/>
          </w:tcPr>
          <w:p w14:paraId="04775F2A" w14:textId="77777777" w:rsidR="00EB2E67" w:rsidRPr="0026684E" w:rsidRDefault="00EB2E67" w:rsidP="00EB2E67">
            <w:pPr>
              <w:jc w:val="center"/>
            </w:pPr>
          </w:p>
          <w:p w14:paraId="728A7B83" w14:textId="77777777" w:rsidR="00EB2E67" w:rsidRPr="0026684E" w:rsidRDefault="00EB2E67" w:rsidP="00EB2E67">
            <w:pPr>
              <w:jc w:val="center"/>
            </w:pPr>
            <w:r w:rsidRPr="0026684E">
              <w:t>4</w:t>
            </w:r>
          </w:p>
        </w:tc>
        <w:tc>
          <w:tcPr>
            <w:tcW w:w="0" w:type="auto"/>
          </w:tcPr>
          <w:p w14:paraId="45B145B4" w14:textId="77777777" w:rsidR="00EB2E67" w:rsidRPr="0026684E" w:rsidRDefault="00EB2E67" w:rsidP="00EB2E67">
            <w:pPr>
              <w:jc w:val="center"/>
            </w:pPr>
          </w:p>
          <w:p w14:paraId="3CCBE0A2" w14:textId="77777777" w:rsidR="00EB2E67" w:rsidRPr="0026684E" w:rsidRDefault="00EB2E67" w:rsidP="00EB2E67">
            <w:pPr>
              <w:jc w:val="center"/>
            </w:pPr>
            <w:r w:rsidRPr="0026684E">
              <w:t>2</w:t>
            </w:r>
          </w:p>
        </w:tc>
        <w:tc>
          <w:tcPr>
            <w:tcW w:w="0" w:type="auto"/>
            <w:tcBorders>
              <w:top w:val="single" w:sz="4" w:space="0" w:color="auto"/>
              <w:bottom w:val="single" w:sz="4" w:space="0" w:color="auto"/>
            </w:tcBorders>
            <w:shd w:val="clear" w:color="auto" w:fill="D9D9D9" w:themeFill="background1" w:themeFillShade="D9"/>
          </w:tcPr>
          <w:p w14:paraId="7475834F" w14:textId="77777777" w:rsidR="00EB2E67" w:rsidRPr="0026684E" w:rsidRDefault="00EB2E67" w:rsidP="00EB2E67">
            <w:pPr>
              <w:jc w:val="center"/>
            </w:pPr>
          </w:p>
          <w:p w14:paraId="5B3B7372" w14:textId="77777777" w:rsidR="00EB2E67" w:rsidRPr="0026684E" w:rsidRDefault="00EB2E67" w:rsidP="00EB2E67">
            <w:pPr>
              <w:jc w:val="center"/>
            </w:pPr>
            <w:r w:rsidRPr="0026684E">
              <w:t>3</w:t>
            </w:r>
          </w:p>
        </w:tc>
        <w:tc>
          <w:tcPr>
            <w:tcW w:w="0" w:type="auto"/>
          </w:tcPr>
          <w:p w14:paraId="12C8BF19" w14:textId="77777777" w:rsidR="00EB2E67" w:rsidRPr="0026684E" w:rsidRDefault="00EB2E67" w:rsidP="00EB2E67"/>
        </w:tc>
      </w:tr>
      <w:tr w:rsidR="00EB2E67" w:rsidRPr="0026684E" w14:paraId="6923A134" w14:textId="77777777" w:rsidTr="00EB2E67">
        <w:trPr>
          <w:trHeight w:val="835"/>
          <w:jc w:val="center"/>
        </w:trPr>
        <w:tc>
          <w:tcPr>
            <w:tcW w:w="0" w:type="auto"/>
            <w:vAlign w:val="center"/>
          </w:tcPr>
          <w:p w14:paraId="57ED7202" w14:textId="77777777" w:rsidR="00EB2E67" w:rsidRPr="0026684E" w:rsidRDefault="00EB2E67" w:rsidP="00EB2E67">
            <w:r w:rsidRPr="0026684E">
              <w:t>Choosing Roles</w:t>
            </w:r>
          </w:p>
          <w:p w14:paraId="4B3B8ACC" w14:textId="77777777" w:rsidR="00EB2E67" w:rsidRPr="0026684E" w:rsidRDefault="00EB2E67" w:rsidP="00EB2E67"/>
          <w:p w14:paraId="4648864E" w14:textId="77777777" w:rsidR="00EB2E67" w:rsidRPr="0026684E" w:rsidRDefault="00EB2E67" w:rsidP="00EB2E67">
            <w:r w:rsidRPr="0026684E">
              <w:t>Ideas &amp; Design stage</w:t>
            </w:r>
          </w:p>
          <w:p w14:paraId="67554223" w14:textId="77777777" w:rsidR="00EB2E67" w:rsidRPr="0026684E" w:rsidRDefault="00EB2E67" w:rsidP="00EB2E67">
            <w:r w:rsidRPr="0026684E">
              <w:t>(15 mins)</w:t>
            </w:r>
          </w:p>
        </w:tc>
        <w:tc>
          <w:tcPr>
            <w:tcW w:w="0" w:type="auto"/>
          </w:tcPr>
          <w:p w14:paraId="4CD736D2" w14:textId="77777777" w:rsidR="00EB2E67" w:rsidRPr="0026684E" w:rsidRDefault="00EB2E67" w:rsidP="00EB2E67">
            <w:pPr>
              <w:jc w:val="center"/>
            </w:pPr>
            <w:r w:rsidRPr="0026684E">
              <w:t>3</w:t>
            </w:r>
          </w:p>
          <w:p w14:paraId="775EE4A9" w14:textId="77777777" w:rsidR="00EB2E67" w:rsidRPr="0026684E" w:rsidRDefault="00EB2E67" w:rsidP="00EB2E67">
            <w:pPr>
              <w:jc w:val="center"/>
            </w:pPr>
          </w:p>
          <w:p w14:paraId="0E772773" w14:textId="77777777" w:rsidR="00EB2E67" w:rsidRPr="0026684E" w:rsidRDefault="00EB2E67" w:rsidP="00EB2E67">
            <w:pPr>
              <w:jc w:val="center"/>
            </w:pPr>
            <w:r w:rsidRPr="0026684E">
              <w:t>5</w:t>
            </w:r>
          </w:p>
          <w:p w14:paraId="0C312A97" w14:textId="77777777" w:rsidR="00EB2E67" w:rsidRPr="0026684E"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tcPr>
          <w:p w14:paraId="553BA517" w14:textId="77777777" w:rsidR="00EB2E67" w:rsidRPr="0026684E" w:rsidRDefault="00EB2E67" w:rsidP="00EB2E67">
            <w:pPr>
              <w:jc w:val="center"/>
            </w:pPr>
            <w:r w:rsidRPr="0026684E">
              <w:t>3</w:t>
            </w:r>
          </w:p>
          <w:p w14:paraId="6C395312" w14:textId="77777777" w:rsidR="00EB2E67" w:rsidRPr="0026684E" w:rsidRDefault="00EB2E67" w:rsidP="00EB2E67">
            <w:pPr>
              <w:jc w:val="center"/>
            </w:pPr>
          </w:p>
          <w:p w14:paraId="6E34D312" w14:textId="77777777" w:rsidR="00EB2E67" w:rsidRPr="0026684E" w:rsidRDefault="00EB2E67" w:rsidP="00EB2E67">
            <w:pPr>
              <w:jc w:val="center"/>
            </w:pPr>
            <w:r w:rsidRPr="0026684E">
              <w:t>4</w:t>
            </w:r>
          </w:p>
        </w:tc>
        <w:tc>
          <w:tcPr>
            <w:tcW w:w="0" w:type="auto"/>
          </w:tcPr>
          <w:p w14:paraId="7B924B5A" w14:textId="77777777" w:rsidR="00EB2E67" w:rsidRPr="0026684E" w:rsidRDefault="00EB2E67" w:rsidP="00EB2E67">
            <w:pPr>
              <w:jc w:val="center"/>
            </w:pPr>
            <w:r w:rsidRPr="0026684E">
              <w:t>4</w:t>
            </w:r>
          </w:p>
          <w:p w14:paraId="3661B89A" w14:textId="77777777" w:rsidR="00EB2E67" w:rsidRPr="0026684E" w:rsidRDefault="00EB2E67" w:rsidP="00EB2E67">
            <w:pPr>
              <w:jc w:val="center"/>
            </w:pPr>
          </w:p>
          <w:p w14:paraId="5DF3BDFE" w14:textId="77777777" w:rsidR="00EB2E67" w:rsidRPr="0026684E" w:rsidRDefault="00EB2E67" w:rsidP="00EB2E67">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6ACC8F24" w14:textId="77777777" w:rsidR="00EB2E67" w:rsidRPr="0026684E" w:rsidRDefault="00EB2E67" w:rsidP="00EB2E67">
            <w:pPr>
              <w:jc w:val="center"/>
            </w:pPr>
            <w:r w:rsidRPr="0026684E">
              <w:t>3</w:t>
            </w:r>
          </w:p>
          <w:p w14:paraId="449C3810" w14:textId="77777777" w:rsidR="00EB2E67" w:rsidRPr="0026684E" w:rsidRDefault="00EB2E67" w:rsidP="00EB2E67">
            <w:pPr>
              <w:jc w:val="center"/>
            </w:pPr>
          </w:p>
          <w:p w14:paraId="381F8B84" w14:textId="77777777" w:rsidR="00EB2E67" w:rsidRPr="0026684E" w:rsidRDefault="00EB2E67" w:rsidP="00EB2E67">
            <w:pPr>
              <w:jc w:val="center"/>
            </w:pPr>
            <w:r w:rsidRPr="0026684E">
              <w:t>4</w:t>
            </w:r>
          </w:p>
        </w:tc>
        <w:tc>
          <w:tcPr>
            <w:tcW w:w="0" w:type="auto"/>
          </w:tcPr>
          <w:p w14:paraId="2D38084B" w14:textId="77777777" w:rsidR="00EB2E67" w:rsidRPr="0026684E" w:rsidRDefault="00EB2E67" w:rsidP="00EB2E67">
            <w:pPr>
              <w:jc w:val="center"/>
            </w:pPr>
            <w:r w:rsidRPr="0026684E">
              <w:t>3</w:t>
            </w:r>
          </w:p>
          <w:p w14:paraId="59A2E7B5" w14:textId="77777777" w:rsidR="00EB2E67" w:rsidRPr="0026684E" w:rsidRDefault="00EB2E67" w:rsidP="00EB2E67">
            <w:pPr>
              <w:jc w:val="center"/>
            </w:pPr>
          </w:p>
          <w:p w14:paraId="599FE903" w14:textId="77777777" w:rsidR="00EB2E67" w:rsidRPr="0026684E" w:rsidRDefault="00EB2E67" w:rsidP="00EB2E67">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66BB0542" w14:textId="77777777" w:rsidR="00EB2E67" w:rsidRPr="0026684E" w:rsidRDefault="00EB2E67" w:rsidP="00EB2E67">
            <w:pPr>
              <w:jc w:val="center"/>
            </w:pPr>
            <w:r w:rsidRPr="0026684E">
              <w:t>3</w:t>
            </w:r>
          </w:p>
          <w:p w14:paraId="2FC5A7C5" w14:textId="77777777" w:rsidR="00EB2E67" w:rsidRPr="0026684E" w:rsidRDefault="00EB2E67" w:rsidP="00EB2E67">
            <w:pPr>
              <w:jc w:val="center"/>
            </w:pPr>
          </w:p>
          <w:p w14:paraId="4CC1EE88" w14:textId="77777777" w:rsidR="00EB2E67" w:rsidRPr="0026684E" w:rsidRDefault="00EB2E67" w:rsidP="00EB2E67">
            <w:pPr>
              <w:jc w:val="center"/>
            </w:pPr>
            <w:r w:rsidRPr="0026684E">
              <w:t>4</w:t>
            </w:r>
          </w:p>
        </w:tc>
        <w:tc>
          <w:tcPr>
            <w:tcW w:w="0" w:type="auto"/>
          </w:tcPr>
          <w:p w14:paraId="46E8B990" w14:textId="77777777" w:rsidR="00EB2E67" w:rsidRPr="0026684E" w:rsidRDefault="00EB2E67" w:rsidP="00EB2E67"/>
        </w:tc>
      </w:tr>
      <w:tr w:rsidR="00EB2E67" w:rsidRPr="0026684E" w14:paraId="1EABBDFB" w14:textId="77777777" w:rsidTr="00EF460D">
        <w:trPr>
          <w:trHeight w:val="772"/>
          <w:jc w:val="center"/>
        </w:trPr>
        <w:tc>
          <w:tcPr>
            <w:tcW w:w="0" w:type="auto"/>
            <w:vAlign w:val="center"/>
          </w:tcPr>
          <w:p w14:paraId="16EC2435" w14:textId="77777777" w:rsidR="00EB2E67" w:rsidRPr="0026684E" w:rsidRDefault="00EB2E67" w:rsidP="00EB2E67">
            <w:r w:rsidRPr="0026684E">
              <w:t>Build Stage</w:t>
            </w:r>
          </w:p>
          <w:p w14:paraId="7C35B056" w14:textId="77777777" w:rsidR="00EB2E67" w:rsidRPr="0026684E" w:rsidRDefault="00EB2E67" w:rsidP="00EB2E67">
            <w:r w:rsidRPr="0026684E">
              <w:t>(15-20 mins)</w:t>
            </w:r>
          </w:p>
        </w:tc>
        <w:tc>
          <w:tcPr>
            <w:tcW w:w="0" w:type="auto"/>
          </w:tcPr>
          <w:p w14:paraId="32BABE17" w14:textId="77777777" w:rsidR="00EB2E67" w:rsidRPr="0026684E" w:rsidRDefault="00EB2E67" w:rsidP="00EB2E67">
            <w:pPr>
              <w:jc w:val="center"/>
            </w:pPr>
          </w:p>
          <w:p w14:paraId="411B5318" w14:textId="77777777" w:rsidR="00EB2E67" w:rsidRPr="0026684E" w:rsidRDefault="00EB2E67" w:rsidP="00EB2E67">
            <w:pPr>
              <w:jc w:val="center"/>
            </w:pPr>
            <w:r w:rsidRPr="0026684E">
              <w:t>4</w:t>
            </w:r>
          </w:p>
          <w:p w14:paraId="504F9849" w14:textId="77777777" w:rsidR="00EB2E67" w:rsidRPr="0026684E" w:rsidRDefault="00EB2E67" w:rsidP="00EB2E67">
            <w:pPr>
              <w:jc w:val="center"/>
            </w:pPr>
          </w:p>
          <w:p w14:paraId="1891F6D3" w14:textId="77777777" w:rsidR="00EB2E67" w:rsidRPr="0026684E" w:rsidRDefault="00EB2E67" w:rsidP="00EB2E67">
            <w:pPr>
              <w:jc w:val="center"/>
            </w:pPr>
          </w:p>
        </w:tc>
        <w:tc>
          <w:tcPr>
            <w:tcW w:w="0" w:type="auto"/>
            <w:tcBorders>
              <w:top w:val="single" w:sz="4" w:space="0" w:color="auto"/>
              <w:bottom w:val="single" w:sz="4" w:space="0" w:color="auto"/>
            </w:tcBorders>
            <w:shd w:val="clear" w:color="auto" w:fill="D9D9D9" w:themeFill="background1" w:themeFillShade="D9"/>
          </w:tcPr>
          <w:p w14:paraId="32B6A903" w14:textId="77777777" w:rsidR="00EB2E67" w:rsidRPr="0026684E" w:rsidRDefault="00EB2E67" w:rsidP="00EB2E67">
            <w:pPr>
              <w:jc w:val="center"/>
            </w:pPr>
          </w:p>
          <w:p w14:paraId="247E9FF3" w14:textId="77777777" w:rsidR="00EB2E67" w:rsidRPr="0026684E" w:rsidRDefault="00EB2E67" w:rsidP="00EB2E67">
            <w:pPr>
              <w:jc w:val="center"/>
            </w:pPr>
            <w:r w:rsidRPr="0026684E">
              <w:t>4</w:t>
            </w:r>
          </w:p>
        </w:tc>
        <w:tc>
          <w:tcPr>
            <w:tcW w:w="0" w:type="auto"/>
          </w:tcPr>
          <w:p w14:paraId="28CAE82C" w14:textId="77777777" w:rsidR="00EB2E67" w:rsidRPr="0026684E" w:rsidRDefault="00EB2E67" w:rsidP="00EB2E67">
            <w:pPr>
              <w:jc w:val="center"/>
            </w:pPr>
          </w:p>
          <w:p w14:paraId="0B39B0FC" w14:textId="77777777" w:rsidR="00EB2E67" w:rsidRPr="0026684E" w:rsidRDefault="00EB2E67" w:rsidP="00EB2E67">
            <w:pPr>
              <w:jc w:val="center"/>
            </w:pPr>
            <w:r w:rsidRPr="0026684E">
              <w:t>5</w:t>
            </w:r>
          </w:p>
        </w:tc>
        <w:tc>
          <w:tcPr>
            <w:tcW w:w="0" w:type="auto"/>
            <w:tcBorders>
              <w:top w:val="single" w:sz="4" w:space="0" w:color="auto"/>
              <w:bottom w:val="single" w:sz="4" w:space="0" w:color="auto"/>
            </w:tcBorders>
            <w:shd w:val="clear" w:color="auto" w:fill="D9D9D9" w:themeFill="background1" w:themeFillShade="D9"/>
          </w:tcPr>
          <w:p w14:paraId="3F477496" w14:textId="77777777" w:rsidR="00EB2E67" w:rsidRPr="0026684E" w:rsidRDefault="00EB2E67" w:rsidP="00EB2E67">
            <w:pPr>
              <w:jc w:val="center"/>
            </w:pPr>
          </w:p>
          <w:p w14:paraId="33506B72" w14:textId="77777777" w:rsidR="00EB2E67" w:rsidRPr="0026684E" w:rsidRDefault="00EB2E67" w:rsidP="00EB2E67">
            <w:pPr>
              <w:jc w:val="center"/>
            </w:pPr>
            <w:r w:rsidRPr="0026684E">
              <w:t>4/5</w:t>
            </w:r>
          </w:p>
        </w:tc>
        <w:tc>
          <w:tcPr>
            <w:tcW w:w="0" w:type="auto"/>
          </w:tcPr>
          <w:p w14:paraId="2F36BCCC" w14:textId="77777777" w:rsidR="00EB2E67" w:rsidRPr="0026684E" w:rsidRDefault="00EB2E67" w:rsidP="00EB2E67">
            <w:pPr>
              <w:jc w:val="center"/>
            </w:pPr>
          </w:p>
          <w:p w14:paraId="61F5A36B" w14:textId="77777777" w:rsidR="00EB2E67" w:rsidRPr="0026684E" w:rsidRDefault="00EB2E67" w:rsidP="00EB2E67">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278B1A63" w14:textId="77777777" w:rsidR="00EB2E67" w:rsidRPr="0026684E" w:rsidRDefault="00EB2E67" w:rsidP="00EB2E67">
            <w:pPr>
              <w:jc w:val="center"/>
            </w:pPr>
          </w:p>
          <w:p w14:paraId="1E800BA1" w14:textId="77777777" w:rsidR="00EB2E67" w:rsidRPr="0026684E" w:rsidRDefault="00EB2E67" w:rsidP="00EB2E67">
            <w:pPr>
              <w:jc w:val="center"/>
            </w:pPr>
            <w:r w:rsidRPr="0026684E">
              <w:t>4</w:t>
            </w:r>
          </w:p>
        </w:tc>
        <w:tc>
          <w:tcPr>
            <w:tcW w:w="0" w:type="auto"/>
          </w:tcPr>
          <w:p w14:paraId="314AD3CA" w14:textId="77777777" w:rsidR="00EB2E67" w:rsidRPr="0026684E" w:rsidRDefault="00EB2E67" w:rsidP="00EB2E67"/>
        </w:tc>
      </w:tr>
      <w:tr w:rsidR="00EB2E67" w:rsidRPr="0026684E" w14:paraId="657CD23F" w14:textId="77777777" w:rsidTr="00EB2E67">
        <w:trPr>
          <w:jc w:val="center"/>
        </w:trPr>
        <w:tc>
          <w:tcPr>
            <w:tcW w:w="0" w:type="auto"/>
            <w:vAlign w:val="center"/>
          </w:tcPr>
          <w:p w14:paraId="3DA4189B" w14:textId="77777777" w:rsidR="00EB2E67" w:rsidRPr="0026684E" w:rsidRDefault="00EB2E67" w:rsidP="00EB2E67">
            <w:r w:rsidRPr="0026684E">
              <w:t>Testing &amp; Plenary stage</w:t>
            </w:r>
          </w:p>
          <w:p w14:paraId="5B50C4A7" w14:textId="77777777" w:rsidR="00EB2E67" w:rsidRPr="0026684E" w:rsidRDefault="00EB2E67" w:rsidP="00EB2E67">
            <w:r w:rsidRPr="0026684E">
              <w:t>(15 mins)</w:t>
            </w:r>
          </w:p>
          <w:p w14:paraId="44952C69" w14:textId="77777777" w:rsidR="00EB2E67" w:rsidRPr="0026684E" w:rsidRDefault="00EB2E67" w:rsidP="00EB2E67"/>
        </w:tc>
        <w:tc>
          <w:tcPr>
            <w:tcW w:w="0" w:type="auto"/>
          </w:tcPr>
          <w:p w14:paraId="29D587A5" w14:textId="77777777" w:rsidR="00EB2E67" w:rsidRPr="0026684E" w:rsidRDefault="00EB2E67" w:rsidP="00EB2E67">
            <w:pPr>
              <w:jc w:val="center"/>
            </w:pPr>
          </w:p>
          <w:p w14:paraId="7FC19410" w14:textId="77777777" w:rsidR="00EB2E67" w:rsidRPr="0026684E" w:rsidRDefault="00EB2E67" w:rsidP="00EB2E67">
            <w:pPr>
              <w:jc w:val="center"/>
            </w:pPr>
            <w:r w:rsidRPr="0026684E">
              <w:t>5</w:t>
            </w:r>
          </w:p>
        </w:tc>
        <w:tc>
          <w:tcPr>
            <w:tcW w:w="0" w:type="auto"/>
            <w:tcBorders>
              <w:top w:val="single" w:sz="4" w:space="0" w:color="auto"/>
              <w:bottom w:val="single" w:sz="4" w:space="0" w:color="auto"/>
            </w:tcBorders>
            <w:shd w:val="clear" w:color="auto" w:fill="D9D9D9" w:themeFill="background1" w:themeFillShade="D9"/>
          </w:tcPr>
          <w:p w14:paraId="405A22D2" w14:textId="77777777" w:rsidR="00EB2E67" w:rsidRPr="0026684E" w:rsidRDefault="00EB2E67" w:rsidP="00EB2E67">
            <w:pPr>
              <w:jc w:val="center"/>
            </w:pPr>
          </w:p>
          <w:p w14:paraId="5CF6B99D" w14:textId="77777777" w:rsidR="00EB2E67" w:rsidRPr="0026684E" w:rsidRDefault="00EB2E67" w:rsidP="00EB2E67">
            <w:pPr>
              <w:jc w:val="center"/>
            </w:pPr>
            <w:r w:rsidRPr="0026684E">
              <w:t>5</w:t>
            </w:r>
          </w:p>
        </w:tc>
        <w:tc>
          <w:tcPr>
            <w:tcW w:w="0" w:type="auto"/>
          </w:tcPr>
          <w:p w14:paraId="003BA863" w14:textId="77777777" w:rsidR="00EB2E67" w:rsidRPr="0026684E" w:rsidRDefault="00EB2E67" w:rsidP="00EB2E67">
            <w:pPr>
              <w:jc w:val="center"/>
            </w:pPr>
          </w:p>
          <w:p w14:paraId="0BB7841B" w14:textId="77777777" w:rsidR="00EB2E67" w:rsidRPr="0026684E" w:rsidRDefault="00EB2E67" w:rsidP="00EB2E67">
            <w:pPr>
              <w:jc w:val="center"/>
            </w:pPr>
            <w:r w:rsidRPr="0026684E">
              <w:t>5</w:t>
            </w:r>
          </w:p>
        </w:tc>
        <w:tc>
          <w:tcPr>
            <w:tcW w:w="0" w:type="auto"/>
            <w:tcBorders>
              <w:top w:val="single" w:sz="4" w:space="0" w:color="auto"/>
              <w:bottom w:val="single" w:sz="4" w:space="0" w:color="auto"/>
            </w:tcBorders>
            <w:shd w:val="clear" w:color="auto" w:fill="D9D9D9" w:themeFill="background1" w:themeFillShade="D9"/>
          </w:tcPr>
          <w:p w14:paraId="1A53C4BF" w14:textId="77777777" w:rsidR="00EB2E67" w:rsidRPr="0026684E" w:rsidRDefault="00EB2E67" w:rsidP="00EB2E67">
            <w:pPr>
              <w:jc w:val="center"/>
            </w:pPr>
          </w:p>
          <w:p w14:paraId="1AAF9970" w14:textId="77777777" w:rsidR="00EB2E67" w:rsidRPr="0026684E" w:rsidRDefault="00EB2E67" w:rsidP="00EB2E67">
            <w:pPr>
              <w:jc w:val="center"/>
            </w:pPr>
            <w:r w:rsidRPr="0026684E">
              <w:t>5</w:t>
            </w:r>
          </w:p>
        </w:tc>
        <w:tc>
          <w:tcPr>
            <w:tcW w:w="0" w:type="auto"/>
          </w:tcPr>
          <w:p w14:paraId="5D9E21E9" w14:textId="77777777" w:rsidR="00EB2E67" w:rsidRPr="0026684E" w:rsidRDefault="00EB2E67" w:rsidP="00EB2E67">
            <w:pPr>
              <w:jc w:val="center"/>
            </w:pPr>
          </w:p>
          <w:p w14:paraId="1687BD07" w14:textId="77777777" w:rsidR="00EB2E67" w:rsidRPr="0026684E" w:rsidRDefault="00EB2E67" w:rsidP="00EB2E67">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706B7B60" w14:textId="77777777" w:rsidR="00EB2E67" w:rsidRPr="0026684E" w:rsidRDefault="00EB2E67" w:rsidP="00EB2E67">
            <w:pPr>
              <w:jc w:val="center"/>
            </w:pPr>
          </w:p>
          <w:p w14:paraId="6668F6CD" w14:textId="77777777" w:rsidR="00EB2E67" w:rsidRPr="0026684E" w:rsidRDefault="00EB2E67" w:rsidP="00EB2E67">
            <w:pPr>
              <w:jc w:val="center"/>
            </w:pPr>
            <w:r w:rsidRPr="0026684E">
              <w:t>5</w:t>
            </w:r>
          </w:p>
        </w:tc>
        <w:tc>
          <w:tcPr>
            <w:tcW w:w="0" w:type="auto"/>
          </w:tcPr>
          <w:p w14:paraId="63D10A16" w14:textId="77777777" w:rsidR="00EB2E67" w:rsidRPr="0026684E" w:rsidRDefault="00EB2E67" w:rsidP="00EB2E67"/>
        </w:tc>
      </w:tr>
      <w:tr w:rsidR="00EB2E67" w:rsidRPr="0026684E" w14:paraId="2F2C1678" w14:textId="77777777" w:rsidTr="00EF460D">
        <w:trPr>
          <w:trHeight w:val="770"/>
          <w:jc w:val="center"/>
        </w:trPr>
        <w:tc>
          <w:tcPr>
            <w:tcW w:w="0" w:type="auto"/>
            <w:vAlign w:val="center"/>
          </w:tcPr>
          <w:p w14:paraId="009A9614" w14:textId="77777777" w:rsidR="00EB2E67" w:rsidRPr="0026684E" w:rsidRDefault="00EB2E67" w:rsidP="00EB2E67">
            <w:r w:rsidRPr="0026684E">
              <w:t>Overall level of Engagement / Participation</w:t>
            </w:r>
          </w:p>
          <w:p w14:paraId="457C32EA" w14:textId="77777777" w:rsidR="00EB2E67" w:rsidRPr="0026684E" w:rsidRDefault="00EB2E67" w:rsidP="00EB2E67"/>
        </w:tc>
        <w:tc>
          <w:tcPr>
            <w:tcW w:w="0" w:type="auto"/>
          </w:tcPr>
          <w:p w14:paraId="48BA16F2" w14:textId="77777777" w:rsidR="00EB2E67" w:rsidRPr="0026684E" w:rsidRDefault="00EB2E67" w:rsidP="00EB2E67">
            <w:pPr>
              <w:jc w:val="center"/>
            </w:pPr>
          </w:p>
          <w:p w14:paraId="260F2259" w14:textId="77777777" w:rsidR="00EB2E67" w:rsidRPr="0026684E" w:rsidRDefault="00EB2E67" w:rsidP="00EB2E67">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2DA58168" w14:textId="77777777" w:rsidR="00EB2E67" w:rsidRPr="0026684E" w:rsidRDefault="00EB2E67" w:rsidP="00EB2E67">
            <w:pPr>
              <w:jc w:val="center"/>
            </w:pPr>
          </w:p>
          <w:p w14:paraId="41623ACA" w14:textId="77777777" w:rsidR="00EB2E67" w:rsidRPr="0026684E" w:rsidRDefault="00EB2E67" w:rsidP="00EB2E67">
            <w:pPr>
              <w:jc w:val="center"/>
            </w:pPr>
            <w:r w:rsidRPr="0026684E">
              <w:t>3/4</w:t>
            </w:r>
          </w:p>
        </w:tc>
        <w:tc>
          <w:tcPr>
            <w:tcW w:w="0" w:type="auto"/>
          </w:tcPr>
          <w:p w14:paraId="70762036" w14:textId="77777777" w:rsidR="00EB2E67" w:rsidRPr="0026684E" w:rsidRDefault="00EB2E67" w:rsidP="00EB2E67">
            <w:pPr>
              <w:jc w:val="center"/>
            </w:pPr>
          </w:p>
          <w:p w14:paraId="7EBEA6BB" w14:textId="77777777" w:rsidR="00EB2E67" w:rsidRPr="0026684E" w:rsidRDefault="00EB2E67" w:rsidP="00EB2E67">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730F6285" w14:textId="77777777" w:rsidR="00EB2E67" w:rsidRPr="0026684E" w:rsidRDefault="00EB2E67" w:rsidP="00EB2E67">
            <w:pPr>
              <w:jc w:val="center"/>
            </w:pPr>
          </w:p>
          <w:p w14:paraId="30437BA2" w14:textId="77777777" w:rsidR="00EB2E67" w:rsidRPr="0026684E" w:rsidRDefault="00EB2E67" w:rsidP="00EB2E67">
            <w:pPr>
              <w:jc w:val="center"/>
            </w:pPr>
            <w:r w:rsidRPr="0026684E">
              <w:t>4</w:t>
            </w:r>
          </w:p>
        </w:tc>
        <w:tc>
          <w:tcPr>
            <w:tcW w:w="0" w:type="auto"/>
          </w:tcPr>
          <w:p w14:paraId="27EABE4F" w14:textId="77777777" w:rsidR="00EB2E67" w:rsidRPr="0026684E" w:rsidRDefault="00EB2E67" w:rsidP="00EB2E67">
            <w:pPr>
              <w:jc w:val="center"/>
            </w:pPr>
          </w:p>
          <w:p w14:paraId="7393A8F9" w14:textId="77777777" w:rsidR="00EB2E67" w:rsidRPr="0026684E" w:rsidRDefault="00EB2E67" w:rsidP="00EB2E67">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02C65537" w14:textId="77777777" w:rsidR="00EB2E67" w:rsidRPr="0026684E" w:rsidRDefault="00EB2E67" w:rsidP="00EB2E67">
            <w:pPr>
              <w:jc w:val="center"/>
            </w:pPr>
          </w:p>
          <w:p w14:paraId="0DBFE318" w14:textId="77777777" w:rsidR="00EB2E67" w:rsidRPr="0026684E" w:rsidRDefault="00EB2E67" w:rsidP="00EB2E67">
            <w:pPr>
              <w:jc w:val="center"/>
            </w:pPr>
            <w:r w:rsidRPr="0026684E">
              <w:t>3/4</w:t>
            </w:r>
          </w:p>
        </w:tc>
        <w:tc>
          <w:tcPr>
            <w:tcW w:w="0" w:type="auto"/>
          </w:tcPr>
          <w:p w14:paraId="1577C778" w14:textId="77777777" w:rsidR="00EB2E67" w:rsidRPr="0026684E" w:rsidRDefault="00EB2E67" w:rsidP="00EB2E67"/>
        </w:tc>
      </w:tr>
      <w:tr w:rsidR="00EB2E67" w:rsidRPr="0026684E" w14:paraId="45046641" w14:textId="77777777" w:rsidTr="00EF460D">
        <w:trPr>
          <w:trHeight w:val="684"/>
          <w:jc w:val="center"/>
        </w:trPr>
        <w:tc>
          <w:tcPr>
            <w:tcW w:w="0" w:type="auto"/>
          </w:tcPr>
          <w:p w14:paraId="4966C532" w14:textId="77777777" w:rsidR="00EB2E67" w:rsidRPr="0026684E" w:rsidRDefault="00EB2E67" w:rsidP="00EB2E67"/>
          <w:p w14:paraId="06A7F392" w14:textId="77777777" w:rsidR="00EB2E67" w:rsidRPr="0026684E" w:rsidRDefault="00EB2E67" w:rsidP="00EB2E67">
            <w:r w:rsidRPr="0026684E">
              <w:t>General Observations</w:t>
            </w:r>
          </w:p>
          <w:p w14:paraId="7437EACC" w14:textId="77777777" w:rsidR="00EB2E67" w:rsidRPr="0026684E" w:rsidRDefault="00EB2E67" w:rsidP="00EB2E67"/>
        </w:tc>
        <w:tc>
          <w:tcPr>
            <w:tcW w:w="0" w:type="auto"/>
            <w:gridSpan w:val="2"/>
          </w:tcPr>
          <w:p w14:paraId="0E58BD5D" w14:textId="5156CE30" w:rsidR="00EB2E67" w:rsidRPr="0026684E" w:rsidRDefault="00EB2E67" w:rsidP="00EB2E67">
            <w:r w:rsidRPr="0026684E">
              <w:t>Contributed ideas at design stage – level of engagement went down during the build stage.  Not co-operative in group at first but then became engaged again.</w:t>
            </w:r>
          </w:p>
        </w:tc>
        <w:tc>
          <w:tcPr>
            <w:tcW w:w="0" w:type="auto"/>
            <w:gridSpan w:val="2"/>
          </w:tcPr>
          <w:p w14:paraId="7D654E48" w14:textId="77777777" w:rsidR="00EB2E67" w:rsidRPr="0026684E" w:rsidRDefault="00EB2E67" w:rsidP="00EB2E67">
            <w:r w:rsidRPr="0026684E">
              <w:t>Engaged during the design and build stage.</w:t>
            </w:r>
          </w:p>
        </w:tc>
        <w:tc>
          <w:tcPr>
            <w:tcW w:w="0" w:type="auto"/>
            <w:gridSpan w:val="2"/>
          </w:tcPr>
          <w:p w14:paraId="32791485" w14:textId="177F608E" w:rsidR="00EB2E67" w:rsidRPr="0026684E" w:rsidRDefault="00EF460D" w:rsidP="00EB2E67">
            <w:r>
              <w:t>Pupil</w:t>
            </w:r>
            <w:r w:rsidR="00EB2E67" w:rsidRPr="0026684E">
              <w:t xml:space="preserve"> was positioned on the end of the group, maybe this combined to less involvement and engagement at times.  Engaged during build stage.</w:t>
            </w:r>
          </w:p>
        </w:tc>
        <w:tc>
          <w:tcPr>
            <w:tcW w:w="0" w:type="auto"/>
          </w:tcPr>
          <w:p w14:paraId="6A150F9A" w14:textId="77777777" w:rsidR="00EB2E67" w:rsidRPr="0026684E" w:rsidRDefault="00EB2E67" w:rsidP="00EB2E67"/>
        </w:tc>
      </w:tr>
    </w:tbl>
    <w:p w14:paraId="4BAC8716" w14:textId="16F4952A" w:rsidR="00EB2E67" w:rsidRDefault="00EB2E67" w:rsidP="002F31E0">
      <w:pPr>
        <w:autoSpaceDE w:val="0"/>
        <w:autoSpaceDN w:val="0"/>
        <w:adjustRightInd w:val="0"/>
        <w:rPr>
          <w:rFonts w:asciiTheme="minorHAnsi" w:hAnsiTheme="minorHAnsi" w:cstheme="minorHAnsi"/>
          <w:b/>
          <w:bCs/>
          <w:sz w:val="28"/>
          <w:szCs w:val="22"/>
        </w:rPr>
      </w:pPr>
    </w:p>
    <w:tbl>
      <w:tblPr>
        <w:tblStyle w:val="TableGrid"/>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73"/>
        <w:gridCol w:w="2027"/>
        <w:gridCol w:w="1805"/>
        <w:gridCol w:w="2247"/>
        <w:gridCol w:w="1884"/>
        <w:gridCol w:w="1593"/>
        <w:gridCol w:w="1463"/>
        <w:gridCol w:w="1020"/>
      </w:tblGrid>
      <w:tr w:rsidR="004E0FA7" w14:paraId="5E2E07E4" w14:textId="77777777" w:rsidTr="00BB1349">
        <w:trPr>
          <w:jc w:val="center"/>
        </w:trPr>
        <w:tc>
          <w:tcPr>
            <w:tcW w:w="0" w:type="auto"/>
            <w:gridSpan w:val="8"/>
          </w:tcPr>
          <w:p w14:paraId="374E1B61" w14:textId="77777777" w:rsidR="004E0FA7" w:rsidRPr="0026684E" w:rsidRDefault="004E0FA7" w:rsidP="00BB1349">
            <w:pPr>
              <w:rPr>
                <w:b/>
                <w:sz w:val="24"/>
                <w:szCs w:val="28"/>
              </w:rPr>
            </w:pPr>
            <w:r w:rsidRPr="0026684E">
              <w:rPr>
                <w:b/>
                <w:sz w:val="24"/>
                <w:szCs w:val="28"/>
                <w:u w:val="single"/>
              </w:rPr>
              <w:t>Research Lesson Study Observation Schedule</w:t>
            </w:r>
            <w:r w:rsidRPr="0026684E">
              <w:rPr>
                <w:b/>
                <w:sz w:val="24"/>
                <w:szCs w:val="28"/>
              </w:rPr>
              <w:t xml:space="preserve">                                                                                                                   </w:t>
            </w:r>
          </w:p>
          <w:p w14:paraId="4A7D19E0" w14:textId="77777777" w:rsidR="004E0FA7" w:rsidRPr="0026684E" w:rsidRDefault="004E0FA7" w:rsidP="00BB1349">
            <w:pPr>
              <w:rPr>
                <w:b/>
                <w:sz w:val="24"/>
                <w:szCs w:val="28"/>
                <w:u w:val="single"/>
              </w:rPr>
            </w:pPr>
            <w:r w:rsidRPr="0026684E">
              <w:rPr>
                <w:b/>
                <w:sz w:val="24"/>
                <w:szCs w:val="28"/>
                <w:u w:val="single"/>
              </w:rPr>
              <w:t>How can having specific roles in collaborative learning groups improve pupil engagement and participation?</w:t>
            </w:r>
          </w:p>
          <w:p w14:paraId="3C5684B6" w14:textId="77777777" w:rsidR="004E0FA7" w:rsidRPr="0026684E" w:rsidRDefault="004E0FA7" w:rsidP="00BB1349">
            <w:pPr>
              <w:rPr>
                <w:sz w:val="24"/>
              </w:rPr>
            </w:pPr>
          </w:p>
        </w:tc>
      </w:tr>
      <w:tr w:rsidR="004E0FA7" w14:paraId="4D31554A" w14:textId="77777777" w:rsidTr="00BB1349">
        <w:trPr>
          <w:jc w:val="center"/>
        </w:trPr>
        <w:tc>
          <w:tcPr>
            <w:tcW w:w="0" w:type="auto"/>
          </w:tcPr>
          <w:p w14:paraId="26F1A480" w14:textId="77777777" w:rsidR="004E0FA7" w:rsidRPr="0026684E" w:rsidRDefault="004E0FA7" w:rsidP="00BB1349"/>
        </w:tc>
        <w:tc>
          <w:tcPr>
            <w:tcW w:w="0" w:type="auto"/>
            <w:gridSpan w:val="2"/>
          </w:tcPr>
          <w:p w14:paraId="1F4080D8" w14:textId="77777777" w:rsidR="004E0FA7" w:rsidRPr="0026684E" w:rsidRDefault="004E0FA7" w:rsidP="00BB1349">
            <w:pPr>
              <w:jc w:val="center"/>
              <w:rPr>
                <w:b/>
              </w:rPr>
            </w:pPr>
            <w:r w:rsidRPr="0026684E">
              <w:rPr>
                <w:b/>
              </w:rPr>
              <w:t>Focus Pupil D – role: Designer</w:t>
            </w:r>
          </w:p>
          <w:p w14:paraId="089B96BE" w14:textId="77777777" w:rsidR="004E0FA7" w:rsidRPr="0026684E" w:rsidRDefault="004E0FA7" w:rsidP="00BB1349">
            <w:pPr>
              <w:jc w:val="center"/>
              <w:rPr>
                <w:b/>
              </w:rPr>
            </w:pPr>
          </w:p>
          <w:p w14:paraId="53F2BA4F" w14:textId="77777777" w:rsidR="004E0FA7" w:rsidRPr="0026684E" w:rsidRDefault="004E0FA7" w:rsidP="00BB1349">
            <w:r w:rsidRPr="0026684E">
              <w:t>Level of Engagement / Participation in lesson (see guide below)</w:t>
            </w:r>
          </w:p>
        </w:tc>
        <w:tc>
          <w:tcPr>
            <w:tcW w:w="0" w:type="auto"/>
            <w:gridSpan w:val="2"/>
          </w:tcPr>
          <w:p w14:paraId="21E246E3" w14:textId="77777777" w:rsidR="004E0FA7" w:rsidRPr="0026684E" w:rsidRDefault="004E0FA7" w:rsidP="00BB1349">
            <w:pPr>
              <w:jc w:val="center"/>
              <w:rPr>
                <w:b/>
              </w:rPr>
            </w:pPr>
            <w:r w:rsidRPr="0026684E">
              <w:rPr>
                <w:b/>
              </w:rPr>
              <w:t>Focus Pupil E – role: Timekeeper/photographer</w:t>
            </w:r>
          </w:p>
          <w:p w14:paraId="00C6324F" w14:textId="77777777" w:rsidR="004E0FA7" w:rsidRPr="0026684E" w:rsidRDefault="004E0FA7" w:rsidP="00BB1349"/>
          <w:p w14:paraId="4E84AAE2" w14:textId="77777777" w:rsidR="004E0FA7" w:rsidRPr="0026684E" w:rsidRDefault="004E0FA7" w:rsidP="00BB1349">
            <w:r w:rsidRPr="0026684E">
              <w:t>Level of Engagement / Participation in lesson (see guide below)</w:t>
            </w:r>
          </w:p>
        </w:tc>
        <w:tc>
          <w:tcPr>
            <w:tcW w:w="0" w:type="auto"/>
            <w:gridSpan w:val="2"/>
          </w:tcPr>
          <w:p w14:paraId="529C840E" w14:textId="77777777" w:rsidR="004E0FA7" w:rsidRPr="0026684E" w:rsidRDefault="004E0FA7" w:rsidP="00BB1349">
            <w:pPr>
              <w:jc w:val="center"/>
              <w:rPr>
                <w:b/>
              </w:rPr>
            </w:pPr>
            <w:r w:rsidRPr="0026684E">
              <w:rPr>
                <w:b/>
              </w:rPr>
              <w:t>Focus Pupil F – role: Shared Roles</w:t>
            </w:r>
          </w:p>
          <w:p w14:paraId="5982FE3A" w14:textId="77777777" w:rsidR="004E0FA7" w:rsidRPr="0026684E" w:rsidRDefault="004E0FA7" w:rsidP="00BB1349"/>
          <w:p w14:paraId="115FDB8D" w14:textId="77777777" w:rsidR="004E0FA7" w:rsidRPr="0026684E" w:rsidRDefault="004E0FA7" w:rsidP="00BB1349">
            <w:r w:rsidRPr="0026684E">
              <w:t>Level of Engagement / Participation in lesson (see guide below)</w:t>
            </w:r>
          </w:p>
        </w:tc>
        <w:tc>
          <w:tcPr>
            <w:tcW w:w="0" w:type="auto"/>
          </w:tcPr>
          <w:p w14:paraId="257679F4" w14:textId="77777777" w:rsidR="004E0FA7" w:rsidRDefault="004E0FA7" w:rsidP="00BB1349">
            <w:pPr>
              <w:jc w:val="center"/>
            </w:pPr>
            <w:r>
              <w:t>Patterns / Issues</w:t>
            </w:r>
          </w:p>
        </w:tc>
      </w:tr>
      <w:tr w:rsidR="00EF460D" w14:paraId="002A69A4" w14:textId="77777777" w:rsidTr="00BB1349">
        <w:trPr>
          <w:jc w:val="center"/>
        </w:trPr>
        <w:tc>
          <w:tcPr>
            <w:tcW w:w="0" w:type="auto"/>
          </w:tcPr>
          <w:p w14:paraId="78A1D4F1" w14:textId="77777777" w:rsidR="004E0FA7" w:rsidRPr="0026684E" w:rsidRDefault="004E0FA7" w:rsidP="00BB1349">
            <w:pPr>
              <w:rPr>
                <w:b/>
              </w:rPr>
            </w:pPr>
            <w:r w:rsidRPr="0026684E">
              <w:rPr>
                <w:b/>
              </w:rPr>
              <w:t>Stage of lesson sequence</w:t>
            </w:r>
          </w:p>
        </w:tc>
        <w:tc>
          <w:tcPr>
            <w:tcW w:w="0" w:type="auto"/>
          </w:tcPr>
          <w:p w14:paraId="73731251" w14:textId="77777777" w:rsidR="004E0FA7" w:rsidRPr="0026684E" w:rsidRDefault="004E0FA7" w:rsidP="00BB1349">
            <w:pPr>
              <w:jc w:val="center"/>
            </w:pPr>
            <w:r w:rsidRPr="0026684E">
              <w:t>How you predict focus pupil A will respond</w:t>
            </w:r>
          </w:p>
        </w:tc>
        <w:tc>
          <w:tcPr>
            <w:tcW w:w="0" w:type="auto"/>
            <w:tcBorders>
              <w:top w:val="single" w:sz="4" w:space="0" w:color="auto"/>
              <w:bottom w:val="single" w:sz="4" w:space="0" w:color="auto"/>
            </w:tcBorders>
            <w:shd w:val="clear" w:color="auto" w:fill="D9D9D9" w:themeFill="background1" w:themeFillShade="D9"/>
          </w:tcPr>
          <w:p w14:paraId="20929581" w14:textId="77777777" w:rsidR="004E0FA7" w:rsidRPr="0026684E" w:rsidRDefault="004E0FA7" w:rsidP="00BB1349">
            <w:pPr>
              <w:jc w:val="center"/>
              <w:rPr>
                <w:i/>
              </w:rPr>
            </w:pPr>
            <w:r w:rsidRPr="0026684E">
              <w:rPr>
                <w:i/>
              </w:rPr>
              <w:t>How they are observed to respond</w:t>
            </w:r>
          </w:p>
        </w:tc>
        <w:tc>
          <w:tcPr>
            <w:tcW w:w="0" w:type="auto"/>
          </w:tcPr>
          <w:p w14:paraId="327E34E1" w14:textId="77777777" w:rsidR="004E0FA7" w:rsidRPr="0026684E" w:rsidRDefault="004E0FA7" w:rsidP="00BB1349">
            <w:pPr>
              <w:jc w:val="center"/>
            </w:pPr>
            <w:r w:rsidRPr="0026684E">
              <w:t>How you predict focus pupil B will respond</w:t>
            </w:r>
          </w:p>
        </w:tc>
        <w:tc>
          <w:tcPr>
            <w:tcW w:w="0" w:type="auto"/>
            <w:tcBorders>
              <w:top w:val="single" w:sz="4" w:space="0" w:color="auto"/>
              <w:bottom w:val="single" w:sz="4" w:space="0" w:color="auto"/>
            </w:tcBorders>
            <w:shd w:val="clear" w:color="auto" w:fill="D9D9D9" w:themeFill="background1" w:themeFillShade="D9"/>
          </w:tcPr>
          <w:p w14:paraId="2EBF6C5D" w14:textId="77777777" w:rsidR="004E0FA7" w:rsidRPr="0026684E" w:rsidRDefault="004E0FA7" w:rsidP="00BB1349">
            <w:pPr>
              <w:jc w:val="center"/>
              <w:rPr>
                <w:i/>
              </w:rPr>
            </w:pPr>
            <w:r w:rsidRPr="0026684E">
              <w:rPr>
                <w:i/>
              </w:rPr>
              <w:t>How they are observed to respond</w:t>
            </w:r>
          </w:p>
        </w:tc>
        <w:tc>
          <w:tcPr>
            <w:tcW w:w="0" w:type="auto"/>
          </w:tcPr>
          <w:p w14:paraId="00ACF059" w14:textId="77777777" w:rsidR="004E0FA7" w:rsidRPr="0026684E" w:rsidRDefault="004E0FA7" w:rsidP="00BB1349">
            <w:pPr>
              <w:jc w:val="center"/>
            </w:pPr>
            <w:r w:rsidRPr="0026684E">
              <w:t>How you predict focus pupil C will respond</w:t>
            </w:r>
          </w:p>
        </w:tc>
        <w:tc>
          <w:tcPr>
            <w:tcW w:w="0" w:type="auto"/>
            <w:tcBorders>
              <w:top w:val="single" w:sz="4" w:space="0" w:color="auto"/>
              <w:bottom w:val="single" w:sz="4" w:space="0" w:color="auto"/>
            </w:tcBorders>
            <w:shd w:val="clear" w:color="auto" w:fill="D9D9D9" w:themeFill="background1" w:themeFillShade="D9"/>
          </w:tcPr>
          <w:p w14:paraId="058D4187" w14:textId="77777777" w:rsidR="004E0FA7" w:rsidRPr="0026684E" w:rsidRDefault="004E0FA7" w:rsidP="00BB1349">
            <w:pPr>
              <w:jc w:val="center"/>
              <w:rPr>
                <w:i/>
              </w:rPr>
            </w:pPr>
            <w:r w:rsidRPr="0026684E">
              <w:rPr>
                <w:i/>
              </w:rPr>
              <w:t>How they are observed to respond</w:t>
            </w:r>
          </w:p>
        </w:tc>
        <w:tc>
          <w:tcPr>
            <w:tcW w:w="0" w:type="auto"/>
          </w:tcPr>
          <w:p w14:paraId="17179E8E" w14:textId="77777777" w:rsidR="004E0FA7" w:rsidRDefault="004E0FA7" w:rsidP="00BB1349"/>
        </w:tc>
      </w:tr>
      <w:tr w:rsidR="00EF460D" w14:paraId="686EC8BF" w14:textId="77777777" w:rsidTr="00BB1349">
        <w:trPr>
          <w:jc w:val="center"/>
        </w:trPr>
        <w:tc>
          <w:tcPr>
            <w:tcW w:w="0" w:type="auto"/>
          </w:tcPr>
          <w:p w14:paraId="762367B0" w14:textId="77777777" w:rsidR="004E0FA7" w:rsidRPr="0026684E" w:rsidRDefault="004E0FA7" w:rsidP="00BB1349">
            <w:r w:rsidRPr="0026684E">
              <w:t>Lesson introduction/ allocation of roles</w:t>
            </w:r>
          </w:p>
          <w:p w14:paraId="474DB64B" w14:textId="77777777" w:rsidR="004E0FA7" w:rsidRPr="0026684E" w:rsidRDefault="004E0FA7" w:rsidP="00BB1349">
            <w:r w:rsidRPr="0026684E">
              <w:t>(10 mins)</w:t>
            </w:r>
          </w:p>
        </w:tc>
        <w:tc>
          <w:tcPr>
            <w:tcW w:w="0" w:type="auto"/>
          </w:tcPr>
          <w:p w14:paraId="0B573025" w14:textId="77777777" w:rsidR="004E0FA7" w:rsidRPr="0026684E" w:rsidRDefault="004E0FA7" w:rsidP="00BB1349">
            <w:pPr>
              <w:jc w:val="center"/>
            </w:pPr>
            <w:r w:rsidRPr="0026684E">
              <w:t>3</w:t>
            </w:r>
          </w:p>
        </w:tc>
        <w:tc>
          <w:tcPr>
            <w:tcW w:w="0" w:type="auto"/>
            <w:tcBorders>
              <w:top w:val="single" w:sz="4" w:space="0" w:color="auto"/>
              <w:bottom w:val="single" w:sz="4" w:space="0" w:color="auto"/>
            </w:tcBorders>
            <w:shd w:val="clear" w:color="auto" w:fill="D9D9D9" w:themeFill="background1" w:themeFillShade="D9"/>
          </w:tcPr>
          <w:p w14:paraId="2ADEA733" w14:textId="77777777" w:rsidR="004E0FA7" w:rsidRPr="0026684E" w:rsidRDefault="004E0FA7" w:rsidP="00BB1349">
            <w:pPr>
              <w:jc w:val="center"/>
            </w:pPr>
            <w:r w:rsidRPr="0026684E">
              <w:t>4</w:t>
            </w:r>
          </w:p>
        </w:tc>
        <w:tc>
          <w:tcPr>
            <w:tcW w:w="0" w:type="auto"/>
          </w:tcPr>
          <w:p w14:paraId="3AC12C5D" w14:textId="77777777" w:rsidR="004E0FA7" w:rsidRPr="0026684E" w:rsidRDefault="004E0FA7" w:rsidP="00BB1349">
            <w:pPr>
              <w:jc w:val="center"/>
            </w:pPr>
            <w:r w:rsidRPr="0026684E">
              <w:t>2</w:t>
            </w:r>
          </w:p>
        </w:tc>
        <w:tc>
          <w:tcPr>
            <w:tcW w:w="0" w:type="auto"/>
            <w:tcBorders>
              <w:top w:val="single" w:sz="4" w:space="0" w:color="auto"/>
              <w:bottom w:val="single" w:sz="4" w:space="0" w:color="auto"/>
            </w:tcBorders>
            <w:shd w:val="clear" w:color="auto" w:fill="D9D9D9" w:themeFill="background1" w:themeFillShade="D9"/>
          </w:tcPr>
          <w:p w14:paraId="1FCFC7A6" w14:textId="77777777" w:rsidR="004E0FA7" w:rsidRPr="0026684E" w:rsidRDefault="004E0FA7" w:rsidP="00BB1349">
            <w:pPr>
              <w:jc w:val="center"/>
            </w:pPr>
            <w:r w:rsidRPr="0026684E">
              <w:t>3</w:t>
            </w:r>
          </w:p>
        </w:tc>
        <w:tc>
          <w:tcPr>
            <w:tcW w:w="0" w:type="auto"/>
          </w:tcPr>
          <w:p w14:paraId="012AF94F" w14:textId="77777777" w:rsidR="004E0FA7" w:rsidRPr="0026684E" w:rsidRDefault="004E0FA7" w:rsidP="00BB1349">
            <w:pPr>
              <w:jc w:val="center"/>
            </w:pPr>
            <w:r w:rsidRPr="0026684E">
              <w:t>3</w:t>
            </w:r>
          </w:p>
        </w:tc>
        <w:tc>
          <w:tcPr>
            <w:tcW w:w="0" w:type="auto"/>
            <w:tcBorders>
              <w:top w:val="single" w:sz="4" w:space="0" w:color="auto"/>
              <w:bottom w:val="single" w:sz="4" w:space="0" w:color="auto"/>
            </w:tcBorders>
            <w:shd w:val="clear" w:color="auto" w:fill="D9D9D9" w:themeFill="background1" w:themeFillShade="D9"/>
          </w:tcPr>
          <w:p w14:paraId="68AB028B" w14:textId="77777777" w:rsidR="004E0FA7" w:rsidRPr="0026684E" w:rsidRDefault="004E0FA7" w:rsidP="00BB1349">
            <w:pPr>
              <w:jc w:val="center"/>
            </w:pPr>
            <w:r w:rsidRPr="0026684E">
              <w:t>4</w:t>
            </w:r>
          </w:p>
        </w:tc>
        <w:tc>
          <w:tcPr>
            <w:tcW w:w="0" w:type="auto"/>
          </w:tcPr>
          <w:p w14:paraId="038D8D34" w14:textId="77777777" w:rsidR="004E0FA7" w:rsidRDefault="004E0FA7" w:rsidP="00BB1349"/>
        </w:tc>
      </w:tr>
      <w:tr w:rsidR="00EF460D" w14:paraId="0EF74269" w14:textId="77777777" w:rsidTr="00BB1349">
        <w:trPr>
          <w:trHeight w:val="835"/>
          <w:jc w:val="center"/>
        </w:trPr>
        <w:tc>
          <w:tcPr>
            <w:tcW w:w="0" w:type="auto"/>
            <w:vAlign w:val="center"/>
          </w:tcPr>
          <w:p w14:paraId="7D1844D0" w14:textId="77777777" w:rsidR="004E0FA7" w:rsidRPr="0026684E" w:rsidRDefault="004E0FA7" w:rsidP="00BB1349">
            <w:r w:rsidRPr="0026684E">
              <w:t>Choosing Roles</w:t>
            </w:r>
          </w:p>
          <w:p w14:paraId="2714E250" w14:textId="77777777" w:rsidR="004E0FA7" w:rsidRPr="0026684E" w:rsidRDefault="004E0FA7" w:rsidP="00BB1349"/>
          <w:p w14:paraId="673AEF8D" w14:textId="77777777" w:rsidR="004E0FA7" w:rsidRPr="0026684E" w:rsidRDefault="004E0FA7" w:rsidP="00BB1349">
            <w:r w:rsidRPr="0026684E">
              <w:t>Ideas &amp; Design stage</w:t>
            </w:r>
          </w:p>
          <w:p w14:paraId="5B04E1EB" w14:textId="77777777" w:rsidR="004E0FA7" w:rsidRPr="0026684E" w:rsidRDefault="004E0FA7" w:rsidP="00BB1349">
            <w:r w:rsidRPr="0026684E">
              <w:t>(15 mins)</w:t>
            </w:r>
          </w:p>
        </w:tc>
        <w:tc>
          <w:tcPr>
            <w:tcW w:w="0" w:type="auto"/>
          </w:tcPr>
          <w:p w14:paraId="655BCB36" w14:textId="77777777" w:rsidR="004E0FA7" w:rsidRPr="0026684E" w:rsidRDefault="004E0FA7" w:rsidP="00BB1349">
            <w:pPr>
              <w:jc w:val="center"/>
            </w:pPr>
            <w:r w:rsidRPr="0026684E">
              <w:t>4</w:t>
            </w:r>
          </w:p>
          <w:p w14:paraId="0D8FC477" w14:textId="77777777" w:rsidR="004E0FA7" w:rsidRPr="0026684E" w:rsidRDefault="004E0FA7" w:rsidP="00BB1349">
            <w:pPr>
              <w:jc w:val="center"/>
            </w:pPr>
          </w:p>
          <w:p w14:paraId="5F70C7A5" w14:textId="77777777" w:rsidR="004E0FA7" w:rsidRPr="0026684E" w:rsidRDefault="004E0FA7" w:rsidP="00BB1349">
            <w:pPr>
              <w:jc w:val="center"/>
            </w:pPr>
            <w:r w:rsidRPr="0026684E">
              <w:t>5</w:t>
            </w:r>
          </w:p>
          <w:p w14:paraId="04A7EA8C" w14:textId="77777777" w:rsidR="004E0FA7" w:rsidRPr="0026684E" w:rsidRDefault="004E0FA7" w:rsidP="00BB1349"/>
        </w:tc>
        <w:tc>
          <w:tcPr>
            <w:tcW w:w="0" w:type="auto"/>
            <w:tcBorders>
              <w:top w:val="single" w:sz="4" w:space="0" w:color="auto"/>
              <w:bottom w:val="single" w:sz="4" w:space="0" w:color="auto"/>
            </w:tcBorders>
            <w:shd w:val="clear" w:color="auto" w:fill="D9D9D9" w:themeFill="background1" w:themeFillShade="D9"/>
          </w:tcPr>
          <w:p w14:paraId="38DDBC06" w14:textId="77777777" w:rsidR="004E0FA7" w:rsidRPr="0026684E" w:rsidRDefault="004E0FA7" w:rsidP="00BB1349">
            <w:pPr>
              <w:jc w:val="center"/>
            </w:pPr>
            <w:r w:rsidRPr="0026684E">
              <w:t>3</w:t>
            </w:r>
          </w:p>
          <w:p w14:paraId="2D8310BE" w14:textId="77777777" w:rsidR="004E0FA7" w:rsidRPr="0026684E" w:rsidRDefault="004E0FA7" w:rsidP="00BB1349">
            <w:pPr>
              <w:jc w:val="center"/>
            </w:pPr>
          </w:p>
          <w:p w14:paraId="18260558" w14:textId="77777777" w:rsidR="004E0FA7" w:rsidRPr="0026684E" w:rsidRDefault="004E0FA7" w:rsidP="00BB1349">
            <w:pPr>
              <w:jc w:val="center"/>
            </w:pPr>
            <w:r w:rsidRPr="0026684E">
              <w:t>4</w:t>
            </w:r>
          </w:p>
        </w:tc>
        <w:tc>
          <w:tcPr>
            <w:tcW w:w="0" w:type="auto"/>
          </w:tcPr>
          <w:p w14:paraId="05A7BCEA" w14:textId="77777777" w:rsidR="004E0FA7" w:rsidRPr="0026684E" w:rsidRDefault="004E0FA7" w:rsidP="00BB1349">
            <w:pPr>
              <w:jc w:val="center"/>
            </w:pPr>
            <w:r w:rsidRPr="0026684E">
              <w:t>2</w:t>
            </w:r>
          </w:p>
          <w:p w14:paraId="0F071C7A" w14:textId="77777777" w:rsidR="004E0FA7" w:rsidRPr="0026684E" w:rsidRDefault="004E0FA7" w:rsidP="00BB1349">
            <w:pPr>
              <w:jc w:val="center"/>
            </w:pPr>
          </w:p>
          <w:p w14:paraId="1EDC2207" w14:textId="77777777" w:rsidR="004E0FA7" w:rsidRPr="0026684E" w:rsidRDefault="004E0FA7" w:rsidP="00BB1349">
            <w:pPr>
              <w:jc w:val="center"/>
            </w:pPr>
            <w:r w:rsidRPr="0026684E">
              <w:t>2</w:t>
            </w:r>
          </w:p>
        </w:tc>
        <w:tc>
          <w:tcPr>
            <w:tcW w:w="0" w:type="auto"/>
            <w:tcBorders>
              <w:top w:val="single" w:sz="4" w:space="0" w:color="auto"/>
              <w:bottom w:val="single" w:sz="4" w:space="0" w:color="auto"/>
            </w:tcBorders>
            <w:shd w:val="clear" w:color="auto" w:fill="D9D9D9" w:themeFill="background1" w:themeFillShade="D9"/>
          </w:tcPr>
          <w:p w14:paraId="7E1238BC" w14:textId="77777777" w:rsidR="004E0FA7" w:rsidRPr="0026684E" w:rsidRDefault="004E0FA7" w:rsidP="00BB1349">
            <w:pPr>
              <w:jc w:val="center"/>
            </w:pPr>
            <w:r w:rsidRPr="0026684E">
              <w:t>4</w:t>
            </w:r>
          </w:p>
          <w:p w14:paraId="1C178E78" w14:textId="77777777" w:rsidR="004E0FA7" w:rsidRPr="0026684E" w:rsidRDefault="004E0FA7" w:rsidP="00BB1349">
            <w:pPr>
              <w:jc w:val="center"/>
            </w:pPr>
          </w:p>
          <w:p w14:paraId="4EC142F9" w14:textId="77777777" w:rsidR="004E0FA7" w:rsidRPr="0026684E" w:rsidRDefault="004E0FA7" w:rsidP="00BB1349">
            <w:pPr>
              <w:jc w:val="center"/>
            </w:pPr>
            <w:r w:rsidRPr="0026684E">
              <w:t>3</w:t>
            </w:r>
          </w:p>
        </w:tc>
        <w:tc>
          <w:tcPr>
            <w:tcW w:w="0" w:type="auto"/>
          </w:tcPr>
          <w:p w14:paraId="673318D4" w14:textId="77777777" w:rsidR="004E0FA7" w:rsidRPr="0026684E" w:rsidRDefault="004E0FA7" w:rsidP="00BB1349">
            <w:pPr>
              <w:jc w:val="center"/>
            </w:pPr>
            <w:r w:rsidRPr="0026684E">
              <w:t>5</w:t>
            </w:r>
          </w:p>
          <w:p w14:paraId="2E4C7D12" w14:textId="77777777" w:rsidR="004E0FA7" w:rsidRPr="0026684E" w:rsidRDefault="004E0FA7" w:rsidP="00BB1349">
            <w:pPr>
              <w:jc w:val="center"/>
            </w:pPr>
          </w:p>
          <w:p w14:paraId="4766DF46" w14:textId="77777777" w:rsidR="004E0FA7" w:rsidRPr="0026684E" w:rsidRDefault="004E0FA7" w:rsidP="00BB1349">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50906210" w14:textId="77777777" w:rsidR="004E0FA7" w:rsidRPr="0026684E" w:rsidRDefault="004E0FA7" w:rsidP="00BB1349">
            <w:pPr>
              <w:jc w:val="center"/>
            </w:pPr>
            <w:r w:rsidRPr="0026684E">
              <w:t>4</w:t>
            </w:r>
          </w:p>
          <w:p w14:paraId="4E0ECD4A" w14:textId="77777777" w:rsidR="004E0FA7" w:rsidRPr="0026684E" w:rsidRDefault="004E0FA7" w:rsidP="00BB1349">
            <w:pPr>
              <w:jc w:val="center"/>
            </w:pPr>
          </w:p>
          <w:p w14:paraId="28E662AE" w14:textId="77777777" w:rsidR="004E0FA7" w:rsidRPr="0026684E" w:rsidRDefault="004E0FA7" w:rsidP="00BB1349">
            <w:pPr>
              <w:jc w:val="center"/>
            </w:pPr>
            <w:r w:rsidRPr="0026684E">
              <w:t>4</w:t>
            </w:r>
          </w:p>
        </w:tc>
        <w:tc>
          <w:tcPr>
            <w:tcW w:w="0" w:type="auto"/>
          </w:tcPr>
          <w:p w14:paraId="29647C0A" w14:textId="77777777" w:rsidR="004E0FA7" w:rsidRDefault="004E0FA7" w:rsidP="00BB1349"/>
        </w:tc>
      </w:tr>
      <w:tr w:rsidR="00EF460D" w14:paraId="05DC9CD0" w14:textId="77777777" w:rsidTr="00BB1349">
        <w:trPr>
          <w:jc w:val="center"/>
        </w:trPr>
        <w:tc>
          <w:tcPr>
            <w:tcW w:w="0" w:type="auto"/>
            <w:vAlign w:val="center"/>
          </w:tcPr>
          <w:p w14:paraId="3EBB6127" w14:textId="77777777" w:rsidR="004E0FA7" w:rsidRPr="0026684E" w:rsidRDefault="004E0FA7" w:rsidP="00BB1349">
            <w:r w:rsidRPr="0026684E">
              <w:t>Build Stage</w:t>
            </w:r>
          </w:p>
          <w:p w14:paraId="358AF90C" w14:textId="77777777" w:rsidR="004E0FA7" w:rsidRPr="0026684E" w:rsidRDefault="004E0FA7" w:rsidP="00BB1349">
            <w:r w:rsidRPr="0026684E">
              <w:t>(15-20 mins)</w:t>
            </w:r>
          </w:p>
        </w:tc>
        <w:tc>
          <w:tcPr>
            <w:tcW w:w="0" w:type="auto"/>
          </w:tcPr>
          <w:p w14:paraId="2F812012" w14:textId="77777777" w:rsidR="004E0FA7" w:rsidRPr="0026684E" w:rsidRDefault="004E0FA7" w:rsidP="00BB1349"/>
          <w:p w14:paraId="07B81CCC" w14:textId="77777777" w:rsidR="004E0FA7" w:rsidRPr="0026684E" w:rsidRDefault="004E0FA7" w:rsidP="00BB1349">
            <w:pPr>
              <w:jc w:val="center"/>
            </w:pPr>
            <w:r w:rsidRPr="0026684E">
              <w:t>4</w:t>
            </w:r>
          </w:p>
          <w:p w14:paraId="3D3571CF" w14:textId="77777777" w:rsidR="004E0FA7" w:rsidRPr="0026684E" w:rsidRDefault="004E0FA7" w:rsidP="00BB1349"/>
          <w:p w14:paraId="465BF8C7" w14:textId="77777777" w:rsidR="004E0FA7" w:rsidRPr="0026684E" w:rsidRDefault="004E0FA7" w:rsidP="00BB1349"/>
        </w:tc>
        <w:tc>
          <w:tcPr>
            <w:tcW w:w="0" w:type="auto"/>
            <w:tcBorders>
              <w:top w:val="single" w:sz="4" w:space="0" w:color="auto"/>
              <w:bottom w:val="single" w:sz="4" w:space="0" w:color="auto"/>
            </w:tcBorders>
            <w:shd w:val="clear" w:color="auto" w:fill="D9D9D9" w:themeFill="background1" w:themeFillShade="D9"/>
          </w:tcPr>
          <w:p w14:paraId="5163B752" w14:textId="77777777" w:rsidR="004E0FA7" w:rsidRPr="0026684E" w:rsidRDefault="004E0FA7" w:rsidP="00BB1349">
            <w:pPr>
              <w:jc w:val="center"/>
            </w:pPr>
          </w:p>
          <w:p w14:paraId="797C9423" w14:textId="77777777" w:rsidR="004E0FA7" w:rsidRPr="0026684E" w:rsidRDefault="004E0FA7" w:rsidP="00BB1349">
            <w:pPr>
              <w:jc w:val="center"/>
            </w:pPr>
            <w:r w:rsidRPr="0026684E">
              <w:t>4</w:t>
            </w:r>
          </w:p>
        </w:tc>
        <w:tc>
          <w:tcPr>
            <w:tcW w:w="0" w:type="auto"/>
          </w:tcPr>
          <w:p w14:paraId="3B4BEA44" w14:textId="77777777" w:rsidR="004E0FA7" w:rsidRPr="0026684E" w:rsidRDefault="004E0FA7" w:rsidP="00BB1349">
            <w:pPr>
              <w:jc w:val="center"/>
            </w:pPr>
          </w:p>
          <w:p w14:paraId="6A670DBD" w14:textId="77777777" w:rsidR="004E0FA7" w:rsidRPr="0026684E" w:rsidRDefault="004E0FA7" w:rsidP="00BB1349">
            <w:pPr>
              <w:jc w:val="center"/>
            </w:pPr>
            <w:r w:rsidRPr="0026684E">
              <w:t>2</w:t>
            </w:r>
          </w:p>
        </w:tc>
        <w:tc>
          <w:tcPr>
            <w:tcW w:w="0" w:type="auto"/>
            <w:tcBorders>
              <w:top w:val="single" w:sz="4" w:space="0" w:color="auto"/>
              <w:bottom w:val="single" w:sz="4" w:space="0" w:color="auto"/>
            </w:tcBorders>
            <w:shd w:val="clear" w:color="auto" w:fill="D9D9D9" w:themeFill="background1" w:themeFillShade="D9"/>
          </w:tcPr>
          <w:p w14:paraId="0E87001A" w14:textId="77777777" w:rsidR="004E0FA7" w:rsidRPr="0026684E" w:rsidRDefault="004E0FA7" w:rsidP="00BB1349">
            <w:pPr>
              <w:jc w:val="center"/>
            </w:pPr>
          </w:p>
          <w:p w14:paraId="6C1BA342" w14:textId="77777777" w:rsidR="004E0FA7" w:rsidRPr="0026684E" w:rsidRDefault="004E0FA7" w:rsidP="00BB1349">
            <w:pPr>
              <w:jc w:val="center"/>
            </w:pPr>
            <w:r w:rsidRPr="0026684E">
              <w:t>4</w:t>
            </w:r>
          </w:p>
        </w:tc>
        <w:tc>
          <w:tcPr>
            <w:tcW w:w="0" w:type="auto"/>
          </w:tcPr>
          <w:p w14:paraId="7B53158E" w14:textId="77777777" w:rsidR="004E0FA7" w:rsidRPr="0026684E" w:rsidRDefault="004E0FA7" w:rsidP="00BB1349">
            <w:pPr>
              <w:jc w:val="center"/>
            </w:pPr>
          </w:p>
          <w:p w14:paraId="3D6EEF15" w14:textId="77777777" w:rsidR="004E0FA7" w:rsidRPr="0026684E" w:rsidRDefault="004E0FA7" w:rsidP="00BB1349">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63D6D444" w14:textId="77777777" w:rsidR="004E0FA7" w:rsidRPr="0026684E" w:rsidRDefault="004E0FA7" w:rsidP="00BB1349">
            <w:pPr>
              <w:jc w:val="center"/>
            </w:pPr>
          </w:p>
          <w:p w14:paraId="439A1429" w14:textId="77777777" w:rsidR="004E0FA7" w:rsidRPr="0026684E" w:rsidRDefault="004E0FA7" w:rsidP="00BB1349">
            <w:pPr>
              <w:jc w:val="center"/>
            </w:pPr>
            <w:r w:rsidRPr="0026684E">
              <w:t>5</w:t>
            </w:r>
          </w:p>
        </w:tc>
        <w:tc>
          <w:tcPr>
            <w:tcW w:w="0" w:type="auto"/>
          </w:tcPr>
          <w:p w14:paraId="09045279" w14:textId="77777777" w:rsidR="004E0FA7" w:rsidRDefault="004E0FA7" w:rsidP="00BB1349"/>
        </w:tc>
      </w:tr>
      <w:tr w:rsidR="00EF460D" w14:paraId="58754DD5" w14:textId="77777777" w:rsidTr="00BB1349">
        <w:trPr>
          <w:jc w:val="center"/>
        </w:trPr>
        <w:tc>
          <w:tcPr>
            <w:tcW w:w="0" w:type="auto"/>
            <w:vAlign w:val="center"/>
          </w:tcPr>
          <w:p w14:paraId="7B789B85" w14:textId="77777777" w:rsidR="004E0FA7" w:rsidRPr="0026684E" w:rsidRDefault="004E0FA7" w:rsidP="00BB1349">
            <w:r w:rsidRPr="0026684E">
              <w:t>Testing &amp; Plenary stage</w:t>
            </w:r>
          </w:p>
          <w:p w14:paraId="5CF333DA" w14:textId="77777777" w:rsidR="004E0FA7" w:rsidRPr="0026684E" w:rsidRDefault="004E0FA7" w:rsidP="00BB1349">
            <w:r w:rsidRPr="0026684E">
              <w:t>(15 mins)</w:t>
            </w:r>
          </w:p>
          <w:p w14:paraId="791919D1" w14:textId="77777777" w:rsidR="004E0FA7" w:rsidRPr="0026684E" w:rsidRDefault="004E0FA7" w:rsidP="00BB1349"/>
        </w:tc>
        <w:tc>
          <w:tcPr>
            <w:tcW w:w="0" w:type="auto"/>
          </w:tcPr>
          <w:p w14:paraId="53006F25" w14:textId="77777777" w:rsidR="004E0FA7" w:rsidRPr="0026684E" w:rsidRDefault="004E0FA7" w:rsidP="00BB1349">
            <w:pPr>
              <w:jc w:val="center"/>
            </w:pPr>
          </w:p>
          <w:p w14:paraId="52B4C0F9" w14:textId="77777777" w:rsidR="004E0FA7" w:rsidRPr="0026684E" w:rsidRDefault="004E0FA7" w:rsidP="00BB1349">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7B5BE4D3" w14:textId="77777777" w:rsidR="004E0FA7" w:rsidRPr="0026684E" w:rsidRDefault="004E0FA7" w:rsidP="00BB1349">
            <w:pPr>
              <w:jc w:val="center"/>
            </w:pPr>
          </w:p>
          <w:p w14:paraId="0F6660BA" w14:textId="77777777" w:rsidR="004E0FA7" w:rsidRPr="0026684E" w:rsidRDefault="004E0FA7" w:rsidP="00BB1349">
            <w:pPr>
              <w:jc w:val="center"/>
            </w:pPr>
            <w:r w:rsidRPr="0026684E">
              <w:t>5</w:t>
            </w:r>
          </w:p>
        </w:tc>
        <w:tc>
          <w:tcPr>
            <w:tcW w:w="0" w:type="auto"/>
          </w:tcPr>
          <w:p w14:paraId="65996C9A" w14:textId="77777777" w:rsidR="004E0FA7" w:rsidRPr="0026684E" w:rsidRDefault="004E0FA7" w:rsidP="00BB1349">
            <w:pPr>
              <w:jc w:val="center"/>
            </w:pPr>
          </w:p>
          <w:p w14:paraId="49E83027" w14:textId="77777777" w:rsidR="004E0FA7" w:rsidRPr="0026684E" w:rsidRDefault="004E0FA7" w:rsidP="00BB1349">
            <w:pPr>
              <w:jc w:val="center"/>
            </w:pPr>
            <w:r w:rsidRPr="0026684E">
              <w:t>3</w:t>
            </w:r>
          </w:p>
        </w:tc>
        <w:tc>
          <w:tcPr>
            <w:tcW w:w="0" w:type="auto"/>
            <w:tcBorders>
              <w:top w:val="single" w:sz="4" w:space="0" w:color="auto"/>
              <w:bottom w:val="single" w:sz="4" w:space="0" w:color="auto"/>
            </w:tcBorders>
            <w:shd w:val="clear" w:color="auto" w:fill="D9D9D9" w:themeFill="background1" w:themeFillShade="D9"/>
          </w:tcPr>
          <w:p w14:paraId="6B8C2AB2" w14:textId="77777777" w:rsidR="004E0FA7" w:rsidRPr="0026684E" w:rsidRDefault="004E0FA7" w:rsidP="00BB1349">
            <w:pPr>
              <w:jc w:val="center"/>
            </w:pPr>
          </w:p>
          <w:p w14:paraId="7B4EE965" w14:textId="77777777" w:rsidR="004E0FA7" w:rsidRPr="0026684E" w:rsidRDefault="004E0FA7" w:rsidP="00BB1349">
            <w:pPr>
              <w:jc w:val="center"/>
            </w:pPr>
            <w:r w:rsidRPr="0026684E">
              <w:t>5</w:t>
            </w:r>
          </w:p>
        </w:tc>
        <w:tc>
          <w:tcPr>
            <w:tcW w:w="0" w:type="auto"/>
          </w:tcPr>
          <w:p w14:paraId="1D5CB5EA" w14:textId="77777777" w:rsidR="004E0FA7" w:rsidRPr="0026684E" w:rsidRDefault="004E0FA7" w:rsidP="00BB1349"/>
          <w:p w14:paraId="08BB8CFB" w14:textId="77777777" w:rsidR="004E0FA7" w:rsidRPr="0026684E" w:rsidRDefault="004E0FA7" w:rsidP="00BB1349">
            <w:pPr>
              <w:jc w:val="center"/>
            </w:pPr>
            <w:r w:rsidRPr="0026684E">
              <w:t>5</w:t>
            </w:r>
          </w:p>
        </w:tc>
        <w:tc>
          <w:tcPr>
            <w:tcW w:w="0" w:type="auto"/>
            <w:tcBorders>
              <w:top w:val="single" w:sz="4" w:space="0" w:color="auto"/>
              <w:bottom w:val="single" w:sz="4" w:space="0" w:color="auto"/>
            </w:tcBorders>
            <w:shd w:val="clear" w:color="auto" w:fill="D9D9D9" w:themeFill="background1" w:themeFillShade="D9"/>
          </w:tcPr>
          <w:p w14:paraId="1E1C2ACA" w14:textId="77777777" w:rsidR="004E0FA7" w:rsidRPr="0026684E" w:rsidRDefault="004E0FA7" w:rsidP="00BB1349">
            <w:pPr>
              <w:jc w:val="center"/>
            </w:pPr>
          </w:p>
          <w:p w14:paraId="39A2444D" w14:textId="77777777" w:rsidR="004E0FA7" w:rsidRPr="0026684E" w:rsidRDefault="004E0FA7" w:rsidP="00BB1349">
            <w:pPr>
              <w:jc w:val="center"/>
            </w:pPr>
            <w:r w:rsidRPr="0026684E">
              <w:t>5</w:t>
            </w:r>
          </w:p>
        </w:tc>
        <w:tc>
          <w:tcPr>
            <w:tcW w:w="0" w:type="auto"/>
          </w:tcPr>
          <w:p w14:paraId="21230B4D" w14:textId="77777777" w:rsidR="004E0FA7" w:rsidRDefault="004E0FA7" w:rsidP="00BB1349"/>
        </w:tc>
      </w:tr>
      <w:tr w:rsidR="00EF460D" w14:paraId="2544C80B" w14:textId="77777777" w:rsidTr="00BB1349">
        <w:trPr>
          <w:jc w:val="center"/>
        </w:trPr>
        <w:tc>
          <w:tcPr>
            <w:tcW w:w="0" w:type="auto"/>
            <w:vAlign w:val="center"/>
          </w:tcPr>
          <w:p w14:paraId="2737BB73" w14:textId="77777777" w:rsidR="004E0FA7" w:rsidRPr="0026684E" w:rsidRDefault="004E0FA7" w:rsidP="00BB1349">
            <w:r w:rsidRPr="0026684E">
              <w:t>Overall level of Engagement / Participation</w:t>
            </w:r>
          </w:p>
          <w:p w14:paraId="201EE0CE" w14:textId="77777777" w:rsidR="004E0FA7" w:rsidRPr="0026684E" w:rsidRDefault="004E0FA7" w:rsidP="00BB1349"/>
        </w:tc>
        <w:tc>
          <w:tcPr>
            <w:tcW w:w="0" w:type="auto"/>
          </w:tcPr>
          <w:p w14:paraId="5BA2F0E3" w14:textId="77777777" w:rsidR="004E0FA7" w:rsidRPr="0026684E" w:rsidRDefault="004E0FA7" w:rsidP="00BB1349">
            <w:pPr>
              <w:jc w:val="center"/>
            </w:pPr>
          </w:p>
          <w:p w14:paraId="15001B32" w14:textId="77777777" w:rsidR="004E0FA7" w:rsidRPr="0026684E" w:rsidRDefault="004E0FA7" w:rsidP="00BB1349">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402001C4" w14:textId="77777777" w:rsidR="004E0FA7" w:rsidRPr="0026684E" w:rsidRDefault="004E0FA7" w:rsidP="00BB1349">
            <w:pPr>
              <w:jc w:val="center"/>
            </w:pPr>
          </w:p>
          <w:p w14:paraId="26F08350" w14:textId="77777777" w:rsidR="004E0FA7" w:rsidRPr="0026684E" w:rsidRDefault="004E0FA7" w:rsidP="00BB1349">
            <w:pPr>
              <w:jc w:val="center"/>
            </w:pPr>
            <w:r w:rsidRPr="0026684E">
              <w:t>4</w:t>
            </w:r>
          </w:p>
        </w:tc>
        <w:tc>
          <w:tcPr>
            <w:tcW w:w="0" w:type="auto"/>
          </w:tcPr>
          <w:p w14:paraId="73EA55FF" w14:textId="77777777" w:rsidR="004E0FA7" w:rsidRPr="0026684E" w:rsidRDefault="004E0FA7" w:rsidP="00BB1349">
            <w:pPr>
              <w:jc w:val="center"/>
            </w:pPr>
          </w:p>
          <w:p w14:paraId="7FF211D7" w14:textId="77777777" w:rsidR="004E0FA7" w:rsidRPr="0026684E" w:rsidRDefault="004E0FA7" w:rsidP="00BB1349">
            <w:pPr>
              <w:jc w:val="center"/>
            </w:pPr>
            <w:r w:rsidRPr="0026684E">
              <w:t>2</w:t>
            </w:r>
          </w:p>
        </w:tc>
        <w:tc>
          <w:tcPr>
            <w:tcW w:w="0" w:type="auto"/>
            <w:tcBorders>
              <w:top w:val="single" w:sz="4" w:space="0" w:color="auto"/>
              <w:bottom w:val="single" w:sz="4" w:space="0" w:color="auto"/>
            </w:tcBorders>
            <w:shd w:val="clear" w:color="auto" w:fill="D9D9D9" w:themeFill="background1" w:themeFillShade="D9"/>
          </w:tcPr>
          <w:p w14:paraId="04A36F34" w14:textId="77777777" w:rsidR="004E0FA7" w:rsidRPr="0026684E" w:rsidRDefault="004E0FA7" w:rsidP="00BB1349">
            <w:pPr>
              <w:jc w:val="center"/>
            </w:pPr>
          </w:p>
          <w:p w14:paraId="0CEDC861" w14:textId="77777777" w:rsidR="004E0FA7" w:rsidRPr="0026684E" w:rsidRDefault="004E0FA7" w:rsidP="00BB1349">
            <w:pPr>
              <w:jc w:val="center"/>
            </w:pPr>
            <w:r w:rsidRPr="0026684E">
              <w:t>3/4</w:t>
            </w:r>
          </w:p>
        </w:tc>
        <w:tc>
          <w:tcPr>
            <w:tcW w:w="0" w:type="auto"/>
          </w:tcPr>
          <w:p w14:paraId="192CE458" w14:textId="77777777" w:rsidR="004E0FA7" w:rsidRPr="0026684E" w:rsidRDefault="004E0FA7" w:rsidP="00BB1349">
            <w:pPr>
              <w:jc w:val="center"/>
            </w:pPr>
          </w:p>
          <w:p w14:paraId="6A40B2CC" w14:textId="77777777" w:rsidR="004E0FA7" w:rsidRPr="0026684E" w:rsidRDefault="004E0FA7" w:rsidP="00BB1349">
            <w:pPr>
              <w:jc w:val="center"/>
            </w:pPr>
            <w:r w:rsidRPr="0026684E">
              <w:t>4/5</w:t>
            </w:r>
          </w:p>
        </w:tc>
        <w:tc>
          <w:tcPr>
            <w:tcW w:w="0" w:type="auto"/>
            <w:tcBorders>
              <w:top w:val="single" w:sz="4" w:space="0" w:color="auto"/>
              <w:bottom w:val="single" w:sz="4" w:space="0" w:color="auto"/>
            </w:tcBorders>
            <w:shd w:val="clear" w:color="auto" w:fill="D9D9D9" w:themeFill="background1" w:themeFillShade="D9"/>
          </w:tcPr>
          <w:p w14:paraId="4F182A1A" w14:textId="77777777" w:rsidR="004E0FA7" w:rsidRPr="0026684E" w:rsidRDefault="004E0FA7" w:rsidP="00BB1349">
            <w:pPr>
              <w:jc w:val="center"/>
            </w:pPr>
          </w:p>
          <w:p w14:paraId="6D141A28" w14:textId="77777777" w:rsidR="004E0FA7" w:rsidRPr="0026684E" w:rsidRDefault="004E0FA7" w:rsidP="00BB1349">
            <w:pPr>
              <w:jc w:val="center"/>
            </w:pPr>
            <w:r w:rsidRPr="0026684E">
              <w:t>4</w:t>
            </w:r>
          </w:p>
        </w:tc>
        <w:tc>
          <w:tcPr>
            <w:tcW w:w="0" w:type="auto"/>
          </w:tcPr>
          <w:p w14:paraId="373C7442" w14:textId="77777777" w:rsidR="004E0FA7" w:rsidRDefault="004E0FA7" w:rsidP="00BB1349"/>
        </w:tc>
      </w:tr>
      <w:tr w:rsidR="004E0FA7" w14:paraId="3134EC30" w14:textId="77777777" w:rsidTr="00BB1349">
        <w:trPr>
          <w:trHeight w:val="881"/>
          <w:jc w:val="center"/>
        </w:trPr>
        <w:tc>
          <w:tcPr>
            <w:tcW w:w="0" w:type="auto"/>
          </w:tcPr>
          <w:p w14:paraId="5ABB0D16" w14:textId="77777777" w:rsidR="004E0FA7" w:rsidRPr="0026684E" w:rsidRDefault="004E0FA7" w:rsidP="00BB1349"/>
          <w:p w14:paraId="54F1DC95" w14:textId="77777777" w:rsidR="004E0FA7" w:rsidRPr="0026684E" w:rsidRDefault="004E0FA7" w:rsidP="00BB1349">
            <w:r w:rsidRPr="0026684E">
              <w:t>General Observations</w:t>
            </w:r>
          </w:p>
          <w:p w14:paraId="5DA826EE" w14:textId="77777777" w:rsidR="004E0FA7" w:rsidRPr="0026684E" w:rsidRDefault="004E0FA7" w:rsidP="00BB1349"/>
        </w:tc>
        <w:tc>
          <w:tcPr>
            <w:tcW w:w="0" w:type="auto"/>
            <w:gridSpan w:val="2"/>
          </w:tcPr>
          <w:p w14:paraId="16EA5A65" w14:textId="77777777" w:rsidR="004E0FA7" w:rsidRPr="0026684E" w:rsidRDefault="004E0FA7" w:rsidP="00BB1349">
            <w:r w:rsidRPr="0026684E">
              <w:t>Asked other members of the team for their ideas at the design stage.</w:t>
            </w:r>
          </w:p>
          <w:p w14:paraId="379A97AE" w14:textId="77777777" w:rsidR="004E0FA7" w:rsidRPr="0026684E" w:rsidRDefault="004E0FA7" w:rsidP="00BB1349"/>
        </w:tc>
        <w:tc>
          <w:tcPr>
            <w:tcW w:w="0" w:type="auto"/>
            <w:gridSpan w:val="2"/>
          </w:tcPr>
          <w:p w14:paraId="40B9B086" w14:textId="37584F61" w:rsidR="004E0FA7" w:rsidRPr="0026684E" w:rsidRDefault="004E0FA7" w:rsidP="00BB1349">
            <w:r w:rsidRPr="0026684E">
              <w:t>Didn’t really contribute to the task (ideas or help build) but was rea</w:t>
            </w:r>
            <w:r w:rsidR="00EF460D">
              <w:t>lly engaged and focused with their own</w:t>
            </w:r>
            <w:r w:rsidRPr="0026684E">
              <w:t xml:space="preserve"> role.  </w:t>
            </w:r>
          </w:p>
        </w:tc>
        <w:tc>
          <w:tcPr>
            <w:tcW w:w="0" w:type="auto"/>
            <w:gridSpan w:val="2"/>
          </w:tcPr>
          <w:p w14:paraId="2EB5D501" w14:textId="77777777" w:rsidR="004E0FA7" w:rsidRPr="0026684E" w:rsidRDefault="004E0FA7" w:rsidP="00BB1349"/>
        </w:tc>
        <w:tc>
          <w:tcPr>
            <w:tcW w:w="0" w:type="auto"/>
          </w:tcPr>
          <w:p w14:paraId="10B9566A" w14:textId="77777777" w:rsidR="004E0FA7" w:rsidRDefault="004E0FA7" w:rsidP="00BB1349"/>
        </w:tc>
      </w:tr>
      <w:tr w:rsidR="004E0FA7" w14:paraId="082F7F9F" w14:textId="77777777" w:rsidTr="00BB1349">
        <w:trPr>
          <w:jc w:val="center"/>
        </w:trPr>
        <w:tc>
          <w:tcPr>
            <w:tcW w:w="0" w:type="auto"/>
            <w:gridSpan w:val="8"/>
          </w:tcPr>
          <w:p w14:paraId="5655B272" w14:textId="77777777" w:rsidR="004E0FA7" w:rsidRPr="0026684E" w:rsidRDefault="004E0FA7" w:rsidP="00BB1349">
            <w:pPr>
              <w:rPr>
                <w:b/>
                <w:sz w:val="24"/>
                <w:szCs w:val="28"/>
              </w:rPr>
            </w:pPr>
            <w:r w:rsidRPr="0026684E">
              <w:rPr>
                <w:b/>
                <w:sz w:val="24"/>
                <w:szCs w:val="28"/>
                <w:u w:val="single"/>
              </w:rPr>
              <w:lastRenderedPageBreak/>
              <w:t>Research Lesson Study Observation Schedule</w:t>
            </w:r>
            <w:r w:rsidRPr="0026684E">
              <w:rPr>
                <w:b/>
                <w:sz w:val="24"/>
                <w:szCs w:val="28"/>
              </w:rPr>
              <w:t xml:space="preserve">                                                                                                                  </w:t>
            </w:r>
          </w:p>
          <w:p w14:paraId="30ABA46B" w14:textId="77777777" w:rsidR="004E0FA7" w:rsidRPr="0026684E" w:rsidRDefault="004E0FA7" w:rsidP="00BB1349">
            <w:pPr>
              <w:rPr>
                <w:b/>
                <w:sz w:val="24"/>
                <w:szCs w:val="28"/>
                <w:u w:val="single"/>
              </w:rPr>
            </w:pPr>
            <w:r w:rsidRPr="0026684E">
              <w:rPr>
                <w:b/>
                <w:sz w:val="24"/>
                <w:szCs w:val="28"/>
                <w:u w:val="single"/>
              </w:rPr>
              <w:t>How can having specific roles in collaborative learning groups improve pupil engagement and participation?</w:t>
            </w:r>
          </w:p>
          <w:p w14:paraId="43CF7104" w14:textId="77777777" w:rsidR="004E0FA7" w:rsidRPr="0026684E" w:rsidRDefault="004E0FA7" w:rsidP="00BB1349">
            <w:pPr>
              <w:rPr>
                <w:sz w:val="24"/>
              </w:rPr>
            </w:pPr>
          </w:p>
        </w:tc>
      </w:tr>
      <w:tr w:rsidR="004E0FA7" w14:paraId="72DFD5CD" w14:textId="77777777" w:rsidTr="00BB1349">
        <w:trPr>
          <w:jc w:val="center"/>
        </w:trPr>
        <w:tc>
          <w:tcPr>
            <w:tcW w:w="0" w:type="auto"/>
          </w:tcPr>
          <w:p w14:paraId="213FB016" w14:textId="77777777" w:rsidR="004E0FA7" w:rsidRPr="0026684E" w:rsidRDefault="004E0FA7" w:rsidP="00BB1349"/>
        </w:tc>
        <w:tc>
          <w:tcPr>
            <w:tcW w:w="0" w:type="auto"/>
            <w:gridSpan w:val="2"/>
          </w:tcPr>
          <w:p w14:paraId="3F77833E" w14:textId="02A0E201" w:rsidR="004E0FA7" w:rsidRPr="0026684E" w:rsidRDefault="004E0FA7" w:rsidP="00EF460D">
            <w:pPr>
              <w:jc w:val="center"/>
              <w:rPr>
                <w:b/>
              </w:rPr>
            </w:pPr>
            <w:r w:rsidRPr="0026684E">
              <w:rPr>
                <w:b/>
              </w:rPr>
              <w:t>Foc</w:t>
            </w:r>
            <w:r w:rsidR="00EF460D">
              <w:rPr>
                <w:b/>
              </w:rPr>
              <w:t>us Pupil G – role: Shared Roles</w:t>
            </w:r>
          </w:p>
          <w:p w14:paraId="66F2A69B" w14:textId="77777777" w:rsidR="004E0FA7" w:rsidRPr="0026684E" w:rsidRDefault="004E0FA7" w:rsidP="00BB1349">
            <w:r w:rsidRPr="0026684E">
              <w:t>Level of Engagement / Participation in lesson (see guide below)</w:t>
            </w:r>
          </w:p>
        </w:tc>
        <w:tc>
          <w:tcPr>
            <w:tcW w:w="0" w:type="auto"/>
            <w:gridSpan w:val="2"/>
          </w:tcPr>
          <w:p w14:paraId="27EFBE2E" w14:textId="4E80D687" w:rsidR="004E0FA7" w:rsidRPr="00EF460D" w:rsidRDefault="004E0FA7" w:rsidP="00EF460D">
            <w:pPr>
              <w:jc w:val="center"/>
              <w:rPr>
                <w:b/>
              </w:rPr>
            </w:pPr>
            <w:r w:rsidRPr="0026684E">
              <w:rPr>
                <w:b/>
              </w:rPr>
              <w:t>Foc</w:t>
            </w:r>
            <w:r w:rsidR="00EF460D">
              <w:rPr>
                <w:b/>
              </w:rPr>
              <w:t>us Pupil H – role: Shared Roles</w:t>
            </w:r>
          </w:p>
          <w:p w14:paraId="335FC440" w14:textId="77777777" w:rsidR="004E0FA7" w:rsidRPr="0026684E" w:rsidRDefault="004E0FA7" w:rsidP="00BB1349">
            <w:r w:rsidRPr="0026684E">
              <w:t>Level of Engagement / Participation in lesson (see guide below)</w:t>
            </w:r>
          </w:p>
        </w:tc>
        <w:tc>
          <w:tcPr>
            <w:tcW w:w="0" w:type="auto"/>
            <w:gridSpan w:val="2"/>
          </w:tcPr>
          <w:p w14:paraId="0D3B5106" w14:textId="490F0842" w:rsidR="004E0FA7" w:rsidRPr="00EF460D" w:rsidRDefault="004E0FA7" w:rsidP="00EF460D">
            <w:pPr>
              <w:jc w:val="center"/>
              <w:rPr>
                <w:b/>
              </w:rPr>
            </w:pPr>
            <w:r w:rsidRPr="0026684E">
              <w:rPr>
                <w:b/>
              </w:rPr>
              <w:t>Foc</w:t>
            </w:r>
            <w:r w:rsidR="00EF460D">
              <w:rPr>
                <w:b/>
              </w:rPr>
              <w:t>us Pupil I – role: Shared Roles</w:t>
            </w:r>
          </w:p>
          <w:p w14:paraId="379FF99E" w14:textId="77777777" w:rsidR="004E0FA7" w:rsidRPr="0026684E" w:rsidRDefault="004E0FA7" w:rsidP="00BB1349">
            <w:r w:rsidRPr="0026684E">
              <w:t>Level of Engagement / Participation in lesson (see guide below)</w:t>
            </w:r>
          </w:p>
        </w:tc>
        <w:tc>
          <w:tcPr>
            <w:tcW w:w="0" w:type="auto"/>
          </w:tcPr>
          <w:p w14:paraId="0F380336" w14:textId="77777777" w:rsidR="004E0FA7" w:rsidRPr="0026684E" w:rsidRDefault="004E0FA7" w:rsidP="00BB1349">
            <w:pPr>
              <w:jc w:val="center"/>
            </w:pPr>
            <w:r w:rsidRPr="0026684E">
              <w:t>Patterns / Issues</w:t>
            </w:r>
          </w:p>
        </w:tc>
      </w:tr>
      <w:tr w:rsidR="00EF460D" w14:paraId="72065645" w14:textId="77777777" w:rsidTr="00BB1349">
        <w:trPr>
          <w:jc w:val="center"/>
        </w:trPr>
        <w:tc>
          <w:tcPr>
            <w:tcW w:w="0" w:type="auto"/>
          </w:tcPr>
          <w:p w14:paraId="101A199A" w14:textId="77777777" w:rsidR="004E0FA7" w:rsidRPr="0026684E" w:rsidRDefault="004E0FA7" w:rsidP="00BB1349">
            <w:pPr>
              <w:rPr>
                <w:b/>
              </w:rPr>
            </w:pPr>
            <w:r w:rsidRPr="0026684E">
              <w:rPr>
                <w:b/>
              </w:rPr>
              <w:t>Stage of lesson sequence</w:t>
            </w:r>
          </w:p>
        </w:tc>
        <w:tc>
          <w:tcPr>
            <w:tcW w:w="0" w:type="auto"/>
          </w:tcPr>
          <w:p w14:paraId="5454F3CC" w14:textId="77777777" w:rsidR="004E0FA7" w:rsidRPr="0026684E" w:rsidRDefault="004E0FA7" w:rsidP="00BB1349">
            <w:pPr>
              <w:jc w:val="center"/>
            </w:pPr>
            <w:r w:rsidRPr="0026684E">
              <w:t>How you predict focus pupil A will respond</w:t>
            </w:r>
          </w:p>
        </w:tc>
        <w:tc>
          <w:tcPr>
            <w:tcW w:w="0" w:type="auto"/>
            <w:tcBorders>
              <w:top w:val="single" w:sz="4" w:space="0" w:color="auto"/>
              <w:bottom w:val="single" w:sz="4" w:space="0" w:color="auto"/>
            </w:tcBorders>
            <w:shd w:val="clear" w:color="auto" w:fill="D9D9D9" w:themeFill="background1" w:themeFillShade="D9"/>
          </w:tcPr>
          <w:p w14:paraId="5A19C48E" w14:textId="77777777" w:rsidR="004E0FA7" w:rsidRPr="0026684E" w:rsidRDefault="004E0FA7" w:rsidP="00BB1349">
            <w:pPr>
              <w:jc w:val="center"/>
              <w:rPr>
                <w:i/>
              </w:rPr>
            </w:pPr>
            <w:r w:rsidRPr="0026684E">
              <w:rPr>
                <w:i/>
              </w:rPr>
              <w:t>How they are observed to respond</w:t>
            </w:r>
          </w:p>
        </w:tc>
        <w:tc>
          <w:tcPr>
            <w:tcW w:w="0" w:type="auto"/>
          </w:tcPr>
          <w:p w14:paraId="2996678F" w14:textId="77777777" w:rsidR="004E0FA7" w:rsidRPr="0026684E" w:rsidRDefault="004E0FA7" w:rsidP="00BB1349">
            <w:pPr>
              <w:jc w:val="center"/>
            </w:pPr>
            <w:r w:rsidRPr="0026684E">
              <w:t>How you predict focus pupil B will respond</w:t>
            </w:r>
          </w:p>
        </w:tc>
        <w:tc>
          <w:tcPr>
            <w:tcW w:w="0" w:type="auto"/>
            <w:tcBorders>
              <w:top w:val="single" w:sz="4" w:space="0" w:color="auto"/>
              <w:bottom w:val="single" w:sz="4" w:space="0" w:color="auto"/>
            </w:tcBorders>
            <w:shd w:val="clear" w:color="auto" w:fill="D9D9D9" w:themeFill="background1" w:themeFillShade="D9"/>
          </w:tcPr>
          <w:p w14:paraId="0A0FA8FA" w14:textId="77777777" w:rsidR="004E0FA7" w:rsidRPr="0026684E" w:rsidRDefault="004E0FA7" w:rsidP="00BB1349">
            <w:pPr>
              <w:jc w:val="center"/>
              <w:rPr>
                <w:i/>
              </w:rPr>
            </w:pPr>
            <w:r w:rsidRPr="0026684E">
              <w:rPr>
                <w:i/>
              </w:rPr>
              <w:t>How they are observed to respond</w:t>
            </w:r>
          </w:p>
        </w:tc>
        <w:tc>
          <w:tcPr>
            <w:tcW w:w="0" w:type="auto"/>
          </w:tcPr>
          <w:p w14:paraId="15D23200" w14:textId="77777777" w:rsidR="004E0FA7" w:rsidRPr="0026684E" w:rsidRDefault="004E0FA7" w:rsidP="00BB1349">
            <w:pPr>
              <w:jc w:val="center"/>
            </w:pPr>
            <w:r w:rsidRPr="0026684E">
              <w:t>How you predict focus pupil B will respond</w:t>
            </w:r>
          </w:p>
        </w:tc>
        <w:tc>
          <w:tcPr>
            <w:tcW w:w="0" w:type="auto"/>
            <w:tcBorders>
              <w:top w:val="single" w:sz="4" w:space="0" w:color="auto"/>
              <w:bottom w:val="single" w:sz="4" w:space="0" w:color="auto"/>
            </w:tcBorders>
            <w:shd w:val="clear" w:color="auto" w:fill="D9D9D9" w:themeFill="background1" w:themeFillShade="D9"/>
          </w:tcPr>
          <w:p w14:paraId="3BD4DFCD" w14:textId="77777777" w:rsidR="004E0FA7" w:rsidRPr="0026684E" w:rsidRDefault="004E0FA7" w:rsidP="00BB1349">
            <w:pPr>
              <w:jc w:val="center"/>
              <w:rPr>
                <w:i/>
              </w:rPr>
            </w:pPr>
            <w:r w:rsidRPr="0026684E">
              <w:rPr>
                <w:i/>
              </w:rPr>
              <w:t>How they are observed to respond</w:t>
            </w:r>
          </w:p>
        </w:tc>
        <w:tc>
          <w:tcPr>
            <w:tcW w:w="0" w:type="auto"/>
          </w:tcPr>
          <w:p w14:paraId="709A7EFB" w14:textId="77777777" w:rsidR="004E0FA7" w:rsidRPr="0026684E" w:rsidRDefault="004E0FA7" w:rsidP="00BB1349"/>
        </w:tc>
      </w:tr>
      <w:tr w:rsidR="00EF460D" w14:paraId="740057D4" w14:textId="77777777" w:rsidTr="00BB1349">
        <w:trPr>
          <w:jc w:val="center"/>
        </w:trPr>
        <w:tc>
          <w:tcPr>
            <w:tcW w:w="0" w:type="auto"/>
          </w:tcPr>
          <w:p w14:paraId="78289544" w14:textId="77777777" w:rsidR="004E0FA7" w:rsidRPr="0026684E" w:rsidRDefault="004E0FA7" w:rsidP="00BB1349">
            <w:r w:rsidRPr="0026684E">
              <w:t>Lesson introduction/ allocation of roles</w:t>
            </w:r>
          </w:p>
          <w:p w14:paraId="47F349D0" w14:textId="77777777" w:rsidR="004E0FA7" w:rsidRPr="0026684E" w:rsidRDefault="004E0FA7" w:rsidP="00BB1349">
            <w:r w:rsidRPr="0026684E">
              <w:t>(10 mins)</w:t>
            </w:r>
          </w:p>
        </w:tc>
        <w:tc>
          <w:tcPr>
            <w:tcW w:w="0" w:type="auto"/>
          </w:tcPr>
          <w:p w14:paraId="5B6390FE" w14:textId="77777777" w:rsidR="004E0FA7" w:rsidRPr="0026684E" w:rsidRDefault="004E0FA7" w:rsidP="00BB1349">
            <w:pPr>
              <w:jc w:val="center"/>
            </w:pPr>
          </w:p>
          <w:p w14:paraId="15BE57B6" w14:textId="77777777" w:rsidR="004E0FA7" w:rsidRPr="0026684E" w:rsidRDefault="004E0FA7" w:rsidP="00BB1349">
            <w:pPr>
              <w:jc w:val="center"/>
            </w:pPr>
            <w:r w:rsidRPr="0026684E">
              <w:t>2</w:t>
            </w:r>
          </w:p>
        </w:tc>
        <w:tc>
          <w:tcPr>
            <w:tcW w:w="0" w:type="auto"/>
            <w:tcBorders>
              <w:top w:val="single" w:sz="4" w:space="0" w:color="auto"/>
              <w:bottom w:val="single" w:sz="4" w:space="0" w:color="auto"/>
            </w:tcBorders>
            <w:shd w:val="clear" w:color="auto" w:fill="D9D9D9" w:themeFill="background1" w:themeFillShade="D9"/>
          </w:tcPr>
          <w:p w14:paraId="4237A920" w14:textId="77777777" w:rsidR="004E0FA7" w:rsidRPr="0026684E" w:rsidRDefault="004E0FA7" w:rsidP="00BB1349">
            <w:pPr>
              <w:jc w:val="center"/>
            </w:pPr>
          </w:p>
          <w:p w14:paraId="6C5FF974" w14:textId="77777777" w:rsidR="004E0FA7" w:rsidRPr="0026684E" w:rsidRDefault="004E0FA7" w:rsidP="00BB1349">
            <w:pPr>
              <w:jc w:val="center"/>
            </w:pPr>
            <w:r w:rsidRPr="0026684E">
              <w:t>3</w:t>
            </w:r>
          </w:p>
        </w:tc>
        <w:tc>
          <w:tcPr>
            <w:tcW w:w="0" w:type="auto"/>
          </w:tcPr>
          <w:p w14:paraId="38F1C643" w14:textId="77777777" w:rsidR="004E0FA7" w:rsidRPr="0026684E" w:rsidRDefault="004E0FA7" w:rsidP="00BB1349">
            <w:pPr>
              <w:jc w:val="center"/>
            </w:pPr>
          </w:p>
          <w:p w14:paraId="2E4FBA34" w14:textId="77777777" w:rsidR="004E0FA7" w:rsidRPr="0026684E" w:rsidRDefault="004E0FA7" w:rsidP="00BB1349">
            <w:pPr>
              <w:jc w:val="center"/>
            </w:pPr>
            <w:r w:rsidRPr="0026684E">
              <w:t>3</w:t>
            </w:r>
          </w:p>
        </w:tc>
        <w:tc>
          <w:tcPr>
            <w:tcW w:w="0" w:type="auto"/>
            <w:tcBorders>
              <w:top w:val="single" w:sz="4" w:space="0" w:color="auto"/>
              <w:bottom w:val="single" w:sz="4" w:space="0" w:color="auto"/>
            </w:tcBorders>
            <w:shd w:val="clear" w:color="auto" w:fill="D9D9D9" w:themeFill="background1" w:themeFillShade="D9"/>
          </w:tcPr>
          <w:p w14:paraId="43A729C4" w14:textId="77777777" w:rsidR="004E0FA7" w:rsidRPr="0026684E" w:rsidRDefault="004E0FA7" w:rsidP="00BB1349">
            <w:pPr>
              <w:jc w:val="center"/>
            </w:pPr>
          </w:p>
          <w:p w14:paraId="7EFA2BFA" w14:textId="77777777" w:rsidR="004E0FA7" w:rsidRPr="0026684E" w:rsidRDefault="004E0FA7" w:rsidP="00BB1349">
            <w:pPr>
              <w:jc w:val="center"/>
            </w:pPr>
            <w:r w:rsidRPr="0026684E">
              <w:t>4</w:t>
            </w:r>
          </w:p>
        </w:tc>
        <w:tc>
          <w:tcPr>
            <w:tcW w:w="0" w:type="auto"/>
          </w:tcPr>
          <w:p w14:paraId="5E76059D" w14:textId="77777777" w:rsidR="004E0FA7" w:rsidRPr="0026684E" w:rsidRDefault="004E0FA7" w:rsidP="00BB1349">
            <w:pPr>
              <w:jc w:val="center"/>
            </w:pPr>
          </w:p>
          <w:p w14:paraId="70C2322C" w14:textId="77777777" w:rsidR="004E0FA7" w:rsidRPr="0026684E" w:rsidRDefault="004E0FA7" w:rsidP="00BB1349">
            <w:pPr>
              <w:jc w:val="center"/>
            </w:pPr>
            <w:r w:rsidRPr="0026684E">
              <w:t>3</w:t>
            </w:r>
          </w:p>
        </w:tc>
        <w:tc>
          <w:tcPr>
            <w:tcW w:w="0" w:type="auto"/>
            <w:tcBorders>
              <w:top w:val="single" w:sz="4" w:space="0" w:color="auto"/>
              <w:bottom w:val="single" w:sz="4" w:space="0" w:color="auto"/>
            </w:tcBorders>
            <w:shd w:val="clear" w:color="auto" w:fill="D9D9D9" w:themeFill="background1" w:themeFillShade="D9"/>
          </w:tcPr>
          <w:p w14:paraId="650BAF87" w14:textId="77777777" w:rsidR="004E0FA7" w:rsidRPr="0026684E" w:rsidRDefault="004E0FA7" w:rsidP="00BB1349">
            <w:pPr>
              <w:jc w:val="center"/>
            </w:pPr>
          </w:p>
          <w:p w14:paraId="0C59BD77" w14:textId="77777777" w:rsidR="004E0FA7" w:rsidRPr="0026684E" w:rsidRDefault="004E0FA7" w:rsidP="00BB1349">
            <w:pPr>
              <w:jc w:val="center"/>
            </w:pPr>
            <w:r w:rsidRPr="0026684E">
              <w:t>3</w:t>
            </w:r>
          </w:p>
        </w:tc>
        <w:tc>
          <w:tcPr>
            <w:tcW w:w="0" w:type="auto"/>
          </w:tcPr>
          <w:p w14:paraId="69C63586" w14:textId="77777777" w:rsidR="004E0FA7" w:rsidRPr="0026684E" w:rsidRDefault="004E0FA7" w:rsidP="00BB1349"/>
        </w:tc>
      </w:tr>
      <w:tr w:rsidR="00EF460D" w14:paraId="5276AF3C" w14:textId="77777777" w:rsidTr="00BB1349">
        <w:trPr>
          <w:trHeight w:val="835"/>
          <w:jc w:val="center"/>
        </w:trPr>
        <w:tc>
          <w:tcPr>
            <w:tcW w:w="0" w:type="auto"/>
            <w:vAlign w:val="center"/>
          </w:tcPr>
          <w:p w14:paraId="4C364D69" w14:textId="77777777" w:rsidR="004E0FA7" w:rsidRPr="0026684E" w:rsidRDefault="004E0FA7" w:rsidP="00BB1349">
            <w:r w:rsidRPr="0026684E">
              <w:t>Choosing Roles</w:t>
            </w:r>
          </w:p>
          <w:p w14:paraId="5A44967A" w14:textId="77777777" w:rsidR="004E0FA7" w:rsidRPr="0026684E" w:rsidRDefault="004E0FA7" w:rsidP="00BB1349"/>
          <w:p w14:paraId="144D9E4A" w14:textId="77777777" w:rsidR="004E0FA7" w:rsidRPr="0026684E" w:rsidRDefault="004E0FA7" w:rsidP="00BB1349">
            <w:r w:rsidRPr="0026684E">
              <w:t>Ideas &amp; Design stage</w:t>
            </w:r>
          </w:p>
          <w:p w14:paraId="00BE39CE" w14:textId="77777777" w:rsidR="004E0FA7" w:rsidRPr="0026684E" w:rsidRDefault="004E0FA7" w:rsidP="00BB1349">
            <w:r w:rsidRPr="0026684E">
              <w:t>(15 mins)</w:t>
            </w:r>
          </w:p>
        </w:tc>
        <w:tc>
          <w:tcPr>
            <w:tcW w:w="0" w:type="auto"/>
          </w:tcPr>
          <w:p w14:paraId="1CBC3ACD" w14:textId="77777777" w:rsidR="004E0FA7" w:rsidRPr="0026684E" w:rsidRDefault="004E0FA7" w:rsidP="00BB1349">
            <w:pPr>
              <w:jc w:val="center"/>
            </w:pPr>
            <w:r w:rsidRPr="0026684E">
              <w:t>2</w:t>
            </w:r>
          </w:p>
          <w:p w14:paraId="7C288F54" w14:textId="77777777" w:rsidR="004E0FA7" w:rsidRPr="0026684E" w:rsidRDefault="004E0FA7" w:rsidP="00BB1349"/>
          <w:p w14:paraId="3B0F9273" w14:textId="77777777" w:rsidR="004E0FA7" w:rsidRPr="0026684E" w:rsidRDefault="004E0FA7" w:rsidP="00BB1349">
            <w:pPr>
              <w:jc w:val="center"/>
            </w:pPr>
            <w:r w:rsidRPr="0026684E">
              <w:t>3</w:t>
            </w:r>
          </w:p>
          <w:p w14:paraId="5F720A7C" w14:textId="77777777" w:rsidR="004E0FA7" w:rsidRPr="0026684E" w:rsidRDefault="004E0FA7" w:rsidP="00BB1349"/>
        </w:tc>
        <w:tc>
          <w:tcPr>
            <w:tcW w:w="0" w:type="auto"/>
            <w:tcBorders>
              <w:top w:val="single" w:sz="4" w:space="0" w:color="auto"/>
              <w:bottom w:val="single" w:sz="4" w:space="0" w:color="auto"/>
            </w:tcBorders>
            <w:shd w:val="clear" w:color="auto" w:fill="D9D9D9" w:themeFill="background1" w:themeFillShade="D9"/>
          </w:tcPr>
          <w:p w14:paraId="3509268B" w14:textId="77777777" w:rsidR="004E0FA7" w:rsidRPr="0026684E" w:rsidRDefault="004E0FA7" w:rsidP="00BB1349">
            <w:pPr>
              <w:jc w:val="center"/>
            </w:pPr>
            <w:r w:rsidRPr="0026684E">
              <w:t>4</w:t>
            </w:r>
          </w:p>
          <w:p w14:paraId="3B1860C3" w14:textId="77777777" w:rsidR="004E0FA7" w:rsidRPr="0026684E" w:rsidRDefault="004E0FA7" w:rsidP="00BB1349">
            <w:pPr>
              <w:jc w:val="center"/>
            </w:pPr>
          </w:p>
          <w:p w14:paraId="3144F082" w14:textId="77777777" w:rsidR="004E0FA7" w:rsidRPr="0026684E" w:rsidRDefault="004E0FA7" w:rsidP="00BB1349">
            <w:pPr>
              <w:jc w:val="center"/>
            </w:pPr>
            <w:r w:rsidRPr="0026684E">
              <w:t>4</w:t>
            </w:r>
          </w:p>
        </w:tc>
        <w:tc>
          <w:tcPr>
            <w:tcW w:w="0" w:type="auto"/>
          </w:tcPr>
          <w:p w14:paraId="3CCB72A2" w14:textId="77777777" w:rsidR="004E0FA7" w:rsidRPr="0026684E" w:rsidRDefault="004E0FA7" w:rsidP="00BB1349">
            <w:pPr>
              <w:jc w:val="center"/>
            </w:pPr>
            <w:r w:rsidRPr="0026684E">
              <w:t>3</w:t>
            </w:r>
          </w:p>
          <w:p w14:paraId="63F98EA9" w14:textId="77777777" w:rsidR="004E0FA7" w:rsidRPr="0026684E" w:rsidRDefault="004E0FA7" w:rsidP="00BB1349">
            <w:pPr>
              <w:jc w:val="center"/>
            </w:pPr>
          </w:p>
          <w:p w14:paraId="77E2D31E" w14:textId="77777777" w:rsidR="004E0FA7" w:rsidRPr="0026684E" w:rsidRDefault="004E0FA7" w:rsidP="00BB1349">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53CA0B0D" w14:textId="77777777" w:rsidR="004E0FA7" w:rsidRPr="0026684E" w:rsidRDefault="004E0FA7" w:rsidP="00BB1349">
            <w:pPr>
              <w:jc w:val="center"/>
            </w:pPr>
            <w:r w:rsidRPr="0026684E">
              <w:t>4</w:t>
            </w:r>
          </w:p>
          <w:p w14:paraId="0916D3F5" w14:textId="77777777" w:rsidR="004E0FA7" w:rsidRPr="0026684E" w:rsidRDefault="004E0FA7" w:rsidP="00BB1349">
            <w:pPr>
              <w:jc w:val="center"/>
            </w:pPr>
          </w:p>
          <w:p w14:paraId="4BCE1680" w14:textId="77777777" w:rsidR="004E0FA7" w:rsidRPr="0026684E" w:rsidRDefault="004E0FA7" w:rsidP="00BB1349">
            <w:pPr>
              <w:jc w:val="center"/>
            </w:pPr>
            <w:r w:rsidRPr="0026684E">
              <w:t>4</w:t>
            </w:r>
          </w:p>
        </w:tc>
        <w:tc>
          <w:tcPr>
            <w:tcW w:w="0" w:type="auto"/>
          </w:tcPr>
          <w:p w14:paraId="3C4204B1" w14:textId="77777777" w:rsidR="004E0FA7" w:rsidRPr="0026684E" w:rsidRDefault="004E0FA7" w:rsidP="00BB1349">
            <w:pPr>
              <w:jc w:val="center"/>
            </w:pPr>
            <w:r w:rsidRPr="0026684E">
              <w:t>3</w:t>
            </w:r>
          </w:p>
          <w:p w14:paraId="4BBACC1F" w14:textId="77777777" w:rsidR="004E0FA7" w:rsidRPr="0026684E" w:rsidRDefault="004E0FA7" w:rsidP="00BB1349">
            <w:pPr>
              <w:jc w:val="center"/>
            </w:pPr>
          </w:p>
          <w:p w14:paraId="5835A896" w14:textId="77777777" w:rsidR="004E0FA7" w:rsidRPr="0026684E" w:rsidRDefault="004E0FA7" w:rsidP="00BB1349">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1D916ED7" w14:textId="77777777" w:rsidR="004E0FA7" w:rsidRPr="0026684E" w:rsidRDefault="004E0FA7" w:rsidP="00BB1349">
            <w:pPr>
              <w:jc w:val="center"/>
            </w:pPr>
            <w:r w:rsidRPr="0026684E">
              <w:t>4</w:t>
            </w:r>
          </w:p>
          <w:p w14:paraId="6F55FA9B" w14:textId="77777777" w:rsidR="004E0FA7" w:rsidRPr="0026684E" w:rsidRDefault="004E0FA7" w:rsidP="00BB1349">
            <w:pPr>
              <w:jc w:val="center"/>
            </w:pPr>
          </w:p>
          <w:p w14:paraId="507BF79B" w14:textId="77777777" w:rsidR="004E0FA7" w:rsidRPr="0026684E" w:rsidRDefault="004E0FA7" w:rsidP="00BB1349">
            <w:pPr>
              <w:jc w:val="center"/>
            </w:pPr>
            <w:r w:rsidRPr="0026684E">
              <w:t>4</w:t>
            </w:r>
          </w:p>
        </w:tc>
        <w:tc>
          <w:tcPr>
            <w:tcW w:w="0" w:type="auto"/>
          </w:tcPr>
          <w:p w14:paraId="3ED6D358" w14:textId="77777777" w:rsidR="004E0FA7" w:rsidRPr="0026684E" w:rsidRDefault="004E0FA7" w:rsidP="00BB1349"/>
        </w:tc>
      </w:tr>
      <w:tr w:rsidR="00EF460D" w14:paraId="6F6EBC5F" w14:textId="77777777" w:rsidTr="00BB1349">
        <w:trPr>
          <w:jc w:val="center"/>
        </w:trPr>
        <w:tc>
          <w:tcPr>
            <w:tcW w:w="0" w:type="auto"/>
            <w:vAlign w:val="center"/>
          </w:tcPr>
          <w:p w14:paraId="2E2D6997" w14:textId="77777777" w:rsidR="004E0FA7" w:rsidRPr="0026684E" w:rsidRDefault="004E0FA7" w:rsidP="00BB1349">
            <w:r w:rsidRPr="0026684E">
              <w:t>Build Stage</w:t>
            </w:r>
          </w:p>
          <w:p w14:paraId="1F3882B3" w14:textId="77777777" w:rsidR="004E0FA7" w:rsidRPr="0026684E" w:rsidRDefault="004E0FA7" w:rsidP="00BB1349">
            <w:r w:rsidRPr="0026684E">
              <w:t>(15-20 mins)</w:t>
            </w:r>
          </w:p>
        </w:tc>
        <w:tc>
          <w:tcPr>
            <w:tcW w:w="0" w:type="auto"/>
          </w:tcPr>
          <w:p w14:paraId="55FAD362" w14:textId="77777777" w:rsidR="004E0FA7" w:rsidRPr="0026684E" w:rsidRDefault="004E0FA7" w:rsidP="00BB1349">
            <w:pPr>
              <w:jc w:val="center"/>
            </w:pPr>
          </w:p>
          <w:p w14:paraId="128C45F3" w14:textId="77777777" w:rsidR="004E0FA7" w:rsidRPr="0026684E" w:rsidRDefault="004E0FA7" w:rsidP="00BB1349">
            <w:pPr>
              <w:jc w:val="center"/>
            </w:pPr>
            <w:r w:rsidRPr="0026684E">
              <w:t>4</w:t>
            </w:r>
          </w:p>
          <w:p w14:paraId="2A642B9C" w14:textId="77777777" w:rsidR="004E0FA7" w:rsidRPr="0026684E" w:rsidRDefault="004E0FA7" w:rsidP="00BB1349"/>
          <w:p w14:paraId="5FE9B937" w14:textId="77777777" w:rsidR="004E0FA7" w:rsidRPr="0026684E" w:rsidRDefault="004E0FA7" w:rsidP="00BB1349"/>
          <w:p w14:paraId="24736001" w14:textId="77777777" w:rsidR="004E0FA7" w:rsidRPr="0026684E" w:rsidRDefault="004E0FA7" w:rsidP="00BB1349"/>
        </w:tc>
        <w:tc>
          <w:tcPr>
            <w:tcW w:w="0" w:type="auto"/>
            <w:tcBorders>
              <w:top w:val="single" w:sz="4" w:space="0" w:color="auto"/>
              <w:bottom w:val="single" w:sz="4" w:space="0" w:color="auto"/>
            </w:tcBorders>
            <w:shd w:val="clear" w:color="auto" w:fill="D9D9D9" w:themeFill="background1" w:themeFillShade="D9"/>
          </w:tcPr>
          <w:p w14:paraId="7936C4DA" w14:textId="77777777" w:rsidR="004E0FA7" w:rsidRPr="0026684E" w:rsidRDefault="004E0FA7" w:rsidP="00BB1349"/>
          <w:p w14:paraId="452ACBC4" w14:textId="77777777" w:rsidR="004E0FA7" w:rsidRPr="0026684E" w:rsidRDefault="004E0FA7" w:rsidP="00BB1349">
            <w:pPr>
              <w:jc w:val="center"/>
            </w:pPr>
            <w:r w:rsidRPr="0026684E">
              <w:t>4</w:t>
            </w:r>
          </w:p>
        </w:tc>
        <w:tc>
          <w:tcPr>
            <w:tcW w:w="0" w:type="auto"/>
          </w:tcPr>
          <w:p w14:paraId="15D7FFB0" w14:textId="77777777" w:rsidR="004E0FA7" w:rsidRPr="0026684E" w:rsidRDefault="004E0FA7" w:rsidP="00BB1349">
            <w:pPr>
              <w:jc w:val="center"/>
            </w:pPr>
          </w:p>
          <w:p w14:paraId="1A78C27B" w14:textId="77777777" w:rsidR="004E0FA7" w:rsidRPr="0026684E" w:rsidRDefault="004E0FA7" w:rsidP="00BB1349">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25C99D5C" w14:textId="77777777" w:rsidR="004E0FA7" w:rsidRPr="0026684E" w:rsidRDefault="004E0FA7" w:rsidP="00BB1349">
            <w:pPr>
              <w:jc w:val="center"/>
            </w:pPr>
          </w:p>
          <w:p w14:paraId="42A6A07F" w14:textId="77777777" w:rsidR="004E0FA7" w:rsidRPr="0026684E" w:rsidRDefault="004E0FA7" w:rsidP="00BB1349">
            <w:pPr>
              <w:jc w:val="center"/>
            </w:pPr>
            <w:r w:rsidRPr="0026684E">
              <w:t>5</w:t>
            </w:r>
          </w:p>
        </w:tc>
        <w:tc>
          <w:tcPr>
            <w:tcW w:w="0" w:type="auto"/>
          </w:tcPr>
          <w:p w14:paraId="0D680C52" w14:textId="77777777" w:rsidR="004E0FA7" w:rsidRPr="0026684E" w:rsidRDefault="004E0FA7" w:rsidP="00BB1349">
            <w:pPr>
              <w:jc w:val="center"/>
            </w:pPr>
          </w:p>
          <w:p w14:paraId="6BAD53A5" w14:textId="77777777" w:rsidR="004E0FA7" w:rsidRPr="0026684E" w:rsidRDefault="004E0FA7" w:rsidP="00BB1349">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736EC112" w14:textId="77777777" w:rsidR="004E0FA7" w:rsidRPr="0026684E" w:rsidRDefault="004E0FA7" w:rsidP="00BB1349">
            <w:pPr>
              <w:jc w:val="center"/>
            </w:pPr>
          </w:p>
          <w:p w14:paraId="7AF1D189" w14:textId="77777777" w:rsidR="004E0FA7" w:rsidRPr="0026684E" w:rsidRDefault="004E0FA7" w:rsidP="00BB1349">
            <w:pPr>
              <w:jc w:val="center"/>
            </w:pPr>
            <w:r w:rsidRPr="0026684E">
              <w:t>5</w:t>
            </w:r>
          </w:p>
        </w:tc>
        <w:tc>
          <w:tcPr>
            <w:tcW w:w="0" w:type="auto"/>
          </w:tcPr>
          <w:p w14:paraId="2A007AAB" w14:textId="77777777" w:rsidR="004E0FA7" w:rsidRPr="0026684E" w:rsidRDefault="004E0FA7" w:rsidP="00BB1349"/>
        </w:tc>
      </w:tr>
      <w:tr w:rsidR="00EF460D" w14:paraId="06DD516D" w14:textId="77777777" w:rsidTr="00BB1349">
        <w:trPr>
          <w:jc w:val="center"/>
        </w:trPr>
        <w:tc>
          <w:tcPr>
            <w:tcW w:w="0" w:type="auto"/>
            <w:vAlign w:val="center"/>
          </w:tcPr>
          <w:p w14:paraId="063D88F1" w14:textId="77777777" w:rsidR="004E0FA7" w:rsidRPr="0026684E" w:rsidRDefault="004E0FA7" w:rsidP="00BB1349">
            <w:r w:rsidRPr="0026684E">
              <w:t>Testing &amp; Plenary stage</w:t>
            </w:r>
          </w:p>
          <w:p w14:paraId="01BB45EB" w14:textId="77777777" w:rsidR="004E0FA7" w:rsidRPr="0026684E" w:rsidRDefault="004E0FA7" w:rsidP="00BB1349">
            <w:r w:rsidRPr="0026684E">
              <w:t>(15 mins)</w:t>
            </w:r>
          </w:p>
          <w:p w14:paraId="0875FCF9" w14:textId="77777777" w:rsidR="004E0FA7" w:rsidRPr="0026684E" w:rsidRDefault="004E0FA7" w:rsidP="00BB1349"/>
        </w:tc>
        <w:tc>
          <w:tcPr>
            <w:tcW w:w="0" w:type="auto"/>
          </w:tcPr>
          <w:p w14:paraId="3176A391" w14:textId="77777777" w:rsidR="004E0FA7" w:rsidRPr="0026684E" w:rsidRDefault="004E0FA7" w:rsidP="00BB1349">
            <w:pPr>
              <w:jc w:val="center"/>
            </w:pPr>
          </w:p>
          <w:p w14:paraId="2F6DCA9C" w14:textId="77777777" w:rsidR="004E0FA7" w:rsidRPr="0026684E" w:rsidRDefault="004E0FA7" w:rsidP="00BB1349">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22027E34" w14:textId="77777777" w:rsidR="004E0FA7" w:rsidRPr="0026684E" w:rsidRDefault="004E0FA7" w:rsidP="00BB1349">
            <w:pPr>
              <w:jc w:val="center"/>
            </w:pPr>
          </w:p>
          <w:p w14:paraId="54B06393" w14:textId="77777777" w:rsidR="004E0FA7" w:rsidRPr="0026684E" w:rsidRDefault="004E0FA7" w:rsidP="00BB1349">
            <w:pPr>
              <w:jc w:val="center"/>
            </w:pPr>
            <w:r w:rsidRPr="0026684E">
              <w:t>5</w:t>
            </w:r>
          </w:p>
        </w:tc>
        <w:tc>
          <w:tcPr>
            <w:tcW w:w="0" w:type="auto"/>
          </w:tcPr>
          <w:p w14:paraId="0DE8D5F6" w14:textId="77777777" w:rsidR="004E0FA7" w:rsidRPr="0026684E" w:rsidRDefault="004E0FA7" w:rsidP="00BB1349">
            <w:pPr>
              <w:jc w:val="center"/>
            </w:pPr>
          </w:p>
          <w:p w14:paraId="3864E82E" w14:textId="77777777" w:rsidR="004E0FA7" w:rsidRPr="0026684E" w:rsidRDefault="004E0FA7" w:rsidP="00BB1349">
            <w:pPr>
              <w:jc w:val="center"/>
            </w:pPr>
            <w:r w:rsidRPr="0026684E">
              <w:t>5</w:t>
            </w:r>
          </w:p>
        </w:tc>
        <w:tc>
          <w:tcPr>
            <w:tcW w:w="0" w:type="auto"/>
            <w:tcBorders>
              <w:top w:val="single" w:sz="4" w:space="0" w:color="auto"/>
              <w:bottom w:val="single" w:sz="4" w:space="0" w:color="auto"/>
            </w:tcBorders>
            <w:shd w:val="clear" w:color="auto" w:fill="D9D9D9" w:themeFill="background1" w:themeFillShade="D9"/>
          </w:tcPr>
          <w:p w14:paraId="122BEDD4" w14:textId="77777777" w:rsidR="004E0FA7" w:rsidRPr="0026684E" w:rsidRDefault="004E0FA7" w:rsidP="00BB1349">
            <w:pPr>
              <w:jc w:val="center"/>
            </w:pPr>
          </w:p>
          <w:p w14:paraId="3A4F8B93" w14:textId="77777777" w:rsidR="004E0FA7" w:rsidRPr="0026684E" w:rsidRDefault="004E0FA7" w:rsidP="00BB1349">
            <w:pPr>
              <w:jc w:val="center"/>
            </w:pPr>
            <w:r w:rsidRPr="0026684E">
              <w:t>5</w:t>
            </w:r>
          </w:p>
        </w:tc>
        <w:tc>
          <w:tcPr>
            <w:tcW w:w="0" w:type="auto"/>
          </w:tcPr>
          <w:p w14:paraId="18AA4AAA" w14:textId="77777777" w:rsidR="004E0FA7" w:rsidRPr="0026684E" w:rsidRDefault="004E0FA7" w:rsidP="00BB1349">
            <w:pPr>
              <w:jc w:val="center"/>
            </w:pPr>
          </w:p>
          <w:p w14:paraId="57FF2171" w14:textId="77777777" w:rsidR="004E0FA7" w:rsidRPr="0026684E" w:rsidRDefault="004E0FA7" w:rsidP="00BB1349">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71B2C30A" w14:textId="77777777" w:rsidR="004E0FA7" w:rsidRPr="0026684E" w:rsidRDefault="004E0FA7" w:rsidP="00BB1349">
            <w:pPr>
              <w:jc w:val="center"/>
            </w:pPr>
          </w:p>
          <w:p w14:paraId="71F15269" w14:textId="77777777" w:rsidR="004E0FA7" w:rsidRPr="0026684E" w:rsidRDefault="004E0FA7" w:rsidP="00BB1349">
            <w:pPr>
              <w:jc w:val="center"/>
            </w:pPr>
            <w:r w:rsidRPr="0026684E">
              <w:t>5</w:t>
            </w:r>
          </w:p>
        </w:tc>
        <w:tc>
          <w:tcPr>
            <w:tcW w:w="0" w:type="auto"/>
          </w:tcPr>
          <w:p w14:paraId="51F3890B" w14:textId="77777777" w:rsidR="004E0FA7" w:rsidRPr="0026684E" w:rsidRDefault="004E0FA7" w:rsidP="00BB1349"/>
        </w:tc>
      </w:tr>
      <w:tr w:rsidR="00EF460D" w14:paraId="566BABCC" w14:textId="77777777" w:rsidTr="00BB1349">
        <w:trPr>
          <w:jc w:val="center"/>
        </w:trPr>
        <w:tc>
          <w:tcPr>
            <w:tcW w:w="0" w:type="auto"/>
            <w:vAlign w:val="center"/>
          </w:tcPr>
          <w:p w14:paraId="738981AF" w14:textId="77777777" w:rsidR="004E0FA7" w:rsidRPr="0026684E" w:rsidRDefault="004E0FA7" w:rsidP="00BB1349">
            <w:r w:rsidRPr="0026684E">
              <w:t>Overall level of Engagement / Participation</w:t>
            </w:r>
          </w:p>
          <w:p w14:paraId="7D411486" w14:textId="77777777" w:rsidR="004E0FA7" w:rsidRPr="0026684E" w:rsidRDefault="004E0FA7" w:rsidP="00BB1349"/>
        </w:tc>
        <w:tc>
          <w:tcPr>
            <w:tcW w:w="0" w:type="auto"/>
          </w:tcPr>
          <w:p w14:paraId="44BD65EB" w14:textId="77777777" w:rsidR="004E0FA7" w:rsidRPr="0026684E" w:rsidRDefault="004E0FA7" w:rsidP="00BB1349">
            <w:pPr>
              <w:jc w:val="center"/>
            </w:pPr>
          </w:p>
          <w:p w14:paraId="30FBD159" w14:textId="77777777" w:rsidR="004E0FA7" w:rsidRPr="0026684E" w:rsidRDefault="004E0FA7" w:rsidP="00BB1349">
            <w:pPr>
              <w:jc w:val="center"/>
            </w:pPr>
            <w:r w:rsidRPr="0026684E">
              <w:t>3</w:t>
            </w:r>
          </w:p>
        </w:tc>
        <w:tc>
          <w:tcPr>
            <w:tcW w:w="0" w:type="auto"/>
            <w:tcBorders>
              <w:top w:val="single" w:sz="4" w:space="0" w:color="auto"/>
              <w:bottom w:val="single" w:sz="4" w:space="0" w:color="auto"/>
            </w:tcBorders>
            <w:shd w:val="clear" w:color="auto" w:fill="D9D9D9" w:themeFill="background1" w:themeFillShade="D9"/>
          </w:tcPr>
          <w:p w14:paraId="479B092A" w14:textId="77777777" w:rsidR="004E0FA7" w:rsidRPr="0026684E" w:rsidRDefault="004E0FA7" w:rsidP="00BB1349">
            <w:pPr>
              <w:jc w:val="center"/>
            </w:pPr>
          </w:p>
          <w:p w14:paraId="21BB7530" w14:textId="77777777" w:rsidR="004E0FA7" w:rsidRPr="0026684E" w:rsidRDefault="004E0FA7" w:rsidP="00BB1349">
            <w:pPr>
              <w:jc w:val="center"/>
            </w:pPr>
            <w:r w:rsidRPr="0026684E">
              <w:t>5</w:t>
            </w:r>
          </w:p>
        </w:tc>
        <w:tc>
          <w:tcPr>
            <w:tcW w:w="0" w:type="auto"/>
          </w:tcPr>
          <w:p w14:paraId="2F8B7F9D" w14:textId="77777777" w:rsidR="004E0FA7" w:rsidRPr="0026684E" w:rsidRDefault="004E0FA7" w:rsidP="00BB1349">
            <w:pPr>
              <w:jc w:val="center"/>
            </w:pPr>
          </w:p>
          <w:p w14:paraId="15AB8753" w14:textId="77777777" w:rsidR="004E0FA7" w:rsidRPr="0026684E" w:rsidRDefault="004E0FA7" w:rsidP="00BB1349">
            <w:pPr>
              <w:jc w:val="center"/>
            </w:pPr>
            <w:r w:rsidRPr="0026684E">
              <w:t>3/4</w:t>
            </w:r>
          </w:p>
        </w:tc>
        <w:tc>
          <w:tcPr>
            <w:tcW w:w="0" w:type="auto"/>
            <w:tcBorders>
              <w:top w:val="single" w:sz="4" w:space="0" w:color="auto"/>
              <w:bottom w:val="single" w:sz="4" w:space="0" w:color="auto"/>
            </w:tcBorders>
            <w:shd w:val="clear" w:color="auto" w:fill="D9D9D9" w:themeFill="background1" w:themeFillShade="D9"/>
          </w:tcPr>
          <w:p w14:paraId="70733418" w14:textId="77777777" w:rsidR="004E0FA7" w:rsidRPr="0026684E" w:rsidRDefault="004E0FA7" w:rsidP="00BB1349">
            <w:pPr>
              <w:jc w:val="center"/>
            </w:pPr>
          </w:p>
          <w:p w14:paraId="0EA27EB9" w14:textId="77777777" w:rsidR="004E0FA7" w:rsidRPr="0026684E" w:rsidRDefault="004E0FA7" w:rsidP="00BB1349">
            <w:pPr>
              <w:jc w:val="center"/>
            </w:pPr>
            <w:r w:rsidRPr="0026684E">
              <w:t>4/5</w:t>
            </w:r>
          </w:p>
        </w:tc>
        <w:tc>
          <w:tcPr>
            <w:tcW w:w="0" w:type="auto"/>
          </w:tcPr>
          <w:p w14:paraId="0AE43862" w14:textId="77777777" w:rsidR="004E0FA7" w:rsidRPr="0026684E" w:rsidRDefault="004E0FA7" w:rsidP="00BB1349">
            <w:pPr>
              <w:jc w:val="center"/>
            </w:pPr>
          </w:p>
          <w:p w14:paraId="7053AB6A" w14:textId="77777777" w:rsidR="004E0FA7" w:rsidRPr="0026684E" w:rsidRDefault="004E0FA7" w:rsidP="00BB1349">
            <w:pPr>
              <w:jc w:val="center"/>
            </w:pPr>
            <w:r w:rsidRPr="0026684E">
              <w:t>4</w:t>
            </w:r>
          </w:p>
        </w:tc>
        <w:tc>
          <w:tcPr>
            <w:tcW w:w="0" w:type="auto"/>
            <w:tcBorders>
              <w:top w:val="single" w:sz="4" w:space="0" w:color="auto"/>
              <w:bottom w:val="single" w:sz="4" w:space="0" w:color="auto"/>
            </w:tcBorders>
            <w:shd w:val="clear" w:color="auto" w:fill="D9D9D9" w:themeFill="background1" w:themeFillShade="D9"/>
          </w:tcPr>
          <w:p w14:paraId="54E3FAF7" w14:textId="77777777" w:rsidR="004E0FA7" w:rsidRPr="0026684E" w:rsidRDefault="004E0FA7" w:rsidP="00BB1349">
            <w:pPr>
              <w:jc w:val="center"/>
            </w:pPr>
          </w:p>
          <w:p w14:paraId="491FC081" w14:textId="77777777" w:rsidR="004E0FA7" w:rsidRPr="0026684E" w:rsidRDefault="004E0FA7" w:rsidP="00BB1349">
            <w:pPr>
              <w:jc w:val="center"/>
            </w:pPr>
            <w:r w:rsidRPr="0026684E">
              <w:t>5</w:t>
            </w:r>
          </w:p>
        </w:tc>
        <w:tc>
          <w:tcPr>
            <w:tcW w:w="0" w:type="auto"/>
          </w:tcPr>
          <w:p w14:paraId="6228E87B" w14:textId="77777777" w:rsidR="004E0FA7" w:rsidRPr="0026684E" w:rsidRDefault="004E0FA7" w:rsidP="00BB1349"/>
        </w:tc>
      </w:tr>
      <w:tr w:rsidR="004E0FA7" w14:paraId="02DDC718" w14:textId="77777777" w:rsidTr="00EF460D">
        <w:trPr>
          <w:trHeight w:val="796"/>
          <w:jc w:val="center"/>
        </w:trPr>
        <w:tc>
          <w:tcPr>
            <w:tcW w:w="0" w:type="auto"/>
          </w:tcPr>
          <w:p w14:paraId="7BAA8746" w14:textId="77777777" w:rsidR="004E0FA7" w:rsidRPr="0026684E" w:rsidRDefault="004E0FA7" w:rsidP="00BB1349"/>
          <w:p w14:paraId="2623C81A" w14:textId="0925D2EF" w:rsidR="004E0FA7" w:rsidRPr="0026684E" w:rsidRDefault="004E0FA7" w:rsidP="00BB1349">
            <w:r w:rsidRPr="0026684E">
              <w:t xml:space="preserve">General </w:t>
            </w:r>
            <w:r w:rsidR="00EF460D">
              <w:t>Observations</w:t>
            </w:r>
          </w:p>
        </w:tc>
        <w:tc>
          <w:tcPr>
            <w:tcW w:w="0" w:type="auto"/>
            <w:gridSpan w:val="2"/>
          </w:tcPr>
          <w:p w14:paraId="45C05048" w14:textId="77777777" w:rsidR="004E0FA7" w:rsidRPr="0026684E" w:rsidRDefault="004E0FA7" w:rsidP="00BB1349">
            <w:r w:rsidRPr="0026684E">
              <w:t>Became distracted at times during the build stage.  Not as engaged as other members of the team but still participated well.</w:t>
            </w:r>
          </w:p>
          <w:p w14:paraId="7DD4B4E4" w14:textId="77777777" w:rsidR="004E0FA7" w:rsidRPr="0026684E" w:rsidRDefault="004E0FA7" w:rsidP="00BB1349"/>
        </w:tc>
        <w:tc>
          <w:tcPr>
            <w:tcW w:w="0" w:type="auto"/>
            <w:gridSpan w:val="2"/>
          </w:tcPr>
          <w:p w14:paraId="642C8DC1" w14:textId="77777777" w:rsidR="004E0FA7" w:rsidRPr="0026684E" w:rsidRDefault="004E0FA7" w:rsidP="00BB1349">
            <w:r w:rsidRPr="0026684E">
              <w:t>Engaged, good discussion with the team.</w:t>
            </w:r>
          </w:p>
        </w:tc>
        <w:tc>
          <w:tcPr>
            <w:tcW w:w="0" w:type="auto"/>
            <w:gridSpan w:val="2"/>
          </w:tcPr>
          <w:p w14:paraId="1C4719EE" w14:textId="77777777" w:rsidR="004E0FA7" w:rsidRPr="0026684E" w:rsidRDefault="004E0FA7" w:rsidP="00BB1349">
            <w:r w:rsidRPr="0026684E">
              <w:t>Engaged with the task, lots of positive ideas and discussion during the design stage.</w:t>
            </w:r>
          </w:p>
        </w:tc>
        <w:tc>
          <w:tcPr>
            <w:tcW w:w="0" w:type="auto"/>
          </w:tcPr>
          <w:p w14:paraId="6EBA79C1" w14:textId="77777777" w:rsidR="004E0FA7" w:rsidRPr="0026684E" w:rsidRDefault="004E0FA7" w:rsidP="00BB1349"/>
        </w:tc>
      </w:tr>
    </w:tbl>
    <w:p w14:paraId="400B352A" w14:textId="77777777" w:rsidR="00EB2E67" w:rsidRPr="008B21AE" w:rsidRDefault="00EB2E67" w:rsidP="00EF460D">
      <w:pPr>
        <w:autoSpaceDE w:val="0"/>
        <w:autoSpaceDN w:val="0"/>
        <w:adjustRightInd w:val="0"/>
        <w:rPr>
          <w:rFonts w:asciiTheme="minorHAnsi" w:hAnsiTheme="minorHAnsi" w:cstheme="minorHAnsi"/>
          <w:b/>
          <w:bCs/>
          <w:sz w:val="28"/>
          <w:szCs w:val="22"/>
        </w:rPr>
      </w:pPr>
    </w:p>
    <w:sectPr w:rsidR="00EB2E67" w:rsidRPr="008B21AE" w:rsidSect="00EB2E67">
      <w:pgSz w:w="16838" w:h="11906" w:orient="landscape"/>
      <w:pgMar w:top="1440" w:right="1440" w:bottom="1440" w:left="1440"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EF765" w14:textId="77777777" w:rsidR="00BB1349" w:rsidRDefault="00BB1349" w:rsidP="000257B7">
      <w:r>
        <w:separator/>
      </w:r>
    </w:p>
  </w:endnote>
  <w:endnote w:type="continuationSeparator" w:id="0">
    <w:p w14:paraId="0FA45170" w14:textId="77777777" w:rsidR="00BB1349" w:rsidRDefault="00BB1349" w:rsidP="00025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KDMAK B+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Italic">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FrutigerLT-Ligh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1975304"/>
      <w:docPartObj>
        <w:docPartGallery w:val="Page Numbers (Bottom of Page)"/>
        <w:docPartUnique/>
      </w:docPartObj>
    </w:sdtPr>
    <w:sdtEndPr>
      <w:rPr>
        <w:color w:val="7F7F7F" w:themeColor="background1" w:themeShade="7F"/>
        <w:spacing w:val="60"/>
      </w:rPr>
    </w:sdtEndPr>
    <w:sdtContent>
      <w:p w14:paraId="1FE3F713" w14:textId="63A6DA72" w:rsidR="00BB1349" w:rsidRDefault="00BB134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12CB25D" w14:textId="77777777" w:rsidR="00BB1349" w:rsidRDefault="00BB1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3E053" w14:textId="77777777" w:rsidR="00BB1349" w:rsidRDefault="00BB1349" w:rsidP="000257B7">
      <w:r>
        <w:separator/>
      </w:r>
    </w:p>
  </w:footnote>
  <w:footnote w:type="continuationSeparator" w:id="0">
    <w:p w14:paraId="0CC61785" w14:textId="77777777" w:rsidR="00BB1349" w:rsidRDefault="00BB1349" w:rsidP="00025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EDE46" w14:textId="3236B5D7" w:rsidR="00BB1349" w:rsidRDefault="00BB1349">
    <w:pPr>
      <w:pStyle w:val="Header"/>
    </w:pPr>
    <w:r>
      <w:t>Student Number - 1700416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8201E"/>
    <w:multiLevelType w:val="hybridMultilevel"/>
    <w:tmpl w:val="DCD0B62E"/>
    <w:lvl w:ilvl="0" w:tplc="633A15A0">
      <w:start w:val="1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95FF9"/>
    <w:multiLevelType w:val="hybridMultilevel"/>
    <w:tmpl w:val="2B361B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C2406"/>
    <w:multiLevelType w:val="hybridMultilevel"/>
    <w:tmpl w:val="960231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F8271E4"/>
    <w:multiLevelType w:val="hybridMultilevel"/>
    <w:tmpl w:val="EFAC3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B961DB4"/>
    <w:multiLevelType w:val="hybridMultilevel"/>
    <w:tmpl w:val="011AB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48A"/>
    <w:rsid w:val="00006D3C"/>
    <w:rsid w:val="000257B7"/>
    <w:rsid w:val="00033BCA"/>
    <w:rsid w:val="00036E3C"/>
    <w:rsid w:val="00037060"/>
    <w:rsid w:val="00037AA3"/>
    <w:rsid w:val="00063CE0"/>
    <w:rsid w:val="000674C4"/>
    <w:rsid w:val="00067B21"/>
    <w:rsid w:val="0007225B"/>
    <w:rsid w:val="000746F2"/>
    <w:rsid w:val="00084829"/>
    <w:rsid w:val="00090C34"/>
    <w:rsid w:val="00094C26"/>
    <w:rsid w:val="000A3A2D"/>
    <w:rsid w:val="000C265A"/>
    <w:rsid w:val="000C33A5"/>
    <w:rsid w:val="000C37DC"/>
    <w:rsid w:val="000C6506"/>
    <w:rsid w:val="000C6EE8"/>
    <w:rsid w:val="000C73F5"/>
    <w:rsid w:val="000D41B9"/>
    <w:rsid w:val="000D7C35"/>
    <w:rsid w:val="000E3C26"/>
    <w:rsid w:val="000E6205"/>
    <w:rsid w:val="000F0097"/>
    <w:rsid w:val="00101E7A"/>
    <w:rsid w:val="00105121"/>
    <w:rsid w:val="00167312"/>
    <w:rsid w:val="00184D73"/>
    <w:rsid w:val="00185F62"/>
    <w:rsid w:val="00192FD8"/>
    <w:rsid w:val="0019372C"/>
    <w:rsid w:val="001A682F"/>
    <w:rsid w:val="001C1767"/>
    <w:rsid w:val="001C3113"/>
    <w:rsid w:val="001C50D0"/>
    <w:rsid w:val="001C5C71"/>
    <w:rsid w:val="001C6624"/>
    <w:rsid w:val="001D3AE3"/>
    <w:rsid w:val="001E53BB"/>
    <w:rsid w:val="001E573C"/>
    <w:rsid w:val="001F2AA3"/>
    <w:rsid w:val="001F4743"/>
    <w:rsid w:val="00201EFF"/>
    <w:rsid w:val="00202926"/>
    <w:rsid w:val="00204E80"/>
    <w:rsid w:val="00210604"/>
    <w:rsid w:val="00216307"/>
    <w:rsid w:val="00220D81"/>
    <w:rsid w:val="00226460"/>
    <w:rsid w:val="002300DC"/>
    <w:rsid w:val="002351DB"/>
    <w:rsid w:val="00235E61"/>
    <w:rsid w:val="002364A7"/>
    <w:rsid w:val="0024631E"/>
    <w:rsid w:val="00250F0F"/>
    <w:rsid w:val="00252554"/>
    <w:rsid w:val="00252D10"/>
    <w:rsid w:val="00257E97"/>
    <w:rsid w:val="002663F0"/>
    <w:rsid w:val="00274173"/>
    <w:rsid w:val="00287264"/>
    <w:rsid w:val="002B2017"/>
    <w:rsid w:val="002B352D"/>
    <w:rsid w:val="002D0D6F"/>
    <w:rsid w:val="002F0649"/>
    <w:rsid w:val="002F31E0"/>
    <w:rsid w:val="002F5844"/>
    <w:rsid w:val="002F7ECD"/>
    <w:rsid w:val="0030568D"/>
    <w:rsid w:val="003136E8"/>
    <w:rsid w:val="00322917"/>
    <w:rsid w:val="0033541B"/>
    <w:rsid w:val="00343A0A"/>
    <w:rsid w:val="00345227"/>
    <w:rsid w:val="00345B50"/>
    <w:rsid w:val="00350313"/>
    <w:rsid w:val="00353F79"/>
    <w:rsid w:val="00354DCF"/>
    <w:rsid w:val="003714E7"/>
    <w:rsid w:val="00377518"/>
    <w:rsid w:val="00377A81"/>
    <w:rsid w:val="00380E3B"/>
    <w:rsid w:val="00386E11"/>
    <w:rsid w:val="00392815"/>
    <w:rsid w:val="00395BED"/>
    <w:rsid w:val="003B2E23"/>
    <w:rsid w:val="003C09BE"/>
    <w:rsid w:val="003C636B"/>
    <w:rsid w:val="003C6D65"/>
    <w:rsid w:val="003D2A39"/>
    <w:rsid w:val="003E2425"/>
    <w:rsid w:val="003E32B7"/>
    <w:rsid w:val="003E5D64"/>
    <w:rsid w:val="003E7ACC"/>
    <w:rsid w:val="003F075C"/>
    <w:rsid w:val="0040370E"/>
    <w:rsid w:val="0041302C"/>
    <w:rsid w:val="00413DA9"/>
    <w:rsid w:val="00417143"/>
    <w:rsid w:val="004178D7"/>
    <w:rsid w:val="00420C69"/>
    <w:rsid w:val="0042594B"/>
    <w:rsid w:val="00427BF6"/>
    <w:rsid w:val="00437ECE"/>
    <w:rsid w:val="00440DB4"/>
    <w:rsid w:val="00443419"/>
    <w:rsid w:val="004440DE"/>
    <w:rsid w:val="0044712D"/>
    <w:rsid w:val="00453AAC"/>
    <w:rsid w:val="004659B6"/>
    <w:rsid w:val="00473826"/>
    <w:rsid w:val="00480416"/>
    <w:rsid w:val="00482370"/>
    <w:rsid w:val="00482475"/>
    <w:rsid w:val="004931EB"/>
    <w:rsid w:val="004A3792"/>
    <w:rsid w:val="004A4D3D"/>
    <w:rsid w:val="004B3B6B"/>
    <w:rsid w:val="004C6F70"/>
    <w:rsid w:val="004E0FA7"/>
    <w:rsid w:val="004F2547"/>
    <w:rsid w:val="004F5D11"/>
    <w:rsid w:val="005039A6"/>
    <w:rsid w:val="0051026D"/>
    <w:rsid w:val="00513AA4"/>
    <w:rsid w:val="00516BD8"/>
    <w:rsid w:val="00537900"/>
    <w:rsid w:val="00537C08"/>
    <w:rsid w:val="00537F95"/>
    <w:rsid w:val="00541CEE"/>
    <w:rsid w:val="005544D4"/>
    <w:rsid w:val="005864DA"/>
    <w:rsid w:val="0059030E"/>
    <w:rsid w:val="00591898"/>
    <w:rsid w:val="005A0032"/>
    <w:rsid w:val="005B14AE"/>
    <w:rsid w:val="005B4371"/>
    <w:rsid w:val="005C20D5"/>
    <w:rsid w:val="005C2D24"/>
    <w:rsid w:val="005C50B1"/>
    <w:rsid w:val="005C6237"/>
    <w:rsid w:val="005D05AC"/>
    <w:rsid w:val="005D1B5B"/>
    <w:rsid w:val="005E3465"/>
    <w:rsid w:val="005E5C10"/>
    <w:rsid w:val="00601E6C"/>
    <w:rsid w:val="006047E2"/>
    <w:rsid w:val="00607CAD"/>
    <w:rsid w:val="00610682"/>
    <w:rsid w:val="00617A99"/>
    <w:rsid w:val="006302B8"/>
    <w:rsid w:val="00632C7A"/>
    <w:rsid w:val="0063528A"/>
    <w:rsid w:val="00637DCA"/>
    <w:rsid w:val="00646EC7"/>
    <w:rsid w:val="006510F9"/>
    <w:rsid w:val="006707CC"/>
    <w:rsid w:val="006716F9"/>
    <w:rsid w:val="006768BE"/>
    <w:rsid w:val="0068214A"/>
    <w:rsid w:val="0068789B"/>
    <w:rsid w:val="00694B84"/>
    <w:rsid w:val="006A1F53"/>
    <w:rsid w:val="006A6E0C"/>
    <w:rsid w:val="006A751A"/>
    <w:rsid w:val="006A76FE"/>
    <w:rsid w:val="006A7B23"/>
    <w:rsid w:val="006C3124"/>
    <w:rsid w:val="006C4168"/>
    <w:rsid w:val="006D03B8"/>
    <w:rsid w:val="006E06C4"/>
    <w:rsid w:val="006E279B"/>
    <w:rsid w:val="006E3331"/>
    <w:rsid w:val="006E43D3"/>
    <w:rsid w:val="006F1038"/>
    <w:rsid w:val="00700621"/>
    <w:rsid w:val="00700B4B"/>
    <w:rsid w:val="00714CCB"/>
    <w:rsid w:val="007155A7"/>
    <w:rsid w:val="0071787B"/>
    <w:rsid w:val="00723B3A"/>
    <w:rsid w:val="007336D1"/>
    <w:rsid w:val="007358EE"/>
    <w:rsid w:val="0073685F"/>
    <w:rsid w:val="00736C8C"/>
    <w:rsid w:val="00742229"/>
    <w:rsid w:val="00746E35"/>
    <w:rsid w:val="007641A1"/>
    <w:rsid w:val="00764483"/>
    <w:rsid w:val="00771440"/>
    <w:rsid w:val="00773AC6"/>
    <w:rsid w:val="00787E0F"/>
    <w:rsid w:val="00795410"/>
    <w:rsid w:val="00796478"/>
    <w:rsid w:val="00797ADA"/>
    <w:rsid w:val="007A165C"/>
    <w:rsid w:val="007A1A0A"/>
    <w:rsid w:val="007A72CC"/>
    <w:rsid w:val="007B68EE"/>
    <w:rsid w:val="007C067F"/>
    <w:rsid w:val="007C1D80"/>
    <w:rsid w:val="007C4842"/>
    <w:rsid w:val="007D151A"/>
    <w:rsid w:val="007E6D1C"/>
    <w:rsid w:val="007F614C"/>
    <w:rsid w:val="007F7AD9"/>
    <w:rsid w:val="008021D1"/>
    <w:rsid w:val="008029C3"/>
    <w:rsid w:val="00810034"/>
    <w:rsid w:val="0081089D"/>
    <w:rsid w:val="00811F0B"/>
    <w:rsid w:val="00817075"/>
    <w:rsid w:val="00836693"/>
    <w:rsid w:val="00846545"/>
    <w:rsid w:val="00850A19"/>
    <w:rsid w:val="00855BAB"/>
    <w:rsid w:val="00855C00"/>
    <w:rsid w:val="00860C87"/>
    <w:rsid w:val="00867B35"/>
    <w:rsid w:val="00880314"/>
    <w:rsid w:val="00885763"/>
    <w:rsid w:val="008952D8"/>
    <w:rsid w:val="008A2B31"/>
    <w:rsid w:val="008B10F9"/>
    <w:rsid w:val="008B21AE"/>
    <w:rsid w:val="008B3640"/>
    <w:rsid w:val="008C46FA"/>
    <w:rsid w:val="008C4C2F"/>
    <w:rsid w:val="008C7179"/>
    <w:rsid w:val="008D29C6"/>
    <w:rsid w:val="008D35F4"/>
    <w:rsid w:val="008F3425"/>
    <w:rsid w:val="0092164C"/>
    <w:rsid w:val="00922D58"/>
    <w:rsid w:val="00934DAC"/>
    <w:rsid w:val="0093765E"/>
    <w:rsid w:val="009503FC"/>
    <w:rsid w:val="00972272"/>
    <w:rsid w:val="009779B4"/>
    <w:rsid w:val="00977D76"/>
    <w:rsid w:val="00981C22"/>
    <w:rsid w:val="009A6EC6"/>
    <w:rsid w:val="009B364E"/>
    <w:rsid w:val="009C6E49"/>
    <w:rsid w:val="009E0931"/>
    <w:rsid w:val="009F1FAC"/>
    <w:rsid w:val="009F39A2"/>
    <w:rsid w:val="009F6B46"/>
    <w:rsid w:val="00A05610"/>
    <w:rsid w:val="00A0585F"/>
    <w:rsid w:val="00A21627"/>
    <w:rsid w:val="00A30577"/>
    <w:rsid w:val="00A32F0D"/>
    <w:rsid w:val="00A375E0"/>
    <w:rsid w:val="00A43D72"/>
    <w:rsid w:val="00A440C7"/>
    <w:rsid w:val="00A7153A"/>
    <w:rsid w:val="00A75B21"/>
    <w:rsid w:val="00A84B10"/>
    <w:rsid w:val="00A9060F"/>
    <w:rsid w:val="00AA0786"/>
    <w:rsid w:val="00AC6A59"/>
    <w:rsid w:val="00AC771D"/>
    <w:rsid w:val="00AD444D"/>
    <w:rsid w:val="00AE07C1"/>
    <w:rsid w:val="00AE2C37"/>
    <w:rsid w:val="00AE324B"/>
    <w:rsid w:val="00AE4414"/>
    <w:rsid w:val="00AF2699"/>
    <w:rsid w:val="00B0215A"/>
    <w:rsid w:val="00B204BF"/>
    <w:rsid w:val="00B2300E"/>
    <w:rsid w:val="00B3352C"/>
    <w:rsid w:val="00B335D0"/>
    <w:rsid w:val="00B400E4"/>
    <w:rsid w:val="00B44065"/>
    <w:rsid w:val="00B45574"/>
    <w:rsid w:val="00B62350"/>
    <w:rsid w:val="00B653E0"/>
    <w:rsid w:val="00BB1349"/>
    <w:rsid w:val="00BB1F4F"/>
    <w:rsid w:val="00BC58F8"/>
    <w:rsid w:val="00BD4480"/>
    <w:rsid w:val="00BF1083"/>
    <w:rsid w:val="00BF48FC"/>
    <w:rsid w:val="00C10C84"/>
    <w:rsid w:val="00C10FD1"/>
    <w:rsid w:val="00C151EE"/>
    <w:rsid w:val="00C23165"/>
    <w:rsid w:val="00C23697"/>
    <w:rsid w:val="00C25D0D"/>
    <w:rsid w:val="00C26225"/>
    <w:rsid w:val="00C27530"/>
    <w:rsid w:val="00C33217"/>
    <w:rsid w:val="00C36C92"/>
    <w:rsid w:val="00C415DF"/>
    <w:rsid w:val="00C55B8E"/>
    <w:rsid w:val="00C571EE"/>
    <w:rsid w:val="00C62294"/>
    <w:rsid w:val="00C62D9C"/>
    <w:rsid w:val="00C64CE5"/>
    <w:rsid w:val="00C67898"/>
    <w:rsid w:val="00C831BB"/>
    <w:rsid w:val="00C86BA0"/>
    <w:rsid w:val="00C902DC"/>
    <w:rsid w:val="00C92888"/>
    <w:rsid w:val="00C92C00"/>
    <w:rsid w:val="00C95C25"/>
    <w:rsid w:val="00CA0E6E"/>
    <w:rsid w:val="00CB03EB"/>
    <w:rsid w:val="00CC56D2"/>
    <w:rsid w:val="00CD75DB"/>
    <w:rsid w:val="00CE3CEE"/>
    <w:rsid w:val="00CE6362"/>
    <w:rsid w:val="00CF048A"/>
    <w:rsid w:val="00CF3318"/>
    <w:rsid w:val="00D132ED"/>
    <w:rsid w:val="00D2121D"/>
    <w:rsid w:val="00D2626C"/>
    <w:rsid w:val="00D318E0"/>
    <w:rsid w:val="00D40B78"/>
    <w:rsid w:val="00D65A39"/>
    <w:rsid w:val="00D803FC"/>
    <w:rsid w:val="00D809B4"/>
    <w:rsid w:val="00D9681E"/>
    <w:rsid w:val="00D97682"/>
    <w:rsid w:val="00DA538C"/>
    <w:rsid w:val="00DB649D"/>
    <w:rsid w:val="00DC1236"/>
    <w:rsid w:val="00DC2C74"/>
    <w:rsid w:val="00DC7D93"/>
    <w:rsid w:val="00DD11A2"/>
    <w:rsid w:val="00DD299B"/>
    <w:rsid w:val="00DD4488"/>
    <w:rsid w:val="00DE1B1B"/>
    <w:rsid w:val="00DE4A0F"/>
    <w:rsid w:val="00DE588F"/>
    <w:rsid w:val="00DE69F5"/>
    <w:rsid w:val="00DE756A"/>
    <w:rsid w:val="00E03C84"/>
    <w:rsid w:val="00E11FAA"/>
    <w:rsid w:val="00E3415B"/>
    <w:rsid w:val="00E36AA2"/>
    <w:rsid w:val="00E435BE"/>
    <w:rsid w:val="00E62183"/>
    <w:rsid w:val="00E63D68"/>
    <w:rsid w:val="00E74052"/>
    <w:rsid w:val="00E9348B"/>
    <w:rsid w:val="00EB2E67"/>
    <w:rsid w:val="00EB52A6"/>
    <w:rsid w:val="00EC0ED6"/>
    <w:rsid w:val="00EC2B32"/>
    <w:rsid w:val="00EE0A36"/>
    <w:rsid w:val="00EE5316"/>
    <w:rsid w:val="00EF403F"/>
    <w:rsid w:val="00EF460D"/>
    <w:rsid w:val="00F11C09"/>
    <w:rsid w:val="00F21E27"/>
    <w:rsid w:val="00F24160"/>
    <w:rsid w:val="00F50E3B"/>
    <w:rsid w:val="00F660F4"/>
    <w:rsid w:val="00F667E3"/>
    <w:rsid w:val="00F66F53"/>
    <w:rsid w:val="00F717E7"/>
    <w:rsid w:val="00F84BF7"/>
    <w:rsid w:val="00FB50C4"/>
    <w:rsid w:val="00FC28A6"/>
    <w:rsid w:val="00FC2E76"/>
    <w:rsid w:val="00FC5F7F"/>
    <w:rsid w:val="00FD087D"/>
    <w:rsid w:val="00FD4F64"/>
    <w:rsid w:val="00FD6358"/>
    <w:rsid w:val="00FD6DF5"/>
    <w:rsid w:val="00FD7583"/>
    <w:rsid w:val="00FE14B3"/>
    <w:rsid w:val="00FE2D8C"/>
    <w:rsid w:val="00FE7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7BEE2"/>
  <w15:chartTrackingRefBased/>
  <w15:docId w15:val="{3E7A1D16-95B2-48C5-9CB3-DEF6FC126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048A"/>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uiPriority w:val="9"/>
    <w:qFormat/>
    <w:rsid w:val="00B400E4"/>
    <w:pPr>
      <w:keepNext/>
      <w:keepLines/>
      <w:spacing w:before="200" w:line="276" w:lineRule="auto"/>
      <w:outlineLvl w:val="1"/>
    </w:pPr>
    <w:rPr>
      <w:rFonts w:ascii="Cambria"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512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35BE"/>
    <w:rPr>
      <w:color w:val="0563C1" w:themeColor="hyperlink"/>
      <w:u w:val="single"/>
    </w:rPr>
  </w:style>
  <w:style w:type="character" w:styleId="UnresolvedMention">
    <w:name w:val="Unresolved Mention"/>
    <w:basedOn w:val="DefaultParagraphFont"/>
    <w:uiPriority w:val="99"/>
    <w:semiHidden/>
    <w:unhideWhenUsed/>
    <w:rsid w:val="00E435BE"/>
    <w:rPr>
      <w:color w:val="808080"/>
      <w:shd w:val="clear" w:color="auto" w:fill="E6E6E6"/>
    </w:rPr>
  </w:style>
  <w:style w:type="paragraph" w:customStyle="1" w:styleId="Default">
    <w:name w:val="Default"/>
    <w:rsid w:val="00D9681E"/>
    <w:pPr>
      <w:autoSpaceDE w:val="0"/>
      <w:autoSpaceDN w:val="0"/>
      <w:adjustRightInd w:val="0"/>
      <w:spacing w:after="0" w:line="240" w:lineRule="auto"/>
    </w:pPr>
    <w:rPr>
      <w:rFonts w:ascii="KDMAK B+ Arial MT" w:hAnsi="KDMAK B+ Arial MT" w:cs="KDMAK B+ Arial MT"/>
      <w:color w:val="000000"/>
      <w:sz w:val="24"/>
      <w:szCs w:val="24"/>
    </w:rPr>
  </w:style>
  <w:style w:type="character" w:styleId="CommentReference">
    <w:name w:val="annotation reference"/>
    <w:basedOn w:val="DefaultParagraphFont"/>
    <w:uiPriority w:val="99"/>
    <w:semiHidden/>
    <w:unhideWhenUsed/>
    <w:rsid w:val="00480416"/>
    <w:rPr>
      <w:sz w:val="16"/>
      <w:szCs w:val="16"/>
    </w:rPr>
  </w:style>
  <w:style w:type="paragraph" w:styleId="CommentText">
    <w:name w:val="annotation text"/>
    <w:basedOn w:val="Normal"/>
    <w:link w:val="CommentTextChar"/>
    <w:uiPriority w:val="99"/>
    <w:semiHidden/>
    <w:unhideWhenUsed/>
    <w:rsid w:val="00480416"/>
  </w:style>
  <w:style w:type="character" w:customStyle="1" w:styleId="CommentTextChar">
    <w:name w:val="Comment Text Char"/>
    <w:basedOn w:val="DefaultParagraphFont"/>
    <w:link w:val="CommentText"/>
    <w:uiPriority w:val="99"/>
    <w:semiHidden/>
    <w:rsid w:val="0048041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80416"/>
    <w:rPr>
      <w:b/>
      <w:bCs/>
    </w:rPr>
  </w:style>
  <w:style w:type="character" w:customStyle="1" w:styleId="CommentSubjectChar">
    <w:name w:val="Comment Subject Char"/>
    <w:basedOn w:val="CommentTextChar"/>
    <w:link w:val="CommentSubject"/>
    <w:uiPriority w:val="99"/>
    <w:semiHidden/>
    <w:rsid w:val="00480416"/>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4804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0416"/>
    <w:rPr>
      <w:rFonts w:ascii="Segoe UI" w:eastAsia="Times New Roman" w:hAnsi="Segoe UI" w:cs="Segoe UI"/>
      <w:sz w:val="18"/>
      <w:szCs w:val="18"/>
    </w:rPr>
  </w:style>
  <w:style w:type="paragraph" w:styleId="Header">
    <w:name w:val="header"/>
    <w:basedOn w:val="Normal"/>
    <w:link w:val="HeaderChar"/>
    <w:uiPriority w:val="99"/>
    <w:unhideWhenUsed/>
    <w:rsid w:val="000257B7"/>
    <w:pPr>
      <w:tabs>
        <w:tab w:val="center" w:pos="4513"/>
        <w:tab w:val="right" w:pos="9026"/>
      </w:tabs>
    </w:pPr>
  </w:style>
  <w:style w:type="character" w:customStyle="1" w:styleId="HeaderChar">
    <w:name w:val="Header Char"/>
    <w:basedOn w:val="DefaultParagraphFont"/>
    <w:link w:val="Header"/>
    <w:uiPriority w:val="99"/>
    <w:rsid w:val="000257B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0257B7"/>
    <w:pPr>
      <w:tabs>
        <w:tab w:val="center" w:pos="4513"/>
        <w:tab w:val="right" w:pos="9026"/>
      </w:tabs>
    </w:pPr>
  </w:style>
  <w:style w:type="character" w:customStyle="1" w:styleId="FooterChar">
    <w:name w:val="Footer Char"/>
    <w:basedOn w:val="DefaultParagraphFont"/>
    <w:link w:val="Footer"/>
    <w:uiPriority w:val="99"/>
    <w:rsid w:val="000257B7"/>
    <w:rPr>
      <w:rFonts w:ascii="Times New Roman" w:eastAsia="Times New Roman" w:hAnsi="Times New Roman" w:cs="Times New Roman"/>
      <w:sz w:val="20"/>
      <w:szCs w:val="20"/>
    </w:rPr>
  </w:style>
  <w:style w:type="paragraph" w:styleId="ListParagraph">
    <w:name w:val="List Paragraph"/>
    <w:basedOn w:val="Normal"/>
    <w:uiPriority w:val="34"/>
    <w:qFormat/>
    <w:rsid w:val="006E06C4"/>
    <w:pPr>
      <w:ind w:left="720"/>
      <w:contextualSpacing/>
    </w:pPr>
  </w:style>
  <w:style w:type="paragraph" w:styleId="Title">
    <w:name w:val="Title"/>
    <w:basedOn w:val="Normal"/>
    <w:next w:val="Normal"/>
    <w:link w:val="TitleChar"/>
    <w:uiPriority w:val="10"/>
    <w:qFormat/>
    <w:rsid w:val="00A84B10"/>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84B10"/>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rsid w:val="00B400E4"/>
    <w:rPr>
      <w:rFonts w:ascii="Cambria" w:eastAsia="Times New Roman" w:hAnsi="Cambria" w:cs="Times New Roman"/>
      <w:b/>
      <w:bCs/>
      <w:color w:val="4F81BD"/>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ds.ac.uk/educol/documents/189786.pdf" TargetMode="External"/><Relationship Id="rId13" Type="http://schemas.openxmlformats.org/officeDocument/2006/relationships/hyperlink" Target="https://www.estyn.gov.wales/" TargetMode="External"/><Relationship Id="rId18" Type="http://schemas.openxmlformats.org/officeDocument/2006/relationships/hyperlink" Target="https://www.teachertoolkit.co.uk/wp-content/uploads/2016/03/LeuvenScale_tcm4-735285.pdf" TargetMode="External"/><Relationship Id="rId26" Type="http://schemas.openxmlformats.org/officeDocument/2006/relationships/hyperlink" Target="http://learning.gov.wales/docs/learningwales/publications/130429how-to-develop-thinking-en.pdf" TargetMode="External"/><Relationship Id="rId3" Type="http://schemas.openxmlformats.org/officeDocument/2006/relationships/settings" Target="settings.xml"/><Relationship Id="rId21" Type="http://schemas.openxmlformats.org/officeDocument/2006/relationships/hyperlink" Target="https://www.usma.edu/cfe/Literature/Reed_14.pdf" TargetMode="External"/><Relationship Id="rId7" Type="http://schemas.openxmlformats.org/officeDocument/2006/relationships/hyperlink" Target="https://www.bera.ac.uk/wp-content/uploads/2014/02/BERA-Ethical-Guidelines-2011.pdf" TargetMode="External"/><Relationship Id="rId12" Type="http://schemas.openxmlformats.org/officeDocument/2006/relationships/hyperlink" Target="http://lessonstudy.co.uk/wp-content/uploads/2012/03/new-handbook-revisedMay14.pdf" TargetMode="External"/><Relationship Id="rId17" Type="http://schemas.openxmlformats.org/officeDocument/2006/relationships/hyperlink" Target="https://www.ewc.wales/site/index.php/en/fitness-to-practise/code-of-professional-conduct-and-practice-pdf/file" TargetMode="External"/><Relationship Id="rId25" Type="http://schemas.openxmlformats.org/officeDocument/2006/relationships/hyperlink" Target="http://learning.gov.wales/docs/learningwales/publications/150611-reflective-practice-booklet-en.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learning.gov.wales/docs/learningwales/publications/130423-pedagogy-and-practice-teaching-and-learning-in-secondary-schools-en.pdf" TargetMode="External"/><Relationship Id="rId20" Type="http://schemas.openxmlformats.org/officeDocument/2006/relationships/hyperlink" Target="http://www.pdst.ie/sites/default/files/Session%203%20-%20PS%20Co%20-%20Op%20%EF%80%A2%20Group%20Work.pdf" TargetMode="External"/><Relationship Id="rId29" Type="http://schemas.openxmlformats.org/officeDocument/2006/relationships/hyperlink" Target="http://learning.gov.wales/docs/learningwales/publications/130426-why-develop-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wales/docs/dcells/publications/150225-successful-futures-en.pdf" TargetMode="External"/><Relationship Id="rId24" Type="http://schemas.openxmlformats.org/officeDocument/2006/relationships/hyperlink" Target="http://www.uwtsd.ac.uk/media/uwtsd-website/content-assets/documents/research/research-ethics-integrity-code-practice.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ebarchive.nationalarchives.gov.uk/20110711163751/https://www.education.gov.uk/publications/eOrderingDownload/00937-2009BKT-EN.pdf" TargetMode="External"/><Relationship Id="rId23" Type="http://schemas.openxmlformats.org/officeDocument/2006/relationships/hyperlink" Target="https://www.childcomwales.org.uk/uncrc-childrens-rights/uncrc/" TargetMode="External"/><Relationship Id="rId28" Type="http://schemas.openxmlformats.org/officeDocument/2006/relationships/footer" Target="footer1.xml"/><Relationship Id="rId10" Type="http://schemas.openxmlformats.org/officeDocument/2006/relationships/hyperlink" Target="https://www.cte.cornell.edu/teaching-ideas/engaging-students/collaborative-learning.html" TargetMode="External"/><Relationship Id="rId19" Type="http://schemas.openxmlformats.org/officeDocument/2006/relationships/hyperlink" Target="https://www.fhi360.org/sites/default/files/media/documents/Qualitative%20Research%20Methods%20-%20A%20Data%20Collector's%20Field%20Guide.pdf" TargetMode="External"/><Relationship Id="rId31"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spring-project.org.uk/spring%20aera%2007%202.pdf" TargetMode="External"/><Relationship Id="rId14" Type="http://schemas.openxmlformats.org/officeDocument/2006/relationships/hyperlink" Target="https://www.estyn.gov.wales/" TargetMode="External"/><Relationship Id="rId22" Type="http://schemas.openxmlformats.org/officeDocument/2006/relationships/hyperlink" Target="http://www.belb.org.uk/Downloads/i_epd_promoting_and_managing_collaborative_group_work_may14.pdf" TargetMode="External"/><Relationship Id="rId27" Type="http://schemas.openxmlformats.org/officeDocument/2006/relationships/header" Target="header1.xml"/><Relationship Id="rId30" Type="http://schemas.openxmlformats.org/officeDocument/2006/relationships/hyperlink" Target="http://www.bel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12058</TotalTime>
  <Pages>32</Pages>
  <Words>10557</Words>
  <Characters>60178</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Dunning</dc:creator>
  <cp:keywords/>
  <dc:description/>
  <cp:lastModifiedBy>Liz Dunning</cp:lastModifiedBy>
  <cp:revision>186</cp:revision>
  <dcterms:created xsi:type="dcterms:W3CDTF">2018-03-30T08:53:00Z</dcterms:created>
  <dcterms:modified xsi:type="dcterms:W3CDTF">2018-04-14T20:36:00Z</dcterms:modified>
</cp:coreProperties>
</file>