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1478057191"/>
        <w:docPartObj>
          <w:docPartGallery w:val="Cover Pages"/>
          <w:docPartUnique/>
        </w:docPartObj>
      </w:sdtPr>
      <w:sdtEndPr>
        <w:rPr>
          <w:rFonts w:ascii="Tahoma" w:hAnsi="Tahoma" w:cs="Tahoma"/>
          <w:sz w:val="24"/>
          <w:szCs w:val="24"/>
        </w:rPr>
      </w:sdtEndPr>
      <w:sdtContent>
        <w:p w:rsidR="00AB7186" w:rsidRDefault="00AB7186"/>
        <w:p w:rsidR="00AB7186" w:rsidRDefault="00AB7186">
          <w:r w:rsidRPr="00444957">
            <w:rPr>
              <w:noProof/>
              <w:lang w:val="en-US" w:eastAsia="zh-TW"/>
            </w:rPr>
            <w:pict>
              <v:group id="_x0000_s1046" style="position:absolute;margin-left:0;margin-top:0;width:611.95pt;height:9in;z-index:251692032;mso-width-percent:1000;mso-height-percent:1000;mso-position-horizontal:center;mso-position-horizontal-relative:page;mso-position-vertical:center;mso-position-vertical-relative:margin;mso-width-percent:1000;mso-height-percent:1000;mso-height-relative:margin" coordorigin=",1440" coordsize="12239,12960" o:allowincell="f">
                <v:group id="_x0000_s1047" style="position:absolute;top:9661;width:12239;height:4739;mso-width-percent:1000;mso-height-percent:300;mso-position-horizontal:center;mso-position-horizontal-relative:margin;mso-position-vertical:bottom;mso-position-vertical-relative:margin;mso-width-percent:1000;mso-height-percent:300" coordorigin="-6,3399" coordsize="12197,4253">
                  <v:group id="_x0000_s1048" style="position:absolute;left:-6;top:3717;width:12189;height:3550" coordorigin="18,7468" coordsize="12189,3550">
                    <v:shape id="_x0000_s1049" style="position:absolute;left:18;top:7837;width:7132;height:2863;mso-width-relative:page;mso-height-relative:page" coordsize="7132,2863" path="m,l17,2863,7132,2578r,-2378l,xe" fillcolor="#a7bfde [1620]" stroked="f">
                      <v:fill opacity=".5"/>
                      <v:path arrowok="t"/>
                    </v:shape>
                    <v:shape id="_x0000_s1050" style="position:absolute;left:7150;top:7468;width:3466;height:3550;mso-width-relative:page;mso-height-relative:page" coordsize="3466,3550" path="m,569l,2930r3466,620l3466,,,569xe" fillcolor="#d3dfee [820]" stroked="f">
                      <v:fill opacity=".5"/>
                      <v:path arrowok="t"/>
                    </v:shape>
                    <v:shape id="_x0000_s1051" style="position:absolute;left:10616;top:7468;width:1591;height:3550;mso-width-relative:page;mso-height-relative:page" coordsize="1591,3550" path="m,l,3550,1591,2746r,-2009l,xe" fillcolor="#a7bfde [1620]" stroked="f">
                      <v:fill opacity=".5"/>
                      <v:path arrowok="t"/>
                    </v:shape>
                  </v:group>
                  <v:shape id="_x0000_s1052" style="position:absolute;left:8071;top:4069;width:4120;height:2913;mso-width-relative:page;mso-height-relative:page" coordsize="4120,2913" path="m1,251l,2662r4120,251l4120,,1,251xe" fillcolor="#d8d8d8 [2732]" stroked="f">
                    <v:path arrowok="t"/>
                  </v:shape>
                  <v:shape id="_x0000_s1053" style="position:absolute;left:4104;top:3399;width:3985;height:4236;mso-width-relative:page;mso-height-relative:page" coordsize="3985,4236" path="m,l,4236,3985,3349r,-2428l,xe" fillcolor="#bfbfbf [2412]" stroked="f">
                    <v:path arrowok="t"/>
                  </v:shape>
                  <v:shape id="_x0000_s1054" style="position:absolute;left:18;top:3399;width:4086;height:4253;mso-width-relative:page;mso-height-relative:page" coordsize="4086,4253" path="m4086,r-2,4253l,3198,,1072,4086,xe" fillcolor="#d8d8d8 [2732]" stroked="f">
                    <v:path arrowok="t"/>
                  </v:shape>
                  <v:shape id="_x0000_s1055" style="position:absolute;left:17;top:3617;width:2076;height:3851;mso-width-relative:page;mso-height-relative:page" coordsize="2076,3851" path="m,921l2060,r16,3851l,2981,,921xe" fillcolor="#d3dfee [820]" stroked="f">
                    <v:fill opacity="45875f"/>
                    <v:path arrowok="t"/>
                  </v:shape>
                  <v:shape id="_x0000_s1056" style="position:absolute;left:2077;top:3617;width:6011;height:3835;mso-width-relative:page;mso-height-relative:page" coordsize="6011,3835" path="m,l17,3835,6011,2629r,-1390l,xe" fillcolor="#a7bfde [1620]" stroked="f">
                    <v:fill opacity="45875f"/>
                    <v:path arrowok="t"/>
                  </v:shape>
                  <v:shape id="_x0000_s1057" style="position:absolute;left:8088;top:3835;width:4102;height:3432;mso-width-relative:page;mso-height-relative:page" coordsize="4102,3432" path="m,1038l,2411,4102,3432,4102,,,1038xe" fillcolor="#d3dfee [820]" stroked="f">
                    <v:fill opacity="45875f"/>
                    <v:path arrowok="t"/>
                  </v:shape>
                </v:group>
                <v:rect id="_x0000_s1058" style="position:absolute;left:1800;top:1440;width:8638;height:967;mso-width-percent:1000;mso-position-horizontal:center;mso-position-horizontal-relative:margin;mso-position-vertical:top;mso-position-vertical-relative:margin;mso-width-percent:1000;mso-width-relative:margin;mso-height-relative:margin" filled="f" stroked="f">
                  <v:textbox style="mso-next-textbox:#_x0000_s1058;mso-fit-shape-to-text:t">
                    <w:txbxContent>
                      <w:p w:rsidR="00AB7186" w:rsidRDefault="00AB7186">
                        <w:pPr>
                          <w:spacing w:after="0"/>
                          <w:rPr>
                            <w:b/>
                            <w:bCs/>
                            <w:color w:val="808080" w:themeColor="text1" w:themeTint="7F"/>
                            <w:sz w:val="32"/>
                            <w:szCs w:val="32"/>
                          </w:rPr>
                        </w:pPr>
                      </w:p>
                      <w:p w:rsidR="00AB7186" w:rsidRDefault="00AB7186">
                        <w:pPr>
                          <w:spacing w:after="0"/>
                          <w:rPr>
                            <w:b/>
                            <w:bCs/>
                            <w:color w:val="808080" w:themeColor="text1" w:themeTint="7F"/>
                            <w:sz w:val="32"/>
                            <w:szCs w:val="32"/>
                          </w:rPr>
                        </w:pPr>
                      </w:p>
                    </w:txbxContent>
                  </v:textbox>
                </v:rect>
                <v:rect id="_x0000_s1059" style="position:absolute;left:6494;top:11160;width:4998;height:1571;mso-position-horizontal-relative:margin;mso-position-vertical-relative:margin" filled="f" stroked="f">
                  <v:textbox style="mso-next-textbox:#_x0000_s1059;mso-fit-shape-to-text:t">
                    <w:txbxContent>
                      <w:p w:rsidR="00AB7186" w:rsidRDefault="00AB7186">
                        <w:pPr>
                          <w:jc w:val="right"/>
                          <w:rPr>
                            <w:sz w:val="96"/>
                            <w:szCs w:val="96"/>
                          </w:rPr>
                        </w:pPr>
                      </w:p>
                    </w:txbxContent>
                  </v:textbox>
                </v:rect>
                <v:rect id="_x0000_s1060" style="position:absolute;left:1800;top:2294;width:8638;height:7268;mso-width-percent:1000;mso-position-horizontal:center;mso-position-horizontal-relative:margin;mso-position-vertical-relative:margin;mso-width-percent:1000;mso-width-relative:margin;mso-height-relative:margin;v-text-anchor:bottom" filled="f" stroked="f">
                  <v:textbox style="mso-next-textbox:#_x0000_s1060">
                    <w:txbxContent>
                      <w:sdt>
                        <w:sdtPr>
                          <w:rPr>
                            <w:rFonts w:ascii="Arial" w:hAnsi="Arial" w:cs="Arial"/>
                            <w:b/>
                            <w:sz w:val="40"/>
                            <w:szCs w:val="40"/>
                          </w:rPr>
                          <w:alias w:val="Title"/>
                          <w:id w:val="15866532"/>
                          <w:placeholder>
                            <w:docPart w:val="09D7AEADED8343B082C2D0860DFB5254"/>
                          </w:placeholder>
                          <w:dataBinding w:prefixMappings="xmlns:ns0='http://schemas.openxmlformats.org/package/2006/metadata/core-properties' xmlns:ns1='http://purl.org/dc/elements/1.1/'" w:xpath="/ns0:coreProperties[1]/ns1:title[1]" w:storeItemID="{6C3C8BC8-F283-45AE-878A-BAB7291924A1}"/>
                          <w:text/>
                        </w:sdtPr>
                        <w:sdtContent>
                          <w:p w:rsidR="00AB7186" w:rsidRDefault="00AB7186">
                            <w:pPr>
                              <w:spacing w:after="0"/>
                              <w:rPr>
                                <w:b/>
                                <w:bCs/>
                                <w:color w:val="1F497D" w:themeColor="text2"/>
                                <w:sz w:val="72"/>
                                <w:szCs w:val="72"/>
                              </w:rPr>
                            </w:pPr>
                            <w:r w:rsidRPr="00AB7186">
                              <w:rPr>
                                <w:rFonts w:ascii="Arial" w:hAnsi="Arial" w:cs="Arial"/>
                                <w:b/>
                                <w:sz w:val="40"/>
                                <w:szCs w:val="40"/>
                              </w:rPr>
                              <w:t>Moving away from the traditional classroom- The silent digital revolution in education</w:t>
                            </w:r>
                          </w:p>
                        </w:sdtContent>
                      </w:sdt>
                      <w:sdt>
                        <w:sdtPr>
                          <w:rPr>
                            <w:b/>
                            <w:bCs/>
                            <w:color w:val="4F81BD" w:themeColor="accent1"/>
                            <w:sz w:val="40"/>
                            <w:szCs w:val="40"/>
                          </w:rPr>
                          <w:alias w:val="Subtitle"/>
                          <w:id w:val="15866538"/>
                          <w:placeholder>
                            <w:docPart w:val="28B8C2ABE666407E99C0EB38CDF67ADD"/>
                          </w:placeholder>
                          <w:dataBinding w:prefixMappings="xmlns:ns0='http://schemas.openxmlformats.org/package/2006/metadata/core-properties' xmlns:ns1='http://purl.org/dc/elements/1.1/'" w:xpath="/ns0:coreProperties[1]/ns1:subject[1]" w:storeItemID="{6C3C8BC8-F283-45AE-878A-BAB7291924A1}"/>
                          <w:text/>
                        </w:sdtPr>
                        <w:sdtContent>
                          <w:p w:rsidR="00AB7186" w:rsidRDefault="00AB7186">
                            <w:pPr>
                              <w:rPr>
                                <w:b/>
                                <w:bCs/>
                                <w:color w:val="4F81BD" w:themeColor="accent1"/>
                                <w:sz w:val="40"/>
                                <w:szCs w:val="40"/>
                              </w:rPr>
                            </w:pPr>
                            <w:r>
                              <w:rPr>
                                <w:b/>
                                <w:bCs/>
                                <w:color w:val="4F81BD" w:themeColor="accent1"/>
                                <w:sz w:val="40"/>
                                <w:szCs w:val="40"/>
                              </w:rPr>
                              <w:t>ECIE6002</w:t>
                            </w:r>
                          </w:p>
                        </w:sdtContent>
                      </w:sdt>
                      <w:sdt>
                        <w:sdtPr>
                          <w:rPr>
                            <w:b/>
                            <w:bCs/>
                            <w:color w:val="808080" w:themeColor="text1" w:themeTint="7F"/>
                            <w:sz w:val="32"/>
                            <w:szCs w:val="32"/>
                          </w:rPr>
                          <w:alias w:val="Author"/>
                          <w:id w:val="15866544"/>
                          <w:placeholder>
                            <w:docPart w:val="4490CF56B6A74FEFAF489504C0D6BD43"/>
                          </w:placeholder>
                          <w:dataBinding w:prefixMappings="xmlns:ns0='http://schemas.openxmlformats.org/package/2006/metadata/core-properties' xmlns:ns1='http://purl.org/dc/elements/1.1/'" w:xpath="/ns0:coreProperties[1]/ns1:creator[1]" w:storeItemID="{6C3C8BC8-F283-45AE-878A-BAB7291924A1}"/>
                          <w:text/>
                        </w:sdtPr>
                        <w:sdtContent>
                          <w:p w:rsidR="00AB7186" w:rsidRDefault="00AB7186">
                            <w:pPr>
                              <w:rPr>
                                <w:b/>
                                <w:bCs/>
                                <w:color w:val="808080" w:themeColor="text1" w:themeTint="7F"/>
                                <w:sz w:val="32"/>
                                <w:szCs w:val="32"/>
                              </w:rPr>
                            </w:pPr>
                            <w:r>
                              <w:rPr>
                                <w:b/>
                                <w:bCs/>
                                <w:color w:val="808080" w:themeColor="text1" w:themeTint="7F"/>
                                <w:sz w:val="32"/>
                                <w:szCs w:val="32"/>
                              </w:rPr>
                              <w:t>Lisa-Marie Manning</w:t>
                            </w:r>
                          </w:p>
                        </w:sdtContent>
                      </w:sdt>
                      <w:p w:rsidR="00AB7186" w:rsidRDefault="00AB7186">
                        <w:pPr>
                          <w:rPr>
                            <w:b/>
                            <w:bCs/>
                            <w:color w:val="808080" w:themeColor="text1" w:themeTint="7F"/>
                            <w:sz w:val="32"/>
                            <w:szCs w:val="32"/>
                          </w:rPr>
                        </w:pPr>
                      </w:p>
                    </w:txbxContent>
                  </v:textbox>
                </v:rect>
                <w10:wrap anchorx="page" anchory="margin"/>
              </v:group>
            </w:pict>
          </w:r>
        </w:p>
        <w:p w:rsidR="00AB7186" w:rsidRDefault="00AB7186">
          <w:pPr>
            <w:rPr>
              <w:rFonts w:ascii="Tahoma" w:hAnsi="Tahoma" w:cs="Tahoma"/>
              <w:sz w:val="24"/>
              <w:szCs w:val="24"/>
            </w:rPr>
          </w:pPr>
          <w:r>
            <w:rPr>
              <w:rFonts w:ascii="Tahoma" w:hAnsi="Tahoma" w:cs="Tahoma"/>
              <w:sz w:val="24"/>
              <w:szCs w:val="24"/>
            </w:rPr>
            <w:br w:type="page"/>
          </w:r>
        </w:p>
      </w:sdtContent>
    </w:sdt>
    <w:p w:rsidR="00AC1C24" w:rsidRPr="006542C6" w:rsidRDefault="00AB7186" w:rsidP="006542C6">
      <w:pPr>
        <w:spacing w:line="360" w:lineRule="auto"/>
        <w:jc w:val="both"/>
        <w:rPr>
          <w:rFonts w:ascii="Tahoma" w:hAnsi="Tahoma" w:cs="Tahoma"/>
          <w:b/>
          <w:color w:val="E36C0A" w:themeColor="accent6" w:themeShade="BF"/>
          <w:sz w:val="28"/>
          <w:szCs w:val="28"/>
          <w:u w:val="single"/>
        </w:rPr>
      </w:pPr>
      <w:r>
        <w:rPr>
          <w:rFonts w:ascii="Tahoma" w:hAnsi="Tahoma" w:cs="Tahoma"/>
          <w:b/>
          <w:noProof/>
          <w:color w:val="E36C0A" w:themeColor="accent6" w:themeShade="BF"/>
          <w:sz w:val="28"/>
          <w:szCs w:val="28"/>
          <w:u w:val="single"/>
          <w:lang w:eastAsia="en-GB"/>
        </w:rPr>
        <w:lastRenderedPageBreak/>
        <w:drawing>
          <wp:anchor distT="0" distB="0" distL="114300" distR="114300" simplePos="0" relativeHeight="251663360" behindDoc="0" locked="0" layoutInCell="1" allowOverlap="1">
            <wp:simplePos x="0" y="0"/>
            <wp:positionH relativeFrom="margin">
              <wp:posOffset>3743325</wp:posOffset>
            </wp:positionH>
            <wp:positionV relativeFrom="margin">
              <wp:posOffset>-66675</wp:posOffset>
            </wp:positionV>
            <wp:extent cx="2600325" cy="1171575"/>
            <wp:effectExtent l="19050" t="0" r="9525" b="0"/>
            <wp:wrapSquare wrapText="bothSides"/>
            <wp:docPr id="2" name="Picture 1" descr="https://1.bp.blogspot.com/-knqYg4wycmg/TgajoOdunCI/AAAAAAAAADU/TL5uyZkalxc/s400/CMW+wordle+of+21st+century+educ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1.bp.blogspot.com/-knqYg4wycmg/TgajoOdunCI/AAAAAAAAADU/TL5uyZkalxc/s400/CMW+wordle+of+21st+century+education.jpg"/>
                    <pic:cNvPicPr>
                      <a:picLocks noChangeAspect="1" noChangeArrowheads="1"/>
                    </pic:cNvPicPr>
                  </pic:nvPicPr>
                  <pic:blipFill>
                    <a:blip r:embed="rId7" cstate="print"/>
                    <a:srcRect/>
                    <a:stretch>
                      <a:fillRect/>
                    </a:stretch>
                  </pic:blipFill>
                  <pic:spPr bwMode="auto">
                    <a:xfrm>
                      <a:off x="0" y="0"/>
                      <a:ext cx="2600325" cy="1171575"/>
                    </a:xfrm>
                    <a:prstGeom prst="rect">
                      <a:avLst/>
                    </a:prstGeom>
                    <a:noFill/>
                    <a:ln w="9525">
                      <a:noFill/>
                      <a:miter lim="800000"/>
                      <a:headEnd/>
                      <a:tailEnd/>
                    </a:ln>
                  </pic:spPr>
                </pic:pic>
              </a:graphicData>
            </a:graphic>
          </wp:anchor>
        </w:drawing>
      </w:r>
      <w:r w:rsidR="006057C1" w:rsidRPr="006542C6">
        <w:rPr>
          <w:rFonts w:ascii="Tahoma" w:hAnsi="Tahoma" w:cs="Tahoma"/>
          <w:b/>
          <w:color w:val="E36C0A" w:themeColor="accent6" w:themeShade="BF"/>
          <w:sz w:val="28"/>
          <w:szCs w:val="28"/>
          <w:u w:val="single"/>
        </w:rPr>
        <w:t>Welcome to the 21st Century!</w:t>
      </w:r>
      <w:r w:rsidR="00AC1C24" w:rsidRPr="006542C6">
        <w:rPr>
          <w:rFonts w:ascii="Tahoma" w:hAnsi="Tahoma" w:cs="Tahoma"/>
          <w:b/>
          <w:color w:val="E36C0A" w:themeColor="accent6" w:themeShade="BF"/>
          <w:sz w:val="28"/>
          <w:szCs w:val="28"/>
        </w:rPr>
        <w:t xml:space="preserve"> </w:t>
      </w:r>
    </w:p>
    <w:p w:rsidR="006057C1" w:rsidRPr="006542C6" w:rsidRDefault="006057C1" w:rsidP="006542C6">
      <w:pPr>
        <w:spacing w:line="360" w:lineRule="auto"/>
        <w:jc w:val="both"/>
        <w:rPr>
          <w:rFonts w:ascii="Tahoma" w:hAnsi="Tahoma" w:cs="Tahoma"/>
          <w:i/>
          <w:color w:val="E36C0A" w:themeColor="accent6" w:themeShade="BF"/>
          <w:sz w:val="24"/>
          <w:szCs w:val="24"/>
          <w:u w:val="single"/>
        </w:rPr>
      </w:pPr>
      <w:r w:rsidRPr="006542C6">
        <w:rPr>
          <w:rFonts w:ascii="Tahoma" w:hAnsi="Tahoma" w:cs="Tahoma"/>
          <w:i/>
          <w:color w:val="E36C0A" w:themeColor="accent6" w:themeShade="BF"/>
          <w:sz w:val="24"/>
          <w:szCs w:val="24"/>
          <w:u w:val="single"/>
        </w:rPr>
        <w:t>So, what exactly  is digital competence</w:t>
      </w:r>
      <w:r w:rsidRPr="006542C6">
        <w:rPr>
          <w:rFonts w:ascii="Tahoma" w:hAnsi="Tahoma" w:cs="Tahoma"/>
          <w:i/>
          <w:color w:val="E36C0A" w:themeColor="accent6" w:themeShade="BF"/>
          <w:sz w:val="24"/>
          <w:szCs w:val="24"/>
        </w:rPr>
        <w:t>?</w:t>
      </w:r>
      <w:r w:rsidR="00AC1C24" w:rsidRPr="006542C6">
        <w:rPr>
          <w:rFonts w:ascii="Tahoma" w:hAnsi="Tahoma" w:cs="Tahoma"/>
          <w:i/>
          <w:noProof/>
          <w:color w:val="E36C0A" w:themeColor="accent6" w:themeShade="BF"/>
          <w:sz w:val="24"/>
          <w:szCs w:val="24"/>
          <w:lang w:eastAsia="en-GB"/>
        </w:rPr>
        <w:t xml:space="preserve"> </w:t>
      </w:r>
    </w:p>
    <w:p w:rsidR="00AB7186" w:rsidRDefault="00AB7186" w:rsidP="006542C6">
      <w:pPr>
        <w:spacing w:line="360" w:lineRule="auto"/>
        <w:jc w:val="both"/>
        <w:rPr>
          <w:rFonts w:ascii="Tahoma" w:hAnsi="Tahoma" w:cs="Tahoma"/>
          <w:sz w:val="24"/>
          <w:szCs w:val="24"/>
        </w:rPr>
      </w:pPr>
      <w:r>
        <w:rPr>
          <w:rFonts w:ascii="Tahoma" w:hAnsi="Tahoma" w:cs="Tahoma"/>
          <w:noProof/>
          <w:sz w:val="24"/>
          <w:szCs w:val="24"/>
          <w:lang w:eastAsia="en-GB"/>
        </w:rPr>
        <w:pict>
          <v:shapetype id="_x0000_t202" coordsize="21600,21600" o:spt="202" path="m,l,21600r21600,l21600,xe">
            <v:stroke joinstyle="miter"/>
            <v:path gradientshapeok="t" o:connecttype="rect"/>
          </v:shapetype>
          <v:shape id="_x0000_s1034" type="#_x0000_t202" style="position:absolute;left:0;text-align:left;margin-left:376.5pt;margin-top:13.95pt;width:138pt;height:28.5pt;z-index:251671552">
            <v:textbox>
              <w:txbxContent>
                <w:p w:rsidR="00AB7186" w:rsidRDefault="00AB7186">
                  <w:r>
                    <w:t xml:space="preserve">(Mrs </w:t>
                  </w:r>
                  <w:proofErr w:type="spellStart"/>
                  <w:r>
                    <w:t>Waughs</w:t>
                  </w:r>
                  <w:proofErr w:type="spellEnd"/>
                  <w:r>
                    <w:t xml:space="preserve"> Class, 2011).</w:t>
                  </w:r>
                </w:p>
              </w:txbxContent>
            </v:textbox>
          </v:shape>
        </w:pict>
      </w:r>
      <w:r w:rsidR="006057C1" w:rsidRPr="006542C6">
        <w:rPr>
          <w:rFonts w:ascii="Tahoma" w:hAnsi="Tahoma" w:cs="Tahoma"/>
          <w:sz w:val="24"/>
          <w:szCs w:val="24"/>
        </w:rPr>
        <w:t xml:space="preserve">Digital competence is the ability to be able to use digital technology effectively and responsibly. According to Welsh </w:t>
      </w:r>
    </w:p>
    <w:p w:rsidR="006057C1" w:rsidRPr="006542C6" w:rsidRDefault="006057C1" w:rsidP="006542C6">
      <w:pPr>
        <w:spacing w:line="360" w:lineRule="auto"/>
        <w:jc w:val="both"/>
        <w:rPr>
          <w:rFonts w:ascii="Tahoma" w:hAnsi="Tahoma" w:cs="Tahoma"/>
          <w:sz w:val="24"/>
          <w:szCs w:val="24"/>
        </w:rPr>
      </w:pPr>
      <w:r w:rsidRPr="006542C6">
        <w:rPr>
          <w:rFonts w:ascii="Tahoma" w:hAnsi="Tahoma" w:cs="Tahoma"/>
          <w:sz w:val="24"/>
          <w:szCs w:val="24"/>
        </w:rPr>
        <w:t>Government</w:t>
      </w:r>
      <w:r w:rsidR="00E14AD2" w:rsidRPr="006542C6">
        <w:rPr>
          <w:rFonts w:ascii="Tahoma" w:hAnsi="Tahoma" w:cs="Tahoma"/>
          <w:sz w:val="24"/>
          <w:szCs w:val="24"/>
        </w:rPr>
        <w:t xml:space="preserve"> (2018)</w:t>
      </w:r>
      <w:r w:rsidRPr="006542C6">
        <w:rPr>
          <w:rFonts w:ascii="Tahoma" w:hAnsi="Tahoma" w:cs="Tahoma"/>
          <w:sz w:val="24"/>
          <w:szCs w:val="24"/>
        </w:rPr>
        <w:t xml:space="preserve"> </w:t>
      </w:r>
      <w:r w:rsidR="00E14AD2" w:rsidRPr="006542C6">
        <w:rPr>
          <w:rFonts w:ascii="Tahoma" w:hAnsi="Tahoma" w:cs="Tahoma"/>
          <w:sz w:val="24"/>
          <w:szCs w:val="24"/>
        </w:rPr>
        <w:t xml:space="preserve">" Digital competence is the set of skills, knowledge and attitudes that enable the confident, creative and critical use of technologies and systems" Digital competence allows </w:t>
      </w:r>
      <w:r w:rsidR="00005B1E" w:rsidRPr="006542C6">
        <w:rPr>
          <w:rFonts w:ascii="Tahoma" w:hAnsi="Tahoma" w:cs="Tahoma"/>
          <w:sz w:val="24"/>
          <w:szCs w:val="24"/>
        </w:rPr>
        <w:t xml:space="preserve">individuals to develop a range of skills that create digital citizens who are capable of interacting, collaborating, producing digital content and are confident to analyse data as well as developing problem solving skills through computational thinking. </w:t>
      </w:r>
    </w:p>
    <w:p w:rsidR="009836D2" w:rsidRPr="006542C6" w:rsidRDefault="009836D2" w:rsidP="006542C6">
      <w:pPr>
        <w:spacing w:line="360" w:lineRule="auto"/>
        <w:jc w:val="both"/>
        <w:rPr>
          <w:rFonts w:ascii="Tahoma" w:hAnsi="Tahoma" w:cs="Tahoma"/>
          <w:sz w:val="24"/>
          <w:szCs w:val="24"/>
        </w:rPr>
      </w:pPr>
      <w:r w:rsidRPr="006542C6">
        <w:rPr>
          <w:rFonts w:ascii="Tahoma" w:hAnsi="Tahoma" w:cs="Tahoma"/>
          <w:sz w:val="24"/>
          <w:szCs w:val="24"/>
        </w:rPr>
        <w:t xml:space="preserve">STOP! Digital competence is NOT Information and Communication Technology (ICT) and should not be confused with it. </w:t>
      </w:r>
      <w:r w:rsidR="00D40D77" w:rsidRPr="006542C6">
        <w:rPr>
          <w:rFonts w:ascii="Tahoma" w:hAnsi="Tahoma" w:cs="Tahoma"/>
          <w:sz w:val="24"/>
          <w:szCs w:val="24"/>
        </w:rPr>
        <w:t xml:space="preserve">ICT is to remain in place and digital competency will work alongside whilst promoting digital skills across all subjects. </w:t>
      </w:r>
      <w:r w:rsidRPr="006542C6">
        <w:rPr>
          <w:rFonts w:ascii="Tahoma" w:hAnsi="Tahoma" w:cs="Tahoma"/>
          <w:sz w:val="24"/>
          <w:szCs w:val="24"/>
        </w:rPr>
        <w:t xml:space="preserve">Now we've cleared that up, </w:t>
      </w:r>
      <w:r w:rsidR="006542C6" w:rsidRPr="006542C6">
        <w:rPr>
          <w:rFonts w:ascii="Tahoma" w:hAnsi="Tahoma" w:cs="Tahoma"/>
          <w:sz w:val="24"/>
          <w:szCs w:val="24"/>
        </w:rPr>
        <w:t>let's</w:t>
      </w:r>
      <w:r w:rsidRPr="006542C6">
        <w:rPr>
          <w:rFonts w:ascii="Tahoma" w:hAnsi="Tahoma" w:cs="Tahoma"/>
          <w:sz w:val="24"/>
          <w:szCs w:val="24"/>
        </w:rPr>
        <w:t xml:space="preserve"> move on..</w:t>
      </w:r>
    </w:p>
    <w:p w:rsidR="009836D2" w:rsidRPr="006542C6" w:rsidRDefault="009836D2" w:rsidP="006542C6">
      <w:pPr>
        <w:spacing w:line="360" w:lineRule="auto"/>
        <w:jc w:val="both"/>
        <w:rPr>
          <w:rFonts w:ascii="Tahoma" w:hAnsi="Tahoma" w:cs="Tahoma"/>
          <w:sz w:val="24"/>
          <w:szCs w:val="24"/>
        </w:rPr>
      </w:pPr>
    </w:p>
    <w:p w:rsidR="00F24002" w:rsidRPr="006542C6" w:rsidRDefault="002B1E55" w:rsidP="00AB7186">
      <w:pPr>
        <w:spacing w:line="360" w:lineRule="auto"/>
        <w:ind w:left="720"/>
        <w:rPr>
          <w:rFonts w:ascii="Tahoma" w:hAnsi="Tahoma" w:cs="Tahoma"/>
          <w:i/>
          <w:color w:val="E36C0A" w:themeColor="accent6" w:themeShade="BF"/>
          <w:sz w:val="24"/>
          <w:szCs w:val="24"/>
          <w:u w:val="single"/>
        </w:rPr>
      </w:pPr>
      <w:r w:rsidRPr="006542C6">
        <w:rPr>
          <w:rFonts w:ascii="Tahoma" w:hAnsi="Tahoma" w:cs="Tahoma"/>
          <w:i/>
          <w:color w:val="E36C0A" w:themeColor="accent6" w:themeShade="BF"/>
          <w:sz w:val="24"/>
          <w:szCs w:val="24"/>
          <w:u w:val="single"/>
        </w:rPr>
        <w:t xml:space="preserve">What is the </w:t>
      </w:r>
      <w:r w:rsidRPr="006542C6">
        <w:rPr>
          <w:rFonts w:ascii="Tahoma" w:hAnsi="Tahoma" w:cs="Tahoma"/>
          <w:bCs/>
          <w:i/>
          <w:color w:val="E36C0A" w:themeColor="accent6" w:themeShade="BF"/>
          <w:sz w:val="24"/>
          <w:szCs w:val="24"/>
          <w:u w:val="single"/>
        </w:rPr>
        <w:t>Digital Competence Framework (DCF)</w:t>
      </w:r>
      <w:r w:rsidRPr="006542C6">
        <w:rPr>
          <w:rFonts w:ascii="Tahoma" w:hAnsi="Tahoma" w:cs="Tahoma"/>
          <w:i/>
          <w:color w:val="E36C0A" w:themeColor="accent6" w:themeShade="BF"/>
          <w:sz w:val="24"/>
          <w:szCs w:val="24"/>
          <w:u w:val="single"/>
        </w:rPr>
        <w:t xml:space="preserve">? </w:t>
      </w:r>
    </w:p>
    <w:p w:rsidR="00F24002" w:rsidRPr="006542C6" w:rsidRDefault="00723BD5" w:rsidP="00AB7186">
      <w:pPr>
        <w:spacing w:line="360" w:lineRule="auto"/>
        <w:ind w:left="720"/>
        <w:rPr>
          <w:rFonts w:ascii="Tahoma" w:hAnsi="Tahoma" w:cs="Tahoma"/>
          <w:sz w:val="24"/>
          <w:szCs w:val="24"/>
        </w:rPr>
      </w:pPr>
      <w:r w:rsidRPr="006542C6">
        <w:rPr>
          <w:rFonts w:ascii="Tahoma" w:hAnsi="Tahoma" w:cs="Tahoma"/>
          <w:noProof/>
          <w:sz w:val="24"/>
          <w:szCs w:val="24"/>
          <w:lang w:val="en-US" w:eastAsia="zh-TW"/>
        </w:rPr>
        <w:pict>
          <v:rect id="_x0000_s1026" style="position:absolute;left:0;text-align:left;margin-left:399.75pt;margin-top:392.25pt;width:252.55pt;height:79.75pt;z-index:251660288;mso-wrap-distance-top:7.2pt;mso-wrap-distance-bottom:7.2pt;mso-position-horizontal-relative:page;mso-position-vertical-relative:page" o:allowincell="f" fillcolor="#4f81bd [3204]" stroked="f">
            <v:shadow type="perspective" color="#9bbb59 [3206]" origin="-.5,-.5" offset="-6pt,-6pt" matrix=".75,,,.75"/>
            <v:textbox style="mso-next-textbox:#_x0000_s1026;mso-fit-shape-to-text:t" inset="21.6pt,0,1in,0">
              <w:txbxContent>
                <w:p w:rsidR="00361F70" w:rsidRDefault="00361F70">
                  <w:pPr>
                    <w:pBdr>
                      <w:top w:val="single" w:sz="24" w:space="1" w:color="auto"/>
                      <w:left w:val="single" w:sz="24" w:space="4" w:color="auto"/>
                      <w:bottom w:val="single" w:sz="24" w:space="1" w:color="auto"/>
                      <w:right w:val="single" w:sz="24" w:space="4" w:color="auto"/>
                    </w:pBdr>
                    <w:shd w:val="clear" w:color="auto" w:fill="000000" w:themeFill="text1"/>
                    <w:rPr>
                      <w:i/>
                      <w:iCs/>
                      <w:color w:val="FFFFFF" w:themeColor="background1"/>
                    </w:rPr>
                  </w:pPr>
                  <w:r>
                    <w:rPr>
                      <w:i/>
                      <w:iCs/>
                      <w:color w:val="FFFFFF" w:themeColor="background1"/>
                    </w:rPr>
                    <w:t>Computational thinking = ability to think logically, break down complex problems into smaller parts, identify trends and use algorithms (basically problem solving)</w:t>
                  </w:r>
                </w:p>
              </w:txbxContent>
            </v:textbox>
            <w10:wrap type="square" anchorx="page" anchory="page"/>
          </v:rect>
        </w:pict>
      </w:r>
      <w:r w:rsidR="00F24002" w:rsidRPr="006542C6">
        <w:rPr>
          <w:rFonts w:ascii="Tahoma" w:hAnsi="Tahoma" w:cs="Tahoma"/>
          <w:sz w:val="24"/>
          <w:szCs w:val="24"/>
        </w:rPr>
        <w:t xml:space="preserve">In an ever changing digital world, it is important children and young people are equipped with skills and knowledge to enable them to succeed in life. </w:t>
      </w:r>
      <w:r w:rsidR="000365CD" w:rsidRPr="006542C6">
        <w:rPr>
          <w:rFonts w:ascii="Tahoma" w:hAnsi="Tahoma" w:cs="Tahoma"/>
          <w:sz w:val="24"/>
          <w:szCs w:val="24"/>
        </w:rPr>
        <w:t>The Digital Competence Framework (DCF) is aimed at all learners aged 3-16 and sets out clear guidelines that when applied can support digital skills and competencies across all subject areas. GWE (2023) tells us a key component of the DCF is computational thinking and developing these skills can lead to learners achieving success in many areas such as science, engineering and technology (STEM).</w:t>
      </w:r>
      <w:r w:rsidR="005A4AB6" w:rsidRPr="006542C6">
        <w:rPr>
          <w:rFonts w:ascii="Tahoma" w:hAnsi="Tahoma" w:cs="Tahoma"/>
          <w:sz w:val="24"/>
          <w:szCs w:val="24"/>
        </w:rPr>
        <w:t xml:space="preserve"> As well as this, the DCF also highlights the development of other essential skills such as communication, collaboration and digital literacy, all of which can guide learners to achieve in education, employment and social interactions. </w:t>
      </w:r>
    </w:p>
    <w:p w:rsidR="00AB7186" w:rsidRDefault="00AB7186" w:rsidP="006542C6">
      <w:pPr>
        <w:spacing w:line="360" w:lineRule="auto"/>
        <w:ind w:left="720"/>
        <w:jc w:val="both"/>
        <w:rPr>
          <w:rFonts w:ascii="Tahoma" w:hAnsi="Tahoma" w:cs="Tahoma"/>
          <w:i/>
          <w:color w:val="E36C0A" w:themeColor="accent6" w:themeShade="BF"/>
          <w:sz w:val="24"/>
          <w:szCs w:val="24"/>
          <w:u w:val="single"/>
        </w:rPr>
      </w:pPr>
    </w:p>
    <w:p w:rsidR="00F24002" w:rsidRPr="006542C6" w:rsidRDefault="00F24002" w:rsidP="006542C6">
      <w:pPr>
        <w:spacing w:line="360" w:lineRule="auto"/>
        <w:ind w:left="720"/>
        <w:jc w:val="both"/>
        <w:rPr>
          <w:rFonts w:ascii="Tahoma" w:hAnsi="Tahoma" w:cs="Tahoma"/>
          <w:i/>
          <w:color w:val="E36C0A" w:themeColor="accent6" w:themeShade="BF"/>
          <w:sz w:val="24"/>
          <w:szCs w:val="24"/>
          <w:u w:val="single"/>
        </w:rPr>
      </w:pPr>
      <w:r w:rsidRPr="006542C6">
        <w:rPr>
          <w:rFonts w:ascii="Tahoma" w:hAnsi="Tahoma" w:cs="Tahoma"/>
          <w:i/>
          <w:color w:val="E36C0A" w:themeColor="accent6" w:themeShade="BF"/>
          <w:sz w:val="24"/>
          <w:szCs w:val="24"/>
          <w:u w:val="single"/>
        </w:rPr>
        <w:lastRenderedPageBreak/>
        <w:t xml:space="preserve">How does it fit into the new curriculum in Wales? </w:t>
      </w:r>
    </w:p>
    <w:p w:rsidR="005A4AB6" w:rsidRPr="006542C6" w:rsidRDefault="005A4AB6" w:rsidP="006542C6">
      <w:pPr>
        <w:spacing w:line="360" w:lineRule="auto"/>
        <w:ind w:left="720"/>
        <w:jc w:val="both"/>
        <w:rPr>
          <w:rFonts w:ascii="Tahoma" w:hAnsi="Tahoma" w:cs="Tahoma"/>
          <w:sz w:val="24"/>
          <w:szCs w:val="24"/>
        </w:rPr>
      </w:pPr>
      <w:r w:rsidRPr="006542C6">
        <w:rPr>
          <w:rFonts w:ascii="Tahoma" w:hAnsi="Tahoma" w:cs="Tahoma"/>
          <w:sz w:val="24"/>
          <w:szCs w:val="24"/>
        </w:rPr>
        <w:t>The DCF is designed to fit into everyday classroom tasks and digital competence is one of three cross-curricular</w:t>
      </w:r>
      <w:r w:rsidR="00B32AB5" w:rsidRPr="006542C6">
        <w:rPr>
          <w:rFonts w:ascii="Tahoma" w:hAnsi="Tahoma" w:cs="Tahoma"/>
          <w:sz w:val="24"/>
          <w:szCs w:val="24"/>
        </w:rPr>
        <w:t xml:space="preserve"> responsibilities alongside literacy and numeracy. </w:t>
      </w:r>
      <w:r w:rsidR="00850BDB" w:rsidRPr="006542C6">
        <w:rPr>
          <w:rFonts w:ascii="Tahoma" w:hAnsi="Tahoma" w:cs="Tahoma"/>
          <w:sz w:val="24"/>
          <w:szCs w:val="24"/>
        </w:rPr>
        <w:t>According to Champion (2021) i</w:t>
      </w:r>
      <w:r w:rsidR="002C26F5" w:rsidRPr="006542C6">
        <w:rPr>
          <w:rFonts w:ascii="Tahoma" w:hAnsi="Tahoma" w:cs="Tahoma"/>
          <w:sz w:val="24"/>
          <w:szCs w:val="24"/>
        </w:rPr>
        <w:t>t was the first stage of the new Curriculum for Wales which is now based around six Areas of Learning and Experience (AOLES) which are;</w:t>
      </w:r>
    </w:p>
    <w:p w:rsidR="002C26F5" w:rsidRPr="006542C6" w:rsidRDefault="002C26F5" w:rsidP="006542C6">
      <w:pPr>
        <w:pStyle w:val="ListParagraph"/>
        <w:numPr>
          <w:ilvl w:val="0"/>
          <w:numId w:val="3"/>
        </w:numPr>
        <w:spacing w:line="360" w:lineRule="auto"/>
        <w:jc w:val="both"/>
        <w:rPr>
          <w:rFonts w:ascii="Tahoma" w:hAnsi="Tahoma" w:cs="Tahoma"/>
          <w:sz w:val="24"/>
          <w:szCs w:val="24"/>
        </w:rPr>
      </w:pPr>
      <w:r w:rsidRPr="006542C6">
        <w:rPr>
          <w:rFonts w:ascii="Tahoma" w:hAnsi="Tahoma" w:cs="Tahoma"/>
          <w:sz w:val="24"/>
          <w:szCs w:val="24"/>
        </w:rPr>
        <w:t>Expressive arts</w:t>
      </w:r>
    </w:p>
    <w:p w:rsidR="002C26F5" w:rsidRPr="006542C6" w:rsidRDefault="00723BD5" w:rsidP="006542C6">
      <w:pPr>
        <w:pStyle w:val="ListParagraph"/>
        <w:numPr>
          <w:ilvl w:val="0"/>
          <w:numId w:val="3"/>
        </w:numPr>
        <w:spacing w:line="360" w:lineRule="auto"/>
        <w:jc w:val="both"/>
        <w:rPr>
          <w:rFonts w:ascii="Tahoma" w:hAnsi="Tahoma" w:cs="Tahoma"/>
          <w:sz w:val="24"/>
          <w:szCs w:val="24"/>
        </w:rPr>
      </w:pPr>
      <w:r w:rsidRPr="006542C6">
        <w:rPr>
          <w:rFonts w:ascii="Tahoma" w:hAnsi="Tahoma" w:cs="Tahoma"/>
          <w:noProof/>
          <w:sz w:val="24"/>
          <w:szCs w:val="24"/>
          <w:lang w:val="en-US" w:eastAsia="zh-TW"/>
        </w:rPr>
        <w:pict>
          <v:rect id="_x0000_s1027" style="position:absolute;left:0;text-align:left;margin-left:405.75pt;margin-top:705pt;width:155.6pt;height:113.65pt;z-index:-251654144;mso-wrap-distance-left:14.4pt;mso-wrap-distance-top:14.4pt;mso-wrap-distance-right:14.4pt;mso-wrap-distance-bottom:7.2pt;mso-position-horizontal-relative:page;mso-position-vertical-relative:page;mso-width-relative:margin;mso-height-relative:margin" wrapcoords="0 0" o:allowincell="f" filled="f" stroked="f" strokecolor="#90b5e3 [1279]" strokeweight="6pt">
            <v:shadow on="t" color="#2f6ebe [2495]" opacity=".5" offset="6pt,6pt"/>
            <v:textbox style="mso-next-textbox:#_x0000_s1027;mso-fit-shape-to-text:t" inset="0,0,0,0">
              <w:txbxContent>
                <w:p w:rsidR="00361F70" w:rsidRDefault="00361F70">
                  <w:pPr>
                    <w:pBdr>
                      <w:top w:val="single" w:sz="4" w:space="10" w:color="A7BFDE" w:themeColor="accent1" w:themeTint="7F"/>
                      <w:bottom w:val="single" w:sz="4" w:space="10" w:color="A7BFDE" w:themeColor="accent1" w:themeTint="7F"/>
                    </w:pBdr>
                    <w:spacing w:after="0"/>
                    <w:jc w:val="center"/>
                    <w:rPr>
                      <w:i/>
                      <w:iCs/>
                      <w:color w:val="4F81BD" w:themeColor="accent1"/>
                      <w:sz w:val="28"/>
                      <w:szCs w:val="28"/>
                    </w:rPr>
                  </w:pPr>
                  <w:r>
                    <w:t>"The need for change is also very clear if we are to develop a curriculum which supports and enables world-class teaching and learning in the twenty-first century" Donaldson, 2015 (p 21)</w:t>
                  </w:r>
                </w:p>
              </w:txbxContent>
            </v:textbox>
            <w10:wrap type="square" anchorx="page" anchory="page"/>
          </v:rect>
        </w:pict>
      </w:r>
      <w:r w:rsidR="002C26F5" w:rsidRPr="006542C6">
        <w:rPr>
          <w:rFonts w:ascii="Tahoma" w:hAnsi="Tahoma" w:cs="Tahoma"/>
          <w:sz w:val="24"/>
          <w:szCs w:val="24"/>
        </w:rPr>
        <w:t>Health and well-being</w:t>
      </w:r>
    </w:p>
    <w:p w:rsidR="002C26F5" w:rsidRPr="006542C6" w:rsidRDefault="002C26F5" w:rsidP="006542C6">
      <w:pPr>
        <w:pStyle w:val="ListParagraph"/>
        <w:numPr>
          <w:ilvl w:val="0"/>
          <w:numId w:val="3"/>
        </w:numPr>
        <w:spacing w:line="360" w:lineRule="auto"/>
        <w:jc w:val="both"/>
        <w:rPr>
          <w:rFonts w:ascii="Tahoma" w:hAnsi="Tahoma" w:cs="Tahoma"/>
          <w:sz w:val="24"/>
          <w:szCs w:val="24"/>
        </w:rPr>
      </w:pPr>
      <w:r w:rsidRPr="006542C6">
        <w:rPr>
          <w:rFonts w:ascii="Tahoma" w:hAnsi="Tahoma" w:cs="Tahoma"/>
          <w:sz w:val="24"/>
          <w:szCs w:val="24"/>
        </w:rPr>
        <w:t>Humanities</w:t>
      </w:r>
    </w:p>
    <w:p w:rsidR="002C26F5" w:rsidRPr="006542C6" w:rsidRDefault="002C26F5" w:rsidP="006542C6">
      <w:pPr>
        <w:pStyle w:val="ListParagraph"/>
        <w:numPr>
          <w:ilvl w:val="0"/>
          <w:numId w:val="3"/>
        </w:numPr>
        <w:spacing w:line="360" w:lineRule="auto"/>
        <w:jc w:val="both"/>
        <w:rPr>
          <w:rFonts w:ascii="Tahoma" w:hAnsi="Tahoma" w:cs="Tahoma"/>
          <w:sz w:val="24"/>
          <w:szCs w:val="24"/>
        </w:rPr>
      </w:pPr>
      <w:r w:rsidRPr="006542C6">
        <w:rPr>
          <w:rFonts w:ascii="Tahoma" w:hAnsi="Tahoma" w:cs="Tahoma"/>
          <w:sz w:val="24"/>
          <w:szCs w:val="24"/>
        </w:rPr>
        <w:t>Languages, literacy and communication</w:t>
      </w:r>
    </w:p>
    <w:p w:rsidR="002C26F5" w:rsidRPr="006542C6" w:rsidRDefault="002C26F5" w:rsidP="006542C6">
      <w:pPr>
        <w:pStyle w:val="ListParagraph"/>
        <w:numPr>
          <w:ilvl w:val="0"/>
          <w:numId w:val="3"/>
        </w:numPr>
        <w:spacing w:line="360" w:lineRule="auto"/>
        <w:jc w:val="both"/>
        <w:rPr>
          <w:rFonts w:ascii="Tahoma" w:hAnsi="Tahoma" w:cs="Tahoma"/>
          <w:sz w:val="24"/>
          <w:szCs w:val="24"/>
        </w:rPr>
      </w:pPr>
      <w:r w:rsidRPr="006542C6">
        <w:rPr>
          <w:rFonts w:ascii="Tahoma" w:hAnsi="Tahoma" w:cs="Tahoma"/>
          <w:sz w:val="24"/>
          <w:szCs w:val="24"/>
        </w:rPr>
        <w:t>Mathematics and numeracy</w:t>
      </w:r>
    </w:p>
    <w:p w:rsidR="002C26F5" w:rsidRPr="006542C6" w:rsidRDefault="002C26F5" w:rsidP="006542C6">
      <w:pPr>
        <w:pStyle w:val="ListParagraph"/>
        <w:numPr>
          <w:ilvl w:val="0"/>
          <w:numId w:val="3"/>
        </w:numPr>
        <w:spacing w:line="360" w:lineRule="auto"/>
        <w:jc w:val="both"/>
        <w:rPr>
          <w:rFonts w:ascii="Tahoma" w:hAnsi="Tahoma" w:cs="Tahoma"/>
          <w:sz w:val="24"/>
          <w:szCs w:val="24"/>
        </w:rPr>
      </w:pPr>
      <w:r w:rsidRPr="006542C6">
        <w:rPr>
          <w:rFonts w:ascii="Tahoma" w:hAnsi="Tahoma" w:cs="Tahoma"/>
          <w:sz w:val="24"/>
          <w:szCs w:val="24"/>
        </w:rPr>
        <w:t>Science and technology</w:t>
      </w:r>
    </w:p>
    <w:p w:rsidR="002C26F5" w:rsidRPr="006542C6" w:rsidRDefault="00850BDB" w:rsidP="006542C6">
      <w:pPr>
        <w:pStyle w:val="ListParagraph"/>
        <w:spacing w:line="360" w:lineRule="auto"/>
        <w:ind w:left="1440"/>
        <w:jc w:val="both"/>
        <w:rPr>
          <w:rFonts w:ascii="Tahoma" w:hAnsi="Tahoma" w:cs="Tahoma"/>
          <w:sz w:val="24"/>
          <w:szCs w:val="24"/>
        </w:rPr>
      </w:pPr>
      <w:r w:rsidRPr="006542C6">
        <w:rPr>
          <w:rFonts w:ascii="Tahoma" w:hAnsi="Tahoma" w:cs="Tahoma"/>
          <w:sz w:val="24"/>
          <w:szCs w:val="24"/>
        </w:rPr>
        <w:t>The three cross-curricular responsibilities will be included in the AOLES.</w:t>
      </w:r>
      <w:r w:rsidR="006773BE" w:rsidRPr="006542C6">
        <w:rPr>
          <w:rFonts w:ascii="Tahoma" w:hAnsi="Tahoma" w:cs="Tahoma"/>
          <w:sz w:val="24"/>
          <w:szCs w:val="24"/>
        </w:rPr>
        <w:t xml:space="preserve"> </w:t>
      </w:r>
    </w:p>
    <w:p w:rsidR="006773BE" w:rsidRPr="006542C6" w:rsidRDefault="00AB7186" w:rsidP="006542C6">
      <w:pPr>
        <w:pStyle w:val="ListParagraph"/>
        <w:spacing w:line="360" w:lineRule="auto"/>
        <w:ind w:left="1440"/>
        <w:jc w:val="both"/>
        <w:rPr>
          <w:rFonts w:ascii="Tahoma" w:hAnsi="Tahoma" w:cs="Tahoma"/>
          <w:sz w:val="24"/>
          <w:szCs w:val="24"/>
        </w:rPr>
      </w:pPr>
      <w:r w:rsidRPr="006542C6">
        <w:rPr>
          <w:rFonts w:ascii="Tahoma" w:hAnsi="Tahoma" w:cs="Tahoma"/>
          <w:noProof/>
          <w:sz w:val="24"/>
          <w:szCs w:val="24"/>
          <w:lang w:val="en-US" w:eastAsia="zh-TW"/>
        </w:rPr>
        <w:pict>
          <v:oval id="_x0000_s1029" style="position:absolute;left:0;text-align:left;margin-left:324pt;margin-top:281.25pt;width:162.35pt;height:162.35pt;z-index:-251651072;mso-wrap-distance-bottom:18pt;mso-position-horizontal-relative:margin;mso-position-vertical-relative:margin;mso-width-relative:margin;mso-height-relative:margin;v-text-anchor:middle" wrapcoords="9802 -363 8531 -272 5082 817 4356 1543 3086 2541 1724 3993 817 5445 182 6897 -272 8350 -363 9802 -363 12706 0 14158 545 15610 1361 17062 2541 18514 4356 20057 6988 21418 7261 21509 9257 21872 9711 21872 11798 21872 12343 21872 14158 21509 14430 21418 17244 20057 18968 18514 20239 17062 20965 15610 21509 14158 21872 12706 21963 11254 21963 9802 21782 8350 21328 6897 20692 5445 19785 3993 18514 2541 17153 1543 16518 817 12978 -272 11708 -363 9802 -363" o:allowincell="f" fillcolor="#7ba0cd [2420]" strokecolor="#d3dfee [820]" strokeweight="6pt">
            <o:lock v:ext="edit" aspectratio="t"/>
            <v:textbox style="mso-next-textbox:#_x0000_s1029" inset=".72pt,.72pt,.72pt,.72pt">
              <w:txbxContent>
                <w:p w:rsidR="00361F70" w:rsidRPr="003351D2" w:rsidRDefault="00361F70">
                  <w:pPr>
                    <w:jc w:val="center"/>
                    <w:rPr>
                      <w:i/>
                      <w:iCs/>
                      <w:color w:val="FFFFFF" w:themeColor="background1"/>
                      <w:sz w:val="24"/>
                      <w:szCs w:val="24"/>
                    </w:rPr>
                  </w:pPr>
                  <w:r w:rsidRPr="003351D2">
                    <w:rPr>
                      <w:i/>
                      <w:iCs/>
                      <w:color w:val="FFFFFF" w:themeColor="background1"/>
                      <w:sz w:val="24"/>
                      <w:szCs w:val="24"/>
                    </w:rPr>
                    <w:t>According to Adobe Spark (no date) Adobe Spark enables anyone to create and share visual content on</w:t>
                  </w:r>
                  <w:r>
                    <w:rPr>
                      <w:i/>
                      <w:iCs/>
                      <w:color w:val="FFFFFF" w:themeColor="background1"/>
                      <w:sz w:val="28"/>
                      <w:szCs w:val="28"/>
                    </w:rPr>
                    <w:t xml:space="preserve"> </w:t>
                  </w:r>
                  <w:r w:rsidRPr="003351D2">
                    <w:rPr>
                      <w:i/>
                      <w:iCs/>
                      <w:color w:val="FFFFFF" w:themeColor="background1"/>
                      <w:sz w:val="24"/>
                      <w:szCs w:val="24"/>
                    </w:rPr>
                    <w:t>any device.</w:t>
                  </w:r>
                </w:p>
              </w:txbxContent>
            </v:textbox>
            <w10:wrap type="tight" anchorx="margin" anchory="margin"/>
          </v:oval>
        </w:pict>
      </w:r>
    </w:p>
    <w:p w:rsidR="006773BE" w:rsidRPr="006542C6" w:rsidRDefault="006773BE" w:rsidP="006542C6">
      <w:pPr>
        <w:pStyle w:val="ListParagraph"/>
        <w:spacing w:line="360" w:lineRule="auto"/>
        <w:ind w:left="1440"/>
        <w:jc w:val="both"/>
        <w:rPr>
          <w:rFonts w:ascii="Tahoma" w:hAnsi="Tahoma" w:cs="Tahoma"/>
          <w:sz w:val="24"/>
          <w:szCs w:val="24"/>
          <w:u w:val="single"/>
        </w:rPr>
      </w:pPr>
      <w:r w:rsidRPr="006542C6">
        <w:rPr>
          <w:rFonts w:ascii="Tahoma" w:hAnsi="Tahoma" w:cs="Tahoma"/>
          <w:sz w:val="24"/>
          <w:szCs w:val="24"/>
          <w:u w:val="single"/>
        </w:rPr>
        <w:t>How does it work in lessons?</w:t>
      </w:r>
    </w:p>
    <w:p w:rsidR="002A106A" w:rsidRPr="006542C6" w:rsidRDefault="002A106A" w:rsidP="006542C6">
      <w:pPr>
        <w:pStyle w:val="ListParagraph"/>
        <w:spacing w:line="360" w:lineRule="auto"/>
        <w:ind w:left="1440"/>
        <w:jc w:val="both"/>
        <w:rPr>
          <w:rFonts w:ascii="Tahoma" w:hAnsi="Tahoma" w:cs="Tahoma"/>
          <w:sz w:val="24"/>
          <w:szCs w:val="24"/>
        </w:rPr>
      </w:pPr>
      <w:r w:rsidRPr="006542C6">
        <w:rPr>
          <w:rFonts w:ascii="Tahoma" w:hAnsi="Tahoma" w:cs="Tahoma"/>
          <w:sz w:val="24"/>
          <w:szCs w:val="24"/>
        </w:rPr>
        <w:t>The DCF consists of four main strands;</w:t>
      </w:r>
    </w:p>
    <w:p w:rsidR="002A106A" w:rsidRPr="006542C6" w:rsidRDefault="002A106A" w:rsidP="006542C6">
      <w:pPr>
        <w:pStyle w:val="ListParagraph"/>
        <w:numPr>
          <w:ilvl w:val="0"/>
          <w:numId w:val="4"/>
        </w:numPr>
        <w:spacing w:line="360" w:lineRule="auto"/>
        <w:jc w:val="both"/>
        <w:rPr>
          <w:rFonts w:ascii="Tahoma" w:hAnsi="Tahoma" w:cs="Tahoma"/>
          <w:sz w:val="24"/>
          <w:szCs w:val="24"/>
        </w:rPr>
      </w:pPr>
      <w:r w:rsidRPr="006542C6">
        <w:rPr>
          <w:rFonts w:ascii="Tahoma" w:hAnsi="Tahoma" w:cs="Tahoma"/>
          <w:sz w:val="24"/>
          <w:szCs w:val="24"/>
        </w:rPr>
        <w:t>citizenship</w:t>
      </w:r>
    </w:p>
    <w:p w:rsidR="002A106A" w:rsidRPr="006542C6" w:rsidRDefault="002A106A" w:rsidP="006542C6">
      <w:pPr>
        <w:pStyle w:val="ListParagraph"/>
        <w:numPr>
          <w:ilvl w:val="0"/>
          <w:numId w:val="4"/>
        </w:numPr>
        <w:spacing w:line="360" w:lineRule="auto"/>
        <w:jc w:val="both"/>
        <w:rPr>
          <w:rFonts w:ascii="Tahoma" w:hAnsi="Tahoma" w:cs="Tahoma"/>
          <w:sz w:val="24"/>
          <w:szCs w:val="24"/>
        </w:rPr>
      </w:pPr>
      <w:r w:rsidRPr="006542C6">
        <w:rPr>
          <w:rFonts w:ascii="Tahoma" w:hAnsi="Tahoma" w:cs="Tahoma"/>
          <w:sz w:val="24"/>
          <w:szCs w:val="24"/>
        </w:rPr>
        <w:t>interacting and collaborating</w:t>
      </w:r>
    </w:p>
    <w:p w:rsidR="002A106A" w:rsidRPr="006542C6" w:rsidRDefault="002A106A" w:rsidP="006542C6">
      <w:pPr>
        <w:pStyle w:val="ListParagraph"/>
        <w:numPr>
          <w:ilvl w:val="0"/>
          <w:numId w:val="4"/>
        </w:numPr>
        <w:spacing w:line="360" w:lineRule="auto"/>
        <w:jc w:val="both"/>
        <w:rPr>
          <w:rFonts w:ascii="Tahoma" w:hAnsi="Tahoma" w:cs="Tahoma"/>
          <w:sz w:val="24"/>
          <w:szCs w:val="24"/>
        </w:rPr>
      </w:pPr>
      <w:r w:rsidRPr="006542C6">
        <w:rPr>
          <w:rFonts w:ascii="Tahoma" w:hAnsi="Tahoma" w:cs="Tahoma"/>
          <w:sz w:val="24"/>
          <w:szCs w:val="24"/>
        </w:rPr>
        <w:t>producing</w:t>
      </w:r>
    </w:p>
    <w:p w:rsidR="002A106A" w:rsidRPr="006542C6" w:rsidRDefault="002A106A" w:rsidP="006542C6">
      <w:pPr>
        <w:pStyle w:val="ListParagraph"/>
        <w:numPr>
          <w:ilvl w:val="0"/>
          <w:numId w:val="4"/>
        </w:numPr>
        <w:spacing w:line="360" w:lineRule="auto"/>
        <w:jc w:val="both"/>
        <w:rPr>
          <w:rFonts w:ascii="Tahoma" w:hAnsi="Tahoma" w:cs="Tahoma"/>
          <w:sz w:val="24"/>
          <w:szCs w:val="24"/>
        </w:rPr>
      </w:pPr>
      <w:r w:rsidRPr="006542C6">
        <w:rPr>
          <w:rFonts w:ascii="Tahoma" w:hAnsi="Tahoma" w:cs="Tahoma"/>
          <w:sz w:val="24"/>
          <w:szCs w:val="24"/>
        </w:rPr>
        <w:t>data and computational thinking</w:t>
      </w:r>
    </w:p>
    <w:p w:rsidR="00AC1C24" w:rsidRPr="006542C6" w:rsidRDefault="00AC1C24" w:rsidP="006542C6">
      <w:pPr>
        <w:pStyle w:val="ListParagraph"/>
        <w:spacing w:line="360" w:lineRule="auto"/>
        <w:ind w:left="1440"/>
        <w:jc w:val="both"/>
        <w:rPr>
          <w:rFonts w:ascii="Tahoma" w:hAnsi="Tahoma" w:cs="Tahoma"/>
          <w:sz w:val="24"/>
          <w:szCs w:val="24"/>
        </w:rPr>
      </w:pPr>
    </w:p>
    <w:p w:rsidR="009037E8" w:rsidRPr="006542C6" w:rsidRDefault="002A106A" w:rsidP="006542C6">
      <w:pPr>
        <w:pStyle w:val="ListParagraph"/>
        <w:spacing w:line="360" w:lineRule="auto"/>
        <w:ind w:left="1440"/>
        <w:jc w:val="both"/>
        <w:rPr>
          <w:rFonts w:ascii="Tahoma" w:hAnsi="Tahoma" w:cs="Tahoma"/>
          <w:sz w:val="24"/>
          <w:szCs w:val="24"/>
        </w:rPr>
      </w:pPr>
      <w:r w:rsidRPr="006542C6">
        <w:rPr>
          <w:rFonts w:ascii="Tahoma" w:hAnsi="Tahoma" w:cs="Tahoma"/>
          <w:sz w:val="24"/>
          <w:szCs w:val="24"/>
        </w:rPr>
        <w:t>each further divided into elements, which can then be reinforced by suggested classroom tasks.</w:t>
      </w:r>
    </w:p>
    <w:p w:rsidR="008D561B" w:rsidRPr="006542C6" w:rsidRDefault="008D561B" w:rsidP="006542C6">
      <w:pPr>
        <w:pStyle w:val="ListParagraph"/>
        <w:spacing w:line="360" w:lineRule="auto"/>
        <w:ind w:left="1440"/>
        <w:jc w:val="both"/>
        <w:rPr>
          <w:rFonts w:ascii="Tahoma" w:hAnsi="Tahoma" w:cs="Tahoma"/>
          <w:sz w:val="24"/>
          <w:szCs w:val="24"/>
        </w:rPr>
      </w:pPr>
    </w:p>
    <w:p w:rsidR="002B1E55" w:rsidRPr="006542C6" w:rsidRDefault="00B41A10" w:rsidP="006542C6">
      <w:pPr>
        <w:spacing w:line="360" w:lineRule="auto"/>
        <w:jc w:val="both"/>
        <w:rPr>
          <w:rFonts w:ascii="Tahoma" w:hAnsi="Tahoma" w:cs="Tahoma"/>
          <w:sz w:val="24"/>
          <w:szCs w:val="24"/>
        </w:rPr>
      </w:pPr>
      <w:r w:rsidRPr="006542C6">
        <w:rPr>
          <w:rFonts w:ascii="Tahoma" w:hAnsi="Tahoma" w:cs="Tahoma"/>
          <w:sz w:val="24"/>
          <w:szCs w:val="24"/>
        </w:rPr>
        <w:t>I recently supported a group of children</w:t>
      </w:r>
      <w:r w:rsidR="00F868A5" w:rsidRPr="006542C6">
        <w:rPr>
          <w:rFonts w:ascii="Tahoma" w:hAnsi="Tahoma" w:cs="Tahoma"/>
          <w:sz w:val="24"/>
          <w:szCs w:val="24"/>
        </w:rPr>
        <w:t>, using a strand of the DCF framework, to learn and develop new skills specifically, interacting and collaborating. The task was to work collaboratively to create a news report on</w:t>
      </w:r>
      <w:r w:rsidR="0033205D" w:rsidRPr="006542C6">
        <w:rPr>
          <w:rFonts w:ascii="Tahoma" w:hAnsi="Tahoma" w:cs="Tahoma"/>
          <w:sz w:val="24"/>
          <w:szCs w:val="24"/>
        </w:rPr>
        <w:t xml:space="preserve"> a topic they have been learning about, in this instance,</w:t>
      </w:r>
      <w:r w:rsidR="00F868A5" w:rsidRPr="006542C6">
        <w:rPr>
          <w:rFonts w:ascii="Tahoma" w:hAnsi="Tahoma" w:cs="Tahoma"/>
          <w:sz w:val="24"/>
          <w:szCs w:val="24"/>
        </w:rPr>
        <w:t xml:space="preserve"> the Rebecca Riots, using s programme such as </w:t>
      </w:r>
      <w:r w:rsidR="0033205D" w:rsidRPr="006542C6">
        <w:rPr>
          <w:rFonts w:ascii="Tahoma" w:hAnsi="Tahoma" w:cs="Tahoma"/>
          <w:sz w:val="24"/>
          <w:szCs w:val="24"/>
        </w:rPr>
        <w:t>Abode</w:t>
      </w:r>
      <w:r w:rsidR="00F868A5" w:rsidRPr="006542C6">
        <w:rPr>
          <w:rFonts w:ascii="Tahoma" w:hAnsi="Tahoma" w:cs="Tahoma"/>
          <w:sz w:val="24"/>
          <w:szCs w:val="24"/>
        </w:rPr>
        <w:t xml:space="preserve"> Spark</w:t>
      </w:r>
      <w:r w:rsidR="0033205D" w:rsidRPr="006542C6">
        <w:rPr>
          <w:rFonts w:ascii="Tahoma" w:hAnsi="Tahoma" w:cs="Tahoma"/>
          <w:sz w:val="24"/>
          <w:szCs w:val="24"/>
        </w:rPr>
        <w:t xml:space="preserve">. </w:t>
      </w:r>
      <w:r w:rsidR="003351D2" w:rsidRPr="006542C6">
        <w:rPr>
          <w:rFonts w:ascii="Tahoma" w:hAnsi="Tahoma" w:cs="Tahoma"/>
          <w:sz w:val="24"/>
          <w:szCs w:val="24"/>
        </w:rPr>
        <w:t xml:space="preserve"> </w:t>
      </w:r>
    </w:p>
    <w:p w:rsidR="0033205D" w:rsidRPr="006542C6" w:rsidRDefault="006542C6" w:rsidP="006542C6">
      <w:pPr>
        <w:spacing w:line="360" w:lineRule="auto"/>
        <w:jc w:val="both"/>
        <w:rPr>
          <w:rFonts w:ascii="Tahoma" w:hAnsi="Tahoma" w:cs="Tahoma"/>
          <w:sz w:val="24"/>
          <w:szCs w:val="24"/>
        </w:rPr>
      </w:pPr>
      <w:r>
        <w:rPr>
          <w:rFonts w:ascii="Tahoma" w:hAnsi="Tahoma" w:cs="Tahoma"/>
          <w:noProof/>
          <w:sz w:val="24"/>
          <w:szCs w:val="24"/>
          <w:lang w:eastAsia="en-GB"/>
        </w:rPr>
        <w:lastRenderedPageBreak/>
        <w:pict>
          <v:shape id="_x0000_s1033" type="#_x0000_t202" style="position:absolute;left:0;text-align:left;margin-left:12.1pt;margin-top:126.75pt;width:107.25pt;height:42pt;z-index:251670528">
            <v:textbox>
              <w:txbxContent>
                <w:p w:rsidR="006542C6" w:rsidRDefault="006542C6">
                  <w:r>
                    <w:t>(Adobe Spark, no date).</w:t>
                  </w:r>
                </w:p>
              </w:txbxContent>
            </v:textbox>
          </v:shape>
        </w:pict>
      </w:r>
      <w:r w:rsidR="003351D2" w:rsidRPr="006542C6">
        <w:rPr>
          <w:rFonts w:ascii="Tahoma" w:hAnsi="Tahoma" w:cs="Tahoma"/>
          <w:noProof/>
          <w:sz w:val="24"/>
          <w:szCs w:val="24"/>
          <w:lang w:eastAsia="en-GB"/>
        </w:rPr>
        <w:drawing>
          <wp:inline distT="0" distB="0" distL="0" distR="0">
            <wp:extent cx="1619250" cy="1570673"/>
            <wp:effectExtent l="19050" t="0" r="0" b="0"/>
            <wp:docPr id="6" name="Picture 4" descr="adobe spark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dobe spark logo"/>
                    <pic:cNvPicPr>
                      <a:picLocks noChangeAspect="1" noChangeArrowheads="1"/>
                    </pic:cNvPicPr>
                  </pic:nvPicPr>
                  <pic:blipFill>
                    <a:blip r:embed="rId8" cstate="print"/>
                    <a:srcRect/>
                    <a:stretch>
                      <a:fillRect/>
                    </a:stretch>
                  </pic:blipFill>
                  <pic:spPr bwMode="auto">
                    <a:xfrm>
                      <a:off x="0" y="0"/>
                      <a:ext cx="1619250" cy="1570673"/>
                    </a:xfrm>
                    <a:prstGeom prst="rect">
                      <a:avLst/>
                    </a:prstGeom>
                    <a:noFill/>
                    <a:ln w="9525">
                      <a:noFill/>
                      <a:miter lim="800000"/>
                      <a:headEnd/>
                      <a:tailEnd/>
                    </a:ln>
                  </pic:spPr>
                </pic:pic>
              </a:graphicData>
            </a:graphic>
          </wp:inline>
        </w:drawing>
      </w:r>
    </w:p>
    <w:p w:rsidR="003351D2" w:rsidRPr="006542C6" w:rsidRDefault="003351D2" w:rsidP="006542C6">
      <w:pPr>
        <w:spacing w:line="360" w:lineRule="auto"/>
        <w:jc w:val="both"/>
        <w:rPr>
          <w:rFonts w:ascii="Tahoma" w:hAnsi="Tahoma" w:cs="Tahoma"/>
          <w:color w:val="3D343A"/>
          <w:sz w:val="24"/>
          <w:szCs w:val="24"/>
          <w:shd w:val="clear" w:color="auto" w:fill="FFFFFF"/>
        </w:rPr>
      </w:pPr>
    </w:p>
    <w:p w:rsidR="0033205D" w:rsidRPr="006542C6" w:rsidRDefault="000B7D80" w:rsidP="006542C6">
      <w:pPr>
        <w:spacing w:line="360" w:lineRule="auto"/>
        <w:jc w:val="both"/>
        <w:rPr>
          <w:rFonts w:ascii="Tahoma" w:hAnsi="Tahoma" w:cs="Tahoma"/>
          <w:sz w:val="24"/>
          <w:szCs w:val="24"/>
        </w:rPr>
      </w:pPr>
      <w:r w:rsidRPr="006542C6">
        <w:rPr>
          <w:rFonts w:ascii="Tahoma" w:hAnsi="Tahoma" w:cs="Tahoma"/>
          <w:sz w:val="24"/>
          <w:szCs w:val="24"/>
        </w:rPr>
        <w:t>The group was of four mixed ability eight or nine year olds. I gave them v</w:t>
      </w:r>
      <w:r w:rsidR="000169EF" w:rsidRPr="006542C6">
        <w:rPr>
          <w:rFonts w:ascii="Tahoma" w:hAnsi="Tahoma" w:cs="Tahoma"/>
          <w:sz w:val="24"/>
          <w:szCs w:val="24"/>
        </w:rPr>
        <w:t>erbal instructions along with guidance and modelling of what they had to do to be successful in this task.</w:t>
      </w:r>
      <w:r w:rsidR="007B53D8" w:rsidRPr="006542C6">
        <w:rPr>
          <w:rFonts w:ascii="Tahoma" w:hAnsi="Tahoma" w:cs="Tahoma"/>
          <w:sz w:val="24"/>
          <w:szCs w:val="24"/>
        </w:rPr>
        <w:t xml:space="preserve"> </w:t>
      </w:r>
      <w:r w:rsidR="00BA5431" w:rsidRPr="006542C6">
        <w:rPr>
          <w:rFonts w:ascii="Tahoma" w:hAnsi="Tahoma" w:cs="Tahoma"/>
          <w:sz w:val="24"/>
          <w:szCs w:val="24"/>
        </w:rPr>
        <w:t>Vygots</w:t>
      </w:r>
      <w:r w:rsidR="003040B2" w:rsidRPr="006542C6">
        <w:rPr>
          <w:rFonts w:ascii="Tahoma" w:hAnsi="Tahoma" w:cs="Tahoma"/>
          <w:sz w:val="24"/>
          <w:szCs w:val="24"/>
        </w:rPr>
        <w:t>ky's Sociocultural T</w:t>
      </w:r>
      <w:r w:rsidR="00864CFB" w:rsidRPr="006542C6">
        <w:rPr>
          <w:rFonts w:ascii="Tahoma" w:hAnsi="Tahoma" w:cs="Tahoma"/>
          <w:sz w:val="24"/>
          <w:szCs w:val="24"/>
        </w:rPr>
        <w:t>heory</w:t>
      </w:r>
      <w:r w:rsidR="003040B2" w:rsidRPr="006542C6">
        <w:rPr>
          <w:rFonts w:ascii="Tahoma" w:hAnsi="Tahoma" w:cs="Tahoma"/>
          <w:sz w:val="24"/>
          <w:szCs w:val="24"/>
        </w:rPr>
        <w:t xml:space="preserve"> of Cognitive Development</w:t>
      </w:r>
      <w:r w:rsidR="00864CFB" w:rsidRPr="006542C6">
        <w:rPr>
          <w:rFonts w:ascii="Tahoma" w:hAnsi="Tahoma" w:cs="Tahoma"/>
          <w:sz w:val="24"/>
          <w:szCs w:val="24"/>
        </w:rPr>
        <w:t xml:space="preserve"> (1978) </w:t>
      </w:r>
      <w:r w:rsidR="003040B2" w:rsidRPr="006542C6">
        <w:rPr>
          <w:rFonts w:ascii="Tahoma" w:hAnsi="Tahoma" w:cs="Tahoma"/>
          <w:sz w:val="24"/>
          <w:szCs w:val="24"/>
        </w:rPr>
        <w:t xml:space="preserve">emphasized that cognitive development is influenced by social factors. According to McLeod (2023) Vygotsky believed cognitive development is a social process through which children gain cultural values, beliefs and strategies for problem solving by conversations with members of society, considered to be more knowledgeable. </w:t>
      </w:r>
    </w:p>
    <w:p w:rsidR="005339F2" w:rsidRPr="006542C6" w:rsidRDefault="005339F2" w:rsidP="006542C6">
      <w:pPr>
        <w:spacing w:line="360" w:lineRule="auto"/>
        <w:jc w:val="both"/>
        <w:rPr>
          <w:rFonts w:ascii="Tahoma" w:hAnsi="Tahoma" w:cs="Tahoma"/>
          <w:sz w:val="24"/>
          <w:szCs w:val="24"/>
        </w:rPr>
      </w:pPr>
      <w:r w:rsidRPr="006542C6">
        <w:rPr>
          <w:rFonts w:ascii="Tahoma" w:hAnsi="Tahoma" w:cs="Tahoma"/>
          <w:noProof/>
          <w:sz w:val="24"/>
          <w:szCs w:val="24"/>
          <w:lang w:eastAsia="en-GB"/>
        </w:rPr>
        <w:drawing>
          <wp:anchor distT="0" distB="0" distL="114300" distR="114300" simplePos="0" relativeHeight="251666432" behindDoc="0" locked="0" layoutInCell="1" allowOverlap="1">
            <wp:simplePos x="933450" y="7715250"/>
            <wp:positionH relativeFrom="margin">
              <wp:align>center</wp:align>
            </wp:positionH>
            <wp:positionV relativeFrom="margin">
              <wp:align>bottom</wp:align>
            </wp:positionV>
            <wp:extent cx="2512060" cy="1990725"/>
            <wp:effectExtent l="171450" t="133350" r="364490" b="314325"/>
            <wp:wrapSquare wrapText="bothSides"/>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l="14797" t="30032" r="50504" b="20924"/>
                    <a:stretch>
                      <a:fillRect/>
                    </a:stretch>
                  </pic:blipFill>
                  <pic:spPr bwMode="auto">
                    <a:xfrm>
                      <a:off x="0" y="0"/>
                      <a:ext cx="2512060" cy="1990725"/>
                    </a:xfrm>
                    <a:prstGeom prst="rect">
                      <a:avLst/>
                    </a:prstGeom>
                    <a:ln>
                      <a:noFill/>
                    </a:ln>
                    <a:effectLst>
                      <a:outerShdw blurRad="292100" dist="139700" dir="2700000" algn="tl" rotWithShape="0">
                        <a:srgbClr val="333333">
                          <a:alpha val="65000"/>
                        </a:srgbClr>
                      </a:outerShdw>
                    </a:effectLst>
                  </pic:spPr>
                </pic:pic>
              </a:graphicData>
            </a:graphic>
          </wp:anchor>
        </w:drawing>
      </w:r>
      <w:r w:rsidR="00E471AF" w:rsidRPr="006542C6">
        <w:rPr>
          <w:rFonts w:ascii="Tahoma" w:hAnsi="Tahoma" w:cs="Tahoma"/>
          <w:sz w:val="24"/>
          <w:szCs w:val="24"/>
        </w:rPr>
        <w:t>The distance between the actual development level as determined by independent problem solving and the level of potential development</w:t>
      </w:r>
      <w:r w:rsidR="00BB3C14" w:rsidRPr="006542C6">
        <w:rPr>
          <w:rFonts w:ascii="Tahoma" w:hAnsi="Tahoma" w:cs="Tahoma"/>
          <w:sz w:val="24"/>
          <w:szCs w:val="24"/>
        </w:rPr>
        <w:t xml:space="preserve"> as determined through problem solving under adult guidance or in collaboration with more capable peers. (Vygotsky, 1978, pg 86)</w:t>
      </w:r>
    </w:p>
    <w:p w:rsidR="005453EE" w:rsidRPr="006542C6" w:rsidRDefault="005453EE" w:rsidP="006542C6">
      <w:pPr>
        <w:spacing w:line="360" w:lineRule="auto"/>
        <w:jc w:val="both"/>
        <w:rPr>
          <w:rFonts w:ascii="Tahoma" w:hAnsi="Tahoma" w:cs="Tahoma"/>
          <w:sz w:val="24"/>
          <w:szCs w:val="24"/>
          <w:u w:val="single"/>
        </w:rPr>
      </w:pPr>
      <w:r w:rsidRPr="006542C6">
        <w:rPr>
          <w:rFonts w:ascii="Tahoma" w:hAnsi="Tahoma" w:cs="Tahoma"/>
          <w:sz w:val="24"/>
          <w:szCs w:val="24"/>
          <w:u w:val="single"/>
        </w:rPr>
        <w:t>How did it work?</w:t>
      </w:r>
    </w:p>
    <w:p w:rsidR="00BB3C14" w:rsidRPr="006542C6" w:rsidRDefault="006542C6" w:rsidP="006542C6">
      <w:pPr>
        <w:spacing w:line="360" w:lineRule="auto"/>
        <w:rPr>
          <w:rFonts w:ascii="Tahoma" w:hAnsi="Tahoma" w:cs="Tahoma"/>
          <w:sz w:val="24"/>
          <w:szCs w:val="24"/>
        </w:rPr>
      </w:pPr>
      <w:r>
        <w:rPr>
          <w:rFonts w:ascii="Tahoma" w:hAnsi="Tahoma" w:cs="Tahoma"/>
          <w:noProof/>
          <w:sz w:val="24"/>
          <w:szCs w:val="24"/>
          <w:lang w:eastAsia="en-GB"/>
        </w:rPr>
        <w:pict>
          <v:shape id="_x0000_s1032" type="#_x0000_t202" style="position:absolute;margin-left:139.35pt;margin-top:163.7pt;width:159.9pt;height:27pt;z-index:251669504">
            <v:textbox>
              <w:txbxContent>
                <w:p w:rsidR="006542C6" w:rsidRDefault="006542C6" w:rsidP="006542C6">
                  <w:pPr>
                    <w:jc w:val="center"/>
                  </w:pPr>
                  <w:r>
                    <w:t>(Pinterest, 2014).</w:t>
                  </w:r>
                </w:p>
              </w:txbxContent>
            </v:textbox>
          </v:shape>
        </w:pict>
      </w:r>
      <w:r w:rsidR="00723BD5" w:rsidRPr="006542C6">
        <w:rPr>
          <w:rFonts w:ascii="Tahoma" w:hAnsi="Tahoma" w:cs="Tahoma"/>
          <w:noProof/>
          <w:sz w:val="24"/>
          <w:szCs w:val="24"/>
          <w:lang w:val="en-US" w:eastAsia="zh-TW"/>
        </w:rPr>
        <w:pict>
          <v:shape id="_x0000_s1030" type="#_x0000_t202" style="position:absolute;margin-left:15.75pt;margin-top:205.5pt;width:195.6pt;height:157.5pt;z-index:251668480;mso-position-horizontal-relative:page;mso-position-vertical-relative:page" o:allowincell="f" fillcolor="#e6eed5 [822]" stroked="f" strokecolor="#622423 [1605]" strokeweight="6pt">
            <v:fill r:id="rId10" o:title="Narrow horizontal" type="pattern"/>
            <v:stroke linestyle="thickThin"/>
            <v:textbox style="mso-next-textbox:#_x0000_s1030" inset="18pt,18pt,18pt,18pt">
              <w:txbxContent>
                <w:p w:rsidR="00BE13AC" w:rsidRPr="00BE13AC" w:rsidRDefault="00BE13AC" w:rsidP="00BE13AC">
                  <w:pPr>
                    <w:pBdr>
                      <w:top w:val="thinThickSmallGap" w:sz="36" w:space="10" w:color="622423" w:themeColor="accent2" w:themeShade="7F"/>
                      <w:bottom w:val="thickThinSmallGap" w:sz="36" w:space="10" w:color="622423" w:themeColor="accent2" w:themeShade="7F"/>
                    </w:pBdr>
                    <w:spacing w:after="160"/>
                    <w:rPr>
                      <w:rFonts w:eastAsiaTheme="majorEastAsia" w:cstheme="minorHAnsi"/>
                      <w:i/>
                      <w:iCs/>
                      <w:sz w:val="20"/>
                      <w:szCs w:val="20"/>
                    </w:rPr>
                  </w:pPr>
                  <w:r w:rsidRPr="00BE13AC">
                    <w:rPr>
                      <w:rFonts w:eastAsiaTheme="majorEastAsia" w:cstheme="minorHAnsi"/>
                      <w:i/>
                      <w:iCs/>
                      <w:sz w:val="20"/>
                      <w:szCs w:val="20"/>
                    </w:rPr>
                    <w:t xml:space="preserve">School A wants pupils to have the necessary knowledge, skills and attitudes to be able to confidently, creatively and critically use evolving technologies in an ever changing digital world. </w:t>
                  </w:r>
                </w:p>
                <w:p w:rsidR="00BE13AC" w:rsidRPr="00BE13AC" w:rsidRDefault="00BE13AC" w:rsidP="00BE13AC">
                  <w:pPr>
                    <w:pBdr>
                      <w:top w:val="thinThickSmallGap" w:sz="36" w:space="10" w:color="622423" w:themeColor="accent2" w:themeShade="7F"/>
                      <w:bottom w:val="thickThinSmallGap" w:sz="36" w:space="10" w:color="622423" w:themeColor="accent2" w:themeShade="7F"/>
                    </w:pBdr>
                    <w:spacing w:after="160"/>
                    <w:rPr>
                      <w:rFonts w:eastAsiaTheme="majorEastAsia" w:cstheme="minorHAnsi"/>
                      <w:i/>
                      <w:iCs/>
                      <w:sz w:val="20"/>
                      <w:szCs w:val="20"/>
                    </w:rPr>
                  </w:pPr>
                  <w:r w:rsidRPr="00BE13AC">
                    <w:rPr>
                      <w:rFonts w:eastAsiaTheme="majorEastAsia" w:cstheme="minorHAnsi"/>
                      <w:i/>
                      <w:iCs/>
                      <w:sz w:val="20"/>
                      <w:szCs w:val="20"/>
                    </w:rPr>
                    <w:t>School A (2017)</w:t>
                  </w:r>
                </w:p>
              </w:txbxContent>
            </v:textbox>
            <w10:wrap type="square" anchorx="page" anchory="page"/>
          </v:shape>
        </w:pict>
      </w:r>
      <w:r w:rsidR="00BB3C14" w:rsidRPr="006542C6">
        <w:rPr>
          <w:rFonts w:ascii="Tahoma" w:hAnsi="Tahoma" w:cs="Tahoma"/>
          <w:sz w:val="24"/>
          <w:szCs w:val="24"/>
        </w:rPr>
        <w:t xml:space="preserve">For this collaborative task, </w:t>
      </w:r>
      <w:r w:rsidR="006566C6" w:rsidRPr="006542C6">
        <w:rPr>
          <w:rFonts w:ascii="Tahoma" w:hAnsi="Tahoma" w:cs="Tahoma"/>
          <w:sz w:val="24"/>
          <w:szCs w:val="24"/>
        </w:rPr>
        <w:t xml:space="preserve">I took on the role of the More Knowledgeable Other (MKO) by providing assistance to help develop their current skills and help them to learn new. </w:t>
      </w:r>
      <w:r w:rsidR="001D47CC" w:rsidRPr="006542C6">
        <w:rPr>
          <w:rFonts w:ascii="Tahoma" w:hAnsi="Tahoma" w:cs="Tahoma"/>
          <w:sz w:val="24"/>
          <w:szCs w:val="24"/>
        </w:rPr>
        <w:t xml:space="preserve">We discussed each step, I answered </w:t>
      </w:r>
      <w:r w:rsidR="001D47CC" w:rsidRPr="006542C6">
        <w:rPr>
          <w:rFonts w:ascii="Tahoma" w:hAnsi="Tahoma" w:cs="Tahoma"/>
          <w:sz w:val="24"/>
          <w:szCs w:val="24"/>
        </w:rPr>
        <w:lastRenderedPageBreak/>
        <w:t xml:space="preserve">any questions they had and they all successfully completed the task. Aubrey (2022) notes that the role of the teacher is vital for children to achieve tasks that were slightly out of their ability if working alone but with guidance they could attain them. </w:t>
      </w:r>
    </w:p>
    <w:p w:rsidR="005453EE" w:rsidRPr="006542C6" w:rsidRDefault="006542C6" w:rsidP="006542C6">
      <w:pPr>
        <w:spacing w:line="360" w:lineRule="auto"/>
        <w:jc w:val="both"/>
        <w:rPr>
          <w:rFonts w:ascii="Tahoma" w:hAnsi="Tahoma" w:cs="Tahoma"/>
          <w:i/>
          <w:color w:val="E36C0A" w:themeColor="accent6" w:themeShade="BF"/>
          <w:sz w:val="24"/>
          <w:szCs w:val="24"/>
          <w:u w:val="single"/>
        </w:rPr>
      </w:pPr>
      <w:r>
        <w:rPr>
          <w:rFonts w:ascii="Tahoma" w:hAnsi="Tahoma" w:cs="Tahoma"/>
          <w:i/>
          <w:color w:val="E36C0A" w:themeColor="accent6" w:themeShade="BF"/>
          <w:sz w:val="24"/>
          <w:szCs w:val="24"/>
          <w:u w:val="single"/>
        </w:rPr>
        <w:t xml:space="preserve">What happened </w:t>
      </w:r>
      <w:r w:rsidR="005453EE" w:rsidRPr="006542C6">
        <w:rPr>
          <w:rFonts w:ascii="Tahoma" w:hAnsi="Tahoma" w:cs="Tahoma"/>
          <w:i/>
          <w:color w:val="E36C0A" w:themeColor="accent6" w:themeShade="BF"/>
          <w:sz w:val="24"/>
          <w:szCs w:val="24"/>
          <w:u w:val="single"/>
        </w:rPr>
        <w:t>next...</w:t>
      </w:r>
    </w:p>
    <w:p w:rsidR="005453EE" w:rsidRPr="006542C6" w:rsidRDefault="005453EE" w:rsidP="006542C6">
      <w:pPr>
        <w:spacing w:line="360" w:lineRule="auto"/>
        <w:jc w:val="both"/>
        <w:rPr>
          <w:rFonts w:ascii="Tahoma" w:hAnsi="Tahoma" w:cs="Tahoma"/>
          <w:sz w:val="24"/>
          <w:szCs w:val="24"/>
        </w:rPr>
      </w:pPr>
      <w:r w:rsidRPr="006542C6">
        <w:rPr>
          <w:rFonts w:ascii="Tahoma" w:hAnsi="Tahoma" w:cs="Tahoma"/>
          <w:sz w:val="24"/>
          <w:szCs w:val="24"/>
        </w:rPr>
        <w:t>To ensure children are digitally competent</w:t>
      </w:r>
      <w:r w:rsidR="00D54C4B" w:rsidRPr="006542C6">
        <w:rPr>
          <w:rFonts w:ascii="Tahoma" w:hAnsi="Tahoma" w:cs="Tahoma"/>
          <w:sz w:val="24"/>
          <w:szCs w:val="24"/>
        </w:rPr>
        <w:t>,</w:t>
      </w:r>
      <w:r w:rsidRPr="006542C6">
        <w:rPr>
          <w:rFonts w:ascii="Tahoma" w:hAnsi="Tahoma" w:cs="Tahoma"/>
          <w:sz w:val="24"/>
          <w:szCs w:val="24"/>
        </w:rPr>
        <w:t xml:space="preserve"> </w:t>
      </w:r>
      <w:r w:rsidR="00D54C4B" w:rsidRPr="006542C6">
        <w:rPr>
          <w:rFonts w:ascii="Tahoma" w:hAnsi="Tahoma" w:cs="Tahoma"/>
          <w:sz w:val="24"/>
          <w:szCs w:val="24"/>
        </w:rPr>
        <w:t xml:space="preserve">which is not just an important part of the curriculum but also a vital life skill now too, </w:t>
      </w:r>
      <w:r w:rsidR="00BE13AC" w:rsidRPr="006542C6">
        <w:rPr>
          <w:rFonts w:ascii="Tahoma" w:hAnsi="Tahoma" w:cs="Tahoma"/>
          <w:sz w:val="24"/>
          <w:szCs w:val="24"/>
        </w:rPr>
        <w:t xml:space="preserve">they should be given opportunities to use ICT with purpose whilst also enjoying it. School A aims to provide pupils with age appropriate technology through interactive educational apps, foster responsible online behaviour and cross-curricular activities. </w:t>
      </w:r>
    </w:p>
    <w:p w:rsidR="001D47CC" w:rsidRPr="006542C6" w:rsidRDefault="006542C6" w:rsidP="006542C6">
      <w:pPr>
        <w:spacing w:line="360" w:lineRule="auto"/>
        <w:jc w:val="both"/>
        <w:rPr>
          <w:rFonts w:ascii="Tahoma" w:hAnsi="Tahoma" w:cs="Tahoma"/>
          <w:i/>
          <w:color w:val="E36C0A" w:themeColor="accent6" w:themeShade="BF"/>
          <w:sz w:val="24"/>
          <w:szCs w:val="24"/>
          <w:u w:val="single"/>
        </w:rPr>
      </w:pPr>
      <w:r>
        <w:rPr>
          <w:rFonts w:ascii="Tahoma" w:hAnsi="Tahoma" w:cs="Tahoma"/>
          <w:i/>
          <w:color w:val="E36C0A" w:themeColor="accent6" w:themeShade="BF"/>
          <w:sz w:val="24"/>
          <w:szCs w:val="24"/>
          <w:u w:val="single"/>
        </w:rPr>
        <w:t>To sum up</w:t>
      </w:r>
    </w:p>
    <w:p w:rsidR="004A1F0D" w:rsidRPr="006542C6" w:rsidRDefault="004A1F0D" w:rsidP="006542C6">
      <w:pPr>
        <w:spacing w:line="360" w:lineRule="auto"/>
        <w:jc w:val="both"/>
        <w:rPr>
          <w:rFonts w:ascii="Tahoma" w:hAnsi="Tahoma" w:cs="Tahoma"/>
          <w:sz w:val="24"/>
          <w:szCs w:val="24"/>
        </w:rPr>
      </w:pPr>
      <w:r w:rsidRPr="006542C6">
        <w:rPr>
          <w:rFonts w:ascii="Tahoma" w:hAnsi="Tahoma" w:cs="Tahoma"/>
          <w:sz w:val="24"/>
          <w:szCs w:val="24"/>
        </w:rPr>
        <w:t xml:space="preserve">This blog has only discussed one strand from the DCF framework, there is much more to explore but before you run off to do that I would just like to conclude. </w:t>
      </w:r>
      <w:r w:rsidR="00A369A6" w:rsidRPr="006542C6">
        <w:rPr>
          <w:rFonts w:ascii="Tahoma" w:hAnsi="Tahoma" w:cs="Tahoma"/>
          <w:sz w:val="24"/>
          <w:szCs w:val="24"/>
        </w:rPr>
        <w:t xml:space="preserve">Technology is growing and continuing to develop, whether we like it or not. It has become central to many people's lives, particularly children both in and out of school. "The internet and other digital information and communications technologies are powerful tools, which open up new opportunities for everyone" (School A, 2022). Therefore, whilst technology can be useful, it is important children are taught from a young age how to use it correctly and safely. </w:t>
      </w:r>
    </w:p>
    <w:p w:rsidR="003040B2" w:rsidRPr="006542C6" w:rsidRDefault="003040B2" w:rsidP="006542C6">
      <w:pPr>
        <w:spacing w:line="360" w:lineRule="auto"/>
        <w:jc w:val="both"/>
        <w:rPr>
          <w:rFonts w:ascii="Tahoma" w:hAnsi="Tahoma" w:cs="Tahoma"/>
          <w:sz w:val="24"/>
          <w:szCs w:val="24"/>
        </w:rPr>
      </w:pPr>
    </w:p>
    <w:p w:rsidR="00864CFB" w:rsidRDefault="00864CFB" w:rsidP="006542C6">
      <w:pPr>
        <w:spacing w:line="360" w:lineRule="auto"/>
        <w:jc w:val="both"/>
        <w:rPr>
          <w:rFonts w:ascii="Tahoma" w:hAnsi="Tahoma" w:cs="Tahoma"/>
          <w:sz w:val="24"/>
          <w:szCs w:val="24"/>
        </w:rPr>
      </w:pPr>
    </w:p>
    <w:p w:rsidR="00AB7186" w:rsidRDefault="00AB7186" w:rsidP="006542C6">
      <w:pPr>
        <w:spacing w:line="360" w:lineRule="auto"/>
        <w:jc w:val="both"/>
        <w:rPr>
          <w:rFonts w:ascii="Tahoma" w:hAnsi="Tahoma" w:cs="Tahoma"/>
          <w:sz w:val="24"/>
          <w:szCs w:val="24"/>
        </w:rPr>
      </w:pPr>
    </w:p>
    <w:p w:rsidR="00AB7186" w:rsidRDefault="00AB7186" w:rsidP="006542C6">
      <w:pPr>
        <w:spacing w:line="360" w:lineRule="auto"/>
        <w:jc w:val="both"/>
        <w:rPr>
          <w:rFonts w:ascii="Tahoma" w:hAnsi="Tahoma" w:cs="Tahoma"/>
          <w:sz w:val="24"/>
          <w:szCs w:val="24"/>
        </w:rPr>
      </w:pPr>
    </w:p>
    <w:p w:rsidR="00AB7186" w:rsidRDefault="00AB7186" w:rsidP="006542C6">
      <w:pPr>
        <w:spacing w:line="360" w:lineRule="auto"/>
        <w:jc w:val="both"/>
        <w:rPr>
          <w:rFonts w:ascii="Tahoma" w:hAnsi="Tahoma" w:cs="Tahoma"/>
          <w:sz w:val="24"/>
          <w:szCs w:val="24"/>
        </w:rPr>
      </w:pPr>
    </w:p>
    <w:p w:rsidR="00AB7186" w:rsidRDefault="00AB7186" w:rsidP="006542C6">
      <w:pPr>
        <w:spacing w:line="360" w:lineRule="auto"/>
        <w:jc w:val="both"/>
        <w:rPr>
          <w:rFonts w:ascii="Tahoma" w:hAnsi="Tahoma" w:cs="Tahoma"/>
          <w:sz w:val="24"/>
          <w:szCs w:val="24"/>
        </w:rPr>
      </w:pPr>
    </w:p>
    <w:p w:rsidR="00AB7186" w:rsidRDefault="00AB7186" w:rsidP="006542C6">
      <w:pPr>
        <w:spacing w:line="360" w:lineRule="auto"/>
        <w:jc w:val="both"/>
        <w:rPr>
          <w:rFonts w:ascii="Tahoma" w:hAnsi="Tahoma" w:cs="Tahoma"/>
          <w:sz w:val="24"/>
          <w:szCs w:val="24"/>
        </w:rPr>
      </w:pPr>
    </w:p>
    <w:p w:rsidR="00AB7186" w:rsidRDefault="00AB7186" w:rsidP="006542C6">
      <w:pPr>
        <w:spacing w:line="360" w:lineRule="auto"/>
        <w:jc w:val="both"/>
        <w:rPr>
          <w:rFonts w:ascii="Tahoma" w:hAnsi="Tahoma" w:cs="Tahoma"/>
          <w:sz w:val="24"/>
          <w:szCs w:val="24"/>
        </w:rPr>
      </w:pPr>
    </w:p>
    <w:p w:rsidR="00AB7186" w:rsidRPr="00AB7186" w:rsidRDefault="00AB7186" w:rsidP="00AB7186">
      <w:pPr>
        <w:jc w:val="center"/>
        <w:rPr>
          <w:rFonts w:ascii="Arial" w:hAnsi="Arial" w:cs="Arial"/>
          <w:sz w:val="24"/>
          <w:szCs w:val="24"/>
          <w:u w:val="single"/>
        </w:rPr>
      </w:pPr>
      <w:r w:rsidRPr="00AB7186">
        <w:rPr>
          <w:rFonts w:ascii="Arial" w:hAnsi="Arial" w:cs="Arial"/>
          <w:sz w:val="24"/>
          <w:szCs w:val="24"/>
          <w:u w:val="single"/>
        </w:rPr>
        <w:lastRenderedPageBreak/>
        <w:t>Reference List</w:t>
      </w:r>
    </w:p>
    <w:p w:rsidR="00AB7186" w:rsidRPr="002E4CE7" w:rsidRDefault="00AB7186" w:rsidP="00AB7186">
      <w:pPr>
        <w:rPr>
          <w:rFonts w:ascii="Arial" w:hAnsi="Arial" w:cs="Arial"/>
          <w:sz w:val="24"/>
          <w:szCs w:val="24"/>
        </w:rPr>
      </w:pPr>
      <w:r w:rsidRPr="002E4CE7">
        <w:rPr>
          <w:rFonts w:ascii="Arial" w:hAnsi="Arial" w:cs="Arial"/>
          <w:sz w:val="24"/>
          <w:szCs w:val="24"/>
        </w:rPr>
        <w:t xml:space="preserve">Adobe Spark (No date) </w:t>
      </w:r>
      <w:r>
        <w:rPr>
          <w:rFonts w:ascii="Arial" w:hAnsi="Arial" w:cs="Arial"/>
          <w:i/>
          <w:sz w:val="24"/>
          <w:szCs w:val="24"/>
        </w:rPr>
        <w:t>Adobe spark.</w:t>
      </w:r>
      <w:r w:rsidRPr="002E4CE7">
        <w:rPr>
          <w:rFonts w:ascii="Arial" w:hAnsi="Arial" w:cs="Arial"/>
          <w:i/>
          <w:sz w:val="24"/>
          <w:szCs w:val="24"/>
        </w:rPr>
        <w:t xml:space="preserve"> </w:t>
      </w:r>
      <w:r w:rsidRPr="002E4CE7">
        <w:rPr>
          <w:rFonts w:ascii="Arial" w:hAnsi="Arial" w:cs="Arial"/>
          <w:sz w:val="24"/>
          <w:szCs w:val="24"/>
        </w:rPr>
        <w:t xml:space="preserve">Available at:  </w:t>
      </w:r>
      <w:hyperlink r:id="rId11" w:anchor=":~:text=Adobe%20Spark%20is%20the%20only%20integrated%20web%20and,multiple%20channels%20and%20looks%20great%20on%20any%20device." w:history="1">
        <w:r w:rsidRPr="002E4CE7">
          <w:rPr>
            <w:rStyle w:val="Hyperlink"/>
            <w:rFonts w:ascii="Arial" w:hAnsi="Arial" w:cs="Arial"/>
            <w:sz w:val="24"/>
            <w:szCs w:val="24"/>
          </w:rPr>
          <w:t>Adobe Spark</w:t>
        </w:r>
      </w:hyperlink>
      <w:r w:rsidRPr="002E4CE7">
        <w:rPr>
          <w:rFonts w:ascii="Arial" w:hAnsi="Arial" w:cs="Arial"/>
          <w:sz w:val="24"/>
          <w:szCs w:val="24"/>
        </w:rPr>
        <w:t xml:space="preserve"> (Accessed 3rd December 2023).</w:t>
      </w:r>
    </w:p>
    <w:p w:rsidR="00AB7186" w:rsidRPr="002E4CE7" w:rsidRDefault="00AB7186" w:rsidP="00AB7186">
      <w:pPr>
        <w:rPr>
          <w:rFonts w:ascii="Arial" w:hAnsi="Arial" w:cs="Arial"/>
          <w:sz w:val="24"/>
          <w:szCs w:val="24"/>
        </w:rPr>
      </w:pPr>
      <w:r w:rsidRPr="002E4CE7">
        <w:rPr>
          <w:rFonts w:ascii="Arial" w:hAnsi="Arial" w:cs="Arial"/>
          <w:sz w:val="24"/>
          <w:szCs w:val="24"/>
        </w:rPr>
        <w:t xml:space="preserve">Adobe Spark (No date) </w:t>
      </w:r>
      <w:r>
        <w:rPr>
          <w:rFonts w:ascii="Arial" w:hAnsi="Arial" w:cs="Arial"/>
          <w:i/>
          <w:sz w:val="24"/>
          <w:szCs w:val="24"/>
        </w:rPr>
        <w:t xml:space="preserve">Adobe spark. </w:t>
      </w:r>
      <w:r>
        <w:rPr>
          <w:rFonts w:ascii="Arial" w:hAnsi="Arial" w:cs="Arial"/>
          <w:sz w:val="24"/>
          <w:szCs w:val="24"/>
        </w:rPr>
        <w:t>[Image].</w:t>
      </w:r>
      <w:r w:rsidRPr="002E4CE7">
        <w:rPr>
          <w:rFonts w:ascii="Arial" w:hAnsi="Arial" w:cs="Arial"/>
          <w:i/>
          <w:sz w:val="24"/>
          <w:szCs w:val="24"/>
        </w:rPr>
        <w:t xml:space="preserve"> </w:t>
      </w:r>
      <w:r w:rsidRPr="002E4CE7">
        <w:rPr>
          <w:rFonts w:ascii="Arial" w:hAnsi="Arial" w:cs="Arial"/>
          <w:sz w:val="24"/>
          <w:szCs w:val="24"/>
        </w:rPr>
        <w:t xml:space="preserve">Available at:  </w:t>
      </w:r>
      <w:hyperlink r:id="rId12" w:anchor=":~:text=Adobe%20Spark%20is%20the%20only%20integrated%20web%20and,multiple%20channels%20and%20looks%20great%20on%20any%20device." w:history="1">
        <w:r w:rsidRPr="002E4CE7">
          <w:rPr>
            <w:rStyle w:val="Hyperlink"/>
            <w:rFonts w:ascii="Arial" w:hAnsi="Arial" w:cs="Arial"/>
            <w:sz w:val="24"/>
            <w:szCs w:val="24"/>
          </w:rPr>
          <w:t>Adobe Spark</w:t>
        </w:r>
      </w:hyperlink>
      <w:r w:rsidRPr="002E4CE7">
        <w:rPr>
          <w:rFonts w:ascii="Arial" w:hAnsi="Arial" w:cs="Arial"/>
          <w:sz w:val="24"/>
          <w:szCs w:val="24"/>
        </w:rPr>
        <w:t xml:space="preserve"> (Accessed 3rd December 2023).</w:t>
      </w:r>
    </w:p>
    <w:p w:rsidR="00AB7186" w:rsidRPr="002E4CE7" w:rsidRDefault="00AB7186" w:rsidP="00AB7186">
      <w:pPr>
        <w:rPr>
          <w:rFonts w:ascii="Arial" w:hAnsi="Arial" w:cs="Arial"/>
          <w:sz w:val="24"/>
          <w:szCs w:val="24"/>
        </w:rPr>
      </w:pPr>
      <w:r w:rsidRPr="002E4CE7">
        <w:rPr>
          <w:rFonts w:ascii="Arial" w:hAnsi="Arial" w:cs="Arial"/>
          <w:sz w:val="24"/>
          <w:szCs w:val="24"/>
        </w:rPr>
        <w:t xml:space="preserve">Aubrey, K. Riley, A (2022) </w:t>
      </w:r>
      <w:r w:rsidRPr="002E4CE7">
        <w:rPr>
          <w:rFonts w:ascii="Arial" w:hAnsi="Arial" w:cs="Arial"/>
          <w:i/>
          <w:sz w:val="24"/>
          <w:szCs w:val="24"/>
        </w:rPr>
        <w:t xml:space="preserve">Understanding and using educational theories. </w:t>
      </w:r>
      <w:r w:rsidRPr="002E4CE7">
        <w:rPr>
          <w:rFonts w:ascii="Arial" w:hAnsi="Arial" w:cs="Arial"/>
          <w:sz w:val="24"/>
          <w:szCs w:val="24"/>
        </w:rPr>
        <w:t xml:space="preserve">London, SAGE. </w:t>
      </w:r>
    </w:p>
    <w:p w:rsidR="00AB7186" w:rsidRPr="002E4CE7" w:rsidRDefault="00AB7186" w:rsidP="00AB7186">
      <w:pPr>
        <w:rPr>
          <w:rFonts w:ascii="Arial" w:hAnsi="Arial" w:cs="Arial"/>
          <w:sz w:val="24"/>
          <w:szCs w:val="24"/>
        </w:rPr>
      </w:pPr>
      <w:r w:rsidRPr="002E4CE7">
        <w:rPr>
          <w:rFonts w:ascii="Arial" w:hAnsi="Arial" w:cs="Arial"/>
          <w:sz w:val="24"/>
          <w:szCs w:val="24"/>
        </w:rPr>
        <w:t xml:space="preserve">Champion, J (2021) </w:t>
      </w:r>
      <w:r w:rsidRPr="002E4CE7">
        <w:rPr>
          <w:rFonts w:ascii="Arial" w:hAnsi="Arial" w:cs="Arial"/>
          <w:i/>
          <w:sz w:val="24"/>
          <w:szCs w:val="24"/>
        </w:rPr>
        <w:t>Curriculum reform.</w:t>
      </w:r>
      <w:r w:rsidRPr="002E4CE7">
        <w:rPr>
          <w:rFonts w:ascii="Arial" w:hAnsi="Arial" w:cs="Arial"/>
          <w:sz w:val="24"/>
          <w:szCs w:val="24"/>
        </w:rPr>
        <w:t xml:space="preserve"> Available at:  </w:t>
      </w:r>
      <w:hyperlink r:id="rId13" w:history="1">
        <w:r w:rsidRPr="002E4CE7">
          <w:rPr>
            <w:rStyle w:val="Hyperlink"/>
            <w:rFonts w:ascii="Arial" w:hAnsi="Arial" w:cs="Arial"/>
            <w:sz w:val="24"/>
            <w:szCs w:val="24"/>
          </w:rPr>
          <w:t>Curriculum reform: The Digital Competence Framework (</w:t>
        </w:r>
        <w:proofErr w:type="spellStart"/>
        <w:r w:rsidRPr="002E4CE7">
          <w:rPr>
            <w:rStyle w:val="Hyperlink"/>
            <w:rFonts w:ascii="Arial" w:hAnsi="Arial" w:cs="Arial"/>
            <w:sz w:val="24"/>
            <w:szCs w:val="24"/>
          </w:rPr>
          <w:t>senedd.wales</w:t>
        </w:r>
        <w:proofErr w:type="spellEnd"/>
        <w:r w:rsidRPr="002E4CE7">
          <w:rPr>
            <w:rStyle w:val="Hyperlink"/>
            <w:rFonts w:ascii="Arial" w:hAnsi="Arial" w:cs="Arial"/>
            <w:sz w:val="24"/>
            <w:szCs w:val="24"/>
          </w:rPr>
          <w:t>)</w:t>
        </w:r>
      </w:hyperlink>
      <w:r w:rsidRPr="002E4CE7">
        <w:rPr>
          <w:rFonts w:ascii="Arial" w:hAnsi="Arial" w:cs="Arial"/>
          <w:sz w:val="24"/>
          <w:szCs w:val="24"/>
        </w:rPr>
        <w:t xml:space="preserve"> (Accessed 20th November 2023). </w:t>
      </w:r>
    </w:p>
    <w:p w:rsidR="00AB7186" w:rsidRPr="002E4CE7" w:rsidRDefault="00AB7186" w:rsidP="00AB7186">
      <w:pPr>
        <w:rPr>
          <w:rFonts w:ascii="Arial" w:hAnsi="Arial" w:cs="Arial"/>
          <w:sz w:val="24"/>
          <w:szCs w:val="24"/>
        </w:rPr>
      </w:pPr>
      <w:r w:rsidRPr="002E4CE7">
        <w:rPr>
          <w:rFonts w:ascii="Arial" w:hAnsi="Arial" w:cs="Arial"/>
          <w:sz w:val="24"/>
          <w:szCs w:val="24"/>
        </w:rPr>
        <w:t xml:space="preserve">Donaldson (2015) </w:t>
      </w:r>
      <w:r w:rsidRPr="002E4CE7">
        <w:rPr>
          <w:rFonts w:ascii="Arial" w:hAnsi="Arial" w:cs="Arial"/>
          <w:i/>
          <w:sz w:val="24"/>
          <w:szCs w:val="24"/>
        </w:rPr>
        <w:t xml:space="preserve">Successful futures. </w:t>
      </w:r>
      <w:r w:rsidRPr="002E4CE7">
        <w:rPr>
          <w:rFonts w:ascii="Arial" w:hAnsi="Arial" w:cs="Arial"/>
          <w:sz w:val="24"/>
          <w:szCs w:val="24"/>
        </w:rPr>
        <w:t xml:space="preserve"> Available at: </w:t>
      </w:r>
      <w:hyperlink r:id="rId14" w:history="1">
        <w:r w:rsidRPr="002E4CE7">
          <w:rPr>
            <w:rStyle w:val="Hyperlink"/>
            <w:rFonts w:ascii="Arial" w:hAnsi="Arial" w:cs="Arial"/>
            <w:sz w:val="24"/>
            <w:szCs w:val="24"/>
          </w:rPr>
          <w:t>successful-futures.pdf (</w:t>
        </w:r>
        <w:proofErr w:type="spellStart"/>
        <w:r w:rsidRPr="002E4CE7">
          <w:rPr>
            <w:rStyle w:val="Hyperlink"/>
            <w:rFonts w:ascii="Arial" w:hAnsi="Arial" w:cs="Arial"/>
            <w:sz w:val="24"/>
            <w:szCs w:val="24"/>
          </w:rPr>
          <w:t>gov.wales</w:t>
        </w:r>
        <w:proofErr w:type="spellEnd"/>
        <w:r w:rsidRPr="002E4CE7">
          <w:rPr>
            <w:rStyle w:val="Hyperlink"/>
            <w:rFonts w:ascii="Arial" w:hAnsi="Arial" w:cs="Arial"/>
            <w:sz w:val="24"/>
            <w:szCs w:val="24"/>
          </w:rPr>
          <w:t>)</w:t>
        </w:r>
      </w:hyperlink>
      <w:r w:rsidRPr="002E4CE7">
        <w:rPr>
          <w:rFonts w:ascii="Arial" w:hAnsi="Arial" w:cs="Arial"/>
          <w:sz w:val="24"/>
          <w:szCs w:val="24"/>
        </w:rPr>
        <w:t xml:space="preserve"> (Accessed 20th November 2023).</w:t>
      </w:r>
    </w:p>
    <w:p w:rsidR="00AB7186" w:rsidRPr="002E4CE7" w:rsidRDefault="00AB7186" w:rsidP="00AB7186">
      <w:pPr>
        <w:rPr>
          <w:rFonts w:ascii="Arial" w:hAnsi="Arial" w:cs="Arial"/>
          <w:sz w:val="24"/>
          <w:szCs w:val="24"/>
        </w:rPr>
      </w:pPr>
      <w:r w:rsidRPr="002E4CE7">
        <w:rPr>
          <w:rFonts w:ascii="Arial" w:hAnsi="Arial" w:cs="Arial"/>
          <w:sz w:val="24"/>
          <w:szCs w:val="24"/>
        </w:rPr>
        <w:t xml:space="preserve">GWE (2023) </w:t>
      </w:r>
      <w:r w:rsidRPr="002E4CE7">
        <w:rPr>
          <w:rFonts w:ascii="Arial" w:hAnsi="Arial" w:cs="Arial"/>
          <w:i/>
          <w:sz w:val="24"/>
          <w:szCs w:val="24"/>
        </w:rPr>
        <w:t xml:space="preserve">Digital competence framework and learning in digital Wales. </w:t>
      </w:r>
      <w:r w:rsidRPr="002E4CE7">
        <w:rPr>
          <w:rFonts w:ascii="Arial" w:hAnsi="Arial" w:cs="Arial"/>
          <w:sz w:val="24"/>
          <w:szCs w:val="24"/>
        </w:rPr>
        <w:t xml:space="preserve">Available at: </w:t>
      </w:r>
      <w:hyperlink r:id="rId15" w:history="1">
        <w:r w:rsidRPr="002E4CE7">
          <w:rPr>
            <w:rStyle w:val="Hyperlink"/>
            <w:rFonts w:ascii="Arial" w:hAnsi="Arial" w:cs="Arial"/>
            <w:sz w:val="24"/>
            <w:szCs w:val="24"/>
          </w:rPr>
          <w:t xml:space="preserve">Digital Competence Framework and Learning in Digital Wales - </w:t>
        </w:r>
        <w:proofErr w:type="spellStart"/>
        <w:r w:rsidRPr="002E4CE7">
          <w:rPr>
            <w:rStyle w:val="Hyperlink"/>
            <w:rFonts w:ascii="Arial" w:hAnsi="Arial" w:cs="Arial"/>
            <w:sz w:val="24"/>
            <w:szCs w:val="24"/>
          </w:rPr>
          <w:t>GwE</w:t>
        </w:r>
        <w:proofErr w:type="spellEnd"/>
        <w:r w:rsidRPr="002E4CE7">
          <w:rPr>
            <w:rStyle w:val="Hyperlink"/>
            <w:rFonts w:ascii="Arial" w:hAnsi="Arial" w:cs="Arial"/>
            <w:sz w:val="24"/>
            <w:szCs w:val="24"/>
          </w:rPr>
          <w:t xml:space="preserve"> (</w:t>
        </w:r>
        <w:proofErr w:type="spellStart"/>
        <w:r w:rsidRPr="002E4CE7">
          <w:rPr>
            <w:rStyle w:val="Hyperlink"/>
            <w:rFonts w:ascii="Arial" w:hAnsi="Arial" w:cs="Arial"/>
            <w:sz w:val="24"/>
            <w:szCs w:val="24"/>
          </w:rPr>
          <w:t>gwegogledd.cymru</w:t>
        </w:r>
        <w:proofErr w:type="spellEnd"/>
        <w:r w:rsidRPr="002E4CE7">
          <w:rPr>
            <w:rStyle w:val="Hyperlink"/>
            <w:rFonts w:ascii="Arial" w:hAnsi="Arial" w:cs="Arial"/>
            <w:sz w:val="24"/>
            <w:szCs w:val="24"/>
          </w:rPr>
          <w:t>)</w:t>
        </w:r>
      </w:hyperlink>
      <w:r w:rsidRPr="002E4CE7">
        <w:rPr>
          <w:rFonts w:ascii="Arial" w:hAnsi="Arial" w:cs="Arial"/>
          <w:sz w:val="24"/>
          <w:szCs w:val="24"/>
        </w:rPr>
        <w:t xml:space="preserve"> (Accessed 20th November 2023).</w:t>
      </w:r>
    </w:p>
    <w:p w:rsidR="00AB7186" w:rsidRPr="002E4CE7" w:rsidRDefault="00AB7186" w:rsidP="00AB7186">
      <w:pPr>
        <w:rPr>
          <w:rFonts w:ascii="Arial" w:hAnsi="Arial" w:cs="Arial"/>
          <w:sz w:val="24"/>
          <w:szCs w:val="24"/>
        </w:rPr>
      </w:pPr>
      <w:r w:rsidRPr="002E4CE7">
        <w:rPr>
          <w:rFonts w:ascii="Arial" w:hAnsi="Arial" w:cs="Arial"/>
          <w:sz w:val="24"/>
          <w:szCs w:val="24"/>
        </w:rPr>
        <w:t xml:space="preserve">McLeod, S (2023) </w:t>
      </w:r>
      <w:r w:rsidRPr="002E4CE7">
        <w:rPr>
          <w:rFonts w:ascii="Arial" w:hAnsi="Arial" w:cs="Arial"/>
          <w:i/>
          <w:sz w:val="24"/>
          <w:szCs w:val="24"/>
        </w:rPr>
        <w:t xml:space="preserve">Lev </w:t>
      </w:r>
      <w:proofErr w:type="spellStart"/>
      <w:r w:rsidRPr="002E4CE7">
        <w:rPr>
          <w:rFonts w:ascii="Arial" w:hAnsi="Arial" w:cs="Arial"/>
          <w:i/>
          <w:sz w:val="24"/>
          <w:szCs w:val="24"/>
        </w:rPr>
        <w:t>Vygotsky's</w:t>
      </w:r>
      <w:proofErr w:type="spellEnd"/>
      <w:r w:rsidRPr="002E4CE7">
        <w:rPr>
          <w:rFonts w:ascii="Arial" w:hAnsi="Arial" w:cs="Arial"/>
          <w:i/>
          <w:sz w:val="24"/>
          <w:szCs w:val="24"/>
        </w:rPr>
        <w:t xml:space="preserve"> </w:t>
      </w:r>
      <w:proofErr w:type="spellStart"/>
      <w:r w:rsidRPr="002E4CE7">
        <w:rPr>
          <w:rFonts w:ascii="Arial" w:hAnsi="Arial" w:cs="Arial"/>
          <w:i/>
          <w:sz w:val="24"/>
          <w:szCs w:val="24"/>
        </w:rPr>
        <w:t>Sociocultural</w:t>
      </w:r>
      <w:proofErr w:type="spellEnd"/>
      <w:r w:rsidRPr="002E4CE7">
        <w:rPr>
          <w:rFonts w:ascii="Arial" w:hAnsi="Arial" w:cs="Arial"/>
          <w:i/>
          <w:sz w:val="24"/>
          <w:szCs w:val="24"/>
        </w:rPr>
        <w:t xml:space="preserve"> Theory of Cognitive Development. </w:t>
      </w:r>
      <w:r w:rsidRPr="002E4CE7">
        <w:rPr>
          <w:rFonts w:ascii="Arial" w:hAnsi="Arial" w:cs="Arial"/>
          <w:sz w:val="24"/>
          <w:szCs w:val="24"/>
        </w:rPr>
        <w:t xml:space="preserve">Available at:  </w:t>
      </w:r>
      <w:hyperlink r:id="rId16" w:anchor=":~:text=The%20more%20knowledgeable%20other%20%28MKO%29%20is%20someone%20who,learner%20regarding%20a%20particular%20task%2C%20process%2C%20or%20concept." w:history="1">
        <w:r w:rsidRPr="002E4CE7">
          <w:rPr>
            <w:rStyle w:val="Hyperlink"/>
            <w:rFonts w:ascii="Arial" w:hAnsi="Arial" w:cs="Arial"/>
            <w:sz w:val="24"/>
            <w:szCs w:val="24"/>
          </w:rPr>
          <w:t xml:space="preserve">Lev </w:t>
        </w:r>
        <w:proofErr w:type="spellStart"/>
        <w:r w:rsidRPr="002E4CE7">
          <w:rPr>
            <w:rStyle w:val="Hyperlink"/>
            <w:rFonts w:ascii="Arial" w:hAnsi="Arial" w:cs="Arial"/>
            <w:sz w:val="24"/>
            <w:szCs w:val="24"/>
          </w:rPr>
          <w:t>Vygotsky's</w:t>
        </w:r>
        <w:proofErr w:type="spellEnd"/>
        <w:r w:rsidRPr="002E4CE7">
          <w:rPr>
            <w:rStyle w:val="Hyperlink"/>
            <w:rFonts w:ascii="Arial" w:hAnsi="Arial" w:cs="Arial"/>
            <w:sz w:val="24"/>
            <w:szCs w:val="24"/>
          </w:rPr>
          <w:t xml:space="preserve"> </w:t>
        </w:r>
        <w:proofErr w:type="spellStart"/>
        <w:r w:rsidRPr="002E4CE7">
          <w:rPr>
            <w:rStyle w:val="Hyperlink"/>
            <w:rFonts w:ascii="Arial" w:hAnsi="Arial" w:cs="Arial"/>
            <w:sz w:val="24"/>
            <w:szCs w:val="24"/>
          </w:rPr>
          <w:t>Sociocultural</w:t>
        </w:r>
        <w:proofErr w:type="spellEnd"/>
        <w:r w:rsidRPr="002E4CE7">
          <w:rPr>
            <w:rStyle w:val="Hyperlink"/>
            <w:rFonts w:ascii="Arial" w:hAnsi="Arial" w:cs="Arial"/>
            <w:sz w:val="24"/>
            <w:szCs w:val="24"/>
          </w:rPr>
          <w:t xml:space="preserve"> Theory Of Cognitive Development (simplypsychology.org)</w:t>
        </w:r>
      </w:hyperlink>
      <w:r w:rsidRPr="002E4CE7">
        <w:rPr>
          <w:rFonts w:ascii="Arial" w:hAnsi="Arial" w:cs="Arial"/>
          <w:sz w:val="24"/>
          <w:szCs w:val="24"/>
        </w:rPr>
        <w:t xml:space="preserve"> (Accessed 10th December 2023).</w:t>
      </w:r>
    </w:p>
    <w:p w:rsidR="00AB7186" w:rsidRPr="002E4CE7" w:rsidRDefault="00AB7186" w:rsidP="00AB7186">
      <w:pPr>
        <w:rPr>
          <w:rFonts w:ascii="Arial" w:hAnsi="Arial" w:cs="Arial"/>
          <w:sz w:val="24"/>
          <w:szCs w:val="24"/>
        </w:rPr>
      </w:pPr>
      <w:r w:rsidRPr="002E4CE7">
        <w:rPr>
          <w:rFonts w:ascii="Arial" w:hAnsi="Arial" w:cs="Arial"/>
          <w:sz w:val="24"/>
          <w:szCs w:val="24"/>
        </w:rPr>
        <w:t>M</w:t>
      </w:r>
      <w:r>
        <w:rPr>
          <w:rFonts w:ascii="Arial" w:hAnsi="Arial" w:cs="Arial"/>
          <w:sz w:val="24"/>
          <w:szCs w:val="24"/>
        </w:rPr>
        <w:t>r</w:t>
      </w:r>
      <w:r w:rsidRPr="002E4CE7">
        <w:rPr>
          <w:rFonts w:ascii="Arial" w:hAnsi="Arial" w:cs="Arial"/>
          <w:sz w:val="24"/>
          <w:szCs w:val="24"/>
        </w:rPr>
        <w:t xml:space="preserve">s </w:t>
      </w:r>
      <w:proofErr w:type="spellStart"/>
      <w:r w:rsidRPr="002E4CE7">
        <w:rPr>
          <w:rFonts w:ascii="Arial" w:hAnsi="Arial" w:cs="Arial"/>
          <w:sz w:val="24"/>
          <w:szCs w:val="24"/>
        </w:rPr>
        <w:t>Waughs</w:t>
      </w:r>
      <w:proofErr w:type="spellEnd"/>
      <w:r w:rsidRPr="002E4CE7">
        <w:rPr>
          <w:rFonts w:ascii="Arial" w:hAnsi="Arial" w:cs="Arial"/>
          <w:sz w:val="24"/>
          <w:szCs w:val="24"/>
        </w:rPr>
        <w:t xml:space="preserve"> Class (2011)</w:t>
      </w:r>
      <w:r w:rsidRPr="002E4CE7">
        <w:rPr>
          <w:rFonts w:ascii="Arial" w:hAnsi="Arial" w:cs="Arial"/>
          <w:i/>
          <w:sz w:val="24"/>
          <w:szCs w:val="24"/>
        </w:rPr>
        <w:t>The paradox of 21st century education.</w:t>
      </w:r>
      <w:r w:rsidRPr="002E4CE7">
        <w:rPr>
          <w:rFonts w:ascii="Arial" w:hAnsi="Arial" w:cs="Arial"/>
          <w:sz w:val="24"/>
          <w:szCs w:val="24"/>
        </w:rPr>
        <w:t xml:space="preserve">[Image] Available at: </w:t>
      </w:r>
      <w:hyperlink r:id="rId17" w:history="1">
        <w:r w:rsidRPr="002E4CE7">
          <w:rPr>
            <w:rStyle w:val="Hyperlink"/>
            <w:rFonts w:ascii="Arial" w:hAnsi="Arial" w:cs="Arial"/>
            <w:sz w:val="24"/>
            <w:szCs w:val="24"/>
          </w:rPr>
          <w:t>Mrs. Waugh Barrios : The Paradox of 21st Century Education (mswaughsclass.blogspot.com)</w:t>
        </w:r>
      </w:hyperlink>
      <w:r w:rsidRPr="002E4CE7">
        <w:rPr>
          <w:rFonts w:ascii="Arial" w:hAnsi="Arial" w:cs="Arial"/>
          <w:sz w:val="24"/>
          <w:szCs w:val="24"/>
        </w:rPr>
        <w:t xml:space="preserve"> (Accessed 3rd December 2023).</w:t>
      </w:r>
    </w:p>
    <w:p w:rsidR="00AB7186" w:rsidRPr="002E4CE7" w:rsidRDefault="00AB7186" w:rsidP="00AB7186">
      <w:pPr>
        <w:rPr>
          <w:rFonts w:ascii="Arial" w:hAnsi="Arial" w:cs="Arial"/>
          <w:sz w:val="24"/>
          <w:szCs w:val="24"/>
        </w:rPr>
      </w:pPr>
      <w:proofErr w:type="spellStart"/>
      <w:r w:rsidRPr="002E4CE7">
        <w:rPr>
          <w:rFonts w:ascii="Arial" w:hAnsi="Arial" w:cs="Arial"/>
          <w:sz w:val="24"/>
          <w:szCs w:val="24"/>
        </w:rPr>
        <w:t>Pinterest</w:t>
      </w:r>
      <w:proofErr w:type="spellEnd"/>
      <w:r w:rsidRPr="002E4CE7">
        <w:rPr>
          <w:rFonts w:ascii="Arial" w:hAnsi="Arial" w:cs="Arial"/>
          <w:sz w:val="24"/>
          <w:szCs w:val="24"/>
        </w:rPr>
        <w:t xml:space="preserve"> (2014) </w:t>
      </w:r>
      <w:r w:rsidRPr="002E4CE7">
        <w:rPr>
          <w:rFonts w:ascii="Arial" w:hAnsi="Arial" w:cs="Arial"/>
          <w:i/>
          <w:sz w:val="24"/>
          <w:szCs w:val="24"/>
        </w:rPr>
        <w:t xml:space="preserve">The Zone of Proximal Development. </w:t>
      </w:r>
      <w:r w:rsidRPr="002E4CE7">
        <w:rPr>
          <w:rFonts w:ascii="Arial" w:hAnsi="Arial" w:cs="Arial"/>
          <w:sz w:val="24"/>
          <w:szCs w:val="24"/>
        </w:rPr>
        <w:t xml:space="preserve">[Image]. Available at:  </w:t>
      </w:r>
      <w:hyperlink r:id="rId18" w:history="1">
        <w:r w:rsidRPr="002E4CE7">
          <w:rPr>
            <w:rStyle w:val="Hyperlink"/>
            <w:rFonts w:ascii="Arial" w:hAnsi="Arial" w:cs="Arial"/>
            <w:sz w:val="24"/>
            <w:szCs w:val="24"/>
          </w:rPr>
          <w:t>The Zone of Proximal Development | Social emotional skills, Emotional skills, Social emotional learning (pinterest.co.uk)</w:t>
        </w:r>
      </w:hyperlink>
      <w:r w:rsidRPr="002E4CE7">
        <w:rPr>
          <w:rFonts w:ascii="Arial" w:hAnsi="Arial" w:cs="Arial"/>
          <w:sz w:val="24"/>
          <w:szCs w:val="24"/>
        </w:rPr>
        <w:t xml:space="preserve"> (Accessed 10th December 2023).</w:t>
      </w:r>
    </w:p>
    <w:p w:rsidR="00AB7186" w:rsidRPr="002E4CE7" w:rsidRDefault="00AB7186" w:rsidP="00AB7186">
      <w:pPr>
        <w:rPr>
          <w:rFonts w:ascii="Arial" w:hAnsi="Arial" w:cs="Arial"/>
          <w:sz w:val="24"/>
          <w:szCs w:val="24"/>
        </w:rPr>
      </w:pPr>
      <w:r w:rsidRPr="002E4CE7">
        <w:rPr>
          <w:rFonts w:ascii="Arial" w:hAnsi="Arial" w:cs="Arial"/>
          <w:sz w:val="24"/>
          <w:szCs w:val="24"/>
        </w:rPr>
        <w:t xml:space="preserve">School A (2017) </w:t>
      </w:r>
      <w:r w:rsidRPr="002E4CE7">
        <w:rPr>
          <w:rFonts w:ascii="Arial" w:hAnsi="Arial" w:cs="Arial"/>
          <w:i/>
          <w:sz w:val="24"/>
          <w:szCs w:val="24"/>
        </w:rPr>
        <w:t>ICT policy.</w:t>
      </w:r>
      <w:r w:rsidRPr="002E4CE7">
        <w:rPr>
          <w:rFonts w:ascii="Arial" w:hAnsi="Arial" w:cs="Arial"/>
          <w:sz w:val="24"/>
          <w:szCs w:val="24"/>
        </w:rPr>
        <w:t xml:space="preserve"> [Unpublished].</w:t>
      </w:r>
    </w:p>
    <w:p w:rsidR="00AB7186" w:rsidRPr="002E4CE7" w:rsidRDefault="00AB7186" w:rsidP="00AB7186">
      <w:pPr>
        <w:rPr>
          <w:rFonts w:ascii="Arial" w:hAnsi="Arial" w:cs="Arial"/>
          <w:sz w:val="24"/>
          <w:szCs w:val="24"/>
        </w:rPr>
      </w:pPr>
      <w:r w:rsidRPr="002E4CE7">
        <w:rPr>
          <w:rFonts w:ascii="Arial" w:hAnsi="Arial" w:cs="Arial"/>
          <w:sz w:val="24"/>
          <w:szCs w:val="24"/>
        </w:rPr>
        <w:t xml:space="preserve">School A (2022) </w:t>
      </w:r>
      <w:r w:rsidRPr="002E4CE7">
        <w:rPr>
          <w:rFonts w:ascii="Arial" w:hAnsi="Arial" w:cs="Arial"/>
          <w:i/>
          <w:sz w:val="24"/>
          <w:szCs w:val="24"/>
        </w:rPr>
        <w:t xml:space="preserve">Acceptable use policy. </w:t>
      </w:r>
      <w:r w:rsidRPr="002E4CE7">
        <w:rPr>
          <w:rFonts w:ascii="Arial" w:hAnsi="Arial" w:cs="Arial"/>
          <w:sz w:val="24"/>
          <w:szCs w:val="24"/>
        </w:rPr>
        <w:t>[Unpublished].</w:t>
      </w:r>
    </w:p>
    <w:p w:rsidR="00AB7186" w:rsidRPr="002E4CE7" w:rsidRDefault="00AB7186" w:rsidP="00AB7186">
      <w:pPr>
        <w:rPr>
          <w:rFonts w:ascii="Arial" w:hAnsi="Arial" w:cs="Arial"/>
          <w:sz w:val="24"/>
          <w:szCs w:val="24"/>
        </w:rPr>
      </w:pPr>
      <w:proofErr w:type="spellStart"/>
      <w:r w:rsidRPr="002E4CE7">
        <w:rPr>
          <w:rFonts w:ascii="Arial" w:hAnsi="Arial" w:cs="Arial"/>
          <w:sz w:val="24"/>
          <w:szCs w:val="24"/>
        </w:rPr>
        <w:t>Twirp</w:t>
      </w:r>
      <w:proofErr w:type="spellEnd"/>
      <w:r w:rsidRPr="002E4CE7">
        <w:rPr>
          <w:rFonts w:ascii="Arial" w:hAnsi="Arial" w:cs="Arial"/>
          <w:sz w:val="24"/>
          <w:szCs w:val="24"/>
        </w:rPr>
        <w:t xml:space="preserve"> Communications Inc (2023) </w:t>
      </w:r>
      <w:r w:rsidRPr="002E4CE7">
        <w:rPr>
          <w:rFonts w:ascii="Arial" w:hAnsi="Arial" w:cs="Arial"/>
          <w:i/>
          <w:sz w:val="24"/>
          <w:szCs w:val="24"/>
        </w:rPr>
        <w:t xml:space="preserve">Adobe Spark logo. </w:t>
      </w:r>
      <w:r w:rsidRPr="002E4CE7">
        <w:rPr>
          <w:rFonts w:ascii="Arial" w:hAnsi="Arial" w:cs="Arial"/>
          <w:sz w:val="24"/>
          <w:szCs w:val="24"/>
        </w:rPr>
        <w:t xml:space="preserve">[Image] Available at: </w:t>
      </w:r>
      <w:hyperlink r:id="rId19" w:history="1">
        <w:r w:rsidRPr="002E4CE7">
          <w:rPr>
            <w:rStyle w:val="Hyperlink"/>
            <w:rFonts w:ascii="Arial" w:hAnsi="Arial" w:cs="Arial"/>
            <w:sz w:val="24"/>
            <w:szCs w:val="24"/>
          </w:rPr>
          <w:t>Adobe_Spark_logo.svg (twirp.ca)</w:t>
        </w:r>
      </w:hyperlink>
      <w:r w:rsidRPr="002E4CE7">
        <w:rPr>
          <w:rFonts w:ascii="Arial" w:hAnsi="Arial" w:cs="Arial"/>
          <w:sz w:val="24"/>
          <w:szCs w:val="24"/>
        </w:rPr>
        <w:t xml:space="preserve"> (Accessed 3rd December 2023).</w:t>
      </w:r>
    </w:p>
    <w:p w:rsidR="00AB7186" w:rsidRPr="002E4CE7" w:rsidRDefault="00AB7186" w:rsidP="00AB7186">
      <w:pPr>
        <w:rPr>
          <w:rFonts w:ascii="Arial" w:hAnsi="Arial" w:cs="Arial"/>
          <w:sz w:val="24"/>
          <w:szCs w:val="24"/>
        </w:rPr>
      </w:pPr>
      <w:proofErr w:type="spellStart"/>
      <w:r w:rsidRPr="002E4CE7">
        <w:rPr>
          <w:rFonts w:ascii="Arial" w:hAnsi="Arial" w:cs="Arial"/>
          <w:sz w:val="24"/>
          <w:szCs w:val="24"/>
        </w:rPr>
        <w:t>Vygotsky</w:t>
      </w:r>
      <w:proofErr w:type="spellEnd"/>
      <w:r w:rsidRPr="002E4CE7">
        <w:rPr>
          <w:rFonts w:ascii="Arial" w:hAnsi="Arial" w:cs="Arial"/>
          <w:sz w:val="24"/>
          <w:szCs w:val="24"/>
        </w:rPr>
        <w:t xml:space="preserve">, L (1978) </w:t>
      </w:r>
      <w:r w:rsidRPr="002E4CE7">
        <w:rPr>
          <w:rFonts w:ascii="Arial" w:hAnsi="Arial" w:cs="Arial"/>
          <w:i/>
          <w:sz w:val="24"/>
          <w:szCs w:val="24"/>
        </w:rPr>
        <w:t xml:space="preserve">Mind in society. </w:t>
      </w:r>
      <w:r w:rsidRPr="002E4CE7">
        <w:rPr>
          <w:rFonts w:ascii="Arial" w:hAnsi="Arial" w:cs="Arial"/>
          <w:sz w:val="24"/>
          <w:szCs w:val="24"/>
        </w:rPr>
        <w:t>Cambridge, MA: Harvard university Press.</w:t>
      </w:r>
    </w:p>
    <w:p w:rsidR="00AB7186" w:rsidRPr="002E4CE7" w:rsidRDefault="00AB7186" w:rsidP="00AB7186">
      <w:pPr>
        <w:rPr>
          <w:rFonts w:ascii="Arial" w:hAnsi="Arial" w:cs="Arial"/>
          <w:sz w:val="24"/>
          <w:szCs w:val="24"/>
        </w:rPr>
      </w:pPr>
      <w:r w:rsidRPr="002E4CE7">
        <w:rPr>
          <w:rFonts w:ascii="Arial" w:hAnsi="Arial" w:cs="Arial"/>
          <w:sz w:val="24"/>
          <w:szCs w:val="24"/>
        </w:rPr>
        <w:t xml:space="preserve">Welsh Government (2018) </w:t>
      </w:r>
      <w:r w:rsidRPr="002E4CE7">
        <w:rPr>
          <w:rFonts w:ascii="Arial" w:hAnsi="Arial" w:cs="Arial"/>
          <w:i/>
          <w:sz w:val="24"/>
          <w:szCs w:val="24"/>
        </w:rPr>
        <w:t xml:space="preserve">Digital competence framework your questions answered. </w:t>
      </w:r>
      <w:r w:rsidRPr="002E4CE7">
        <w:rPr>
          <w:rFonts w:ascii="Arial" w:hAnsi="Arial" w:cs="Arial"/>
          <w:sz w:val="24"/>
          <w:szCs w:val="24"/>
        </w:rPr>
        <w:t xml:space="preserve">Available at: </w:t>
      </w:r>
      <w:hyperlink r:id="rId20" w:history="1">
        <w:r w:rsidRPr="002E4CE7">
          <w:rPr>
            <w:rStyle w:val="Hyperlink"/>
            <w:rFonts w:ascii="Arial" w:hAnsi="Arial" w:cs="Arial"/>
            <w:sz w:val="24"/>
            <w:szCs w:val="24"/>
          </w:rPr>
          <w:t>digital-competence-framework-your-questions-answered.pdf (</w:t>
        </w:r>
        <w:proofErr w:type="spellStart"/>
        <w:r w:rsidRPr="002E4CE7">
          <w:rPr>
            <w:rStyle w:val="Hyperlink"/>
            <w:rFonts w:ascii="Arial" w:hAnsi="Arial" w:cs="Arial"/>
            <w:sz w:val="24"/>
            <w:szCs w:val="24"/>
          </w:rPr>
          <w:t>gov.wales</w:t>
        </w:r>
        <w:proofErr w:type="spellEnd"/>
        <w:r w:rsidRPr="002E4CE7">
          <w:rPr>
            <w:rStyle w:val="Hyperlink"/>
            <w:rFonts w:ascii="Arial" w:hAnsi="Arial" w:cs="Arial"/>
            <w:sz w:val="24"/>
            <w:szCs w:val="24"/>
          </w:rPr>
          <w:t>)</w:t>
        </w:r>
      </w:hyperlink>
      <w:r w:rsidRPr="002E4CE7">
        <w:rPr>
          <w:rFonts w:ascii="Arial" w:hAnsi="Arial" w:cs="Arial"/>
          <w:sz w:val="24"/>
          <w:szCs w:val="24"/>
        </w:rPr>
        <w:t xml:space="preserve"> (Accessed 20th November 2023).</w:t>
      </w:r>
    </w:p>
    <w:p w:rsidR="00AB7186" w:rsidRDefault="00AB7186" w:rsidP="006542C6">
      <w:pPr>
        <w:spacing w:line="360" w:lineRule="auto"/>
        <w:jc w:val="both"/>
        <w:rPr>
          <w:rFonts w:ascii="Tahoma" w:hAnsi="Tahoma" w:cs="Tahoma"/>
          <w:sz w:val="24"/>
          <w:szCs w:val="24"/>
        </w:rPr>
      </w:pPr>
    </w:p>
    <w:p w:rsidR="00AB7186" w:rsidRDefault="00AB7186" w:rsidP="006542C6">
      <w:pPr>
        <w:spacing w:line="360" w:lineRule="auto"/>
        <w:jc w:val="both"/>
        <w:rPr>
          <w:rFonts w:ascii="Tahoma" w:hAnsi="Tahoma" w:cs="Tahoma"/>
          <w:sz w:val="24"/>
          <w:szCs w:val="24"/>
        </w:rPr>
      </w:pPr>
    </w:p>
    <w:p w:rsidR="00AB7186" w:rsidRPr="00007396" w:rsidRDefault="00AB7186" w:rsidP="00AB7186">
      <w:pPr>
        <w:spacing w:line="360" w:lineRule="auto"/>
        <w:rPr>
          <w:rFonts w:ascii="Tahoma" w:hAnsi="Tahoma" w:cs="Tahoma"/>
          <w:b/>
          <w:i/>
          <w:color w:val="D99594" w:themeColor="accent2" w:themeTint="99"/>
          <w:sz w:val="24"/>
          <w:szCs w:val="24"/>
          <w:u w:val="single"/>
        </w:rPr>
      </w:pPr>
      <w:r w:rsidRPr="00007396">
        <w:rPr>
          <w:rFonts w:ascii="Tahoma" w:hAnsi="Tahoma" w:cs="Tahoma"/>
          <w:b/>
          <w:i/>
          <w:noProof/>
          <w:color w:val="D99594" w:themeColor="accent2" w:themeTint="99"/>
          <w:sz w:val="24"/>
          <w:szCs w:val="24"/>
          <w:u w:val="single"/>
          <w:lang w:val="en-US" w:eastAsia="zh-TW"/>
        </w:rPr>
        <w:lastRenderedPageBreak/>
        <w:pict>
          <v:rect id="_x0000_s1036" style="position:absolute;margin-left:-21.4pt;margin-top:75.75pt;width:165.65pt;height:196.55pt;rotation:-360;z-index:251675648;mso-position-horizontal-relative:margin;mso-position-vertical-relative:page" o:allowincell="f" fillcolor="#a7bfde [1620]" stroked="f">
            <v:fill opacity="13107f"/>
            <v:imagedata embosscolor="shadow add(51)"/>
            <v:shadow on="t" color="#d4cfb3 [2734]" opacity=".5" offset="19pt,-21pt" offset2="26pt,-30pt"/>
            <v:textbox style="mso-next-textbox:#_x0000_s1036" inset="28.8pt,7.2pt,14.4pt,28.8pt">
              <w:txbxContent>
                <w:p w:rsidR="00AB7186" w:rsidRDefault="00AB7186" w:rsidP="00AB7186">
                  <w:r w:rsidRPr="001A1E36">
                    <w:t>The term “</w:t>
                  </w:r>
                  <w:hyperlink r:id="rId21" w:tooltip="digital world" w:history="1">
                    <w:r w:rsidRPr="001A1E36">
                      <w:rPr>
                        <w:rStyle w:val="Hyperlink"/>
                      </w:rPr>
                      <w:t>digital world</w:t>
                    </w:r>
                  </w:hyperlink>
                  <w:r w:rsidRPr="001A1E36">
                    <w:t>” refers to the totality of circumstances that characterize the living conditions in the </w:t>
                  </w:r>
                  <w:hyperlink r:id="rId22" w:tooltip="digital age" w:history="1">
                    <w:r w:rsidRPr="001A1E36">
                      <w:rPr>
                        <w:rStyle w:val="Hyperlink"/>
                      </w:rPr>
                      <w:t>digital age</w:t>
                    </w:r>
                  </w:hyperlink>
                  <w:r w:rsidRPr="001A1E36">
                    <w:t>, which will be significantly shaped by a mu</w:t>
                  </w:r>
                  <w:r>
                    <w:t>ltitude of digital technologies</w:t>
                  </w:r>
                </w:p>
                <w:p w:rsidR="00AB7186" w:rsidRPr="001A1E36" w:rsidRDefault="00AB7186" w:rsidP="00AB7186">
                  <w:proofErr w:type="spellStart"/>
                  <w:r>
                    <w:t>Lengfeld</w:t>
                  </w:r>
                  <w:proofErr w:type="spellEnd"/>
                  <w:r>
                    <w:t>, J (2019)</w:t>
                  </w:r>
                </w:p>
                <w:p w:rsidR="00AB7186" w:rsidRPr="006C3986" w:rsidRDefault="00AB7186" w:rsidP="00AB7186">
                  <w:pPr>
                    <w:rPr>
                      <w:szCs w:val="28"/>
                    </w:rPr>
                  </w:pPr>
                </w:p>
              </w:txbxContent>
            </v:textbox>
            <w10:wrap type="square" anchorx="margin" anchory="page"/>
          </v:rect>
        </w:pict>
      </w:r>
      <w:r w:rsidRPr="00007396">
        <w:rPr>
          <w:rFonts w:ascii="Tahoma" w:hAnsi="Tahoma" w:cs="Tahoma"/>
          <w:b/>
          <w:i/>
          <w:color w:val="D99594" w:themeColor="accent2" w:themeTint="99"/>
          <w:sz w:val="24"/>
          <w:szCs w:val="24"/>
          <w:u w:val="single"/>
        </w:rPr>
        <w:t>Effects of the digital world on children and young people</w:t>
      </w:r>
    </w:p>
    <w:p w:rsidR="00AB7186" w:rsidRPr="00007396" w:rsidRDefault="00AB7186" w:rsidP="00AB7186">
      <w:pPr>
        <w:spacing w:line="360" w:lineRule="auto"/>
        <w:rPr>
          <w:rFonts w:ascii="Tahoma" w:hAnsi="Tahoma" w:cs="Tahoma"/>
          <w:sz w:val="24"/>
          <w:szCs w:val="24"/>
        </w:rPr>
      </w:pPr>
      <w:r w:rsidRPr="00007396">
        <w:rPr>
          <w:rFonts w:ascii="Tahoma" w:hAnsi="Tahoma" w:cs="Tahoma"/>
          <w:noProof/>
          <w:sz w:val="24"/>
          <w:szCs w:val="24"/>
          <w:lang w:eastAsia="en-GB"/>
        </w:rPr>
        <w:drawing>
          <wp:anchor distT="0" distB="0" distL="114300" distR="114300" simplePos="0" relativeHeight="251673600" behindDoc="0" locked="0" layoutInCell="1" allowOverlap="1">
            <wp:simplePos x="0" y="0"/>
            <wp:positionH relativeFrom="margin">
              <wp:posOffset>5086350</wp:posOffset>
            </wp:positionH>
            <wp:positionV relativeFrom="margin">
              <wp:posOffset>1447800</wp:posOffset>
            </wp:positionV>
            <wp:extent cx="1466850" cy="1095375"/>
            <wp:effectExtent l="19050" t="0" r="0" b="0"/>
            <wp:wrapSquare wrapText="bothSides"/>
            <wp:docPr id="4" name="Picture 1" descr="Lets Dive 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ts Dive In"/>
                    <pic:cNvPicPr>
                      <a:picLocks noChangeAspect="1" noChangeArrowheads="1"/>
                    </pic:cNvPicPr>
                  </pic:nvPicPr>
                  <pic:blipFill>
                    <a:blip r:embed="rId23" cstate="print"/>
                    <a:srcRect/>
                    <a:stretch>
                      <a:fillRect/>
                    </a:stretch>
                  </pic:blipFill>
                  <pic:spPr bwMode="auto">
                    <a:xfrm>
                      <a:off x="0" y="0"/>
                      <a:ext cx="1466850" cy="1095375"/>
                    </a:xfrm>
                    <a:prstGeom prst="rect">
                      <a:avLst/>
                    </a:prstGeom>
                    <a:noFill/>
                    <a:ln w="9525">
                      <a:noFill/>
                      <a:miter lim="800000"/>
                      <a:headEnd/>
                      <a:tailEnd/>
                    </a:ln>
                  </pic:spPr>
                </pic:pic>
              </a:graphicData>
            </a:graphic>
          </wp:anchor>
        </w:drawing>
      </w:r>
      <w:r w:rsidRPr="00007396">
        <w:rPr>
          <w:rFonts w:ascii="Tahoma" w:hAnsi="Tahoma" w:cs="Tahoma"/>
          <w:sz w:val="24"/>
          <w:szCs w:val="24"/>
        </w:rPr>
        <w:t>The digital world has both negative and positive aspects on children and young people. Whilst, it can facilitate learning, social interaction and spark creativity, it can also cause issues such as inactive lifestyle, cyber bullying and mental health issues.</w:t>
      </w:r>
    </w:p>
    <w:p w:rsidR="00AB7186" w:rsidRPr="00007396" w:rsidRDefault="00AB7186" w:rsidP="00AB7186">
      <w:pPr>
        <w:spacing w:line="360" w:lineRule="auto"/>
        <w:rPr>
          <w:rFonts w:ascii="Tahoma" w:hAnsi="Tahoma" w:cs="Tahoma"/>
          <w:sz w:val="24"/>
          <w:szCs w:val="24"/>
        </w:rPr>
      </w:pPr>
      <w:r w:rsidRPr="00007396">
        <w:rPr>
          <w:rFonts w:ascii="Tahoma" w:hAnsi="Tahoma" w:cs="Tahoma"/>
          <w:noProof/>
          <w:sz w:val="24"/>
          <w:szCs w:val="24"/>
          <w:lang w:eastAsia="en-GB"/>
        </w:rPr>
        <w:pict>
          <v:shape id="_x0000_s1037" type="#_x0000_t202" style="position:absolute;margin-left:253.15pt;margin-top:6.5pt;width:74.25pt;height:21.8pt;z-index:251676672">
            <v:textbox>
              <w:txbxContent>
                <w:p w:rsidR="00AB7186" w:rsidRDefault="00AB7186" w:rsidP="00AB7186">
                  <w:r>
                    <w:t>(Lim, R 2024)</w:t>
                  </w:r>
                </w:p>
              </w:txbxContent>
            </v:textbox>
          </v:shape>
        </w:pict>
      </w:r>
      <w:r w:rsidRPr="00007396">
        <w:rPr>
          <w:rFonts w:ascii="Tahoma" w:hAnsi="Tahoma" w:cs="Tahoma"/>
          <w:sz w:val="24"/>
          <w:szCs w:val="24"/>
        </w:rPr>
        <w:t xml:space="preserve">Let's look at this in more depth...  </w:t>
      </w:r>
    </w:p>
    <w:p w:rsidR="00AB7186" w:rsidRPr="00007396" w:rsidRDefault="00AB7186" w:rsidP="00AB7186">
      <w:pPr>
        <w:spacing w:line="360" w:lineRule="auto"/>
        <w:rPr>
          <w:rFonts w:ascii="Tahoma" w:hAnsi="Tahoma" w:cs="Tahoma"/>
          <w:sz w:val="24"/>
          <w:szCs w:val="24"/>
        </w:rPr>
      </w:pPr>
    </w:p>
    <w:p w:rsidR="00AB7186" w:rsidRPr="00007396" w:rsidRDefault="00AB7186" w:rsidP="00AB7186">
      <w:pPr>
        <w:spacing w:line="360" w:lineRule="auto"/>
        <w:rPr>
          <w:rFonts w:ascii="Tahoma" w:hAnsi="Tahoma" w:cs="Tahoma"/>
          <w:sz w:val="24"/>
          <w:szCs w:val="24"/>
        </w:rPr>
      </w:pPr>
    </w:p>
    <w:p w:rsidR="00AB7186" w:rsidRPr="00007396" w:rsidRDefault="00AB7186" w:rsidP="00AB7186">
      <w:pPr>
        <w:spacing w:line="360" w:lineRule="auto"/>
        <w:rPr>
          <w:rFonts w:ascii="Tahoma" w:hAnsi="Tahoma" w:cs="Tahoma"/>
          <w:sz w:val="24"/>
          <w:szCs w:val="24"/>
        </w:rPr>
      </w:pPr>
    </w:p>
    <w:p w:rsidR="00AB7186" w:rsidRPr="00007396" w:rsidRDefault="00AB7186" w:rsidP="00AB7186">
      <w:pPr>
        <w:spacing w:line="360" w:lineRule="auto"/>
        <w:rPr>
          <w:rFonts w:ascii="Tahoma" w:hAnsi="Tahoma" w:cs="Tahoma"/>
          <w:sz w:val="24"/>
          <w:szCs w:val="24"/>
        </w:rPr>
      </w:pPr>
      <w:r w:rsidRPr="00007396">
        <w:rPr>
          <w:rFonts w:ascii="Tahoma" w:hAnsi="Tahoma" w:cs="Tahoma"/>
          <w:noProof/>
          <w:sz w:val="24"/>
          <w:szCs w:val="24"/>
          <w:lang w:val="en-US" w:eastAsia="zh-TW"/>
        </w:rPr>
        <w:pict>
          <v:oval id="_x0000_s1035" style="position:absolute;margin-left:76.9pt;margin-top:299.1pt;width:226.05pt;height:232.5pt;z-index:-251641856;mso-wrap-distance-bottom:18pt;mso-position-horizontal-relative:margin;mso-position-vertical-relative:margin;mso-width-relative:margin;mso-height-relative:margin;v-text-anchor:middle" wrapcoords="9802 -363 8531 -272 5082 817 4356 1543 3086 2541 1724 3993 817 5445 182 6897 -272 8350 -363 9802 -363 12706 0 14158 545 15610 1361 17062 2541 18514 4356 20057 6988 21418 7261 21509 9257 21872 9711 21872 11798 21872 12343 21872 14158 21509 14430 21418 17244 20057 18968 18514 20239 17062 20965 15610 21509 14158 21872 12706 21963 11254 21963 9802 21782 8350 21328 6897 20692 5445 19785 3993 18514 2541 17153 1543 16518 817 12978 -272 11708 -363 9802 -363" o:allowincell="f" fillcolor="#7ba0cd [2420]" strokecolor="#d3dfee [820]" strokeweight="6pt">
            <o:lock v:ext="edit" aspectratio="t"/>
            <v:textbox style="mso-next-textbox:#_x0000_s1035" inset=".72pt,.72pt,.72pt,.72pt">
              <w:txbxContent>
                <w:p w:rsidR="00AB7186" w:rsidRPr="00BA4BC6" w:rsidRDefault="00AB7186" w:rsidP="00AB7186">
                  <w:pPr>
                    <w:rPr>
                      <w:rFonts w:cstheme="minorHAnsi"/>
                      <w:color w:val="222222"/>
                      <w:sz w:val="20"/>
                      <w:szCs w:val="20"/>
                      <w:shd w:val="clear" w:color="auto" w:fill="FFFFFF"/>
                    </w:rPr>
                  </w:pPr>
                  <w:r w:rsidRPr="00BA4BC6">
                    <w:rPr>
                      <w:rFonts w:cstheme="minorHAnsi"/>
                      <w:color w:val="222222"/>
                      <w:sz w:val="20"/>
                      <w:szCs w:val="20"/>
                      <w:shd w:val="clear" w:color="auto" w:fill="FFFFFF"/>
                    </w:rPr>
                    <w:t>Achieving a healthy balance between technology and real-life connections may seem daunting in a world increasingly reliant on digital platforms. However, recognizing the potential consequences of excessive technology use is the first step toward cultivating healthier relationships</w:t>
                  </w:r>
                </w:p>
                <w:p w:rsidR="00AB7186" w:rsidRPr="00BA4BC6" w:rsidRDefault="00AB7186" w:rsidP="00AB7186">
                  <w:pPr>
                    <w:jc w:val="center"/>
                    <w:rPr>
                      <w:rFonts w:cstheme="minorHAnsi"/>
                      <w:sz w:val="20"/>
                      <w:szCs w:val="20"/>
                    </w:rPr>
                  </w:pPr>
                  <w:proofErr w:type="spellStart"/>
                  <w:r w:rsidRPr="00BA4BC6">
                    <w:rPr>
                      <w:rFonts w:cstheme="minorHAnsi"/>
                      <w:color w:val="222222"/>
                      <w:sz w:val="20"/>
                      <w:szCs w:val="20"/>
                      <w:shd w:val="clear" w:color="auto" w:fill="FFFFFF"/>
                    </w:rPr>
                    <w:t>Virk</w:t>
                  </w:r>
                  <w:proofErr w:type="spellEnd"/>
                  <w:r w:rsidRPr="00BA4BC6">
                    <w:rPr>
                      <w:rFonts w:cstheme="minorHAnsi"/>
                      <w:color w:val="222222"/>
                      <w:sz w:val="20"/>
                      <w:szCs w:val="20"/>
                      <w:shd w:val="clear" w:color="auto" w:fill="FFFFFF"/>
                    </w:rPr>
                    <w:t>, S (2023)</w:t>
                  </w:r>
                </w:p>
                <w:p w:rsidR="00AB7186" w:rsidRPr="00BA4BC6" w:rsidRDefault="00AB7186" w:rsidP="00AB7186">
                  <w:pPr>
                    <w:jc w:val="center"/>
                    <w:rPr>
                      <w:rFonts w:cstheme="minorHAnsi"/>
                      <w:i/>
                      <w:iCs/>
                      <w:color w:val="FFFFFF" w:themeColor="background1"/>
                      <w:sz w:val="20"/>
                      <w:szCs w:val="20"/>
                    </w:rPr>
                  </w:pPr>
                </w:p>
              </w:txbxContent>
            </v:textbox>
            <w10:wrap type="tight" anchorx="margin" anchory="margin"/>
          </v:oval>
        </w:pict>
      </w:r>
      <w:r w:rsidRPr="00007396">
        <w:rPr>
          <w:rFonts w:ascii="Tahoma" w:hAnsi="Tahoma" w:cs="Tahoma"/>
          <w:sz w:val="24"/>
          <w:szCs w:val="24"/>
        </w:rPr>
        <w:t xml:space="preserve">According to </w:t>
      </w:r>
      <w:proofErr w:type="spellStart"/>
      <w:r w:rsidRPr="00007396">
        <w:rPr>
          <w:rFonts w:ascii="Tahoma" w:hAnsi="Tahoma" w:cs="Tahoma"/>
          <w:sz w:val="24"/>
          <w:szCs w:val="24"/>
        </w:rPr>
        <w:t>Unicef</w:t>
      </w:r>
      <w:proofErr w:type="spellEnd"/>
      <w:r w:rsidRPr="00007396">
        <w:rPr>
          <w:rFonts w:ascii="Tahoma" w:hAnsi="Tahoma" w:cs="Tahoma"/>
          <w:sz w:val="24"/>
          <w:szCs w:val="24"/>
        </w:rPr>
        <w:t xml:space="preserve"> (2017) digital technology has changed children and young people's lives and their life chances. If used appropriately and is accessible to all, digital technology can be a revolutionary development for children and young people particularly those who could potentially be 'left behind' whether that's because of poverty, race, ethnicity, gender, disability or geographical isolation. Digital technology allows children and young people like this to be connected to endless opportunities and providing them with the skills necessary to do well in a digital world. However, it is important to consider the divide that may still prevent these types of children from reaching their potential. </w:t>
      </w:r>
    </w:p>
    <w:p w:rsidR="00AB7186" w:rsidRPr="00007396" w:rsidRDefault="00AB7186" w:rsidP="00AB7186">
      <w:pPr>
        <w:spacing w:line="360" w:lineRule="auto"/>
        <w:rPr>
          <w:rFonts w:ascii="Tahoma" w:hAnsi="Tahoma" w:cs="Tahoma"/>
          <w:sz w:val="24"/>
          <w:szCs w:val="24"/>
          <w:u w:val="single"/>
        </w:rPr>
      </w:pPr>
    </w:p>
    <w:p w:rsidR="00AB7186" w:rsidRPr="00007396" w:rsidRDefault="00AB7186" w:rsidP="00AB7186">
      <w:pPr>
        <w:spacing w:line="360" w:lineRule="auto"/>
        <w:rPr>
          <w:rFonts w:ascii="Tahoma" w:hAnsi="Tahoma" w:cs="Tahoma"/>
          <w:b/>
          <w:i/>
          <w:color w:val="D99594" w:themeColor="accent2" w:themeTint="99"/>
          <w:sz w:val="24"/>
          <w:szCs w:val="24"/>
          <w:u w:val="single"/>
        </w:rPr>
      </w:pPr>
      <w:r w:rsidRPr="00007396">
        <w:rPr>
          <w:rFonts w:ascii="Tahoma" w:hAnsi="Tahoma" w:cs="Tahoma"/>
          <w:b/>
          <w:i/>
          <w:color w:val="D99594" w:themeColor="accent2" w:themeTint="99"/>
          <w:sz w:val="24"/>
          <w:szCs w:val="24"/>
          <w:u w:val="single"/>
        </w:rPr>
        <w:lastRenderedPageBreak/>
        <w:t>Positives</w:t>
      </w:r>
    </w:p>
    <w:p w:rsidR="00AB7186" w:rsidRPr="00007396" w:rsidRDefault="00AB7186" w:rsidP="00AB7186">
      <w:pPr>
        <w:spacing w:line="360" w:lineRule="auto"/>
        <w:rPr>
          <w:rFonts w:ascii="Tahoma" w:hAnsi="Tahoma" w:cs="Tahoma"/>
          <w:sz w:val="24"/>
          <w:szCs w:val="24"/>
        </w:rPr>
      </w:pPr>
      <w:r w:rsidRPr="00007396">
        <w:rPr>
          <w:rFonts w:ascii="Tahoma" w:hAnsi="Tahoma" w:cs="Tahoma"/>
          <w:sz w:val="24"/>
          <w:szCs w:val="24"/>
        </w:rPr>
        <w:t xml:space="preserve">So first, let's take a look at what positive effects the digital world has on children and young people. The internet and all the devices to access it, such as smart phones, tablets, laptops and games consoles seem to be central to the lives of children and young people. Social media and messaging apps allow them to keep in touch with friends and also allowing the opportunity to meet new ones. The Lancet (2018) says access to a digital world has altered children and young people's education and learning as well as the way in which they make and maintain friendships, use their free time and connect with a wider community. Furthermore, digital technology can also allow children and young people gain access to; </w:t>
      </w:r>
    </w:p>
    <w:p w:rsidR="00AB7186" w:rsidRPr="00007396" w:rsidRDefault="00AB7186" w:rsidP="00AB7186">
      <w:pPr>
        <w:pStyle w:val="ListParagraph"/>
        <w:numPr>
          <w:ilvl w:val="0"/>
          <w:numId w:val="5"/>
        </w:numPr>
        <w:spacing w:line="360" w:lineRule="auto"/>
        <w:rPr>
          <w:rFonts w:ascii="Tahoma" w:hAnsi="Tahoma" w:cs="Tahoma"/>
          <w:sz w:val="24"/>
          <w:szCs w:val="24"/>
        </w:rPr>
      </w:pPr>
      <w:r w:rsidRPr="00007396">
        <w:rPr>
          <w:rFonts w:ascii="Tahoma" w:hAnsi="Tahoma" w:cs="Tahoma"/>
          <w:sz w:val="24"/>
          <w:szCs w:val="24"/>
        </w:rPr>
        <w:t>education</w:t>
      </w:r>
    </w:p>
    <w:p w:rsidR="00AB7186" w:rsidRPr="00007396" w:rsidRDefault="00AB7186" w:rsidP="00AB7186">
      <w:pPr>
        <w:pStyle w:val="ListParagraph"/>
        <w:numPr>
          <w:ilvl w:val="0"/>
          <w:numId w:val="5"/>
        </w:numPr>
        <w:spacing w:line="360" w:lineRule="auto"/>
        <w:rPr>
          <w:rFonts w:ascii="Tahoma" w:hAnsi="Tahoma" w:cs="Tahoma"/>
          <w:sz w:val="24"/>
          <w:szCs w:val="24"/>
        </w:rPr>
      </w:pPr>
      <w:r w:rsidRPr="00007396">
        <w:rPr>
          <w:rFonts w:ascii="Tahoma" w:hAnsi="Tahoma" w:cs="Tahoma"/>
          <w:sz w:val="24"/>
          <w:szCs w:val="24"/>
        </w:rPr>
        <w:t>training</w:t>
      </w:r>
    </w:p>
    <w:p w:rsidR="00AB7186" w:rsidRPr="00007396" w:rsidRDefault="00AB7186" w:rsidP="00AB7186">
      <w:pPr>
        <w:pStyle w:val="ListParagraph"/>
        <w:numPr>
          <w:ilvl w:val="0"/>
          <w:numId w:val="5"/>
        </w:numPr>
        <w:spacing w:line="360" w:lineRule="auto"/>
        <w:rPr>
          <w:rFonts w:ascii="Tahoma" w:hAnsi="Tahoma" w:cs="Tahoma"/>
          <w:sz w:val="24"/>
          <w:szCs w:val="24"/>
        </w:rPr>
      </w:pPr>
      <w:r w:rsidRPr="00007396">
        <w:rPr>
          <w:rFonts w:ascii="Tahoma" w:hAnsi="Tahoma" w:cs="Tahoma"/>
          <w:sz w:val="24"/>
          <w:szCs w:val="24"/>
        </w:rPr>
        <w:t>jobs</w:t>
      </w:r>
    </w:p>
    <w:p w:rsidR="00AB7186" w:rsidRPr="00007396" w:rsidRDefault="00AB7186" w:rsidP="00AB7186">
      <w:pPr>
        <w:pStyle w:val="ListParagraph"/>
        <w:numPr>
          <w:ilvl w:val="0"/>
          <w:numId w:val="5"/>
        </w:numPr>
        <w:spacing w:line="360" w:lineRule="auto"/>
        <w:rPr>
          <w:rFonts w:ascii="Tahoma" w:hAnsi="Tahoma" w:cs="Tahoma"/>
          <w:sz w:val="24"/>
          <w:szCs w:val="24"/>
        </w:rPr>
      </w:pPr>
      <w:r w:rsidRPr="00007396">
        <w:rPr>
          <w:rFonts w:ascii="Tahoma" w:hAnsi="Tahoma" w:cs="Tahoma"/>
          <w:sz w:val="24"/>
          <w:szCs w:val="24"/>
        </w:rPr>
        <w:t>news and information</w:t>
      </w:r>
    </w:p>
    <w:p w:rsidR="00AB7186" w:rsidRPr="00007396" w:rsidRDefault="00AB7186" w:rsidP="00AB7186">
      <w:pPr>
        <w:pStyle w:val="ListParagraph"/>
        <w:spacing w:line="360" w:lineRule="auto"/>
        <w:rPr>
          <w:rFonts w:ascii="Tahoma" w:hAnsi="Tahoma" w:cs="Tahoma"/>
          <w:sz w:val="24"/>
          <w:szCs w:val="24"/>
        </w:rPr>
      </w:pPr>
      <w:r w:rsidRPr="00007396">
        <w:rPr>
          <w:rFonts w:ascii="Tahoma" w:hAnsi="Tahoma" w:cs="Tahoma"/>
          <w:sz w:val="24"/>
          <w:szCs w:val="24"/>
        </w:rPr>
        <w:t>All of these benefits of the internet can contribute to children and young people's development in this digital age and can promote their health, safety and rights.</w:t>
      </w:r>
    </w:p>
    <w:p w:rsidR="00AB7186" w:rsidRPr="00007396" w:rsidRDefault="00AB7186" w:rsidP="00AB7186">
      <w:pPr>
        <w:pStyle w:val="ListParagraph"/>
        <w:spacing w:line="360" w:lineRule="auto"/>
        <w:rPr>
          <w:rFonts w:ascii="Tahoma" w:hAnsi="Tahoma" w:cs="Tahoma"/>
          <w:sz w:val="24"/>
          <w:szCs w:val="24"/>
        </w:rPr>
      </w:pPr>
      <w:r>
        <w:rPr>
          <w:rFonts w:ascii="Tahoma" w:hAnsi="Tahoma" w:cs="Tahoma"/>
          <w:noProof/>
          <w:sz w:val="24"/>
          <w:szCs w:val="24"/>
          <w:lang w:eastAsia="en-GB"/>
        </w:rPr>
        <w:drawing>
          <wp:anchor distT="0" distB="0" distL="114300" distR="114300" simplePos="0" relativeHeight="251678720" behindDoc="0" locked="0" layoutInCell="1" allowOverlap="1">
            <wp:simplePos x="0" y="0"/>
            <wp:positionH relativeFrom="margin">
              <wp:posOffset>1743075</wp:posOffset>
            </wp:positionH>
            <wp:positionV relativeFrom="margin">
              <wp:posOffset>5133975</wp:posOffset>
            </wp:positionV>
            <wp:extent cx="2371725" cy="1333500"/>
            <wp:effectExtent l="19050" t="0" r="9525" b="0"/>
            <wp:wrapSquare wrapText="bothSides"/>
            <wp:docPr id="12" name="Picture 5" descr="https://anspired.com.au/wp-content/uploads/2022/01/BLOG-1024x57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anspired.com.au/wp-content/uploads/2022/01/BLOG-1024x576.png"/>
                    <pic:cNvPicPr>
                      <a:picLocks noChangeAspect="1" noChangeArrowheads="1"/>
                    </pic:cNvPicPr>
                  </pic:nvPicPr>
                  <pic:blipFill>
                    <a:blip r:embed="rId24" cstate="print"/>
                    <a:srcRect/>
                    <a:stretch>
                      <a:fillRect/>
                    </a:stretch>
                  </pic:blipFill>
                  <pic:spPr bwMode="auto">
                    <a:xfrm>
                      <a:off x="0" y="0"/>
                      <a:ext cx="2371725" cy="1333500"/>
                    </a:xfrm>
                    <a:prstGeom prst="rect">
                      <a:avLst/>
                    </a:prstGeom>
                    <a:noFill/>
                    <a:ln w="9525">
                      <a:noFill/>
                      <a:miter lim="800000"/>
                      <a:headEnd/>
                      <a:tailEnd/>
                    </a:ln>
                  </pic:spPr>
                </pic:pic>
              </a:graphicData>
            </a:graphic>
          </wp:anchor>
        </w:drawing>
      </w:r>
    </w:p>
    <w:p w:rsidR="00AB7186" w:rsidRPr="00007396" w:rsidRDefault="00AB7186" w:rsidP="00AB7186">
      <w:pPr>
        <w:pStyle w:val="ListParagraph"/>
        <w:spacing w:line="360" w:lineRule="auto"/>
        <w:rPr>
          <w:rFonts w:ascii="Tahoma" w:hAnsi="Tahoma" w:cs="Tahoma"/>
          <w:sz w:val="24"/>
          <w:szCs w:val="24"/>
        </w:rPr>
      </w:pPr>
      <w:r>
        <w:rPr>
          <w:rFonts w:ascii="Tahoma" w:hAnsi="Tahoma" w:cs="Tahoma"/>
          <w:b/>
          <w:i/>
          <w:noProof/>
          <w:color w:val="D99594" w:themeColor="accent2" w:themeTint="99"/>
          <w:sz w:val="24"/>
          <w:szCs w:val="24"/>
          <w:u w:val="single"/>
          <w:lang w:eastAsia="en-GB"/>
        </w:rPr>
        <w:pict>
          <v:shape id="_x0000_s1040" type="#_x0000_t202" style="position:absolute;left:0;text-align:left;margin-left:157.5pt;margin-top:79.4pt;width:95.25pt;height:19.5pt;z-index:251680768">
            <v:textbox>
              <w:txbxContent>
                <w:p w:rsidR="00AB7186" w:rsidRDefault="00AB7186" w:rsidP="00AB7186">
                  <w:r>
                    <w:t>(</w:t>
                  </w:r>
                  <w:proofErr w:type="spellStart"/>
                  <w:r>
                    <w:t>Anspired</w:t>
                  </w:r>
                  <w:proofErr w:type="spellEnd"/>
                  <w:r>
                    <w:t>, 2024)</w:t>
                  </w:r>
                </w:p>
              </w:txbxContent>
            </v:textbox>
          </v:shape>
        </w:pict>
      </w:r>
      <w:r w:rsidRPr="00007396">
        <w:rPr>
          <w:rFonts w:ascii="Tahoma" w:hAnsi="Tahoma" w:cs="Tahoma"/>
          <w:b/>
          <w:i/>
          <w:noProof/>
          <w:color w:val="D99594" w:themeColor="accent2" w:themeTint="99"/>
          <w:sz w:val="24"/>
          <w:szCs w:val="24"/>
          <w:u w:val="single"/>
          <w:lang w:val="en-US" w:eastAsia="zh-TW"/>
        </w:rPr>
        <w:pict>
          <v:shape id="_x0000_s1038" type="#_x0000_t202" style="position:absolute;left:0;text-align:left;margin-left:292.9pt;margin-top:201.65pt;width:199.85pt;height:147.75pt;z-index:251677696;mso-width-relative:margin;mso-height-relative:margin">
            <v:textbox style="mso-next-textbox:#_x0000_s1038">
              <w:txbxContent>
                <w:p w:rsidR="00AB7186" w:rsidRDefault="00AB7186" w:rsidP="00AB7186">
                  <w:r>
                    <w:t>Before we start, we'll lighten the mood..</w:t>
                  </w:r>
                </w:p>
                <w:p w:rsidR="00AB7186" w:rsidRDefault="00AB7186" w:rsidP="00AB7186">
                  <w:r>
                    <w:t>Q - Why do programmers prefer dark mode?</w:t>
                  </w:r>
                  <w:r w:rsidRPr="00176B7F">
                    <w:rPr>
                      <w:rFonts w:ascii="Arial Narrow" w:hAnsi="Arial Narrow" w:cs="Arial"/>
                      <w:i/>
                      <w:noProof/>
                      <w:sz w:val="28"/>
                      <w:szCs w:val="28"/>
                      <w:u w:val="single"/>
                      <w:lang w:eastAsia="en-GB"/>
                    </w:rPr>
                    <w:t xml:space="preserve"> </w:t>
                  </w:r>
                </w:p>
                <w:p w:rsidR="00AB7186" w:rsidRDefault="00AB7186" w:rsidP="00AB7186">
                  <w:r>
                    <w:t>A - The light attracts bugs!</w:t>
                  </w:r>
                </w:p>
                <w:p w:rsidR="00AB7186" w:rsidRDefault="00AB7186" w:rsidP="00AB7186">
                  <w:r w:rsidRPr="00176B7F">
                    <w:rPr>
                      <w:rFonts w:ascii="Arial Narrow" w:hAnsi="Arial Narrow" w:cs="Arial"/>
                      <w:i/>
                      <w:noProof/>
                      <w:sz w:val="28"/>
                      <w:szCs w:val="28"/>
                      <w:u w:val="single"/>
                      <w:lang w:eastAsia="en-GB"/>
                    </w:rPr>
                    <w:t xml:space="preserve"> </w:t>
                  </w:r>
                  <w:r>
                    <w:rPr>
                      <w:rFonts w:ascii="Arial Narrow" w:hAnsi="Arial Narrow" w:cs="Arial"/>
                      <w:i/>
                      <w:noProof/>
                      <w:sz w:val="28"/>
                      <w:szCs w:val="28"/>
                      <w:u w:val="single"/>
                      <w:lang w:eastAsia="en-GB"/>
                    </w:rPr>
                    <w:drawing>
                      <wp:inline distT="0" distB="0" distL="0" distR="0">
                        <wp:extent cx="466725" cy="466725"/>
                        <wp:effectExtent l="19050" t="0" r="9525" b="0"/>
                        <wp:docPr id="9" name="Picture 4" descr="C:\Users\Lisa-Marie\AppData\Local\Microsoft\Windows\INetCache\IE\PJ48WFLR\smiley-822307_960_7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isa-Marie\AppData\Local\Microsoft\Windows\INetCache\IE\PJ48WFLR\smiley-822307_960_720[1].jpg"/>
                                <pic:cNvPicPr>
                                  <a:picLocks noChangeAspect="1" noChangeArrowheads="1"/>
                                </pic:cNvPicPr>
                              </pic:nvPicPr>
                              <pic:blipFill>
                                <a:blip r:embed="rId25"/>
                                <a:srcRect/>
                                <a:stretch>
                                  <a:fillRect/>
                                </a:stretch>
                              </pic:blipFill>
                              <pic:spPr bwMode="auto">
                                <a:xfrm>
                                  <a:off x="0" y="0"/>
                                  <a:ext cx="466725" cy="466725"/>
                                </a:xfrm>
                                <a:prstGeom prst="rect">
                                  <a:avLst/>
                                </a:prstGeom>
                                <a:noFill/>
                                <a:ln w="9525">
                                  <a:noFill/>
                                  <a:miter lim="800000"/>
                                  <a:headEnd/>
                                  <a:tailEnd/>
                                </a:ln>
                              </pic:spPr>
                            </pic:pic>
                          </a:graphicData>
                        </a:graphic>
                      </wp:inline>
                    </w:drawing>
                  </w:r>
                </w:p>
              </w:txbxContent>
            </v:textbox>
          </v:shape>
        </w:pict>
      </w:r>
      <w:r w:rsidRPr="00007396">
        <w:rPr>
          <w:rFonts w:ascii="Tahoma" w:hAnsi="Tahoma" w:cs="Tahoma"/>
          <w:sz w:val="24"/>
          <w:szCs w:val="24"/>
        </w:rPr>
        <w:t>According to Lake (2017) the internet is a tool that will always be used as it is now an irreversible part of our lives and children and young people are helping to shape it. Unfortunately, a digital world can also harbour the worst of human nature and pose risks to children and young people which is why it is important they are protected so they can safely achieve opportunities and access the best benefits of a digital world.</w:t>
      </w:r>
    </w:p>
    <w:p w:rsidR="00AB7186" w:rsidRPr="00007396" w:rsidRDefault="00AB7186" w:rsidP="00AB7186">
      <w:pPr>
        <w:spacing w:line="360" w:lineRule="auto"/>
        <w:rPr>
          <w:rFonts w:ascii="Tahoma" w:hAnsi="Tahoma" w:cs="Tahoma"/>
          <w:b/>
          <w:i/>
          <w:color w:val="D99594" w:themeColor="accent2" w:themeTint="99"/>
          <w:sz w:val="24"/>
          <w:szCs w:val="24"/>
          <w:u w:val="single"/>
          <w:lang w:eastAsia="en-GB"/>
        </w:rPr>
      </w:pPr>
      <w:r w:rsidRPr="00007396">
        <w:rPr>
          <w:rFonts w:ascii="Tahoma" w:hAnsi="Tahoma" w:cs="Tahoma"/>
          <w:b/>
          <w:i/>
          <w:color w:val="D99594" w:themeColor="accent2" w:themeTint="99"/>
          <w:sz w:val="24"/>
          <w:szCs w:val="24"/>
          <w:u w:val="single"/>
          <w:lang w:eastAsia="en-GB"/>
        </w:rPr>
        <w:t>Negatives</w:t>
      </w:r>
    </w:p>
    <w:p w:rsidR="00AB7186" w:rsidRPr="00007396" w:rsidRDefault="00AB7186" w:rsidP="00AB7186">
      <w:pPr>
        <w:spacing w:line="360" w:lineRule="auto"/>
        <w:rPr>
          <w:rFonts w:ascii="Tahoma" w:hAnsi="Tahoma" w:cs="Tahoma"/>
          <w:sz w:val="24"/>
          <w:szCs w:val="24"/>
          <w:lang w:eastAsia="en-GB"/>
        </w:rPr>
      </w:pPr>
      <w:r w:rsidRPr="00007396">
        <w:rPr>
          <w:rFonts w:ascii="Tahoma" w:hAnsi="Tahoma" w:cs="Tahoma"/>
          <w:sz w:val="24"/>
          <w:szCs w:val="24"/>
          <w:lang w:eastAsia="en-GB"/>
        </w:rPr>
        <w:t>Now, let's move to the darker side of the digital world.</w:t>
      </w:r>
    </w:p>
    <w:p w:rsidR="00AB7186" w:rsidRPr="00007396" w:rsidRDefault="00AB7186" w:rsidP="00AB7186">
      <w:pPr>
        <w:spacing w:line="360" w:lineRule="auto"/>
        <w:rPr>
          <w:rFonts w:ascii="Tahoma" w:hAnsi="Tahoma" w:cs="Tahoma"/>
          <w:sz w:val="24"/>
          <w:szCs w:val="24"/>
          <w:lang w:eastAsia="en-GB"/>
        </w:rPr>
      </w:pPr>
      <w:r w:rsidRPr="00007396">
        <w:rPr>
          <w:rFonts w:ascii="Tahoma" w:hAnsi="Tahoma" w:cs="Tahoma"/>
          <w:sz w:val="24"/>
          <w:szCs w:val="24"/>
          <w:lang w:eastAsia="en-GB"/>
        </w:rPr>
        <w:t xml:space="preserve">Whilst, we have discovered how helpful the use of </w:t>
      </w:r>
    </w:p>
    <w:p w:rsidR="00AB7186" w:rsidRPr="00007396" w:rsidRDefault="00AB7186" w:rsidP="00AB7186">
      <w:pPr>
        <w:spacing w:line="360" w:lineRule="auto"/>
        <w:rPr>
          <w:rFonts w:ascii="Tahoma" w:hAnsi="Tahoma" w:cs="Tahoma"/>
          <w:sz w:val="24"/>
          <w:szCs w:val="24"/>
          <w:lang w:eastAsia="en-GB"/>
        </w:rPr>
      </w:pPr>
      <w:r w:rsidRPr="00007396">
        <w:rPr>
          <w:rFonts w:ascii="Tahoma" w:hAnsi="Tahoma" w:cs="Tahoma"/>
          <w:sz w:val="24"/>
          <w:szCs w:val="24"/>
          <w:lang w:eastAsia="en-GB"/>
        </w:rPr>
        <w:lastRenderedPageBreak/>
        <w:t xml:space="preserve">technology can be for children and young people, we </w:t>
      </w:r>
    </w:p>
    <w:p w:rsidR="00AB7186" w:rsidRPr="00007396" w:rsidRDefault="00AB7186" w:rsidP="00AB7186">
      <w:pPr>
        <w:spacing w:line="360" w:lineRule="auto"/>
        <w:rPr>
          <w:rFonts w:ascii="Tahoma" w:hAnsi="Tahoma" w:cs="Tahoma"/>
          <w:sz w:val="24"/>
          <w:szCs w:val="24"/>
          <w:lang w:eastAsia="en-GB"/>
        </w:rPr>
      </w:pPr>
      <w:r w:rsidRPr="00007396">
        <w:rPr>
          <w:rFonts w:ascii="Tahoma" w:hAnsi="Tahoma" w:cs="Tahoma"/>
          <w:sz w:val="24"/>
          <w:szCs w:val="24"/>
          <w:lang w:eastAsia="en-GB"/>
        </w:rPr>
        <w:t xml:space="preserve">will discuss the potential risks and harmful factors that </w:t>
      </w:r>
    </w:p>
    <w:p w:rsidR="00AB7186" w:rsidRPr="00007396" w:rsidRDefault="00AB7186" w:rsidP="00AB7186">
      <w:pPr>
        <w:spacing w:line="360" w:lineRule="auto"/>
        <w:rPr>
          <w:rFonts w:ascii="Tahoma" w:hAnsi="Tahoma" w:cs="Tahoma"/>
          <w:sz w:val="24"/>
          <w:szCs w:val="24"/>
          <w:lang w:eastAsia="en-GB"/>
        </w:rPr>
      </w:pPr>
      <w:r w:rsidRPr="00007396">
        <w:rPr>
          <w:rFonts w:ascii="Tahoma" w:hAnsi="Tahoma" w:cs="Tahoma"/>
          <w:sz w:val="24"/>
          <w:szCs w:val="24"/>
          <w:lang w:eastAsia="en-GB"/>
        </w:rPr>
        <w:t>include;</w:t>
      </w:r>
    </w:p>
    <w:p w:rsidR="00AB7186" w:rsidRPr="00007396" w:rsidRDefault="00AB7186" w:rsidP="00AB7186">
      <w:pPr>
        <w:pStyle w:val="ListParagraph"/>
        <w:numPr>
          <w:ilvl w:val="0"/>
          <w:numId w:val="6"/>
        </w:numPr>
        <w:spacing w:line="360" w:lineRule="auto"/>
        <w:rPr>
          <w:rFonts w:ascii="Tahoma" w:hAnsi="Tahoma" w:cs="Tahoma"/>
          <w:sz w:val="24"/>
          <w:szCs w:val="24"/>
          <w:lang w:eastAsia="en-GB"/>
        </w:rPr>
      </w:pPr>
      <w:r w:rsidRPr="00007396">
        <w:rPr>
          <w:rFonts w:ascii="Tahoma" w:hAnsi="Tahoma" w:cs="Tahoma"/>
          <w:sz w:val="24"/>
          <w:szCs w:val="24"/>
          <w:lang w:eastAsia="en-GB"/>
        </w:rPr>
        <w:t>lower attention span</w:t>
      </w:r>
    </w:p>
    <w:p w:rsidR="00AB7186" w:rsidRPr="00007396" w:rsidRDefault="00AB7186" w:rsidP="00AB7186">
      <w:pPr>
        <w:pStyle w:val="ListParagraph"/>
        <w:numPr>
          <w:ilvl w:val="0"/>
          <w:numId w:val="6"/>
        </w:numPr>
        <w:spacing w:line="360" w:lineRule="auto"/>
        <w:rPr>
          <w:rFonts w:ascii="Tahoma" w:hAnsi="Tahoma" w:cs="Tahoma"/>
          <w:sz w:val="24"/>
          <w:szCs w:val="24"/>
          <w:lang w:eastAsia="en-GB"/>
        </w:rPr>
      </w:pPr>
      <w:r w:rsidRPr="00007396">
        <w:rPr>
          <w:rFonts w:ascii="Tahoma" w:hAnsi="Tahoma" w:cs="Tahoma"/>
          <w:sz w:val="24"/>
          <w:szCs w:val="24"/>
          <w:lang w:eastAsia="en-GB"/>
        </w:rPr>
        <w:t>increased risk and lack of privacy</w:t>
      </w:r>
    </w:p>
    <w:p w:rsidR="00AB7186" w:rsidRPr="00007396" w:rsidRDefault="00AB7186" w:rsidP="00AB7186">
      <w:pPr>
        <w:pStyle w:val="ListParagraph"/>
        <w:numPr>
          <w:ilvl w:val="0"/>
          <w:numId w:val="6"/>
        </w:numPr>
        <w:spacing w:line="360" w:lineRule="auto"/>
        <w:rPr>
          <w:rFonts w:ascii="Tahoma" w:hAnsi="Tahoma" w:cs="Tahoma"/>
          <w:sz w:val="24"/>
          <w:szCs w:val="24"/>
          <w:lang w:eastAsia="en-GB"/>
        </w:rPr>
      </w:pPr>
      <w:r w:rsidRPr="00007396">
        <w:rPr>
          <w:rFonts w:ascii="Tahoma" w:hAnsi="Tahoma" w:cs="Tahoma"/>
          <w:sz w:val="24"/>
          <w:szCs w:val="24"/>
          <w:lang w:eastAsia="en-GB"/>
        </w:rPr>
        <w:t>possibility of depression</w:t>
      </w:r>
    </w:p>
    <w:p w:rsidR="00AB7186" w:rsidRPr="00007396" w:rsidRDefault="00AB7186" w:rsidP="00AB7186">
      <w:pPr>
        <w:pStyle w:val="ListParagraph"/>
        <w:numPr>
          <w:ilvl w:val="0"/>
          <w:numId w:val="6"/>
        </w:numPr>
        <w:spacing w:line="360" w:lineRule="auto"/>
        <w:rPr>
          <w:rFonts w:ascii="Tahoma" w:hAnsi="Tahoma" w:cs="Tahoma"/>
          <w:sz w:val="24"/>
          <w:szCs w:val="24"/>
          <w:lang w:eastAsia="en-GB"/>
        </w:rPr>
      </w:pPr>
      <w:r w:rsidRPr="00007396">
        <w:rPr>
          <w:rFonts w:ascii="Tahoma" w:hAnsi="Tahoma" w:cs="Tahoma"/>
          <w:sz w:val="24"/>
          <w:szCs w:val="24"/>
          <w:lang w:eastAsia="en-GB"/>
        </w:rPr>
        <w:t>obesity</w:t>
      </w:r>
    </w:p>
    <w:p w:rsidR="00AB7186" w:rsidRPr="00007396" w:rsidRDefault="00AB7186" w:rsidP="00AB7186">
      <w:pPr>
        <w:pStyle w:val="ListParagraph"/>
        <w:numPr>
          <w:ilvl w:val="0"/>
          <w:numId w:val="6"/>
        </w:numPr>
        <w:spacing w:line="360" w:lineRule="auto"/>
        <w:rPr>
          <w:rFonts w:ascii="Tahoma" w:hAnsi="Tahoma" w:cs="Tahoma"/>
          <w:sz w:val="24"/>
          <w:szCs w:val="24"/>
          <w:lang w:eastAsia="en-GB"/>
        </w:rPr>
      </w:pPr>
      <w:r w:rsidRPr="00007396">
        <w:rPr>
          <w:rFonts w:ascii="Tahoma" w:hAnsi="Tahoma" w:cs="Tahoma"/>
          <w:sz w:val="24"/>
          <w:szCs w:val="24"/>
          <w:lang w:eastAsia="en-GB"/>
        </w:rPr>
        <w:t>struggles with school work</w:t>
      </w:r>
    </w:p>
    <w:p w:rsidR="00AB7186" w:rsidRPr="00007396" w:rsidRDefault="00AB7186" w:rsidP="00AB7186">
      <w:pPr>
        <w:pStyle w:val="ListParagraph"/>
        <w:numPr>
          <w:ilvl w:val="0"/>
          <w:numId w:val="6"/>
        </w:numPr>
        <w:spacing w:line="360" w:lineRule="auto"/>
        <w:rPr>
          <w:rFonts w:ascii="Tahoma" w:hAnsi="Tahoma" w:cs="Tahoma"/>
          <w:sz w:val="24"/>
          <w:szCs w:val="24"/>
          <w:lang w:eastAsia="en-GB"/>
        </w:rPr>
      </w:pPr>
      <w:r w:rsidRPr="00007396">
        <w:rPr>
          <w:rFonts w:ascii="Tahoma" w:hAnsi="Tahoma" w:cs="Tahoma"/>
          <w:sz w:val="24"/>
          <w:szCs w:val="24"/>
          <w:lang w:eastAsia="en-GB"/>
        </w:rPr>
        <w:t>cyber-bullying</w:t>
      </w:r>
    </w:p>
    <w:p w:rsidR="00AB7186" w:rsidRPr="00007396" w:rsidRDefault="00AB7186" w:rsidP="00AB7186">
      <w:pPr>
        <w:pStyle w:val="ListParagraph"/>
        <w:numPr>
          <w:ilvl w:val="0"/>
          <w:numId w:val="6"/>
        </w:numPr>
        <w:spacing w:line="360" w:lineRule="auto"/>
        <w:rPr>
          <w:rFonts w:ascii="Tahoma" w:hAnsi="Tahoma" w:cs="Tahoma"/>
          <w:sz w:val="24"/>
          <w:szCs w:val="24"/>
          <w:lang w:eastAsia="en-GB"/>
        </w:rPr>
      </w:pPr>
      <w:r w:rsidRPr="00007396">
        <w:rPr>
          <w:rFonts w:ascii="Tahoma" w:hAnsi="Tahoma" w:cs="Tahoma"/>
          <w:sz w:val="24"/>
          <w:szCs w:val="24"/>
          <w:lang w:eastAsia="en-GB"/>
        </w:rPr>
        <w:t>issues with social interaction</w:t>
      </w:r>
    </w:p>
    <w:p w:rsidR="00AB7186" w:rsidRPr="00007396" w:rsidRDefault="00AB7186" w:rsidP="00AB7186">
      <w:pPr>
        <w:pStyle w:val="ListParagraph"/>
        <w:spacing w:line="360" w:lineRule="auto"/>
        <w:rPr>
          <w:rFonts w:ascii="Tahoma" w:hAnsi="Tahoma" w:cs="Tahoma"/>
          <w:sz w:val="24"/>
          <w:szCs w:val="24"/>
          <w:lang w:eastAsia="en-GB"/>
        </w:rPr>
      </w:pPr>
      <w:r w:rsidRPr="00007396">
        <w:rPr>
          <w:rFonts w:ascii="Tahoma" w:hAnsi="Tahoma" w:cs="Tahoma"/>
          <w:sz w:val="24"/>
          <w:szCs w:val="24"/>
          <w:lang w:eastAsia="en-GB"/>
        </w:rPr>
        <w:t>(WGU, 2019)</w:t>
      </w:r>
    </w:p>
    <w:p w:rsidR="00AB7186" w:rsidRPr="00007396" w:rsidRDefault="00AB7186" w:rsidP="00AB7186">
      <w:pPr>
        <w:pStyle w:val="ListParagraph"/>
        <w:spacing w:line="360" w:lineRule="auto"/>
        <w:rPr>
          <w:rFonts w:ascii="Tahoma" w:hAnsi="Tahoma" w:cs="Tahoma"/>
          <w:sz w:val="24"/>
          <w:szCs w:val="24"/>
        </w:rPr>
      </w:pPr>
    </w:p>
    <w:p w:rsidR="00AB7186" w:rsidRPr="00007396" w:rsidRDefault="00AB7186" w:rsidP="00AB7186">
      <w:pPr>
        <w:spacing w:line="360" w:lineRule="auto"/>
        <w:rPr>
          <w:rFonts w:ascii="Tahoma" w:hAnsi="Tahoma" w:cs="Tahoma"/>
          <w:b/>
          <w:i/>
          <w:color w:val="D99594" w:themeColor="accent2" w:themeTint="99"/>
          <w:sz w:val="24"/>
          <w:szCs w:val="24"/>
          <w:u w:val="single"/>
        </w:rPr>
      </w:pPr>
      <w:r w:rsidRPr="00007396">
        <w:rPr>
          <w:rFonts w:ascii="Tahoma" w:hAnsi="Tahoma" w:cs="Tahoma"/>
          <w:b/>
          <w:i/>
          <w:color w:val="D99594" w:themeColor="accent2" w:themeTint="99"/>
          <w:sz w:val="24"/>
          <w:szCs w:val="24"/>
          <w:u w:val="single"/>
        </w:rPr>
        <w:t>How do adults minimise the risks?</w:t>
      </w:r>
    </w:p>
    <w:p w:rsidR="00AB7186" w:rsidRPr="00007396" w:rsidRDefault="00AB7186" w:rsidP="00AB7186">
      <w:pPr>
        <w:spacing w:line="360" w:lineRule="auto"/>
        <w:rPr>
          <w:rFonts w:ascii="Tahoma" w:hAnsi="Tahoma" w:cs="Tahoma"/>
          <w:sz w:val="24"/>
          <w:szCs w:val="24"/>
        </w:rPr>
      </w:pPr>
      <w:r w:rsidRPr="00007396">
        <w:rPr>
          <w:rFonts w:ascii="Tahoma" w:hAnsi="Tahoma" w:cs="Tahoma"/>
          <w:noProof/>
          <w:sz w:val="24"/>
          <w:szCs w:val="24"/>
          <w:lang w:eastAsia="en-GB"/>
        </w:rPr>
        <w:pict>
          <v:shape id="_x0000_s1039" type="#_x0000_t202" style="position:absolute;margin-left:-195pt;margin-top:61.1pt;width:92.25pt;height:21pt;z-index:251679744">
            <v:textbox>
              <w:txbxContent>
                <w:p w:rsidR="00AB7186" w:rsidRDefault="00AB7186" w:rsidP="00AB7186">
                  <w:r>
                    <w:t>(</w:t>
                  </w:r>
                  <w:proofErr w:type="spellStart"/>
                  <w:r>
                    <w:t>Anspired</w:t>
                  </w:r>
                  <w:proofErr w:type="spellEnd"/>
                  <w:r>
                    <w:t>, 2024)</w:t>
                  </w:r>
                </w:p>
              </w:txbxContent>
            </v:textbox>
          </v:shape>
        </w:pict>
      </w:r>
      <w:r w:rsidRPr="00007396">
        <w:rPr>
          <w:rFonts w:ascii="Tahoma" w:hAnsi="Tahoma" w:cs="Tahoma"/>
          <w:sz w:val="24"/>
          <w:szCs w:val="24"/>
        </w:rPr>
        <w:t xml:space="preserve">To protect children and young people from risks and harms online, adults (parents, carers, teachers, any other role models) should teach children about online safety, acceptable behaviour and educate them on digital literacy so they are able to develop critical thinking skills, model responsible behaviour and set boundaries such as screen time, appropriate websites. Parents/carers may also set up devices with parental controls to allow inappropriate content to be restricted as well as using monitoring apps to keep an eye on what they are doing online. "The role of schools is important in teaching critical digital literacy to students, as well as in guiding and informing parents regarding children’s internet use at home" (UKCCIS, 2017) </w:t>
      </w:r>
    </w:p>
    <w:p w:rsidR="00AB7186" w:rsidRPr="00007396" w:rsidRDefault="00AB7186" w:rsidP="00AB7186">
      <w:pPr>
        <w:spacing w:line="360" w:lineRule="auto"/>
        <w:rPr>
          <w:rFonts w:ascii="Tahoma" w:hAnsi="Tahoma" w:cs="Tahoma"/>
          <w:sz w:val="24"/>
          <w:szCs w:val="24"/>
        </w:rPr>
      </w:pPr>
      <w:r w:rsidRPr="00007396">
        <w:rPr>
          <w:rFonts w:ascii="Tahoma" w:hAnsi="Tahoma" w:cs="Tahoma"/>
          <w:sz w:val="24"/>
          <w:szCs w:val="24"/>
        </w:rPr>
        <w:t>Government, educators and parents all contribute to children's use and knowledge of the digital world.</w:t>
      </w:r>
    </w:p>
    <w:p w:rsidR="00AB7186" w:rsidRPr="00007396" w:rsidRDefault="00AB7186" w:rsidP="00AB7186">
      <w:pPr>
        <w:spacing w:line="360" w:lineRule="auto"/>
        <w:rPr>
          <w:rFonts w:ascii="Tahoma" w:hAnsi="Tahoma" w:cs="Tahoma"/>
          <w:sz w:val="24"/>
          <w:szCs w:val="24"/>
        </w:rPr>
      </w:pPr>
      <w:r w:rsidRPr="00007396">
        <w:rPr>
          <w:rFonts w:ascii="Tahoma" w:hAnsi="Tahoma" w:cs="Tahoma"/>
          <w:sz w:val="24"/>
          <w:szCs w:val="24"/>
        </w:rPr>
        <w:t>The aim of Welsh Government (2023) is to protect children and young people from content on the internet that is illegal, harmful and false. A part of this is teaching children and young people digital resilience, which allows them to;</w:t>
      </w:r>
    </w:p>
    <w:p w:rsidR="00AB7186" w:rsidRPr="00007396" w:rsidRDefault="00AB7186" w:rsidP="00AB7186">
      <w:pPr>
        <w:pStyle w:val="ListParagraph"/>
        <w:numPr>
          <w:ilvl w:val="0"/>
          <w:numId w:val="7"/>
        </w:numPr>
        <w:spacing w:line="360" w:lineRule="auto"/>
        <w:rPr>
          <w:rFonts w:ascii="Tahoma" w:hAnsi="Tahoma" w:cs="Tahoma"/>
          <w:sz w:val="24"/>
          <w:szCs w:val="24"/>
        </w:rPr>
      </w:pPr>
      <w:r w:rsidRPr="00007396">
        <w:rPr>
          <w:rFonts w:ascii="Tahoma" w:hAnsi="Tahoma" w:cs="Tahoma"/>
          <w:sz w:val="24"/>
          <w:szCs w:val="24"/>
        </w:rPr>
        <w:t>spot risks online</w:t>
      </w:r>
    </w:p>
    <w:p w:rsidR="00AB7186" w:rsidRPr="00007396" w:rsidRDefault="00AB7186" w:rsidP="00AB7186">
      <w:pPr>
        <w:pStyle w:val="ListParagraph"/>
        <w:numPr>
          <w:ilvl w:val="0"/>
          <w:numId w:val="7"/>
        </w:numPr>
        <w:spacing w:line="360" w:lineRule="auto"/>
        <w:rPr>
          <w:rFonts w:ascii="Tahoma" w:hAnsi="Tahoma" w:cs="Tahoma"/>
          <w:sz w:val="24"/>
          <w:szCs w:val="24"/>
        </w:rPr>
      </w:pPr>
      <w:r w:rsidRPr="00007396">
        <w:rPr>
          <w:rFonts w:ascii="Tahoma" w:hAnsi="Tahoma" w:cs="Tahoma"/>
          <w:sz w:val="24"/>
          <w:szCs w:val="24"/>
        </w:rPr>
        <w:lastRenderedPageBreak/>
        <w:t>use reliable sources and use critical thinking to notice misinformation</w:t>
      </w:r>
    </w:p>
    <w:p w:rsidR="00AB7186" w:rsidRPr="00007396" w:rsidRDefault="00AB7186" w:rsidP="00AB7186">
      <w:pPr>
        <w:pStyle w:val="ListParagraph"/>
        <w:numPr>
          <w:ilvl w:val="0"/>
          <w:numId w:val="7"/>
        </w:numPr>
        <w:spacing w:line="360" w:lineRule="auto"/>
        <w:rPr>
          <w:rFonts w:ascii="Tahoma" w:hAnsi="Tahoma" w:cs="Tahoma"/>
          <w:sz w:val="24"/>
          <w:szCs w:val="24"/>
        </w:rPr>
      </w:pPr>
      <w:r w:rsidRPr="00007396">
        <w:rPr>
          <w:rFonts w:ascii="Tahoma" w:hAnsi="Tahoma" w:cs="Tahoma"/>
          <w:sz w:val="24"/>
          <w:szCs w:val="24"/>
        </w:rPr>
        <w:t>look for help when they need it</w:t>
      </w:r>
    </w:p>
    <w:p w:rsidR="00AB7186" w:rsidRPr="00007396" w:rsidRDefault="00AB7186" w:rsidP="00AB7186">
      <w:pPr>
        <w:pStyle w:val="ListParagraph"/>
        <w:numPr>
          <w:ilvl w:val="0"/>
          <w:numId w:val="7"/>
        </w:numPr>
        <w:spacing w:line="360" w:lineRule="auto"/>
        <w:rPr>
          <w:rFonts w:ascii="Tahoma" w:hAnsi="Tahoma" w:cs="Tahoma"/>
          <w:sz w:val="24"/>
          <w:szCs w:val="24"/>
        </w:rPr>
      </w:pPr>
      <w:r w:rsidRPr="00007396">
        <w:rPr>
          <w:rFonts w:ascii="Tahoma" w:hAnsi="Tahoma" w:cs="Tahoma"/>
          <w:sz w:val="24"/>
          <w:szCs w:val="24"/>
        </w:rPr>
        <w:t>learn from their experiences and bounce back if things go wrong</w:t>
      </w:r>
    </w:p>
    <w:p w:rsidR="00AB7186" w:rsidRPr="00007396" w:rsidRDefault="00AB7186" w:rsidP="00AB7186">
      <w:pPr>
        <w:pStyle w:val="ListParagraph"/>
        <w:numPr>
          <w:ilvl w:val="0"/>
          <w:numId w:val="7"/>
        </w:numPr>
        <w:spacing w:line="360" w:lineRule="auto"/>
        <w:rPr>
          <w:rFonts w:ascii="Tahoma" w:hAnsi="Tahoma" w:cs="Tahoma"/>
          <w:sz w:val="24"/>
          <w:szCs w:val="24"/>
        </w:rPr>
      </w:pPr>
      <w:r w:rsidRPr="00007396">
        <w:rPr>
          <w:rFonts w:ascii="Tahoma" w:hAnsi="Tahoma" w:cs="Tahoma"/>
          <w:sz w:val="24"/>
          <w:szCs w:val="24"/>
        </w:rPr>
        <w:t>thrive and benefit from opportunities the internet can offer</w:t>
      </w:r>
    </w:p>
    <w:p w:rsidR="00AB7186" w:rsidRPr="00007396" w:rsidRDefault="00AB7186" w:rsidP="00AB7186">
      <w:pPr>
        <w:pStyle w:val="ListParagraph"/>
        <w:spacing w:line="360" w:lineRule="auto"/>
        <w:rPr>
          <w:rFonts w:ascii="Tahoma" w:hAnsi="Tahoma" w:cs="Tahoma"/>
          <w:sz w:val="24"/>
          <w:szCs w:val="24"/>
        </w:rPr>
      </w:pPr>
    </w:p>
    <w:p w:rsidR="00AB7186" w:rsidRPr="00007396" w:rsidRDefault="00AB7186" w:rsidP="00AB7186">
      <w:pPr>
        <w:spacing w:line="360" w:lineRule="auto"/>
        <w:rPr>
          <w:rFonts w:ascii="Tahoma" w:hAnsi="Tahoma" w:cs="Tahoma"/>
          <w:b/>
          <w:i/>
          <w:color w:val="D99594" w:themeColor="accent2" w:themeTint="99"/>
          <w:sz w:val="24"/>
          <w:szCs w:val="24"/>
          <w:u w:val="single"/>
        </w:rPr>
      </w:pPr>
      <w:r w:rsidRPr="00007396">
        <w:rPr>
          <w:rFonts w:ascii="Tahoma" w:hAnsi="Tahoma" w:cs="Tahoma"/>
          <w:b/>
          <w:i/>
          <w:color w:val="D99594" w:themeColor="accent2" w:themeTint="99"/>
          <w:sz w:val="24"/>
          <w:szCs w:val="24"/>
          <w:u w:val="single"/>
        </w:rPr>
        <w:t>Theory into practise</w:t>
      </w:r>
    </w:p>
    <w:p w:rsidR="00AB7186" w:rsidRPr="00007396" w:rsidRDefault="00AB7186" w:rsidP="00AB7186">
      <w:pPr>
        <w:pStyle w:val="NormalWeb"/>
        <w:shd w:val="clear" w:color="auto" w:fill="FFFFFF"/>
        <w:spacing w:before="0" w:beforeAutospacing="0" w:after="360" w:afterAutospacing="0" w:line="360" w:lineRule="auto"/>
        <w:textAlignment w:val="baseline"/>
        <w:rPr>
          <w:rFonts w:ascii="Tahoma" w:hAnsi="Tahoma" w:cs="Tahoma"/>
          <w:color w:val="1F1F1F"/>
        </w:rPr>
      </w:pPr>
      <w:r w:rsidRPr="00007396">
        <w:rPr>
          <w:rFonts w:ascii="Tahoma" w:hAnsi="Tahoma" w:cs="Tahoma"/>
          <w:color w:val="1F1F1F"/>
        </w:rPr>
        <w:t xml:space="preserve">According to WGU (2021) Theory of </w:t>
      </w:r>
      <w:proofErr w:type="spellStart"/>
      <w:r w:rsidRPr="00007396">
        <w:rPr>
          <w:rFonts w:ascii="Tahoma" w:hAnsi="Tahoma" w:cs="Tahoma"/>
          <w:color w:val="1F1F1F"/>
        </w:rPr>
        <w:t>Connectivism</w:t>
      </w:r>
      <w:proofErr w:type="spellEnd"/>
      <w:r w:rsidRPr="00007396">
        <w:rPr>
          <w:rFonts w:ascii="Tahoma" w:hAnsi="Tahoma" w:cs="Tahoma"/>
          <w:color w:val="1F1F1F"/>
        </w:rPr>
        <w:t xml:space="preserve"> (2005) suggests as technology plays a huge part of learning, children and young people should make connections to share their thoughts, theories and information in a useful way. Learning can happen through web browsers, social media, blogs or databases and can promote collaboration and discussions to each other online. In School A, children are shown how to find information and to ensure it is reliable are directed to Britannica Education before attempting to find their own information online which will be shared with their peers. </w:t>
      </w:r>
      <w:r w:rsidRPr="00007396">
        <w:rPr>
          <w:rFonts w:ascii="Tahoma" w:hAnsi="Tahoma" w:cs="Tahoma"/>
          <w:color w:val="0070C0"/>
        </w:rPr>
        <w:t>"</w:t>
      </w:r>
      <w:r w:rsidRPr="00007396">
        <w:rPr>
          <w:rFonts w:ascii="Tahoma" w:hAnsi="Tahoma" w:cs="Tahoma"/>
          <w:color w:val="0070C0"/>
          <w:shd w:val="clear" w:color="auto" w:fill="FFFFFF"/>
        </w:rPr>
        <w:t>The information in Britannica School is aligned to the curriculum, updated daily and hosts thousands of educational articles as well as images, videos, eBooks and academic journals" (Welsh Government, no date)</w:t>
      </w:r>
      <w:r w:rsidRPr="00007396">
        <w:rPr>
          <w:rFonts w:ascii="Tahoma" w:hAnsi="Tahoma" w:cs="Tahoma"/>
          <w:color w:val="0070C0"/>
        </w:rPr>
        <w:t xml:space="preserve"> </w:t>
      </w:r>
      <w:r w:rsidRPr="00007396">
        <w:rPr>
          <w:rFonts w:ascii="Tahoma" w:hAnsi="Tahoma" w:cs="Tahoma"/>
          <w:color w:val="1F1F1F"/>
        </w:rPr>
        <w:t xml:space="preserve">However, as </w:t>
      </w:r>
      <w:proofErr w:type="spellStart"/>
      <w:r w:rsidRPr="00007396">
        <w:rPr>
          <w:rFonts w:ascii="Tahoma" w:hAnsi="Tahoma" w:cs="Tahoma"/>
          <w:color w:val="1F1F1F"/>
        </w:rPr>
        <w:t>Connectivism</w:t>
      </w:r>
      <w:proofErr w:type="spellEnd"/>
      <w:r w:rsidRPr="00007396">
        <w:rPr>
          <w:rFonts w:ascii="Tahoma" w:hAnsi="Tahoma" w:cs="Tahoma"/>
          <w:color w:val="1F1F1F"/>
        </w:rPr>
        <w:t xml:space="preserve"> Theory is based on collaboration, pupil engagement is important to achieve best results.  </w:t>
      </w:r>
    </w:p>
    <w:p w:rsidR="00AB7186" w:rsidRPr="00007396" w:rsidRDefault="00AB7186" w:rsidP="00AB7186">
      <w:pPr>
        <w:pStyle w:val="NormalWeb"/>
        <w:shd w:val="clear" w:color="auto" w:fill="FFFFFF"/>
        <w:spacing w:before="0" w:beforeAutospacing="0" w:after="300" w:afterAutospacing="0" w:line="360" w:lineRule="auto"/>
        <w:rPr>
          <w:rFonts w:ascii="Tahoma" w:hAnsi="Tahoma" w:cs="Tahoma"/>
          <w:b/>
          <w:i/>
          <w:color w:val="D99594" w:themeColor="accent2" w:themeTint="99"/>
          <w:u w:val="single"/>
        </w:rPr>
      </w:pPr>
      <w:r w:rsidRPr="00007396">
        <w:rPr>
          <w:rFonts w:ascii="Tahoma" w:hAnsi="Tahoma" w:cs="Tahoma"/>
          <w:b/>
          <w:i/>
          <w:color w:val="D99594" w:themeColor="accent2" w:themeTint="99"/>
          <w:u w:val="single"/>
        </w:rPr>
        <w:t>Rundown</w:t>
      </w:r>
    </w:p>
    <w:p w:rsidR="00AB7186" w:rsidRPr="00007396" w:rsidRDefault="00AB7186" w:rsidP="00AB7186">
      <w:pPr>
        <w:pStyle w:val="NormalWeb"/>
        <w:shd w:val="clear" w:color="auto" w:fill="FFFFFF"/>
        <w:spacing w:before="0" w:beforeAutospacing="0" w:after="300" w:afterAutospacing="0" w:line="360" w:lineRule="auto"/>
        <w:rPr>
          <w:rFonts w:ascii="Tahoma" w:hAnsi="Tahoma" w:cs="Tahoma"/>
          <w:color w:val="1F1F1F"/>
        </w:rPr>
      </w:pPr>
      <w:r w:rsidRPr="00007396">
        <w:rPr>
          <w:rFonts w:ascii="Tahoma" w:hAnsi="Tahoma" w:cs="Tahoma"/>
          <w:color w:val="3E3829"/>
        </w:rPr>
        <w:t>Children and young people living in this digital world with a vast array of technology and information from the internet can find themselves vulnerable to harm if they are not taught the dangers to watch out for. This blog touched upon these but was there not a word count, would have been in more depth. Nevertheless, in this ever growing digital age children and young people can really thrive and succeed. The Well-Being of Future Generations (Wales) Act 2015 says it is crucial children and young people can use technology in a responsible manner to develop a culture where mental and physical health is not negatively affected by the internet.</w:t>
      </w:r>
    </w:p>
    <w:p w:rsidR="00AB7186" w:rsidRPr="00007396" w:rsidRDefault="00AB7186" w:rsidP="00AB7186">
      <w:pPr>
        <w:pStyle w:val="NormalWeb"/>
        <w:shd w:val="clear" w:color="auto" w:fill="FFFFFF"/>
        <w:spacing w:before="0" w:beforeAutospacing="0" w:after="360" w:afterAutospacing="0" w:line="360" w:lineRule="auto"/>
        <w:textAlignment w:val="baseline"/>
        <w:rPr>
          <w:rFonts w:ascii="Tahoma" w:hAnsi="Tahoma" w:cs="Tahoma"/>
          <w:color w:val="1F1F1F"/>
        </w:rPr>
      </w:pPr>
    </w:p>
    <w:p w:rsidR="00AB7186" w:rsidRDefault="00AB7186" w:rsidP="00AB7186">
      <w:pPr>
        <w:pStyle w:val="NormalWeb"/>
        <w:shd w:val="clear" w:color="auto" w:fill="FFFFFF"/>
        <w:spacing w:before="0" w:beforeAutospacing="0" w:after="360" w:afterAutospacing="0" w:line="360" w:lineRule="auto"/>
        <w:jc w:val="center"/>
        <w:textAlignment w:val="baseline"/>
        <w:rPr>
          <w:rFonts w:ascii="Arial" w:hAnsi="Arial" w:cs="Arial"/>
          <w:color w:val="1F1F1F"/>
          <w:u w:val="single"/>
        </w:rPr>
      </w:pPr>
      <w:r w:rsidRPr="00AB7186">
        <w:rPr>
          <w:rFonts w:ascii="Arial" w:hAnsi="Arial" w:cs="Arial"/>
          <w:color w:val="1F1F1F"/>
          <w:u w:val="single"/>
        </w:rPr>
        <w:lastRenderedPageBreak/>
        <w:t>Reference List</w:t>
      </w:r>
    </w:p>
    <w:p w:rsidR="00AB7186" w:rsidRPr="00B95B5C" w:rsidRDefault="00AB7186" w:rsidP="00AB7186">
      <w:pPr>
        <w:rPr>
          <w:rFonts w:ascii="Arial" w:hAnsi="Arial" w:cs="Arial"/>
          <w:sz w:val="24"/>
          <w:szCs w:val="24"/>
        </w:rPr>
      </w:pPr>
      <w:proofErr w:type="spellStart"/>
      <w:r w:rsidRPr="00B95B5C">
        <w:rPr>
          <w:rFonts w:ascii="Arial" w:hAnsi="Arial" w:cs="Arial"/>
          <w:sz w:val="24"/>
          <w:szCs w:val="24"/>
        </w:rPr>
        <w:t>Anspired</w:t>
      </w:r>
      <w:proofErr w:type="spellEnd"/>
      <w:r w:rsidRPr="00B95B5C">
        <w:rPr>
          <w:rFonts w:ascii="Arial" w:hAnsi="Arial" w:cs="Arial"/>
          <w:sz w:val="24"/>
          <w:szCs w:val="24"/>
        </w:rPr>
        <w:t xml:space="preserve"> (2024) </w:t>
      </w:r>
      <w:r w:rsidRPr="00B95B5C">
        <w:rPr>
          <w:rFonts w:ascii="Arial" w:hAnsi="Arial" w:cs="Arial"/>
          <w:i/>
          <w:sz w:val="24"/>
          <w:szCs w:val="24"/>
        </w:rPr>
        <w:t xml:space="preserve">Keeping children safe online. </w:t>
      </w:r>
      <w:r w:rsidRPr="00B95B5C">
        <w:rPr>
          <w:rFonts w:ascii="Arial" w:hAnsi="Arial" w:cs="Arial"/>
          <w:sz w:val="24"/>
          <w:szCs w:val="24"/>
        </w:rPr>
        <w:t xml:space="preserve">[Image]. Available at: </w:t>
      </w:r>
      <w:hyperlink r:id="rId26" w:history="1">
        <w:r w:rsidRPr="00B95B5C">
          <w:rPr>
            <w:rStyle w:val="Hyperlink"/>
            <w:rFonts w:ascii="Arial" w:hAnsi="Arial" w:cs="Arial"/>
            <w:sz w:val="24"/>
            <w:szCs w:val="24"/>
          </w:rPr>
          <w:t xml:space="preserve">Keeping Our Children Safe Online. – </w:t>
        </w:r>
        <w:proofErr w:type="spellStart"/>
        <w:r w:rsidRPr="00B95B5C">
          <w:rPr>
            <w:rStyle w:val="Hyperlink"/>
            <w:rFonts w:ascii="Arial" w:hAnsi="Arial" w:cs="Arial"/>
            <w:sz w:val="24"/>
            <w:szCs w:val="24"/>
          </w:rPr>
          <w:t>anspired</w:t>
        </w:r>
        <w:proofErr w:type="spellEnd"/>
      </w:hyperlink>
      <w:r w:rsidRPr="00B95B5C">
        <w:rPr>
          <w:rFonts w:ascii="Arial" w:hAnsi="Arial" w:cs="Arial"/>
          <w:sz w:val="24"/>
          <w:szCs w:val="24"/>
        </w:rPr>
        <w:t xml:space="preserve"> (Accessed 4th January 2024).</w:t>
      </w:r>
    </w:p>
    <w:p w:rsidR="00AB7186" w:rsidRPr="00B95B5C" w:rsidRDefault="00AB7186" w:rsidP="00AB7186">
      <w:pPr>
        <w:rPr>
          <w:rFonts w:ascii="Arial" w:hAnsi="Arial" w:cs="Arial"/>
          <w:sz w:val="24"/>
          <w:szCs w:val="24"/>
        </w:rPr>
      </w:pPr>
      <w:r w:rsidRPr="00B95B5C">
        <w:rPr>
          <w:rFonts w:ascii="Arial" w:hAnsi="Arial" w:cs="Arial"/>
          <w:sz w:val="24"/>
          <w:szCs w:val="24"/>
        </w:rPr>
        <w:t xml:space="preserve">Lake, A (2017) </w:t>
      </w:r>
      <w:r w:rsidRPr="00B95B5C">
        <w:rPr>
          <w:rFonts w:ascii="Arial" w:hAnsi="Arial" w:cs="Arial"/>
          <w:i/>
          <w:sz w:val="24"/>
          <w:szCs w:val="24"/>
        </w:rPr>
        <w:t xml:space="preserve">Children in a digital world. </w:t>
      </w:r>
      <w:r w:rsidRPr="00B95B5C">
        <w:rPr>
          <w:rFonts w:ascii="Arial" w:hAnsi="Arial" w:cs="Arial"/>
          <w:sz w:val="24"/>
          <w:szCs w:val="24"/>
        </w:rPr>
        <w:t xml:space="preserve">Available at: </w:t>
      </w:r>
      <w:hyperlink r:id="rId27" w:history="1">
        <w:r w:rsidRPr="00B95B5C">
          <w:rPr>
            <w:rStyle w:val="Hyperlink"/>
            <w:rFonts w:ascii="Arial" w:hAnsi="Arial" w:cs="Arial"/>
            <w:sz w:val="24"/>
            <w:szCs w:val="24"/>
          </w:rPr>
          <w:t>file (unicef.org)</w:t>
        </w:r>
      </w:hyperlink>
      <w:r w:rsidRPr="00B95B5C">
        <w:rPr>
          <w:rFonts w:ascii="Arial" w:hAnsi="Arial" w:cs="Arial"/>
          <w:sz w:val="24"/>
          <w:szCs w:val="24"/>
        </w:rPr>
        <w:t xml:space="preserve"> (Accessed 4th January 2024).</w:t>
      </w:r>
    </w:p>
    <w:p w:rsidR="00AB7186" w:rsidRPr="00B95B5C" w:rsidRDefault="00AB7186" w:rsidP="00AB7186">
      <w:pPr>
        <w:rPr>
          <w:rFonts w:ascii="Arial" w:hAnsi="Arial" w:cs="Arial"/>
          <w:sz w:val="24"/>
          <w:szCs w:val="24"/>
        </w:rPr>
      </w:pPr>
      <w:proofErr w:type="spellStart"/>
      <w:r w:rsidRPr="00B95B5C">
        <w:rPr>
          <w:rFonts w:ascii="Arial" w:hAnsi="Arial" w:cs="Arial"/>
          <w:sz w:val="24"/>
          <w:szCs w:val="24"/>
        </w:rPr>
        <w:t>Lengsfeld</w:t>
      </w:r>
      <w:proofErr w:type="spellEnd"/>
      <w:r w:rsidRPr="00B95B5C">
        <w:rPr>
          <w:rFonts w:ascii="Arial" w:hAnsi="Arial" w:cs="Arial"/>
          <w:sz w:val="24"/>
          <w:szCs w:val="24"/>
        </w:rPr>
        <w:t xml:space="preserve">, J (2019) </w:t>
      </w:r>
      <w:r w:rsidRPr="00B95B5C">
        <w:rPr>
          <w:rFonts w:ascii="Arial" w:hAnsi="Arial" w:cs="Arial"/>
          <w:i/>
          <w:sz w:val="24"/>
          <w:szCs w:val="24"/>
        </w:rPr>
        <w:t xml:space="preserve">Digital era framework. </w:t>
      </w:r>
      <w:r w:rsidRPr="00B95B5C">
        <w:rPr>
          <w:rFonts w:ascii="Arial" w:hAnsi="Arial" w:cs="Arial"/>
          <w:sz w:val="24"/>
          <w:szCs w:val="24"/>
        </w:rPr>
        <w:t xml:space="preserve">Available at: </w:t>
      </w:r>
      <w:hyperlink r:id="rId28" w:history="1">
        <w:r w:rsidRPr="00B95B5C">
          <w:rPr>
            <w:rStyle w:val="Hyperlink"/>
            <w:rFonts w:ascii="Arial" w:hAnsi="Arial" w:cs="Arial"/>
            <w:sz w:val="24"/>
            <w:szCs w:val="24"/>
          </w:rPr>
          <w:t>digital-era-framework-en.pdf (joernlengsfeld.com)</w:t>
        </w:r>
      </w:hyperlink>
      <w:r w:rsidRPr="00B95B5C">
        <w:rPr>
          <w:rFonts w:ascii="Arial" w:hAnsi="Arial" w:cs="Arial"/>
          <w:sz w:val="24"/>
          <w:szCs w:val="24"/>
        </w:rPr>
        <w:t xml:space="preserve"> (Accessed 4th January 2023).</w:t>
      </w:r>
    </w:p>
    <w:p w:rsidR="00AB7186" w:rsidRPr="00B95B5C" w:rsidRDefault="00AB7186" w:rsidP="00AB7186">
      <w:pPr>
        <w:rPr>
          <w:rFonts w:ascii="Arial" w:hAnsi="Arial" w:cs="Arial"/>
          <w:sz w:val="24"/>
          <w:szCs w:val="24"/>
        </w:rPr>
      </w:pPr>
      <w:proofErr w:type="spellStart"/>
      <w:r w:rsidRPr="00B95B5C">
        <w:rPr>
          <w:rFonts w:ascii="Arial" w:hAnsi="Arial" w:cs="Arial"/>
          <w:sz w:val="24"/>
          <w:szCs w:val="24"/>
        </w:rPr>
        <w:t>Limm</w:t>
      </w:r>
      <w:proofErr w:type="spellEnd"/>
      <w:r w:rsidRPr="00B95B5C">
        <w:rPr>
          <w:rFonts w:ascii="Arial" w:hAnsi="Arial" w:cs="Arial"/>
          <w:sz w:val="24"/>
          <w:szCs w:val="24"/>
        </w:rPr>
        <w:t xml:space="preserve">, R (2024) </w:t>
      </w:r>
      <w:r w:rsidRPr="00B95B5C">
        <w:rPr>
          <w:rFonts w:ascii="Arial" w:hAnsi="Arial" w:cs="Arial"/>
          <w:i/>
          <w:sz w:val="24"/>
          <w:szCs w:val="24"/>
        </w:rPr>
        <w:t xml:space="preserve">Lets dive in. </w:t>
      </w:r>
      <w:r w:rsidRPr="00B95B5C">
        <w:rPr>
          <w:rFonts w:ascii="Arial" w:hAnsi="Arial" w:cs="Arial"/>
          <w:sz w:val="24"/>
          <w:szCs w:val="24"/>
        </w:rPr>
        <w:t>[Image].</w:t>
      </w:r>
      <w:r w:rsidRPr="00B95B5C">
        <w:rPr>
          <w:rFonts w:ascii="Arial" w:hAnsi="Arial" w:cs="Arial"/>
          <w:i/>
          <w:sz w:val="24"/>
          <w:szCs w:val="24"/>
        </w:rPr>
        <w:t xml:space="preserve"> Available at: </w:t>
      </w:r>
      <w:hyperlink r:id="rId29" w:history="1">
        <w:r w:rsidRPr="00B95B5C">
          <w:rPr>
            <w:rStyle w:val="Hyperlink"/>
            <w:rFonts w:ascii="Arial" w:hAnsi="Arial" w:cs="Arial"/>
            <w:sz w:val="24"/>
            <w:szCs w:val="24"/>
          </w:rPr>
          <w:t xml:space="preserve">Lets Dive In by Rich Lim on </w:t>
        </w:r>
        <w:proofErr w:type="spellStart"/>
        <w:r w:rsidRPr="00B95B5C">
          <w:rPr>
            <w:rStyle w:val="Hyperlink"/>
            <w:rFonts w:ascii="Arial" w:hAnsi="Arial" w:cs="Arial"/>
            <w:sz w:val="24"/>
            <w:szCs w:val="24"/>
          </w:rPr>
          <w:t>Dribbble</w:t>
        </w:r>
        <w:proofErr w:type="spellEnd"/>
      </w:hyperlink>
      <w:r w:rsidRPr="00B95B5C">
        <w:rPr>
          <w:rFonts w:ascii="Arial" w:hAnsi="Arial" w:cs="Arial"/>
          <w:sz w:val="24"/>
          <w:szCs w:val="24"/>
        </w:rPr>
        <w:t xml:space="preserve"> (Accessed 2nd January 2024).</w:t>
      </w:r>
    </w:p>
    <w:p w:rsidR="00AB7186" w:rsidRPr="00B95B5C" w:rsidRDefault="00AB7186" w:rsidP="00AB7186">
      <w:pPr>
        <w:rPr>
          <w:rFonts w:ascii="Arial" w:hAnsi="Arial" w:cs="Arial"/>
          <w:sz w:val="24"/>
          <w:szCs w:val="24"/>
        </w:rPr>
      </w:pPr>
      <w:r w:rsidRPr="00B95B5C">
        <w:rPr>
          <w:rFonts w:ascii="Arial" w:hAnsi="Arial" w:cs="Arial"/>
          <w:sz w:val="24"/>
          <w:szCs w:val="24"/>
        </w:rPr>
        <w:t xml:space="preserve">The Lancet (2018) </w:t>
      </w:r>
      <w:r w:rsidRPr="00B95B5C">
        <w:rPr>
          <w:rFonts w:ascii="Arial" w:hAnsi="Arial" w:cs="Arial"/>
          <w:i/>
          <w:sz w:val="24"/>
          <w:szCs w:val="24"/>
        </w:rPr>
        <w:t xml:space="preserve">Growing up in a digital world. </w:t>
      </w:r>
      <w:r w:rsidRPr="00B95B5C">
        <w:rPr>
          <w:rFonts w:ascii="Arial" w:hAnsi="Arial" w:cs="Arial"/>
          <w:sz w:val="24"/>
          <w:szCs w:val="24"/>
        </w:rPr>
        <w:t xml:space="preserve">Available at: </w:t>
      </w:r>
      <w:hyperlink r:id="rId30" w:history="1">
        <w:r w:rsidRPr="00B95B5C">
          <w:rPr>
            <w:rStyle w:val="Hyperlink"/>
            <w:rFonts w:ascii="Arial" w:hAnsi="Arial" w:cs="Arial"/>
            <w:sz w:val="24"/>
            <w:szCs w:val="24"/>
          </w:rPr>
          <w:t>Growing up in a digital world: benefits and risks - The Lancet Child &amp; Adolescent Health</w:t>
        </w:r>
      </w:hyperlink>
      <w:r w:rsidRPr="00B95B5C">
        <w:rPr>
          <w:rFonts w:ascii="Arial" w:hAnsi="Arial" w:cs="Arial"/>
          <w:sz w:val="24"/>
          <w:szCs w:val="24"/>
        </w:rPr>
        <w:t xml:space="preserve"> (Accessed 3rd January 2024).</w:t>
      </w:r>
    </w:p>
    <w:p w:rsidR="00AB7186" w:rsidRPr="00B95B5C" w:rsidRDefault="00AB7186" w:rsidP="00AB7186">
      <w:pPr>
        <w:rPr>
          <w:rFonts w:ascii="Arial" w:hAnsi="Arial" w:cs="Arial"/>
          <w:sz w:val="24"/>
          <w:szCs w:val="24"/>
        </w:rPr>
      </w:pPr>
      <w:r w:rsidRPr="00B95B5C">
        <w:rPr>
          <w:rFonts w:ascii="Arial" w:hAnsi="Arial" w:cs="Arial"/>
          <w:sz w:val="24"/>
          <w:szCs w:val="24"/>
        </w:rPr>
        <w:t xml:space="preserve">UKCCIS (2017) </w:t>
      </w:r>
      <w:r w:rsidRPr="00B95B5C">
        <w:rPr>
          <w:rFonts w:ascii="Arial" w:hAnsi="Arial" w:cs="Arial"/>
          <w:i/>
          <w:sz w:val="24"/>
          <w:szCs w:val="24"/>
        </w:rPr>
        <w:t xml:space="preserve">Children's online activities, risks and safety. </w:t>
      </w:r>
      <w:r w:rsidRPr="00B95B5C">
        <w:rPr>
          <w:rFonts w:ascii="Arial" w:hAnsi="Arial" w:cs="Arial"/>
          <w:sz w:val="24"/>
          <w:szCs w:val="24"/>
        </w:rPr>
        <w:t xml:space="preserve">Available at: </w:t>
      </w:r>
      <w:hyperlink r:id="rId31" w:history="1">
        <w:r w:rsidRPr="00B95B5C">
          <w:rPr>
            <w:rStyle w:val="Hyperlink"/>
            <w:rFonts w:ascii="Arial" w:hAnsi="Arial" w:cs="Arial"/>
            <w:sz w:val="24"/>
            <w:szCs w:val="24"/>
          </w:rPr>
          <w:t>Literature_Review_Final_October_2017.pdf (publishing.service.gov.uk)</w:t>
        </w:r>
      </w:hyperlink>
      <w:r w:rsidRPr="00B95B5C">
        <w:rPr>
          <w:rFonts w:ascii="Arial" w:hAnsi="Arial" w:cs="Arial"/>
          <w:sz w:val="24"/>
          <w:szCs w:val="24"/>
        </w:rPr>
        <w:t xml:space="preserve"> (Accessed 4th January 2024).</w:t>
      </w:r>
    </w:p>
    <w:p w:rsidR="00AB7186" w:rsidRPr="00B95B5C" w:rsidRDefault="00AB7186" w:rsidP="00AB7186">
      <w:pPr>
        <w:rPr>
          <w:rFonts w:ascii="Arial" w:hAnsi="Arial" w:cs="Arial"/>
          <w:sz w:val="24"/>
          <w:szCs w:val="24"/>
        </w:rPr>
      </w:pPr>
      <w:proofErr w:type="spellStart"/>
      <w:r w:rsidRPr="00B95B5C">
        <w:rPr>
          <w:rFonts w:ascii="Arial" w:hAnsi="Arial" w:cs="Arial"/>
          <w:sz w:val="24"/>
          <w:szCs w:val="24"/>
        </w:rPr>
        <w:t>Unicef</w:t>
      </w:r>
      <w:proofErr w:type="spellEnd"/>
      <w:r w:rsidRPr="00B95B5C">
        <w:rPr>
          <w:rFonts w:ascii="Arial" w:hAnsi="Arial" w:cs="Arial"/>
          <w:sz w:val="24"/>
          <w:szCs w:val="24"/>
        </w:rPr>
        <w:t xml:space="preserve"> (2017) </w:t>
      </w:r>
      <w:r w:rsidRPr="00B95B5C">
        <w:rPr>
          <w:rFonts w:ascii="Arial" w:hAnsi="Arial" w:cs="Arial"/>
          <w:i/>
          <w:sz w:val="24"/>
          <w:szCs w:val="24"/>
        </w:rPr>
        <w:t xml:space="preserve">Children in a digital world. </w:t>
      </w:r>
      <w:r w:rsidRPr="00B95B5C">
        <w:rPr>
          <w:rFonts w:ascii="Arial" w:hAnsi="Arial" w:cs="Arial"/>
          <w:sz w:val="24"/>
          <w:szCs w:val="24"/>
        </w:rPr>
        <w:t xml:space="preserve">Available at: </w:t>
      </w:r>
      <w:hyperlink r:id="rId32" w:history="1">
        <w:r w:rsidRPr="00B95B5C">
          <w:rPr>
            <w:rStyle w:val="Hyperlink"/>
            <w:rFonts w:ascii="Arial" w:hAnsi="Arial" w:cs="Arial"/>
            <w:sz w:val="24"/>
            <w:szCs w:val="24"/>
          </w:rPr>
          <w:t>file (unicef.org)</w:t>
        </w:r>
      </w:hyperlink>
      <w:r w:rsidRPr="00B95B5C">
        <w:rPr>
          <w:rFonts w:ascii="Arial" w:hAnsi="Arial" w:cs="Arial"/>
          <w:sz w:val="24"/>
          <w:szCs w:val="24"/>
        </w:rPr>
        <w:t xml:space="preserve"> (Accessed 2nd January 2024).</w:t>
      </w:r>
    </w:p>
    <w:p w:rsidR="00AB7186" w:rsidRPr="00B95B5C" w:rsidRDefault="00AB7186" w:rsidP="00AB7186">
      <w:pPr>
        <w:rPr>
          <w:rFonts w:ascii="Arial" w:hAnsi="Arial" w:cs="Arial"/>
          <w:sz w:val="24"/>
          <w:szCs w:val="24"/>
        </w:rPr>
      </w:pPr>
      <w:proofErr w:type="spellStart"/>
      <w:r w:rsidRPr="00B95B5C">
        <w:rPr>
          <w:rFonts w:ascii="Arial" w:hAnsi="Arial" w:cs="Arial"/>
          <w:sz w:val="24"/>
          <w:szCs w:val="24"/>
        </w:rPr>
        <w:t>Virk</w:t>
      </w:r>
      <w:proofErr w:type="spellEnd"/>
      <w:r w:rsidRPr="00B95B5C">
        <w:rPr>
          <w:rFonts w:ascii="Arial" w:hAnsi="Arial" w:cs="Arial"/>
          <w:sz w:val="24"/>
          <w:szCs w:val="24"/>
        </w:rPr>
        <w:t xml:space="preserve">, S (2023) </w:t>
      </w:r>
      <w:r w:rsidRPr="00B95B5C">
        <w:rPr>
          <w:rFonts w:ascii="Arial" w:hAnsi="Arial" w:cs="Arial"/>
          <w:i/>
          <w:sz w:val="24"/>
          <w:szCs w:val="24"/>
        </w:rPr>
        <w:t xml:space="preserve">Connecting in the digital age. </w:t>
      </w:r>
      <w:r w:rsidRPr="00B95B5C">
        <w:rPr>
          <w:rFonts w:ascii="Arial" w:hAnsi="Arial" w:cs="Arial"/>
          <w:sz w:val="24"/>
          <w:szCs w:val="24"/>
        </w:rPr>
        <w:t xml:space="preserve">Available at:  </w:t>
      </w:r>
      <w:hyperlink r:id="rId33" w:anchor=":~:text=Excessive%20screen%20time%20and%20overreliance%20on%20digital%20platforms,to%20fostering%20meaningful%20relationships%2C%20empathy%2C%20and%20emotional%20well-being." w:history="1">
        <w:r w:rsidRPr="00B95B5C">
          <w:rPr>
            <w:rStyle w:val="Hyperlink"/>
            <w:rFonts w:ascii="Arial" w:hAnsi="Arial" w:cs="Arial"/>
            <w:sz w:val="24"/>
            <w:szCs w:val="24"/>
          </w:rPr>
          <w:t>Connecting in the Digital Age: Navigating Technology and social media – Visual Life (uw.edu)</w:t>
        </w:r>
      </w:hyperlink>
      <w:r w:rsidRPr="00B95B5C">
        <w:rPr>
          <w:rFonts w:ascii="Arial" w:hAnsi="Arial" w:cs="Arial"/>
          <w:sz w:val="24"/>
          <w:szCs w:val="24"/>
        </w:rPr>
        <w:t xml:space="preserve"> (Accessed 2nd January 2024).</w:t>
      </w:r>
    </w:p>
    <w:p w:rsidR="00AB7186" w:rsidRPr="00B95B5C" w:rsidRDefault="00AB7186" w:rsidP="00AB7186">
      <w:pPr>
        <w:rPr>
          <w:rFonts w:ascii="Arial" w:hAnsi="Arial" w:cs="Arial"/>
          <w:sz w:val="24"/>
          <w:szCs w:val="24"/>
        </w:rPr>
      </w:pPr>
      <w:r w:rsidRPr="00B95B5C">
        <w:rPr>
          <w:rFonts w:ascii="Arial" w:hAnsi="Arial" w:cs="Arial"/>
          <w:sz w:val="24"/>
          <w:szCs w:val="24"/>
        </w:rPr>
        <w:t xml:space="preserve">Welsh Government (No date) </w:t>
      </w:r>
      <w:r w:rsidRPr="00B95B5C">
        <w:rPr>
          <w:rFonts w:ascii="Arial" w:hAnsi="Arial" w:cs="Arial"/>
          <w:i/>
          <w:sz w:val="24"/>
          <w:szCs w:val="24"/>
        </w:rPr>
        <w:t xml:space="preserve">Britannica Education. </w:t>
      </w:r>
      <w:r w:rsidRPr="00B95B5C">
        <w:rPr>
          <w:rFonts w:ascii="Arial" w:hAnsi="Arial" w:cs="Arial"/>
          <w:sz w:val="24"/>
          <w:szCs w:val="24"/>
        </w:rPr>
        <w:t xml:space="preserve">Available at: </w:t>
      </w:r>
      <w:hyperlink r:id="rId34" w:history="1">
        <w:r w:rsidRPr="00B95B5C">
          <w:rPr>
            <w:rStyle w:val="Hyperlink"/>
            <w:rFonts w:ascii="Arial" w:hAnsi="Arial" w:cs="Arial"/>
            <w:sz w:val="24"/>
            <w:szCs w:val="24"/>
          </w:rPr>
          <w:t xml:space="preserve">Britannica Education - </w:t>
        </w:r>
        <w:proofErr w:type="spellStart"/>
        <w:r w:rsidRPr="00B95B5C">
          <w:rPr>
            <w:rStyle w:val="Hyperlink"/>
            <w:rFonts w:ascii="Arial" w:hAnsi="Arial" w:cs="Arial"/>
            <w:sz w:val="24"/>
            <w:szCs w:val="24"/>
          </w:rPr>
          <w:t>Hwb</w:t>
        </w:r>
        <w:proofErr w:type="spellEnd"/>
        <w:r w:rsidRPr="00B95B5C">
          <w:rPr>
            <w:rStyle w:val="Hyperlink"/>
            <w:rFonts w:ascii="Arial" w:hAnsi="Arial" w:cs="Arial"/>
            <w:sz w:val="24"/>
            <w:szCs w:val="24"/>
          </w:rPr>
          <w:t xml:space="preserve"> (</w:t>
        </w:r>
        <w:proofErr w:type="spellStart"/>
        <w:r w:rsidRPr="00B95B5C">
          <w:rPr>
            <w:rStyle w:val="Hyperlink"/>
            <w:rFonts w:ascii="Arial" w:hAnsi="Arial" w:cs="Arial"/>
            <w:sz w:val="24"/>
            <w:szCs w:val="24"/>
          </w:rPr>
          <w:t>gov.wales</w:t>
        </w:r>
        <w:proofErr w:type="spellEnd"/>
        <w:r w:rsidRPr="00B95B5C">
          <w:rPr>
            <w:rStyle w:val="Hyperlink"/>
            <w:rFonts w:ascii="Arial" w:hAnsi="Arial" w:cs="Arial"/>
            <w:sz w:val="24"/>
            <w:szCs w:val="24"/>
          </w:rPr>
          <w:t>)</w:t>
        </w:r>
      </w:hyperlink>
      <w:r w:rsidRPr="00B95B5C">
        <w:rPr>
          <w:rFonts w:ascii="Arial" w:hAnsi="Arial" w:cs="Arial"/>
          <w:sz w:val="24"/>
          <w:szCs w:val="24"/>
        </w:rPr>
        <w:t xml:space="preserve"> (Accessed 7th January 2024).</w:t>
      </w:r>
    </w:p>
    <w:p w:rsidR="00AB7186" w:rsidRPr="00B95B5C" w:rsidRDefault="00AB7186" w:rsidP="00AB7186">
      <w:pPr>
        <w:rPr>
          <w:rFonts w:ascii="Arial" w:hAnsi="Arial" w:cs="Arial"/>
          <w:sz w:val="24"/>
          <w:szCs w:val="24"/>
        </w:rPr>
      </w:pPr>
      <w:r w:rsidRPr="00B95B5C">
        <w:rPr>
          <w:rFonts w:ascii="Arial" w:hAnsi="Arial" w:cs="Arial"/>
          <w:sz w:val="24"/>
          <w:szCs w:val="24"/>
        </w:rPr>
        <w:t xml:space="preserve">Welsh Government (2023) </w:t>
      </w:r>
      <w:r w:rsidRPr="00B95B5C">
        <w:rPr>
          <w:rFonts w:ascii="Arial" w:hAnsi="Arial" w:cs="Arial"/>
          <w:i/>
          <w:sz w:val="24"/>
          <w:szCs w:val="24"/>
        </w:rPr>
        <w:t xml:space="preserve">Enhancing digital resilience in education. </w:t>
      </w:r>
      <w:r w:rsidRPr="00B95B5C">
        <w:rPr>
          <w:rFonts w:ascii="Arial" w:hAnsi="Arial" w:cs="Arial"/>
          <w:sz w:val="24"/>
          <w:szCs w:val="24"/>
        </w:rPr>
        <w:t xml:space="preserve">Available at: </w:t>
      </w:r>
      <w:hyperlink r:id="rId35" w:history="1">
        <w:r w:rsidRPr="00B95B5C">
          <w:rPr>
            <w:rStyle w:val="Hyperlink"/>
            <w:rFonts w:ascii="Arial" w:hAnsi="Arial" w:cs="Arial"/>
            <w:sz w:val="24"/>
            <w:szCs w:val="24"/>
          </w:rPr>
          <w:t xml:space="preserve">Enhancing digital resilience in education: An action plan to protect children and young people online - </w:t>
        </w:r>
        <w:proofErr w:type="spellStart"/>
        <w:r w:rsidRPr="00B95B5C">
          <w:rPr>
            <w:rStyle w:val="Hyperlink"/>
            <w:rFonts w:ascii="Arial" w:hAnsi="Arial" w:cs="Arial"/>
            <w:sz w:val="24"/>
            <w:szCs w:val="24"/>
          </w:rPr>
          <w:t>Hwb</w:t>
        </w:r>
        <w:proofErr w:type="spellEnd"/>
        <w:r w:rsidRPr="00B95B5C">
          <w:rPr>
            <w:rStyle w:val="Hyperlink"/>
            <w:rFonts w:ascii="Arial" w:hAnsi="Arial" w:cs="Arial"/>
            <w:sz w:val="24"/>
            <w:szCs w:val="24"/>
          </w:rPr>
          <w:t xml:space="preserve"> (</w:t>
        </w:r>
        <w:proofErr w:type="spellStart"/>
        <w:r w:rsidRPr="00B95B5C">
          <w:rPr>
            <w:rStyle w:val="Hyperlink"/>
            <w:rFonts w:ascii="Arial" w:hAnsi="Arial" w:cs="Arial"/>
            <w:sz w:val="24"/>
            <w:szCs w:val="24"/>
          </w:rPr>
          <w:t>gov.wales</w:t>
        </w:r>
        <w:proofErr w:type="spellEnd"/>
        <w:r w:rsidRPr="00B95B5C">
          <w:rPr>
            <w:rStyle w:val="Hyperlink"/>
            <w:rFonts w:ascii="Arial" w:hAnsi="Arial" w:cs="Arial"/>
            <w:sz w:val="24"/>
            <w:szCs w:val="24"/>
          </w:rPr>
          <w:t>)</w:t>
        </w:r>
      </w:hyperlink>
      <w:r w:rsidRPr="00B95B5C">
        <w:rPr>
          <w:rFonts w:ascii="Arial" w:hAnsi="Arial" w:cs="Arial"/>
          <w:sz w:val="24"/>
          <w:szCs w:val="24"/>
        </w:rPr>
        <w:t xml:space="preserve"> (Accessed 4th January 2024).</w:t>
      </w:r>
    </w:p>
    <w:p w:rsidR="00AB7186" w:rsidRPr="00B95B5C" w:rsidRDefault="00AB7186" w:rsidP="00AB7186">
      <w:pPr>
        <w:rPr>
          <w:rFonts w:ascii="Arial" w:hAnsi="Arial" w:cs="Arial"/>
          <w:sz w:val="24"/>
          <w:szCs w:val="24"/>
        </w:rPr>
      </w:pPr>
      <w:r w:rsidRPr="00B95B5C">
        <w:rPr>
          <w:rFonts w:ascii="Arial" w:hAnsi="Arial" w:cs="Arial"/>
          <w:sz w:val="24"/>
          <w:szCs w:val="24"/>
        </w:rPr>
        <w:t xml:space="preserve">Welsh Government (2015) </w:t>
      </w:r>
      <w:r w:rsidRPr="00B95B5C">
        <w:rPr>
          <w:rFonts w:ascii="Arial" w:hAnsi="Arial" w:cs="Arial"/>
          <w:i/>
          <w:sz w:val="24"/>
          <w:szCs w:val="24"/>
        </w:rPr>
        <w:t xml:space="preserve">Well-being of future generations (Wales) act. </w:t>
      </w:r>
      <w:r w:rsidRPr="00B95B5C">
        <w:rPr>
          <w:rFonts w:ascii="Arial" w:hAnsi="Arial" w:cs="Arial"/>
          <w:sz w:val="24"/>
          <w:szCs w:val="24"/>
        </w:rPr>
        <w:t xml:space="preserve">Available at: </w:t>
      </w:r>
      <w:hyperlink r:id="rId36" w:history="1">
        <w:r w:rsidRPr="00B95B5C">
          <w:rPr>
            <w:rStyle w:val="Hyperlink"/>
            <w:rFonts w:ascii="Arial" w:hAnsi="Arial" w:cs="Arial"/>
            <w:sz w:val="24"/>
            <w:szCs w:val="24"/>
          </w:rPr>
          <w:t>Well-being of Future Generations (Wales) Act 2015: the essentials | GOV.WALES</w:t>
        </w:r>
      </w:hyperlink>
      <w:r w:rsidRPr="00B95B5C">
        <w:rPr>
          <w:rFonts w:ascii="Arial" w:hAnsi="Arial" w:cs="Arial"/>
          <w:sz w:val="24"/>
          <w:szCs w:val="24"/>
        </w:rPr>
        <w:t xml:space="preserve"> (Accessed 4th January 2024).</w:t>
      </w:r>
    </w:p>
    <w:p w:rsidR="00AB7186" w:rsidRPr="00B95B5C" w:rsidRDefault="00AB7186" w:rsidP="00AB7186">
      <w:pPr>
        <w:rPr>
          <w:rFonts w:ascii="Arial" w:hAnsi="Arial" w:cs="Arial"/>
          <w:sz w:val="24"/>
          <w:szCs w:val="24"/>
        </w:rPr>
      </w:pPr>
      <w:r w:rsidRPr="00B95B5C">
        <w:rPr>
          <w:rFonts w:ascii="Arial" w:hAnsi="Arial" w:cs="Arial"/>
          <w:sz w:val="24"/>
          <w:szCs w:val="24"/>
        </w:rPr>
        <w:t xml:space="preserve">WGU (2019) </w:t>
      </w:r>
      <w:r w:rsidRPr="00B95B5C">
        <w:rPr>
          <w:rFonts w:ascii="Arial" w:hAnsi="Arial" w:cs="Arial"/>
          <w:i/>
          <w:sz w:val="24"/>
          <w:szCs w:val="24"/>
        </w:rPr>
        <w:t xml:space="preserve">Impact of technology on kids today and tomorrow. </w:t>
      </w:r>
      <w:r w:rsidRPr="00B95B5C">
        <w:rPr>
          <w:rFonts w:ascii="Arial" w:hAnsi="Arial" w:cs="Arial"/>
          <w:sz w:val="24"/>
          <w:szCs w:val="24"/>
        </w:rPr>
        <w:t xml:space="preserve">Available at:  </w:t>
      </w:r>
      <w:hyperlink r:id="rId37" w:history="1">
        <w:r w:rsidRPr="00B95B5C">
          <w:rPr>
            <w:rStyle w:val="Hyperlink"/>
            <w:rFonts w:ascii="Arial" w:hAnsi="Arial" w:cs="Arial"/>
            <w:sz w:val="24"/>
            <w:szCs w:val="24"/>
          </w:rPr>
          <w:t>Impact of Technology on Kids Today and Tomorrow. (wgu.edu)</w:t>
        </w:r>
      </w:hyperlink>
      <w:r w:rsidRPr="00B95B5C">
        <w:rPr>
          <w:rFonts w:ascii="Arial" w:hAnsi="Arial" w:cs="Arial"/>
          <w:sz w:val="24"/>
          <w:szCs w:val="24"/>
        </w:rPr>
        <w:t xml:space="preserve"> (Accessed 4th January 2024).</w:t>
      </w:r>
    </w:p>
    <w:p w:rsidR="00AB7186" w:rsidRPr="00B95B5C" w:rsidRDefault="00AB7186" w:rsidP="00AB7186">
      <w:pPr>
        <w:rPr>
          <w:rFonts w:ascii="Arial" w:hAnsi="Arial" w:cs="Arial"/>
          <w:sz w:val="24"/>
          <w:szCs w:val="24"/>
        </w:rPr>
      </w:pPr>
      <w:r w:rsidRPr="00B95B5C">
        <w:rPr>
          <w:rFonts w:ascii="Arial" w:hAnsi="Arial" w:cs="Arial"/>
          <w:sz w:val="24"/>
          <w:szCs w:val="24"/>
        </w:rPr>
        <w:t xml:space="preserve">WGU (2021) </w:t>
      </w:r>
      <w:proofErr w:type="spellStart"/>
      <w:r w:rsidRPr="00B95B5C">
        <w:rPr>
          <w:rFonts w:ascii="Arial" w:hAnsi="Arial" w:cs="Arial"/>
          <w:i/>
          <w:sz w:val="24"/>
          <w:szCs w:val="24"/>
        </w:rPr>
        <w:t>Connectivism</w:t>
      </w:r>
      <w:proofErr w:type="spellEnd"/>
      <w:r w:rsidRPr="00B95B5C">
        <w:rPr>
          <w:rFonts w:ascii="Arial" w:hAnsi="Arial" w:cs="Arial"/>
          <w:i/>
          <w:sz w:val="24"/>
          <w:szCs w:val="24"/>
        </w:rPr>
        <w:t xml:space="preserve"> learning theory. </w:t>
      </w:r>
      <w:r w:rsidRPr="00B95B5C">
        <w:rPr>
          <w:rFonts w:ascii="Arial" w:hAnsi="Arial" w:cs="Arial"/>
          <w:sz w:val="24"/>
          <w:szCs w:val="24"/>
        </w:rPr>
        <w:t xml:space="preserve">Available at: </w:t>
      </w:r>
      <w:hyperlink r:id="rId38" w:anchor="close" w:history="1">
        <w:proofErr w:type="spellStart"/>
        <w:r w:rsidRPr="00B95B5C">
          <w:rPr>
            <w:rStyle w:val="Hyperlink"/>
            <w:rFonts w:ascii="Arial" w:hAnsi="Arial" w:cs="Arial"/>
            <w:sz w:val="24"/>
            <w:szCs w:val="24"/>
          </w:rPr>
          <w:t>Connectivism</w:t>
        </w:r>
        <w:proofErr w:type="spellEnd"/>
        <w:r w:rsidRPr="00B95B5C">
          <w:rPr>
            <w:rStyle w:val="Hyperlink"/>
            <w:rFonts w:ascii="Arial" w:hAnsi="Arial" w:cs="Arial"/>
            <w:sz w:val="24"/>
            <w:szCs w:val="24"/>
          </w:rPr>
          <w:t xml:space="preserve"> Learning Theory (wgu.edu)</w:t>
        </w:r>
      </w:hyperlink>
      <w:r w:rsidRPr="00B95B5C">
        <w:rPr>
          <w:rFonts w:ascii="Arial" w:hAnsi="Arial" w:cs="Arial"/>
          <w:sz w:val="24"/>
          <w:szCs w:val="24"/>
        </w:rPr>
        <w:t xml:space="preserve"> (Accessed 4th January 2024).</w:t>
      </w:r>
    </w:p>
    <w:p w:rsidR="00AB7186" w:rsidRPr="00AB7186" w:rsidRDefault="00AB7186" w:rsidP="00AB7186">
      <w:pPr>
        <w:pStyle w:val="NormalWeb"/>
        <w:shd w:val="clear" w:color="auto" w:fill="FFFFFF"/>
        <w:spacing w:before="0" w:beforeAutospacing="0" w:after="360" w:afterAutospacing="0" w:line="360" w:lineRule="auto"/>
        <w:jc w:val="center"/>
        <w:textAlignment w:val="baseline"/>
        <w:rPr>
          <w:rFonts w:ascii="Arial" w:hAnsi="Arial" w:cs="Arial"/>
          <w:color w:val="1F1F1F"/>
          <w:u w:val="single"/>
        </w:rPr>
      </w:pPr>
    </w:p>
    <w:p w:rsidR="00AB7186" w:rsidRPr="00E21BB8" w:rsidRDefault="00AB7186" w:rsidP="00AB7186">
      <w:pPr>
        <w:spacing w:line="360" w:lineRule="auto"/>
        <w:rPr>
          <w:rFonts w:ascii="Tahoma" w:hAnsi="Tahoma" w:cs="Tahoma"/>
          <w:b/>
          <w:i/>
          <w:color w:val="92D050"/>
          <w:sz w:val="24"/>
          <w:szCs w:val="24"/>
          <w:u w:val="single"/>
        </w:rPr>
      </w:pPr>
      <w:r w:rsidRPr="00E21BB8">
        <w:rPr>
          <w:rFonts w:ascii="Tahoma" w:hAnsi="Tahoma" w:cs="Tahoma"/>
          <w:b/>
          <w:i/>
          <w:color w:val="92D050"/>
          <w:sz w:val="24"/>
          <w:szCs w:val="24"/>
          <w:u w:val="single"/>
        </w:rPr>
        <w:lastRenderedPageBreak/>
        <w:t>What I do</w:t>
      </w:r>
    </w:p>
    <w:p w:rsidR="00AB7186" w:rsidRPr="00E21BB8" w:rsidRDefault="00AB7186" w:rsidP="00AB7186">
      <w:pPr>
        <w:spacing w:line="360" w:lineRule="auto"/>
        <w:rPr>
          <w:rFonts w:ascii="Tahoma" w:hAnsi="Tahoma" w:cs="Tahoma"/>
          <w:sz w:val="24"/>
          <w:szCs w:val="24"/>
        </w:rPr>
      </w:pPr>
      <w:r w:rsidRPr="00E21BB8">
        <w:rPr>
          <w:rFonts w:ascii="Tahoma" w:hAnsi="Tahoma" w:cs="Tahoma"/>
          <w:noProof/>
          <w:sz w:val="24"/>
          <w:szCs w:val="24"/>
          <w:lang w:eastAsia="en-GB"/>
        </w:rPr>
        <w:pict>
          <v:shape id="_x0000_s1041" type="#_x0000_t202" style="position:absolute;margin-left:-8.25pt;margin-top:215pt;width:117.75pt;height:27.75pt;z-index:251683840">
            <v:textbox>
              <w:txbxContent>
                <w:p w:rsidR="00AB7186" w:rsidRDefault="00AB7186" w:rsidP="00AB7186">
                  <w:r>
                    <w:t>(</w:t>
                  </w:r>
                  <w:proofErr w:type="spellStart"/>
                  <w:r>
                    <w:t>Redbubble</w:t>
                  </w:r>
                  <w:proofErr w:type="spellEnd"/>
                  <w:r>
                    <w:t>, 2017).</w:t>
                  </w:r>
                </w:p>
              </w:txbxContent>
            </v:textbox>
          </v:shape>
        </w:pict>
      </w:r>
      <w:r w:rsidRPr="00E21BB8">
        <w:rPr>
          <w:rFonts w:ascii="Tahoma" w:hAnsi="Tahoma" w:cs="Tahoma"/>
          <w:noProof/>
          <w:sz w:val="24"/>
          <w:szCs w:val="24"/>
          <w:lang w:eastAsia="en-GB"/>
        </w:rPr>
        <w:drawing>
          <wp:anchor distT="0" distB="0" distL="114300" distR="114300" simplePos="0" relativeHeight="251682816" behindDoc="0" locked="0" layoutInCell="1" allowOverlap="1">
            <wp:simplePos x="0" y="0"/>
            <wp:positionH relativeFrom="margin">
              <wp:posOffset>-76200</wp:posOffset>
            </wp:positionH>
            <wp:positionV relativeFrom="margin">
              <wp:posOffset>1714500</wp:posOffset>
            </wp:positionV>
            <wp:extent cx="1390650" cy="1390650"/>
            <wp:effectExtent l="19050" t="0" r="0" b="0"/>
            <wp:wrapSquare wrapText="bothSides"/>
            <wp:docPr id="5" name="Picture 4" descr="&quot;Teacher Assistant Because Miracle Worker Isn't An Official Job Titl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quot;Teacher Assistant Because Miracle Worker Isn't An Official Job Title ..."/>
                    <pic:cNvPicPr>
                      <a:picLocks noChangeAspect="1" noChangeArrowheads="1"/>
                    </pic:cNvPicPr>
                  </pic:nvPicPr>
                  <pic:blipFill>
                    <a:blip r:embed="rId39" cstate="print"/>
                    <a:srcRect/>
                    <a:stretch>
                      <a:fillRect/>
                    </a:stretch>
                  </pic:blipFill>
                  <pic:spPr bwMode="auto">
                    <a:xfrm>
                      <a:off x="0" y="0"/>
                      <a:ext cx="1390650" cy="1390650"/>
                    </a:xfrm>
                    <a:prstGeom prst="rect">
                      <a:avLst/>
                    </a:prstGeom>
                    <a:noFill/>
                    <a:ln w="9525">
                      <a:noFill/>
                      <a:miter lim="800000"/>
                      <a:headEnd/>
                      <a:tailEnd/>
                    </a:ln>
                  </pic:spPr>
                </pic:pic>
              </a:graphicData>
            </a:graphic>
          </wp:anchor>
        </w:drawing>
      </w:r>
      <w:r w:rsidRPr="00E21BB8">
        <w:rPr>
          <w:rFonts w:ascii="Tahoma" w:hAnsi="Tahoma" w:cs="Tahoma"/>
          <w:sz w:val="24"/>
          <w:szCs w:val="24"/>
        </w:rPr>
        <w:t xml:space="preserve">I am a teaching assistant and as I am sure you are aware, there is almost nothing off-limits when it comes to my duties and responsibilities. A teaching assistant to a teacher is like Robin to Batman! Generally, duties involve supporting the teacher and pupils in various tasks including classroom management, maintaining a positive learning environment, prepare resources, working with children one to one or in groups, provide plasters and so much more.. Since Covid-19 finally allowed the world to return to a somewhat normal stance, my role doesn't include a lot of distance blended learning anymore. I do, however, support the class with digital learning and face-to-face learning daily. </w:t>
      </w:r>
    </w:p>
    <w:p w:rsidR="00AB7186" w:rsidRPr="00E21BB8" w:rsidRDefault="00AB7186" w:rsidP="00AB7186">
      <w:pPr>
        <w:spacing w:line="360" w:lineRule="auto"/>
        <w:rPr>
          <w:rFonts w:ascii="Tahoma" w:hAnsi="Tahoma" w:cs="Tahoma"/>
          <w:sz w:val="24"/>
          <w:szCs w:val="24"/>
        </w:rPr>
      </w:pPr>
    </w:p>
    <w:p w:rsidR="00AB7186" w:rsidRPr="00E21BB8" w:rsidRDefault="00AB7186" w:rsidP="00AB7186">
      <w:pPr>
        <w:spacing w:line="360" w:lineRule="auto"/>
        <w:rPr>
          <w:rFonts w:ascii="Tahoma" w:hAnsi="Tahoma" w:cs="Tahoma"/>
          <w:b/>
          <w:i/>
          <w:color w:val="92D050"/>
          <w:sz w:val="24"/>
          <w:szCs w:val="24"/>
          <w:u w:val="single"/>
        </w:rPr>
      </w:pPr>
      <w:r w:rsidRPr="00E21BB8">
        <w:rPr>
          <w:rFonts w:ascii="Tahoma" w:hAnsi="Tahoma" w:cs="Tahoma"/>
          <w:b/>
          <w:i/>
          <w:color w:val="92D050"/>
          <w:sz w:val="24"/>
          <w:szCs w:val="24"/>
          <w:u w:val="single"/>
        </w:rPr>
        <w:t>What's so good about digital learning?</w:t>
      </w:r>
    </w:p>
    <w:p w:rsidR="00AB7186" w:rsidRPr="00E21BB8" w:rsidRDefault="00AB7186" w:rsidP="00AB7186">
      <w:pPr>
        <w:spacing w:line="360" w:lineRule="auto"/>
        <w:rPr>
          <w:rFonts w:ascii="Tahoma" w:hAnsi="Tahoma" w:cs="Tahoma"/>
          <w:sz w:val="24"/>
          <w:szCs w:val="24"/>
        </w:rPr>
      </w:pPr>
      <w:r w:rsidRPr="00E21BB8">
        <w:rPr>
          <w:rFonts w:ascii="Tahoma" w:hAnsi="Tahoma" w:cs="Tahoma"/>
          <w:sz w:val="24"/>
          <w:szCs w:val="24"/>
        </w:rPr>
        <w:t xml:space="preserve">The use of digital learning is definitely on the up. During Covid-19 the internet enabled family and friends to stay in contact and was able to facilitate a digital classroom where teachers and teaching assistants could still check in and teach pupils virtually. According to Walters (2022) learning has changed considerably in recent years and new technology is being used to improve it. Digital learning can boost children's engagement and interest in learning by allowing exciting opportunities and giving them more choice. </w:t>
      </w:r>
    </w:p>
    <w:p w:rsidR="00AB7186" w:rsidRPr="00E21BB8" w:rsidRDefault="00AB7186" w:rsidP="00AB7186">
      <w:pPr>
        <w:spacing w:line="360" w:lineRule="auto"/>
        <w:rPr>
          <w:rFonts w:ascii="Tahoma" w:hAnsi="Tahoma" w:cs="Tahoma"/>
          <w:sz w:val="24"/>
          <w:szCs w:val="24"/>
        </w:rPr>
      </w:pPr>
      <w:r w:rsidRPr="00E21BB8">
        <w:rPr>
          <w:rFonts w:ascii="Tahoma" w:hAnsi="Tahoma" w:cs="Tahoma"/>
          <w:noProof/>
          <w:sz w:val="24"/>
          <w:szCs w:val="24"/>
          <w:lang w:val="en-US" w:eastAsia="zh-TW"/>
        </w:rPr>
        <w:pict>
          <v:rect id="_x0000_s1042" style="position:absolute;margin-left:2.25pt;margin-top:469.5pt;width:451.3pt;height:158.6pt;rotation:-360;z-index:251684864;mso-width-percent:1000;mso-position-horizontal-relative:margin;mso-position-vertical-relative:margin;mso-width-percent:1000;mso-width-relative:margin;mso-height-relative:margin" o:allowincell="f" fillcolor="#eaf1dd [662]" stroked="f">
            <v:imagedata embosscolor="shadow add(51)"/>
            <v:shadow type="emboss" color="lineOrFill darken(153)" color2="shadow add(102)" offset="1pt,1pt"/>
            <v:textbox style="mso-next-textbox:#_x0000_s1042;mso-fit-shape-to-text:t" inset="0,0,18pt,0">
              <w:txbxContent>
                <w:p w:rsidR="00AB7186" w:rsidRPr="00E21BB8" w:rsidRDefault="00AB7186" w:rsidP="00AB7186">
                  <w:pPr>
                    <w:pBdr>
                      <w:left w:val="single" w:sz="12" w:space="10" w:color="7BA0CD" w:themeColor="accent1" w:themeTint="BF"/>
                    </w:pBdr>
                    <w:rPr>
                      <w:i/>
                      <w:iCs/>
                      <w:color w:val="92D050"/>
                      <w:sz w:val="24"/>
                      <w:szCs w:val="24"/>
                    </w:rPr>
                  </w:pPr>
                  <w:r w:rsidRPr="00E21BB8">
                    <w:rPr>
                      <w:i/>
                      <w:iCs/>
                      <w:color w:val="92D050"/>
                      <w:sz w:val="24"/>
                      <w:szCs w:val="24"/>
                    </w:rPr>
                    <w:t>Some of the benefits of digital learning include;</w:t>
                  </w:r>
                </w:p>
                <w:p w:rsidR="00AB7186" w:rsidRPr="00E21BB8" w:rsidRDefault="00AB7186" w:rsidP="00AB7186">
                  <w:pPr>
                    <w:pStyle w:val="ListParagraph"/>
                    <w:numPr>
                      <w:ilvl w:val="0"/>
                      <w:numId w:val="8"/>
                    </w:numPr>
                    <w:pBdr>
                      <w:left w:val="single" w:sz="12" w:space="10" w:color="7BA0CD" w:themeColor="accent1" w:themeTint="BF"/>
                    </w:pBdr>
                    <w:rPr>
                      <w:i/>
                      <w:iCs/>
                      <w:color w:val="92D050"/>
                      <w:sz w:val="24"/>
                      <w:szCs w:val="24"/>
                    </w:rPr>
                  </w:pPr>
                  <w:r w:rsidRPr="00E21BB8">
                    <w:rPr>
                      <w:i/>
                      <w:iCs/>
                      <w:color w:val="92D050"/>
                      <w:sz w:val="24"/>
                      <w:szCs w:val="24"/>
                    </w:rPr>
                    <w:t>children can learn at their own pace</w:t>
                  </w:r>
                </w:p>
                <w:p w:rsidR="00AB7186" w:rsidRPr="00E21BB8" w:rsidRDefault="00AB7186" w:rsidP="00AB7186">
                  <w:pPr>
                    <w:pStyle w:val="ListParagraph"/>
                    <w:numPr>
                      <w:ilvl w:val="0"/>
                      <w:numId w:val="8"/>
                    </w:numPr>
                    <w:pBdr>
                      <w:left w:val="single" w:sz="12" w:space="10" w:color="7BA0CD" w:themeColor="accent1" w:themeTint="BF"/>
                    </w:pBdr>
                    <w:rPr>
                      <w:i/>
                      <w:iCs/>
                      <w:color w:val="92D050"/>
                      <w:sz w:val="24"/>
                      <w:szCs w:val="24"/>
                    </w:rPr>
                  </w:pPr>
                  <w:r w:rsidRPr="00E21BB8">
                    <w:rPr>
                      <w:i/>
                      <w:iCs/>
                      <w:color w:val="92D050"/>
                      <w:sz w:val="24"/>
                      <w:szCs w:val="24"/>
                    </w:rPr>
                    <w:t>learning can be personalised to the needs of the learner</w:t>
                  </w:r>
                </w:p>
                <w:p w:rsidR="00AB7186" w:rsidRPr="00E21BB8" w:rsidRDefault="00AB7186" w:rsidP="00AB7186">
                  <w:pPr>
                    <w:pStyle w:val="ListParagraph"/>
                    <w:numPr>
                      <w:ilvl w:val="0"/>
                      <w:numId w:val="8"/>
                    </w:numPr>
                    <w:pBdr>
                      <w:left w:val="single" w:sz="12" w:space="10" w:color="7BA0CD" w:themeColor="accent1" w:themeTint="BF"/>
                    </w:pBdr>
                    <w:rPr>
                      <w:i/>
                      <w:iCs/>
                      <w:color w:val="92D050"/>
                      <w:sz w:val="24"/>
                      <w:szCs w:val="24"/>
                    </w:rPr>
                  </w:pPr>
                  <w:r w:rsidRPr="00E21BB8">
                    <w:rPr>
                      <w:i/>
                      <w:iCs/>
                      <w:color w:val="92D050"/>
                      <w:sz w:val="24"/>
                      <w:szCs w:val="24"/>
                    </w:rPr>
                    <w:t>self-directed learning</w:t>
                  </w:r>
                </w:p>
                <w:p w:rsidR="00AB7186" w:rsidRPr="00E21BB8" w:rsidRDefault="00AB7186" w:rsidP="00AB7186">
                  <w:pPr>
                    <w:pStyle w:val="ListParagraph"/>
                    <w:numPr>
                      <w:ilvl w:val="0"/>
                      <w:numId w:val="8"/>
                    </w:numPr>
                    <w:pBdr>
                      <w:left w:val="single" w:sz="12" w:space="10" w:color="7BA0CD" w:themeColor="accent1" w:themeTint="BF"/>
                    </w:pBdr>
                    <w:rPr>
                      <w:i/>
                      <w:iCs/>
                      <w:color w:val="92D050"/>
                      <w:sz w:val="24"/>
                      <w:szCs w:val="24"/>
                    </w:rPr>
                  </w:pPr>
                  <w:r w:rsidRPr="00E21BB8">
                    <w:rPr>
                      <w:i/>
                      <w:iCs/>
                      <w:color w:val="92D050"/>
                      <w:sz w:val="24"/>
                      <w:szCs w:val="24"/>
                    </w:rPr>
                    <w:t>more learner friendly than traditional learning methods</w:t>
                  </w:r>
                </w:p>
                <w:p w:rsidR="00AB7186" w:rsidRPr="00E21BB8" w:rsidRDefault="00AB7186" w:rsidP="00AB7186">
                  <w:pPr>
                    <w:pStyle w:val="ListParagraph"/>
                    <w:numPr>
                      <w:ilvl w:val="0"/>
                      <w:numId w:val="8"/>
                    </w:numPr>
                    <w:pBdr>
                      <w:left w:val="single" w:sz="12" w:space="10" w:color="7BA0CD" w:themeColor="accent1" w:themeTint="BF"/>
                    </w:pBdr>
                    <w:rPr>
                      <w:i/>
                      <w:iCs/>
                      <w:color w:val="92D050"/>
                      <w:sz w:val="24"/>
                      <w:szCs w:val="24"/>
                    </w:rPr>
                  </w:pPr>
                  <w:r w:rsidRPr="00E21BB8">
                    <w:rPr>
                      <w:i/>
                      <w:iCs/>
                      <w:color w:val="92D050"/>
                      <w:sz w:val="24"/>
                      <w:szCs w:val="24"/>
                    </w:rPr>
                    <w:t>collaborative learning</w:t>
                  </w:r>
                </w:p>
                <w:p w:rsidR="00AB7186" w:rsidRPr="00E21BB8" w:rsidRDefault="00AB7186" w:rsidP="00AB7186">
                  <w:pPr>
                    <w:pStyle w:val="ListParagraph"/>
                    <w:numPr>
                      <w:ilvl w:val="0"/>
                      <w:numId w:val="8"/>
                    </w:numPr>
                    <w:pBdr>
                      <w:left w:val="single" w:sz="12" w:space="10" w:color="7BA0CD" w:themeColor="accent1" w:themeTint="BF"/>
                    </w:pBdr>
                    <w:rPr>
                      <w:i/>
                      <w:iCs/>
                      <w:color w:val="92D050"/>
                      <w:sz w:val="24"/>
                      <w:szCs w:val="24"/>
                    </w:rPr>
                  </w:pPr>
                  <w:r w:rsidRPr="00E21BB8">
                    <w:rPr>
                      <w:i/>
                      <w:iCs/>
                      <w:color w:val="92D050"/>
                      <w:sz w:val="24"/>
                      <w:szCs w:val="24"/>
                    </w:rPr>
                    <w:t>improve digital literacy</w:t>
                  </w:r>
                </w:p>
                <w:p w:rsidR="00AB7186" w:rsidRPr="00E21BB8" w:rsidRDefault="00AB7186" w:rsidP="00AB7186">
                  <w:pPr>
                    <w:pStyle w:val="ListParagraph"/>
                    <w:pBdr>
                      <w:left w:val="single" w:sz="12" w:space="10" w:color="7BA0CD" w:themeColor="accent1" w:themeTint="BF"/>
                    </w:pBdr>
                    <w:rPr>
                      <w:i/>
                      <w:iCs/>
                      <w:color w:val="92D050"/>
                      <w:sz w:val="24"/>
                      <w:szCs w:val="24"/>
                    </w:rPr>
                  </w:pPr>
                  <w:r w:rsidRPr="00E21BB8">
                    <w:rPr>
                      <w:i/>
                      <w:iCs/>
                      <w:color w:val="92D050"/>
                      <w:sz w:val="24"/>
                      <w:szCs w:val="24"/>
                    </w:rPr>
                    <w:t>(Montes, 2022)</w:t>
                  </w:r>
                </w:p>
              </w:txbxContent>
            </v:textbox>
            <w10:wrap type="square" anchorx="margin" anchory="margin"/>
          </v:rect>
        </w:pict>
      </w:r>
    </w:p>
    <w:p w:rsidR="00AB7186" w:rsidRDefault="00AB7186" w:rsidP="00AB7186">
      <w:pPr>
        <w:pStyle w:val="Heading3"/>
        <w:shd w:val="clear" w:color="auto" w:fill="FFFFFF"/>
        <w:spacing w:before="600" w:after="340" w:line="360" w:lineRule="auto"/>
        <w:rPr>
          <w:rFonts w:ascii="Tahoma" w:hAnsi="Tahoma" w:cs="Tahoma"/>
          <w:i/>
          <w:color w:val="92D050"/>
          <w:sz w:val="24"/>
          <w:szCs w:val="24"/>
          <w:u w:val="single"/>
        </w:rPr>
      </w:pPr>
    </w:p>
    <w:p w:rsidR="00AB7186" w:rsidRDefault="00AB7186" w:rsidP="00AB7186">
      <w:pPr>
        <w:pStyle w:val="NoSpacing"/>
        <w:spacing w:line="360" w:lineRule="auto"/>
        <w:rPr>
          <w:rFonts w:ascii="Tahoma" w:hAnsi="Tahoma" w:cs="Tahoma"/>
          <w:b/>
          <w:i/>
          <w:color w:val="92D050"/>
          <w:sz w:val="24"/>
          <w:szCs w:val="24"/>
          <w:u w:val="single"/>
        </w:rPr>
      </w:pPr>
      <w:r w:rsidRPr="00E21BB8">
        <w:rPr>
          <w:rFonts w:ascii="Tahoma" w:hAnsi="Tahoma" w:cs="Tahoma"/>
          <w:b/>
          <w:i/>
          <w:color w:val="92D050"/>
          <w:sz w:val="24"/>
          <w:szCs w:val="24"/>
          <w:u w:val="single"/>
        </w:rPr>
        <w:t>There's more..</w:t>
      </w:r>
    </w:p>
    <w:p w:rsidR="00AB7186" w:rsidRPr="00E21BB8" w:rsidRDefault="00AB7186" w:rsidP="00AB7186">
      <w:pPr>
        <w:pStyle w:val="NoSpacing"/>
        <w:spacing w:line="360" w:lineRule="auto"/>
        <w:rPr>
          <w:rFonts w:ascii="Tahoma" w:hAnsi="Tahoma" w:cs="Tahoma"/>
          <w:b/>
          <w:i/>
          <w:color w:val="92D050"/>
          <w:sz w:val="24"/>
          <w:szCs w:val="24"/>
          <w:u w:val="single"/>
        </w:rPr>
      </w:pPr>
    </w:p>
    <w:p w:rsidR="00AB7186" w:rsidRDefault="00AB7186" w:rsidP="00AB7186">
      <w:pPr>
        <w:pStyle w:val="NoSpacing"/>
        <w:spacing w:line="360" w:lineRule="auto"/>
        <w:rPr>
          <w:rFonts w:ascii="Tahoma" w:hAnsi="Tahoma" w:cs="Tahoma"/>
          <w:color w:val="1A1A1A"/>
          <w:sz w:val="24"/>
          <w:szCs w:val="24"/>
        </w:rPr>
      </w:pPr>
      <w:r w:rsidRPr="00E21BB8">
        <w:rPr>
          <w:rFonts w:ascii="Tahoma" w:hAnsi="Tahoma" w:cs="Tahoma"/>
          <w:color w:val="1A1A1A"/>
          <w:sz w:val="24"/>
          <w:szCs w:val="24"/>
        </w:rPr>
        <w:t xml:space="preserve">Digital learning not only provides a connection between teacher and pupil but as said by </w:t>
      </w:r>
      <w:proofErr w:type="spellStart"/>
      <w:r w:rsidRPr="00E21BB8">
        <w:rPr>
          <w:rFonts w:ascii="Tahoma" w:hAnsi="Tahoma" w:cs="Tahoma"/>
          <w:color w:val="1A1A1A"/>
          <w:sz w:val="24"/>
          <w:szCs w:val="24"/>
        </w:rPr>
        <w:t>Rennie</w:t>
      </w:r>
      <w:proofErr w:type="spellEnd"/>
      <w:r w:rsidRPr="00E21BB8">
        <w:rPr>
          <w:rFonts w:ascii="Tahoma" w:hAnsi="Tahoma" w:cs="Tahoma"/>
          <w:color w:val="1A1A1A"/>
          <w:sz w:val="24"/>
          <w:szCs w:val="24"/>
        </w:rPr>
        <w:t xml:space="preserve"> (2020) it also allows for opportunity to be able to access useful resources such as online libraries, collaborative learning and pastoral care. As every child's learning is unique it is important to recognise this and allow learners choice in their learning that suits their needs. Digital learning also enables children from all backgrounds participate in their learning. </w:t>
      </w:r>
    </w:p>
    <w:p w:rsidR="00AB7186" w:rsidRPr="00E21BB8" w:rsidRDefault="00AB7186" w:rsidP="00AB7186">
      <w:pPr>
        <w:pStyle w:val="NoSpacing"/>
        <w:rPr>
          <w:rFonts w:ascii="Tahoma" w:hAnsi="Tahoma" w:cs="Tahoma"/>
          <w:sz w:val="24"/>
          <w:szCs w:val="24"/>
        </w:rPr>
      </w:pPr>
    </w:p>
    <w:p w:rsidR="00AB7186" w:rsidRPr="00E21BB8" w:rsidRDefault="00AB7186" w:rsidP="00AB7186">
      <w:pPr>
        <w:spacing w:line="360" w:lineRule="auto"/>
        <w:rPr>
          <w:rFonts w:ascii="Tahoma" w:hAnsi="Tahoma" w:cs="Tahoma"/>
          <w:b/>
          <w:i/>
          <w:color w:val="92D050"/>
          <w:sz w:val="24"/>
          <w:szCs w:val="24"/>
          <w:u w:val="single"/>
        </w:rPr>
      </w:pPr>
      <w:r w:rsidRPr="00E21BB8">
        <w:rPr>
          <w:rFonts w:ascii="Tahoma" w:hAnsi="Tahoma" w:cs="Tahoma"/>
          <w:b/>
          <w:i/>
          <w:color w:val="92D050"/>
          <w:sz w:val="24"/>
          <w:szCs w:val="24"/>
          <w:u w:val="single"/>
        </w:rPr>
        <w:t>Proof is in the pudding</w:t>
      </w:r>
    </w:p>
    <w:p w:rsidR="00AB7186" w:rsidRPr="00E21BB8" w:rsidRDefault="00AB7186" w:rsidP="00AB7186">
      <w:pPr>
        <w:spacing w:line="360" w:lineRule="auto"/>
        <w:rPr>
          <w:rFonts w:ascii="Tahoma" w:hAnsi="Tahoma" w:cs="Tahoma"/>
          <w:sz w:val="24"/>
          <w:szCs w:val="24"/>
        </w:rPr>
      </w:pPr>
      <w:r w:rsidRPr="00E21BB8">
        <w:rPr>
          <w:rFonts w:ascii="Tahoma" w:hAnsi="Tahoma" w:cs="Tahoma"/>
          <w:sz w:val="24"/>
          <w:szCs w:val="24"/>
        </w:rPr>
        <w:t xml:space="preserve">I have supported children with different educational needs in the use digital learning and have first hand experienced the positive effect it can have on those with additional learning needs. An example of this is child A who is a refugee and was unable to speak English. As my drawing skills leave a little to be desired, I could do a quick Google image search to show Child A what we would be learning about. We also made use of Google Translate which although not perfect, helped us to communicate with each other more. We also used online educational resources such as </w:t>
      </w:r>
      <w:proofErr w:type="spellStart"/>
      <w:r w:rsidRPr="00E21BB8">
        <w:rPr>
          <w:rFonts w:ascii="Tahoma" w:hAnsi="Tahoma" w:cs="Tahoma"/>
          <w:sz w:val="24"/>
          <w:szCs w:val="24"/>
        </w:rPr>
        <w:t>Nessy</w:t>
      </w:r>
      <w:proofErr w:type="spellEnd"/>
      <w:r w:rsidRPr="00E21BB8">
        <w:rPr>
          <w:rFonts w:ascii="Tahoma" w:hAnsi="Tahoma" w:cs="Tahoma"/>
          <w:sz w:val="24"/>
          <w:szCs w:val="24"/>
        </w:rPr>
        <w:t xml:space="preserve"> and Reading Eggs to develop Child A's English language skills. Spence (2022) says with the rise in online learning, there has also been improvements and developments in digital teaching tools, online learning platforms and games. The use of these digital tools and resources not only encourage participation but may also allow better communication between the teacher and pupil which effectively can improve learner independence and motivation. After a short time in School A, Child A was developing confidence and able to communicate with teachers and peers from the language skills she had learnt through digital learning, 1-to-1 support from teachers and peers and focussed interventions. According to Near-Life (2023), Kolb's  Experiential Learning Theory (1984) encompasses four stages of learning: concrete experience, reflective observation, abstract conceptualisation and active experimentation. As the learner passes through the cycle, effective learning can be </w:t>
      </w:r>
      <w:r w:rsidRPr="00E21BB8">
        <w:rPr>
          <w:rFonts w:ascii="Tahoma" w:hAnsi="Tahoma" w:cs="Tahoma"/>
          <w:sz w:val="24"/>
          <w:szCs w:val="24"/>
        </w:rPr>
        <w:lastRenderedPageBreak/>
        <w:t>observed. By allowing Child A to engage with resources that are interactive and realistic helped them make progress.</w:t>
      </w:r>
    </w:p>
    <w:p w:rsidR="00AB7186" w:rsidRPr="00833A66" w:rsidRDefault="00AB7186" w:rsidP="00AB7186">
      <w:pPr>
        <w:spacing w:line="360" w:lineRule="auto"/>
        <w:rPr>
          <w:rFonts w:ascii="Tahoma" w:hAnsi="Tahoma" w:cs="Tahoma"/>
          <w:b/>
          <w:i/>
          <w:color w:val="E36C0A" w:themeColor="accent6" w:themeShade="BF"/>
          <w:sz w:val="24"/>
          <w:szCs w:val="24"/>
        </w:rPr>
      </w:pPr>
      <w:r w:rsidRPr="00833A66">
        <w:rPr>
          <w:rFonts w:ascii="Tahoma" w:hAnsi="Tahoma" w:cs="Tahoma"/>
          <w:b/>
          <w:i/>
          <w:color w:val="E36C0A" w:themeColor="accent6" w:themeShade="BF"/>
          <w:sz w:val="24"/>
          <w:szCs w:val="24"/>
        </w:rPr>
        <w:t>“Learning is the process whereby knowledge is created through the transformation of experience” (Kolb, 1984, p. 38).</w:t>
      </w:r>
    </w:p>
    <w:p w:rsidR="00AB7186" w:rsidRPr="00833A66" w:rsidRDefault="00AB7186" w:rsidP="00AB7186">
      <w:pPr>
        <w:spacing w:line="360" w:lineRule="auto"/>
        <w:rPr>
          <w:rFonts w:ascii="Tahoma" w:hAnsi="Tahoma" w:cs="Tahoma"/>
          <w:b/>
          <w:i/>
          <w:color w:val="92D050"/>
          <w:sz w:val="24"/>
          <w:szCs w:val="24"/>
          <w:u w:val="single"/>
        </w:rPr>
      </w:pPr>
      <w:r w:rsidRPr="00833A66">
        <w:rPr>
          <w:rFonts w:ascii="Tahoma" w:hAnsi="Tahoma" w:cs="Tahoma"/>
          <w:b/>
          <w:i/>
          <w:color w:val="92D050"/>
          <w:sz w:val="24"/>
          <w:szCs w:val="24"/>
          <w:u w:val="single"/>
        </w:rPr>
        <w:t>There are barriers too...</w:t>
      </w:r>
    </w:p>
    <w:p w:rsidR="00AB7186" w:rsidRPr="00E21BB8" w:rsidRDefault="00AB7186" w:rsidP="00AB7186">
      <w:pPr>
        <w:spacing w:line="360" w:lineRule="auto"/>
        <w:rPr>
          <w:rFonts w:ascii="Tahoma" w:hAnsi="Tahoma" w:cs="Tahoma"/>
          <w:sz w:val="24"/>
          <w:szCs w:val="24"/>
        </w:rPr>
      </w:pPr>
      <w:r w:rsidRPr="00E21BB8">
        <w:rPr>
          <w:rFonts w:ascii="Tahoma" w:hAnsi="Tahoma" w:cs="Tahoma"/>
          <w:sz w:val="24"/>
          <w:szCs w:val="24"/>
        </w:rPr>
        <w:t xml:space="preserve">Whilst, digital learning can be extremely beneficial for a lot of children and young people, there can also be some hindrances of this type of learning for some. </w:t>
      </w:r>
    </w:p>
    <w:p w:rsidR="00AB7186" w:rsidRPr="00833A66" w:rsidRDefault="00AB7186" w:rsidP="00AB7186">
      <w:pPr>
        <w:pStyle w:val="NormalWeb"/>
        <w:shd w:val="clear" w:color="auto" w:fill="FFFFFF"/>
        <w:spacing w:before="0" w:beforeAutospacing="0" w:after="300" w:afterAutospacing="0" w:line="360" w:lineRule="auto"/>
        <w:rPr>
          <w:rFonts w:ascii="Tahoma" w:hAnsi="Tahoma" w:cs="Tahoma"/>
          <w:b/>
          <w:i/>
          <w:color w:val="E36C0A" w:themeColor="accent6" w:themeShade="BF"/>
        </w:rPr>
      </w:pPr>
      <w:r w:rsidRPr="00833A66">
        <w:rPr>
          <w:rFonts w:ascii="Tahoma" w:hAnsi="Tahoma" w:cs="Tahoma"/>
          <w:b/>
          <w:i/>
          <w:color w:val="E36C0A" w:themeColor="accent6" w:themeShade="BF"/>
        </w:rPr>
        <w:t>For the UK to be a world-leading digital economy that works for everyone, it is crucial that everyone has the digital skills they need to fully participate in society. Although we live in an increasingly online world, a significant part of the population remains digitally excluded (Gov.UK, 2023)</w:t>
      </w:r>
    </w:p>
    <w:p w:rsidR="00AB7186" w:rsidRPr="00E21BB8" w:rsidRDefault="00AB7186" w:rsidP="00AB7186">
      <w:pPr>
        <w:pStyle w:val="NormalWeb"/>
        <w:shd w:val="clear" w:color="auto" w:fill="FFFFFF"/>
        <w:spacing w:before="0" w:beforeAutospacing="0" w:after="300" w:afterAutospacing="0" w:line="360" w:lineRule="auto"/>
        <w:rPr>
          <w:rFonts w:ascii="Tahoma" w:hAnsi="Tahoma" w:cs="Tahoma"/>
        </w:rPr>
      </w:pPr>
      <w:r w:rsidRPr="00E21BB8">
        <w:rPr>
          <w:noProof/>
        </w:rPr>
        <w:pict>
          <v:shape id="_x0000_s1043" type="#_x0000_t202" style="position:absolute;margin-left:417pt;margin-top:85.55pt;width:108.75pt;height:21.75pt;z-index:251686912">
            <v:textbox>
              <w:txbxContent>
                <w:p w:rsidR="00AB7186" w:rsidRDefault="00AB7186" w:rsidP="00AB7186">
                  <w:pPr>
                    <w:pStyle w:val="NormalWeb"/>
                    <w:shd w:val="clear" w:color="auto" w:fill="FFFFFF"/>
                    <w:spacing w:before="0" w:beforeAutospacing="0" w:after="300" w:afterAutospacing="0" w:line="360" w:lineRule="auto"/>
                    <w:rPr>
                      <w:rFonts w:ascii="Tahoma" w:hAnsi="Tahoma" w:cs="Tahoma"/>
                    </w:rPr>
                  </w:pPr>
                  <w:r>
                    <w:rPr>
                      <w:rFonts w:ascii="Tahoma" w:hAnsi="Tahoma" w:cs="Tahoma"/>
                    </w:rPr>
                    <w:t>(</w:t>
                  </w:r>
                  <w:proofErr w:type="spellStart"/>
                  <w:r>
                    <w:rPr>
                      <w:rFonts w:ascii="Tahoma" w:hAnsi="Tahoma" w:cs="Tahoma"/>
                    </w:rPr>
                    <w:t>Mcleod</w:t>
                  </w:r>
                  <w:proofErr w:type="spellEnd"/>
                  <w:r>
                    <w:rPr>
                      <w:rFonts w:ascii="Tahoma" w:hAnsi="Tahoma" w:cs="Tahoma"/>
                    </w:rPr>
                    <w:t>, 2023)</w:t>
                  </w:r>
                </w:p>
                <w:p w:rsidR="00AB7186" w:rsidRDefault="00AB7186" w:rsidP="00AB7186"/>
              </w:txbxContent>
            </v:textbox>
          </v:shape>
        </w:pict>
      </w:r>
      <w:r w:rsidRPr="00E21BB8">
        <w:rPr>
          <w:rFonts w:ascii="Tahoma" w:hAnsi="Tahoma" w:cs="Tahoma"/>
        </w:rPr>
        <w:t xml:space="preserve">There are different factors that can cause people to be at a disadvantage in the digital world such as access to a device, lack of digital literacy skills, unreliable or no connection to the internet or little to no parental support. The United Nations Convention on the Rights of the Child (UNCRC) states every child has the right to education, culture, information and to be heard, yet, according to </w:t>
      </w:r>
      <w:proofErr w:type="spellStart"/>
      <w:r w:rsidRPr="00E21BB8">
        <w:rPr>
          <w:rFonts w:ascii="Tahoma" w:hAnsi="Tahoma" w:cs="Tahoma"/>
        </w:rPr>
        <w:t>Unicef</w:t>
      </w:r>
      <w:proofErr w:type="spellEnd"/>
      <w:r w:rsidRPr="00E21BB8">
        <w:rPr>
          <w:rFonts w:ascii="Tahoma" w:hAnsi="Tahoma" w:cs="Tahoma"/>
        </w:rPr>
        <w:t xml:space="preserve"> (2021) in the UK and an ever growing digital world, equal opportunities are not being given, potentially denying some children their rights. The children seeming to be most at risk of digital exclusion are those living in poverty, in deprived areas or those living rurally with connectivity difficulties. If the gap in digital exclusion is not addressed, it is likely those excluded will continue to be at a disadvantage through school and </w:t>
      </w:r>
      <w:r w:rsidRPr="00E21BB8">
        <w:rPr>
          <w:noProof/>
        </w:rPr>
        <w:drawing>
          <wp:anchor distT="0" distB="0" distL="114300" distR="114300" simplePos="0" relativeHeight="251685888" behindDoc="0" locked="0" layoutInCell="1" allowOverlap="1">
            <wp:simplePos x="933450" y="5276850"/>
            <wp:positionH relativeFrom="margin">
              <wp:align>right</wp:align>
            </wp:positionH>
            <wp:positionV relativeFrom="margin">
              <wp:align>center</wp:align>
            </wp:positionV>
            <wp:extent cx="2257425" cy="1676400"/>
            <wp:effectExtent l="19050" t="0" r="9525" b="0"/>
            <wp:wrapSquare wrapText="bothSides"/>
            <wp:docPr id="1" name="Picture 7" descr="maslow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slow 5"/>
                    <pic:cNvPicPr>
                      <a:picLocks noChangeAspect="1" noChangeArrowheads="1"/>
                    </pic:cNvPicPr>
                  </pic:nvPicPr>
                  <pic:blipFill>
                    <a:blip r:embed="rId40" cstate="print"/>
                    <a:srcRect/>
                    <a:stretch>
                      <a:fillRect/>
                    </a:stretch>
                  </pic:blipFill>
                  <pic:spPr bwMode="auto">
                    <a:xfrm>
                      <a:off x="0" y="0"/>
                      <a:ext cx="2257425" cy="1676400"/>
                    </a:xfrm>
                    <a:prstGeom prst="rect">
                      <a:avLst/>
                    </a:prstGeom>
                    <a:noFill/>
                    <a:ln w="9525">
                      <a:noFill/>
                      <a:miter lim="800000"/>
                      <a:headEnd/>
                      <a:tailEnd/>
                    </a:ln>
                  </pic:spPr>
                </pic:pic>
              </a:graphicData>
            </a:graphic>
          </wp:anchor>
        </w:drawing>
      </w:r>
      <w:r w:rsidRPr="00E21BB8">
        <w:rPr>
          <w:rFonts w:ascii="Tahoma" w:hAnsi="Tahoma" w:cs="Tahoma"/>
        </w:rPr>
        <w:t xml:space="preserve">work life. Maslow's Hierarchy of Needs (1943) consists of five human needs starting with the basic physiological needs then psychological and finally personal growth. Children who are digitally excluded, particularly due to poverty, may face challenges fulfilling basic needs by having no access to a device or internet, which can also lead to self-esteem and belongingness needs not being met </w:t>
      </w:r>
      <w:r w:rsidRPr="00E21BB8">
        <w:rPr>
          <w:rFonts w:ascii="Tahoma" w:hAnsi="Tahoma" w:cs="Tahoma"/>
        </w:rPr>
        <w:lastRenderedPageBreak/>
        <w:t>through social and educational exclusion and will be unlikely to reach self-actualization as they can miss opportunities of participation and skill development.</w:t>
      </w:r>
    </w:p>
    <w:p w:rsidR="00AB7186" w:rsidRPr="00833A66" w:rsidRDefault="00AB7186" w:rsidP="00AB7186">
      <w:pPr>
        <w:pStyle w:val="NormalWeb"/>
        <w:shd w:val="clear" w:color="auto" w:fill="FFFFFF"/>
        <w:spacing w:before="0" w:beforeAutospacing="0" w:after="300" w:afterAutospacing="0" w:line="360" w:lineRule="auto"/>
        <w:rPr>
          <w:rFonts w:ascii="Tahoma" w:hAnsi="Tahoma" w:cs="Tahoma"/>
          <w:b/>
          <w:i/>
          <w:color w:val="92D050"/>
          <w:u w:val="single"/>
        </w:rPr>
      </w:pPr>
      <w:r w:rsidRPr="00833A66">
        <w:rPr>
          <w:rFonts w:ascii="Tahoma" w:hAnsi="Tahoma" w:cs="Tahoma"/>
          <w:b/>
          <w:i/>
          <w:color w:val="92D050"/>
          <w:u w:val="single"/>
        </w:rPr>
        <w:t>Let</w:t>
      </w:r>
      <w:r>
        <w:rPr>
          <w:rFonts w:ascii="Tahoma" w:hAnsi="Tahoma" w:cs="Tahoma"/>
          <w:b/>
          <w:i/>
          <w:color w:val="92D050"/>
          <w:u w:val="single"/>
        </w:rPr>
        <w:t>'</w:t>
      </w:r>
      <w:r w:rsidRPr="00833A66">
        <w:rPr>
          <w:rFonts w:ascii="Tahoma" w:hAnsi="Tahoma" w:cs="Tahoma"/>
          <w:b/>
          <w:i/>
          <w:color w:val="92D050"/>
          <w:u w:val="single"/>
        </w:rPr>
        <w:t>s round up</w:t>
      </w:r>
    </w:p>
    <w:p w:rsidR="00AB7186" w:rsidRPr="00E21BB8" w:rsidRDefault="00AB7186" w:rsidP="00AB7186">
      <w:pPr>
        <w:pStyle w:val="NormalWeb"/>
        <w:shd w:val="clear" w:color="auto" w:fill="FFFFFF"/>
        <w:spacing w:before="0" w:beforeAutospacing="0" w:after="300" w:afterAutospacing="0" w:line="360" w:lineRule="auto"/>
        <w:rPr>
          <w:rFonts w:ascii="Tahoma" w:hAnsi="Tahoma" w:cs="Tahoma"/>
        </w:rPr>
      </w:pPr>
      <w:r w:rsidRPr="00E21BB8">
        <w:rPr>
          <w:rFonts w:ascii="Tahoma" w:hAnsi="Tahoma" w:cs="Tahoma"/>
        </w:rPr>
        <w:t>Digital learning can be a very helpful tool for teachers and pupils if all can access it effectively. Unfortunately, although the digital world is constantly evolving, not everyone has a fair chance to keep up if they face barriers accessing it. There is a lot more to explore but once again, the word count got me.</w:t>
      </w:r>
    </w:p>
    <w:p w:rsidR="00AB7186" w:rsidRPr="00E21BB8" w:rsidRDefault="00AB7186" w:rsidP="00AB7186">
      <w:pPr>
        <w:pStyle w:val="NormalWeb"/>
        <w:shd w:val="clear" w:color="auto" w:fill="FFFFFF"/>
        <w:spacing w:before="0" w:beforeAutospacing="0" w:after="300" w:afterAutospacing="0" w:line="360" w:lineRule="auto"/>
        <w:rPr>
          <w:rFonts w:ascii="Tahoma" w:hAnsi="Tahoma" w:cs="Tahoma"/>
        </w:rPr>
      </w:pPr>
    </w:p>
    <w:p w:rsidR="00AB7186" w:rsidRPr="00E21BB8" w:rsidRDefault="00AB7186" w:rsidP="00AB7186">
      <w:pPr>
        <w:pStyle w:val="NormalWeb"/>
        <w:shd w:val="clear" w:color="auto" w:fill="FFFFFF"/>
        <w:spacing w:before="0" w:beforeAutospacing="0" w:after="300" w:afterAutospacing="0" w:line="360" w:lineRule="auto"/>
        <w:rPr>
          <w:rFonts w:ascii="Tahoma" w:hAnsi="Tahoma" w:cs="Tahoma"/>
        </w:rPr>
      </w:pPr>
    </w:p>
    <w:p w:rsidR="00AB7186" w:rsidRPr="00E21BB8" w:rsidRDefault="00AB7186" w:rsidP="00AB7186">
      <w:pPr>
        <w:pStyle w:val="NormalWeb"/>
        <w:shd w:val="clear" w:color="auto" w:fill="FFFFFF"/>
        <w:spacing w:before="0" w:beforeAutospacing="0" w:after="300" w:afterAutospacing="0" w:line="360" w:lineRule="auto"/>
        <w:rPr>
          <w:rFonts w:ascii="Tahoma" w:hAnsi="Tahoma" w:cs="Tahoma"/>
          <w:i/>
          <w:color w:val="C0504D" w:themeColor="accent2"/>
        </w:rPr>
      </w:pPr>
    </w:p>
    <w:p w:rsidR="00AB7186" w:rsidRPr="00E21BB8" w:rsidRDefault="00AB7186" w:rsidP="00AB7186">
      <w:pPr>
        <w:spacing w:line="360" w:lineRule="auto"/>
        <w:rPr>
          <w:rFonts w:ascii="Tahoma" w:hAnsi="Tahoma" w:cs="Tahoma"/>
          <w:sz w:val="24"/>
          <w:szCs w:val="24"/>
        </w:rPr>
      </w:pPr>
      <w:r w:rsidRPr="00E21BB8">
        <w:rPr>
          <w:rFonts w:ascii="Tahoma" w:hAnsi="Tahoma" w:cs="Tahoma"/>
          <w:sz w:val="24"/>
          <w:szCs w:val="24"/>
        </w:rPr>
        <w:t xml:space="preserve"> </w:t>
      </w:r>
    </w:p>
    <w:p w:rsidR="00AB7186" w:rsidRDefault="00AB7186" w:rsidP="00AB7186">
      <w:pPr>
        <w:pStyle w:val="ListParagraph"/>
        <w:spacing w:line="360" w:lineRule="auto"/>
        <w:rPr>
          <w:rFonts w:ascii="Tahoma" w:hAnsi="Tahoma" w:cs="Tahoma"/>
          <w:sz w:val="24"/>
          <w:szCs w:val="24"/>
        </w:rPr>
      </w:pPr>
    </w:p>
    <w:p w:rsidR="00AB7186" w:rsidRDefault="00AB7186" w:rsidP="00AB7186">
      <w:pPr>
        <w:pStyle w:val="ListParagraph"/>
        <w:spacing w:line="360" w:lineRule="auto"/>
        <w:rPr>
          <w:rFonts w:ascii="Tahoma" w:hAnsi="Tahoma" w:cs="Tahoma"/>
          <w:sz w:val="24"/>
          <w:szCs w:val="24"/>
        </w:rPr>
      </w:pPr>
    </w:p>
    <w:p w:rsidR="00AB7186" w:rsidRDefault="00AB7186" w:rsidP="00AB7186">
      <w:pPr>
        <w:pStyle w:val="ListParagraph"/>
        <w:spacing w:line="360" w:lineRule="auto"/>
        <w:rPr>
          <w:rFonts w:ascii="Tahoma" w:hAnsi="Tahoma" w:cs="Tahoma"/>
          <w:sz w:val="24"/>
          <w:szCs w:val="24"/>
        </w:rPr>
      </w:pPr>
    </w:p>
    <w:p w:rsidR="00AB7186" w:rsidRDefault="00AB7186" w:rsidP="00AB7186">
      <w:pPr>
        <w:pStyle w:val="ListParagraph"/>
        <w:spacing w:line="360" w:lineRule="auto"/>
        <w:rPr>
          <w:rFonts w:ascii="Tahoma" w:hAnsi="Tahoma" w:cs="Tahoma"/>
          <w:sz w:val="24"/>
          <w:szCs w:val="24"/>
        </w:rPr>
      </w:pPr>
    </w:p>
    <w:p w:rsidR="00AB7186" w:rsidRDefault="00AB7186" w:rsidP="00AB7186">
      <w:pPr>
        <w:pStyle w:val="ListParagraph"/>
        <w:spacing w:line="360" w:lineRule="auto"/>
        <w:rPr>
          <w:rFonts w:ascii="Tahoma" w:hAnsi="Tahoma" w:cs="Tahoma"/>
          <w:sz w:val="24"/>
          <w:szCs w:val="24"/>
        </w:rPr>
      </w:pPr>
    </w:p>
    <w:p w:rsidR="00AB7186" w:rsidRDefault="00AB7186" w:rsidP="00AB7186">
      <w:pPr>
        <w:pStyle w:val="ListParagraph"/>
        <w:spacing w:line="360" w:lineRule="auto"/>
        <w:rPr>
          <w:rFonts w:ascii="Tahoma" w:hAnsi="Tahoma" w:cs="Tahoma"/>
          <w:sz w:val="24"/>
          <w:szCs w:val="24"/>
        </w:rPr>
      </w:pPr>
    </w:p>
    <w:p w:rsidR="00AB7186" w:rsidRDefault="00AB7186" w:rsidP="00AB7186">
      <w:pPr>
        <w:pStyle w:val="ListParagraph"/>
        <w:spacing w:line="360" w:lineRule="auto"/>
        <w:rPr>
          <w:rFonts w:ascii="Tahoma" w:hAnsi="Tahoma" w:cs="Tahoma"/>
          <w:sz w:val="24"/>
          <w:szCs w:val="24"/>
        </w:rPr>
      </w:pPr>
    </w:p>
    <w:p w:rsidR="00AB7186" w:rsidRDefault="00AB7186" w:rsidP="00AB7186">
      <w:pPr>
        <w:pStyle w:val="ListParagraph"/>
        <w:spacing w:line="360" w:lineRule="auto"/>
        <w:rPr>
          <w:rFonts w:ascii="Tahoma" w:hAnsi="Tahoma" w:cs="Tahoma"/>
          <w:sz w:val="24"/>
          <w:szCs w:val="24"/>
        </w:rPr>
      </w:pPr>
    </w:p>
    <w:p w:rsidR="00AB7186" w:rsidRDefault="00AB7186" w:rsidP="00AB7186">
      <w:pPr>
        <w:pStyle w:val="ListParagraph"/>
        <w:spacing w:line="360" w:lineRule="auto"/>
        <w:rPr>
          <w:rFonts w:ascii="Tahoma" w:hAnsi="Tahoma" w:cs="Tahoma"/>
          <w:sz w:val="24"/>
          <w:szCs w:val="24"/>
        </w:rPr>
      </w:pPr>
    </w:p>
    <w:p w:rsidR="00AB7186" w:rsidRDefault="00AB7186" w:rsidP="00AB7186">
      <w:pPr>
        <w:pStyle w:val="ListParagraph"/>
        <w:spacing w:line="360" w:lineRule="auto"/>
        <w:rPr>
          <w:rFonts w:ascii="Tahoma" w:hAnsi="Tahoma" w:cs="Tahoma"/>
          <w:sz w:val="24"/>
          <w:szCs w:val="24"/>
        </w:rPr>
      </w:pPr>
    </w:p>
    <w:p w:rsidR="00AB7186" w:rsidRDefault="00AB7186" w:rsidP="00AB7186">
      <w:pPr>
        <w:pStyle w:val="ListParagraph"/>
        <w:spacing w:line="360" w:lineRule="auto"/>
        <w:rPr>
          <w:rFonts w:ascii="Tahoma" w:hAnsi="Tahoma" w:cs="Tahoma"/>
          <w:sz w:val="24"/>
          <w:szCs w:val="24"/>
        </w:rPr>
      </w:pPr>
    </w:p>
    <w:p w:rsidR="00AB7186" w:rsidRDefault="00AB7186" w:rsidP="00AB7186">
      <w:pPr>
        <w:pStyle w:val="ListParagraph"/>
        <w:spacing w:line="360" w:lineRule="auto"/>
        <w:rPr>
          <w:rFonts w:ascii="Tahoma" w:hAnsi="Tahoma" w:cs="Tahoma"/>
          <w:sz w:val="24"/>
          <w:szCs w:val="24"/>
        </w:rPr>
      </w:pPr>
    </w:p>
    <w:p w:rsidR="00AB7186" w:rsidRDefault="00AB7186" w:rsidP="00AB7186">
      <w:pPr>
        <w:pStyle w:val="ListParagraph"/>
        <w:spacing w:line="360" w:lineRule="auto"/>
        <w:rPr>
          <w:rFonts w:ascii="Tahoma" w:hAnsi="Tahoma" w:cs="Tahoma"/>
          <w:sz w:val="24"/>
          <w:szCs w:val="24"/>
        </w:rPr>
      </w:pPr>
    </w:p>
    <w:p w:rsidR="00AB7186" w:rsidRDefault="00AB7186" w:rsidP="00AB7186">
      <w:pPr>
        <w:pStyle w:val="ListParagraph"/>
        <w:spacing w:line="360" w:lineRule="auto"/>
        <w:rPr>
          <w:rFonts w:ascii="Tahoma" w:hAnsi="Tahoma" w:cs="Tahoma"/>
          <w:sz w:val="24"/>
          <w:szCs w:val="24"/>
        </w:rPr>
      </w:pPr>
    </w:p>
    <w:p w:rsidR="00AB7186" w:rsidRDefault="00AB7186" w:rsidP="00AB7186">
      <w:pPr>
        <w:pStyle w:val="ListParagraph"/>
        <w:spacing w:line="360" w:lineRule="auto"/>
        <w:rPr>
          <w:rFonts w:ascii="Tahoma" w:hAnsi="Tahoma" w:cs="Tahoma"/>
          <w:sz w:val="24"/>
          <w:szCs w:val="24"/>
        </w:rPr>
      </w:pPr>
    </w:p>
    <w:p w:rsidR="00AB7186" w:rsidRDefault="00AB7186" w:rsidP="00AB7186">
      <w:pPr>
        <w:pStyle w:val="ListParagraph"/>
        <w:spacing w:line="360" w:lineRule="auto"/>
        <w:rPr>
          <w:rFonts w:ascii="Tahoma" w:hAnsi="Tahoma" w:cs="Tahoma"/>
          <w:sz w:val="24"/>
          <w:szCs w:val="24"/>
        </w:rPr>
      </w:pPr>
    </w:p>
    <w:p w:rsidR="00AB7186" w:rsidRDefault="00AB7186" w:rsidP="00AB7186">
      <w:pPr>
        <w:pStyle w:val="ListParagraph"/>
        <w:spacing w:line="360" w:lineRule="auto"/>
        <w:jc w:val="center"/>
        <w:rPr>
          <w:rFonts w:ascii="Arial" w:hAnsi="Arial" w:cs="Arial"/>
          <w:sz w:val="24"/>
          <w:szCs w:val="24"/>
          <w:u w:val="single"/>
        </w:rPr>
      </w:pPr>
      <w:r w:rsidRPr="00AB7186">
        <w:rPr>
          <w:rFonts w:ascii="Arial" w:hAnsi="Arial" w:cs="Arial"/>
          <w:sz w:val="24"/>
          <w:szCs w:val="24"/>
          <w:u w:val="single"/>
        </w:rPr>
        <w:lastRenderedPageBreak/>
        <w:t>Reference List</w:t>
      </w:r>
    </w:p>
    <w:p w:rsidR="00AB7186" w:rsidRPr="00D0485E" w:rsidRDefault="00AB7186" w:rsidP="00AB7186">
      <w:pPr>
        <w:rPr>
          <w:rFonts w:ascii="Arial" w:hAnsi="Arial" w:cs="Arial"/>
          <w:color w:val="282828"/>
          <w:sz w:val="24"/>
          <w:szCs w:val="24"/>
          <w:shd w:val="clear" w:color="auto" w:fill="FFFFFF"/>
        </w:rPr>
      </w:pPr>
      <w:r w:rsidRPr="00D0485E">
        <w:rPr>
          <w:rFonts w:ascii="Arial" w:hAnsi="Arial" w:cs="Arial"/>
          <w:color w:val="282828"/>
          <w:sz w:val="24"/>
          <w:szCs w:val="24"/>
          <w:shd w:val="clear" w:color="auto" w:fill="FFFFFF"/>
        </w:rPr>
        <w:t>Kolb, D. A. (1984). </w:t>
      </w:r>
      <w:r w:rsidRPr="00D0485E">
        <w:rPr>
          <w:rStyle w:val="Emphasis"/>
          <w:rFonts w:ascii="Arial" w:hAnsi="Arial" w:cs="Arial"/>
          <w:color w:val="282828"/>
          <w:sz w:val="24"/>
          <w:szCs w:val="24"/>
          <w:shd w:val="clear" w:color="auto" w:fill="FFFFFF"/>
        </w:rPr>
        <w:t>Experiential learning: Experience as the source of learning and development</w:t>
      </w:r>
      <w:r w:rsidRPr="00D0485E">
        <w:rPr>
          <w:rFonts w:ascii="Arial" w:hAnsi="Arial" w:cs="Arial"/>
          <w:color w:val="282828"/>
          <w:sz w:val="24"/>
          <w:szCs w:val="24"/>
          <w:shd w:val="clear" w:color="auto" w:fill="FFFFFF"/>
        </w:rPr>
        <w:t>. Englewood Cliffs, NJ: Prentice-Hall.</w:t>
      </w:r>
    </w:p>
    <w:p w:rsidR="00AB7186" w:rsidRPr="00D0485E" w:rsidRDefault="00AB7186" w:rsidP="00AB7186">
      <w:pPr>
        <w:rPr>
          <w:rFonts w:ascii="Arial" w:hAnsi="Arial" w:cs="Arial"/>
          <w:sz w:val="24"/>
          <w:szCs w:val="24"/>
        </w:rPr>
      </w:pPr>
      <w:r w:rsidRPr="00D0485E">
        <w:rPr>
          <w:rFonts w:ascii="Arial" w:hAnsi="Arial" w:cs="Arial"/>
          <w:color w:val="282828"/>
          <w:sz w:val="24"/>
          <w:szCs w:val="24"/>
          <w:shd w:val="clear" w:color="auto" w:fill="FFFFFF"/>
        </w:rPr>
        <w:t xml:space="preserve">Gov.UK (2023) </w:t>
      </w:r>
      <w:r w:rsidRPr="00D0485E">
        <w:rPr>
          <w:rFonts w:ascii="Arial" w:hAnsi="Arial" w:cs="Arial"/>
          <w:i/>
          <w:color w:val="282828"/>
          <w:sz w:val="24"/>
          <w:szCs w:val="24"/>
          <w:shd w:val="clear" w:color="auto" w:fill="FFFFFF"/>
        </w:rPr>
        <w:t xml:space="preserve">Digital skills and inclusion. </w:t>
      </w:r>
      <w:r w:rsidRPr="00D0485E">
        <w:rPr>
          <w:rFonts w:ascii="Arial" w:hAnsi="Arial" w:cs="Arial"/>
          <w:color w:val="282828"/>
          <w:sz w:val="24"/>
          <w:szCs w:val="24"/>
          <w:shd w:val="clear" w:color="auto" w:fill="FFFFFF"/>
        </w:rPr>
        <w:t xml:space="preserve">Available at: </w:t>
      </w:r>
      <w:hyperlink r:id="rId41" w:history="1">
        <w:r w:rsidRPr="00D0485E">
          <w:rPr>
            <w:rStyle w:val="Hyperlink"/>
            <w:rFonts w:ascii="Arial" w:hAnsi="Arial" w:cs="Arial"/>
            <w:sz w:val="24"/>
            <w:szCs w:val="24"/>
          </w:rPr>
          <w:t>2. Digital skills and inclusion - giving everyone access to the digital skills they need - GOV.UK (www.gov.uk)</w:t>
        </w:r>
      </w:hyperlink>
      <w:r w:rsidRPr="00D0485E">
        <w:rPr>
          <w:rFonts w:ascii="Arial" w:hAnsi="Arial" w:cs="Arial"/>
          <w:sz w:val="24"/>
          <w:szCs w:val="24"/>
        </w:rPr>
        <w:t xml:space="preserve"> (Accessed 6th January 2024).</w:t>
      </w:r>
    </w:p>
    <w:p w:rsidR="00AB7186" w:rsidRPr="00D0485E" w:rsidRDefault="00AB7186" w:rsidP="00AB7186">
      <w:pPr>
        <w:rPr>
          <w:rFonts w:ascii="Arial" w:hAnsi="Arial" w:cs="Arial"/>
          <w:sz w:val="24"/>
          <w:szCs w:val="24"/>
        </w:rPr>
      </w:pPr>
      <w:proofErr w:type="spellStart"/>
      <w:r w:rsidRPr="00D0485E">
        <w:rPr>
          <w:rFonts w:ascii="Arial" w:hAnsi="Arial" w:cs="Arial"/>
          <w:sz w:val="24"/>
          <w:szCs w:val="24"/>
        </w:rPr>
        <w:t>Mcleod</w:t>
      </w:r>
      <w:proofErr w:type="spellEnd"/>
      <w:r w:rsidRPr="00D0485E">
        <w:rPr>
          <w:rFonts w:ascii="Arial" w:hAnsi="Arial" w:cs="Arial"/>
          <w:sz w:val="24"/>
          <w:szCs w:val="24"/>
        </w:rPr>
        <w:t xml:space="preserve">, S (2023) </w:t>
      </w:r>
      <w:r w:rsidRPr="00D0485E">
        <w:rPr>
          <w:rFonts w:ascii="Arial" w:hAnsi="Arial" w:cs="Arial"/>
          <w:i/>
          <w:sz w:val="24"/>
          <w:szCs w:val="24"/>
        </w:rPr>
        <w:t xml:space="preserve">Maslow's hierarchy of needs. </w:t>
      </w:r>
      <w:r w:rsidRPr="00D0485E">
        <w:rPr>
          <w:rFonts w:ascii="Arial" w:hAnsi="Arial" w:cs="Arial"/>
          <w:sz w:val="24"/>
          <w:szCs w:val="24"/>
        </w:rPr>
        <w:t xml:space="preserve">[Image]. Available at: </w:t>
      </w:r>
      <w:hyperlink r:id="rId42" w:history="1">
        <w:r w:rsidRPr="00D0485E">
          <w:rPr>
            <w:rStyle w:val="Hyperlink"/>
            <w:rFonts w:ascii="Arial" w:hAnsi="Arial" w:cs="Arial"/>
            <w:sz w:val="24"/>
            <w:szCs w:val="24"/>
          </w:rPr>
          <w:t>Maslow's Hierarchy of Needs (simplypsychology.org)</w:t>
        </w:r>
      </w:hyperlink>
      <w:r w:rsidRPr="00D0485E">
        <w:rPr>
          <w:rFonts w:ascii="Arial" w:hAnsi="Arial" w:cs="Arial"/>
          <w:sz w:val="24"/>
          <w:szCs w:val="24"/>
        </w:rPr>
        <w:t xml:space="preserve"> (Accessed 6th January 2024).</w:t>
      </w:r>
    </w:p>
    <w:p w:rsidR="00AB7186" w:rsidRPr="00D0485E" w:rsidRDefault="00AB7186" w:rsidP="00AB7186">
      <w:pPr>
        <w:rPr>
          <w:rFonts w:ascii="Arial" w:hAnsi="Arial" w:cs="Arial"/>
          <w:sz w:val="24"/>
          <w:szCs w:val="24"/>
        </w:rPr>
      </w:pPr>
      <w:r w:rsidRPr="00D0485E">
        <w:rPr>
          <w:rFonts w:ascii="Arial" w:hAnsi="Arial" w:cs="Arial"/>
          <w:sz w:val="24"/>
          <w:szCs w:val="24"/>
        </w:rPr>
        <w:t xml:space="preserve">Montes, E (2022) </w:t>
      </w:r>
      <w:r w:rsidRPr="00D0485E">
        <w:rPr>
          <w:rFonts w:ascii="Arial" w:hAnsi="Arial" w:cs="Arial"/>
          <w:i/>
          <w:sz w:val="24"/>
          <w:szCs w:val="24"/>
        </w:rPr>
        <w:t xml:space="preserve">The advantages of digital education. </w:t>
      </w:r>
      <w:r w:rsidRPr="00D0485E">
        <w:rPr>
          <w:rFonts w:ascii="Arial" w:hAnsi="Arial" w:cs="Arial"/>
          <w:sz w:val="24"/>
          <w:szCs w:val="24"/>
        </w:rPr>
        <w:t xml:space="preserve">Available at: </w:t>
      </w:r>
      <w:hyperlink r:id="rId43" w:history="1">
        <w:r w:rsidRPr="00D0485E">
          <w:rPr>
            <w:rStyle w:val="Hyperlink"/>
            <w:rFonts w:ascii="Arial" w:hAnsi="Arial" w:cs="Arial"/>
            <w:sz w:val="24"/>
            <w:szCs w:val="24"/>
          </w:rPr>
          <w:t>The Advantages of Digital Education | D2L Europe</w:t>
        </w:r>
      </w:hyperlink>
      <w:r w:rsidRPr="00D0485E">
        <w:rPr>
          <w:rFonts w:ascii="Arial" w:hAnsi="Arial" w:cs="Arial"/>
          <w:sz w:val="24"/>
          <w:szCs w:val="24"/>
        </w:rPr>
        <w:t xml:space="preserve"> (Accessed 5h January 2024).</w:t>
      </w:r>
    </w:p>
    <w:p w:rsidR="00AB7186" w:rsidRPr="00D0485E" w:rsidRDefault="00AB7186" w:rsidP="00AB7186">
      <w:pPr>
        <w:rPr>
          <w:rFonts w:ascii="Arial" w:hAnsi="Arial" w:cs="Arial"/>
          <w:sz w:val="24"/>
          <w:szCs w:val="24"/>
        </w:rPr>
      </w:pPr>
      <w:r w:rsidRPr="00D0485E">
        <w:rPr>
          <w:rFonts w:ascii="Arial" w:hAnsi="Arial" w:cs="Arial"/>
          <w:sz w:val="24"/>
          <w:szCs w:val="24"/>
        </w:rPr>
        <w:t xml:space="preserve">Near-Life (2023) </w:t>
      </w:r>
      <w:r w:rsidRPr="00D0485E">
        <w:rPr>
          <w:rFonts w:ascii="Arial" w:hAnsi="Arial" w:cs="Arial"/>
          <w:i/>
          <w:sz w:val="24"/>
          <w:szCs w:val="24"/>
        </w:rPr>
        <w:t xml:space="preserve">Experiential learning in a digital world. </w:t>
      </w:r>
      <w:r w:rsidRPr="00D0485E">
        <w:rPr>
          <w:rFonts w:ascii="Arial" w:hAnsi="Arial" w:cs="Arial"/>
          <w:sz w:val="24"/>
          <w:szCs w:val="24"/>
        </w:rPr>
        <w:t xml:space="preserve">Available at: </w:t>
      </w:r>
      <w:hyperlink r:id="rId44" w:history="1">
        <w:r w:rsidRPr="00D0485E">
          <w:rPr>
            <w:rStyle w:val="Hyperlink"/>
            <w:rFonts w:ascii="Arial" w:hAnsi="Arial" w:cs="Arial"/>
            <w:sz w:val="24"/>
            <w:szCs w:val="24"/>
          </w:rPr>
          <w:t>Experiential Learning in a Digital World | Near-Life™</w:t>
        </w:r>
      </w:hyperlink>
      <w:r w:rsidRPr="00D0485E">
        <w:rPr>
          <w:rFonts w:ascii="Arial" w:hAnsi="Arial" w:cs="Arial"/>
          <w:sz w:val="24"/>
          <w:szCs w:val="24"/>
        </w:rPr>
        <w:t xml:space="preserve"> (Accessed 6th January 2024).</w:t>
      </w:r>
    </w:p>
    <w:p w:rsidR="00AB7186" w:rsidRPr="00D0485E" w:rsidRDefault="00AB7186" w:rsidP="00AB7186">
      <w:pPr>
        <w:rPr>
          <w:rFonts w:ascii="Arial" w:hAnsi="Arial" w:cs="Arial"/>
          <w:sz w:val="24"/>
          <w:szCs w:val="24"/>
        </w:rPr>
      </w:pPr>
      <w:proofErr w:type="spellStart"/>
      <w:r w:rsidRPr="00D0485E">
        <w:rPr>
          <w:rFonts w:ascii="Arial" w:hAnsi="Arial" w:cs="Arial"/>
          <w:sz w:val="24"/>
          <w:szCs w:val="24"/>
        </w:rPr>
        <w:t>RedBubble</w:t>
      </w:r>
      <w:proofErr w:type="spellEnd"/>
      <w:r w:rsidRPr="00D0485E">
        <w:rPr>
          <w:rFonts w:ascii="Arial" w:hAnsi="Arial" w:cs="Arial"/>
          <w:sz w:val="24"/>
          <w:szCs w:val="24"/>
        </w:rPr>
        <w:t xml:space="preserve"> (2017) </w:t>
      </w:r>
      <w:r w:rsidRPr="00D0485E">
        <w:rPr>
          <w:rFonts w:ascii="Arial" w:hAnsi="Arial" w:cs="Arial"/>
          <w:i/>
          <w:sz w:val="24"/>
          <w:szCs w:val="24"/>
        </w:rPr>
        <w:t xml:space="preserve">Teacher assistant because miracle worker isn't an official job title. </w:t>
      </w:r>
      <w:r w:rsidRPr="00D0485E">
        <w:rPr>
          <w:rFonts w:ascii="Arial" w:hAnsi="Arial" w:cs="Arial"/>
          <w:sz w:val="24"/>
          <w:szCs w:val="24"/>
        </w:rPr>
        <w:t xml:space="preserve">[Image]. Available at: </w:t>
      </w:r>
      <w:hyperlink r:id="rId45" w:history="1">
        <w:r w:rsidRPr="00D0485E">
          <w:rPr>
            <w:rStyle w:val="Hyperlink"/>
            <w:rFonts w:ascii="Arial" w:hAnsi="Arial" w:cs="Arial"/>
            <w:sz w:val="24"/>
            <w:szCs w:val="24"/>
          </w:rPr>
          <w:t xml:space="preserve">"Teacher Assistant Because Miracle Worker Isn't An Official Job Title" Sticker for Sale by </w:t>
        </w:r>
        <w:proofErr w:type="spellStart"/>
        <w:r w:rsidRPr="00D0485E">
          <w:rPr>
            <w:rStyle w:val="Hyperlink"/>
            <w:rFonts w:ascii="Arial" w:hAnsi="Arial" w:cs="Arial"/>
            <w:sz w:val="24"/>
            <w:szCs w:val="24"/>
          </w:rPr>
          <w:t>UneDesigns</w:t>
        </w:r>
        <w:proofErr w:type="spellEnd"/>
        <w:r w:rsidRPr="00D0485E">
          <w:rPr>
            <w:rStyle w:val="Hyperlink"/>
            <w:rFonts w:ascii="Arial" w:hAnsi="Arial" w:cs="Arial"/>
            <w:sz w:val="24"/>
            <w:szCs w:val="24"/>
          </w:rPr>
          <w:t xml:space="preserve"> | </w:t>
        </w:r>
        <w:proofErr w:type="spellStart"/>
        <w:r w:rsidRPr="00D0485E">
          <w:rPr>
            <w:rStyle w:val="Hyperlink"/>
            <w:rFonts w:ascii="Arial" w:hAnsi="Arial" w:cs="Arial"/>
            <w:sz w:val="24"/>
            <w:szCs w:val="24"/>
          </w:rPr>
          <w:t>Redbubble</w:t>
        </w:r>
        <w:proofErr w:type="spellEnd"/>
      </w:hyperlink>
      <w:r w:rsidRPr="00D0485E">
        <w:rPr>
          <w:rFonts w:ascii="Arial" w:hAnsi="Arial" w:cs="Arial"/>
          <w:sz w:val="24"/>
          <w:szCs w:val="24"/>
        </w:rPr>
        <w:t xml:space="preserve"> (Accessed 5th January 2024).</w:t>
      </w:r>
    </w:p>
    <w:p w:rsidR="00AB7186" w:rsidRPr="00D0485E" w:rsidRDefault="00AB7186" w:rsidP="00AB7186">
      <w:pPr>
        <w:rPr>
          <w:rFonts w:ascii="Arial" w:hAnsi="Arial" w:cs="Arial"/>
          <w:sz w:val="24"/>
          <w:szCs w:val="24"/>
        </w:rPr>
      </w:pPr>
      <w:proofErr w:type="spellStart"/>
      <w:r w:rsidRPr="00D0485E">
        <w:rPr>
          <w:rFonts w:ascii="Arial" w:hAnsi="Arial" w:cs="Arial"/>
          <w:sz w:val="24"/>
          <w:szCs w:val="24"/>
        </w:rPr>
        <w:t>Rennie</w:t>
      </w:r>
      <w:proofErr w:type="spellEnd"/>
      <w:r w:rsidRPr="00D0485E">
        <w:rPr>
          <w:rFonts w:ascii="Arial" w:hAnsi="Arial" w:cs="Arial"/>
          <w:sz w:val="24"/>
          <w:szCs w:val="24"/>
        </w:rPr>
        <w:t xml:space="preserve">, F (2020) </w:t>
      </w:r>
      <w:r w:rsidRPr="00D0485E">
        <w:rPr>
          <w:rFonts w:ascii="Arial" w:hAnsi="Arial" w:cs="Arial"/>
          <w:i/>
          <w:sz w:val="24"/>
          <w:szCs w:val="24"/>
        </w:rPr>
        <w:t>Digital learning: The key concepts</w:t>
      </w:r>
      <w:r w:rsidRPr="00D0485E">
        <w:rPr>
          <w:rFonts w:ascii="Arial" w:hAnsi="Arial" w:cs="Arial"/>
          <w:sz w:val="24"/>
          <w:szCs w:val="24"/>
        </w:rPr>
        <w:t xml:space="preserve">. New York: </w:t>
      </w:r>
      <w:proofErr w:type="spellStart"/>
      <w:r w:rsidRPr="00D0485E">
        <w:rPr>
          <w:rFonts w:ascii="Arial" w:hAnsi="Arial" w:cs="Arial"/>
          <w:sz w:val="24"/>
          <w:szCs w:val="24"/>
        </w:rPr>
        <w:t>Routledge</w:t>
      </w:r>
      <w:proofErr w:type="spellEnd"/>
      <w:r w:rsidRPr="00D0485E">
        <w:rPr>
          <w:rFonts w:ascii="Arial" w:hAnsi="Arial" w:cs="Arial"/>
          <w:sz w:val="24"/>
          <w:szCs w:val="24"/>
        </w:rPr>
        <w:t>.</w:t>
      </w:r>
    </w:p>
    <w:p w:rsidR="00AB7186" w:rsidRPr="00D0485E" w:rsidRDefault="00AB7186" w:rsidP="00AB7186">
      <w:pPr>
        <w:rPr>
          <w:rFonts w:ascii="Arial" w:hAnsi="Arial" w:cs="Arial"/>
          <w:sz w:val="24"/>
          <w:szCs w:val="24"/>
        </w:rPr>
      </w:pPr>
      <w:r w:rsidRPr="00D0485E">
        <w:rPr>
          <w:rFonts w:ascii="Arial" w:hAnsi="Arial" w:cs="Arial"/>
          <w:sz w:val="24"/>
          <w:szCs w:val="24"/>
        </w:rPr>
        <w:t xml:space="preserve">Spence, C (2022) </w:t>
      </w:r>
      <w:r w:rsidRPr="00D0485E">
        <w:rPr>
          <w:rFonts w:ascii="Arial" w:hAnsi="Arial" w:cs="Arial"/>
          <w:i/>
          <w:sz w:val="24"/>
          <w:szCs w:val="24"/>
        </w:rPr>
        <w:t xml:space="preserve">The 7 best digital teaching tools for your ESL class. </w:t>
      </w:r>
      <w:r w:rsidRPr="00D0485E">
        <w:rPr>
          <w:rFonts w:ascii="Arial" w:hAnsi="Arial" w:cs="Arial"/>
          <w:sz w:val="24"/>
          <w:szCs w:val="24"/>
        </w:rPr>
        <w:t xml:space="preserve">Available at: </w:t>
      </w:r>
      <w:hyperlink r:id="rId46" w:history="1">
        <w:r w:rsidRPr="00D0485E">
          <w:rPr>
            <w:rStyle w:val="Hyperlink"/>
            <w:rFonts w:ascii="Arial" w:hAnsi="Arial" w:cs="Arial"/>
            <w:sz w:val="24"/>
            <w:szCs w:val="24"/>
          </w:rPr>
          <w:t>The 7 Best Digital Teaching Tools for your ESL Class - Cambridge English</w:t>
        </w:r>
      </w:hyperlink>
      <w:r w:rsidRPr="00D0485E">
        <w:rPr>
          <w:rFonts w:ascii="Arial" w:hAnsi="Arial" w:cs="Arial"/>
          <w:sz w:val="24"/>
          <w:szCs w:val="24"/>
        </w:rPr>
        <w:t xml:space="preserve"> (Accessed 6th January 2024).</w:t>
      </w:r>
    </w:p>
    <w:p w:rsidR="00AB7186" w:rsidRPr="00D0485E" w:rsidRDefault="00AB7186" w:rsidP="00AB7186">
      <w:pPr>
        <w:rPr>
          <w:rFonts w:ascii="Arial" w:hAnsi="Arial" w:cs="Arial"/>
          <w:sz w:val="24"/>
          <w:szCs w:val="24"/>
        </w:rPr>
      </w:pPr>
      <w:proofErr w:type="spellStart"/>
      <w:r>
        <w:rPr>
          <w:rFonts w:ascii="Arial" w:hAnsi="Arial" w:cs="Arial"/>
          <w:sz w:val="24"/>
          <w:szCs w:val="24"/>
        </w:rPr>
        <w:t>Unicef</w:t>
      </w:r>
      <w:proofErr w:type="spellEnd"/>
      <w:r>
        <w:rPr>
          <w:rFonts w:ascii="Arial" w:hAnsi="Arial" w:cs="Arial"/>
          <w:sz w:val="24"/>
          <w:szCs w:val="24"/>
        </w:rPr>
        <w:t xml:space="preserve"> (2021) </w:t>
      </w:r>
      <w:r>
        <w:rPr>
          <w:rFonts w:ascii="Arial" w:hAnsi="Arial" w:cs="Arial"/>
          <w:i/>
          <w:sz w:val="24"/>
          <w:szCs w:val="24"/>
        </w:rPr>
        <w:t xml:space="preserve">Closing the digital divide for good. </w:t>
      </w:r>
      <w:r>
        <w:rPr>
          <w:rFonts w:ascii="Arial" w:hAnsi="Arial" w:cs="Arial"/>
          <w:sz w:val="24"/>
          <w:szCs w:val="24"/>
        </w:rPr>
        <w:t xml:space="preserve">Available at: </w:t>
      </w:r>
      <w:hyperlink r:id="rId47" w:history="1">
        <w:r w:rsidRPr="00D0485E">
          <w:rPr>
            <w:rStyle w:val="Hyperlink"/>
            <w:rFonts w:ascii="Arial" w:hAnsi="Arial" w:cs="Arial"/>
            <w:sz w:val="24"/>
            <w:szCs w:val="24"/>
          </w:rPr>
          <w:t>Closing-the-Digital-Divide-for-Good_FINAL.pdf (unicef.org.uk)</w:t>
        </w:r>
      </w:hyperlink>
      <w:r w:rsidRPr="00D0485E">
        <w:rPr>
          <w:rFonts w:ascii="Arial" w:hAnsi="Arial" w:cs="Arial"/>
          <w:sz w:val="24"/>
          <w:szCs w:val="24"/>
        </w:rPr>
        <w:t xml:space="preserve"> (Accessed 6th January 2024).</w:t>
      </w:r>
    </w:p>
    <w:p w:rsidR="00AB7186" w:rsidRPr="00D0485E" w:rsidRDefault="00AB7186" w:rsidP="00AB7186">
      <w:pPr>
        <w:rPr>
          <w:rFonts w:ascii="Arial" w:hAnsi="Arial" w:cs="Arial"/>
          <w:sz w:val="24"/>
          <w:szCs w:val="24"/>
        </w:rPr>
      </w:pPr>
      <w:r w:rsidRPr="00D0485E">
        <w:rPr>
          <w:rFonts w:ascii="Arial" w:hAnsi="Arial" w:cs="Arial"/>
          <w:sz w:val="24"/>
          <w:szCs w:val="24"/>
        </w:rPr>
        <w:t xml:space="preserve">Walters, H (2022) </w:t>
      </w:r>
      <w:r w:rsidRPr="00D0485E">
        <w:rPr>
          <w:rFonts w:ascii="Arial" w:hAnsi="Arial" w:cs="Arial"/>
          <w:i/>
          <w:sz w:val="24"/>
          <w:szCs w:val="24"/>
        </w:rPr>
        <w:t xml:space="preserve">Digital learning: The top 10 benefits. </w:t>
      </w:r>
      <w:r w:rsidRPr="00D0485E">
        <w:rPr>
          <w:rFonts w:ascii="Arial" w:hAnsi="Arial" w:cs="Arial"/>
          <w:sz w:val="24"/>
          <w:szCs w:val="24"/>
        </w:rPr>
        <w:t xml:space="preserve">Available at:  </w:t>
      </w:r>
      <w:hyperlink r:id="rId48" w:history="1">
        <w:r w:rsidRPr="00D0485E">
          <w:rPr>
            <w:rStyle w:val="Hyperlink"/>
            <w:rFonts w:ascii="Arial" w:hAnsi="Arial" w:cs="Arial"/>
            <w:sz w:val="24"/>
            <w:szCs w:val="24"/>
          </w:rPr>
          <w:t>Digital Learning: The Top 10 Benefits - eLearning Industry</w:t>
        </w:r>
      </w:hyperlink>
      <w:r w:rsidRPr="00D0485E">
        <w:rPr>
          <w:rFonts w:ascii="Arial" w:hAnsi="Arial" w:cs="Arial"/>
          <w:sz w:val="24"/>
          <w:szCs w:val="24"/>
        </w:rPr>
        <w:t xml:space="preserve"> (Accessed 5th January 2024).</w:t>
      </w:r>
    </w:p>
    <w:p w:rsidR="00AB7186" w:rsidRPr="00AB7186" w:rsidRDefault="00AB7186" w:rsidP="00AB7186">
      <w:pPr>
        <w:pStyle w:val="ListParagraph"/>
        <w:spacing w:line="360" w:lineRule="auto"/>
        <w:jc w:val="center"/>
        <w:rPr>
          <w:rFonts w:ascii="Arial" w:hAnsi="Arial" w:cs="Arial"/>
          <w:sz w:val="24"/>
          <w:szCs w:val="24"/>
          <w:u w:val="single"/>
        </w:rPr>
      </w:pPr>
    </w:p>
    <w:p w:rsidR="00AB7186" w:rsidRDefault="00AB7186" w:rsidP="006542C6">
      <w:pPr>
        <w:spacing w:line="360" w:lineRule="auto"/>
        <w:jc w:val="both"/>
        <w:rPr>
          <w:rFonts w:ascii="Tahoma" w:hAnsi="Tahoma" w:cs="Tahoma"/>
          <w:sz w:val="24"/>
          <w:szCs w:val="24"/>
        </w:rPr>
      </w:pPr>
    </w:p>
    <w:p w:rsidR="00AB7186" w:rsidRDefault="00AB7186" w:rsidP="006542C6">
      <w:pPr>
        <w:spacing w:line="360" w:lineRule="auto"/>
        <w:jc w:val="both"/>
        <w:rPr>
          <w:rFonts w:ascii="Tahoma" w:hAnsi="Tahoma" w:cs="Tahoma"/>
          <w:sz w:val="24"/>
          <w:szCs w:val="24"/>
        </w:rPr>
      </w:pPr>
    </w:p>
    <w:p w:rsidR="00AB7186" w:rsidRDefault="00AB7186" w:rsidP="006542C6">
      <w:pPr>
        <w:spacing w:line="360" w:lineRule="auto"/>
        <w:jc w:val="both"/>
        <w:rPr>
          <w:rFonts w:ascii="Tahoma" w:hAnsi="Tahoma" w:cs="Tahoma"/>
          <w:sz w:val="24"/>
          <w:szCs w:val="24"/>
        </w:rPr>
      </w:pPr>
    </w:p>
    <w:p w:rsidR="00AB7186" w:rsidRDefault="00AB7186" w:rsidP="006542C6">
      <w:pPr>
        <w:spacing w:line="360" w:lineRule="auto"/>
        <w:jc w:val="both"/>
        <w:rPr>
          <w:rFonts w:ascii="Tahoma" w:hAnsi="Tahoma" w:cs="Tahoma"/>
          <w:sz w:val="24"/>
          <w:szCs w:val="24"/>
        </w:rPr>
      </w:pPr>
    </w:p>
    <w:p w:rsidR="00AB7186" w:rsidRDefault="00AB7186" w:rsidP="006542C6">
      <w:pPr>
        <w:spacing w:line="360" w:lineRule="auto"/>
        <w:jc w:val="both"/>
        <w:rPr>
          <w:rFonts w:ascii="Tahoma" w:hAnsi="Tahoma" w:cs="Tahoma"/>
          <w:sz w:val="24"/>
          <w:szCs w:val="24"/>
        </w:rPr>
      </w:pPr>
    </w:p>
    <w:p w:rsidR="00AB7186" w:rsidRDefault="00AB7186" w:rsidP="006542C6">
      <w:pPr>
        <w:spacing w:line="360" w:lineRule="auto"/>
        <w:jc w:val="both"/>
        <w:rPr>
          <w:rFonts w:ascii="Tahoma" w:hAnsi="Tahoma" w:cs="Tahoma"/>
          <w:sz w:val="24"/>
          <w:szCs w:val="24"/>
        </w:rPr>
      </w:pPr>
    </w:p>
    <w:p w:rsidR="00AB7186" w:rsidRDefault="00AB7186" w:rsidP="00AB7186">
      <w:pPr>
        <w:spacing w:line="360" w:lineRule="auto"/>
        <w:rPr>
          <w:rFonts w:ascii="Tahoma" w:hAnsi="Tahoma" w:cs="Tahoma"/>
          <w:b/>
          <w:bCs/>
          <w:i/>
          <w:color w:val="548DD4" w:themeColor="text2" w:themeTint="99"/>
          <w:sz w:val="28"/>
          <w:szCs w:val="28"/>
          <w:u w:val="single"/>
        </w:rPr>
      </w:pPr>
      <w:r>
        <w:rPr>
          <w:noProof/>
          <w:lang w:eastAsia="en-GB"/>
        </w:rPr>
        <w:lastRenderedPageBreak/>
        <w:pict>
          <v:shape id="_x0000_s1044" type="#_x0000_t202" style="position:absolute;margin-left:96.75pt;margin-top:256.5pt;width:276.75pt;height:31.5pt;z-index:251688960">
            <v:textbox>
              <w:txbxContent>
                <w:p w:rsidR="00AB7186" w:rsidRDefault="00AB7186" w:rsidP="00AB7186">
                  <w:pPr>
                    <w:jc w:val="center"/>
                  </w:pPr>
                  <w:r>
                    <w:t>(</w:t>
                  </w:r>
                  <w:proofErr w:type="spellStart"/>
                  <w:r>
                    <w:t>Weebly</w:t>
                  </w:r>
                  <w:proofErr w:type="spellEnd"/>
                  <w:r>
                    <w:t>, 2022)</w:t>
                  </w:r>
                </w:p>
              </w:txbxContent>
            </v:textbox>
          </v:shape>
        </w:pict>
      </w:r>
      <w:r>
        <w:rPr>
          <w:noProof/>
          <w:lang w:eastAsia="en-GB"/>
        </w:rPr>
        <w:drawing>
          <wp:inline distT="0" distB="0" distL="0" distR="0">
            <wp:extent cx="5731510" cy="3219198"/>
            <wp:effectExtent l="19050" t="0" r="2540" b="0"/>
            <wp:docPr id="3" name="Picture 7" descr="google classroom ap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oogle classroom app"/>
                    <pic:cNvPicPr>
                      <a:picLocks noChangeAspect="1" noChangeArrowheads="1"/>
                    </pic:cNvPicPr>
                  </pic:nvPicPr>
                  <pic:blipFill>
                    <a:blip r:embed="rId49" cstate="print"/>
                    <a:srcRect/>
                    <a:stretch>
                      <a:fillRect/>
                    </a:stretch>
                  </pic:blipFill>
                  <pic:spPr bwMode="auto">
                    <a:xfrm>
                      <a:off x="0" y="0"/>
                      <a:ext cx="5731510" cy="3219198"/>
                    </a:xfrm>
                    <a:prstGeom prst="rect">
                      <a:avLst/>
                    </a:prstGeom>
                    <a:noFill/>
                    <a:ln w="9525">
                      <a:noFill/>
                      <a:miter lim="800000"/>
                      <a:headEnd/>
                      <a:tailEnd/>
                    </a:ln>
                  </pic:spPr>
                </pic:pic>
              </a:graphicData>
            </a:graphic>
          </wp:inline>
        </w:drawing>
      </w:r>
    </w:p>
    <w:p w:rsidR="00AB7186" w:rsidRDefault="00AB7186" w:rsidP="00AB7186">
      <w:pPr>
        <w:spacing w:line="360" w:lineRule="auto"/>
        <w:rPr>
          <w:rFonts w:ascii="Tahoma" w:hAnsi="Tahoma" w:cs="Tahoma"/>
          <w:b/>
          <w:bCs/>
          <w:i/>
          <w:color w:val="548DD4" w:themeColor="text2" w:themeTint="99"/>
          <w:sz w:val="28"/>
          <w:szCs w:val="28"/>
          <w:u w:val="single"/>
        </w:rPr>
      </w:pPr>
    </w:p>
    <w:p w:rsidR="00AB7186" w:rsidRPr="0013737F" w:rsidRDefault="00AB7186" w:rsidP="00AB7186">
      <w:pPr>
        <w:spacing w:line="360" w:lineRule="auto"/>
        <w:rPr>
          <w:rFonts w:ascii="Tahoma" w:hAnsi="Tahoma" w:cs="Tahoma"/>
          <w:b/>
          <w:bCs/>
          <w:i/>
          <w:color w:val="548DD4" w:themeColor="text2" w:themeTint="99"/>
          <w:sz w:val="28"/>
          <w:szCs w:val="28"/>
          <w:u w:val="single"/>
        </w:rPr>
      </w:pPr>
      <w:r w:rsidRPr="0013737F">
        <w:rPr>
          <w:rFonts w:ascii="Tahoma" w:hAnsi="Tahoma" w:cs="Tahoma"/>
          <w:b/>
          <w:bCs/>
          <w:i/>
          <w:color w:val="548DD4" w:themeColor="text2" w:themeTint="99"/>
          <w:sz w:val="28"/>
          <w:szCs w:val="28"/>
          <w:u w:val="single"/>
        </w:rPr>
        <w:t>Welcome to a new(</w:t>
      </w:r>
      <w:proofErr w:type="spellStart"/>
      <w:r w:rsidRPr="0013737F">
        <w:rPr>
          <w:rFonts w:ascii="Tahoma" w:hAnsi="Tahoma" w:cs="Tahoma"/>
          <w:b/>
          <w:bCs/>
          <w:i/>
          <w:color w:val="548DD4" w:themeColor="text2" w:themeTint="99"/>
          <w:sz w:val="28"/>
          <w:szCs w:val="28"/>
          <w:u w:val="single"/>
        </w:rPr>
        <w:t>ish</w:t>
      </w:r>
      <w:proofErr w:type="spellEnd"/>
      <w:r w:rsidRPr="0013737F">
        <w:rPr>
          <w:rFonts w:ascii="Tahoma" w:hAnsi="Tahoma" w:cs="Tahoma"/>
          <w:b/>
          <w:bCs/>
          <w:i/>
          <w:color w:val="548DD4" w:themeColor="text2" w:themeTint="99"/>
          <w:sz w:val="28"/>
          <w:szCs w:val="28"/>
          <w:u w:val="single"/>
        </w:rPr>
        <w:t>) way o f classroom learning</w:t>
      </w:r>
    </w:p>
    <w:p w:rsidR="00AB7186" w:rsidRPr="0013737F" w:rsidRDefault="00AB7186" w:rsidP="00AB7186">
      <w:pPr>
        <w:spacing w:line="360" w:lineRule="auto"/>
        <w:rPr>
          <w:rFonts w:ascii="Tahoma" w:hAnsi="Tahoma" w:cs="Tahoma"/>
          <w:sz w:val="24"/>
          <w:szCs w:val="24"/>
        </w:rPr>
      </w:pPr>
      <w:r w:rsidRPr="0013737F">
        <w:rPr>
          <w:rFonts w:ascii="Tahoma" w:hAnsi="Tahoma" w:cs="Tahoma"/>
          <w:sz w:val="24"/>
          <w:szCs w:val="24"/>
        </w:rPr>
        <w:t xml:space="preserve">The most used digital tool I work with in my role is Google Classroom. All teachers and learners have access to this through </w:t>
      </w:r>
      <w:proofErr w:type="spellStart"/>
      <w:r w:rsidRPr="0013737F">
        <w:rPr>
          <w:rFonts w:ascii="Tahoma" w:hAnsi="Tahoma" w:cs="Tahoma"/>
          <w:sz w:val="24"/>
          <w:szCs w:val="24"/>
        </w:rPr>
        <w:t>Hwb</w:t>
      </w:r>
      <w:proofErr w:type="spellEnd"/>
      <w:r w:rsidRPr="0013737F">
        <w:rPr>
          <w:rFonts w:ascii="Tahoma" w:hAnsi="Tahoma" w:cs="Tahoma"/>
          <w:sz w:val="24"/>
          <w:szCs w:val="24"/>
        </w:rPr>
        <w:t xml:space="preserve"> website. It allows digital learning in the classroom and encourages collaboration between learners. It allows teachers to create their own learning content with the ability to personalise, manage the tasks and measure pupil progress.  Google Classroom was created by Google to be used for educational purposes. Google (No date) says it has a lot of great features including;</w:t>
      </w:r>
      <w:r w:rsidRPr="00BB0CD1">
        <w:t xml:space="preserve"> </w:t>
      </w:r>
    </w:p>
    <w:p w:rsidR="00AB7186" w:rsidRPr="0013737F" w:rsidRDefault="00AB7186" w:rsidP="00AB7186">
      <w:pPr>
        <w:pStyle w:val="ListParagraph"/>
        <w:numPr>
          <w:ilvl w:val="0"/>
          <w:numId w:val="9"/>
        </w:numPr>
        <w:spacing w:line="360" w:lineRule="auto"/>
        <w:rPr>
          <w:rFonts w:ascii="Tahoma" w:hAnsi="Tahoma" w:cs="Tahoma"/>
          <w:sz w:val="24"/>
          <w:szCs w:val="24"/>
        </w:rPr>
      </w:pPr>
      <w:r w:rsidRPr="0013737F">
        <w:rPr>
          <w:rFonts w:ascii="Tahoma" w:hAnsi="Tahoma" w:cs="Tahoma"/>
          <w:sz w:val="24"/>
          <w:szCs w:val="24"/>
        </w:rPr>
        <w:t>ability to customise class work for each learner</w:t>
      </w:r>
    </w:p>
    <w:p w:rsidR="00AB7186" w:rsidRPr="0013737F" w:rsidRDefault="00AB7186" w:rsidP="00AB7186">
      <w:pPr>
        <w:pStyle w:val="ListParagraph"/>
        <w:numPr>
          <w:ilvl w:val="0"/>
          <w:numId w:val="9"/>
        </w:numPr>
        <w:spacing w:line="360" w:lineRule="auto"/>
        <w:rPr>
          <w:rFonts w:ascii="Tahoma" w:hAnsi="Tahoma" w:cs="Tahoma"/>
          <w:sz w:val="24"/>
          <w:szCs w:val="24"/>
        </w:rPr>
      </w:pPr>
      <w:r w:rsidRPr="0013737F">
        <w:rPr>
          <w:rFonts w:ascii="Tahoma" w:hAnsi="Tahoma" w:cs="Tahoma"/>
          <w:sz w:val="24"/>
          <w:szCs w:val="24"/>
        </w:rPr>
        <w:t>accessible and inclusive learning</w:t>
      </w:r>
    </w:p>
    <w:p w:rsidR="00AB7186" w:rsidRPr="0013737F" w:rsidRDefault="00AB7186" w:rsidP="00AB7186">
      <w:pPr>
        <w:pStyle w:val="ListParagraph"/>
        <w:numPr>
          <w:ilvl w:val="0"/>
          <w:numId w:val="9"/>
        </w:numPr>
        <w:spacing w:line="360" w:lineRule="auto"/>
        <w:rPr>
          <w:rFonts w:ascii="Tahoma" w:hAnsi="Tahoma" w:cs="Tahoma"/>
          <w:sz w:val="24"/>
          <w:szCs w:val="24"/>
        </w:rPr>
      </w:pPr>
      <w:r w:rsidRPr="0013737F">
        <w:rPr>
          <w:rFonts w:ascii="Tahoma" w:hAnsi="Tahoma" w:cs="Tahoma"/>
          <w:sz w:val="24"/>
          <w:szCs w:val="24"/>
        </w:rPr>
        <w:t>prepare learners for the future by providing time management skills</w:t>
      </w:r>
    </w:p>
    <w:p w:rsidR="00AB7186" w:rsidRPr="0013737F" w:rsidRDefault="00AB7186" w:rsidP="00AB7186">
      <w:pPr>
        <w:pStyle w:val="ListParagraph"/>
        <w:numPr>
          <w:ilvl w:val="0"/>
          <w:numId w:val="9"/>
        </w:numPr>
        <w:spacing w:line="360" w:lineRule="auto"/>
        <w:rPr>
          <w:rFonts w:ascii="Tahoma" w:hAnsi="Tahoma" w:cs="Tahoma"/>
          <w:sz w:val="24"/>
          <w:szCs w:val="24"/>
        </w:rPr>
      </w:pPr>
      <w:r w:rsidRPr="0013737F">
        <w:rPr>
          <w:rFonts w:ascii="Tahoma" w:hAnsi="Tahoma" w:cs="Tahoma"/>
          <w:sz w:val="24"/>
          <w:szCs w:val="24"/>
        </w:rPr>
        <w:t>promote collaboration and connectivity between learners</w:t>
      </w:r>
    </w:p>
    <w:p w:rsidR="00AB7186" w:rsidRPr="0013737F" w:rsidRDefault="00AB7186" w:rsidP="00AB7186">
      <w:pPr>
        <w:pStyle w:val="ListParagraph"/>
        <w:numPr>
          <w:ilvl w:val="0"/>
          <w:numId w:val="9"/>
        </w:numPr>
        <w:spacing w:line="360" w:lineRule="auto"/>
        <w:rPr>
          <w:rFonts w:ascii="Tahoma" w:hAnsi="Tahoma" w:cs="Tahoma"/>
          <w:sz w:val="24"/>
          <w:szCs w:val="24"/>
        </w:rPr>
      </w:pPr>
      <w:r w:rsidRPr="0013737F">
        <w:rPr>
          <w:rFonts w:ascii="Tahoma" w:hAnsi="Tahoma" w:cs="Tahoma"/>
          <w:sz w:val="24"/>
          <w:szCs w:val="24"/>
        </w:rPr>
        <w:t>time saving marking, feedback and instruction tools for teachers</w:t>
      </w:r>
    </w:p>
    <w:p w:rsidR="00AB7186" w:rsidRPr="0013737F" w:rsidRDefault="00AB7186" w:rsidP="00AB7186">
      <w:pPr>
        <w:spacing w:line="360" w:lineRule="auto"/>
        <w:rPr>
          <w:rFonts w:ascii="Tahoma" w:hAnsi="Tahoma" w:cs="Tahoma"/>
          <w:sz w:val="24"/>
          <w:szCs w:val="24"/>
        </w:rPr>
      </w:pPr>
      <w:r w:rsidRPr="0013737F">
        <w:rPr>
          <w:rFonts w:ascii="Tahoma" w:hAnsi="Tahoma" w:cs="Tahoma"/>
          <w:sz w:val="24"/>
          <w:szCs w:val="24"/>
        </w:rPr>
        <w:t xml:space="preserve">Teachers can share resources with learners, present presentations, set assignments, have learner's work submitted and if upgraded to the premium version, even more. It's worth noting though the free version works perfectly well. According to Edwards </w:t>
      </w:r>
      <w:r w:rsidRPr="0013737F">
        <w:rPr>
          <w:rFonts w:ascii="Tahoma" w:hAnsi="Tahoma" w:cs="Tahoma"/>
          <w:sz w:val="24"/>
          <w:szCs w:val="24"/>
        </w:rPr>
        <w:lastRenderedPageBreak/>
        <w:t xml:space="preserve">(2022) Google Classroom was designed as a way to reduce work on paper and in books and make digital learning possible. It was originally set for use with devices like </w:t>
      </w:r>
      <w:proofErr w:type="spellStart"/>
      <w:r w:rsidRPr="0013737F">
        <w:rPr>
          <w:rFonts w:ascii="Tahoma" w:hAnsi="Tahoma" w:cs="Tahoma"/>
          <w:sz w:val="24"/>
          <w:szCs w:val="24"/>
        </w:rPr>
        <w:t>Chromebooks</w:t>
      </w:r>
      <w:proofErr w:type="spellEnd"/>
      <w:r w:rsidRPr="0013737F">
        <w:rPr>
          <w:rFonts w:ascii="Tahoma" w:hAnsi="Tahoma" w:cs="Tahoma"/>
          <w:sz w:val="24"/>
          <w:szCs w:val="24"/>
        </w:rPr>
        <w:t xml:space="preserve"> in schools but works across a range of other devices now too which makes it more accessible for everyone. Teachers are able to create their virtual classroom which the learners then join and are able to interact on the classroom stream and leave comments (unless the teacher decides to disable this feature). There is the option to work across Google Docs, Slides, Sheets, Sites, Earth, Calendar and Gmail so the teacher can select the appropriate tool for the assignment they have set.</w:t>
      </w:r>
    </w:p>
    <w:p w:rsidR="00AB7186" w:rsidRPr="00BB0CD1" w:rsidRDefault="00AB7186" w:rsidP="00AB7186">
      <w:pPr>
        <w:spacing w:line="360" w:lineRule="auto"/>
        <w:rPr>
          <w:rFonts w:ascii="Tahoma" w:hAnsi="Tahoma" w:cs="Tahoma"/>
          <w:b/>
          <w:i/>
          <w:color w:val="548DD4" w:themeColor="text2" w:themeTint="99"/>
          <w:sz w:val="24"/>
          <w:szCs w:val="24"/>
          <w:u w:val="single"/>
        </w:rPr>
      </w:pPr>
      <w:r w:rsidRPr="00BB0CD1">
        <w:rPr>
          <w:rFonts w:ascii="Tahoma" w:hAnsi="Tahoma" w:cs="Tahoma"/>
          <w:b/>
          <w:i/>
          <w:color w:val="548DD4" w:themeColor="text2" w:themeTint="99"/>
          <w:sz w:val="24"/>
          <w:szCs w:val="24"/>
          <w:u w:val="single"/>
        </w:rPr>
        <w:t>Anyone and everyone</w:t>
      </w:r>
    </w:p>
    <w:p w:rsidR="00AB7186" w:rsidRPr="0013737F" w:rsidRDefault="00AB7186" w:rsidP="00AB7186">
      <w:pPr>
        <w:spacing w:line="360" w:lineRule="auto"/>
        <w:rPr>
          <w:rFonts w:ascii="Tahoma" w:hAnsi="Tahoma" w:cs="Tahoma"/>
          <w:sz w:val="24"/>
          <w:szCs w:val="24"/>
        </w:rPr>
      </w:pPr>
      <w:r w:rsidRPr="0013737F">
        <w:rPr>
          <w:rFonts w:ascii="Tahoma" w:hAnsi="Tahoma" w:cs="Tahoma"/>
          <w:sz w:val="24"/>
          <w:szCs w:val="24"/>
        </w:rPr>
        <w:t>Google Classroom is suitable for all learners with the appropriate instruction and support. It has many features that can enhance the learning especially for those with additional learning needs. Child A has a diagnosis of Autism Spectrum Disorder (ASD) and Global Developmental Delay (GDD) and requires adult support to complete tasks. Writing is particularly challenging for Child A and reading can sometimes be a little tricky.</w:t>
      </w:r>
    </w:p>
    <w:p w:rsidR="00AB7186" w:rsidRPr="00BB0CD1" w:rsidRDefault="00AB7186" w:rsidP="00AB7186">
      <w:pPr>
        <w:spacing w:line="360" w:lineRule="auto"/>
        <w:rPr>
          <w:rFonts w:ascii="Tahoma" w:hAnsi="Tahoma" w:cs="Tahoma"/>
          <w:b/>
          <w:i/>
          <w:color w:val="548DD4" w:themeColor="text2" w:themeTint="99"/>
          <w:sz w:val="24"/>
          <w:szCs w:val="24"/>
          <w:u w:val="single"/>
        </w:rPr>
      </w:pPr>
      <w:r w:rsidRPr="00BB0CD1">
        <w:rPr>
          <w:rFonts w:ascii="Tahoma" w:hAnsi="Tahoma" w:cs="Tahoma"/>
          <w:b/>
          <w:i/>
          <w:color w:val="548DD4" w:themeColor="text2" w:themeTint="99"/>
          <w:sz w:val="24"/>
          <w:szCs w:val="24"/>
          <w:u w:val="single"/>
        </w:rPr>
        <w:t>Child A said no</w:t>
      </w:r>
      <w:r>
        <w:rPr>
          <w:rFonts w:ascii="Tahoma" w:hAnsi="Tahoma" w:cs="Tahoma"/>
          <w:b/>
          <w:i/>
          <w:color w:val="548DD4" w:themeColor="text2" w:themeTint="99"/>
          <w:sz w:val="24"/>
          <w:szCs w:val="24"/>
          <w:u w:val="single"/>
        </w:rPr>
        <w:t>!</w:t>
      </w:r>
    </w:p>
    <w:p w:rsidR="00AB7186" w:rsidRPr="0013737F" w:rsidRDefault="00AB7186" w:rsidP="00AB7186">
      <w:pPr>
        <w:spacing w:line="360" w:lineRule="auto"/>
        <w:rPr>
          <w:rFonts w:ascii="Tahoma" w:hAnsi="Tahoma" w:cs="Tahoma"/>
          <w:sz w:val="24"/>
          <w:szCs w:val="24"/>
        </w:rPr>
      </w:pPr>
      <w:r w:rsidRPr="0013737F">
        <w:rPr>
          <w:rFonts w:ascii="Tahoma" w:hAnsi="Tahoma" w:cs="Tahoma"/>
          <w:sz w:val="24"/>
          <w:szCs w:val="24"/>
        </w:rPr>
        <w:t xml:space="preserve">I introduced the idea of Google Classroom to Child A at the beginning of the new school year and as I anticipated, there were some reservations and a lot of questions due to the proposed idea of changing the way we will be learning and completing work. Child A also had an almost phobia of working digitally, which I think could be due to struggle with digital literacy. Before beginning any learning on Google Classroom, I worked with Child A to develop more of a growth mindset by praise, encouragement and modelling. I did this by telling Child A I was nervous about Google Classroom too but was excited to try a new way of learning, remaining positive about the difference it will make and explaining mistakes are helpful for our learning. </w:t>
      </w:r>
      <w:proofErr w:type="spellStart"/>
      <w:r w:rsidRPr="0013737F">
        <w:rPr>
          <w:rFonts w:ascii="Tahoma" w:hAnsi="Tahoma" w:cs="Tahoma"/>
          <w:sz w:val="24"/>
          <w:szCs w:val="24"/>
        </w:rPr>
        <w:t>Dweck</w:t>
      </w:r>
      <w:r>
        <w:rPr>
          <w:rFonts w:ascii="Tahoma" w:hAnsi="Tahoma" w:cs="Tahoma"/>
          <w:sz w:val="24"/>
          <w:szCs w:val="24"/>
        </w:rPr>
        <w:t>'</w:t>
      </w:r>
      <w:r w:rsidRPr="0013737F">
        <w:rPr>
          <w:rFonts w:ascii="Tahoma" w:hAnsi="Tahoma" w:cs="Tahoma"/>
          <w:sz w:val="24"/>
          <w:szCs w:val="24"/>
        </w:rPr>
        <w:t>s</w:t>
      </w:r>
      <w:proofErr w:type="spellEnd"/>
      <w:r w:rsidRPr="0013737F">
        <w:rPr>
          <w:rFonts w:ascii="Tahoma" w:hAnsi="Tahoma" w:cs="Tahoma"/>
          <w:sz w:val="24"/>
          <w:szCs w:val="24"/>
        </w:rPr>
        <w:t xml:space="preserve"> Mindset Theory (2019) refers to the beliefs and opinions individuals hold upon themselves and the theory is based upon two contrasting mindsets;</w:t>
      </w:r>
    </w:p>
    <w:p w:rsidR="00AB7186" w:rsidRPr="0013737F" w:rsidRDefault="00AB7186" w:rsidP="00AB7186">
      <w:pPr>
        <w:pStyle w:val="ListParagraph"/>
        <w:numPr>
          <w:ilvl w:val="0"/>
          <w:numId w:val="10"/>
        </w:numPr>
        <w:spacing w:line="360" w:lineRule="auto"/>
        <w:rPr>
          <w:rFonts w:ascii="Tahoma" w:hAnsi="Tahoma" w:cs="Tahoma"/>
          <w:sz w:val="24"/>
          <w:szCs w:val="24"/>
        </w:rPr>
      </w:pPr>
      <w:r w:rsidRPr="0013737F">
        <w:rPr>
          <w:rFonts w:ascii="Tahoma" w:hAnsi="Tahoma" w:cs="Tahoma"/>
          <w:sz w:val="24"/>
          <w:szCs w:val="24"/>
        </w:rPr>
        <w:lastRenderedPageBreak/>
        <w:t xml:space="preserve">Growth - willingness to work harder with patience and resilience to be more successful </w:t>
      </w:r>
    </w:p>
    <w:p w:rsidR="00AB7186" w:rsidRDefault="00AB7186" w:rsidP="00AB7186">
      <w:pPr>
        <w:pStyle w:val="ListParagraph"/>
        <w:numPr>
          <w:ilvl w:val="0"/>
          <w:numId w:val="10"/>
        </w:numPr>
        <w:spacing w:line="360" w:lineRule="auto"/>
        <w:rPr>
          <w:rFonts w:ascii="Tahoma" w:hAnsi="Tahoma" w:cs="Tahoma"/>
          <w:sz w:val="24"/>
          <w:szCs w:val="24"/>
        </w:rPr>
      </w:pPr>
      <w:r w:rsidRPr="0013737F">
        <w:rPr>
          <w:rFonts w:ascii="Tahoma" w:hAnsi="Tahoma" w:cs="Tahoma"/>
          <w:sz w:val="24"/>
          <w:szCs w:val="24"/>
        </w:rPr>
        <w:t xml:space="preserve">Fixed - feel like they are unable to learn anything new and there is no point trying as they will fail anyway </w:t>
      </w:r>
    </w:p>
    <w:p w:rsidR="00AB7186" w:rsidRPr="0013737F" w:rsidRDefault="00AB7186" w:rsidP="00AB7186">
      <w:pPr>
        <w:pStyle w:val="ListParagraph"/>
        <w:spacing w:line="360" w:lineRule="auto"/>
        <w:rPr>
          <w:rFonts w:ascii="Tahoma" w:hAnsi="Tahoma" w:cs="Tahoma"/>
          <w:sz w:val="24"/>
          <w:szCs w:val="24"/>
        </w:rPr>
      </w:pPr>
      <w:r>
        <w:rPr>
          <w:noProof/>
          <w:lang w:eastAsia="en-GB"/>
        </w:rPr>
        <w:pict>
          <v:shape id="_x0000_s1045" type="#_x0000_t202" style="position:absolute;left:0;text-align:left;margin-left:204pt;margin-top:325.5pt;width:112.5pt;height:27pt;z-index:251689984">
            <v:textbox>
              <w:txbxContent>
                <w:p w:rsidR="00AB7186" w:rsidRDefault="00AB7186" w:rsidP="00AB7186">
                  <w:pPr>
                    <w:jc w:val="center"/>
                  </w:pPr>
                  <w:r>
                    <w:t>(</w:t>
                  </w:r>
                  <w:proofErr w:type="spellStart"/>
                  <w:r>
                    <w:t>Staake</w:t>
                  </w:r>
                  <w:proofErr w:type="spellEnd"/>
                  <w:r>
                    <w:t>, 2023).</w:t>
                  </w:r>
                </w:p>
              </w:txbxContent>
            </v:textbox>
          </v:shape>
        </w:pict>
      </w:r>
      <w:r>
        <w:rPr>
          <w:noProof/>
          <w:lang w:eastAsia="en-GB"/>
        </w:rPr>
        <w:drawing>
          <wp:inline distT="0" distB="0" distL="0" distR="0">
            <wp:extent cx="5731510" cy="4052996"/>
            <wp:effectExtent l="19050" t="0" r="2540" b="0"/>
            <wp:docPr id="10" name="Picture 10" descr="Infographic comparing the traits of a growth mindset vs fixed minds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nfographic comparing the traits of a growth mindset vs fixed mindset"/>
                    <pic:cNvPicPr>
                      <a:picLocks noChangeAspect="1" noChangeArrowheads="1"/>
                    </pic:cNvPicPr>
                  </pic:nvPicPr>
                  <pic:blipFill>
                    <a:blip r:embed="rId50" cstate="print"/>
                    <a:srcRect/>
                    <a:stretch>
                      <a:fillRect/>
                    </a:stretch>
                  </pic:blipFill>
                  <pic:spPr bwMode="auto">
                    <a:xfrm>
                      <a:off x="0" y="0"/>
                      <a:ext cx="5731510" cy="4052996"/>
                    </a:xfrm>
                    <a:prstGeom prst="rect">
                      <a:avLst/>
                    </a:prstGeom>
                    <a:noFill/>
                    <a:ln w="9525">
                      <a:noFill/>
                      <a:miter lim="800000"/>
                      <a:headEnd/>
                      <a:tailEnd/>
                    </a:ln>
                  </pic:spPr>
                </pic:pic>
              </a:graphicData>
            </a:graphic>
          </wp:inline>
        </w:drawing>
      </w:r>
    </w:p>
    <w:p w:rsidR="00AB7186" w:rsidRDefault="00AB7186" w:rsidP="00AB7186">
      <w:pPr>
        <w:spacing w:line="360" w:lineRule="auto"/>
        <w:rPr>
          <w:rFonts w:ascii="Tahoma" w:hAnsi="Tahoma" w:cs="Tahoma"/>
          <w:b/>
          <w:i/>
          <w:color w:val="548DD4" w:themeColor="text2" w:themeTint="99"/>
          <w:sz w:val="24"/>
          <w:szCs w:val="24"/>
          <w:u w:val="single"/>
        </w:rPr>
      </w:pPr>
    </w:p>
    <w:p w:rsidR="00AB7186" w:rsidRPr="00BB0CD1" w:rsidRDefault="00AB7186" w:rsidP="00AB7186">
      <w:pPr>
        <w:spacing w:line="360" w:lineRule="auto"/>
        <w:rPr>
          <w:rFonts w:ascii="Tahoma" w:hAnsi="Tahoma" w:cs="Tahoma"/>
          <w:b/>
          <w:i/>
          <w:color w:val="548DD4" w:themeColor="text2" w:themeTint="99"/>
          <w:sz w:val="24"/>
          <w:szCs w:val="24"/>
          <w:u w:val="single"/>
        </w:rPr>
      </w:pPr>
      <w:r w:rsidRPr="00BB0CD1">
        <w:rPr>
          <w:rFonts w:ascii="Tahoma" w:hAnsi="Tahoma" w:cs="Tahoma"/>
          <w:b/>
          <w:i/>
          <w:color w:val="548DD4" w:themeColor="text2" w:themeTint="99"/>
          <w:sz w:val="24"/>
          <w:szCs w:val="24"/>
          <w:u w:val="single"/>
        </w:rPr>
        <w:t>What Child A did next</w:t>
      </w:r>
      <w:r>
        <w:rPr>
          <w:rFonts w:ascii="Tahoma" w:hAnsi="Tahoma" w:cs="Tahoma"/>
          <w:b/>
          <w:i/>
          <w:color w:val="548DD4" w:themeColor="text2" w:themeTint="99"/>
          <w:sz w:val="24"/>
          <w:szCs w:val="24"/>
          <w:u w:val="single"/>
        </w:rPr>
        <w:t>...</w:t>
      </w:r>
    </w:p>
    <w:p w:rsidR="00AB7186" w:rsidRPr="0013737F" w:rsidRDefault="00AB7186" w:rsidP="00AB7186">
      <w:pPr>
        <w:spacing w:line="360" w:lineRule="auto"/>
        <w:rPr>
          <w:rFonts w:ascii="Tahoma" w:hAnsi="Tahoma" w:cs="Tahoma"/>
          <w:sz w:val="24"/>
          <w:szCs w:val="24"/>
        </w:rPr>
      </w:pPr>
      <w:r w:rsidRPr="0013737F">
        <w:rPr>
          <w:rFonts w:ascii="Tahoma" w:hAnsi="Tahoma" w:cs="Tahoma"/>
          <w:sz w:val="24"/>
          <w:szCs w:val="24"/>
        </w:rPr>
        <w:t xml:space="preserve">The day had come for Child A to begin the virtual learning adventure. I first showed Child A features that are available to support the learning which would allow more independent work and more peer work without an adult continually breaking down instructions for Child A. By using a </w:t>
      </w:r>
      <w:proofErr w:type="spellStart"/>
      <w:r w:rsidRPr="0013737F">
        <w:rPr>
          <w:rFonts w:ascii="Tahoma" w:hAnsi="Tahoma" w:cs="Tahoma"/>
          <w:sz w:val="24"/>
          <w:szCs w:val="24"/>
        </w:rPr>
        <w:t>Chromebook</w:t>
      </w:r>
      <w:proofErr w:type="spellEnd"/>
      <w:r w:rsidRPr="0013737F">
        <w:rPr>
          <w:rFonts w:ascii="Tahoma" w:hAnsi="Tahoma" w:cs="Tahoma"/>
          <w:sz w:val="24"/>
          <w:szCs w:val="24"/>
        </w:rPr>
        <w:t xml:space="preserve"> and Google Classroom, Child A was able to make use of accessibility tools that could really promote more independent learning such as screen reader and voice typing instead of using the keyboard which a lot of learners with additional learning needs may struggle with. </w:t>
      </w:r>
    </w:p>
    <w:p w:rsidR="00AB7186" w:rsidRPr="00BB0CD1" w:rsidRDefault="00AB7186" w:rsidP="00AB7186">
      <w:pPr>
        <w:spacing w:line="360" w:lineRule="auto"/>
        <w:jc w:val="center"/>
        <w:rPr>
          <w:rFonts w:ascii="Tahoma" w:hAnsi="Tahoma" w:cs="Tahoma"/>
          <w:b/>
          <w:i/>
          <w:color w:val="F79646" w:themeColor="accent6"/>
          <w:sz w:val="24"/>
          <w:szCs w:val="24"/>
        </w:rPr>
      </w:pPr>
      <w:r w:rsidRPr="00BB0CD1">
        <w:rPr>
          <w:rFonts w:ascii="Tahoma" w:hAnsi="Tahoma" w:cs="Tahoma"/>
          <w:b/>
          <w:i/>
          <w:color w:val="F79646" w:themeColor="accent6"/>
          <w:sz w:val="24"/>
          <w:szCs w:val="24"/>
        </w:rPr>
        <w:t>"Pre-COVID-19, half of the world’s children were already unable to read a simple text by the age of 10" (</w:t>
      </w:r>
      <w:proofErr w:type="spellStart"/>
      <w:r w:rsidRPr="00BB0CD1">
        <w:rPr>
          <w:rFonts w:ascii="Tahoma" w:hAnsi="Tahoma" w:cs="Tahoma"/>
          <w:b/>
          <w:i/>
          <w:color w:val="F79646" w:themeColor="accent6"/>
          <w:sz w:val="24"/>
          <w:szCs w:val="24"/>
        </w:rPr>
        <w:t>Unicef</w:t>
      </w:r>
      <w:proofErr w:type="spellEnd"/>
      <w:r w:rsidRPr="00BB0CD1">
        <w:rPr>
          <w:rFonts w:ascii="Tahoma" w:hAnsi="Tahoma" w:cs="Tahoma"/>
          <w:b/>
          <w:i/>
          <w:color w:val="F79646" w:themeColor="accent6"/>
          <w:sz w:val="24"/>
          <w:szCs w:val="24"/>
        </w:rPr>
        <w:t>, 2021)</w:t>
      </w:r>
    </w:p>
    <w:p w:rsidR="00AB7186" w:rsidRPr="0013737F" w:rsidRDefault="00AB7186" w:rsidP="00AB7186">
      <w:pPr>
        <w:spacing w:line="360" w:lineRule="auto"/>
        <w:rPr>
          <w:rFonts w:ascii="Tahoma" w:hAnsi="Tahoma" w:cs="Tahoma"/>
          <w:sz w:val="24"/>
          <w:szCs w:val="24"/>
        </w:rPr>
      </w:pPr>
      <w:r w:rsidRPr="0013737F">
        <w:rPr>
          <w:rFonts w:ascii="Tahoma" w:hAnsi="Tahoma" w:cs="Tahoma"/>
          <w:sz w:val="24"/>
          <w:szCs w:val="24"/>
        </w:rPr>
        <w:lastRenderedPageBreak/>
        <w:t xml:space="preserve">Almost three years on from Covid-19, schools are still seeing reading levels lower than average. However, accessibility tools such as screen reader can make a drastic impact on building independent learning as they are less reliant on a teacher or classmate to help with understanding. According to </w:t>
      </w:r>
      <w:proofErr w:type="spellStart"/>
      <w:r w:rsidRPr="0013737F">
        <w:rPr>
          <w:rFonts w:ascii="Tahoma" w:hAnsi="Tahoma" w:cs="Tahoma"/>
          <w:sz w:val="24"/>
          <w:szCs w:val="24"/>
        </w:rPr>
        <w:t>Mcleod</w:t>
      </w:r>
      <w:proofErr w:type="spellEnd"/>
      <w:r w:rsidRPr="0013737F">
        <w:rPr>
          <w:rFonts w:ascii="Tahoma" w:hAnsi="Tahoma" w:cs="Tahoma"/>
          <w:sz w:val="24"/>
          <w:szCs w:val="24"/>
        </w:rPr>
        <w:t xml:space="preserve"> (2023) Constructivism learning theory highlights the proactive role of learners in building their own understanding. It enables them to reflect on their experiences from mental representations and integrate new knowledge into their existing schemas. Knowledge is socially constructed suggesting learners acquire understanding through social interactions and shared learning. The use of Google Classroom allowed Child A to actively participate in their own learning and collaborative projects with others. </w:t>
      </w:r>
    </w:p>
    <w:p w:rsidR="00AB7186" w:rsidRPr="00BB0CD1" w:rsidRDefault="00AB7186" w:rsidP="00AB7186">
      <w:pPr>
        <w:spacing w:line="360" w:lineRule="auto"/>
        <w:rPr>
          <w:rFonts w:ascii="Tahoma" w:hAnsi="Tahoma" w:cs="Tahoma"/>
          <w:b/>
          <w:i/>
          <w:color w:val="F79646" w:themeColor="accent6"/>
          <w:sz w:val="24"/>
          <w:szCs w:val="24"/>
        </w:rPr>
      </w:pPr>
      <w:r w:rsidRPr="00BB0CD1">
        <w:rPr>
          <w:rFonts w:ascii="Tahoma" w:hAnsi="Tahoma" w:cs="Tahoma"/>
          <w:b/>
          <w:i/>
          <w:color w:val="F79646" w:themeColor="accent6"/>
          <w:sz w:val="24"/>
          <w:szCs w:val="24"/>
          <w:shd w:val="clear" w:color="auto" w:fill="FFFFFF"/>
        </w:rPr>
        <w:t>"Learning is a social activity – it is something we do together, in interaction with each other, rather than an abstract concept" (Dewey, 1938)</w:t>
      </w:r>
    </w:p>
    <w:p w:rsidR="00AB7186" w:rsidRPr="00BB0CD1" w:rsidRDefault="00AB7186" w:rsidP="00AB7186">
      <w:pPr>
        <w:spacing w:line="360" w:lineRule="auto"/>
        <w:rPr>
          <w:rFonts w:ascii="Tahoma" w:hAnsi="Tahoma" w:cs="Tahoma"/>
          <w:b/>
          <w:i/>
          <w:color w:val="548DD4" w:themeColor="text2" w:themeTint="99"/>
          <w:sz w:val="24"/>
          <w:szCs w:val="24"/>
          <w:u w:val="single"/>
        </w:rPr>
      </w:pPr>
      <w:r w:rsidRPr="00BB0CD1">
        <w:rPr>
          <w:rFonts w:ascii="Tahoma" w:hAnsi="Tahoma" w:cs="Tahoma"/>
          <w:b/>
          <w:i/>
          <w:color w:val="548DD4" w:themeColor="text2" w:themeTint="99"/>
          <w:sz w:val="24"/>
          <w:szCs w:val="24"/>
          <w:u w:val="single"/>
        </w:rPr>
        <w:t>Is it all good?</w:t>
      </w:r>
    </w:p>
    <w:p w:rsidR="00AB7186" w:rsidRPr="0013737F" w:rsidRDefault="00AB7186" w:rsidP="00AB7186">
      <w:pPr>
        <w:spacing w:line="360" w:lineRule="auto"/>
        <w:rPr>
          <w:rFonts w:ascii="Tahoma" w:hAnsi="Tahoma" w:cs="Tahoma"/>
          <w:sz w:val="24"/>
          <w:szCs w:val="24"/>
        </w:rPr>
      </w:pPr>
      <w:r w:rsidRPr="0013737F">
        <w:rPr>
          <w:rFonts w:ascii="Tahoma" w:hAnsi="Tahoma" w:cs="Tahoma"/>
          <w:sz w:val="24"/>
          <w:szCs w:val="24"/>
        </w:rPr>
        <w:t>I think we have discovered how useful platform like Google Classroom can be when integrated into a supported learning environment. Nevertheless, unless it is well planned and organised there could be some hiccups. Layne (No date) says These could include:</w:t>
      </w:r>
    </w:p>
    <w:p w:rsidR="00AB7186" w:rsidRPr="0013737F" w:rsidRDefault="00AB7186" w:rsidP="00AB7186">
      <w:pPr>
        <w:pStyle w:val="ListParagraph"/>
        <w:numPr>
          <w:ilvl w:val="0"/>
          <w:numId w:val="11"/>
        </w:numPr>
        <w:spacing w:line="360" w:lineRule="auto"/>
        <w:rPr>
          <w:rFonts w:ascii="Tahoma" w:hAnsi="Tahoma" w:cs="Tahoma"/>
          <w:sz w:val="24"/>
          <w:szCs w:val="24"/>
        </w:rPr>
      </w:pPr>
      <w:r w:rsidRPr="0013737F">
        <w:rPr>
          <w:rFonts w:ascii="Tahoma" w:hAnsi="Tahoma" w:cs="Tahoma"/>
          <w:sz w:val="24"/>
          <w:szCs w:val="24"/>
        </w:rPr>
        <w:t>lack of internet connectivity or devices to access</w:t>
      </w:r>
    </w:p>
    <w:p w:rsidR="00AB7186" w:rsidRPr="0013737F" w:rsidRDefault="00AB7186" w:rsidP="00AB7186">
      <w:pPr>
        <w:pStyle w:val="ListParagraph"/>
        <w:numPr>
          <w:ilvl w:val="0"/>
          <w:numId w:val="11"/>
        </w:numPr>
        <w:spacing w:line="360" w:lineRule="auto"/>
        <w:rPr>
          <w:rFonts w:ascii="Tahoma" w:hAnsi="Tahoma" w:cs="Tahoma"/>
          <w:sz w:val="24"/>
          <w:szCs w:val="24"/>
        </w:rPr>
      </w:pPr>
      <w:r w:rsidRPr="0013737F">
        <w:rPr>
          <w:rFonts w:ascii="Tahoma" w:hAnsi="Tahoma" w:cs="Tahoma"/>
          <w:sz w:val="24"/>
          <w:szCs w:val="24"/>
        </w:rPr>
        <w:t>technical glitches</w:t>
      </w:r>
    </w:p>
    <w:p w:rsidR="00AB7186" w:rsidRPr="0013737F" w:rsidRDefault="00AB7186" w:rsidP="00AB7186">
      <w:pPr>
        <w:pStyle w:val="ListParagraph"/>
        <w:numPr>
          <w:ilvl w:val="0"/>
          <w:numId w:val="11"/>
        </w:numPr>
        <w:spacing w:line="360" w:lineRule="auto"/>
        <w:rPr>
          <w:rFonts w:ascii="Tahoma" w:hAnsi="Tahoma" w:cs="Tahoma"/>
          <w:sz w:val="24"/>
          <w:szCs w:val="24"/>
        </w:rPr>
      </w:pPr>
      <w:r w:rsidRPr="0013737F">
        <w:rPr>
          <w:rFonts w:ascii="Tahoma" w:hAnsi="Tahoma" w:cs="Tahoma"/>
          <w:sz w:val="24"/>
          <w:szCs w:val="24"/>
        </w:rPr>
        <w:t>possibility of learners becoming distracted</w:t>
      </w:r>
    </w:p>
    <w:p w:rsidR="00AB7186" w:rsidRPr="0013737F" w:rsidRDefault="00AB7186" w:rsidP="00AB7186">
      <w:pPr>
        <w:pStyle w:val="ListParagraph"/>
        <w:numPr>
          <w:ilvl w:val="0"/>
          <w:numId w:val="11"/>
        </w:numPr>
        <w:spacing w:line="360" w:lineRule="auto"/>
        <w:rPr>
          <w:rFonts w:ascii="Tahoma" w:hAnsi="Tahoma" w:cs="Tahoma"/>
          <w:sz w:val="24"/>
          <w:szCs w:val="24"/>
        </w:rPr>
      </w:pPr>
      <w:r w:rsidRPr="0013737F">
        <w:rPr>
          <w:rFonts w:ascii="Tahoma" w:hAnsi="Tahoma" w:cs="Tahoma"/>
          <w:sz w:val="24"/>
          <w:szCs w:val="24"/>
        </w:rPr>
        <w:t>too much reliance on technology</w:t>
      </w:r>
    </w:p>
    <w:p w:rsidR="00AB7186" w:rsidRPr="0013737F" w:rsidRDefault="00AB7186" w:rsidP="00AB7186">
      <w:pPr>
        <w:pStyle w:val="ListParagraph"/>
        <w:numPr>
          <w:ilvl w:val="0"/>
          <w:numId w:val="11"/>
        </w:numPr>
        <w:spacing w:line="360" w:lineRule="auto"/>
        <w:rPr>
          <w:rFonts w:ascii="Tahoma" w:hAnsi="Tahoma" w:cs="Tahoma"/>
          <w:sz w:val="24"/>
          <w:szCs w:val="24"/>
        </w:rPr>
      </w:pPr>
      <w:r w:rsidRPr="0013737F">
        <w:rPr>
          <w:rFonts w:ascii="Tahoma" w:hAnsi="Tahoma" w:cs="Tahoma"/>
          <w:sz w:val="24"/>
          <w:szCs w:val="24"/>
        </w:rPr>
        <w:t>learning new skills for both teachers and pupils</w:t>
      </w:r>
    </w:p>
    <w:p w:rsidR="00AB7186" w:rsidRPr="00BB0CD1" w:rsidRDefault="00AB7186" w:rsidP="00AB7186">
      <w:pPr>
        <w:spacing w:line="360" w:lineRule="auto"/>
        <w:rPr>
          <w:rFonts w:ascii="Tahoma" w:hAnsi="Tahoma" w:cs="Tahoma"/>
          <w:b/>
          <w:i/>
          <w:color w:val="548DD4" w:themeColor="text2" w:themeTint="99"/>
          <w:sz w:val="24"/>
          <w:szCs w:val="24"/>
          <w:u w:val="single"/>
        </w:rPr>
      </w:pPr>
      <w:r w:rsidRPr="00BB0CD1">
        <w:rPr>
          <w:rFonts w:ascii="Tahoma" w:hAnsi="Tahoma" w:cs="Tahoma"/>
          <w:b/>
          <w:i/>
          <w:color w:val="548DD4" w:themeColor="text2" w:themeTint="99"/>
          <w:sz w:val="24"/>
          <w:szCs w:val="24"/>
          <w:u w:val="single"/>
        </w:rPr>
        <w:t>To wrap up</w:t>
      </w:r>
    </w:p>
    <w:p w:rsidR="00AB7186" w:rsidRPr="0013737F" w:rsidRDefault="00AB7186" w:rsidP="00AB7186">
      <w:pPr>
        <w:spacing w:line="360" w:lineRule="auto"/>
        <w:rPr>
          <w:rFonts w:ascii="Tahoma" w:hAnsi="Tahoma" w:cs="Tahoma"/>
          <w:sz w:val="24"/>
          <w:szCs w:val="24"/>
        </w:rPr>
      </w:pPr>
      <w:r w:rsidRPr="0013737F">
        <w:rPr>
          <w:rFonts w:ascii="Tahoma" w:hAnsi="Tahoma" w:cs="Tahoma"/>
          <w:sz w:val="24"/>
          <w:szCs w:val="24"/>
        </w:rPr>
        <w:t xml:space="preserve">The use of Google Classroom can be very beneficial to learning but how effective it can be depends on the resources the school has available such as enough devices, strong internet connection, training for staff and teaching children new skills. Whilst, Google Classroom has certainly taken some pressure off me in my role and I do </w:t>
      </w:r>
      <w:r w:rsidRPr="0013737F">
        <w:rPr>
          <w:rFonts w:ascii="Tahoma" w:hAnsi="Tahoma" w:cs="Tahoma"/>
          <w:sz w:val="24"/>
          <w:szCs w:val="24"/>
        </w:rPr>
        <w:lastRenderedPageBreak/>
        <w:t xml:space="preserve">enjoy supporting digital learning, I do still favour more traditional learning and find supporting a group is often easier without screens in faces. </w:t>
      </w:r>
    </w:p>
    <w:p w:rsidR="00AB7186" w:rsidRPr="0013737F" w:rsidRDefault="00AB7186" w:rsidP="00AB7186">
      <w:pPr>
        <w:spacing w:line="360" w:lineRule="auto"/>
        <w:rPr>
          <w:rFonts w:ascii="Tahoma" w:hAnsi="Tahoma" w:cs="Tahoma"/>
          <w:sz w:val="24"/>
          <w:szCs w:val="24"/>
        </w:rPr>
      </w:pPr>
    </w:p>
    <w:p w:rsidR="00AB7186" w:rsidRPr="0013737F" w:rsidRDefault="00AB7186" w:rsidP="00AB7186">
      <w:pPr>
        <w:spacing w:line="360" w:lineRule="auto"/>
        <w:rPr>
          <w:rFonts w:ascii="Tahoma" w:hAnsi="Tahoma" w:cs="Tahoma"/>
          <w:sz w:val="24"/>
          <w:szCs w:val="24"/>
        </w:rPr>
      </w:pPr>
    </w:p>
    <w:p w:rsidR="00AB7186" w:rsidRPr="0013737F" w:rsidRDefault="00AB7186" w:rsidP="00AB7186">
      <w:pPr>
        <w:spacing w:line="360" w:lineRule="auto"/>
        <w:rPr>
          <w:rFonts w:ascii="Tahoma" w:hAnsi="Tahoma" w:cs="Tahoma"/>
          <w:i/>
          <w:color w:val="548DD4" w:themeColor="text2" w:themeTint="99"/>
          <w:sz w:val="24"/>
          <w:szCs w:val="24"/>
          <w:u w:val="single"/>
        </w:rPr>
      </w:pPr>
    </w:p>
    <w:p w:rsidR="00AB7186" w:rsidRPr="0013737F" w:rsidRDefault="00AB7186" w:rsidP="00AB7186">
      <w:pPr>
        <w:pStyle w:val="ListParagraph"/>
        <w:spacing w:line="360" w:lineRule="auto"/>
        <w:rPr>
          <w:rFonts w:ascii="Tahoma" w:hAnsi="Tahoma" w:cs="Tahoma"/>
          <w:sz w:val="24"/>
          <w:szCs w:val="24"/>
        </w:rPr>
      </w:pPr>
    </w:p>
    <w:p w:rsidR="00AB7186" w:rsidRPr="0013737F" w:rsidRDefault="00AB7186" w:rsidP="00AB7186">
      <w:pPr>
        <w:pStyle w:val="ListParagraph"/>
        <w:spacing w:line="360" w:lineRule="auto"/>
        <w:rPr>
          <w:rFonts w:ascii="Tahoma" w:hAnsi="Tahoma" w:cs="Tahoma"/>
          <w:sz w:val="24"/>
          <w:szCs w:val="24"/>
        </w:rPr>
      </w:pPr>
    </w:p>
    <w:p w:rsidR="00AB7186" w:rsidRPr="0013737F" w:rsidRDefault="00AB7186" w:rsidP="00AB7186">
      <w:pPr>
        <w:spacing w:line="360" w:lineRule="auto"/>
        <w:rPr>
          <w:rFonts w:ascii="Tahoma" w:hAnsi="Tahoma" w:cs="Tahoma"/>
          <w:sz w:val="24"/>
          <w:szCs w:val="24"/>
        </w:rPr>
      </w:pPr>
    </w:p>
    <w:p w:rsidR="00AB7186" w:rsidRPr="0013737F" w:rsidRDefault="00AB7186" w:rsidP="00AB7186">
      <w:pPr>
        <w:spacing w:line="360" w:lineRule="auto"/>
        <w:rPr>
          <w:rFonts w:ascii="Tahoma" w:hAnsi="Tahoma" w:cs="Tahoma"/>
          <w:sz w:val="24"/>
          <w:szCs w:val="24"/>
        </w:rPr>
      </w:pPr>
    </w:p>
    <w:p w:rsidR="00AB7186" w:rsidRPr="0013737F" w:rsidRDefault="00AB7186" w:rsidP="00AB7186">
      <w:pPr>
        <w:spacing w:line="360" w:lineRule="auto"/>
        <w:rPr>
          <w:rFonts w:ascii="Tahoma" w:hAnsi="Tahoma" w:cs="Tahoma"/>
          <w:noProof/>
          <w:sz w:val="24"/>
          <w:szCs w:val="24"/>
          <w:lang w:eastAsia="en-GB"/>
        </w:rPr>
      </w:pPr>
    </w:p>
    <w:p w:rsidR="00AB7186" w:rsidRPr="0013737F" w:rsidRDefault="00AB7186" w:rsidP="00AB7186">
      <w:pPr>
        <w:spacing w:line="360" w:lineRule="auto"/>
        <w:rPr>
          <w:rFonts w:ascii="Tahoma" w:hAnsi="Tahoma" w:cs="Tahoma"/>
          <w:sz w:val="24"/>
          <w:szCs w:val="24"/>
        </w:rPr>
      </w:pPr>
    </w:p>
    <w:p w:rsidR="00AB7186" w:rsidRDefault="00AB7186" w:rsidP="006542C6">
      <w:pPr>
        <w:spacing w:line="360" w:lineRule="auto"/>
        <w:jc w:val="both"/>
        <w:rPr>
          <w:rFonts w:ascii="Tahoma" w:hAnsi="Tahoma" w:cs="Tahoma"/>
          <w:sz w:val="24"/>
          <w:szCs w:val="24"/>
        </w:rPr>
      </w:pPr>
    </w:p>
    <w:p w:rsidR="00AB7186" w:rsidRDefault="00AB7186" w:rsidP="006542C6">
      <w:pPr>
        <w:spacing w:line="360" w:lineRule="auto"/>
        <w:jc w:val="both"/>
        <w:rPr>
          <w:rFonts w:ascii="Tahoma" w:hAnsi="Tahoma" w:cs="Tahoma"/>
          <w:sz w:val="24"/>
          <w:szCs w:val="24"/>
        </w:rPr>
      </w:pPr>
    </w:p>
    <w:p w:rsidR="00AB7186" w:rsidRDefault="00AB7186" w:rsidP="006542C6">
      <w:pPr>
        <w:spacing w:line="360" w:lineRule="auto"/>
        <w:jc w:val="both"/>
        <w:rPr>
          <w:rFonts w:ascii="Tahoma" w:hAnsi="Tahoma" w:cs="Tahoma"/>
          <w:sz w:val="24"/>
          <w:szCs w:val="24"/>
        </w:rPr>
      </w:pPr>
    </w:p>
    <w:p w:rsidR="00AB7186" w:rsidRDefault="00AB7186" w:rsidP="006542C6">
      <w:pPr>
        <w:spacing w:line="360" w:lineRule="auto"/>
        <w:jc w:val="both"/>
        <w:rPr>
          <w:rFonts w:ascii="Tahoma" w:hAnsi="Tahoma" w:cs="Tahoma"/>
          <w:sz w:val="24"/>
          <w:szCs w:val="24"/>
        </w:rPr>
      </w:pPr>
    </w:p>
    <w:p w:rsidR="00AB7186" w:rsidRDefault="00AB7186" w:rsidP="006542C6">
      <w:pPr>
        <w:spacing w:line="360" w:lineRule="auto"/>
        <w:jc w:val="both"/>
        <w:rPr>
          <w:rFonts w:ascii="Tahoma" w:hAnsi="Tahoma" w:cs="Tahoma"/>
          <w:sz w:val="24"/>
          <w:szCs w:val="24"/>
        </w:rPr>
      </w:pPr>
    </w:p>
    <w:p w:rsidR="00AB7186" w:rsidRDefault="00AB7186" w:rsidP="006542C6">
      <w:pPr>
        <w:spacing w:line="360" w:lineRule="auto"/>
        <w:jc w:val="both"/>
        <w:rPr>
          <w:rFonts w:ascii="Tahoma" w:hAnsi="Tahoma" w:cs="Tahoma"/>
          <w:sz w:val="24"/>
          <w:szCs w:val="24"/>
        </w:rPr>
      </w:pPr>
    </w:p>
    <w:p w:rsidR="00AB7186" w:rsidRDefault="00AB7186" w:rsidP="006542C6">
      <w:pPr>
        <w:spacing w:line="360" w:lineRule="auto"/>
        <w:jc w:val="both"/>
        <w:rPr>
          <w:rFonts w:ascii="Tahoma" w:hAnsi="Tahoma" w:cs="Tahoma"/>
          <w:sz w:val="24"/>
          <w:szCs w:val="24"/>
        </w:rPr>
      </w:pPr>
    </w:p>
    <w:p w:rsidR="00AB7186" w:rsidRDefault="00AB7186" w:rsidP="006542C6">
      <w:pPr>
        <w:spacing w:line="360" w:lineRule="auto"/>
        <w:jc w:val="both"/>
        <w:rPr>
          <w:rFonts w:ascii="Tahoma" w:hAnsi="Tahoma" w:cs="Tahoma"/>
          <w:sz w:val="24"/>
          <w:szCs w:val="24"/>
        </w:rPr>
      </w:pPr>
    </w:p>
    <w:p w:rsidR="00AB7186" w:rsidRDefault="00AB7186" w:rsidP="006542C6">
      <w:pPr>
        <w:spacing w:line="360" w:lineRule="auto"/>
        <w:jc w:val="both"/>
        <w:rPr>
          <w:rFonts w:ascii="Tahoma" w:hAnsi="Tahoma" w:cs="Tahoma"/>
          <w:sz w:val="24"/>
          <w:szCs w:val="24"/>
        </w:rPr>
      </w:pPr>
    </w:p>
    <w:p w:rsidR="00AB7186" w:rsidRDefault="00AB7186" w:rsidP="006542C6">
      <w:pPr>
        <w:spacing w:line="360" w:lineRule="auto"/>
        <w:jc w:val="both"/>
        <w:rPr>
          <w:rFonts w:ascii="Tahoma" w:hAnsi="Tahoma" w:cs="Tahoma"/>
          <w:sz w:val="24"/>
          <w:szCs w:val="24"/>
        </w:rPr>
      </w:pPr>
    </w:p>
    <w:p w:rsidR="00AB7186" w:rsidRDefault="00AB7186" w:rsidP="006542C6">
      <w:pPr>
        <w:spacing w:line="360" w:lineRule="auto"/>
        <w:jc w:val="both"/>
        <w:rPr>
          <w:rFonts w:ascii="Tahoma" w:hAnsi="Tahoma" w:cs="Tahoma"/>
          <w:sz w:val="24"/>
          <w:szCs w:val="24"/>
        </w:rPr>
      </w:pPr>
    </w:p>
    <w:p w:rsidR="00AB7186" w:rsidRDefault="00AB7186" w:rsidP="006542C6">
      <w:pPr>
        <w:spacing w:line="360" w:lineRule="auto"/>
        <w:jc w:val="both"/>
        <w:rPr>
          <w:rFonts w:ascii="Tahoma" w:hAnsi="Tahoma" w:cs="Tahoma"/>
          <w:sz w:val="24"/>
          <w:szCs w:val="24"/>
        </w:rPr>
      </w:pPr>
    </w:p>
    <w:p w:rsidR="00AB7186" w:rsidRDefault="00AB7186" w:rsidP="00AB7186">
      <w:pPr>
        <w:spacing w:line="360" w:lineRule="auto"/>
        <w:jc w:val="center"/>
        <w:rPr>
          <w:rFonts w:ascii="Arial" w:hAnsi="Arial" w:cs="Arial"/>
          <w:sz w:val="24"/>
          <w:szCs w:val="24"/>
          <w:u w:val="single"/>
        </w:rPr>
      </w:pPr>
      <w:r w:rsidRPr="00AB7186">
        <w:rPr>
          <w:rFonts w:ascii="Arial" w:hAnsi="Arial" w:cs="Arial"/>
          <w:sz w:val="24"/>
          <w:szCs w:val="24"/>
          <w:u w:val="single"/>
        </w:rPr>
        <w:lastRenderedPageBreak/>
        <w:t>Reference List</w:t>
      </w:r>
    </w:p>
    <w:p w:rsidR="00AB7186" w:rsidRPr="006F5A83" w:rsidRDefault="00AB7186" w:rsidP="00AB7186">
      <w:pPr>
        <w:rPr>
          <w:rFonts w:ascii="Arial" w:hAnsi="Arial" w:cs="Arial"/>
          <w:sz w:val="24"/>
          <w:szCs w:val="24"/>
        </w:rPr>
      </w:pPr>
      <w:r w:rsidRPr="006F5A83">
        <w:rPr>
          <w:rFonts w:ascii="Arial" w:hAnsi="Arial" w:cs="Arial"/>
          <w:color w:val="282828"/>
          <w:sz w:val="24"/>
          <w:szCs w:val="24"/>
          <w:shd w:val="clear" w:color="auto" w:fill="FFFFFF"/>
        </w:rPr>
        <w:t>Dewey, J. (1938) </w:t>
      </w:r>
      <w:r w:rsidRPr="006F5A83">
        <w:rPr>
          <w:rStyle w:val="Emphasis"/>
          <w:rFonts w:ascii="Arial" w:hAnsi="Arial" w:cs="Arial"/>
          <w:color w:val="282828"/>
          <w:sz w:val="24"/>
          <w:szCs w:val="24"/>
          <w:shd w:val="clear" w:color="auto" w:fill="FFFFFF"/>
        </w:rPr>
        <w:t>Experience and Education</w:t>
      </w:r>
      <w:r w:rsidRPr="006F5A83">
        <w:rPr>
          <w:rFonts w:ascii="Arial" w:hAnsi="Arial" w:cs="Arial"/>
          <w:color w:val="282828"/>
          <w:sz w:val="24"/>
          <w:szCs w:val="24"/>
          <w:shd w:val="clear" w:color="auto" w:fill="FFFFFF"/>
        </w:rPr>
        <w:t>. New York: Collier Books.</w:t>
      </w:r>
    </w:p>
    <w:p w:rsidR="00AB7186" w:rsidRPr="006F5A83" w:rsidRDefault="00AB7186" w:rsidP="00AB7186">
      <w:pPr>
        <w:rPr>
          <w:rFonts w:ascii="Arial" w:hAnsi="Arial" w:cs="Arial"/>
          <w:sz w:val="24"/>
          <w:szCs w:val="24"/>
        </w:rPr>
      </w:pPr>
      <w:r w:rsidRPr="006F5A83">
        <w:rPr>
          <w:rFonts w:ascii="Arial" w:hAnsi="Arial" w:cs="Arial"/>
          <w:sz w:val="24"/>
          <w:szCs w:val="24"/>
        </w:rPr>
        <w:t xml:space="preserve">Edwards, L (2022) </w:t>
      </w:r>
      <w:r w:rsidRPr="006F5A83">
        <w:rPr>
          <w:rFonts w:ascii="Arial" w:hAnsi="Arial" w:cs="Arial"/>
          <w:i/>
          <w:sz w:val="24"/>
          <w:szCs w:val="24"/>
        </w:rPr>
        <w:t xml:space="preserve">What is Google Classroom? </w:t>
      </w:r>
      <w:r w:rsidRPr="006F5A83">
        <w:rPr>
          <w:rFonts w:ascii="Arial" w:hAnsi="Arial" w:cs="Arial"/>
          <w:sz w:val="24"/>
          <w:szCs w:val="24"/>
        </w:rPr>
        <w:t xml:space="preserve">Available at: </w:t>
      </w:r>
      <w:hyperlink r:id="rId51" w:history="1">
        <w:r w:rsidRPr="006F5A83">
          <w:rPr>
            <w:rStyle w:val="Hyperlink"/>
            <w:rFonts w:ascii="Arial" w:hAnsi="Arial" w:cs="Arial"/>
            <w:sz w:val="24"/>
            <w:szCs w:val="24"/>
          </w:rPr>
          <w:t>What is Google Classroom? | Tech &amp; Learning (techlearning.com)</w:t>
        </w:r>
      </w:hyperlink>
      <w:r w:rsidRPr="006F5A83">
        <w:rPr>
          <w:rFonts w:ascii="Arial" w:hAnsi="Arial" w:cs="Arial"/>
          <w:sz w:val="24"/>
          <w:szCs w:val="24"/>
        </w:rPr>
        <w:t xml:space="preserve"> (Accessed 6th January 2024).</w:t>
      </w:r>
    </w:p>
    <w:p w:rsidR="00AB7186" w:rsidRPr="006F5A83" w:rsidRDefault="00AB7186" w:rsidP="00AB7186">
      <w:pPr>
        <w:rPr>
          <w:rFonts w:ascii="Arial" w:hAnsi="Arial" w:cs="Arial"/>
          <w:sz w:val="24"/>
          <w:szCs w:val="24"/>
        </w:rPr>
      </w:pPr>
      <w:r w:rsidRPr="006F5A83">
        <w:rPr>
          <w:rFonts w:ascii="Arial" w:hAnsi="Arial" w:cs="Arial"/>
          <w:sz w:val="24"/>
          <w:szCs w:val="24"/>
        </w:rPr>
        <w:t xml:space="preserve">Google (No date) </w:t>
      </w:r>
      <w:r w:rsidRPr="006F5A83">
        <w:rPr>
          <w:rFonts w:ascii="Arial" w:hAnsi="Arial" w:cs="Arial"/>
          <w:i/>
          <w:sz w:val="24"/>
          <w:szCs w:val="24"/>
        </w:rPr>
        <w:t xml:space="preserve">Classroom management tools &amp; resources. </w:t>
      </w:r>
      <w:r w:rsidRPr="006F5A83">
        <w:rPr>
          <w:rFonts w:ascii="Arial" w:hAnsi="Arial" w:cs="Arial"/>
          <w:sz w:val="24"/>
          <w:szCs w:val="24"/>
        </w:rPr>
        <w:t xml:space="preserve">Available at: </w:t>
      </w:r>
      <w:hyperlink r:id="rId52" w:history="1">
        <w:r w:rsidRPr="006F5A83">
          <w:rPr>
            <w:rStyle w:val="Hyperlink"/>
            <w:rFonts w:ascii="Arial" w:hAnsi="Arial" w:cs="Arial"/>
            <w:sz w:val="24"/>
            <w:szCs w:val="24"/>
          </w:rPr>
          <w:t>Classroom Management Tools &amp; Resources - Google for Education</w:t>
        </w:r>
      </w:hyperlink>
      <w:r w:rsidRPr="006F5A83">
        <w:rPr>
          <w:rFonts w:ascii="Arial" w:hAnsi="Arial" w:cs="Arial"/>
          <w:sz w:val="24"/>
          <w:szCs w:val="24"/>
        </w:rPr>
        <w:t xml:space="preserve"> (Accessed 6th January 2024).</w:t>
      </w:r>
    </w:p>
    <w:p w:rsidR="00AB7186" w:rsidRPr="006F5A83" w:rsidRDefault="00AB7186" w:rsidP="00AB7186">
      <w:pPr>
        <w:rPr>
          <w:rFonts w:ascii="Arial" w:hAnsi="Arial" w:cs="Arial"/>
          <w:sz w:val="24"/>
          <w:szCs w:val="24"/>
        </w:rPr>
      </w:pPr>
      <w:r w:rsidRPr="006F5A83">
        <w:rPr>
          <w:rFonts w:ascii="Arial" w:hAnsi="Arial" w:cs="Arial"/>
          <w:sz w:val="24"/>
          <w:szCs w:val="24"/>
        </w:rPr>
        <w:t xml:space="preserve">Layne, J (No date) </w:t>
      </w:r>
      <w:r w:rsidRPr="006F5A83">
        <w:rPr>
          <w:rFonts w:ascii="Arial" w:hAnsi="Arial" w:cs="Arial"/>
          <w:i/>
          <w:sz w:val="24"/>
          <w:szCs w:val="24"/>
        </w:rPr>
        <w:t xml:space="preserve">20 pros and cons of Google Classroom. </w:t>
      </w:r>
      <w:r w:rsidRPr="006F5A83">
        <w:rPr>
          <w:rFonts w:ascii="Arial" w:hAnsi="Arial" w:cs="Arial"/>
          <w:sz w:val="24"/>
          <w:szCs w:val="24"/>
        </w:rPr>
        <w:t xml:space="preserve">Available at: </w:t>
      </w:r>
      <w:hyperlink r:id="rId53" w:history="1">
        <w:r w:rsidRPr="006F5A83">
          <w:rPr>
            <w:rStyle w:val="Hyperlink"/>
            <w:rFonts w:ascii="Arial" w:hAnsi="Arial" w:cs="Arial"/>
            <w:sz w:val="24"/>
            <w:szCs w:val="24"/>
          </w:rPr>
          <w:t xml:space="preserve">20 Pros and Cons of Google Classroom | </w:t>
        </w:r>
        <w:proofErr w:type="spellStart"/>
        <w:r w:rsidRPr="006F5A83">
          <w:rPr>
            <w:rStyle w:val="Hyperlink"/>
            <w:rFonts w:ascii="Arial" w:hAnsi="Arial" w:cs="Arial"/>
            <w:sz w:val="24"/>
            <w:szCs w:val="24"/>
          </w:rPr>
          <w:t>Ablison</w:t>
        </w:r>
        <w:proofErr w:type="spellEnd"/>
      </w:hyperlink>
      <w:r w:rsidRPr="006F5A83">
        <w:rPr>
          <w:rFonts w:ascii="Arial" w:hAnsi="Arial" w:cs="Arial"/>
          <w:sz w:val="24"/>
          <w:szCs w:val="24"/>
        </w:rPr>
        <w:t xml:space="preserve"> (Accessed 7th January 2024).</w:t>
      </w:r>
    </w:p>
    <w:p w:rsidR="00AB7186" w:rsidRPr="006F5A83" w:rsidRDefault="00AB7186" w:rsidP="00AB7186">
      <w:pPr>
        <w:rPr>
          <w:rFonts w:ascii="Arial" w:hAnsi="Arial" w:cs="Arial"/>
          <w:sz w:val="24"/>
          <w:szCs w:val="24"/>
        </w:rPr>
      </w:pPr>
      <w:proofErr w:type="spellStart"/>
      <w:r w:rsidRPr="006F5A83">
        <w:rPr>
          <w:rFonts w:ascii="Arial" w:hAnsi="Arial" w:cs="Arial"/>
          <w:sz w:val="24"/>
          <w:szCs w:val="24"/>
        </w:rPr>
        <w:t>Mcleod</w:t>
      </w:r>
      <w:proofErr w:type="spellEnd"/>
      <w:r w:rsidRPr="006F5A83">
        <w:rPr>
          <w:rFonts w:ascii="Arial" w:hAnsi="Arial" w:cs="Arial"/>
          <w:sz w:val="24"/>
          <w:szCs w:val="24"/>
        </w:rPr>
        <w:t xml:space="preserve">, S (2023) </w:t>
      </w:r>
      <w:r w:rsidRPr="006F5A83">
        <w:rPr>
          <w:rFonts w:ascii="Arial" w:hAnsi="Arial" w:cs="Arial"/>
          <w:i/>
          <w:sz w:val="24"/>
          <w:szCs w:val="24"/>
        </w:rPr>
        <w:t xml:space="preserve">Constructivism learning theory &amp; philosophy of education. </w:t>
      </w:r>
      <w:r w:rsidRPr="006F5A83">
        <w:rPr>
          <w:rFonts w:ascii="Arial" w:hAnsi="Arial" w:cs="Arial"/>
          <w:sz w:val="24"/>
          <w:szCs w:val="24"/>
        </w:rPr>
        <w:t xml:space="preserve">Available at:  </w:t>
      </w:r>
      <w:hyperlink r:id="rId54" w:history="1">
        <w:r w:rsidRPr="006F5A83">
          <w:rPr>
            <w:rStyle w:val="Hyperlink"/>
            <w:rFonts w:ascii="Arial" w:hAnsi="Arial" w:cs="Arial"/>
            <w:sz w:val="24"/>
            <w:szCs w:val="24"/>
          </w:rPr>
          <w:t>Constructivism Learning Theory &amp; Philosophy of Education (simplypsychology.org)</w:t>
        </w:r>
      </w:hyperlink>
      <w:r w:rsidRPr="006F5A83">
        <w:rPr>
          <w:rFonts w:ascii="Arial" w:hAnsi="Arial" w:cs="Arial"/>
          <w:sz w:val="24"/>
          <w:szCs w:val="24"/>
        </w:rPr>
        <w:t xml:space="preserve"> (Accessed 7th January 2024).</w:t>
      </w:r>
    </w:p>
    <w:p w:rsidR="00AB7186" w:rsidRPr="006F5A83" w:rsidRDefault="00AB7186" w:rsidP="00AB7186">
      <w:pPr>
        <w:rPr>
          <w:rFonts w:ascii="Arial" w:hAnsi="Arial" w:cs="Arial"/>
          <w:sz w:val="24"/>
          <w:szCs w:val="24"/>
        </w:rPr>
      </w:pPr>
      <w:r w:rsidRPr="006F5A83">
        <w:rPr>
          <w:rFonts w:ascii="Arial" w:hAnsi="Arial" w:cs="Arial"/>
          <w:sz w:val="24"/>
          <w:szCs w:val="24"/>
        </w:rPr>
        <w:t xml:space="preserve">Psychology Today (2024) </w:t>
      </w:r>
      <w:r w:rsidRPr="006F5A83">
        <w:rPr>
          <w:rFonts w:ascii="Arial" w:hAnsi="Arial" w:cs="Arial"/>
          <w:i/>
          <w:sz w:val="24"/>
          <w:szCs w:val="24"/>
        </w:rPr>
        <w:t xml:space="preserve">Growth Mindset. </w:t>
      </w:r>
      <w:r w:rsidRPr="006F5A83">
        <w:rPr>
          <w:rFonts w:ascii="Arial" w:hAnsi="Arial" w:cs="Arial"/>
          <w:sz w:val="24"/>
          <w:szCs w:val="24"/>
        </w:rPr>
        <w:t xml:space="preserve">Available at: </w:t>
      </w:r>
      <w:hyperlink r:id="rId55" w:history="1">
        <w:r w:rsidRPr="006F5A83">
          <w:rPr>
            <w:rStyle w:val="Hyperlink"/>
            <w:rFonts w:ascii="Arial" w:hAnsi="Arial" w:cs="Arial"/>
            <w:sz w:val="24"/>
            <w:szCs w:val="24"/>
          </w:rPr>
          <w:t>Growth Mindset | Psychology Today</w:t>
        </w:r>
      </w:hyperlink>
      <w:r w:rsidRPr="006F5A83">
        <w:rPr>
          <w:rFonts w:ascii="Arial" w:hAnsi="Arial" w:cs="Arial"/>
          <w:sz w:val="24"/>
          <w:szCs w:val="24"/>
        </w:rPr>
        <w:t xml:space="preserve"> (Accessed 7th January 2024).</w:t>
      </w:r>
    </w:p>
    <w:p w:rsidR="00AB7186" w:rsidRPr="006F5A83" w:rsidRDefault="00AB7186" w:rsidP="00AB7186">
      <w:pPr>
        <w:rPr>
          <w:rFonts w:ascii="Arial" w:hAnsi="Arial" w:cs="Arial"/>
          <w:sz w:val="24"/>
          <w:szCs w:val="24"/>
        </w:rPr>
      </w:pPr>
      <w:proofErr w:type="spellStart"/>
      <w:r w:rsidRPr="006F5A83">
        <w:rPr>
          <w:rFonts w:ascii="Arial" w:hAnsi="Arial" w:cs="Arial"/>
          <w:sz w:val="24"/>
          <w:szCs w:val="24"/>
        </w:rPr>
        <w:t>Staake</w:t>
      </w:r>
      <w:proofErr w:type="spellEnd"/>
      <w:r w:rsidRPr="006F5A83">
        <w:rPr>
          <w:rFonts w:ascii="Arial" w:hAnsi="Arial" w:cs="Arial"/>
          <w:sz w:val="24"/>
          <w:szCs w:val="24"/>
        </w:rPr>
        <w:t xml:space="preserve">, J (2023) </w:t>
      </w:r>
      <w:r w:rsidRPr="006F5A83">
        <w:rPr>
          <w:rFonts w:ascii="Arial" w:hAnsi="Arial" w:cs="Arial"/>
          <w:i/>
          <w:sz w:val="24"/>
          <w:szCs w:val="24"/>
        </w:rPr>
        <w:t xml:space="preserve">Growth mindset vs. fixed mindset. </w:t>
      </w:r>
      <w:r w:rsidRPr="006F5A83">
        <w:rPr>
          <w:rFonts w:ascii="Arial" w:hAnsi="Arial" w:cs="Arial"/>
          <w:sz w:val="24"/>
          <w:szCs w:val="24"/>
        </w:rPr>
        <w:t xml:space="preserve">[Image]. Available at: </w:t>
      </w:r>
      <w:hyperlink r:id="rId56" w:history="1">
        <w:r w:rsidRPr="006F5A83">
          <w:rPr>
            <w:rStyle w:val="Hyperlink"/>
            <w:rFonts w:ascii="Arial" w:hAnsi="Arial" w:cs="Arial"/>
            <w:sz w:val="24"/>
            <w:szCs w:val="24"/>
          </w:rPr>
          <w:t>Growth Mindset vs. Fixed Mindset: A Practical Guide for Teachers (weareteachers.com)</w:t>
        </w:r>
      </w:hyperlink>
      <w:r w:rsidRPr="006F5A83">
        <w:rPr>
          <w:rFonts w:ascii="Arial" w:hAnsi="Arial" w:cs="Arial"/>
          <w:sz w:val="24"/>
          <w:szCs w:val="24"/>
        </w:rPr>
        <w:t xml:space="preserve"> (</w:t>
      </w:r>
      <w:proofErr w:type="spellStart"/>
      <w:r w:rsidRPr="006F5A83">
        <w:rPr>
          <w:rFonts w:ascii="Arial" w:hAnsi="Arial" w:cs="Arial"/>
          <w:sz w:val="24"/>
          <w:szCs w:val="24"/>
        </w:rPr>
        <w:t>Accesed</w:t>
      </w:r>
      <w:proofErr w:type="spellEnd"/>
      <w:r w:rsidRPr="006F5A83">
        <w:rPr>
          <w:rFonts w:ascii="Arial" w:hAnsi="Arial" w:cs="Arial"/>
          <w:sz w:val="24"/>
          <w:szCs w:val="24"/>
        </w:rPr>
        <w:t xml:space="preserve"> 7th January 2024).</w:t>
      </w:r>
    </w:p>
    <w:p w:rsidR="00AB7186" w:rsidRPr="006F5A83" w:rsidRDefault="00AB7186" w:rsidP="00AB7186">
      <w:pPr>
        <w:rPr>
          <w:rFonts w:ascii="Arial" w:hAnsi="Arial" w:cs="Arial"/>
          <w:sz w:val="24"/>
          <w:szCs w:val="24"/>
        </w:rPr>
      </w:pPr>
      <w:proofErr w:type="spellStart"/>
      <w:r w:rsidRPr="006F5A83">
        <w:rPr>
          <w:rFonts w:ascii="Arial" w:hAnsi="Arial" w:cs="Arial"/>
          <w:sz w:val="24"/>
          <w:szCs w:val="24"/>
        </w:rPr>
        <w:t>Unicef</w:t>
      </w:r>
      <w:proofErr w:type="spellEnd"/>
      <w:r w:rsidRPr="006F5A83">
        <w:rPr>
          <w:rFonts w:ascii="Arial" w:hAnsi="Arial" w:cs="Arial"/>
          <w:sz w:val="24"/>
          <w:szCs w:val="24"/>
        </w:rPr>
        <w:t xml:space="preserve"> (2021) </w:t>
      </w:r>
      <w:r w:rsidRPr="006F5A83">
        <w:rPr>
          <w:rFonts w:ascii="Arial" w:hAnsi="Arial" w:cs="Arial"/>
          <w:i/>
          <w:sz w:val="24"/>
          <w:szCs w:val="24"/>
        </w:rPr>
        <w:t xml:space="preserve">Digital learning for every child. </w:t>
      </w:r>
      <w:r w:rsidRPr="006F5A83">
        <w:rPr>
          <w:rFonts w:ascii="Arial" w:hAnsi="Arial" w:cs="Arial"/>
          <w:sz w:val="24"/>
          <w:szCs w:val="24"/>
        </w:rPr>
        <w:t xml:space="preserve">Available at: </w:t>
      </w:r>
      <w:hyperlink r:id="rId57" w:history="1">
        <w:r w:rsidRPr="006F5A83">
          <w:rPr>
            <w:rStyle w:val="Hyperlink"/>
            <w:rFonts w:ascii="Arial" w:hAnsi="Arial" w:cs="Arial"/>
            <w:sz w:val="24"/>
            <w:szCs w:val="24"/>
          </w:rPr>
          <w:t>Digital Learning for Every Child.pdf (unicef.org)</w:t>
        </w:r>
      </w:hyperlink>
      <w:r w:rsidRPr="006F5A83">
        <w:rPr>
          <w:rFonts w:ascii="Arial" w:hAnsi="Arial" w:cs="Arial"/>
          <w:sz w:val="24"/>
          <w:szCs w:val="24"/>
        </w:rPr>
        <w:t xml:space="preserve"> (Accessed 7th January 2024).</w:t>
      </w:r>
    </w:p>
    <w:p w:rsidR="00AB7186" w:rsidRPr="006F5A83" w:rsidRDefault="00AB7186" w:rsidP="00AB7186">
      <w:pPr>
        <w:rPr>
          <w:rFonts w:ascii="Arial" w:hAnsi="Arial" w:cs="Arial"/>
          <w:sz w:val="24"/>
          <w:szCs w:val="24"/>
        </w:rPr>
      </w:pPr>
      <w:proofErr w:type="spellStart"/>
      <w:r w:rsidRPr="006F5A83">
        <w:rPr>
          <w:rFonts w:ascii="Arial" w:hAnsi="Arial" w:cs="Arial"/>
          <w:sz w:val="24"/>
          <w:szCs w:val="24"/>
        </w:rPr>
        <w:t>Weebly</w:t>
      </w:r>
      <w:proofErr w:type="spellEnd"/>
      <w:r w:rsidRPr="006F5A83">
        <w:rPr>
          <w:rFonts w:ascii="Arial" w:hAnsi="Arial" w:cs="Arial"/>
          <w:sz w:val="24"/>
          <w:szCs w:val="24"/>
        </w:rPr>
        <w:t xml:space="preserve"> (2022) </w:t>
      </w:r>
      <w:r w:rsidRPr="006F5A83">
        <w:rPr>
          <w:rFonts w:ascii="Arial" w:hAnsi="Arial" w:cs="Arial"/>
          <w:i/>
          <w:sz w:val="24"/>
          <w:szCs w:val="24"/>
        </w:rPr>
        <w:t xml:space="preserve">Google Classroom app. </w:t>
      </w:r>
      <w:r w:rsidRPr="006F5A83">
        <w:rPr>
          <w:rFonts w:ascii="Arial" w:hAnsi="Arial" w:cs="Arial"/>
          <w:sz w:val="24"/>
          <w:szCs w:val="24"/>
        </w:rPr>
        <w:t xml:space="preserve">[Image]. Available at: </w:t>
      </w:r>
      <w:hyperlink r:id="rId58" w:history="1">
        <w:r w:rsidRPr="006F5A83">
          <w:rPr>
            <w:rStyle w:val="Hyperlink"/>
            <w:rFonts w:ascii="Arial" w:hAnsi="Arial" w:cs="Arial"/>
            <w:sz w:val="24"/>
            <w:szCs w:val="24"/>
          </w:rPr>
          <w:t xml:space="preserve">Google classroom app - </w:t>
        </w:r>
        <w:proofErr w:type="spellStart"/>
        <w:r w:rsidRPr="006F5A83">
          <w:rPr>
            <w:rStyle w:val="Hyperlink"/>
            <w:rFonts w:ascii="Arial" w:hAnsi="Arial" w:cs="Arial"/>
            <w:sz w:val="24"/>
            <w:szCs w:val="24"/>
          </w:rPr>
          <w:t>paghq</w:t>
        </w:r>
        <w:proofErr w:type="spellEnd"/>
        <w:r w:rsidRPr="006F5A83">
          <w:rPr>
            <w:rStyle w:val="Hyperlink"/>
            <w:rFonts w:ascii="Arial" w:hAnsi="Arial" w:cs="Arial"/>
            <w:sz w:val="24"/>
            <w:szCs w:val="24"/>
          </w:rPr>
          <w:t xml:space="preserve"> (weebly.com)</w:t>
        </w:r>
      </w:hyperlink>
      <w:r w:rsidRPr="006F5A83">
        <w:rPr>
          <w:rFonts w:ascii="Arial" w:hAnsi="Arial" w:cs="Arial"/>
          <w:sz w:val="24"/>
          <w:szCs w:val="24"/>
        </w:rPr>
        <w:t xml:space="preserve"> (Accessed 7th January 2024).</w:t>
      </w:r>
    </w:p>
    <w:p w:rsidR="00AB7186" w:rsidRPr="00AB7186" w:rsidRDefault="00AB7186" w:rsidP="00AB7186">
      <w:pPr>
        <w:spacing w:line="360" w:lineRule="auto"/>
        <w:jc w:val="center"/>
        <w:rPr>
          <w:rFonts w:ascii="Arial" w:hAnsi="Arial" w:cs="Arial"/>
          <w:sz w:val="24"/>
          <w:szCs w:val="24"/>
          <w:u w:val="single"/>
        </w:rPr>
      </w:pPr>
    </w:p>
    <w:sectPr w:rsidR="00AB7186" w:rsidRPr="00AB7186" w:rsidSect="00AB7186">
      <w:footerReference w:type="default" r:id="rId59"/>
      <w:footerReference w:type="first" r:id="rId60"/>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361C" w:rsidRDefault="0071361C" w:rsidP="006542C6">
      <w:pPr>
        <w:spacing w:after="0" w:line="240" w:lineRule="auto"/>
      </w:pPr>
      <w:r>
        <w:separator/>
      </w:r>
    </w:p>
  </w:endnote>
  <w:endnote w:type="continuationSeparator" w:id="0">
    <w:p w:rsidR="0071361C" w:rsidRDefault="0071361C" w:rsidP="006542C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78057207"/>
      <w:docPartObj>
        <w:docPartGallery w:val="Page Numbers (Bottom of Page)"/>
        <w:docPartUnique/>
      </w:docPartObj>
    </w:sdtPr>
    <w:sdtContent>
      <w:p w:rsidR="00AB7186" w:rsidRDefault="00AB7186">
        <w:pPr>
          <w:pStyle w:val="Footer"/>
          <w:jc w:val="center"/>
        </w:pPr>
        <w:fldSimple w:instr=" PAGE   \* MERGEFORMAT ">
          <w:r>
            <w:rPr>
              <w:noProof/>
            </w:rPr>
            <w:t>22</w:t>
          </w:r>
        </w:fldSimple>
      </w:p>
    </w:sdtContent>
  </w:sdt>
  <w:p w:rsidR="00AB7186" w:rsidRDefault="00AB718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78057204"/>
      <w:docPartObj>
        <w:docPartGallery w:val="Page Numbers (Bottom of Page)"/>
        <w:docPartUnique/>
      </w:docPartObj>
    </w:sdtPr>
    <w:sdtContent>
      <w:p w:rsidR="00AB7186" w:rsidRDefault="00AB7186">
        <w:pPr>
          <w:pStyle w:val="Footer"/>
          <w:jc w:val="center"/>
        </w:pPr>
        <w:fldSimple w:instr=" PAGE   \* MERGEFORMAT ">
          <w:r>
            <w:rPr>
              <w:noProof/>
            </w:rPr>
            <w:t>1</w:t>
          </w:r>
        </w:fldSimple>
      </w:p>
    </w:sdtContent>
  </w:sdt>
  <w:p w:rsidR="00AB7186" w:rsidRDefault="00AB718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361C" w:rsidRDefault="0071361C" w:rsidP="006542C6">
      <w:pPr>
        <w:spacing w:after="0" w:line="240" w:lineRule="auto"/>
      </w:pPr>
      <w:r>
        <w:separator/>
      </w:r>
    </w:p>
  </w:footnote>
  <w:footnote w:type="continuationSeparator" w:id="0">
    <w:p w:rsidR="0071361C" w:rsidRDefault="0071361C" w:rsidP="006542C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333543"/>
    <w:multiLevelType w:val="hybridMultilevel"/>
    <w:tmpl w:val="FCD4E83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1C1F1A4E"/>
    <w:multiLevelType w:val="hybridMultilevel"/>
    <w:tmpl w:val="C54EB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EFA1B6E"/>
    <w:multiLevelType w:val="hybridMultilevel"/>
    <w:tmpl w:val="1B04D382"/>
    <w:lvl w:ilvl="0" w:tplc="29B8C9E6">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004374B"/>
    <w:multiLevelType w:val="hybridMultilevel"/>
    <w:tmpl w:val="C85C02E0"/>
    <w:lvl w:ilvl="0" w:tplc="98F456B0">
      <w:start w:val="1"/>
      <w:numFmt w:val="decimal"/>
      <w:lvlText w:val="%1."/>
      <w:lvlJc w:val="left"/>
      <w:pPr>
        <w:tabs>
          <w:tab w:val="num" w:pos="720"/>
        </w:tabs>
        <w:ind w:left="720" w:hanging="360"/>
      </w:pPr>
    </w:lvl>
    <w:lvl w:ilvl="1" w:tplc="355A3242" w:tentative="1">
      <w:start w:val="1"/>
      <w:numFmt w:val="decimal"/>
      <w:lvlText w:val="%2."/>
      <w:lvlJc w:val="left"/>
      <w:pPr>
        <w:tabs>
          <w:tab w:val="num" w:pos="1440"/>
        </w:tabs>
        <w:ind w:left="1440" w:hanging="360"/>
      </w:pPr>
    </w:lvl>
    <w:lvl w:ilvl="2" w:tplc="97507A2A" w:tentative="1">
      <w:start w:val="1"/>
      <w:numFmt w:val="decimal"/>
      <w:lvlText w:val="%3."/>
      <w:lvlJc w:val="left"/>
      <w:pPr>
        <w:tabs>
          <w:tab w:val="num" w:pos="2160"/>
        </w:tabs>
        <w:ind w:left="2160" w:hanging="360"/>
      </w:pPr>
    </w:lvl>
    <w:lvl w:ilvl="3" w:tplc="243C6560" w:tentative="1">
      <w:start w:val="1"/>
      <w:numFmt w:val="decimal"/>
      <w:lvlText w:val="%4."/>
      <w:lvlJc w:val="left"/>
      <w:pPr>
        <w:tabs>
          <w:tab w:val="num" w:pos="2880"/>
        </w:tabs>
        <w:ind w:left="2880" w:hanging="360"/>
      </w:pPr>
    </w:lvl>
    <w:lvl w:ilvl="4" w:tplc="88F83C74" w:tentative="1">
      <w:start w:val="1"/>
      <w:numFmt w:val="decimal"/>
      <w:lvlText w:val="%5."/>
      <w:lvlJc w:val="left"/>
      <w:pPr>
        <w:tabs>
          <w:tab w:val="num" w:pos="3600"/>
        </w:tabs>
        <w:ind w:left="3600" w:hanging="360"/>
      </w:pPr>
    </w:lvl>
    <w:lvl w:ilvl="5" w:tplc="84A4EB86" w:tentative="1">
      <w:start w:val="1"/>
      <w:numFmt w:val="decimal"/>
      <w:lvlText w:val="%6."/>
      <w:lvlJc w:val="left"/>
      <w:pPr>
        <w:tabs>
          <w:tab w:val="num" w:pos="4320"/>
        </w:tabs>
        <w:ind w:left="4320" w:hanging="360"/>
      </w:pPr>
    </w:lvl>
    <w:lvl w:ilvl="6" w:tplc="3056AB82" w:tentative="1">
      <w:start w:val="1"/>
      <w:numFmt w:val="decimal"/>
      <w:lvlText w:val="%7."/>
      <w:lvlJc w:val="left"/>
      <w:pPr>
        <w:tabs>
          <w:tab w:val="num" w:pos="5040"/>
        </w:tabs>
        <w:ind w:left="5040" w:hanging="360"/>
      </w:pPr>
    </w:lvl>
    <w:lvl w:ilvl="7" w:tplc="4F1AF3A2" w:tentative="1">
      <w:start w:val="1"/>
      <w:numFmt w:val="decimal"/>
      <w:lvlText w:val="%8."/>
      <w:lvlJc w:val="left"/>
      <w:pPr>
        <w:tabs>
          <w:tab w:val="num" w:pos="5760"/>
        </w:tabs>
        <w:ind w:left="5760" w:hanging="360"/>
      </w:pPr>
    </w:lvl>
    <w:lvl w:ilvl="8" w:tplc="1E4A5BB6" w:tentative="1">
      <w:start w:val="1"/>
      <w:numFmt w:val="decimal"/>
      <w:lvlText w:val="%9."/>
      <w:lvlJc w:val="left"/>
      <w:pPr>
        <w:tabs>
          <w:tab w:val="num" w:pos="6480"/>
        </w:tabs>
        <w:ind w:left="6480" w:hanging="360"/>
      </w:pPr>
    </w:lvl>
  </w:abstractNum>
  <w:abstractNum w:abstractNumId="4">
    <w:nsid w:val="32D97991"/>
    <w:multiLevelType w:val="multilevel"/>
    <w:tmpl w:val="236E7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7FB699F"/>
    <w:multiLevelType w:val="hybridMultilevel"/>
    <w:tmpl w:val="820EB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E0F180D"/>
    <w:multiLevelType w:val="hybridMultilevel"/>
    <w:tmpl w:val="A6E4217C"/>
    <w:lvl w:ilvl="0" w:tplc="29B8C9E6">
      <w:start w:val="1"/>
      <w:numFmt w:val="bullet"/>
      <w:lvlText w:val="•"/>
      <w:lvlJc w:val="left"/>
      <w:pPr>
        <w:ind w:left="855" w:hanging="360"/>
      </w:pPr>
      <w:rPr>
        <w:rFonts w:ascii="Arial" w:hAnsi="Aria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7">
    <w:nsid w:val="51B95B16"/>
    <w:multiLevelType w:val="hybridMultilevel"/>
    <w:tmpl w:val="44A83AC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nsid w:val="60F60430"/>
    <w:multiLevelType w:val="hybridMultilevel"/>
    <w:tmpl w:val="AAC6223A"/>
    <w:lvl w:ilvl="0" w:tplc="29B8C9E6">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22C4992"/>
    <w:multiLevelType w:val="hybridMultilevel"/>
    <w:tmpl w:val="55B8C97E"/>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nsid w:val="78E068CA"/>
    <w:multiLevelType w:val="hybridMultilevel"/>
    <w:tmpl w:val="9E56D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7"/>
  </w:num>
  <w:num w:numId="4">
    <w:abstractNumId w:val="9"/>
  </w:num>
  <w:num w:numId="5">
    <w:abstractNumId w:val="8"/>
  </w:num>
  <w:num w:numId="6">
    <w:abstractNumId w:val="2"/>
  </w:num>
  <w:num w:numId="7">
    <w:abstractNumId w:val="6"/>
  </w:num>
  <w:num w:numId="8">
    <w:abstractNumId w:val="1"/>
  </w:num>
  <w:num w:numId="9">
    <w:abstractNumId w:val="5"/>
  </w:num>
  <w:num w:numId="10">
    <w:abstractNumId w:val="10"/>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6057C1"/>
    <w:rsid w:val="00005B1E"/>
    <w:rsid w:val="000169EF"/>
    <w:rsid w:val="000365CD"/>
    <w:rsid w:val="000B7D80"/>
    <w:rsid w:val="001D47CC"/>
    <w:rsid w:val="002A106A"/>
    <w:rsid w:val="002B1E55"/>
    <w:rsid w:val="002C26F5"/>
    <w:rsid w:val="003040B2"/>
    <w:rsid w:val="0033205D"/>
    <w:rsid w:val="003351D2"/>
    <w:rsid w:val="00361F70"/>
    <w:rsid w:val="004A1F0D"/>
    <w:rsid w:val="005339F2"/>
    <w:rsid w:val="005453EE"/>
    <w:rsid w:val="005A4AB6"/>
    <w:rsid w:val="006057C1"/>
    <w:rsid w:val="006542C6"/>
    <w:rsid w:val="006566C6"/>
    <w:rsid w:val="006773BE"/>
    <w:rsid w:val="006F61E5"/>
    <w:rsid w:val="0071361C"/>
    <w:rsid w:val="00723BD5"/>
    <w:rsid w:val="007969DA"/>
    <w:rsid w:val="007A6ECE"/>
    <w:rsid w:val="007B53D8"/>
    <w:rsid w:val="00850BDB"/>
    <w:rsid w:val="00864CFB"/>
    <w:rsid w:val="008D561B"/>
    <w:rsid w:val="009037E8"/>
    <w:rsid w:val="009836D2"/>
    <w:rsid w:val="00A369A6"/>
    <w:rsid w:val="00AB7186"/>
    <w:rsid w:val="00AC1C24"/>
    <w:rsid w:val="00B32AB5"/>
    <w:rsid w:val="00B41A10"/>
    <w:rsid w:val="00B91893"/>
    <w:rsid w:val="00BA5431"/>
    <w:rsid w:val="00BB3C14"/>
    <w:rsid w:val="00BE13AC"/>
    <w:rsid w:val="00D05031"/>
    <w:rsid w:val="00D23714"/>
    <w:rsid w:val="00D40D77"/>
    <w:rsid w:val="00D54C4B"/>
    <w:rsid w:val="00E14AD2"/>
    <w:rsid w:val="00E471AF"/>
    <w:rsid w:val="00E6703D"/>
    <w:rsid w:val="00F24002"/>
    <w:rsid w:val="00F868A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61E5"/>
  </w:style>
  <w:style w:type="paragraph" w:styleId="Heading3">
    <w:name w:val="heading 3"/>
    <w:basedOn w:val="Normal"/>
    <w:next w:val="Normal"/>
    <w:link w:val="Heading3Char"/>
    <w:uiPriority w:val="9"/>
    <w:unhideWhenUsed/>
    <w:qFormat/>
    <w:rsid w:val="00AB718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24002"/>
    <w:rPr>
      <w:color w:val="0000FF"/>
      <w:u w:val="single"/>
    </w:rPr>
  </w:style>
  <w:style w:type="paragraph" w:styleId="NormalWeb">
    <w:name w:val="Normal (Web)"/>
    <w:basedOn w:val="Normal"/>
    <w:uiPriority w:val="99"/>
    <w:unhideWhenUsed/>
    <w:rsid w:val="000365C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0365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65CD"/>
    <w:rPr>
      <w:rFonts w:ascii="Tahoma" w:hAnsi="Tahoma" w:cs="Tahoma"/>
      <w:sz w:val="16"/>
      <w:szCs w:val="16"/>
    </w:rPr>
  </w:style>
  <w:style w:type="character" w:styleId="Strong">
    <w:name w:val="Strong"/>
    <w:basedOn w:val="DefaultParagraphFont"/>
    <w:uiPriority w:val="22"/>
    <w:qFormat/>
    <w:rsid w:val="002C26F5"/>
    <w:rPr>
      <w:b/>
      <w:bCs/>
    </w:rPr>
  </w:style>
  <w:style w:type="paragraph" w:styleId="ListParagraph">
    <w:name w:val="List Paragraph"/>
    <w:basedOn w:val="Normal"/>
    <w:uiPriority w:val="34"/>
    <w:qFormat/>
    <w:rsid w:val="002C26F5"/>
    <w:pPr>
      <w:ind w:left="720"/>
      <w:contextualSpacing/>
    </w:pPr>
  </w:style>
  <w:style w:type="paragraph" w:styleId="Header">
    <w:name w:val="header"/>
    <w:basedOn w:val="Normal"/>
    <w:link w:val="HeaderChar"/>
    <w:uiPriority w:val="99"/>
    <w:semiHidden/>
    <w:unhideWhenUsed/>
    <w:rsid w:val="006542C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542C6"/>
  </w:style>
  <w:style w:type="paragraph" w:styleId="Footer">
    <w:name w:val="footer"/>
    <w:basedOn w:val="Normal"/>
    <w:link w:val="FooterChar"/>
    <w:uiPriority w:val="99"/>
    <w:unhideWhenUsed/>
    <w:rsid w:val="006542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42C6"/>
  </w:style>
  <w:style w:type="character" w:customStyle="1" w:styleId="Heading3Char">
    <w:name w:val="Heading 3 Char"/>
    <w:basedOn w:val="DefaultParagraphFont"/>
    <w:link w:val="Heading3"/>
    <w:uiPriority w:val="9"/>
    <w:rsid w:val="00AB7186"/>
    <w:rPr>
      <w:rFonts w:asciiTheme="majorHAnsi" w:eastAsiaTheme="majorEastAsia" w:hAnsiTheme="majorHAnsi" w:cstheme="majorBidi"/>
      <w:b/>
      <w:bCs/>
      <w:color w:val="4F81BD" w:themeColor="accent1"/>
    </w:rPr>
  </w:style>
  <w:style w:type="paragraph" w:styleId="NoSpacing">
    <w:name w:val="No Spacing"/>
    <w:uiPriority w:val="1"/>
    <w:qFormat/>
    <w:rsid w:val="00AB7186"/>
    <w:pPr>
      <w:spacing w:after="0" w:line="240" w:lineRule="auto"/>
    </w:pPr>
  </w:style>
  <w:style w:type="character" w:styleId="Emphasis">
    <w:name w:val="Emphasis"/>
    <w:basedOn w:val="DefaultParagraphFont"/>
    <w:uiPriority w:val="20"/>
    <w:qFormat/>
    <w:rsid w:val="00AB7186"/>
    <w:rPr>
      <w:i/>
      <w:iCs/>
    </w:rPr>
  </w:style>
</w:styles>
</file>

<file path=word/webSettings.xml><?xml version="1.0" encoding="utf-8"?>
<w:webSettings xmlns:r="http://schemas.openxmlformats.org/officeDocument/2006/relationships" xmlns:w="http://schemas.openxmlformats.org/wordprocessingml/2006/main">
  <w:divs>
    <w:div w:id="548764651">
      <w:bodyDiv w:val="1"/>
      <w:marLeft w:val="0"/>
      <w:marRight w:val="0"/>
      <w:marTop w:val="0"/>
      <w:marBottom w:val="0"/>
      <w:divBdr>
        <w:top w:val="none" w:sz="0" w:space="0" w:color="auto"/>
        <w:left w:val="none" w:sz="0" w:space="0" w:color="auto"/>
        <w:bottom w:val="none" w:sz="0" w:space="0" w:color="auto"/>
        <w:right w:val="none" w:sz="0" w:space="0" w:color="auto"/>
      </w:divBdr>
    </w:div>
    <w:div w:id="736441125">
      <w:bodyDiv w:val="1"/>
      <w:marLeft w:val="0"/>
      <w:marRight w:val="0"/>
      <w:marTop w:val="0"/>
      <w:marBottom w:val="0"/>
      <w:divBdr>
        <w:top w:val="none" w:sz="0" w:space="0" w:color="auto"/>
        <w:left w:val="none" w:sz="0" w:space="0" w:color="auto"/>
        <w:bottom w:val="none" w:sz="0" w:space="0" w:color="auto"/>
        <w:right w:val="none" w:sz="0" w:space="0" w:color="auto"/>
      </w:divBdr>
    </w:div>
    <w:div w:id="1956861339">
      <w:bodyDiv w:val="1"/>
      <w:marLeft w:val="0"/>
      <w:marRight w:val="0"/>
      <w:marTop w:val="0"/>
      <w:marBottom w:val="0"/>
      <w:divBdr>
        <w:top w:val="none" w:sz="0" w:space="0" w:color="auto"/>
        <w:left w:val="none" w:sz="0" w:space="0" w:color="auto"/>
        <w:bottom w:val="none" w:sz="0" w:space="0" w:color="auto"/>
        <w:right w:val="none" w:sz="0" w:space="0" w:color="auto"/>
      </w:divBdr>
    </w:div>
    <w:div w:id="2137093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research.senedd.wales/research-articles/curriculum-reform-the-digital-competence-framework/" TargetMode="External"/><Relationship Id="rId18" Type="http://schemas.openxmlformats.org/officeDocument/2006/relationships/hyperlink" Target="https://www.pinterest.co.uk/pin/361062095100187585/" TargetMode="External"/><Relationship Id="rId26" Type="http://schemas.openxmlformats.org/officeDocument/2006/relationships/hyperlink" Target="https://anspired.com.au/keeping-our-children-safe-online/" TargetMode="External"/><Relationship Id="rId39" Type="http://schemas.openxmlformats.org/officeDocument/2006/relationships/image" Target="media/image8.jpeg"/><Relationship Id="rId21" Type="http://schemas.openxmlformats.org/officeDocument/2006/relationships/hyperlink" Target="https://joernlengsfeld.com/en/definition/digital-world/" TargetMode="External"/><Relationship Id="rId34" Type="http://schemas.openxmlformats.org/officeDocument/2006/relationships/hyperlink" Target="https://hwb.gov.wales/britannica-education" TargetMode="External"/><Relationship Id="rId42" Type="http://schemas.openxmlformats.org/officeDocument/2006/relationships/hyperlink" Target="https://www.simplypsychology.org/maslow.html" TargetMode="External"/><Relationship Id="rId47" Type="http://schemas.openxmlformats.org/officeDocument/2006/relationships/hyperlink" Target="https://www.unicef.org.uk/wp-content/uploads/2021/06/Closing-the-Digital-Divide-for-Good_FINAL.pdf" TargetMode="External"/><Relationship Id="rId50" Type="http://schemas.openxmlformats.org/officeDocument/2006/relationships/image" Target="media/image11.jpeg"/><Relationship Id="rId55" Type="http://schemas.openxmlformats.org/officeDocument/2006/relationships/hyperlink" Target="https://www.psychologytoday.com/us/basics/growth-mindset" TargetMode="External"/><Relationship Id="rId63"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www.simplypsychology.org/vygotsky.html" TargetMode="External"/><Relationship Id="rId20" Type="http://schemas.openxmlformats.org/officeDocument/2006/relationships/hyperlink" Target="https://hwb.gov.wales/storage/85f69bca-0134-426d-bff1-c46b4c1d067b/digital-competence-framework-your-questions-answered.pdf" TargetMode="External"/><Relationship Id="rId29" Type="http://schemas.openxmlformats.org/officeDocument/2006/relationships/hyperlink" Target="https://dribbble.com/shots/5999527-Lets-Dive-In" TargetMode="External"/><Relationship Id="rId41" Type="http://schemas.openxmlformats.org/officeDocument/2006/relationships/hyperlink" Target="https://www.gov.uk/government/publications/uk-digital-strategy/2-digital-skills-and-inclusion-giving-everyone-access-to-the-digital-skills-they-need" TargetMode="External"/><Relationship Id="rId54" Type="http://schemas.openxmlformats.org/officeDocument/2006/relationships/hyperlink" Target="https://www.simplypsychology.org/constructivism.html" TargetMode="External"/><Relationship Id="rId62"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xpress.adobe.com/page/9bPqZ/" TargetMode="External"/><Relationship Id="rId24" Type="http://schemas.openxmlformats.org/officeDocument/2006/relationships/image" Target="media/image6.png"/><Relationship Id="rId32" Type="http://schemas.openxmlformats.org/officeDocument/2006/relationships/hyperlink" Target="https://www.unicef.org/media/48601/file" TargetMode="External"/><Relationship Id="rId37" Type="http://schemas.openxmlformats.org/officeDocument/2006/relationships/hyperlink" Target="https://www.wgu.edu/blog/impact-technology-kids-today-tomorrow1910.html" TargetMode="External"/><Relationship Id="rId40" Type="http://schemas.openxmlformats.org/officeDocument/2006/relationships/image" Target="media/image9.jpeg"/><Relationship Id="rId45" Type="http://schemas.openxmlformats.org/officeDocument/2006/relationships/hyperlink" Target="https://www.redbubble.com/i/sticker/Teacher-Assistant-Because-Miracle-Worker-Isn-t-An-Official-Job-Title-by-UneDesigns/37704309.EJUG5" TargetMode="External"/><Relationship Id="rId53" Type="http://schemas.openxmlformats.org/officeDocument/2006/relationships/hyperlink" Target="https://www.ablison.com/pros-and-cons-of-google-classroom/" TargetMode="External"/><Relationship Id="rId58" Type="http://schemas.openxmlformats.org/officeDocument/2006/relationships/hyperlink" Target="https://paghq.weebly.com/blog/google-classroom-app" TargetMode="External"/><Relationship Id="rId5" Type="http://schemas.openxmlformats.org/officeDocument/2006/relationships/footnotes" Target="footnotes.xml"/><Relationship Id="rId15" Type="http://schemas.openxmlformats.org/officeDocument/2006/relationships/hyperlink" Target="https://www.gwegogledd.cymru/curriculum-support/y-fframwaith-cymhwysedd-digidol-a-dysgu-yn-y-gymru-ddigidol/?lang=en" TargetMode="External"/><Relationship Id="rId23" Type="http://schemas.openxmlformats.org/officeDocument/2006/relationships/image" Target="media/image5.jpeg"/><Relationship Id="rId28" Type="http://schemas.openxmlformats.org/officeDocument/2006/relationships/hyperlink" Target="https://joernlengsfeld.com/files/digital-era-framework-en.pdf" TargetMode="External"/><Relationship Id="rId36" Type="http://schemas.openxmlformats.org/officeDocument/2006/relationships/hyperlink" Target="https://www.gov.wales/sites/default/files/pdf-versions/2023/7/2/1688462036/well-being-future-generations-act-essentials.pdf" TargetMode="External"/><Relationship Id="rId49" Type="http://schemas.openxmlformats.org/officeDocument/2006/relationships/image" Target="media/image10.jpeg"/><Relationship Id="rId57" Type="http://schemas.openxmlformats.org/officeDocument/2006/relationships/hyperlink" Target="https://www.unicef.org/media/113896/file/Digital%20Learning%20for%20Every%20Child.pdf" TargetMode="External"/><Relationship Id="rId61" Type="http://schemas.openxmlformats.org/officeDocument/2006/relationships/fontTable" Target="fontTable.xml"/><Relationship Id="rId10" Type="http://schemas.openxmlformats.org/officeDocument/2006/relationships/image" Target="media/image4.gif"/><Relationship Id="rId19" Type="http://schemas.openxmlformats.org/officeDocument/2006/relationships/hyperlink" Target="https://twirp.ca/2018/05/top-10-apps-for-diy-social-media-video-android-edition/adobe_spark_logo-svg/" TargetMode="External"/><Relationship Id="rId31" Type="http://schemas.openxmlformats.org/officeDocument/2006/relationships/hyperlink" Target="https://assets.publishing.service.gov.uk/media/5bf8721fed915d17d20fc7bc/Literature_Review_Final_October_2017.pdf" TargetMode="External"/><Relationship Id="rId44" Type="http://schemas.openxmlformats.org/officeDocument/2006/relationships/hyperlink" Target="https://near-life.tech/experiential-learning-in-a-digital-world/" TargetMode="External"/><Relationship Id="rId52" Type="http://schemas.openxmlformats.org/officeDocument/2006/relationships/hyperlink" Target="https://edu.google.com/intl/ALL_uk/workspace-for-education/classroom/" TargetMode="External"/><Relationship Id="rId6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gov.wales/sites/default/files/publications/2018-03/successful-futures.pdf" TargetMode="External"/><Relationship Id="rId22" Type="http://schemas.openxmlformats.org/officeDocument/2006/relationships/hyperlink" Target="https://joernlengsfeld.com/en/definition/digital-age/" TargetMode="External"/><Relationship Id="rId27" Type="http://schemas.openxmlformats.org/officeDocument/2006/relationships/hyperlink" Target="https://www.unicef.org/media/48601/file" TargetMode="External"/><Relationship Id="rId30" Type="http://schemas.openxmlformats.org/officeDocument/2006/relationships/hyperlink" Target="https://www.thelancet.com/journals/lanchi/article/PIIS2352-4642(18)30002-6/fulltext" TargetMode="External"/><Relationship Id="rId35" Type="http://schemas.openxmlformats.org/officeDocument/2006/relationships/hyperlink" Target="https://hwb.gov.wales/keeping-safe-online/enhancing-digital-resilience-in-education-an-action-plan-to-protect-children-and-young-people-online" TargetMode="External"/><Relationship Id="rId43" Type="http://schemas.openxmlformats.org/officeDocument/2006/relationships/hyperlink" Target="https://www.d2l.com/en-eu/blog/advantages-of-digital-education/" TargetMode="External"/><Relationship Id="rId48" Type="http://schemas.openxmlformats.org/officeDocument/2006/relationships/hyperlink" Target="https://elearningindustry.com/the-top-benefits-of-digital-learning" TargetMode="External"/><Relationship Id="rId56" Type="http://schemas.openxmlformats.org/officeDocument/2006/relationships/hyperlink" Target="https://www.weareteachers.com/growth-mindset-vs-fixed-mindset/" TargetMode="External"/><Relationship Id="rId8" Type="http://schemas.openxmlformats.org/officeDocument/2006/relationships/image" Target="media/image2.png"/><Relationship Id="rId51" Type="http://schemas.openxmlformats.org/officeDocument/2006/relationships/hyperlink" Target="https://www.techlearning.com/features/what-is-google-classroom" TargetMode="External"/><Relationship Id="rId3" Type="http://schemas.openxmlformats.org/officeDocument/2006/relationships/settings" Target="settings.xml"/><Relationship Id="rId12" Type="http://schemas.openxmlformats.org/officeDocument/2006/relationships/hyperlink" Target="https://express.adobe.com/page/9bPqZ/" TargetMode="External"/><Relationship Id="rId17" Type="http://schemas.openxmlformats.org/officeDocument/2006/relationships/hyperlink" Target="https://mswaughsclass.blogspot.com/2011/06/paradox-of-21st-century-education.html" TargetMode="External"/><Relationship Id="rId25" Type="http://schemas.openxmlformats.org/officeDocument/2006/relationships/image" Target="media/image7.jpeg"/><Relationship Id="rId33" Type="http://schemas.openxmlformats.org/officeDocument/2006/relationships/hyperlink" Target="https://rikithompson.ds.lib.uw.edu/visuallife/connecting-in-the-digital-age-navigating-technology-and-social-media/" TargetMode="External"/><Relationship Id="rId38" Type="http://schemas.openxmlformats.org/officeDocument/2006/relationships/hyperlink" Target="https://www.wgu.edu/blog/connectivism-learning-theory2105.html" TargetMode="External"/><Relationship Id="rId46" Type="http://schemas.openxmlformats.org/officeDocument/2006/relationships/hyperlink" Target="https://www.cambridge.org/elt/blog/2022/04/29/seven-best-digital-teaching-tools-online-esl-classroom/" TargetMode="External"/><Relationship Id="rId5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09D7AEADED8343B082C2D0860DFB5254"/>
        <w:category>
          <w:name w:val="General"/>
          <w:gallery w:val="placeholder"/>
        </w:category>
        <w:types>
          <w:type w:val="bbPlcHdr"/>
        </w:types>
        <w:behaviors>
          <w:behavior w:val="content"/>
        </w:behaviors>
        <w:guid w:val="{99912CE7-D015-4883-A4DD-FC8848D0AB9F}"/>
      </w:docPartPr>
      <w:docPartBody>
        <w:p w:rsidR="00000000" w:rsidRDefault="00B466E9" w:rsidP="00B466E9">
          <w:pPr>
            <w:pStyle w:val="09D7AEADED8343B082C2D0860DFB5254"/>
          </w:pPr>
          <w:r>
            <w:rPr>
              <w:b/>
              <w:bCs/>
              <w:color w:val="1F497D" w:themeColor="text2"/>
              <w:sz w:val="72"/>
              <w:szCs w:val="72"/>
            </w:rPr>
            <w:t>[Type the document title]</w:t>
          </w:r>
        </w:p>
      </w:docPartBody>
    </w:docPart>
    <w:docPart>
      <w:docPartPr>
        <w:name w:val="28B8C2ABE666407E99C0EB38CDF67ADD"/>
        <w:category>
          <w:name w:val="General"/>
          <w:gallery w:val="placeholder"/>
        </w:category>
        <w:types>
          <w:type w:val="bbPlcHdr"/>
        </w:types>
        <w:behaviors>
          <w:behavior w:val="content"/>
        </w:behaviors>
        <w:guid w:val="{0308331A-335C-4367-BDAD-5EE96FA53FAF}"/>
      </w:docPartPr>
      <w:docPartBody>
        <w:p w:rsidR="00000000" w:rsidRDefault="00B466E9" w:rsidP="00B466E9">
          <w:pPr>
            <w:pStyle w:val="28B8C2ABE666407E99C0EB38CDF67ADD"/>
          </w:pPr>
          <w:r>
            <w:rPr>
              <w:b/>
              <w:bCs/>
              <w:color w:val="4F81BD" w:themeColor="accent1"/>
              <w:sz w:val="40"/>
              <w:szCs w:val="40"/>
            </w:rPr>
            <w:t>[Type the document subtitle]</w:t>
          </w:r>
        </w:p>
      </w:docPartBody>
    </w:docPart>
    <w:docPart>
      <w:docPartPr>
        <w:name w:val="4490CF56B6A74FEFAF489504C0D6BD43"/>
        <w:category>
          <w:name w:val="General"/>
          <w:gallery w:val="placeholder"/>
        </w:category>
        <w:types>
          <w:type w:val="bbPlcHdr"/>
        </w:types>
        <w:behaviors>
          <w:behavior w:val="content"/>
        </w:behaviors>
        <w:guid w:val="{6C7EBBE1-4CC2-4F48-BAED-C73306F1B980}"/>
      </w:docPartPr>
      <w:docPartBody>
        <w:p w:rsidR="00000000" w:rsidRDefault="00B466E9" w:rsidP="00B466E9">
          <w:pPr>
            <w:pStyle w:val="4490CF56B6A74FEFAF489504C0D6BD43"/>
          </w:pPr>
          <w:r>
            <w:rPr>
              <w:b/>
              <w:bCs/>
              <w:color w:val="808080" w:themeColor="text1" w:themeTint="7F"/>
              <w:sz w:val="32"/>
              <w:szCs w:val="32"/>
            </w:rPr>
            <w:t>[Type the author name]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B466E9"/>
    <w:rsid w:val="00376740"/>
    <w:rsid w:val="00B466E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35E54FE469441ECA9F70DF3DF8C2391">
    <w:name w:val="035E54FE469441ECA9F70DF3DF8C2391"/>
    <w:rsid w:val="00B466E9"/>
  </w:style>
  <w:style w:type="paragraph" w:customStyle="1" w:styleId="4FAD02C8D0034320B92CC97399C9C1A8">
    <w:name w:val="4FAD02C8D0034320B92CC97399C9C1A8"/>
    <w:rsid w:val="00B466E9"/>
  </w:style>
  <w:style w:type="paragraph" w:customStyle="1" w:styleId="09D7AEADED8343B082C2D0860DFB5254">
    <w:name w:val="09D7AEADED8343B082C2D0860DFB5254"/>
    <w:rsid w:val="00B466E9"/>
  </w:style>
  <w:style w:type="paragraph" w:customStyle="1" w:styleId="28B8C2ABE666407E99C0EB38CDF67ADD">
    <w:name w:val="28B8C2ABE666407E99C0EB38CDF67ADD"/>
    <w:rsid w:val="00B466E9"/>
  </w:style>
  <w:style w:type="paragraph" w:customStyle="1" w:styleId="4490CF56B6A74FEFAF489504C0D6BD43">
    <w:name w:val="4490CF56B6A74FEFAF489504C0D6BD43"/>
    <w:rsid w:val="00B466E9"/>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22</Pages>
  <Words>5077</Words>
  <Characters>28943</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33953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Moving away from the traditional classroom- The silent digital revolution in education</dc:title>
  <dc:subject>ECIE6002</dc:subject>
  <dc:creator>Lisa-Marie Manning</dc:creator>
  <cp:lastModifiedBy>Lisa-Marie Manning</cp:lastModifiedBy>
  <cp:revision>2</cp:revision>
  <dcterms:created xsi:type="dcterms:W3CDTF">2024-01-07T04:02:00Z</dcterms:created>
  <dcterms:modified xsi:type="dcterms:W3CDTF">2024-01-07T04:02:00Z</dcterms:modified>
</cp:coreProperties>
</file>