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592C82" w14:textId="77777777" w:rsidR="00082E99" w:rsidRDefault="00082E99" w:rsidP="00082E99">
      <w:pPr>
        <w:pStyle w:val="Title"/>
      </w:pPr>
      <w:r>
        <w:t>School of Sport, Health &amp; Outdoor Education</w:t>
      </w:r>
    </w:p>
    <w:p w14:paraId="410D5C9B" w14:textId="77777777" w:rsidR="00082E99" w:rsidRDefault="00082E99" w:rsidP="00082E99">
      <w:pPr>
        <w:rPr>
          <w:b/>
          <w:bCs/>
          <w:sz w:val="16"/>
          <w:szCs w:val="16"/>
        </w:rPr>
      </w:pPr>
    </w:p>
    <w:p w14:paraId="38A676EF" w14:textId="77777777" w:rsidR="00082E99" w:rsidRDefault="00082E99" w:rsidP="00082E99">
      <w:pPr>
        <w:pStyle w:val="Subtitle"/>
      </w:pPr>
      <w:r>
        <w:t>Assessment Feedback Sheet</w:t>
      </w:r>
    </w:p>
    <w:p w14:paraId="652D7362" w14:textId="77777777" w:rsidR="00082E99" w:rsidRDefault="00082E99" w:rsidP="00082E99">
      <w:pPr>
        <w:pStyle w:val="Subtitle"/>
        <w:jc w:val="left"/>
        <w:rPr>
          <w:b/>
          <w:bCs/>
          <w:sz w:val="24"/>
          <w:szCs w:val="24"/>
          <w:u w:val="none"/>
        </w:rPr>
      </w:pPr>
    </w:p>
    <w:p w14:paraId="1BB05829" w14:textId="51EAEA1A" w:rsidR="00082E99" w:rsidRDefault="00082E99" w:rsidP="00082E99">
      <w:pPr>
        <w:pStyle w:val="Subtitle"/>
        <w:jc w:val="left"/>
        <w:rPr>
          <w:b/>
          <w:bCs/>
          <w:u w:val="none"/>
        </w:rPr>
      </w:pPr>
      <w:r>
        <w:rPr>
          <w:b/>
          <w:bCs/>
          <w:sz w:val="24"/>
          <w:szCs w:val="24"/>
          <w:u w:val="none"/>
        </w:rPr>
        <w:t>Student No./Name:</w:t>
      </w:r>
      <w:r>
        <w:rPr>
          <w:b/>
          <w:bCs/>
          <w:sz w:val="24"/>
          <w:szCs w:val="24"/>
          <w:u w:val="none"/>
        </w:rPr>
        <w:tab/>
        <w:t>1809337 Sophie Driscoll</w:t>
      </w:r>
    </w:p>
    <w:p w14:paraId="5732E367" w14:textId="77777777" w:rsidR="00082E99" w:rsidRDefault="00082E99" w:rsidP="00082E99">
      <w:pPr>
        <w:pStyle w:val="Subtitle"/>
        <w:jc w:val="left"/>
        <w:rPr>
          <w:b/>
          <w:bCs/>
          <w:u w:val="none"/>
        </w:rPr>
      </w:pPr>
      <w:r>
        <w:rPr>
          <w:b/>
          <w:bCs/>
          <w:sz w:val="24"/>
          <w:szCs w:val="24"/>
          <w:u w:val="none"/>
        </w:rPr>
        <w:t xml:space="preserve">                               </w:t>
      </w:r>
    </w:p>
    <w:p w14:paraId="564ABD55" w14:textId="77777777" w:rsidR="00082E99" w:rsidRDefault="00082E99" w:rsidP="00082E99">
      <w:pPr>
        <w:pStyle w:val="Subtitle"/>
        <w:jc w:val="left"/>
        <w:rPr>
          <w:b/>
          <w:bCs/>
          <w:sz w:val="24"/>
          <w:szCs w:val="24"/>
          <w:u w:val="none"/>
        </w:rPr>
      </w:pPr>
      <w:r>
        <w:rPr>
          <w:b/>
          <w:bCs/>
          <w:sz w:val="24"/>
          <w:szCs w:val="24"/>
          <w:u w:val="none"/>
        </w:rPr>
        <w:t xml:space="preserve">Module Code: </w:t>
      </w:r>
      <w:r>
        <w:rPr>
          <w:b/>
          <w:bCs/>
          <w:sz w:val="24"/>
          <w:szCs w:val="24"/>
          <w:u w:val="none"/>
        </w:rPr>
        <w:tab/>
        <w:t>SHSS5069</w:t>
      </w:r>
      <w:r>
        <w:rPr>
          <w:b/>
          <w:bCs/>
          <w:sz w:val="24"/>
          <w:szCs w:val="24"/>
          <w:u w:val="none"/>
        </w:rPr>
        <w:tab/>
      </w:r>
      <w:r>
        <w:rPr>
          <w:b/>
          <w:bCs/>
          <w:sz w:val="24"/>
          <w:szCs w:val="24"/>
          <w:u w:val="none"/>
        </w:rPr>
        <w:tab/>
      </w:r>
      <w:r>
        <w:rPr>
          <w:b/>
          <w:bCs/>
          <w:sz w:val="24"/>
          <w:szCs w:val="24"/>
          <w:u w:val="none"/>
        </w:rPr>
        <w:tab/>
      </w:r>
    </w:p>
    <w:p w14:paraId="0C4E5AB2" w14:textId="77777777" w:rsidR="00082E99" w:rsidRDefault="00082E99" w:rsidP="00082E99">
      <w:pPr>
        <w:pStyle w:val="Subtitle"/>
        <w:jc w:val="left"/>
        <w:rPr>
          <w:b/>
          <w:bCs/>
          <w:sz w:val="24"/>
          <w:szCs w:val="24"/>
          <w:u w:val="none"/>
        </w:rPr>
      </w:pPr>
      <w:r>
        <w:rPr>
          <w:b/>
          <w:bCs/>
          <w:sz w:val="24"/>
          <w:szCs w:val="24"/>
          <w:u w:val="none"/>
        </w:rPr>
        <w:t xml:space="preserve">Module: </w:t>
      </w:r>
      <w:r>
        <w:rPr>
          <w:b/>
          <w:bCs/>
          <w:sz w:val="24"/>
          <w:szCs w:val="24"/>
          <w:u w:val="none"/>
        </w:rPr>
        <w:tab/>
      </w:r>
      <w:r>
        <w:rPr>
          <w:b/>
          <w:bCs/>
          <w:sz w:val="24"/>
          <w:szCs w:val="24"/>
          <w:u w:val="none"/>
        </w:rPr>
        <w:tab/>
      </w:r>
      <w:r>
        <w:rPr>
          <w:b/>
          <w:sz w:val="24"/>
          <w:szCs w:val="24"/>
          <w:u w:val="none"/>
        </w:rPr>
        <w:t>Research in Health and Physical Activity</w:t>
      </w:r>
    </w:p>
    <w:p w14:paraId="34FA18F6" w14:textId="77777777" w:rsidR="00082E99" w:rsidRDefault="00082E99" w:rsidP="00082E99">
      <w:pPr>
        <w:pStyle w:val="Subtitle"/>
        <w:jc w:val="left"/>
        <w:rPr>
          <w:b/>
          <w:bCs/>
          <w:sz w:val="24"/>
          <w:szCs w:val="24"/>
          <w:u w:val="none"/>
        </w:rPr>
      </w:pPr>
    </w:p>
    <w:p w14:paraId="799C54FA" w14:textId="77777777" w:rsidR="00082E99" w:rsidRDefault="00082E99" w:rsidP="00082E99">
      <w:pPr>
        <w:pStyle w:val="Subtitle"/>
        <w:jc w:val="left"/>
        <w:rPr>
          <w:b/>
          <w:bCs/>
          <w:sz w:val="16"/>
          <w:szCs w:val="16"/>
        </w:rPr>
      </w:pPr>
    </w:p>
    <w:tbl>
      <w:tblPr>
        <w:tblW w:w="10950"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07"/>
        <w:gridCol w:w="357"/>
        <w:gridCol w:w="185"/>
        <w:gridCol w:w="1055"/>
        <w:gridCol w:w="1054"/>
        <w:gridCol w:w="45"/>
        <w:gridCol w:w="1009"/>
        <w:gridCol w:w="1055"/>
        <w:gridCol w:w="1054"/>
        <w:gridCol w:w="482"/>
        <w:gridCol w:w="572"/>
        <w:gridCol w:w="1055"/>
        <w:gridCol w:w="720"/>
      </w:tblGrid>
      <w:tr w:rsidR="00082E99" w14:paraId="0D0838C2" w14:textId="77777777" w:rsidTr="00082E99">
        <w:trPr>
          <w:cantSplit/>
        </w:trPr>
        <w:tc>
          <w:tcPr>
            <w:tcW w:w="10945" w:type="dxa"/>
            <w:gridSpan w:val="13"/>
            <w:tcBorders>
              <w:top w:val="thinThickLargeGap" w:sz="24" w:space="0" w:color="auto"/>
              <w:left w:val="thinThickLargeGap" w:sz="24" w:space="0" w:color="auto"/>
              <w:bottom w:val="single" w:sz="4" w:space="0" w:color="auto"/>
              <w:right w:val="thinThickLargeGap" w:sz="24" w:space="0" w:color="auto"/>
            </w:tcBorders>
            <w:hideMark/>
          </w:tcPr>
          <w:p w14:paraId="7D750330" w14:textId="77777777" w:rsidR="00082E99" w:rsidRDefault="00082E99">
            <w:pPr>
              <w:pStyle w:val="Subtitle"/>
              <w:spacing w:line="276" w:lineRule="auto"/>
              <w:rPr>
                <w:b/>
                <w:bCs/>
                <w:sz w:val="24"/>
                <w:szCs w:val="24"/>
                <w:u w:val="none"/>
                <w:lang w:eastAsia="en-US"/>
              </w:rPr>
            </w:pPr>
            <w:r>
              <w:rPr>
                <w:b/>
                <w:sz w:val="18"/>
                <w:szCs w:val="18"/>
                <w:u w:val="none"/>
                <w:lang w:eastAsia="en-US"/>
              </w:rPr>
              <w:t>Personal Evaluation</w:t>
            </w:r>
            <w:r>
              <w:rPr>
                <w:bCs/>
                <w:sz w:val="18"/>
                <w:szCs w:val="18"/>
                <w:u w:val="none"/>
                <w:lang w:eastAsia="en-US"/>
              </w:rPr>
              <w:t xml:space="preserve"> – to support your academic progress please complete the section below </w:t>
            </w:r>
            <w:r>
              <w:rPr>
                <w:b/>
                <w:bCs/>
                <w:sz w:val="18"/>
                <w:szCs w:val="18"/>
                <w:lang w:eastAsia="en-US"/>
              </w:rPr>
              <w:t>BEFORE</w:t>
            </w:r>
            <w:r>
              <w:rPr>
                <w:bCs/>
                <w:sz w:val="18"/>
                <w:szCs w:val="18"/>
                <w:u w:val="none"/>
                <w:lang w:eastAsia="en-US"/>
              </w:rPr>
              <w:t xml:space="preserve"> submitting your work.</w:t>
            </w:r>
          </w:p>
        </w:tc>
      </w:tr>
      <w:tr w:rsidR="00082E99" w14:paraId="5256C5B5" w14:textId="77777777" w:rsidTr="00082E99">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0F7628BF" w14:textId="77777777" w:rsidR="00082E99" w:rsidRDefault="00082E99">
            <w:pPr>
              <w:ind w:left="113" w:right="113"/>
              <w:rPr>
                <w:rFonts w:ascii="Times New Roman" w:hAnsi="Times New Roman" w:cs="Times New Roman"/>
                <w:sz w:val="16"/>
                <w:szCs w:val="16"/>
              </w:rPr>
            </w:pPr>
            <w:r>
              <w:rPr>
                <w:rFonts w:ascii="Times New Roman" w:hAnsi="Times New Roman" w:cs="Times New Roman"/>
                <w:bCs/>
                <w:sz w:val="18"/>
                <w:szCs w:val="18"/>
              </w:rPr>
              <w:t>What do you consider to be the best aspects of this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4305D8B1" w14:textId="69FC428F" w:rsidR="00082E99" w:rsidRDefault="004348DA">
            <w:pPr>
              <w:pStyle w:val="Subtitle"/>
              <w:spacing w:line="276" w:lineRule="auto"/>
              <w:rPr>
                <w:b/>
                <w:bCs/>
                <w:sz w:val="24"/>
                <w:szCs w:val="24"/>
                <w:u w:val="none"/>
                <w:lang w:eastAsia="en-US"/>
              </w:rPr>
            </w:pPr>
            <w:r>
              <w:rPr>
                <w:b/>
                <w:bCs/>
                <w:sz w:val="24"/>
                <w:szCs w:val="24"/>
                <w:u w:val="none"/>
                <w:lang w:eastAsia="en-US"/>
              </w:rPr>
              <w:t xml:space="preserve">Gathering date effectively </w:t>
            </w:r>
          </w:p>
        </w:tc>
      </w:tr>
      <w:tr w:rsidR="00082E99" w14:paraId="7512826B" w14:textId="77777777" w:rsidTr="00082E99">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65EB8E90" w14:textId="77777777" w:rsidR="00082E99" w:rsidRDefault="00082E99">
            <w:pPr>
              <w:ind w:left="113" w:right="113"/>
              <w:rPr>
                <w:rFonts w:ascii="Times New Roman" w:hAnsi="Times New Roman" w:cs="Times New Roman"/>
                <w:sz w:val="16"/>
                <w:szCs w:val="16"/>
              </w:rPr>
            </w:pPr>
            <w:r>
              <w:rPr>
                <w:rFonts w:ascii="Times New Roman" w:hAnsi="Times New Roman" w:cs="Times New Roman"/>
                <w:bCs/>
                <w:sz w:val="18"/>
                <w:szCs w:val="18"/>
              </w:rPr>
              <w:t>Which aspects do you consider could have been improved in this piece of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18C9140A" w14:textId="1CEF7EAE" w:rsidR="00082E99" w:rsidRDefault="004348DA">
            <w:pPr>
              <w:pStyle w:val="Subtitle"/>
              <w:spacing w:line="276" w:lineRule="auto"/>
              <w:rPr>
                <w:b/>
                <w:bCs/>
                <w:sz w:val="24"/>
                <w:szCs w:val="24"/>
                <w:u w:val="none"/>
                <w:lang w:eastAsia="en-US"/>
              </w:rPr>
            </w:pPr>
            <w:r>
              <w:rPr>
                <w:b/>
                <w:bCs/>
                <w:sz w:val="24"/>
                <w:szCs w:val="24"/>
                <w:u w:val="none"/>
                <w:lang w:eastAsia="en-US"/>
              </w:rPr>
              <w:t xml:space="preserve">Time keeping due to pandemic </w:t>
            </w:r>
          </w:p>
        </w:tc>
      </w:tr>
      <w:tr w:rsidR="00082E99" w14:paraId="7AB19DA2" w14:textId="77777777" w:rsidTr="00082E99">
        <w:trPr>
          <w:cantSplit/>
        </w:trPr>
        <w:tc>
          <w:tcPr>
            <w:tcW w:w="2845" w:type="dxa"/>
            <w:gridSpan w:val="3"/>
            <w:tcBorders>
              <w:top w:val="single" w:sz="4" w:space="0" w:color="auto"/>
              <w:left w:val="thinThickLargeGap" w:sz="24" w:space="0" w:color="auto"/>
              <w:bottom w:val="single" w:sz="4" w:space="0" w:color="auto"/>
              <w:right w:val="single" w:sz="4" w:space="0" w:color="auto"/>
            </w:tcBorders>
            <w:hideMark/>
          </w:tcPr>
          <w:p w14:paraId="62224B50" w14:textId="77777777" w:rsidR="00082E99" w:rsidRDefault="00082E99">
            <w:pPr>
              <w:ind w:left="113" w:right="113"/>
              <w:rPr>
                <w:rFonts w:ascii="Times New Roman" w:hAnsi="Times New Roman" w:cs="Times New Roman"/>
                <w:sz w:val="16"/>
                <w:szCs w:val="16"/>
              </w:rPr>
            </w:pPr>
            <w:r>
              <w:rPr>
                <w:rFonts w:ascii="Times New Roman" w:hAnsi="Times New Roman" w:cs="Times New Roman"/>
                <w:bCs/>
                <w:sz w:val="18"/>
                <w:szCs w:val="18"/>
              </w:rPr>
              <w:t>What have you found most satisfying whilst undertaking this submission?</w:t>
            </w:r>
          </w:p>
        </w:tc>
        <w:tc>
          <w:tcPr>
            <w:tcW w:w="8100" w:type="dxa"/>
            <w:gridSpan w:val="10"/>
            <w:tcBorders>
              <w:top w:val="single" w:sz="4" w:space="0" w:color="auto"/>
              <w:left w:val="single" w:sz="4" w:space="0" w:color="auto"/>
              <w:bottom w:val="single" w:sz="4" w:space="0" w:color="auto"/>
              <w:right w:val="thinThickLargeGap" w:sz="24" w:space="0" w:color="auto"/>
            </w:tcBorders>
          </w:tcPr>
          <w:p w14:paraId="58B0336C" w14:textId="63678EAE" w:rsidR="00082E99" w:rsidRDefault="004348DA">
            <w:pPr>
              <w:pStyle w:val="Subtitle"/>
              <w:spacing w:line="276" w:lineRule="auto"/>
              <w:rPr>
                <w:b/>
                <w:bCs/>
                <w:sz w:val="24"/>
                <w:szCs w:val="24"/>
                <w:u w:val="none"/>
                <w:lang w:eastAsia="en-US"/>
              </w:rPr>
            </w:pPr>
            <w:r>
              <w:rPr>
                <w:b/>
                <w:bCs/>
                <w:sz w:val="24"/>
                <w:szCs w:val="24"/>
                <w:u w:val="none"/>
                <w:lang w:eastAsia="en-US"/>
              </w:rPr>
              <w:t>Producing a research article</w:t>
            </w:r>
          </w:p>
        </w:tc>
      </w:tr>
      <w:tr w:rsidR="00082E99" w14:paraId="04F0F237" w14:textId="77777777" w:rsidTr="00082E99">
        <w:trPr>
          <w:cantSplit/>
        </w:trPr>
        <w:tc>
          <w:tcPr>
            <w:tcW w:w="2305" w:type="dxa"/>
            <w:vMerge w:val="restart"/>
            <w:tcBorders>
              <w:top w:val="single" w:sz="4" w:space="0" w:color="auto"/>
              <w:left w:val="thinThickLargeGap" w:sz="24" w:space="0" w:color="auto"/>
              <w:bottom w:val="single" w:sz="6" w:space="0" w:color="auto"/>
              <w:right w:val="single" w:sz="4" w:space="0" w:color="auto"/>
            </w:tcBorders>
          </w:tcPr>
          <w:p w14:paraId="0AF9432B" w14:textId="77777777" w:rsidR="00082E99" w:rsidRDefault="00082E99">
            <w:pPr>
              <w:pStyle w:val="Subtitle"/>
              <w:spacing w:line="276" w:lineRule="auto"/>
              <w:jc w:val="left"/>
              <w:rPr>
                <w:b/>
                <w:bCs/>
                <w:sz w:val="24"/>
                <w:szCs w:val="24"/>
                <w:u w:val="none"/>
                <w:lang w:eastAsia="en-US"/>
              </w:rPr>
            </w:pPr>
          </w:p>
          <w:p w14:paraId="17929114" w14:textId="77777777" w:rsidR="00082E99" w:rsidRDefault="00082E99">
            <w:pPr>
              <w:pStyle w:val="Subtitle"/>
              <w:spacing w:line="276" w:lineRule="auto"/>
              <w:rPr>
                <w:b/>
                <w:bCs/>
                <w:sz w:val="24"/>
                <w:szCs w:val="24"/>
                <w:u w:val="none"/>
                <w:lang w:eastAsia="en-US"/>
              </w:rPr>
            </w:pPr>
            <w:r>
              <w:rPr>
                <w:b/>
                <w:bCs/>
                <w:sz w:val="24"/>
                <w:szCs w:val="24"/>
                <w:u w:val="none"/>
                <w:lang w:eastAsia="en-US"/>
              </w:rPr>
              <w:t>ASSESSMENT CRITERIA</w:t>
            </w:r>
          </w:p>
        </w:tc>
        <w:tc>
          <w:tcPr>
            <w:tcW w:w="540" w:type="dxa"/>
            <w:gridSpan w:val="2"/>
            <w:vMerge w:val="restart"/>
            <w:tcBorders>
              <w:top w:val="single" w:sz="4" w:space="0" w:color="auto"/>
              <w:left w:val="single" w:sz="4" w:space="0" w:color="auto"/>
              <w:bottom w:val="single" w:sz="6" w:space="0" w:color="auto"/>
              <w:right w:val="single" w:sz="6" w:space="0" w:color="auto"/>
            </w:tcBorders>
            <w:textDirection w:val="btLr"/>
          </w:tcPr>
          <w:p w14:paraId="6CD4788A" w14:textId="77777777" w:rsidR="00082E99" w:rsidRDefault="00082E99">
            <w:pPr>
              <w:ind w:left="113" w:right="113"/>
              <w:rPr>
                <w:sz w:val="16"/>
                <w:szCs w:val="16"/>
              </w:rPr>
            </w:pPr>
            <w:r>
              <w:rPr>
                <w:sz w:val="16"/>
                <w:szCs w:val="16"/>
              </w:rPr>
              <w:t>Learning</w:t>
            </w:r>
          </w:p>
          <w:p w14:paraId="2E2142E4" w14:textId="77777777" w:rsidR="00082E99" w:rsidRDefault="00082E99">
            <w:pPr>
              <w:ind w:left="113" w:right="113"/>
              <w:rPr>
                <w:sz w:val="16"/>
                <w:szCs w:val="16"/>
              </w:rPr>
            </w:pPr>
            <w:r>
              <w:rPr>
                <w:sz w:val="16"/>
                <w:szCs w:val="16"/>
              </w:rPr>
              <w:t>Outcomes</w:t>
            </w:r>
          </w:p>
          <w:p w14:paraId="4D0FE8F0" w14:textId="77777777" w:rsidR="00082E99" w:rsidRDefault="00082E99">
            <w:pPr>
              <w:ind w:left="113" w:right="113"/>
              <w:rPr>
                <w:sz w:val="16"/>
                <w:szCs w:val="16"/>
              </w:rPr>
            </w:pPr>
          </w:p>
          <w:p w14:paraId="76681D4B" w14:textId="77777777" w:rsidR="00082E99" w:rsidRDefault="00082E99">
            <w:pPr>
              <w:pStyle w:val="Subtitle"/>
              <w:spacing w:line="276" w:lineRule="auto"/>
              <w:ind w:left="113" w:right="113"/>
              <w:rPr>
                <w:b/>
                <w:bCs/>
                <w:sz w:val="16"/>
                <w:szCs w:val="16"/>
                <w:u w:val="none"/>
                <w:lang w:eastAsia="en-US"/>
              </w:rPr>
            </w:pPr>
          </w:p>
        </w:tc>
        <w:tc>
          <w:tcPr>
            <w:tcW w:w="8100" w:type="dxa"/>
            <w:gridSpan w:val="10"/>
            <w:tcBorders>
              <w:top w:val="single" w:sz="4" w:space="0" w:color="auto"/>
              <w:left w:val="single" w:sz="6" w:space="0" w:color="auto"/>
              <w:bottom w:val="single" w:sz="6" w:space="0" w:color="auto"/>
              <w:right w:val="thinThickLargeGap" w:sz="24" w:space="0" w:color="auto"/>
            </w:tcBorders>
            <w:hideMark/>
          </w:tcPr>
          <w:p w14:paraId="1338CBD9" w14:textId="77777777" w:rsidR="00082E99" w:rsidRDefault="00082E99">
            <w:pPr>
              <w:pStyle w:val="Subtitle"/>
              <w:spacing w:line="276" w:lineRule="auto"/>
              <w:rPr>
                <w:b/>
                <w:bCs/>
                <w:sz w:val="24"/>
                <w:szCs w:val="24"/>
                <w:u w:val="none"/>
                <w:lang w:eastAsia="en-US"/>
              </w:rPr>
            </w:pPr>
            <w:r>
              <w:rPr>
                <w:b/>
                <w:bCs/>
                <w:sz w:val="24"/>
                <w:szCs w:val="24"/>
                <w:u w:val="none"/>
                <w:lang w:eastAsia="en-US"/>
              </w:rPr>
              <w:t>GRADE</w:t>
            </w:r>
          </w:p>
        </w:tc>
      </w:tr>
      <w:tr w:rsidR="00082E99" w14:paraId="7F68D032" w14:textId="77777777" w:rsidTr="00082E99">
        <w:trPr>
          <w:cantSplit/>
        </w:trPr>
        <w:tc>
          <w:tcPr>
            <w:tcW w:w="300" w:type="dxa"/>
            <w:vMerge/>
            <w:tcBorders>
              <w:top w:val="single" w:sz="4" w:space="0" w:color="auto"/>
              <w:left w:val="thinThickLargeGap" w:sz="24" w:space="0" w:color="auto"/>
              <w:bottom w:val="single" w:sz="6" w:space="0" w:color="auto"/>
              <w:right w:val="single" w:sz="4" w:space="0" w:color="auto"/>
            </w:tcBorders>
            <w:vAlign w:val="center"/>
            <w:hideMark/>
          </w:tcPr>
          <w:p w14:paraId="2A88EC2B" w14:textId="77777777" w:rsidR="00082E99" w:rsidRDefault="00082E99">
            <w:pPr>
              <w:rPr>
                <w:rFonts w:ascii="Times New Roman" w:eastAsia="MS Minngs" w:hAnsi="Times New Roman" w:cs="Times New Roman"/>
                <w:b/>
                <w:bCs/>
                <w:sz w:val="24"/>
                <w:szCs w:val="24"/>
              </w:rPr>
            </w:pPr>
          </w:p>
        </w:tc>
        <w:tc>
          <w:tcPr>
            <w:tcW w:w="600" w:type="dxa"/>
            <w:gridSpan w:val="2"/>
            <w:vMerge/>
            <w:tcBorders>
              <w:top w:val="single" w:sz="4" w:space="0" w:color="auto"/>
              <w:left w:val="single" w:sz="4" w:space="0" w:color="auto"/>
              <w:bottom w:val="single" w:sz="6" w:space="0" w:color="auto"/>
              <w:right w:val="single" w:sz="6" w:space="0" w:color="auto"/>
            </w:tcBorders>
            <w:vAlign w:val="center"/>
            <w:hideMark/>
          </w:tcPr>
          <w:p w14:paraId="61D8EC56" w14:textId="77777777" w:rsidR="00082E99" w:rsidRDefault="00082E99">
            <w:pPr>
              <w:rPr>
                <w:rFonts w:ascii="Times New Roman" w:eastAsia="MS Minngs" w:hAnsi="Times New Roman" w:cs="Times New Roman"/>
                <w:b/>
                <w:bCs/>
                <w:sz w:val="16"/>
                <w:szCs w:val="16"/>
              </w:rPr>
            </w:pPr>
          </w:p>
        </w:tc>
        <w:tc>
          <w:tcPr>
            <w:tcW w:w="1054" w:type="dxa"/>
            <w:tcBorders>
              <w:top w:val="single" w:sz="6" w:space="0" w:color="auto"/>
              <w:left w:val="single" w:sz="6" w:space="0" w:color="auto"/>
              <w:bottom w:val="single" w:sz="4" w:space="0" w:color="auto"/>
              <w:right w:val="single" w:sz="6" w:space="0" w:color="auto"/>
            </w:tcBorders>
            <w:hideMark/>
          </w:tcPr>
          <w:p w14:paraId="59EF7A5B" w14:textId="77777777" w:rsidR="00082E99" w:rsidRDefault="00082E99">
            <w:pPr>
              <w:pStyle w:val="Subtitle"/>
              <w:spacing w:line="276" w:lineRule="auto"/>
              <w:rPr>
                <w:b/>
                <w:bCs/>
                <w:sz w:val="16"/>
                <w:szCs w:val="16"/>
                <w:u w:val="none"/>
                <w:lang w:eastAsia="en-US"/>
              </w:rPr>
            </w:pPr>
            <w:r>
              <w:rPr>
                <w:b/>
                <w:bCs/>
                <w:sz w:val="16"/>
                <w:szCs w:val="16"/>
                <w:u w:val="none"/>
                <w:lang w:eastAsia="en-US"/>
              </w:rPr>
              <w:t>Poor</w:t>
            </w:r>
          </w:p>
          <w:p w14:paraId="5335CA1A" w14:textId="77777777" w:rsidR="00082E99" w:rsidRDefault="00082E99">
            <w:pPr>
              <w:pStyle w:val="Subtitle"/>
              <w:spacing w:line="276" w:lineRule="auto"/>
              <w:rPr>
                <w:b/>
                <w:bCs/>
                <w:sz w:val="16"/>
                <w:szCs w:val="16"/>
                <w:u w:val="none"/>
                <w:lang w:eastAsia="en-US"/>
              </w:rPr>
            </w:pPr>
            <w:r>
              <w:rPr>
                <w:b/>
                <w:bCs/>
                <w:sz w:val="16"/>
                <w:szCs w:val="16"/>
                <w:u w:val="none"/>
                <w:lang w:eastAsia="en-US"/>
              </w:rPr>
              <w:t>0-25%</w:t>
            </w:r>
          </w:p>
        </w:tc>
        <w:tc>
          <w:tcPr>
            <w:tcW w:w="1054" w:type="dxa"/>
            <w:tcBorders>
              <w:top w:val="single" w:sz="6" w:space="0" w:color="auto"/>
              <w:left w:val="single" w:sz="6" w:space="0" w:color="auto"/>
              <w:bottom w:val="single" w:sz="4" w:space="0" w:color="auto"/>
              <w:right w:val="single" w:sz="6" w:space="0" w:color="auto"/>
            </w:tcBorders>
            <w:hideMark/>
          </w:tcPr>
          <w:p w14:paraId="51972781" w14:textId="77777777" w:rsidR="00082E99" w:rsidRDefault="00082E99">
            <w:pPr>
              <w:pStyle w:val="Subtitle"/>
              <w:spacing w:line="276" w:lineRule="auto"/>
              <w:rPr>
                <w:b/>
                <w:bCs/>
                <w:sz w:val="16"/>
                <w:szCs w:val="16"/>
                <w:u w:val="none"/>
                <w:lang w:eastAsia="en-US"/>
              </w:rPr>
            </w:pPr>
            <w:r>
              <w:rPr>
                <w:b/>
                <w:bCs/>
                <w:sz w:val="16"/>
                <w:szCs w:val="16"/>
                <w:u w:val="none"/>
                <w:lang w:eastAsia="en-US"/>
              </w:rPr>
              <w:t>Unsatisfactory</w:t>
            </w:r>
          </w:p>
          <w:p w14:paraId="2ED35475" w14:textId="77777777" w:rsidR="00082E99" w:rsidRDefault="00082E99">
            <w:pPr>
              <w:pStyle w:val="Subtitle"/>
              <w:spacing w:line="276" w:lineRule="auto"/>
              <w:rPr>
                <w:b/>
                <w:bCs/>
                <w:sz w:val="16"/>
                <w:szCs w:val="16"/>
                <w:u w:val="none"/>
                <w:lang w:eastAsia="en-US"/>
              </w:rPr>
            </w:pPr>
            <w:r>
              <w:rPr>
                <w:b/>
                <w:bCs/>
                <w:sz w:val="16"/>
                <w:szCs w:val="16"/>
                <w:u w:val="none"/>
                <w:lang w:eastAsia="en-US"/>
              </w:rPr>
              <w:t>26-39%</w:t>
            </w:r>
          </w:p>
        </w:tc>
        <w:tc>
          <w:tcPr>
            <w:tcW w:w="1054" w:type="dxa"/>
            <w:gridSpan w:val="2"/>
            <w:tcBorders>
              <w:top w:val="single" w:sz="6" w:space="0" w:color="auto"/>
              <w:left w:val="single" w:sz="6" w:space="0" w:color="auto"/>
              <w:bottom w:val="single" w:sz="4" w:space="0" w:color="auto"/>
              <w:right w:val="single" w:sz="6" w:space="0" w:color="auto"/>
            </w:tcBorders>
            <w:hideMark/>
          </w:tcPr>
          <w:p w14:paraId="7C5BE91D" w14:textId="77777777" w:rsidR="00082E99" w:rsidRDefault="00082E99">
            <w:pPr>
              <w:pStyle w:val="Subtitle"/>
              <w:spacing w:line="276" w:lineRule="auto"/>
              <w:rPr>
                <w:b/>
                <w:bCs/>
                <w:sz w:val="16"/>
                <w:szCs w:val="16"/>
                <w:u w:val="none"/>
                <w:lang w:eastAsia="en-US"/>
              </w:rPr>
            </w:pPr>
            <w:r>
              <w:rPr>
                <w:b/>
                <w:bCs/>
                <w:sz w:val="16"/>
                <w:szCs w:val="16"/>
                <w:u w:val="none"/>
                <w:lang w:eastAsia="en-US"/>
              </w:rPr>
              <w:t>Satisfactory</w:t>
            </w:r>
          </w:p>
          <w:p w14:paraId="6D0AEADA" w14:textId="77777777" w:rsidR="00082E99" w:rsidRDefault="00082E99">
            <w:pPr>
              <w:pStyle w:val="Subtitle"/>
              <w:spacing w:line="276" w:lineRule="auto"/>
              <w:rPr>
                <w:b/>
                <w:bCs/>
                <w:sz w:val="16"/>
                <w:szCs w:val="16"/>
                <w:u w:val="none"/>
                <w:lang w:eastAsia="en-US"/>
              </w:rPr>
            </w:pPr>
            <w:r>
              <w:rPr>
                <w:b/>
                <w:bCs/>
                <w:sz w:val="16"/>
                <w:szCs w:val="16"/>
                <w:u w:val="none"/>
                <w:lang w:eastAsia="en-US"/>
              </w:rPr>
              <w:t>40 – 49%</w:t>
            </w:r>
          </w:p>
        </w:tc>
        <w:tc>
          <w:tcPr>
            <w:tcW w:w="1055" w:type="dxa"/>
            <w:tcBorders>
              <w:top w:val="single" w:sz="6" w:space="0" w:color="auto"/>
              <w:left w:val="single" w:sz="6" w:space="0" w:color="auto"/>
              <w:bottom w:val="single" w:sz="4" w:space="0" w:color="auto"/>
              <w:right w:val="single" w:sz="6" w:space="0" w:color="auto"/>
            </w:tcBorders>
            <w:hideMark/>
          </w:tcPr>
          <w:p w14:paraId="56E0ADFF" w14:textId="77777777" w:rsidR="00082E99" w:rsidRDefault="00082E99">
            <w:pPr>
              <w:pStyle w:val="Subtitle"/>
              <w:spacing w:line="276" w:lineRule="auto"/>
              <w:rPr>
                <w:b/>
                <w:bCs/>
                <w:sz w:val="16"/>
                <w:szCs w:val="16"/>
                <w:u w:val="none"/>
                <w:lang w:eastAsia="en-US"/>
              </w:rPr>
            </w:pPr>
            <w:r>
              <w:rPr>
                <w:b/>
                <w:bCs/>
                <w:sz w:val="16"/>
                <w:szCs w:val="16"/>
                <w:u w:val="none"/>
                <w:lang w:eastAsia="en-US"/>
              </w:rPr>
              <w:t>Good</w:t>
            </w:r>
          </w:p>
          <w:p w14:paraId="047FF2C5" w14:textId="77777777" w:rsidR="00082E99" w:rsidRDefault="00082E99">
            <w:pPr>
              <w:pStyle w:val="Subtitle"/>
              <w:spacing w:line="276" w:lineRule="auto"/>
              <w:rPr>
                <w:b/>
                <w:bCs/>
                <w:sz w:val="16"/>
                <w:szCs w:val="16"/>
                <w:u w:val="none"/>
                <w:lang w:eastAsia="en-US"/>
              </w:rPr>
            </w:pPr>
            <w:r>
              <w:rPr>
                <w:b/>
                <w:bCs/>
                <w:sz w:val="16"/>
                <w:szCs w:val="16"/>
                <w:u w:val="none"/>
                <w:lang w:eastAsia="en-US"/>
              </w:rPr>
              <w:t>50 – 59%</w:t>
            </w:r>
          </w:p>
        </w:tc>
        <w:tc>
          <w:tcPr>
            <w:tcW w:w="1054" w:type="dxa"/>
            <w:tcBorders>
              <w:top w:val="single" w:sz="6" w:space="0" w:color="auto"/>
              <w:left w:val="single" w:sz="6" w:space="0" w:color="auto"/>
              <w:bottom w:val="single" w:sz="4" w:space="0" w:color="auto"/>
              <w:right w:val="single" w:sz="6" w:space="0" w:color="auto"/>
            </w:tcBorders>
            <w:hideMark/>
          </w:tcPr>
          <w:p w14:paraId="3B912EF5" w14:textId="77777777" w:rsidR="00082E99" w:rsidRDefault="00082E99">
            <w:pPr>
              <w:pStyle w:val="Subtitle"/>
              <w:spacing w:line="276" w:lineRule="auto"/>
              <w:rPr>
                <w:b/>
                <w:bCs/>
                <w:sz w:val="16"/>
                <w:szCs w:val="16"/>
                <w:u w:val="none"/>
                <w:lang w:eastAsia="en-US"/>
              </w:rPr>
            </w:pPr>
            <w:r>
              <w:rPr>
                <w:b/>
                <w:bCs/>
                <w:sz w:val="16"/>
                <w:szCs w:val="16"/>
                <w:u w:val="none"/>
                <w:lang w:eastAsia="en-US"/>
              </w:rPr>
              <w:t>Very Good</w:t>
            </w:r>
          </w:p>
          <w:p w14:paraId="4BC33A1B" w14:textId="77777777" w:rsidR="00082E99" w:rsidRDefault="00082E99">
            <w:pPr>
              <w:pStyle w:val="Subtitle"/>
              <w:spacing w:line="276" w:lineRule="auto"/>
              <w:rPr>
                <w:b/>
                <w:bCs/>
                <w:sz w:val="16"/>
                <w:szCs w:val="16"/>
                <w:u w:val="none"/>
                <w:lang w:eastAsia="en-US"/>
              </w:rPr>
            </w:pPr>
            <w:r>
              <w:rPr>
                <w:b/>
                <w:bCs/>
                <w:sz w:val="16"/>
                <w:szCs w:val="16"/>
                <w:u w:val="none"/>
                <w:lang w:eastAsia="en-US"/>
              </w:rPr>
              <w:t>60 – 69%</w:t>
            </w:r>
          </w:p>
        </w:tc>
        <w:tc>
          <w:tcPr>
            <w:tcW w:w="1054" w:type="dxa"/>
            <w:gridSpan w:val="2"/>
            <w:tcBorders>
              <w:top w:val="single" w:sz="6" w:space="0" w:color="auto"/>
              <w:left w:val="single" w:sz="6" w:space="0" w:color="auto"/>
              <w:bottom w:val="single" w:sz="4" w:space="0" w:color="auto"/>
              <w:right w:val="single" w:sz="6" w:space="0" w:color="auto"/>
            </w:tcBorders>
            <w:hideMark/>
          </w:tcPr>
          <w:p w14:paraId="1B98F421" w14:textId="77777777" w:rsidR="00082E99" w:rsidRDefault="00082E99">
            <w:pPr>
              <w:pStyle w:val="Subtitle"/>
              <w:spacing w:line="276" w:lineRule="auto"/>
              <w:rPr>
                <w:b/>
                <w:bCs/>
                <w:sz w:val="16"/>
                <w:szCs w:val="16"/>
                <w:u w:val="none"/>
                <w:lang w:eastAsia="en-US"/>
              </w:rPr>
            </w:pPr>
            <w:r>
              <w:rPr>
                <w:b/>
                <w:bCs/>
                <w:sz w:val="16"/>
                <w:szCs w:val="16"/>
                <w:u w:val="none"/>
                <w:lang w:eastAsia="en-US"/>
              </w:rPr>
              <w:t>Excellent</w:t>
            </w:r>
          </w:p>
          <w:p w14:paraId="55DA530E" w14:textId="77777777" w:rsidR="00082E99" w:rsidRDefault="00082E99">
            <w:pPr>
              <w:pStyle w:val="Subtitle"/>
              <w:spacing w:line="276" w:lineRule="auto"/>
              <w:rPr>
                <w:b/>
                <w:bCs/>
                <w:sz w:val="16"/>
                <w:szCs w:val="16"/>
                <w:u w:val="none"/>
                <w:lang w:eastAsia="en-US"/>
              </w:rPr>
            </w:pPr>
            <w:r>
              <w:rPr>
                <w:b/>
                <w:bCs/>
                <w:sz w:val="16"/>
                <w:szCs w:val="16"/>
                <w:u w:val="none"/>
                <w:lang w:eastAsia="en-US"/>
              </w:rPr>
              <w:t>70 – 85%</w:t>
            </w:r>
          </w:p>
        </w:tc>
        <w:tc>
          <w:tcPr>
            <w:tcW w:w="1055" w:type="dxa"/>
            <w:tcBorders>
              <w:top w:val="single" w:sz="6" w:space="0" w:color="auto"/>
              <w:left w:val="single" w:sz="6" w:space="0" w:color="auto"/>
              <w:bottom w:val="single" w:sz="4" w:space="0" w:color="auto"/>
              <w:right w:val="single" w:sz="6" w:space="0" w:color="auto"/>
            </w:tcBorders>
            <w:hideMark/>
          </w:tcPr>
          <w:p w14:paraId="33B11B5A" w14:textId="77777777" w:rsidR="00082E99" w:rsidRDefault="00082E99">
            <w:pPr>
              <w:pStyle w:val="Subtitle"/>
              <w:spacing w:line="276" w:lineRule="auto"/>
              <w:rPr>
                <w:b/>
                <w:bCs/>
                <w:sz w:val="16"/>
                <w:szCs w:val="16"/>
                <w:u w:val="none"/>
                <w:lang w:eastAsia="en-US"/>
              </w:rPr>
            </w:pPr>
            <w:r>
              <w:rPr>
                <w:b/>
                <w:bCs/>
                <w:sz w:val="16"/>
                <w:szCs w:val="16"/>
                <w:u w:val="none"/>
                <w:lang w:eastAsia="en-US"/>
              </w:rPr>
              <w:t>Exceptional</w:t>
            </w:r>
          </w:p>
          <w:p w14:paraId="2C730850" w14:textId="77777777" w:rsidR="00082E99" w:rsidRDefault="00082E99">
            <w:pPr>
              <w:pStyle w:val="Subtitle"/>
              <w:spacing w:line="276" w:lineRule="auto"/>
              <w:rPr>
                <w:b/>
                <w:bCs/>
                <w:sz w:val="16"/>
                <w:szCs w:val="16"/>
                <w:u w:val="none"/>
                <w:lang w:eastAsia="en-US"/>
              </w:rPr>
            </w:pPr>
            <w:r>
              <w:rPr>
                <w:b/>
                <w:bCs/>
                <w:sz w:val="16"/>
                <w:szCs w:val="16"/>
                <w:u w:val="none"/>
                <w:lang w:eastAsia="en-US"/>
              </w:rPr>
              <w:t>86– 100%</w:t>
            </w:r>
          </w:p>
        </w:tc>
        <w:tc>
          <w:tcPr>
            <w:tcW w:w="720" w:type="dxa"/>
            <w:tcBorders>
              <w:top w:val="single" w:sz="6" w:space="0" w:color="auto"/>
              <w:left w:val="single" w:sz="6" w:space="0" w:color="auto"/>
              <w:bottom w:val="single" w:sz="6" w:space="0" w:color="auto"/>
              <w:right w:val="thinThickLargeGap" w:sz="24" w:space="0" w:color="auto"/>
            </w:tcBorders>
          </w:tcPr>
          <w:p w14:paraId="5412BCE1" w14:textId="77777777" w:rsidR="00082E99" w:rsidRDefault="00082E99">
            <w:pPr>
              <w:pStyle w:val="Subtitle"/>
              <w:spacing w:line="276" w:lineRule="auto"/>
              <w:jc w:val="left"/>
              <w:rPr>
                <w:b/>
                <w:bCs/>
                <w:sz w:val="18"/>
                <w:szCs w:val="18"/>
                <w:u w:val="none"/>
                <w:lang w:eastAsia="en-US"/>
              </w:rPr>
            </w:pPr>
          </w:p>
          <w:p w14:paraId="6DE4D914" w14:textId="77777777" w:rsidR="00082E99" w:rsidRDefault="00082E99">
            <w:pPr>
              <w:pStyle w:val="Subtitle"/>
              <w:spacing w:line="276" w:lineRule="auto"/>
              <w:jc w:val="left"/>
              <w:rPr>
                <w:b/>
                <w:bCs/>
                <w:sz w:val="18"/>
                <w:szCs w:val="18"/>
                <w:u w:val="none"/>
                <w:lang w:eastAsia="en-US"/>
              </w:rPr>
            </w:pPr>
            <w:r>
              <w:rPr>
                <w:b/>
                <w:bCs/>
                <w:sz w:val="18"/>
                <w:szCs w:val="18"/>
                <w:u w:val="none"/>
                <w:lang w:eastAsia="en-US"/>
              </w:rPr>
              <w:t xml:space="preserve">  %</w:t>
            </w:r>
          </w:p>
        </w:tc>
      </w:tr>
      <w:tr w:rsidR="00082E99" w14:paraId="10254A1A" w14:textId="77777777" w:rsidTr="00082E99">
        <w:tc>
          <w:tcPr>
            <w:tcW w:w="2305" w:type="dxa"/>
            <w:tcBorders>
              <w:top w:val="single" w:sz="6" w:space="0" w:color="auto"/>
              <w:left w:val="thinThickLargeGap" w:sz="24" w:space="0" w:color="auto"/>
              <w:bottom w:val="single" w:sz="6" w:space="0" w:color="auto"/>
              <w:right w:val="single" w:sz="4" w:space="0" w:color="auto"/>
            </w:tcBorders>
            <w:hideMark/>
          </w:tcPr>
          <w:p w14:paraId="7307F8C9" w14:textId="77777777" w:rsidR="00082E99" w:rsidRDefault="00082E99">
            <w:pPr>
              <w:pStyle w:val="Title"/>
              <w:tabs>
                <w:tab w:val="left" w:pos="975"/>
              </w:tabs>
              <w:spacing w:line="276" w:lineRule="auto"/>
              <w:jc w:val="left"/>
              <w:rPr>
                <w:b w:val="0"/>
                <w:sz w:val="18"/>
                <w:szCs w:val="18"/>
                <w:lang w:eastAsia="en-US"/>
              </w:rPr>
            </w:pPr>
            <w:r>
              <w:rPr>
                <w:b w:val="0"/>
                <w:sz w:val="18"/>
                <w:szCs w:val="18"/>
                <w:lang w:eastAsia="en-US"/>
              </w:rPr>
              <w:t>Abstract</w:t>
            </w:r>
          </w:p>
        </w:tc>
        <w:tc>
          <w:tcPr>
            <w:tcW w:w="540" w:type="dxa"/>
            <w:gridSpan w:val="2"/>
            <w:tcBorders>
              <w:top w:val="single" w:sz="6" w:space="0" w:color="auto"/>
              <w:left w:val="single" w:sz="4" w:space="0" w:color="auto"/>
              <w:bottom w:val="single" w:sz="6" w:space="0" w:color="auto"/>
              <w:right w:val="single" w:sz="6" w:space="0" w:color="auto"/>
            </w:tcBorders>
          </w:tcPr>
          <w:p w14:paraId="13E02325" w14:textId="77777777" w:rsidR="00082E99" w:rsidRDefault="00082E99">
            <w:pPr>
              <w:pStyle w:val="Subtitle"/>
              <w:spacing w:line="276" w:lineRule="auto"/>
              <w:rPr>
                <w:b/>
                <w:bCs/>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18B0FA1E" w14:textId="77777777" w:rsidR="00082E99" w:rsidRDefault="00082E99">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587802CD" w14:textId="77777777" w:rsidR="00082E99" w:rsidRDefault="00082E99">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0F104B44" w14:textId="77777777" w:rsidR="00082E99" w:rsidRDefault="00082E99">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7F242C8B" w14:textId="77777777" w:rsidR="00082E99" w:rsidRDefault="00082E99">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29CDBD38" w14:textId="77777777" w:rsidR="00082E99" w:rsidRDefault="00082E99">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54E0D666" w14:textId="77777777" w:rsidR="00082E99" w:rsidRDefault="00082E99">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508DE4B7" w14:textId="77777777" w:rsidR="00082E99" w:rsidRDefault="00082E99">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6E8C1C44" w14:textId="77777777" w:rsidR="00082E99" w:rsidRDefault="00082E99">
            <w:pPr>
              <w:pStyle w:val="Subtitle"/>
              <w:spacing w:line="276" w:lineRule="auto"/>
              <w:rPr>
                <w:b/>
                <w:bCs/>
                <w:sz w:val="18"/>
                <w:szCs w:val="18"/>
                <w:u w:val="none"/>
                <w:lang w:eastAsia="en-US"/>
              </w:rPr>
            </w:pPr>
            <w:r>
              <w:rPr>
                <w:b/>
                <w:bCs/>
                <w:sz w:val="18"/>
                <w:szCs w:val="18"/>
                <w:u w:val="none"/>
                <w:lang w:eastAsia="en-US"/>
              </w:rPr>
              <w:t>5</w:t>
            </w:r>
          </w:p>
        </w:tc>
      </w:tr>
      <w:tr w:rsidR="00082E99" w14:paraId="240177E4" w14:textId="77777777" w:rsidTr="00082E99">
        <w:tc>
          <w:tcPr>
            <w:tcW w:w="2305" w:type="dxa"/>
            <w:tcBorders>
              <w:top w:val="single" w:sz="6" w:space="0" w:color="auto"/>
              <w:left w:val="thinThickLargeGap" w:sz="24" w:space="0" w:color="auto"/>
              <w:bottom w:val="single" w:sz="6" w:space="0" w:color="auto"/>
              <w:right w:val="single" w:sz="4" w:space="0" w:color="auto"/>
            </w:tcBorders>
            <w:hideMark/>
          </w:tcPr>
          <w:p w14:paraId="0198826B" w14:textId="77777777" w:rsidR="00082E99" w:rsidRDefault="00082E99">
            <w:pPr>
              <w:pStyle w:val="Title"/>
              <w:tabs>
                <w:tab w:val="left" w:pos="975"/>
              </w:tabs>
              <w:spacing w:line="276" w:lineRule="auto"/>
              <w:jc w:val="left"/>
              <w:rPr>
                <w:b w:val="0"/>
                <w:sz w:val="18"/>
                <w:szCs w:val="18"/>
                <w:lang w:eastAsia="en-US"/>
              </w:rPr>
            </w:pPr>
            <w:r>
              <w:rPr>
                <w:b w:val="0"/>
                <w:sz w:val="18"/>
                <w:szCs w:val="18"/>
                <w:lang w:eastAsia="en-US"/>
              </w:rPr>
              <w:t>Rationale and literature review</w:t>
            </w:r>
          </w:p>
        </w:tc>
        <w:tc>
          <w:tcPr>
            <w:tcW w:w="540" w:type="dxa"/>
            <w:gridSpan w:val="2"/>
            <w:tcBorders>
              <w:top w:val="single" w:sz="6" w:space="0" w:color="auto"/>
              <w:left w:val="single" w:sz="4" w:space="0" w:color="auto"/>
              <w:bottom w:val="single" w:sz="6" w:space="0" w:color="auto"/>
              <w:right w:val="single" w:sz="6" w:space="0" w:color="auto"/>
            </w:tcBorders>
            <w:hideMark/>
          </w:tcPr>
          <w:p w14:paraId="52CFF479" w14:textId="77777777" w:rsidR="00082E99" w:rsidRDefault="00082E99">
            <w:pPr>
              <w:pStyle w:val="Subtitle"/>
              <w:spacing w:line="276" w:lineRule="auto"/>
              <w:rPr>
                <w:b/>
                <w:bCs/>
                <w:sz w:val="18"/>
                <w:szCs w:val="18"/>
                <w:u w:val="none"/>
                <w:lang w:eastAsia="en-US"/>
              </w:rPr>
            </w:pPr>
            <w:r>
              <w:rPr>
                <w:b/>
                <w:bCs/>
                <w:sz w:val="18"/>
                <w:szCs w:val="18"/>
                <w:u w:val="none"/>
                <w:lang w:eastAsia="en-US"/>
              </w:rPr>
              <w:t>2</w:t>
            </w:r>
          </w:p>
        </w:tc>
        <w:tc>
          <w:tcPr>
            <w:tcW w:w="1054" w:type="dxa"/>
            <w:tcBorders>
              <w:top w:val="single" w:sz="4" w:space="0" w:color="auto"/>
              <w:left w:val="single" w:sz="6" w:space="0" w:color="auto"/>
              <w:bottom w:val="single" w:sz="4" w:space="0" w:color="auto"/>
              <w:right w:val="single" w:sz="6" w:space="0" w:color="auto"/>
            </w:tcBorders>
          </w:tcPr>
          <w:p w14:paraId="0EE2A93E" w14:textId="77777777" w:rsidR="00082E99" w:rsidRDefault="00082E99">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288361F4" w14:textId="77777777" w:rsidR="00082E99" w:rsidRDefault="00082E99">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53518A7B" w14:textId="77777777" w:rsidR="00082E99" w:rsidRDefault="00082E99">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7A3A7D67" w14:textId="77777777" w:rsidR="00082E99" w:rsidRDefault="00082E99">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30E9C7C3" w14:textId="77777777" w:rsidR="00082E99" w:rsidRDefault="00082E99">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13A15AAF" w14:textId="77777777" w:rsidR="00082E99" w:rsidRDefault="00082E99">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3020B30F" w14:textId="77777777" w:rsidR="00082E99" w:rsidRDefault="00082E99">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718204DD" w14:textId="77777777" w:rsidR="00082E99" w:rsidRDefault="00082E99">
            <w:pPr>
              <w:pStyle w:val="Subtitle"/>
              <w:spacing w:line="276" w:lineRule="auto"/>
              <w:rPr>
                <w:b/>
                <w:bCs/>
                <w:sz w:val="18"/>
                <w:szCs w:val="18"/>
                <w:u w:val="none"/>
                <w:lang w:eastAsia="en-US"/>
              </w:rPr>
            </w:pPr>
            <w:r>
              <w:rPr>
                <w:b/>
                <w:bCs/>
                <w:sz w:val="18"/>
                <w:szCs w:val="18"/>
                <w:u w:val="none"/>
                <w:lang w:eastAsia="en-US"/>
              </w:rPr>
              <w:t>20</w:t>
            </w:r>
          </w:p>
        </w:tc>
      </w:tr>
      <w:tr w:rsidR="00082E99" w14:paraId="4EE55DF2" w14:textId="77777777" w:rsidTr="00082E99">
        <w:tc>
          <w:tcPr>
            <w:tcW w:w="2305" w:type="dxa"/>
            <w:tcBorders>
              <w:top w:val="single" w:sz="6" w:space="0" w:color="auto"/>
              <w:left w:val="thinThickLargeGap" w:sz="24" w:space="0" w:color="auto"/>
              <w:bottom w:val="single" w:sz="6" w:space="0" w:color="auto"/>
              <w:right w:val="single" w:sz="4" w:space="0" w:color="auto"/>
            </w:tcBorders>
            <w:hideMark/>
          </w:tcPr>
          <w:p w14:paraId="676124FE" w14:textId="77777777" w:rsidR="00082E99" w:rsidRDefault="00082E99">
            <w:pPr>
              <w:pStyle w:val="Title"/>
              <w:tabs>
                <w:tab w:val="left" w:pos="975"/>
              </w:tabs>
              <w:spacing w:line="276" w:lineRule="auto"/>
              <w:jc w:val="left"/>
              <w:rPr>
                <w:b w:val="0"/>
                <w:sz w:val="18"/>
                <w:szCs w:val="18"/>
                <w:lang w:eastAsia="en-US"/>
              </w:rPr>
            </w:pPr>
            <w:r>
              <w:rPr>
                <w:b w:val="0"/>
                <w:sz w:val="18"/>
                <w:szCs w:val="18"/>
                <w:lang w:eastAsia="en-US"/>
              </w:rPr>
              <w:t>Methods / protocols</w:t>
            </w:r>
          </w:p>
        </w:tc>
        <w:tc>
          <w:tcPr>
            <w:tcW w:w="540" w:type="dxa"/>
            <w:gridSpan w:val="2"/>
            <w:tcBorders>
              <w:top w:val="single" w:sz="6" w:space="0" w:color="auto"/>
              <w:left w:val="single" w:sz="4" w:space="0" w:color="auto"/>
              <w:bottom w:val="single" w:sz="6" w:space="0" w:color="auto"/>
              <w:right w:val="single" w:sz="6" w:space="0" w:color="auto"/>
            </w:tcBorders>
            <w:hideMark/>
          </w:tcPr>
          <w:p w14:paraId="14D502D6" w14:textId="77777777" w:rsidR="00082E99" w:rsidRDefault="00082E99">
            <w:pPr>
              <w:pStyle w:val="Subtitle"/>
              <w:spacing w:line="276" w:lineRule="auto"/>
              <w:rPr>
                <w:b/>
                <w:bCs/>
                <w:sz w:val="18"/>
                <w:szCs w:val="18"/>
                <w:u w:val="none"/>
                <w:lang w:eastAsia="en-US"/>
              </w:rPr>
            </w:pPr>
            <w:r>
              <w:rPr>
                <w:b/>
                <w:bCs/>
                <w:sz w:val="18"/>
                <w:szCs w:val="18"/>
                <w:u w:val="none"/>
                <w:lang w:eastAsia="en-US"/>
              </w:rPr>
              <w:t>2</w:t>
            </w:r>
          </w:p>
        </w:tc>
        <w:tc>
          <w:tcPr>
            <w:tcW w:w="1054" w:type="dxa"/>
            <w:tcBorders>
              <w:top w:val="single" w:sz="4" w:space="0" w:color="auto"/>
              <w:left w:val="single" w:sz="6" w:space="0" w:color="auto"/>
              <w:bottom w:val="single" w:sz="4" w:space="0" w:color="auto"/>
              <w:right w:val="single" w:sz="6" w:space="0" w:color="auto"/>
            </w:tcBorders>
          </w:tcPr>
          <w:p w14:paraId="4ADA880F" w14:textId="77777777" w:rsidR="00082E99" w:rsidRDefault="00082E99">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3CA289C1" w14:textId="77777777" w:rsidR="00082E99" w:rsidRDefault="00082E99">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428B96F1" w14:textId="77777777" w:rsidR="00082E99" w:rsidRDefault="00082E99">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002A6FA0" w14:textId="77777777" w:rsidR="00082E99" w:rsidRDefault="00082E99">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7708F8F4" w14:textId="77777777" w:rsidR="00082E99" w:rsidRDefault="00082E99">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2E43B2D0" w14:textId="77777777" w:rsidR="00082E99" w:rsidRDefault="00082E99">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762F9553" w14:textId="77777777" w:rsidR="00082E99" w:rsidRDefault="00082E99">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1A808119" w14:textId="77777777" w:rsidR="00082E99" w:rsidRDefault="00082E99">
            <w:pPr>
              <w:pStyle w:val="Subtitle"/>
              <w:spacing w:line="276" w:lineRule="auto"/>
              <w:rPr>
                <w:b/>
                <w:bCs/>
                <w:sz w:val="18"/>
                <w:szCs w:val="18"/>
                <w:u w:val="none"/>
                <w:lang w:eastAsia="en-US"/>
              </w:rPr>
            </w:pPr>
            <w:r>
              <w:rPr>
                <w:b/>
                <w:bCs/>
                <w:sz w:val="18"/>
                <w:szCs w:val="18"/>
                <w:u w:val="none"/>
                <w:lang w:eastAsia="en-US"/>
              </w:rPr>
              <w:t>20</w:t>
            </w:r>
          </w:p>
        </w:tc>
      </w:tr>
      <w:tr w:rsidR="00082E99" w14:paraId="0EC9D44E" w14:textId="77777777" w:rsidTr="00082E99">
        <w:tc>
          <w:tcPr>
            <w:tcW w:w="2305" w:type="dxa"/>
            <w:tcBorders>
              <w:top w:val="single" w:sz="6" w:space="0" w:color="auto"/>
              <w:left w:val="thinThickLargeGap" w:sz="24" w:space="0" w:color="auto"/>
              <w:bottom w:val="single" w:sz="6" w:space="0" w:color="auto"/>
              <w:right w:val="single" w:sz="4" w:space="0" w:color="auto"/>
            </w:tcBorders>
            <w:hideMark/>
          </w:tcPr>
          <w:p w14:paraId="5051D9CA" w14:textId="77777777" w:rsidR="00082E99" w:rsidRDefault="00082E99">
            <w:pPr>
              <w:pStyle w:val="Title"/>
              <w:tabs>
                <w:tab w:val="left" w:pos="975"/>
              </w:tabs>
              <w:spacing w:line="276" w:lineRule="auto"/>
              <w:jc w:val="left"/>
              <w:rPr>
                <w:b w:val="0"/>
                <w:sz w:val="18"/>
                <w:szCs w:val="18"/>
                <w:lang w:eastAsia="en-US"/>
              </w:rPr>
            </w:pPr>
            <w:r>
              <w:rPr>
                <w:b w:val="0"/>
                <w:sz w:val="18"/>
                <w:szCs w:val="18"/>
                <w:lang w:eastAsia="en-US"/>
              </w:rPr>
              <w:t>Results</w:t>
            </w:r>
          </w:p>
        </w:tc>
        <w:tc>
          <w:tcPr>
            <w:tcW w:w="540" w:type="dxa"/>
            <w:gridSpan w:val="2"/>
            <w:tcBorders>
              <w:top w:val="single" w:sz="6" w:space="0" w:color="auto"/>
              <w:left w:val="single" w:sz="4" w:space="0" w:color="auto"/>
              <w:bottom w:val="single" w:sz="6" w:space="0" w:color="auto"/>
              <w:right w:val="single" w:sz="6" w:space="0" w:color="auto"/>
            </w:tcBorders>
            <w:hideMark/>
          </w:tcPr>
          <w:p w14:paraId="6F1D0228" w14:textId="77777777" w:rsidR="00082E99" w:rsidRDefault="00082E99">
            <w:pPr>
              <w:pStyle w:val="Subtitle"/>
              <w:spacing w:line="276" w:lineRule="auto"/>
              <w:rPr>
                <w:b/>
                <w:bCs/>
                <w:sz w:val="18"/>
                <w:szCs w:val="18"/>
                <w:u w:val="none"/>
                <w:lang w:eastAsia="en-US"/>
              </w:rPr>
            </w:pPr>
            <w:r>
              <w:rPr>
                <w:b/>
                <w:bCs/>
                <w:sz w:val="18"/>
                <w:szCs w:val="18"/>
                <w:u w:val="none"/>
                <w:lang w:eastAsia="en-US"/>
              </w:rPr>
              <w:t>2</w:t>
            </w:r>
          </w:p>
        </w:tc>
        <w:tc>
          <w:tcPr>
            <w:tcW w:w="1054" w:type="dxa"/>
            <w:tcBorders>
              <w:top w:val="single" w:sz="4" w:space="0" w:color="auto"/>
              <w:left w:val="single" w:sz="6" w:space="0" w:color="auto"/>
              <w:bottom w:val="single" w:sz="4" w:space="0" w:color="auto"/>
              <w:right w:val="single" w:sz="6" w:space="0" w:color="auto"/>
            </w:tcBorders>
          </w:tcPr>
          <w:p w14:paraId="46E8A853" w14:textId="77777777" w:rsidR="00082E99" w:rsidRDefault="00082E99">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668E524A" w14:textId="77777777" w:rsidR="00082E99" w:rsidRDefault="00082E99">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7CF7CE6D" w14:textId="77777777" w:rsidR="00082E99" w:rsidRDefault="00082E99">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49B71ADE" w14:textId="77777777" w:rsidR="00082E99" w:rsidRDefault="00082E99">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108E8673" w14:textId="77777777" w:rsidR="00082E99" w:rsidRDefault="00082E99">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46C8AE69" w14:textId="77777777" w:rsidR="00082E99" w:rsidRDefault="00082E99">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1BD7DAAC" w14:textId="77777777" w:rsidR="00082E99" w:rsidRDefault="00082E99">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42ECBADF" w14:textId="77777777" w:rsidR="00082E99" w:rsidRDefault="00082E99">
            <w:pPr>
              <w:pStyle w:val="Subtitle"/>
              <w:spacing w:line="276" w:lineRule="auto"/>
              <w:rPr>
                <w:b/>
                <w:bCs/>
                <w:sz w:val="18"/>
                <w:szCs w:val="18"/>
                <w:u w:val="none"/>
                <w:lang w:eastAsia="en-US"/>
              </w:rPr>
            </w:pPr>
            <w:r>
              <w:rPr>
                <w:b/>
                <w:bCs/>
                <w:sz w:val="18"/>
                <w:szCs w:val="18"/>
                <w:u w:val="none"/>
                <w:lang w:eastAsia="en-US"/>
              </w:rPr>
              <w:t>20</w:t>
            </w:r>
          </w:p>
        </w:tc>
      </w:tr>
      <w:tr w:rsidR="00082E99" w14:paraId="02AF07E0" w14:textId="77777777" w:rsidTr="00082E99">
        <w:tc>
          <w:tcPr>
            <w:tcW w:w="2305" w:type="dxa"/>
            <w:tcBorders>
              <w:top w:val="single" w:sz="6" w:space="0" w:color="auto"/>
              <w:left w:val="thinThickLargeGap" w:sz="24" w:space="0" w:color="auto"/>
              <w:bottom w:val="single" w:sz="6" w:space="0" w:color="auto"/>
              <w:right w:val="single" w:sz="4" w:space="0" w:color="auto"/>
            </w:tcBorders>
            <w:hideMark/>
          </w:tcPr>
          <w:p w14:paraId="6FE27F43" w14:textId="77777777" w:rsidR="00082E99" w:rsidRDefault="00082E99">
            <w:pPr>
              <w:pStyle w:val="Title"/>
              <w:tabs>
                <w:tab w:val="left" w:pos="975"/>
              </w:tabs>
              <w:spacing w:line="276" w:lineRule="auto"/>
              <w:jc w:val="left"/>
              <w:rPr>
                <w:b w:val="0"/>
                <w:sz w:val="18"/>
                <w:szCs w:val="18"/>
                <w:lang w:eastAsia="en-US"/>
              </w:rPr>
            </w:pPr>
            <w:r>
              <w:rPr>
                <w:b w:val="0"/>
                <w:sz w:val="18"/>
                <w:szCs w:val="18"/>
                <w:lang w:eastAsia="en-US"/>
              </w:rPr>
              <w:t>Discussion</w:t>
            </w:r>
          </w:p>
        </w:tc>
        <w:tc>
          <w:tcPr>
            <w:tcW w:w="540" w:type="dxa"/>
            <w:gridSpan w:val="2"/>
            <w:tcBorders>
              <w:top w:val="single" w:sz="6" w:space="0" w:color="auto"/>
              <w:left w:val="single" w:sz="4" w:space="0" w:color="auto"/>
              <w:bottom w:val="single" w:sz="6" w:space="0" w:color="auto"/>
              <w:right w:val="single" w:sz="6" w:space="0" w:color="auto"/>
            </w:tcBorders>
            <w:hideMark/>
          </w:tcPr>
          <w:p w14:paraId="5F391FC1" w14:textId="77777777" w:rsidR="00082E99" w:rsidRDefault="00082E99">
            <w:pPr>
              <w:pStyle w:val="Subtitle"/>
              <w:spacing w:line="276" w:lineRule="auto"/>
              <w:rPr>
                <w:b/>
                <w:bCs/>
                <w:sz w:val="18"/>
                <w:szCs w:val="18"/>
                <w:u w:val="none"/>
                <w:lang w:eastAsia="en-US"/>
              </w:rPr>
            </w:pPr>
            <w:r>
              <w:rPr>
                <w:b/>
                <w:bCs/>
                <w:sz w:val="18"/>
                <w:szCs w:val="18"/>
                <w:u w:val="none"/>
                <w:lang w:eastAsia="en-US"/>
              </w:rPr>
              <w:t>2</w:t>
            </w:r>
          </w:p>
        </w:tc>
        <w:tc>
          <w:tcPr>
            <w:tcW w:w="1054" w:type="dxa"/>
            <w:tcBorders>
              <w:top w:val="single" w:sz="4" w:space="0" w:color="auto"/>
              <w:left w:val="single" w:sz="6" w:space="0" w:color="auto"/>
              <w:bottom w:val="single" w:sz="4" w:space="0" w:color="auto"/>
              <w:right w:val="single" w:sz="6" w:space="0" w:color="auto"/>
            </w:tcBorders>
          </w:tcPr>
          <w:p w14:paraId="2D84170A" w14:textId="77777777" w:rsidR="00082E99" w:rsidRDefault="00082E99">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3F74B200" w14:textId="77777777" w:rsidR="00082E99" w:rsidRDefault="00082E99">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7ADD7BE5" w14:textId="77777777" w:rsidR="00082E99" w:rsidRDefault="00082E99">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1DE6EE7D" w14:textId="77777777" w:rsidR="00082E99" w:rsidRDefault="00082E99">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3F57F346" w14:textId="77777777" w:rsidR="00082E99" w:rsidRDefault="00082E99">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2C1C914F" w14:textId="77777777" w:rsidR="00082E99" w:rsidRDefault="00082E99">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5EFF451C" w14:textId="77777777" w:rsidR="00082E99" w:rsidRDefault="00082E99">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020B32F8" w14:textId="77777777" w:rsidR="00082E99" w:rsidRDefault="00082E99">
            <w:pPr>
              <w:pStyle w:val="Subtitle"/>
              <w:spacing w:line="276" w:lineRule="auto"/>
              <w:rPr>
                <w:b/>
                <w:bCs/>
                <w:sz w:val="18"/>
                <w:szCs w:val="18"/>
                <w:u w:val="none"/>
                <w:lang w:eastAsia="en-US"/>
              </w:rPr>
            </w:pPr>
            <w:r>
              <w:rPr>
                <w:b/>
                <w:bCs/>
                <w:sz w:val="18"/>
                <w:szCs w:val="18"/>
                <w:u w:val="none"/>
                <w:lang w:eastAsia="en-US"/>
              </w:rPr>
              <w:t>20</w:t>
            </w:r>
          </w:p>
        </w:tc>
      </w:tr>
      <w:tr w:rsidR="00082E99" w14:paraId="370532BB" w14:textId="77777777" w:rsidTr="00082E99">
        <w:tc>
          <w:tcPr>
            <w:tcW w:w="2305" w:type="dxa"/>
            <w:tcBorders>
              <w:top w:val="single" w:sz="6" w:space="0" w:color="auto"/>
              <w:left w:val="thinThickLargeGap" w:sz="24" w:space="0" w:color="auto"/>
              <w:bottom w:val="single" w:sz="6" w:space="0" w:color="auto"/>
              <w:right w:val="single" w:sz="4" w:space="0" w:color="auto"/>
            </w:tcBorders>
            <w:hideMark/>
          </w:tcPr>
          <w:p w14:paraId="0FCDBD33" w14:textId="77777777" w:rsidR="00082E99" w:rsidRDefault="00082E99">
            <w:pPr>
              <w:pStyle w:val="Title"/>
              <w:tabs>
                <w:tab w:val="left" w:pos="975"/>
              </w:tabs>
              <w:spacing w:line="276" w:lineRule="auto"/>
              <w:jc w:val="left"/>
              <w:rPr>
                <w:b w:val="0"/>
                <w:sz w:val="18"/>
                <w:szCs w:val="18"/>
                <w:lang w:eastAsia="en-US"/>
              </w:rPr>
            </w:pPr>
            <w:r>
              <w:rPr>
                <w:b w:val="0"/>
                <w:sz w:val="18"/>
                <w:szCs w:val="18"/>
                <w:lang w:eastAsia="en-US"/>
              </w:rPr>
              <w:t>Conclusions</w:t>
            </w:r>
          </w:p>
        </w:tc>
        <w:tc>
          <w:tcPr>
            <w:tcW w:w="540" w:type="dxa"/>
            <w:gridSpan w:val="2"/>
            <w:tcBorders>
              <w:top w:val="single" w:sz="6" w:space="0" w:color="auto"/>
              <w:left w:val="single" w:sz="4" w:space="0" w:color="auto"/>
              <w:bottom w:val="single" w:sz="6" w:space="0" w:color="auto"/>
              <w:right w:val="single" w:sz="6" w:space="0" w:color="auto"/>
            </w:tcBorders>
            <w:hideMark/>
          </w:tcPr>
          <w:p w14:paraId="62E00711" w14:textId="77777777" w:rsidR="00082E99" w:rsidRDefault="00082E99">
            <w:pPr>
              <w:pStyle w:val="Subtitle"/>
              <w:spacing w:line="276" w:lineRule="auto"/>
              <w:rPr>
                <w:b/>
                <w:bCs/>
                <w:sz w:val="18"/>
                <w:szCs w:val="18"/>
                <w:u w:val="none"/>
                <w:lang w:eastAsia="en-US"/>
              </w:rPr>
            </w:pPr>
            <w:r>
              <w:rPr>
                <w:b/>
                <w:bCs/>
                <w:sz w:val="18"/>
                <w:szCs w:val="18"/>
                <w:u w:val="none"/>
                <w:lang w:eastAsia="en-US"/>
              </w:rPr>
              <w:t>2</w:t>
            </w:r>
          </w:p>
        </w:tc>
        <w:tc>
          <w:tcPr>
            <w:tcW w:w="1054" w:type="dxa"/>
            <w:tcBorders>
              <w:top w:val="single" w:sz="4" w:space="0" w:color="auto"/>
              <w:left w:val="single" w:sz="6" w:space="0" w:color="auto"/>
              <w:bottom w:val="single" w:sz="4" w:space="0" w:color="auto"/>
              <w:right w:val="single" w:sz="6" w:space="0" w:color="auto"/>
            </w:tcBorders>
          </w:tcPr>
          <w:p w14:paraId="477BFC93" w14:textId="77777777" w:rsidR="00082E99" w:rsidRDefault="00082E99">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7A955C28" w14:textId="77777777" w:rsidR="00082E99" w:rsidRDefault="00082E99">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4EFD52AE" w14:textId="77777777" w:rsidR="00082E99" w:rsidRDefault="00082E99">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6759C9A1" w14:textId="77777777" w:rsidR="00082E99" w:rsidRDefault="00082E99">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7A991F52" w14:textId="77777777" w:rsidR="00082E99" w:rsidRDefault="00082E99">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5F5373F7" w14:textId="77777777" w:rsidR="00082E99" w:rsidRDefault="00082E99">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1F94A938" w14:textId="77777777" w:rsidR="00082E99" w:rsidRDefault="00082E99">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252C7EB2" w14:textId="77777777" w:rsidR="00082E99" w:rsidRDefault="00082E99">
            <w:pPr>
              <w:pStyle w:val="Subtitle"/>
              <w:spacing w:line="276" w:lineRule="auto"/>
              <w:rPr>
                <w:b/>
                <w:bCs/>
                <w:sz w:val="18"/>
                <w:szCs w:val="18"/>
                <w:u w:val="none"/>
                <w:lang w:eastAsia="en-US"/>
              </w:rPr>
            </w:pPr>
            <w:r>
              <w:rPr>
                <w:b/>
                <w:bCs/>
                <w:sz w:val="18"/>
                <w:szCs w:val="18"/>
                <w:u w:val="none"/>
                <w:lang w:eastAsia="en-US"/>
              </w:rPr>
              <w:t>10</w:t>
            </w:r>
          </w:p>
        </w:tc>
      </w:tr>
      <w:tr w:rsidR="00082E99" w14:paraId="70550E01" w14:textId="77777777" w:rsidTr="00082E99">
        <w:tc>
          <w:tcPr>
            <w:tcW w:w="2305" w:type="dxa"/>
            <w:tcBorders>
              <w:top w:val="single" w:sz="6" w:space="0" w:color="auto"/>
              <w:left w:val="thinThickLargeGap" w:sz="24" w:space="0" w:color="auto"/>
              <w:bottom w:val="single" w:sz="6" w:space="0" w:color="auto"/>
              <w:right w:val="single" w:sz="4" w:space="0" w:color="auto"/>
            </w:tcBorders>
            <w:hideMark/>
          </w:tcPr>
          <w:p w14:paraId="5D77EF06" w14:textId="77777777" w:rsidR="00082E99" w:rsidRDefault="00082E99">
            <w:pPr>
              <w:pStyle w:val="Title"/>
              <w:tabs>
                <w:tab w:val="left" w:pos="975"/>
              </w:tabs>
              <w:spacing w:line="276" w:lineRule="auto"/>
              <w:jc w:val="left"/>
              <w:rPr>
                <w:b w:val="0"/>
                <w:sz w:val="18"/>
                <w:szCs w:val="18"/>
                <w:lang w:eastAsia="en-US"/>
              </w:rPr>
            </w:pPr>
            <w:r>
              <w:rPr>
                <w:b w:val="0"/>
                <w:sz w:val="18"/>
                <w:szCs w:val="18"/>
                <w:lang w:eastAsia="en-US"/>
              </w:rPr>
              <w:t>References</w:t>
            </w:r>
          </w:p>
        </w:tc>
        <w:tc>
          <w:tcPr>
            <w:tcW w:w="540" w:type="dxa"/>
            <w:gridSpan w:val="2"/>
            <w:tcBorders>
              <w:top w:val="single" w:sz="6" w:space="0" w:color="auto"/>
              <w:left w:val="single" w:sz="4" w:space="0" w:color="auto"/>
              <w:bottom w:val="single" w:sz="6" w:space="0" w:color="auto"/>
              <w:right w:val="single" w:sz="6" w:space="0" w:color="auto"/>
            </w:tcBorders>
          </w:tcPr>
          <w:p w14:paraId="5D1990C5" w14:textId="77777777" w:rsidR="00082E99" w:rsidRDefault="00082E99">
            <w:pPr>
              <w:pStyle w:val="Subtitle"/>
              <w:spacing w:line="276" w:lineRule="auto"/>
              <w:rPr>
                <w:b/>
                <w:bCs/>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38D3BC5E" w14:textId="77777777" w:rsidR="00082E99" w:rsidRDefault="00082E99">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2DEE4415" w14:textId="77777777" w:rsidR="00082E99" w:rsidRDefault="00082E99">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28B69C9E" w14:textId="77777777" w:rsidR="00082E99" w:rsidRDefault="00082E99">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00A31BB7" w14:textId="77777777" w:rsidR="00082E99" w:rsidRDefault="00082E99">
            <w:pPr>
              <w:pStyle w:val="Subtitle"/>
              <w:spacing w:line="276" w:lineRule="auto"/>
              <w:rPr>
                <w:sz w:val="18"/>
                <w:szCs w:val="18"/>
                <w:u w:val="none"/>
                <w:lang w:eastAsia="en-US"/>
              </w:rPr>
            </w:pPr>
          </w:p>
        </w:tc>
        <w:tc>
          <w:tcPr>
            <w:tcW w:w="1054" w:type="dxa"/>
            <w:tcBorders>
              <w:top w:val="single" w:sz="4" w:space="0" w:color="auto"/>
              <w:left w:val="single" w:sz="6" w:space="0" w:color="auto"/>
              <w:bottom w:val="single" w:sz="4" w:space="0" w:color="auto"/>
              <w:right w:val="single" w:sz="6" w:space="0" w:color="auto"/>
            </w:tcBorders>
          </w:tcPr>
          <w:p w14:paraId="0C6AE572" w14:textId="77777777" w:rsidR="00082E99" w:rsidRDefault="00082E99">
            <w:pPr>
              <w:pStyle w:val="Subtitle"/>
              <w:spacing w:line="276" w:lineRule="auto"/>
              <w:rPr>
                <w:sz w:val="18"/>
                <w:szCs w:val="18"/>
                <w:u w:val="none"/>
                <w:lang w:eastAsia="en-US"/>
              </w:rPr>
            </w:pPr>
          </w:p>
        </w:tc>
        <w:tc>
          <w:tcPr>
            <w:tcW w:w="1054" w:type="dxa"/>
            <w:gridSpan w:val="2"/>
            <w:tcBorders>
              <w:top w:val="single" w:sz="4" w:space="0" w:color="auto"/>
              <w:left w:val="single" w:sz="6" w:space="0" w:color="auto"/>
              <w:bottom w:val="single" w:sz="4" w:space="0" w:color="auto"/>
              <w:right w:val="single" w:sz="6" w:space="0" w:color="auto"/>
            </w:tcBorders>
          </w:tcPr>
          <w:p w14:paraId="7BF0EF19" w14:textId="77777777" w:rsidR="00082E99" w:rsidRDefault="00082E99">
            <w:pPr>
              <w:pStyle w:val="Subtitle"/>
              <w:spacing w:line="276" w:lineRule="auto"/>
              <w:rPr>
                <w:sz w:val="18"/>
                <w:szCs w:val="18"/>
                <w:u w:val="none"/>
                <w:lang w:eastAsia="en-US"/>
              </w:rPr>
            </w:pPr>
          </w:p>
        </w:tc>
        <w:tc>
          <w:tcPr>
            <w:tcW w:w="1055" w:type="dxa"/>
            <w:tcBorders>
              <w:top w:val="single" w:sz="4" w:space="0" w:color="auto"/>
              <w:left w:val="single" w:sz="6" w:space="0" w:color="auto"/>
              <w:bottom w:val="single" w:sz="4" w:space="0" w:color="auto"/>
              <w:right w:val="single" w:sz="6" w:space="0" w:color="auto"/>
            </w:tcBorders>
          </w:tcPr>
          <w:p w14:paraId="65118F9F" w14:textId="77777777" w:rsidR="00082E99" w:rsidRDefault="00082E99">
            <w:pPr>
              <w:pStyle w:val="Subtitle"/>
              <w:spacing w:line="276" w:lineRule="auto"/>
              <w:rPr>
                <w:sz w:val="18"/>
                <w:szCs w:val="18"/>
                <w:u w:val="none"/>
                <w:lang w:eastAsia="en-US"/>
              </w:rPr>
            </w:pPr>
          </w:p>
        </w:tc>
        <w:tc>
          <w:tcPr>
            <w:tcW w:w="720" w:type="dxa"/>
            <w:tcBorders>
              <w:top w:val="single" w:sz="6" w:space="0" w:color="auto"/>
              <w:left w:val="single" w:sz="6" w:space="0" w:color="auto"/>
              <w:bottom w:val="single" w:sz="6" w:space="0" w:color="auto"/>
              <w:right w:val="thinThickLargeGap" w:sz="24" w:space="0" w:color="auto"/>
            </w:tcBorders>
            <w:hideMark/>
          </w:tcPr>
          <w:p w14:paraId="6DBFC0D1" w14:textId="77777777" w:rsidR="00082E99" w:rsidRDefault="00082E99">
            <w:pPr>
              <w:pStyle w:val="Subtitle"/>
              <w:spacing w:line="276" w:lineRule="auto"/>
              <w:rPr>
                <w:b/>
                <w:bCs/>
                <w:sz w:val="18"/>
                <w:szCs w:val="18"/>
                <w:u w:val="none"/>
                <w:lang w:eastAsia="en-US"/>
              </w:rPr>
            </w:pPr>
            <w:r>
              <w:rPr>
                <w:b/>
                <w:bCs/>
                <w:sz w:val="18"/>
                <w:szCs w:val="18"/>
                <w:u w:val="none"/>
                <w:lang w:eastAsia="en-US"/>
              </w:rPr>
              <w:t>5</w:t>
            </w:r>
          </w:p>
        </w:tc>
      </w:tr>
      <w:tr w:rsidR="00082E99" w14:paraId="45D102F7" w14:textId="77777777" w:rsidTr="00082E99">
        <w:trPr>
          <w:cantSplit/>
          <w:trHeight w:val="282"/>
        </w:trPr>
        <w:tc>
          <w:tcPr>
            <w:tcW w:w="10225" w:type="dxa"/>
            <w:gridSpan w:val="12"/>
            <w:tcBorders>
              <w:top w:val="single" w:sz="4" w:space="0" w:color="auto"/>
              <w:left w:val="thinThickLargeGap" w:sz="24" w:space="0" w:color="auto"/>
              <w:bottom w:val="single" w:sz="4" w:space="0" w:color="auto"/>
              <w:right w:val="single" w:sz="4" w:space="0" w:color="auto"/>
            </w:tcBorders>
            <w:hideMark/>
          </w:tcPr>
          <w:p w14:paraId="0A0734C7" w14:textId="77777777" w:rsidR="00082E99" w:rsidRDefault="00082E99">
            <w:pPr>
              <w:pStyle w:val="Subtitle"/>
              <w:spacing w:line="276" w:lineRule="auto"/>
              <w:jc w:val="left"/>
              <w:rPr>
                <w:b/>
                <w:bCs/>
                <w:sz w:val="24"/>
                <w:szCs w:val="24"/>
                <w:u w:val="none"/>
                <w:lang w:eastAsia="en-US"/>
              </w:rPr>
            </w:pPr>
            <w:r>
              <w:rPr>
                <w:sz w:val="18"/>
                <w:szCs w:val="18"/>
                <w:u w:val="none"/>
                <w:lang w:eastAsia="en-US"/>
              </w:rPr>
              <w:t xml:space="preserve">It is expected that students will present work that is </w:t>
            </w:r>
            <w:proofErr w:type="gramStart"/>
            <w:r>
              <w:rPr>
                <w:sz w:val="18"/>
                <w:szCs w:val="18"/>
                <w:u w:val="none"/>
                <w:lang w:eastAsia="en-US"/>
              </w:rPr>
              <w:t>proof read</w:t>
            </w:r>
            <w:proofErr w:type="gramEnd"/>
            <w:r>
              <w:rPr>
                <w:sz w:val="18"/>
                <w:szCs w:val="18"/>
                <w:u w:val="none"/>
                <w:lang w:eastAsia="en-US"/>
              </w:rPr>
              <w:t xml:space="preserve">, correctly referenced and adheres to the </w:t>
            </w:r>
            <w:r>
              <w:rPr>
                <w:b/>
                <w:sz w:val="18"/>
                <w:szCs w:val="18"/>
                <w:u w:val="none"/>
                <w:lang w:eastAsia="en-US"/>
              </w:rPr>
              <w:t>Assessment Checklist.</w:t>
            </w:r>
            <w:r>
              <w:rPr>
                <w:sz w:val="18"/>
                <w:szCs w:val="18"/>
                <w:u w:val="none"/>
                <w:lang w:eastAsia="en-US"/>
              </w:rPr>
              <w:t xml:space="preserve"> </w:t>
            </w:r>
            <w:proofErr w:type="gramStart"/>
            <w:r>
              <w:rPr>
                <w:sz w:val="18"/>
                <w:szCs w:val="18"/>
                <w:u w:val="none"/>
                <w:lang w:eastAsia="en-US"/>
              </w:rPr>
              <w:t>Therefore</w:t>
            </w:r>
            <w:proofErr w:type="gramEnd"/>
            <w:r>
              <w:rPr>
                <w:sz w:val="18"/>
                <w:szCs w:val="18"/>
                <w:u w:val="none"/>
                <w:lang w:eastAsia="en-US"/>
              </w:rPr>
              <w:t xml:space="preserve"> a range of 0 – 10 marks will be deducted for non-completion of any of the points on the </w:t>
            </w:r>
            <w:r>
              <w:rPr>
                <w:b/>
                <w:sz w:val="18"/>
                <w:szCs w:val="18"/>
                <w:u w:val="none"/>
                <w:lang w:eastAsia="en-US"/>
              </w:rPr>
              <w:t>checklist below</w:t>
            </w:r>
            <w:r>
              <w:rPr>
                <w:sz w:val="18"/>
                <w:szCs w:val="18"/>
                <w:u w:val="none"/>
                <w:lang w:eastAsia="en-US"/>
              </w:rPr>
              <w:t>.</w:t>
            </w:r>
          </w:p>
        </w:tc>
        <w:tc>
          <w:tcPr>
            <w:tcW w:w="720" w:type="dxa"/>
            <w:tcBorders>
              <w:top w:val="single" w:sz="4" w:space="0" w:color="auto"/>
              <w:left w:val="single" w:sz="4" w:space="0" w:color="auto"/>
              <w:bottom w:val="single" w:sz="4" w:space="0" w:color="auto"/>
              <w:right w:val="thinThickLargeGap" w:sz="24" w:space="0" w:color="auto"/>
            </w:tcBorders>
          </w:tcPr>
          <w:p w14:paraId="518065DF" w14:textId="77777777" w:rsidR="00082E99" w:rsidRDefault="00082E99">
            <w:pPr>
              <w:pStyle w:val="Subtitle"/>
              <w:spacing w:line="276" w:lineRule="auto"/>
              <w:jc w:val="left"/>
              <w:rPr>
                <w:b/>
                <w:bCs/>
                <w:sz w:val="24"/>
                <w:szCs w:val="24"/>
                <w:u w:val="none"/>
                <w:lang w:eastAsia="en-US"/>
              </w:rPr>
            </w:pPr>
          </w:p>
        </w:tc>
      </w:tr>
      <w:tr w:rsidR="00082E99" w14:paraId="34751ED3" w14:textId="77777777" w:rsidTr="00082E99">
        <w:trPr>
          <w:cantSplit/>
          <w:trHeight w:val="365"/>
        </w:trPr>
        <w:tc>
          <w:tcPr>
            <w:tcW w:w="10945" w:type="dxa"/>
            <w:gridSpan w:val="13"/>
            <w:tcBorders>
              <w:top w:val="single" w:sz="4" w:space="0" w:color="auto"/>
              <w:left w:val="thinThickLargeGap" w:sz="24" w:space="0" w:color="auto"/>
              <w:bottom w:val="thickThinLargeGap" w:sz="24" w:space="0" w:color="auto"/>
              <w:right w:val="thinThickLargeGap" w:sz="24" w:space="0" w:color="auto"/>
            </w:tcBorders>
          </w:tcPr>
          <w:p w14:paraId="7E6B873B" w14:textId="77777777" w:rsidR="00082E99" w:rsidRDefault="00082E99">
            <w:pPr>
              <w:pStyle w:val="Subtitle"/>
              <w:spacing w:line="276" w:lineRule="auto"/>
              <w:jc w:val="left"/>
              <w:rPr>
                <w:b/>
                <w:bCs/>
                <w:sz w:val="24"/>
                <w:szCs w:val="24"/>
                <w:u w:val="none"/>
                <w:lang w:eastAsia="en-US"/>
              </w:rPr>
            </w:pPr>
            <w:r>
              <w:rPr>
                <w:b/>
                <w:bCs/>
                <w:sz w:val="24"/>
                <w:szCs w:val="24"/>
                <w:u w:val="none"/>
                <w:lang w:eastAsia="en-US"/>
              </w:rPr>
              <w:t>TUTOR COMMENTS:</w:t>
            </w:r>
          </w:p>
          <w:p w14:paraId="7E2FE9E7" w14:textId="77777777" w:rsidR="00082E99" w:rsidRDefault="00082E99">
            <w:pPr>
              <w:pStyle w:val="Subtitle"/>
              <w:spacing w:line="276" w:lineRule="auto"/>
              <w:jc w:val="left"/>
              <w:rPr>
                <w:b/>
                <w:bCs/>
                <w:sz w:val="18"/>
                <w:szCs w:val="18"/>
                <w:u w:val="none"/>
                <w:lang w:eastAsia="en-US"/>
              </w:rPr>
            </w:pPr>
          </w:p>
          <w:p w14:paraId="0F2D2C58" w14:textId="77777777" w:rsidR="00082E99" w:rsidRDefault="00082E99">
            <w:pPr>
              <w:pStyle w:val="Subtitle"/>
              <w:spacing w:line="276" w:lineRule="auto"/>
              <w:jc w:val="left"/>
              <w:rPr>
                <w:b/>
                <w:bCs/>
                <w:sz w:val="18"/>
                <w:szCs w:val="18"/>
                <w:u w:val="none"/>
                <w:lang w:eastAsia="en-US"/>
              </w:rPr>
            </w:pPr>
          </w:p>
          <w:p w14:paraId="530AF553" w14:textId="77777777" w:rsidR="00082E99" w:rsidRDefault="00082E99">
            <w:pPr>
              <w:pStyle w:val="Subtitle"/>
              <w:spacing w:line="276" w:lineRule="auto"/>
              <w:jc w:val="left"/>
              <w:rPr>
                <w:b/>
                <w:bCs/>
                <w:sz w:val="18"/>
                <w:szCs w:val="18"/>
                <w:u w:val="none"/>
                <w:lang w:eastAsia="en-US"/>
              </w:rPr>
            </w:pPr>
          </w:p>
          <w:p w14:paraId="66724452" w14:textId="77777777" w:rsidR="00082E99" w:rsidRDefault="00082E99">
            <w:pPr>
              <w:pStyle w:val="Subtitle"/>
              <w:spacing w:line="276" w:lineRule="auto"/>
              <w:jc w:val="left"/>
              <w:rPr>
                <w:b/>
                <w:bCs/>
                <w:sz w:val="18"/>
                <w:szCs w:val="18"/>
                <w:u w:val="none"/>
                <w:lang w:eastAsia="en-US"/>
              </w:rPr>
            </w:pPr>
          </w:p>
          <w:p w14:paraId="48B3EF74" w14:textId="77777777" w:rsidR="00082E99" w:rsidRDefault="00082E99">
            <w:pPr>
              <w:pStyle w:val="Subtitle"/>
              <w:spacing w:line="276" w:lineRule="auto"/>
              <w:jc w:val="left"/>
              <w:rPr>
                <w:b/>
                <w:bCs/>
                <w:sz w:val="18"/>
                <w:szCs w:val="18"/>
                <w:u w:val="none"/>
                <w:lang w:eastAsia="en-US"/>
              </w:rPr>
            </w:pPr>
          </w:p>
          <w:p w14:paraId="39F62409" w14:textId="77777777" w:rsidR="00082E99" w:rsidRDefault="00082E99">
            <w:pPr>
              <w:pStyle w:val="Subtitle"/>
              <w:spacing w:line="276" w:lineRule="auto"/>
              <w:jc w:val="left"/>
              <w:rPr>
                <w:b/>
                <w:bCs/>
                <w:sz w:val="18"/>
                <w:szCs w:val="18"/>
                <w:u w:val="none"/>
                <w:lang w:eastAsia="en-US"/>
              </w:rPr>
            </w:pPr>
          </w:p>
          <w:p w14:paraId="32D14084" w14:textId="77777777" w:rsidR="00082E99" w:rsidRDefault="00082E99">
            <w:pPr>
              <w:pStyle w:val="Subtitle"/>
              <w:spacing w:line="276" w:lineRule="auto"/>
              <w:jc w:val="left"/>
              <w:rPr>
                <w:b/>
                <w:bCs/>
                <w:sz w:val="18"/>
                <w:szCs w:val="18"/>
                <w:u w:val="none"/>
                <w:lang w:eastAsia="en-US"/>
              </w:rPr>
            </w:pPr>
          </w:p>
          <w:p w14:paraId="20A4DA3A" w14:textId="77777777" w:rsidR="00082E99" w:rsidRDefault="00082E99">
            <w:pPr>
              <w:pStyle w:val="Subtitle"/>
              <w:spacing w:line="276" w:lineRule="auto"/>
              <w:jc w:val="left"/>
              <w:rPr>
                <w:b/>
                <w:bCs/>
                <w:sz w:val="18"/>
                <w:szCs w:val="18"/>
                <w:u w:val="none"/>
                <w:lang w:eastAsia="en-US"/>
              </w:rPr>
            </w:pPr>
          </w:p>
          <w:p w14:paraId="6F54A77A" w14:textId="77777777" w:rsidR="00082E99" w:rsidRDefault="00082E99">
            <w:pPr>
              <w:pStyle w:val="Subtitle"/>
              <w:spacing w:line="276" w:lineRule="auto"/>
              <w:jc w:val="left"/>
              <w:rPr>
                <w:b/>
                <w:bCs/>
                <w:sz w:val="18"/>
                <w:szCs w:val="18"/>
                <w:u w:val="none"/>
                <w:lang w:eastAsia="en-US"/>
              </w:rPr>
            </w:pPr>
          </w:p>
          <w:p w14:paraId="1DA9ED4E" w14:textId="77777777" w:rsidR="00082E99" w:rsidRDefault="00082E99">
            <w:pPr>
              <w:pStyle w:val="Subtitle"/>
              <w:spacing w:line="276" w:lineRule="auto"/>
              <w:jc w:val="left"/>
              <w:rPr>
                <w:b/>
                <w:bCs/>
                <w:sz w:val="18"/>
                <w:szCs w:val="18"/>
                <w:u w:val="none"/>
                <w:lang w:eastAsia="en-US"/>
              </w:rPr>
            </w:pPr>
          </w:p>
          <w:p w14:paraId="1B019817" w14:textId="77777777" w:rsidR="00082E99" w:rsidRDefault="00082E99">
            <w:pPr>
              <w:pStyle w:val="Subtitle"/>
              <w:spacing w:line="276" w:lineRule="auto"/>
              <w:jc w:val="left"/>
              <w:rPr>
                <w:b/>
                <w:bCs/>
                <w:sz w:val="18"/>
                <w:szCs w:val="18"/>
                <w:u w:val="none"/>
                <w:lang w:eastAsia="en-US"/>
              </w:rPr>
            </w:pPr>
          </w:p>
          <w:p w14:paraId="27345A29" w14:textId="77777777" w:rsidR="00082E99" w:rsidRDefault="00082E99">
            <w:pPr>
              <w:pStyle w:val="Subtitle"/>
              <w:spacing w:line="276" w:lineRule="auto"/>
              <w:jc w:val="left"/>
              <w:rPr>
                <w:b/>
                <w:bCs/>
                <w:sz w:val="18"/>
                <w:szCs w:val="18"/>
                <w:u w:val="none"/>
                <w:lang w:eastAsia="en-US"/>
              </w:rPr>
            </w:pPr>
          </w:p>
          <w:p w14:paraId="1E73AC64" w14:textId="77777777" w:rsidR="00082E99" w:rsidRDefault="00082E99">
            <w:pPr>
              <w:pStyle w:val="Subtitle"/>
              <w:spacing w:line="276" w:lineRule="auto"/>
              <w:jc w:val="left"/>
              <w:rPr>
                <w:b/>
                <w:bCs/>
                <w:sz w:val="18"/>
                <w:szCs w:val="18"/>
                <w:u w:val="none"/>
                <w:lang w:eastAsia="en-US"/>
              </w:rPr>
            </w:pPr>
          </w:p>
          <w:p w14:paraId="56A93578" w14:textId="77777777" w:rsidR="00082E99" w:rsidRDefault="00082E99">
            <w:pPr>
              <w:pStyle w:val="Subtitle"/>
              <w:spacing w:line="276" w:lineRule="auto"/>
              <w:jc w:val="left"/>
              <w:rPr>
                <w:b/>
                <w:bCs/>
                <w:sz w:val="18"/>
                <w:szCs w:val="18"/>
                <w:u w:val="none"/>
                <w:lang w:eastAsia="en-US"/>
              </w:rPr>
            </w:pPr>
          </w:p>
        </w:tc>
      </w:tr>
      <w:tr w:rsidR="00082E99" w14:paraId="0D1956CB" w14:textId="77777777" w:rsidTr="00082E99">
        <w:trPr>
          <w:cantSplit/>
          <w:trHeight w:val="365"/>
        </w:trPr>
        <w:tc>
          <w:tcPr>
            <w:tcW w:w="2661" w:type="dxa"/>
            <w:gridSpan w:val="2"/>
            <w:tcBorders>
              <w:top w:val="single" w:sz="4" w:space="0" w:color="auto"/>
              <w:left w:val="thinThickLargeGap" w:sz="24" w:space="0" w:color="auto"/>
              <w:bottom w:val="thickThinLargeGap" w:sz="24" w:space="0" w:color="auto"/>
              <w:right w:val="single" w:sz="4" w:space="0" w:color="auto"/>
            </w:tcBorders>
            <w:hideMark/>
          </w:tcPr>
          <w:p w14:paraId="0C2C6384" w14:textId="77777777" w:rsidR="00082E99" w:rsidRDefault="00082E99">
            <w:pPr>
              <w:pStyle w:val="Subtitle"/>
              <w:spacing w:line="276" w:lineRule="auto"/>
              <w:jc w:val="left"/>
              <w:rPr>
                <w:b/>
                <w:bCs/>
                <w:sz w:val="18"/>
                <w:szCs w:val="18"/>
                <w:u w:val="none"/>
                <w:lang w:eastAsia="en-US"/>
              </w:rPr>
            </w:pPr>
            <w:r>
              <w:rPr>
                <w:b/>
                <w:bCs/>
                <w:sz w:val="18"/>
                <w:szCs w:val="18"/>
                <w:u w:val="none"/>
                <w:lang w:eastAsia="en-US"/>
              </w:rPr>
              <w:t xml:space="preserve"> Submission date: </w:t>
            </w:r>
          </w:p>
          <w:p w14:paraId="1DF270C8" w14:textId="77777777" w:rsidR="00082E99" w:rsidRDefault="00082E99">
            <w:pPr>
              <w:pStyle w:val="Subtitle"/>
              <w:spacing w:line="276" w:lineRule="auto"/>
              <w:jc w:val="left"/>
              <w:rPr>
                <w:b/>
                <w:bCs/>
                <w:sz w:val="18"/>
                <w:szCs w:val="18"/>
                <w:u w:val="none"/>
                <w:lang w:eastAsia="en-US"/>
              </w:rPr>
            </w:pPr>
            <w:r>
              <w:rPr>
                <w:b/>
                <w:bCs/>
                <w:sz w:val="18"/>
                <w:szCs w:val="18"/>
                <w:u w:val="none"/>
                <w:lang w:eastAsia="en-US"/>
              </w:rPr>
              <w:t>via Turnitin</w:t>
            </w:r>
          </w:p>
        </w:tc>
        <w:tc>
          <w:tcPr>
            <w:tcW w:w="2337" w:type="dxa"/>
            <w:gridSpan w:val="4"/>
            <w:tcBorders>
              <w:top w:val="single" w:sz="4" w:space="0" w:color="auto"/>
              <w:left w:val="single" w:sz="4" w:space="0" w:color="auto"/>
              <w:bottom w:val="thickThinLargeGap" w:sz="24" w:space="0" w:color="auto"/>
              <w:right w:val="single" w:sz="4" w:space="0" w:color="auto"/>
            </w:tcBorders>
            <w:hideMark/>
          </w:tcPr>
          <w:p w14:paraId="78DD7A7A" w14:textId="77777777" w:rsidR="00082E99" w:rsidRDefault="00082E99">
            <w:pPr>
              <w:pStyle w:val="Subtitle"/>
              <w:spacing w:line="276" w:lineRule="auto"/>
              <w:jc w:val="left"/>
              <w:rPr>
                <w:b/>
                <w:bCs/>
                <w:sz w:val="18"/>
                <w:szCs w:val="18"/>
                <w:u w:val="none"/>
                <w:lang w:eastAsia="en-US"/>
              </w:rPr>
            </w:pPr>
            <w:r>
              <w:rPr>
                <w:b/>
                <w:bCs/>
                <w:sz w:val="18"/>
                <w:szCs w:val="18"/>
                <w:u w:val="none"/>
                <w:lang w:eastAsia="en-US"/>
              </w:rPr>
              <w:t>Return date:</w:t>
            </w:r>
          </w:p>
          <w:p w14:paraId="63B081A5" w14:textId="77777777" w:rsidR="00082E99" w:rsidRDefault="00082E99">
            <w:pPr>
              <w:pStyle w:val="Subtitle"/>
              <w:spacing w:line="276" w:lineRule="auto"/>
              <w:jc w:val="left"/>
              <w:rPr>
                <w:b/>
                <w:bCs/>
                <w:sz w:val="18"/>
                <w:szCs w:val="18"/>
                <w:u w:val="none"/>
                <w:lang w:eastAsia="en-US"/>
              </w:rPr>
            </w:pPr>
            <w:r>
              <w:rPr>
                <w:b/>
                <w:bCs/>
                <w:sz w:val="18"/>
                <w:szCs w:val="18"/>
                <w:u w:val="none"/>
                <w:lang w:eastAsia="en-US"/>
              </w:rPr>
              <w:t>(at least within 4 weeks)</w:t>
            </w:r>
          </w:p>
        </w:tc>
        <w:tc>
          <w:tcPr>
            <w:tcW w:w="3600" w:type="dxa"/>
            <w:gridSpan w:val="4"/>
            <w:tcBorders>
              <w:top w:val="single" w:sz="4" w:space="0" w:color="auto"/>
              <w:left w:val="single" w:sz="4" w:space="0" w:color="auto"/>
              <w:bottom w:val="thickThinLargeGap" w:sz="24" w:space="0" w:color="auto"/>
              <w:right w:val="single" w:sz="4" w:space="0" w:color="auto"/>
            </w:tcBorders>
            <w:hideMark/>
          </w:tcPr>
          <w:p w14:paraId="056A835E" w14:textId="77777777" w:rsidR="00082E99" w:rsidRDefault="00082E99">
            <w:pPr>
              <w:pStyle w:val="Subtitle"/>
              <w:spacing w:line="276" w:lineRule="auto"/>
              <w:jc w:val="left"/>
              <w:rPr>
                <w:b/>
                <w:bCs/>
                <w:sz w:val="18"/>
                <w:szCs w:val="18"/>
                <w:u w:val="none"/>
                <w:lang w:eastAsia="en-US"/>
              </w:rPr>
            </w:pPr>
            <w:r>
              <w:rPr>
                <w:b/>
                <w:bCs/>
                <w:sz w:val="18"/>
                <w:szCs w:val="18"/>
                <w:u w:val="none"/>
                <w:lang w:eastAsia="en-US"/>
              </w:rPr>
              <w:t xml:space="preserve">Tutor: </w:t>
            </w:r>
          </w:p>
        </w:tc>
        <w:tc>
          <w:tcPr>
            <w:tcW w:w="2347" w:type="dxa"/>
            <w:gridSpan w:val="3"/>
            <w:tcBorders>
              <w:top w:val="single" w:sz="4" w:space="0" w:color="auto"/>
              <w:left w:val="single" w:sz="4" w:space="0" w:color="auto"/>
              <w:bottom w:val="thickThinLargeGap" w:sz="24" w:space="0" w:color="auto"/>
              <w:right w:val="thinThickLargeGap" w:sz="24" w:space="0" w:color="auto"/>
            </w:tcBorders>
            <w:hideMark/>
          </w:tcPr>
          <w:p w14:paraId="623E5A41" w14:textId="77777777" w:rsidR="00082E99" w:rsidRDefault="00082E99">
            <w:pPr>
              <w:pStyle w:val="Subtitle"/>
              <w:spacing w:line="276" w:lineRule="auto"/>
              <w:jc w:val="left"/>
              <w:rPr>
                <w:b/>
                <w:bCs/>
                <w:sz w:val="18"/>
                <w:szCs w:val="18"/>
                <w:u w:val="none"/>
                <w:lang w:eastAsia="en-US"/>
              </w:rPr>
            </w:pPr>
            <w:r>
              <w:rPr>
                <w:b/>
                <w:bCs/>
                <w:sz w:val="18"/>
                <w:szCs w:val="18"/>
                <w:u w:val="none"/>
                <w:lang w:eastAsia="en-US"/>
              </w:rPr>
              <w:t xml:space="preserve">Mark: </w:t>
            </w:r>
          </w:p>
        </w:tc>
      </w:tr>
    </w:tbl>
    <w:p w14:paraId="67FA24FC" w14:textId="3C23D105" w:rsidR="002A1400" w:rsidRDefault="003F0972"/>
    <w:p w14:paraId="45168408" w14:textId="0BD4113C" w:rsidR="00082E99" w:rsidRDefault="00082E99"/>
    <w:p w14:paraId="61A5D49B" w14:textId="31DA25C9" w:rsidR="00082E99" w:rsidRDefault="00082E99"/>
    <w:p w14:paraId="18E863F1" w14:textId="5F543CBA" w:rsidR="00082E99" w:rsidRPr="004B6623" w:rsidRDefault="00082E99" w:rsidP="00082E99">
      <w:pPr>
        <w:jc w:val="center"/>
        <w:rPr>
          <w:rFonts w:ascii="Times New Roman" w:hAnsi="Times New Roman" w:cs="Times New Roman"/>
          <w:sz w:val="28"/>
          <w:szCs w:val="28"/>
          <w:u w:val="single"/>
        </w:rPr>
      </w:pPr>
      <w:r w:rsidRPr="004B6623">
        <w:rPr>
          <w:rFonts w:ascii="Times New Roman" w:hAnsi="Times New Roman" w:cs="Times New Roman"/>
          <w:sz w:val="28"/>
          <w:szCs w:val="28"/>
          <w:u w:val="single"/>
        </w:rPr>
        <w:lastRenderedPageBreak/>
        <w:t xml:space="preserve">Research in health and physical activity </w:t>
      </w:r>
    </w:p>
    <w:p w14:paraId="1B98BE41" w14:textId="77777777" w:rsidR="00082E99" w:rsidRPr="004B6623" w:rsidRDefault="00082E99" w:rsidP="00082E99">
      <w:pPr>
        <w:jc w:val="center"/>
        <w:rPr>
          <w:rFonts w:ascii="Times New Roman" w:hAnsi="Times New Roman"/>
          <w:sz w:val="28"/>
          <w:szCs w:val="28"/>
          <w:u w:val="single"/>
        </w:rPr>
      </w:pPr>
      <w:r w:rsidRPr="004B6623">
        <w:rPr>
          <w:rFonts w:ascii="Times New Roman" w:hAnsi="Times New Roman"/>
          <w:sz w:val="28"/>
          <w:szCs w:val="28"/>
          <w:u w:val="single"/>
        </w:rPr>
        <w:t>Does social media influence people’s beliefs in relation to body ideals and diet?</w:t>
      </w:r>
    </w:p>
    <w:p w14:paraId="3DAA8D6D" w14:textId="68BE7343" w:rsidR="00082E99" w:rsidRDefault="00082E99" w:rsidP="00082E99">
      <w:pPr>
        <w:jc w:val="center"/>
        <w:rPr>
          <w:rFonts w:ascii="Times New Roman" w:hAnsi="Times New Roman" w:cs="Times New Roman"/>
          <w:sz w:val="24"/>
          <w:szCs w:val="24"/>
          <w:u w:val="single"/>
        </w:rPr>
      </w:pPr>
    </w:p>
    <w:p w14:paraId="6D58C879" w14:textId="2CA2E1E8" w:rsidR="00EE4D07" w:rsidRDefault="00EE4D07" w:rsidP="00EE4D07">
      <w:pPr>
        <w:rPr>
          <w:rFonts w:ascii="Times New Roman" w:hAnsi="Times New Roman" w:cs="Times New Roman"/>
          <w:sz w:val="28"/>
          <w:szCs w:val="28"/>
          <w:u w:val="single"/>
        </w:rPr>
      </w:pPr>
      <w:r w:rsidRPr="004B6623">
        <w:rPr>
          <w:rFonts w:ascii="Times New Roman" w:hAnsi="Times New Roman" w:cs="Times New Roman"/>
          <w:sz w:val="28"/>
          <w:szCs w:val="28"/>
          <w:u w:val="single"/>
        </w:rPr>
        <w:t xml:space="preserve">Abstract </w:t>
      </w:r>
    </w:p>
    <w:p w14:paraId="7C15F226" w14:textId="27511805" w:rsidR="00082E99" w:rsidRDefault="00EE4D07" w:rsidP="00082E99">
      <w:pPr>
        <w:rPr>
          <w:rFonts w:ascii="Times New Roman" w:hAnsi="Times New Roman" w:cs="Times New Roman"/>
          <w:sz w:val="24"/>
          <w:szCs w:val="24"/>
        </w:rPr>
      </w:pPr>
      <w:r>
        <w:rPr>
          <w:rFonts w:ascii="Times New Roman" w:hAnsi="Times New Roman" w:cs="Times New Roman"/>
          <w:sz w:val="24"/>
          <w:szCs w:val="24"/>
        </w:rPr>
        <w:t xml:space="preserve">The purpose of this article is to explore the effect of social media in relation to body ideals and diet. It has been said that the use of social media can be used to gain gratification </w:t>
      </w:r>
      <w:r w:rsidR="00C7433A">
        <w:rPr>
          <w:rFonts w:ascii="Times New Roman" w:hAnsi="Times New Roman" w:cs="Times New Roman"/>
          <w:sz w:val="24"/>
          <w:szCs w:val="24"/>
        </w:rPr>
        <w:t xml:space="preserve">to boost confidence and can lead to body </w:t>
      </w:r>
      <w:r w:rsidR="004449FA">
        <w:rPr>
          <w:rFonts w:ascii="Times New Roman" w:hAnsi="Times New Roman" w:cs="Times New Roman"/>
          <w:sz w:val="24"/>
          <w:szCs w:val="24"/>
        </w:rPr>
        <w:t xml:space="preserve">dissatisfaction </w:t>
      </w:r>
      <w:r w:rsidR="004449FA">
        <w:rPr>
          <w:rFonts w:ascii="Arial" w:hAnsi="Arial" w:cs="Arial"/>
          <w:color w:val="000000"/>
          <w:sz w:val="20"/>
          <w:szCs w:val="20"/>
          <w:shd w:val="clear" w:color="auto" w:fill="FFFFFF"/>
        </w:rPr>
        <w:t>(Fardouly, Diedrichs, Vartanian and Halliwell, 2015)</w:t>
      </w:r>
      <w:r w:rsidR="004449FA">
        <w:rPr>
          <w:rFonts w:ascii="Times New Roman" w:hAnsi="Times New Roman" w:cs="Times New Roman"/>
          <w:sz w:val="24"/>
          <w:szCs w:val="24"/>
        </w:rPr>
        <w:t>.</w:t>
      </w:r>
      <w:r w:rsidR="00C7433A">
        <w:rPr>
          <w:rFonts w:ascii="Times New Roman" w:hAnsi="Times New Roman" w:cs="Times New Roman"/>
          <w:sz w:val="24"/>
          <w:szCs w:val="24"/>
        </w:rPr>
        <w:t xml:space="preserve"> </w:t>
      </w:r>
      <w:r w:rsidR="00952673">
        <w:rPr>
          <w:rFonts w:ascii="Times New Roman" w:hAnsi="Times New Roman" w:cs="Times New Roman"/>
          <w:sz w:val="24"/>
          <w:szCs w:val="24"/>
        </w:rPr>
        <w:t xml:space="preserve">Appearance comparisons are made and play a role in </w:t>
      </w:r>
      <w:r w:rsidR="00C7433A">
        <w:rPr>
          <w:rFonts w:ascii="Times New Roman" w:hAnsi="Times New Roman" w:cs="Times New Roman"/>
          <w:sz w:val="24"/>
          <w:szCs w:val="24"/>
        </w:rPr>
        <w:t xml:space="preserve">Social media </w:t>
      </w:r>
      <w:r w:rsidR="00952673">
        <w:rPr>
          <w:rFonts w:ascii="Times New Roman" w:hAnsi="Times New Roman" w:cs="Times New Roman"/>
          <w:sz w:val="24"/>
          <w:szCs w:val="24"/>
        </w:rPr>
        <w:t xml:space="preserve">and </w:t>
      </w:r>
      <w:r w:rsidR="004449FA">
        <w:rPr>
          <w:rFonts w:ascii="Times New Roman" w:hAnsi="Times New Roman" w:cs="Times New Roman"/>
          <w:sz w:val="24"/>
          <w:szCs w:val="24"/>
        </w:rPr>
        <w:t>individuals’ relationships with body image</w:t>
      </w:r>
      <w:r w:rsidR="00D16EB3">
        <w:rPr>
          <w:rFonts w:ascii="Times New Roman" w:hAnsi="Times New Roman" w:cs="Times New Roman"/>
          <w:sz w:val="24"/>
          <w:szCs w:val="24"/>
        </w:rPr>
        <w:t>,</w:t>
      </w:r>
      <w:r w:rsidR="004449FA">
        <w:rPr>
          <w:rFonts w:ascii="Times New Roman" w:hAnsi="Times New Roman" w:cs="Times New Roman"/>
          <w:sz w:val="24"/>
          <w:szCs w:val="24"/>
        </w:rPr>
        <w:t xml:space="preserve"> research has proven it </w:t>
      </w:r>
      <w:r w:rsidR="00C7433A">
        <w:rPr>
          <w:rFonts w:ascii="Times New Roman" w:hAnsi="Times New Roman" w:cs="Times New Roman"/>
          <w:sz w:val="24"/>
          <w:szCs w:val="24"/>
        </w:rPr>
        <w:t>can have a negative effect on self esteem as it can often promote unrealistic ideals that are somewhat unachievable</w:t>
      </w:r>
      <w:r w:rsidR="004449FA">
        <w:rPr>
          <w:rFonts w:ascii="Times New Roman" w:hAnsi="Times New Roman" w:cs="Times New Roman"/>
          <w:sz w:val="24"/>
          <w:szCs w:val="24"/>
        </w:rPr>
        <w:t xml:space="preserve"> </w:t>
      </w:r>
      <w:r w:rsidR="004449FA">
        <w:rPr>
          <w:rFonts w:ascii="Arial" w:hAnsi="Arial" w:cs="Arial"/>
          <w:color w:val="000000"/>
          <w:sz w:val="20"/>
          <w:szCs w:val="20"/>
          <w:shd w:val="clear" w:color="auto" w:fill="FFFFFF"/>
        </w:rPr>
        <w:t>(Fardouly and Vartanian, 2016)</w:t>
      </w:r>
      <w:r w:rsidR="004449FA">
        <w:rPr>
          <w:rFonts w:ascii="Times New Roman" w:hAnsi="Times New Roman" w:cs="Times New Roman"/>
          <w:sz w:val="24"/>
          <w:szCs w:val="24"/>
        </w:rPr>
        <w:t xml:space="preserve"> .</w:t>
      </w:r>
      <w:r w:rsidR="00C7433A">
        <w:rPr>
          <w:rFonts w:ascii="Times New Roman" w:hAnsi="Times New Roman" w:cs="Times New Roman"/>
          <w:sz w:val="24"/>
          <w:szCs w:val="24"/>
        </w:rPr>
        <w:t xml:space="preserve"> Social media </w:t>
      </w:r>
      <w:r w:rsidR="002A7B7A">
        <w:rPr>
          <w:rFonts w:ascii="Times New Roman" w:hAnsi="Times New Roman" w:cs="Times New Roman"/>
          <w:sz w:val="24"/>
          <w:szCs w:val="24"/>
        </w:rPr>
        <w:t>is an outlet for influencers and one in four Facebook posts are advertisements which are often weight loss product related</w:t>
      </w:r>
      <w:r w:rsidR="008C6FBB">
        <w:rPr>
          <w:rFonts w:ascii="Times New Roman" w:hAnsi="Times New Roman" w:cs="Times New Roman"/>
          <w:sz w:val="24"/>
          <w:szCs w:val="24"/>
        </w:rPr>
        <w:t xml:space="preserve"> </w:t>
      </w:r>
      <w:r w:rsidR="008C6FBB">
        <w:rPr>
          <w:rFonts w:ascii="Arial" w:hAnsi="Arial" w:cs="Arial"/>
          <w:color w:val="000000"/>
          <w:sz w:val="20"/>
          <w:szCs w:val="20"/>
          <w:shd w:val="clear" w:color="auto" w:fill="FFFFFF"/>
        </w:rPr>
        <w:t>(Leahey, LaRose, Fava and Wing, 2010)</w:t>
      </w:r>
      <w:r w:rsidR="002A7B7A">
        <w:rPr>
          <w:rFonts w:ascii="Times New Roman" w:hAnsi="Times New Roman" w:cs="Times New Roman"/>
          <w:sz w:val="24"/>
          <w:szCs w:val="24"/>
        </w:rPr>
        <w:t>. Research conducted by (Perloff, 2014) found that there was pressure to conform and that individuals desired under influencers to look like their peers.</w:t>
      </w:r>
      <w:r w:rsidR="00262FD6">
        <w:rPr>
          <w:rFonts w:ascii="Times New Roman" w:hAnsi="Times New Roman" w:cs="Times New Roman"/>
          <w:sz w:val="24"/>
          <w:szCs w:val="24"/>
        </w:rPr>
        <w:t xml:space="preserve"> A research article carried out in </w:t>
      </w:r>
      <w:r w:rsidR="00262FD6" w:rsidRPr="00811E85">
        <w:rPr>
          <w:rFonts w:ascii="Times New Roman" w:hAnsi="Times New Roman" w:cs="Times New Roman"/>
          <w:sz w:val="24"/>
          <w:szCs w:val="24"/>
        </w:rPr>
        <w:t xml:space="preserve">America found that 80% of 18 to 29-year olds were wireless internet users with social media platforms. The study also found that women were more likely to use social media apps </w:t>
      </w:r>
      <w:r w:rsidR="00262FD6" w:rsidRPr="00811E85">
        <w:rPr>
          <w:rFonts w:ascii="Times New Roman" w:hAnsi="Times New Roman" w:cs="Times New Roman"/>
          <w:color w:val="000000"/>
          <w:sz w:val="24"/>
          <w:szCs w:val="24"/>
          <w:shd w:val="clear" w:color="auto" w:fill="FFFFFF"/>
        </w:rPr>
        <w:t>(Perloff, 2014)</w:t>
      </w:r>
      <w:r w:rsidR="00262FD6" w:rsidRPr="00811E85">
        <w:rPr>
          <w:rFonts w:ascii="Times New Roman" w:hAnsi="Times New Roman" w:cs="Times New Roman"/>
          <w:color w:val="000000"/>
          <w:sz w:val="24"/>
          <w:szCs w:val="24"/>
          <w:shd w:val="clear" w:color="auto" w:fill="FFFFFF"/>
        </w:rPr>
        <w:t xml:space="preserve">. </w:t>
      </w:r>
      <w:r w:rsidR="00811E85" w:rsidRPr="00811E85">
        <w:rPr>
          <w:rFonts w:ascii="Times New Roman" w:hAnsi="Times New Roman" w:cs="Times New Roman"/>
          <w:color w:val="000000"/>
          <w:sz w:val="24"/>
          <w:szCs w:val="24"/>
          <w:shd w:val="clear" w:color="auto" w:fill="FFFFFF"/>
        </w:rPr>
        <w:t xml:space="preserve">The core components as demonstrated by social media promotional images tend to be thin in body size, curvaceous but slender and demonstrating unrealistic thinness (Tiggemann, 2011). </w:t>
      </w:r>
      <w:r w:rsidR="00811E85">
        <w:rPr>
          <w:rFonts w:ascii="Times New Roman" w:hAnsi="Times New Roman" w:cs="Times New Roman"/>
          <w:color w:val="000000"/>
          <w:sz w:val="24"/>
          <w:szCs w:val="24"/>
          <w:shd w:val="clear" w:color="auto" w:fill="FFFFFF"/>
        </w:rPr>
        <w:t xml:space="preserve">Self-objectification is the process in which individuals view their bodies as </w:t>
      </w:r>
      <w:r w:rsidR="003E5436">
        <w:rPr>
          <w:rFonts w:ascii="Times New Roman" w:hAnsi="Times New Roman" w:cs="Times New Roman"/>
          <w:color w:val="000000"/>
          <w:sz w:val="24"/>
          <w:szCs w:val="24"/>
          <w:shd w:val="clear" w:color="auto" w:fill="FFFFFF"/>
        </w:rPr>
        <w:t>objects</w:t>
      </w:r>
      <w:r w:rsidR="00811E85">
        <w:rPr>
          <w:rFonts w:ascii="Times New Roman" w:hAnsi="Times New Roman" w:cs="Times New Roman"/>
          <w:color w:val="000000"/>
          <w:sz w:val="24"/>
          <w:szCs w:val="24"/>
          <w:shd w:val="clear" w:color="auto" w:fill="FFFFFF"/>
        </w:rPr>
        <w:t xml:space="preserve"> to be looked at</w:t>
      </w:r>
      <w:r w:rsidR="003E5436">
        <w:rPr>
          <w:rFonts w:ascii="Times New Roman" w:hAnsi="Times New Roman" w:cs="Times New Roman"/>
          <w:color w:val="000000"/>
          <w:sz w:val="24"/>
          <w:szCs w:val="24"/>
          <w:shd w:val="clear" w:color="auto" w:fill="FFFFFF"/>
        </w:rPr>
        <w:t xml:space="preserve">. Hence the desire to strive for </w:t>
      </w:r>
      <w:r w:rsidR="003E5436" w:rsidRPr="003E5436">
        <w:rPr>
          <w:rFonts w:ascii="Times New Roman" w:hAnsi="Times New Roman" w:cs="Times New Roman"/>
          <w:color w:val="000000"/>
          <w:sz w:val="24"/>
          <w:szCs w:val="24"/>
          <w:shd w:val="clear" w:color="auto" w:fill="FFFFFF"/>
        </w:rPr>
        <w:t xml:space="preserve">perfection </w:t>
      </w:r>
      <w:r w:rsidR="003E5436" w:rsidRPr="003E5436">
        <w:rPr>
          <w:rFonts w:ascii="Times New Roman" w:hAnsi="Times New Roman" w:cs="Times New Roman"/>
          <w:color w:val="333333"/>
          <w:sz w:val="24"/>
          <w:szCs w:val="24"/>
          <w:shd w:val="clear" w:color="auto" w:fill="FCFCFC"/>
        </w:rPr>
        <w:t xml:space="preserve">(Rodin et al. </w:t>
      </w:r>
      <w:hyperlink r:id="rId5" w:anchor="ref-CR86" w:tooltip="Rodin, J., Silberstein, L., &amp; Streigel-Moore, R. (1985). Women and weight: A normative discontent. In T. B. Sonderegger (Ed.), Nebraska symposium on motivation: Psychology and gender (pp. 267–307). Lincoln: University of Nebraska Press." w:history="1">
        <w:r w:rsidR="003E5436" w:rsidRPr="003E5436">
          <w:rPr>
            <w:rStyle w:val="Hyperlink"/>
            <w:rFonts w:ascii="Times New Roman" w:hAnsi="Times New Roman" w:cs="Times New Roman"/>
            <w:color w:val="004B83"/>
            <w:sz w:val="24"/>
            <w:szCs w:val="24"/>
          </w:rPr>
          <w:t>1985</w:t>
        </w:r>
      </w:hyperlink>
      <w:r w:rsidR="003E5436" w:rsidRPr="003E5436">
        <w:rPr>
          <w:rFonts w:ascii="Times New Roman" w:hAnsi="Times New Roman" w:cs="Times New Roman"/>
          <w:sz w:val="24"/>
          <w:szCs w:val="24"/>
        </w:rPr>
        <w:t>)</w:t>
      </w:r>
      <w:r w:rsidR="003E5436">
        <w:rPr>
          <w:rFonts w:ascii="Times New Roman" w:hAnsi="Times New Roman" w:cs="Times New Roman"/>
          <w:sz w:val="24"/>
          <w:szCs w:val="24"/>
        </w:rPr>
        <w:t xml:space="preserve">. There is a proven link between social media and eating disorders. There have been a variety of different social media campaigns aiming to stop the unrealistic airbrushed images with unfiltered images hash tagged as body positivity </w:t>
      </w:r>
      <w:r w:rsidR="00ED193C">
        <w:rPr>
          <w:rFonts w:ascii="Times New Roman" w:hAnsi="Times New Roman" w:cs="Times New Roman"/>
          <w:sz w:val="24"/>
          <w:szCs w:val="24"/>
        </w:rPr>
        <w:t xml:space="preserve">to show real life images. Online retailers have also started to follow suit advertising with real, unedited people. The aim of this has been to reduce unhealthy and unrealistic perceptions of the perfect body and to minimise the risk of eating </w:t>
      </w:r>
      <w:r w:rsidR="00ED193C" w:rsidRPr="00ED193C">
        <w:rPr>
          <w:rFonts w:ascii="Times New Roman" w:hAnsi="Times New Roman" w:cs="Times New Roman"/>
          <w:sz w:val="24"/>
          <w:szCs w:val="24"/>
        </w:rPr>
        <w:t xml:space="preserve">disorders </w:t>
      </w:r>
      <w:r w:rsidR="00ED193C">
        <w:rPr>
          <w:rFonts w:ascii="Times New Roman" w:hAnsi="Times New Roman" w:cs="Times New Roman"/>
          <w:sz w:val="24"/>
          <w:szCs w:val="24"/>
        </w:rPr>
        <w:t>(</w:t>
      </w:r>
      <w:r w:rsidR="00ED193C" w:rsidRPr="00ED193C">
        <w:rPr>
          <w:rFonts w:ascii="Times New Roman" w:hAnsi="Times New Roman" w:cs="Times New Roman"/>
          <w:color w:val="333333"/>
          <w:sz w:val="24"/>
          <w:szCs w:val="24"/>
          <w:shd w:val="clear" w:color="auto" w:fill="FCFCFC"/>
        </w:rPr>
        <w:t xml:space="preserve">Levine and Harrison </w:t>
      </w:r>
      <w:hyperlink r:id="rId6" w:anchor="ref-CR65" w:tooltip="Levine, M. P., &amp; Harrison, K. (2009). Effects of media on eating disorders and body image. In J. Bryant &amp; M. B. Oliver (Eds.), Media effects: Advances in theory and research (3rd ed., pp. 490–516). New York: Routledge." w:history="1">
        <w:r w:rsidR="00ED193C" w:rsidRPr="00ED193C">
          <w:rPr>
            <w:rStyle w:val="Hyperlink"/>
            <w:rFonts w:ascii="Times New Roman" w:hAnsi="Times New Roman" w:cs="Times New Roman"/>
            <w:color w:val="004B83"/>
            <w:sz w:val="24"/>
            <w:szCs w:val="24"/>
          </w:rPr>
          <w:t>2009</w:t>
        </w:r>
      </w:hyperlink>
      <w:r w:rsidR="00ED193C" w:rsidRPr="00ED193C">
        <w:rPr>
          <w:rFonts w:ascii="Times New Roman" w:hAnsi="Times New Roman" w:cs="Times New Roman"/>
          <w:color w:val="333333"/>
          <w:sz w:val="24"/>
          <w:szCs w:val="24"/>
          <w:shd w:val="clear" w:color="auto" w:fill="FCFCFC"/>
        </w:rPr>
        <w:t xml:space="preserve">; Stice et al. </w:t>
      </w:r>
      <w:hyperlink r:id="rId7" w:anchor="ref-CR101" w:tooltip="Stice, E., Shaw, H., Burton, E., &amp; Wade, E. (2006). Dissonance and healthy weight eating disorder prevention programs: A randomized efficacy trial. Journal of Consulting and Clinical Psychology, 74, 263–275. doi:&#10;                    10.1037/0022-006X.74.2.263&#10;                    &#10;                  ." w:history="1">
        <w:r w:rsidR="00ED193C" w:rsidRPr="00ED193C">
          <w:rPr>
            <w:rStyle w:val="Hyperlink"/>
            <w:rFonts w:ascii="Times New Roman" w:hAnsi="Times New Roman" w:cs="Times New Roman"/>
            <w:color w:val="0061A9"/>
            <w:sz w:val="24"/>
            <w:szCs w:val="24"/>
          </w:rPr>
          <w:t>2006</w:t>
        </w:r>
      </w:hyperlink>
      <w:r w:rsidR="00ED193C" w:rsidRPr="00ED193C">
        <w:rPr>
          <w:rFonts w:ascii="Times New Roman" w:hAnsi="Times New Roman" w:cs="Times New Roman"/>
          <w:color w:val="333333"/>
          <w:sz w:val="24"/>
          <w:szCs w:val="24"/>
          <w:shd w:val="clear" w:color="auto" w:fill="FCFCFC"/>
        </w:rPr>
        <w:t>)</w:t>
      </w:r>
      <w:r w:rsidR="00ED193C">
        <w:rPr>
          <w:rFonts w:ascii="Times New Roman" w:hAnsi="Times New Roman" w:cs="Times New Roman"/>
          <w:color w:val="333333"/>
          <w:sz w:val="24"/>
          <w:szCs w:val="24"/>
          <w:shd w:val="clear" w:color="auto" w:fill="FCFCFC"/>
        </w:rPr>
        <w:t xml:space="preserve">. </w:t>
      </w:r>
      <w:r w:rsidR="00C00021">
        <w:rPr>
          <w:rFonts w:ascii="Times New Roman" w:hAnsi="Times New Roman" w:cs="Times New Roman"/>
          <w:sz w:val="24"/>
          <w:szCs w:val="24"/>
        </w:rPr>
        <w:t>The following research article is going to highlight the impact of social media in relation to body ideals and diet through research carried out prior to this article.</w:t>
      </w:r>
    </w:p>
    <w:p w14:paraId="606E201A" w14:textId="7BD26F04" w:rsidR="004B6623" w:rsidRDefault="004B6623" w:rsidP="00082E99">
      <w:pPr>
        <w:rPr>
          <w:rFonts w:ascii="Times New Roman" w:hAnsi="Times New Roman" w:cs="Times New Roman"/>
          <w:sz w:val="24"/>
          <w:szCs w:val="24"/>
        </w:rPr>
      </w:pPr>
    </w:p>
    <w:p w14:paraId="52F9EA08" w14:textId="669FE0A4" w:rsidR="004B6623" w:rsidRDefault="004B6623" w:rsidP="00082E99">
      <w:pPr>
        <w:rPr>
          <w:rFonts w:ascii="Times New Roman" w:hAnsi="Times New Roman" w:cs="Times New Roman"/>
          <w:sz w:val="28"/>
          <w:szCs w:val="28"/>
          <w:u w:val="single"/>
        </w:rPr>
      </w:pPr>
      <w:r>
        <w:rPr>
          <w:rFonts w:ascii="Times New Roman" w:hAnsi="Times New Roman" w:cs="Times New Roman"/>
          <w:sz w:val="28"/>
          <w:szCs w:val="28"/>
          <w:u w:val="single"/>
        </w:rPr>
        <w:t>Introduction</w:t>
      </w:r>
    </w:p>
    <w:p w14:paraId="1F53CC98" w14:textId="1471DED4" w:rsidR="00F20F94" w:rsidRPr="00A55466" w:rsidRDefault="00F20F94" w:rsidP="00082E99">
      <w:pPr>
        <w:rPr>
          <w:rFonts w:ascii="Times New Roman" w:hAnsi="Times New Roman" w:cs="Times New Roman"/>
          <w:sz w:val="24"/>
          <w:szCs w:val="24"/>
        </w:rPr>
      </w:pPr>
      <w:r w:rsidRPr="000F0A3A">
        <w:rPr>
          <w:rFonts w:ascii="Times New Roman" w:hAnsi="Times New Roman" w:cs="Times New Roman"/>
          <w:sz w:val="24"/>
          <w:szCs w:val="24"/>
        </w:rPr>
        <w:t>Social media is a platform that you cannot escape in the modern day with over 3 billion users accessing a range of different networks</w:t>
      </w:r>
      <w:r w:rsidR="008C6FBB" w:rsidRPr="000F0A3A">
        <w:rPr>
          <w:rFonts w:ascii="Times New Roman" w:hAnsi="Times New Roman" w:cs="Times New Roman"/>
          <w:sz w:val="24"/>
          <w:szCs w:val="24"/>
        </w:rPr>
        <w:t xml:space="preserve"> such as Facebook, Instagram, Twitter and snapchat</w:t>
      </w:r>
      <w:r w:rsidR="00434D7C" w:rsidRPr="000F0A3A">
        <w:rPr>
          <w:rFonts w:ascii="Times New Roman" w:hAnsi="Times New Roman" w:cs="Times New Roman"/>
          <w:sz w:val="24"/>
          <w:szCs w:val="24"/>
        </w:rPr>
        <w:t xml:space="preserve">. Statistics show that 49% of the world’s population has an active social media account and users spend an average of 2 hours 29 minutes online each day. This figure is increased to 63% of the population when eligible only individuals are using networks meaning individuals over 13 years of age </w:t>
      </w:r>
      <w:r w:rsidR="00434D7C" w:rsidRPr="000F0A3A">
        <w:rPr>
          <w:rFonts w:ascii="Times New Roman" w:hAnsi="Times New Roman" w:cs="Times New Roman"/>
          <w:sz w:val="24"/>
          <w:szCs w:val="24"/>
          <w:shd w:val="clear" w:color="auto" w:fill="FFFFFF"/>
        </w:rPr>
        <w:t xml:space="preserve">(Social Media Users — DataReportal – Global Digital Insights, 2020). </w:t>
      </w:r>
      <w:r w:rsidR="00E172A0" w:rsidRPr="000F0A3A">
        <w:rPr>
          <w:rFonts w:ascii="Times New Roman" w:hAnsi="Times New Roman" w:cs="Times New Roman"/>
          <w:sz w:val="24"/>
          <w:szCs w:val="24"/>
          <w:shd w:val="clear" w:color="auto" w:fill="FFFFFF"/>
        </w:rPr>
        <w:t>A theory be Perloff demonstrated that social media is the current days playing field of todays youth and it i</w:t>
      </w:r>
      <w:r w:rsidR="004331F5" w:rsidRPr="000F0A3A">
        <w:rPr>
          <w:rFonts w:ascii="Times New Roman" w:hAnsi="Times New Roman" w:cs="Times New Roman"/>
          <w:sz w:val="24"/>
          <w:szCs w:val="24"/>
          <w:shd w:val="clear" w:color="auto" w:fill="FFFFFF"/>
        </w:rPr>
        <w:t>s</w:t>
      </w:r>
      <w:r w:rsidR="00E172A0" w:rsidRPr="000F0A3A">
        <w:rPr>
          <w:rFonts w:ascii="Times New Roman" w:hAnsi="Times New Roman" w:cs="Times New Roman"/>
          <w:sz w:val="24"/>
          <w:szCs w:val="24"/>
          <w:shd w:val="clear" w:color="auto" w:fill="FFFFFF"/>
        </w:rPr>
        <w:t xml:space="preserve"> where </w:t>
      </w:r>
      <w:r w:rsidR="004331F5" w:rsidRPr="000F0A3A">
        <w:rPr>
          <w:rFonts w:ascii="Times New Roman" w:hAnsi="Times New Roman" w:cs="Times New Roman"/>
          <w:sz w:val="24"/>
          <w:szCs w:val="24"/>
          <w:shd w:val="clear" w:color="auto" w:fill="FFFFFF"/>
        </w:rPr>
        <w:t xml:space="preserve">attitudes are formed, and body image concerns are often cultivated </w:t>
      </w:r>
      <w:r w:rsidR="00D06FA4" w:rsidRPr="000F0A3A">
        <w:rPr>
          <w:rFonts w:ascii="Times New Roman" w:hAnsi="Times New Roman" w:cs="Times New Roman"/>
          <w:sz w:val="24"/>
          <w:szCs w:val="24"/>
          <w:shd w:val="clear" w:color="auto" w:fill="FFFFFF"/>
        </w:rPr>
        <w:t xml:space="preserve">(Williams and Ricciardelli, 2014). </w:t>
      </w:r>
      <w:r w:rsidR="005B79C9" w:rsidRPr="000F0A3A">
        <w:rPr>
          <w:rFonts w:ascii="Times New Roman" w:hAnsi="Times New Roman" w:cs="Times New Roman"/>
          <w:sz w:val="24"/>
          <w:szCs w:val="24"/>
          <w:shd w:val="clear" w:color="auto" w:fill="FFFFFF"/>
        </w:rPr>
        <w:t>A range of psychological issues have been detected following the use of social media. There is a link between usage and a distinct drive for thinness, a desire to build muscle and an increased body image concerns (Popkin, D'Anci and Rosenberg, 2010). A study carried out by (Tiggemann &amp; Miller, 2010, Tiggemann &amp; Slater, 2013) investigated 300 students from a</w:t>
      </w:r>
      <w:r w:rsidR="000F0A3A">
        <w:rPr>
          <w:rFonts w:ascii="Times New Roman" w:hAnsi="Times New Roman" w:cs="Times New Roman"/>
          <w:sz w:val="24"/>
          <w:szCs w:val="24"/>
          <w:shd w:val="clear" w:color="auto" w:fill="FFFFFF"/>
        </w:rPr>
        <w:t>n</w:t>
      </w:r>
      <w:r w:rsidR="005B79C9" w:rsidRPr="000F0A3A">
        <w:rPr>
          <w:rFonts w:ascii="Times New Roman" w:hAnsi="Times New Roman" w:cs="Times New Roman"/>
          <w:sz w:val="24"/>
          <w:szCs w:val="24"/>
          <w:shd w:val="clear" w:color="auto" w:fill="FFFFFF"/>
        </w:rPr>
        <w:t xml:space="preserve"> Australian university between the ages of 18-25 </w:t>
      </w:r>
      <w:r w:rsidR="000F0A3A" w:rsidRPr="000F0A3A">
        <w:rPr>
          <w:rFonts w:ascii="Times New Roman" w:hAnsi="Times New Roman" w:cs="Times New Roman"/>
          <w:sz w:val="24"/>
          <w:szCs w:val="24"/>
          <w:shd w:val="clear" w:color="auto" w:fill="FFFFFF"/>
        </w:rPr>
        <w:t xml:space="preserve">they </w:t>
      </w:r>
      <w:r w:rsidR="000F0A3A" w:rsidRPr="000F0A3A">
        <w:rPr>
          <w:rFonts w:ascii="Times New Roman" w:hAnsi="Times New Roman" w:cs="Times New Roman"/>
          <w:sz w:val="24"/>
          <w:szCs w:val="24"/>
          <w:shd w:val="clear" w:color="auto" w:fill="FFFFFF"/>
        </w:rPr>
        <w:lastRenderedPageBreak/>
        <w:t xml:space="preserve">were surveyed with questions relating to social media and body image. The sociocultural attitudes towards appearance questionnaire was used. The results found that they felt pressure to lose weight and to be more </w:t>
      </w:r>
      <w:r w:rsidR="000F0A3A" w:rsidRPr="007537DC">
        <w:rPr>
          <w:rFonts w:ascii="Times New Roman" w:hAnsi="Times New Roman" w:cs="Times New Roman"/>
          <w:sz w:val="24"/>
          <w:szCs w:val="24"/>
          <w:shd w:val="clear" w:color="auto" w:fill="FFFFFF"/>
        </w:rPr>
        <w:t xml:space="preserve">attractive. The biggest correlations were found between Instagram use and body image </w:t>
      </w:r>
      <w:r w:rsidR="000F0A3A" w:rsidRPr="007537DC">
        <w:rPr>
          <w:rFonts w:ascii="Times New Roman" w:hAnsi="Times New Roman" w:cs="Times New Roman"/>
          <w:color w:val="000000"/>
          <w:sz w:val="24"/>
          <w:szCs w:val="24"/>
          <w:shd w:val="clear" w:color="auto" w:fill="FFFFFF"/>
        </w:rPr>
        <w:t xml:space="preserve">(Lee et al., 2014). </w:t>
      </w:r>
      <w:r w:rsidR="00F87055" w:rsidRPr="007537DC">
        <w:rPr>
          <w:rFonts w:ascii="Times New Roman" w:hAnsi="Times New Roman" w:cs="Times New Roman"/>
          <w:color w:val="000000"/>
          <w:sz w:val="24"/>
          <w:szCs w:val="24"/>
          <w:shd w:val="clear" w:color="auto" w:fill="FFFFFF"/>
        </w:rPr>
        <w:t xml:space="preserve">Research has therefore been carried out to first-hand assess the impact of social media of body image and diet. </w:t>
      </w:r>
      <w:r w:rsidR="007537DC">
        <w:rPr>
          <w:rFonts w:ascii="Times New Roman" w:hAnsi="Times New Roman" w:cs="Times New Roman"/>
          <w:color w:val="000000"/>
          <w:sz w:val="24"/>
          <w:szCs w:val="24"/>
          <w:shd w:val="clear" w:color="auto" w:fill="FFFFFF"/>
        </w:rPr>
        <w:t>A study by (Bessenoffs, 2006) c</w:t>
      </w:r>
      <w:r w:rsidR="00DC10E8">
        <w:rPr>
          <w:rFonts w:ascii="Times New Roman" w:hAnsi="Times New Roman" w:cs="Times New Roman"/>
          <w:color w:val="000000"/>
          <w:sz w:val="24"/>
          <w:szCs w:val="24"/>
          <w:shd w:val="clear" w:color="auto" w:fill="FFFFFF"/>
        </w:rPr>
        <w:t xml:space="preserve">arried out a study in which students were socially compared after being shown pictures of thin women in online promotional blogs versus promotional blogs that did not use pictures of women. The group of students that observed the blogs with the images of ‘thin’ women experienced higher levels of body dissatisfaction and lowered mood. </w:t>
      </w:r>
      <w:r w:rsidR="009A46EB">
        <w:rPr>
          <w:rFonts w:ascii="Times New Roman" w:hAnsi="Times New Roman" w:cs="Times New Roman"/>
          <w:color w:val="000000"/>
          <w:sz w:val="24"/>
          <w:szCs w:val="24"/>
          <w:shd w:val="clear" w:color="auto" w:fill="FFFFFF"/>
        </w:rPr>
        <w:t xml:space="preserve">Scholars have found that over the years western ideals of have changed and different body types come into fashion </w:t>
      </w:r>
      <w:r w:rsidR="009A46EB" w:rsidRPr="00A55466">
        <w:rPr>
          <w:rFonts w:ascii="Times New Roman" w:hAnsi="Times New Roman" w:cs="Times New Roman"/>
          <w:color w:val="000000"/>
          <w:sz w:val="24"/>
          <w:szCs w:val="24"/>
          <w:shd w:val="clear" w:color="auto" w:fill="FFFFFF"/>
        </w:rPr>
        <w:t xml:space="preserve">leaving individuals with a constant battle to change their body </w:t>
      </w:r>
      <w:r w:rsidR="009A46EB" w:rsidRPr="00A55466">
        <w:rPr>
          <w:rFonts w:ascii="Times New Roman" w:hAnsi="Times New Roman" w:cs="Times New Roman"/>
          <w:sz w:val="24"/>
          <w:szCs w:val="24"/>
          <w:shd w:val="clear" w:color="auto" w:fill="FFFFFF"/>
        </w:rPr>
        <w:t xml:space="preserve">shape. These ideals portrayed on social media are usually of individuals of below average body weight </w:t>
      </w:r>
      <w:r w:rsidR="009A46EB" w:rsidRPr="00A55466">
        <w:rPr>
          <w:rFonts w:ascii="Times New Roman" w:hAnsi="Times New Roman" w:cs="Times New Roman"/>
          <w:sz w:val="24"/>
          <w:szCs w:val="24"/>
          <w:shd w:val="clear" w:color="auto" w:fill="FFFFFF"/>
        </w:rPr>
        <w:t>(</w:t>
      </w:r>
      <w:hyperlink r:id="rId8" w:history="1">
        <w:r w:rsidR="009A46EB" w:rsidRPr="00A55466">
          <w:rPr>
            <w:rStyle w:val="Hyperlink"/>
            <w:rFonts w:ascii="Times New Roman" w:hAnsi="Times New Roman" w:cs="Times New Roman"/>
            <w:color w:val="auto"/>
            <w:sz w:val="24"/>
            <w:szCs w:val="24"/>
            <w:u w:val="none"/>
          </w:rPr>
          <w:t>Luff &amp; Gray, 2009</w:t>
        </w:r>
      </w:hyperlink>
      <w:r w:rsidR="009A46EB" w:rsidRPr="00A55466">
        <w:rPr>
          <w:rFonts w:ascii="Times New Roman" w:hAnsi="Times New Roman" w:cs="Times New Roman"/>
          <w:sz w:val="24"/>
          <w:szCs w:val="24"/>
          <w:shd w:val="clear" w:color="auto" w:fill="FFFFFF"/>
        </w:rPr>
        <w:t>)</w:t>
      </w:r>
      <w:r w:rsidR="009A46EB" w:rsidRPr="00A55466">
        <w:rPr>
          <w:rFonts w:ascii="Times New Roman" w:hAnsi="Times New Roman" w:cs="Times New Roman"/>
          <w:sz w:val="24"/>
          <w:szCs w:val="24"/>
          <w:shd w:val="clear" w:color="auto" w:fill="FFFFFF"/>
        </w:rPr>
        <w:t>.</w:t>
      </w:r>
      <w:r w:rsidR="00A55466" w:rsidRPr="00A55466">
        <w:rPr>
          <w:rFonts w:ascii="Times New Roman" w:hAnsi="Times New Roman" w:cs="Times New Roman"/>
          <w:sz w:val="24"/>
          <w:szCs w:val="24"/>
          <w:shd w:val="clear" w:color="auto" w:fill="FFFFFF"/>
        </w:rPr>
        <w:t xml:space="preserve"> A study from </w:t>
      </w:r>
      <w:r w:rsidR="00A55466">
        <w:rPr>
          <w:rFonts w:ascii="Times New Roman" w:hAnsi="Times New Roman" w:cs="Times New Roman"/>
          <w:sz w:val="24"/>
          <w:szCs w:val="24"/>
          <w:shd w:val="clear" w:color="auto" w:fill="FFFFFF"/>
        </w:rPr>
        <w:t>(</w:t>
      </w:r>
      <w:proofErr w:type="spellStart"/>
      <w:r w:rsidR="00A55466" w:rsidRPr="00A55466">
        <w:rPr>
          <w:rFonts w:ascii="Times New Roman" w:hAnsi="Times New Roman" w:cs="Times New Roman"/>
          <w:sz w:val="24"/>
          <w:szCs w:val="24"/>
        </w:rPr>
        <w:fldChar w:fldCharType="begin"/>
      </w:r>
      <w:r w:rsidR="00A55466" w:rsidRPr="00A55466">
        <w:rPr>
          <w:rFonts w:ascii="Times New Roman" w:hAnsi="Times New Roman" w:cs="Times New Roman"/>
          <w:sz w:val="24"/>
          <w:szCs w:val="24"/>
        </w:rPr>
        <w:instrText xml:space="preserve"> HYPERLINK "https://journals.sagepub.com/doi/full/10.1177/2056305116640559" </w:instrText>
      </w:r>
      <w:r w:rsidR="00A55466" w:rsidRPr="00A55466">
        <w:rPr>
          <w:rFonts w:ascii="Times New Roman" w:hAnsi="Times New Roman" w:cs="Times New Roman"/>
          <w:sz w:val="24"/>
          <w:szCs w:val="24"/>
        </w:rPr>
        <w:fldChar w:fldCharType="separate"/>
      </w:r>
      <w:r w:rsidR="00A55466" w:rsidRPr="00A55466">
        <w:rPr>
          <w:rStyle w:val="Hyperlink"/>
          <w:rFonts w:ascii="Times New Roman" w:hAnsi="Times New Roman" w:cs="Times New Roman"/>
          <w:color w:val="auto"/>
          <w:sz w:val="24"/>
          <w:szCs w:val="24"/>
          <w:u w:val="none"/>
        </w:rPr>
        <w:t>Ghaznavi</w:t>
      </w:r>
      <w:proofErr w:type="spellEnd"/>
      <w:r w:rsidR="00A55466" w:rsidRPr="00A55466">
        <w:rPr>
          <w:rStyle w:val="Hyperlink"/>
          <w:rFonts w:ascii="Times New Roman" w:hAnsi="Times New Roman" w:cs="Times New Roman"/>
          <w:color w:val="auto"/>
          <w:sz w:val="24"/>
          <w:szCs w:val="24"/>
          <w:u w:val="none"/>
        </w:rPr>
        <w:t xml:space="preserve"> and Taylor</w:t>
      </w:r>
      <w:r w:rsidR="00A55466">
        <w:rPr>
          <w:rStyle w:val="Hyperlink"/>
          <w:rFonts w:ascii="Times New Roman" w:hAnsi="Times New Roman" w:cs="Times New Roman"/>
          <w:color w:val="auto"/>
          <w:sz w:val="24"/>
          <w:szCs w:val="24"/>
          <w:u w:val="none"/>
        </w:rPr>
        <w:t xml:space="preserve">, </w:t>
      </w:r>
      <w:r w:rsidR="00A55466" w:rsidRPr="00A55466">
        <w:rPr>
          <w:rStyle w:val="Hyperlink"/>
          <w:rFonts w:ascii="Times New Roman" w:hAnsi="Times New Roman" w:cs="Times New Roman"/>
          <w:color w:val="auto"/>
          <w:sz w:val="24"/>
          <w:szCs w:val="24"/>
          <w:u w:val="none"/>
        </w:rPr>
        <w:t>2015)</w:t>
      </w:r>
      <w:r w:rsidR="00A55466" w:rsidRPr="00A55466">
        <w:rPr>
          <w:rFonts w:ascii="Times New Roman" w:hAnsi="Times New Roman" w:cs="Times New Roman"/>
          <w:sz w:val="24"/>
          <w:szCs w:val="24"/>
        </w:rPr>
        <w:fldChar w:fldCharType="end"/>
      </w:r>
      <w:r w:rsidR="00A55466" w:rsidRPr="00A55466">
        <w:rPr>
          <w:rFonts w:ascii="Times New Roman" w:hAnsi="Times New Roman" w:cs="Times New Roman"/>
          <w:sz w:val="24"/>
          <w:szCs w:val="24"/>
        </w:rPr>
        <w:t xml:space="preserve"> looked at the effects of twitter and Pinterest. The study found that the visual nature of the sites could lead to individuals resorting to extreme measures to lose weight and strive for the perfect body as portrayed by social media. </w:t>
      </w:r>
    </w:p>
    <w:p w14:paraId="140C2755" w14:textId="77777777" w:rsidR="00F20F94" w:rsidRPr="00A55466" w:rsidRDefault="00F20F94" w:rsidP="00082E99">
      <w:pPr>
        <w:rPr>
          <w:rFonts w:ascii="Times New Roman" w:hAnsi="Times New Roman" w:cs="Times New Roman"/>
          <w:sz w:val="24"/>
          <w:szCs w:val="24"/>
        </w:rPr>
      </w:pPr>
    </w:p>
    <w:p w14:paraId="213740AB" w14:textId="09911C6C" w:rsidR="00F20F94" w:rsidRDefault="00F20F94" w:rsidP="00082E99">
      <w:pPr>
        <w:rPr>
          <w:rFonts w:ascii="Times New Roman" w:hAnsi="Times New Roman" w:cs="Times New Roman"/>
          <w:sz w:val="28"/>
          <w:szCs w:val="28"/>
          <w:u w:val="single"/>
        </w:rPr>
      </w:pPr>
      <w:r>
        <w:rPr>
          <w:rFonts w:ascii="Times New Roman" w:hAnsi="Times New Roman" w:cs="Times New Roman"/>
          <w:sz w:val="28"/>
          <w:szCs w:val="28"/>
          <w:u w:val="single"/>
        </w:rPr>
        <w:t>Methods</w:t>
      </w:r>
    </w:p>
    <w:p w14:paraId="5101816C" w14:textId="0075BCED" w:rsidR="004B6623" w:rsidRPr="004B6623" w:rsidRDefault="004B6623" w:rsidP="00082E99">
      <w:pPr>
        <w:rPr>
          <w:rFonts w:ascii="Times New Roman" w:hAnsi="Times New Roman" w:cs="Times New Roman"/>
          <w:sz w:val="24"/>
          <w:szCs w:val="24"/>
        </w:rPr>
      </w:pPr>
      <w:r>
        <w:rPr>
          <w:rFonts w:ascii="Times New Roman" w:hAnsi="Times New Roman" w:cs="Times New Roman"/>
          <w:sz w:val="24"/>
          <w:szCs w:val="24"/>
        </w:rPr>
        <w:t xml:space="preserve">Students at the University of Wales Trinity Saint David undertook research to determine the influence of social media on people’s beliefs in relation to body ideals and diet. A small-scale research project was carried out </w:t>
      </w:r>
      <w:r w:rsidR="00BF0F39">
        <w:rPr>
          <w:rFonts w:ascii="Times New Roman" w:hAnsi="Times New Roman" w:cs="Times New Roman"/>
          <w:sz w:val="24"/>
          <w:szCs w:val="24"/>
        </w:rPr>
        <w:t xml:space="preserve">to determine whether social media had a negative or positive effect. </w:t>
      </w:r>
      <w:r w:rsidR="002157AA">
        <w:rPr>
          <w:rFonts w:ascii="Times New Roman" w:hAnsi="Times New Roman" w:cs="Times New Roman"/>
          <w:sz w:val="24"/>
          <w:szCs w:val="24"/>
        </w:rPr>
        <w:t xml:space="preserve">Data was collected using survey monkey on a social media platform so that the target audience was reached. The network of choice was Facebook so that the survey could be shared to ensure enough responses were received. There was a target audience, and this was explained on the post. The age range for the research was between 18-30 and both male and female users were invited to complete the questionnaire. It was also explained </w:t>
      </w:r>
      <w:r w:rsidR="00303D69">
        <w:rPr>
          <w:rFonts w:ascii="Times New Roman" w:hAnsi="Times New Roman" w:cs="Times New Roman"/>
          <w:sz w:val="24"/>
          <w:szCs w:val="24"/>
        </w:rPr>
        <w:t>beforehand</w:t>
      </w:r>
      <w:r w:rsidR="002157AA">
        <w:rPr>
          <w:rFonts w:ascii="Times New Roman" w:hAnsi="Times New Roman" w:cs="Times New Roman"/>
          <w:sz w:val="24"/>
          <w:szCs w:val="24"/>
        </w:rPr>
        <w:t xml:space="preserve"> that confidentiality </w:t>
      </w:r>
      <w:r w:rsidR="00303D69">
        <w:rPr>
          <w:rFonts w:ascii="Times New Roman" w:hAnsi="Times New Roman" w:cs="Times New Roman"/>
          <w:sz w:val="24"/>
          <w:szCs w:val="24"/>
        </w:rPr>
        <w:t xml:space="preserve">would always be maintained </w:t>
      </w:r>
      <w:r w:rsidR="002157AA">
        <w:rPr>
          <w:rFonts w:ascii="Times New Roman" w:hAnsi="Times New Roman" w:cs="Times New Roman"/>
          <w:sz w:val="24"/>
          <w:szCs w:val="24"/>
        </w:rPr>
        <w:t xml:space="preserve">during this research project. </w:t>
      </w:r>
      <w:r w:rsidR="00D16EB3">
        <w:rPr>
          <w:rFonts w:ascii="Times New Roman" w:hAnsi="Times New Roman" w:cs="Times New Roman"/>
          <w:sz w:val="24"/>
          <w:szCs w:val="24"/>
        </w:rPr>
        <w:t>2 surveys with 9 questions on each</w:t>
      </w:r>
      <w:r w:rsidR="00303D69">
        <w:rPr>
          <w:rFonts w:ascii="Times New Roman" w:hAnsi="Times New Roman" w:cs="Times New Roman"/>
          <w:sz w:val="24"/>
          <w:szCs w:val="24"/>
        </w:rPr>
        <w:t xml:space="preserve"> were asked relating to the effects of social media in relation to body ideals and diet. The response limit was capped at </w:t>
      </w:r>
      <w:r w:rsidR="00C00021">
        <w:rPr>
          <w:rFonts w:ascii="Times New Roman" w:hAnsi="Times New Roman" w:cs="Times New Roman"/>
          <w:sz w:val="24"/>
          <w:szCs w:val="24"/>
        </w:rPr>
        <w:t>5</w:t>
      </w:r>
      <w:r w:rsidR="00303D69">
        <w:rPr>
          <w:rFonts w:ascii="Times New Roman" w:hAnsi="Times New Roman" w:cs="Times New Roman"/>
          <w:sz w:val="24"/>
          <w:szCs w:val="24"/>
        </w:rPr>
        <w:t xml:space="preserve">0. The results were then analysed </w:t>
      </w:r>
      <w:r w:rsidR="002104FB">
        <w:rPr>
          <w:rFonts w:ascii="Times New Roman" w:hAnsi="Times New Roman" w:cs="Times New Roman"/>
          <w:sz w:val="24"/>
          <w:szCs w:val="24"/>
        </w:rPr>
        <w:t>in relation to current literature</w:t>
      </w:r>
      <w:r w:rsidR="00303D69">
        <w:rPr>
          <w:rFonts w:ascii="Times New Roman" w:hAnsi="Times New Roman" w:cs="Times New Roman"/>
          <w:sz w:val="24"/>
          <w:szCs w:val="24"/>
        </w:rPr>
        <w:t xml:space="preserve">. </w:t>
      </w:r>
      <w:r w:rsidR="00C800BB">
        <w:rPr>
          <w:rFonts w:ascii="Times New Roman" w:hAnsi="Times New Roman" w:cs="Times New Roman"/>
          <w:sz w:val="24"/>
          <w:szCs w:val="24"/>
        </w:rPr>
        <w:t xml:space="preserve">The limitations addressed in the research proposal did not cause a problem. There was concern that people may be too busy to complete the questionnaire. Responses </w:t>
      </w:r>
      <w:r w:rsidR="008A5044">
        <w:rPr>
          <w:rFonts w:ascii="Times New Roman" w:hAnsi="Times New Roman" w:cs="Times New Roman"/>
          <w:sz w:val="24"/>
          <w:szCs w:val="24"/>
        </w:rPr>
        <w:t>were received in a timely manner ready for analysis.</w:t>
      </w:r>
      <w:r w:rsidR="00F87055">
        <w:rPr>
          <w:rFonts w:ascii="Times New Roman" w:hAnsi="Times New Roman" w:cs="Times New Roman"/>
          <w:sz w:val="24"/>
          <w:szCs w:val="24"/>
        </w:rPr>
        <w:t xml:space="preserve"> </w:t>
      </w:r>
    </w:p>
    <w:p w14:paraId="14F8C897" w14:textId="0AFCFC15" w:rsidR="004B6623" w:rsidRDefault="004B6623" w:rsidP="00082E99">
      <w:pPr>
        <w:rPr>
          <w:rFonts w:ascii="Times New Roman" w:hAnsi="Times New Roman" w:cs="Times New Roman"/>
          <w:sz w:val="28"/>
          <w:szCs w:val="28"/>
          <w:u w:val="single"/>
        </w:rPr>
      </w:pPr>
    </w:p>
    <w:p w14:paraId="27CDD7C2" w14:textId="4F537289" w:rsidR="004449FA" w:rsidRDefault="008A5044" w:rsidP="00082E99">
      <w:pPr>
        <w:rPr>
          <w:rFonts w:ascii="Times New Roman" w:hAnsi="Times New Roman" w:cs="Times New Roman"/>
          <w:sz w:val="28"/>
          <w:szCs w:val="28"/>
          <w:u w:val="single"/>
        </w:rPr>
      </w:pPr>
      <w:r>
        <w:rPr>
          <w:rFonts w:ascii="Times New Roman" w:hAnsi="Times New Roman" w:cs="Times New Roman"/>
          <w:sz w:val="28"/>
          <w:szCs w:val="28"/>
          <w:u w:val="single"/>
        </w:rPr>
        <w:t>Results</w:t>
      </w:r>
    </w:p>
    <w:p w14:paraId="0EB62333" w14:textId="6E0A9C39" w:rsidR="00DF1D08" w:rsidRPr="00DF1D08" w:rsidRDefault="00DF1D08" w:rsidP="00082E99">
      <w:pPr>
        <w:rPr>
          <w:rFonts w:ascii="Times New Roman" w:hAnsi="Times New Roman" w:cs="Times New Roman"/>
          <w:sz w:val="24"/>
          <w:szCs w:val="24"/>
        </w:rPr>
      </w:pPr>
      <w:r>
        <w:rPr>
          <w:rFonts w:ascii="Times New Roman" w:hAnsi="Times New Roman" w:cs="Times New Roman"/>
          <w:sz w:val="24"/>
          <w:szCs w:val="24"/>
        </w:rPr>
        <w:t xml:space="preserve">The survey was posted on Facebook and shared to Instagram story to reach the target audience. Once results reached the capped limit of 50 the survey was stopped, and the results were able to be analysed </w:t>
      </w:r>
      <w:r w:rsidR="002104FB">
        <w:rPr>
          <w:rFonts w:ascii="Times New Roman" w:hAnsi="Times New Roman" w:cs="Times New Roman"/>
          <w:sz w:val="24"/>
          <w:szCs w:val="24"/>
        </w:rPr>
        <w:t>in relation to current literature</w:t>
      </w:r>
      <w:r>
        <w:rPr>
          <w:rFonts w:ascii="Times New Roman" w:hAnsi="Times New Roman" w:cs="Times New Roman"/>
          <w:sz w:val="24"/>
          <w:szCs w:val="24"/>
        </w:rPr>
        <w:t xml:space="preserve">. The results were much as expected and there was a strong correlation with previous research suggesting a negative effect on nutritional habits and the effects on body image. </w:t>
      </w:r>
      <w:r w:rsidR="005C7821">
        <w:rPr>
          <w:rFonts w:ascii="Times New Roman" w:hAnsi="Times New Roman" w:cs="Times New Roman"/>
          <w:sz w:val="24"/>
          <w:szCs w:val="24"/>
        </w:rPr>
        <w:t xml:space="preserve">The first survey found that the average score of self-esteem between 1 and 10 was at a 7. 25% of participants were at this level with this being the most common answer. When questioned whether they were happy with their bodies 70% were unhappy and only 30% happy. 78% of individuals were worried about how others perceived their bodies. 60% agreed that social media has influenced how they feel about </w:t>
      </w:r>
      <w:r w:rsidR="005C7821">
        <w:rPr>
          <w:rFonts w:ascii="Times New Roman" w:hAnsi="Times New Roman" w:cs="Times New Roman"/>
          <w:sz w:val="24"/>
          <w:szCs w:val="24"/>
        </w:rPr>
        <w:lastRenderedPageBreak/>
        <w:t>themselves. 56%</w:t>
      </w:r>
      <w:r w:rsidR="00CE740B">
        <w:rPr>
          <w:rFonts w:ascii="Times New Roman" w:hAnsi="Times New Roman" w:cs="Times New Roman"/>
          <w:sz w:val="24"/>
          <w:szCs w:val="24"/>
        </w:rPr>
        <w:t xml:space="preserve"> felt the pressure to fit into cultural ideals.</w:t>
      </w:r>
      <w:r w:rsidR="005C7821">
        <w:rPr>
          <w:rFonts w:ascii="Times New Roman" w:hAnsi="Times New Roman" w:cs="Times New Roman"/>
          <w:sz w:val="24"/>
          <w:szCs w:val="24"/>
        </w:rPr>
        <w:t xml:space="preserve"> </w:t>
      </w:r>
      <w:r w:rsidR="00687127">
        <w:rPr>
          <w:rFonts w:ascii="Times New Roman" w:hAnsi="Times New Roman" w:cs="Times New Roman"/>
          <w:sz w:val="24"/>
          <w:szCs w:val="24"/>
        </w:rPr>
        <w:t>60.78% of individuals surveyed agreed that social media is detrimental to the mental health of young adults. When questioned about what has a detrimental effect on mental health respondents answered that clothing sizes, adverts, confidence, and the stress of dieting personally affects them. 82.35% of individuals surveyed agreed that self esteem affects their mood and only 17.65% answer</w:t>
      </w:r>
      <w:r w:rsidR="00973F85">
        <w:rPr>
          <w:rFonts w:ascii="Times New Roman" w:hAnsi="Times New Roman" w:cs="Times New Roman"/>
          <w:sz w:val="24"/>
          <w:szCs w:val="24"/>
        </w:rPr>
        <w:t>ed</w:t>
      </w:r>
      <w:r w:rsidR="00687127">
        <w:rPr>
          <w:rFonts w:ascii="Times New Roman" w:hAnsi="Times New Roman" w:cs="Times New Roman"/>
          <w:sz w:val="24"/>
          <w:szCs w:val="24"/>
        </w:rPr>
        <w:t xml:space="preserve"> that is has no effect. </w:t>
      </w:r>
      <w:r w:rsidR="00973F85">
        <w:rPr>
          <w:rFonts w:ascii="Times New Roman" w:hAnsi="Times New Roman" w:cs="Times New Roman"/>
          <w:sz w:val="24"/>
          <w:szCs w:val="24"/>
        </w:rPr>
        <w:t>The question ‘</w:t>
      </w:r>
      <w:r w:rsidR="00973F85" w:rsidRPr="00973F85">
        <w:rPr>
          <w:rFonts w:ascii="Times New Roman" w:hAnsi="Times New Roman" w:cs="Times New Roman"/>
          <w:sz w:val="24"/>
          <w:szCs w:val="24"/>
        </w:rPr>
        <w:t>has social media ever left you feeling pressured to fit in to a culturally 'ideal' look (e.g. thin and elegant for females, and strong and muscular for males)?</w:t>
      </w:r>
      <w:r w:rsidR="00973F85">
        <w:rPr>
          <w:rFonts w:ascii="Times New Roman" w:hAnsi="Times New Roman" w:cs="Times New Roman"/>
          <w:sz w:val="24"/>
          <w:szCs w:val="24"/>
        </w:rPr>
        <w:t xml:space="preserve">’ was asked 56.89% the majority answered yes with 43.14% stating that has never affected them. The second survey comprised of </w:t>
      </w:r>
      <w:r w:rsidR="00A82071">
        <w:rPr>
          <w:rFonts w:ascii="Times New Roman" w:hAnsi="Times New Roman" w:cs="Times New Roman"/>
          <w:sz w:val="24"/>
          <w:szCs w:val="24"/>
        </w:rPr>
        <w:t xml:space="preserve">88% females and 12% males. 68% were between 18-24 and 32% between 25 and 30. 100% of the participants used social media, hence using the platform Facebook. Over 49% also used social media for over 4 hours per day. Instagram was the most popular choice of social media platform with 66% using the app on their mobiles. Nobody disagreed that social media has a negative effect on young </w:t>
      </w:r>
      <w:r w:rsidR="008917A8">
        <w:rPr>
          <w:rFonts w:ascii="Times New Roman" w:hAnsi="Times New Roman" w:cs="Times New Roman"/>
          <w:sz w:val="24"/>
          <w:szCs w:val="24"/>
        </w:rPr>
        <w:t>people’s</w:t>
      </w:r>
      <w:r w:rsidR="00A82071">
        <w:rPr>
          <w:rFonts w:ascii="Times New Roman" w:hAnsi="Times New Roman" w:cs="Times New Roman"/>
          <w:sz w:val="24"/>
          <w:szCs w:val="24"/>
        </w:rPr>
        <w:t xml:space="preserve"> mental health. </w:t>
      </w:r>
      <w:r w:rsidR="008917A8">
        <w:rPr>
          <w:rFonts w:ascii="Times New Roman" w:hAnsi="Times New Roman" w:cs="Times New Roman"/>
          <w:sz w:val="24"/>
          <w:szCs w:val="24"/>
        </w:rPr>
        <w:t xml:space="preserve">The participants were asked if there were more positive effects of social media than negative. </w:t>
      </w:r>
      <w:r w:rsidR="00A82071">
        <w:rPr>
          <w:rFonts w:ascii="Times New Roman" w:hAnsi="Times New Roman" w:cs="Times New Roman"/>
          <w:sz w:val="24"/>
          <w:szCs w:val="24"/>
        </w:rPr>
        <w:t xml:space="preserve"> </w:t>
      </w:r>
      <w:r w:rsidR="002104FB">
        <w:rPr>
          <w:rFonts w:ascii="Times New Roman" w:hAnsi="Times New Roman" w:cs="Times New Roman"/>
          <w:sz w:val="24"/>
          <w:szCs w:val="24"/>
        </w:rPr>
        <w:t xml:space="preserve">35% disagreed and only a small majority of 7% agreed. Social media is known to have an influential effect on its users. 49% of participants surveyed agreed that it has a moderate effect with only 7% answering that is has no influence at all. </w:t>
      </w:r>
    </w:p>
    <w:p w14:paraId="02AEC4EC" w14:textId="05C5497C" w:rsidR="004449FA" w:rsidRDefault="004449FA" w:rsidP="00082E99">
      <w:pPr>
        <w:rPr>
          <w:rFonts w:ascii="Times New Roman" w:hAnsi="Times New Roman" w:cs="Times New Roman"/>
          <w:sz w:val="28"/>
          <w:szCs w:val="28"/>
          <w:u w:val="single"/>
        </w:rPr>
      </w:pPr>
    </w:p>
    <w:p w14:paraId="7CA0D2EB" w14:textId="389545AA" w:rsidR="004449FA" w:rsidRDefault="00CE740B" w:rsidP="00082E99">
      <w:pPr>
        <w:rPr>
          <w:rFonts w:ascii="Times New Roman" w:hAnsi="Times New Roman" w:cs="Times New Roman"/>
          <w:sz w:val="28"/>
          <w:szCs w:val="28"/>
          <w:u w:val="single"/>
        </w:rPr>
      </w:pPr>
      <w:r>
        <w:rPr>
          <w:rFonts w:ascii="Times New Roman" w:hAnsi="Times New Roman" w:cs="Times New Roman"/>
          <w:sz w:val="28"/>
          <w:szCs w:val="28"/>
          <w:u w:val="single"/>
        </w:rPr>
        <w:t xml:space="preserve">Discussion </w:t>
      </w:r>
    </w:p>
    <w:p w14:paraId="519E656C" w14:textId="03367D41" w:rsidR="00CE740B" w:rsidRPr="00A7128F" w:rsidRDefault="00CE740B" w:rsidP="00082E99">
      <w:pPr>
        <w:rPr>
          <w:rFonts w:ascii="Times New Roman" w:hAnsi="Times New Roman" w:cs="Times New Roman"/>
          <w:sz w:val="24"/>
          <w:szCs w:val="24"/>
        </w:rPr>
      </w:pPr>
      <w:r>
        <w:rPr>
          <w:rFonts w:ascii="Times New Roman" w:hAnsi="Times New Roman" w:cs="Times New Roman"/>
          <w:sz w:val="24"/>
          <w:szCs w:val="24"/>
        </w:rPr>
        <w:t xml:space="preserve">The results were as expected with social media having an impact on mental health. The majority of participant agreed that social media has a negative effect on their mental health. 60% had been affected. </w:t>
      </w:r>
      <w:r w:rsidR="00822CE2">
        <w:rPr>
          <w:rFonts w:ascii="Times New Roman" w:hAnsi="Times New Roman" w:cs="Times New Roman"/>
          <w:sz w:val="24"/>
          <w:szCs w:val="24"/>
        </w:rPr>
        <w:t xml:space="preserve">The results have show that it is easy to believe that your own life is inadequate to the perfect images </w:t>
      </w:r>
      <w:r w:rsidR="00822CE2" w:rsidRPr="00822CE2">
        <w:rPr>
          <w:rFonts w:ascii="Times New Roman" w:hAnsi="Times New Roman" w:cs="Times New Roman"/>
          <w:sz w:val="24"/>
          <w:szCs w:val="24"/>
        </w:rPr>
        <w:t xml:space="preserve">portrayed online with social media showing only the highlights of peoples lives and not including the low points </w:t>
      </w:r>
      <w:r w:rsidR="00822CE2" w:rsidRPr="00822CE2">
        <w:rPr>
          <w:rFonts w:ascii="Times New Roman" w:hAnsi="Times New Roman" w:cs="Times New Roman"/>
          <w:color w:val="000000"/>
          <w:sz w:val="24"/>
          <w:szCs w:val="24"/>
          <w:shd w:val="clear" w:color="auto" w:fill="FFFFFF"/>
        </w:rPr>
        <w:t>(Canady, 2018)</w:t>
      </w:r>
      <w:r w:rsidR="00822CE2" w:rsidRPr="00822CE2">
        <w:rPr>
          <w:rFonts w:ascii="Times New Roman" w:hAnsi="Times New Roman" w:cs="Times New Roman"/>
          <w:color w:val="000000"/>
          <w:sz w:val="24"/>
          <w:szCs w:val="24"/>
          <w:shd w:val="clear" w:color="auto" w:fill="FFFFFF"/>
        </w:rPr>
        <w:t>. The amount of time spent on social media leaves individuals warped with constant images of perfection. The results concluded that individuals spent 4 hours a day online</w:t>
      </w:r>
      <w:r w:rsidR="00822CE2">
        <w:rPr>
          <w:rFonts w:ascii="Times New Roman" w:hAnsi="Times New Roman" w:cs="Times New Roman"/>
          <w:color w:val="000000"/>
          <w:sz w:val="24"/>
          <w:szCs w:val="24"/>
          <w:shd w:val="clear" w:color="auto" w:fill="FFFFFF"/>
        </w:rPr>
        <w:t xml:space="preserve">. The study has found a correlation between time spent online and </w:t>
      </w:r>
      <w:r w:rsidR="00CD6DCF">
        <w:rPr>
          <w:rFonts w:ascii="Times New Roman" w:hAnsi="Times New Roman" w:cs="Times New Roman"/>
          <w:color w:val="000000"/>
          <w:sz w:val="24"/>
          <w:szCs w:val="24"/>
          <w:shd w:val="clear" w:color="auto" w:fill="FFFFFF"/>
        </w:rPr>
        <w:t xml:space="preserve">feelings of low self-esteem, body dissatisfaction and pressure to fit into </w:t>
      </w:r>
      <w:r w:rsidR="00CD6DCF" w:rsidRPr="006F4E2F">
        <w:rPr>
          <w:rFonts w:ascii="Times New Roman" w:hAnsi="Times New Roman" w:cs="Times New Roman"/>
          <w:sz w:val="24"/>
          <w:szCs w:val="24"/>
          <w:shd w:val="clear" w:color="auto" w:fill="FFFFFF"/>
        </w:rPr>
        <w:t xml:space="preserve">cultural ideals. With no participants believing that social media is not detrimental to mental health. It leads you to believe that social media addiction is prevalent in todays world and there is a constant fear of missing out and not fitting into the social norms </w:t>
      </w:r>
      <w:r w:rsidR="006F4E2F" w:rsidRPr="006F4E2F">
        <w:rPr>
          <w:rFonts w:ascii="Times New Roman" w:hAnsi="Times New Roman" w:cs="Times New Roman"/>
          <w:sz w:val="24"/>
          <w:szCs w:val="24"/>
          <w:shd w:val="clear" w:color="auto" w:fill="FFFFFF"/>
        </w:rPr>
        <w:t>(Canady, 2018)</w:t>
      </w:r>
      <w:r w:rsidR="006F4E2F" w:rsidRPr="006F4E2F">
        <w:rPr>
          <w:rFonts w:ascii="Times New Roman" w:hAnsi="Times New Roman" w:cs="Times New Roman"/>
          <w:sz w:val="24"/>
          <w:szCs w:val="24"/>
          <w:shd w:val="clear" w:color="auto" w:fill="FFFFFF"/>
        </w:rPr>
        <w:t xml:space="preserve">. Social comparison as defined by </w:t>
      </w:r>
      <w:r w:rsidR="006F4E2F" w:rsidRPr="006F4E2F">
        <w:rPr>
          <w:rFonts w:ascii="Times New Roman" w:hAnsi="Times New Roman" w:cs="Times New Roman"/>
          <w:sz w:val="24"/>
          <w:szCs w:val="24"/>
          <w:shd w:val="clear" w:color="auto" w:fill="FFFFFF"/>
        </w:rPr>
        <w:t>(Festinger, 1954)</w:t>
      </w:r>
      <w:r w:rsidR="006F4E2F">
        <w:rPr>
          <w:rFonts w:ascii="Times New Roman" w:hAnsi="Times New Roman" w:cs="Times New Roman"/>
          <w:sz w:val="24"/>
          <w:szCs w:val="24"/>
          <w:shd w:val="clear" w:color="auto" w:fill="FFFFFF"/>
        </w:rPr>
        <w:t xml:space="preserve"> is a ‘form of sociological self esteem where we derive our sense of self through comparing ourselves to others’. With 56% of respondents feeling the pressure to fit into cultural ideals from browsing social media daily it is not surprising that feelings of self-worth were low a direct result of browsing soci</w:t>
      </w:r>
      <w:r w:rsidR="00A7128F">
        <w:rPr>
          <w:rFonts w:ascii="Times New Roman" w:hAnsi="Times New Roman" w:cs="Times New Roman"/>
          <w:sz w:val="24"/>
          <w:szCs w:val="24"/>
          <w:shd w:val="clear" w:color="auto" w:fill="FFFFFF"/>
        </w:rPr>
        <w:t xml:space="preserve">al media. Instagram is known to be the most harmful social media platform when it comes to young people’s mental health. This is because it is a </w:t>
      </w:r>
      <w:r w:rsidR="00A7128F" w:rsidRPr="00A7128F">
        <w:rPr>
          <w:rFonts w:ascii="Times New Roman" w:hAnsi="Times New Roman" w:cs="Times New Roman"/>
          <w:sz w:val="24"/>
          <w:szCs w:val="24"/>
          <w:shd w:val="clear" w:color="auto" w:fill="FFFFFF"/>
        </w:rPr>
        <w:t xml:space="preserve">picture only platform where photos are always edited and airbrushed before publishing. If 4 hours a day are spent looking at these perfect pictures it has been found that mental health is affected </w:t>
      </w:r>
      <w:r w:rsidR="00A7128F" w:rsidRPr="00A7128F">
        <w:rPr>
          <w:rFonts w:ascii="Times New Roman" w:hAnsi="Times New Roman" w:cs="Times New Roman"/>
          <w:sz w:val="24"/>
          <w:szCs w:val="24"/>
          <w:shd w:val="clear" w:color="auto" w:fill="FFFFFF"/>
        </w:rPr>
        <w:t>(Royal Society for Public Health, 2017)</w:t>
      </w:r>
      <w:r w:rsidR="00A7128F">
        <w:rPr>
          <w:rFonts w:ascii="Times New Roman" w:hAnsi="Times New Roman" w:cs="Times New Roman"/>
          <w:sz w:val="24"/>
          <w:szCs w:val="24"/>
          <w:shd w:val="clear" w:color="auto" w:fill="FFFFFF"/>
        </w:rPr>
        <w:t>.</w:t>
      </w:r>
    </w:p>
    <w:p w14:paraId="689DA7A3" w14:textId="77777777" w:rsidR="00CE740B" w:rsidRPr="006F4E2F" w:rsidRDefault="00CE740B" w:rsidP="00082E99">
      <w:pPr>
        <w:rPr>
          <w:rFonts w:ascii="Times New Roman" w:hAnsi="Times New Roman" w:cs="Times New Roman"/>
          <w:sz w:val="24"/>
          <w:szCs w:val="24"/>
        </w:rPr>
      </w:pPr>
    </w:p>
    <w:p w14:paraId="1A525C84" w14:textId="77777777" w:rsidR="00622D2F" w:rsidRDefault="00622D2F" w:rsidP="00082E99">
      <w:pPr>
        <w:rPr>
          <w:rFonts w:ascii="Times New Roman" w:hAnsi="Times New Roman" w:cs="Times New Roman"/>
          <w:sz w:val="28"/>
          <w:szCs w:val="28"/>
          <w:u w:val="single"/>
        </w:rPr>
      </w:pPr>
    </w:p>
    <w:p w14:paraId="68A7ABC1" w14:textId="77777777" w:rsidR="00622D2F" w:rsidRDefault="00622D2F" w:rsidP="00082E99">
      <w:pPr>
        <w:rPr>
          <w:rFonts w:ascii="Times New Roman" w:hAnsi="Times New Roman" w:cs="Times New Roman"/>
          <w:sz w:val="28"/>
          <w:szCs w:val="28"/>
          <w:u w:val="single"/>
        </w:rPr>
      </w:pPr>
    </w:p>
    <w:p w14:paraId="3A99671C" w14:textId="77777777" w:rsidR="00622D2F" w:rsidRDefault="00622D2F" w:rsidP="00082E99">
      <w:pPr>
        <w:rPr>
          <w:rFonts w:ascii="Times New Roman" w:hAnsi="Times New Roman" w:cs="Times New Roman"/>
          <w:sz w:val="28"/>
          <w:szCs w:val="28"/>
          <w:u w:val="single"/>
        </w:rPr>
      </w:pPr>
    </w:p>
    <w:p w14:paraId="23A40ACD" w14:textId="0375004E" w:rsidR="00CE740B" w:rsidRDefault="00CE740B" w:rsidP="00082E99">
      <w:pPr>
        <w:rPr>
          <w:rFonts w:ascii="Times New Roman" w:hAnsi="Times New Roman" w:cs="Times New Roman"/>
          <w:sz w:val="28"/>
          <w:szCs w:val="28"/>
          <w:u w:val="single"/>
        </w:rPr>
      </w:pPr>
      <w:r>
        <w:rPr>
          <w:rFonts w:ascii="Times New Roman" w:hAnsi="Times New Roman" w:cs="Times New Roman"/>
          <w:sz w:val="28"/>
          <w:szCs w:val="28"/>
          <w:u w:val="single"/>
        </w:rPr>
        <w:lastRenderedPageBreak/>
        <w:t xml:space="preserve">Conclusions </w:t>
      </w:r>
    </w:p>
    <w:p w14:paraId="5575323C" w14:textId="5A71F502" w:rsidR="00CE740B" w:rsidRPr="00622D2F" w:rsidRDefault="00622D2F" w:rsidP="00082E99">
      <w:pPr>
        <w:rPr>
          <w:rFonts w:ascii="Times New Roman" w:hAnsi="Times New Roman" w:cs="Times New Roman"/>
          <w:sz w:val="24"/>
          <w:szCs w:val="24"/>
        </w:rPr>
      </w:pPr>
      <w:r>
        <w:rPr>
          <w:rFonts w:ascii="Times New Roman" w:hAnsi="Times New Roman" w:cs="Times New Roman"/>
          <w:sz w:val="24"/>
          <w:szCs w:val="24"/>
        </w:rPr>
        <w:t xml:space="preserve">To conclude, mental health is prevalent in today’s world and is spoken about more than ever in the aim to reduce the stigma and is apparent that social media has a negative effect on mental health. The research conducted on Facebook has reiterated previous research articles and this current research has proven there is still a strong correlation between body ideals and dieting and social media use. </w:t>
      </w:r>
      <w:r w:rsidR="00A441AF">
        <w:rPr>
          <w:rFonts w:ascii="Times New Roman" w:hAnsi="Times New Roman" w:cs="Times New Roman"/>
          <w:sz w:val="24"/>
          <w:szCs w:val="24"/>
        </w:rPr>
        <w:t>Self-objectification is a common occurrence in relation to social media usage</w:t>
      </w:r>
      <w:r w:rsidR="00C00A20">
        <w:rPr>
          <w:rFonts w:ascii="Times New Roman" w:hAnsi="Times New Roman" w:cs="Times New Roman"/>
          <w:sz w:val="24"/>
          <w:szCs w:val="24"/>
        </w:rPr>
        <w:t xml:space="preserve"> </w:t>
      </w:r>
      <w:r w:rsidR="00C00A20">
        <w:rPr>
          <w:rFonts w:ascii="Arial" w:hAnsi="Arial" w:cs="Arial"/>
          <w:color w:val="000000"/>
          <w:sz w:val="20"/>
          <w:szCs w:val="20"/>
          <w:shd w:val="clear" w:color="auto" w:fill="FFFFFF"/>
        </w:rPr>
        <w:t>(Schaefer and Thompson, 2018)</w:t>
      </w:r>
      <w:r w:rsidR="00A441AF">
        <w:rPr>
          <w:rFonts w:ascii="Times New Roman" w:hAnsi="Times New Roman" w:cs="Times New Roman"/>
          <w:sz w:val="24"/>
          <w:szCs w:val="24"/>
        </w:rPr>
        <w:t xml:space="preserve">. Therefore, there is growing correlation between dieting and following nutritional supplement trends from online. The growing feeling of needing to conform comes from seeing these picture-perfect bodies that appear to be flawless. The ages that seem to be mostly affected from the research are people between the ages of 18-24. This is the generation that has higher usage of social media, mostly using Instagram which is known to have the most influential effect on body ideals. </w:t>
      </w:r>
      <w:r w:rsidR="00C00A20">
        <w:rPr>
          <w:rFonts w:ascii="Times New Roman" w:hAnsi="Times New Roman" w:cs="Times New Roman"/>
          <w:sz w:val="24"/>
          <w:szCs w:val="24"/>
        </w:rPr>
        <w:t xml:space="preserve">The research reflected this with 68% of active respondents being between 18-24. With 49% surveyed </w:t>
      </w:r>
      <w:r w:rsidR="00D16EB3">
        <w:rPr>
          <w:rFonts w:ascii="Times New Roman" w:hAnsi="Times New Roman" w:cs="Times New Roman"/>
          <w:sz w:val="24"/>
          <w:szCs w:val="24"/>
        </w:rPr>
        <w:t>agreeing that social media has a detrimental influential effect it is apparent that changes to flawless images online need to be made and advertisements showing perfection should be discouraged.</w:t>
      </w:r>
    </w:p>
    <w:p w14:paraId="640BBD92" w14:textId="317478EF" w:rsidR="004449FA" w:rsidRDefault="004449FA" w:rsidP="00082E99">
      <w:pPr>
        <w:rPr>
          <w:rFonts w:ascii="Times New Roman" w:hAnsi="Times New Roman" w:cs="Times New Roman"/>
          <w:sz w:val="28"/>
          <w:szCs w:val="28"/>
          <w:u w:val="single"/>
        </w:rPr>
      </w:pPr>
    </w:p>
    <w:p w14:paraId="5C503C11" w14:textId="0D1D50D0" w:rsidR="004449FA" w:rsidRDefault="004449FA" w:rsidP="00082E99">
      <w:pPr>
        <w:rPr>
          <w:rFonts w:ascii="Times New Roman" w:hAnsi="Times New Roman" w:cs="Times New Roman"/>
          <w:sz w:val="28"/>
          <w:szCs w:val="28"/>
          <w:u w:val="single"/>
        </w:rPr>
      </w:pPr>
    </w:p>
    <w:p w14:paraId="38B1FFF9" w14:textId="1FB5C714" w:rsidR="004449FA" w:rsidRDefault="004449FA" w:rsidP="00082E99">
      <w:pPr>
        <w:rPr>
          <w:rFonts w:ascii="Times New Roman" w:hAnsi="Times New Roman" w:cs="Times New Roman"/>
          <w:sz w:val="28"/>
          <w:szCs w:val="28"/>
          <w:u w:val="single"/>
        </w:rPr>
      </w:pPr>
    </w:p>
    <w:p w14:paraId="1BA31905" w14:textId="5B03849F" w:rsidR="004449FA" w:rsidRDefault="004449FA" w:rsidP="00082E99">
      <w:pPr>
        <w:rPr>
          <w:rFonts w:ascii="Times New Roman" w:hAnsi="Times New Roman" w:cs="Times New Roman"/>
          <w:sz w:val="28"/>
          <w:szCs w:val="28"/>
          <w:u w:val="single"/>
        </w:rPr>
      </w:pPr>
    </w:p>
    <w:p w14:paraId="31039D42" w14:textId="72B4AA1E" w:rsidR="004449FA" w:rsidRDefault="004449FA" w:rsidP="00082E99">
      <w:pPr>
        <w:rPr>
          <w:rFonts w:ascii="Times New Roman" w:hAnsi="Times New Roman" w:cs="Times New Roman"/>
          <w:sz w:val="28"/>
          <w:szCs w:val="28"/>
          <w:u w:val="single"/>
        </w:rPr>
      </w:pPr>
    </w:p>
    <w:p w14:paraId="17EF2322" w14:textId="4C2387EC" w:rsidR="004449FA" w:rsidRDefault="004449FA" w:rsidP="00082E99">
      <w:pPr>
        <w:rPr>
          <w:rFonts w:ascii="Times New Roman" w:hAnsi="Times New Roman" w:cs="Times New Roman"/>
          <w:sz w:val="28"/>
          <w:szCs w:val="28"/>
          <w:u w:val="single"/>
        </w:rPr>
      </w:pPr>
    </w:p>
    <w:p w14:paraId="0A2247E6" w14:textId="602CE9E4" w:rsidR="004449FA" w:rsidRDefault="004449FA" w:rsidP="00082E99">
      <w:pPr>
        <w:rPr>
          <w:rFonts w:ascii="Times New Roman" w:hAnsi="Times New Roman" w:cs="Times New Roman"/>
          <w:sz w:val="28"/>
          <w:szCs w:val="28"/>
          <w:u w:val="single"/>
        </w:rPr>
      </w:pPr>
    </w:p>
    <w:p w14:paraId="3615B788" w14:textId="7A2E9EDD" w:rsidR="004449FA" w:rsidRDefault="004449FA" w:rsidP="00082E99">
      <w:pPr>
        <w:rPr>
          <w:rFonts w:ascii="Times New Roman" w:hAnsi="Times New Roman" w:cs="Times New Roman"/>
          <w:sz w:val="28"/>
          <w:szCs w:val="28"/>
          <w:u w:val="single"/>
        </w:rPr>
      </w:pPr>
    </w:p>
    <w:p w14:paraId="699188E8" w14:textId="0F3E199B" w:rsidR="004449FA" w:rsidRDefault="004449FA" w:rsidP="00082E99">
      <w:pPr>
        <w:rPr>
          <w:rFonts w:ascii="Times New Roman" w:hAnsi="Times New Roman" w:cs="Times New Roman"/>
          <w:sz w:val="28"/>
          <w:szCs w:val="28"/>
          <w:u w:val="single"/>
        </w:rPr>
      </w:pPr>
    </w:p>
    <w:p w14:paraId="5C69034F" w14:textId="43B0C9C9" w:rsidR="004449FA" w:rsidRDefault="004449FA" w:rsidP="00082E99">
      <w:pPr>
        <w:rPr>
          <w:rFonts w:ascii="Times New Roman" w:hAnsi="Times New Roman" w:cs="Times New Roman"/>
          <w:sz w:val="28"/>
          <w:szCs w:val="28"/>
          <w:u w:val="single"/>
        </w:rPr>
      </w:pPr>
    </w:p>
    <w:p w14:paraId="703A06EC" w14:textId="7D2882F1" w:rsidR="004449FA" w:rsidRDefault="004449FA" w:rsidP="00082E99">
      <w:pPr>
        <w:rPr>
          <w:rFonts w:ascii="Times New Roman" w:hAnsi="Times New Roman" w:cs="Times New Roman"/>
          <w:sz w:val="28"/>
          <w:szCs w:val="28"/>
          <w:u w:val="single"/>
        </w:rPr>
      </w:pPr>
    </w:p>
    <w:p w14:paraId="16345775" w14:textId="710BD960" w:rsidR="004449FA" w:rsidRDefault="004449FA" w:rsidP="00082E99">
      <w:pPr>
        <w:rPr>
          <w:rFonts w:ascii="Times New Roman" w:hAnsi="Times New Roman" w:cs="Times New Roman"/>
          <w:sz w:val="28"/>
          <w:szCs w:val="28"/>
          <w:u w:val="single"/>
        </w:rPr>
      </w:pPr>
    </w:p>
    <w:p w14:paraId="6E9F28B7" w14:textId="6AE9E399" w:rsidR="004449FA" w:rsidRDefault="004449FA" w:rsidP="00082E99">
      <w:pPr>
        <w:rPr>
          <w:rFonts w:ascii="Times New Roman" w:hAnsi="Times New Roman" w:cs="Times New Roman"/>
          <w:sz w:val="28"/>
          <w:szCs w:val="28"/>
          <w:u w:val="single"/>
        </w:rPr>
      </w:pPr>
    </w:p>
    <w:p w14:paraId="29CD4CCF" w14:textId="44086E27" w:rsidR="004449FA" w:rsidRDefault="004449FA" w:rsidP="00082E99">
      <w:pPr>
        <w:rPr>
          <w:rFonts w:ascii="Times New Roman" w:hAnsi="Times New Roman" w:cs="Times New Roman"/>
          <w:sz w:val="28"/>
          <w:szCs w:val="28"/>
          <w:u w:val="single"/>
        </w:rPr>
      </w:pPr>
    </w:p>
    <w:p w14:paraId="1276968D" w14:textId="6A7A6487" w:rsidR="004449FA" w:rsidRDefault="004449FA" w:rsidP="00082E99">
      <w:pPr>
        <w:rPr>
          <w:rFonts w:ascii="Times New Roman" w:hAnsi="Times New Roman" w:cs="Times New Roman"/>
          <w:sz w:val="28"/>
          <w:szCs w:val="28"/>
          <w:u w:val="single"/>
        </w:rPr>
      </w:pPr>
    </w:p>
    <w:p w14:paraId="746F8FEB" w14:textId="76F11464" w:rsidR="004449FA" w:rsidRDefault="004449FA" w:rsidP="00082E99">
      <w:pPr>
        <w:rPr>
          <w:rFonts w:ascii="Times New Roman" w:hAnsi="Times New Roman" w:cs="Times New Roman"/>
          <w:sz w:val="28"/>
          <w:szCs w:val="28"/>
          <w:u w:val="single"/>
        </w:rPr>
      </w:pPr>
    </w:p>
    <w:p w14:paraId="19A8416F" w14:textId="66E2F199" w:rsidR="004449FA" w:rsidRDefault="004449FA" w:rsidP="00082E99">
      <w:pPr>
        <w:rPr>
          <w:rFonts w:ascii="Times New Roman" w:hAnsi="Times New Roman" w:cs="Times New Roman"/>
          <w:sz w:val="28"/>
          <w:szCs w:val="28"/>
          <w:u w:val="single"/>
        </w:rPr>
      </w:pPr>
    </w:p>
    <w:p w14:paraId="2B5B7637" w14:textId="6ED2EA94" w:rsidR="004449FA" w:rsidRDefault="004449FA" w:rsidP="00082E99">
      <w:pPr>
        <w:rPr>
          <w:rFonts w:ascii="Times New Roman" w:hAnsi="Times New Roman" w:cs="Times New Roman"/>
          <w:sz w:val="28"/>
          <w:szCs w:val="28"/>
          <w:u w:val="single"/>
        </w:rPr>
      </w:pPr>
    </w:p>
    <w:p w14:paraId="5E064C31" w14:textId="60D13CC5" w:rsidR="004449FA" w:rsidRDefault="004449FA" w:rsidP="00082E99">
      <w:pPr>
        <w:rPr>
          <w:rFonts w:ascii="Times New Roman" w:hAnsi="Times New Roman" w:cs="Times New Roman"/>
          <w:sz w:val="28"/>
          <w:szCs w:val="28"/>
          <w:u w:val="single"/>
        </w:rPr>
      </w:pPr>
    </w:p>
    <w:p w14:paraId="561532BF" w14:textId="0648B9C8" w:rsidR="00D16EB3" w:rsidRDefault="00D16EB3" w:rsidP="00082E99">
      <w:pPr>
        <w:rPr>
          <w:rFonts w:ascii="Times New Roman" w:hAnsi="Times New Roman" w:cs="Times New Roman"/>
          <w:sz w:val="28"/>
          <w:szCs w:val="28"/>
          <w:u w:val="single"/>
        </w:rPr>
      </w:pPr>
    </w:p>
    <w:p w14:paraId="2F0BF2D1" w14:textId="786F0880" w:rsidR="00D16EB3" w:rsidRDefault="00D16EB3" w:rsidP="00082E99">
      <w:pPr>
        <w:rPr>
          <w:rFonts w:ascii="Times New Roman" w:hAnsi="Times New Roman" w:cs="Times New Roman"/>
          <w:sz w:val="28"/>
          <w:szCs w:val="28"/>
          <w:u w:val="single"/>
        </w:rPr>
      </w:pPr>
    </w:p>
    <w:p w14:paraId="56A608C4" w14:textId="3AAB2131" w:rsidR="00D16EB3" w:rsidRDefault="00D16EB3" w:rsidP="00082E99">
      <w:pPr>
        <w:rPr>
          <w:rFonts w:ascii="Times New Roman" w:hAnsi="Times New Roman" w:cs="Times New Roman"/>
          <w:sz w:val="28"/>
          <w:szCs w:val="28"/>
          <w:u w:val="single"/>
        </w:rPr>
      </w:pPr>
    </w:p>
    <w:p w14:paraId="52253469" w14:textId="7858714A" w:rsidR="00D16EB3" w:rsidRDefault="00D16EB3" w:rsidP="00082E99">
      <w:pPr>
        <w:rPr>
          <w:rFonts w:ascii="Times New Roman" w:hAnsi="Times New Roman" w:cs="Times New Roman"/>
          <w:sz w:val="28"/>
          <w:szCs w:val="28"/>
          <w:u w:val="single"/>
        </w:rPr>
      </w:pPr>
    </w:p>
    <w:p w14:paraId="118B47E0" w14:textId="2E24C610" w:rsidR="00D16EB3" w:rsidRPr="00D16EB3" w:rsidRDefault="00D16EB3" w:rsidP="00D16EB3">
      <w:pPr>
        <w:rPr>
          <w:rFonts w:ascii="Times New Roman" w:hAnsi="Times New Roman" w:cs="Times New Roman"/>
          <w:sz w:val="24"/>
          <w:szCs w:val="24"/>
          <w:u w:val="single"/>
        </w:rPr>
      </w:pPr>
      <w:r w:rsidRPr="00D16EB3">
        <w:rPr>
          <w:rFonts w:ascii="Times New Roman" w:hAnsi="Times New Roman" w:cs="Times New Roman"/>
          <w:sz w:val="24"/>
          <w:szCs w:val="24"/>
          <w:u w:val="single"/>
        </w:rPr>
        <w:t>Word count-188</w:t>
      </w:r>
      <w:r>
        <w:rPr>
          <w:rFonts w:ascii="Times New Roman" w:hAnsi="Times New Roman" w:cs="Times New Roman"/>
          <w:sz w:val="24"/>
          <w:szCs w:val="24"/>
          <w:u w:val="single"/>
        </w:rPr>
        <w:t>7</w:t>
      </w:r>
    </w:p>
    <w:p w14:paraId="0C344635" w14:textId="4ABB6129" w:rsidR="004449FA" w:rsidRDefault="004449FA" w:rsidP="00D16EB3">
      <w:pPr>
        <w:jc w:val="center"/>
        <w:rPr>
          <w:rFonts w:ascii="Times New Roman" w:hAnsi="Times New Roman" w:cs="Times New Roman"/>
          <w:sz w:val="28"/>
          <w:szCs w:val="28"/>
          <w:u w:val="single"/>
        </w:rPr>
      </w:pPr>
      <w:r>
        <w:rPr>
          <w:rFonts w:ascii="Times New Roman" w:hAnsi="Times New Roman" w:cs="Times New Roman"/>
          <w:sz w:val="28"/>
          <w:szCs w:val="28"/>
          <w:u w:val="single"/>
        </w:rPr>
        <w:lastRenderedPageBreak/>
        <w:t>Reference list</w:t>
      </w:r>
    </w:p>
    <w:p w14:paraId="6363A60B" w14:textId="00E5D1E3" w:rsidR="004449FA" w:rsidRDefault="004449FA" w:rsidP="004449FA">
      <w:pPr>
        <w:jc w:val="center"/>
        <w:rPr>
          <w:rFonts w:ascii="Times New Roman" w:hAnsi="Times New Roman" w:cs="Times New Roman"/>
          <w:sz w:val="28"/>
          <w:szCs w:val="28"/>
          <w:u w:val="single"/>
        </w:rPr>
      </w:pPr>
    </w:p>
    <w:p w14:paraId="33EB7D39" w14:textId="77777777" w:rsidR="00D16EB3" w:rsidRDefault="00D16EB3" w:rsidP="00D16EB3">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Boardman, J., 2011. Social exclusion and mental health – how people with mental health problems are disadvantaged: an overview. </w:t>
      </w:r>
      <w:r>
        <w:rPr>
          <w:rFonts w:ascii="&amp;quot" w:hAnsi="&amp;quot"/>
          <w:i/>
          <w:iCs/>
          <w:color w:val="000000"/>
          <w:sz w:val="20"/>
          <w:szCs w:val="20"/>
        </w:rPr>
        <w:t>Mental Health and Social Inclusion</w:t>
      </w:r>
      <w:r>
        <w:rPr>
          <w:rFonts w:ascii="Arial" w:hAnsi="Arial" w:cs="Arial"/>
          <w:color w:val="000000"/>
          <w:sz w:val="20"/>
          <w:szCs w:val="20"/>
          <w:shd w:val="clear" w:color="auto" w:fill="FFFFFF"/>
        </w:rPr>
        <w:t>, 15(3), pp.112-121.</w:t>
      </w:r>
    </w:p>
    <w:p w14:paraId="0E17073B" w14:textId="77777777" w:rsidR="00D16EB3" w:rsidRDefault="00D16EB3" w:rsidP="004449FA">
      <w:pPr>
        <w:rPr>
          <w:rFonts w:ascii="Arial" w:hAnsi="Arial" w:cs="Arial"/>
          <w:color w:val="000000"/>
          <w:sz w:val="20"/>
          <w:szCs w:val="20"/>
          <w:shd w:val="clear" w:color="auto" w:fill="FFFFFF"/>
        </w:rPr>
      </w:pPr>
    </w:p>
    <w:p w14:paraId="7F9508C5" w14:textId="00606BDF" w:rsidR="003E5436" w:rsidRDefault="00822CE2" w:rsidP="004449FA">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Canady, V., 2018. Survey explores social media, mental well-being among youth. </w:t>
      </w:r>
      <w:r>
        <w:rPr>
          <w:rFonts w:ascii="&amp;quot" w:hAnsi="&amp;quot"/>
          <w:i/>
          <w:iCs/>
          <w:color w:val="000000"/>
          <w:sz w:val="20"/>
          <w:szCs w:val="20"/>
        </w:rPr>
        <w:t>Mental Health Weekly</w:t>
      </w:r>
      <w:r>
        <w:rPr>
          <w:rFonts w:ascii="Arial" w:hAnsi="Arial" w:cs="Arial"/>
          <w:color w:val="000000"/>
          <w:sz w:val="20"/>
          <w:szCs w:val="20"/>
          <w:shd w:val="clear" w:color="auto" w:fill="FFFFFF"/>
        </w:rPr>
        <w:t>, 28(29), pp.3-4.</w:t>
      </w:r>
    </w:p>
    <w:p w14:paraId="683FE904" w14:textId="76DB21F4" w:rsidR="00CD6DCF" w:rsidRDefault="00CD6DCF" w:rsidP="004449FA">
      <w:pPr>
        <w:rPr>
          <w:rFonts w:ascii="Arial" w:hAnsi="Arial" w:cs="Arial"/>
          <w:color w:val="000000"/>
          <w:sz w:val="20"/>
          <w:szCs w:val="20"/>
          <w:shd w:val="clear" w:color="auto" w:fill="FFFFFF"/>
        </w:rPr>
      </w:pPr>
    </w:p>
    <w:p w14:paraId="4FB2963C" w14:textId="700BB12B" w:rsidR="00CD6DCF" w:rsidRDefault="00CD6DCF" w:rsidP="004449FA">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Canady, V., 2018. Attention to youth social media use about MH issues important. </w:t>
      </w:r>
      <w:r>
        <w:rPr>
          <w:rFonts w:ascii="&amp;quot" w:hAnsi="&amp;quot"/>
          <w:i/>
          <w:iCs/>
          <w:color w:val="000000"/>
          <w:sz w:val="20"/>
          <w:szCs w:val="20"/>
        </w:rPr>
        <w:t>Mental Health Weekly</w:t>
      </w:r>
      <w:r>
        <w:rPr>
          <w:rFonts w:ascii="Arial" w:hAnsi="Arial" w:cs="Arial"/>
          <w:color w:val="000000"/>
          <w:sz w:val="20"/>
          <w:szCs w:val="20"/>
          <w:shd w:val="clear" w:color="auto" w:fill="FFFFFF"/>
        </w:rPr>
        <w:t>, 28(30), pp.6-6.</w:t>
      </w:r>
    </w:p>
    <w:p w14:paraId="0B98C0A0" w14:textId="7E22734B" w:rsidR="00D16EB3" w:rsidRDefault="00D16EB3" w:rsidP="004449FA">
      <w:pPr>
        <w:rPr>
          <w:rFonts w:ascii="Arial" w:hAnsi="Arial" w:cs="Arial"/>
          <w:color w:val="000000"/>
          <w:sz w:val="20"/>
          <w:szCs w:val="20"/>
          <w:shd w:val="clear" w:color="auto" w:fill="FFFFFF"/>
        </w:rPr>
      </w:pPr>
    </w:p>
    <w:p w14:paraId="4E94BCA1" w14:textId="77777777" w:rsidR="00D16EB3" w:rsidRDefault="00D16EB3" w:rsidP="00D16EB3">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DataReportal – Global Digital Insights. 2020. </w:t>
      </w:r>
      <w:r>
        <w:rPr>
          <w:rFonts w:ascii="&amp;quot" w:hAnsi="&amp;quot"/>
          <w:i/>
          <w:iCs/>
          <w:color w:val="000000"/>
          <w:sz w:val="20"/>
          <w:szCs w:val="20"/>
        </w:rPr>
        <w:t xml:space="preserve">Social Media Users — </w:t>
      </w:r>
      <w:proofErr w:type="spellStart"/>
      <w:r>
        <w:rPr>
          <w:rFonts w:ascii="&amp;quot" w:hAnsi="&amp;quot"/>
          <w:i/>
          <w:iCs/>
          <w:color w:val="000000"/>
          <w:sz w:val="20"/>
          <w:szCs w:val="20"/>
        </w:rPr>
        <w:t>Datareportal</w:t>
      </w:r>
      <w:proofErr w:type="spellEnd"/>
      <w:r>
        <w:rPr>
          <w:rFonts w:ascii="&amp;quot" w:hAnsi="&amp;quot"/>
          <w:i/>
          <w:iCs/>
          <w:color w:val="000000"/>
          <w:sz w:val="20"/>
          <w:szCs w:val="20"/>
        </w:rPr>
        <w:t xml:space="preserve"> – Global Digital Insights</w:t>
      </w:r>
      <w:r>
        <w:rPr>
          <w:rFonts w:ascii="Arial" w:hAnsi="Arial" w:cs="Arial"/>
          <w:color w:val="000000"/>
          <w:sz w:val="20"/>
          <w:szCs w:val="20"/>
          <w:shd w:val="clear" w:color="auto" w:fill="FFFFFF"/>
        </w:rPr>
        <w:t>. [online] Available at: &lt;https://datareportal.com/social-media-users&gt; [Accessed 7 May 2020].</w:t>
      </w:r>
    </w:p>
    <w:p w14:paraId="0AADF4CB" w14:textId="36A996C3" w:rsidR="00D16EB3" w:rsidRDefault="00D16EB3" w:rsidP="004449FA">
      <w:pPr>
        <w:rPr>
          <w:rFonts w:ascii="Arial" w:hAnsi="Arial" w:cs="Arial"/>
          <w:color w:val="000000"/>
          <w:sz w:val="20"/>
          <w:szCs w:val="20"/>
          <w:shd w:val="clear" w:color="auto" w:fill="FFFFFF"/>
        </w:rPr>
      </w:pPr>
    </w:p>
    <w:p w14:paraId="40735B38" w14:textId="77777777" w:rsidR="00D16EB3" w:rsidRDefault="00D16EB3" w:rsidP="00D16EB3">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Fardouly, J. and Vartanian, L., 2016. Social Media and Body Image Concerns: Current Research and Future Directions. </w:t>
      </w:r>
      <w:r>
        <w:rPr>
          <w:rFonts w:ascii="&amp;quot" w:hAnsi="&amp;quot"/>
          <w:i/>
          <w:iCs/>
          <w:color w:val="000000"/>
          <w:sz w:val="20"/>
          <w:szCs w:val="20"/>
        </w:rPr>
        <w:t>Current Opinion in Psychology</w:t>
      </w:r>
      <w:r>
        <w:rPr>
          <w:rFonts w:ascii="Arial" w:hAnsi="Arial" w:cs="Arial"/>
          <w:color w:val="000000"/>
          <w:sz w:val="20"/>
          <w:szCs w:val="20"/>
          <w:shd w:val="clear" w:color="auto" w:fill="FFFFFF"/>
        </w:rPr>
        <w:t>, 9, pp.1-5.</w:t>
      </w:r>
    </w:p>
    <w:p w14:paraId="247F56DA" w14:textId="77777777" w:rsidR="00D16EB3" w:rsidRDefault="00D16EB3" w:rsidP="00D16EB3">
      <w:pPr>
        <w:rPr>
          <w:rFonts w:ascii="Arial" w:hAnsi="Arial" w:cs="Arial"/>
          <w:color w:val="000000"/>
          <w:sz w:val="20"/>
          <w:szCs w:val="20"/>
          <w:shd w:val="clear" w:color="auto" w:fill="FFFFFF"/>
        </w:rPr>
      </w:pPr>
    </w:p>
    <w:p w14:paraId="4433A510" w14:textId="77777777" w:rsidR="00D16EB3" w:rsidRDefault="00D16EB3" w:rsidP="00D16EB3">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Fardouly, J., Diedrichs, P., Vartanian, L. and Halliwell, E., 2015. Social comparisons on social media: The impact of Facebook on young women's body image concerns and mood. </w:t>
      </w:r>
      <w:r>
        <w:rPr>
          <w:rFonts w:ascii="&amp;quot" w:hAnsi="&amp;quot"/>
          <w:i/>
          <w:iCs/>
          <w:color w:val="000000"/>
          <w:sz w:val="20"/>
          <w:szCs w:val="20"/>
        </w:rPr>
        <w:t>Body Image</w:t>
      </w:r>
      <w:r>
        <w:rPr>
          <w:rFonts w:ascii="Arial" w:hAnsi="Arial" w:cs="Arial"/>
          <w:color w:val="000000"/>
          <w:sz w:val="20"/>
          <w:szCs w:val="20"/>
          <w:shd w:val="clear" w:color="auto" w:fill="FFFFFF"/>
        </w:rPr>
        <w:t>, 13, pp.38-45.</w:t>
      </w:r>
    </w:p>
    <w:p w14:paraId="045EA474" w14:textId="77777777" w:rsidR="00D16EB3" w:rsidRDefault="00D16EB3" w:rsidP="00D16EB3">
      <w:pPr>
        <w:spacing w:before="100" w:beforeAutospacing="1" w:after="100" w:afterAutospacing="1" w:line="240" w:lineRule="auto"/>
        <w:rPr>
          <w:rFonts w:ascii="Arial" w:hAnsi="Arial" w:cs="Arial"/>
          <w:color w:val="333333"/>
          <w:sz w:val="21"/>
          <w:szCs w:val="21"/>
          <w:shd w:val="clear" w:color="auto" w:fill="FFFFFF"/>
        </w:rPr>
      </w:pPr>
      <w:proofErr w:type="spellStart"/>
      <w:r>
        <w:rPr>
          <w:rFonts w:ascii="Arial" w:hAnsi="Arial" w:cs="Arial"/>
          <w:color w:val="333333"/>
          <w:sz w:val="21"/>
          <w:szCs w:val="21"/>
          <w:shd w:val="clear" w:color="auto" w:fill="FFFFFF"/>
        </w:rPr>
        <w:t>Ghaznavi</w:t>
      </w:r>
      <w:proofErr w:type="spellEnd"/>
      <w:r>
        <w:rPr>
          <w:rFonts w:ascii="Arial" w:hAnsi="Arial" w:cs="Arial"/>
          <w:color w:val="333333"/>
          <w:sz w:val="21"/>
          <w:szCs w:val="21"/>
          <w:shd w:val="clear" w:color="auto" w:fill="FFFFFF"/>
        </w:rPr>
        <w:t>, J., Taylor, L. D. (</w:t>
      </w:r>
      <w:r>
        <w:rPr>
          <w:rStyle w:val="nlmyear"/>
          <w:rFonts w:ascii="Arial" w:hAnsi="Arial" w:cs="Arial"/>
          <w:color w:val="333333"/>
          <w:sz w:val="21"/>
          <w:szCs w:val="21"/>
        </w:rPr>
        <w:t>2015</w:t>
      </w:r>
      <w:r>
        <w:rPr>
          <w:rFonts w:ascii="Arial" w:hAnsi="Arial" w:cs="Arial"/>
          <w:color w:val="333333"/>
          <w:sz w:val="21"/>
          <w:szCs w:val="21"/>
          <w:shd w:val="clear" w:color="auto" w:fill="FFFFFF"/>
        </w:rPr>
        <w:t xml:space="preserve">). </w:t>
      </w:r>
      <w:r>
        <w:rPr>
          <w:rStyle w:val="nlmarticle-title"/>
          <w:rFonts w:ascii="Arial" w:hAnsi="Arial" w:cs="Arial"/>
          <w:color w:val="333333"/>
          <w:sz w:val="21"/>
          <w:szCs w:val="21"/>
        </w:rPr>
        <w:t>Bones, body parts, and sex appeal: An analysis of #thinspiration images on popular social media</w:t>
      </w:r>
      <w:r>
        <w:rPr>
          <w:rFonts w:ascii="Arial" w:hAnsi="Arial" w:cs="Arial"/>
          <w:color w:val="333333"/>
          <w:sz w:val="21"/>
          <w:szCs w:val="21"/>
          <w:shd w:val="clear" w:color="auto" w:fill="FFFFFF"/>
        </w:rPr>
        <w:t xml:space="preserve">. Body Image, 14, </w:t>
      </w:r>
      <w:r>
        <w:rPr>
          <w:rStyle w:val="nlmfpage"/>
          <w:rFonts w:ascii="Arial" w:hAnsi="Arial" w:cs="Arial"/>
          <w:color w:val="333333"/>
          <w:sz w:val="21"/>
          <w:szCs w:val="21"/>
        </w:rPr>
        <w:t>54</w:t>
      </w:r>
      <w:r>
        <w:rPr>
          <w:rFonts w:ascii="Arial" w:hAnsi="Arial" w:cs="Arial"/>
          <w:color w:val="333333"/>
          <w:sz w:val="21"/>
          <w:szCs w:val="21"/>
          <w:shd w:val="clear" w:color="auto" w:fill="FFFFFF"/>
        </w:rPr>
        <w:t>–</w:t>
      </w:r>
      <w:r>
        <w:rPr>
          <w:rStyle w:val="nlmlpage"/>
          <w:rFonts w:ascii="Arial" w:hAnsi="Arial" w:cs="Arial"/>
          <w:color w:val="333333"/>
          <w:sz w:val="21"/>
          <w:szCs w:val="21"/>
        </w:rPr>
        <w:t>61</w:t>
      </w:r>
      <w:r>
        <w:rPr>
          <w:rFonts w:ascii="Arial" w:hAnsi="Arial" w:cs="Arial"/>
          <w:color w:val="333333"/>
          <w:sz w:val="21"/>
          <w:szCs w:val="21"/>
          <w:shd w:val="clear" w:color="auto" w:fill="FFFFFF"/>
        </w:rPr>
        <w:t>.</w:t>
      </w:r>
    </w:p>
    <w:p w14:paraId="161CAEE9" w14:textId="77777777" w:rsidR="00D16EB3" w:rsidRDefault="00D16EB3" w:rsidP="00D16EB3">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Leahey, T., LaRose, J., Fava, J. and Wing, R., 2010. Social Influences Are Associated </w:t>
      </w:r>
      <w:proofErr w:type="gramStart"/>
      <w:r>
        <w:rPr>
          <w:rFonts w:ascii="Arial" w:hAnsi="Arial" w:cs="Arial"/>
          <w:color w:val="000000"/>
          <w:sz w:val="20"/>
          <w:szCs w:val="20"/>
          <w:shd w:val="clear" w:color="auto" w:fill="FFFFFF"/>
        </w:rPr>
        <w:t>With</w:t>
      </w:r>
      <w:proofErr w:type="gramEnd"/>
      <w:r>
        <w:rPr>
          <w:rFonts w:ascii="Arial" w:hAnsi="Arial" w:cs="Arial"/>
          <w:color w:val="000000"/>
          <w:sz w:val="20"/>
          <w:szCs w:val="20"/>
          <w:shd w:val="clear" w:color="auto" w:fill="FFFFFF"/>
        </w:rPr>
        <w:t xml:space="preserve"> BMI and Weight Loss Intentions in Young Adults. </w:t>
      </w:r>
      <w:r>
        <w:rPr>
          <w:rFonts w:ascii="&amp;quot" w:hAnsi="&amp;quot"/>
          <w:i/>
          <w:iCs/>
          <w:color w:val="000000"/>
          <w:sz w:val="20"/>
          <w:szCs w:val="20"/>
        </w:rPr>
        <w:t>Obesity</w:t>
      </w:r>
      <w:r>
        <w:rPr>
          <w:rFonts w:ascii="Arial" w:hAnsi="Arial" w:cs="Arial"/>
          <w:color w:val="000000"/>
          <w:sz w:val="20"/>
          <w:szCs w:val="20"/>
          <w:shd w:val="clear" w:color="auto" w:fill="FFFFFF"/>
        </w:rPr>
        <w:t>, 19(6), pp.1157-1162.</w:t>
      </w:r>
    </w:p>
    <w:p w14:paraId="656EE0A2" w14:textId="77777777" w:rsidR="00D16EB3" w:rsidRDefault="00D16EB3" w:rsidP="00D16EB3">
      <w:pPr>
        <w:spacing w:after="120" w:line="240" w:lineRule="auto"/>
        <w:rPr>
          <w:rFonts w:ascii="Times New Roman" w:eastAsia="Times New Roman" w:hAnsi="Times New Roman" w:cs="Times New Roman"/>
          <w:color w:val="333333"/>
          <w:sz w:val="24"/>
          <w:szCs w:val="24"/>
          <w:lang w:eastAsia="en-GB"/>
        </w:rPr>
      </w:pPr>
      <w:r w:rsidRPr="00ED193C">
        <w:rPr>
          <w:rFonts w:ascii="Times New Roman" w:eastAsia="Times New Roman" w:hAnsi="Times New Roman" w:cs="Times New Roman"/>
          <w:color w:val="333333"/>
          <w:sz w:val="24"/>
          <w:szCs w:val="24"/>
          <w:lang w:eastAsia="en-GB"/>
        </w:rPr>
        <w:t xml:space="preserve">Levine, M. P., &amp; Harrison, K. (2004). Media’s role in the perpetuation and prevention of negative body image and disordered eating. In J. K. Thompson (Ed.), </w:t>
      </w:r>
      <w:r w:rsidRPr="00ED193C">
        <w:rPr>
          <w:rFonts w:ascii="Times New Roman" w:eastAsia="Times New Roman" w:hAnsi="Times New Roman" w:cs="Times New Roman"/>
          <w:i/>
          <w:iCs/>
          <w:color w:val="333333"/>
          <w:sz w:val="24"/>
          <w:szCs w:val="24"/>
          <w:lang w:eastAsia="en-GB"/>
        </w:rPr>
        <w:t>Handbook of eating disorders and obesity</w:t>
      </w:r>
      <w:r w:rsidRPr="00ED193C">
        <w:rPr>
          <w:rFonts w:ascii="Times New Roman" w:eastAsia="Times New Roman" w:hAnsi="Times New Roman" w:cs="Times New Roman"/>
          <w:color w:val="333333"/>
          <w:sz w:val="24"/>
          <w:szCs w:val="24"/>
          <w:lang w:eastAsia="en-GB"/>
        </w:rPr>
        <w:t xml:space="preserve"> (pp. 695–717). Hoboken, NJ: Wiley.</w:t>
      </w:r>
    </w:p>
    <w:p w14:paraId="69AC8555" w14:textId="557473A1" w:rsidR="00D16EB3" w:rsidRDefault="00D16EB3" w:rsidP="00D16EB3">
      <w:pPr>
        <w:spacing w:after="120" w:line="240" w:lineRule="auto"/>
        <w:rPr>
          <w:rFonts w:ascii="Arial" w:hAnsi="Arial" w:cs="Arial"/>
          <w:color w:val="333333"/>
          <w:sz w:val="21"/>
          <w:szCs w:val="21"/>
          <w:shd w:val="clear" w:color="auto" w:fill="FFFFFF"/>
        </w:rPr>
      </w:pPr>
      <w:r>
        <w:rPr>
          <w:rFonts w:ascii="Arial" w:hAnsi="Arial" w:cs="Arial"/>
          <w:color w:val="333333"/>
          <w:sz w:val="21"/>
          <w:szCs w:val="21"/>
          <w:shd w:val="clear" w:color="auto" w:fill="FFFFFF"/>
        </w:rPr>
        <w:t>Luff, G. M., Gray, J. J. (</w:t>
      </w:r>
      <w:r>
        <w:rPr>
          <w:rStyle w:val="nlmyear"/>
          <w:rFonts w:ascii="Arial" w:hAnsi="Arial" w:cs="Arial"/>
          <w:color w:val="333333"/>
          <w:sz w:val="21"/>
          <w:szCs w:val="21"/>
        </w:rPr>
        <w:t>2009</w:t>
      </w:r>
      <w:r>
        <w:rPr>
          <w:rFonts w:ascii="Arial" w:hAnsi="Arial" w:cs="Arial"/>
          <w:color w:val="333333"/>
          <w:sz w:val="21"/>
          <w:szCs w:val="21"/>
          <w:shd w:val="clear" w:color="auto" w:fill="FFFFFF"/>
        </w:rPr>
        <w:t xml:space="preserve">). </w:t>
      </w:r>
      <w:r>
        <w:rPr>
          <w:rStyle w:val="nlmarticle-title"/>
          <w:rFonts w:ascii="Arial" w:hAnsi="Arial" w:cs="Arial"/>
          <w:color w:val="333333"/>
          <w:sz w:val="21"/>
          <w:szCs w:val="21"/>
        </w:rPr>
        <w:t>Complex messages regarding a thin ideal appearing in teenage girls’ magazines from 1956 to 2005</w:t>
      </w:r>
      <w:r>
        <w:rPr>
          <w:rFonts w:ascii="Arial" w:hAnsi="Arial" w:cs="Arial"/>
          <w:color w:val="333333"/>
          <w:sz w:val="21"/>
          <w:szCs w:val="21"/>
          <w:shd w:val="clear" w:color="auto" w:fill="FFFFFF"/>
        </w:rPr>
        <w:t xml:space="preserve">. Body Image, 6(2), </w:t>
      </w:r>
      <w:r>
        <w:rPr>
          <w:rStyle w:val="nlmfpage"/>
          <w:rFonts w:ascii="Arial" w:hAnsi="Arial" w:cs="Arial"/>
          <w:color w:val="333333"/>
          <w:sz w:val="21"/>
          <w:szCs w:val="21"/>
        </w:rPr>
        <w:t>133</w:t>
      </w:r>
      <w:r>
        <w:rPr>
          <w:rFonts w:ascii="Arial" w:hAnsi="Arial" w:cs="Arial"/>
          <w:color w:val="333333"/>
          <w:sz w:val="21"/>
          <w:szCs w:val="21"/>
          <w:shd w:val="clear" w:color="auto" w:fill="FFFFFF"/>
        </w:rPr>
        <w:t>–</w:t>
      </w:r>
      <w:r>
        <w:rPr>
          <w:rStyle w:val="nlmlpage"/>
          <w:rFonts w:ascii="Arial" w:hAnsi="Arial" w:cs="Arial"/>
          <w:color w:val="333333"/>
          <w:sz w:val="21"/>
          <w:szCs w:val="21"/>
        </w:rPr>
        <w:t>136</w:t>
      </w:r>
      <w:r>
        <w:rPr>
          <w:rFonts w:ascii="Arial" w:hAnsi="Arial" w:cs="Arial"/>
          <w:color w:val="333333"/>
          <w:sz w:val="21"/>
          <w:szCs w:val="21"/>
          <w:shd w:val="clear" w:color="auto" w:fill="FFFFFF"/>
        </w:rPr>
        <w:t>.</w:t>
      </w:r>
    </w:p>
    <w:p w14:paraId="6F84BF14" w14:textId="0C4899DC" w:rsidR="00D16EB3" w:rsidRDefault="00D16EB3" w:rsidP="00D16EB3">
      <w:pPr>
        <w:spacing w:after="120" w:line="240" w:lineRule="auto"/>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Lee, H., Lee, H., Choi, J., Kim, J. and Han, H., 2014. Social Media Use, Body Image, and Psychological Well-Being: A Cross-Cultural Comparison of Korea and the United States. </w:t>
      </w:r>
      <w:r>
        <w:rPr>
          <w:rFonts w:ascii="&amp;quot" w:hAnsi="&amp;quot"/>
          <w:i/>
          <w:iCs/>
          <w:color w:val="000000"/>
          <w:sz w:val="20"/>
          <w:szCs w:val="20"/>
        </w:rPr>
        <w:t>Journal of Health Communication</w:t>
      </w:r>
      <w:r>
        <w:rPr>
          <w:rFonts w:ascii="Arial" w:hAnsi="Arial" w:cs="Arial"/>
          <w:color w:val="000000"/>
          <w:sz w:val="20"/>
          <w:szCs w:val="20"/>
          <w:shd w:val="clear" w:color="auto" w:fill="FFFFFF"/>
        </w:rPr>
        <w:t>, 19(12), pp.1343-1358</w:t>
      </w:r>
    </w:p>
    <w:p w14:paraId="293801A4" w14:textId="2EE6C125" w:rsidR="00D16EB3" w:rsidRDefault="00D16EB3" w:rsidP="00D16EB3">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Pepin, G. and </w:t>
      </w:r>
      <w:proofErr w:type="spellStart"/>
      <w:r>
        <w:rPr>
          <w:rFonts w:ascii="Arial" w:hAnsi="Arial" w:cs="Arial"/>
          <w:color w:val="000000"/>
          <w:sz w:val="20"/>
          <w:szCs w:val="20"/>
          <w:shd w:val="clear" w:color="auto" w:fill="FFFFFF"/>
        </w:rPr>
        <w:t>Endresz</w:t>
      </w:r>
      <w:proofErr w:type="spellEnd"/>
      <w:r>
        <w:rPr>
          <w:rFonts w:ascii="Arial" w:hAnsi="Arial" w:cs="Arial"/>
          <w:color w:val="000000"/>
          <w:sz w:val="20"/>
          <w:szCs w:val="20"/>
          <w:shd w:val="clear" w:color="auto" w:fill="FFFFFF"/>
        </w:rPr>
        <w:t xml:space="preserve">, N., 2015. Facebook, Instagram, Pinterest and co.: body image and social media. </w:t>
      </w:r>
      <w:r>
        <w:rPr>
          <w:rFonts w:ascii="&amp;quot" w:hAnsi="&amp;quot"/>
          <w:i/>
          <w:iCs/>
          <w:color w:val="000000"/>
          <w:sz w:val="20"/>
          <w:szCs w:val="20"/>
        </w:rPr>
        <w:t>Journal of Eating Disorders</w:t>
      </w:r>
      <w:r>
        <w:rPr>
          <w:rFonts w:ascii="Arial" w:hAnsi="Arial" w:cs="Arial"/>
          <w:color w:val="000000"/>
          <w:sz w:val="20"/>
          <w:szCs w:val="20"/>
          <w:shd w:val="clear" w:color="auto" w:fill="FFFFFF"/>
        </w:rPr>
        <w:t>, 3(S1).</w:t>
      </w:r>
    </w:p>
    <w:p w14:paraId="658C72C5" w14:textId="77777777" w:rsidR="0047787E" w:rsidRDefault="0047787E" w:rsidP="00D16EB3">
      <w:pPr>
        <w:rPr>
          <w:rFonts w:ascii="Arial" w:hAnsi="Arial" w:cs="Arial"/>
          <w:color w:val="000000"/>
          <w:sz w:val="20"/>
          <w:szCs w:val="20"/>
          <w:shd w:val="clear" w:color="auto" w:fill="FFFFFF"/>
        </w:rPr>
      </w:pPr>
    </w:p>
    <w:p w14:paraId="7FBC2F5B" w14:textId="581BD099" w:rsidR="00D16EB3" w:rsidRDefault="00D16EB3" w:rsidP="00D16EB3">
      <w:pPr>
        <w:rPr>
          <w:rFonts w:ascii="Arial" w:hAnsi="Arial" w:cs="Arial"/>
          <w:color w:val="000000"/>
          <w:sz w:val="20"/>
          <w:szCs w:val="20"/>
          <w:shd w:val="clear" w:color="auto" w:fill="FFFFFF"/>
        </w:rPr>
      </w:pPr>
      <w:proofErr w:type="gramStart"/>
      <w:r>
        <w:rPr>
          <w:rFonts w:ascii="Arial" w:hAnsi="Arial" w:cs="Arial"/>
          <w:color w:val="000000"/>
          <w:sz w:val="20"/>
          <w:szCs w:val="20"/>
          <w:shd w:val="clear" w:color="auto" w:fill="FFFFFF"/>
        </w:rPr>
        <w:t>.Perloff</w:t>
      </w:r>
      <w:proofErr w:type="gramEnd"/>
      <w:r>
        <w:rPr>
          <w:rFonts w:ascii="Arial" w:hAnsi="Arial" w:cs="Arial"/>
          <w:color w:val="000000"/>
          <w:sz w:val="20"/>
          <w:szCs w:val="20"/>
          <w:shd w:val="clear" w:color="auto" w:fill="FFFFFF"/>
        </w:rPr>
        <w:t xml:space="preserve">, R., 2014. Social Media Effects on Young Women’s Body Image Concerns: Theoretical Perspectives and an Agenda for Research. </w:t>
      </w:r>
      <w:r>
        <w:rPr>
          <w:rFonts w:ascii="&amp;quot" w:hAnsi="&amp;quot"/>
          <w:i/>
          <w:iCs/>
          <w:color w:val="000000"/>
          <w:sz w:val="20"/>
          <w:szCs w:val="20"/>
        </w:rPr>
        <w:t>Sex Roles</w:t>
      </w:r>
      <w:r>
        <w:rPr>
          <w:rFonts w:ascii="Arial" w:hAnsi="Arial" w:cs="Arial"/>
          <w:color w:val="000000"/>
          <w:sz w:val="20"/>
          <w:szCs w:val="20"/>
          <w:shd w:val="clear" w:color="auto" w:fill="FFFFFF"/>
        </w:rPr>
        <w:t>, 71(11-12), pp.363-377.</w:t>
      </w:r>
    </w:p>
    <w:p w14:paraId="3E1E600A" w14:textId="77777777" w:rsidR="0047787E" w:rsidRDefault="0047787E" w:rsidP="00D16EB3">
      <w:pPr>
        <w:rPr>
          <w:rFonts w:ascii="Arial" w:hAnsi="Arial" w:cs="Arial"/>
          <w:color w:val="000000"/>
          <w:sz w:val="20"/>
          <w:szCs w:val="20"/>
          <w:shd w:val="clear" w:color="auto" w:fill="FFFFFF"/>
        </w:rPr>
      </w:pPr>
    </w:p>
    <w:p w14:paraId="5A5D5807" w14:textId="77777777" w:rsidR="0047787E" w:rsidRDefault="0047787E" w:rsidP="0047787E">
      <w:pPr>
        <w:spacing w:after="120" w:line="240" w:lineRule="auto"/>
        <w:rPr>
          <w:rFonts w:ascii="Times New Roman" w:eastAsia="Times New Roman" w:hAnsi="Times New Roman" w:cs="Times New Roman"/>
          <w:color w:val="333333"/>
          <w:sz w:val="24"/>
          <w:szCs w:val="24"/>
          <w:lang w:eastAsia="en-GB"/>
        </w:rPr>
      </w:pPr>
      <w:r w:rsidRPr="003E5436">
        <w:rPr>
          <w:rFonts w:ascii="Times New Roman" w:eastAsia="Times New Roman" w:hAnsi="Times New Roman" w:cs="Times New Roman"/>
          <w:color w:val="333333"/>
          <w:sz w:val="24"/>
          <w:szCs w:val="24"/>
          <w:lang w:eastAsia="en-GB"/>
        </w:rPr>
        <w:t xml:space="preserve">Rodin, J., Silberstein, L., &amp; </w:t>
      </w:r>
      <w:proofErr w:type="spellStart"/>
      <w:r w:rsidRPr="003E5436">
        <w:rPr>
          <w:rFonts w:ascii="Times New Roman" w:eastAsia="Times New Roman" w:hAnsi="Times New Roman" w:cs="Times New Roman"/>
          <w:color w:val="333333"/>
          <w:sz w:val="24"/>
          <w:szCs w:val="24"/>
          <w:lang w:eastAsia="en-GB"/>
        </w:rPr>
        <w:t>Streigel</w:t>
      </w:r>
      <w:proofErr w:type="spellEnd"/>
      <w:r w:rsidRPr="003E5436">
        <w:rPr>
          <w:rFonts w:ascii="Times New Roman" w:eastAsia="Times New Roman" w:hAnsi="Times New Roman" w:cs="Times New Roman"/>
          <w:color w:val="333333"/>
          <w:sz w:val="24"/>
          <w:szCs w:val="24"/>
          <w:lang w:eastAsia="en-GB"/>
        </w:rPr>
        <w:t xml:space="preserve">-Moore, R. (1985). Women and weight: A normative discontent. In T. B. </w:t>
      </w:r>
      <w:proofErr w:type="spellStart"/>
      <w:r w:rsidRPr="003E5436">
        <w:rPr>
          <w:rFonts w:ascii="Times New Roman" w:eastAsia="Times New Roman" w:hAnsi="Times New Roman" w:cs="Times New Roman"/>
          <w:color w:val="333333"/>
          <w:sz w:val="24"/>
          <w:szCs w:val="24"/>
          <w:lang w:eastAsia="en-GB"/>
        </w:rPr>
        <w:t>Sonderegger</w:t>
      </w:r>
      <w:proofErr w:type="spellEnd"/>
      <w:r w:rsidRPr="003E5436">
        <w:rPr>
          <w:rFonts w:ascii="Times New Roman" w:eastAsia="Times New Roman" w:hAnsi="Times New Roman" w:cs="Times New Roman"/>
          <w:color w:val="333333"/>
          <w:sz w:val="24"/>
          <w:szCs w:val="24"/>
          <w:lang w:eastAsia="en-GB"/>
        </w:rPr>
        <w:t xml:space="preserve"> (Ed.), </w:t>
      </w:r>
      <w:r w:rsidRPr="003E5436">
        <w:rPr>
          <w:rFonts w:ascii="Times New Roman" w:eastAsia="Times New Roman" w:hAnsi="Times New Roman" w:cs="Times New Roman"/>
          <w:i/>
          <w:iCs/>
          <w:color w:val="333333"/>
          <w:sz w:val="24"/>
          <w:szCs w:val="24"/>
          <w:lang w:eastAsia="en-GB"/>
        </w:rPr>
        <w:t>Nebraska symposium on motivation: Psychology and gender</w:t>
      </w:r>
      <w:r w:rsidRPr="003E5436">
        <w:rPr>
          <w:rFonts w:ascii="Times New Roman" w:eastAsia="Times New Roman" w:hAnsi="Times New Roman" w:cs="Times New Roman"/>
          <w:color w:val="333333"/>
          <w:sz w:val="24"/>
          <w:szCs w:val="24"/>
          <w:lang w:eastAsia="en-GB"/>
        </w:rPr>
        <w:t xml:space="preserve"> (pp. 267–307). Lincoln: University of Nebraska Press.</w:t>
      </w:r>
    </w:p>
    <w:p w14:paraId="5251C6FB" w14:textId="61677E18" w:rsidR="00C00A20" w:rsidRPr="0047787E" w:rsidRDefault="00C00A20" w:rsidP="0047787E">
      <w:pPr>
        <w:spacing w:after="120" w:line="240" w:lineRule="auto"/>
        <w:rPr>
          <w:rFonts w:ascii="Times New Roman" w:eastAsia="Times New Roman" w:hAnsi="Times New Roman" w:cs="Times New Roman"/>
          <w:color w:val="333333"/>
          <w:sz w:val="24"/>
          <w:szCs w:val="24"/>
          <w:lang w:eastAsia="en-GB"/>
        </w:rPr>
      </w:pPr>
      <w:r>
        <w:rPr>
          <w:rFonts w:ascii="Arial" w:hAnsi="Arial" w:cs="Arial"/>
          <w:color w:val="000000"/>
          <w:sz w:val="20"/>
          <w:szCs w:val="20"/>
          <w:shd w:val="clear" w:color="auto" w:fill="FFFFFF"/>
        </w:rPr>
        <w:t xml:space="preserve">Schaefer, L. and Thompson, J., 2018. Self-objectification and disordered eating: A meta-analysis. </w:t>
      </w:r>
      <w:r>
        <w:rPr>
          <w:rFonts w:ascii="&amp;quot" w:hAnsi="&amp;quot"/>
          <w:i/>
          <w:iCs/>
          <w:color w:val="000000"/>
          <w:sz w:val="20"/>
          <w:szCs w:val="20"/>
        </w:rPr>
        <w:t>International Journal of Eating Disorders</w:t>
      </w:r>
      <w:r>
        <w:rPr>
          <w:rFonts w:ascii="Arial" w:hAnsi="Arial" w:cs="Arial"/>
          <w:color w:val="000000"/>
          <w:sz w:val="20"/>
          <w:szCs w:val="20"/>
          <w:shd w:val="clear" w:color="auto" w:fill="FFFFFF"/>
        </w:rPr>
        <w:t>, 51(6), pp.483-502.</w:t>
      </w:r>
    </w:p>
    <w:p w14:paraId="1E6AC49E" w14:textId="77777777" w:rsidR="00D16EB3" w:rsidRDefault="00D16EB3" w:rsidP="004449FA">
      <w:pPr>
        <w:rPr>
          <w:rFonts w:ascii="Arial" w:hAnsi="Arial" w:cs="Arial"/>
          <w:color w:val="000000"/>
          <w:sz w:val="20"/>
          <w:szCs w:val="20"/>
          <w:shd w:val="clear" w:color="auto" w:fill="FFFFFF"/>
        </w:rPr>
      </w:pPr>
    </w:p>
    <w:p w14:paraId="6113A4D1" w14:textId="77777777" w:rsidR="00D16EB3" w:rsidRDefault="00D16EB3" w:rsidP="00D16EB3">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Williams, R. and Ricciardelli, L., 2014. Social Media and Body Image Concerns: Further Considerations and Broader Perspectives. </w:t>
      </w:r>
      <w:r>
        <w:rPr>
          <w:rFonts w:ascii="&amp;quot" w:hAnsi="&amp;quot"/>
          <w:i/>
          <w:iCs/>
          <w:color w:val="000000"/>
          <w:sz w:val="20"/>
          <w:szCs w:val="20"/>
        </w:rPr>
        <w:t>Sex Roles</w:t>
      </w:r>
      <w:r>
        <w:rPr>
          <w:rFonts w:ascii="Arial" w:hAnsi="Arial" w:cs="Arial"/>
          <w:color w:val="000000"/>
          <w:sz w:val="20"/>
          <w:szCs w:val="20"/>
          <w:shd w:val="clear" w:color="auto" w:fill="FFFFFF"/>
        </w:rPr>
        <w:t>, 71(11-12), pp.389-392.</w:t>
      </w:r>
    </w:p>
    <w:p w14:paraId="5858C893" w14:textId="77777777" w:rsidR="00D16EB3" w:rsidRPr="004B6623" w:rsidRDefault="00D16EB3" w:rsidP="004449FA">
      <w:pPr>
        <w:rPr>
          <w:rFonts w:ascii="Times New Roman" w:hAnsi="Times New Roman" w:cs="Times New Roman"/>
          <w:sz w:val="28"/>
          <w:szCs w:val="28"/>
          <w:u w:val="single"/>
        </w:rPr>
      </w:pPr>
    </w:p>
    <w:sectPr w:rsidR="00D16EB3" w:rsidRPr="004B66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081FA0"/>
    <w:multiLevelType w:val="multilevel"/>
    <w:tmpl w:val="00122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2C55F2F"/>
    <w:multiLevelType w:val="multilevel"/>
    <w:tmpl w:val="B42C8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E99"/>
    <w:rsid w:val="00082E99"/>
    <w:rsid w:val="000A181B"/>
    <w:rsid w:val="000F0A3A"/>
    <w:rsid w:val="002104FB"/>
    <w:rsid w:val="002157AA"/>
    <w:rsid w:val="00262FD6"/>
    <w:rsid w:val="0026434E"/>
    <w:rsid w:val="002A7B7A"/>
    <w:rsid w:val="00303D69"/>
    <w:rsid w:val="003E5436"/>
    <w:rsid w:val="003F0972"/>
    <w:rsid w:val="004331F5"/>
    <w:rsid w:val="004348DA"/>
    <w:rsid w:val="00434D7C"/>
    <w:rsid w:val="004449FA"/>
    <w:rsid w:val="0047787E"/>
    <w:rsid w:val="004B6623"/>
    <w:rsid w:val="005B79C9"/>
    <w:rsid w:val="005C7821"/>
    <w:rsid w:val="00622D2F"/>
    <w:rsid w:val="00687127"/>
    <w:rsid w:val="006F4E2F"/>
    <w:rsid w:val="007537DC"/>
    <w:rsid w:val="007C295B"/>
    <w:rsid w:val="00811E85"/>
    <w:rsid w:val="00822CE2"/>
    <w:rsid w:val="008917A8"/>
    <w:rsid w:val="008A5044"/>
    <w:rsid w:val="008C6FBB"/>
    <w:rsid w:val="00952673"/>
    <w:rsid w:val="00973F85"/>
    <w:rsid w:val="009A46EB"/>
    <w:rsid w:val="009A6D1E"/>
    <w:rsid w:val="009D7C8B"/>
    <w:rsid w:val="00A075C7"/>
    <w:rsid w:val="00A441AF"/>
    <w:rsid w:val="00A55466"/>
    <w:rsid w:val="00A7128F"/>
    <w:rsid w:val="00A82071"/>
    <w:rsid w:val="00BF0F39"/>
    <w:rsid w:val="00C00021"/>
    <w:rsid w:val="00C00A20"/>
    <w:rsid w:val="00C45863"/>
    <w:rsid w:val="00C7433A"/>
    <w:rsid w:val="00C800BB"/>
    <w:rsid w:val="00CD6DCF"/>
    <w:rsid w:val="00CE740B"/>
    <w:rsid w:val="00D06FA4"/>
    <w:rsid w:val="00D16EB3"/>
    <w:rsid w:val="00D67F13"/>
    <w:rsid w:val="00D76213"/>
    <w:rsid w:val="00DC10E8"/>
    <w:rsid w:val="00DF1D08"/>
    <w:rsid w:val="00E172A0"/>
    <w:rsid w:val="00ED193C"/>
    <w:rsid w:val="00EE4D07"/>
    <w:rsid w:val="00F20F94"/>
    <w:rsid w:val="00F870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A9DEE9"/>
  <w15:chartTrackingRefBased/>
  <w15:docId w15:val="{0DDC800B-6989-4851-9E5E-BBAE8131A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2E99"/>
    <w:pPr>
      <w:spacing w:after="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082E99"/>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082E99"/>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082E99"/>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082E99"/>
    <w:rPr>
      <w:rFonts w:ascii="Times New Roman" w:eastAsia="MS Minngs" w:hAnsi="Times New Roman" w:cs="Times New Roman"/>
      <w:sz w:val="32"/>
      <w:szCs w:val="32"/>
      <w:u w:val="single"/>
      <w:lang w:eastAsia="en-GB"/>
    </w:rPr>
  </w:style>
  <w:style w:type="character" w:styleId="Hyperlink">
    <w:name w:val="Hyperlink"/>
    <w:basedOn w:val="DefaultParagraphFont"/>
    <w:uiPriority w:val="99"/>
    <w:semiHidden/>
    <w:unhideWhenUsed/>
    <w:rsid w:val="003E5436"/>
    <w:rPr>
      <w:color w:val="0000FF"/>
      <w:u w:val="single"/>
    </w:rPr>
  </w:style>
  <w:style w:type="character" w:customStyle="1" w:styleId="nlmyear">
    <w:name w:val="nlm_year"/>
    <w:basedOn w:val="DefaultParagraphFont"/>
    <w:rsid w:val="00A55466"/>
  </w:style>
  <w:style w:type="character" w:customStyle="1" w:styleId="nlmarticle-title">
    <w:name w:val="nlm_article-title"/>
    <w:basedOn w:val="DefaultParagraphFont"/>
    <w:rsid w:val="00A55466"/>
  </w:style>
  <w:style w:type="character" w:customStyle="1" w:styleId="nlmfpage">
    <w:name w:val="nlm_fpage"/>
    <w:basedOn w:val="DefaultParagraphFont"/>
    <w:rsid w:val="00A55466"/>
  </w:style>
  <w:style w:type="character" w:customStyle="1" w:styleId="nlmlpage">
    <w:name w:val="nlm_lpage"/>
    <w:basedOn w:val="DefaultParagraphFont"/>
    <w:rsid w:val="00A554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1667417">
      <w:bodyDiv w:val="1"/>
      <w:marLeft w:val="0"/>
      <w:marRight w:val="0"/>
      <w:marTop w:val="0"/>
      <w:marBottom w:val="0"/>
      <w:divBdr>
        <w:top w:val="none" w:sz="0" w:space="0" w:color="auto"/>
        <w:left w:val="none" w:sz="0" w:space="0" w:color="auto"/>
        <w:bottom w:val="none" w:sz="0" w:space="0" w:color="auto"/>
        <w:right w:val="none" w:sz="0" w:space="0" w:color="auto"/>
      </w:divBdr>
    </w:div>
    <w:div w:id="1679389215">
      <w:bodyDiv w:val="1"/>
      <w:marLeft w:val="0"/>
      <w:marRight w:val="0"/>
      <w:marTop w:val="0"/>
      <w:marBottom w:val="0"/>
      <w:divBdr>
        <w:top w:val="none" w:sz="0" w:space="0" w:color="auto"/>
        <w:left w:val="none" w:sz="0" w:space="0" w:color="auto"/>
        <w:bottom w:val="none" w:sz="0" w:space="0" w:color="auto"/>
        <w:right w:val="none" w:sz="0" w:space="0" w:color="auto"/>
      </w:divBdr>
    </w:div>
    <w:div w:id="2022537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sagepub.com/doi/full/10.1177/2056305116640559" TargetMode="External"/><Relationship Id="rId3" Type="http://schemas.openxmlformats.org/officeDocument/2006/relationships/settings" Target="settings.xml"/><Relationship Id="rId7" Type="http://schemas.openxmlformats.org/officeDocument/2006/relationships/hyperlink" Target="https://link.springer.com/article/10.1007/s11199-014-0384-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ink.springer.com/article/10.1007/s11199-014-0384-6" TargetMode="External"/><Relationship Id="rId5" Type="http://schemas.openxmlformats.org/officeDocument/2006/relationships/hyperlink" Target="https://link.springer.com/article/10.1007/s11199-014-0384-6"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2538</Words>
  <Characters>14470</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driscoll</dc:creator>
  <cp:keywords/>
  <dc:description/>
  <cp:lastModifiedBy>sophie driscoll</cp:lastModifiedBy>
  <cp:revision>2</cp:revision>
  <dcterms:created xsi:type="dcterms:W3CDTF">2020-05-31T13:45:00Z</dcterms:created>
  <dcterms:modified xsi:type="dcterms:W3CDTF">2020-05-31T13:45:00Z</dcterms:modified>
</cp:coreProperties>
</file>