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4E15FCA" w:rsidP="596F8B66" w:rsidRDefault="54E15FCA" w14:paraId="7786EFE8" w14:textId="503B30A7">
      <w:pPr>
        <w:pStyle w:val="Normal"/>
        <w:spacing w:line="276" w:lineRule="auto"/>
        <w:rPr>
          <w:rFonts w:ascii="Aptos" w:hAnsi="Aptos" w:eastAsia="Aptos" w:cs="Aptos" w:asciiTheme="minorAscii" w:hAnsiTheme="minorAscii" w:eastAsiaTheme="minorAscii" w:cstheme="minorAscii"/>
          <w:b w:val="0"/>
          <w:bCs w:val="0"/>
          <w:i w:val="0"/>
          <w:iCs w:val="0"/>
          <w:strike w:val="0"/>
          <w:dstrike w:val="0"/>
          <w:noProof w:val="0"/>
          <w:color w:val="auto" w:themeColor="text1" w:themeTint="FF" w:themeShade="FF"/>
          <w:sz w:val="24"/>
          <w:szCs w:val="24"/>
          <w:u w:val="single"/>
          <w:lang w:val="en-GB"/>
        </w:rPr>
      </w:pPr>
      <w:r w:rsidRPr="596F8B66" w:rsidR="27B4D498">
        <w:rPr>
          <w:rFonts w:ascii="Aptos" w:hAnsi="Aptos" w:eastAsia="Aptos" w:cs="Aptos" w:asciiTheme="minorAscii" w:hAnsiTheme="minorAscii" w:eastAsiaTheme="minorAscii" w:cstheme="minorAscii"/>
          <w:b w:val="0"/>
          <w:bCs w:val="0"/>
          <w:i w:val="0"/>
          <w:iCs w:val="0"/>
          <w:strike w:val="0"/>
          <w:dstrike w:val="0"/>
          <w:noProof w:val="0"/>
          <w:color w:val="auto"/>
          <w:sz w:val="24"/>
          <w:szCs w:val="24"/>
          <w:u w:val="single"/>
          <w:lang w:val="en-GB"/>
        </w:rPr>
        <w:t xml:space="preserve">Statement of the research question.  </w:t>
      </w:r>
    </w:p>
    <w:p w:rsidR="5A603C98" w:rsidP="596F8B66" w:rsidRDefault="5A603C98" w14:paraId="55DA646E" w14:textId="74D19C65">
      <w:pPr>
        <w:pStyle w:val="Normal"/>
        <w:spacing w:line="276" w:lineRule="auto"/>
        <w:rPr>
          <w:rFonts w:ascii="Aptos" w:hAnsi="Aptos" w:eastAsia="Aptos" w:cs="Aptos" w:asciiTheme="minorAscii" w:hAnsiTheme="minorAscii" w:eastAsiaTheme="minorAscii" w:cstheme="minorAscii"/>
          <w:b w:val="0"/>
          <w:bCs w:val="0"/>
          <w:color w:val="auto" w:themeColor="text1" w:themeTint="FF" w:themeShade="FF"/>
          <w:sz w:val="24"/>
          <w:szCs w:val="24"/>
          <w:u w:val="single"/>
        </w:rPr>
      </w:pPr>
      <w:r w:rsidRPr="596F8B66" w:rsidR="4C71BA8C">
        <w:rPr>
          <w:rFonts w:ascii="Aptos" w:hAnsi="Aptos" w:eastAsia="Aptos" w:cs="Aptos" w:asciiTheme="minorAscii" w:hAnsiTheme="minorAscii" w:eastAsiaTheme="minorAscii" w:cstheme="minorAscii"/>
          <w:b w:val="0"/>
          <w:bCs w:val="0"/>
          <w:color w:val="auto"/>
          <w:sz w:val="24"/>
          <w:szCs w:val="24"/>
          <w:u w:val="single"/>
        </w:rPr>
        <w:t>My Question -</w:t>
      </w:r>
    </w:p>
    <w:p w:rsidR="5A603C98" w:rsidP="596F8B66" w:rsidRDefault="5A603C98" w14:paraId="016518FB" w14:textId="5A4BBEA8">
      <w:pPr>
        <w:pStyle w:val="Normal"/>
        <w:spacing w:line="276" w:lineRule="auto"/>
        <w:rPr>
          <w:rFonts w:ascii="Aptos" w:hAnsi="Aptos" w:eastAsia="Aptos" w:cs="Aptos" w:asciiTheme="minorAscii" w:hAnsiTheme="minorAscii" w:eastAsiaTheme="minorAscii" w:cstheme="minorAscii"/>
          <w:b w:val="0"/>
          <w:bCs w:val="0"/>
          <w:noProof w:val="0"/>
          <w:color w:val="auto" w:themeColor="text1" w:themeTint="FF" w:themeShade="FF"/>
          <w:sz w:val="24"/>
          <w:szCs w:val="24"/>
          <w:lang w:val="en-GB"/>
        </w:rPr>
      </w:pPr>
      <w:r w:rsidRPr="596F8B66" w:rsidR="2A2FDA68">
        <w:rPr>
          <w:rFonts w:ascii="Aptos" w:hAnsi="Aptos" w:eastAsia="Aptos" w:cs="Aptos" w:asciiTheme="minorAscii" w:hAnsiTheme="minorAscii" w:eastAsiaTheme="minorAscii" w:cstheme="minorAscii"/>
          <w:b w:val="0"/>
          <w:bCs w:val="0"/>
          <w:noProof w:val="0"/>
          <w:color w:val="auto"/>
          <w:sz w:val="24"/>
          <w:szCs w:val="24"/>
          <w:lang w:val="en-GB"/>
        </w:rPr>
        <w:t>can</w:t>
      </w:r>
      <w:r w:rsidRPr="596F8B66" w:rsidR="4C71BA8C">
        <w:rPr>
          <w:rFonts w:ascii="Aptos" w:hAnsi="Aptos" w:eastAsia="Aptos" w:cs="Aptos" w:asciiTheme="minorAscii" w:hAnsiTheme="minorAscii" w:eastAsiaTheme="minorAscii" w:cstheme="minorAscii"/>
          <w:b w:val="0"/>
          <w:bCs w:val="0"/>
          <w:noProof w:val="0"/>
          <w:color w:val="auto"/>
          <w:sz w:val="24"/>
          <w:szCs w:val="24"/>
          <w:lang w:val="en-GB"/>
        </w:rPr>
        <w:t xml:space="preserve"> physical activity </w:t>
      </w:r>
      <w:r w:rsidRPr="596F8B66" w:rsidR="4C71BA8C">
        <w:rPr>
          <w:rFonts w:ascii="Aptos" w:hAnsi="Aptos" w:eastAsia="Aptos" w:cs="Aptos" w:asciiTheme="minorAscii" w:hAnsiTheme="minorAscii" w:eastAsiaTheme="minorAscii" w:cstheme="minorAscii"/>
          <w:b w:val="0"/>
          <w:bCs w:val="0"/>
          <w:noProof w:val="0"/>
          <w:color w:val="auto"/>
          <w:sz w:val="24"/>
          <w:szCs w:val="24"/>
          <w:lang w:val="en-GB"/>
        </w:rPr>
        <w:t xml:space="preserve">have a positive effect on mental </w:t>
      </w:r>
      <w:r w:rsidRPr="596F8B66" w:rsidR="6665B87E">
        <w:rPr>
          <w:rFonts w:ascii="Aptos" w:hAnsi="Aptos" w:eastAsia="Aptos" w:cs="Aptos" w:asciiTheme="minorAscii" w:hAnsiTheme="minorAscii" w:eastAsiaTheme="minorAscii" w:cstheme="minorAscii"/>
          <w:b w:val="0"/>
          <w:bCs w:val="0"/>
          <w:noProof w:val="0"/>
          <w:color w:val="auto"/>
          <w:sz w:val="24"/>
          <w:szCs w:val="24"/>
          <w:lang w:val="en-GB"/>
        </w:rPr>
        <w:t>health</w:t>
      </w:r>
      <w:r w:rsidRPr="596F8B66" w:rsidR="7B31604A">
        <w:rPr>
          <w:rFonts w:ascii="Aptos" w:hAnsi="Aptos" w:eastAsia="Aptos" w:cs="Aptos" w:asciiTheme="minorAscii" w:hAnsiTheme="minorAscii" w:eastAsiaTheme="minorAscii" w:cstheme="minorAscii"/>
          <w:b w:val="0"/>
          <w:bCs w:val="0"/>
          <w:noProof w:val="0"/>
          <w:color w:val="auto"/>
          <w:sz w:val="24"/>
          <w:szCs w:val="24"/>
          <w:lang w:val="en-GB"/>
        </w:rPr>
        <w:t xml:space="preserve"> for the younger </w:t>
      </w:r>
      <w:r w:rsidRPr="596F8B66" w:rsidR="4DF53A10">
        <w:rPr>
          <w:rFonts w:ascii="Aptos" w:hAnsi="Aptos" w:eastAsia="Aptos" w:cs="Aptos" w:asciiTheme="minorAscii" w:hAnsiTheme="minorAscii" w:eastAsiaTheme="minorAscii" w:cstheme="minorAscii"/>
          <w:b w:val="0"/>
          <w:bCs w:val="0"/>
          <w:noProof w:val="0"/>
          <w:color w:val="auto"/>
          <w:sz w:val="24"/>
          <w:szCs w:val="24"/>
          <w:lang w:val="en-GB"/>
        </w:rPr>
        <w:t>population?</w:t>
      </w:r>
    </w:p>
    <w:p w:rsidR="1B88CA37" w:rsidP="596F8B66" w:rsidRDefault="1B88CA37" w14:paraId="02577ED1" w14:textId="17637F04">
      <w:pPr>
        <w:pStyle w:val="Normal"/>
        <w:spacing w:line="276" w:lineRule="auto"/>
        <w:rPr>
          <w:rFonts w:ascii="Aptos" w:hAnsi="Aptos" w:eastAsia="Aptos" w:cs="Aptos" w:asciiTheme="minorAscii" w:hAnsiTheme="minorAscii" w:eastAsiaTheme="minorAscii" w:cstheme="minorAscii"/>
          <w:b w:val="0"/>
          <w:bCs w:val="0"/>
          <w:noProof w:val="0"/>
          <w:color w:val="auto" w:themeColor="text1" w:themeTint="FF" w:themeShade="FF"/>
          <w:sz w:val="24"/>
          <w:szCs w:val="24"/>
          <w:u w:val="single"/>
          <w:lang w:val="en-GB"/>
        </w:rPr>
      </w:pPr>
      <w:r w:rsidRPr="596F8B66" w:rsidR="0E7ED2ED">
        <w:rPr>
          <w:rFonts w:ascii="Aptos" w:hAnsi="Aptos" w:eastAsia="Aptos" w:cs="Aptos" w:asciiTheme="minorAscii" w:hAnsiTheme="minorAscii" w:eastAsiaTheme="minorAscii" w:cstheme="minorAscii"/>
          <w:b w:val="0"/>
          <w:bCs w:val="0"/>
          <w:noProof w:val="0"/>
          <w:color w:val="auto"/>
          <w:sz w:val="24"/>
          <w:szCs w:val="24"/>
          <w:u w:val="single"/>
          <w:lang w:val="en-GB"/>
        </w:rPr>
        <w:t>Introduction</w:t>
      </w:r>
    </w:p>
    <w:p w:rsidR="1A5F57A5" w:rsidP="596F8B66" w:rsidRDefault="1A5F57A5" w14:paraId="39132DB4" w14:textId="6471EC79">
      <w:pPr>
        <w:pStyle w:val="Normal"/>
        <w:spacing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1A5F57A5">
        <w:rPr>
          <w:rFonts w:ascii="Aptos" w:hAnsi="Aptos" w:eastAsia="Aptos" w:cs="Aptos" w:asciiTheme="minorAscii" w:hAnsiTheme="minorAscii" w:eastAsiaTheme="minorAscii" w:cstheme="minorAscii"/>
          <w:b w:val="0"/>
          <w:bCs w:val="0"/>
          <w:noProof w:val="0"/>
          <w:color w:val="auto"/>
          <w:sz w:val="24"/>
          <w:szCs w:val="24"/>
          <w:lang w:val="en-GB"/>
        </w:rPr>
        <w:t>The purpose of this research project is to find out whether physical activity has any substantial effects on mental health leading to a positive outcome. This study aims to address rising concerns on mental health globally and on a national scale, targeting research that has proven to show positive results using physical activity as a solution. By researching and analysing data, better understanding is more achievable.</w:t>
      </w:r>
    </w:p>
    <w:p w:rsidR="6BD348A6" w:rsidP="596F8B66" w:rsidRDefault="6BD348A6" w14:paraId="071C1AC0" w14:textId="764A3087">
      <w:pPr>
        <w:pStyle w:val="Normal"/>
        <w:spacing w:before="240" w:beforeAutospacing="off" w:after="240" w:afterAutospacing="off"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Mental health </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represents</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 a person’s emotional, psychological, and social well-being, influencing how individuals think, feel, and behave across their daily lives (NHS, 2022). It exists along a continuum, with experiences of wellness coexisting alongside susceptibility to mental health challenges such as stress, anxiety, and depression. Globally, mental health disorders are highly prevalent, affecting individuals of all ages and socioeconomic backgrounds (World Health Organization [WHO], 2025). Among younger populations, mental health concerns are particularly significant due to the developmental, social, and academic pressures faced during adolescence and early adulthood (WHO, 2025). In the United Kingdom, evidence </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indicates</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 that mental health conditions among young people have risen dramatically in recent years, </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exacerbated</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 by the COVID-19 pandemic. For instance, in Wales, the prevalence of severe mental health issues increased from 11.7% pre-pandemic to 28.1% by April 2020, with younger people disproportionately affected (Cardiff University, 2021; NHS Public Health Wales, 2025). These statistics underscore the urgent need for effective strategies to support mental health in this demographic.</w:t>
      </w:r>
    </w:p>
    <w:p w:rsidR="6BD348A6" w:rsidP="596F8B66" w:rsidRDefault="6BD348A6" w14:paraId="4E2DE97F" w14:textId="581E69B0">
      <w:pPr>
        <w:spacing w:before="240" w:beforeAutospacing="off" w:after="240" w:afterAutospacing="off"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Physical activity has </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emerged</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 as a promising approach for promoting mental health and preventing or alleviating psychological distress. Exercise triggers physiological mechanisms that are </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directly linked</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 to mental well-being, including the release of endorphins, regulation of stress hormones such as cortisol, and improvements in sleep quality and cardiovascular fitness (Mental Health Foundation, 2025; Biddle &amp; Asare, 2011). In addition to these biological effects, physical activity can enhance psychological resilience, self-esteem, and a sense of mastery, which contribute to improved mood and reduced symptoms of anxiety and depression. Even brief bouts of moderate-to-vigorous activity have been shown to produce acute improvements in alertness, energy, and overall affect, suggesting that the benefits of physical activity can be immediate as well as long-term (Mental Health Foundation, 2025).</w:t>
      </w:r>
    </w:p>
    <w:p w:rsidR="6BD348A6" w:rsidP="596F8B66" w:rsidRDefault="6BD348A6" w14:paraId="5982F730" w14:textId="407DD2EB">
      <w:pPr>
        <w:spacing w:before="240" w:beforeAutospacing="off" w:after="240" w:afterAutospacing="off"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Several studies have documented the relationship between physical activity and mental health in adolescents and young adults. Cross-sectional analyses, such as the Avon Longitudinal Study of Parents and Children (ALSPAC), have </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demonstrated</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 that adolescents engaging in higher levels of physical activity report significantly lower odds of experiencing depressive symptoms (</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Toseeb</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 et al., 2014). Randomised controlled trials (RCTs) and intervention studies have further supported these findings; moderate-intensity aerobic exercise performed three times per week over eight weeks significantly reduced depressive symptoms in adolescent participants, </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demonstrating</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 that structured exercise can have a meaningful impact on mental health (Wang et al., 2022). Similarly, meta-analyses have shown that exercise interventions improve both depressive and anxiety symptoms in young adults, highlighting the potential of physical activity as a non-pharmacological strategy for mental health improvement (Stubbs et al., 2018; Blumenthal et al., 2007).</w:t>
      </w:r>
    </w:p>
    <w:p w:rsidR="6BD348A6" w:rsidP="596F8B66" w:rsidRDefault="6BD348A6" w14:paraId="62BF8635" w14:textId="284708B2">
      <w:pPr>
        <w:spacing w:before="240" w:beforeAutospacing="off" w:after="240" w:afterAutospacing="off"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Despite the growing evidence base, limitations </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remain</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 in the current literature. A substantial proportion of studies are cross-sectional, which restricts conclusions about causality and long-term effects (Rhodes &amp; </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Kates</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 2015). Furthermore, research often relies on self-reported measures of physical activity, which are subject to recall bias and may not accurately reflect actual engagement. There is also a need for more studies targeting adolescents and young adults within the UK context, particularly </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in light of</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 the sustained mental health impacts of the COVID-19 pandemic. Addressing these gaps is essential to provide actionable evidence for public health interventions and to </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identify</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 the intensity, frequency, and duration of activity </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required</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 to achieve meaningful mental health benefits.</w:t>
      </w:r>
    </w:p>
    <w:p w:rsidR="6BD348A6" w:rsidP="596F8B66" w:rsidRDefault="6BD348A6" w14:paraId="3428889E" w14:textId="0263A605">
      <w:pPr>
        <w:spacing w:before="240" w:beforeAutospacing="off" w:after="240" w:afterAutospacing="off"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The link between physical activity and mental health is underpinned by both biological and psychosocial mechanisms. Physiologically, exercise stimulates neurogenesis, increases neurotrophic factors such as BDNF, and enhances brain plasticity, all of which are associated with improved mood regulation and reduced symptoms of depression and anxiety (Biddle &amp; Asare, 2011). Psychologically, participation in structured physical activity promotes social interaction, goal-setting, and self-efficacy, which are protective factors against mental health decline. These mechanisms provide a robust theoretical framework supporting the hypothesis that engaging in moderate-to-vigorous physical activity can lead to measurable improvements in mental health outcomes among young people.</w:t>
      </w:r>
    </w:p>
    <w:p w:rsidR="6BD348A6" w:rsidP="596F8B66" w:rsidRDefault="6BD348A6" w14:paraId="09121D2B" w14:textId="2D06C788">
      <w:pPr>
        <w:spacing w:before="240" w:beforeAutospacing="off" w:after="240" w:afterAutospacing="off"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Given the high prevalence of mental health challenges in adolescents and young adults, the demonstrated benefits of physical activity, and the limitations of existing research, this study aims to provide controlled evidence on the causal relationship between exercise and mental health outcomes. By using a randomised controlled trial design, this research </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seeks</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 to overcome the limitations of cross-sectional studies,</w:t>
      </w:r>
      <w:r w:rsidRPr="596F8B66" w:rsidR="372DD568">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enabling a rigorous assessment of how structured physical activity interventions influence depression, anxiety, and overall wellbeing. This approach aligns directly with the hypothesis that adolescents who </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participate</w:t>
      </w:r>
      <w:r w:rsidRPr="596F8B66" w:rsidR="6BD348A6">
        <w:rPr>
          <w:rFonts w:ascii="Aptos" w:hAnsi="Aptos" w:eastAsia="Aptos" w:cs="Aptos" w:asciiTheme="minorAscii" w:hAnsiTheme="minorAscii" w:eastAsiaTheme="minorAscii" w:cstheme="minorAscii"/>
          <w:b w:val="0"/>
          <w:bCs w:val="0"/>
          <w:noProof w:val="0"/>
          <w:color w:val="auto"/>
          <w:sz w:val="24"/>
          <w:szCs w:val="24"/>
          <w:lang w:val="en-GB"/>
        </w:rPr>
        <w:t xml:space="preserve"> in regular moderate-to-vigorous physical activity will report significantly lower levels of depressive and anxiety symptoms compared with peers who do not engage in structured exercise.</w:t>
      </w:r>
    </w:p>
    <w:p w:rsidR="596F8B66" w:rsidP="596F8B66" w:rsidRDefault="596F8B66" w14:paraId="7E3E59FF" w14:textId="163BD1FC">
      <w:pPr>
        <w:spacing w:before="240" w:beforeAutospacing="off" w:after="240" w:afterAutospacing="off" w:line="276" w:lineRule="auto"/>
        <w:rPr>
          <w:rFonts w:ascii="Aptos" w:hAnsi="Aptos" w:eastAsia="Aptos" w:cs="Aptos" w:asciiTheme="minorAscii" w:hAnsiTheme="minorAscii" w:eastAsiaTheme="minorAscii" w:cstheme="minorAscii"/>
          <w:b w:val="0"/>
          <w:bCs w:val="0"/>
          <w:noProof w:val="0"/>
          <w:color w:val="auto"/>
          <w:sz w:val="24"/>
          <w:szCs w:val="24"/>
          <w:lang w:val="en-GB"/>
        </w:rPr>
      </w:pPr>
    </w:p>
    <w:p w:rsidR="754AA846" w:rsidP="596F8B66" w:rsidRDefault="754AA846" w14:paraId="2A6D47A5" w14:textId="5A3D263A">
      <w:pPr>
        <w:pStyle w:val="Normal"/>
        <w:spacing w:line="276" w:lineRule="auto"/>
        <w:ind w:left="0"/>
        <w:rPr>
          <w:rFonts w:ascii="Aptos" w:hAnsi="Aptos" w:eastAsia="Aptos" w:cs="Aptos" w:asciiTheme="minorAscii" w:hAnsiTheme="minorAscii" w:eastAsiaTheme="minorAscii" w:cstheme="minorAscii"/>
          <w:b w:val="0"/>
          <w:bCs w:val="0"/>
          <w:noProof w:val="0"/>
          <w:color w:val="auto"/>
          <w:sz w:val="24"/>
          <w:szCs w:val="24"/>
          <w:u w:val="single"/>
          <w:lang w:val="en-GB"/>
        </w:rPr>
      </w:pPr>
      <w:r w:rsidRPr="596F8B66" w:rsidR="754AA846">
        <w:rPr>
          <w:rFonts w:ascii="Aptos" w:hAnsi="Aptos" w:eastAsia="Aptos" w:cs="Aptos" w:asciiTheme="minorAscii" w:hAnsiTheme="minorAscii" w:eastAsiaTheme="minorAscii" w:cstheme="minorAscii"/>
          <w:b w:val="0"/>
          <w:bCs w:val="0"/>
          <w:noProof w:val="0"/>
          <w:color w:val="auto"/>
          <w:sz w:val="24"/>
          <w:szCs w:val="24"/>
          <w:u w:val="single"/>
          <w:lang w:val="en-GB"/>
        </w:rPr>
        <w:t>Aims/Hypothesis</w:t>
      </w:r>
    </w:p>
    <w:p w:rsidR="162137DE" w:rsidP="596F8B66" w:rsidRDefault="162137DE" w14:paraId="32C36AD0" w14:textId="17A12E15">
      <w:pPr>
        <w:pStyle w:val="Normal"/>
        <w:spacing w:line="276" w:lineRule="auto"/>
        <w:ind w:left="0"/>
        <w:rPr>
          <w:rFonts w:ascii="Aptos" w:hAnsi="Aptos" w:eastAsia="Aptos" w:cs="Aptos" w:asciiTheme="minorAscii" w:hAnsiTheme="minorAscii" w:eastAsiaTheme="minorAscii" w:cstheme="minorAscii"/>
          <w:b w:val="0"/>
          <w:bCs w:val="0"/>
          <w:noProof w:val="0"/>
          <w:color w:val="auto"/>
          <w:sz w:val="24"/>
          <w:szCs w:val="24"/>
          <w:u w:val="none"/>
          <w:lang w:val="en-GB"/>
        </w:rPr>
      </w:pPr>
      <w:r w:rsidRPr="596F8B66" w:rsidR="162137DE">
        <w:rPr>
          <w:rFonts w:ascii="Aptos" w:hAnsi="Aptos" w:eastAsia="Aptos" w:cs="Aptos" w:asciiTheme="minorAscii" w:hAnsiTheme="minorAscii" w:eastAsiaTheme="minorAscii" w:cstheme="minorAscii"/>
          <w:b w:val="0"/>
          <w:bCs w:val="0"/>
          <w:noProof w:val="0"/>
          <w:color w:val="auto"/>
          <w:sz w:val="24"/>
          <w:szCs w:val="24"/>
          <w:u w:val="none"/>
          <w:lang w:val="en-GB"/>
        </w:rPr>
        <w:t xml:space="preserve">There </w:t>
      </w:r>
      <w:r w:rsidRPr="596F8B66" w:rsidR="46CEAF4E">
        <w:rPr>
          <w:rFonts w:ascii="Aptos" w:hAnsi="Aptos" w:eastAsia="Aptos" w:cs="Aptos" w:asciiTheme="minorAscii" w:hAnsiTheme="minorAscii" w:eastAsiaTheme="minorAscii" w:cstheme="minorAscii"/>
          <w:b w:val="0"/>
          <w:bCs w:val="0"/>
          <w:noProof w:val="0"/>
          <w:color w:val="auto"/>
          <w:sz w:val="24"/>
          <w:szCs w:val="24"/>
          <w:u w:val="none"/>
          <w:lang w:val="en-GB"/>
        </w:rPr>
        <w:t>have</w:t>
      </w:r>
      <w:r w:rsidRPr="596F8B66" w:rsidR="162137DE">
        <w:rPr>
          <w:rFonts w:ascii="Aptos" w:hAnsi="Aptos" w:eastAsia="Aptos" w:cs="Aptos" w:asciiTheme="minorAscii" w:hAnsiTheme="minorAscii" w:eastAsiaTheme="minorAscii" w:cstheme="minorAscii"/>
          <w:b w:val="0"/>
          <w:bCs w:val="0"/>
          <w:noProof w:val="0"/>
          <w:color w:val="auto"/>
          <w:sz w:val="24"/>
          <w:szCs w:val="24"/>
          <w:u w:val="none"/>
          <w:lang w:val="en-GB"/>
        </w:rPr>
        <w:t xml:space="preserve"> been many studies showings that physical activity is used as a </w:t>
      </w:r>
      <w:r w:rsidRPr="596F8B66" w:rsidR="695C57D3">
        <w:rPr>
          <w:rFonts w:ascii="Aptos" w:hAnsi="Aptos" w:eastAsia="Aptos" w:cs="Aptos" w:asciiTheme="minorAscii" w:hAnsiTheme="minorAscii" w:eastAsiaTheme="minorAscii" w:cstheme="minorAscii"/>
          <w:b w:val="0"/>
          <w:bCs w:val="0"/>
          <w:noProof w:val="0"/>
          <w:color w:val="auto"/>
          <w:sz w:val="24"/>
          <w:szCs w:val="24"/>
          <w:u w:val="none"/>
          <w:lang w:val="en-GB"/>
        </w:rPr>
        <w:t>strategy</w:t>
      </w:r>
      <w:r w:rsidRPr="596F8B66" w:rsidR="162137DE">
        <w:rPr>
          <w:rFonts w:ascii="Aptos" w:hAnsi="Aptos" w:eastAsia="Aptos" w:cs="Aptos" w:asciiTheme="minorAscii" w:hAnsiTheme="minorAscii" w:eastAsiaTheme="minorAscii" w:cstheme="minorAscii"/>
          <w:b w:val="0"/>
          <w:bCs w:val="0"/>
          <w:noProof w:val="0"/>
          <w:color w:val="auto"/>
          <w:sz w:val="24"/>
          <w:szCs w:val="24"/>
          <w:u w:val="none"/>
          <w:lang w:val="en-GB"/>
        </w:rPr>
        <w:t xml:space="preserve"> to combat mental health </w:t>
      </w:r>
      <w:r w:rsidRPr="596F8B66" w:rsidR="0A7432F4">
        <w:rPr>
          <w:rFonts w:ascii="Aptos" w:hAnsi="Aptos" w:eastAsia="Aptos" w:cs="Aptos" w:asciiTheme="minorAscii" w:hAnsiTheme="minorAscii" w:eastAsiaTheme="minorAscii" w:cstheme="minorAscii"/>
          <w:b w:val="0"/>
          <w:bCs w:val="0"/>
          <w:noProof w:val="0"/>
          <w:color w:val="auto"/>
          <w:sz w:val="24"/>
          <w:szCs w:val="24"/>
          <w:u w:val="none"/>
          <w:lang w:val="en-GB"/>
        </w:rPr>
        <w:t xml:space="preserve">issues. </w:t>
      </w:r>
      <w:r w:rsidRPr="596F8B66" w:rsidR="5BA5D33C">
        <w:rPr>
          <w:rFonts w:ascii="Aptos" w:hAnsi="Aptos" w:eastAsia="Aptos" w:cs="Aptos" w:asciiTheme="minorAscii" w:hAnsiTheme="minorAscii" w:eastAsiaTheme="minorAscii" w:cstheme="minorAscii"/>
          <w:b w:val="0"/>
          <w:bCs w:val="0"/>
          <w:noProof w:val="0"/>
          <w:color w:val="auto"/>
          <w:sz w:val="24"/>
          <w:szCs w:val="24"/>
          <w:lang w:val="en-GB"/>
        </w:rPr>
        <w:t>The aim of this study is to examine the relationship between levels of physical activity and mental health outcomes, with particular focus on symptoms of depression, anxiety, and overall mental wellbeing.</w:t>
      </w:r>
    </w:p>
    <w:p w:rsidR="277E9D1F" w:rsidP="596F8B66" w:rsidRDefault="277E9D1F" w14:paraId="6767C19A" w14:textId="2E1F5934">
      <w:pPr>
        <w:pStyle w:val="Normal"/>
        <w:spacing w:line="276" w:lineRule="auto"/>
        <w:ind w:left="0"/>
        <w:rPr>
          <w:rFonts w:ascii="Aptos" w:hAnsi="Aptos" w:eastAsia="Aptos" w:cs="Aptos" w:asciiTheme="minorAscii" w:hAnsiTheme="minorAscii" w:eastAsiaTheme="minorAscii" w:cstheme="minorAscii"/>
          <w:b w:val="0"/>
          <w:bCs w:val="0"/>
          <w:noProof w:val="0"/>
          <w:color w:val="auto"/>
          <w:sz w:val="24"/>
          <w:szCs w:val="24"/>
          <w:lang w:val="en-GB"/>
        </w:rPr>
      </w:pPr>
      <w:r w:rsidRPr="596F8B66" w:rsidR="277E9D1F">
        <w:rPr>
          <w:rFonts w:ascii="Aptos" w:hAnsi="Aptos" w:eastAsia="Aptos" w:cs="Aptos" w:asciiTheme="minorAscii" w:hAnsiTheme="minorAscii" w:eastAsiaTheme="minorAscii" w:cstheme="minorAscii"/>
          <w:b w:val="0"/>
          <w:bCs w:val="0"/>
          <w:noProof w:val="0"/>
          <w:color w:val="auto"/>
          <w:sz w:val="24"/>
          <w:szCs w:val="24"/>
          <w:u w:val="none"/>
          <w:lang w:val="en-GB"/>
        </w:rPr>
        <w:t>Hypothesis-</w:t>
      </w:r>
      <w:r w:rsidRPr="596F8B66" w:rsidR="277E9D1F">
        <w:rPr>
          <w:rFonts w:ascii="Aptos" w:hAnsi="Aptos" w:eastAsia="Aptos" w:cs="Aptos" w:asciiTheme="minorAscii" w:hAnsiTheme="minorAscii" w:eastAsiaTheme="minorAscii" w:cstheme="minorAscii"/>
          <w:b w:val="0"/>
          <w:bCs w:val="0"/>
          <w:noProof w:val="0"/>
          <w:color w:val="auto"/>
          <w:sz w:val="24"/>
          <w:szCs w:val="24"/>
          <w:lang w:val="en-GB"/>
        </w:rPr>
        <w:t xml:space="preserve"> Adolescents who </w:t>
      </w:r>
      <w:r w:rsidRPr="596F8B66" w:rsidR="277E9D1F">
        <w:rPr>
          <w:rFonts w:ascii="Aptos" w:hAnsi="Aptos" w:eastAsia="Aptos" w:cs="Aptos" w:asciiTheme="minorAscii" w:hAnsiTheme="minorAscii" w:eastAsiaTheme="minorAscii" w:cstheme="minorAscii"/>
          <w:b w:val="0"/>
          <w:bCs w:val="0"/>
          <w:noProof w:val="0"/>
          <w:color w:val="auto"/>
          <w:sz w:val="24"/>
          <w:szCs w:val="24"/>
          <w:lang w:val="en-GB"/>
        </w:rPr>
        <w:t>participate</w:t>
      </w:r>
      <w:r w:rsidRPr="596F8B66" w:rsidR="277E9D1F">
        <w:rPr>
          <w:rFonts w:ascii="Aptos" w:hAnsi="Aptos" w:eastAsia="Aptos" w:cs="Aptos" w:asciiTheme="minorAscii" w:hAnsiTheme="minorAscii" w:eastAsiaTheme="minorAscii" w:cstheme="minorAscii"/>
          <w:b w:val="0"/>
          <w:bCs w:val="0"/>
          <w:noProof w:val="0"/>
          <w:color w:val="auto"/>
          <w:sz w:val="24"/>
          <w:szCs w:val="24"/>
          <w:lang w:val="en-GB"/>
        </w:rPr>
        <w:t xml:space="preserve"> in regular moderate-to-vigorous physical activity will report significantly lower levels of depressive and anxiety </w:t>
      </w:r>
      <w:r w:rsidRPr="596F8B66" w:rsidR="5007F42D">
        <w:rPr>
          <w:rFonts w:ascii="Aptos" w:hAnsi="Aptos" w:eastAsia="Aptos" w:cs="Aptos" w:asciiTheme="minorAscii" w:hAnsiTheme="minorAscii" w:eastAsiaTheme="minorAscii" w:cstheme="minorAscii"/>
          <w:b w:val="0"/>
          <w:bCs w:val="0"/>
          <w:noProof w:val="0"/>
          <w:color w:val="auto"/>
          <w:sz w:val="24"/>
          <w:szCs w:val="24"/>
          <w:lang w:val="en-GB"/>
        </w:rPr>
        <w:t>symptoms.</w:t>
      </w:r>
    </w:p>
    <w:p w:rsidR="5007F42D" w:rsidP="596F8B66" w:rsidRDefault="5007F42D" w14:paraId="6271A24C" w14:textId="1AC85EF9">
      <w:pPr>
        <w:pStyle w:val="Normal"/>
        <w:spacing w:before="240" w:beforeAutospacing="off" w:after="240" w:afterAutospacing="off"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5007F42D">
        <w:rPr>
          <w:rFonts w:ascii="Aptos" w:hAnsi="Aptos" w:eastAsia="Aptos" w:cs="Aptos" w:asciiTheme="minorAscii" w:hAnsiTheme="minorAscii" w:eastAsiaTheme="minorAscii" w:cstheme="minorAscii"/>
          <w:b w:val="0"/>
          <w:bCs w:val="0"/>
          <w:noProof w:val="0"/>
          <w:color w:val="auto"/>
          <w:sz w:val="24"/>
          <w:szCs w:val="24"/>
          <w:lang w:val="en-GB"/>
        </w:rPr>
        <w:t>Null hypothesis- There will be no significant association between physical activity levels and mental health outcomes.</w:t>
      </w:r>
    </w:p>
    <w:p w:rsidR="536C424D" w:rsidP="596F8B66" w:rsidRDefault="536C424D" w14:paraId="04DD0CF3" w14:textId="21C0BFAB">
      <w:pPr>
        <w:pStyle w:val="Normal"/>
        <w:spacing w:before="240" w:beforeAutospacing="off" w:after="240" w:afterAutospacing="off" w:line="276" w:lineRule="auto"/>
        <w:rPr>
          <w:rFonts w:ascii="Aptos" w:hAnsi="Aptos" w:eastAsia="Aptos" w:cs="Aptos" w:asciiTheme="minorAscii" w:hAnsiTheme="minorAscii" w:eastAsiaTheme="minorAscii" w:cstheme="minorAscii"/>
          <w:b w:val="0"/>
          <w:bCs w:val="0"/>
          <w:noProof w:val="0"/>
          <w:color w:val="auto"/>
          <w:sz w:val="24"/>
          <w:szCs w:val="24"/>
          <w:u w:val="single"/>
          <w:lang w:val="en-GB"/>
        </w:rPr>
      </w:pPr>
      <w:r w:rsidRPr="596F8B66" w:rsidR="536C424D">
        <w:rPr>
          <w:rFonts w:ascii="Aptos" w:hAnsi="Aptos" w:eastAsia="Aptos" w:cs="Aptos" w:asciiTheme="minorAscii" w:hAnsiTheme="minorAscii" w:eastAsiaTheme="minorAscii" w:cstheme="minorAscii"/>
          <w:b w:val="0"/>
          <w:bCs w:val="0"/>
          <w:noProof w:val="0"/>
          <w:color w:val="auto"/>
          <w:sz w:val="24"/>
          <w:szCs w:val="24"/>
          <w:u w:val="single"/>
          <w:lang w:val="en-GB"/>
        </w:rPr>
        <w:t>method</w:t>
      </w:r>
    </w:p>
    <w:p w:rsidR="12ABD983" w:rsidP="596F8B66" w:rsidRDefault="12ABD983" w14:paraId="7CB58935" w14:textId="169106F4">
      <w:pPr>
        <w:pStyle w:val="Normal"/>
        <w:spacing w:before="240" w:beforeAutospacing="off" w:after="240" w:afterAutospacing="off" w:line="276"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596F8B66" w:rsidR="12ABD98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To examine the causal relationships between physical exercise and mental health outcomes, this study will use a randomized controlled trial (RCT) design. Participants will be assigned at random to either a control group that will continue with their regular daily routines or an intervention group that will get a structured physical exercise </w:t>
      </w:r>
      <w:r w:rsidRPr="596F8B66" w:rsidR="6F57589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program. Because</w:t>
      </w:r>
      <w:r w:rsidRPr="596F8B66" w:rsidR="12ABD98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randomization minimizes the likelihood of selection bias and lessens the impact of confounding variables, RCTs are commonly considered the gold standard in experimental research, enabling stronger conclusions </w:t>
      </w:r>
      <w:r w:rsidRPr="596F8B66" w:rsidR="12ABD98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regarding</w:t>
      </w:r>
      <w:r w:rsidRPr="596F8B66" w:rsidR="12ABD98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cause-and-effect correlations (Wang et al., 2022; Silva et al., 2025).</w:t>
      </w:r>
    </w:p>
    <w:p w:rsidR="6D1A3F00" w:rsidP="596F8B66" w:rsidRDefault="6D1A3F00" w14:paraId="1C9E8B04" w14:textId="138C6435">
      <w:pPr>
        <w:pStyle w:val="Normal"/>
        <w:spacing w:before="240" w:beforeAutospacing="off" w:after="240" w:afterAutospacing="off"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6D1A3F00">
        <w:rPr>
          <w:rFonts w:ascii="Aptos" w:hAnsi="Aptos" w:eastAsia="Aptos" w:cs="Aptos" w:asciiTheme="minorAscii" w:hAnsiTheme="minorAscii" w:eastAsiaTheme="minorAscii" w:cstheme="minorAscii"/>
          <w:b w:val="0"/>
          <w:bCs w:val="0"/>
          <w:noProof w:val="0"/>
          <w:color w:val="auto"/>
          <w:sz w:val="24"/>
          <w:szCs w:val="24"/>
          <w:lang w:val="en-GB"/>
        </w:rPr>
        <w:t xml:space="preserve">Since an RCT design offers a controlled setting for methodically examining the impact of physical activity on mental health, it is especially suitable for this study. RCTs enable the modification of the independent variable (physical activity) while </w:t>
      </w:r>
      <w:r w:rsidRPr="596F8B66" w:rsidR="6D1A3F00">
        <w:rPr>
          <w:rFonts w:ascii="Aptos" w:hAnsi="Aptos" w:eastAsia="Aptos" w:cs="Aptos" w:asciiTheme="minorAscii" w:hAnsiTheme="minorAscii" w:eastAsiaTheme="minorAscii" w:cstheme="minorAscii"/>
          <w:b w:val="0"/>
          <w:bCs w:val="0"/>
          <w:noProof w:val="0"/>
          <w:color w:val="auto"/>
          <w:sz w:val="24"/>
          <w:szCs w:val="24"/>
          <w:lang w:val="en-GB"/>
        </w:rPr>
        <w:t>monitoring</w:t>
      </w:r>
      <w:r w:rsidRPr="596F8B66" w:rsidR="6D1A3F00">
        <w:rPr>
          <w:rFonts w:ascii="Aptos" w:hAnsi="Aptos" w:eastAsia="Aptos" w:cs="Aptos" w:asciiTheme="minorAscii" w:hAnsiTheme="minorAscii" w:eastAsiaTheme="minorAscii" w:cstheme="minorAscii"/>
          <w:b w:val="0"/>
          <w:bCs w:val="0"/>
          <w:noProof w:val="0"/>
          <w:color w:val="auto"/>
          <w:sz w:val="24"/>
          <w:szCs w:val="24"/>
          <w:lang w:val="en-GB"/>
        </w:rPr>
        <w:t xml:space="preserve"> changes in the dependent variable (mental health outcomes), in contrast to observational or cross-sectional designs, which are limited to </w:t>
      </w:r>
      <w:r w:rsidRPr="596F8B66" w:rsidR="6D1A3F00">
        <w:rPr>
          <w:rFonts w:ascii="Aptos" w:hAnsi="Aptos" w:eastAsia="Aptos" w:cs="Aptos" w:asciiTheme="minorAscii" w:hAnsiTheme="minorAscii" w:eastAsiaTheme="minorAscii" w:cstheme="minorAscii"/>
          <w:b w:val="0"/>
          <w:bCs w:val="0"/>
          <w:noProof w:val="0"/>
          <w:color w:val="auto"/>
          <w:sz w:val="24"/>
          <w:szCs w:val="24"/>
          <w:lang w:val="en-GB"/>
        </w:rPr>
        <w:t>identifying</w:t>
      </w:r>
      <w:r w:rsidRPr="596F8B66" w:rsidR="6D1A3F00">
        <w:rPr>
          <w:rFonts w:ascii="Aptos" w:hAnsi="Aptos" w:eastAsia="Aptos" w:cs="Aptos" w:asciiTheme="minorAscii" w:hAnsiTheme="minorAscii" w:eastAsiaTheme="minorAscii" w:cstheme="minorAscii"/>
          <w:b w:val="0"/>
          <w:bCs w:val="0"/>
          <w:noProof w:val="0"/>
          <w:color w:val="auto"/>
          <w:sz w:val="24"/>
          <w:szCs w:val="24"/>
          <w:lang w:val="en-GB"/>
        </w:rPr>
        <w:t xml:space="preserve"> connections. This approach is consistent with </w:t>
      </w:r>
      <w:r w:rsidRPr="596F8B66" w:rsidR="6D1A3F00">
        <w:rPr>
          <w:rFonts w:ascii="Aptos" w:hAnsi="Aptos" w:eastAsia="Aptos" w:cs="Aptos" w:asciiTheme="minorAscii" w:hAnsiTheme="minorAscii" w:eastAsiaTheme="minorAscii" w:cstheme="minorAscii"/>
          <w:b w:val="0"/>
          <w:bCs w:val="0"/>
          <w:noProof w:val="0"/>
          <w:color w:val="auto"/>
          <w:sz w:val="24"/>
          <w:szCs w:val="24"/>
          <w:lang w:val="en-GB"/>
        </w:rPr>
        <w:t>previous</w:t>
      </w:r>
      <w:r w:rsidRPr="596F8B66" w:rsidR="6D1A3F00">
        <w:rPr>
          <w:rFonts w:ascii="Aptos" w:hAnsi="Aptos" w:eastAsia="Aptos" w:cs="Aptos" w:asciiTheme="minorAscii" w:hAnsiTheme="minorAscii" w:eastAsiaTheme="minorAscii" w:cstheme="minorAscii"/>
          <w:b w:val="0"/>
          <w:bCs w:val="0"/>
          <w:noProof w:val="0"/>
          <w:color w:val="auto"/>
          <w:sz w:val="24"/>
          <w:szCs w:val="24"/>
          <w:lang w:val="en-GB"/>
        </w:rPr>
        <w:t xml:space="preserve"> research showing that structured exercise programs can </w:t>
      </w:r>
      <w:r w:rsidRPr="596F8B66" w:rsidR="6D1A3F00">
        <w:rPr>
          <w:rFonts w:ascii="Aptos" w:hAnsi="Aptos" w:eastAsia="Aptos" w:cs="Aptos" w:asciiTheme="minorAscii" w:hAnsiTheme="minorAscii" w:eastAsiaTheme="minorAscii" w:cstheme="minorAscii"/>
          <w:b w:val="0"/>
          <w:bCs w:val="0"/>
          <w:noProof w:val="0"/>
          <w:color w:val="auto"/>
          <w:sz w:val="24"/>
          <w:szCs w:val="24"/>
          <w:lang w:val="en-GB"/>
        </w:rPr>
        <w:t>considerably lessen</w:t>
      </w:r>
      <w:r w:rsidRPr="596F8B66" w:rsidR="6D1A3F00">
        <w:rPr>
          <w:rFonts w:ascii="Aptos" w:hAnsi="Aptos" w:eastAsia="Aptos" w:cs="Aptos" w:asciiTheme="minorAscii" w:hAnsiTheme="minorAscii" w:eastAsiaTheme="minorAscii" w:cstheme="minorAscii"/>
          <w:b w:val="0"/>
          <w:bCs w:val="0"/>
          <w:noProof w:val="0"/>
          <w:color w:val="auto"/>
          <w:sz w:val="24"/>
          <w:szCs w:val="24"/>
          <w:lang w:val="en-GB"/>
        </w:rPr>
        <w:t xml:space="preserve"> anxiety and depression symptoms in young adults and adolescents (Blumenthal et al., 2007; Stubbs et al., 2018).</w:t>
      </w:r>
    </w:p>
    <w:p w:rsidR="4E76155A" w:rsidP="596F8B66" w:rsidRDefault="4E76155A" w14:paraId="5BBAEA21" w14:textId="5D83B583">
      <w:pPr>
        <w:pStyle w:val="Normal"/>
        <w:spacing w:before="240" w:beforeAutospacing="off" w:after="240" w:afterAutospacing="off"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4E76155A">
        <w:rPr>
          <w:rFonts w:ascii="Aptos" w:hAnsi="Aptos" w:eastAsia="Aptos" w:cs="Aptos" w:asciiTheme="minorAscii" w:hAnsiTheme="minorAscii" w:eastAsiaTheme="minorAscii" w:cstheme="minorAscii"/>
          <w:b w:val="0"/>
          <w:bCs w:val="0"/>
          <w:noProof w:val="0"/>
          <w:color w:val="auto"/>
          <w:sz w:val="24"/>
          <w:szCs w:val="24"/>
          <w:lang w:val="en-GB"/>
        </w:rPr>
        <w:t xml:space="preserve">The study will recruit </w:t>
      </w:r>
      <w:r w:rsidRPr="596F8B66" w:rsidR="4E76155A">
        <w:rPr>
          <w:rFonts w:ascii="Aptos" w:hAnsi="Aptos" w:eastAsia="Aptos" w:cs="Aptos" w:asciiTheme="minorAscii" w:hAnsiTheme="minorAscii" w:eastAsiaTheme="minorAscii" w:cstheme="minorAscii"/>
          <w:b w:val="0"/>
          <w:bCs w:val="0"/>
          <w:noProof w:val="0"/>
          <w:color w:val="auto"/>
          <w:sz w:val="24"/>
          <w:szCs w:val="24"/>
          <w:lang w:val="en-GB"/>
        </w:rPr>
        <w:t>approximately 60</w:t>
      </w:r>
      <w:r w:rsidRPr="596F8B66" w:rsidR="4E76155A">
        <w:rPr>
          <w:rFonts w:ascii="Aptos" w:hAnsi="Aptos" w:eastAsia="Aptos" w:cs="Aptos" w:asciiTheme="minorAscii" w:hAnsiTheme="minorAscii" w:eastAsiaTheme="minorAscii" w:cstheme="minorAscii"/>
          <w:b w:val="0"/>
          <w:bCs w:val="0"/>
          <w:noProof w:val="0"/>
          <w:color w:val="auto"/>
          <w:sz w:val="24"/>
          <w:szCs w:val="24"/>
          <w:lang w:val="en-GB"/>
        </w:rPr>
        <w:t>–80 participants aged 18–25 years from a university population. This population is particularly relevant, as young adults have been shown to experience elevated levels of stress, anxiety, and depression, making them an important target group for mental health interventions (Mental Health Foundation, 2025).</w:t>
      </w:r>
    </w:p>
    <w:p w:rsidR="0199A3F3" w:rsidP="596F8B66" w:rsidRDefault="0199A3F3" w14:paraId="25AD8CEA" w14:textId="55F4A87F">
      <w:pPr>
        <w:pStyle w:val="Normal"/>
        <w:spacing w:line="276" w:lineRule="auto"/>
        <w:ind w:left="0"/>
        <w:rPr>
          <w:rFonts w:ascii="Aptos" w:hAnsi="Aptos" w:eastAsia="Aptos" w:cs="Aptos" w:asciiTheme="minorAscii" w:hAnsiTheme="minorAscii" w:eastAsiaTheme="minorAscii" w:cstheme="minorAscii"/>
          <w:b w:val="0"/>
          <w:bCs w:val="0"/>
          <w:noProof w:val="0"/>
          <w:color w:val="auto"/>
          <w:sz w:val="24"/>
          <w:szCs w:val="24"/>
          <w:u w:val="single"/>
          <w:lang w:val="en-GB"/>
        </w:rPr>
      </w:pPr>
      <w:r w:rsidRPr="596F8B66" w:rsidR="0199A3F3">
        <w:rPr>
          <w:rFonts w:ascii="Aptos" w:hAnsi="Aptos" w:eastAsia="Aptos" w:cs="Aptos" w:asciiTheme="minorAscii" w:hAnsiTheme="minorAscii" w:eastAsiaTheme="minorAscii" w:cstheme="minorAscii"/>
          <w:b w:val="0"/>
          <w:bCs w:val="0"/>
          <w:noProof w:val="0"/>
          <w:color w:val="auto"/>
          <w:sz w:val="24"/>
          <w:szCs w:val="24"/>
          <w:u w:val="single"/>
          <w:lang w:val="en-GB"/>
        </w:rPr>
        <w:t>participants</w:t>
      </w:r>
    </w:p>
    <w:p w:rsidR="4E76155A" w:rsidP="596F8B66" w:rsidRDefault="4E76155A" w14:paraId="6457FB1C" w14:textId="3616B41E">
      <w:pPr>
        <w:pStyle w:val="Normal"/>
        <w:spacing w:line="276" w:lineRule="auto"/>
        <w:ind w:left="0"/>
        <w:rPr>
          <w:rFonts w:ascii="Aptos" w:hAnsi="Aptos" w:eastAsia="Aptos" w:cs="Aptos" w:asciiTheme="minorAscii" w:hAnsiTheme="minorAscii" w:eastAsiaTheme="minorAscii" w:cstheme="minorAscii"/>
          <w:b w:val="0"/>
          <w:bCs w:val="0"/>
          <w:noProof w:val="0"/>
          <w:color w:val="auto"/>
          <w:sz w:val="24"/>
          <w:szCs w:val="24"/>
          <w:lang w:val="en-GB"/>
        </w:rPr>
      </w:pPr>
      <w:r w:rsidRPr="596F8B66" w:rsidR="4E76155A">
        <w:rPr>
          <w:rFonts w:ascii="Aptos" w:hAnsi="Aptos" w:eastAsia="Aptos" w:cs="Aptos" w:asciiTheme="minorAscii" w:hAnsiTheme="minorAscii" w:eastAsiaTheme="minorAscii" w:cstheme="minorAscii"/>
          <w:b w:val="0"/>
          <w:bCs w:val="0"/>
          <w:noProof w:val="0"/>
          <w:color w:val="auto"/>
          <w:sz w:val="24"/>
          <w:szCs w:val="24"/>
          <w:lang w:val="en-GB"/>
        </w:rPr>
        <w:t>The participant</w:t>
      </w:r>
      <w:r w:rsidRPr="596F8B66" w:rsidR="336CD2C6">
        <w:rPr>
          <w:rFonts w:ascii="Aptos" w:hAnsi="Aptos" w:eastAsia="Aptos" w:cs="Aptos" w:asciiTheme="minorAscii" w:hAnsiTheme="minorAscii" w:eastAsiaTheme="minorAscii" w:cstheme="minorAscii"/>
          <w:b w:val="0"/>
          <w:bCs w:val="0"/>
          <w:noProof w:val="0"/>
          <w:color w:val="auto"/>
          <w:sz w:val="24"/>
          <w:szCs w:val="24"/>
          <w:lang w:val="en-GB"/>
        </w:rPr>
        <w:t xml:space="preserve">s </w:t>
      </w:r>
      <w:r w:rsidRPr="596F8B66" w:rsidR="4E76155A">
        <w:rPr>
          <w:rFonts w:ascii="Aptos" w:hAnsi="Aptos" w:eastAsia="Aptos" w:cs="Aptos" w:asciiTheme="minorAscii" w:hAnsiTheme="minorAscii" w:eastAsiaTheme="minorAscii" w:cstheme="minorAscii"/>
          <w:b w:val="0"/>
          <w:bCs w:val="0"/>
          <w:noProof w:val="0"/>
          <w:color w:val="auto"/>
          <w:sz w:val="24"/>
          <w:szCs w:val="24"/>
          <w:lang w:val="en-GB"/>
        </w:rPr>
        <w:t>must be aged 18-</w:t>
      </w:r>
      <w:r w:rsidRPr="596F8B66" w:rsidR="224ADABF">
        <w:rPr>
          <w:rFonts w:ascii="Aptos" w:hAnsi="Aptos" w:eastAsia="Aptos" w:cs="Aptos" w:asciiTheme="minorAscii" w:hAnsiTheme="minorAscii" w:eastAsiaTheme="minorAscii" w:cstheme="minorAscii"/>
          <w:b w:val="0"/>
          <w:bCs w:val="0"/>
          <w:noProof w:val="0"/>
          <w:color w:val="auto"/>
          <w:sz w:val="24"/>
          <w:szCs w:val="24"/>
          <w:lang w:val="en-GB"/>
        </w:rPr>
        <w:t xml:space="preserve">25 </w:t>
      </w:r>
      <w:r w:rsidRPr="596F8B66" w:rsidR="47555F81">
        <w:rPr>
          <w:rFonts w:ascii="Aptos" w:hAnsi="Aptos" w:eastAsia="Aptos" w:cs="Aptos" w:asciiTheme="minorAscii" w:hAnsiTheme="minorAscii" w:eastAsiaTheme="minorAscii" w:cstheme="minorAscii"/>
          <w:b w:val="0"/>
          <w:bCs w:val="0"/>
          <w:noProof w:val="0"/>
          <w:color w:val="auto"/>
          <w:sz w:val="24"/>
          <w:szCs w:val="24"/>
          <w:lang w:val="en-GB"/>
        </w:rPr>
        <w:t xml:space="preserve">and </w:t>
      </w:r>
      <w:r w:rsidRPr="596F8B66" w:rsidR="2DF345C6">
        <w:rPr>
          <w:rFonts w:ascii="Aptos" w:hAnsi="Aptos" w:eastAsia="Aptos" w:cs="Aptos" w:asciiTheme="minorAscii" w:hAnsiTheme="minorAscii" w:eastAsiaTheme="minorAscii" w:cstheme="minorAscii"/>
          <w:b w:val="0"/>
          <w:bCs w:val="0"/>
          <w:noProof w:val="0"/>
          <w:color w:val="auto"/>
          <w:sz w:val="24"/>
          <w:szCs w:val="24"/>
          <w:lang w:val="en-GB"/>
        </w:rPr>
        <w:t>must</w:t>
      </w:r>
      <w:r w:rsidRPr="596F8B66" w:rsidR="15B77C97">
        <w:rPr>
          <w:rFonts w:ascii="Aptos" w:hAnsi="Aptos" w:eastAsia="Aptos" w:cs="Aptos" w:asciiTheme="minorAscii" w:hAnsiTheme="minorAscii" w:eastAsiaTheme="minorAscii" w:cstheme="minorAscii"/>
          <w:b w:val="0"/>
          <w:bCs w:val="0"/>
          <w:noProof w:val="0"/>
          <w:color w:val="auto"/>
          <w:sz w:val="24"/>
          <w:szCs w:val="24"/>
          <w:lang w:val="en-GB"/>
        </w:rPr>
        <w:t xml:space="preserve"> be </w:t>
      </w:r>
      <w:r w:rsidRPr="596F8B66" w:rsidR="42428C65">
        <w:rPr>
          <w:rFonts w:ascii="Aptos" w:hAnsi="Aptos" w:eastAsia="Aptos" w:cs="Aptos" w:asciiTheme="minorAscii" w:hAnsiTheme="minorAscii" w:eastAsiaTheme="minorAscii" w:cstheme="minorAscii"/>
          <w:b w:val="0"/>
          <w:bCs w:val="0"/>
          <w:noProof w:val="0"/>
          <w:color w:val="auto"/>
          <w:sz w:val="24"/>
          <w:szCs w:val="24"/>
          <w:lang w:val="en-GB"/>
        </w:rPr>
        <w:t>safely</w:t>
      </w:r>
      <w:r w:rsidRPr="596F8B66" w:rsidR="15B77C97">
        <w:rPr>
          <w:rFonts w:ascii="Aptos" w:hAnsi="Aptos" w:eastAsia="Aptos" w:cs="Aptos" w:asciiTheme="minorAscii" w:hAnsiTheme="minorAscii" w:eastAsiaTheme="minorAscii" w:cstheme="minorAscii"/>
          <w:b w:val="0"/>
          <w:bCs w:val="0"/>
          <w:noProof w:val="0"/>
          <w:color w:val="auto"/>
          <w:sz w:val="24"/>
          <w:szCs w:val="24"/>
          <w:lang w:val="en-GB"/>
        </w:rPr>
        <w:t xml:space="preserve"> able to </w:t>
      </w:r>
      <w:r w:rsidRPr="596F8B66" w:rsidR="199540A7">
        <w:rPr>
          <w:rFonts w:ascii="Aptos" w:hAnsi="Aptos" w:eastAsia="Aptos" w:cs="Aptos" w:asciiTheme="minorAscii" w:hAnsiTheme="minorAscii" w:eastAsiaTheme="minorAscii" w:cstheme="minorAscii"/>
          <w:b w:val="0"/>
          <w:bCs w:val="0"/>
          <w:noProof w:val="0"/>
          <w:color w:val="auto"/>
          <w:sz w:val="24"/>
          <w:szCs w:val="24"/>
          <w:lang w:val="en-GB"/>
        </w:rPr>
        <w:t>participate</w:t>
      </w:r>
      <w:r w:rsidRPr="596F8B66" w:rsidR="15B77C97">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596F8B66" w:rsidR="56EF1CB0">
        <w:rPr>
          <w:rFonts w:ascii="Aptos" w:hAnsi="Aptos" w:eastAsia="Aptos" w:cs="Aptos" w:asciiTheme="minorAscii" w:hAnsiTheme="minorAscii" w:eastAsiaTheme="minorAscii" w:cstheme="minorAscii"/>
          <w:b w:val="0"/>
          <w:bCs w:val="0"/>
          <w:noProof w:val="0"/>
          <w:color w:val="auto"/>
          <w:sz w:val="24"/>
          <w:szCs w:val="24"/>
          <w:lang w:val="en-GB"/>
        </w:rPr>
        <w:t>in moderate</w:t>
      </w:r>
      <w:r w:rsidRPr="596F8B66" w:rsidR="15B77C97">
        <w:rPr>
          <w:rFonts w:ascii="Aptos" w:hAnsi="Aptos" w:eastAsia="Aptos" w:cs="Aptos" w:asciiTheme="minorAscii" w:hAnsiTheme="minorAscii" w:eastAsiaTheme="minorAscii" w:cstheme="minorAscii"/>
          <w:b w:val="0"/>
          <w:bCs w:val="0"/>
          <w:noProof w:val="0"/>
          <w:color w:val="auto"/>
          <w:sz w:val="24"/>
          <w:szCs w:val="24"/>
          <w:lang w:val="en-GB"/>
        </w:rPr>
        <w:t xml:space="preserve"> intensity </w:t>
      </w:r>
      <w:r w:rsidRPr="596F8B66" w:rsidR="2C5E5418">
        <w:rPr>
          <w:rFonts w:ascii="Aptos" w:hAnsi="Aptos" w:eastAsia="Aptos" w:cs="Aptos" w:asciiTheme="minorAscii" w:hAnsiTheme="minorAscii" w:eastAsiaTheme="minorAscii" w:cstheme="minorAscii"/>
          <w:b w:val="0"/>
          <w:bCs w:val="0"/>
          <w:noProof w:val="0"/>
          <w:color w:val="auto"/>
          <w:sz w:val="24"/>
          <w:szCs w:val="24"/>
          <w:lang w:val="en-GB"/>
        </w:rPr>
        <w:t xml:space="preserve">activities whilst also be willing and able to provide informed </w:t>
      </w:r>
      <w:r w:rsidRPr="596F8B66" w:rsidR="2A1EDF85">
        <w:rPr>
          <w:rFonts w:ascii="Aptos" w:hAnsi="Aptos" w:eastAsia="Aptos" w:cs="Aptos" w:asciiTheme="minorAscii" w:hAnsiTheme="minorAscii" w:eastAsiaTheme="minorAscii" w:cstheme="minorAscii"/>
          <w:b w:val="0"/>
          <w:bCs w:val="0"/>
          <w:noProof w:val="0"/>
          <w:color w:val="auto"/>
          <w:sz w:val="24"/>
          <w:szCs w:val="24"/>
          <w:lang w:val="en-GB"/>
        </w:rPr>
        <w:t xml:space="preserve">consent. Participants must not have medical conditions that contraindicate exercise </w:t>
      </w:r>
      <w:r w:rsidRPr="596F8B66" w:rsidR="7B61A418">
        <w:rPr>
          <w:rFonts w:ascii="Aptos" w:hAnsi="Aptos" w:eastAsia="Aptos" w:cs="Aptos" w:asciiTheme="minorAscii" w:hAnsiTheme="minorAscii" w:eastAsiaTheme="minorAscii" w:cstheme="minorAscii"/>
          <w:b w:val="0"/>
          <w:bCs w:val="0"/>
          <w:noProof w:val="0"/>
          <w:color w:val="auto"/>
          <w:sz w:val="24"/>
          <w:szCs w:val="24"/>
          <w:lang w:val="en-GB"/>
        </w:rPr>
        <w:t>participation,</w:t>
      </w:r>
      <w:r w:rsidRPr="596F8B66" w:rsidR="2A1EDF85">
        <w:rPr>
          <w:rFonts w:ascii="Aptos" w:hAnsi="Aptos" w:eastAsia="Aptos" w:cs="Aptos" w:asciiTheme="minorAscii" w:hAnsiTheme="minorAscii" w:eastAsiaTheme="minorAscii" w:cstheme="minorAscii"/>
          <w:b w:val="0"/>
          <w:bCs w:val="0"/>
          <w:noProof w:val="0"/>
          <w:color w:val="auto"/>
          <w:sz w:val="24"/>
          <w:szCs w:val="24"/>
          <w:lang w:val="en-GB"/>
        </w:rPr>
        <w:t xml:space="preserve"> and they </w:t>
      </w:r>
      <w:r w:rsidRPr="596F8B66" w:rsidR="2A1EDF85">
        <w:rPr>
          <w:rFonts w:ascii="Aptos" w:hAnsi="Aptos" w:eastAsia="Aptos" w:cs="Aptos" w:asciiTheme="minorAscii" w:hAnsiTheme="minorAscii" w:eastAsiaTheme="minorAscii" w:cstheme="minorAscii"/>
          <w:b w:val="0"/>
          <w:bCs w:val="0"/>
          <w:noProof w:val="0"/>
          <w:color w:val="auto"/>
          <w:sz w:val="24"/>
          <w:szCs w:val="24"/>
          <w:lang w:val="en-GB"/>
        </w:rPr>
        <w:t>mustn't</w:t>
      </w:r>
      <w:r w:rsidRPr="596F8B66" w:rsidR="2A1EDF85">
        <w:rPr>
          <w:rFonts w:ascii="Aptos" w:hAnsi="Aptos" w:eastAsia="Aptos" w:cs="Aptos" w:asciiTheme="minorAscii" w:hAnsiTheme="minorAscii" w:eastAsiaTheme="minorAscii" w:cstheme="minorAscii"/>
          <w:b w:val="0"/>
          <w:bCs w:val="0"/>
          <w:noProof w:val="0"/>
          <w:color w:val="auto"/>
          <w:sz w:val="24"/>
          <w:szCs w:val="24"/>
          <w:lang w:val="en-GB"/>
        </w:rPr>
        <w:t xml:space="preserve"> be Regular participation in structured exercise more than five times per </w:t>
      </w:r>
      <w:r w:rsidRPr="596F8B66" w:rsidR="0FCAF5DB">
        <w:rPr>
          <w:rFonts w:ascii="Aptos" w:hAnsi="Aptos" w:eastAsia="Aptos" w:cs="Aptos" w:asciiTheme="minorAscii" w:hAnsiTheme="minorAscii" w:eastAsiaTheme="minorAscii" w:cstheme="minorAscii"/>
          <w:b w:val="0"/>
          <w:bCs w:val="0"/>
          <w:noProof w:val="0"/>
          <w:color w:val="auto"/>
          <w:sz w:val="24"/>
          <w:szCs w:val="24"/>
          <w:lang w:val="en-GB"/>
        </w:rPr>
        <w:t xml:space="preserve">week. </w:t>
      </w:r>
      <w:r w:rsidRPr="596F8B66" w:rsidR="37A9F99C">
        <w:rPr>
          <w:rFonts w:ascii="Aptos" w:hAnsi="Aptos" w:eastAsia="Aptos" w:cs="Aptos" w:asciiTheme="minorAscii" w:hAnsiTheme="minorAscii" w:eastAsiaTheme="minorAscii" w:cstheme="minorAscii"/>
          <w:b w:val="0"/>
          <w:bCs w:val="0"/>
          <w:noProof w:val="0"/>
          <w:color w:val="auto"/>
          <w:sz w:val="24"/>
          <w:szCs w:val="24"/>
          <w:lang w:val="en-GB"/>
        </w:rPr>
        <w:t xml:space="preserve">This study will not be using participants </w:t>
      </w:r>
      <w:r w:rsidRPr="596F8B66" w:rsidR="0FCAF5DB">
        <w:rPr>
          <w:rFonts w:ascii="Aptos" w:hAnsi="Aptos" w:eastAsia="Aptos" w:cs="Aptos" w:asciiTheme="minorAscii" w:hAnsiTheme="minorAscii" w:eastAsiaTheme="minorAscii" w:cstheme="minorAscii"/>
          <w:b w:val="0"/>
          <w:bCs w:val="0"/>
          <w:noProof w:val="0"/>
          <w:color w:val="auto"/>
          <w:sz w:val="24"/>
          <w:szCs w:val="24"/>
          <w:lang w:val="en-GB"/>
        </w:rPr>
        <w:t>Diagnosed</w:t>
      </w:r>
      <w:r w:rsidRPr="596F8B66" w:rsidR="2A1EDF85">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596F8B66" w:rsidR="628F115D">
        <w:rPr>
          <w:rFonts w:ascii="Aptos" w:hAnsi="Aptos" w:eastAsia="Aptos" w:cs="Aptos" w:asciiTheme="minorAscii" w:hAnsiTheme="minorAscii" w:eastAsiaTheme="minorAscii" w:cstheme="minorAscii"/>
          <w:b w:val="0"/>
          <w:bCs w:val="0"/>
          <w:noProof w:val="0"/>
          <w:color w:val="auto"/>
          <w:sz w:val="24"/>
          <w:szCs w:val="24"/>
          <w:lang w:val="en-GB"/>
        </w:rPr>
        <w:t xml:space="preserve">with </w:t>
      </w:r>
      <w:r w:rsidRPr="596F8B66" w:rsidR="2A1EDF85">
        <w:rPr>
          <w:rFonts w:ascii="Aptos" w:hAnsi="Aptos" w:eastAsia="Aptos" w:cs="Aptos" w:asciiTheme="minorAscii" w:hAnsiTheme="minorAscii" w:eastAsiaTheme="minorAscii" w:cstheme="minorAscii"/>
          <w:b w:val="0"/>
          <w:bCs w:val="0"/>
          <w:noProof w:val="0"/>
          <w:color w:val="auto"/>
          <w:sz w:val="24"/>
          <w:szCs w:val="24"/>
          <w:lang w:val="en-GB"/>
        </w:rPr>
        <w:t>severe mental health disorders requiring clinical intervention</w:t>
      </w:r>
      <w:r w:rsidRPr="596F8B66" w:rsidR="54EEAB2C">
        <w:rPr>
          <w:rFonts w:ascii="Aptos" w:hAnsi="Aptos" w:eastAsia="Aptos" w:cs="Aptos" w:asciiTheme="minorAscii" w:hAnsiTheme="minorAscii" w:eastAsiaTheme="minorAscii" w:cstheme="minorAscii"/>
          <w:b w:val="0"/>
          <w:bCs w:val="0"/>
          <w:noProof w:val="0"/>
          <w:color w:val="auto"/>
          <w:sz w:val="24"/>
          <w:szCs w:val="24"/>
          <w:lang w:val="en-GB"/>
        </w:rPr>
        <w:t>.</w:t>
      </w:r>
    </w:p>
    <w:p w:rsidR="54EEAB2C" w:rsidP="596F8B66" w:rsidRDefault="54EEAB2C" w14:paraId="737378C7" w14:textId="15E3C24B">
      <w:pPr>
        <w:pStyle w:val="Normal"/>
        <w:spacing w:line="276" w:lineRule="auto"/>
        <w:ind w:left="0"/>
        <w:rPr>
          <w:rFonts w:ascii="Aptos" w:hAnsi="Aptos" w:eastAsia="Aptos" w:cs="Aptos" w:asciiTheme="minorAscii" w:hAnsiTheme="minorAscii" w:eastAsiaTheme="minorAscii" w:cstheme="minorAscii"/>
          <w:b w:val="0"/>
          <w:bCs w:val="0"/>
          <w:noProof w:val="0"/>
          <w:color w:val="auto"/>
          <w:sz w:val="24"/>
          <w:szCs w:val="24"/>
          <w:lang w:val="en-GB"/>
        </w:rPr>
      </w:pPr>
      <w:r w:rsidRPr="596F8B66" w:rsidR="54EEAB2C">
        <w:rPr>
          <w:rFonts w:ascii="Aptos" w:hAnsi="Aptos" w:eastAsia="Aptos" w:cs="Aptos" w:asciiTheme="minorAscii" w:hAnsiTheme="minorAscii" w:eastAsiaTheme="minorAscii" w:cstheme="minorAscii"/>
          <w:b w:val="0"/>
          <w:bCs w:val="0"/>
          <w:noProof w:val="0"/>
          <w:color w:val="auto"/>
          <w:sz w:val="24"/>
          <w:szCs w:val="24"/>
          <w:lang w:val="en-GB"/>
        </w:rPr>
        <w:t xml:space="preserve">Participants will be recruited through university email bulletins, social media posts, and campus advertisements. A convenience sampling method will be employed due to feasibility constraints, while randomisation ensures that group allocation </w:t>
      </w:r>
      <w:r w:rsidRPr="596F8B66" w:rsidR="54EEAB2C">
        <w:rPr>
          <w:rFonts w:ascii="Aptos" w:hAnsi="Aptos" w:eastAsia="Aptos" w:cs="Aptos" w:asciiTheme="minorAscii" w:hAnsiTheme="minorAscii" w:eastAsiaTheme="minorAscii" w:cstheme="minorAscii"/>
          <w:b w:val="0"/>
          <w:bCs w:val="0"/>
          <w:noProof w:val="0"/>
          <w:color w:val="auto"/>
          <w:sz w:val="24"/>
          <w:szCs w:val="24"/>
          <w:lang w:val="en-GB"/>
        </w:rPr>
        <w:t>remains</w:t>
      </w:r>
      <w:r w:rsidRPr="596F8B66" w:rsidR="54EEAB2C">
        <w:rPr>
          <w:rFonts w:ascii="Aptos" w:hAnsi="Aptos" w:eastAsia="Aptos" w:cs="Aptos" w:asciiTheme="minorAscii" w:hAnsiTheme="minorAscii" w:eastAsiaTheme="minorAscii" w:cstheme="minorAscii"/>
          <w:b w:val="0"/>
          <w:bCs w:val="0"/>
          <w:noProof w:val="0"/>
          <w:color w:val="auto"/>
          <w:sz w:val="24"/>
          <w:szCs w:val="24"/>
          <w:lang w:val="en-GB"/>
        </w:rPr>
        <w:t xml:space="preserve"> unbiased.</w:t>
      </w:r>
    </w:p>
    <w:p w:rsidR="3E0FF622" w:rsidP="596F8B66" w:rsidRDefault="3E0FF622" w14:paraId="3095AD88" w14:textId="60563350">
      <w:pPr>
        <w:pStyle w:val="Normal"/>
        <w:spacing w:line="276" w:lineRule="auto"/>
        <w:ind w:left="0"/>
        <w:rPr>
          <w:rFonts w:ascii="Aptos" w:hAnsi="Aptos" w:eastAsia="Aptos" w:cs="Aptos" w:asciiTheme="minorAscii" w:hAnsiTheme="minorAscii" w:eastAsiaTheme="minorAscii" w:cstheme="minorAscii"/>
          <w:b w:val="0"/>
          <w:bCs w:val="0"/>
          <w:noProof w:val="0"/>
          <w:color w:val="auto"/>
          <w:sz w:val="24"/>
          <w:szCs w:val="24"/>
          <w:u w:val="single"/>
          <w:lang w:val="en-GB"/>
        </w:rPr>
      </w:pPr>
      <w:r w:rsidRPr="596F8B66" w:rsidR="3E0FF622">
        <w:rPr>
          <w:rFonts w:ascii="Aptos" w:hAnsi="Aptos" w:eastAsia="Aptos" w:cs="Aptos" w:asciiTheme="minorAscii" w:hAnsiTheme="minorAscii" w:eastAsiaTheme="minorAscii" w:cstheme="minorAscii"/>
          <w:b w:val="0"/>
          <w:bCs w:val="0"/>
          <w:noProof w:val="0"/>
          <w:color w:val="auto"/>
          <w:sz w:val="24"/>
          <w:szCs w:val="24"/>
          <w:u w:val="single"/>
          <w:lang w:val="en-GB"/>
        </w:rPr>
        <w:t>randomisation</w:t>
      </w:r>
    </w:p>
    <w:p w:rsidR="0B92CEE4" w:rsidP="596F8B66" w:rsidRDefault="0B92CEE4" w14:paraId="2CC16A7A" w14:textId="6A83FBD7">
      <w:pPr>
        <w:pStyle w:val="Normal"/>
        <w:spacing w:line="276" w:lineRule="auto"/>
        <w:ind w:left="0"/>
        <w:rPr>
          <w:rFonts w:ascii="Aptos" w:hAnsi="Aptos" w:eastAsia="Aptos" w:cs="Aptos" w:asciiTheme="minorAscii" w:hAnsiTheme="minorAscii" w:eastAsiaTheme="minorAscii" w:cstheme="minorAscii"/>
          <w:b w:val="0"/>
          <w:bCs w:val="0"/>
          <w:noProof w:val="0"/>
          <w:color w:val="auto"/>
          <w:sz w:val="24"/>
          <w:szCs w:val="24"/>
          <w:lang w:val="en-GB"/>
        </w:rPr>
      </w:pPr>
      <w:r w:rsidRPr="596F8B66" w:rsidR="0B92CEE4">
        <w:rPr>
          <w:rFonts w:ascii="Aptos" w:hAnsi="Aptos" w:eastAsia="Aptos" w:cs="Aptos" w:asciiTheme="minorAscii" w:hAnsiTheme="minorAscii" w:eastAsiaTheme="minorAscii" w:cstheme="minorAscii"/>
          <w:b w:val="0"/>
          <w:bCs w:val="0"/>
          <w:noProof w:val="0"/>
          <w:color w:val="auto"/>
          <w:sz w:val="24"/>
          <w:szCs w:val="24"/>
          <w:lang w:val="en-GB"/>
        </w:rPr>
        <w:t xml:space="preserve">To ensure that participants are assigned to the intervention or control group in a way that removes selection bias, randomization will be carried out using a computer-generated random sequence. To further improve the scientific rigor, allocation will be kept a secret from participants and the researchers in charge of baseline assessment. </w:t>
      </w:r>
      <w:r w:rsidRPr="596F8B66" w:rsidR="0B92CEE4">
        <w:rPr>
          <w:rFonts w:ascii="Aptos" w:hAnsi="Aptos" w:eastAsia="Aptos" w:cs="Aptos" w:asciiTheme="minorAscii" w:hAnsiTheme="minorAscii" w:eastAsiaTheme="minorAscii" w:cstheme="minorAscii"/>
          <w:b w:val="0"/>
          <w:bCs w:val="0"/>
          <w:noProof w:val="0"/>
          <w:color w:val="auto"/>
          <w:sz w:val="24"/>
          <w:szCs w:val="24"/>
          <w:lang w:val="en-GB"/>
        </w:rPr>
        <w:t>To</w:t>
      </w:r>
      <w:r w:rsidRPr="596F8B66" w:rsidR="0B92CEE4">
        <w:rPr>
          <w:rFonts w:ascii="Aptos" w:hAnsi="Aptos" w:eastAsia="Aptos" w:cs="Aptos" w:asciiTheme="minorAscii" w:hAnsiTheme="minorAscii" w:eastAsiaTheme="minorAscii" w:cstheme="minorAscii"/>
          <w:b w:val="0"/>
          <w:bCs w:val="0"/>
          <w:noProof w:val="0"/>
          <w:color w:val="auto"/>
          <w:sz w:val="24"/>
          <w:szCs w:val="24"/>
          <w:lang w:val="en-GB"/>
        </w:rPr>
        <w:t xml:space="preserve"> balance known and unknown confounding factors between groups and improve the study's internal validity, randomization is essential in RCTs (Rhodes &amp; </w:t>
      </w:r>
      <w:r w:rsidRPr="596F8B66" w:rsidR="0B92CEE4">
        <w:rPr>
          <w:rFonts w:ascii="Aptos" w:hAnsi="Aptos" w:eastAsia="Aptos" w:cs="Aptos" w:asciiTheme="minorAscii" w:hAnsiTheme="minorAscii" w:eastAsiaTheme="minorAscii" w:cstheme="minorAscii"/>
          <w:b w:val="0"/>
          <w:bCs w:val="0"/>
          <w:noProof w:val="0"/>
          <w:color w:val="auto"/>
          <w:sz w:val="24"/>
          <w:szCs w:val="24"/>
          <w:lang w:val="en-GB"/>
        </w:rPr>
        <w:t>Kates</w:t>
      </w:r>
      <w:r w:rsidRPr="596F8B66" w:rsidR="0B92CEE4">
        <w:rPr>
          <w:rFonts w:ascii="Aptos" w:hAnsi="Aptos" w:eastAsia="Aptos" w:cs="Aptos" w:asciiTheme="minorAscii" w:hAnsiTheme="minorAscii" w:eastAsiaTheme="minorAscii" w:cstheme="minorAscii"/>
          <w:b w:val="0"/>
          <w:bCs w:val="0"/>
          <w:noProof w:val="0"/>
          <w:color w:val="auto"/>
          <w:sz w:val="24"/>
          <w:szCs w:val="24"/>
          <w:lang w:val="en-GB"/>
        </w:rPr>
        <w:t>, 2015).</w:t>
      </w:r>
    </w:p>
    <w:p w:rsidR="68ACA6AA" w:rsidP="596F8B66" w:rsidRDefault="68ACA6AA" w14:paraId="295F1954" w14:textId="3F15FB45">
      <w:pPr>
        <w:pStyle w:val="Normal"/>
        <w:spacing w:line="276" w:lineRule="auto"/>
        <w:ind w:left="0"/>
        <w:rPr>
          <w:rFonts w:ascii="Aptos" w:hAnsi="Aptos" w:eastAsia="Aptos" w:cs="Aptos" w:asciiTheme="minorAscii" w:hAnsiTheme="minorAscii" w:eastAsiaTheme="minorAscii" w:cstheme="minorAscii"/>
          <w:b w:val="0"/>
          <w:bCs w:val="0"/>
          <w:noProof w:val="0"/>
          <w:color w:val="auto"/>
          <w:sz w:val="24"/>
          <w:szCs w:val="24"/>
          <w:u w:val="single"/>
          <w:lang w:val="en-GB"/>
        </w:rPr>
      </w:pPr>
      <w:r w:rsidRPr="596F8B66" w:rsidR="68ACA6AA">
        <w:rPr>
          <w:rFonts w:ascii="Aptos" w:hAnsi="Aptos" w:eastAsia="Aptos" w:cs="Aptos" w:asciiTheme="minorAscii" w:hAnsiTheme="minorAscii" w:eastAsiaTheme="minorAscii" w:cstheme="minorAscii"/>
          <w:b w:val="0"/>
          <w:bCs w:val="0"/>
          <w:noProof w:val="0"/>
          <w:color w:val="auto"/>
          <w:sz w:val="24"/>
          <w:szCs w:val="24"/>
          <w:u w:val="single"/>
          <w:lang w:val="en-GB"/>
        </w:rPr>
        <w:t xml:space="preserve">Intervention </w:t>
      </w:r>
    </w:p>
    <w:p w:rsidR="68ACA6AA" w:rsidP="596F8B66" w:rsidRDefault="68ACA6AA" w14:paraId="345A26ED" w14:textId="3E9C18F7">
      <w:pPr>
        <w:pStyle w:val="Normal"/>
        <w:spacing w:line="276" w:lineRule="auto"/>
        <w:ind w:left="0"/>
        <w:rPr>
          <w:rFonts w:ascii="Aptos" w:hAnsi="Aptos" w:eastAsia="Aptos" w:cs="Aptos" w:asciiTheme="minorAscii" w:hAnsiTheme="minorAscii" w:eastAsiaTheme="minorAscii" w:cstheme="minorAscii"/>
          <w:b w:val="0"/>
          <w:bCs w:val="0"/>
          <w:noProof w:val="0"/>
          <w:color w:val="auto"/>
          <w:sz w:val="24"/>
          <w:szCs w:val="24"/>
          <w:lang w:val="en-GB"/>
        </w:rPr>
      </w:pPr>
      <w:r w:rsidRPr="596F8B66" w:rsidR="68ACA6AA">
        <w:rPr>
          <w:rFonts w:ascii="Aptos" w:hAnsi="Aptos" w:eastAsia="Aptos" w:cs="Aptos" w:asciiTheme="minorAscii" w:hAnsiTheme="minorAscii" w:eastAsiaTheme="minorAscii" w:cstheme="minorAscii"/>
          <w:b w:val="0"/>
          <w:bCs w:val="0"/>
          <w:noProof w:val="0"/>
          <w:color w:val="auto"/>
          <w:sz w:val="24"/>
          <w:szCs w:val="24"/>
          <w:lang w:val="en-GB"/>
        </w:rPr>
        <w:t xml:space="preserve">Participants in the intervention group will undertake a structured, 8-week physical activity programme, designed to follow established guidelines for moderate-intensity aerobic </w:t>
      </w:r>
      <w:r w:rsidRPr="596F8B66" w:rsidR="42F263C4">
        <w:rPr>
          <w:rFonts w:ascii="Aptos" w:hAnsi="Aptos" w:eastAsia="Aptos" w:cs="Aptos" w:asciiTheme="minorAscii" w:hAnsiTheme="minorAscii" w:eastAsiaTheme="minorAscii" w:cstheme="minorAscii"/>
          <w:b w:val="0"/>
          <w:bCs w:val="0"/>
          <w:noProof w:val="0"/>
          <w:color w:val="auto"/>
          <w:sz w:val="24"/>
          <w:szCs w:val="24"/>
          <w:lang w:val="en-GB"/>
        </w:rPr>
        <w:t>exercise. The</w:t>
      </w:r>
      <w:r w:rsidRPr="596F8B66" w:rsidR="68ACA6AA">
        <w:rPr>
          <w:rFonts w:ascii="Aptos" w:hAnsi="Aptos" w:eastAsia="Aptos" w:cs="Aptos" w:asciiTheme="minorAscii" w:hAnsiTheme="minorAscii" w:eastAsiaTheme="minorAscii" w:cstheme="minorAscii"/>
          <w:b w:val="0"/>
          <w:bCs w:val="0"/>
          <w:noProof w:val="0"/>
          <w:color w:val="auto"/>
          <w:sz w:val="24"/>
          <w:szCs w:val="24"/>
          <w:lang w:val="en-GB"/>
        </w:rPr>
        <w:t xml:space="preserve"> programme will consist </w:t>
      </w:r>
      <w:r w:rsidRPr="596F8B66" w:rsidR="17B0C0BA">
        <w:rPr>
          <w:rFonts w:ascii="Aptos" w:hAnsi="Aptos" w:eastAsia="Aptos" w:cs="Aptos" w:asciiTheme="minorAscii" w:hAnsiTheme="minorAscii" w:eastAsiaTheme="minorAscii" w:cstheme="minorAscii"/>
          <w:b w:val="0"/>
          <w:bCs w:val="0"/>
          <w:noProof w:val="0"/>
          <w:color w:val="auto"/>
          <w:sz w:val="24"/>
          <w:szCs w:val="24"/>
          <w:lang w:val="en-GB"/>
        </w:rPr>
        <w:t>of three</w:t>
      </w:r>
      <w:r w:rsidRPr="596F8B66" w:rsidR="68ACA6AA">
        <w:rPr>
          <w:rFonts w:ascii="Aptos" w:hAnsi="Aptos" w:eastAsia="Aptos" w:cs="Aptos" w:asciiTheme="minorAscii" w:hAnsiTheme="minorAscii" w:eastAsiaTheme="minorAscii" w:cstheme="minorAscii"/>
          <w:b w:val="0"/>
          <w:bCs w:val="0"/>
          <w:noProof w:val="0"/>
          <w:color w:val="auto"/>
          <w:sz w:val="24"/>
          <w:szCs w:val="24"/>
          <w:lang w:val="en-GB"/>
        </w:rPr>
        <w:t xml:space="preserve"> sessions per week of </w:t>
      </w:r>
      <w:r w:rsidRPr="596F8B66" w:rsidR="216A0612">
        <w:rPr>
          <w:rFonts w:ascii="Aptos" w:hAnsi="Aptos" w:eastAsia="Aptos" w:cs="Aptos" w:asciiTheme="minorAscii" w:hAnsiTheme="minorAscii" w:eastAsiaTheme="minorAscii" w:cstheme="minorAscii"/>
          <w:b w:val="0"/>
          <w:bCs w:val="0"/>
          <w:noProof w:val="0"/>
          <w:color w:val="auto"/>
          <w:sz w:val="24"/>
          <w:szCs w:val="24"/>
          <w:lang w:val="en-GB"/>
        </w:rPr>
        <w:t xml:space="preserve">Aerobic activities including brisk walking, cycling, and circuit </w:t>
      </w:r>
      <w:r w:rsidRPr="596F8B66" w:rsidR="0BEA3D16">
        <w:rPr>
          <w:rFonts w:ascii="Aptos" w:hAnsi="Aptos" w:eastAsia="Aptos" w:cs="Aptos" w:asciiTheme="minorAscii" w:hAnsiTheme="minorAscii" w:eastAsiaTheme="minorAscii" w:cstheme="minorAscii"/>
          <w:b w:val="0"/>
          <w:bCs w:val="0"/>
          <w:noProof w:val="0"/>
          <w:color w:val="auto"/>
          <w:sz w:val="24"/>
          <w:szCs w:val="24"/>
          <w:lang w:val="en-GB"/>
        </w:rPr>
        <w:t xml:space="preserve">training over the duration of 45 minutes per </w:t>
      </w:r>
      <w:r w:rsidRPr="596F8B66" w:rsidR="6678FB60">
        <w:rPr>
          <w:rFonts w:ascii="Aptos" w:hAnsi="Aptos" w:eastAsia="Aptos" w:cs="Aptos" w:asciiTheme="minorAscii" w:hAnsiTheme="minorAscii" w:eastAsiaTheme="minorAscii" w:cstheme="minorAscii"/>
          <w:b w:val="0"/>
          <w:bCs w:val="0"/>
          <w:noProof w:val="0"/>
          <w:color w:val="auto"/>
          <w:sz w:val="24"/>
          <w:szCs w:val="24"/>
          <w:lang w:val="en-GB"/>
        </w:rPr>
        <w:t xml:space="preserve">session. Heart rate will be tracked using a wearable heart rate </w:t>
      </w:r>
      <w:r w:rsidRPr="596F8B66" w:rsidR="6678FB60">
        <w:rPr>
          <w:rFonts w:ascii="Aptos" w:hAnsi="Aptos" w:eastAsia="Aptos" w:cs="Aptos" w:asciiTheme="minorAscii" w:hAnsiTheme="minorAscii" w:eastAsiaTheme="minorAscii" w:cstheme="minorAscii"/>
          <w:b w:val="0"/>
          <w:bCs w:val="0"/>
          <w:noProof w:val="0"/>
          <w:color w:val="auto"/>
          <w:sz w:val="24"/>
          <w:szCs w:val="24"/>
          <w:lang w:val="en-GB"/>
        </w:rPr>
        <w:t>tracker</w:t>
      </w:r>
      <w:r w:rsidRPr="596F8B66" w:rsidR="6678FB60">
        <w:rPr>
          <w:rFonts w:ascii="Aptos" w:hAnsi="Aptos" w:eastAsia="Aptos" w:cs="Aptos" w:asciiTheme="minorAscii" w:hAnsiTheme="minorAscii" w:eastAsiaTheme="minorAscii" w:cstheme="minorAscii"/>
          <w:b w:val="0"/>
          <w:bCs w:val="0"/>
          <w:noProof w:val="0"/>
          <w:color w:val="auto"/>
          <w:sz w:val="24"/>
          <w:szCs w:val="24"/>
          <w:lang w:val="en-GB"/>
        </w:rPr>
        <w:t>.</w:t>
      </w:r>
    </w:p>
    <w:p w:rsidR="6678FB60" w:rsidP="596F8B66" w:rsidRDefault="6678FB60" w14:paraId="08243844" w14:textId="3CC74D3A">
      <w:pPr>
        <w:pStyle w:val="Normal"/>
        <w:spacing w:line="276" w:lineRule="auto"/>
        <w:ind w:left="0"/>
        <w:rPr>
          <w:rFonts w:ascii="Aptos" w:hAnsi="Aptos" w:eastAsia="Aptos" w:cs="Aptos" w:asciiTheme="minorAscii" w:hAnsiTheme="minorAscii" w:eastAsiaTheme="minorAscii" w:cstheme="minorAscii"/>
          <w:b w:val="0"/>
          <w:bCs w:val="0"/>
          <w:noProof w:val="0"/>
          <w:color w:val="auto"/>
          <w:sz w:val="24"/>
          <w:szCs w:val="24"/>
          <w:u w:val="single"/>
          <w:lang w:val="en-GB"/>
        </w:rPr>
      </w:pPr>
      <w:r w:rsidRPr="596F8B66" w:rsidR="6678FB60">
        <w:rPr>
          <w:rFonts w:ascii="Aptos" w:hAnsi="Aptos" w:eastAsia="Aptos" w:cs="Aptos" w:asciiTheme="minorAscii" w:hAnsiTheme="minorAscii" w:eastAsiaTheme="minorAscii" w:cstheme="minorAscii"/>
          <w:b w:val="0"/>
          <w:bCs w:val="0"/>
          <w:noProof w:val="0"/>
          <w:color w:val="auto"/>
          <w:sz w:val="24"/>
          <w:szCs w:val="24"/>
          <w:u w:val="single"/>
          <w:lang w:val="en-GB"/>
        </w:rPr>
        <w:t xml:space="preserve">Measurements of physical activity </w:t>
      </w:r>
    </w:p>
    <w:p w:rsidR="1B76B521" w:rsidP="596F8B66" w:rsidRDefault="1B76B521" w14:paraId="1DCD89F0" w14:textId="74E56957">
      <w:pPr>
        <w:pStyle w:val="Normal"/>
        <w:spacing w:line="276" w:lineRule="auto"/>
        <w:ind w:left="0"/>
        <w:rPr>
          <w:rFonts w:ascii="Aptos" w:hAnsi="Aptos" w:eastAsia="Aptos" w:cs="Aptos" w:asciiTheme="minorAscii" w:hAnsiTheme="minorAscii" w:eastAsiaTheme="minorAscii" w:cstheme="minorAscii"/>
          <w:b w:val="0"/>
          <w:bCs w:val="0"/>
          <w:noProof w:val="0"/>
          <w:color w:val="auto"/>
          <w:sz w:val="24"/>
          <w:szCs w:val="24"/>
          <w:lang w:val="en-GB"/>
        </w:rPr>
      </w:pPr>
      <w:r w:rsidRPr="596F8B66" w:rsidR="1B76B521">
        <w:rPr>
          <w:rFonts w:ascii="Aptos" w:hAnsi="Aptos" w:eastAsia="Aptos" w:cs="Aptos" w:asciiTheme="minorAscii" w:hAnsiTheme="minorAscii" w:eastAsiaTheme="minorAscii" w:cstheme="minorAscii"/>
          <w:b w:val="0"/>
          <w:bCs w:val="0"/>
          <w:noProof w:val="0"/>
          <w:color w:val="auto"/>
          <w:sz w:val="24"/>
          <w:szCs w:val="24"/>
          <w:lang w:val="en-GB"/>
        </w:rPr>
        <w:t xml:space="preserve">Wearable technology, self-reported activity logs, and attendance records will all be used to track physical activity adherence and intensity. These metrics offer both objective and subjective information, guaranteeing a precise and trustworthy evaluation of the independent variable. </w:t>
      </w:r>
      <w:r w:rsidRPr="596F8B66" w:rsidR="1B76B521">
        <w:rPr>
          <w:rFonts w:ascii="Aptos" w:hAnsi="Aptos" w:eastAsia="Aptos" w:cs="Aptos" w:asciiTheme="minorAscii" w:hAnsiTheme="minorAscii" w:eastAsiaTheme="minorAscii" w:cstheme="minorAscii"/>
          <w:b w:val="0"/>
          <w:bCs w:val="0"/>
          <w:noProof w:val="0"/>
          <w:color w:val="auto"/>
          <w:sz w:val="24"/>
          <w:szCs w:val="24"/>
          <w:lang w:val="en-GB"/>
        </w:rPr>
        <w:t>To</w:t>
      </w:r>
      <w:r w:rsidRPr="596F8B66" w:rsidR="1B76B521">
        <w:rPr>
          <w:rFonts w:ascii="Aptos" w:hAnsi="Aptos" w:eastAsia="Aptos" w:cs="Aptos" w:asciiTheme="minorAscii" w:hAnsiTheme="minorAscii" w:eastAsiaTheme="minorAscii" w:cstheme="minorAscii"/>
          <w:b w:val="0"/>
          <w:bCs w:val="0"/>
          <w:noProof w:val="0"/>
          <w:color w:val="auto"/>
          <w:sz w:val="24"/>
          <w:szCs w:val="24"/>
          <w:lang w:val="en-GB"/>
        </w:rPr>
        <w:t xml:space="preserve"> minimize reporting bias and </w:t>
      </w:r>
      <w:r w:rsidRPr="596F8B66" w:rsidR="1B76B521">
        <w:rPr>
          <w:rFonts w:ascii="Aptos" w:hAnsi="Aptos" w:eastAsia="Aptos" w:cs="Aptos" w:asciiTheme="minorAscii" w:hAnsiTheme="minorAscii" w:eastAsiaTheme="minorAscii" w:cstheme="minorAscii"/>
          <w:b w:val="0"/>
          <w:bCs w:val="0"/>
          <w:noProof w:val="0"/>
          <w:color w:val="auto"/>
          <w:sz w:val="24"/>
          <w:szCs w:val="24"/>
          <w:lang w:val="en-GB"/>
        </w:rPr>
        <w:t>acquire</w:t>
      </w:r>
      <w:r w:rsidRPr="596F8B66" w:rsidR="1B76B521">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596F8B66" w:rsidR="1B76B521">
        <w:rPr>
          <w:rFonts w:ascii="Aptos" w:hAnsi="Aptos" w:eastAsia="Aptos" w:cs="Aptos" w:asciiTheme="minorAscii" w:hAnsiTheme="minorAscii" w:eastAsiaTheme="minorAscii" w:cstheme="minorAscii"/>
          <w:b w:val="0"/>
          <w:bCs w:val="0"/>
          <w:noProof w:val="0"/>
          <w:color w:val="auto"/>
          <w:sz w:val="24"/>
          <w:szCs w:val="24"/>
          <w:lang w:val="en-GB"/>
        </w:rPr>
        <w:t>accurate</w:t>
      </w:r>
      <w:r w:rsidRPr="596F8B66" w:rsidR="1B76B521">
        <w:rPr>
          <w:rFonts w:ascii="Aptos" w:hAnsi="Aptos" w:eastAsia="Aptos" w:cs="Aptos" w:asciiTheme="minorAscii" w:hAnsiTheme="minorAscii" w:eastAsiaTheme="minorAscii" w:cstheme="minorAscii"/>
          <w:b w:val="0"/>
          <w:bCs w:val="0"/>
          <w:noProof w:val="0"/>
          <w:color w:val="auto"/>
          <w:sz w:val="24"/>
          <w:szCs w:val="24"/>
          <w:lang w:val="en-GB"/>
        </w:rPr>
        <w:t xml:space="preserve"> measurements of movement, duration, and intensity of physical activity, objective monitoring using wearable sensors like accelerometers is especially helpful (Wiles et al., 2012).</w:t>
      </w:r>
    </w:p>
    <w:p w:rsidR="6678FB60" w:rsidP="596F8B66" w:rsidRDefault="6678FB60" w14:paraId="7079A423" w14:textId="16BC9970">
      <w:pPr>
        <w:pStyle w:val="Normal"/>
        <w:spacing w:line="276" w:lineRule="auto"/>
        <w:ind w:left="0"/>
        <w:rPr>
          <w:rFonts w:ascii="Aptos" w:hAnsi="Aptos" w:eastAsia="Aptos" w:cs="Aptos" w:asciiTheme="minorAscii" w:hAnsiTheme="minorAscii" w:eastAsiaTheme="minorAscii" w:cstheme="minorAscii"/>
          <w:b w:val="0"/>
          <w:bCs w:val="0"/>
          <w:noProof w:val="0"/>
          <w:color w:val="auto"/>
          <w:sz w:val="24"/>
          <w:szCs w:val="24"/>
          <w:u w:val="single"/>
          <w:lang w:val="en-GB"/>
        </w:rPr>
      </w:pPr>
      <w:r w:rsidRPr="596F8B66" w:rsidR="6678FB60">
        <w:rPr>
          <w:rFonts w:ascii="Aptos" w:hAnsi="Aptos" w:eastAsia="Aptos" w:cs="Aptos" w:asciiTheme="minorAscii" w:hAnsiTheme="minorAscii" w:eastAsiaTheme="minorAscii" w:cstheme="minorAscii"/>
          <w:b w:val="0"/>
          <w:bCs w:val="0"/>
          <w:noProof w:val="0"/>
          <w:color w:val="auto"/>
          <w:sz w:val="24"/>
          <w:szCs w:val="24"/>
          <w:u w:val="single"/>
          <w:lang w:val="en-GB"/>
        </w:rPr>
        <w:t xml:space="preserve">Measurement of mental </w:t>
      </w:r>
      <w:r w:rsidRPr="596F8B66" w:rsidR="6678FB60">
        <w:rPr>
          <w:rFonts w:ascii="Aptos" w:hAnsi="Aptos" w:eastAsia="Aptos" w:cs="Aptos" w:asciiTheme="minorAscii" w:hAnsiTheme="minorAscii" w:eastAsiaTheme="minorAscii" w:cstheme="minorAscii"/>
          <w:b w:val="0"/>
          <w:bCs w:val="0"/>
          <w:noProof w:val="0"/>
          <w:color w:val="auto"/>
          <w:sz w:val="24"/>
          <w:szCs w:val="24"/>
          <w:u w:val="single"/>
          <w:lang w:val="en-GB"/>
        </w:rPr>
        <w:t>health outcomes</w:t>
      </w:r>
      <w:r w:rsidRPr="596F8B66" w:rsidR="6678FB60">
        <w:rPr>
          <w:rFonts w:ascii="Aptos" w:hAnsi="Aptos" w:eastAsia="Aptos" w:cs="Aptos" w:asciiTheme="minorAscii" w:hAnsiTheme="minorAscii" w:eastAsiaTheme="minorAscii" w:cstheme="minorAscii"/>
          <w:b w:val="0"/>
          <w:bCs w:val="0"/>
          <w:noProof w:val="0"/>
          <w:color w:val="auto"/>
          <w:sz w:val="24"/>
          <w:szCs w:val="24"/>
          <w:u w:val="single"/>
          <w:lang w:val="en-GB"/>
        </w:rPr>
        <w:t xml:space="preserve"> </w:t>
      </w:r>
    </w:p>
    <w:p w:rsidR="56E04B25" w:rsidP="596F8B66" w:rsidRDefault="56E04B25" w14:paraId="3CCA317D" w14:textId="7590D550">
      <w:pPr>
        <w:pStyle w:val="Normal"/>
        <w:spacing w:before="240" w:beforeAutospacing="off" w:after="240" w:afterAutospacing="off"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56E04B25">
        <w:rPr>
          <w:rFonts w:ascii="Aptos" w:hAnsi="Aptos" w:eastAsia="Aptos" w:cs="Aptos" w:asciiTheme="minorAscii" w:hAnsiTheme="minorAscii" w:eastAsiaTheme="minorAscii" w:cstheme="minorAscii"/>
          <w:b w:val="0"/>
          <w:bCs w:val="0"/>
          <w:noProof w:val="0"/>
          <w:color w:val="auto"/>
          <w:sz w:val="24"/>
          <w:szCs w:val="24"/>
          <w:lang w:val="en-GB"/>
        </w:rPr>
        <w:t xml:space="preserve">Validated tools such as the Warwick-Edinburgh Mental Wellbeing Scale (WEMWBS) for general wellbeing, the Generalised Anxiety Disorder-7 (GAD-7) for anxiety symptoms, and the Patient Health Questionnaire-9 (PHQ-9) for depressive symptoms will be used to measure mental health outcomes at baseline and after the </w:t>
      </w:r>
      <w:r w:rsidRPr="596F8B66" w:rsidR="56E04B25">
        <w:rPr>
          <w:rFonts w:ascii="Aptos" w:hAnsi="Aptos" w:eastAsia="Aptos" w:cs="Aptos" w:asciiTheme="minorAscii" w:hAnsiTheme="minorAscii" w:eastAsiaTheme="minorAscii" w:cstheme="minorAscii"/>
          <w:b w:val="0"/>
          <w:bCs w:val="0"/>
          <w:noProof w:val="0"/>
          <w:color w:val="auto"/>
          <w:sz w:val="24"/>
          <w:szCs w:val="24"/>
          <w:lang w:val="en-GB"/>
        </w:rPr>
        <w:t>intervention. These</w:t>
      </w:r>
      <w:r w:rsidRPr="596F8B66" w:rsidR="56E04B25">
        <w:rPr>
          <w:rFonts w:ascii="Aptos" w:hAnsi="Aptos" w:eastAsia="Aptos" w:cs="Aptos" w:asciiTheme="minorAscii" w:hAnsiTheme="minorAscii" w:eastAsiaTheme="minorAscii" w:cstheme="minorAscii"/>
          <w:b w:val="0"/>
          <w:bCs w:val="0"/>
          <w:noProof w:val="0"/>
          <w:color w:val="auto"/>
          <w:sz w:val="24"/>
          <w:szCs w:val="24"/>
          <w:lang w:val="en-GB"/>
        </w:rPr>
        <w:t xml:space="preserve"> instruments have shown good levels of validity and reliability and are </w:t>
      </w:r>
      <w:r w:rsidRPr="596F8B66" w:rsidR="56E04B25">
        <w:rPr>
          <w:rFonts w:ascii="Aptos" w:hAnsi="Aptos" w:eastAsia="Aptos" w:cs="Aptos" w:asciiTheme="minorAscii" w:hAnsiTheme="minorAscii" w:eastAsiaTheme="minorAscii" w:cstheme="minorAscii"/>
          <w:b w:val="0"/>
          <w:bCs w:val="0"/>
          <w:noProof w:val="0"/>
          <w:color w:val="auto"/>
          <w:sz w:val="24"/>
          <w:szCs w:val="24"/>
          <w:lang w:val="en-GB"/>
        </w:rPr>
        <w:t>frequently</w:t>
      </w:r>
      <w:r w:rsidRPr="596F8B66" w:rsidR="56E04B25">
        <w:rPr>
          <w:rFonts w:ascii="Aptos" w:hAnsi="Aptos" w:eastAsia="Aptos" w:cs="Aptos" w:asciiTheme="minorAscii" w:hAnsiTheme="minorAscii" w:eastAsiaTheme="minorAscii" w:cstheme="minorAscii"/>
          <w:b w:val="0"/>
          <w:bCs w:val="0"/>
          <w:noProof w:val="0"/>
          <w:color w:val="auto"/>
          <w:sz w:val="24"/>
          <w:szCs w:val="24"/>
          <w:lang w:val="en-GB"/>
        </w:rPr>
        <w:t xml:space="preserve"> used in studies with teenagers and young adults (Biddle &amp; Asare, 2011; Mental Health Foundation, 2025). A thorough grasp of how physical activity may affect psychological outcomes is made possible by evaluating a variety of mental health areas.</w:t>
      </w:r>
    </w:p>
    <w:p w:rsidR="56E04B25" w:rsidP="596F8B66" w:rsidRDefault="56E04B25" w14:paraId="30F76C06" w14:textId="5F7443E3">
      <w:pPr>
        <w:spacing w:before="240" w:beforeAutospacing="off" w:after="240" w:afterAutospacing="off" w:line="276" w:lineRule="auto"/>
        <w:rPr>
          <w:rFonts w:ascii="Aptos" w:hAnsi="Aptos" w:eastAsia="Aptos" w:cs="Aptos" w:asciiTheme="minorAscii" w:hAnsiTheme="minorAscii" w:eastAsiaTheme="minorAscii" w:cstheme="minorAscii"/>
          <w:b w:val="0"/>
          <w:bCs w:val="0"/>
          <w:noProof w:val="0"/>
          <w:color w:val="auto"/>
          <w:sz w:val="24"/>
          <w:szCs w:val="24"/>
          <w:u w:val="single"/>
          <w:lang w:val="en-GB"/>
        </w:rPr>
      </w:pPr>
      <w:r w:rsidRPr="596F8B66" w:rsidR="56E04B25">
        <w:rPr>
          <w:rFonts w:ascii="Aptos" w:hAnsi="Aptos" w:eastAsia="Aptos" w:cs="Aptos" w:asciiTheme="minorAscii" w:hAnsiTheme="minorAscii" w:eastAsiaTheme="minorAscii" w:cstheme="minorAscii"/>
          <w:b w:val="0"/>
          <w:bCs w:val="0"/>
          <w:noProof w:val="0"/>
          <w:color w:val="auto"/>
          <w:sz w:val="24"/>
          <w:szCs w:val="24"/>
          <w:u w:val="single"/>
          <w:lang w:val="en-GB"/>
        </w:rPr>
        <w:t>P</w:t>
      </w:r>
      <w:r w:rsidRPr="596F8B66" w:rsidR="0E9CE227">
        <w:rPr>
          <w:rFonts w:ascii="Aptos" w:hAnsi="Aptos" w:eastAsia="Aptos" w:cs="Aptos" w:asciiTheme="minorAscii" w:hAnsiTheme="minorAscii" w:eastAsiaTheme="minorAscii" w:cstheme="minorAscii"/>
          <w:b w:val="0"/>
          <w:bCs w:val="0"/>
          <w:noProof w:val="0"/>
          <w:color w:val="auto"/>
          <w:sz w:val="24"/>
          <w:szCs w:val="24"/>
          <w:u w:val="single"/>
          <w:lang w:val="en-GB"/>
        </w:rPr>
        <w:t>rocedure</w:t>
      </w:r>
    </w:p>
    <w:p w:rsidR="00EB071E" w:rsidP="596F8B66" w:rsidRDefault="00EB071E" w14:paraId="2004BD5E" w14:textId="437E7680">
      <w:pPr>
        <w:spacing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00EB071E">
        <w:rPr>
          <w:rFonts w:ascii="Aptos" w:hAnsi="Aptos" w:eastAsia="Aptos" w:cs="Aptos" w:asciiTheme="minorAscii" w:hAnsiTheme="minorAscii" w:eastAsiaTheme="minorAscii" w:cstheme="minorAscii"/>
          <w:b w:val="0"/>
          <w:bCs w:val="0"/>
          <w:noProof w:val="0"/>
          <w:color w:val="auto"/>
          <w:sz w:val="24"/>
          <w:szCs w:val="24"/>
          <w:lang w:val="en-GB"/>
        </w:rPr>
        <w:t xml:space="preserve">An information document outlining the study's goals, methods, and ethical considerations will be sent to participants upfront. Prior to participation, informed consent will be </w:t>
      </w:r>
      <w:r w:rsidRPr="596F8B66" w:rsidR="00EB071E">
        <w:rPr>
          <w:rFonts w:ascii="Aptos" w:hAnsi="Aptos" w:eastAsia="Aptos" w:cs="Aptos" w:asciiTheme="minorAscii" w:hAnsiTheme="minorAscii" w:eastAsiaTheme="minorAscii" w:cstheme="minorAscii"/>
          <w:b w:val="0"/>
          <w:bCs w:val="0"/>
          <w:noProof w:val="0"/>
          <w:color w:val="auto"/>
          <w:sz w:val="24"/>
          <w:szCs w:val="24"/>
          <w:lang w:val="en-GB"/>
        </w:rPr>
        <w:t>acquired</w:t>
      </w:r>
      <w:r w:rsidRPr="596F8B66" w:rsidR="00EB071E">
        <w:rPr>
          <w:rFonts w:ascii="Aptos" w:hAnsi="Aptos" w:eastAsia="Aptos" w:cs="Aptos" w:asciiTheme="minorAscii" w:hAnsiTheme="minorAscii" w:eastAsiaTheme="minorAscii" w:cstheme="minorAscii"/>
          <w:b w:val="0"/>
          <w:bCs w:val="0"/>
          <w:noProof w:val="0"/>
          <w:color w:val="auto"/>
          <w:sz w:val="24"/>
          <w:szCs w:val="24"/>
          <w:lang w:val="en-GB"/>
        </w:rPr>
        <w:t xml:space="preserve">. Before randomization, baseline evaluations of mental health and physical activity will be finished. After that, the intervention will run for eight weeks, during which time adherence and intensity will be tracked. The same validated tools will be used for post-intervention mental health evaluations to track changes over time. </w:t>
      </w:r>
    </w:p>
    <w:p w:rsidR="00EB071E" w:rsidP="596F8B66" w:rsidRDefault="00EB071E" w14:paraId="600A667E" w14:textId="361FDF91">
      <w:pPr>
        <w:pStyle w:val="Normal"/>
        <w:spacing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00EB071E">
        <w:rPr>
          <w:rFonts w:ascii="Aptos" w:hAnsi="Aptos" w:eastAsia="Aptos" w:cs="Aptos" w:asciiTheme="minorAscii" w:hAnsiTheme="minorAscii" w:eastAsiaTheme="minorAscii" w:cstheme="minorAscii"/>
          <w:b w:val="0"/>
          <w:bCs w:val="0"/>
          <w:noProof w:val="0"/>
          <w:color w:val="auto"/>
          <w:sz w:val="24"/>
          <w:szCs w:val="24"/>
          <w:lang w:val="en-GB"/>
        </w:rPr>
        <w:t>Before receiving ethical approval from the university's research ethics committee, no data will be gathered.</w:t>
      </w:r>
    </w:p>
    <w:p w:rsidR="0E9CE227" w:rsidP="596F8B66" w:rsidRDefault="0E9CE227" w14:paraId="0F0F50EF" w14:textId="544BFBDC">
      <w:pPr>
        <w:spacing w:line="276" w:lineRule="auto"/>
        <w:rPr>
          <w:rFonts w:ascii="Aptos" w:hAnsi="Aptos" w:eastAsia="Aptos" w:cs="Aptos" w:asciiTheme="minorAscii" w:hAnsiTheme="minorAscii" w:eastAsiaTheme="minorAscii" w:cstheme="minorAscii"/>
          <w:b w:val="0"/>
          <w:bCs w:val="0"/>
          <w:color w:val="auto"/>
          <w:u w:val="single"/>
        </w:rPr>
      </w:pPr>
      <w:r w:rsidRPr="596F8B66" w:rsidR="0E9CE227">
        <w:rPr>
          <w:rFonts w:ascii="Aptos" w:hAnsi="Aptos" w:eastAsia="Aptos" w:cs="Aptos" w:asciiTheme="minorAscii" w:hAnsiTheme="minorAscii" w:eastAsiaTheme="minorAscii" w:cstheme="minorAscii"/>
          <w:b w:val="0"/>
          <w:bCs w:val="0"/>
          <w:color w:val="auto"/>
          <w:u w:val="single"/>
        </w:rPr>
        <w:t>Ethical consideration</w:t>
      </w:r>
    </w:p>
    <w:p w:rsidR="761ED03B" w:rsidP="596F8B66" w:rsidRDefault="761ED03B" w14:paraId="0FCF46C3" w14:textId="71B0F9D8">
      <w:pPr>
        <w:pStyle w:val="Normal"/>
        <w:spacing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761ED03B">
        <w:rPr>
          <w:rFonts w:ascii="Aptos" w:hAnsi="Aptos" w:eastAsia="Aptos" w:cs="Aptos" w:asciiTheme="minorAscii" w:hAnsiTheme="minorAscii" w:eastAsiaTheme="minorAscii" w:cstheme="minorAscii"/>
          <w:b w:val="0"/>
          <w:bCs w:val="0"/>
          <w:noProof w:val="0"/>
          <w:color w:val="auto"/>
          <w:sz w:val="24"/>
          <w:szCs w:val="24"/>
          <w:lang w:val="en-GB"/>
        </w:rPr>
        <w:t>Before any data is collected, ethical approval will be obtained. Participants will be made aware of their freedom to leave at any moment without incurring penalties, and any discomfort brought on by their involvement will be handled with the help of the proper resources. All data will be securely stored in compliance with GDPR standards, and confidentiality and anonymity will be preserved. When working with mental health outcomes, ethical considerations are especially crucial because participation may cause emotional reactions that need to be carefully controlled.</w:t>
      </w:r>
    </w:p>
    <w:p w:rsidR="0E9CE227" w:rsidP="596F8B66" w:rsidRDefault="0E9CE227" w14:paraId="5FC881AE" w14:textId="386CC149">
      <w:pPr>
        <w:spacing w:line="276" w:lineRule="auto"/>
        <w:rPr>
          <w:rFonts w:ascii="Aptos" w:hAnsi="Aptos" w:eastAsia="Aptos" w:cs="Aptos" w:asciiTheme="minorAscii" w:hAnsiTheme="minorAscii" w:eastAsiaTheme="minorAscii" w:cstheme="minorAscii"/>
          <w:b w:val="0"/>
          <w:bCs w:val="0"/>
          <w:color w:val="auto"/>
          <w:u w:val="single"/>
        </w:rPr>
      </w:pPr>
      <w:r w:rsidRPr="596F8B66" w:rsidR="0E9CE227">
        <w:rPr>
          <w:rFonts w:ascii="Aptos" w:hAnsi="Aptos" w:eastAsia="Aptos" w:cs="Aptos" w:asciiTheme="minorAscii" w:hAnsiTheme="minorAscii" w:eastAsiaTheme="minorAscii" w:cstheme="minorAscii"/>
          <w:b w:val="0"/>
          <w:bCs w:val="0"/>
          <w:color w:val="auto"/>
          <w:u w:val="single"/>
        </w:rPr>
        <w:t>Academic justification</w:t>
      </w:r>
    </w:p>
    <w:p w:rsidR="0674961A" w:rsidP="596F8B66" w:rsidRDefault="0674961A" w14:paraId="4FFCDE96" w14:textId="6C9C56B7">
      <w:pPr>
        <w:pStyle w:val="Normal"/>
        <w:spacing w:before="240" w:beforeAutospacing="off" w:after="240" w:afterAutospacing="off"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0674961A">
        <w:rPr>
          <w:rFonts w:ascii="Aptos" w:hAnsi="Aptos" w:eastAsia="Aptos" w:cs="Aptos" w:asciiTheme="minorAscii" w:hAnsiTheme="minorAscii" w:eastAsiaTheme="minorAscii" w:cstheme="minorAscii"/>
          <w:b w:val="0"/>
          <w:bCs w:val="0"/>
          <w:noProof w:val="0"/>
          <w:color w:val="auto"/>
          <w:sz w:val="24"/>
          <w:szCs w:val="24"/>
          <w:lang w:val="en-GB"/>
        </w:rPr>
        <w:t xml:space="preserve">This study's randomized controlled trial </w:t>
      </w:r>
      <w:r w:rsidRPr="596F8B66" w:rsidR="0674961A">
        <w:rPr>
          <w:rFonts w:ascii="Aptos" w:hAnsi="Aptos" w:eastAsia="Aptos" w:cs="Aptos" w:asciiTheme="minorAscii" w:hAnsiTheme="minorAscii" w:eastAsiaTheme="minorAscii" w:cstheme="minorAscii"/>
          <w:b w:val="0"/>
          <w:bCs w:val="0"/>
          <w:noProof w:val="0"/>
          <w:color w:val="auto"/>
          <w:sz w:val="24"/>
          <w:szCs w:val="24"/>
          <w:lang w:val="en-GB"/>
        </w:rPr>
        <w:t>methodology</w:t>
      </w:r>
      <w:r w:rsidRPr="596F8B66" w:rsidR="0674961A">
        <w:rPr>
          <w:rFonts w:ascii="Aptos" w:hAnsi="Aptos" w:eastAsia="Aptos" w:cs="Aptos" w:asciiTheme="minorAscii" w:hAnsiTheme="minorAscii" w:eastAsiaTheme="minorAscii" w:cstheme="minorAscii"/>
          <w:b w:val="0"/>
          <w:bCs w:val="0"/>
          <w:noProof w:val="0"/>
          <w:color w:val="auto"/>
          <w:sz w:val="24"/>
          <w:szCs w:val="24"/>
          <w:lang w:val="en-GB"/>
        </w:rPr>
        <w:t xml:space="preserve"> enables the investigation of causal connections between physical activity and outcomes related to mental health. The suggested </w:t>
      </w:r>
      <w:r w:rsidRPr="596F8B66" w:rsidR="0674961A">
        <w:rPr>
          <w:rFonts w:ascii="Aptos" w:hAnsi="Aptos" w:eastAsia="Aptos" w:cs="Aptos" w:asciiTheme="minorAscii" w:hAnsiTheme="minorAscii" w:eastAsiaTheme="minorAscii" w:cstheme="minorAscii"/>
          <w:b w:val="0"/>
          <w:bCs w:val="0"/>
          <w:noProof w:val="0"/>
          <w:color w:val="auto"/>
          <w:sz w:val="24"/>
          <w:szCs w:val="24"/>
          <w:lang w:val="en-GB"/>
        </w:rPr>
        <w:t>methodology</w:t>
      </w:r>
      <w:r w:rsidRPr="596F8B66" w:rsidR="0674961A">
        <w:rPr>
          <w:rFonts w:ascii="Aptos" w:hAnsi="Aptos" w:eastAsia="Aptos" w:cs="Aptos" w:asciiTheme="minorAscii" w:hAnsiTheme="minorAscii" w:eastAsiaTheme="minorAscii" w:cstheme="minorAscii"/>
          <w:b w:val="0"/>
          <w:bCs w:val="0"/>
          <w:noProof w:val="0"/>
          <w:color w:val="auto"/>
          <w:sz w:val="24"/>
          <w:szCs w:val="24"/>
          <w:lang w:val="en-GB"/>
        </w:rPr>
        <w:t xml:space="preserve"> builds on earlier RCTs showing the benefits of physical activity for mental health in adolescents and young adults (Blumenthal et al., 2007; Wang et al., 2022) and is in line with industry best practices by using randomization, a structured intervention, and validated measurement tools.</w:t>
      </w:r>
    </w:p>
    <w:p w:rsidR="4604D3FB" w:rsidP="596F8B66" w:rsidRDefault="4604D3FB" w14:paraId="713C7F34" w14:textId="7E788E7E">
      <w:pPr>
        <w:pStyle w:val="Normal"/>
        <w:spacing w:before="240" w:beforeAutospacing="off" w:after="240" w:afterAutospacing="off" w:line="276" w:lineRule="auto"/>
        <w:rPr>
          <w:rFonts w:ascii="Aptos" w:hAnsi="Aptos" w:eastAsia="Aptos" w:cs="Aptos" w:asciiTheme="minorAscii" w:hAnsiTheme="minorAscii" w:eastAsiaTheme="minorAscii" w:cstheme="minorAscii"/>
          <w:b w:val="0"/>
          <w:bCs w:val="0"/>
          <w:noProof w:val="0"/>
          <w:color w:val="auto"/>
          <w:sz w:val="24"/>
          <w:szCs w:val="24"/>
          <w:u w:val="single"/>
          <w:lang w:val="en-GB"/>
        </w:rPr>
      </w:pPr>
      <w:r w:rsidRPr="596F8B66" w:rsidR="4604D3FB">
        <w:rPr>
          <w:rFonts w:ascii="Aptos" w:hAnsi="Aptos" w:eastAsia="Aptos" w:cs="Aptos" w:asciiTheme="minorAscii" w:hAnsiTheme="minorAscii" w:eastAsiaTheme="minorAscii" w:cstheme="minorAscii"/>
          <w:b w:val="0"/>
          <w:bCs w:val="0"/>
          <w:noProof w:val="0"/>
          <w:color w:val="auto"/>
          <w:sz w:val="24"/>
          <w:szCs w:val="24"/>
          <w:u w:val="single"/>
          <w:lang w:val="en-GB"/>
        </w:rPr>
        <w:t xml:space="preserve">Data </w:t>
      </w:r>
      <w:r w:rsidRPr="596F8B66" w:rsidR="4604D3FB">
        <w:rPr>
          <w:rFonts w:ascii="Aptos" w:hAnsi="Aptos" w:eastAsia="Aptos" w:cs="Aptos" w:asciiTheme="minorAscii" w:hAnsiTheme="minorAscii" w:eastAsiaTheme="minorAscii" w:cstheme="minorAscii"/>
          <w:b w:val="0"/>
          <w:bCs w:val="0"/>
          <w:noProof w:val="0"/>
          <w:color w:val="auto"/>
          <w:sz w:val="24"/>
          <w:szCs w:val="24"/>
          <w:u w:val="single"/>
          <w:lang w:val="en-GB"/>
        </w:rPr>
        <w:t>analysis</w:t>
      </w:r>
      <w:r w:rsidRPr="596F8B66" w:rsidR="4604D3FB">
        <w:rPr>
          <w:rFonts w:ascii="Aptos" w:hAnsi="Aptos" w:eastAsia="Aptos" w:cs="Aptos" w:asciiTheme="minorAscii" w:hAnsiTheme="minorAscii" w:eastAsiaTheme="minorAscii" w:cstheme="minorAscii"/>
          <w:b w:val="0"/>
          <w:bCs w:val="0"/>
          <w:noProof w:val="0"/>
          <w:color w:val="auto"/>
          <w:sz w:val="24"/>
          <w:szCs w:val="24"/>
          <w:u w:val="single"/>
          <w:lang w:val="en-GB"/>
        </w:rPr>
        <w:t xml:space="preserve"> </w:t>
      </w:r>
    </w:p>
    <w:p w:rsidR="41518EA0" w:rsidP="596F8B66" w:rsidRDefault="41518EA0" w14:paraId="32BB6002" w14:textId="404BC446">
      <w:pPr>
        <w:pStyle w:val="Normal"/>
        <w:spacing w:before="240" w:beforeAutospacing="off" w:after="240" w:afterAutospacing="off"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41518EA0">
        <w:rPr>
          <w:rFonts w:ascii="Aptos" w:hAnsi="Aptos" w:eastAsia="Aptos" w:cs="Aptos" w:asciiTheme="minorAscii" w:hAnsiTheme="minorAscii" w:eastAsiaTheme="minorAscii" w:cstheme="minorAscii"/>
          <w:b w:val="0"/>
          <w:bCs w:val="0"/>
          <w:noProof w:val="0"/>
          <w:color w:val="auto"/>
          <w:sz w:val="24"/>
          <w:szCs w:val="24"/>
          <w:lang w:val="en-GB"/>
        </w:rPr>
        <w:t xml:space="preserve">This study's main goal is to </w:t>
      </w:r>
      <w:r w:rsidRPr="596F8B66" w:rsidR="41518EA0">
        <w:rPr>
          <w:rFonts w:ascii="Aptos" w:hAnsi="Aptos" w:eastAsia="Aptos" w:cs="Aptos" w:asciiTheme="minorAscii" w:hAnsiTheme="minorAscii" w:eastAsiaTheme="minorAscii" w:cstheme="minorAscii"/>
          <w:b w:val="0"/>
          <w:bCs w:val="0"/>
          <w:noProof w:val="0"/>
          <w:color w:val="auto"/>
          <w:sz w:val="24"/>
          <w:szCs w:val="24"/>
          <w:lang w:val="en-GB"/>
        </w:rPr>
        <w:t>determine</w:t>
      </w:r>
      <w:r w:rsidRPr="596F8B66" w:rsidR="41518EA0">
        <w:rPr>
          <w:rFonts w:ascii="Aptos" w:hAnsi="Aptos" w:eastAsia="Aptos" w:cs="Aptos" w:asciiTheme="minorAscii" w:hAnsiTheme="minorAscii" w:eastAsiaTheme="minorAscii" w:cstheme="minorAscii"/>
          <w:b w:val="0"/>
          <w:bCs w:val="0"/>
          <w:noProof w:val="0"/>
          <w:color w:val="auto"/>
          <w:sz w:val="24"/>
          <w:szCs w:val="24"/>
          <w:lang w:val="en-GB"/>
        </w:rPr>
        <w:t xml:space="preserve"> whether engaging in an organized physical exercise intervention improves mental health outcomes when compared to a control </w:t>
      </w:r>
      <w:r w:rsidRPr="596F8B66" w:rsidR="41518EA0">
        <w:rPr>
          <w:rFonts w:ascii="Aptos" w:hAnsi="Aptos" w:eastAsia="Aptos" w:cs="Aptos" w:asciiTheme="minorAscii" w:hAnsiTheme="minorAscii" w:eastAsiaTheme="minorAscii" w:cstheme="minorAscii"/>
          <w:b w:val="0"/>
          <w:bCs w:val="0"/>
          <w:noProof w:val="0"/>
          <w:color w:val="auto"/>
          <w:sz w:val="24"/>
          <w:szCs w:val="24"/>
          <w:lang w:val="en-GB"/>
        </w:rPr>
        <w:t>group. IBM SPSS Statistics (Version 28) will be used to analyse the data.</w:t>
      </w:r>
    </w:p>
    <w:p w:rsidR="1CF0C4DB" w:rsidP="596F8B66" w:rsidRDefault="1CF0C4DB" w14:paraId="54F6061E" w14:textId="69744573">
      <w:pPr>
        <w:pStyle w:val="Normal"/>
        <w:spacing w:before="240" w:beforeAutospacing="off" w:after="240" w:afterAutospacing="off" w:line="276" w:lineRule="auto"/>
        <w:rPr>
          <w:rFonts w:ascii="Aptos" w:hAnsi="Aptos" w:eastAsia="Aptos" w:cs="Aptos" w:asciiTheme="minorAscii" w:hAnsiTheme="minorAscii" w:eastAsiaTheme="minorAscii" w:cstheme="minorAscii"/>
          <w:b w:val="0"/>
          <w:bCs w:val="0"/>
          <w:noProof w:val="0"/>
          <w:color w:val="auto"/>
          <w:sz w:val="24"/>
          <w:szCs w:val="24"/>
          <w:u w:val="single"/>
          <w:lang w:val="en-GB"/>
        </w:rPr>
      </w:pPr>
      <w:r w:rsidRPr="596F8B66" w:rsidR="1CF0C4DB">
        <w:rPr>
          <w:rFonts w:ascii="Aptos" w:hAnsi="Aptos" w:eastAsia="Aptos" w:cs="Aptos" w:asciiTheme="minorAscii" w:hAnsiTheme="minorAscii" w:eastAsiaTheme="minorAscii" w:cstheme="minorAscii"/>
          <w:b w:val="0"/>
          <w:bCs w:val="0"/>
          <w:noProof w:val="0"/>
          <w:color w:val="auto"/>
          <w:sz w:val="24"/>
          <w:szCs w:val="24"/>
          <w:u w:val="single"/>
          <w:lang w:val="en-GB"/>
        </w:rPr>
        <w:t>Preliminary analysis</w:t>
      </w:r>
    </w:p>
    <w:p w:rsidR="25BCDBA5" w:rsidP="596F8B66" w:rsidRDefault="25BCDBA5" w14:paraId="2EA20AD6" w14:textId="5ABB9EF5">
      <w:pPr>
        <w:spacing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25BCDBA5">
        <w:rPr>
          <w:rFonts w:ascii="Aptos" w:hAnsi="Aptos" w:eastAsia="Aptos" w:cs="Aptos" w:asciiTheme="minorAscii" w:hAnsiTheme="minorAscii" w:eastAsiaTheme="minorAscii" w:cstheme="minorAscii"/>
          <w:b w:val="0"/>
          <w:bCs w:val="0"/>
          <w:noProof w:val="0"/>
          <w:color w:val="auto"/>
          <w:sz w:val="24"/>
          <w:szCs w:val="24"/>
          <w:lang w:val="en-GB"/>
        </w:rPr>
        <w:t>To make sure the data is appropriate for parametric testing, it will first be checked for completeness, outliers, and normalcy. Means, standard deviations, and frequencies are examples of descriptive statistics that will be used to summarize baseline mental health outcomes, physical activity adherence, and demographic variables. To verify proper randomization, baseline equivalency between the intervention and control groups will be evaluated using independent samples t-tests for continuous variables (like PHQ-9 scores) and chi-square testing for categorical variables (like gender).</w:t>
      </w:r>
    </w:p>
    <w:p w:rsidR="25BCDBA5" w:rsidP="596F8B66" w:rsidRDefault="25BCDBA5" w14:paraId="08A43C16" w14:textId="75816C75">
      <w:pPr>
        <w:pStyle w:val="Normal"/>
        <w:spacing w:line="276" w:lineRule="auto"/>
        <w:rPr>
          <w:rFonts w:ascii="Aptos" w:hAnsi="Aptos" w:eastAsia="Aptos" w:cs="Aptos" w:asciiTheme="minorAscii" w:hAnsiTheme="minorAscii" w:eastAsiaTheme="minorAscii" w:cstheme="minorAscii"/>
          <w:b w:val="0"/>
          <w:bCs w:val="0"/>
          <w:color w:val="auto"/>
          <w:u w:val="single"/>
        </w:rPr>
      </w:pPr>
      <w:r w:rsidRPr="596F8B66" w:rsidR="25BCDBA5">
        <w:rPr>
          <w:rFonts w:ascii="Aptos" w:hAnsi="Aptos" w:eastAsia="Aptos" w:cs="Aptos" w:asciiTheme="minorAscii" w:hAnsiTheme="minorAscii" w:eastAsiaTheme="minorAscii" w:cstheme="minorAscii"/>
          <w:b w:val="0"/>
          <w:bCs w:val="0"/>
          <w:color w:val="auto"/>
          <w:u w:val="single"/>
        </w:rPr>
        <w:t>Primary analysis</w:t>
      </w:r>
    </w:p>
    <w:p w:rsidR="25BCDBA5" w:rsidP="596F8B66" w:rsidRDefault="25BCDBA5" w14:paraId="0484772D" w14:textId="10511AB7">
      <w:pPr>
        <w:pStyle w:val="Normal"/>
        <w:spacing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25BCDBA5">
        <w:rPr>
          <w:rFonts w:ascii="Aptos" w:hAnsi="Aptos" w:eastAsia="Aptos" w:cs="Aptos" w:asciiTheme="minorAscii" w:hAnsiTheme="minorAscii" w:eastAsiaTheme="minorAscii" w:cstheme="minorAscii"/>
          <w:b w:val="0"/>
          <w:bCs w:val="0"/>
          <w:noProof w:val="0"/>
          <w:color w:val="auto"/>
          <w:sz w:val="24"/>
          <w:szCs w:val="24"/>
          <w:lang w:val="en-GB"/>
        </w:rPr>
        <w:t xml:space="preserve">To test the main hypothesis that physical activity improves mental health, </w:t>
      </w:r>
      <w:r w:rsidRPr="596F8B66" w:rsidR="25BCDBA5">
        <w:rPr>
          <w:rFonts w:ascii="Aptos" w:hAnsi="Aptos" w:eastAsia="Aptos" w:cs="Aptos" w:asciiTheme="minorAscii" w:hAnsiTheme="minorAscii" w:eastAsiaTheme="minorAscii" w:cstheme="minorAscii"/>
          <w:b w:val="0"/>
          <w:bCs w:val="0"/>
          <w:noProof w:val="0"/>
          <w:color w:val="auto"/>
          <w:sz w:val="24"/>
          <w:szCs w:val="24"/>
          <w:lang w:val="en-GB"/>
        </w:rPr>
        <w:t>paired-samples t-tests</w:t>
      </w:r>
      <w:r w:rsidRPr="596F8B66" w:rsidR="25BCDBA5">
        <w:rPr>
          <w:rFonts w:ascii="Aptos" w:hAnsi="Aptos" w:eastAsia="Aptos" w:cs="Aptos" w:asciiTheme="minorAscii" w:hAnsiTheme="minorAscii" w:eastAsiaTheme="minorAscii" w:cstheme="minorAscii"/>
          <w:b w:val="0"/>
          <w:bCs w:val="0"/>
          <w:noProof w:val="0"/>
          <w:color w:val="auto"/>
          <w:sz w:val="24"/>
          <w:szCs w:val="24"/>
          <w:lang w:val="en-GB"/>
        </w:rPr>
        <w:t xml:space="preserve"> will assess within-group changes in mental health outcomes from baseline to post-intervention. </w:t>
      </w:r>
      <w:r w:rsidRPr="596F8B66" w:rsidR="25BCDBA5">
        <w:rPr>
          <w:rFonts w:ascii="Aptos" w:hAnsi="Aptos" w:eastAsia="Aptos" w:cs="Aptos" w:asciiTheme="minorAscii" w:hAnsiTheme="minorAscii" w:eastAsiaTheme="minorAscii" w:cstheme="minorAscii"/>
          <w:b w:val="0"/>
          <w:bCs w:val="0"/>
          <w:noProof w:val="0"/>
          <w:color w:val="auto"/>
          <w:sz w:val="24"/>
          <w:szCs w:val="24"/>
          <w:lang w:val="en-GB"/>
        </w:rPr>
        <w:t>Analysis of covariance (ANCOVA)</w:t>
      </w:r>
      <w:r w:rsidRPr="596F8B66" w:rsidR="25BCDBA5">
        <w:rPr>
          <w:rFonts w:ascii="Aptos" w:hAnsi="Aptos" w:eastAsia="Aptos" w:cs="Aptos" w:asciiTheme="minorAscii" w:hAnsiTheme="minorAscii" w:eastAsiaTheme="minorAscii" w:cstheme="minorAscii"/>
          <w:b w:val="0"/>
          <w:bCs w:val="0"/>
          <w:noProof w:val="0"/>
          <w:color w:val="auto"/>
          <w:sz w:val="24"/>
          <w:szCs w:val="24"/>
          <w:lang w:val="en-GB"/>
        </w:rPr>
        <w:t xml:space="preserve"> will then compare post-intervention mental health scores between the intervention and control groups, controlling for baseline values. Effect sizes (Cohen’s d) will be calculated to quantify the </w:t>
      </w:r>
      <w:r w:rsidRPr="596F8B66" w:rsidR="25BCDBA5">
        <w:rPr>
          <w:rFonts w:ascii="Aptos" w:hAnsi="Aptos" w:eastAsia="Aptos" w:cs="Aptos" w:asciiTheme="minorAscii" w:hAnsiTheme="minorAscii" w:eastAsiaTheme="minorAscii" w:cstheme="minorAscii"/>
          <w:b w:val="0"/>
          <w:bCs w:val="0"/>
          <w:noProof w:val="0"/>
          <w:color w:val="auto"/>
          <w:sz w:val="24"/>
          <w:szCs w:val="24"/>
          <w:lang w:val="en-GB"/>
        </w:rPr>
        <w:t>magnitude</w:t>
      </w:r>
      <w:r w:rsidRPr="596F8B66" w:rsidR="25BCDBA5">
        <w:rPr>
          <w:rFonts w:ascii="Aptos" w:hAnsi="Aptos" w:eastAsia="Aptos" w:cs="Aptos" w:asciiTheme="minorAscii" w:hAnsiTheme="minorAscii" w:eastAsiaTheme="minorAscii" w:cstheme="minorAscii"/>
          <w:b w:val="0"/>
          <w:bCs w:val="0"/>
          <w:noProof w:val="0"/>
          <w:color w:val="auto"/>
          <w:sz w:val="24"/>
          <w:szCs w:val="24"/>
          <w:lang w:val="en-GB"/>
        </w:rPr>
        <w:t xml:space="preserve"> of observed differences, providing insight into the practical significance of the intervention.</w:t>
      </w:r>
    </w:p>
    <w:p w:rsidR="25BCDBA5" w:rsidP="596F8B66" w:rsidRDefault="25BCDBA5" w14:paraId="52433661" w14:textId="38F9B4D0">
      <w:pPr>
        <w:pStyle w:val="Normal"/>
        <w:spacing w:line="276" w:lineRule="auto"/>
        <w:rPr>
          <w:rFonts w:ascii="Aptos" w:hAnsi="Aptos" w:eastAsia="Aptos" w:cs="Aptos" w:asciiTheme="minorAscii" w:hAnsiTheme="minorAscii" w:eastAsiaTheme="minorAscii" w:cstheme="minorAscii"/>
          <w:b w:val="0"/>
          <w:bCs w:val="0"/>
          <w:noProof w:val="0"/>
          <w:color w:val="auto"/>
          <w:sz w:val="24"/>
          <w:szCs w:val="24"/>
          <w:u w:val="single"/>
          <w:lang w:val="en-GB"/>
        </w:rPr>
      </w:pPr>
      <w:r w:rsidRPr="596F8B66" w:rsidR="25BCDBA5">
        <w:rPr>
          <w:rFonts w:ascii="Aptos" w:hAnsi="Aptos" w:eastAsia="Aptos" w:cs="Aptos" w:asciiTheme="minorAscii" w:hAnsiTheme="minorAscii" w:eastAsiaTheme="minorAscii" w:cstheme="minorAscii"/>
          <w:b w:val="0"/>
          <w:bCs w:val="0"/>
          <w:noProof w:val="0"/>
          <w:color w:val="auto"/>
          <w:sz w:val="24"/>
          <w:szCs w:val="24"/>
          <w:u w:val="single"/>
          <w:lang w:val="en-GB"/>
        </w:rPr>
        <w:t xml:space="preserve">Secondary analysis </w:t>
      </w:r>
    </w:p>
    <w:p w:rsidR="25BCDBA5" w:rsidP="596F8B66" w:rsidRDefault="25BCDBA5" w14:paraId="0181F630" w14:textId="27D49D05">
      <w:pPr>
        <w:spacing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25BCDBA5">
        <w:rPr>
          <w:rFonts w:ascii="Aptos" w:hAnsi="Aptos" w:eastAsia="Aptos" w:cs="Aptos" w:asciiTheme="minorAscii" w:hAnsiTheme="minorAscii" w:eastAsiaTheme="minorAscii" w:cstheme="minorAscii"/>
          <w:b w:val="0"/>
          <w:bCs w:val="0"/>
          <w:noProof w:val="0"/>
          <w:color w:val="auto"/>
          <w:sz w:val="24"/>
          <w:szCs w:val="24"/>
          <w:lang w:val="en-GB"/>
        </w:rPr>
        <w:t>Using Pearson's correlation, exploratory analyses will look at the connection between improvements in mental health outcomes and adherence to the physical exercise program (session attendance and intensity). Subgroup studies may investigate potential modifiers, including gender or baseline activity level, if enough data are available.</w:t>
      </w:r>
    </w:p>
    <w:p w:rsidR="596F8B66" w:rsidP="596F8B66" w:rsidRDefault="596F8B66" w14:paraId="30793504" w14:textId="071FD284">
      <w:pPr>
        <w:spacing w:line="276" w:lineRule="auto"/>
        <w:rPr>
          <w:rFonts w:ascii="Aptos" w:hAnsi="Aptos" w:eastAsia="Aptos" w:cs="Aptos" w:asciiTheme="minorAscii" w:hAnsiTheme="minorAscii" w:eastAsiaTheme="minorAscii" w:cstheme="minorAscii"/>
          <w:b w:val="0"/>
          <w:bCs w:val="0"/>
          <w:color w:val="auto"/>
        </w:rPr>
      </w:pPr>
    </w:p>
    <w:p w:rsidR="25BCDBA5" w:rsidP="596F8B66" w:rsidRDefault="25BCDBA5" w14:paraId="6346E84B" w14:textId="6A2D2FBE">
      <w:pPr>
        <w:pStyle w:val="Normal"/>
        <w:spacing w:line="276" w:lineRule="auto"/>
        <w:rPr>
          <w:rFonts w:ascii="Aptos" w:hAnsi="Aptos" w:eastAsia="Aptos" w:cs="Aptos" w:asciiTheme="minorAscii" w:hAnsiTheme="minorAscii" w:eastAsiaTheme="minorAscii" w:cstheme="minorAscii"/>
          <w:b w:val="0"/>
          <w:bCs w:val="0"/>
          <w:noProof w:val="0"/>
          <w:color w:val="auto"/>
          <w:sz w:val="24"/>
          <w:szCs w:val="24"/>
          <w:lang w:val="en-GB"/>
        </w:rPr>
      </w:pPr>
      <w:r w:rsidRPr="596F8B66" w:rsidR="25BCDBA5">
        <w:rPr>
          <w:rFonts w:ascii="Aptos" w:hAnsi="Aptos" w:eastAsia="Aptos" w:cs="Aptos" w:asciiTheme="minorAscii" w:hAnsiTheme="minorAscii" w:eastAsiaTheme="minorAscii" w:cstheme="minorAscii"/>
          <w:b w:val="0"/>
          <w:bCs w:val="0"/>
          <w:noProof w:val="0"/>
          <w:color w:val="auto"/>
          <w:sz w:val="24"/>
          <w:szCs w:val="24"/>
          <w:lang w:val="en-GB"/>
        </w:rPr>
        <w:t>This method of data analysis is consistent with the RCT design of the study, enabling a thorough assessment of causal effects and offering proof of whether structured physical activity improves mental health outcomes.</w:t>
      </w:r>
    </w:p>
    <w:p w:rsidR="596F8B66" w:rsidP="596F8B66" w:rsidRDefault="596F8B66" w14:paraId="57DEF7AC" w14:textId="3F6B4F95">
      <w:pPr>
        <w:pStyle w:val="Normal"/>
        <w:ind w:left="0"/>
        <w:rPr>
          <w:rFonts w:ascii="Aptos" w:hAnsi="Aptos" w:eastAsia="Aptos" w:cs="Aptos"/>
          <w:b w:val="0"/>
          <w:bCs w:val="0"/>
          <w:noProof w:val="0"/>
          <w:color w:val="auto"/>
          <w:sz w:val="24"/>
          <w:szCs w:val="24"/>
          <w:u w:val="single"/>
          <w:lang w:val="en-GB"/>
        </w:rPr>
      </w:pPr>
    </w:p>
    <w:p w:rsidR="596F8B66" w:rsidP="596F8B66" w:rsidRDefault="596F8B66" w14:paraId="21C22E06" w14:textId="30411011">
      <w:pPr>
        <w:pStyle w:val="Normal"/>
        <w:ind w:left="0"/>
        <w:rPr>
          <w:rFonts w:ascii="Aptos" w:hAnsi="Aptos" w:eastAsia="Aptos" w:cs="Aptos"/>
          <w:b w:val="0"/>
          <w:bCs w:val="0"/>
          <w:noProof w:val="0"/>
          <w:color w:val="auto"/>
          <w:sz w:val="24"/>
          <w:szCs w:val="24"/>
          <w:u w:val="single"/>
          <w:lang w:val="en-GB"/>
        </w:rPr>
      </w:pPr>
    </w:p>
    <w:p w:rsidR="596F8B66" w:rsidP="596F8B66" w:rsidRDefault="596F8B66" w14:paraId="6CA2DE5C" w14:textId="4F488AAA">
      <w:pPr>
        <w:pStyle w:val="Normal"/>
        <w:ind w:left="0"/>
        <w:rPr>
          <w:rFonts w:ascii="Aptos" w:hAnsi="Aptos" w:eastAsia="Aptos" w:cs="Aptos"/>
          <w:b w:val="0"/>
          <w:bCs w:val="0"/>
          <w:noProof w:val="0"/>
          <w:color w:val="auto"/>
          <w:sz w:val="24"/>
          <w:szCs w:val="24"/>
          <w:u w:val="single"/>
          <w:lang w:val="en-GB"/>
        </w:rPr>
      </w:pPr>
    </w:p>
    <w:p w:rsidR="596F8B66" w:rsidP="596F8B66" w:rsidRDefault="596F8B66" w14:paraId="0E0C9B46" w14:textId="061C3ACB">
      <w:pPr>
        <w:pStyle w:val="Normal"/>
        <w:ind w:left="0"/>
        <w:rPr>
          <w:rFonts w:ascii="Aptos" w:hAnsi="Aptos" w:eastAsia="Aptos" w:cs="Aptos"/>
          <w:b w:val="0"/>
          <w:bCs w:val="0"/>
          <w:noProof w:val="0"/>
          <w:color w:val="auto"/>
          <w:sz w:val="24"/>
          <w:szCs w:val="24"/>
          <w:u w:val="single"/>
          <w:lang w:val="en-GB"/>
        </w:rPr>
      </w:pPr>
    </w:p>
    <w:p w:rsidR="596F8B66" w:rsidP="596F8B66" w:rsidRDefault="596F8B66" w14:paraId="2A941864" w14:textId="183E4208">
      <w:pPr>
        <w:pStyle w:val="Normal"/>
        <w:ind w:left="0"/>
        <w:rPr>
          <w:rFonts w:ascii="Aptos" w:hAnsi="Aptos" w:eastAsia="Aptos" w:cs="Aptos"/>
          <w:b w:val="0"/>
          <w:bCs w:val="0"/>
          <w:noProof w:val="0"/>
          <w:color w:val="auto"/>
          <w:sz w:val="24"/>
          <w:szCs w:val="24"/>
          <w:u w:val="single"/>
          <w:lang w:val="en-GB"/>
        </w:rPr>
      </w:pPr>
    </w:p>
    <w:p w:rsidR="1D76E059" w:rsidP="596F8B66" w:rsidRDefault="1D76E059" w14:paraId="03AFAD06" w14:textId="184F72C1">
      <w:pPr>
        <w:spacing w:line="276" w:lineRule="auto"/>
        <w:rPr>
          <w:rFonts w:ascii="Aptos" w:hAnsi="Aptos" w:eastAsia="Aptos" w:cs="Aptos" w:asciiTheme="minorAscii" w:hAnsiTheme="minorAscii" w:eastAsiaTheme="minorAscii" w:cstheme="minorAscii"/>
          <w:b w:val="0"/>
          <w:bCs w:val="0"/>
          <w:color w:val="auto"/>
          <w:sz w:val="24"/>
          <w:szCs w:val="24"/>
          <w:u w:val="single"/>
        </w:rPr>
      </w:pPr>
      <w:r w:rsidRPr="596F8B66" w:rsidR="1D76E059">
        <w:rPr>
          <w:rFonts w:ascii="Aptos" w:hAnsi="Aptos" w:eastAsia="Aptos" w:cs="Aptos" w:asciiTheme="minorAscii" w:hAnsiTheme="minorAscii" w:eastAsiaTheme="minorAscii" w:cstheme="minorAscii"/>
          <w:b w:val="0"/>
          <w:bCs w:val="0"/>
          <w:color w:val="auto"/>
          <w:sz w:val="24"/>
          <w:szCs w:val="24"/>
          <w:u w:val="single"/>
        </w:rPr>
        <w:t>References</w:t>
      </w:r>
      <w:r w:rsidRPr="596F8B66" w:rsidR="32553D1E">
        <w:rPr>
          <w:rFonts w:ascii="Aptos" w:hAnsi="Aptos" w:eastAsia="Aptos" w:cs="Aptos" w:asciiTheme="minorAscii" w:hAnsiTheme="minorAscii" w:eastAsiaTheme="minorAscii" w:cstheme="minorAscii"/>
          <w:b w:val="0"/>
          <w:bCs w:val="0"/>
          <w:color w:val="auto"/>
          <w:sz w:val="24"/>
          <w:szCs w:val="24"/>
          <w:u w:val="single"/>
        </w:rPr>
        <w:t xml:space="preserve"> </w:t>
      </w:r>
    </w:p>
    <w:p w:rsidR="01B661AB" w:rsidP="596F8B66" w:rsidRDefault="01B661AB" w14:paraId="0DC47F35" w14:textId="44D18567">
      <w:pPr>
        <w:pStyle w:val="Normal"/>
        <w:spacing w:before="240" w:beforeAutospacing="off" w:after="240" w:afterAutospacing="off" w:line="276" w:lineRule="auto"/>
        <w:ind w:left="0"/>
        <w:rPr>
          <w:rFonts w:ascii="Aptos" w:hAnsi="Aptos" w:eastAsia="Aptos" w:cs="Aptos" w:asciiTheme="minorAscii" w:hAnsiTheme="minorAscii" w:eastAsiaTheme="minorAscii" w:cstheme="minorAscii"/>
          <w:b w:val="0"/>
          <w:bCs w:val="0"/>
          <w:noProof w:val="0"/>
          <w:color w:val="auto"/>
          <w:sz w:val="24"/>
          <w:szCs w:val="24"/>
          <w:lang w:val="en-GB"/>
        </w:rPr>
      </w:pP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Biddle, S.J.H. &amp; Asare, M. (2011) </w:t>
      </w:r>
      <w:r w:rsidRPr="596F8B66" w:rsidR="01B661AB">
        <w:rPr>
          <w:rFonts w:ascii="Aptos" w:hAnsi="Aptos" w:eastAsia="Aptos" w:cs="Aptos" w:asciiTheme="minorAscii" w:hAnsiTheme="minorAscii" w:eastAsiaTheme="minorAscii" w:cstheme="minorAscii"/>
          <w:b w:val="0"/>
          <w:bCs w:val="0"/>
          <w:i w:val="1"/>
          <w:iCs w:val="1"/>
          <w:noProof w:val="0"/>
          <w:color w:val="auto"/>
          <w:sz w:val="24"/>
          <w:szCs w:val="24"/>
          <w:lang w:val="en-GB"/>
        </w:rPr>
        <w:t>Physical activity and mental health in children and adolescents: a review of reviews</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British Journal of Sports Medicine</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45(11), pp. 886–895.</w:t>
      </w:r>
    </w:p>
    <w:p w:rsidR="01B661AB" w:rsidP="596F8B66" w:rsidRDefault="01B661AB" w14:paraId="4AAF266D" w14:textId="58BDC60B">
      <w:pPr>
        <w:pStyle w:val="Normal"/>
        <w:spacing w:before="240" w:beforeAutospacing="off" w:after="240" w:afterAutospacing="off" w:line="276" w:lineRule="auto"/>
        <w:ind w:left="0"/>
        <w:rPr>
          <w:rFonts w:ascii="Aptos" w:hAnsi="Aptos" w:eastAsia="Aptos" w:cs="Aptos" w:asciiTheme="minorAscii" w:hAnsiTheme="minorAscii" w:eastAsiaTheme="minorAscii" w:cstheme="minorAscii"/>
          <w:b w:val="0"/>
          <w:bCs w:val="0"/>
          <w:noProof w:val="0"/>
          <w:color w:val="auto"/>
          <w:sz w:val="24"/>
          <w:szCs w:val="24"/>
          <w:lang w:val="en-GB"/>
        </w:rPr>
      </w:pP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Blumenthal, J.A., Babyak, M.A., Moore, K.A., Craighead, W.E., Herman, S., Khatri, P., Waugh, R., Napolitano, M., Forman, L.M., Appelbaum, M., et al. (2007) </w:t>
      </w:r>
      <w:r w:rsidRPr="596F8B66" w:rsidR="01B661AB">
        <w:rPr>
          <w:rFonts w:ascii="Aptos" w:hAnsi="Aptos" w:eastAsia="Aptos" w:cs="Aptos" w:asciiTheme="minorAscii" w:hAnsiTheme="minorAscii" w:eastAsiaTheme="minorAscii" w:cstheme="minorAscii"/>
          <w:b w:val="0"/>
          <w:bCs w:val="0"/>
          <w:i w:val="1"/>
          <w:iCs w:val="1"/>
          <w:noProof w:val="0"/>
          <w:color w:val="auto"/>
          <w:sz w:val="24"/>
          <w:szCs w:val="24"/>
          <w:lang w:val="en-GB"/>
        </w:rPr>
        <w:t>Effects of exercise training on older patients with major depression</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Archives of Internal Medicine</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167(21), pp. 2343–2350.</w:t>
      </w:r>
    </w:p>
    <w:p w:rsidR="01B661AB" w:rsidP="596F8B66" w:rsidRDefault="01B661AB" w14:paraId="479DBEA5" w14:textId="6FB44271">
      <w:pPr>
        <w:pStyle w:val="Normal"/>
        <w:spacing w:before="240" w:beforeAutospacing="off" w:after="240" w:afterAutospacing="off" w:line="276" w:lineRule="auto"/>
        <w:ind w:left="0"/>
        <w:rPr>
          <w:rFonts w:ascii="Aptos" w:hAnsi="Aptos" w:eastAsia="Aptos" w:cs="Aptos" w:asciiTheme="minorAscii" w:hAnsiTheme="minorAscii" w:eastAsiaTheme="minorAscii" w:cstheme="minorAscii"/>
          <w:b w:val="0"/>
          <w:bCs w:val="0"/>
          <w:noProof w:val="0"/>
          <w:color w:val="auto"/>
          <w:sz w:val="24"/>
          <w:szCs w:val="24"/>
          <w:lang w:val="en-GB"/>
        </w:rPr>
      </w:pP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Cardiff University (2021) </w:t>
      </w:r>
      <w:r w:rsidRPr="596F8B66" w:rsidR="01B661AB">
        <w:rPr>
          <w:rFonts w:ascii="Aptos" w:hAnsi="Aptos" w:eastAsia="Aptos" w:cs="Aptos" w:asciiTheme="minorAscii" w:hAnsiTheme="minorAscii" w:eastAsiaTheme="minorAscii" w:cstheme="minorAscii"/>
          <w:b w:val="0"/>
          <w:bCs w:val="0"/>
          <w:i w:val="1"/>
          <w:iCs w:val="1"/>
          <w:noProof w:val="0"/>
          <w:color w:val="auto"/>
          <w:sz w:val="24"/>
          <w:szCs w:val="24"/>
          <w:lang w:val="en-GB"/>
        </w:rPr>
        <w:t>Mental health in Wales during COVID-19</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w:t>
      </w:r>
    </w:p>
    <w:p w:rsidR="01B661AB" w:rsidP="596F8B66" w:rsidRDefault="01B661AB" w14:paraId="1F802A81" w14:textId="6312B7BD">
      <w:pPr>
        <w:pStyle w:val="Normal"/>
        <w:spacing w:before="240" w:beforeAutospacing="off" w:after="240" w:afterAutospacing="off" w:line="276" w:lineRule="auto"/>
        <w:ind w:left="0"/>
        <w:rPr>
          <w:rFonts w:ascii="Aptos" w:hAnsi="Aptos" w:eastAsia="Aptos" w:cs="Aptos" w:asciiTheme="minorAscii" w:hAnsiTheme="minorAscii" w:eastAsiaTheme="minorAscii" w:cstheme="minorAscii"/>
          <w:b w:val="0"/>
          <w:bCs w:val="0"/>
          <w:noProof w:val="0"/>
          <w:color w:val="auto"/>
          <w:sz w:val="24"/>
          <w:szCs w:val="24"/>
          <w:lang w:val="en-GB"/>
        </w:rPr>
      </w:pP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Mental Health Foundation (2025) </w:t>
      </w:r>
      <w:r w:rsidRPr="596F8B66" w:rsidR="01B661AB">
        <w:rPr>
          <w:rFonts w:ascii="Aptos" w:hAnsi="Aptos" w:eastAsia="Aptos" w:cs="Aptos" w:asciiTheme="minorAscii" w:hAnsiTheme="minorAscii" w:eastAsiaTheme="minorAscii" w:cstheme="minorAscii"/>
          <w:b w:val="0"/>
          <w:bCs w:val="0"/>
          <w:i w:val="1"/>
          <w:iCs w:val="1"/>
          <w:noProof w:val="0"/>
          <w:color w:val="auto"/>
          <w:sz w:val="24"/>
          <w:szCs w:val="24"/>
          <w:lang w:val="en-GB"/>
        </w:rPr>
        <w:t>Physical activity and mental health</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w:t>
      </w:r>
    </w:p>
    <w:p w:rsidR="01B661AB" w:rsidP="596F8B66" w:rsidRDefault="01B661AB" w14:paraId="2B1ABE41" w14:textId="24C6E3D9">
      <w:pPr>
        <w:pStyle w:val="Normal"/>
        <w:spacing w:before="240" w:beforeAutospacing="off" w:after="240" w:afterAutospacing="off" w:line="276" w:lineRule="auto"/>
        <w:ind w:left="0"/>
        <w:rPr>
          <w:rFonts w:ascii="Aptos" w:hAnsi="Aptos" w:eastAsia="Aptos" w:cs="Aptos" w:asciiTheme="minorAscii" w:hAnsiTheme="minorAscii" w:eastAsiaTheme="minorAscii" w:cstheme="minorAscii"/>
          <w:b w:val="0"/>
          <w:bCs w:val="0"/>
          <w:i w:val="1"/>
          <w:iCs w:val="1"/>
          <w:noProof w:val="0"/>
          <w:color w:val="auto"/>
          <w:sz w:val="24"/>
          <w:szCs w:val="24"/>
          <w:lang w:val="en-GB"/>
        </w:rPr>
      </w:pP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NHS (2022) </w:t>
      </w:r>
      <w:r w:rsidRPr="596F8B66" w:rsidR="01B661AB">
        <w:rPr>
          <w:rFonts w:ascii="Aptos" w:hAnsi="Aptos" w:eastAsia="Aptos" w:cs="Aptos" w:asciiTheme="minorAscii" w:hAnsiTheme="minorAscii" w:eastAsiaTheme="minorAscii" w:cstheme="minorAscii"/>
          <w:b w:val="0"/>
          <w:bCs w:val="0"/>
          <w:i w:val="1"/>
          <w:iCs w:val="1"/>
          <w:noProof w:val="0"/>
          <w:color w:val="auto"/>
          <w:sz w:val="24"/>
          <w:szCs w:val="24"/>
          <w:lang w:val="en-GB"/>
        </w:rPr>
        <w:t>What is mental health?</w:t>
      </w:r>
    </w:p>
    <w:p w:rsidR="01B661AB" w:rsidP="596F8B66" w:rsidRDefault="01B661AB" w14:paraId="710C4080" w14:textId="6D360FA3">
      <w:pPr>
        <w:pStyle w:val="Normal"/>
        <w:spacing w:before="240" w:beforeAutospacing="off" w:after="240" w:afterAutospacing="off" w:line="276" w:lineRule="auto"/>
        <w:ind w:left="0"/>
        <w:rPr>
          <w:rFonts w:ascii="Aptos" w:hAnsi="Aptos" w:eastAsia="Aptos" w:cs="Aptos" w:asciiTheme="minorAscii" w:hAnsiTheme="minorAscii" w:eastAsiaTheme="minorAscii" w:cstheme="minorAscii"/>
          <w:b w:val="0"/>
          <w:bCs w:val="0"/>
          <w:noProof w:val="0"/>
          <w:color w:val="auto"/>
          <w:sz w:val="24"/>
          <w:szCs w:val="24"/>
          <w:lang w:val="en-GB"/>
        </w:rPr>
      </w:pP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Rhodes, R.E. &amp; </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Kates</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 A. (2015) </w:t>
      </w:r>
      <w:r w:rsidRPr="596F8B66" w:rsidR="01B661AB">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Can the affective response to exercise predict future motives and physical activity </w:t>
      </w:r>
      <w:r w:rsidRPr="596F8B66" w:rsidR="4FFC03FF">
        <w:rPr>
          <w:rFonts w:ascii="Aptos" w:hAnsi="Aptos" w:eastAsia="Aptos" w:cs="Aptos" w:asciiTheme="minorAscii" w:hAnsiTheme="minorAscii" w:eastAsiaTheme="minorAscii" w:cstheme="minorAscii"/>
          <w:b w:val="0"/>
          <w:bCs w:val="0"/>
          <w:i w:val="1"/>
          <w:iCs w:val="1"/>
          <w:noProof w:val="0"/>
          <w:color w:val="auto"/>
          <w:sz w:val="24"/>
          <w:szCs w:val="24"/>
          <w:lang w:val="en-GB"/>
        </w:rPr>
        <w:t>behaviour</w:t>
      </w:r>
      <w:r w:rsidRPr="596F8B66" w:rsidR="01B661AB">
        <w:rPr>
          <w:rFonts w:ascii="Aptos" w:hAnsi="Aptos" w:eastAsia="Aptos" w:cs="Aptos" w:asciiTheme="minorAscii" w:hAnsiTheme="minorAscii" w:eastAsiaTheme="minorAscii" w:cstheme="minorAscii"/>
          <w:b w:val="0"/>
          <w:bCs w:val="0"/>
          <w:i w:val="1"/>
          <w:iCs w:val="1"/>
          <w:noProof w:val="0"/>
          <w:color w:val="auto"/>
          <w:sz w:val="24"/>
          <w:szCs w:val="24"/>
          <w:lang w:val="en-GB"/>
        </w:rPr>
        <w:t>? A systematic review</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 International Journal of </w:t>
      </w:r>
      <w:r w:rsidRPr="596F8B66" w:rsidR="66BCF4BA">
        <w:rPr>
          <w:rFonts w:ascii="Aptos" w:hAnsi="Aptos" w:eastAsia="Aptos" w:cs="Aptos" w:asciiTheme="minorAscii" w:hAnsiTheme="minorAscii" w:eastAsiaTheme="minorAscii" w:cstheme="minorAscii"/>
          <w:b w:val="0"/>
          <w:bCs w:val="0"/>
          <w:noProof w:val="0"/>
          <w:color w:val="auto"/>
          <w:sz w:val="24"/>
          <w:szCs w:val="24"/>
          <w:lang w:val="en-GB"/>
        </w:rPr>
        <w:t>Behavioural</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 Nutrition and Physical Activity, 12(1), p.12.</w:t>
      </w:r>
    </w:p>
    <w:p w:rsidR="01B661AB" w:rsidP="596F8B66" w:rsidRDefault="01B661AB" w14:paraId="5D13ABFB" w14:textId="29276012">
      <w:pPr>
        <w:pStyle w:val="Normal"/>
        <w:spacing w:before="240" w:beforeAutospacing="off" w:after="240" w:afterAutospacing="off" w:line="276" w:lineRule="auto"/>
        <w:ind w:left="0"/>
        <w:rPr>
          <w:rFonts w:ascii="Aptos" w:hAnsi="Aptos" w:eastAsia="Aptos" w:cs="Aptos" w:asciiTheme="minorAscii" w:hAnsiTheme="minorAscii" w:eastAsiaTheme="minorAscii" w:cstheme="minorAscii"/>
          <w:b w:val="0"/>
          <w:bCs w:val="0"/>
          <w:noProof w:val="0"/>
          <w:color w:val="auto"/>
          <w:sz w:val="24"/>
          <w:szCs w:val="24"/>
          <w:lang w:val="en-GB"/>
        </w:rPr>
      </w:pP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Stubbs, B., </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Vancampfort</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 D., Rosenbaum, S., Firth, J., Cosco, T., Veronese, N., Salum, G.A., Schuch, F., Gall, S. &amp; Smith, L. (2018) </w:t>
      </w:r>
      <w:r w:rsidRPr="596F8B66" w:rsidR="01B661AB">
        <w:rPr>
          <w:rFonts w:ascii="Aptos" w:hAnsi="Aptos" w:eastAsia="Aptos" w:cs="Aptos" w:asciiTheme="minorAscii" w:hAnsiTheme="minorAscii" w:eastAsiaTheme="minorAscii" w:cstheme="minorAscii"/>
          <w:b w:val="0"/>
          <w:bCs w:val="0"/>
          <w:i w:val="1"/>
          <w:iCs w:val="1"/>
          <w:noProof w:val="0"/>
          <w:color w:val="auto"/>
          <w:sz w:val="24"/>
          <w:szCs w:val="24"/>
          <w:lang w:val="en-GB"/>
        </w:rPr>
        <w:t>Exercise as a treatment for depression: A meta-review adjusting for publication bias</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Journal of Psychiatric Research</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103, pp. 15–22.</w:t>
      </w:r>
    </w:p>
    <w:p w:rsidR="01B661AB" w:rsidP="596F8B66" w:rsidRDefault="01B661AB" w14:paraId="49CA1299" w14:textId="06AE6C90">
      <w:pPr>
        <w:pStyle w:val="Normal"/>
        <w:spacing w:before="240" w:beforeAutospacing="off" w:after="240" w:afterAutospacing="off" w:line="276" w:lineRule="auto"/>
        <w:ind w:left="0"/>
        <w:rPr>
          <w:rFonts w:ascii="Aptos" w:hAnsi="Aptos" w:eastAsia="Aptos" w:cs="Aptos" w:asciiTheme="minorAscii" w:hAnsiTheme="minorAscii" w:eastAsiaTheme="minorAscii" w:cstheme="minorAscii"/>
          <w:b w:val="0"/>
          <w:bCs w:val="0"/>
          <w:noProof w:val="0"/>
          <w:color w:val="auto"/>
          <w:sz w:val="24"/>
          <w:szCs w:val="24"/>
          <w:lang w:val="en-GB"/>
        </w:rPr>
      </w:pP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Toseeb</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 U., Brage, S., Corder, K., Dunn, V.J., Jones, P.B. &amp; Goodyer, I.M. (2014) </w:t>
      </w:r>
      <w:r w:rsidRPr="596F8B66" w:rsidR="01B661AB">
        <w:rPr>
          <w:rFonts w:ascii="Aptos" w:hAnsi="Aptos" w:eastAsia="Aptos" w:cs="Aptos" w:asciiTheme="minorAscii" w:hAnsiTheme="minorAscii" w:eastAsiaTheme="minorAscii" w:cstheme="minorAscii"/>
          <w:b w:val="0"/>
          <w:bCs w:val="0"/>
          <w:i w:val="1"/>
          <w:iCs w:val="1"/>
          <w:noProof w:val="0"/>
          <w:color w:val="auto"/>
          <w:sz w:val="24"/>
          <w:szCs w:val="24"/>
          <w:lang w:val="en-GB"/>
        </w:rPr>
        <w:t>Exercise and depressive symptoms in adolescents: a longitudinal study of the Avon Longitudinal Study of Parents and Children</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Social Psychiatry and Psychiatric Epidemiology</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49, pp. 929–936.</w:t>
      </w:r>
    </w:p>
    <w:p w:rsidR="01B661AB" w:rsidP="596F8B66" w:rsidRDefault="01B661AB" w14:paraId="4A83B57E" w14:textId="34940FDE">
      <w:pPr>
        <w:pStyle w:val="Normal"/>
        <w:spacing w:before="240" w:beforeAutospacing="off" w:after="240" w:afterAutospacing="off" w:line="276" w:lineRule="auto"/>
        <w:ind w:left="0"/>
        <w:rPr>
          <w:rFonts w:ascii="Aptos" w:hAnsi="Aptos" w:eastAsia="Aptos" w:cs="Aptos" w:asciiTheme="minorAscii" w:hAnsiTheme="minorAscii" w:eastAsiaTheme="minorAscii" w:cstheme="minorAscii"/>
          <w:b w:val="0"/>
          <w:bCs w:val="0"/>
          <w:noProof w:val="0"/>
          <w:color w:val="auto"/>
          <w:sz w:val="24"/>
          <w:szCs w:val="24"/>
          <w:lang w:val="en-GB"/>
        </w:rPr>
      </w:pP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Wang, X., Li, H., Zhang, Q., Chen, Y. &amp; Liu, Y. (2022) </w:t>
      </w:r>
      <w:r w:rsidRPr="596F8B66" w:rsidR="01B661AB">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Aerobic exercise </w:t>
      </w:r>
      <w:r w:rsidRPr="596F8B66" w:rsidR="01B661AB">
        <w:rPr>
          <w:rFonts w:ascii="Aptos" w:hAnsi="Aptos" w:eastAsia="Aptos" w:cs="Aptos" w:asciiTheme="minorAscii" w:hAnsiTheme="minorAscii" w:eastAsiaTheme="minorAscii" w:cstheme="minorAscii"/>
          <w:b w:val="0"/>
          <w:bCs w:val="0"/>
          <w:i w:val="1"/>
          <w:iCs w:val="1"/>
          <w:noProof w:val="0"/>
          <w:color w:val="auto"/>
          <w:sz w:val="24"/>
          <w:szCs w:val="24"/>
          <w:lang w:val="en-GB"/>
        </w:rPr>
        <w:t>interventions</w:t>
      </w:r>
      <w:r w:rsidRPr="596F8B66" w:rsidR="01B661AB">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 and depressive symptoms in adolescents: a systematic review and meta-analysis of randomized controlled trials</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Journal of Adolescent Health</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71(4), pp. 467–478.</w:t>
      </w:r>
    </w:p>
    <w:p w:rsidR="01B661AB" w:rsidP="596F8B66" w:rsidRDefault="01B661AB" w14:paraId="1B6DB166" w14:textId="0ACDB0AC">
      <w:pPr>
        <w:pStyle w:val="Normal"/>
        <w:spacing w:before="240" w:beforeAutospacing="off" w:after="240" w:afterAutospacing="off" w:line="276" w:lineRule="auto"/>
        <w:ind w:left="0"/>
        <w:rPr>
          <w:rFonts w:ascii="Aptos" w:hAnsi="Aptos" w:eastAsia="Aptos" w:cs="Aptos" w:asciiTheme="minorAscii" w:hAnsiTheme="minorAscii" w:eastAsiaTheme="minorAscii" w:cstheme="minorAscii"/>
          <w:b w:val="0"/>
          <w:bCs w:val="0"/>
          <w:noProof w:val="0"/>
          <w:color w:val="auto"/>
          <w:sz w:val="24"/>
          <w:szCs w:val="24"/>
          <w:lang w:val="en-GB"/>
        </w:rPr>
      </w:pP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Wiles, N., Haase, A., Lawlor, D., Ness, A. &amp; Lewis, G. (2012) </w:t>
      </w:r>
      <w:r w:rsidRPr="596F8B66" w:rsidR="01B661AB">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Physical </w:t>
      </w:r>
      <w:r w:rsidRPr="596F8B66" w:rsidR="01B661AB">
        <w:rPr>
          <w:rFonts w:ascii="Aptos" w:hAnsi="Aptos" w:eastAsia="Aptos" w:cs="Aptos" w:asciiTheme="minorAscii" w:hAnsiTheme="minorAscii" w:eastAsiaTheme="minorAscii" w:cstheme="minorAscii"/>
          <w:b w:val="0"/>
          <w:bCs w:val="0"/>
          <w:i w:val="1"/>
          <w:iCs w:val="1"/>
          <w:noProof w:val="0"/>
          <w:color w:val="auto"/>
          <w:sz w:val="24"/>
          <w:szCs w:val="24"/>
          <w:lang w:val="en-GB"/>
        </w:rPr>
        <w:t>activity</w:t>
      </w:r>
      <w:r w:rsidRPr="596F8B66" w:rsidR="01B661AB">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 and depression in adolescents: cross-sectional findings from the ALSPAC cohort</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Social Psychiatry and Psychiatric Epidemiology</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47(7), pp. 1023–1033.</w:t>
      </w:r>
    </w:p>
    <w:p w:rsidR="01B661AB" w:rsidP="596F8B66" w:rsidRDefault="01B661AB" w14:paraId="5D09E582" w14:textId="06F6A7BF">
      <w:pPr>
        <w:pStyle w:val="Normal"/>
        <w:spacing w:before="240" w:beforeAutospacing="off" w:after="240" w:afterAutospacing="off" w:line="276" w:lineRule="auto"/>
        <w:ind w:left="0"/>
        <w:rPr>
          <w:rFonts w:ascii="Aptos" w:hAnsi="Aptos" w:eastAsia="Aptos" w:cs="Aptos" w:asciiTheme="minorAscii" w:hAnsiTheme="minorAscii" w:eastAsiaTheme="minorAscii" w:cstheme="minorAscii"/>
          <w:b w:val="0"/>
          <w:bCs w:val="0"/>
          <w:noProof w:val="0"/>
          <w:color w:val="auto"/>
          <w:sz w:val="24"/>
          <w:szCs w:val="24"/>
          <w:lang w:val="en-GB"/>
        </w:rPr>
      </w:pP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World Health Organization (WHO) (2022) </w:t>
      </w:r>
      <w:r w:rsidRPr="596F8B66" w:rsidR="01B661AB">
        <w:rPr>
          <w:rFonts w:ascii="Aptos" w:hAnsi="Aptos" w:eastAsia="Aptos" w:cs="Aptos" w:asciiTheme="minorAscii" w:hAnsiTheme="minorAscii" w:eastAsiaTheme="minorAscii" w:cstheme="minorAscii"/>
          <w:b w:val="0"/>
          <w:bCs w:val="0"/>
          <w:i w:val="1"/>
          <w:iCs w:val="1"/>
          <w:noProof w:val="0"/>
          <w:color w:val="auto"/>
          <w:sz w:val="24"/>
          <w:szCs w:val="24"/>
          <w:lang w:val="en-GB"/>
        </w:rPr>
        <w:t>Mental health and COVID-19: early evidence of the pandemic’s impact</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w:t>
      </w:r>
    </w:p>
    <w:p w:rsidR="01B661AB" w:rsidP="596F8B66" w:rsidRDefault="01B661AB" w14:paraId="1DF350F7" w14:textId="13064F19">
      <w:pPr>
        <w:pStyle w:val="Normal"/>
        <w:spacing w:before="240" w:beforeAutospacing="off" w:after="240" w:afterAutospacing="off" w:line="276" w:lineRule="auto"/>
        <w:ind w:left="0"/>
        <w:rPr>
          <w:rFonts w:ascii="Aptos" w:hAnsi="Aptos" w:eastAsia="Aptos" w:cs="Aptos" w:asciiTheme="minorAscii" w:hAnsiTheme="minorAscii" w:eastAsiaTheme="minorAscii" w:cstheme="minorAscii"/>
          <w:b w:val="0"/>
          <w:bCs w:val="0"/>
          <w:noProof w:val="0"/>
          <w:color w:val="auto"/>
          <w:sz w:val="24"/>
          <w:szCs w:val="24"/>
          <w:lang w:val="en-GB"/>
        </w:rPr>
      </w:pP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 xml:space="preserve">World Health Organization (WHO) (2025) </w:t>
      </w:r>
      <w:r w:rsidRPr="596F8B66" w:rsidR="01B661AB">
        <w:rPr>
          <w:rFonts w:ascii="Aptos" w:hAnsi="Aptos" w:eastAsia="Aptos" w:cs="Aptos" w:asciiTheme="minorAscii" w:hAnsiTheme="minorAscii" w:eastAsiaTheme="minorAscii" w:cstheme="minorAscii"/>
          <w:b w:val="0"/>
          <w:bCs w:val="0"/>
          <w:i w:val="1"/>
          <w:iCs w:val="1"/>
          <w:noProof w:val="0"/>
          <w:color w:val="auto"/>
          <w:sz w:val="24"/>
          <w:szCs w:val="24"/>
          <w:lang w:val="en-GB"/>
        </w:rPr>
        <w:t>Adolescent mental health</w:t>
      </w:r>
      <w:r w:rsidRPr="596F8B66" w:rsidR="01B661AB">
        <w:rPr>
          <w:rFonts w:ascii="Aptos" w:hAnsi="Aptos" w:eastAsia="Aptos" w:cs="Aptos" w:asciiTheme="minorAscii" w:hAnsiTheme="minorAscii" w:eastAsiaTheme="minorAscii" w:cstheme="minorAscii"/>
          <w:b w:val="0"/>
          <w:bCs w:val="0"/>
          <w:noProof w:val="0"/>
          <w:color w:val="auto"/>
          <w:sz w:val="24"/>
          <w:szCs w:val="24"/>
          <w:lang w:val="en-GB"/>
        </w:rPr>
        <w:t>.</w:t>
      </w:r>
    </w:p>
    <w:p w:rsidR="596F8B66" w:rsidP="596F8B66" w:rsidRDefault="596F8B66" w14:paraId="4F398F8B" w14:textId="675A9528">
      <w:pPr>
        <w:pStyle w:val="Normal"/>
        <w:rPr>
          <w:rFonts w:ascii="Aptos" w:hAnsi="Aptos" w:eastAsia="Aptos" w:cs="Aptos"/>
          <w:i w:val="1"/>
          <w:i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13e98c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324e4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7537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50a3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462e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DF6AEE"/>
    <w:rsid w:val="0062E7C2"/>
    <w:rsid w:val="008EDB72"/>
    <w:rsid w:val="00EB071E"/>
    <w:rsid w:val="0199A3F3"/>
    <w:rsid w:val="01B661AB"/>
    <w:rsid w:val="01D309B4"/>
    <w:rsid w:val="0219E757"/>
    <w:rsid w:val="034FFC32"/>
    <w:rsid w:val="0451219F"/>
    <w:rsid w:val="0459B5BE"/>
    <w:rsid w:val="05342BE3"/>
    <w:rsid w:val="057C1630"/>
    <w:rsid w:val="0674961A"/>
    <w:rsid w:val="071A409B"/>
    <w:rsid w:val="07C5A6BF"/>
    <w:rsid w:val="08267CAD"/>
    <w:rsid w:val="09DD0990"/>
    <w:rsid w:val="09E8CE5F"/>
    <w:rsid w:val="0A5B30A7"/>
    <w:rsid w:val="0A7432F4"/>
    <w:rsid w:val="0B92CEE4"/>
    <w:rsid w:val="0BB5B904"/>
    <w:rsid w:val="0BEA3D16"/>
    <w:rsid w:val="0C33FEA8"/>
    <w:rsid w:val="0DC24EDE"/>
    <w:rsid w:val="0DD237EE"/>
    <w:rsid w:val="0E7ED2ED"/>
    <w:rsid w:val="0E82DE8B"/>
    <w:rsid w:val="0E9CE227"/>
    <w:rsid w:val="0EA7F929"/>
    <w:rsid w:val="0EAB02C7"/>
    <w:rsid w:val="0F3EEBB7"/>
    <w:rsid w:val="0FBFAD68"/>
    <w:rsid w:val="0FCAF5DB"/>
    <w:rsid w:val="107D9C46"/>
    <w:rsid w:val="10B3D116"/>
    <w:rsid w:val="11E5A51F"/>
    <w:rsid w:val="12ABD983"/>
    <w:rsid w:val="12C920FF"/>
    <w:rsid w:val="135CFDC8"/>
    <w:rsid w:val="139A8F60"/>
    <w:rsid w:val="14888EA7"/>
    <w:rsid w:val="14BAA82E"/>
    <w:rsid w:val="150F331C"/>
    <w:rsid w:val="1549B3C3"/>
    <w:rsid w:val="15B77C97"/>
    <w:rsid w:val="160C220D"/>
    <w:rsid w:val="162137DE"/>
    <w:rsid w:val="16479C2A"/>
    <w:rsid w:val="17A9641E"/>
    <w:rsid w:val="17B0C0BA"/>
    <w:rsid w:val="17DA0029"/>
    <w:rsid w:val="18574E83"/>
    <w:rsid w:val="1916CA49"/>
    <w:rsid w:val="19665601"/>
    <w:rsid w:val="199540A7"/>
    <w:rsid w:val="1A5F57A5"/>
    <w:rsid w:val="1B0AF828"/>
    <w:rsid w:val="1B672052"/>
    <w:rsid w:val="1B76B521"/>
    <w:rsid w:val="1B88CA37"/>
    <w:rsid w:val="1BC92055"/>
    <w:rsid w:val="1C5FCE40"/>
    <w:rsid w:val="1CF0C4DB"/>
    <w:rsid w:val="1D76E059"/>
    <w:rsid w:val="1E0D42D5"/>
    <w:rsid w:val="1F3099D4"/>
    <w:rsid w:val="1F9A179A"/>
    <w:rsid w:val="209A51FE"/>
    <w:rsid w:val="216A0612"/>
    <w:rsid w:val="217E2949"/>
    <w:rsid w:val="224ADABF"/>
    <w:rsid w:val="24635ED6"/>
    <w:rsid w:val="25997839"/>
    <w:rsid w:val="25BCDBA5"/>
    <w:rsid w:val="27148CEE"/>
    <w:rsid w:val="2744E932"/>
    <w:rsid w:val="2750D7F3"/>
    <w:rsid w:val="277E9D1F"/>
    <w:rsid w:val="27839DF6"/>
    <w:rsid w:val="27B4D498"/>
    <w:rsid w:val="27ECAF51"/>
    <w:rsid w:val="2808BD02"/>
    <w:rsid w:val="28172AF2"/>
    <w:rsid w:val="299291E1"/>
    <w:rsid w:val="2A1EDF85"/>
    <w:rsid w:val="2A2FDA68"/>
    <w:rsid w:val="2AEE6CEF"/>
    <w:rsid w:val="2B94D75C"/>
    <w:rsid w:val="2BDC8D32"/>
    <w:rsid w:val="2BE685C1"/>
    <w:rsid w:val="2BE6E177"/>
    <w:rsid w:val="2C5E5418"/>
    <w:rsid w:val="2CD7DDD6"/>
    <w:rsid w:val="2CE43015"/>
    <w:rsid w:val="2D687CFB"/>
    <w:rsid w:val="2D74B693"/>
    <w:rsid w:val="2D8744DA"/>
    <w:rsid w:val="2DA21151"/>
    <w:rsid w:val="2DF345C6"/>
    <w:rsid w:val="2DF86F36"/>
    <w:rsid w:val="2E300DA5"/>
    <w:rsid w:val="2F363725"/>
    <w:rsid w:val="2F9C7691"/>
    <w:rsid w:val="2FCF9CFD"/>
    <w:rsid w:val="31345479"/>
    <w:rsid w:val="321C8736"/>
    <w:rsid w:val="32553D1E"/>
    <w:rsid w:val="3289780E"/>
    <w:rsid w:val="3289FB86"/>
    <w:rsid w:val="336CD2C6"/>
    <w:rsid w:val="33BEA0F5"/>
    <w:rsid w:val="33FEFDF7"/>
    <w:rsid w:val="342596D3"/>
    <w:rsid w:val="353C0A52"/>
    <w:rsid w:val="372DD568"/>
    <w:rsid w:val="374BD4EC"/>
    <w:rsid w:val="379B7588"/>
    <w:rsid w:val="37A9F99C"/>
    <w:rsid w:val="383CFADD"/>
    <w:rsid w:val="3860C3D0"/>
    <w:rsid w:val="38CD6BFE"/>
    <w:rsid w:val="39799C37"/>
    <w:rsid w:val="39AC24F3"/>
    <w:rsid w:val="39C073DC"/>
    <w:rsid w:val="3AB5F5E6"/>
    <w:rsid w:val="3AF8CEBE"/>
    <w:rsid w:val="3B126F03"/>
    <w:rsid w:val="3B142028"/>
    <w:rsid w:val="3B2B4337"/>
    <w:rsid w:val="3C9DCB29"/>
    <w:rsid w:val="3DDF6AEE"/>
    <w:rsid w:val="3E0FF622"/>
    <w:rsid w:val="3E0FF9A6"/>
    <w:rsid w:val="3EA990FC"/>
    <w:rsid w:val="3EE2C29A"/>
    <w:rsid w:val="3F639E4F"/>
    <w:rsid w:val="403BA1F4"/>
    <w:rsid w:val="40403B82"/>
    <w:rsid w:val="4092EEC7"/>
    <w:rsid w:val="40CFF90A"/>
    <w:rsid w:val="41518EA0"/>
    <w:rsid w:val="4152C532"/>
    <w:rsid w:val="421AE955"/>
    <w:rsid w:val="422E4BE0"/>
    <w:rsid w:val="42428C65"/>
    <w:rsid w:val="426CCB32"/>
    <w:rsid w:val="42F263C4"/>
    <w:rsid w:val="42FC4661"/>
    <w:rsid w:val="446C271D"/>
    <w:rsid w:val="45267757"/>
    <w:rsid w:val="453D1D13"/>
    <w:rsid w:val="455702B1"/>
    <w:rsid w:val="455C58B2"/>
    <w:rsid w:val="45699BAC"/>
    <w:rsid w:val="45A53B18"/>
    <w:rsid w:val="45E1895C"/>
    <w:rsid w:val="4604D3FB"/>
    <w:rsid w:val="46CEAF4E"/>
    <w:rsid w:val="471E86D9"/>
    <w:rsid w:val="47555F81"/>
    <w:rsid w:val="484C9642"/>
    <w:rsid w:val="49584C75"/>
    <w:rsid w:val="49EA9BF0"/>
    <w:rsid w:val="4A4102F7"/>
    <w:rsid w:val="4A8D6D41"/>
    <w:rsid w:val="4AA92E28"/>
    <w:rsid w:val="4C71BA8C"/>
    <w:rsid w:val="4D34DE4C"/>
    <w:rsid w:val="4DF53A10"/>
    <w:rsid w:val="4E60F2A7"/>
    <w:rsid w:val="4E76155A"/>
    <w:rsid w:val="4F9D8884"/>
    <w:rsid w:val="4FA628EB"/>
    <w:rsid w:val="4FF7239B"/>
    <w:rsid w:val="4FFC03FF"/>
    <w:rsid w:val="5007F42D"/>
    <w:rsid w:val="503C1769"/>
    <w:rsid w:val="5189040B"/>
    <w:rsid w:val="51D571E1"/>
    <w:rsid w:val="51DA8337"/>
    <w:rsid w:val="51EC1ABF"/>
    <w:rsid w:val="536C424D"/>
    <w:rsid w:val="53A6F244"/>
    <w:rsid w:val="53B1A1B4"/>
    <w:rsid w:val="53EB8251"/>
    <w:rsid w:val="54E15FCA"/>
    <w:rsid w:val="54EEAB2C"/>
    <w:rsid w:val="5552AC38"/>
    <w:rsid w:val="557D3B11"/>
    <w:rsid w:val="5615D724"/>
    <w:rsid w:val="5660E7E5"/>
    <w:rsid w:val="56778B0F"/>
    <w:rsid w:val="56E04B25"/>
    <w:rsid w:val="56EF1CB0"/>
    <w:rsid w:val="56EFB2EF"/>
    <w:rsid w:val="57EF061C"/>
    <w:rsid w:val="5900EE8A"/>
    <w:rsid w:val="591C0DD7"/>
    <w:rsid w:val="596F8B66"/>
    <w:rsid w:val="59B0AB73"/>
    <w:rsid w:val="59CA2FA7"/>
    <w:rsid w:val="5A126F9A"/>
    <w:rsid w:val="5A603C98"/>
    <w:rsid w:val="5A862001"/>
    <w:rsid w:val="5ACA89A0"/>
    <w:rsid w:val="5B1D7BE6"/>
    <w:rsid w:val="5B62E6D0"/>
    <w:rsid w:val="5BA5D33C"/>
    <w:rsid w:val="5BE907E4"/>
    <w:rsid w:val="5D126687"/>
    <w:rsid w:val="5D92C09F"/>
    <w:rsid w:val="5DD803E0"/>
    <w:rsid w:val="5F810886"/>
    <w:rsid w:val="600D4EE7"/>
    <w:rsid w:val="6064F9C0"/>
    <w:rsid w:val="611A0CB6"/>
    <w:rsid w:val="628F115D"/>
    <w:rsid w:val="62908601"/>
    <w:rsid w:val="6409A8ED"/>
    <w:rsid w:val="64E9A422"/>
    <w:rsid w:val="65C7D3E3"/>
    <w:rsid w:val="6665B87E"/>
    <w:rsid w:val="6678FB60"/>
    <w:rsid w:val="66BCF4BA"/>
    <w:rsid w:val="68009D5B"/>
    <w:rsid w:val="680A50B7"/>
    <w:rsid w:val="688DFE86"/>
    <w:rsid w:val="68ACA6AA"/>
    <w:rsid w:val="68D44FB8"/>
    <w:rsid w:val="695C57D3"/>
    <w:rsid w:val="698D11EA"/>
    <w:rsid w:val="699F46AB"/>
    <w:rsid w:val="6A5DCAB8"/>
    <w:rsid w:val="6BD348A6"/>
    <w:rsid w:val="6BEE1405"/>
    <w:rsid w:val="6C9071C4"/>
    <w:rsid w:val="6CFD9692"/>
    <w:rsid w:val="6D1A3F00"/>
    <w:rsid w:val="6E886DBB"/>
    <w:rsid w:val="6EE09B8F"/>
    <w:rsid w:val="6F06504C"/>
    <w:rsid w:val="6F2B95E3"/>
    <w:rsid w:val="6F378010"/>
    <w:rsid w:val="6F575895"/>
    <w:rsid w:val="6F6367E3"/>
    <w:rsid w:val="6F75A662"/>
    <w:rsid w:val="6F8938C6"/>
    <w:rsid w:val="6FC64E0C"/>
    <w:rsid w:val="70933568"/>
    <w:rsid w:val="71818CA3"/>
    <w:rsid w:val="7205F71F"/>
    <w:rsid w:val="721EE70C"/>
    <w:rsid w:val="726EAE79"/>
    <w:rsid w:val="754AA846"/>
    <w:rsid w:val="75693597"/>
    <w:rsid w:val="7608FBD3"/>
    <w:rsid w:val="761ED03B"/>
    <w:rsid w:val="7674236E"/>
    <w:rsid w:val="76C8CA35"/>
    <w:rsid w:val="76CF0F89"/>
    <w:rsid w:val="77DA1A43"/>
    <w:rsid w:val="78237746"/>
    <w:rsid w:val="783D0402"/>
    <w:rsid w:val="78FDF64A"/>
    <w:rsid w:val="795E080F"/>
    <w:rsid w:val="797A2EE9"/>
    <w:rsid w:val="79F766A1"/>
    <w:rsid w:val="7A28A017"/>
    <w:rsid w:val="7AB16EFB"/>
    <w:rsid w:val="7AC2167E"/>
    <w:rsid w:val="7B24B3A6"/>
    <w:rsid w:val="7B31604A"/>
    <w:rsid w:val="7B61A418"/>
    <w:rsid w:val="7BA95932"/>
    <w:rsid w:val="7C4080E2"/>
    <w:rsid w:val="7CAC9D6D"/>
    <w:rsid w:val="7D54B0F1"/>
    <w:rsid w:val="7F2D6CAD"/>
    <w:rsid w:val="7F3E50D6"/>
    <w:rsid w:val="7FA83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F6AEE"/>
  <w15:chartTrackingRefBased/>
  <w15:docId w15:val="{578702FD-3C22-46FB-B9BE-1CC6AF5686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2C920FF"/>
    <w:pPr>
      <w:spacing/>
      <w:ind w:left="720"/>
      <w:contextualSpacing/>
    </w:pPr>
  </w:style>
  <w:style w:type="paragraph" w:styleId="Heading1">
    <w:uiPriority w:val="9"/>
    <w:name w:val="heading 1"/>
    <w:basedOn w:val="Normal"/>
    <w:next w:val="Normal"/>
    <w:qFormat/>
    <w:rsid w:val="596F8B6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596F8B66"/>
    <w:rPr>
      <w:color w:val="467886"/>
      <w:u w:val="single"/>
    </w:rPr>
  </w:style>
  <w:style w:type="paragraph" w:styleId="Heading3">
    <w:uiPriority w:val="9"/>
    <w:name w:val="heading 3"/>
    <w:basedOn w:val="Normal"/>
    <w:next w:val="Normal"/>
    <w:unhideWhenUsed/>
    <w:qFormat/>
    <w:rsid w:val="596F8B66"/>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9a4c0de632347b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Rhianna Poole (2403752)</dc:creator>
  <keywords/>
  <dc:description/>
  <lastModifiedBy>Rhianna Poole (2403752)</lastModifiedBy>
  <revision>3</revision>
  <dcterms:created xsi:type="dcterms:W3CDTF">2026-01-06T18:25:14.6802369Z</dcterms:created>
  <dcterms:modified xsi:type="dcterms:W3CDTF">2026-01-09T14:43:29.0669290Z</dcterms:modified>
</coreProperties>
</file>