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3AA1872A" w:rsidR="00CA7D5E" w:rsidRPr="004C3A0B" w:rsidRDefault="0099643D" w:rsidP="00280A88">
      <w:pPr>
        <w:tabs>
          <w:tab w:val="left" w:pos="5103"/>
        </w:tabs>
        <w:ind w:right="282"/>
        <w:jc w:val="both"/>
        <w:rPr>
          <w:rFonts w:ascii="Arial" w:hAnsi="Arial" w:cs="Arial"/>
          <w:b/>
          <w:bCs/>
          <w:sz w:val="22"/>
          <w:szCs w:val="22"/>
        </w:rPr>
      </w:pPr>
      <w:r w:rsidRPr="004C3A0B">
        <w:rPr>
          <w:rFonts w:ascii="Arial" w:hAnsi="Arial" w:cs="Arial"/>
          <w:b/>
          <w:bCs/>
          <w:sz w:val="22"/>
          <w:szCs w:val="22"/>
        </w:rPr>
        <w:t>For</w:t>
      </w:r>
      <w:r w:rsidR="00C70796"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6C973A84"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r w:rsidR="002B591B">
        <w:rPr>
          <w:rFonts w:ascii="Arial" w:hAnsi="Arial" w:cs="Arial"/>
          <w:b/>
          <w:sz w:val="22"/>
          <w:szCs w:val="22"/>
        </w:rPr>
        <w:t>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8812F0">
              <w:rPr>
                <w:rFonts w:ascii="Arial" w:hAnsi="Arial" w:cs="Arial"/>
                <w:sz w:val="22"/>
                <w:szCs w:val="22"/>
                <w:highlight w:val="yellow"/>
              </w:rPr>
              <w:t>Full</w:t>
            </w:r>
            <w:r w:rsidR="00CE6A00" w:rsidRPr="008812F0">
              <w:rPr>
                <w:rFonts w:ascii="Arial" w:hAnsi="Arial" w:cs="Arial"/>
                <w:sz w:val="22"/>
                <w:szCs w:val="22"/>
                <w:highlight w:val="yellow"/>
              </w:rPr>
              <w:t xml:space="preserve"> Name:</w:t>
            </w:r>
          </w:p>
        </w:tc>
        <w:tc>
          <w:tcPr>
            <w:tcW w:w="6636" w:type="dxa"/>
            <w:gridSpan w:val="4"/>
          </w:tcPr>
          <w:p w14:paraId="264A6F7F" w14:textId="5E88BEDD" w:rsidR="00CE6A00" w:rsidRPr="004C3A0B" w:rsidRDefault="00E324E0" w:rsidP="008C4441">
            <w:pPr>
              <w:rPr>
                <w:rFonts w:ascii="Arial" w:hAnsi="Arial" w:cs="Arial"/>
                <w:sz w:val="22"/>
                <w:szCs w:val="22"/>
                <w:lang w:eastAsia="zh-CN"/>
              </w:rPr>
            </w:pPr>
            <w:r>
              <w:rPr>
                <w:rFonts w:ascii="Arial" w:hAnsi="Arial" w:cs="Arial"/>
                <w:sz w:val="22"/>
                <w:szCs w:val="22"/>
                <w:lang w:eastAsia="zh-CN"/>
              </w:rPr>
              <w:t>A</w:t>
            </w:r>
            <w:r w:rsidR="00C90D27">
              <w:rPr>
                <w:rFonts w:ascii="Arial" w:hAnsi="Arial" w:cs="Arial"/>
                <w:sz w:val="22"/>
                <w:szCs w:val="22"/>
                <w:lang w:eastAsia="zh-CN"/>
              </w:rPr>
              <w:t>lexandra</w:t>
            </w:r>
            <w:r>
              <w:rPr>
                <w:rFonts w:ascii="Arial" w:hAnsi="Arial" w:cs="Arial"/>
                <w:sz w:val="22"/>
                <w:szCs w:val="22"/>
                <w:lang w:eastAsia="zh-CN"/>
              </w:rPr>
              <w:t xml:space="preserve"> Culica</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7422C5D4"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w:t>
            </w:r>
            <w:r w:rsidR="000067F5">
              <w:rPr>
                <w:rFonts w:ascii="Arial" w:hAnsi="Arial" w:cs="Arial"/>
                <w:sz w:val="22"/>
                <w:szCs w:val="22"/>
                <w:lang w:eastAsia="zh-CN"/>
              </w:rPr>
              <w:t>or</w:t>
            </w:r>
            <w:r w:rsidR="00B308D2">
              <w:rPr>
                <w:rFonts w:ascii="Arial" w:hAnsi="Arial" w:cs="Arial"/>
                <w:sz w:val="22"/>
                <w:szCs w:val="22"/>
                <w:lang w:eastAsia="zh-CN"/>
              </w:rPr>
              <w:t xml:space="preserve"> Other</w:t>
            </w:r>
            <w:r w:rsidR="00B01D26">
              <w:rPr>
                <w:rFonts w:ascii="Arial" w:hAnsi="Arial" w:cs="Arial"/>
                <w:sz w:val="22"/>
                <w:szCs w:val="22"/>
                <w:lang w:eastAsia="zh-CN"/>
              </w:rPr>
              <w:t xml:space="preserve"> (In</w:t>
            </w:r>
            <w:r w:rsidR="00274587">
              <w:rPr>
                <w:rFonts w:ascii="Arial" w:hAnsi="Arial" w:cs="Arial"/>
                <w:sz w:val="22"/>
                <w:szCs w:val="22"/>
                <w:lang w:eastAsia="zh-CN"/>
              </w:rPr>
              <w:t>stitute of Management and Health)</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59EA0AC4" w:rsidR="003257BD" w:rsidRPr="004C3A0B" w:rsidRDefault="003D374E" w:rsidP="008C4441">
            <w:pPr>
              <w:rPr>
                <w:rFonts w:ascii="Arial" w:hAnsi="Arial" w:cs="Arial"/>
                <w:sz w:val="22"/>
                <w:szCs w:val="22"/>
                <w:lang w:eastAsia="zh-CN"/>
              </w:rPr>
            </w:pPr>
            <w:r>
              <w:rPr>
                <w:rFonts w:ascii="Arial" w:hAnsi="Arial" w:cs="Arial"/>
                <w:sz w:val="22"/>
                <w:szCs w:val="22"/>
                <w:lang w:eastAsia="zh-CN"/>
              </w:rPr>
              <w:t>London</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23FFA97D" w:rsidR="003257BD" w:rsidRPr="004C3A0B" w:rsidRDefault="00274584" w:rsidP="008C4441">
            <w:pPr>
              <w:rPr>
                <w:rFonts w:ascii="Arial" w:hAnsi="Arial" w:cs="Arial"/>
                <w:sz w:val="22"/>
                <w:szCs w:val="22"/>
                <w:lang w:eastAsia="zh-CN"/>
              </w:rPr>
            </w:pPr>
            <w:r>
              <w:rPr>
                <w:rFonts w:ascii="Arial" w:hAnsi="Arial" w:cs="Arial"/>
                <w:sz w:val="22"/>
                <w:szCs w:val="22"/>
                <w:lang w:eastAsia="zh-CN"/>
              </w:rPr>
              <w:t>2</w:t>
            </w:r>
            <w:r w:rsidR="00E324E0">
              <w:rPr>
                <w:rFonts w:ascii="Arial" w:hAnsi="Arial" w:cs="Arial"/>
                <w:sz w:val="22"/>
                <w:szCs w:val="22"/>
                <w:lang w:eastAsia="zh-CN"/>
              </w:rPr>
              <w:t>022589</w:t>
            </w:r>
            <w:r>
              <w:rPr>
                <w:rFonts w:ascii="Arial" w:hAnsi="Arial" w:cs="Arial"/>
                <w:sz w:val="22"/>
                <w:szCs w:val="22"/>
                <w:lang w:eastAsia="zh-CN"/>
              </w:rPr>
              <w:t>@student.</w:t>
            </w:r>
            <w:r w:rsidR="002514CC">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355DD63D" w:rsidR="003257BD" w:rsidRPr="004C3A0B" w:rsidRDefault="005B478E" w:rsidP="008C4441">
            <w:pPr>
              <w:rPr>
                <w:rFonts w:ascii="Arial" w:hAnsi="Arial" w:cs="Arial"/>
                <w:sz w:val="22"/>
                <w:szCs w:val="22"/>
              </w:rPr>
            </w:pPr>
            <w:r>
              <w:rPr>
                <w:rFonts w:ascii="Arial" w:hAnsi="Arial" w:cs="Arial"/>
                <w:sz w:val="22"/>
                <w:szCs w:val="22"/>
              </w:rPr>
              <w:t>079</w:t>
            </w:r>
            <w:r w:rsidR="00E324E0">
              <w:rPr>
                <w:rFonts w:ascii="Arial" w:hAnsi="Arial" w:cs="Arial"/>
                <w:sz w:val="22"/>
                <w:szCs w:val="22"/>
              </w:rPr>
              <w:t>07747531</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Student Number:</w:t>
            </w:r>
          </w:p>
        </w:tc>
        <w:tc>
          <w:tcPr>
            <w:tcW w:w="6636" w:type="dxa"/>
          </w:tcPr>
          <w:p w14:paraId="7F4D8CF4" w14:textId="6A8A8841" w:rsidR="00090CF7" w:rsidRPr="004C3A0B" w:rsidRDefault="002514CC" w:rsidP="00090CF7">
            <w:pPr>
              <w:rPr>
                <w:rFonts w:ascii="Arial" w:hAnsi="Arial" w:cs="Arial"/>
                <w:sz w:val="22"/>
                <w:szCs w:val="22"/>
                <w:lang w:eastAsia="zh-CN"/>
              </w:rPr>
            </w:pPr>
            <w:r>
              <w:rPr>
                <w:rFonts w:ascii="Arial" w:hAnsi="Arial" w:cs="Arial"/>
                <w:sz w:val="22"/>
                <w:szCs w:val="22"/>
                <w:lang w:eastAsia="zh-CN"/>
              </w:rPr>
              <w:t>20</w:t>
            </w:r>
            <w:r w:rsidR="00E324E0">
              <w:rPr>
                <w:rFonts w:ascii="Arial" w:hAnsi="Arial" w:cs="Arial"/>
                <w:sz w:val="22"/>
                <w:szCs w:val="22"/>
                <w:lang w:eastAsia="zh-CN"/>
              </w:rPr>
              <w:t>22589</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E324E0"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55153BA3" w14:textId="77777777" w:rsidR="00090CF7" w:rsidRPr="009D2737" w:rsidRDefault="00741E5A" w:rsidP="00090CF7">
            <w:pPr>
              <w:rPr>
                <w:rFonts w:ascii="Arial" w:hAnsi="Arial" w:cs="Arial"/>
                <w:sz w:val="22"/>
                <w:szCs w:val="22"/>
                <w:lang w:eastAsia="zh-CN"/>
              </w:rPr>
            </w:pPr>
            <w:r w:rsidRPr="009D2737">
              <w:rPr>
                <w:rFonts w:ascii="Arial" w:hAnsi="Arial" w:cs="Arial"/>
                <w:sz w:val="22"/>
                <w:szCs w:val="22"/>
                <w:lang w:eastAsia="zh-CN"/>
              </w:rPr>
              <w:t xml:space="preserve">Laurence Blake: </w:t>
            </w:r>
          </w:p>
          <w:p w14:paraId="0A7E4E25" w14:textId="4EB294D0" w:rsidR="00741E5A" w:rsidRPr="00E324E0" w:rsidRDefault="00E324E0" w:rsidP="00090CF7">
            <w:pPr>
              <w:rPr>
                <w:rFonts w:ascii="Arial" w:hAnsi="Arial" w:cs="Arial"/>
                <w:sz w:val="22"/>
                <w:szCs w:val="22"/>
                <w:lang w:eastAsia="zh-CN"/>
              </w:rPr>
            </w:pPr>
            <w:r w:rsidRPr="00E324E0">
              <w:rPr>
                <w:rFonts w:ascii="Arial" w:hAnsi="Arial" w:cs="Arial"/>
                <w:sz w:val="22"/>
                <w:szCs w:val="22"/>
                <w:lang w:eastAsia="zh-CN"/>
              </w:rPr>
              <w:t>Premier I</w:t>
            </w:r>
            <w:r>
              <w:rPr>
                <w:rFonts w:ascii="Arial" w:hAnsi="Arial" w:cs="Arial"/>
                <w:sz w:val="22"/>
                <w:szCs w:val="22"/>
                <w:lang w:eastAsia="zh-CN"/>
              </w:rPr>
              <w:t>nn</w:t>
            </w:r>
            <w:r w:rsidRPr="00E324E0">
              <w:rPr>
                <w:rFonts w:ascii="Arial" w:hAnsi="Arial" w:cs="Arial"/>
                <w:sz w:val="22"/>
                <w:szCs w:val="22"/>
                <w:lang w:eastAsia="zh-CN"/>
              </w:rPr>
              <w:t xml:space="preserve"> Eastbourne : </w:t>
            </w:r>
            <w:r w:rsidRPr="006D2F94">
              <w:rPr>
                <w:rFonts w:ascii="Arial" w:hAnsi="Arial" w:cs="Arial"/>
                <w:sz w:val="24"/>
                <w:szCs w:val="24"/>
              </w:rPr>
              <w:t>Georgina Teale</w:t>
            </w:r>
          </w:p>
        </w:tc>
      </w:tr>
    </w:tbl>
    <w:p w14:paraId="535E7D35" w14:textId="77777777" w:rsidR="00A51109" w:rsidRPr="00E324E0" w:rsidRDefault="00A51109">
      <w:pPr>
        <w:rPr>
          <w:rFonts w:ascii="Arial" w:hAnsi="Arial" w:cs="Arial"/>
          <w:bCs/>
          <w:iCs/>
        </w:rPr>
      </w:pPr>
    </w:p>
    <w:p w14:paraId="6AF6440D" w14:textId="77777777" w:rsidR="00425DA7" w:rsidRPr="00E324E0" w:rsidRDefault="00425DA7" w:rsidP="00A51109">
      <w:pPr>
        <w:autoSpaceDE w:val="0"/>
        <w:autoSpaceDN w:val="0"/>
        <w:adjustRightInd w:val="0"/>
        <w:jc w:val="both"/>
        <w:rPr>
          <w:rFonts w:ascii="Arial" w:hAnsi="Arial" w:cs="Arial"/>
          <w:b/>
          <w:sz w:val="22"/>
          <w:szCs w:val="22"/>
        </w:rPr>
      </w:pPr>
    </w:p>
    <w:p w14:paraId="049D92D9" w14:textId="77777777" w:rsidR="00425DA7" w:rsidRPr="00E324E0" w:rsidRDefault="00425DA7">
      <w:pPr>
        <w:rPr>
          <w:rFonts w:ascii="Arial" w:hAnsi="Arial" w:cs="Arial"/>
          <w:b/>
          <w:sz w:val="22"/>
          <w:szCs w:val="22"/>
        </w:rPr>
      </w:pPr>
      <w:r w:rsidRPr="00E324E0">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000000"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7FE2ED33" w:rsidR="003C07E3" w:rsidRPr="00D839CD" w:rsidRDefault="00D07717" w:rsidP="003C07E3">
            <w:pPr>
              <w:rPr>
                <w:rFonts w:ascii="Arial" w:hAnsi="Arial" w:cs="Arial"/>
                <w:sz w:val="22"/>
                <w:szCs w:val="22"/>
              </w:rPr>
            </w:pPr>
            <w:r>
              <w:rPr>
                <w:rFonts w:ascii="Arial" w:hAnsi="Arial" w:cs="Arial"/>
                <w:sz w:val="22"/>
                <w:szCs w:val="22"/>
              </w:rPr>
              <w:t>10</w:t>
            </w:r>
            <w:r w:rsidR="00C83184">
              <w:rPr>
                <w:rFonts w:ascii="Arial" w:hAnsi="Arial" w:cs="Arial"/>
                <w:sz w:val="22"/>
                <w:szCs w:val="22"/>
              </w:rPr>
              <w:t>/05/23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3A3A380C" w:rsidR="003C07E3" w:rsidRPr="004C3A0B" w:rsidRDefault="00E47749" w:rsidP="003C07E3">
            <w:pPr>
              <w:rPr>
                <w:rFonts w:ascii="Arial" w:hAnsi="Arial" w:cs="Arial"/>
                <w:sz w:val="22"/>
                <w:szCs w:val="22"/>
              </w:rPr>
            </w:pPr>
            <w:r>
              <w:rPr>
                <w:rFonts w:ascii="Arial" w:hAnsi="Arial" w:cs="Arial"/>
                <w:sz w:val="22"/>
                <w:szCs w:val="22"/>
              </w:rPr>
              <w:t>28/06/2023</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850F873" w14:textId="55123794" w:rsidR="003C07E3" w:rsidRPr="009D2E0B" w:rsidRDefault="003C07E3" w:rsidP="003D31E3">
            <w:pPr>
              <w:pStyle w:val="ListParagraph"/>
              <w:contextualSpacing w:val="0"/>
              <w:rPr>
                <w:rFonts w:ascii="Arial" w:hAnsi="Arial" w:cs="Arial"/>
              </w:rPr>
            </w:pPr>
            <w:r w:rsidRPr="009D2E0B">
              <w:rPr>
                <w:rFonts w:ascii="Arial" w:hAnsi="Arial" w:cs="Arial"/>
                <w:i/>
              </w:rPr>
              <w:t xml:space="preserve"> </w:t>
            </w:r>
          </w:p>
        </w:tc>
      </w:tr>
      <w:tr w:rsidR="002A152D" w:rsidRPr="004C3A0B" w:rsidDel="002A152D" w14:paraId="63D25F8C" w14:textId="77777777" w:rsidTr="00354F34">
        <w:trPr>
          <w:trHeight w:val="454"/>
        </w:trPr>
        <w:tc>
          <w:tcPr>
            <w:tcW w:w="5000" w:type="pct"/>
            <w:gridSpan w:val="4"/>
            <w:vAlign w:val="center"/>
          </w:tcPr>
          <w:p w14:paraId="0A314A47" w14:textId="77777777" w:rsidR="00E324E0" w:rsidRPr="006D2F94" w:rsidRDefault="00E324E0" w:rsidP="00E324E0">
            <w:pPr>
              <w:spacing w:line="360" w:lineRule="auto"/>
              <w:jc w:val="both"/>
              <w:rPr>
                <w:rFonts w:ascii="Arial" w:hAnsi="Arial" w:cs="Arial"/>
                <w:sz w:val="24"/>
                <w:szCs w:val="24"/>
              </w:rPr>
            </w:pPr>
            <w:r w:rsidRPr="006D2F94">
              <w:rPr>
                <w:rFonts w:ascii="Arial" w:hAnsi="Arial" w:cs="Arial"/>
                <w:sz w:val="24"/>
                <w:szCs w:val="24"/>
              </w:rPr>
              <w:t>The purpose of this research project is to examine the management styles of Deputy Manager Georgina Teale and Manager Dardan Azemi at Premier Inn Eastbourne. Understanding the management styles of key personnel within an organization is crucial for assessing leadership effectiveness, employee satisfaction, and overall organizational performance. By analyzing the management styles of these individuals, we aim to identify their strengths, areas for improvement, and their impact on employee motivation and engagement. The findings of this research will provide valuable insights for enhancing leadership practices within the hotel industry.</w:t>
            </w:r>
          </w:p>
          <w:p w14:paraId="16089F42" w14:textId="25A6C71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Research Question</w:t>
            </w:r>
            <w:r w:rsidR="00B308D2" w:rsidRPr="008812F0">
              <w:rPr>
                <w:rFonts w:ascii="Arial" w:hAnsi="Arial" w:cs="Arial"/>
                <w:b/>
                <w:bCs/>
                <w:sz w:val="22"/>
                <w:szCs w:val="22"/>
                <w:highlight w:val="yellow"/>
              </w:rPr>
              <w:t>s</w:t>
            </w:r>
          </w:p>
          <w:p w14:paraId="0E055685" w14:textId="77777777" w:rsidR="00113E57" w:rsidRPr="00143B4E" w:rsidRDefault="00113E57" w:rsidP="00113E57">
            <w:pPr>
              <w:rPr>
                <w:rFonts w:ascii="Arial" w:hAnsi="Arial" w:cs="Arial"/>
                <w:sz w:val="22"/>
                <w:szCs w:val="22"/>
              </w:rPr>
            </w:pPr>
          </w:p>
          <w:p w14:paraId="2303D1CA" w14:textId="77777777" w:rsidR="00E324E0" w:rsidRDefault="004D3154" w:rsidP="00E324E0">
            <w:pPr>
              <w:spacing w:line="360" w:lineRule="auto"/>
              <w:rPr>
                <w:rFonts w:ascii="Arial" w:hAnsi="Arial" w:cs="Arial"/>
                <w:sz w:val="24"/>
                <w:szCs w:val="24"/>
              </w:rPr>
            </w:pPr>
            <w:r>
              <w:rPr>
                <w:rFonts w:ascii="Arial" w:hAnsi="Arial" w:cs="Arial"/>
                <w:sz w:val="22"/>
                <w:szCs w:val="22"/>
              </w:rPr>
              <w:t xml:space="preserve"> </w:t>
            </w:r>
            <w:r w:rsidR="00E324E0" w:rsidRPr="006D2F94">
              <w:rPr>
                <w:rFonts w:ascii="Arial" w:hAnsi="Arial" w:cs="Arial"/>
                <w:sz w:val="24"/>
                <w:szCs w:val="24"/>
              </w:rPr>
              <w:t>a) To explore and analyze the management style of Deputy Manager Georgina Teale at Premier Inn Eastbourne.</w:t>
            </w:r>
          </w:p>
          <w:p w14:paraId="1A952733" w14:textId="77777777" w:rsidR="00E324E0" w:rsidRDefault="00E324E0" w:rsidP="00E324E0">
            <w:pPr>
              <w:spacing w:line="360" w:lineRule="auto"/>
              <w:rPr>
                <w:rFonts w:ascii="Arial" w:hAnsi="Arial" w:cs="Arial"/>
                <w:sz w:val="24"/>
                <w:szCs w:val="24"/>
              </w:rPr>
            </w:pPr>
            <w:r w:rsidRPr="006D2F94">
              <w:rPr>
                <w:rFonts w:ascii="Arial" w:hAnsi="Arial" w:cs="Arial"/>
                <w:sz w:val="24"/>
                <w:szCs w:val="24"/>
              </w:rPr>
              <w:t xml:space="preserve"> b) To examine and evaluate the management style of Manager Dardan Azemi at Premier Inn Eastbourne. </w:t>
            </w:r>
          </w:p>
          <w:p w14:paraId="54E28AD2" w14:textId="77777777" w:rsidR="00E324E0" w:rsidRDefault="00E324E0" w:rsidP="00E324E0">
            <w:pPr>
              <w:spacing w:line="360" w:lineRule="auto"/>
              <w:rPr>
                <w:rFonts w:ascii="Arial" w:hAnsi="Arial" w:cs="Arial"/>
                <w:sz w:val="24"/>
                <w:szCs w:val="24"/>
              </w:rPr>
            </w:pPr>
            <w:r w:rsidRPr="006D2F94">
              <w:rPr>
                <w:rFonts w:ascii="Arial" w:hAnsi="Arial" w:cs="Arial"/>
                <w:sz w:val="24"/>
                <w:szCs w:val="24"/>
              </w:rPr>
              <w:t xml:space="preserve">c) To identify the strengths and weaknesses of each management style. </w:t>
            </w:r>
          </w:p>
          <w:p w14:paraId="69EFA978" w14:textId="77777777" w:rsidR="00E324E0" w:rsidRDefault="00E324E0" w:rsidP="00E324E0">
            <w:pPr>
              <w:spacing w:line="360" w:lineRule="auto"/>
              <w:rPr>
                <w:rFonts w:ascii="Arial" w:hAnsi="Arial" w:cs="Arial"/>
                <w:sz w:val="24"/>
                <w:szCs w:val="24"/>
              </w:rPr>
            </w:pPr>
            <w:r w:rsidRPr="006D2F94">
              <w:rPr>
                <w:rFonts w:ascii="Arial" w:hAnsi="Arial" w:cs="Arial"/>
                <w:sz w:val="24"/>
                <w:szCs w:val="24"/>
              </w:rPr>
              <w:t>d) To investigate the impact of these management styles on employee motivation and engagement.</w:t>
            </w:r>
          </w:p>
          <w:p w14:paraId="6B88A81B" w14:textId="11F47315" w:rsidR="00113E57" w:rsidRPr="009762BB" w:rsidRDefault="00E324E0" w:rsidP="00E324E0">
            <w:pPr>
              <w:spacing w:line="360" w:lineRule="auto"/>
              <w:rPr>
                <w:rFonts w:ascii="Arial" w:hAnsi="Arial" w:cs="Arial"/>
                <w:sz w:val="22"/>
                <w:szCs w:val="22"/>
              </w:rPr>
            </w:pPr>
            <w:r w:rsidRPr="006D2F94">
              <w:rPr>
                <w:rFonts w:ascii="Arial" w:hAnsi="Arial" w:cs="Arial"/>
                <w:sz w:val="24"/>
                <w:szCs w:val="24"/>
              </w:rPr>
              <w:t xml:space="preserve"> e) To provide recommendations for enhancing management practices at Premier Inn Eastbourne</w:t>
            </w: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Aims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30AE5E16" w14:textId="77777777" w:rsidR="004B4F1B" w:rsidRPr="004B4F1B" w:rsidRDefault="004B4F1B" w:rsidP="004B4F1B">
            <w:pPr>
              <w:spacing w:line="360" w:lineRule="auto"/>
              <w:jc w:val="both"/>
              <w:rPr>
                <w:rFonts w:ascii="Arial" w:hAnsi="Arial" w:cs="Arial"/>
                <w:sz w:val="22"/>
                <w:szCs w:val="22"/>
              </w:rPr>
            </w:pPr>
            <w:r w:rsidRPr="004B4F1B">
              <w:rPr>
                <w:rFonts w:ascii="Arial" w:hAnsi="Arial" w:cs="Arial"/>
                <w:sz w:val="22"/>
                <w:szCs w:val="22"/>
              </w:rPr>
              <w:t>The primary aims of this research activity are as follows:</w:t>
            </w:r>
          </w:p>
          <w:p w14:paraId="78DC0652" w14:textId="020CD5F1" w:rsidR="00425DA7" w:rsidRPr="00E324E0" w:rsidRDefault="00E324E0" w:rsidP="00E324E0">
            <w:pPr>
              <w:spacing w:line="360" w:lineRule="auto"/>
              <w:jc w:val="both"/>
              <w:rPr>
                <w:rFonts w:ascii="Arial" w:hAnsi="Arial" w:cs="Arial"/>
                <w:sz w:val="24"/>
                <w:szCs w:val="24"/>
              </w:rPr>
            </w:pPr>
            <w:r w:rsidRPr="006D2F94">
              <w:rPr>
                <w:rFonts w:ascii="Arial" w:hAnsi="Arial" w:cs="Arial"/>
                <w:sz w:val="24"/>
                <w:szCs w:val="24"/>
              </w:rPr>
              <w:t>To analyse the management style of Manager Dardan Azemi at Premier Inn Eastbourne, we can consider various aspects based on his behaviour, decision-making approach, and interactions with employees. It's important to note that the following description is fictional and created for the purpose of this example.</w:t>
            </w: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lastRenderedPageBreak/>
              <w:t xml:space="preserve">Objectives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49828F9B" w14:textId="77777777" w:rsidR="00425DA7" w:rsidRDefault="00425DA7" w:rsidP="00425DA7">
            <w:pPr>
              <w:rPr>
                <w:rFonts w:ascii="Arial" w:hAnsi="Arial" w:cs="Arial"/>
              </w:rPr>
            </w:pPr>
          </w:p>
          <w:p w14:paraId="4CC9CD0C" w14:textId="1E29250A" w:rsidR="00E324E0" w:rsidRPr="006D2F94" w:rsidRDefault="00E324E0" w:rsidP="00E324E0">
            <w:pPr>
              <w:spacing w:line="360" w:lineRule="auto"/>
              <w:jc w:val="both"/>
              <w:rPr>
                <w:rFonts w:ascii="Arial" w:hAnsi="Arial" w:cs="Arial"/>
                <w:sz w:val="24"/>
                <w:szCs w:val="24"/>
              </w:rPr>
            </w:pPr>
            <w:r w:rsidRPr="006D2F94">
              <w:rPr>
                <w:rFonts w:ascii="Arial" w:hAnsi="Arial" w:cs="Arial"/>
                <w:b/>
                <w:bCs/>
                <w:sz w:val="24"/>
                <w:szCs w:val="24"/>
              </w:rPr>
              <w:t>Data Analysis:</w:t>
            </w:r>
            <w:r w:rsidRPr="006D2F94">
              <w:rPr>
                <w:rFonts w:ascii="Arial" w:hAnsi="Arial" w:cs="Arial"/>
                <w:sz w:val="24"/>
                <w:szCs w:val="24"/>
              </w:rPr>
              <w:t xml:space="preserve"> The qualitative data obtained from interviews will be transcribed and thematically </w:t>
            </w:r>
            <w:r w:rsidR="00C90D27" w:rsidRPr="006D2F94">
              <w:rPr>
                <w:rFonts w:ascii="Arial" w:hAnsi="Arial" w:cs="Arial"/>
                <w:sz w:val="24"/>
                <w:szCs w:val="24"/>
              </w:rPr>
              <w:t>analysed</w:t>
            </w:r>
            <w:r w:rsidRPr="006D2F94">
              <w:rPr>
                <w:rFonts w:ascii="Arial" w:hAnsi="Arial" w:cs="Arial"/>
                <w:sz w:val="24"/>
                <w:szCs w:val="24"/>
              </w:rPr>
              <w:t xml:space="preserve"> to identify recurring patterns and themes in the management styles of the two individuals. The quantitative data from the surveys will be </w:t>
            </w:r>
            <w:r w:rsidR="00C90D27" w:rsidRPr="006D2F94">
              <w:rPr>
                <w:rFonts w:ascii="Arial" w:hAnsi="Arial" w:cs="Arial"/>
                <w:sz w:val="24"/>
                <w:szCs w:val="24"/>
              </w:rPr>
              <w:t>analysed</w:t>
            </w:r>
            <w:r w:rsidRPr="006D2F94">
              <w:rPr>
                <w:rFonts w:ascii="Arial" w:hAnsi="Arial" w:cs="Arial"/>
                <w:sz w:val="24"/>
                <w:szCs w:val="24"/>
              </w:rPr>
              <w:t xml:space="preserve"> using statistical techniques to generate descriptive statistics and identify any correlations between management styles and employee motivation and engagement.</w:t>
            </w:r>
          </w:p>
          <w:p w14:paraId="3475632B" w14:textId="3BE49F8E" w:rsidR="00425DA7" w:rsidRPr="004C3A0B" w:rsidRDefault="000F2F8C" w:rsidP="00DE303B">
            <w:pPr>
              <w:spacing w:line="360" w:lineRule="auto"/>
              <w:rPr>
                <w:rFonts w:ascii="Arial" w:hAnsi="Arial" w:cs="Arial"/>
                <w:sz w:val="22"/>
                <w:szCs w:val="22"/>
              </w:rPr>
            </w:pPr>
            <w:r>
              <w:rPr>
                <w:rFonts w:ascii="Arial" w:hAnsi="Arial" w:cs="Arial"/>
                <w:sz w:val="22"/>
                <w:szCs w:val="22"/>
              </w:rPr>
              <w:t xml:space="preserve"> </w:t>
            </w: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C00F08">
              <w:rPr>
                <w:rFonts w:ascii="Arial" w:hAnsi="Arial" w:cs="Arial"/>
                <w:b/>
                <w:sz w:val="22"/>
                <w:szCs w:val="22"/>
                <w:highlight w:val="yellow"/>
              </w:rPr>
              <w:t>Proposed methods</w:t>
            </w:r>
            <w:r w:rsidR="00090CF7" w:rsidRPr="00C00F08">
              <w:rPr>
                <w:rFonts w:ascii="Arial" w:hAnsi="Arial" w:cs="Arial"/>
                <w:b/>
                <w:sz w:val="22"/>
                <w:szCs w:val="22"/>
                <w:highlight w:val="yellow"/>
              </w:rPr>
              <w:t xml:space="preserve"> (maximum 600 words)</w:t>
            </w:r>
          </w:p>
          <w:p w14:paraId="54F07B72" w14:textId="77777777" w:rsidR="00E324E0" w:rsidRPr="006D2F94" w:rsidRDefault="00E324E0" w:rsidP="00E324E0">
            <w:pPr>
              <w:spacing w:line="360" w:lineRule="auto"/>
              <w:jc w:val="both"/>
              <w:rPr>
                <w:rFonts w:ascii="Arial" w:hAnsi="Arial" w:cs="Arial"/>
                <w:sz w:val="24"/>
                <w:szCs w:val="24"/>
              </w:rPr>
            </w:pPr>
            <w:r w:rsidRPr="006D2F94">
              <w:rPr>
                <w:rFonts w:ascii="Arial" w:hAnsi="Arial" w:cs="Arial"/>
                <w:sz w:val="24"/>
                <w:szCs w:val="24"/>
              </w:rPr>
              <w:t>3.</w:t>
            </w:r>
            <w:r w:rsidRPr="006D2F94">
              <w:rPr>
                <w:rFonts w:ascii="Arial" w:hAnsi="Arial" w:cs="Arial"/>
                <w:sz w:val="24"/>
                <w:szCs w:val="24"/>
              </w:rPr>
              <w:tab/>
            </w:r>
            <w:r w:rsidRPr="006D2F94">
              <w:rPr>
                <w:rFonts w:ascii="Arial" w:hAnsi="Arial" w:cs="Arial"/>
                <w:b/>
                <w:bCs/>
                <w:sz w:val="24"/>
                <w:szCs w:val="24"/>
              </w:rPr>
              <w:t>Methodology</w:t>
            </w:r>
          </w:p>
          <w:p w14:paraId="28BCB88E" w14:textId="77777777" w:rsidR="00E324E0" w:rsidRPr="006D2F94" w:rsidRDefault="00E324E0" w:rsidP="00E324E0">
            <w:pPr>
              <w:spacing w:line="360" w:lineRule="auto"/>
              <w:jc w:val="both"/>
              <w:rPr>
                <w:rFonts w:ascii="Arial" w:hAnsi="Arial" w:cs="Arial"/>
                <w:sz w:val="24"/>
                <w:szCs w:val="24"/>
              </w:rPr>
            </w:pPr>
            <w:r w:rsidRPr="006D2F94">
              <w:rPr>
                <w:rFonts w:ascii="Arial" w:hAnsi="Arial" w:cs="Arial"/>
                <w:sz w:val="24"/>
                <w:szCs w:val="24"/>
              </w:rPr>
              <w:t>a) Data Collection: The research will employ a mixed-methods approach to gather comprehensive data. The primary data collection methods will include semi-structured interviews and surveys. Interviews will be conducted with Deputy Manager Georgina Teale and Manager Dardan Azemi to gain insights into their management styles, approaches, and philosophies. Additionally, surveys will be distributed among employees to assess their perceptions of the management styles and their impact on employee motivation and engagement.</w:t>
            </w:r>
          </w:p>
          <w:p w14:paraId="6B00E7E4" w14:textId="5D99A18E" w:rsidR="00E324E0" w:rsidRPr="006D2F94" w:rsidRDefault="00E324E0" w:rsidP="00E324E0">
            <w:pPr>
              <w:spacing w:line="360" w:lineRule="auto"/>
              <w:jc w:val="both"/>
              <w:rPr>
                <w:rFonts w:ascii="Arial" w:hAnsi="Arial" w:cs="Arial"/>
                <w:sz w:val="24"/>
                <w:szCs w:val="24"/>
              </w:rPr>
            </w:pPr>
            <w:r w:rsidRPr="006D2F94">
              <w:rPr>
                <w:rFonts w:ascii="Arial" w:hAnsi="Arial" w:cs="Arial"/>
                <w:b/>
                <w:bCs/>
                <w:sz w:val="24"/>
                <w:szCs w:val="24"/>
              </w:rPr>
              <w:t>Data Analysis:</w:t>
            </w:r>
            <w:r w:rsidRPr="006D2F94">
              <w:rPr>
                <w:rFonts w:ascii="Arial" w:hAnsi="Arial" w:cs="Arial"/>
                <w:sz w:val="24"/>
                <w:szCs w:val="24"/>
              </w:rPr>
              <w:t xml:space="preserve"> The qualitative data obtained from interviews will be transcribed and thematically </w:t>
            </w:r>
            <w:r w:rsidR="00C90D27" w:rsidRPr="006D2F94">
              <w:rPr>
                <w:rFonts w:ascii="Arial" w:hAnsi="Arial" w:cs="Arial"/>
                <w:sz w:val="24"/>
                <w:szCs w:val="24"/>
              </w:rPr>
              <w:t>analysed</w:t>
            </w:r>
            <w:r w:rsidRPr="006D2F94">
              <w:rPr>
                <w:rFonts w:ascii="Arial" w:hAnsi="Arial" w:cs="Arial"/>
                <w:sz w:val="24"/>
                <w:szCs w:val="24"/>
              </w:rPr>
              <w:t xml:space="preserve"> to identify recurring patterns and themes in the management styles of the two individuals. The quantitative data from the surveys will be </w:t>
            </w:r>
            <w:r w:rsidR="00C90D27" w:rsidRPr="006D2F94">
              <w:rPr>
                <w:rFonts w:ascii="Arial" w:hAnsi="Arial" w:cs="Arial"/>
                <w:sz w:val="24"/>
                <w:szCs w:val="24"/>
              </w:rPr>
              <w:t>analysed</w:t>
            </w:r>
            <w:r w:rsidRPr="006D2F94">
              <w:rPr>
                <w:rFonts w:ascii="Arial" w:hAnsi="Arial" w:cs="Arial"/>
                <w:sz w:val="24"/>
                <w:szCs w:val="24"/>
              </w:rPr>
              <w:t xml:space="preserve"> using statistical techniques to generate descriptive statistics and identify any correlations between management styles and employee motivation and engagement.</w:t>
            </w:r>
          </w:p>
          <w:p w14:paraId="1CCCFA89" w14:textId="77777777" w:rsidR="00E324E0" w:rsidRPr="006D2F94" w:rsidRDefault="00E324E0" w:rsidP="00E324E0">
            <w:pPr>
              <w:spacing w:line="360" w:lineRule="auto"/>
              <w:jc w:val="both"/>
              <w:rPr>
                <w:rFonts w:ascii="Arial" w:hAnsi="Arial" w:cs="Arial"/>
                <w:sz w:val="24"/>
                <w:szCs w:val="24"/>
              </w:rPr>
            </w:pPr>
            <w:r w:rsidRPr="006D2F94">
              <w:rPr>
                <w:rFonts w:ascii="Arial" w:hAnsi="Arial" w:cs="Arial"/>
                <w:b/>
                <w:bCs/>
                <w:sz w:val="24"/>
                <w:szCs w:val="24"/>
              </w:rPr>
              <w:t>Literature Review</w:t>
            </w:r>
          </w:p>
          <w:p w14:paraId="7EB4120A" w14:textId="77777777" w:rsidR="00E324E0" w:rsidRPr="006D2F94" w:rsidRDefault="00E324E0" w:rsidP="00E324E0">
            <w:pPr>
              <w:spacing w:line="360" w:lineRule="auto"/>
              <w:jc w:val="both"/>
              <w:rPr>
                <w:rFonts w:ascii="Arial" w:hAnsi="Arial" w:cs="Arial"/>
                <w:sz w:val="24"/>
                <w:szCs w:val="24"/>
              </w:rPr>
            </w:pPr>
            <w:r w:rsidRPr="006D2F94">
              <w:rPr>
                <w:rFonts w:ascii="Arial" w:hAnsi="Arial" w:cs="Arial"/>
                <w:sz w:val="24"/>
                <w:szCs w:val="24"/>
              </w:rPr>
              <w:t>The research will draw upon existing literature on management styles, leadership theories, and their impact on employee motivation and engagement. Key areas of focus will include:</w:t>
            </w:r>
          </w:p>
          <w:p w14:paraId="5D24F348" w14:textId="77777777" w:rsidR="00E324E0" w:rsidRPr="006D2F94" w:rsidRDefault="00E324E0" w:rsidP="00E324E0">
            <w:pPr>
              <w:numPr>
                <w:ilvl w:val="0"/>
                <w:numId w:val="29"/>
              </w:numPr>
              <w:spacing w:after="160" w:line="360" w:lineRule="auto"/>
              <w:jc w:val="both"/>
              <w:rPr>
                <w:rFonts w:ascii="Arial" w:hAnsi="Arial" w:cs="Arial"/>
                <w:sz w:val="24"/>
                <w:szCs w:val="24"/>
              </w:rPr>
            </w:pPr>
            <w:r w:rsidRPr="006D2F94">
              <w:rPr>
                <w:rFonts w:ascii="Arial" w:hAnsi="Arial" w:cs="Arial"/>
                <w:sz w:val="24"/>
                <w:szCs w:val="24"/>
              </w:rPr>
              <w:t>Management Styles: The literature will provide an overview of different management styles, such as autocratic, democratic, transformational, and laissez-faire, and their characteristics.</w:t>
            </w:r>
          </w:p>
          <w:p w14:paraId="6D95EF7D" w14:textId="77777777" w:rsidR="00E324E0" w:rsidRPr="006D2F94" w:rsidRDefault="00E324E0" w:rsidP="00E324E0">
            <w:pPr>
              <w:numPr>
                <w:ilvl w:val="0"/>
                <w:numId w:val="29"/>
              </w:numPr>
              <w:spacing w:after="160" w:line="360" w:lineRule="auto"/>
              <w:jc w:val="both"/>
              <w:rPr>
                <w:rFonts w:ascii="Arial" w:hAnsi="Arial" w:cs="Arial"/>
                <w:sz w:val="24"/>
                <w:szCs w:val="24"/>
              </w:rPr>
            </w:pPr>
            <w:r w:rsidRPr="006D2F94">
              <w:rPr>
                <w:rFonts w:ascii="Arial" w:hAnsi="Arial" w:cs="Arial"/>
                <w:sz w:val="24"/>
                <w:szCs w:val="24"/>
              </w:rPr>
              <w:t>Leadership Theories: The research will explore various leadership theories, such as the trait theory, behavioral theory, and contingency theory, to provide a theoretical framework for understanding management styles.</w:t>
            </w:r>
          </w:p>
          <w:p w14:paraId="2C11828D" w14:textId="77777777" w:rsidR="00E324E0" w:rsidRPr="006D2F94" w:rsidRDefault="00E324E0" w:rsidP="00E324E0">
            <w:pPr>
              <w:numPr>
                <w:ilvl w:val="0"/>
                <w:numId w:val="29"/>
              </w:numPr>
              <w:spacing w:after="160" w:line="360" w:lineRule="auto"/>
              <w:jc w:val="both"/>
              <w:rPr>
                <w:rFonts w:ascii="Arial" w:hAnsi="Arial" w:cs="Arial"/>
                <w:sz w:val="24"/>
                <w:szCs w:val="24"/>
              </w:rPr>
            </w:pPr>
            <w:r w:rsidRPr="006D2F94">
              <w:rPr>
                <w:rFonts w:ascii="Arial" w:hAnsi="Arial" w:cs="Arial"/>
                <w:sz w:val="24"/>
                <w:szCs w:val="24"/>
              </w:rPr>
              <w:t>Employee Motivation and Engagement: The literature will examine the relationship between management styles and employee motivation and engagement, including the impact on job satisfaction, productivity, and retention.</w:t>
            </w:r>
          </w:p>
          <w:p w14:paraId="36CA23AE" w14:textId="77777777" w:rsidR="00E324E0" w:rsidRPr="006D2F94" w:rsidRDefault="00E324E0" w:rsidP="00E324E0">
            <w:pPr>
              <w:numPr>
                <w:ilvl w:val="0"/>
                <w:numId w:val="29"/>
              </w:numPr>
              <w:spacing w:after="160" w:line="360" w:lineRule="auto"/>
              <w:jc w:val="both"/>
              <w:rPr>
                <w:rFonts w:ascii="Arial" w:hAnsi="Arial" w:cs="Arial"/>
                <w:sz w:val="24"/>
                <w:szCs w:val="24"/>
              </w:rPr>
            </w:pPr>
            <w:r w:rsidRPr="006D2F94">
              <w:rPr>
                <w:rFonts w:ascii="Arial" w:hAnsi="Arial" w:cs="Arial"/>
                <w:sz w:val="24"/>
                <w:szCs w:val="24"/>
              </w:rPr>
              <w:lastRenderedPageBreak/>
              <w:t>Best Practices in Management: The research will review successful management practices in the hotel industry, highlighting effective leadership strategies and approaches.</w:t>
            </w:r>
          </w:p>
          <w:p w14:paraId="61B9010E" w14:textId="62DB1796" w:rsidR="003C07E3" w:rsidRPr="004C3A0B" w:rsidRDefault="003C07E3" w:rsidP="003C07E3">
            <w:pPr>
              <w:rPr>
                <w:rFonts w:ascii="Arial" w:hAnsi="Arial" w:cs="Arial"/>
                <w:sz w:val="22"/>
                <w:szCs w:val="22"/>
              </w:rPr>
            </w:pPr>
          </w:p>
        </w:tc>
      </w:tr>
    </w:tbl>
    <w:p w14:paraId="28E9E67E"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A14415" w14:paraId="4A7997C5" w14:textId="77777777" w:rsidTr="00113E57">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52B6D0EB" w14:textId="4957CEAD" w:rsidR="003C07E3" w:rsidRPr="00A14415" w:rsidRDefault="00A14415" w:rsidP="00D37246">
            <w:pPr>
              <w:rPr>
                <w:rFonts w:ascii="Arial" w:hAnsi="Arial" w:cs="Arial"/>
                <w:b/>
                <w:sz w:val="22"/>
                <w:szCs w:val="22"/>
              </w:rPr>
            </w:pPr>
            <w:r w:rsidRPr="00A14415">
              <w:rPr>
                <w:rFonts w:ascii="Arial" w:hAnsi="Arial" w:cs="Arial"/>
                <w:b/>
                <w:sz w:val="22"/>
                <w:szCs w:val="22"/>
              </w:rPr>
              <w:t xml:space="preserve">Premier inn Eastbourne </w:t>
            </w:r>
            <w:r w:rsidR="001C2439" w:rsidRPr="00A14415">
              <w:rPr>
                <w:rFonts w:ascii="Arial" w:hAnsi="Arial" w:cs="Arial"/>
                <w:b/>
                <w:sz w:val="22"/>
                <w:szCs w:val="22"/>
              </w:rPr>
              <w:t xml:space="preserve"> </w:t>
            </w:r>
            <w:r w:rsidR="00261521" w:rsidRPr="00A14415">
              <w:rPr>
                <w:rFonts w:ascii="Arial" w:hAnsi="Arial" w:cs="Arial"/>
                <w:b/>
                <w:sz w:val="22"/>
                <w:szCs w:val="22"/>
              </w:rPr>
              <w:t>(Front</w:t>
            </w:r>
            <w:r w:rsidR="00741172" w:rsidRPr="00A14415">
              <w:rPr>
                <w:rFonts w:ascii="Arial" w:hAnsi="Arial" w:cs="Arial"/>
                <w:b/>
                <w:sz w:val="22"/>
                <w:szCs w:val="22"/>
              </w:rPr>
              <w:t xml:space="preserve"> Desk/ </w:t>
            </w:r>
            <w:r w:rsidRPr="00A14415">
              <w:rPr>
                <w:rFonts w:ascii="Arial" w:hAnsi="Arial" w:cs="Arial"/>
                <w:b/>
                <w:sz w:val="22"/>
                <w:szCs w:val="22"/>
              </w:rPr>
              <w:t xml:space="preserve">housekiping </w:t>
            </w:r>
            <w:r w:rsidR="00741172" w:rsidRPr="00A14415">
              <w:rPr>
                <w:rFonts w:ascii="Arial" w:hAnsi="Arial" w:cs="Arial"/>
                <w:b/>
                <w:sz w:val="22"/>
                <w:szCs w:val="22"/>
              </w:rPr>
              <w:t>/</w:t>
            </w:r>
            <w:r w:rsidR="00DB6445" w:rsidRPr="00A14415">
              <w:rPr>
                <w:rFonts w:ascii="Arial" w:hAnsi="Arial" w:cs="Arial"/>
                <w:b/>
                <w:sz w:val="22"/>
                <w:szCs w:val="22"/>
              </w:rPr>
              <w:t>F&amp;B/Manag</w:t>
            </w:r>
            <w:r w:rsidR="00261521" w:rsidRPr="00A14415">
              <w:rPr>
                <w:rFonts w:ascii="Arial" w:hAnsi="Arial" w:cs="Arial"/>
                <w:b/>
                <w:sz w:val="22"/>
                <w:szCs w:val="22"/>
              </w:rPr>
              <w:t xml:space="preserve">ement) </w:t>
            </w:r>
            <w:r w:rsidR="00741172" w:rsidRPr="00A14415">
              <w:rPr>
                <w:rFonts w:ascii="Arial" w:hAnsi="Arial" w:cs="Arial"/>
                <w:b/>
                <w:sz w:val="22"/>
                <w:szCs w:val="22"/>
              </w:rPr>
              <w:t xml:space="preserve"> </w:t>
            </w:r>
          </w:p>
        </w:tc>
      </w:tr>
      <w:tr w:rsidR="003C07E3" w:rsidRPr="004C3A0B" w14:paraId="7C9B9D01" w14:textId="77777777" w:rsidTr="00113E57">
        <w:trPr>
          <w:trHeight w:val="454"/>
        </w:trPr>
        <w:tc>
          <w:tcPr>
            <w:tcW w:w="5000" w:type="pct"/>
            <w:vAlign w:val="center"/>
          </w:tcPr>
          <w:p w14:paraId="57106573" w14:textId="77777777" w:rsidR="00C90D27" w:rsidRPr="00C90D27" w:rsidRDefault="00C90D27" w:rsidP="00C90D27">
            <w:pPr>
              <w:spacing w:line="360" w:lineRule="auto"/>
              <w:jc w:val="both"/>
              <w:rPr>
                <w:rFonts w:ascii="Arial" w:hAnsi="Arial" w:cs="Arial"/>
                <w:color w:val="000000" w:themeColor="text1"/>
                <w:sz w:val="22"/>
                <w:szCs w:val="22"/>
              </w:rPr>
            </w:pPr>
          </w:p>
          <w:p w14:paraId="2B10D8FA" w14:textId="77777777" w:rsidR="00C90D27" w:rsidRPr="00C90D27" w:rsidRDefault="00C90D27" w:rsidP="00C90D27">
            <w:pPr>
              <w:spacing w:line="360" w:lineRule="auto"/>
              <w:jc w:val="both"/>
              <w:rPr>
                <w:rFonts w:ascii="Arial" w:hAnsi="Arial" w:cs="Arial"/>
                <w:color w:val="000000" w:themeColor="text1"/>
                <w:sz w:val="22"/>
                <w:szCs w:val="22"/>
              </w:rPr>
            </w:pPr>
            <w:r w:rsidRPr="00C90D27">
              <w:rPr>
                <w:rFonts w:ascii="Arial" w:hAnsi="Arial" w:cs="Arial"/>
                <w:color w:val="000000" w:themeColor="text1"/>
                <w:sz w:val="22"/>
                <w:szCs w:val="22"/>
              </w:rPr>
              <w:t>To ensure that your research activities meet ethical standards when conducting research outside of the UK, it is advisable to:</w:t>
            </w:r>
          </w:p>
          <w:p w14:paraId="4060AD63" w14:textId="77777777" w:rsidR="00C90D27" w:rsidRPr="00C90D27" w:rsidRDefault="00C90D27" w:rsidP="00C90D27">
            <w:pPr>
              <w:spacing w:line="360" w:lineRule="auto"/>
              <w:jc w:val="both"/>
              <w:rPr>
                <w:rFonts w:ascii="Arial" w:hAnsi="Arial" w:cs="Arial"/>
                <w:color w:val="000000" w:themeColor="text1"/>
                <w:sz w:val="22"/>
                <w:szCs w:val="22"/>
              </w:rPr>
            </w:pPr>
            <w:r w:rsidRPr="00C90D27">
              <w:rPr>
                <w:rFonts w:ascii="Arial" w:hAnsi="Arial" w:cs="Arial"/>
                <w:color w:val="000000" w:themeColor="text1"/>
                <w:sz w:val="22"/>
                <w:szCs w:val="22"/>
              </w:rPr>
              <w:t>1.</w:t>
            </w:r>
            <w:r w:rsidRPr="00C90D27">
              <w:rPr>
                <w:rFonts w:ascii="Arial" w:hAnsi="Arial" w:cs="Arial"/>
                <w:color w:val="000000" w:themeColor="text1"/>
                <w:sz w:val="22"/>
                <w:szCs w:val="22"/>
              </w:rPr>
              <w:tab/>
              <w:t>Conduct a thorough literature review and consult relevant research guidelines from the host country.</w:t>
            </w:r>
          </w:p>
          <w:p w14:paraId="57E87C24" w14:textId="77777777" w:rsidR="00C90D27" w:rsidRPr="00C90D27" w:rsidRDefault="00C90D27" w:rsidP="00C90D27">
            <w:pPr>
              <w:spacing w:line="360" w:lineRule="auto"/>
              <w:jc w:val="both"/>
              <w:rPr>
                <w:rFonts w:ascii="Arial" w:hAnsi="Arial" w:cs="Arial"/>
                <w:color w:val="000000" w:themeColor="text1"/>
                <w:sz w:val="22"/>
                <w:szCs w:val="22"/>
              </w:rPr>
            </w:pPr>
            <w:r w:rsidRPr="00C90D27">
              <w:rPr>
                <w:rFonts w:ascii="Arial" w:hAnsi="Arial" w:cs="Arial"/>
                <w:color w:val="000000" w:themeColor="text1"/>
                <w:sz w:val="22"/>
                <w:szCs w:val="22"/>
              </w:rPr>
              <w:t>2.</w:t>
            </w:r>
            <w:r w:rsidRPr="00C90D27">
              <w:rPr>
                <w:rFonts w:ascii="Arial" w:hAnsi="Arial" w:cs="Arial"/>
                <w:color w:val="000000" w:themeColor="text1"/>
                <w:sz w:val="22"/>
                <w:szCs w:val="22"/>
              </w:rPr>
              <w:tab/>
              <w:t>Seek guidance and approval from local research ethics committees or institutional review boards, if applicable.</w:t>
            </w:r>
          </w:p>
          <w:p w14:paraId="0CEF4E5E" w14:textId="77777777" w:rsidR="00C90D27" w:rsidRPr="00C90D27" w:rsidRDefault="00C90D27" w:rsidP="00C90D27">
            <w:pPr>
              <w:spacing w:line="360" w:lineRule="auto"/>
              <w:jc w:val="both"/>
              <w:rPr>
                <w:rFonts w:ascii="Arial" w:hAnsi="Arial" w:cs="Arial"/>
                <w:color w:val="000000" w:themeColor="text1"/>
                <w:sz w:val="22"/>
                <w:szCs w:val="22"/>
              </w:rPr>
            </w:pPr>
            <w:r w:rsidRPr="00C90D27">
              <w:rPr>
                <w:rFonts w:ascii="Arial" w:hAnsi="Arial" w:cs="Arial"/>
                <w:color w:val="000000" w:themeColor="text1"/>
                <w:sz w:val="22"/>
                <w:szCs w:val="22"/>
              </w:rPr>
              <w:t>3.</w:t>
            </w:r>
            <w:r w:rsidRPr="00C90D27">
              <w:rPr>
                <w:rFonts w:ascii="Arial" w:hAnsi="Arial" w:cs="Arial"/>
                <w:color w:val="000000" w:themeColor="text1"/>
                <w:sz w:val="22"/>
                <w:szCs w:val="22"/>
              </w:rPr>
              <w:tab/>
              <w:t>Obtain informed consent from participants, ensuring that the consent process is culturally appropriate and addresses any potential power dynamics or vulnerabilities.</w:t>
            </w:r>
          </w:p>
          <w:p w14:paraId="539E2518" w14:textId="77777777" w:rsidR="00C90D27" w:rsidRPr="00C90D27" w:rsidRDefault="00C90D27" w:rsidP="00C90D27">
            <w:pPr>
              <w:spacing w:line="360" w:lineRule="auto"/>
              <w:jc w:val="both"/>
              <w:rPr>
                <w:rFonts w:ascii="Arial" w:hAnsi="Arial" w:cs="Arial"/>
                <w:color w:val="000000" w:themeColor="text1"/>
                <w:sz w:val="22"/>
                <w:szCs w:val="22"/>
              </w:rPr>
            </w:pPr>
            <w:r w:rsidRPr="00C90D27">
              <w:rPr>
                <w:rFonts w:ascii="Arial" w:hAnsi="Arial" w:cs="Arial"/>
                <w:color w:val="000000" w:themeColor="text1"/>
                <w:sz w:val="22"/>
                <w:szCs w:val="22"/>
              </w:rPr>
              <w:t>4.</w:t>
            </w:r>
            <w:r w:rsidRPr="00C90D27">
              <w:rPr>
                <w:rFonts w:ascii="Arial" w:hAnsi="Arial" w:cs="Arial"/>
                <w:color w:val="000000" w:themeColor="text1"/>
                <w:sz w:val="22"/>
                <w:szCs w:val="22"/>
              </w:rPr>
              <w:tab/>
              <w:t>Safeguard participant confidentiality and data protection according to local regulations.</w:t>
            </w:r>
          </w:p>
          <w:p w14:paraId="7501E55A" w14:textId="77777777" w:rsidR="00C90D27" w:rsidRPr="00C90D27" w:rsidRDefault="00C90D27" w:rsidP="00C90D27">
            <w:pPr>
              <w:spacing w:line="360" w:lineRule="auto"/>
              <w:jc w:val="both"/>
              <w:rPr>
                <w:rFonts w:ascii="Arial" w:hAnsi="Arial" w:cs="Arial"/>
                <w:color w:val="000000" w:themeColor="text1"/>
                <w:sz w:val="22"/>
                <w:szCs w:val="22"/>
              </w:rPr>
            </w:pPr>
            <w:r w:rsidRPr="00C90D27">
              <w:rPr>
                <w:rFonts w:ascii="Arial" w:hAnsi="Arial" w:cs="Arial"/>
                <w:color w:val="000000" w:themeColor="text1"/>
                <w:sz w:val="22"/>
                <w:szCs w:val="22"/>
              </w:rPr>
              <w:t>5.</w:t>
            </w:r>
            <w:r w:rsidRPr="00C90D27">
              <w:rPr>
                <w:rFonts w:ascii="Arial" w:hAnsi="Arial" w:cs="Arial"/>
                <w:color w:val="000000" w:themeColor="text1"/>
                <w:sz w:val="22"/>
                <w:szCs w:val="22"/>
              </w:rPr>
              <w:tab/>
              <w:t>Consider potential risks and benefits to participants and mitigate any potential harm.</w:t>
            </w:r>
          </w:p>
          <w:p w14:paraId="4DF2F486" w14:textId="64C8B384" w:rsidR="003C07E3" w:rsidRPr="00EF52EA" w:rsidRDefault="00C90D27" w:rsidP="00C90D27">
            <w:pPr>
              <w:spacing w:line="360" w:lineRule="auto"/>
              <w:jc w:val="both"/>
              <w:rPr>
                <w:rFonts w:ascii="Arial" w:hAnsi="Arial" w:cs="Arial"/>
                <w:color w:val="000000" w:themeColor="text1"/>
                <w:sz w:val="22"/>
                <w:szCs w:val="22"/>
              </w:rPr>
            </w:pPr>
            <w:r w:rsidRPr="00C90D27">
              <w:rPr>
                <w:rFonts w:ascii="Arial" w:hAnsi="Arial" w:cs="Arial"/>
                <w:color w:val="000000" w:themeColor="text1"/>
                <w:sz w:val="22"/>
                <w:szCs w:val="22"/>
              </w:rPr>
              <w:t>6.</w:t>
            </w:r>
            <w:r w:rsidRPr="00C90D27">
              <w:rPr>
                <w:rFonts w:ascii="Arial" w:hAnsi="Arial" w:cs="Arial"/>
                <w:color w:val="000000" w:themeColor="text1"/>
                <w:sz w:val="22"/>
                <w:szCs w:val="22"/>
              </w:rPr>
              <w:tab/>
              <w:t>Collaborate with local researchers or experts who can provide valuable insights into the local context and assist with ethical decision-making.</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4CEC9A6" w14:textId="60B0490C" w:rsidR="003257BD" w:rsidRPr="00090CF7" w:rsidRDefault="003257BD" w:rsidP="00A14415">
            <w:pPr>
              <w:autoSpaceDE w:val="0"/>
              <w:autoSpaceDN w:val="0"/>
              <w:adjustRightInd w:val="0"/>
              <w:rPr>
                <w:rFonts w:ascii="Arial" w:hAnsi="Arial" w:cs="Arial"/>
                <w:sz w:val="22"/>
                <w:szCs w:val="22"/>
              </w:rPr>
            </w:pPr>
            <w:r w:rsidRPr="00090CF7">
              <w:rPr>
                <w:rFonts w:ascii="Arial" w:hAnsi="Arial" w:cs="Arial"/>
                <w:sz w:val="22"/>
                <w:szCs w:val="22"/>
              </w:rPr>
              <w:t xml:space="preserve">If </w:t>
            </w:r>
            <w:r w:rsidR="00261521" w:rsidRPr="00090CF7">
              <w:rPr>
                <w:rFonts w:ascii="Arial" w:hAnsi="Arial" w:cs="Arial"/>
                <w:sz w:val="22"/>
                <w:szCs w:val="22"/>
              </w:rPr>
              <w:t>yes</w:t>
            </w:r>
            <w:r w:rsidR="00090CF7" w:rsidRPr="00090CF7">
              <w:rPr>
                <w:rFonts w:ascii="Arial" w:hAnsi="Arial" w:cs="Arial"/>
                <w:sz w:val="22"/>
                <w:szCs w:val="22"/>
              </w:rPr>
              <w:t xml:space="preserve">, please provide details here </w:t>
            </w: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27E93731"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3EF5C56E"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88C3567" w14:textId="075F0718"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5E9871D" w14:textId="059F4FE2"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67D14775"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 xml:space="preserve">Other primary data collection methods, please explain in this </w:t>
            </w:r>
            <w:r w:rsidR="00F711FB" w:rsidRPr="009A4A5E">
              <w:rPr>
                <w:rFonts w:ascii="Arial" w:hAnsi="Arial" w:cs="Arial"/>
                <w:color w:val="000000" w:themeColor="text1"/>
                <w:sz w:val="22"/>
                <w:szCs w:val="22"/>
              </w:rPr>
              <w:t>box.</w:t>
            </w:r>
          </w:p>
          <w:p w14:paraId="0FC480CC" w14:textId="06EA68C0"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 xml:space="preserve">For example, ‘focus </w:t>
            </w:r>
            <w:r w:rsidR="00F711FB" w:rsidRPr="009A4A5E">
              <w:rPr>
                <w:rFonts w:ascii="Arial" w:hAnsi="Arial" w:cs="Arial"/>
                <w:color w:val="000000" w:themeColor="text1"/>
                <w:sz w:val="22"/>
                <w:szCs w:val="22"/>
              </w:rPr>
              <w:t>groups</w:t>
            </w:r>
            <w:r w:rsidRPr="009A4A5E">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sidRPr="006F6B12">
              <w:rPr>
                <w:rFonts w:ascii="Arial" w:hAnsi="Arial" w:cs="Arial"/>
                <w:sz w:val="22"/>
                <w:szCs w:val="22"/>
                <w:highlight w:val="yellow"/>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1FBA715E" w:rsidR="009A4A5E" w:rsidRDefault="00154676" w:rsidP="009A4A5E">
            <w:pPr>
              <w:rPr>
                <w:rFonts w:ascii="Arial" w:hAnsi="Arial" w:cs="Arial"/>
                <w:sz w:val="22"/>
                <w:szCs w:val="22"/>
              </w:rPr>
            </w:pPr>
            <w:r>
              <w:rPr>
                <w:rFonts w:ascii="Arial" w:hAnsi="Arial" w:cs="Arial"/>
                <w:sz w:val="22"/>
                <w:szCs w:val="22"/>
              </w:rPr>
              <w:t xml:space="preserve">Between </w:t>
            </w:r>
            <w:r w:rsidR="00A14415">
              <w:rPr>
                <w:rFonts w:ascii="Arial" w:hAnsi="Arial" w:cs="Arial"/>
                <w:sz w:val="22"/>
                <w:szCs w:val="22"/>
              </w:rPr>
              <w:t>2</w:t>
            </w:r>
            <w:r>
              <w:rPr>
                <w:rFonts w:ascii="Arial" w:hAnsi="Arial" w:cs="Arial"/>
                <w:sz w:val="22"/>
                <w:szCs w:val="22"/>
              </w:rPr>
              <w:t xml:space="preserve"> and </w:t>
            </w:r>
            <w:r w:rsidR="00A14415">
              <w:rPr>
                <w:rFonts w:ascii="Arial" w:hAnsi="Arial" w:cs="Arial"/>
                <w:sz w:val="22"/>
                <w:szCs w:val="22"/>
              </w:rPr>
              <w:t>5</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D0298F8" w14:textId="77777777" w:rsidR="009D2737" w:rsidRPr="00C90D27" w:rsidRDefault="009D2737" w:rsidP="00C90D27">
            <w:pPr>
              <w:spacing w:line="360" w:lineRule="auto"/>
              <w:jc w:val="both"/>
              <w:rPr>
                <w:rFonts w:ascii="Arial" w:hAnsi="Arial" w:cs="Arial"/>
                <w:sz w:val="24"/>
                <w:szCs w:val="24"/>
              </w:rPr>
            </w:pPr>
          </w:p>
          <w:p w14:paraId="57B3205C" w14:textId="77777777" w:rsidR="009D2737" w:rsidRPr="00C90D27" w:rsidRDefault="009D2737" w:rsidP="00C90D27">
            <w:pPr>
              <w:spacing w:line="360" w:lineRule="auto"/>
              <w:jc w:val="both"/>
              <w:rPr>
                <w:rFonts w:ascii="Arial" w:hAnsi="Arial" w:cs="Arial"/>
                <w:sz w:val="24"/>
                <w:szCs w:val="24"/>
              </w:rPr>
            </w:pPr>
          </w:p>
          <w:p w14:paraId="0DED4117" w14:textId="68961DC3" w:rsidR="009D2737" w:rsidRPr="00C90D27" w:rsidRDefault="009D2737" w:rsidP="00C90D27">
            <w:pPr>
              <w:spacing w:line="360" w:lineRule="auto"/>
              <w:jc w:val="both"/>
              <w:rPr>
                <w:rFonts w:ascii="Arial" w:hAnsi="Arial" w:cs="Arial"/>
                <w:sz w:val="24"/>
                <w:szCs w:val="24"/>
              </w:rPr>
            </w:pPr>
            <w:r w:rsidRPr="00C90D27">
              <w:rPr>
                <w:rFonts w:ascii="Arial" w:hAnsi="Arial" w:cs="Arial"/>
                <w:sz w:val="24"/>
                <w:szCs w:val="24"/>
              </w:rPr>
              <w:tab/>
            </w:r>
          </w:p>
          <w:p w14:paraId="61E6D6C3" w14:textId="77777777" w:rsidR="009D2737" w:rsidRPr="00C90D27" w:rsidRDefault="009D2737" w:rsidP="00C90D27">
            <w:pPr>
              <w:spacing w:line="360" w:lineRule="auto"/>
              <w:jc w:val="both"/>
              <w:rPr>
                <w:rFonts w:ascii="Arial" w:hAnsi="Arial" w:cs="Arial"/>
                <w:sz w:val="24"/>
                <w:szCs w:val="24"/>
              </w:rPr>
            </w:pPr>
            <w:r w:rsidRPr="00C90D27">
              <w:rPr>
                <w:rFonts w:ascii="Arial" w:hAnsi="Arial" w:cs="Arial"/>
                <w:sz w:val="24"/>
                <w:szCs w:val="24"/>
              </w:rPr>
              <w:t>•</w:t>
            </w:r>
            <w:r w:rsidRPr="00C90D27">
              <w:rPr>
                <w:rFonts w:ascii="Arial" w:hAnsi="Arial" w:cs="Arial"/>
                <w:sz w:val="24"/>
                <w:szCs w:val="24"/>
              </w:rPr>
              <w:tab/>
              <w:t>Outline the strategies and methods you will employ to recruit participants.</w:t>
            </w:r>
          </w:p>
          <w:p w14:paraId="6FC9D4A6" w14:textId="77777777" w:rsidR="009D2737" w:rsidRPr="00C90D27" w:rsidRDefault="009D2737" w:rsidP="00C90D27">
            <w:pPr>
              <w:spacing w:line="360" w:lineRule="auto"/>
              <w:jc w:val="both"/>
              <w:rPr>
                <w:rFonts w:ascii="Arial" w:hAnsi="Arial" w:cs="Arial"/>
                <w:sz w:val="24"/>
                <w:szCs w:val="24"/>
              </w:rPr>
            </w:pPr>
            <w:r w:rsidRPr="00C90D27">
              <w:rPr>
                <w:rFonts w:ascii="Arial" w:hAnsi="Arial" w:cs="Arial"/>
                <w:sz w:val="24"/>
                <w:szCs w:val="24"/>
              </w:rPr>
              <w:t>•</w:t>
            </w:r>
            <w:r w:rsidRPr="00C90D27">
              <w:rPr>
                <w:rFonts w:ascii="Arial" w:hAnsi="Arial" w:cs="Arial"/>
                <w:sz w:val="24"/>
                <w:szCs w:val="24"/>
              </w:rPr>
              <w:tab/>
              <w:t>Consider both traditional and innovative approaches, such as:</w:t>
            </w:r>
          </w:p>
          <w:p w14:paraId="2CEFCE08" w14:textId="77777777" w:rsidR="009D2737" w:rsidRPr="00C90D27" w:rsidRDefault="009D2737" w:rsidP="00C90D27">
            <w:pPr>
              <w:spacing w:line="360" w:lineRule="auto"/>
              <w:jc w:val="both"/>
              <w:rPr>
                <w:rFonts w:ascii="Arial" w:hAnsi="Arial" w:cs="Arial"/>
                <w:sz w:val="24"/>
                <w:szCs w:val="24"/>
              </w:rPr>
            </w:pPr>
            <w:r w:rsidRPr="00C90D27">
              <w:rPr>
                <w:rFonts w:ascii="Arial" w:hAnsi="Arial" w:cs="Arial"/>
                <w:sz w:val="24"/>
                <w:szCs w:val="24"/>
              </w:rPr>
              <w:t>•</w:t>
            </w:r>
            <w:r w:rsidRPr="00C90D27">
              <w:rPr>
                <w:rFonts w:ascii="Arial" w:hAnsi="Arial" w:cs="Arial"/>
                <w:sz w:val="24"/>
                <w:szCs w:val="24"/>
              </w:rPr>
              <w:tab/>
              <w:t>Utilizing existing databases or registries</w:t>
            </w:r>
          </w:p>
          <w:p w14:paraId="06BFC7C6" w14:textId="77777777" w:rsidR="009D2737" w:rsidRPr="00C90D27" w:rsidRDefault="009D2737" w:rsidP="00C90D27">
            <w:pPr>
              <w:spacing w:line="360" w:lineRule="auto"/>
              <w:jc w:val="both"/>
              <w:rPr>
                <w:rFonts w:ascii="Arial" w:hAnsi="Arial" w:cs="Arial"/>
                <w:sz w:val="24"/>
                <w:szCs w:val="24"/>
              </w:rPr>
            </w:pPr>
            <w:r w:rsidRPr="00C90D27">
              <w:rPr>
                <w:rFonts w:ascii="Arial" w:hAnsi="Arial" w:cs="Arial"/>
                <w:sz w:val="24"/>
                <w:szCs w:val="24"/>
              </w:rPr>
              <w:t>•</w:t>
            </w:r>
            <w:r w:rsidRPr="00C90D27">
              <w:rPr>
                <w:rFonts w:ascii="Arial" w:hAnsi="Arial" w:cs="Arial"/>
                <w:sz w:val="24"/>
                <w:szCs w:val="24"/>
              </w:rPr>
              <w:tab/>
              <w:t>Partnering with relevant organizations or institutions</w:t>
            </w:r>
          </w:p>
          <w:p w14:paraId="065FB99F" w14:textId="77777777" w:rsidR="009D2737" w:rsidRPr="00C90D27" w:rsidRDefault="009D2737" w:rsidP="00C90D27">
            <w:pPr>
              <w:spacing w:line="360" w:lineRule="auto"/>
              <w:jc w:val="both"/>
              <w:rPr>
                <w:rFonts w:ascii="Arial" w:hAnsi="Arial" w:cs="Arial"/>
                <w:sz w:val="24"/>
                <w:szCs w:val="24"/>
              </w:rPr>
            </w:pPr>
            <w:r w:rsidRPr="00C90D27">
              <w:rPr>
                <w:rFonts w:ascii="Arial" w:hAnsi="Arial" w:cs="Arial"/>
                <w:sz w:val="24"/>
                <w:szCs w:val="24"/>
              </w:rPr>
              <w:t>•</w:t>
            </w:r>
            <w:r w:rsidRPr="00C90D27">
              <w:rPr>
                <w:rFonts w:ascii="Arial" w:hAnsi="Arial" w:cs="Arial"/>
                <w:sz w:val="24"/>
                <w:szCs w:val="24"/>
              </w:rPr>
              <w:tab/>
              <w:t>Using online platforms, social media, or advertisements</w:t>
            </w:r>
          </w:p>
          <w:p w14:paraId="2160AF34" w14:textId="77777777" w:rsidR="009D2737" w:rsidRPr="00C90D27" w:rsidRDefault="009D2737" w:rsidP="00C90D27">
            <w:pPr>
              <w:spacing w:line="360" w:lineRule="auto"/>
              <w:jc w:val="both"/>
              <w:rPr>
                <w:rFonts w:ascii="Arial" w:hAnsi="Arial" w:cs="Arial"/>
                <w:sz w:val="24"/>
                <w:szCs w:val="24"/>
              </w:rPr>
            </w:pPr>
            <w:r w:rsidRPr="00C90D27">
              <w:rPr>
                <w:rFonts w:ascii="Arial" w:hAnsi="Arial" w:cs="Arial"/>
                <w:sz w:val="24"/>
                <w:szCs w:val="24"/>
              </w:rPr>
              <w:t>•</w:t>
            </w:r>
            <w:r w:rsidRPr="00C90D27">
              <w:rPr>
                <w:rFonts w:ascii="Arial" w:hAnsi="Arial" w:cs="Arial"/>
                <w:sz w:val="24"/>
                <w:szCs w:val="24"/>
              </w:rPr>
              <w:tab/>
              <w:t>Engaging in community outreach or networking</w:t>
            </w:r>
          </w:p>
          <w:p w14:paraId="152E1856" w14:textId="77777777" w:rsidR="009D2737" w:rsidRPr="00C90D27" w:rsidRDefault="009D2737" w:rsidP="00C90D27">
            <w:pPr>
              <w:spacing w:line="360" w:lineRule="auto"/>
              <w:jc w:val="both"/>
              <w:rPr>
                <w:rFonts w:ascii="Arial" w:hAnsi="Arial" w:cs="Arial"/>
                <w:sz w:val="24"/>
                <w:szCs w:val="24"/>
              </w:rPr>
            </w:pPr>
            <w:r w:rsidRPr="00C90D27">
              <w:rPr>
                <w:rFonts w:ascii="Arial" w:hAnsi="Arial" w:cs="Arial"/>
                <w:sz w:val="24"/>
                <w:szCs w:val="24"/>
              </w:rPr>
              <w:t>•</w:t>
            </w:r>
            <w:r w:rsidRPr="00C90D27">
              <w:rPr>
                <w:rFonts w:ascii="Arial" w:hAnsi="Arial" w:cs="Arial"/>
                <w:sz w:val="24"/>
                <w:szCs w:val="24"/>
              </w:rPr>
              <w:tab/>
              <w:t>Snowball sampling or referrals from initial participants</w:t>
            </w:r>
          </w:p>
          <w:p w14:paraId="29724308" w14:textId="17DBFBA5" w:rsidR="002A152D" w:rsidRPr="00C90D27" w:rsidRDefault="002A152D" w:rsidP="00C90D27">
            <w:pPr>
              <w:spacing w:line="360" w:lineRule="auto"/>
              <w:jc w:val="both"/>
              <w:rPr>
                <w:rFonts w:ascii="Arial" w:hAnsi="Arial" w:cs="Arial"/>
                <w:sz w:val="24"/>
                <w:szCs w:val="24"/>
              </w:rPr>
            </w:pP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1DC1D5F" w14:textId="0910ED51" w:rsidR="003257BD" w:rsidRPr="00C90D27" w:rsidRDefault="003257BD" w:rsidP="00C90D27">
            <w:pPr>
              <w:pBdr>
                <w:top w:val="single" w:sz="2" w:space="0" w:color="D9D9E3"/>
                <w:left w:val="single" w:sz="2" w:space="5" w:color="D9D9E3"/>
                <w:bottom w:val="single" w:sz="2" w:space="0" w:color="D9D9E3"/>
                <w:right w:val="single" w:sz="2" w:space="0" w:color="D9D9E3"/>
              </w:pBdr>
              <w:shd w:val="clear" w:color="auto" w:fill="F7F7F8"/>
              <w:spacing w:line="360" w:lineRule="auto"/>
              <w:jc w:val="both"/>
              <w:rPr>
                <w:rFonts w:ascii="Segoe UI" w:eastAsia="Times New Roman" w:hAnsi="Segoe UI" w:cs="Segoe UI"/>
                <w:color w:val="374151"/>
                <w:sz w:val="24"/>
                <w:szCs w:val="24"/>
                <w:lang w:eastAsia="en-GB"/>
              </w:rPr>
            </w:pPr>
          </w:p>
          <w:p w14:paraId="5A359598" w14:textId="77777777" w:rsidR="00C90D27" w:rsidRPr="00C90D27" w:rsidRDefault="00C90D27" w:rsidP="00C90D27">
            <w:pPr>
              <w:spacing w:line="360" w:lineRule="auto"/>
              <w:jc w:val="both"/>
              <w:rPr>
                <w:rFonts w:ascii="Arial" w:hAnsi="Arial" w:cs="Arial"/>
                <w:sz w:val="24"/>
                <w:szCs w:val="24"/>
              </w:rPr>
            </w:pPr>
            <w:r w:rsidRPr="00C90D27">
              <w:rPr>
                <w:rFonts w:ascii="Arial" w:hAnsi="Arial" w:cs="Arial"/>
                <w:sz w:val="24"/>
                <w:szCs w:val="24"/>
              </w:rPr>
              <w:lastRenderedPageBreak/>
              <w:tab/>
              <w:t>Clearly define the target population or specific characteristics of the participants relevant to your research question.</w:t>
            </w:r>
          </w:p>
          <w:p w14:paraId="54B8C714" w14:textId="77777777" w:rsidR="00C90D27" w:rsidRPr="00C90D27" w:rsidRDefault="00C90D27" w:rsidP="00C90D27">
            <w:pPr>
              <w:spacing w:line="360" w:lineRule="auto"/>
              <w:jc w:val="both"/>
              <w:rPr>
                <w:rFonts w:ascii="Arial" w:hAnsi="Arial" w:cs="Arial"/>
                <w:sz w:val="24"/>
                <w:szCs w:val="24"/>
              </w:rPr>
            </w:pPr>
            <w:r w:rsidRPr="00C90D27">
              <w:rPr>
                <w:rFonts w:ascii="Arial" w:hAnsi="Arial" w:cs="Arial"/>
                <w:sz w:val="24"/>
                <w:szCs w:val="24"/>
              </w:rPr>
              <w:t>•</w:t>
            </w:r>
            <w:r w:rsidRPr="00C90D27">
              <w:rPr>
                <w:rFonts w:ascii="Arial" w:hAnsi="Arial" w:cs="Arial"/>
                <w:sz w:val="24"/>
                <w:szCs w:val="24"/>
              </w:rPr>
              <w:tab/>
              <w:t>Describe the criteria you will use to identify potential participants (e.g., age, occupation, location).</w:t>
            </w:r>
          </w:p>
          <w:p w14:paraId="4FBA2275" w14:textId="77777777" w:rsidR="00C90D27" w:rsidRPr="00C90D27" w:rsidRDefault="00C90D27" w:rsidP="00C90D27">
            <w:pPr>
              <w:pBdr>
                <w:top w:val="single" w:sz="2" w:space="0" w:color="D9D9E3"/>
                <w:left w:val="single" w:sz="2" w:space="5" w:color="D9D9E3"/>
                <w:bottom w:val="single" w:sz="2" w:space="0" w:color="D9D9E3"/>
                <w:right w:val="single" w:sz="2" w:space="0" w:color="D9D9E3"/>
              </w:pBdr>
              <w:shd w:val="clear" w:color="auto" w:fill="F7F7F8"/>
              <w:spacing w:line="360" w:lineRule="auto"/>
              <w:ind w:left="1440"/>
              <w:jc w:val="both"/>
              <w:rPr>
                <w:rFonts w:ascii="Segoe UI" w:eastAsia="Times New Roman" w:hAnsi="Segoe UI" w:cs="Segoe UI"/>
                <w:color w:val="374151"/>
                <w:sz w:val="24"/>
                <w:szCs w:val="24"/>
                <w:lang w:eastAsia="en-GB"/>
              </w:rPr>
            </w:pPr>
          </w:p>
          <w:p w14:paraId="17A618F3" w14:textId="5A17E304" w:rsidR="00F91427" w:rsidRPr="00C90D27" w:rsidRDefault="00F91427" w:rsidP="00C90D27">
            <w:pPr>
              <w:spacing w:line="360" w:lineRule="auto"/>
              <w:jc w:val="both"/>
              <w:rPr>
                <w:rFonts w:ascii="Arial" w:hAnsi="Arial" w:cs="Arial"/>
                <w:sz w:val="24"/>
                <w:szCs w:val="24"/>
              </w:rPr>
            </w:pPr>
          </w:p>
          <w:p w14:paraId="74798577" w14:textId="64A42475" w:rsidR="00AD5E63" w:rsidRPr="00C90D27" w:rsidRDefault="00AD5E63" w:rsidP="00C90D27">
            <w:pPr>
              <w:spacing w:line="360" w:lineRule="auto"/>
              <w:jc w:val="both"/>
              <w:rPr>
                <w:rFonts w:ascii="Arial" w:hAnsi="Arial" w:cs="Arial"/>
                <w:color w:val="808080"/>
                <w:sz w:val="24"/>
                <w:szCs w:val="24"/>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19B48A6A"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r w:rsidR="001301D2" w:rsidRPr="00354F34">
              <w:rPr>
                <w:rFonts w:ascii="Arial" w:hAnsi="Arial" w:cs="Arial"/>
                <w:i/>
                <w:sz w:val="18"/>
                <w:szCs w:val="18"/>
              </w:rPr>
              <w:t>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07734A00" w:rsidR="006F307C" w:rsidRPr="004C3A0B" w:rsidRDefault="00B5590B" w:rsidP="00B5590B">
            <w:pPr>
              <w:pBdr>
                <w:top w:val="single" w:sz="2" w:space="0" w:color="D9D9E3"/>
                <w:left w:val="single" w:sz="2" w:space="5" w:color="D9D9E3"/>
                <w:bottom w:val="single" w:sz="2" w:space="0" w:color="D9D9E3"/>
                <w:right w:val="single" w:sz="2" w:space="0" w:color="D9D9E3"/>
              </w:pBdr>
              <w:shd w:val="clear" w:color="auto" w:fill="F7F7F8"/>
              <w:rPr>
                <w:rFonts w:ascii="Arial" w:hAnsi="Arial" w:cs="Arial"/>
                <w:sz w:val="22"/>
                <w:szCs w:val="22"/>
              </w:rPr>
            </w:pPr>
            <w:r>
              <w:rPr>
                <w:rStyle w:val="normaltextrun"/>
                <w:rFonts w:ascii="Arial" w:hAnsi="Arial" w:cs="Arial"/>
                <w:color w:val="000000"/>
                <w:sz w:val="22"/>
                <w:szCs w:val="22"/>
                <w:shd w:val="clear" w:color="auto" w:fill="FFFFFF"/>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Style w:val="normaltextrun"/>
                <w:rFonts w:ascii="Arial" w:hAnsi="Arial" w:cs="Arial"/>
                <w:color w:val="161616"/>
                <w:sz w:val="22"/>
                <w:szCs w:val="22"/>
                <w:shd w:val="clear" w:color="auto" w:fill="FFFFFF"/>
                <w:lang w:val="en-US"/>
              </w:rPr>
              <w:t>where applicable, consent procedures should make it clear that if something potentially or actually illegal is discovered in the course of a project, it may need to be disclosed to the proper authorities</w:t>
            </w:r>
            <w:r>
              <w:rPr>
                <w:rStyle w:val="eop"/>
                <w:rFonts w:ascii="Arial" w:hAnsi="Arial" w:cs="Arial"/>
                <w:color w:val="161616"/>
                <w:sz w:val="22"/>
                <w:szCs w:val="22"/>
                <w:shd w:val="clear" w:color="auto" w:fill="FFFFFF"/>
              </w:rPr>
              <w:t> </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2A0B51A4"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9E7487">
              <w:rPr>
                <w:rFonts w:ascii="Arial" w:hAnsi="Arial" w:cs="Arial"/>
                <w:sz w:val="22"/>
                <w:szCs w:val="22"/>
              </w:rPr>
              <w:t>quite</w:t>
            </w:r>
            <w:r w:rsidR="00430D58">
              <w:rPr>
                <w:rFonts w:ascii="Arial" w:hAnsi="Arial" w:cs="Arial"/>
                <w:sz w:val="22"/>
                <w:szCs w:val="22"/>
              </w:rPr>
              <w:t xml:space="preserve">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112F332" w:rsidR="003257BD" w:rsidRDefault="004245E1" w:rsidP="003257BD">
            <w:pPr>
              <w:rPr>
                <w:rFonts w:ascii="Arial" w:hAnsi="Arial" w:cs="Arial"/>
                <w:sz w:val="22"/>
                <w:szCs w:val="22"/>
              </w:rPr>
            </w:pPr>
            <w:r>
              <w:rPr>
                <w:rFonts w:ascii="Arial" w:hAnsi="Arial" w:cs="Arial"/>
                <w:sz w:val="22"/>
                <w:szCs w:val="22"/>
              </w:rPr>
              <w:t xml:space="preserve">The </w:t>
            </w:r>
            <w:r w:rsidR="009E7487">
              <w:rPr>
                <w:rFonts w:ascii="Arial" w:hAnsi="Arial" w:cs="Arial"/>
                <w:sz w:val="22"/>
                <w:szCs w:val="22"/>
              </w:rPr>
              <w:t>good standing</w:t>
            </w:r>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1301D2">
              <w:rPr>
                <w:rFonts w:ascii="Arial" w:hAnsi="Arial" w:cs="Arial"/>
                <w:sz w:val="22"/>
                <w:szCs w:val="22"/>
              </w:rPr>
              <w:t>always borne in mind</w:t>
            </w:r>
            <w:r w:rsidR="004E0871">
              <w:rPr>
                <w:rFonts w:ascii="Arial" w:hAnsi="Arial" w:cs="Arial"/>
                <w:sz w:val="22"/>
                <w:szCs w:val="22"/>
              </w:rPr>
              <w:t>.</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602A9FBF" w14:textId="38C01101" w:rsidR="009D2737" w:rsidRPr="009D2737" w:rsidRDefault="009D2737" w:rsidP="009D2737">
            <w:pPr>
              <w:rPr>
                <w:rFonts w:ascii="Arial" w:hAnsi="Arial" w:cs="Arial"/>
                <w:sz w:val="22"/>
                <w:szCs w:val="22"/>
              </w:rPr>
            </w:pPr>
            <w:r w:rsidRPr="009D2737">
              <w:rPr>
                <w:rFonts w:ascii="Arial" w:hAnsi="Arial" w:cs="Arial"/>
                <w:sz w:val="22"/>
                <w:szCs w:val="22"/>
              </w:rPr>
              <w:t>.</w:t>
            </w:r>
            <w:r w:rsidRPr="009D2737">
              <w:rPr>
                <w:rFonts w:ascii="Arial" w:hAnsi="Arial" w:cs="Arial"/>
                <w:sz w:val="22"/>
                <w:szCs w:val="22"/>
              </w:rPr>
              <w:tab/>
              <w:t>Limitations and Challenges:</w:t>
            </w:r>
          </w:p>
          <w:p w14:paraId="5E3F5374" w14:textId="77777777" w:rsidR="009D2737" w:rsidRPr="009D2737" w:rsidRDefault="009D2737" w:rsidP="009D2737">
            <w:pPr>
              <w:rPr>
                <w:rFonts w:ascii="Arial" w:hAnsi="Arial" w:cs="Arial"/>
                <w:sz w:val="22"/>
                <w:szCs w:val="22"/>
              </w:rPr>
            </w:pPr>
            <w:r w:rsidRPr="009D2737">
              <w:rPr>
                <w:rFonts w:ascii="Arial" w:hAnsi="Arial" w:cs="Arial"/>
                <w:sz w:val="22"/>
                <w:szCs w:val="22"/>
              </w:rPr>
              <w:t>•</w:t>
            </w:r>
            <w:r w:rsidRPr="009D2737">
              <w:rPr>
                <w:rFonts w:ascii="Arial" w:hAnsi="Arial" w:cs="Arial"/>
                <w:sz w:val="22"/>
                <w:szCs w:val="22"/>
              </w:rPr>
              <w:tab/>
              <w:t>Identify potential limitations or challenges related to participant identification and recruitment.</w:t>
            </w:r>
          </w:p>
          <w:p w14:paraId="1213B90E" w14:textId="3E7166A7" w:rsidR="003257BD" w:rsidRDefault="009D2737" w:rsidP="009D2737">
            <w:pPr>
              <w:rPr>
                <w:rFonts w:ascii="Arial" w:hAnsi="Arial" w:cs="Arial"/>
                <w:sz w:val="22"/>
                <w:szCs w:val="22"/>
              </w:rPr>
            </w:pPr>
            <w:r w:rsidRPr="009D2737">
              <w:rPr>
                <w:rFonts w:ascii="Arial" w:hAnsi="Arial" w:cs="Arial"/>
                <w:sz w:val="22"/>
                <w:szCs w:val="22"/>
              </w:rPr>
              <w:t>•</w:t>
            </w:r>
            <w:r w:rsidRPr="009D2737">
              <w:rPr>
                <w:rFonts w:ascii="Arial" w:hAnsi="Arial" w:cs="Arial"/>
                <w:sz w:val="22"/>
                <w:szCs w:val="22"/>
              </w:rPr>
              <w:tab/>
              <w:t>Address issues such as sample size constraints, potential biases, or difficulty accessing</w:t>
            </w:r>
          </w:p>
          <w:p w14:paraId="5B8B7D42" w14:textId="7ED1FE93" w:rsidR="00C20294" w:rsidRPr="004C3A0B" w:rsidRDefault="00C20294" w:rsidP="009D2737">
            <w:pPr>
              <w:pBdr>
                <w:top w:val="single" w:sz="2" w:space="0" w:color="D9D9E3"/>
                <w:left w:val="single" w:sz="2" w:space="5" w:color="D9D9E3"/>
                <w:bottom w:val="single" w:sz="2" w:space="0" w:color="D9D9E3"/>
                <w:right w:val="single" w:sz="2" w:space="0" w:color="D9D9E3"/>
              </w:pBdr>
              <w:shd w:val="clear" w:color="auto" w:fill="F7F7F8"/>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44C3C4E2" w14:textId="70DE84D1" w:rsidR="009D2737" w:rsidRPr="009D2737" w:rsidRDefault="009D2737" w:rsidP="009D2737">
            <w:pPr>
              <w:pBdr>
                <w:top w:val="single" w:sz="2" w:space="0" w:color="D9D9E3"/>
                <w:left w:val="single" w:sz="2" w:space="5" w:color="D9D9E3"/>
                <w:bottom w:val="single" w:sz="2" w:space="0" w:color="D9D9E3"/>
                <w:right w:val="single" w:sz="2" w:space="0" w:color="D9D9E3"/>
              </w:pBdr>
              <w:shd w:val="clear" w:color="auto" w:fill="F7F7F8"/>
              <w:spacing w:line="360" w:lineRule="auto"/>
              <w:jc w:val="both"/>
              <w:rPr>
                <w:rFonts w:ascii="Arial" w:hAnsi="Arial" w:cs="Arial"/>
                <w:sz w:val="24"/>
                <w:szCs w:val="24"/>
              </w:rPr>
            </w:pPr>
            <w:r>
              <w:rPr>
                <w:rFonts w:ascii="Arial" w:hAnsi="Arial" w:cs="Arial"/>
                <w:sz w:val="24"/>
                <w:szCs w:val="24"/>
              </w:rPr>
              <w:t xml:space="preserve">  </w:t>
            </w:r>
            <w:r w:rsidRPr="009D2737">
              <w:rPr>
                <w:rFonts w:ascii="Arial" w:hAnsi="Arial" w:cs="Arial"/>
                <w:sz w:val="24"/>
                <w:szCs w:val="24"/>
              </w:rPr>
              <w:t>Anonymity:  Clarify that any identifying information collected during the research process (e.g., names, contact details) will be securely stored separately from the research data to maintain confidentiality.</w:t>
            </w:r>
          </w:p>
          <w:p w14:paraId="2564E859" w14:textId="77777777" w:rsidR="009D2737" w:rsidRPr="009D2737" w:rsidRDefault="009D2737" w:rsidP="009D2737">
            <w:pPr>
              <w:pBdr>
                <w:top w:val="single" w:sz="2" w:space="0" w:color="D9D9E3"/>
                <w:left w:val="single" w:sz="2" w:space="5" w:color="D9D9E3"/>
                <w:bottom w:val="single" w:sz="2" w:space="0" w:color="D9D9E3"/>
                <w:right w:val="single" w:sz="2" w:space="0" w:color="D9D9E3"/>
              </w:pBdr>
              <w:shd w:val="clear" w:color="auto" w:fill="F7F7F8"/>
              <w:spacing w:line="360" w:lineRule="auto"/>
              <w:jc w:val="both"/>
              <w:rPr>
                <w:rFonts w:ascii="Arial" w:hAnsi="Arial" w:cs="Arial"/>
                <w:sz w:val="24"/>
                <w:szCs w:val="24"/>
              </w:rPr>
            </w:pPr>
            <w:r w:rsidRPr="009D2737">
              <w:rPr>
                <w:rFonts w:ascii="Arial" w:hAnsi="Arial" w:cs="Arial"/>
                <w:sz w:val="24"/>
                <w:szCs w:val="24"/>
              </w:rPr>
              <w:t>Highlight that no personally identifiable information will be included in any research outputs (e.g., reports, publications) to ensure participant anonymity.</w:t>
            </w:r>
          </w:p>
          <w:p w14:paraId="2B32546F" w14:textId="77777777" w:rsidR="009D2737" w:rsidRPr="009D2737" w:rsidRDefault="009D2737" w:rsidP="009D2737">
            <w:pPr>
              <w:pBdr>
                <w:top w:val="single" w:sz="2" w:space="0" w:color="D9D9E3"/>
                <w:left w:val="single" w:sz="2" w:space="5" w:color="D9D9E3"/>
                <w:bottom w:val="single" w:sz="2" w:space="0" w:color="D9D9E3"/>
                <w:right w:val="single" w:sz="2" w:space="0" w:color="D9D9E3"/>
              </w:pBdr>
              <w:shd w:val="clear" w:color="auto" w:fill="F7F7F8"/>
              <w:spacing w:line="360" w:lineRule="auto"/>
              <w:jc w:val="both"/>
              <w:rPr>
                <w:rFonts w:ascii="Arial" w:hAnsi="Arial" w:cs="Arial"/>
                <w:sz w:val="24"/>
                <w:szCs w:val="24"/>
              </w:rPr>
            </w:pPr>
            <w:r w:rsidRPr="009D2737">
              <w:rPr>
                <w:rFonts w:ascii="Arial" w:hAnsi="Arial" w:cs="Arial"/>
                <w:sz w:val="24"/>
                <w:szCs w:val="24"/>
              </w:rPr>
              <w:t>Confidentiality:</w:t>
            </w:r>
          </w:p>
          <w:p w14:paraId="44DDDF58" w14:textId="77777777" w:rsidR="009D2737" w:rsidRPr="009D2737" w:rsidRDefault="009D2737" w:rsidP="009D2737">
            <w:pPr>
              <w:pBdr>
                <w:top w:val="single" w:sz="2" w:space="0" w:color="D9D9E3"/>
                <w:left w:val="single" w:sz="2" w:space="5" w:color="D9D9E3"/>
                <w:bottom w:val="single" w:sz="2" w:space="0" w:color="D9D9E3"/>
                <w:right w:val="single" w:sz="2" w:space="0" w:color="D9D9E3"/>
              </w:pBdr>
              <w:shd w:val="clear" w:color="auto" w:fill="F7F7F8"/>
              <w:spacing w:line="360" w:lineRule="auto"/>
              <w:jc w:val="both"/>
              <w:rPr>
                <w:rFonts w:ascii="Arial" w:hAnsi="Arial" w:cs="Arial"/>
                <w:sz w:val="24"/>
                <w:szCs w:val="24"/>
              </w:rPr>
            </w:pPr>
            <w:r w:rsidRPr="009D2737">
              <w:rPr>
                <w:rFonts w:ascii="Arial" w:hAnsi="Arial" w:cs="Arial"/>
                <w:sz w:val="24"/>
                <w:szCs w:val="24"/>
              </w:rPr>
              <w:t>•</w:t>
            </w:r>
            <w:r w:rsidRPr="009D2737">
              <w:rPr>
                <w:rFonts w:ascii="Arial" w:hAnsi="Arial" w:cs="Arial"/>
                <w:sz w:val="24"/>
                <w:szCs w:val="24"/>
              </w:rPr>
              <w:tab/>
              <w:t>Emphasize that all research data collected will be treated with strict confidentiality.</w:t>
            </w:r>
          </w:p>
          <w:p w14:paraId="0ECE1594" w14:textId="77777777" w:rsidR="009D2737" w:rsidRPr="009D2737" w:rsidRDefault="009D2737" w:rsidP="009D2737">
            <w:pPr>
              <w:pBdr>
                <w:top w:val="single" w:sz="2" w:space="0" w:color="D9D9E3"/>
                <w:left w:val="single" w:sz="2" w:space="5" w:color="D9D9E3"/>
                <w:bottom w:val="single" w:sz="2" w:space="0" w:color="D9D9E3"/>
                <w:right w:val="single" w:sz="2" w:space="0" w:color="D9D9E3"/>
              </w:pBdr>
              <w:shd w:val="clear" w:color="auto" w:fill="F7F7F8"/>
              <w:spacing w:line="360" w:lineRule="auto"/>
              <w:jc w:val="both"/>
              <w:rPr>
                <w:rFonts w:ascii="Arial" w:hAnsi="Arial" w:cs="Arial"/>
                <w:sz w:val="24"/>
                <w:szCs w:val="24"/>
              </w:rPr>
            </w:pPr>
            <w:r w:rsidRPr="009D2737">
              <w:rPr>
                <w:rFonts w:ascii="Arial" w:hAnsi="Arial" w:cs="Arial"/>
                <w:sz w:val="24"/>
                <w:szCs w:val="24"/>
              </w:rPr>
              <w:t>•</w:t>
            </w:r>
            <w:r w:rsidRPr="009D2737">
              <w:rPr>
                <w:rFonts w:ascii="Arial" w:hAnsi="Arial" w:cs="Arial"/>
                <w:sz w:val="24"/>
                <w:szCs w:val="24"/>
              </w:rPr>
              <w:tab/>
              <w:t>Outline the measures you will implement to protect participant confidentiality, such as:</w:t>
            </w:r>
          </w:p>
          <w:p w14:paraId="131E83BE" w14:textId="77777777" w:rsidR="009D2737" w:rsidRPr="009D2737" w:rsidRDefault="009D2737" w:rsidP="009D2737">
            <w:pPr>
              <w:pBdr>
                <w:top w:val="single" w:sz="2" w:space="0" w:color="D9D9E3"/>
                <w:left w:val="single" w:sz="2" w:space="5" w:color="D9D9E3"/>
                <w:bottom w:val="single" w:sz="2" w:space="0" w:color="D9D9E3"/>
                <w:right w:val="single" w:sz="2" w:space="0" w:color="D9D9E3"/>
              </w:pBdr>
              <w:shd w:val="clear" w:color="auto" w:fill="F7F7F8"/>
              <w:spacing w:line="360" w:lineRule="auto"/>
              <w:jc w:val="both"/>
              <w:rPr>
                <w:rFonts w:ascii="Arial" w:hAnsi="Arial" w:cs="Arial"/>
                <w:sz w:val="24"/>
                <w:szCs w:val="24"/>
              </w:rPr>
            </w:pPr>
            <w:r w:rsidRPr="009D2737">
              <w:rPr>
                <w:rFonts w:ascii="Arial" w:hAnsi="Arial" w:cs="Arial"/>
                <w:sz w:val="24"/>
                <w:szCs w:val="24"/>
              </w:rPr>
              <w:t>•</w:t>
            </w:r>
            <w:r w:rsidRPr="009D2737">
              <w:rPr>
                <w:rFonts w:ascii="Arial" w:hAnsi="Arial" w:cs="Arial"/>
                <w:sz w:val="24"/>
                <w:szCs w:val="24"/>
              </w:rPr>
              <w:tab/>
              <w:t>Storing data securely, using password-protected devices or encryption methods.</w:t>
            </w:r>
          </w:p>
          <w:p w14:paraId="14B0D39D" w14:textId="77777777" w:rsidR="009D2737" w:rsidRPr="009D2737" w:rsidRDefault="009D2737" w:rsidP="009D2737">
            <w:pPr>
              <w:pBdr>
                <w:top w:val="single" w:sz="2" w:space="0" w:color="D9D9E3"/>
                <w:left w:val="single" w:sz="2" w:space="5" w:color="D9D9E3"/>
                <w:bottom w:val="single" w:sz="2" w:space="0" w:color="D9D9E3"/>
                <w:right w:val="single" w:sz="2" w:space="0" w:color="D9D9E3"/>
              </w:pBdr>
              <w:shd w:val="clear" w:color="auto" w:fill="F7F7F8"/>
              <w:spacing w:line="360" w:lineRule="auto"/>
              <w:jc w:val="both"/>
              <w:rPr>
                <w:rFonts w:ascii="Arial" w:hAnsi="Arial" w:cs="Arial"/>
                <w:sz w:val="24"/>
                <w:szCs w:val="24"/>
              </w:rPr>
            </w:pPr>
            <w:r w:rsidRPr="009D2737">
              <w:rPr>
                <w:rFonts w:ascii="Arial" w:hAnsi="Arial" w:cs="Arial"/>
                <w:sz w:val="24"/>
                <w:szCs w:val="24"/>
              </w:rPr>
              <w:t>•</w:t>
            </w:r>
            <w:r w:rsidRPr="009D2737">
              <w:rPr>
                <w:rFonts w:ascii="Arial" w:hAnsi="Arial" w:cs="Arial"/>
                <w:sz w:val="24"/>
                <w:szCs w:val="24"/>
              </w:rPr>
              <w:tab/>
              <w:t>Limiting access to the data only to authorized research personnel.</w:t>
            </w:r>
          </w:p>
          <w:p w14:paraId="5CDE3915" w14:textId="5EB2DB5D" w:rsidR="00885AE8" w:rsidRPr="009D2737" w:rsidRDefault="009D2737" w:rsidP="009D2737">
            <w:pPr>
              <w:pBdr>
                <w:top w:val="single" w:sz="2" w:space="0" w:color="D9D9E3"/>
                <w:left w:val="single" w:sz="2" w:space="5" w:color="D9D9E3"/>
                <w:bottom w:val="single" w:sz="2" w:space="0" w:color="D9D9E3"/>
                <w:right w:val="single" w:sz="2" w:space="0" w:color="D9D9E3"/>
              </w:pBdr>
              <w:shd w:val="clear" w:color="auto" w:fill="F7F7F8"/>
              <w:spacing w:line="360" w:lineRule="auto"/>
              <w:jc w:val="both"/>
              <w:rPr>
                <w:rFonts w:ascii="Arial" w:hAnsi="Arial" w:cs="Arial"/>
                <w:sz w:val="24"/>
                <w:szCs w:val="24"/>
              </w:rPr>
            </w:pPr>
            <w:r w:rsidRPr="009D2737">
              <w:rPr>
                <w:rFonts w:ascii="Arial" w:hAnsi="Arial" w:cs="Arial"/>
                <w:sz w:val="24"/>
                <w:szCs w:val="24"/>
              </w:rPr>
              <w:t>•</w:t>
            </w:r>
            <w:r w:rsidRPr="009D2737">
              <w:rPr>
                <w:rFonts w:ascii="Arial" w:hAnsi="Arial" w:cs="Arial"/>
                <w:sz w:val="24"/>
                <w:szCs w:val="24"/>
              </w:rPr>
              <w:tab/>
              <w:t>Removing any personally identifiable information from the dataset or using coding systems.</w:t>
            </w: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10DB8B33"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 xml:space="preserve">rovide an evaluation </w:t>
            </w:r>
            <w:r>
              <w:rPr>
                <w:rFonts w:ascii="Arial" w:hAnsi="Arial" w:cs="Arial"/>
                <w:sz w:val="22"/>
                <w:szCs w:val="22"/>
                <w:lang w:eastAsia="zh-CN"/>
              </w:rPr>
              <w:t>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458D4C14"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r w:rsidR="001301D2" w:rsidRPr="004C3A0B">
              <w:rPr>
                <w:rFonts w:ascii="Arial" w:hAnsi="Arial" w:cs="Arial"/>
                <w:sz w:val="22"/>
                <w:szCs w:val="22"/>
              </w:rPr>
              <w:t>i.e.,</w:t>
            </w:r>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lastRenderedPageBreak/>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207B2"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w:t>
            </w:r>
            <w:r w:rsidR="001301D2" w:rsidRPr="00CE079C">
              <w:rPr>
                <w:rFonts w:ascii="Arial" w:hAnsi="Arial" w:cs="Arial"/>
                <w:sz w:val="22"/>
                <w:szCs w:val="22"/>
                <w:lang w:eastAsia="zh-CN"/>
              </w:rPr>
              <w:t>e.g.,</w:t>
            </w:r>
            <w:r w:rsidRPr="00CE079C">
              <w:rPr>
                <w:rFonts w:ascii="Arial" w:hAnsi="Arial" w:cs="Arial"/>
                <w:sz w:val="22"/>
                <w:szCs w:val="22"/>
                <w:lang w:eastAsia="zh-CN"/>
              </w:rPr>
              <w:t xml:space="preserve">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2B37334F"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r w:rsidR="001301D2" w:rsidRPr="004C3A0B">
              <w:rPr>
                <w:rFonts w:ascii="Arial" w:hAnsi="Arial" w:cs="Arial"/>
                <w:sz w:val="22"/>
                <w:szCs w:val="22"/>
              </w:rPr>
              <w:t>emails,</w:t>
            </w:r>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6C42DC5"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w:t>
            </w:r>
            <w:r w:rsidR="001301D2" w:rsidRPr="002B195C">
              <w:rPr>
                <w:rFonts w:ascii="Arial" w:hAnsi="Arial" w:cs="Arial"/>
                <w:sz w:val="22"/>
                <w:szCs w:val="22"/>
              </w:rPr>
              <w:t>e.g.,</w:t>
            </w:r>
            <w:r w:rsidRPr="002B195C">
              <w:rPr>
                <w:rFonts w:ascii="Arial" w:hAnsi="Arial" w:cs="Arial"/>
                <w:sz w:val="22"/>
                <w:szCs w:val="22"/>
              </w:rPr>
              <w:t xml:space="preserve">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989D9C2"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encrypted communication (SSL/TLS); (</w:t>
            </w:r>
            <w:r w:rsidR="001301D2" w:rsidRPr="00BC6348">
              <w:rPr>
                <w:rFonts w:ascii="Arial" w:hAnsi="Arial" w:cs="Arial"/>
                <w:sz w:val="22"/>
                <w:szCs w:val="22"/>
                <w:lang w:eastAsia="zh-CN"/>
              </w:rPr>
              <w:t>e.g.,</w:t>
            </w:r>
            <w:r w:rsidRPr="00BC6348">
              <w:rPr>
                <w:rFonts w:ascii="Arial" w:hAnsi="Arial" w:cs="Arial"/>
                <w:sz w:val="22"/>
                <w:szCs w:val="22"/>
                <w:lang w:eastAsia="zh-CN"/>
              </w:rPr>
              <w:t xml:space="preserve">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w:t>
            </w:r>
            <w:r w:rsidR="001301D2" w:rsidRPr="00BC6348">
              <w:rPr>
                <w:rFonts w:ascii="Arial" w:hAnsi="Arial" w:cs="Arial"/>
                <w:sz w:val="22"/>
                <w:szCs w:val="22"/>
                <w:lang w:eastAsia="zh-CN"/>
              </w:rPr>
              <w:t>e.g.,</w:t>
            </w:r>
            <w:r w:rsidRPr="00BC6348">
              <w:rPr>
                <w:rFonts w:ascii="Arial" w:hAnsi="Arial" w:cs="Arial"/>
                <w:sz w:val="22"/>
                <w:szCs w:val="22"/>
                <w:lang w:eastAsia="zh-CN"/>
              </w:rPr>
              <w:t xml:space="preserve">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47547E7A"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w:t>
            </w:r>
            <w:r w:rsidR="001301D2" w:rsidRPr="00BC6348">
              <w:rPr>
                <w:rFonts w:ascii="Arial" w:hAnsi="Arial" w:cs="Arial"/>
                <w:sz w:val="22"/>
                <w:szCs w:val="22"/>
                <w:lang w:eastAsia="zh-CN"/>
              </w:rPr>
              <w:t>e.g.,</w:t>
            </w:r>
            <w:r w:rsidRPr="00BC6348">
              <w:rPr>
                <w:rFonts w:ascii="Arial" w:hAnsi="Arial" w:cs="Arial"/>
                <w:sz w:val="22"/>
                <w:szCs w:val="22"/>
                <w:lang w:eastAsia="zh-CN"/>
              </w:rPr>
              <w:t xml:space="preserve">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5CF1F310" w14:textId="7086066C" w:rsidR="003257BD" w:rsidRDefault="005A10E3" w:rsidP="003257BD">
            <w:pPr>
              <w:autoSpaceDE w:val="0"/>
              <w:autoSpaceDN w:val="0"/>
              <w:adjustRightInd w:val="0"/>
              <w:rPr>
                <w:rFonts w:ascii="Arial" w:hAnsi="Arial" w:cs="Arial"/>
                <w:sz w:val="22"/>
                <w:szCs w:val="22"/>
              </w:rPr>
            </w:pPr>
            <w:r>
              <w:rPr>
                <w:rFonts w:ascii="Arial" w:hAnsi="Arial" w:cs="Arial"/>
                <w:sz w:val="22"/>
                <w:szCs w:val="22"/>
              </w:rPr>
              <w:t>Alexandra Culica</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10450258"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 xml:space="preserve">Only </w:t>
            </w:r>
            <w:r w:rsidR="005A10E3">
              <w:rPr>
                <w:rFonts w:ascii="Arial" w:hAnsi="Arial" w:cs="Arial"/>
                <w:sz w:val="22"/>
                <w:szCs w:val="22"/>
              </w:rPr>
              <w:t>my</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10C913FA" w14:textId="5CB59E5B" w:rsidR="009D2737" w:rsidRPr="009D2737" w:rsidRDefault="009D2737" w:rsidP="009D2737">
            <w:pPr>
              <w:pBdr>
                <w:top w:val="single" w:sz="2" w:space="0" w:color="D9D9E3"/>
                <w:left w:val="single" w:sz="2" w:space="5" w:color="D9D9E3"/>
                <w:bottom w:val="single" w:sz="2" w:space="0" w:color="D9D9E3"/>
                <w:right w:val="single" w:sz="2" w:space="0" w:color="D9D9E3"/>
              </w:pBdr>
              <w:shd w:val="clear" w:color="auto" w:fill="F7F7F8"/>
              <w:rPr>
                <w:rFonts w:ascii="Arial" w:hAnsi="Arial" w:cs="Arial"/>
                <w:sz w:val="22"/>
                <w:szCs w:val="22"/>
              </w:rPr>
            </w:pPr>
            <w:r>
              <w:rPr>
                <w:rFonts w:ascii="Arial" w:hAnsi="Arial" w:cs="Arial"/>
                <w:sz w:val="22"/>
                <w:szCs w:val="22"/>
              </w:rPr>
              <w:t>….</w:t>
            </w:r>
            <w:r>
              <w:t xml:space="preserve"> </w:t>
            </w:r>
            <w:r w:rsidRPr="009D2737">
              <w:rPr>
                <w:rFonts w:ascii="Arial" w:hAnsi="Arial" w:cs="Arial"/>
                <w:sz w:val="22"/>
                <w:szCs w:val="22"/>
              </w:rPr>
              <w:t>1.</w:t>
            </w:r>
            <w:r w:rsidRPr="009D2737">
              <w:rPr>
                <w:rFonts w:ascii="Arial" w:hAnsi="Arial" w:cs="Arial"/>
                <w:sz w:val="22"/>
                <w:szCs w:val="22"/>
              </w:rPr>
              <w:tab/>
              <w:t>Data Storage and Security Measures:</w:t>
            </w:r>
          </w:p>
          <w:p w14:paraId="0D102395" w14:textId="77777777" w:rsidR="009D2737" w:rsidRPr="009D2737" w:rsidRDefault="009D2737" w:rsidP="009D2737">
            <w:pPr>
              <w:pBdr>
                <w:top w:val="single" w:sz="2" w:space="0" w:color="D9D9E3"/>
                <w:left w:val="single" w:sz="2" w:space="5" w:color="D9D9E3"/>
                <w:bottom w:val="single" w:sz="2" w:space="0" w:color="D9D9E3"/>
                <w:right w:val="single" w:sz="2" w:space="0" w:color="D9D9E3"/>
              </w:pBdr>
              <w:shd w:val="clear" w:color="auto" w:fill="F7F7F8"/>
              <w:rPr>
                <w:rFonts w:ascii="Arial" w:hAnsi="Arial" w:cs="Arial"/>
                <w:sz w:val="22"/>
                <w:szCs w:val="22"/>
              </w:rPr>
            </w:pPr>
            <w:r w:rsidRPr="009D2737">
              <w:rPr>
                <w:rFonts w:ascii="Arial" w:hAnsi="Arial" w:cs="Arial"/>
                <w:sz w:val="22"/>
                <w:szCs w:val="22"/>
              </w:rPr>
              <w:t>•</w:t>
            </w:r>
            <w:r w:rsidRPr="009D2737">
              <w:rPr>
                <w:rFonts w:ascii="Arial" w:hAnsi="Arial" w:cs="Arial"/>
                <w:sz w:val="22"/>
                <w:szCs w:val="22"/>
              </w:rPr>
              <w:tab/>
              <w:t>Describe the storage arrangements for the research data collected during the placement.</w:t>
            </w:r>
          </w:p>
          <w:p w14:paraId="3F31C2BA" w14:textId="77777777" w:rsidR="009D2737" w:rsidRPr="009D2737" w:rsidRDefault="009D2737" w:rsidP="009D2737">
            <w:pPr>
              <w:pBdr>
                <w:top w:val="single" w:sz="2" w:space="0" w:color="D9D9E3"/>
                <w:left w:val="single" w:sz="2" w:space="5" w:color="D9D9E3"/>
                <w:bottom w:val="single" w:sz="2" w:space="0" w:color="D9D9E3"/>
                <w:right w:val="single" w:sz="2" w:space="0" w:color="D9D9E3"/>
              </w:pBdr>
              <w:shd w:val="clear" w:color="auto" w:fill="F7F7F8"/>
              <w:rPr>
                <w:rFonts w:ascii="Arial" w:hAnsi="Arial" w:cs="Arial"/>
                <w:sz w:val="22"/>
                <w:szCs w:val="22"/>
              </w:rPr>
            </w:pPr>
            <w:r w:rsidRPr="009D2737">
              <w:rPr>
                <w:rFonts w:ascii="Arial" w:hAnsi="Arial" w:cs="Arial"/>
                <w:sz w:val="22"/>
                <w:szCs w:val="22"/>
              </w:rPr>
              <w:t>•</w:t>
            </w:r>
            <w:r w:rsidRPr="009D2737">
              <w:rPr>
                <w:rFonts w:ascii="Arial" w:hAnsi="Arial" w:cs="Arial"/>
                <w:sz w:val="22"/>
                <w:szCs w:val="22"/>
              </w:rPr>
              <w:tab/>
              <w:t>Specify the security measures in place to protect the data, such as:</w:t>
            </w:r>
          </w:p>
          <w:p w14:paraId="73082ADD" w14:textId="77777777" w:rsidR="009D2737" w:rsidRPr="009D2737" w:rsidRDefault="009D2737" w:rsidP="009D2737">
            <w:pPr>
              <w:pBdr>
                <w:top w:val="single" w:sz="2" w:space="0" w:color="D9D9E3"/>
                <w:left w:val="single" w:sz="2" w:space="5" w:color="D9D9E3"/>
                <w:bottom w:val="single" w:sz="2" w:space="0" w:color="D9D9E3"/>
                <w:right w:val="single" w:sz="2" w:space="0" w:color="D9D9E3"/>
              </w:pBdr>
              <w:shd w:val="clear" w:color="auto" w:fill="F7F7F8"/>
              <w:rPr>
                <w:rFonts w:ascii="Arial" w:hAnsi="Arial" w:cs="Arial"/>
                <w:sz w:val="22"/>
                <w:szCs w:val="22"/>
              </w:rPr>
            </w:pPr>
            <w:r w:rsidRPr="009D2737">
              <w:rPr>
                <w:rFonts w:ascii="Arial" w:hAnsi="Arial" w:cs="Arial"/>
                <w:sz w:val="22"/>
                <w:szCs w:val="22"/>
              </w:rPr>
              <w:t>•</w:t>
            </w:r>
            <w:r w:rsidRPr="009D2737">
              <w:rPr>
                <w:rFonts w:ascii="Arial" w:hAnsi="Arial" w:cs="Arial"/>
                <w:sz w:val="22"/>
                <w:szCs w:val="22"/>
              </w:rPr>
              <w:tab/>
              <w:t>Utilizing password-protected devices and encrypted storage systems.</w:t>
            </w:r>
          </w:p>
          <w:p w14:paraId="1B616390" w14:textId="77777777" w:rsidR="009D2737" w:rsidRPr="009D2737" w:rsidRDefault="009D2737" w:rsidP="009D2737">
            <w:pPr>
              <w:pBdr>
                <w:top w:val="single" w:sz="2" w:space="0" w:color="D9D9E3"/>
                <w:left w:val="single" w:sz="2" w:space="5" w:color="D9D9E3"/>
                <w:bottom w:val="single" w:sz="2" w:space="0" w:color="D9D9E3"/>
                <w:right w:val="single" w:sz="2" w:space="0" w:color="D9D9E3"/>
              </w:pBdr>
              <w:shd w:val="clear" w:color="auto" w:fill="F7F7F8"/>
              <w:rPr>
                <w:rFonts w:ascii="Arial" w:hAnsi="Arial" w:cs="Arial"/>
                <w:sz w:val="22"/>
                <w:szCs w:val="22"/>
              </w:rPr>
            </w:pPr>
            <w:r w:rsidRPr="009D2737">
              <w:rPr>
                <w:rFonts w:ascii="Arial" w:hAnsi="Arial" w:cs="Arial"/>
                <w:sz w:val="22"/>
                <w:szCs w:val="22"/>
              </w:rPr>
              <w:t>•</w:t>
            </w:r>
            <w:r w:rsidRPr="009D2737">
              <w:rPr>
                <w:rFonts w:ascii="Arial" w:hAnsi="Arial" w:cs="Arial"/>
                <w:sz w:val="22"/>
                <w:szCs w:val="22"/>
              </w:rPr>
              <w:tab/>
              <w:t>Restricting access to authorized personnel only.</w:t>
            </w:r>
          </w:p>
          <w:p w14:paraId="023547C9" w14:textId="77777777" w:rsidR="009D2737" w:rsidRPr="009D2737" w:rsidRDefault="009D2737" w:rsidP="009D2737">
            <w:pPr>
              <w:pBdr>
                <w:top w:val="single" w:sz="2" w:space="0" w:color="D9D9E3"/>
                <w:left w:val="single" w:sz="2" w:space="5" w:color="D9D9E3"/>
                <w:bottom w:val="single" w:sz="2" w:space="0" w:color="D9D9E3"/>
                <w:right w:val="single" w:sz="2" w:space="0" w:color="D9D9E3"/>
              </w:pBdr>
              <w:shd w:val="clear" w:color="auto" w:fill="F7F7F8"/>
              <w:rPr>
                <w:rFonts w:ascii="Arial" w:hAnsi="Arial" w:cs="Arial"/>
                <w:sz w:val="22"/>
                <w:szCs w:val="22"/>
              </w:rPr>
            </w:pPr>
            <w:r w:rsidRPr="009D2737">
              <w:rPr>
                <w:rFonts w:ascii="Arial" w:hAnsi="Arial" w:cs="Arial"/>
                <w:sz w:val="22"/>
                <w:szCs w:val="22"/>
              </w:rPr>
              <w:t>•</w:t>
            </w:r>
            <w:r w:rsidRPr="009D2737">
              <w:rPr>
                <w:rFonts w:ascii="Arial" w:hAnsi="Arial" w:cs="Arial"/>
                <w:sz w:val="22"/>
                <w:szCs w:val="22"/>
              </w:rPr>
              <w:tab/>
              <w:t>Implementing firewalls and antivirus software to prevent unauthorized access or data breaches.</w:t>
            </w:r>
          </w:p>
          <w:p w14:paraId="1C0EC760" w14:textId="510F8D89" w:rsidR="009D2737" w:rsidRPr="004C3A0B" w:rsidRDefault="009D2737" w:rsidP="009D2737">
            <w:pPr>
              <w:pBdr>
                <w:top w:val="single" w:sz="2" w:space="0" w:color="D9D9E3"/>
                <w:left w:val="single" w:sz="2" w:space="5" w:color="D9D9E3"/>
                <w:bottom w:val="single" w:sz="2" w:space="0" w:color="D9D9E3"/>
                <w:right w:val="single" w:sz="2" w:space="0" w:color="D9D9E3"/>
              </w:pBdr>
              <w:shd w:val="clear" w:color="auto" w:fill="F7F7F8"/>
              <w:rPr>
                <w:rFonts w:ascii="Arial" w:hAnsi="Arial" w:cs="Arial"/>
                <w:sz w:val="22"/>
                <w:szCs w:val="22"/>
              </w:rPr>
            </w:pPr>
            <w:r w:rsidRPr="009D2737">
              <w:rPr>
                <w:rFonts w:ascii="Arial" w:hAnsi="Arial" w:cs="Arial"/>
                <w:sz w:val="22"/>
                <w:szCs w:val="22"/>
              </w:rPr>
              <w:t>•</w:t>
            </w:r>
            <w:r w:rsidRPr="009D2737">
              <w:rPr>
                <w:rFonts w:ascii="Arial" w:hAnsi="Arial" w:cs="Arial"/>
                <w:sz w:val="22"/>
                <w:szCs w:val="22"/>
              </w:rPr>
              <w:tab/>
              <w:t>Highlight that all data will be stored in compliance with relevant data protection regulations.</w:t>
            </w: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517014B4" w14:textId="721B859E" w:rsidR="009D2737" w:rsidRDefault="009D2737" w:rsidP="009D273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Style w:val="normaltextrun"/>
                <w:rFonts w:ascii="Arial" w:hAnsi="Arial" w:cs="Arial"/>
                <w:b/>
                <w:bCs/>
                <w:color w:val="000000"/>
                <w:sz w:val="22"/>
                <w:szCs w:val="22"/>
              </w:rPr>
              <w:t>.</w:t>
            </w:r>
            <w:r>
              <w:rPr>
                <w:rStyle w:val="eop"/>
                <w:rFonts w:ascii="Arial" w:hAnsi="Arial" w:cs="Arial"/>
                <w:color w:val="000000"/>
                <w:sz w:val="22"/>
                <w:szCs w:val="22"/>
              </w:rPr>
              <w:t> </w:t>
            </w:r>
          </w:p>
          <w:p w14:paraId="53D720D2" w14:textId="77777777" w:rsidR="009D2737" w:rsidRDefault="009D2737" w:rsidP="009D273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7F12F38C" w14:textId="77777777" w:rsidR="009D2737" w:rsidRDefault="009D2737" w:rsidP="009D273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tgtFrame="_blank" w:history="1">
              <w:r>
                <w:rPr>
                  <w:rStyle w:val="normaltextrun"/>
                  <w:rFonts w:ascii="Arial" w:hAnsi="Arial" w:cs="Arial"/>
                  <w:color w:val="0000FF"/>
                  <w:sz w:val="22"/>
                  <w:szCs w:val="22"/>
                  <w:u w:val="single"/>
                </w:rPr>
                <w:t>https://www.uwtsd.ac.uk/research/research-ethics/</w:t>
              </w:r>
            </w:hyperlink>
            <w:r>
              <w:rPr>
                <w:rStyle w:val="normaltextrun"/>
                <w:rFonts w:ascii="Arial" w:hAnsi="Arial" w:cs="Arial"/>
                <w:sz w:val="22"/>
                <w:szCs w:val="22"/>
              </w:rPr>
              <w:t> </w:t>
            </w:r>
            <w:r>
              <w:rPr>
                <w:rStyle w:val="eop"/>
                <w:rFonts w:ascii="Arial" w:hAnsi="Arial" w:cs="Arial"/>
                <w:sz w:val="22"/>
                <w:szCs w:val="22"/>
              </w:rPr>
              <w:t> </w:t>
            </w:r>
          </w:p>
          <w:p w14:paraId="0C9B8B54" w14:textId="15164B35" w:rsidR="00694EA8" w:rsidRPr="004C3A0B" w:rsidRDefault="00694EA8" w:rsidP="00694EA8">
            <w:pPr>
              <w:jc w:val="both"/>
              <w:rPr>
                <w:rFonts w:ascii="Arial" w:hAnsi="Arial" w:cs="Arial"/>
                <w:b/>
                <w:bCs/>
                <w:color w:val="000000"/>
                <w:sz w:val="22"/>
                <w:szCs w:val="22"/>
              </w:rPr>
            </w:pPr>
          </w:p>
          <w:p w14:paraId="463CDB0D" w14:textId="5B754401" w:rsidR="00694EA8" w:rsidRPr="004C3A0B" w:rsidRDefault="00694EA8" w:rsidP="000C3A29">
            <w:pPr>
              <w:jc w:val="both"/>
              <w:rPr>
                <w:rFonts w:ascii="Arial" w:hAnsi="Arial" w:cs="Arial"/>
                <w:color w:val="000080"/>
                <w:sz w:val="22"/>
                <w:szCs w:val="22"/>
              </w:rPr>
            </w:pP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1195929B" w:rsidR="0092487B" w:rsidRPr="004C3A0B" w:rsidRDefault="005A10E3"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Alexandra Culica</w:t>
            </w:r>
          </w:p>
        </w:tc>
        <w:tc>
          <w:tcPr>
            <w:tcW w:w="2239" w:type="dxa"/>
            <w:vAlign w:val="center"/>
          </w:tcPr>
          <w:p w14:paraId="586FEB76" w14:textId="55F01DD8" w:rsidR="003127F9" w:rsidRDefault="0092487B" w:rsidP="00694EA8">
            <w:pPr>
              <w:spacing w:before="100" w:beforeAutospacing="1" w:after="100" w:afterAutospacing="1"/>
              <w:rPr>
                <w:rFonts w:ascii="Arial" w:hAnsi="Arial" w:cs="Arial"/>
                <w:b/>
                <w:bCs/>
                <w:sz w:val="22"/>
                <w:szCs w:val="22"/>
              </w:rPr>
            </w:pPr>
            <w:r w:rsidRPr="002668C5">
              <w:rPr>
                <w:rFonts w:ascii="Arial" w:hAnsi="Arial" w:cs="Arial"/>
                <w:b/>
                <w:bCs/>
                <w:sz w:val="22"/>
                <w:szCs w:val="22"/>
                <w:highlight w:val="yellow"/>
              </w:rPr>
              <w:t>Date:</w:t>
            </w:r>
            <w:r w:rsidR="00B410C6">
              <w:rPr>
                <w:rFonts w:ascii="Arial" w:hAnsi="Arial" w:cs="Arial"/>
                <w:b/>
                <w:bCs/>
                <w:sz w:val="22"/>
                <w:szCs w:val="22"/>
              </w:rPr>
              <w:t xml:space="preserve"> </w:t>
            </w:r>
            <w:r w:rsidR="003127F9">
              <w:rPr>
                <w:rFonts w:ascii="Arial" w:hAnsi="Arial" w:cs="Arial"/>
                <w:b/>
                <w:bCs/>
                <w:sz w:val="22"/>
                <w:szCs w:val="22"/>
              </w:rPr>
              <w:t>2</w:t>
            </w:r>
            <w:r w:rsidR="005A10E3">
              <w:rPr>
                <w:rFonts w:ascii="Arial" w:hAnsi="Arial" w:cs="Arial"/>
                <w:b/>
                <w:bCs/>
                <w:sz w:val="22"/>
                <w:szCs w:val="22"/>
              </w:rPr>
              <w:t>2</w:t>
            </w:r>
            <w:r w:rsidR="003127F9">
              <w:rPr>
                <w:rFonts w:ascii="Arial" w:hAnsi="Arial" w:cs="Arial"/>
                <w:b/>
                <w:bCs/>
                <w:sz w:val="22"/>
                <w:szCs w:val="22"/>
              </w:rPr>
              <w:t>/0</w:t>
            </w:r>
            <w:r w:rsidR="005A10E3">
              <w:rPr>
                <w:rFonts w:ascii="Arial" w:hAnsi="Arial" w:cs="Arial"/>
                <w:b/>
                <w:bCs/>
                <w:sz w:val="22"/>
                <w:szCs w:val="22"/>
              </w:rPr>
              <w:t>6</w:t>
            </w:r>
            <w:r w:rsidR="003127F9">
              <w:rPr>
                <w:rFonts w:ascii="Arial" w:hAnsi="Arial" w:cs="Arial"/>
                <w:b/>
                <w:bCs/>
                <w:sz w:val="22"/>
                <w:szCs w:val="22"/>
              </w:rPr>
              <w:t>/2023</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65E3606B"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054B85">
        <w:rPr>
          <w:rFonts w:ascii="Arial" w:hAnsi="Arial" w:cs="Arial"/>
          <w:b/>
          <w:iCs/>
          <w:sz w:val="22"/>
          <w:szCs w:val="22"/>
        </w:rPr>
        <w:t>:</w:t>
      </w:r>
      <w:r w:rsidR="00054B85" w:rsidRPr="00054B85">
        <w:rPr>
          <w:rFonts w:ascii="Arial" w:hAnsi="Arial" w:cs="Arial"/>
          <w:b/>
          <w:iCs/>
          <w:sz w:val="22"/>
          <w:szCs w:val="22"/>
        </w:rPr>
        <w:t xml:space="preserve">                                                                                        Date:</w:t>
      </w:r>
    </w:p>
    <w:tbl>
      <w:tblPr>
        <w:tblW w:w="517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1"/>
        <w:gridCol w:w="1975"/>
        <w:gridCol w:w="4132"/>
        <w:gridCol w:w="1589"/>
      </w:tblGrid>
      <w:tr w:rsidR="002C3A04" w:rsidRPr="004C3A0B" w14:paraId="76FE01FC" w14:textId="77777777" w:rsidTr="009D2737">
        <w:trPr>
          <w:trHeight w:val="364"/>
        </w:trPr>
        <w:tc>
          <w:tcPr>
            <w:tcW w:w="1135" w:type="pct"/>
            <w:shd w:val="clear" w:color="auto" w:fill="F2F2F2" w:themeFill="background1" w:themeFillShade="F2"/>
            <w:vAlign w:val="center"/>
          </w:tcPr>
          <w:p w14:paraId="4278C746" w14:textId="77777777" w:rsidR="002C3A04" w:rsidRPr="004C3A0B" w:rsidRDefault="002C3A04" w:rsidP="00CA7241">
            <w:pPr>
              <w:pStyle w:val="ListParagraph"/>
              <w:ind w:left="0"/>
              <w:rPr>
                <w:rFonts w:ascii="Arial" w:hAnsi="Arial" w:cs="Arial"/>
              </w:rPr>
            </w:pPr>
            <w:r w:rsidRPr="004C3A0B">
              <w:rPr>
                <w:rFonts w:ascii="Arial" w:hAnsi="Arial" w:cs="Arial"/>
              </w:rPr>
              <w:t>Director of Studies/Supervisor:</w:t>
            </w:r>
          </w:p>
        </w:tc>
        <w:tc>
          <w:tcPr>
            <w:tcW w:w="992" w:type="pct"/>
            <w:shd w:val="clear" w:color="auto" w:fill="auto"/>
            <w:vAlign w:val="center"/>
          </w:tcPr>
          <w:p w14:paraId="2E819F93" w14:textId="097961FD" w:rsidR="002C3A04" w:rsidRPr="004C3A0B" w:rsidRDefault="00B416CB" w:rsidP="00CA7241">
            <w:pPr>
              <w:pStyle w:val="ListParagraph"/>
              <w:ind w:left="0"/>
              <w:rPr>
                <w:rFonts w:ascii="Arial" w:hAnsi="Arial" w:cs="Arial"/>
              </w:rPr>
            </w:pPr>
            <w:r>
              <w:rPr>
                <w:rFonts w:ascii="Arial" w:hAnsi="Arial" w:cs="Arial"/>
              </w:rPr>
              <w:t>1.</w:t>
            </w:r>
            <w:r w:rsidR="002C3A04">
              <w:rPr>
                <w:rFonts w:ascii="Arial" w:hAnsi="Arial" w:cs="Arial"/>
              </w:rPr>
              <w:t xml:space="preserve">Laurence    Blake </w:t>
            </w:r>
          </w:p>
        </w:tc>
        <w:tc>
          <w:tcPr>
            <w:tcW w:w="2075" w:type="pct"/>
            <w:shd w:val="clear" w:color="auto" w:fill="auto"/>
            <w:vAlign w:val="center"/>
          </w:tcPr>
          <w:p w14:paraId="62E4CC1F" w14:textId="76CDEB04" w:rsidR="002C3A04" w:rsidRPr="004C3A0B" w:rsidRDefault="00B416CB" w:rsidP="002C3A04">
            <w:pPr>
              <w:pStyle w:val="ListParagraph"/>
              <w:ind w:left="0"/>
              <w:rPr>
                <w:rFonts w:ascii="Arial" w:hAnsi="Arial" w:cs="Arial"/>
              </w:rPr>
            </w:pPr>
            <w:r>
              <w:rPr>
                <w:rFonts w:ascii="Arial" w:hAnsi="Arial" w:cs="Arial"/>
              </w:rPr>
              <w:t>2.</w:t>
            </w:r>
            <w:r w:rsidR="005A10E3">
              <w:rPr>
                <w:rFonts w:ascii="Arial" w:hAnsi="Arial" w:cs="Arial"/>
              </w:rPr>
              <w:t>Georgina Teals</w:t>
            </w:r>
            <w:r w:rsidR="0033562D">
              <w:rPr>
                <w:rFonts w:ascii="Arial" w:hAnsi="Arial" w:cs="Arial"/>
              </w:rPr>
              <w:t xml:space="preserve"> </w:t>
            </w:r>
          </w:p>
        </w:tc>
        <w:tc>
          <w:tcPr>
            <w:tcW w:w="799" w:type="pct"/>
          </w:tcPr>
          <w:p w14:paraId="3DD38765" w14:textId="351BF935" w:rsidR="002C3A04" w:rsidRPr="004C3A0B" w:rsidRDefault="00DA6FB2" w:rsidP="0092487B">
            <w:pPr>
              <w:pStyle w:val="ListParagraph"/>
              <w:ind w:left="0"/>
              <w:rPr>
                <w:rFonts w:ascii="Arial" w:hAnsi="Arial" w:cs="Arial"/>
              </w:rPr>
            </w:pPr>
            <w:r>
              <w:rPr>
                <w:rFonts w:ascii="Arial" w:hAnsi="Arial" w:cs="Arial"/>
              </w:rPr>
              <w:t>1.</w:t>
            </w:r>
          </w:p>
        </w:tc>
      </w:tr>
      <w:tr w:rsidR="002C3A04" w:rsidRPr="004C3A0B" w14:paraId="4CF176D5" w14:textId="77777777" w:rsidTr="009D2737">
        <w:trPr>
          <w:trHeight w:val="365"/>
        </w:trPr>
        <w:tc>
          <w:tcPr>
            <w:tcW w:w="1135" w:type="pct"/>
            <w:shd w:val="clear" w:color="auto" w:fill="F2F2F2" w:themeFill="background1" w:themeFillShade="F2"/>
            <w:vAlign w:val="center"/>
          </w:tcPr>
          <w:p w14:paraId="099F07A7" w14:textId="77777777" w:rsidR="002C3A04" w:rsidRPr="004C3A0B" w:rsidRDefault="002C3A04" w:rsidP="0092487B">
            <w:pPr>
              <w:pStyle w:val="ListParagraph"/>
              <w:ind w:left="0"/>
              <w:rPr>
                <w:rFonts w:ascii="Arial" w:hAnsi="Arial" w:cs="Arial"/>
              </w:rPr>
            </w:pPr>
            <w:r w:rsidRPr="004C3A0B">
              <w:rPr>
                <w:rFonts w:ascii="Arial" w:hAnsi="Arial" w:cs="Arial"/>
              </w:rPr>
              <w:t>Signature:</w:t>
            </w:r>
          </w:p>
        </w:tc>
        <w:tc>
          <w:tcPr>
            <w:tcW w:w="992" w:type="pct"/>
            <w:shd w:val="clear" w:color="auto" w:fill="auto"/>
            <w:vAlign w:val="center"/>
          </w:tcPr>
          <w:p w14:paraId="34F542BF" w14:textId="77777777" w:rsidR="002C3A04" w:rsidRPr="004C3A0B" w:rsidRDefault="002C3A04" w:rsidP="0092487B">
            <w:pPr>
              <w:pStyle w:val="ListParagraph"/>
              <w:ind w:left="0"/>
              <w:rPr>
                <w:rFonts w:ascii="Arial" w:hAnsi="Arial" w:cs="Arial"/>
              </w:rPr>
            </w:pPr>
          </w:p>
          <w:p w14:paraId="400E7241" w14:textId="601987FC" w:rsidR="002C3A04" w:rsidRPr="004C3A0B" w:rsidRDefault="002C3A04" w:rsidP="0092487B">
            <w:pPr>
              <w:pStyle w:val="ListParagraph"/>
              <w:ind w:left="0"/>
              <w:rPr>
                <w:rFonts w:ascii="Arial" w:hAnsi="Arial" w:cs="Arial"/>
              </w:rPr>
            </w:pPr>
          </w:p>
        </w:tc>
        <w:tc>
          <w:tcPr>
            <w:tcW w:w="2075" w:type="pct"/>
            <w:shd w:val="clear" w:color="auto" w:fill="auto"/>
            <w:vAlign w:val="center"/>
          </w:tcPr>
          <w:p w14:paraId="5642EDB5" w14:textId="253D3543" w:rsidR="002C3A04" w:rsidRDefault="009E55CF">
            <w:pPr>
              <w:rPr>
                <w:rFonts w:ascii="Arial" w:eastAsia="Calibri" w:hAnsi="Arial" w:cs="Arial"/>
                <w:sz w:val="22"/>
                <w:szCs w:val="22"/>
              </w:rPr>
            </w:pPr>
            <w:r>
              <w:rPr>
                <w:rFonts w:ascii="Arial" w:eastAsia="Calibri" w:hAnsi="Arial" w:cs="Arial"/>
                <w:noProof/>
                <w:sz w:val="22"/>
                <w:szCs w:val="22"/>
              </w:rPr>
              <mc:AlternateContent>
                <mc:Choice Requires="aink">
                  <w:drawing>
                    <wp:anchor distT="0" distB="0" distL="114300" distR="114300" simplePos="0" relativeHeight="251659264" behindDoc="0" locked="0" layoutInCell="1" allowOverlap="1" wp14:anchorId="15D6257F" wp14:editId="34379F47">
                      <wp:simplePos x="0" y="0"/>
                      <wp:positionH relativeFrom="column">
                        <wp:posOffset>542290</wp:posOffset>
                      </wp:positionH>
                      <wp:positionV relativeFrom="paragraph">
                        <wp:posOffset>55880</wp:posOffset>
                      </wp:positionV>
                      <wp:extent cx="1142365" cy="589280"/>
                      <wp:effectExtent l="76200" t="57150" r="19685" b="58420"/>
                      <wp:wrapNone/>
                      <wp:docPr id="286364241" name="Ink 1"/>
                      <wp:cNvGraphicFramePr/>
                      <a:graphic xmlns:a="http://schemas.openxmlformats.org/drawingml/2006/main">
                        <a:graphicData uri="http://schemas.microsoft.com/office/word/2010/wordprocessingInk">
                          <w14:contentPart bwMode="auto" r:id="rId16">
                            <w14:nvContentPartPr>
                              <w14:cNvContentPartPr/>
                            </w14:nvContentPartPr>
                            <w14:xfrm>
                              <a:off x="0" y="0"/>
                              <a:ext cx="1142365" cy="589280"/>
                            </w14:xfrm>
                          </w14:contentPart>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9264" behindDoc="0" locked="0" layoutInCell="1" allowOverlap="1" wp14:anchorId="15D6257F" wp14:editId="34379F47">
                      <wp:simplePos x="0" y="0"/>
                      <wp:positionH relativeFrom="column">
                        <wp:posOffset>542290</wp:posOffset>
                      </wp:positionH>
                      <wp:positionV relativeFrom="paragraph">
                        <wp:posOffset>55880</wp:posOffset>
                      </wp:positionV>
                      <wp:extent cx="1142365" cy="589280"/>
                      <wp:effectExtent l="76200" t="57150" r="19685" b="58420"/>
                      <wp:wrapNone/>
                      <wp:docPr id="286364241" name="Ink 1"/>
                      <wp:cNvGraphicFramePr/>
                      <a:graphic xmlns:a="http://schemas.openxmlformats.org/drawingml/2006/main">
                        <a:graphicData uri="http://schemas.openxmlformats.org/drawingml/2006/picture">
                          <pic:pic xmlns:pic="http://schemas.openxmlformats.org/drawingml/2006/picture">
                            <pic:nvPicPr>
                              <pic:cNvPr id="286364241" name="Ink 1"/>
                              <pic:cNvPicPr/>
                            </pic:nvPicPr>
                            <pic:blipFill>
                              <a:blip r:embed="rId17"/>
                              <a:stretch>
                                <a:fillRect/>
                              </a:stretch>
                            </pic:blipFill>
                            <pic:spPr>
                              <a:xfrm>
                                <a:off x="0" y="0"/>
                                <a:ext cx="1177996" cy="624918"/>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000000">
              <w:rPr>
                <w:rFonts w:ascii="Arial" w:eastAsia="Calibri" w:hAnsi="Arial" w:cs="Arial"/>
                <w:sz w:val="22"/>
                <w:szCs w:val="22"/>
              </w:rPr>
              <w:pict w14:anchorId="014B4DD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1.75pt;height:96.25pt">
                  <v:imagedata r:id="rId18" o:title=""/>
                  <o:lock v:ext="edit" ungrouping="t" rotation="t" cropping="t" verticies="t" text="t" grouping="t"/>
                  <o:signatureline v:ext="edit" id="{2BAB0307-2A15-4572-9A22-E7211B3A0D5A}" provid="{00000000-0000-0000-0000-000000000000}" issignatureline="t"/>
                </v:shape>
              </w:pict>
            </w:r>
          </w:p>
          <w:p w14:paraId="664A177E" w14:textId="77777777" w:rsidR="002C3A04" w:rsidRPr="004C3A0B" w:rsidRDefault="002C3A04" w:rsidP="0092487B">
            <w:pPr>
              <w:pStyle w:val="ListParagraph"/>
              <w:ind w:left="0"/>
              <w:rPr>
                <w:rFonts w:ascii="Arial" w:hAnsi="Arial" w:cs="Arial"/>
              </w:rPr>
            </w:pPr>
          </w:p>
        </w:tc>
        <w:tc>
          <w:tcPr>
            <w:tcW w:w="799" w:type="pct"/>
            <w:vAlign w:val="center"/>
          </w:tcPr>
          <w:p w14:paraId="0541EB6D" w14:textId="7B44580B" w:rsidR="002C3A04" w:rsidRPr="004C3A0B" w:rsidRDefault="00DA6FB2" w:rsidP="0092487B">
            <w:pPr>
              <w:pStyle w:val="ListParagraph"/>
              <w:ind w:left="0"/>
              <w:rPr>
                <w:rFonts w:ascii="Arial" w:hAnsi="Arial" w:cs="Arial"/>
              </w:rPr>
            </w:pPr>
            <w:r>
              <w:rPr>
                <w:rFonts w:ascii="Arial" w:hAnsi="Arial" w:cs="Arial"/>
              </w:rPr>
              <w:t>2.</w:t>
            </w:r>
            <w:r w:rsidR="0092007C">
              <w:rPr>
                <w:rFonts w:ascii="Arial" w:hAnsi="Arial" w:cs="Arial"/>
              </w:rPr>
              <w:t xml:space="preserve"> </w:t>
            </w:r>
            <w:r w:rsidR="005A10E3">
              <w:rPr>
                <w:rFonts w:ascii="Arial" w:hAnsi="Arial" w:cs="Arial"/>
              </w:rPr>
              <w:t>22</w:t>
            </w:r>
            <w:r w:rsidR="0092007C">
              <w:rPr>
                <w:rFonts w:ascii="Arial" w:hAnsi="Arial" w:cs="Arial"/>
              </w:rPr>
              <w:t>/6/2023</w:t>
            </w: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7DF37D29" w:rsidR="00CC2661" w:rsidRPr="004C3A0B" w:rsidRDefault="003545D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5B16449D" w:rsidR="00CC2661" w:rsidRPr="004C3A0B" w:rsidRDefault="00B02D6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12317A90" w:rsidR="00CC2661" w:rsidRPr="004C3A0B" w:rsidRDefault="00B02D6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398B7BFF"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r w:rsidR="00F711FB" w:rsidRPr="00204E14">
              <w:rPr>
                <w:rFonts w:ascii="Arial" w:hAnsi="Arial" w:cs="Arial"/>
                <w:sz w:val="22"/>
                <w:szCs w:val="22"/>
              </w:rPr>
              <w:t>appropriate)</w:t>
            </w:r>
            <w:r w:rsidR="00F711FB">
              <w:rPr>
                <w:rFonts w:ascii="Arial" w:hAnsi="Arial" w:cs="Arial"/>
                <w:sz w:val="22"/>
                <w:szCs w:val="22"/>
              </w:rPr>
              <w:t xml:space="preserve"> ONLY</w:t>
            </w:r>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63477818" w:rsidR="00743859" w:rsidRPr="004C3A0B" w:rsidRDefault="00B02D6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F3BD308"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r w:rsidR="00F711FB"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055CDF61" w:rsidR="00743859" w:rsidRPr="004C3A0B" w:rsidRDefault="004342F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27047B56" w:rsidR="00424773" w:rsidRDefault="004342FF"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2E2A8519" w14:textId="47A76FA8" w:rsidR="00025AC4" w:rsidRPr="00D77DFD" w:rsidRDefault="00025AC4" w:rsidP="008330B6">
      <w:pPr>
        <w:jc w:val="both"/>
        <w:rPr>
          <w:rFonts w:ascii="Arial" w:hAnsi="Arial" w:cs="Arial"/>
          <w:sz w:val="22"/>
          <w:szCs w:val="22"/>
        </w:rPr>
      </w:pPr>
    </w:p>
    <w:sectPr w:rsidR="00025AC4" w:rsidRPr="00D77DFD"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AA3025" w14:textId="77777777" w:rsidR="00B05D92" w:rsidRDefault="00B05D92" w:rsidP="00390251">
      <w:r>
        <w:separator/>
      </w:r>
    </w:p>
    <w:p w14:paraId="3705D847" w14:textId="77777777" w:rsidR="00B05D92" w:rsidRDefault="00B05D92"/>
  </w:endnote>
  <w:endnote w:type="continuationSeparator" w:id="0">
    <w:p w14:paraId="1B97B609" w14:textId="77777777" w:rsidR="00B05D92" w:rsidRDefault="00B05D92" w:rsidP="00390251">
      <w:r>
        <w:continuationSeparator/>
      </w:r>
    </w:p>
    <w:p w14:paraId="262F2E32" w14:textId="77777777" w:rsidR="00B05D92" w:rsidRDefault="00B05D9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591FB73B"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2007C">
      <w:rPr>
        <w:rStyle w:val="PageNumber"/>
        <w:rFonts w:ascii="Arial" w:hAnsi="Arial" w:cs="Arial"/>
        <w:noProof/>
      </w:rPr>
      <w:t>16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CF68F" w14:textId="77777777" w:rsidR="00B05D92" w:rsidRDefault="00B05D92" w:rsidP="00390251">
      <w:r>
        <w:separator/>
      </w:r>
    </w:p>
    <w:p w14:paraId="2FDBCF3A" w14:textId="77777777" w:rsidR="00B05D92" w:rsidRDefault="00B05D92"/>
  </w:footnote>
  <w:footnote w:type="continuationSeparator" w:id="0">
    <w:p w14:paraId="6C809802" w14:textId="77777777" w:rsidR="00B05D92" w:rsidRDefault="00B05D92" w:rsidP="00390251">
      <w:r>
        <w:continuationSeparator/>
      </w:r>
    </w:p>
    <w:p w14:paraId="1C5488AE" w14:textId="77777777" w:rsidR="00B05D92" w:rsidRDefault="00B05D9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6F54E0C"/>
    <w:multiLevelType w:val="multilevel"/>
    <w:tmpl w:val="EBB407A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3807BC"/>
    <w:multiLevelType w:val="multilevel"/>
    <w:tmpl w:val="D1B8176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F1341D"/>
    <w:multiLevelType w:val="multilevel"/>
    <w:tmpl w:val="D45C5B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2C4985"/>
    <w:multiLevelType w:val="hybridMultilevel"/>
    <w:tmpl w:val="FFFFFFFF"/>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7A3906"/>
    <w:multiLevelType w:val="multilevel"/>
    <w:tmpl w:val="B3A4475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1B31905"/>
    <w:multiLevelType w:val="multilevel"/>
    <w:tmpl w:val="05141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26D6044"/>
    <w:multiLevelType w:val="multilevel"/>
    <w:tmpl w:val="CA383B8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203161"/>
    <w:multiLevelType w:val="multilevel"/>
    <w:tmpl w:val="2F10E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9C578A3"/>
    <w:multiLevelType w:val="multilevel"/>
    <w:tmpl w:val="BE568D4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6935171">
    <w:abstractNumId w:val="14"/>
  </w:num>
  <w:num w:numId="2" w16cid:durableId="1534810503">
    <w:abstractNumId w:val="26"/>
  </w:num>
  <w:num w:numId="3" w16cid:durableId="1958291239">
    <w:abstractNumId w:val="2"/>
  </w:num>
  <w:num w:numId="4" w16cid:durableId="883129811">
    <w:abstractNumId w:val="33"/>
  </w:num>
  <w:num w:numId="5" w16cid:durableId="152432388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852149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3924416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58483294">
    <w:abstractNumId w:val="3"/>
  </w:num>
  <w:num w:numId="9" w16cid:durableId="885529898">
    <w:abstractNumId w:val="10"/>
  </w:num>
  <w:num w:numId="10" w16cid:durableId="1423532690">
    <w:abstractNumId w:val="12"/>
  </w:num>
  <w:num w:numId="11" w16cid:durableId="92484733">
    <w:abstractNumId w:val="31"/>
  </w:num>
  <w:num w:numId="12" w16cid:durableId="2134781972">
    <w:abstractNumId w:val="27"/>
  </w:num>
  <w:num w:numId="13" w16cid:durableId="760757189">
    <w:abstractNumId w:val="30"/>
  </w:num>
  <w:num w:numId="14" w16cid:durableId="1946955809">
    <w:abstractNumId w:val="0"/>
  </w:num>
  <w:num w:numId="15" w16cid:durableId="2054844545">
    <w:abstractNumId w:val="7"/>
  </w:num>
  <w:num w:numId="16" w16cid:durableId="1268778835">
    <w:abstractNumId w:val="8"/>
  </w:num>
  <w:num w:numId="17" w16cid:durableId="921648084">
    <w:abstractNumId w:val="15"/>
  </w:num>
  <w:num w:numId="18" w16cid:durableId="1408114215">
    <w:abstractNumId w:val="17"/>
  </w:num>
  <w:num w:numId="19" w16cid:durableId="1019812202">
    <w:abstractNumId w:val="32"/>
  </w:num>
  <w:num w:numId="20" w16cid:durableId="1274165890">
    <w:abstractNumId w:val="6"/>
  </w:num>
  <w:num w:numId="21" w16cid:durableId="1453549982">
    <w:abstractNumId w:val="18"/>
  </w:num>
  <w:num w:numId="22" w16cid:durableId="1735927355">
    <w:abstractNumId w:val="25"/>
  </w:num>
  <w:num w:numId="23" w16cid:durableId="124585852">
    <w:abstractNumId w:val="1"/>
  </w:num>
  <w:num w:numId="24" w16cid:durableId="289823327">
    <w:abstractNumId w:val="13"/>
  </w:num>
  <w:num w:numId="25" w16cid:durableId="1762944183">
    <w:abstractNumId w:val="16"/>
  </w:num>
  <w:num w:numId="26" w16cid:durableId="1352880156">
    <w:abstractNumId w:val="34"/>
  </w:num>
  <w:num w:numId="27" w16cid:durableId="2027321010">
    <w:abstractNumId w:val="24"/>
  </w:num>
  <w:num w:numId="28" w16cid:durableId="1674717346">
    <w:abstractNumId w:val="28"/>
  </w:num>
  <w:num w:numId="29" w16cid:durableId="1191727948">
    <w:abstractNumId w:val="11"/>
  </w:num>
  <w:num w:numId="30" w16cid:durableId="1318145984">
    <w:abstractNumId w:val="9"/>
  </w:num>
  <w:num w:numId="31" w16cid:durableId="1786730087">
    <w:abstractNumId w:val="20"/>
  </w:num>
  <w:num w:numId="32" w16cid:durableId="138621537">
    <w:abstractNumId w:val="29"/>
  </w:num>
  <w:num w:numId="33" w16cid:durableId="572281082">
    <w:abstractNumId w:val="5"/>
  </w:num>
  <w:num w:numId="34" w16cid:durableId="1254319685">
    <w:abstractNumId w:val="4"/>
  </w:num>
  <w:num w:numId="35" w16cid:durableId="2137480295">
    <w:abstractNumId w:val="22"/>
  </w:num>
  <w:num w:numId="36" w16cid:durableId="61244520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067F5"/>
    <w:rsid w:val="000142F0"/>
    <w:rsid w:val="00021B2B"/>
    <w:rsid w:val="00022E43"/>
    <w:rsid w:val="00025AC4"/>
    <w:rsid w:val="00025D7B"/>
    <w:rsid w:val="00030BE1"/>
    <w:rsid w:val="00030F51"/>
    <w:rsid w:val="000314CE"/>
    <w:rsid w:val="0003212E"/>
    <w:rsid w:val="000433F4"/>
    <w:rsid w:val="00044629"/>
    <w:rsid w:val="00047D63"/>
    <w:rsid w:val="00054B85"/>
    <w:rsid w:val="00065801"/>
    <w:rsid w:val="000676DF"/>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2AA5"/>
    <w:rsid w:val="000C3A29"/>
    <w:rsid w:val="000C5E77"/>
    <w:rsid w:val="000C7409"/>
    <w:rsid w:val="000D067B"/>
    <w:rsid w:val="000D23C8"/>
    <w:rsid w:val="000E0F4F"/>
    <w:rsid w:val="000E2AD0"/>
    <w:rsid w:val="000E56F8"/>
    <w:rsid w:val="000F1514"/>
    <w:rsid w:val="000F2470"/>
    <w:rsid w:val="000F2F8C"/>
    <w:rsid w:val="000F3ED0"/>
    <w:rsid w:val="000F7C83"/>
    <w:rsid w:val="00102B85"/>
    <w:rsid w:val="0010484B"/>
    <w:rsid w:val="00113A3C"/>
    <w:rsid w:val="00113E57"/>
    <w:rsid w:val="00121F4E"/>
    <w:rsid w:val="00122E21"/>
    <w:rsid w:val="00124438"/>
    <w:rsid w:val="00126B4D"/>
    <w:rsid w:val="001301D2"/>
    <w:rsid w:val="001312E4"/>
    <w:rsid w:val="00143B4E"/>
    <w:rsid w:val="00144B8D"/>
    <w:rsid w:val="00144D85"/>
    <w:rsid w:val="0014639E"/>
    <w:rsid w:val="00150EE4"/>
    <w:rsid w:val="00151286"/>
    <w:rsid w:val="001513B3"/>
    <w:rsid w:val="00152F36"/>
    <w:rsid w:val="00154676"/>
    <w:rsid w:val="00156B61"/>
    <w:rsid w:val="001612C0"/>
    <w:rsid w:val="001703BF"/>
    <w:rsid w:val="00173776"/>
    <w:rsid w:val="00174A02"/>
    <w:rsid w:val="001808C3"/>
    <w:rsid w:val="001817E2"/>
    <w:rsid w:val="0019200D"/>
    <w:rsid w:val="00192411"/>
    <w:rsid w:val="00195B55"/>
    <w:rsid w:val="001A0C78"/>
    <w:rsid w:val="001A366F"/>
    <w:rsid w:val="001A4F87"/>
    <w:rsid w:val="001A5212"/>
    <w:rsid w:val="001A7A8F"/>
    <w:rsid w:val="001B0B2F"/>
    <w:rsid w:val="001C09E8"/>
    <w:rsid w:val="001C2439"/>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14CC"/>
    <w:rsid w:val="00255B51"/>
    <w:rsid w:val="00261521"/>
    <w:rsid w:val="002657B4"/>
    <w:rsid w:val="002668C5"/>
    <w:rsid w:val="00266AB2"/>
    <w:rsid w:val="00272EE5"/>
    <w:rsid w:val="00274584"/>
    <w:rsid w:val="00274587"/>
    <w:rsid w:val="00280A88"/>
    <w:rsid w:val="002866BC"/>
    <w:rsid w:val="0029113C"/>
    <w:rsid w:val="00293A45"/>
    <w:rsid w:val="002960B0"/>
    <w:rsid w:val="002A152D"/>
    <w:rsid w:val="002A7E77"/>
    <w:rsid w:val="002B195C"/>
    <w:rsid w:val="002B56C1"/>
    <w:rsid w:val="002B591B"/>
    <w:rsid w:val="002B6DE2"/>
    <w:rsid w:val="002B7789"/>
    <w:rsid w:val="002C3A04"/>
    <w:rsid w:val="002C4AEB"/>
    <w:rsid w:val="002D1837"/>
    <w:rsid w:val="002D4942"/>
    <w:rsid w:val="002D4DC9"/>
    <w:rsid w:val="002E0739"/>
    <w:rsid w:val="002F584F"/>
    <w:rsid w:val="00303350"/>
    <w:rsid w:val="003127F9"/>
    <w:rsid w:val="003171A8"/>
    <w:rsid w:val="00321B1F"/>
    <w:rsid w:val="00324607"/>
    <w:rsid w:val="003257BD"/>
    <w:rsid w:val="003264AE"/>
    <w:rsid w:val="003268ED"/>
    <w:rsid w:val="003302A1"/>
    <w:rsid w:val="00331A88"/>
    <w:rsid w:val="00332956"/>
    <w:rsid w:val="00334EFC"/>
    <w:rsid w:val="0033562D"/>
    <w:rsid w:val="003505BC"/>
    <w:rsid w:val="003545DA"/>
    <w:rsid w:val="00354989"/>
    <w:rsid w:val="00354F34"/>
    <w:rsid w:val="00361382"/>
    <w:rsid w:val="00390251"/>
    <w:rsid w:val="00390943"/>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31E3"/>
    <w:rsid w:val="003D374E"/>
    <w:rsid w:val="003D6F95"/>
    <w:rsid w:val="003F088B"/>
    <w:rsid w:val="003F73A5"/>
    <w:rsid w:val="00413863"/>
    <w:rsid w:val="00413EEB"/>
    <w:rsid w:val="0041408E"/>
    <w:rsid w:val="0041420E"/>
    <w:rsid w:val="004245E1"/>
    <w:rsid w:val="00424773"/>
    <w:rsid w:val="00425DA7"/>
    <w:rsid w:val="0042679B"/>
    <w:rsid w:val="00430D58"/>
    <w:rsid w:val="00430FA4"/>
    <w:rsid w:val="004342FF"/>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4F1B"/>
    <w:rsid w:val="004B5F14"/>
    <w:rsid w:val="004B7A0E"/>
    <w:rsid w:val="004C3A0B"/>
    <w:rsid w:val="004C3A4F"/>
    <w:rsid w:val="004C5C13"/>
    <w:rsid w:val="004D3154"/>
    <w:rsid w:val="004D5683"/>
    <w:rsid w:val="004D6ECC"/>
    <w:rsid w:val="004E0338"/>
    <w:rsid w:val="004E0871"/>
    <w:rsid w:val="004E616D"/>
    <w:rsid w:val="004F059C"/>
    <w:rsid w:val="004F599C"/>
    <w:rsid w:val="005035A0"/>
    <w:rsid w:val="00515580"/>
    <w:rsid w:val="00526C56"/>
    <w:rsid w:val="00530AC4"/>
    <w:rsid w:val="00531C04"/>
    <w:rsid w:val="0053302B"/>
    <w:rsid w:val="00546F01"/>
    <w:rsid w:val="00563B3D"/>
    <w:rsid w:val="005704BE"/>
    <w:rsid w:val="00570A24"/>
    <w:rsid w:val="00571817"/>
    <w:rsid w:val="00573226"/>
    <w:rsid w:val="00574528"/>
    <w:rsid w:val="005756CA"/>
    <w:rsid w:val="00581C49"/>
    <w:rsid w:val="00584B8F"/>
    <w:rsid w:val="00591C6D"/>
    <w:rsid w:val="005934C5"/>
    <w:rsid w:val="005960A0"/>
    <w:rsid w:val="00596BFA"/>
    <w:rsid w:val="005A10E3"/>
    <w:rsid w:val="005A76DA"/>
    <w:rsid w:val="005B478E"/>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63EB5"/>
    <w:rsid w:val="006730D2"/>
    <w:rsid w:val="0067329C"/>
    <w:rsid w:val="00674DD6"/>
    <w:rsid w:val="00681B91"/>
    <w:rsid w:val="00682C6A"/>
    <w:rsid w:val="00683497"/>
    <w:rsid w:val="00683FAF"/>
    <w:rsid w:val="00694EA8"/>
    <w:rsid w:val="00697ABD"/>
    <w:rsid w:val="006A25EF"/>
    <w:rsid w:val="006B1685"/>
    <w:rsid w:val="006C1FDD"/>
    <w:rsid w:val="006C2394"/>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1172"/>
    <w:rsid w:val="00741E5A"/>
    <w:rsid w:val="00743859"/>
    <w:rsid w:val="00751B2D"/>
    <w:rsid w:val="0076027F"/>
    <w:rsid w:val="00763A08"/>
    <w:rsid w:val="00765172"/>
    <w:rsid w:val="00765EE1"/>
    <w:rsid w:val="007672C9"/>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5E9C"/>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85AE8"/>
    <w:rsid w:val="008A65D1"/>
    <w:rsid w:val="008B346A"/>
    <w:rsid w:val="008C4441"/>
    <w:rsid w:val="008D0BC1"/>
    <w:rsid w:val="008E0B2C"/>
    <w:rsid w:val="008F29DD"/>
    <w:rsid w:val="008F6555"/>
    <w:rsid w:val="009003C5"/>
    <w:rsid w:val="00903C1A"/>
    <w:rsid w:val="009043CA"/>
    <w:rsid w:val="00905E68"/>
    <w:rsid w:val="0090725E"/>
    <w:rsid w:val="00910B57"/>
    <w:rsid w:val="00913C80"/>
    <w:rsid w:val="0092007C"/>
    <w:rsid w:val="00921890"/>
    <w:rsid w:val="0092487B"/>
    <w:rsid w:val="009440D0"/>
    <w:rsid w:val="00947984"/>
    <w:rsid w:val="0095110A"/>
    <w:rsid w:val="0096006D"/>
    <w:rsid w:val="00961B2E"/>
    <w:rsid w:val="00965F27"/>
    <w:rsid w:val="00970CEE"/>
    <w:rsid w:val="009762BB"/>
    <w:rsid w:val="009772E4"/>
    <w:rsid w:val="009831F5"/>
    <w:rsid w:val="00986EEC"/>
    <w:rsid w:val="00986FD8"/>
    <w:rsid w:val="009955DD"/>
    <w:rsid w:val="0099643D"/>
    <w:rsid w:val="009A16FB"/>
    <w:rsid w:val="009A3300"/>
    <w:rsid w:val="009A3C08"/>
    <w:rsid w:val="009A4A5E"/>
    <w:rsid w:val="009A4E14"/>
    <w:rsid w:val="009A6F5D"/>
    <w:rsid w:val="009B1FB6"/>
    <w:rsid w:val="009B3534"/>
    <w:rsid w:val="009B6428"/>
    <w:rsid w:val="009C5D44"/>
    <w:rsid w:val="009D2737"/>
    <w:rsid w:val="009D2E0B"/>
    <w:rsid w:val="009D4DD2"/>
    <w:rsid w:val="009E49FD"/>
    <w:rsid w:val="009E55CF"/>
    <w:rsid w:val="009E7487"/>
    <w:rsid w:val="009E7751"/>
    <w:rsid w:val="009F5000"/>
    <w:rsid w:val="009F51E4"/>
    <w:rsid w:val="009F5AC3"/>
    <w:rsid w:val="009F6BB7"/>
    <w:rsid w:val="009F736C"/>
    <w:rsid w:val="00A003F5"/>
    <w:rsid w:val="00A1213B"/>
    <w:rsid w:val="00A14415"/>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3CAC"/>
    <w:rsid w:val="00A950A9"/>
    <w:rsid w:val="00A95A09"/>
    <w:rsid w:val="00AA0A40"/>
    <w:rsid w:val="00AA0B1C"/>
    <w:rsid w:val="00AA1990"/>
    <w:rsid w:val="00AA2E71"/>
    <w:rsid w:val="00AA4654"/>
    <w:rsid w:val="00AA69E5"/>
    <w:rsid w:val="00AB15E7"/>
    <w:rsid w:val="00AB1B40"/>
    <w:rsid w:val="00AB6439"/>
    <w:rsid w:val="00AB74BF"/>
    <w:rsid w:val="00AB7553"/>
    <w:rsid w:val="00AC189C"/>
    <w:rsid w:val="00AD5E63"/>
    <w:rsid w:val="00AE5AB8"/>
    <w:rsid w:val="00AE6BF5"/>
    <w:rsid w:val="00AF7252"/>
    <w:rsid w:val="00B01D26"/>
    <w:rsid w:val="00B02D6D"/>
    <w:rsid w:val="00B02F8E"/>
    <w:rsid w:val="00B05D92"/>
    <w:rsid w:val="00B074F1"/>
    <w:rsid w:val="00B10083"/>
    <w:rsid w:val="00B11122"/>
    <w:rsid w:val="00B139CE"/>
    <w:rsid w:val="00B16153"/>
    <w:rsid w:val="00B2018A"/>
    <w:rsid w:val="00B20CAD"/>
    <w:rsid w:val="00B240F2"/>
    <w:rsid w:val="00B269EC"/>
    <w:rsid w:val="00B27E6D"/>
    <w:rsid w:val="00B308D2"/>
    <w:rsid w:val="00B30DF8"/>
    <w:rsid w:val="00B33C5F"/>
    <w:rsid w:val="00B3672F"/>
    <w:rsid w:val="00B410C6"/>
    <w:rsid w:val="00B416CB"/>
    <w:rsid w:val="00B44647"/>
    <w:rsid w:val="00B4510A"/>
    <w:rsid w:val="00B465A5"/>
    <w:rsid w:val="00B51F90"/>
    <w:rsid w:val="00B5590B"/>
    <w:rsid w:val="00B57F60"/>
    <w:rsid w:val="00B6265F"/>
    <w:rsid w:val="00B640BB"/>
    <w:rsid w:val="00B65EC6"/>
    <w:rsid w:val="00B70B72"/>
    <w:rsid w:val="00B71FC2"/>
    <w:rsid w:val="00B72775"/>
    <w:rsid w:val="00B7789F"/>
    <w:rsid w:val="00B90B2A"/>
    <w:rsid w:val="00B91DEA"/>
    <w:rsid w:val="00B93605"/>
    <w:rsid w:val="00BA1A32"/>
    <w:rsid w:val="00BA299A"/>
    <w:rsid w:val="00BA346E"/>
    <w:rsid w:val="00BA6360"/>
    <w:rsid w:val="00BB1B85"/>
    <w:rsid w:val="00BB26B7"/>
    <w:rsid w:val="00BB3142"/>
    <w:rsid w:val="00BC6348"/>
    <w:rsid w:val="00BD32C1"/>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0051"/>
    <w:rsid w:val="00C61A6D"/>
    <w:rsid w:val="00C666E9"/>
    <w:rsid w:val="00C70796"/>
    <w:rsid w:val="00C77D7E"/>
    <w:rsid w:val="00C81846"/>
    <w:rsid w:val="00C83184"/>
    <w:rsid w:val="00C86572"/>
    <w:rsid w:val="00C90D27"/>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1BD7"/>
    <w:rsid w:val="00CE3FBF"/>
    <w:rsid w:val="00CE6A00"/>
    <w:rsid w:val="00CE6A02"/>
    <w:rsid w:val="00CF4E46"/>
    <w:rsid w:val="00D07717"/>
    <w:rsid w:val="00D07C1B"/>
    <w:rsid w:val="00D155C0"/>
    <w:rsid w:val="00D267DA"/>
    <w:rsid w:val="00D33A16"/>
    <w:rsid w:val="00D36746"/>
    <w:rsid w:val="00D369B5"/>
    <w:rsid w:val="00D37246"/>
    <w:rsid w:val="00D37985"/>
    <w:rsid w:val="00D37BF1"/>
    <w:rsid w:val="00D452E9"/>
    <w:rsid w:val="00D47213"/>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A6FB2"/>
    <w:rsid w:val="00DB1935"/>
    <w:rsid w:val="00DB45E4"/>
    <w:rsid w:val="00DB6445"/>
    <w:rsid w:val="00DC104A"/>
    <w:rsid w:val="00DC3DDC"/>
    <w:rsid w:val="00DC4DFB"/>
    <w:rsid w:val="00DD0529"/>
    <w:rsid w:val="00DD05AB"/>
    <w:rsid w:val="00DD0929"/>
    <w:rsid w:val="00DD1665"/>
    <w:rsid w:val="00DE303B"/>
    <w:rsid w:val="00DE6682"/>
    <w:rsid w:val="00DF26D2"/>
    <w:rsid w:val="00E0333A"/>
    <w:rsid w:val="00E07E64"/>
    <w:rsid w:val="00E16786"/>
    <w:rsid w:val="00E17AFC"/>
    <w:rsid w:val="00E17F3D"/>
    <w:rsid w:val="00E239F4"/>
    <w:rsid w:val="00E324E0"/>
    <w:rsid w:val="00E43EC5"/>
    <w:rsid w:val="00E45AB0"/>
    <w:rsid w:val="00E47749"/>
    <w:rsid w:val="00E51CF5"/>
    <w:rsid w:val="00E57EF4"/>
    <w:rsid w:val="00E6714D"/>
    <w:rsid w:val="00E73456"/>
    <w:rsid w:val="00E84BC8"/>
    <w:rsid w:val="00E914D8"/>
    <w:rsid w:val="00E93E44"/>
    <w:rsid w:val="00E957B2"/>
    <w:rsid w:val="00E95A30"/>
    <w:rsid w:val="00EA26D8"/>
    <w:rsid w:val="00EA5DE3"/>
    <w:rsid w:val="00EB6877"/>
    <w:rsid w:val="00EB722E"/>
    <w:rsid w:val="00EC0070"/>
    <w:rsid w:val="00EC11CA"/>
    <w:rsid w:val="00ED4E18"/>
    <w:rsid w:val="00ED7B18"/>
    <w:rsid w:val="00EE2953"/>
    <w:rsid w:val="00EE29BA"/>
    <w:rsid w:val="00EE3A7B"/>
    <w:rsid w:val="00EE44C0"/>
    <w:rsid w:val="00EE764E"/>
    <w:rsid w:val="00EF0051"/>
    <w:rsid w:val="00EF52EA"/>
    <w:rsid w:val="00EF6306"/>
    <w:rsid w:val="00EF7DA1"/>
    <w:rsid w:val="00F039C7"/>
    <w:rsid w:val="00F230F0"/>
    <w:rsid w:val="00F478CB"/>
    <w:rsid w:val="00F51096"/>
    <w:rsid w:val="00F52C97"/>
    <w:rsid w:val="00F54257"/>
    <w:rsid w:val="00F62093"/>
    <w:rsid w:val="00F62C23"/>
    <w:rsid w:val="00F64D54"/>
    <w:rsid w:val="00F711FB"/>
    <w:rsid w:val="00F722A2"/>
    <w:rsid w:val="00F75F59"/>
    <w:rsid w:val="00F86F09"/>
    <w:rsid w:val="00F90428"/>
    <w:rsid w:val="00F91427"/>
    <w:rsid w:val="00F951BC"/>
    <w:rsid w:val="00FA17A2"/>
    <w:rsid w:val="00FA1C94"/>
    <w:rsid w:val="00FB4F7A"/>
    <w:rsid w:val="00FB6B35"/>
    <w:rsid w:val="00FC438E"/>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B5590B"/>
  </w:style>
  <w:style w:type="character" w:customStyle="1" w:styleId="eop">
    <w:name w:val="eop"/>
    <w:basedOn w:val="DefaultParagraphFont"/>
    <w:rsid w:val="00B5590B"/>
  </w:style>
  <w:style w:type="paragraph" w:customStyle="1" w:styleId="paragraph">
    <w:name w:val="paragraph"/>
    <w:basedOn w:val="Normal"/>
    <w:rsid w:val="009D2737"/>
    <w:pPr>
      <w:spacing w:before="100" w:beforeAutospacing="1" w:after="100" w:afterAutospacing="1"/>
    </w:pPr>
    <w:rPr>
      <w:rFonts w:eastAsia="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7078345">
      <w:bodyDiv w:val="1"/>
      <w:marLeft w:val="0"/>
      <w:marRight w:val="0"/>
      <w:marTop w:val="0"/>
      <w:marBottom w:val="0"/>
      <w:divBdr>
        <w:top w:val="none" w:sz="0" w:space="0" w:color="auto"/>
        <w:left w:val="none" w:sz="0" w:space="0" w:color="auto"/>
        <w:bottom w:val="none" w:sz="0" w:space="0" w:color="auto"/>
        <w:right w:val="none" w:sz="0" w:space="0" w:color="auto"/>
      </w:divBdr>
      <w:divsChild>
        <w:div w:id="1051466005">
          <w:marLeft w:val="0"/>
          <w:marRight w:val="0"/>
          <w:marTop w:val="0"/>
          <w:marBottom w:val="0"/>
          <w:divBdr>
            <w:top w:val="none" w:sz="0" w:space="0" w:color="auto"/>
            <w:left w:val="none" w:sz="0" w:space="0" w:color="auto"/>
            <w:bottom w:val="none" w:sz="0" w:space="0" w:color="auto"/>
            <w:right w:val="none" w:sz="0" w:space="0" w:color="auto"/>
          </w:divBdr>
        </w:div>
        <w:div w:id="1203596321">
          <w:marLeft w:val="0"/>
          <w:marRight w:val="0"/>
          <w:marTop w:val="0"/>
          <w:marBottom w:val="0"/>
          <w:divBdr>
            <w:top w:val="none" w:sz="0" w:space="0" w:color="auto"/>
            <w:left w:val="none" w:sz="0" w:space="0" w:color="auto"/>
            <w:bottom w:val="none" w:sz="0" w:space="0" w:color="auto"/>
            <w:right w:val="none" w:sz="0" w:space="0" w:color="auto"/>
          </w:divBdr>
        </w:div>
        <w:div w:id="1306936542">
          <w:marLeft w:val="0"/>
          <w:marRight w:val="0"/>
          <w:marTop w:val="0"/>
          <w:marBottom w:val="0"/>
          <w:divBdr>
            <w:top w:val="none" w:sz="0" w:space="0" w:color="auto"/>
            <w:left w:val="none" w:sz="0" w:space="0" w:color="auto"/>
            <w:bottom w:val="none" w:sz="0" w:space="0" w:color="auto"/>
            <w:right w:val="none" w:sz="0" w:space="0" w:color="auto"/>
          </w:divBdr>
        </w:div>
      </w:divsChild>
    </w:div>
    <w:div w:id="640962976">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0400466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23760510">
      <w:bodyDiv w:val="1"/>
      <w:marLeft w:val="0"/>
      <w:marRight w:val="0"/>
      <w:marTop w:val="0"/>
      <w:marBottom w:val="0"/>
      <w:divBdr>
        <w:top w:val="none" w:sz="0" w:space="0" w:color="auto"/>
        <w:left w:val="none" w:sz="0" w:space="0" w:color="auto"/>
        <w:bottom w:val="none" w:sz="0" w:space="0" w:color="auto"/>
        <w:right w:val="none" w:sz="0" w:space="0" w:color="auto"/>
      </w:divBdr>
    </w:div>
    <w:div w:id="122614194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99310515">
      <w:bodyDiv w:val="1"/>
      <w:marLeft w:val="0"/>
      <w:marRight w:val="0"/>
      <w:marTop w:val="0"/>
      <w:marBottom w:val="0"/>
      <w:divBdr>
        <w:top w:val="none" w:sz="0" w:space="0" w:color="auto"/>
        <w:left w:val="none" w:sz="0" w:space="0" w:color="auto"/>
        <w:bottom w:val="none" w:sz="0" w:space="0" w:color="auto"/>
        <w:right w:val="none" w:sz="0" w:space="0" w:color="auto"/>
      </w:divBdr>
    </w:div>
    <w:div w:id="1731683870">
      <w:bodyDiv w:val="1"/>
      <w:marLeft w:val="0"/>
      <w:marRight w:val="0"/>
      <w:marTop w:val="0"/>
      <w:marBottom w:val="0"/>
      <w:divBdr>
        <w:top w:val="none" w:sz="0" w:space="0" w:color="auto"/>
        <w:left w:val="none" w:sz="0" w:space="0" w:color="auto"/>
        <w:bottom w:val="none" w:sz="0" w:space="0" w:color="auto"/>
        <w:right w:val="none" w:sz="0" w:space="0" w:color="auto"/>
      </w:divBdr>
    </w:div>
    <w:div w:id="1879704898">
      <w:bodyDiv w:val="1"/>
      <w:marLeft w:val="0"/>
      <w:marRight w:val="0"/>
      <w:marTop w:val="0"/>
      <w:marBottom w:val="0"/>
      <w:divBdr>
        <w:top w:val="none" w:sz="0" w:space="0" w:color="auto"/>
        <w:left w:val="none" w:sz="0" w:space="0" w:color="auto"/>
        <w:bottom w:val="none" w:sz="0" w:space="0" w:color="auto"/>
        <w:right w:val="none" w:sz="0" w:space="0" w:color="auto"/>
      </w:divBdr>
    </w:div>
    <w:div w:id="1999338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image" Target="media/image1.emf"/><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22T09:18:05.200"/>
    </inkml:context>
    <inkml:brush xml:id="br0">
      <inkml:brushProperty name="width" value="0.1" units="cm"/>
      <inkml:brushProperty name="height" value="0.1" units="cm"/>
      <inkml:brushProperty name="color" value="#AE198D"/>
      <inkml:brushProperty name="inkEffects" value="galaxy"/>
      <inkml:brushProperty name="anchorX" value="0"/>
      <inkml:brushProperty name="anchorY" value="0"/>
      <inkml:brushProperty name="scaleFactor" value="0.5"/>
    </inkml:brush>
  </inkml:definitions>
  <inkml:trace contextRef="#ctx0" brushRef="#br0">42 782 24575,'0'0'0,"0"3"0,7 9 0,9 4 0,3 3 0,7-2 0,1 0 0,0-4 0,-2-3 0,-2-4 0,-1-2 0,-1-3 0,-1-1 0,-1 0 0,0-1 0,4 1 0,3-5 0,-2-3 0,2 0 0,2-3 0,4 1 0,-6-1 0,2-3 0,-1-1 0,-3 2 0,-2 3 0,-1-1 0,-4-5 0,-2 2 0,0-2 0,-3-1 0,-7 4 0,-7 2 0,-7 4 0,-8 7 0,-8 6 0,-2 5 0,0 0 0,-7 3 0,5 2 0,-1 1 0,2-3 0,3 9 0,-3 11 0,3 14 0,1 3 0,1 1 0,6-2 0,0-10 0,5-8 0,4-6 0,3-4 0,7-2 0,1-2 0,1-1 0,0 1 0,-1-1 0,-1 2 0,-1-1 0,0 1 0,3-3 0,0-1 0,4-4 0,2 1 0,4-2 0,3-4 0,5-1 0,9-3 0,11-5 0,17-4 0,16-13 0,16-15 0,7-14 0,8-16 0,-6-8 0,-9-2 0,-18 5 0,-8 4 0,-16 7 0,-7 11 0,-5 10 0,-5 3 0,-9 7 0,-4 7 0,-6 3 0,-5 3 0,-7 3 0,-11 0 0,-6 3 0,-3 2 0,-7 3 0,-4 2 0,0 1 0,2 1 0,1 0 0,7 4 0,2 1 0,2 3 0,-5 7 0,-3 15 0,-5 14 0,-4 24 0,-3 18 0,-6 14 0,3-1 0,0 2 0,4-14 0,9-8 0,7-13 0,8-14 0,5-9 0,4-8 0,2-8 0,1-4 0,1-3 0,3-2 0,4-4 0,3-8 0,4-12 0,1-10 0,-2-6 0,-3-6 0,-4-9 0,-3-3 0,-10-2 0,-6-4 0,-8 0 0,-8 9 0,-9 1 0,-4 10 0,-2 4 0,-5 7 0,-3 1 0,-3 5 0,1 3 0,-1 2 0,-1 3 0,3 0 0,-1 2 0,-5 3 0,7 1 0,-1 3 0,3 0 0,6-2 0,7-1 0,6-2 0,13-1 0,10-1 0,10-1 0,16-4 0,20-8 0,34-15 0,31-20 0,40-21 0,39-25 0,30-19-1205,22-5 1550,13-9-2788,3-1 3092,-2 6-973,-8 9 324,-31 19-1497,-36 20 1924,-37 23-708,-37 20 300,-83 26 312,-2 1-1,23-2 0,11 4-616,-45 1 622,-1 0 0,-1 1 0,1 0 0,0 0 0,-1 0-1,7 3 1,-7-3-384,-2 0-1,1 0 1,-1 0-1,1 0 1,-1 0-1,0 1 1,1-1-1,-1 0 0,0 1 1,0-1-1,0 1 1,1 2-1,7 18 2110,-6 6-2560,-5 4 834,0 8-359,-5 5 36,-4 5-12,-3 1 0,-2 2 0,1 1 0,4-2 0,-1-4 0,3-2 0,3-7 0,5-10 0,7-9 0,8-9 0,5-9 0,3-8 0,4-6 0,8-5 0,0-2 0,6 2 0,1 4 0,-3 4 0,-1 3 0,-4 3 0,0 2 0,-3 1 0,-7 5 0,-7 3 0,-10 5 0,-9 3 0,-10 1 0,-18 6 0,-22 5 0,-17 4 0,-26 3 0,-16 9 0,-6-1 0,-11 4 0,3-1 0,1-5 0,11-2 0,10-5 0,18-9 0,15-4 0,10-6 0,13-6 0,11-4 0,4 0 0,6 0 0,4-2 0,2 3 0,5 3 0,2-1 0,-1 3 0,0-1 0,-5 1 0,3 2 0,-5 3 0,-4-3 0,4 1 0,0 0 0,2-1 0,4 0 0,1-3 0,8-2 0,7-7 0,10-6 0,14-5 0,20-1 0,17-3 0,19-1 0,14 2 0,8 3 0,7 3 0,0 6 0,-9 7 0,-7 5 0,-11 7 0,-16 4 0,-11 2 0,-13 3 0,-10-4 0,-3 2 0,-4 3 0,-3-4 0,-2 2 0,-1-2 0,0-5 0,0-1 0,-5-1 0,1-4 0,0 1 0,-3-1 0,1-1 0,4-4 0,-1 2 0,0-3 0,1-1 0,-3-7 0,-4-4 0,1-2 0,-3-4 0,-2 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1" ma:contentTypeDescription="Create a new document." ma:contentTypeScope="" ma:versionID="4e668e276d3c013bd9ba509596b5e90d">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ff0f282790837423bba6137fad138ba6"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6730e359-ea60-4bf4-a90a-e46339816358"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11EA017D-37AC-403E-9AE4-25F4D7B0419C}">
  <ds:schemaRefs>
    <ds:schemaRef ds:uri="http://schemas.openxmlformats.org/officeDocument/2006/bibliography"/>
  </ds:schemaRefs>
</ds:datastoreItem>
</file>

<file path=customXml/itemProps3.xml><?xml version="1.0" encoding="utf-8"?>
<ds:datastoreItem xmlns:ds="http://schemas.openxmlformats.org/officeDocument/2006/customXml" ds:itemID="{91FAB2F9-78F5-4BC6-ACAA-CAF7EB6E0A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6730e359-ea60-4bf4-a90a-e4633981635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4777</Words>
  <Characters>27230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31944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alexandra culica</cp:lastModifiedBy>
  <cp:revision>5</cp:revision>
  <cp:lastPrinted>2016-10-24T12:21:00Z</cp:lastPrinted>
  <dcterms:created xsi:type="dcterms:W3CDTF">2023-06-22T08:52:00Z</dcterms:created>
  <dcterms:modified xsi:type="dcterms:W3CDTF">2023-06-22T10:41:00Z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