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B2A01A" w14:textId="311413BB" w:rsidR="00640DC2" w:rsidRPr="00640DC2" w:rsidRDefault="00640DC2" w:rsidP="00640DC2">
      <w:pPr>
        <w:rPr>
          <w:rFonts w:ascii="Arial" w:hAnsi="Arial" w:cs="Arial"/>
          <w:sz w:val="20"/>
          <w:szCs w:val="20"/>
        </w:rPr>
      </w:pPr>
      <w:r w:rsidRPr="00640DC2">
        <w:rPr>
          <w:rFonts w:ascii="Arial" w:hAnsi="Arial" w:cs="Arial"/>
          <w:sz w:val="20"/>
          <w:szCs w:val="20"/>
        </w:rPr>
        <w:t>Reference List</w:t>
      </w:r>
    </w:p>
    <w:p w14:paraId="2A96F707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BBC. (2020)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Welsh Second Language.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7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https://www.bbc.co.uk/bitesize/subjects/zjpfb9q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28</w:t>
      </w:r>
      <w:r w:rsidRPr="00A25AEB">
        <w:rPr>
          <w:rFonts w:ascii="Arial" w:hAnsi="Arial" w:cs="Arial"/>
          <w:sz w:val="20"/>
          <w:szCs w:val="20"/>
          <w:vertAlign w:val="superscript"/>
        </w:rPr>
        <w:t>th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7C8F92C5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Best colleges online. (2020)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10 Proven Brain Benefits of Being Bilingual.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8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https://www.bestcollegesonline.com/blog/10-proven-brain-benefits-of-being-bilingual/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28</w:t>
      </w:r>
      <w:r w:rsidRPr="00A25AEB">
        <w:rPr>
          <w:rFonts w:ascii="Arial" w:hAnsi="Arial" w:cs="Arial"/>
          <w:sz w:val="20"/>
          <w:szCs w:val="20"/>
          <w:vertAlign w:val="superscript"/>
        </w:rPr>
        <w:t>th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2AFE82FF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Bilingual </w:t>
      </w:r>
      <w:proofErr w:type="spellStart"/>
      <w:r w:rsidRPr="00A25AEB">
        <w:rPr>
          <w:rFonts w:ascii="Arial" w:hAnsi="Arial" w:cs="Arial"/>
          <w:sz w:val="20"/>
          <w:szCs w:val="20"/>
        </w:rPr>
        <w:t>Kidspot</w:t>
      </w:r>
      <w:proofErr w:type="spellEnd"/>
      <w:r w:rsidRPr="00A25AEB">
        <w:rPr>
          <w:rFonts w:ascii="Arial" w:hAnsi="Arial" w:cs="Arial"/>
          <w:sz w:val="20"/>
          <w:szCs w:val="20"/>
        </w:rPr>
        <w:t xml:space="preserve">. (2020)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10 Amazing Benefits of being Bilingual.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9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https://bilingualkidspot.com/2017/05/23/benefits-of-being-bilingual/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20</w:t>
      </w:r>
      <w:r w:rsidRPr="00A25AEB">
        <w:rPr>
          <w:rFonts w:ascii="Arial" w:hAnsi="Arial" w:cs="Arial"/>
          <w:sz w:val="20"/>
          <w:szCs w:val="20"/>
          <w:vertAlign w:val="superscript"/>
        </w:rPr>
        <w:t>th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00F43068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Chaparro, L. (2018)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The Advantages of a Bilingual Brain.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bookmarkStart w:id="0" w:name="_GoBack"/>
      <w:bookmarkEnd w:id="0"/>
      <w:r>
        <w:fldChar w:fldCharType="begin"/>
      </w:r>
      <w:r>
        <w:instrText xml:space="preserve"> HYPERLINK "https://www.bbvaopenmind.com/en/science/research/the-advantages-of-a-bilingual-brain/" </w:instrText>
      </w:r>
      <w:r>
        <w:fldChar w:fldCharType="separate"/>
      </w:r>
      <w:r w:rsidRPr="00A25AEB">
        <w:rPr>
          <w:rStyle w:val="Hyperlink"/>
          <w:rFonts w:ascii="Arial" w:hAnsi="Arial" w:cs="Arial"/>
          <w:sz w:val="20"/>
          <w:szCs w:val="20"/>
        </w:rPr>
        <w:t>https://www.bbvaopenmind.com/en/science/research/the-advantages-of-a-bilingual-brain/</w:t>
      </w:r>
      <w:r w:rsidRPr="00A25AEB">
        <w:rPr>
          <w:rStyle w:val="Hyperlink"/>
          <w:rFonts w:ascii="Arial" w:hAnsi="Arial" w:cs="Arial"/>
          <w:sz w:val="20"/>
          <w:szCs w:val="20"/>
        </w:rPr>
        <w:fldChar w:fldCharType="end"/>
      </w:r>
      <w:r w:rsidRPr="00A25AEB">
        <w:rPr>
          <w:rFonts w:ascii="Arial" w:hAnsi="Arial" w:cs="Arial"/>
          <w:sz w:val="20"/>
          <w:szCs w:val="20"/>
        </w:rPr>
        <w:t xml:space="preserve"> (Accessed: 28</w:t>
      </w:r>
      <w:r w:rsidRPr="00A25AEB">
        <w:rPr>
          <w:rFonts w:ascii="Arial" w:hAnsi="Arial" w:cs="Arial"/>
          <w:sz w:val="20"/>
          <w:szCs w:val="20"/>
          <w:vertAlign w:val="superscript"/>
        </w:rPr>
        <w:t>th</w:t>
      </w:r>
      <w:r w:rsidRPr="00A25AEB">
        <w:rPr>
          <w:rFonts w:ascii="Arial" w:hAnsi="Arial" w:cs="Arial"/>
          <w:sz w:val="20"/>
          <w:szCs w:val="20"/>
        </w:rPr>
        <w:t xml:space="preserve"> March 2020) </w:t>
      </w:r>
    </w:p>
    <w:p w14:paraId="32F1A900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Connect Us. (2020)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6 Advantages and Disadvantages of Multilingualism.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10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https://connectusfund.org/6-advantages-and-disadvantages-of-multilingualism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20</w:t>
      </w:r>
      <w:r w:rsidRPr="00A25AEB">
        <w:rPr>
          <w:rFonts w:ascii="Arial" w:hAnsi="Arial" w:cs="Arial"/>
          <w:sz w:val="20"/>
          <w:szCs w:val="20"/>
          <w:vertAlign w:val="superscript"/>
        </w:rPr>
        <w:t>th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7BED26B6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Kelly. (2015)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Supporting Children with English as an additional language.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11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https://www.earlyyearscareers.com/eyc/latest-news/supporting-children-with-english-as-an-additional-language/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28</w:t>
      </w:r>
      <w:r w:rsidRPr="00A25AEB">
        <w:rPr>
          <w:rFonts w:ascii="Arial" w:hAnsi="Arial" w:cs="Arial"/>
          <w:sz w:val="20"/>
          <w:szCs w:val="20"/>
          <w:vertAlign w:val="superscript"/>
        </w:rPr>
        <w:t>th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53F304EC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proofErr w:type="spellStart"/>
      <w:r w:rsidRPr="00A25AEB">
        <w:rPr>
          <w:rFonts w:ascii="Arial" w:hAnsi="Arial" w:cs="Arial"/>
          <w:sz w:val="20"/>
          <w:szCs w:val="20"/>
        </w:rPr>
        <w:t>Koda</w:t>
      </w:r>
      <w:proofErr w:type="spellEnd"/>
      <w:r w:rsidRPr="00A25AEB">
        <w:rPr>
          <w:rFonts w:ascii="Arial" w:hAnsi="Arial" w:cs="Arial"/>
          <w:sz w:val="20"/>
          <w:szCs w:val="20"/>
        </w:rPr>
        <w:t xml:space="preserve"> heart (2017)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10 Advantages to being multilingual. </w:t>
      </w:r>
      <w:r w:rsidRPr="00A25AEB">
        <w:rPr>
          <w:rFonts w:ascii="Arial" w:hAnsi="Arial" w:cs="Arial"/>
          <w:sz w:val="20"/>
          <w:szCs w:val="20"/>
        </w:rPr>
        <w:t>Available at: https:www.Kodaheart.com/10-things-21/ (Accessed: 21</w:t>
      </w:r>
      <w:r w:rsidRPr="00A25AEB">
        <w:rPr>
          <w:rFonts w:ascii="Arial" w:hAnsi="Arial" w:cs="Arial"/>
          <w:sz w:val="20"/>
          <w:szCs w:val="20"/>
          <w:vertAlign w:val="superscript"/>
        </w:rPr>
        <w:t>st</w:t>
      </w:r>
      <w:r w:rsidRPr="00A25AEB">
        <w:rPr>
          <w:rFonts w:ascii="Arial" w:hAnsi="Arial" w:cs="Arial"/>
          <w:sz w:val="20"/>
          <w:szCs w:val="20"/>
        </w:rPr>
        <w:t xml:space="preserve">  March 2020)</w:t>
      </w:r>
    </w:p>
    <w:p w14:paraId="2D10AA14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proofErr w:type="spellStart"/>
      <w:r>
        <w:t>Lemetyinen</w:t>
      </w:r>
      <w:proofErr w:type="spellEnd"/>
      <w:r>
        <w:t xml:space="preserve">, H. (2012) </w:t>
      </w:r>
      <w:r w:rsidRPr="00A25AEB">
        <w:rPr>
          <w:i/>
          <w:iCs/>
        </w:rPr>
        <w:t xml:space="preserve">Language Acquisition. </w:t>
      </w:r>
      <w:r>
        <w:t xml:space="preserve">Available at: </w:t>
      </w:r>
      <w:hyperlink r:id="rId12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https://www.simplypsychology.org/language.html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1</w:t>
      </w:r>
      <w:r w:rsidRPr="00A25AEB">
        <w:rPr>
          <w:rFonts w:ascii="Arial" w:hAnsi="Arial" w:cs="Arial"/>
          <w:sz w:val="20"/>
          <w:szCs w:val="20"/>
          <w:vertAlign w:val="superscript"/>
        </w:rPr>
        <w:t>st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73597AA8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proofErr w:type="spellStart"/>
      <w:r w:rsidRPr="00A25AEB">
        <w:rPr>
          <w:rFonts w:ascii="Arial" w:hAnsi="Arial" w:cs="Arial"/>
          <w:sz w:val="20"/>
          <w:szCs w:val="20"/>
        </w:rPr>
        <w:t>Linning</w:t>
      </w:r>
      <w:proofErr w:type="spellEnd"/>
      <w:r w:rsidRPr="00A25AEB">
        <w:rPr>
          <w:rFonts w:ascii="Arial" w:hAnsi="Arial" w:cs="Arial"/>
          <w:sz w:val="20"/>
          <w:szCs w:val="20"/>
        </w:rPr>
        <w:t xml:space="preserve">, J. (2017) </w:t>
      </w:r>
      <w:r w:rsidRPr="00A25AEB">
        <w:rPr>
          <w:rFonts w:ascii="Arial" w:hAnsi="Arial" w:cs="Arial"/>
          <w:i/>
          <w:iCs/>
          <w:sz w:val="20"/>
          <w:szCs w:val="20"/>
        </w:rPr>
        <w:t>What does EAL mean?</w:t>
      </w:r>
      <w:r w:rsidRPr="00A25AEB">
        <w:rPr>
          <w:rFonts w:ascii="Arial" w:hAnsi="Arial" w:cs="Arial"/>
          <w:sz w:val="20"/>
          <w:szCs w:val="20"/>
        </w:rPr>
        <w:t xml:space="preserve"> Available at: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 </w:t>
      </w:r>
      <w:hyperlink r:id="rId13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https://www.getmygrades.co.uk/eal/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28</w:t>
      </w:r>
      <w:r w:rsidRPr="00A25AEB">
        <w:rPr>
          <w:rFonts w:ascii="Arial" w:hAnsi="Arial" w:cs="Arial"/>
          <w:sz w:val="20"/>
          <w:szCs w:val="20"/>
          <w:vertAlign w:val="superscript"/>
        </w:rPr>
        <w:t>th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4AC3847A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proofErr w:type="spellStart"/>
      <w:r w:rsidRPr="00A25AEB">
        <w:rPr>
          <w:rFonts w:ascii="Arial" w:hAnsi="Arial" w:cs="Arial"/>
          <w:sz w:val="20"/>
          <w:szCs w:val="20"/>
        </w:rPr>
        <w:t>Shikhbabayev</w:t>
      </w:r>
      <w:proofErr w:type="spellEnd"/>
      <w:r w:rsidRPr="00A25AEB">
        <w:rPr>
          <w:rFonts w:ascii="Arial" w:hAnsi="Arial" w:cs="Arial"/>
          <w:sz w:val="20"/>
          <w:szCs w:val="20"/>
        </w:rPr>
        <w:t xml:space="preserve">, N.( 2016)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Health Benefits of being Multilingual, international Journal of Education, Culture and Society. </w:t>
      </w:r>
      <w:r w:rsidRPr="00A25AEB">
        <w:rPr>
          <w:rFonts w:ascii="Arial" w:hAnsi="Arial" w:cs="Arial"/>
          <w:sz w:val="20"/>
          <w:szCs w:val="20"/>
        </w:rPr>
        <w:t xml:space="preserve">(Vol 1, No. 1 pp 1-4) Available at: </w:t>
      </w:r>
      <w:hyperlink r:id="rId14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http://article.sciencepublishinggroup.com/html/10.11648.j.ijecs.20160101.11.html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21</w:t>
      </w:r>
      <w:r w:rsidRPr="00A25AEB">
        <w:rPr>
          <w:rFonts w:ascii="Arial" w:hAnsi="Arial" w:cs="Arial"/>
          <w:sz w:val="20"/>
          <w:szCs w:val="20"/>
          <w:vertAlign w:val="superscript"/>
        </w:rPr>
        <w:t>st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49BE297E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Shrestha, P. (2017)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Divergent Thinking.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15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https://www.psychestudy.com/cognitive/thinking/divergent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28</w:t>
      </w:r>
      <w:r w:rsidRPr="00A25AEB">
        <w:rPr>
          <w:rFonts w:ascii="Arial" w:hAnsi="Arial" w:cs="Arial"/>
          <w:sz w:val="20"/>
          <w:szCs w:val="20"/>
          <w:vertAlign w:val="superscript"/>
        </w:rPr>
        <w:t>th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1F4A9334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proofErr w:type="spellStart"/>
      <w:r w:rsidRPr="00A25AEB">
        <w:rPr>
          <w:rFonts w:ascii="Arial" w:hAnsi="Arial" w:cs="Arial"/>
          <w:sz w:val="20"/>
          <w:szCs w:val="20"/>
        </w:rPr>
        <w:t>Stanborough</w:t>
      </w:r>
      <w:proofErr w:type="spellEnd"/>
      <w:r w:rsidRPr="00A25AEB">
        <w:rPr>
          <w:rFonts w:ascii="Arial" w:hAnsi="Arial" w:cs="Arial"/>
          <w:sz w:val="20"/>
          <w:szCs w:val="20"/>
        </w:rPr>
        <w:t xml:space="preserve">, R. (2019)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Born This Way: Chomsky’s Theory Explains Why We’re So Good at Acquiring Language.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16" w:anchor="bottom-line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https://www.healthline.com/health/childrens-health/chomsky-theory#bottom-line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1</w:t>
      </w:r>
      <w:r w:rsidRPr="00A25AEB">
        <w:rPr>
          <w:rFonts w:ascii="Arial" w:hAnsi="Arial" w:cs="Arial"/>
          <w:sz w:val="20"/>
          <w:szCs w:val="20"/>
          <w:vertAlign w:val="superscript"/>
        </w:rPr>
        <w:t>st</w:t>
      </w:r>
      <w:r w:rsidRPr="00A25AEB">
        <w:rPr>
          <w:rFonts w:ascii="Arial" w:hAnsi="Arial" w:cs="Arial"/>
          <w:sz w:val="20"/>
          <w:szCs w:val="20"/>
        </w:rPr>
        <w:t xml:space="preserve"> April 2020)</w:t>
      </w:r>
    </w:p>
    <w:p w14:paraId="0AFDEFDC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Thompson, R. (2015)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EYFS Best Practice – All about … multilingualism and critical thinking.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17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https://www.nurseryworld.co.uk/features/article/eyfs-best-practice-all-about-multilingualism-and-critical-thinking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21</w:t>
      </w:r>
      <w:r w:rsidRPr="00A25AEB">
        <w:rPr>
          <w:rFonts w:ascii="Arial" w:hAnsi="Arial" w:cs="Arial"/>
          <w:sz w:val="20"/>
          <w:szCs w:val="20"/>
          <w:vertAlign w:val="superscript"/>
        </w:rPr>
        <w:t>st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p w14:paraId="4AE786B7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Welsh Government. (2003)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Developing the Curriculum </w:t>
      </w:r>
      <w:proofErr w:type="spellStart"/>
      <w:r w:rsidRPr="00A25AEB">
        <w:rPr>
          <w:rFonts w:ascii="Arial" w:hAnsi="Arial" w:cs="Arial"/>
          <w:i/>
          <w:iCs/>
          <w:sz w:val="20"/>
          <w:szCs w:val="20"/>
        </w:rPr>
        <w:t>Cymreig</w:t>
      </w:r>
      <w:proofErr w:type="spellEnd"/>
      <w:r w:rsidRPr="00A25AEB">
        <w:rPr>
          <w:rFonts w:ascii="Arial" w:hAnsi="Arial" w:cs="Arial"/>
          <w:i/>
          <w:iCs/>
          <w:sz w:val="20"/>
          <w:szCs w:val="20"/>
        </w:rPr>
        <w:t xml:space="preserve">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18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https://hwb.gov.wales/curriculum-for-wales-2008/subject-guidance/developing-the-curriculum-cymreig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1</w:t>
      </w:r>
      <w:r w:rsidRPr="00A25AEB">
        <w:rPr>
          <w:rFonts w:ascii="Arial" w:hAnsi="Arial" w:cs="Arial"/>
          <w:sz w:val="20"/>
          <w:szCs w:val="20"/>
          <w:vertAlign w:val="superscript"/>
        </w:rPr>
        <w:t>st</w:t>
      </w:r>
      <w:r w:rsidRPr="00A25AEB">
        <w:rPr>
          <w:rFonts w:ascii="Arial" w:hAnsi="Arial" w:cs="Arial"/>
          <w:sz w:val="20"/>
          <w:szCs w:val="20"/>
        </w:rPr>
        <w:t xml:space="preserve"> April 2020) </w:t>
      </w:r>
    </w:p>
    <w:p w14:paraId="2F27F25F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Welsh Government. (2015)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Foundation Phase Framework.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19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https://hwb.gov.wales/storage/d5d8e39c-b534-40cb-a3f5-7e2e126d8077/foundation-phase-framework.pdf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1</w:t>
      </w:r>
      <w:r w:rsidRPr="00A25AEB">
        <w:rPr>
          <w:rFonts w:ascii="Arial" w:hAnsi="Arial" w:cs="Arial"/>
          <w:sz w:val="20"/>
          <w:szCs w:val="20"/>
          <w:vertAlign w:val="superscript"/>
        </w:rPr>
        <w:t>st</w:t>
      </w:r>
      <w:r w:rsidRPr="00A25AEB">
        <w:rPr>
          <w:rFonts w:ascii="Arial" w:hAnsi="Arial" w:cs="Arial"/>
          <w:sz w:val="20"/>
          <w:szCs w:val="20"/>
        </w:rPr>
        <w:t xml:space="preserve"> April 2020)</w:t>
      </w:r>
    </w:p>
    <w:p w14:paraId="2A8A02D3" w14:textId="77777777" w:rsidR="00D9714C" w:rsidRPr="00A25AEB" w:rsidRDefault="00D9714C" w:rsidP="00A25AEB">
      <w:pPr>
        <w:rPr>
          <w:rFonts w:ascii="Arial" w:hAnsi="Arial" w:cs="Arial"/>
          <w:sz w:val="20"/>
          <w:szCs w:val="20"/>
        </w:rPr>
      </w:pPr>
      <w:r w:rsidRPr="00A25AEB">
        <w:rPr>
          <w:rFonts w:ascii="Arial" w:hAnsi="Arial" w:cs="Arial"/>
          <w:sz w:val="20"/>
          <w:szCs w:val="20"/>
        </w:rPr>
        <w:t xml:space="preserve">Zero to Three. (2020) </w:t>
      </w:r>
      <w:r w:rsidRPr="00A25AEB">
        <w:rPr>
          <w:rFonts w:ascii="Arial" w:hAnsi="Arial" w:cs="Arial"/>
          <w:i/>
          <w:iCs/>
          <w:sz w:val="20"/>
          <w:szCs w:val="20"/>
        </w:rPr>
        <w:t xml:space="preserve">Multilingualism. </w:t>
      </w:r>
      <w:r w:rsidRPr="00A25AEB">
        <w:rPr>
          <w:rFonts w:ascii="Arial" w:hAnsi="Arial" w:cs="Arial"/>
          <w:sz w:val="20"/>
          <w:szCs w:val="20"/>
        </w:rPr>
        <w:t xml:space="preserve">Available at: </w:t>
      </w:r>
      <w:hyperlink r:id="rId20" w:history="1">
        <w:r w:rsidRPr="00A25AEB">
          <w:rPr>
            <w:rStyle w:val="Hyperlink"/>
            <w:rFonts w:ascii="Arial" w:hAnsi="Arial" w:cs="Arial"/>
            <w:sz w:val="20"/>
            <w:szCs w:val="20"/>
          </w:rPr>
          <w:t>https://www.zerotothree.org/resources/2095-multilingualism</w:t>
        </w:r>
      </w:hyperlink>
      <w:r w:rsidRPr="00A25AEB">
        <w:rPr>
          <w:rFonts w:ascii="Arial" w:hAnsi="Arial" w:cs="Arial"/>
          <w:sz w:val="20"/>
          <w:szCs w:val="20"/>
        </w:rPr>
        <w:t xml:space="preserve"> (Accessed: 20</w:t>
      </w:r>
      <w:r w:rsidRPr="00A25AEB">
        <w:rPr>
          <w:rFonts w:ascii="Arial" w:hAnsi="Arial" w:cs="Arial"/>
          <w:sz w:val="20"/>
          <w:szCs w:val="20"/>
          <w:vertAlign w:val="superscript"/>
        </w:rPr>
        <w:t>th</w:t>
      </w:r>
      <w:r w:rsidRPr="00A25AEB">
        <w:rPr>
          <w:rFonts w:ascii="Arial" w:hAnsi="Arial" w:cs="Arial"/>
          <w:sz w:val="20"/>
          <w:szCs w:val="20"/>
        </w:rPr>
        <w:t xml:space="preserve"> March 2020)</w:t>
      </w:r>
    </w:p>
    <w:sectPr w:rsidR="00D9714C" w:rsidRPr="00A25AEB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91A9D4" w14:textId="77777777" w:rsidR="00BA3804" w:rsidRDefault="00BA3804" w:rsidP="00695619">
      <w:pPr>
        <w:spacing w:after="0" w:line="240" w:lineRule="auto"/>
      </w:pPr>
      <w:r>
        <w:separator/>
      </w:r>
    </w:p>
  </w:endnote>
  <w:endnote w:type="continuationSeparator" w:id="0">
    <w:p w14:paraId="334D167B" w14:textId="77777777" w:rsidR="00BA3804" w:rsidRDefault="00BA3804" w:rsidP="006956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634541" w14:textId="77777777" w:rsidR="00BA3804" w:rsidRDefault="00BA3804" w:rsidP="00695619">
      <w:pPr>
        <w:spacing w:after="0" w:line="240" w:lineRule="auto"/>
      </w:pPr>
      <w:r>
        <w:separator/>
      </w:r>
    </w:p>
  </w:footnote>
  <w:footnote w:type="continuationSeparator" w:id="0">
    <w:p w14:paraId="54694C4F" w14:textId="77777777" w:rsidR="00BA3804" w:rsidRDefault="00BA3804" w:rsidP="006956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BE3CB7" w14:textId="75F2EC90" w:rsidR="0024521F" w:rsidRDefault="0024521F">
    <w:pPr>
      <w:pStyle w:val="Header"/>
    </w:pPr>
    <w:r>
      <w:t>1910081</w:t>
    </w:r>
    <w:r w:rsidR="00640DC2">
      <w:tab/>
    </w:r>
    <w:r w:rsidR="00640DC2">
      <w:tab/>
      <w:t>EAEE4006/C</w:t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FE445C"/>
    <w:multiLevelType w:val="hybridMultilevel"/>
    <w:tmpl w:val="A0486A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FD69C5"/>
    <w:multiLevelType w:val="hybridMultilevel"/>
    <w:tmpl w:val="ECBEC5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89524E"/>
    <w:multiLevelType w:val="hybridMultilevel"/>
    <w:tmpl w:val="84DA03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619"/>
    <w:rsid w:val="000C6FF5"/>
    <w:rsid w:val="001E7C8A"/>
    <w:rsid w:val="0024521F"/>
    <w:rsid w:val="0031655C"/>
    <w:rsid w:val="00611556"/>
    <w:rsid w:val="00640DC2"/>
    <w:rsid w:val="00695619"/>
    <w:rsid w:val="00704317"/>
    <w:rsid w:val="00790781"/>
    <w:rsid w:val="0084389A"/>
    <w:rsid w:val="00874556"/>
    <w:rsid w:val="008A7158"/>
    <w:rsid w:val="00921863"/>
    <w:rsid w:val="00944A5D"/>
    <w:rsid w:val="00A25AEB"/>
    <w:rsid w:val="00A832DB"/>
    <w:rsid w:val="00BA3804"/>
    <w:rsid w:val="00D9714C"/>
    <w:rsid w:val="00E66468"/>
    <w:rsid w:val="00F56D43"/>
    <w:rsid w:val="00FA3B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BC36C"/>
  <w15:chartTrackingRefBased/>
  <w15:docId w15:val="{71B74C33-417A-4475-BB73-2E53060A7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956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5619"/>
  </w:style>
  <w:style w:type="paragraph" w:styleId="Footer">
    <w:name w:val="footer"/>
    <w:basedOn w:val="Normal"/>
    <w:link w:val="FooterChar"/>
    <w:uiPriority w:val="99"/>
    <w:unhideWhenUsed/>
    <w:rsid w:val="006956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5619"/>
  </w:style>
  <w:style w:type="character" w:styleId="Hyperlink">
    <w:name w:val="Hyperlink"/>
    <w:basedOn w:val="DefaultParagraphFont"/>
    <w:uiPriority w:val="99"/>
    <w:unhideWhenUsed/>
    <w:rsid w:val="006956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561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E7C8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24521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30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stcollegesonline.com/blog/10-proven-brain-benefits-of-being-bilingual/" TargetMode="External"/><Relationship Id="rId13" Type="http://schemas.openxmlformats.org/officeDocument/2006/relationships/hyperlink" Target="https://www.getmygrades.co.uk/eal/" TargetMode="External"/><Relationship Id="rId18" Type="http://schemas.openxmlformats.org/officeDocument/2006/relationships/hyperlink" Target="https://hwb.gov.wales/curriculum-for-wales-2008/subject-guidance/developing-the-curriculum-cymreig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www.bbc.co.uk/bitesize/subjects/zjpfb9q" TargetMode="External"/><Relationship Id="rId12" Type="http://schemas.openxmlformats.org/officeDocument/2006/relationships/hyperlink" Target="https://www.simplypsychology.org/language.html" TargetMode="External"/><Relationship Id="rId17" Type="http://schemas.openxmlformats.org/officeDocument/2006/relationships/hyperlink" Target="https://www.nurseryworld.co.uk/features/article/eyfs-best-practice-all-about-multilingualism-and-critical-thinking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ealthline.com/health/childrens-health/chomsky-theory" TargetMode="External"/><Relationship Id="rId20" Type="http://schemas.openxmlformats.org/officeDocument/2006/relationships/hyperlink" Target="https://www.zerotothree.org/resources/2095-multilingualis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arlyyearscareers.com/eyc/latest-news/supporting-children-with-english-as-an-additional-languag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sychestudy.com/cognitive/thinking/divergent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connectusfund.org/6-advantages-and-disadvantages-of-multilingualism" TargetMode="External"/><Relationship Id="rId19" Type="http://schemas.openxmlformats.org/officeDocument/2006/relationships/hyperlink" Target="https://hwb.gov.wales/storage/d5d8e39c-b534-40cb-a3f5-7e2e126d8077/foundation-phase-framework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ilingualkidspot.com/2017/05/23/benefits-of-being-bilingual/" TargetMode="External"/><Relationship Id="rId14" Type="http://schemas.openxmlformats.org/officeDocument/2006/relationships/hyperlink" Target="http://article.sciencepublishinggroup.com/html/10.11648.j.ijecs.20160101.11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1</Pages>
  <Words>641</Words>
  <Characters>3659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</dc:creator>
  <cp:keywords/>
  <dc:description/>
  <cp:lastModifiedBy>Caitlin Baxter (1910081)</cp:lastModifiedBy>
  <cp:revision>3</cp:revision>
  <dcterms:created xsi:type="dcterms:W3CDTF">2020-04-02T23:14:00Z</dcterms:created>
  <dcterms:modified xsi:type="dcterms:W3CDTF">2020-04-03T21:33:00Z</dcterms:modified>
</cp:coreProperties>
</file>