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5B8F3" w14:textId="77777777" w:rsidR="0022688C" w:rsidRPr="00376C3E" w:rsidRDefault="0022688C" w:rsidP="00376C3E">
      <w:pPr>
        <w:pStyle w:val="Title"/>
        <w:spacing w:line="360" w:lineRule="auto"/>
        <w:rPr>
          <w:rFonts w:ascii="Arial" w:eastAsia="Arial" w:hAnsi="Arial" w:cs="Arial"/>
          <w:bCs/>
          <w:sz w:val="22"/>
          <w:szCs w:val="22"/>
        </w:rPr>
      </w:pPr>
      <w:r w:rsidRPr="00376C3E">
        <w:rPr>
          <w:rFonts w:ascii="Arial" w:eastAsia="Arial" w:hAnsi="Arial" w:cs="Arial"/>
          <w:bCs/>
          <w:sz w:val="22"/>
          <w:szCs w:val="22"/>
        </w:rPr>
        <w:t xml:space="preserve">Writing Module:  </w:t>
      </w:r>
      <w:r w:rsidRPr="00376C3E">
        <w:rPr>
          <w:rFonts w:ascii="Arial" w:eastAsia="Times New Roman" w:hAnsi="Arial" w:cs="Arial"/>
          <w:color w:val="1D2125"/>
          <w:sz w:val="22"/>
          <w:szCs w:val="22"/>
          <w:shd w:val="clear" w:color="auto" w:fill="FFFFFF"/>
        </w:rPr>
        <w:t>Management Economics</w:t>
      </w:r>
    </w:p>
    <w:p w14:paraId="25352542" w14:textId="77777777" w:rsidR="0022688C" w:rsidRPr="00376C3E" w:rsidRDefault="0022688C" w:rsidP="00376C3E">
      <w:pPr>
        <w:spacing w:line="360" w:lineRule="auto"/>
        <w:rPr>
          <w:rFonts w:ascii="Arial" w:eastAsia="Arial" w:hAnsi="Arial" w:cs="Arial"/>
          <w:color w:val="000000" w:themeColor="text1"/>
        </w:rPr>
      </w:pPr>
    </w:p>
    <w:p w14:paraId="02E32CCC" w14:textId="77777777" w:rsidR="0022688C" w:rsidRPr="00376C3E" w:rsidRDefault="0022688C" w:rsidP="00376C3E">
      <w:pPr>
        <w:spacing w:line="360" w:lineRule="auto"/>
        <w:rPr>
          <w:rFonts w:ascii="Arial" w:hAnsi="Arial" w:cs="Arial"/>
        </w:rPr>
      </w:pPr>
      <w:r w:rsidRPr="00376C3E">
        <w:rPr>
          <w:rFonts w:ascii="Arial" w:eastAsia="Arial" w:hAnsi="Arial" w:cs="Arial"/>
          <w:color w:val="000000" w:themeColor="text1"/>
        </w:rPr>
        <w:t>Student Name: Renaldo Jose Juman</w:t>
      </w:r>
      <w:r w:rsidRPr="00376C3E">
        <w:rPr>
          <w:rFonts w:ascii="Arial" w:hAnsi="Arial" w:cs="Arial"/>
        </w:rPr>
        <w:t xml:space="preserve"> </w:t>
      </w:r>
    </w:p>
    <w:p w14:paraId="603A3D16" w14:textId="77777777" w:rsidR="0022688C" w:rsidRPr="00376C3E" w:rsidRDefault="0022688C" w:rsidP="00376C3E">
      <w:pPr>
        <w:spacing w:line="360" w:lineRule="auto"/>
        <w:rPr>
          <w:rFonts w:ascii="Arial" w:eastAsia="Arial" w:hAnsi="Arial" w:cs="Arial"/>
          <w:color w:val="000000" w:themeColor="text1"/>
        </w:rPr>
      </w:pPr>
    </w:p>
    <w:p w14:paraId="354670ED" w14:textId="77777777" w:rsidR="0022688C" w:rsidRPr="00376C3E" w:rsidRDefault="0022688C" w:rsidP="00376C3E">
      <w:pPr>
        <w:spacing w:line="360" w:lineRule="auto"/>
        <w:rPr>
          <w:rFonts w:ascii="Arial" w:eastAsia="Arial" w:hAnsi="Arial" w:cs="Arial"/>
          <w:color w:val="000000" w:themeColor="text1"/>
        </w:rPr>
      </w:pPr>
      <w:r w:rsidRPr="00376C3E">
        <w:rPr>
          <w:rFonts w:ascii="Arial" w:eastAsia="Arial" w:hAnsi="Arial" w:cs="Arial"/>
          <w:color w:val="000000" w:themeColor="text1"/>
        </w:rPr>
        <w:t>Student ID: 2114362</w:t>
      </w:r>
    </w:p>
    <w:p w14:paraId="6A670F35" w14:textId="77777777" w:rsidR="0022688C" w:rsidRPr="00376C3E" w:rsidRDefault="0022688C" w:rsidP="00376C3E">
      <w:pPr>
        <w:spacing w:line="360" w:lineRule="auto"/>
        <w:rPr>
          <w:rFonts w:ascii="Arial" w:eastAsia="Arial" w:hAnsi="Arial" w:cs="Arial"/>
          <w:color w:val="000000" w:themeColor="text1"/>
        </w:rPr>
      </w:pPr>
    </w:p>
    <w:p w14:paraId="0EBF5FAA" w14:textId="77777777" w:rsidR="0022688C" w:rsidRPr="00376C3E" w:rsidRDefault="0022688C" w:rsidP="00376C3E">
      <w:pPr>
        <w:spacing w:line="360" w:lineRule="auto"/>
        <w:rPr>
          <w:rFonts w:ascii="Arial" w:eastAsia="Arial" w:hAnsi="Arial" w:cs="Arial"/>
          <w:color w:val="000000" w:themeColor="text1"/>
        </w:rPr>
      </w:pPr>
      <w:r w:rsidRPr="00376C3E">
        <w:rPr>
          <w:rFonts w:ascii="Arial" w:eastAsia="Arial" w:hAnsi="Arial" w:cs="Arial"/>
          <w:color w:val="000000" w:themeColor="text1"/>
        </w:rPr>
        <w:t>Module Code: LCBB5008</w:t>
      </w:r>
    </w:p>
    <w:p w14:paraId="5EC5B673" w14:textId="77777777" w:rsidR="0022688C" w:rsidRPr="00376C3E" w:rsidRDefault="0022688C" w:rsidP="00376C3E">
      <w:pPr>
        <w:spacing w:line="360" w:lineRule="auto"/>
        <w:rPr>
          <w:rFonts w:ascii="Arial" w:eastAsia="Arial" w:hAnsi="Arial" w:cs="Arial"/>
          <w:color w:val="000000" w:themeColor="text1"/>
        </w:rPr>
      </w:pPr>
    </w:p>
    <w:p w14:paraId="61F554BC" w14:textId="77777777" w:rsidR="0022688C" w:rsidRPr="00376C3E" w:rsidRDefault="0022688C" w:rsidP="00376C3E">
      <w:pPr>
        <w:spacing w:line="360" w:lineRule="auto"/>
        <w:rPr>
          <w:rFonts w:ascii="Arial" w:eastAsia="Arial" w:hAnsi="Arial" w:cs="Arial"/>
          <w:color w:val="000000" w:themeColor="text1"/>
        </w:rPr>
      </w:pPr>
      <w:r w:rsidRPr="00376C3E">
        <w:rPr>
          <w:rFonts w:ascii="Arial" w:eastAsia="Arial" w:hAnsi="Arial" w:cs="Arial"/>
          <w:color w:val="000000" w:themeColor="text1"/>
        </w:rPr>
        <w:t xml:space="preserve">Tutor: Mr. </w:t>
      </w:r>
      <w:proofErr w:type="spellStart"/>
      <w:r w:rsidRPr="00376C3E">
        <w:rPr>
          <w:rFonts w:ascii="Arial" w:eastAsia="Arial" w:hAnsi="Arial" w:cs="Arial"/>
          <w:color w:val="000000" w:themeColor="text1"/>
        </w:rPr>
        <w:t>Muno</w:t>
      </w:r>
      <w:proofErr w:type="spellEnd"/>
      <w:r w:rsidRPr="00376C3E">
        <w:rPr>
          <w:rFonts w:ascii="Arial" w:eastAsia="Arial" w:hAnsi="Arial" w:cs="Arial"/>
          <w:color w:val="000000" w:themeColor="text1"/>
        </w:rPr>
        <w:t xml:space="preserve"> </w:t>
      </w:r>
      <w:proofErr w:type="spellStart"/>
      <w:r w:rsidRPr="00376C3E">
        <w:rPr>
          <w:rFonts w:ascii="Arial" w:eastAsia="Arial" w:hAnsi="Arial" w:cs="Arial"/>
          <w:color w:val="000000" w:themeColor="text1"/>
        </w:rPr>
        <w:t>Zuwirai</w:t>
      </w:r>
      <w:proofErr w:type="spellEnd"/>
    </w:p>
    <w:p w14:paraId="1BC08CE9" w14:textId="77777777" w:rsidR="0022688C" w:rsidRPr="00376C3E" w:rsidRDefault="0022688C" w:rsidP="00376C3E">
      <w:pPr>
        <w:spacing w:line="360" w:lineRule="auto"/>
        <w:rPr>
          <w:rFonts w:ascii="Arial" w:eastAsia="Arial" w:hAnsi="Arial" w:cs="Arial"/>
          <w:color w:val="000000" w:themeColor="text1"/>
        </w:rPr>
      </w:pPr>
    </w:p>
    <w:p w14:paraId="44EA8D9A" w14:textId="77777777" w:rsidR="0022688C" w:rsidRPr="00376C3E" w:rsidRDefault="0022688C" w:rsidP="00376C3E">
      <w:pPr>
        <w:spacing w:line="360" w:lineRule="auto"/>
        <w:rPr>
          <w:rFonts w:ascii="Arial" w:eastAsia="Arial" w:hAnsi="Arial" w:cs="Arial"/>
          <w:i/>
          <w:iCs/>
          <w:color w:val="000000" w:themeColor="text1"/>
        </w:rPr>
      </w:pPr>
      <w:r w:rsidRPr="00376C3E">
        <w:rPr>
          <w:rFonts w:ascii="Arial" w:eastAsia="Arial" w:hAnsi="Arial" w:cs="Arial"/>
          <w:color w:val="000000" w:themeColor="text1"/>
        </w:rPr>
        <w:t xml:space="preserve">Assignment Title: </w:t>
      </w:r>
      <w:r w:rsidR="001B78DC" w:rsidRPr="00376C3E">
        <w:rPr>
          <w:rFonts w:ascii="Arial" w:eastAsiaTheme="minorHAnsi" w:hAnsi="Arial" w:cs="Arial"/>
          <w:lang w:val="" w:eastAsia="en-US"/>
        </w:rPr>
        <w:t xml:space="preserve">Essay – The Uk fast food and Restaurant Industry </w:t>
      </w:r>
    </w:p>
    <w:p w14:paraId="7547274E" w14:textId="77777777" w:rsidR="0022688C" w:rsidRPr="00376C3E" w:rsidRDefault="0022688C" w:rsidP="00376C3E">
      <w:pPr>
        <w:spacing w:line="360" w:lineRule="auto"/>
        <w:rPr>
          <w:rFonts w:ascii="Arial" w:hAnsi="Arial" w:cs="Arial"/>
        </w:rPr>
      </w:pPr>
    </w:p>
    <w:p w14:paraId="45BBDDC9" w14:textId="77777777" w:rsidR="0022688C" w:rsidRPr="00376C3E" w:rsidRDefault="0022688C" w:rsidP="00376C3E">
      <w:pPr>
        <w:spacing w:line="360" w:lineRule="auto"/>
        <w:rPr>
          <w:rFonts w:ascii="Arial" w:hAnsi="Arial" w:cs="Arial"/>
        </w:rPr>
      </w:pPr>
      <w:r w:rsidRPr="00376C3E">
        <w:rPr>
          <w:rFonts w:ascii="Arial" w:hAnsi="Arial" w:cs="Arial"/>
        </w:rPr>
        <w:br w:type="page"/>
      </w:r>
    </w:p>
    <w:sdt>
      <w:sdtPr>
        <w:rPr>
          <w:rFonts w:ascii="Arial" w:eastAsiaTheme="minorEastAsia" w:hAnsi="Arial" w:cs="Arial"/>
          <w:b w:val="0"/>
          <w:bCs w:val="0"/>
          <w:color w:val="auto"/>
          <w:kern w:val="2"/>
          <w:sz w:val="22"/>
          <w:szCs w:val="22"/>
          <w:lang w:val="en-GB" w:eastAsia="en-GB"/>
          <w14:ligatures w14:val="standardContextual"/>
        </w:rPr>
        <w:id w:val="-1195222123"/>
        <w:docPartObj>
          <w:docPartGallery w:val="Table of Contents"/>
          <w:docPartUnique/>
        </w:docPartObj>
      </w:sdtPr>
      <w:sdtEndPr>
        <w:rPr>
          <w:noProof/>
        </w:rPr>
      </w:sdtEndPr>
      <w:sdtContent>
        <w:p w14:paraId="53384B00" w14:textId="77777777" w:rsidR="001B78DC" w:rsidRPr="00376C3E" w:rsidRDefault="001B78DC" w:rsidP="00376C3E">
          <w:pPr>
            <w:pStyle w:val="TOCHeading"/>
            <w:spacing w:line="360" w:lineRule="auto"/>
            <w:rPr>
              <w:rFonts w:ascii="Arial" w:hAnsi="Arial" w:cs="Arial"/>
              <w:sz w:val="22"/>
              <w:szCs w:val="22"/>
            </w:rPr>
          </w:pPr>
          <w:r w:rsidRPr="00376C3E">
            <w:rPr>
              <w:rFonts w:ascii="Arial" w:hAnsi="Arial" w:cs="Arial"/>
              <w:sz w:val="22"/>
              <w:szCs w:val="22"/>
            </w:rPr>
            <w:t>Table of Contents</w:t>
          </w:r>
        </w:p>
        <w:p w14:paraId="6197E464" w14:textId="630742B2" w:rsidR="00B81D17" w:rsidRDefault="001B78DC">
          <w:pPr>
            <w:pStyle w:val="TOC1"/>
            <w:rPr>
              <w:rFonts w:cstheme="minorBidi"/>
              <w:b w:val="0"/>
              <w:bCs w:val="0"/>
              <w:i w:val="0"/>
              <w:iCs w:val="0"/>
              <w:noProof/>
            </w:rPr>
          </w:pPr>
          <w:r w:rsidRPr="00376C3E">
            <w:rPr>
              <w:sz w:val="22"/>
              <w:szCs w:val="22"/>
            </w:rPr>
            <w:fldChar w:fldCharType="begin"/>
          </w:r>
          <w:r w:rsidRPr="00376C3E">
            <w:rPr>
              <w:sz w:val="22"/>
              <w:szCs w:val="22"/>
            </w:rPr>
            <w:instrText xml:space="preserve"> TOC \o "1-3" \h \z \u </w:instrText>
          </w:r>
          <w:r w:rsidRPr="00376C3E">
            <w:rPr>
              <w:sz w:val="22"/>
              <w:szCs w:val="22"/>
            </w:rPr>
            <w:fldChar w:fldCharType="separate"/>
          </w:r>
          <w:hyperlink w:anchor="_Toc170590619" w:history="1">
            <w:r w:rsidR="00B81D17" w:rsidRPr="0011616B">
              <w:rPr>
                <w:rStyle w:val="Hyperlink"/>
                <w:rFonts w:ascii="Arial" w:hAnsi="Arial" w:cs="Arial"/>
                <w:noProof/>
              </w:rPr>
              <w:t>The United Kingdom’s Fast Food and Restaurant Sector</w:t>
            </w:r>
            <w:r w:rsidR="00B81D17">
              <w:rPr>
                <w:noProof/>
                <w:webHidden/>
              </w:rPr>
              <w:tab/>
            </w:r>
            <w:r w:rsidR="00B81D17">
              <w:rPr>
                <w:noProof/>
                <w:webHidden/>
              </w:rPr>
              <w:fldChar w:fldCharType="begin"/>
            </w:r>
            <w:r w:rsidR="00B81D17">
              <w:rPr>
                <w:noProof/>
                <w:webHidden/>
              </w:rPr>
              <w:instrText xml:space="preserve"> PAGEREF _Toc170590619 \h </w:instrText>
            </w:r>
            <w:r w:rsidR="00B81D17">
              <w:rPr>
                <w:noProof/>
                <w:webHidden/>
              </w:rPr>
            </w:r>
            <w:r w:rsidR="00B81D17">
              <w:rPr>
                <w:noProof/>
                <w:webHidden/>
              </w:rPr>
              <w:fldChar w:fldCharType="separate"/>
            </w:r>
            <w:r w:rsidR="00B81D17">
              <w:rPr>
                <w:noProof/>
                <w:webHidden/>
              </w:rPr>
              <w:t>3</w:t>
            </w:r>
            <w:r w:rsidR="00B81D17">
              <w:rPr>
                <w:noProof/>
                <w:webHidden/>
              </w:rPr>
              <w:fldChar w:fldCharType="end"/>
            </w:r>
          </w:hyperlink>
        </w:p>
        <w:p w14:paraId="1B21ABE5" w14:textId="00555B4D" w:rsidR="00B81D17" w:rsidRDefault="00B81D17">
          <w:pPr>
            <w:pStyle w:val="TOC2"/>
            <w:tabs>
              <w:tab w:val="right" w:leader="dot" w:pos="9010"/>
            </w:tabs>
            <w:rPr>
              <w:rFonts w:cstheme="minorBidi"/>
              <w:b w:val="0"/>
              <w:bCs w:val="0"/>
              <w:noProof/>
              <w:sz w:val="24"/>
              <w:szCs w:val="24"/>
            </w:rPr>
          </w:pPr>
          <w:hyperlink w:anchor="_Toc170590620" w:history="1">
            <w:r w:rsidRPr="0011616B">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_Toc170590620 \h </w:instrText>
            </w:r>
            <w:r>
              <w:rPr>
                <w:noProof/>
                <w:webHidden/>
              </w:rPr>
            </w:r>
            <w:r>
              <w:rPr>
                <w:noProof/>
                <w:webHidden/>
              </w:rPr>
              <w:fldChar w:fldCharType="separate"/>
            </w:r>
            <w:r>
              <w:rPr>
                <w:noProof/>
                <w:webHidden/>
              </w:rPr>
              <w:t>3</w:t>
            </w:r>
            <w:r>
              <w:rPr>
                <w:noProof/>
                <w:webHidden/>
              </w:rPr>
              <w:fldChar w:fldCharType="end"/>
            </w:r>
          </w:hyperlink>
        </w:p>
        <w:p w14:paraId="75CC2251" w14:textId="52C37021" w:rsidR="00B81D17" w:rsidRDefault="00B81D17">
          <w:pPr>
            <w:pStyle w:val="TOC1"/>
            <w:rPr>
              <w:rFonts w:cstheme="minorBidi"/>
              <w:b w:val="0"/>
              <w:bCs w:val="0"/>
              <w:i w:val="0"/>
              <w:iCs w:val="0"/>
              <w:noProof/>
            </w:rPr>
          </w:pPr>
          <w:hyperlink w:anchor="_Toc170590621" w:history="1">
            <w:r w:rsidRPr="0011616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_Toc170590621 \h </w:instrText>
            </w:r>
            <w:r>
              <w:rPr>
                <w:noProof/>
                <w:webHidden/>
              </w:rPr>
            </w:r>
            <w:r>
              <w:rPr>
                <w:noProof/>
                <w:webHidden/>
              </w:rPr>
              <w:fldChar w:fldCharType="separate"/>
            </w:r>
            <w:r>
              <w:rPr>
                <w:noProof/>
                <w:webHidden/>
              </w:rPr>
              <w:t>4</w:t>
            </w:r>
            <w:r>
              <w:rPr>
                <w:noProof/>
                <w:webHidden/>
              </w:rPr>
              <w:fldChar w:fldCharType="end"/>
            </w:r>
          </w:hyperlink>
        </w:p>
        <w:p w14:paraId="334D6B1F" w14:textId="6D3A022B" w:rsidR="00B81D17" w:rsidRDefault="00B81D17">
          <w:pPr>
            <w:pStyle w:val="TOC1"/>
            <w:rPr>
              <w:rFonts w:cstheme="minorBidi"/>
              <w:b w:val="0"/>
              <w:bCs w:val="0"/>
              <w:i w:val="0"/>
              <w:iCs w:val="0"/>
              <w:noProof/>
            </w:rPr>
          </w:pPr>
          <w:hyperlink w:anchor="_Toc170590622" w:history="1">
            <w:r w:rsidRPr="0011616B">
              <w:rPr>
                <w:rStyle w:val="Hyperlink"/>
                <w:rFonts w:ascii="Arial" w:hAnsi="Arial" w:cs="Arial"/>
                <w:noProof/>
              </w:rPr>
              <w:t>Challenges</w:t>
            </w:r>
            <w:r>
              <w:rPr>
                <w:noProof/>
                <w:webHidden/>
              </w:rPr>
              <w:tab/>
            </w:r>
            <w:r>
              <w:rPr>
                <w:noProof/>
                <w:webHidden/>
              </w:rPr>
              <w:fldChar w:fldCharType="begin"/>
            </w:r>
            <w:r>
              <w:rPr>
                <w:noProof/>
                <w:webHidden/>
              </w:rPr>
              <w:instrText xml:space="preserve"> PAGEREF _Toc170590622 \h </w:instrText>
            </w:r>
            <w:r>
              <w:rPr>
                <w:noProof/>
                <w:webHidden/>
              </w:rPr>
            </w:r>
            <w:r>
              <w:rPr>
                <w:noProof/>
                <w:webHidden/>
              </w:rPr>
              <w:fldChar w:fldCharType="separate"/>
            </w:r>
            <w:r>
              <w:rPr>
                <w:noProof/>
                <w:webHidden/>
              </w:rPr>
              <w:t>5</w:t>
            </w:r>
            <w:r>
              <w:rPr>
                <w:noProof/>
                <w:webHidden/>
              </w:rPr>
              <w:fldChar w:fldCharType="end"/>
            </w:r>
          </w:hyperlink>
        </w:p>
        <w:p w14:paraId="3C135B1B" w14:textId="2BE136B7" w:rsidR="00B81D17" w:rsidRDefault="00B81D17">
          <w:pPr>
            <w:pStyle w:val="TOC1"/>
            <w:rPr>
              <w:rFonts w:cstheme="minorBidi"/>
              <w:b w:val="0"/>
              <w:bCs w:val="0"/>
              <w:i w:val="0"/>
              <w:iCs w:val="0"/>
              <w:noProof/>
            </w:rPr>
          </w:pPr>
          <w:hyperlink w:anchor="_Toc170590623" w:history="1">
            <w:r w:rsidRPr="0011616B">
              <w:rPr>
                <w:rStyle w:val="Hyperlink"/>
                <w:rFonts w:ascii="Arial" w:hAnsi="Arial" w:cs="Arial"/>
                <w:noProof/>
              </w:rPr>
              <w:t>Economic Pressures</w:t>
            </w:r>
            <w:r>
              <w:rPr>
                <w:noProof/>
                <w:webHidden/>
              </w:rPr>
              <w:tab/>
            </w:r>
            <w:r>
              <w:rPr>
                <w:noProof/>
                <w:webHidden/>
              </w:rPr>
              <w:fldChar w:fldCharType="begin"/>
            </w:r>
            <w:r>
              <w:rPr>
                <w:noProof/>
                <w:webHidden/>
              </w:rPr>
              <w:instrText xml:space="preserve"> PAGEREF _Toc170590623 \h </w:instrText>
            </w:r>
            <w:r>
              <w:rPr>
                <w:noProof/>
                <w:webHidden/>
              </w:rPr>
            </w:r>
            <w:r>
              <w:rPr>
                <w:noProof/>
                <w:webHidden/>
              </w:rPr>
              <w:fldChar w:fldCharType="separate"/>
            </w:r>
            <w:r>
              <w:rPr>
                <w:noProof/>
                <w:webHidden/>
              </w:rPr>
              <w:t>6</w:t>
            </w:r>
            <w:r>
              <w:rPr>
                <w:noProof/>
                <w:webHidden/>
              </w:rPr>
              <w:fldChar w:fldCharType="end"/>
            </w:r>
          </w:hyperlink>
        </w:p>
        <w:p w14:paraId="4D9AE24A" w14:textId="62A2A111" w:rsidR="00B81D17" w:rsidRDefault="00B81D17">
          <w:pPr>
            <w:pStyle w:val="TOC2"/>
            <w:tabs>
              <w:tab w:val="right" w:leader="dot" w:pos="9010"/>
            </w:tabs>
            <w:rPr>
              <w:rFonts w:cstheme="minorBidi"/>
              <w:b w:val="0"/>
              <w:bCs w:val="0"/>
              <w:noProof/>
              <w:sz w:val="24"/>
              <w:szCs w:val="24"/>
            </w:rPr>
          </w:pPr>
          <w:hyperlink w:anchor="_Toc170590624" w:history="1">
            <w:r w:rsidRPr="0011616B">
              <w:rPr>
                <w:rStyle w:val="Hyperlink"/>
                <w:rFonts w:ascii="Arial" w:hAnsi="Arial" w:cs="Arial"/>
                <w:noProof/>
              </w:rPr>
              <w:t>Labour Shortages</w:t>
            </w:r>
            <w:r>
              <w:rPr>
                <w:noProof/>
                <w:webHidden/>
              </w:rPr>
              <w:tab/>
            </w:r>
            <w:r>
              <w:rPr>
                <w:noProof/>
                <w:webHidden/>
              </w:rPr>
              <w:fldChar w:fldCharType="begin"/>
            </w:r>
            <w:r>
              <w:rPr>
                <w:noProof/>
                <w:webHidden/>
              </w:rPr>
              <w:instrText xml:space="preserve"> PAGEREF _Toc170590624 \h </w:instrText>
            </w:r>
            <w:r>
              <w:rPr>
                <w:noProof/>
                <w:webHidden/>
              </w:rPr>
            </w:r>
            <w:r>
              <w:rPr>
                <w:noProof/>
                <w:webHidden/>
              </w:rPr>
              <w:fldChar w:fldCharType="separate"/>
            </w:r>
            <w:r>
              <w:rPr>
                <w:noProof/>
                <w:webHidden/>
              </w:rPr>
              <w:t>6</w:t>
            </w:r>
            <w:r>
              <w:rPr>
                <w:noProof/>
                <w:webHidden/>
              </w:rPr>
              <w:fldChar w:fldCharType="end"/>
            </w:r>
          </w:hyperlink>
        </w:p>
        <w:p w14:paraId="49E815A9" w14:textId="1C2730F1" w:rsidR="00B81D17" w:rsidRDefault="00B81D17">
          <w:pPr>
            <w:pStyle w:val="TOC3"/>
            <w:tabs>
              <w:tab w:val="right" w:leader="dot" w:pos="9010"/>
            </w:tabs>
            <w:rPr>
              <w:rFonts w:cstheme="minorBidi"/>
              <w:noProof/>
              <w:sz w:val="24"/>
              <w:szCs w:val="24"/>
            </w:rPr>
          </w:pPr>
          <w:hyperlink w:anchor="_Toc170590625" w:history="1">
            <w:r w:rsidRPr="0011616B">
              <w:rPr>
                <w:rStyle w:val="Hyperlink"/>
                <w:rFonts w:ascii="Arial" w:hAnsi="Arial" w:cs="Arial"/>
                <w:noProof/>
              </w:rPr>
              <w:t>Supply chain disruptions</w:t>
            </w:r>
            <w:r>
              <w:rPr>
                <w:noProof/>
                <w:webHidden/>
              </w:rPr>
              <w:tab/>
            </w:r>
            <w:r>
              <w:rPr>
                <w:noProof/>
                <w:webHidden/>
              </w:rPr>
              <w:fldChar w:fldCharType="begin"/>
            </w:r>
            <w:r>
              <w:rPr>
                <w:noProof/>
                <w:webHidden/>
              </w:rPr>
              <w:instrText xml:space="preserve"> PAGEREF _Toc170590625 \h </w:instrText>
            </w:r>
            <w:r>
              <w:rPr>
                <w:noProof/>
                <w:webHidden/>
              </w:rPr>
            </w:r>
            <w:r>
              <w:rPr>
                <w:noProof/>
                <w:webHidden/>
              </w:rPr>
              <w:fldChar w:fldCharType="separate"/>
            </w:r>
            <w:r>
              <w:rPr>
                <w:noProof/>
                <w:webHidden/>
              </w:rPr>
              <w:t>6</w:t>
            </w:r>
            <w:r>
              <w:rPr>
                <w:noProof/>
                <w:webHidden/>
              </w:rPr>
              <w:fldChar w:fldCharType="end"/>
            </w:r>
          </w:hyperlink>
        </w:p>
        <w:p w14:paraId="6793D9FF" w14:textId="04E5C2DD" w:rsidR="00B81D17" w:rsidRDefault="00B81D17">
          <w:pPr>
            <w:pStyle w:val="TOC1"/>
            <w:rPr>
              <w:rFonts w:cstheme="minorBidi"/>
              <w:b w:val="0"/>
              <w:bCs w:val="0"/>
              <w:i w:val="0"/>
              <w:iCs w:val="0"/>
              <w:noProof/>
            </w:rPr>
          </w:pPr>
          <w:hyperlink w:anchor="_Toc170590626" w:history="1">
            <w:r w:rsidRPr="0011616B">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_Toc170590626 \h </w:instrText>
            </w:r>
            <w:r>
              <w:rPr>
                <w:noProof/>
                <w:webHidden/>
              </w:rPr>
            </w:r>
            <w:r>
              <w:rPr>
                <w:noProof/>
                <w:webHidden/>
              </w:rPr>
              <w:fldChar w:fldCharType="separate"/>
            </w:r>
            <w:r>
              <w:rPr>
                <w:noProof/>
                <w:webHidden/>
              </w:rPr>
              <w:t>7</w:t>
            </w:r>
            <w:r>
              <w:rPr>
                <w:noProof/>
                <w:webHidden/>
              </w:rPr>
              <w:fldChar w:fldCharType="end"/>
            </w:r>
          </w:hyperlink>
        </w:p>
        <w:p w14:paraId="2E1EF12A" w14:textId="5E650958" w:rsidR="00B81D17" w:rsidRDefault="00B81D17">
          <w:pPr>
            <w:pStyle w:val="TOC2"/>
            <w:tabs>
              <w:tab w:val="right" w:leader="dot" w:pos="9010"/>
            </w:tabs>
            <w:rPr>
              <w:rFonts w:cstheme="minorBidi"/>
              <w:b w:val="0"/>
              <w:bCs w:val="0"/>
              <w:noProof/>
              <w:sz w:val="24"/>
              <w:szCs w:val="24"/>
            </w:rPr>
          </w:pPr>
          <w:hyperlink w:anchor="_Toc170590627" w:history="1">
            <w:r w:rsidRPr="0011616B">
              <w:rPr>
                <w:rStyle w:val="Hyperlink"/>
                <w:rFonts w:ascii="Arial" w:hAnsi="Arial" w:cs="Arial"/>
                <w:noProof/>
              </w:rPr>
              <w:t>Technological Advancements</w:t>
            </w:r>
            <w:r>
              <w:rPr>
                <w:noProof/>
                <w:webHidden/>
              </w:rPr>
              <w:tab/>
            </w:r>
            <w:r>
              <w:rPr>
                <w:noProof/>
                <w:webHidden/>
              </w:rPr>
              <w:fldChar w:fldCharType="begin"/>
            </w:r>
            <w:r>
              <w:rPr>
                <w:noProof/>
                <w:webHidden/>
              </w:rPr>
              <w:instrText xml:space="preserve"> PAGEREF _Toc170590627 \h </w:instrText>
            </w:r>
            <w:r>
              <w:rPr>
                <w:noProof/>
                <w:webHidden/>
              </w:rPr>
            </w:r>
            <w:r>
              <w:rPr>
                <w:noProof/>
                <w:webHidden/>
              </w:rPr>
              <w:fldChar w:fldCharType="separate"/>
            </w:r>
            <w:r>
              <w:rPr>
                <w:noProof/>
                <w:webHidden/>
              </w:rPr>
              <w:t>7</w:t>
            </w:r>
            <w:r>
              <w:rPr>
                <w:noProof/>
                <w:webHidden/>
              </w:rPr>
              <w:fldChar w:fldCharType="end"/>
            </w:r>
          </w:hyperlink>
        </w:p>
        <w:p w14:paraId="7416B6D1" w14:textId="06061422" w:rsidR="00B81D17" w:rsidRDefault="00B81D17">
          <w:pPr>
            <w:pStyle w:val="TOC3"/>
            <w:tabs>
              <w:tab w:val="right" w:leader="dot" w:pos="9010"/>
            </w:tabs>
            <w:rPr>
              <w:rFonts w:cstheme="minorBidi"/>
              <w:noProof/>
              <w:sz w:val="24"/>
              <w:szCs w:val="24"/>
            </w:rPr>
          </w:pPr>
          <w:hyperlink w:anchor="_Toc170590628" w:history="1">
            <w:r w:rsidRPr="0011616B">
              <w:rPr>
                <w:rStyle w:val="Hyperlink"/>
                <w:rFonts w:ascii="Arial" w:hAnsi="Arial" w:cs="Arial"/>
                <w:noProof/>
              </w:rPr>
              <w:t>Health Consciousness</w:t>
            </w:r>
            <w:r>
              <w:rPr>
                <w:noProof/>
                <w:webHidden/>
              </w:rPr>
              <w:tab/>
            </w:r>
            <w:r>
              <w:rPr>
                <w:noProof/>
                <w:webHidden/>
              </w:rPr>
              <w:fldChar w:fldCharType="begin"/>
            </w:r>
            <w:r>
              <w:rPr>
                <w:noProof/>
                <w:webHidden/>
              </w:rPr>
              <w:instrText xml:space="preserve"> PAGEREF _Toc170590628 \h </w:instrText>
            </w:r>
            <w:r>
              <w:rPr>
                <w:noProof/>
                <w:webHidden/>
              </w:rPr>
            </w:r>
            <w:r>
              <w:rPr>
                <w:noProof/>
                <w:webHidden/>
              </w:rPr>
              <w:fldChar w:fldCharType="separate"/>
            </w:r>
            <w:r>
              <w:rPr>
                <w:noProof/>
                <w:webHidden/>
              </w:rPr>
              <w:t>7</w:t>
            </w:r>
            <w:r>
              <w:rPr>
                <w:noProof/>
                <w:webHidden/>
              </w:rPr>
              <w:fldChar w:fldCharType="end"/>
            </w:r>
          </w:hyperlink>
        </w:p>
        <w:p w14:paraId="2670529C" w14:textId="1238F3E0" w:rsidR="00B81D17" w:rsidRDefault="00B81D17">
          <w:pPr>
            <w:pStyle w:val="TOC1"/>
            <w:rPr>
              <w:rFonts w:cstheme="minorBidi"/>
              <w:b w:val="0"/>
              <w:bCs w:val="0"/>
              <w:i w:val="0"/>
              <w:iCs w:val="0"/>
              <w:noProof/>
            </w:rPr>
          </w:pPr>
          <w:hyperlink w:anchor="_Toc170590629" w:history="1">
            <w:r w:rsidRPr="0011616B">
              <w:rPr>
                <w:rStyle w:val="Hyperlink"/>
                <w:rFonts w:ascii="Arial" w:hAnsi="Arial" w:cs="Arial"/>
                <w:noProof/>
              </w:rPr>
              <w:t>Cost Management</w:t>
            </w:r>
            <w:r>
              <w:rPr>
                <w:noProof/>
                <w:webHidden/>
              </w:rPr>
              <w:tab/>
            </w:r>
            <w:r>
              <w:rPr>
                <w:noProof/>
                <w:webHidden/>
              </w:rPr>
              <w:fldChar w:fldCharType="begin"/>
            </w:r>
            <w:r>
              <w:rPr>
                <w:noProof/>
                <w:webHidden/>
              </w:rPr>
              <w:instrText xml:space="preserve"> PAGEREF _Toc170590629 \h </w:instrText>
            </w:r>
            <w:r>
              <w:rPr>
                <w:noProof/>
                <w:webHidden/>
              </w:rPr>
            </w:r>
            <w:r>
              <w:rPr>
                <w:noProof/>
                <w:webHidden/>
              </w:rPr>
              <w:fldChar w:fldCharType="separate"/>
            </w:r>
            <w:r>
              <w:rPr>
                <w:noProof/>
                <w:webHidden/>
              </w:rPr>
              <w:t>8</w:t>
            </w:r>
            <w:r>
              <w:rPr>
                <w:noProof/>
                <w:webHidden/>
              </w:rPr>
              <w:fldChar w:fldCharType="end"/>
            </w:r>
          </w:hyperlink>
        </w:p>
        <w:p w14:paraId="3E1DE6B1" w14:textId="43E543BA" w:rsidR="00B81D17" w:rsidRDefault="00B81D17">
          <w:pPr>
            <w:pStyle w:val="TOC2"/>
            <w:tabs>
              <w:tab w:val="right" w:leader="dot" w:pos="9010"/>
            </w:tabs>
            <w:rPr>
              <w:rFonts w:cstheme="minorBidi"/>
              <w:b w:val="0"/>
              <w:bCs w:val="0"/>
              <w:noProof/>
              <w:sz w:val="24"/>
              <w:szCs w:val="24"/>
            </w:rPr>
          </w:pPr>
          <w:hyperlink w:anchor="_Toc170590630" w:history="1">
            <w:r w:rsidRPr="0011616B">
              <w:rPr>
                <w:rStyle w:val="Hyperlink"/>
                <w:rFonts w:ascii="Arial" w:hAnsi="Arial" w:cs="Arial"/>
                <w:noProof/>
              </w:rPr>
              <w:t>Sales Volume</w:t>
            </w:r>
            <w:r>
              <w:rPr>
                <w:noProof/>
                <w:webHidden/>
              </w:rPr>
              <w:tab/>
            </w:r>
            <w:r>
              <w:rPr>
                <w:noProof/>
                <w:webHidden/>
              </w:rPr>
              <w:fldChar w:fldCharType="begin"/>
            </w:r>
            <w:r>
              <w:rPr>
                <w:noProof/>
                <w:webHidden/>
              </w:rPr>
              <w:instrText xml:space="preserve"> PAGEREF _Toc170590630 \h </w:instrText>
            </w:r>
            <w:r>
              <w:rPr>
                <w:noProof/>
                <w:webHidden/>
              </w:rPr>
            </w:r>
            <w:r>
              <w:rPr>
                <w:noProof/>
                <w:webHidden/>
              </w:rPr>
              <w:fldChar w:fldCharType="separate"/>
            </w:r>
            <w:r>
              <w:rPr>
                <w:noProof/>
                <w:webHidden/>
              </w:rPr>
              <w:t>8</w:t>
            </w:r>
            <w:r>
              <w:rPr>
                <w:noProof/>
                <w:webHidden/>
              </w:rPr>
              <w:fldChar w:fldCharType="end"/>
            </w:r>
          </w:hyperlink>
        </w:p>
        <w:p w14:paraId="1C27DABC" w14:textId="5AE08FDF" w:rsidR="00B81D17" w:rsidRDefault="00B81D17">
          <w:pPr>
            <w:pStyle w:val="TOC1"/>
            <w:rPr>
              <w:rFonts w:cstheme="minorBidi"/>
              <w:b w:val="0"/>
              <w:bCs w:val="0"/>
              <w:i w:val="0"/>
              <w:iCs w:val="0"/>
              <w:noProof/>
            </w:rPr>
          </w:pPr>
          <w:hyperlink w:anchor="_Toc170590631" w:history="1">
            <w:r w:rsidRPr="0011616B">
              <w:rPr>
                <w:rStyle w:val="Hyperlink"/>
                <w:rFonts w:ascii="Arial" w:hAnsi="Arial" w:cs="Arial"/>
                <w:noProof/>
              </w:rPr>
              <w:t>Other Factors for Sustainable Growth</w:t>
            </w:r>
            <w:r>
              <w:rPr>
                <w:noProof/>
                <w:webHidden/>
              </w:rPr>
              <w:tab/>
            </w:r>
            <w:r>
              <w:rPr>
                <w:noProof/>
                <w:webHidden/>
              </w:rPr>
              <w:fldChar w:fldCharType="begin"/>
            </w:r>
            <w:r>
              <w:rPr>
                <w:noProof/>
                <w:webHidden/>
              </w:rPr>
              <w:instrText xml:space="preserve"> PAGEREF _Toc170590631 \h </w:instrText>
            </w:r>
            <w:r>
              <w:rPr>
                <w:noProof/>
                <w:webHidden/>
              </w:rPr>
            </w:r>
            <w:r>
              <w:rPr>
                <w:noProof/>
                <w:webHidden/>
              </w:rPr>
              <w:fldChar w:fldCharType="separate"/>
            </w:r>
            <w:r>
              <w:rPr>
                <w:noProof/>
                <w:webHidden/>
              </w:rPr>
              <w:t>9</w:t>
            </w:r>
            <w:r>
              <w:rPr>
                <w:noProof/>
                <w:webHidden/>
              </w:rPr>
              <w:fldChar w:fldCharType="end"/>
            </w:r>
          </w:hyperlink>
        </w:p>
        <w:p w14:paraId="3FFF2E3F" w14:textId="6A18F4F2" w:rsidR="00B81D17" w:rsidRDefault="00B81D17">
          <w:pPr>
            <w:pStyle w:val="TOC2"/>
            <w:tabs>
              <w:tab w:val="right" w:leader="dot" w:pos="9010"/>
            </w:tabs>
            <w:rPr>
              <w:rFonts w:cstheme="minorBidi"/>
              <w:b w:val="0"/>
              <w:bCs w:val="0"/>
              <w:noProof/>
              <w:sz w:val="24"/>
              <w:szCs w:val="24"/>
            </w:rPr>
          </w:pPr>
          <w:hyperlink w:anchor="_Toc170590632" w:history="1">
            <w:r w:rsidRPr="0011616B">
              <w:rPr>
                <w:rStyle w:val="Hyperlink"/>
                <w:rFonts w:ascii="Arial" w:hAnsi="Arial" w:cs="Arial"/>
                <w:noProof/>
              </w:rPr>
              <w:t>Innovation and Adaptation</w:t>
            </w:r>
            <w:r>
              <w:rPr>
                <w:noProof/>
                <w:webHidden/>
              </w:rPr>
              <w:tab/>
            </w:r>
            <w:r>
              <w:rPr>
                <w:noProof/>
                <w:webHidden/>
              </w:rPr>
              <w:fldChar w:fldCharType="begin"/>
            </w:r>
            <w:r>
              <w:rPr>
                <w:noProof/>
                <w:webHidden/>
              </w:rPr>
              <w:instrText xml:space="preserve"> PAGEREF _Toc170590632 \h </w:instrText>
            </w:r>
            <w:r>
              <w:rPr>
                <w:noProof/>
                <w:webHidden/>
              </w:rPr>
            </w:r>
            <w:r>
              <w:rPr>
                <w:noProof/>
                <w:webHidden/>
              </w:rPr>
              <w:fldChar w:fldCharType="separate"/>
            </w:r>
            <w:r>
              <w:rPr>
                <w:noProof/>
                <w:webHidden/>
              </w:rPr>
              <w:t>9</w:t>
            </w:r>
            <w:r>
              <w:rPr>
                <w:noProof/>
                <w:webHidden/>
              </w:rPr>
              <w:fldChar w:fldCharType="end"/>
            </w:r>
          </w:hyperlink>
        </w:p>
        <w:p w14:paraId="3B9DF975" w14:textId="349B18E7" w:rsidR="00B81D17" w:rsidRDefault="00B81D17">
          <w:pPr>
            <w:pStyle w:val="TOC3"/>
            <w:tabs>
              <w:tab w:val="right" w:leader="dot" w:pos="9010"/>
            </w:tabs>
            <w:rPr>
              <w:rFonts w:cstheme="minorBidi"/>
              <w:noProof/>
              <w:sz w:val="24"/>
              <w:szCs w:val="24"/>
            </w:rPr>
          </w:pPr>
          <w:hyperlink w:anchor="_Toc170590633" w:history="1">
            <w:r w:rsidRPr="0011616B">
              <w:rPr>
                <w:rStyle w:val="Hyperlink"/>
                <w:rFonts w:ascii="Arial" w:hAnsi="Arial" w:cs="Arial"/>
                <w:noProof/>
              </w:rPr>
              <w:t>Workplace satisfaction and training</w:t>
            </w:r>
            <w:r>
              <w:rPr>
                <w:noProof/>
                <w:webHidden/>
              </w:rPr>
              <w:tab/>
            </w:r>
            <w:r>
              <w:rPr>
                <w:noProof/>
                <w:webHidden/>
              </w:rPr>
              <w:fldChar w:fldCharType="begin"/>
            </w:r>
            <w:r>
              <w:rPr>
                <w:noProof/>
                <w:webHidden/>
              </w:rPr>
              <w:instrText xml:space="preserve"> PAGEREF _Toc170590633 \h </w:instrText>
            </w:r>
            <w:r>
              <w:rPr>
                <w:noProof/>
                <w:webHidden/>
              </w:rPr>
            </w:r>
            <w:r>
              <w:rPr>
                <w:noProof/>
                <w:webHidden/>
              </w:rPr>
              <w:fldChar w:fldCharType="separate"/>
            </w:r>
            <w:r>
              <w:rPr>
                <w:noProof/>
                <w:webHidden/>
              </w:rPr>
              <w:t>9</w:t>
            </w:r>
            <w:r>
              <w:rPr>
                <w:noProof/>
                <w:webHidden/>
              </w:rPr>
              <w:fldChar w:fldCharType="end"/>
            </w:r>
          </w:hyperlink>
        </w:p>
        <w:p w14:paraId="3677DDCA" w14:textId="0A6E4192" w:rsidR="00B81D17" w:rsidRDefault="00B81D17">
          <w:pPr>
            <w:pStyle w:val="TOC1"/>
            <w:rPr>
              <w:rFonts w:cstheme="minorBidi"/>
              <w:b w:val="0"/>
              <w:bCs w:val="0"/>
              <w:i w:val="0"/>
              <w:iCs w:val="0"/>
              <w:noProof/>
            </w:rPr>
          </w:pPr>
          <w:hyperlink w:anchor="_Toc170590634" w:history="1">
            <w:r w:rsidRPr="0011616B">
              <w:rPr>
                <w:rStyle w:val="Hyperlink"/>
                <w:rFonts w:ascii="Arial" w:hAnsi="Arial" w:cs="Arial"/>
                <w:noProof/>
              </w:rPr>
              <w:t>Application of Economic Theories</w:t>
            </w:r>
            <w:r>
              <w:rPr>
                <w:noProof/>
                <w:webHidden/>
              </w:rPr>
              <w:tab/>
            </w:r>
            <w:r>
              <w:rPr>
                <w:noProof/>
                <w:webHidden/>
              </w:rPr>
              <w:fldChar w:fldCharType="begin"/>
            </w:r>
            <w:r>
              <w:rPr>
                <w:noProof/>
                <w:webHidden/>
              </w:rPr>
              <w:instrText xml:space="preserve"> PAGEREF _Toc170590634 \h </w:instrText>
            </w:r>
            <w:r>
              <w:rPr>
                <w:noProof/>
                <w:webHidden/>
              </w:rPr>
            </w:r>
            <w:r>
              <w:rPr>
                <w:noProof/>
                <w:webHidden/>
              </w:rPr>
              <w:fldChar w:fldCharType="separate"/>
            </w:r>
            <w:r>
              <w:rPr>
                <w:noProof/>
                <w:webHidden/>
              </w:rPr>
              <w:t>10</w:t>
            </w:r>
            <w:r>
              <w:rPr>
                <w:noProof/>
                <w:webHidden/>
              </w:rPr>
              <w:fldChar w:fldCharType="end"/>
            </w:r>
          </w:hyperlink>
        </w:p>
        <w:p w14:paraId="2F845185" w14:textId="41367556" w:rsidR="00B81D17" w:rsidRDefault="00B81D17">
          <w:pPr>
            <w:pStyle w:val="TOC2"/>
            <w:tabs>
              <w:tab w:val="right" w:leader="dot" w:pos="9010"/>
            </w:tabs>
            <w:rPr>
              <w:rFonts w:cstheme="minorBidi"/>
              <w:b w:val="0"/>
              <w:bCs w:val="0"/>
              <w:noProof/>
              <w:sz w:val="24"/>
              <w:szCs w:val="24"/>
            </w:rPr>
          </w:pPr>
          <w:hyperlink w:anchor="_Toc170590635" w:history="1">
            <w:r w:rsidRPr="0011616B">
              <w:rPr>
                <w:rStyle w:val="Hyperlink"/>
                <w:rFonts w:ascii="Arial" w:hAnsi="Arial" w:cs="Arial"/>
                <w:noProof/>
              </w:rPr>
              <w:t>Demand Factors</w:t>
            </w:r>
            <w:r>
              <w:rPr>
                <w:noProof/>
                <w:webHidden/>
              </w:rPr>
              <w:tab/>
            </w:r>
            <w:r>
              <w:rPr>
                <w:noProof/>
                <w:webHidden/>
              </w:rPr>
              <w:fldChar w:fldCharType="begin"/>
            </w:r>
            <w:r>
              <w:rPr>
                <w:noProof/>
                <w:webHidden/>
              </w:rPr>
              <w:instrText xml:space="preserve"> PAGEREF _Toc170590635 \h </w:instrText>
            </w:r>
            <w:r>
              <w:rPr>
                <w:noProof/>
                <w:webHidden/>
              </w:rPr>
            </w:r>
            <w:r>
              <w:rPr>
                <w:noProof/>
                <w:webHidden/>
              </w:rPr>
              <w:fldChar w:fldCharType="separate"/>
            </w:r>
            <w:r>
              <w:rPr>
                <w:noProof/>
                <w:webHidden/>
              </w:rPr>
              <w:t>10</w:t>
            </w:r>
            <w:r>
              <w:rPr>
                <w:noProof/>
                <w:webHidden/>
              </w:rPr>
              <w:fldChar w:fldCharType="end"/>
            </w:r>
          </w:hyperlink>
        </w:p>
        <w:p w14:paraId="02382B92" w14:textId="1CA02276" w:rsidR="00B81D17" w:rsidRDefault="00B81D17">
          <w:pPr>
            <w:pStyle w:val="TOC3"/>
            <w:tabs>
              <w:tab w:val="right" w:leader="dot" w:pos="9010"/>
            </w:tabs>
            <w:rPr>
              <w:rFonts w:cstheme="minorBidi"/>
              <w:noProof/>
              <w:sz w:val="24"/>
              <w:szCs w:val="24"/>
            </w:rPr>
          </w:pPr>
          <w:hyperlink w:anchor="_Toc170590636" w:history="1">
            <w:r w:rsidRPr="0011616B">
              <w:rPr>
                <w:rStyle w:val="Hyperlink"/>
                <w:rFonts w:ascii="Arial" w:hAnsi="Arial" w:cs="Arial"/>
                <w:noProof/>
              </w:rPr>
              <w:t>Supply Factors</w:t>
            </w:r>
            <w:r>
              <w:rPr>
                <w:noProof/>
                <w:webHidden/>
              </w:rPr>
              <w:tab/>
            </w:r>
            <w:r>
              <w:rPr>
                <w:noProof/>
                <w:webHidden/>
              </w:rPr>
              <w:fldChar w:fldCharType="begin"/>
            </w:r>
            <w:r>
              <w:rPr>
                <w:noProof/>
                <w:webHidden/>
              </w:rPr>
              <w:instrText xml:space="preserve"> PAGEREF _Toc170590636 \h </w:instrText>
            </w:r>
            <w:r>
              <w:rPr>
                <w:noProof/>
                <w:webHidden/>
              </w:rPr>
            </w:r>
            <w:r>
              <w:rPr>
                <w:noProof/>
                <w:webHidden/>
              </w:rPr>
              <w:fldChar w:fldCharType="separate"/>
            </w:r>
            <w:r>
              <w:rPr>
                <w:noProof/>
                <w:webHidden/>
              </w:rPr>
              <w:t>10</w:t>
            </w:r>
            <w:r>
              <w:rPr>
                <w:noProof/>
                <w:webHidden/>
              </w:rPr>
              <w:fldChar w:fldCharType="end"/>
            </w:r>
          </w:hyperlink>
        </w:p>
        <w:p w14:paraId="3FEC21C2" w14:textId="4E8B6149" w:rsidR="00B81D17" w:rsidRDefault="00B81D17">
          <w:pPr>
            <w:pStyle w:val="TOC1"/>
            <w:rPr>
              <w:rFonts w:cstheme="minorBidi"/>
              <w:b w:val="0"/>
              <w:bCs w:val="0"/>
              <w:i w:val="0"/>
              <w:iCs w:val="0"/>
              <w:noProof/>
            </w:rPr>
          </w:pPr>
          <w:hyperlink w:anchor="_Toc170590637" w:history="1">
            <w:r w:rsidRPr="0011616B">
              <w:rPr>
                <w:rStyle w:val="Hyperlink"/>
                <w:rFonts w:ascii="Arial" w:hAnsi="Arial" w:cs="Arial"/>
                <w:noProof/>
              </w:rPr>
              <w:t>Business Environment</w:t>
            </w:r>
            <w:r>
              <w:rPr>
                <w:noProof/>
                <w:webHidden/>
              </w:rPr>
              <w:tab/>
            </w:r>
            <w:r>
              <w:rPr>
                <w:noProof/>
                <w:webHidden/>
              </w:rPr>
              <w:fldChar w:fldCharType="begin"/>
            </w:r>
            <w:r>
              <w:rPr>
                <w:noProof/>
                <w:webHidden/>
              </w:rPr>
              <w:instrText xml:space="preserve"> PAGEREF _Toc170590637 \h </w:instrText>
            </w:r>
            <w:r>
              <w:rPr>
                <w:noProof/>
                <w:webHidden/>
              </w:rPr>
            </w:r>
            <w:r>
              <w:rPr>
                <w:noProof/>
                <w:webHidden/>
              </w:rPr>
              <w:fldChar w:fldCharType="separate"/>
            </w:r>
            <w:r>
              <w:rPr>
                <w:noProof/>
                <w:webHidden/>
              </w:rPr>
              <w:t>11</w:t>
            </w:r>
            <w:r>
              <w:rPr>
                <w:noProof/>
                <w:webHidden/>
              </w:rPr>
              <w:fldChar w:fldCharType="end"/>
            </w:r>
          </w:hyperlink>
        </w:p>
        <w:p w14:paraId="60D7DF47" w14:textId="581F439F" w:rsidR="00B81D17" w:rsidRDefault="00B81D17">
          <w:pPr>
            <w:pStyle w:val="TOC2"/>
            <w:tabs>
              <w:tab w:val="right" w:leader="dot" w:pos="9010"/>
            </w:tabs>
            <w:rPr>
              <w:rFonts w:cstheme="minorBidi"/>
              <w:b w:val="0"/>
              <w:bCs w:val="0"/>
              <w:noProof/>
              <w:sz w:val="24"/>
              <w:szCs w:val="24"/>
            </w:rPr>
          </w:pPr>
          <w:hyperlink w:anchor="_Toc170590638" w:history="1">
            <w:r w:rsidRPr="0011616B">
              <w:rPr>
                <w:rStyle w:val="Hyperlink"/>
                <w:rFonts w:ascii="Arial" w:hAnsi="Arial" w:cs="Arial"/>
                <w:noProof/>
              </w:rPr>
              <w:t>Regulatory Environment</w:t>
            </w:r>
            <w:r>
              <w:rPr>
                <w:noProof/>
                <w:webHidden/>
              </w:rPr>
              <w:tab/>
            </w:r>
            <w:r>
              <w:rPr>
                <w:noProof/>
                <w:webHidden/>
              </w:rPr>
              <w:fldChar w:fldCharType="begin"/>
            </w:r>
            <w:r>
              <w:rPr>
                <w:noProof/>
                <w:webHidden/>
              </w:rPr>
              <w:instrText xml:space="preserve"> PAGEREF _Toc170590638 \h </w:instrText>
            </w:r>
            <w:r>
              <w:rPr>
                <w:noProof/>
                <w:webHidden/>
              </w:rPr>
            </w:r>
            <w:r>
              <w:rPr>
                <w:noProof/>
                <w:webHidden/>
              </w:rPr>
              <w:fldChar w:fldCharType="separate"/>
            </w:r>
            <w:r>
              <w:rPr>
                <w:noProof/>
                <w:webHidden/>
              </w:rPr>
              <w:t>11</w:t>
            </w:r>
            <w:r>
              <w:rPr>
                <w:noProof/>
                <w:webHidden/>
              </w:rPr>
              <w:fldChar w:fldCharType="end"/>
            </w:r>
          </w:hyperlink>
        </w:p>
        <w:p w14:paraId="549D826E" w14:textId="06319852" w:rsidR="00B81D17" w:rsidRDefault="00B81D17">
          <w:pPr>
            <w:pStyle w:val="TOC3"/>
            <w:tabs>
              <w:tab w:val="right" w:leader="dot" w:pos="9010"/>
            </w:tabs>
            <w:rPr>
              <w:rFonts w:cstheme="minorBidi"/>
              <w:noProof/>
              <w:sz w:val="24"/>
              <w:szCs w:val="24"/>
            </w:rPr>
          </w:pPr>
          <w:hyperlink w:anchor="_Toc170590639" w:history="1">
            <w:r w:rsidRPr="0011616B">
              <w:rPr>
                <w:rStyle w:val="Hyperlink"/>
                <w:rFonts w:ascii="Arial" w:hAnsi="Arial" w:cs="Arial"/>
                <w:noProof/>
              </w:rPr>
              <w:t>Economic Environment</w:t>
            </w:r>
            <w:r>
              <w:rPr>
                <w:noProof/>
                <w:webHidden/>
              </w:rPr>
              <w:tab/>
            </w:r>
            <w:r>
              <w:rPr>
                <w:noProof/>
                <w:webHidden/>
              </w:rPr>
              <w:fldChar w:fldCharType="begin"/>
            </w:r>
            <w:r>
              <w:rPr>
                <w:noProof/>
                <w:webHidden/>
              </w:rPr>
              <w:instrText xml:space="preserve"> PAGEREF _Toc170590639 \h </w:instrText>
            </w:r>
            <w:r>
              <w:rPr>
                <w:noProof/>
                <w:webHidden/>
              </w:rPr>
            </w:r>
            <w:r>
              <w:rPr>
                <w:noProof/>
                <w:webHidden/>
              </w:rPr>
              <w:fldChar w:fldCharType="separate"/>
            </w:r>
            <w:r>
              <w:rPr>
                <w:noProof/>
                <w:webHidden/>
              </w:rPr>
              <w:t>11</w:t>
            </w:r>
            <w:r>
              <w:rPr>
                <w:noProof/>
                <w:webHidden/>
              </w:rPr>
              <w:fldChar w:fldCharType="end"/>
            </w:r>
          </w:hyperlink>
        </w:p>
        <w:p w14:paraId="39A1956C" w14:textId="47CEECDF" w:rsidR="00B81D17" w:rsidRDefault="00B81D17">
          <w:pPr>
            <w:pStyle w:val="TOC1"/>
            <w:rPr>
              <w:rFonts w:cstheme="minorBidi"/>
              <w:b w:val="0"/>
              <w:bCs w:val="0"/>
              <w:i w:val="0"/>
              <w:iCs w:val="0"/>
              <w:noProof/>
            </w:rPr>
          </w:pPr>
          <w:hyperlink w:anchor="_Toc170590640" w:history="1">
            <w:r w:rsidRPr="0011616B">
              <w:rPr>
                <w:rStyle w:val="Hyperlink"/>
                <w:rFonts w:ascii="Arial" w:hAnsi="Arial" w:cs="Arial"/>
                <w:noProof/>
              </w:rPr>
              <w:t>Stakeholder Issues</w:t>
            </w:r>
            <w:r>
              <w:rPr>
                <w:noProof/>
                <w:webHidden/>
              </w:rPr>
              <w:tab/>
            </w:r>
            <w:r>
              <w:rPr>
                <w:noProof/>
                <w:webHidden/>
              </w:rPr>
              <w:fldChar w:fldCharType="begin"/>
            </w:r>
            <w:r>
              <w:rPr>
                <w:noProof/>
                <w:webHidden/>
              </w:rPr>
              <w:instrText xml:space="preserve"> PAGEREF _Toc170590640 \h </w:instrText>
            </w:r>
            <w:r>
              <w:rPr>
                <w:noProof/>
                <w:webHidden/>
              </w:rPr>
            </w:r>
            <w:r>
              <w:rPr>
                <w:noProof/>
                <w:webHidden/>
              </w:rPr>
              <w:fldChar w:fldCharType="separate"/>
            </w:r>
            <w:r>
              <w:rPr>
                <w:noProof/>
                <w:webHidden/>
              </w:rPr>
              <w:t>12</w:t>
            </w:r>
            <w:r>
              <w:rPr>
                <w:noProof/>
                <w:webHidden/>
              </w:rPr>
              <w:fldChar w:fldCharType="end"/>
            </w:r>
          </w:hyperlink>
        </w:p>
        <w:p w14:paraId="06EE1373" w14:textId="3EDD950C" w:rsidR="00B81D17" w:rsidRDefault="00B81D17">
          <w:pPr>
            <w:pStyle w:val="TOC2"/>
            <w:tabs>
              <w:tab w:val="right" w:leader="dot" w:pos="9010"/>
            </w:tabs>
            <w:rPr>
              <w:rFonts w:cstheme="minorBidi"/>
              <w:b w:val="0"/>
              <w:bCs w:val="0"/>
              <w:noProof/>
              <w:sz w:val="24"/>
              <w:szCs w:val="24"/>
            </w:rPr>
          </w:pPr>
          <w:hyperlink w:anchor="_Toc170590641" w:history="1">
            <w:r w:rsidRPr="0011616B">
              <w:rPr>
                <w:rStyle w:val="Hyperlink"/>
                <w:rFonts w:ascii="Arial" w:hAnsi="Arial" w:cs="Arial"/>
                <w:noProof/>
              </w:rPr>
              <w:t>Customers</w:t>
            </w:r>
            <w:r>
              <w:rPr>
                <w:noProof/>
                <w:webHidden/>
              </w:rPr>
              <w:tab/>
            </w:r>
            <w:r>
              <w:rPr>
                <w:noProof/>
                <w:webHidden/>
              </w:rPr>
              <w:fldChar w:fldCharType="begin"/>
            </w:r>
            <w:r>
              <w:rPr>
                <w:noProof/>
                <w:webHidden/>
              </w:rPr>
              <w:instrText xml:space="preserve"> PAGEREF _Toc170590641 \h </w:instrText>
            </w:r>
            <w:r>
              <w:rPr>
                <w:noProof/>
                <w:webHidden/>
              </w:rPr>
            </w:r>
            <w:r>
              <w:rPr>
                <w:noProof/>
                <w:webHidden/>
              </w:rPr>
              <w:fldChar w:fldCharType="separate"/>
            </w:r>
            <w:r>
              <w:rPr>
                <w:noProof/>
                <w:webHidden/>
              </w:rPr>
              <w:t>12</w:t>
            </w:r>
            <w:r>
              <w:rPr>
                <w:noProof/>
                <w:webHidden/>
              </w:rPr>
              <w:fldChar w:fldCharType="end"/>
            </w:r>
          </w:hyperlink>
        </w:p>
        <w:p w14:paraId="766CD3A1" w14:textId="339504DD" w:rsidR="00B81D17" w:rsidRDefault="00B81D17">
          <w:pPr>
            <w:pStyle w:val="TOC3"/>
            <w:tabs>
              <w:tab w:val="right" w:leader="dot" w:pos="9010"/>
            </w:tabs>
            <w:rPr>
              <w:rFonts w:cstheme="minorBidi"/>
              <w:noProof/>
              <w:sz w:val="24"/>
              <w:szCs w:val="24"/>
            </w:rPr>
          </w:pPr>
          <w:hyperlink w:anchor="_Toc170590642" w:history="1">
            <w:r w:rsidRPr="0011616B">
              <w:rPr>
                <w:rStyle w:val="Hyperlink"/>
                <w:rFonts w:ascii="Arial" w:hAnsi="Arial" w:cs="Arial"/>
                <w:noProof/>
              </w:rPr>
              <w:t>Employees</w:t>
            </w:r>
            <w:r>
              <w:rPr>
                <w:noProof/>
                <w:webHidden/>
              </w:rPr>
              <w:tab/>
            </w:r>
            <w:r>
              <w:rPr>
                <w:noProof/>
                <w:webHidden/>
              </w:rPr>
              <w:fldChar w:fldCharType="begin"/>
            </w:r>
            <w:r>
              <w:rPr>
                <w:noProof/>
                <w:webHidden/>
              </w:rPr>
              <w:instrText xml:space="preserve"> PAGEREF _Toc170590642 \h </w:instrText>
            </w:r>
            <w:r>
              <w:rPr>
                <w:noProof/>
                <w:webHidden/>
              </w:rPr>
            </w:r>
            <w:r>
              <w:rPr>
                <w:noProof/>
                <w:webHidden/>
              </w:rPr>
              <w:fldChar w:fldCharType="separate"/>
            </w:r>
            <w:r>
              <w:rPr>
                <w:noProof/>
                <w:webHidden/>
              </w:rPr>
              <w:t>12</w:t>
            </w:r>
            <w:r>
              <w:rPr>
                <w:noProof/>
                <w:webHidden/>
              </w:rPr>
              <w:fldChar w:fldCharType="end"/>
            </w:r>
          </w:hyperlink>
        </w:p>
        <w:p w14:paraId="47FFB1D0" w14:textId="3BDB96B6" w:rsidR="00B81D17" w:rsidRDefault="00B81D17">
          <w:pPr>
            <w:pStyle w:val="TOC1"/>
            <w:rPr>
              <w:rFonts w:cstheme="minorBidi"/>
              <w:b w:val="0"/>
              <w:bCs w:val="0"/>
              <w:i w:val="0"/>
              <w:iCs w:val="0"/>
              <w:noProof/>
            </w:rPr>
          </w:pPr>
          <w:hyperlink w:anchor="_Toc170590643" w:history="1">
            <w:r w:rsidRPr="0011616B">
              <w:rPr>
                <w:rStyle w:val="Hyperlink"/>
                <w:rFonts w:ascii="Arial" w:hAnsi="Arial" w:cs="Arial"/>
                <w:noProof/>
              </w:rPr>
              <w:t>Recommendations for Sustainable Growth</w:t>
            </w:r>
            <w:r>
              <w:rPr>
                <w:noProof/>
                <w:webHidden/>
              </w:rPr>
              <w:tab/>
            </w:r>
            <w:r>
              <w:rPr>
                <w:noProof/>
                <w:webHidden/>
              </w:rPr>
              <w:fldChar w:fldCharType="begin"/>
            </w:r>
            <w:r>
              <w:rPr>
                <w:noProof/>
                <w:webHidden/>
              </w:rPr>
              <w:instrText xml:space="preserve"> PAGEREF _Toc170590643 \h </w:instrText>
            </w:r>
            <w:r>
              <w:rPr>
                <w:noProof/>
                <w:webHidden/>
              </w:rPr>
            </w:r>
            <w:r>
              <w:rPr>
                <w:noProof/>
                <w:webHidden/>
              </w:rPr>
              <w:fldChar w:fldCharType="separate"/>
            </w:r>
            <w:r>
              <w:rPr>
                <w:noProof/>
                <w:webHidden/>
              </w:rPr>
              <w:t>14</w:t>
            </w:r>
            <w:r>
              <w:rPr>
                <w:noProof/>
                <w:webHidden/>
              </w:rPr>
              <w:fldChar w:fldCharType="end"/>
            </w:r>
          </w:hyperlink>
        </w:p>
        <w:p w14:paraId="375548D0" w14:textId="55687DD9" w:rsidR="00B81D17" w:rsidRDefault="00B81D17">
          <w:pPr>
            <w:pStyle w:val="TOC2"/>
            <w:tabs>
              <w:tab w:val="right" w:leader="dot" w:pos="9010"/>
            </w:tabs>
            <w:rPr>
              <w:rFonts w:cstheme="minorBidi"/>
              <w:b w:val="0"/>
              <w:bCs w:val="0"/>
              <w:noProof/>
              <w:sz w:val="24"/>
              <w:szCs w:val="24"/>
            </w:rPr>
          </w:pPr>
          <w:hyperlink w:anchor="_Toc170590644" w:history="1">
            <w:r w:rsidRPr="0011616B">
              <w:rPr>
                <w:rStyle w:val="Hyperlink"/>
                <w:rFonts w:ascii="Arial" w:hAnsi="Arial" w:cs="Arial"/>
                <w:noProof/>
              </w:rPr>
              <w:t>Embrace Technology</w:t>
            </w:r>
            <w:r>
              <w:rPr>
                <w:noProof/>
                <w:webHidden/>
              </w:rPr>
              <w:tab/>
            </w:r>
            <w:r>
              <w:rPr>
                <w:noProof/>
                <w:webHidden/>
              </w:rPr>
              <w:fldChar w:fldCharType="begin"/>
            </w:r>
            <w:r>
              <w:rPr>
                <w:noProof/>
                <w:webHidden/>
              </w:rPr>
              <w:instrText xml:space="preserve"> PAGEREF _Toc170590644 \h </w:instrText>
            </w:r>
            <w:r>
              <w:rPr>
                <w:noProof/>
                <w:webHidden/>
              </w:rPr>
            </w:r>
            <w:r>
              <w:rPr>
                <w:noProof/>
                <w:webHidden/>
              </w:rPr>
              <w:fldChar w:fldCharType="separate"/>
            </w:r>
            <w:r>
              <w:rPr>
                <w:noProof/>
                <w:webHidden/>
              </w:rPr>
              <w:t>14</w:t>
            </w:r>
            <w:r>
              <w:rPr>
                <w:noProof/>
                <w:webHidden/>
              </w:rPr>
              <w:fldChar w:fldCharType="end"/>
            </w:r>
          </w:hyperlink>
        </w:p>
        <w:p w14:paraId="5DD71BA4" w14:textId="3821A056" w:rsidR="00B81D17" w:rsidRDefault="00B81D17">
          <w:pPr>
            <w:pStyle w:val="TOC3"/>
            <w:tabs>
              <w:tab w:val="right" w:leader="dot" w:pos="9010"/>
            </w:tabs>
            <w:rPr>
              <w:rFonts w:cstheme="minorBidi"/>
              <w:noProof/>
              <w:sz w:val="24"/>
              <w:szCs w:val="24"/>
            </w:rPr>
          </w:pPr>
          <w:hyperlink w:anchor="_Toc170590645" w:history="1">
            <w:r w:rsidRPr="0011616B">
              <w:rPr>
                <w:rStyle w:val="Hyperlink"/>
                <w:rFonts w:ascii="Arial" w:hAnsi="Arial" w:cs="Arial"/>
                <w:noProof/>
              </w:rPr>
              <w:t>Health and Sustainability</w:t>
            </w:r>
            <w:r>
              <w:rPr>
                <w:noProof/>
                <w:webHidden/>
              </w:rPr>
              <w:tab/>
            </w:r>
            <w:r>
              <w:rPr>
                <w:noProof/>
                <w:webHidden/>
              </w:rPr>
              <w:fldChar w:fldCharType="begin"/>
            </w:r>
            <w:r>
              <w:rPr>
                <w:noProof/>
                <w:webHidden/>
              </w:rPr>
              <w:instrText xml:space="preserve"> PAGEREF _Toc170590645 \h </w:instrText>
            </w:r>
            <w:r>
              <w:rPr>
                <w:noProof/>
                <w:webHidden/>
              </w:rPr>
            </w:r>
            <w:r>
              <w:rPr>
                <w:noProof/>
                <w:webHidden/>
              </w:rPr>
              <w:fldChar w:fldCharType="separate"/>
            </w:r>
            <w:r>
              <w:rPr>
                <w:noProof/>
                <w:webHidden/>
              </w:rPr>
              <w:t>14</w:t>
            </w:r>
            <w:r>
              <w:rPr>
                <w:noProof/>
                <w:webHidden/>
              </w:rPr>
              <w:fldChar w:fldCharType="end"/>
            </w:r>
          </w:hyperlink>
        </w:p>
        <w:p w14:paraId="204C58BE" w14:textId="1E778D69" w:rsidR="00B81D17" w:rsidRDefault="00B81D17">
          <w:pPr>
            <w:pStyle w:val="TOC1"/>
            <w:rPr>
              <w:rFonts w:cstheme="minorBidi"/>
              <w:b w:val="0"/>
              <w:bCs w:val="0"/>
              <w:i w:val="0"/>
              <w:iCs w:val="0"/>
              <w:noProof/>
            </w:rPr>
          </w:pPr>
          <w:hyperlink w:anchor="_Toc170590646" w:history="1">
            <w:r w:rsidRPr="0011616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_Toc170590646 \h </w:instrText>
            </w:r>
            <w:r>
              <w:rPr>
                <w:noProof/>
                <w:webHidden/>
              </w:rPr>
            </w:r>
            <w:r>
              <w:rPr>
                <w:noProof/>
                <w:webHidden/>
              </w:rPr>
              <w:fldChar w:fldCharType="separate"/>
            </w:r>
            <w:r>
              <w:rPr>
                <w:noProof/>
                <w:webHidden/>
              </w:rPr>
              <w:t>16</w:t>
            </w:r>
            <w:r>
              <w:rPr>
                <w:noProof/>
                <w:webHidden/>
              </w:rPr>
              <w:fldChar w:fldCharType="end"/>
            </w:r>
          </w:hyperlink>
        </w:p>
        <w:p w14:paraId="2BF535A9" w14:textId="197A6182" w:rsidR="00B81D17" w:rsidRDefault="00B81D17">
          <w:pPr>
            <w:pStyle w:val="TOC1"/>
            <w:rPr>
              <w:rFonts w:cstheme="minorBidi"/>
              <w:b w:val="0"/>
              <w:bCs w:val="0"/>
              <w:i w:val="0"/>
              <w:iCs w:val="0"/>
              <w:noProof/>
            </w:rPr>
          </w:pPr>
          <w:hyperlink w:anchor="_Toc170590647" w:history="1">
            <w:r w:rsidRPr="0011616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_Toc170590647 \h </w:instrText>
            </w:r>
            <w:r>
              <w:rPr>
                <w:noProof/>
                <w:webHidden/>
              </w:rPr>
            </w:r>
            <w:r>
              <w:rPr>
                <w:noProof/>
                <w:webHidden/>
              </w:rPr>
              <w:fldChar w:fldCharType="separate"/>
            </w:r>
            <w:r>
              <w:rPr>
                <w:noProof/>
                <w:webHidden/>
              </w:rPr>
              <w:t>17</w:t>
            </w:r>
            <w:r>
              <w:rPr>
                <w:noProof/>
                <w:webHidden/>
              </w:rPr>
              <w:fldChar w:fldCharType="end"/>
            </w:r>
          </w:hyperlink>
        </w:p>
        <w:p w14:paraId="3BFDE093" w14:textId="7918568E" w:rsidR="006E07B7" w:rsidRPr="00376C3E" w:rsidRDefault="001B78DC" w:rsidP="00376C3E">
          <w:pPr>
            <w:spacing w:line="360" w:lineRule="auto"/>
            <w:rPr>
              <w:rFonts w:ascii="Arial" w:hAnsi="Arial" w:cs="Arial"/>
            </w:rPr>
          </w:pPr>
          <w:r w:rsidRPr="00376C3E">
            <w:rPr>
              <w:rFonts w:ascii="Arial" w:hAnsi="Arial" w:cs="Arial"/>
              <w:b/>
              <w:bCs/>
              <w:noProof/>
            </w:rPr>
            <w:fldChar w:fldCharType="end"/>
          </w:r>
        </w:p>
      </w:sdtContent>
    </w:sdt>
    <w:p w14:paraId="159D45E4" w14:textId="77777777" w:rsidR="00376C3E" w:rsidRDefault="00376C3E" w:rsidP="00376C3E">
      <w:pPr>
        <w:pStyle w:val="Heading1"/>
        <w:spacing w:line="360" w:lineRule="auto"/>
        <w:rPr>
          <w:rFonts w:ascii="Arial" w:hAnsi="Arial" w:cs="Arial"/>
          <w:sz w:val="22"/>
          <w:szCs w:val="22"/>
        </w:rPr>
      </w:pPr>
    </w:p>
    <w:p w14:paraId="4D8EF12D" w14:textId="77777777" w:rsidR="00376C3E" w:rsidRDefault="00376C3E" w:rsidP="00376C3E">
      <w:pPr>
        <w:pStyle w:val="Heading1"/>
        <w:spacing w:line="360" w:lineRule="auto"/>
        <w:rPr>
          <w:rFonts w:ascii="Arial" w:hAnsi="Arial" w:cs="Arial"/>
          <w:sz w:val="22"/>
          <w:szCs w:val="22"/>
        </w:rPr>
      </w:pPr>
    </w:p>
    <w:p w14:paraId="7FC731C5" w14:textId="564B5AB3" w:rsidR="006E07B7" w:rsidRPr="00376C3E" w:rsidRDefault="006E07B7" w:rsidP="00376C3E">
      <w:pPr>
        <w:pStyle w:val="Heading1"/>
        <w:spacing w:line="360" w:lineRule="auto"/>
        <w:rPr>
          <w:rFonts w:ascii="Arial" w:hAnsi="Arial" w:cs="Arial"/>
          <w:sz w:val="22"/>
          <w:szCs w:val="22"/>
        </w:rPr>
      </w:pPr>
      <w:bookmarkStart w:id="0" w:name="_Toc170590619"/>
      <w:r w:rsidRPr="00376C3E">
        <w:rPr>
          <w:rFonts w:ascii="Arial" w:hAnsi="Arial" w:cs="Arial"/>
          <w:sz w:val="22"/>
          <w:szCs w:val="22"/>
        </w:rPr>
        <w:t>T</w:t>
      </w:r>
      <w:r w:rsidR="00A46ADC">
        <w:rPr>
          <w:rFonts w:ascii="Arial" w:hAnsi="Arial" w:cs="Arial"/>
          <w:sz w:val="22"/>
          <w:szCs w:val="22"/>
        </w:rPr>
        <w:t xml:space="preserve">he United </w:t>
      </w:r>
      <w:r w:rsidR="00F91757">
        <w:rPr>
          <w:rFonts w:ascii="Arial" w:hAnsi="Arial" w:cs="Arial"/>
          <w:sz w:val="22"/>
          <w:szCs w:val="22"/>
        </w:rPr>
        <w:t>Kingdom’s Fast Food and Restaurant Sector</w:t>
      </w:r>
      <w:bookmarkEnd w:id="0"/>
    </w:p>
    <w:p w14:paraId="17CD5E63" w14:textId="77777777" w:rsidR="006E07B7" w:rsidRPr="00376C3E" w:rsidRDefault="006E07B7" w:rsidP="00376C3E">
      <w:pPr>
        <w:pStyle w:val="Heading2"/>
        <w:spacing w:line="360" w:lineRule="auto"/>
        <w:rPr>
          <w:rFonts w:ascii="Arial" w:hAnsi="Arial" w:cs="Arial"/>
          <w:sz w:val="22"/>
          <w:szCs w:val="22"/>
        </w:rPr>
      </w:pPr>
      <w:bookmarkStart w:id="1" w:name="_Toc170590620"/>
      <w:r w:rsidRPr="00376C3E">
        <w:rPr>
          <w:rFonts w:ascii="Arial" w:hAnsi="Arial" w:cs="Arial"/>
          <w:sz w:val="22"/>
          <w:szCs w:val="22"/>
        </w:rPr>
        <w:t>Executive Summary</w:t>
      </w:r>
      <w:bookmarkEnd w:id="1"/>
    </w:p>
    <w:p w14:paraId="3CAAAD31"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The UK fast food and restaurant industry is a large and important outlet of the UK’s economy, with its own challenges and possibilities. This paper looks into these factors, analyzes the application of the profit-maximizing model, and evaluates other economic concepts like demand, supply, and market structure. On top of that, this paper gives recommendations for sustainable growth.</w:t>
      </w:r>
    </w:p>
    <w:p w14:paraId="7AC31799" w14:textId="77777777" w:rsidR="006E07B7" w:rsidRPr="00376C3E" w:rsidRDefault="006E07B7" w:rsidP="00376C3E">
      <w:pPr>
        <w:pStyle w:val="NormalWeb"/>
        <w:spacing w:line="360" w:lineRule="auto"/>
        <w:jc w:val="center"/>
        <w:rPr>
          <w:rFonts w:ascii="Arial" w:hAnsi="Arial" w:cs="Arial"/>
          <w:sz w:val="22"/>
          <w:szCs w:val="22"/>
        </w:rPr>
      </w:pPr>
    </w:p>
    <w:p w14:paraId="296D50E1" w14:textId="77777777" w:rsidR="006E07B7" w:rsidRPr="00376C3E" w:rsidRDefault="006E07B7" w:rsidP="00376C3E">
      <w:pPr>
        <w:pStyle w:val="NormalWeb"/>
        <w:spacing w:line="360" w:lineRule="auto"/>
        <w:jc w:val="center"/>
        <w:rPr>
          <w:rFonts w:ascii="Arial" w:hAnsi="Arial" w:cs="Arial"/>
          <w:sz w:val="22"/>
          <w:szCs w:val="22"/>
        </w:rPr>
      </w:pPr>
    </w:p>
    <w:p w14:paraId="61C48ACC" w14:textId="77777777" w:rsidR="006E07B7" w:rsidRPr="00376C3E" w:rsidRDefault="006E07B7" w:rsidP="00376C3E">
      <w:pPr>
        <w:pStyle w:val="NormalWeb"/>
        <w:spacing w:line="360" w:lineRule="auto"/>
        <w:jc w:val="center"/>
        <w:rPr>
          <w:rFonts w:ascii="Arial" w:hAnsi="Arial" w:cs="Arial"/>
          <w:sz w:val="22"/>
          <w:szCs w:val="22"/>
        </w:rPr>
      </w:pPr>
    </w:p>
    <w:p w14:paraId="4C0DA3C1" w14:textId="77777777" w:rsidR="006E07B7" w:rsidRPr="00376C3E" w:rsidRDefault="006E07B7" w:rsidP="00376C3E">
      <w:pPr>
        <w:pStyle w:val="NormalWeb"/>
        <w:spacing w:line="360" w:lineRule="auto"/>
        <w:jc w:val="center"/>
        <w:rPr>
          <w:rFonts w:ascii="Arial" w:hAnsi="Arial" w:cs="Arial"/>
          <w:sz w:val="22"/>
          <w:szCs w:val="22"/>
        </w:rPr>
      </w:pPr>
    </w:p>
    <w:p w14:paraId="424FEF51" w14:textId="77777777" w:rsidR="006E07B7" w:rsidRPr="00376C3E" w:rsidRDefault="006E07B7" w:rsidP="00376C3E">
      <w:pPr>
        <w:pStyle w:val="NormalWeb"/>
        <w:spacing w:line="360" w:lineRule="auto"/>
        <w:jc w:val="center"/>
        <w:rPr>
          <w:rFonts w:ascii="Arial" w:hAnsi="Arial" w:cs="Arial"/>
          <w:sz w:val="22"/>
          <w:szCs w:val="22"/>
        </w:rPr>
      </w:pPr>
    </w:p>
    <w:p w14:paraId="0F9CC5DA" w14:textId="77777777" w:rsidR="006E07B7" w:rsidRPr="00376C3E" w:rsidRDefault="006E07B7" w:rsidP="00376C3E">
      <w:pPr>
        <w:pStyle w:val="NormalWeb"/>
        <w:spacing w:line="360" w:lineRule="auto"/>
        <w:jc w:val="center"/>
        <w:rPr>
          <w:rFonts w:ascii="Arial" w:hAnsi="Arial" w:cs="Arial"/>
          <w:sz w:val="22"/>
          <w:szCs w:val="22"/>
        </w:rPr>
      </w:pPr>
    </w:p>
    <w:p w14:paraId="0C5F045B" w14:textId="77777777" w:rsidR="006E07B7" w:rsidRPr="00376C3E" w:rsidRDefault="006E07B7" w:rsidP="00376C3E">
      <w:pPr>
        <w:pStyle w:val="NormalWeb"/>
        <w:spacing w:line="360" w:lineRule="auto"/>
        <w:jc w:val="center"/>
        <w:rPr>
          <w:rFonts w:ascii="Arial" w:hAnsi="Arial" w:cs="Arial"/>
          <w:sz w:val="22"/>
          <w:szCs w:val="22"/>
        </w:rPr>
      </w:pPr>
    </w:p>
    <w:p w14:paraId="3436C777" w14:textId="77777777" w:rsidR="006E07B7" w:rsidRPr="00376C3E" w:rsidRDefault="006E07B7" w:rsidP="00376C3E">
      <w:pPr>
        <w:pStyle w:val="NormalWeb"/>
        <w:spacing w:line="360" w:lineRule="auto"/>
        <w:jc w:val="center"/>
        <w:rPr>
          <w:rFonts w:ascii="Arial" w:hAnsi="Arial" w:cs="Arial"/>
          <w:sz w:val="22"/>
          <w:szCs w:val="22"/>
        </w:rPr>
      </w:pPr>
    </w:p>
    <w:p w14:paraId="348EE0BF" w14:textId="77777777" w:rsidR="006E07B7" w:rsidRPr="00376C3E" w:rsidRDefault="006E07B7" w:rsidP="00376C3E">
      <w:pPr>
        <w:pStyle w:val="NormalWeb"/>
        <w:spacing w:line="360" w:lineRule="auto"/>
        <w:jc w:val="center"/>
        <w:rPr>
          <w:rFonts w:ascii="Arial" w:hAnsi="Arial" w:cs="Arial"/>
          <w:sz w:val="22"/>
          <w:szCs w:val="22"/>
        </w:rPr>
      </w:pPr>
    </w:p>
    <w:p w14:paraId="6850C1EC" w14:textId="77777777" w:rsidR="006E07B7" w:rsidRPr="00376C3E" w:rsidRDefault="006E07B7" w:rsidP="00376C3E">
      <w:pPr>
        <w:pStyle w:val="NormalWeb"/>
        <w:spacing w:line="360" w:lineRule="auto"/>
        <w:jc w:val="center"/>
        <w:rPr>
          <w:rFonts w:ascii="Arial" w:hAnsi="Arial" w:cs="Arial"/>
          <w:sz w:val="22"/>
          <w:szCs w:val="22"/>
        </w:rPr>
      </w:pPr>
    </w:p>
    <w:p w14:paraId="7D2C5FF6" w14:textId="77777777" w:rsidR="006E07B7" w:rsidRPr="00376C3E" w:rsidRDefault="006E07B7" w:rsidP="00376C3E">
      <w:pPr>
        <w:pStyle w:val="NormalWeb"/>
        <w:spacing w:line="360" w:lineRule="auto"/>
        <w:jc w:val="center"/>
        <w:rPr>
          <w:rFonts w:ascii="Arial" w:hAnsi="Arial" w:cs="Arial"/>
          <w:sz w:val="22"/>
          <w:szCs w:val="22"/>
        </w:rPr>
      </w:pPr>
    </w:p>
    <w:p w14:paraId="2A6A496B" w14:textId="77777777" w:rsidR="006E07B7" w:rsidRPr="00376C3E" w:rsidRDefault="006E07B7" w:rsidP="00376C3E">
      <w:pPr>
        <w:pStyle w:val="NormalWeb"/>
        <w:spacing w:line="360" w:lineRule="auto"/>
        <w:jc w:val="center"/>
        <w:rPr>
          <w:rFonts w:ascii="Arial" w:hAnsi="Arial" w:cs="Arial"/>
          <w:sz w:val="22"/>
          <w:szCs w:val="22"/>
        </w:rPr>
      </w:pPr>
    </w:p>
    <w:p w14:paraId="4A8F5AAC" w14:textId="77777777" w:rsidR="00376C3E" w:rsidRDefault="00376C3E" w:rsidP="00376C3E">
      <w:pPr>
        <w:pStyle w:val="Heading1"/>
        <w:spacing w:line="360" w:lineRule="auto"/>
        <w:rPr>
          <w:rFonts w:ascii="Arial" w:hAnsi="Arial" w:cs="Arial"/>
          <w:sz w:val="22"/>
          <w:szCs w:val="22"/>
        </w:rPr>
      </w:pPr>
    </w:p>
    <w:p w14:paraId="7896594A" w14:textId="77777777" w:rsidR="00376C3E" w:rsidRDefault="00376C3E" w:rsidP="00376C3E">
      <w:pPr>
        <w:pStyle w:val="Heading1"/>
        <w:spacing w:line="360" w:lineRule="auto"/>
        <w:rPr>
          <w:rFonts w:ascii="Arial" w:hAnsi="Arial" w:cs="Arial"/>
          <w:sz w:val="22"/>
          <w:szCs w:val="22"/>
        </w:rPr>
      </w:pPr>
    </w:p>
    <w:p w14:paraId="3AEC5FCC" w14:textId="77777777" w:rsidR="006E07B7" w:rsidRPr="00376C3E" w:rsidRDefault="006E07B7" w:rsidP="00376C3E">
      <w:pPr>
        <w:pStyle w:val="Heading1"/>
        <w:spacing w:line="360" w:lineRule="auto"/>
        <w:rPr>
          <w:rFonts w:ascii="Arial" w:hAnsi="Arial" w:cs="Arial"/>
          <w:sz w:val="22"/>
          <w:szCs w:val="22"/>
        </w:rPr>
      </w:pPr>
      <w:bookmarkStart w:id="2" w:name="_Toc170590621"/>
      <w:r w:rsidRPr="00376C3E">
        <w:rPr>
          <w:rFonts w:ascii="Arial" w:hAnsi="Arial" w:cs="Arial"/>
          <w:sz w:val="22"/>
          <w:szCs w:val="22"/>
        </w:rPr>
        <w:t>Introduction</w:t>
      </w:r>
      <w:bookmarkEnd w:id="2"/>
    </w:p>
    <w:p w14:paraId="1923EEF3" w14:textId="77777777" w:rsidR="006E07B7" w:rsidRPr="00376C3E" w:rsidRDefault="006E07B7" w:rsidP="00376C3E">
      <w:pPr>
        <w:pStyle w:val="NormalWeb"/>
        <w:spacing w:line="360" w:lineRule="auto"/>
        <w:rPr>
          <w:rFonts w:ascii="Arial" w:hAnsi="Arial" w:cs="Arial"/>
          <w:sz w:val="22"/>
          <w:szCs w:val="22"/>
        </w:rPr>
      </w:pPr>
      <w:r w:rsidRPr="00376C3E">
        <w:rPr>
          <w:rFonts w:ascii="Arial" w:hAnsi="Arial" w:cs="Arial"/>
          <w:sz w:val="22"/>
          <w:szCs w:val="22"/>
        </w:rPr>
        <w:t>The fast food and restaurant industry is one of the UK's most significant sectors because of the services and food products it provides to customers (Watson, A and Dada 2024). However, the industry is characterized by various challenges and opportunities that shape the future of the business. Using economic concepts such as market structure, demand and supply factors, and stakeholder analysis, this report aims to examine these dynamics. Further, the report seeks to make recommendations on how this industry can enhance its growth as it faces competition.</w:t>
      </w:r>
    </w:p>
    <w:p w14:paraId="1292B1F4" w14:textId="77777777" w:rsidR="006E07B7" w:rsidRPr="00376C3E" w:rsidRDefault="006E07B7" w:rsidP="00376C3E">
      <w:pPr>
        <w:pStyle w:val="NormalWeb"/>
        <w:spacing w:line="360" w:lineRule="auto"/>
        <w:rPr>
          <w:rFonts w:ascii="Arial" w:hAnsi="Arial" w:cs="Arial"/>
          <w:sz w:val="22"/>
          <w:szCs w:val="22"/>
        </w:rPr>
      </w:pPr>
    </w:p>
    <w:p w14:paraId="20C190AB" w14:textId="77777777" w:rsidR="006E07B7" w:rsidRPr="00376C3E" w:rsidRDefault="006E07B7" w:rsidP="00376C3E">
      <w:pPr>
        <w:pStyle w:val="NormalWeb"/>
        <w:spacing w:line="360" w:lineRule="auto"/>
        <w:rPr>
          <w:rFonts w:ascii="Arial" w:hAnsi="Arial" w:cs="Arial"/>
          <w:sz w:val="22"/>
          <w:szCs w:val="22"/>
        </w:rPr>
      </w:pPr>
    </w:p>
    <w:p w14:paraId="3CD7BE59" w14:textId="77777777" w:rsidR="006E07B7" w:rsidRPr="00376C3E" w:rsidRDefault="006E07B7" w:rsidP="00376C3E">
      <w:pPr>
        <w:pStyle w:val="NormalWeb"/>
        <w:spacing w:line="360" w:lineRule="auto"/>
        <w:rPr>
          <w:rFonts w:ascii="Arial" w:hAnsi="Arial" w:cs="Arial"/>
          <w:sz w:val="22"/>
          <w:szCs w:val="22"/>
        </w:rPr>
      </w:pPr>
    </w:p>
    <w:p w14:paraId="3BAE2816" w14:textId="77777777" w:rsidR="006E07B7" w:rsidRPr="00376C3E" w:rsidRDefault="006E07B7" w:rsidP="00376C3E">
      <w:pPr>
        <w:pStyle w:val="NormalWeb"/>
        <w:spacing w:line="360" w:lineRule="auto"/>
        <w:rPr>
          <w:rFonts w:ascii="Arial" w:hAnsi="Arial" w:cs="Arial"/>
          <w:sz w:val="22"/>
          <w:szCs w:val="22"/>
        </w:rPr>
      </w:pPr>
    </w:p>
    <w:p w14:paraId="23449FF9" w14:textId="77777777" w:rsidR="006E07B7" w:rsidRPr="00376C3E" w:rsidRDefault="006E07B7" w:rsidP="00376C3E">
      <w:pPr>
        <w:pStyle w:val="NormalWeb"/>
        <w:spacing w:line="360" w:lineRule="auto"/>
        <w:rPr>
          <w:rFonts w:ascii="Arial" w:hAnsi="Arial" w:cs="Arial"/>
          <w:sz w:val="22"/>
          <w:szCs w:val="22"/>
        </w:rPr>
      </w:pPr>
    </w:p>
    <w:p w14:paraId="1AB9CDFB" w14:textId="77777777" w:rsidR="006E07B7" w:rsidRPr="00376C3E" w:rsidRDefault="006E07B7" w:rsidP="00376C3E">
      <w:pPr>
        <w:pStyle w:val="NormalWeb"/>
        <w:spacing w:line="360" w:lineRule="auto"/>
        <w:rPr>
          <w:rFonts w:ascii="Arial" w:hAnsi="Arial" w:cs="Arial"/>
          <w:sz w:val="22"/>
          <w:szCs w:val="22"/>
        </w:rPr>
      </w:pPr>
    </w:p>
    <w:p w14:paraId="651FC456" w14:textId="77777777" w:rsidR="006E07B7" w:rsidRPr="00376C3E" w:rsidRDefault="006E07B7" w:rsidP="00376C3E">
      <w:pPr>
        <w:pStyle w:val="NormalWeb"/>
        <w:spacing w:line="360" w:lineRule="auto"/>
        <w:rPr>
          <w:rFonts w:ascii="Arial" w:hAnsi="Arial" w:cs="Arial"/>
          <w:sz w:val="22"/>
          <w:szCs w:val="22"/>
        </w:rPr>
      </w:pPr>
    </w:p>
    <w:p w14:paraId="0EBC1340" w14:textId="77777777" w:rsidR="006E07B7" w:rsidRPr="00376C3E" w:rsidRDefault="006E07B7" w:rsidP="00376C3E">
      <w:pPr>
        <w:pStyle w:val="NormalWeb"/>
        <w:spacing w:line="360" w:lineRule="auto"/>
        <w:rPr>
          <w:rFonts w:ascii="Arial" w:hAnsi="Arial" w:cs="Arial"/>
          <w:sz w:val="22"/>
          <w:szCs w:val="22"/>
        </w:rPr>
      </w:pPr>
    </w:p>
    <w:p w14:paraId="603B4954" w14:textId="77777777" w:rsidR="006E07B7" w:rsidRPr="00376C3E" w:rsidRDefault="006E07B7" w:rsidP="00376C3E">
      <w:pPr>
        <w:pStyle w:val="NormalWeb"/>
        <w:spacing w:line="360" w:lineRule="auto"/>
        <w:rPr>
          <w:rFonts w:ascii="Arial" w:hAnsi="Arial" w:cs="Arial"/>
          <w:sz w:val="22"/>
          <w:szCs w:val="22"/>
        </w:rPr>
      </w:pPr>
    </w:p>
    <w:p w14:paraId="5D78F581" w14:textId="77777777" w:rsidR="006E07B7" w:rsidRPr="00376C3E" w:rsidRDefault="006E07B7" w:rsidP="00376C3E">
      <w:pPr>
        <w:pStyle w:val="NormalWeb"/>
        <w:spacing w:line="360" w:lineRule="auto"/>
        <w:rPr>
          <w:rFonts w:ascii="Arial" w:hAnsi="Arial" w:cs="Arial"/>
          <w:sz w:val="22"/>
          <w:szCs w:val="22"/>
        </w:rPr>
      </w:pPr>
    </w:p>
    <w:p w14:paraId="046F357A" w14:textId="77777777" w:rsidR="006E07B7" w:rsidRPr="00376C3E" w:rsidRDefault="006E07B7" w:rsidP="00376C3E">
      <w:pPr>
        <w:pStyle w:val="NormalWeb"/>
        <w:spacing w:line="360" w:lineRule="auto"/>
        <w:rPr>
          <w:rFonts w:ascii="Arial" w:hAnsi="Arial" w:cs="Arial"/>
          <w:sz w:val="22"/>
          <w:szCs w:val="22"/>
        </w:rPr>
      </w:pPr>
    </w:p>
    <w:p w14:paraId="3963341B" w14:textId="77777777" w:rsidR="00376C3E" w:rsidRDefault="00376C3E" w:rsidP="00376C3E">
      <w:pPr>
        <w:pStyle w:val="Heading1"/>
        <w:spacing w:line="360" w:lineRule="auto"/>
        <w:rPr>
          <w:rFonts w:ascii="Arial" w:hAnsi="Arial" w:cs="Arial"/>
          <w:sz w:val="22"/>
          <w:szCs w:val="22"/>
        </w:rPr>
      </w:pPr>
    </w:p>
    <w:p w14:paraId="2DD2BEC9" w14:textId="77777777" w:rsidR="006E07B7" w:rsidRPr="00376C3E" w:rsidRDefault="006E07B7" w:rsidP="00376C3E">
      <w:pPr>
        <w:pStyle w:val="Heading1"/>
        <w:spacing w:line="360" w:lineRule="auto"/>
        <w:rPr>
          <w:rFonts w:ascii="Arial" w:hAnsi="Arial" w:cs="Arial"/>
          <w:sz w:val="22"/>
          <w:szCs w:val="22"/>
        </w:rPr>
      </w:pPr>
      <w:bookmarkStart w:id="3" w:name="_Toc170590622"/>
      <w:r w:rsidRPr="00376C3E">
        <w:rPr>
          <w:rFonts w:ascii="Arial" w:hAnsi="Arial" w:cs="Arial"/>
          <w:sz w:val="22"/>
          <w:szCs w:val="22"/>
        </w:rPr>
        <w:t>Challenges</w:t>
      </w:r>
      <w:bookmarkEnd w:id="3"/>
    </w:p>
    <w:p w14:paraId="08EDE9BC"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 xml:space="preserve">The fast food and restaurant sector in the United Kingdom has survived what can be described as a list of challenges, which include economic fluctuations, shifts in consumer behavior, and increased regulatory requirements, among others. This leaves it vulnerable to other economic conditions like a change in currency value and the high cost of raw materials. These affect the operational cash flows, and hence the affordability margin is usually compressed, making it hard for businesses to maintain quality. Furthermore, it faces various challenges, including a shift in consumer preferences towards healthier and more sustainable products, necessitating adaptation and self-reinvention. Therefore, dealing with multi-jurisdictional bureaucratic rules and regulations, such as food hygiene laws, employment laws, and sustainability codes, adds to the complexity and expenses involved. </w:t>
      </w:r>
    </w:p>
    <w:p w14:paraId="2A2C7411"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However, recent issues like the COVID-19 pandemic, which alter the industry's dynamics through lockdowns, disrupted supply chains, and altered consumer behaviors, make enhancements in value creation challenging. It reflects various challenges that businesses encounter in the contemporary market (Watson, A and Dada 2024). To achieve success and stimulate growth, organizations must focus on flexibility, creativity, and customer orientation to overcome these challenges.</w:t>
      </w:r>
    </w:p>
    <w:p w14:paraId="066D6E72" w14:textId="77777777" w:rsidR="006E07B7" w:rsidRPr="00376C3E" w:rsidRDefault="006E07B7" w:rsidP="00376C3E">
      <w:pPr>
        <w:pStyle w:val="NormalWeb"/>
        <w:spacing w:line="360" w:lineRule="auto"/>
        <w:jc w:val="center"/>
        <w:rPr>
          <w:rFonts w:ascii="Arial" w:hAnsi="Arial" w:cs="Arial"/>
          <w:sz w:val="22"/>
          <w:szCs w:val="22"/>
        </w:rPr>
      </w:pPr>
    </w:p>
    <w:p w14:paraId="2F32BCB8" w14:textId="77777777" w:rsidR="006E07B7" w:rsidRPr="00376C3E" w:rsidRDefault="006E07B7" w:rsidP="00376C3E">
      <w:pPr>
        <w:pStyle w:val="NormalWeb"/>
        <w:spacing w:line="360" w:lineRule="auto"/>
        <w:jc w:val="center"/>
        <w:rPr>
          <w:rFonts w:ascii="Arial" w:hAnsi="Arial" w:cs="Arial"/>
          <w:sz w:val="22"/>
          <w:szCs w:val="22"/>
        </w:rPr>
      </w:pPr>
    </w:p>
    <w:p w14:paraId="487EA640" w14:textId="77777777" w:rsidR="006E07B7" w:rsidRPr="00376C3E" w:rsidRDefault="006E07B7" w:rsidP="00376C3E">
      <w:pPr>
        <w:pStyle w:val="NormalWeb"/>
        <w:spacing w:line="360" w:lineRule="auto"/>
        <w:jc w:val="center"/>
        <w:rPr>
          <w:rFonts w:ascii="Arial" w:hAnsi="Arial" w:cs="Arial"/>
          <w:sz w:val="22"/>
          <w:szCs w:val="22"/>
        </w:rPr>
      </w:pPr>
    </w:p>
    <w:p w14:paraId="3DBCC310" w14:textId="77777777" w:rsidR="006E07B7" w:rsidRPr="00376C3E" w:rsidRDefault="006E07B7" w:rsidP="00376C3E">
      <w:pPr>
        <w:pStyle w:val="NormalWeb"/>
        <w:spacing w:line="360" w:lineRule="auto"/>
        <w:jc w:val="center"/>
        <w:rPr>
          <w:rFonts w:ascii="Arial" w:hAnsi="Arial" w:cs="Arial"/>
          <w:sz w:val="22"/>
          <w:szCs w:val="22"/>
        </w:rPr>
      </w:pPr>
    </w:p>
    <w:p w14:paraId="0D94002D" w14:textId="77777777" w:rsidR="006E07B7" w:rsidRPr="00376C3E" w:rsidRDefault="006E07B7" w:rsidP="00376C3E">
      <w:pPr>
        <w:pStyle w:val="NormalWeb"/>
        <w:spacing w:line="360" w:lineRule="auto"/>
        <w:jc w:val="center"/>
        <w:rPr>
          <w:rFonts w:ascii="Arial" w:hAnsi="Arial" w:cs="Arial"/>
          <w:sz w:val="22"/>
          <w:szCs w:val="22"/>
        </w:rPr>
      </w:pPr>
    </w:p>
    <w:p w14:paraId="01D77D24" w14:textId="77777777" w:rsidR="00376C3E" w:rsidRDefault="00376C3E" w:rsidP="00376C3E">
      <w:pPr>
        <w:pStyle w:val="Heading1"/>
        <w:spacing w:line="360" w:lineRule="auto"/>
        <w:rPr>
          <w:rFonts w:ascii="Arial" w:hAnsi="Arial" w:cs="Arial"/>
          <w:sz w:val="22"/>
          <w:szCs w:val="22"/>
        </w:rPr>
      </w:pPr>
    </w:p>
    <w:p w14:paraId="42E889CC" w14:textId="77777777" w:rsidR="00376C3E" w:rsidRDefault="00376C3E" w:rsidP="00376C3E">
      <w:pPr>
        <w:pStyle w:val="Heading1"/>
        <w:spacing w:line="360" w:lineRule="auto"/>
        <w:rPr>
          <w:rFonts w:ascii="Arial" w:hAnsi="Arial" w:cs="Arial"/>
          <w:sz w:val="22"/>
          <w:szCs w:val="22"/>
        </w:rPr>
      </w:pPr>
    </w:p>
    <w:p w14:paraId="6DFB2808" w14:textId="77777777" w:rsidR="00376C3E" w:rsidRDefault="00376C3E" w:rsidP="00376C3E">
      <w:pPr>
        <w:pStyle w:val="Heading1"/>
        <w:spacing w:line="360" w:lineRule="auto"/>
        <w:rPr>
          <w:rFonts w:ascii="Arial" w:hAnsi="Arial" w:cs="Arial"/>
          <w:sz w:val="22"/>
          <w:szCs w:val="22"/>
        </w:rPr>
      </w:pPr>
    </w:p>
    <w:p w14:paraId="573BB257" w14:textId="77777777" w:rsidR="006E07B7" w:rsidRPr="00376C3E" w:rsidRDefault="006E07B7" w:rsidP="00376C3E">
      <w:pPr>
        <w:pStyle w:val="Heading1"/>
        <w:spacing w:line="360" w:lineRule="auto"/>
        <w:rPr>
          <w:rFonts w:ascii="Arial" w:hAnsi="Arial" w:cs="Arial"/>
          <w:sz w:val="22"/>
          <w:szCs w:val="22"/>
        </w:rPr>
      </w:pPr>
      <w:bookmarkStart w:id="4" w:name="_Toc170590623"/>
      <w:r w:rsidRPr="00376C3E">
        <w:rPr>
          <w:rFonts w:ascii="Arial" w:hAnsi="Arial" w:cs="Arial"/>
          <w:sz w:val="22"/>
          <w:szCs w:val="22"/>
        </w:rPr>
        <w:t>Economic Pressures</w:t>
      </w:r>
      <w:bookmarkEnd w:id="4"/>
    </w:p>
    <w:p w14:paraId="2835A1FA"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There are various factors that have an impact on fast food and restaurant businesses in the UK, and one of them is economic (</w:t>
      </w:r>
      <w:proofErr w:type="spellStart"/>
      <w:r w:rsidRPr="00376C3E">
        <w:rPr>
          <w:rFonts w:ascii="Arial" w:hAnsi="Arial" w:cs="Arial"/>
          <w:sz w:val="22"/>
          <w:szCs w:val="22"/>
        </w:rPr>
        <w:t>Isac</w:t>
      </w:r>
      <w:proofErr w:type="spellEnd"/>
      <w:r w:rsidRPr="00376C3E">
        <w:rPr>
          <w:rFonts w:ascii="Arial" w:hAnsi="Arial" w:cs="Arial"/>
          <w:sz w:val="22"/>
          <w:szCs w:val="22"/>
        </w:rPr>
        <w:t xml:space="preserve"> </w:t>
      </w:r>
      <w:proofErr w:type="spellStart"/>
      <w:r w:rsidRPr="00376C3E">
        <w:rPr>
          <w:rFonts w:ascii="Arial" w:hAnsi="Arial" w:cs="Arial"/>
          <w:sz w:val="22"/>
          <w:szCs w:val="22"/>
        </w:rPr>
        <w:t>Gunday</w:t>
      </w:r>
      <w:proofErr w:type="spellEnd"/>
      <w:r w:rsidRPr="00376C3E">
        <w:rPr>
          <w:rFonts w:ascii="Arial" w:hAnsi="Arial" w:cs="Arial"/>
          <w:sz w:val="22"/>
          <w:szCs w:val="22"/>
        </w:rPr>
        <w:t>, 2023). The COVID-19 outbreak and subsequent social distancing lockdowns had an impact on the number of customers visiting the store as well as sales. Recent turbulence includes a weak post-pandemic recovery that has been characterized by escalating inflation and increasing costs of living, which have eroded consumers’ purchasing clout.</w:t>
      </w:r>
    </w:p>
    <w:p w14:paraId="2C93BCA7" w14:textId="77777777" w:rsidR="006E07B7" w:rsidRPr="00376C3E" w:rsidRDefault="006E07B7" w:rsidP="00376C3E">
      <w:pPr>
        <w:pStyle w:val="Heading2"/>
        <w:spacing w:line="360" w:lineRule="auto"/>
        <w:rPr>
          <w:rFonts w:ascii="Arial" w:hAnsi="Arial" w:cs="Arial"/>
          <w:sz w:val="22"/>
          <w:szCs w:val="22"/>
        </w:rPr>
      </w:pPr>
      <w:bookmarkStart w:id="5" w:name="_Toc170590624"/>
      <w:r w:rsidRPr="00376C3E">
        <w:rPr>
          <w:rFonts w:ascii="Arial" w:hAnsi="Arial" w:cs="Arial"/>
          <w:sz w:val="22"/>
          <w:szCs w:val="22"/>
        </w:rPr>
        <w:t>Labo</w:t>
      </w:r>
      <w:r w:rsidR="00376C3E">
        <w:rPr>
          <w:rFonts w:ascii="Arial" w:hAnsi="Arial" w:cs="Arial"/>
          <w:sz w:val="22"/>
          <w:szCs w:val="22"/>
        </w:rPr>
        <w:t>u</w:t>
      </w:r>
      <w:r w:rsidRPr="00376C3E">
        <w:rPr>
          <w:rFonts w:ascii="Arial" w:hAnsi="Arial" w:cs="Arial"/>
          <w:sz w:val="22"/>
          <w:szCs w:val="22"/>
        </w:rPr>
        <w:t>r Shortages</w:t>
      </w:r>
      <w:bookmarkEnd w:id="5"/>
    </w:p>
    <w:p w14:paraId="3AB91B6D"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The sector has some critical problems, including labo</w:t>
      </w:r>
      <w:r w:rsidR="00376C3E">
        <w:rPr>
          <w:rFonts w:ascii="Arial" w:hAnsi="Arial" w:cs="Arial"/>
          <w:sz w:val="22"/>
          <w:szCs w:val="22"/>
        </w:rPr>
        <w:t>u</w:t>
      </w:r>
      <w:r w:rsidRPr="00376C3E">
        <w:rPr>
          <w:rFonts w:ascii="Arial" w:hAnsi="Arial" w:cs="Arial"/>
          <w:sz w:val="22"/>
          <w:szCs w:val="22"/>
        </w:rPr>
        <w:t>r scarcity, a problem that was worsened by Brexit and limited the number of workers in the European Union (Watson, D and Jessica, L, 2023). This shortage has a significant impact on both the quality of service and the overall effectiveness of the operation. Standard &amp; Poor's also indicated that wages and operating costs have been on the rise.</w:t>
      </w:r>
    </w:p>
    <w:p w14:paraId="6A5DE662" w14:textId="77777777" w:rsidR="006E07B7" w:rsidRPr="00376C3E" w:rsidRDefault="006E07B7" w:rsidP="00376C3E">
      <w:pPr>
        <w:pStyle w:val="Heading3"/>
        <w:spacing w:line="360" w:lineRule="auto"/>
        <w:rPr>
          <w:rFonts w:ascii="Arial" w:hAnsi="Arial" w:cs="Arial"/>
          <w:sz w:val="22"/>
          <w:szCs w:val="22"/>
        </w:rPr>
      </w:pPr>
      <w:bookmarkStart w:id="6" w:name="_Toc170590625"/>
      <w:r w:rsidRPr="00376C3E">
        <w:rPr>
          <w:rFonts w:ascii="Arial" w:hAnsi="Arial" w:cs="Arial"/>
          <w:sz w:val="22"/>
          <w:szCs w:val="22"/>
        </w:rPr>
        <w:t>Supply chain disruptions</w:t>
      </w:r>
      <w:bookmarkEnd w:id="6"/>
    </w:p>
    <w:p w14:paraId="2F5C29E0"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Issues in the global supply chain have made the ingredients expensive and hard to come by (</w:t>
      </w:r>
      <w:proofErr w:type="spellStart"/>
      <w:r w:rsidRPr="00376C3E">
        <w:rPr>
          <w:rFonts w:ascii="Arial" w:hAnsi="Arial" w:cs="Arial"/>
          <w:sz w:val="22"/>
          <w:szCs w:val="22"/>
        </w:rPr>
        <w:t>Aday</w:t>
      </w:r>
      <w:proofErr w:type="spellEnd"/>
      <w:r w:rsidRPr="00376C3E">
        <w:rPr>
          <w:rFonts w:ascii="Arial" w:hAnsi="Arial" w:cs="Arial"/>
          <w:sz w:val="22"/>
          <w:szCs w:val="22"/>
        </w:rPr>
        <w:t>, S. 2020). These disruptions are often associated with geopolitical risks, supply chain congestion, and other external conditions, which add complexity to the inventory management process.</w:t>
      </w:r>
    </w:p>
    <w:p w14:paraId="7DBF3BE8" w14:textId="77777777" w:rsidR="006E07B7" w:rsidRPr="00376C3E" w:rsidRDefault="006E07B7" w:rsidP="00376C3E">
      <w:pPr>
        <w:pStyle w:val="Heading4"/>
        <w:spacing w:line="360" w:lineRule="auto"/>
        <w:rPr>
          <w:rFonts w:ascii="Arial" w:hAnsi="Arial" w:cs="Arial"/>
        </w:rPr>
      </w:pPr>
      <w:r w:rsidRPr="00376C3E">
        <w:rPr>
          <w:rFonts w:ascii="Arial" w:hAnsi="Arial" w:cs="Arial"/>
        </w:rPr>
        <w:t>Health and safety regulations</w:t>
      </w:r>
    </w:p>
    <w:p w14:paraId="2C6A22B3"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The industry faces issues related to health and safety standards, which have been enhanced due to the COVID-19 pandemic. Hospitality industry operations have to ensure compliance with hygiene standards that are costly to implement in terms of resources (Watson, D and Jessica, L, 2023).</w:t>
      </w:r>
    </w:p>
    <w:p w14:paraId="7EC20AC2" w14:textId="77777777" w:rsidR="006E07B7" w:rsidRPr="00376C3E" w:rsidRDefault="006E07B7" w:rsidP="00376C3E">
      <w:pPr>
        <w:pStyle w:val="Heading1"/>
        <w:spacing w:line="360" w:lineRule="auto"/>
        <w:rPr>
          <w:rFonts w:ascii="Arial" w:hAnsi="Arial" w:cs="Arial"/>
          <w:sz w:val="22"/>
          <w:szCs w:val="22"/>
        </w:rPr>
      </w:pPr>
      <w:bookmarkStart w:id="7" w:name="_Toc170590626"/>
      <w:r w:rsidRPr="00376C3E">
        <w:rPr>
          <w:rFonts w:ascii="Arial" w:hAnsi="Arial" w:cs="Arial"/>
          <w:sz w:val="22"/>
          <w:szCs w:val="22"/>
        </w:rPr>
        <w:lastRenderedPageBreak/>
        <w:t>Opportunities</w:t>
      </w:r>
      <w:bookmarkEnd w:id="7"/>
    </w:p>
    <w:p w14:paraId="7523BD98" w14:textId="77777777" w:rsidR="006E07B7" w:rsidRPr="00376C3E" w:rsidRDefault="006E07B7" w:rsidP="00376C3E">
      <w:pPr>
        <w:pStyle w:val="Heading2"/>
        <w:spacing w:line="360" w:lineRule="auto"/>
        <w:rPr>
          <w:rFonts w:ascii="Arial" w:hAnsi="Arial" w:cs="Arial"/>
          <w:sz w:val="22"/>
          <w:szCs w:val="22"/>
        </w:rPr>
      </w:pPr>
      <w:bookmarkStart w:id="8" w:name="_Toc170590627"/>
      <w:r w:rsidRPr="00376C3E">
        <w:rPr>
          <w:rFonts w:ascii="Arial" w:hAnsi="Arial" w:cs="Arial"/>
          <w:sz w:val="22"/>
          <w:szCs w:val="22"/>
        </w:rPr>
        <w:t>Technological Advancements</w:t>
      </w:r>
      <w:bookmarkEnd w:id="8"/>
    </w:p>
    <w:p w14:paraId="772D597D"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There are many ways that technology enables the industry. Online ordering systems and applications, as well as contactless payments, have improved the customer experience and business performance (</w:t>
      </w:r>
      <w:proofErr w:type="spellStart"/>
      <w:r w:rsidRPr="00376C3E">
        <w:rPr>
          <w:rFonts w:ascii="Arial" w:hAnsi="Arial" w:cs="Arial"/>
          <w:sz w:val="22"/>
          <w:szCs w:val="22"/>
        </w:rPr>
        <w:t>Daradkeh</w:t>
      </w:r>
      <w:proofErr w:type="spellEnd"/>
      <w:r w:rsidRPr="00376C3E">
        <w:rPr>
          <w:rFonts w:ascii="Arial" w:hAnsi="Arial" w:cs="Arial"/>
          <w:sz w:val="22"/>
          <w:szCs w:val="22"/>
        </w:rPr>
        <w:t>, F.M. 2023). New technologies, such as kitchen automation and delivery logistics, enhance the efficiency of the process.</w:t>
      </w:r>
    </w:p>
    <w:p w14:paraId="21CF188F" w14:textId="77777777" w:rsidR="006E07B7" w:rsidRPr="00376C3E" w:rsidRDefault="006E07B7" w:rsidP="00376C3E">
      <w:pPr>
        <w:pStyle w:val="Heading3"/>
        <w:spacing w:line="360" w:lineRule="auto"/>
        <w:rPr>
          <w:rFonts w:ascii="Arial" w:hAnsi="Arial" w:cs="Arial"/>
          <w:sz w:val="22"/>
          <w:szCs w:val="22"/>
        </w:rPr>
      </w:pPr>
      <w:bookmarkStart w:id="9" w:name="_Toc170590628"/>
      <w:r w:rsidRPr="00376C3E">
        <w:rPr>
          <w:rFonts w:ascii="Arial" w:hAnsi="Arial" w:cs="Arial"/>
          <w:sz w:val="22"/>
          <w:szCs w:val="22"/>
        </w:rPr>
        <w:t>Health Consciousness</w:t>
      </w:r>
      <w:bookmarkEnd w:id="9"/>
    </w:p>
    <w:p w14:paraId="20EDDB13"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The culture of people having a healthier diet has been on the rise as more and more people are looking for healthier and more environmentally friendly foods. Establishments that meet this demand will be able to differentiate themselves and secure the population's patronage (Watson, D and Jessica, L, 2023).</w:t>
      </w:r>
    </w:p>
    <w:p w14:paraId="5FFA396C" w14:textId="77777777" w:rsidR="006E07B7" w:rsidRPr="00376C3E" w:rsidRDefault="006E07B7" w:rsidP="00376C3E">
      <w:pPr>
        <w:pStyle w:val="Heading4"/>
        <w:spacing w:line="360" w:lineRule="auto"/>
        <w:rPr>
          <w:rFonts w:ascii="Arial" w:hAnsi="Arial" w:cs="Arial"/>
        </w:rPr>
      </w:pPr>
      <w:r w:rsidRPr="00376C3E">
        <w:rPr>
          <w:rFonts w:ascii="Arial" w:hAnsi="Arial" w:cs="Arial"/>
        </w:rPr>
        <w:t>Sustainable Practices</w:t>
      </w:r>
    </w:p>
    <w:p w14:paraId="1D79D60E"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Consumer awareness about sustainability is increasing day by day. Restaurants that offer such strategies as proper food waste disposal, the use of environmentally friendly packaging materials, and local sourcing may attract more customers who are conscious of the environment, thus improving their brand image.</w:t>
      </w:r>
    </w:p>
    <w:p w14:paraId="66158730" w14:textId="77777777" w:rsidR="006E07B7" w:rsidRPr="00376C3E" w:rsidRDefault="006E07B7" w:rsidP="00376C3E">
      <w:pPr>
        <w:pStyle w:val="Heading5"/>
        <w:spacing w:line="360" w:lineRule="auto"/>
        <w:rPr>
          <w:rFonts w:ascii="Arial" w:hAnsi="Arial" w:cs="Arial"/>
        </w:rPr>
      </w:pPr>
      <w:r w:rsidRPr="00376C3E">
        <w:rPr>
          <w:rFonts w:ascii="Arial" w:hAnsi="Arial" w:cs="Arial"/>
        </w:rPr>
        <w:t>Diversification and Customization</w:t>
      </w:r>
    </w:p>
    <w:p w14:paraId="62F02DCD"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In a way, the more diverse and differentiated the products and services are, in terms of the variety of meals, the more customers might be attracted. Regarding the religious and cultural aspects of the customers, the menus can be modified to meet their needs, which would go a long way in increasing customer satisfaction and loyalty.</w:t>
      </w:r>
    </w:p>
    <w:p w14:paraId="331A0ADC" w14:textId="77777777" w:rsidR="006E07B7" w:rsidRPr="00376C3E" w:rsidRDefault="006E07B7" w:rsidP="00376C3E">
      <w:pPr>
        <w:pStyle w:val="NormalWeb"/>
        <w:spacing w:line="360" w:lineRule="auto"/>
        <w:jc w:val="center"/>
        <w:rPr>
          <w:rFonts w:ascii="Arial" w:hAnsi="Arial" w:cs="Arial"/>
          <w:i/>
          <w:iCs/>
          <w:sz w:val="22"/>
          <w:szCs w:val="22"/>
        </w:rPr>
      </w:pPr>
    </w:p>
    <w:p w14:paraId="091F574B" w14:textId="77777777" w:rsidR="006E07B7" w:rsidRPr="00376C3E" w:rsidRDefault="006E07B7" w:rsidP="00376C3E">
      <w:pPr>
        <w:pStyle w:val="Heading6"/>
        <w:spacing w:line="360" w:lineRule="auto"/>
        <w:rPr>
          <w:rFonts w:ascii="Arial" w:hAnsi="Arial" w:cs="Arial"/>
        </w:rPr>
      </w:pPr>
      <w:r w:rsidRPr="00376C3E">
        <w:rPr>
          <w:rFonts w:ascii="Arial" w:hAnsi="Arial" w:cs="Arial"/>
        </w:rPr>
        <w:t>Profit maximization theory</w:t>
      </w:r>
    </w:p>
    <w:p w14:paraId="126482A9"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The theory of profit maximization suggests that firms strive to achieve the highest possible profits on their investments with the least possible cost (</w:t>
      </w:r>
      <w:proofErr w:type="spellStart"/>
      <w:r w:rsidRPr="00376C3E">
        <w:rPr>
          <w:rFonts w:ascii="Arial" w:hAnsi="Arial" w:cs="Arial"/>
          <w:sz w:val="22"/>
          <w:szCs w:val="22"/>
        </w:rPr>
        <w:t>Weersink</w:t>
      </w:r>
      <w:proofErr w:type="spellEnd"/>
      <w:r w:rsidRPr="00376C3E">
        <w:rPr>
          <w:rFonts w:ascii="Arial" w:hAnsi="Arial" w:cs="Arial"/>
          <w:sz w:val="22"/>
          <w:szCs w:val="22"/>
        </w:rPr>
        <w:t>, A. and Fulton, M., 2020). Within the framework of the fast food and restaurant industry, this implies enhancing the value of prices, regulating costs, and increasing turnover.</w:t>
      </w:r>
    </w:p>
    <w:p w14:paraId="34F53987" w14:textId="77777777" w:rsidR="006E07B7" w:rsidRPr="00376C3E" w:rsidRDefault="006E07B7" w:rsidP="00376C3E">
      <w:pPr>
        <w:pStyle w:val="Heading7"/>
        <w:spacing w:line="360" w:lineRule="auto"/>
        <w:rPr>
          <w:rFonts w:ascii="Arial" w:hAnsi="Arial" w:cs="Arial"/>
        </w:rPr>
      </w:pPr>
      <w:r w:rsidRPr="00376C3E">
        <w:rPr>
          <w:rFonts w:ascii="Arial" w:hAnsi="Arial" w:cs="Arial"/>
        </w:rPr>
        <w:lastRenderedPageBreak/>
        <w:t>Revenue Optimization</w:t>
      </w:r>
    </w:p>
    <w:p w14:paraId="3EACC95C"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The income in this industry depends on certain factors. These factors include price structure of the menu, the expanse of customers, and the speed at which the services are delivered. Some of the progressive techniques that can be useful include dynamic pricing, which changes prices based on demand and time of day in order to capitalize on revenue. Furthermore, upselling and cross-selling practices are needed to increase the average transaction value.</w:t>
      </w:r>
    </w:p>
    <w:p w14:paraId="05B595AF" w14:textId="77777777" w:rsidR="006E07B7" w:rsidRPr="00376C3E" w:rsidRDefault="006E07B7" w:rsidP="00376C3E">
      <w:pPr>
        <w:pStyle w:val="Heading1"/>
        <w:spacing w:line="360" w:lineRule="auto"/>
        <w:rPr>
          <w:rFonts w:ascii="Arial" w:hAnsi="Arial" w:cs="Arial"/>
          <w:sz w:val="22"/>
          <w:szCs w:val="22"/>
        </w:rPr>
      </w:pPr>
      <w:bookmarkStart w:id="10" w:name="_Toc170590629"/>
      <w:r w:rsidRPr="00376C3E">
        <w:rPr>
          <w:rFonts w:ascii="Arial" w:hAnsi="Arial" w:cs="Arial"/>
          <w:sz w:val="22"/>
          <w:szCs w:val="22"/>
        </w:rPr>
        <w:t>Cost Management</w:t>
      </w:r>
      <w:bookmarkEnd w:id="10"/>
    </w:p>
    <w:p w14:paraId="223C0416"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 xml:space="preserve">Cost management is a critical factor in achieving profit maximization. This entails controlling food and wage costs, streamlining the food supply chain, and minimizing losses. This is because large-scale procurement and efficient resource utilization can lead to significant savings (Babayev, F. and </w:t>
      </w:r>
      <w:proofErr w:type="spellStart"/>
      <w:r w:rsidRPr="00376C3E">
        <w:rPr>
          <w:rFonts w:ascii="Arial" w:hAnsi="Arial" w:cs="Arial"/>
          <w:sz w:val="22"/>
          <w:szCs w:val="22"/>
        </w:rPr>
        <w:t>Balajayeva</w:t>
      </w:r>
      <w:proofErr w:type="spellEnd"/>
      <w:r w:rsidRPr="00376C3E">
        <w:rPr>
          <w:rFonts w:ascii="Arial" w:hAnsi="Arial" w:cs="Arial"/>
          <w:sz w:val="22"/>
          <w:szCs w:val="22"/>
        </w:rPr>
        <w:t>, T., 2023).</w:t>
      </w:r>
    </w:p>
    <w:p w14:paraId="73758B98" w14:textId="77777777" w:rsidR="006E07B7" w:rsidRPr="00376C3E" w:rsidRDefault="006E07B7" w:rsidP="00376C3E">
      <w:pPr>
        <w:pStyle w:val="Heading2"/>
        <w:spacing w:line="360" w:lineRule="auto"/>
        <w:rPr>
          <w:rFonts w:ascii="Arial" w:hAnsi="Arial" w:cs="Arial"/>
          <w:sz w:val="22"/>
          <w:szCs w:val="22"/>
        </w:rPr>
      </w:pPr>
      <w:bookmarkStart w:id="11" w:name="_Toc170590630"/>
      <w:r w:rsidRPr="00376C3E">
        <w:rPr>
          <w:rFonts w:ascii="Arial" w:hAnsi="Arial" w:cs="Arial"/>
          <w:sz w:val="22"/>
          <w:szCs w:val="22"/>
        </w:rPr>
        <w:t>Sales Volume</w:t>
      </w:r>
      <w:bookmarkEnd w:id="11"/>
    </w:p>
    <w:p w14:paraId="7F792A9E"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To achieve these goals, sales volume must be increased through marketing and other strategies that will help to retain clients. Rewards and loyalty cards, as well as special offers and personalized offers, increase customer retention and attract new customers' attention. There is a need to ensure that the service delivery is as good as possible and that customers have a pleasant experience.</w:t>
      </w:r>
    </w:p>
    <w:p w14:paraId="6664FEE2" w14:textId="77777777" w:rsidR="003F2A3E" w:rsidRPr="00376C3E" w:rsidRDefault="003F2A3E" w:rsidP="00376C3E">
      <w:pPr>
        <w:pStyle w:val="Heading1"/>
        <w:spacing w:line="360" w:lineRule="auto"/>
        <w:rPr>
          <w:rFonts w:ascii="Arial" w:hAnsi="Arial" w:cs="Arial"/>
          <w:sz w:val="22"/>
          <w:szCs w:val="22"/>
        </w:rPr>
      </w:pPr>
    </w:p>
    <w:p w14:paraId="4B931E4F" w14:textId="77777777" w:rsidR="003F2A3E" w:rsidRPr="00376C3E" w:rsidRDefault="003F2A3E" w:rsidP="00376C3E">
      <w:pPr>
        <w:pStyle w:val="Heading1"/>
        <w:spacing w:line="360" w:lineRule="auto"/>
        <w:rPr>
          <w:rFonts w:ascii="Arial" w:hAnsi="Arial" w:cs="Arial"/>
          <w:sz w:val="22"/>
          <w:szCs w:val="22"/>
        </w:rPr>
      </w:pPr>
    </w:p>
    <w:p w14:paraId="65FEA05A" w14:textId="77777777" w:rsidR="003F2A3E" w:rsidRPr="00376C3E" w:rsidRDefault="003F2A3E" w:rsidP="00376C3E">
      <w:pPr>
        <w:spacing w:line="360" w:lineRule="auto"/>
        <w:rPr>
          <w:rFonts w:ascii="Arial" w:hAnsi="Arial" w:cs="Arial"/>
        </w:rPr>
      </w:pPr>
    </w:p>
    <w:p w14:paraId="745A8CDC" w14:textId="77777777" w:rsidR="003F2A3E" w:rsidRPr="00376C3E" w:rsidRDefault="003F2A3E" w:rsidP="00376C3E">
      <w:pPr>
        <w:spacing w:line="360" w:lineRule="auto"/>
        <w:rPr>
          <w:rFonts w:ascii="Arial" w:hAnsi="Arial" w:cs="Arial"/>
        </w:rPr>
      </w:pPr>
    </w:p>
    <w:p w14:paraId="50DAD0E7" w14:textId="77777777" w:rsidR="003F2A3E" w:rsidRPr="00376C3E" w:rsidRDefault="003F2A3E" w:rsidP="00376C3E">
      <w:pPr>
        <w:pStyle w:val="Heading1"/>
        <w:spacing w:line="360" w:lineRule="auto"/>
        <w:rPr>
          <w:rFonts w:ascii="Arial" w:hAnsi="Arial" w:cs="Arial"/>
          <w:sz w:val="22"/>
          <w:szCs w:val="22"/>
        </w:rPr>
      </w:pPr>
    </w:p>
    <w:p w14:paraId="758D06DB" w14:textId="77777777" w:rsidR="003F2A3E" w:rsidRPr="00376C3E" w:rsidRDefault="003F2A3E" w:rsidP="00376C3E">
      <w:pPr>
        <w:spacing w:line="360" w:lineRule="auto"/>
        <w:rPr>
          <w:rFonts w:ascii="Arial" w:hAnsi="Arial" w:cs="Arial"/>
        </w:rPr>
      </w:pPr>
    </w:p>
    <w:p w14:paraId="3E4CF0B3" w14:textId="77777777" w:rsidR="003F2A3E" w:rsidRPr="00376C3E" w:rsidRDefault="003F2A3E" w:rsidP="00376C3E">
      <w:pPr>
        <w:spacing w:line="360" w:lineRule="auto"/>
        <w:rPr>
          <w:rFonts w:ascii="Arial" w:hAnsi="Arial" w:cs="Arial"/>
        </w:rPr>
      </w:pPr>
    </w:p>
    <w:p w14:paraId="28BAE782" w14:textId="77777777" w:rsidR="003F2A3E" w:rsidRPr="00376C3E" w:rsidRDefault="003F2A3E" w:rsidP="00376C3E">
      <w:pPr>
        <w:pStyle w:val="Heading1"/>
        <w:spacing w:line="360" w:lineRule="auto"/>
        <w:rPr>
          <w:rFonts w:ascii="Arial" w:hAnsi="Arial" w:cs="Arial"/>
          <w:sz w:val="22"/>
          <w:szCs w:val="22"/>
        </w:rPr>
      </w:pPr>
    </w:p>
    <w:p w14:paraId="25502FF5" w14:textId="77777777" w:rsidR="006E07B7" w:rsidRPr="00376C3E" w:rsidRDefault="006E07B7" w:rsidP="00376C3E">
      <w:pPr>
        <w:pStyle w:val="Heading1"/>
        <w:spacing w:line="360" w:lineRule="auto"/>
        <w:rPr>
          <w:rFonts w:ascii="Arial" w:hAnsi="Arial" w:cs="Arial"/>
          <w:sz w:val="22"/>
          <w:szCs w:val="22"/>
        </w:rPr>
      </w:pPr>
      <w:bookmarkStart w:id="12" w:name="_Toc170590631"/>
      <w:r w:rsidRPr="00376C3E">
        <w:rPr>
          <w:rFonts w:ascii="Arial" w:hAnsi="Arial" w:cs="Arial"/>
          <w:sz w:val="22"/>
          <w:szCs w:val="22"/>
        </w:rPr>
        <w:t>Other Factors for Sustainable Growth</w:t>
      </w:r>
      <w:bookmarkEnd w:id="12"/>
    </w:p>
    <w:p w14:paraId="104C99A8" w14:textId="77777777" w:rsidR="006E07B7" w:rsidRPr="00376C3E" w:rsidRDefault="006E07B7" w:rsidP="00376C3E">
      <w:pPr>
        <w:pStyle w:val="Heading2"/>
        <w:spacing w:line="360" w:lineRule="auto"/>
        <w:rPr>
          <w:rFonts w:ascii="Arial" w:hAnsi="Arial" w:cs="Arial"/>
          <w:sz w:val="22"/>
          <w:szCs w:val="22"/>
        </w:rPr>
      </w:pPr>
      <w:bookmarkStart w:id="13" w:name="_Toc170590632"/>
      <w:r w:rsidRPr="00376C3E">
        <w:rPr>
          <w:rFonts w:ascii="Arial" w:hAnsi="Arial" w:cs="Arial"/>
          <w:sz w:val="22"/>
          <w:szCs w:val="22"/>
        </w:rPr>
        <w:t>Innovation and Adaptation</w:t>
      </w:r>
      <w:bookmarkEnd w:id="13"/>
    </w:p>
    <w:p w14:paraId="65AF78BA"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There is a need to introduce new menu items, service tactics and customer interaction techniques on a regular basis. This necessitates positioning the product or organization to adapt to market and consumer changes, ensuring its competitiveness.</w:t>
      </w:r>
    </w:p>
    <w:p w14:paraId="17B76857" w14:textId="77777777" w:rsidR="006E07B7" w:rsidRPr="00376C3E" w:rsidRDefault="006E07B7" w:rsidP="00376C3E">
      <w:pPr>
        <w:pStyle w:val="Heading3"/>
        <w:spacing w:line="360" w:lineRule="auto"/>
        <w:rPr>
          <w:rFonts w:ascii="Arial" w:hAnsi="Arial" w:cs="Arial"/>
          <w:sz w:val="22"/>
          <w:szCs w:val="22"/>
        </w:rPr>
      </w:pPr>
      <w:bookmarkStart w:id="14" w:name="_Toc170590633"/>
      <w:r w:rsidRPr="00376C3E">
        <w:rPr>
          <w:rFonts w:ascii="Arial" w:hAnsi="Arial" w:cs="Arial"/>
          <w:sz w:val="22"/>
          <w:szCs w:val="22"/>
        </w:rPr>
        <w:t>Workplace satisfaction and training</w:t>
      </w:r>
      <w:bookmarkEnd w:id="14"/>
    </w:p>
    <w:p w14:paraId="722A933D"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Focusing on improving the employees’ satisfaction and training can lead to improved service delivery and operational effectiveness. Employee happiness and training, as part of organizational culture, lead to increased productivity and better customer experiences, which in turn result in higher levels of customer satisfaction and loyalty.</w:t>
      </w:r>
    </w:p>
    <w:p w14:paraId="665F8FDB" w14:textId="77777777" w:rsidR="006E07B7" w:rsidRPr="00376C3E" w:rsidRDefault="006E07B7" w:rsidP="00376C3E">
      <w:pPr>
        <w:pStyle w:val="Heading4"/>
        <w:spacing w:line="360" w:lineRule="auto"/>
        <w:rPr>
          <w:rFonts w:ascii="Arial" w:hAnsi="Arial" w:cs="Arial"/>
        </w:rPr>
      </w:pPr>
      <w:r w:rsidRPr="00376C3E">
        <w:rPr>
          <w:rFonts w:ascii="Arial" w:hAnsi="Arial" w:cs="Arial"/>
        </w:rPr>
        <w:t>Community Engagement</w:t>
      </w:r>
    </w:p>
    <w:p w14:paraId="7B1EB8C5"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Purchases from local stores and participation in local events and charities also help in enhancing the image of the brand and customer satisfaction. In the process of conducting the research, it was observed that those citizens who are active in the community are inclined to patronize independent local businesses.</w:t>
      </w:r>
    </w:p>
    <w:p w14:paraId="64A35334" w14:textId="77777777" w:rsidR="006E07B7" w:rsidRPr="00376C3E" w:rsidRDefault="006E07B7" w:rsidP="00376C3E">
      <w:pPr>
        <w:pStyle w:val="NormalWeb"/>
        <w:spacing w:line="360" w:lineRule="auto"/>
        <w:jc w:val="center"/>
        <w:rPr>
          <w:rFonts w:ascii="Arial" w:hAnsi="Arial" w:cs="Arial"/>
          <w:sz w:val="22"/>
          <w:szCs w:val="22"/>
        </w:rPr>
      </w:pPr>
    </w:p>
    <w:p w14:paraId="68BBD279" w14:textId="77777777" w:rsidR="006E07B7" w:rsidRPr="00376C3E" w:rsidRDefault="006E07B7" w:rsidP="00376C3E">
      <w:pPr>
        <w:pStyle w:val="NormalWeb"/>
        <w:spacing w:line="360" w:lineRule="auto"/>
        <w:jc w:val="center"/>
        <w:rPr>
          <w:rFonts w:ascii="Arial" w:hAnsi="Arial" w:cs="Arial"/>
          <w:sz w:val="22"/>
          <w:szCs w:val="22"/>
        </w:rPr>
      </w:pPr>
    </w:p>
    <w:p w14:paraId="08864AF8" w14:textId="77777777" w:rsidR="006E07B7" w:rsidRPr="00376C3E" w:rsidRDefault="006E07B7" w:rsidP="00376C3E">
      <w:pPr>
        <w:pStyle w:val="NormalWeb"/>
        <w:spacing w:line="360" w:lineRule="auto"/>
        <w:jc w:val="center"/>
        <w:rPr>
          <w:rFonts w:ascii="Arial" w:hAnsi="Arial" w:cs="Arial"/>
          <w:sz w:val="22"/>
          <w:szCs w:val="22"/>
        </w:rPr>
      </w:pPr>
    </w:p>
    <w:p w14:paraId="22F6CBDC" w14:textId="77777777" w:rsidR="006E07B7" w:rsidRPr="00376C3E" w:rsidRDefault="006E07B7" w:rsidP="00376C3E">
      <w:pPr>
        <w:pStyle w:val="NormalWeb"/>
        <w:spacing w:line="360" w:lineRule="auto"/>
        <w:jc w:val="center"/>
        <w:rPr>
          <w:rFonts w:ascii="Arial" w:hAnsi="Arial" w:cs="Arial"/>
          <w:sz w:val="22"/>
          <w:szCs w:val="22"/>
        </w:rPr>
      </w:pPr>
    </w:p>
    <w:p w14:paraId="70F78080" w14:textId="77777777" w:rsidR="00376C3E" w:rsidRDefault="00376C3E" w:rsidP="00376C3E">
      <w:pPr>
        <w:pStyle w:val="Heading1"/>
        <w:spacing w:line="360" w:lineRule="auto"/>
        <w:rPr>
          <w:rFonts w:ascii="Arial" w:hAnsi="Arial" w:cs="Arial"/>
          <w:sz w:val="22"/>
          <w:szCs w:val="22"/>
        </w:rPr>
      </w:pPr>
    </w:p>
    <w:p w14:paraId="62099693" w14:textId="77777777" w:rsidR="00376C3E" w:rsidRDefault="00376C3E" w:rsidP="00376C3E">
      <w:pPr>
        <w:pStyle w:val="Heading1"/>
        <w:spacing w:line="360" w:lineRule="auto"/>
        <w:rPr>
          <w:rFonts w:ascii="Arial" w:hAnsi="Arial" w:cs="Arial"/>
          <w:sz w:val="22"/>
          <w:szCs w:val="22"/>
        </w:rPr>
      </w:pPr>
    </w:p>
    <w:p w14:paraId="24E26AC8" w14:textId="77777777" w:rsidR="00376C3E" w:rsidRDefault="00376C3E" w:rsidP="00376C3E">
      <w:pPr>
        <w:pStyle w:val="Heading1"/>
        <w:spacing w:line="360" w:lineRule="auto"/>
        <w:rPr>
          <w:rFonts w:ascii="Arial" w:hAnsi="Arial" w:cs="Arial"/>
          <w:sz w:val="22"/>
          <w:szCs w:val="22"/>
        </w:rPr>
      </w:pPr>
    </w:p>
    <w:p w14:paraId="1D274B48" w14:textId="77777777" w:rsidR="006E07B7" w:rsidRPr="00376C3E" w:rsidRDefault="006E07B7" w:rsidP="00376C3E">
      <w:pPr>
        <w:pStyle w:val="Heading1"/>
        <w:spacing w:line="360" w:lineRule="auto"/>
        <w:rPr>
          <w:rFonts w:ascii="Arial" w:hAnsi="Arial" w:cs="Arial"/>
          <w:sz w:val="22"/>
          <w:szCs w:val="22"/>
        </w:rPr>
      </w:pPr>
      <w:bookmarkStart w:id="15" w:name="_Toc170590634"/>
      <w:r w:rsidRPr="00376C3E">
        <w:rPr>
          <w:rFonts w:ascii="Arial" w:hAnsi="Arial" w:cs="Arial"/>
          <w:sz w:val="22"/>
          <w:szCs w:val="22"/>
        </w:rPr>
        <w:t>Application of Economic Theories</w:t>
      </w:r>
      <w:bookmarkEnd w:id="15"/>
    </w:p>
    <w:p w14:paraId="077FCDB8" w14:textId="77777777" w:rsidR="006E07B7" w:rsidRPr="00376C3E" w:rsidRDefault="006E07B7" w:rsidP="00376C3E">
      <w:pPr>
        <w:pStyle w:val="Heading2"/>
        <w:spacing w:line="360" w:lineRule="auto"/>
        <w:rPr>
          <w:rFonts w:ascii="Arial" w:hAnsi="Arial" w:cs="Arial"/>
          <w:sz w:val="22"/>
          <w:szCs w:val="22"/>
        </w:rPr>
      </w:pPr>
      <w:bookmarkStart w:id="16" w:name="_Toc170590635"/>
      <w:r w:rsidRPr="00376C3E">
        <w:rPr>
          <w:rFonts w:ascii="Arial" w:hAnsi="Arial" w:cs="Arial"/>
          <w:sz w:val="22"/>
          <w:szCs w:val="22"/>
        </w:rPr>
        <w:t>Demand Factors</w:t>
      </w:r>
      <w:bookmarkEnd w:id="16"/>
    </w:p>
    <w:p w14:paraId="4D03C709"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Transportation systems, consumer preferences, income, and demographic data are the factors that affect demand. Convenience, healthy alternatives, and variety in the industry's menu are driving growth in demand. The price elasticity of demand is not constant across all segments; fast food is relatively more elastic than fine dining.</w:t>
      </w:r>
    </w:p>
    <w:p w14:paraId="24F79124" w14:textId="77777777" w:rsidR="006E07B7" w:rsidRPr="00376C3E" w:rsidRDefault="006E07B7" w:rsidP="00376C3E">
      <w:pPr>
        <w:pStyle w:val="Heading3"/>
        <w:spacing w:line="360" w:lineRule="auto"/>
        <w:rPr>
          <w:rFonts w:ascii="Arial" w:hAnsi="Arial" w:cs="Arial"/>
          <w:sz w:val="22"/>
          <w:szCs w:val="22"/>
        </w:rPr>
      </w:pPr>
      <w:bookmarkStart w:id="17" w:name="_Toc170590636"/>
      <w:r w:rsidRPr="00376C3E">
        <w:rPr>
          <w:rFonts w:ascii="Arial" w:hAnsi="Arial" w:cs="Arial"/>
          <w:sz w:val="22"/>
          <w:szCs w:val="22"/>
        </w:rPr>
        <w:t>Supply Factors</w:t>
      </w:r>
      <w:bookmarkEnd w:id="17"/>
    </w:p>
    <w:p w14:paraId="4887E8FF"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These are factors that are associated with the production side of the food industry and embrace the cost of raw materials, the wage level of employees, and technology. Measures that relate to the supply chain and advances in the production and delivery of food can also enhance supply. </w:t>
      </w:r>
    </w:p>
    <w:p w14:paraId="21024D17" w14:textId="77777777" w:rsidR="006E07B7" w:rsidRPr="00376C3E" w:rsidRDefault="006E07B7" w:rsidP="00376C3E">
      <w:pPr>
        <w:pStyle w:val="Heading4"/>
        <w:spacing w:line="360" w:lineRule="auto"/>
        <w:rPr>
          <w:rFonts w:ascii="Arial" w:hAnsi="Arial" w:cs="Arial"/>
        </w:rPr>
      </w:pPr>
      <w:r w:rsidRPr="00376C3E">
        <w:rPr>
          <w:rFonts w:ascii="Arial" w:hAnsi="Arial" w:cs="Arial"/>
        </w:rPr>
        <w:t>Market Structure</w:t>
      </w:r>
    </w:p>
    <w:p w14:paraId="705425A6"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The UK fast food and restaurant industry can be described as a monopolistic, competitive market structure. Various players provide products that are not the same; thus, rivalry is on the basis of price, quality, and brand awareness. Due to low barriers to entry, it is relatively easy to enter the market, which makes new competitors frequent.</w:t>
      </w:r>
    </w:p>
    <w:p w14:paraId="67353748" w14:textId="77777777" w:rsidR="006E07B7" w:rsidRPr="00376C3E" w:rsidRDefault="006E07B7" w:rsidP="00376C3E">
      <w:pPr>
        <w:pStyle w:val="NormalWeb"/>
        <w:spacing w:line="360" w:lineRule="auto"/>
        <w:jc w:val="center"/>
        <w:rPr>
          <w:rFonts w:ascii="Arial" w:hAnsi="Arial" w:cs="Arial"/>
          <w:sz w:val="22"/>
          <w:szCs w:val="22"/>
        </w:rPr>
      </w:pPr>
    </w:p>
    <w:p w14:paraId="7F96A73C" w14:textId="77777777" w:rsidR="006E07B7" w:rsidRPr="00376C3E" w:rsidRDefault="006E07B7" w:rsidP="00376C3E">
      <w:pPr>
        <w:pStyle w:val="NormalWeb"/>
        <w:spacing w:line="360" w:lineRule="auto"/>
        <w:jc w:val="center"/>
        <w:rPr>
          <w:rFonts w:ascii="Arial" w:hAnsi="Arial" w:cs="Arial"/>
          <w:sz w:val="22"/>
          <w:szCs w:val="22"/>
        </w:rPr>
      </w:pPr>
    </w:p>
    <w:p w14:paraId="519AA015" w14:textId="77777777" w:rsidR="006E07B7" w:rsidRPr="00376C3E" w:rsidRDefault="006E07B7" w:rsidP="00376C3E">
      <w:pPr>
        <w:pStyle w:val="NormalWeb"/>
        <w:spacing w:line="360" w:lineRule="auto"/>
        <w:jc w:val="center"/>
        <w:rPr>
          <w:rFonts w:ascii="Arial" w:hAnsi="Arial" w:cs="Arial"/>
          <w:sz w:val="22"/>
          <w:szCs w:val="22"/>
        </w:rPr>
      </w:pPr>
    </w:p>
    <w:p w14:paraId="33FC2610" w14:textId="77777777" w:rsidR="00376C3E" w:rsidRDefault="00376C3E" w:rsidP="00376C3E">
      <w:pPr>
        <w:pStyle w:val="Heading1"/>
        <w:spacing w:line="360" w:lineRule="auto"/>
        <w:rPr>
          <w:rFonts w:ascii="Arial" w:hAnsi="Arial" w:cs="Arial"/>
          <w:sz w:val="22"/>
          <w:szCs w:val="22"/>
        </w:rPr>
      </w:pPr>
    </w:p>
    <w:p w14:paraId="6B4D04E2" w14:textId="77777777" w:rsidR="00376C3E" w:rsidRDefault="00376C3E" w:rsidP="00376C3E">
      <w:pPr>
        <w:pStyle w:val="Heading1"/>
        <w:spacing w:line="360" w:lineRule="auto"/>
        <w:rPr>
          <w:rFonts w:ascii="Arial" w:hAnsi="Arial" w:cs="Arial"/>
          <w:sz w:val="22"/>
          <w:szCs w:val="22"/>
        </w:rPr>
      </w:pPr>
    </w:p>
    <w:p w14:paraId="04C1407A" w14:textId="77777777" w:rsidR="006E07B7" w:rsidRPr="00376C3E" w:rsidRDefault="006E07B7" w:rsidP="00376C3E">
      <w:pPr>
        <w:pStyle w:val="Heading1"/>
        <w:spacing w:line="360" w:lineRule="auto"/>
        <w:rPr>
          <w:rFonts w:ascii="Arial" w:hAnsi="Arial" w:cs="Arial"/>
          <w:sz w:val="22"/>
          <w:szCs w:val="22"/>
        </w:rPr>
      </w:pPr>
      <w:bookmarkStart w:id="18" w:name="_Toc170590637"/>
      <w:r w:rsidRPr="00376C3E">
        <w:rPr>
          <w:rFonts w:ascii="Arial" w:hAnsi="Arial" w:cs="Arial"/>
          <w:sz w:val="22"/>
          <w:szCs w:val="22"/>
        </w:rPr>
        <w:t>Business Environment</w:t>
      </w:r>
      <w:bookmarkEnd w:id="18"/>
    </w:p>
    <w:p w14:paraId="04D32ADE" w14:textId="77777777" w:rsidR="006E07B7" w:rsidRPr="00376C3E" w:rsidRDefault="006E07B7" w:rsidP="00376C3E">
      <w:pPr>
        <w:pStyle w:val="Heading2"/>
        <w:spacing w:line="360" w:lineRule="auto"/>
        <w:rPr>
          <w:rFonts w:ascii="Arial" w:hAnsi="Arial" w:cs="Arial"/>
          <w:sz w:val="22"/>
          <w:szCs w:val="22"/>
        </w:rPr>
      </w:pPr>
      <w:bookmarkStart w:id="19" w:name="_Toc170590638"/>
      <w:r w:rsidRPr="00376C3E">
        <w:rPr>
          <w:rFonts w:ascii="Arial" w:hAnsi="Arial" w:cs="Arial"/>
          <w:sz w:val="22"/>
          <w:szCs w:val="22"/>
        </w:rPr>
        <w:t>Regulatory Environment</w:t>
      </w:r>
      <w:bookmarkEnd w:id="19"/>
    </w:p>
    <w:p w14:paraId="34203003"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The industry is highly regulated, with specific guidelines for occupational health and safety, employment practices, and environmental protection. It is mandatory, and the consequences have an impact on operational costs and business practices. Legal factors encompass several sections of laws that are mandatory for companies operating in the UK fast food and restaurant industry. These ordinances are intended to regulate health matters in relation to food, employment and labor, the environment, and customer protection.</w:t>
      </w:r>
    </w:p>
    <w:p w14:paraId="51DEA0C1" w14:textId="77777777" w:rsidR="006E07B7" w:rsidRPr="00376C3E" w:rsidRDefault="006E07B7" w:rsidP="00376C3E">
      <w:pPr>
        <w:pStyle w:val="Heading3"/>
        <w:spacing w:line="360" w:lineRule="auto"/>
        <w:rPr>
          <w:rFonts w:ascii="Arial" w:hAnsi="Arial" w:cs="Arial"/>
          <w:sz w:val="22"/>
          <w:szCs w:val="22"/>
        </w:rPr>
      </w:pPr>
      <w:bookmarkStart w:id="20" w:name="_Toc170590639"/>
      <w:r w:rsidRPr="00376C3E">
        <w:rPr>
          <w:rFonts w:ascii="Arial" w:hAnsi="Arial" w:cs="Arial"/>
          <w:sz w:val="22"/>
          <w:szCs w:val="22"/>
        </w:rPr>
        <w:t>Economic Environment</w:t>
      </w:r>
      <w:bookmarkEnd w:id="20"/>
    </w:p>
    <w:p w14:paraId="64C9F8C2"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The industry is influenced by macroeconomic factors like inflation rates, employment levels, and consumer confidence. Economic performance is a major determinant of discretionary spending on eating out, as a downturn in the economy leads to a decrease in consumer spending.</w:t>
      </w:r>
    </w:p>
    <w:p w14:paraId="335912DA" w14:textId="77777777" w:rsidR="006E07B7" w:rsidRPr="00376C3E" w:rsidRDefault="006E07B7" w:rsidP="00376C3E">
      <w:pPr>
        <w:pStyle w:val="Heading4"/>
        <w:spacing w:line="360" w:lineRule="auto"/>
        <w:rPr>
          <w:rFonts w:ascii="Arial" w:hAnsi="Arial" w:cs="Arial"/>
        </w:rPr>
      </w:pPr>
      <w:r w:rsidRPr="00376C3E">
        <w:rPr>
          <w:rFonts w:ascii="Arial" w:hAnsi="Arial" w:cs="Arial"/>
        </w:rPr>
        <w:t>Objectives</w:t>
      </w:r>
    </w:p>
    <w:p w14:paraId="7B351001"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This implies that firms operating within the industry have different objectives, such as making profit, increasing their market share, and building brand awareness. To be sustainable, it is important, that the goal is to make profits in the short run, in the middle of the period, and also in the long run.</w:t>
      </w:r>
    </w:p>
    <w:p w14:paraId="3DB3FC43" w14:textId="77777777" w:rsidR="006E07B7" w:rsidRPr="00376C3E" w:rsidRDefault="006E07B7" w:rsidP="00376C3E">
      <w:pPr>
        <w:pStyle w:val="NormalWeb"/>
        <w:spacing w:line="360" w:lineRule="auto"/>
        <w:jc w:val="center"/>
        <w:rPr>
          <w:rFonts w:ascii="Arial" w:hAnsi="Arial" w:cs="Arial"/>
          <w:sz w:val="22"/>
          <w:szCs w:val="22"/>
        </w:rPr>
      </w:pPr>
    </w:p>
    <w:p w14:paraId="3CE16098" w14:textId="77777777" w:rsidR="006E07B7" w:rsidRPr="00376C3E" w:rsidRDefault="006E07B7" w:rsidP="00376C3E">
      <w:pPr>
        <w:pStyle w:val="NormalWeb"/>
        <w:spacing w:line="360" w:lineRule="auto"/>
        <w:jc w:val="center"/>
        <w:rPr>
          <w:rFonts w:ascii="Arial" w:hAnsi="Arial" w:cs="Arial"/>
          <w:sz w:val="22"/>
          <w:szCs w:val="22"/>
        </w:rPr>
      </w:pPr>
    </w:p>
    <w:p w14:paraId="2D438149" w14:textId="77777777" w:rsidR="006E07B7" w:rsidRPr="00376C3E" w:rsidRDefault="006E07B7" w:rsidP="00376C3E">
      <w:pPr>
        <w:pStyle w:val="NormalWeb"/>
        <w:spacing w:line="360" w:lineRule="auto"/>
        <w:jc w:val="center"/>
        <w:rPr>
          <w:rFonts w:ascii="Arial" w:hAnsi="Arial" w:cs="Arial"/>
          <w:sz w:val="22"/>
          <w:szCs w:val="22"/>
        </w:rPr>
      </w:pPr>
    </w:p>
    <w:p w14:paraId="11C38DBC" w14:textId="77777777" w:rsidR="006E07B7" w:rsidRPr="00376C3E" w:rsidRDefault="006E07B7" w:rsidP="00376C3E">
      <w:pPr>
        <w:pStyle w:val="NormalWeb"/>
        <w:spacing w:line="360" w:lineRule="auto"/>
        <w:jc w:val="center"/>
        <w:rPr>
          <w:rFonts w:ascii="Arial" w:hAnsi="Arial" w:cs="Arial"/>
          <w:sz w:val="22"/>
          <w:szCs w:val="22"/>
        </w:rPr>
      </w:pPr>
    </w:p>
    <w:p w14:paraId="16213253" w14:textId="77777777" w:rsidR="00376C3E" w:rsidRPr="00376C3E" w:rsidRDefault="00376C3E" w:rsidP="00376C3E">
      <w:pPr>
        <w:pStyle w:val="NormalWeb"/>
        <w:spacing w:line="360" w:lineRule="auto"/>
        <w:jc w:val="center"/>
        <w:rPr>
          <w:rFonts w:ascii="Arial" w:hAnsi="Arial" w:cs="Arial"/>
          <w:sz w:val="22"/>
          <w:szCs w:val="22"/>
        </w:rPr>
      </w:pPr>
    </w:p>
    <w:p w14:paraId="12946981" w14:textId="77777777" w:rsidR="00376C3E" w:rsidRPr="00376C3E" w:rsidRDefault="00376C3E" w:rsidP="00376C3E">
      <w:pPr>
        <w:pStyle w:val="NormalWeb"/>
        <w:spacing w:line="360" w:lineRule="auto"/>
        <w:jc w:val="center"/>
        <w:rPr>
          <w:rFonts w:ascii="Arial" w:hAnsi="Arial" w:cs="Arial"/>
          <w:sz w:val="22"/>
          <w:szCs w:val="22"/>
        </w:rPr>
      </w:pPr>
    </w:p>
    <w:p w14:paraId="62A03B0D" w14:textId="77777777" w:rsidR="006E07B7" w:rsidRPr="00376C3E" w:rsidRDefault="006E07B7" w:rsidP="00376C3E">
      <w:pPr>
        <w:pStyle w:val="Heading1"/>
        <w:spacing w:line="360" w:lineRule="auto"/>
        <w:rPr>
          <w:rFonts w:ascii="Arial" w:hAnsi="Arial" w:cs="Arial"/>
          <w:sz w:val="22"/>
          <w:szCs w:val="22"/>
        </w:rPr>
      </w:pPr>
      <w:bookmarkStart w:id="21" w:name="_Toc170590640"/>
      <w:r w:rsidRPr="00376C3E">
        <w:rPr>
          <w:rFonts w:ascii="Arial" w:hAnsi="Arial" w:cs="Arial"/>
          <w:sz w:val="22"/>
          <w:szCs w:val="22"/>
        </w:rPr>
        <w:lastRenderedPageBreak/>
        <w:t>Stakeholder Issues</w:t>
      </w:r>
      <w:bookmarkEnd w:id="21"/>
    </w:p>
    <w:p w14:paraId="38063C9D" w14:textId="77777777" w:rsidR="006E07B7" w:rsidRPr="00376C3E" w:rsidRDefault="006E07B7" w:rsidP="00376C3E">
      <w:pPr>
        <w:pStyle w:val="Heading2"/>
        <w:spacing w:line="360" w:lineRule="auto"/>
        <w:rPr>
          <w:rFonts w:ascii="Arial" w:hAnsi="Arial" w:cs="Arial"/>
          <w:sz w:val="22"/>
          <w:szCs w:val="22"/>
        </w:rPr>
      </w:pPr>
      <w:bookmarkStart w:id="22" w:name="_Toc170590641"/>
      <w:r w:rsidRPr="00376C3E">
        <w:rPr>
          <w:rFonts w:ascii="Arial" w:hAnsi="Arial" w:cs="Arial"/>
          <w:sz w:val="22"/>
          <w:szCs w:val="22"/>
        </w:rPr>
        <w:t>Customers</w:t>
      </w:r>
      <w:bookmarkEnd w:id="22"/>
    </w:p>
    <w:p w14:paraId="6250132C"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Consumers are the main concern of the fast food and restaurant business, and their needs and concerns form the basis of various business strategies. Over the past few decades, the growing awareness of the need to increase the population's life expectancy has resulted in an increased emphasis on the need for healthy and sustainable products. This has put pressure on organizations to transform their existing menus and bring innovations to the products they offer. However, this may not be easy, as it implies a search for new suppliers, coming up with a new menu, and considering the possibility of an increase in costs. Other attributes like convenience and technology are also important to customers, as evidenced by well-thought-out, well-organized e-commerce sites, prompt delivery services, and proper advertisements. Neglecting expectations can lead to low customer retention and loss of market share; therefore, different companies need to ensure that they adopt various ways of satisfying the changes in consumer needs and/or implementing changes that would improve the customer experience.</w:t>
      </w:r>
    </w:p>
    <w:p w14:paraId="34FC6B68" w14:textId="77777777" w:rsidR="006E07B7" w:rsidRPr="00376C3E" w:rsidRDefault="006E07B7" w:rsidP="00376C3E">
      <w:pPr>
        <w:pStyle w:val="Heading3"/>
        <w:spacing w:line="360" w:lineRule="auto"/>
        <w:rPr>
          <w:rFonts w:ascii="Arial" w:hAnsi="Arial" w:cs="Arial"/>
          <w:sz w:val="22"/>
          <w:szCs w:val="22"/>
        </w:rPr>
      </w:pPr>
      <w:bookmarkStart w:id="23" w:name="_Toc170590642"/>
      <w:r w:rsidRPr="00376C3E">
        <w:rPr>
          <w:rFonts w:ascii="Arial" w:hAnsi="Arial" w:cs="Arial"/>
          <w:sz w:val="22"/>
          <w:szCs w:val="22"/>
        </w:rPr>
        <w:t>Employees</w:t>
      </w:r>
      <w:bookmarkEnd w:id="23"/>
    </w:p>
    <w:p w14:paraId="52B14840" w14:textId="77777777" w:rsidR="006E07B7" w:rsidRPr="00376C3E" w:rsidRDefault="006E07B7" w:rsidP="00376C3E">
      <w:pPr>
        <w:pStyle w:val="NormalWeb"/>
        <w:spacing w:line="360" w:lineRule="auto"/>
        <w:ind w:firstLine="720"/>
        <w:rPr>
          <w:rFonts w:ascii="Arial" w:hAnsi="Arial" w:cs="Arial"/>
          <w:i/>
          <w:iCs/>
          <w:sz w:val="22"/>
          <w:szCs w:val="22"/>
        </w:rPr>
      </w:pPr>
      <w:r w:rsidRPr="00376C3E">
        <w:rPr>
          <w:rFonts w:ascii="Arial" w:hAnsi="Arial" w:cs="Arial"/>
          <w:sz w:val="22"/>
          <w:szCs w:val="22"/>
        </w:rPr>
        <w:t>Employees are the most valuable source of activity in fast food and restaurant businesses, and they are also responsible for creating the company's image (Chan, T. 2024). Other aspects, such as the health status of the employees or the levels of satisfaction of their personnel, are key determining factors in the quality of service and the productivity of the organization. Specialized workforce Industry workers are mostly preventives, which can become a problem, especially in industries where work is challenging and paid poorly, leading to high turnover rates. Thus, it is imperative for businesses to prioritize and formulate ways to maintain their employees’ satisfaction and engagement. These include promoting job opportunities with competitive wages to foster employee satisfaction, avenues for career progression, and developmental training to augment knowledge and performance. Also, in the new world where COVID-19 cases are emerging, it is critical to consider the health and safety of employees (Watson, D and Jessica, L, 2023). Maintaining the health guidelines, ensuring the employees have the necessary equipment, and motivating them simultaneously, while reminding them that the company's health holds equal importance to their own, is crucial for retaining highly productive workers who can provide their utmost in their services.</w:t>
      </w:r>
    </w:p>
    <w:p w14:paraId="762DA66C" w14:textId="77777777" w:rsidR="006E07B7" w:rsidRPr="00376C3E" w:rsidRDefault="006E07B7" w:rsidP="00376C3E">
      <w:pPr>
        <w:pStyle w:val="Heading4"/>
        <w:spacing w:line="360" w:lineRule="auto"/>
        <w:rPr>
          <w:rFonts w:ascii="Arial" w:hAnsi="Arial" w:cs="Arial"/>
        </w:rPr>
      </w:pPr>
      <w:r w:rsidRPr="00376C3E">
        <w:rPr>
          <w:rFonts w:ascii="Arial" w:hAnsi="Arial" w:cs="Arial"/>
        </w:rPr>
        <w:lastRenderedPageBreak/>
        <w:t>Suppliers</w:t>
      </w:r>
    </w:p>
    <w:p w14:paraId="50568202"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Suppliers in the fast food and restaurant industries are those who provide raw ingredients that are useful in the business's daily operations (</w:t>
      </w:r>
      <w:proofErr w:type="spellStart"/>
      <w:r w:rsidRPr="00376C3E">
        <w:rPr>
          <w:rFonts w:ascii="Arial" w:hAnsi="Arial" w:cs="Arial"/>
          <w:sz w:val="22"/>
          <w:szCs w:val="22"/>
        </w:rPr>
        <w:t>Quyet</w:t>
      </w:r>
      <w:proofErr w:type="spellEnd"/>
      <w:r w:rsidRPr="00376C3E">
        <w:rPr>
          <w:rFonts w:ascii="Arial" w:hAnsi="Arial" w:cs="Arial"/>
          <w:sz w:val="22"/>
          <w:szCs w:val="22"/>
        </w:rPr>
        <w:t>, N.X. 2023). The last yet important factor to consider are relationships with suppliers and supply chains, through which the company can guarantee the use of high-quality ingredients. However, this sector faces several challenges, including cost pressure from outstanding construction costs resulting from Brexit, supply chain risks arising from geopolitical events, and time constraints. In addition, more and more claims for environmental and climate-friendly ingredients become relevant, requiring companies to review their current suppliers more often and sometimes search for alternative suppliers who can offer such ingredients. These changes may lead to higher product acquisition costs and would necessarily imply radical shifts in business policies (</w:t>
      </w:r>
      <w:proofErr w:type="spellStart"/>
      <w:r w:rsidRPr="00376C3E">
        <w:rPr>
          <w:rFonts w:ascii="Arial" w:hAnsi="Arial" w:cs="Arial"/>
          <w:sz w:val="22"/>
          <w:szCs w:val="22"/>
        </w:rPr>
        <w:t>Emon</w:t>
      </w:r>
      <w:proofErr w:type="spellEnd"/>
      <w:r w:rsidRPr="00376C3E">
        <w:rPr>
          <w:rFonts w:ascii="Arial" w:hAnsi="Arial" w:cs="Arial"/>
          <w:sz w:val="22"/>
          <w:szCs w:val="22"/>
        </w:rPr>
        <w:t>, and Siam, 2024). The key to successful business operations is the ability to consistently meet the needs of key stakeholders and satisfy customers, two essential goals that can be achieved through effective procurement strategies like diversifying the supplier pool and maintaining transparency in the business. High-quality ingredients are available.</w:t>
      </w:r>
    </w:p>
    <w:p w14:paraId="21C65B79" w14:textId="77777777" w:rsidR="006E07B7" w:rsidRPr="00376C3E" w:rsidRDefault="006E07B7" w:rsidP="00376C3E">
      <w:pPr>
        <w:pStyle w:val="Heading5"/>
        <w:spacing w:line="360" w:lineRule="auto"/>
        <w:rPr>
          <w:rFonts w:ascii="Arial" w:hAnsi="Arial" w:cs="Arial"/>
        </w:rPr>
      </w:pPr>
      <w:r w:rsidRPr="00376C3E">
        <w:rPr>
          <w:rFonts w:ascii="Arial" w:hAnsi="Arial" w:cs="Arial"/>
        </w:rPr>
        <w:t>Community and environment</w:t>
      </w:r>
    </w:p>
    <w:p w14:paraId="51AFF524"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Thus, the topic of the present work corresponds to the modern environment of the enterprise as the main subjects of the study are corporate social responsibility and environmental sustainability. Menu of products and services reflecting social causes and sustainable usage reflects positively over the period of time in building company image and its customer base.</w:t>
      </w:r>
    </w:p>
    <w:p w14:paraId="665C4B28" w14:textId="77777777" w:rsidR="003F2A3E" w:rsidRPr="00376C3E" w:rsidRDefault="003F2A3E" w:rsidP="00376C3E">
      <w:pPr>
        <w:pStyle w:val="NormalWeb"/>
        <w:spacing w:line="360" w:lineRule="auto"/>
        <w:jc w:val="center"/>
        <w:rPr>
          <w:rFonts w:ascii="Arial" w:hAnsi="Arial" w:cs="Arial"/>
          <w:sz w:val="22"/>
          <w:szCs w:val="22"/>
        </w:rPr>
      </w:pPr>
    </w:p>
    <w:p w14:paraId="7DBC18A4" w14:textId="77777777" w:rsidR="003F2A3E" w:rsidRPr="00376C3E" w:rsidRDefault="003F2A3E" w:rsidP="00376C3E">
      <w:pPr>
        <w:pStyle w:val="NormalWeb"/>
        <w:spacing w:line="360" w:lineRule="auto"/>
        <w:jc w:val="center"/>
        <w:rPr>
          <w:rFonts w:ascii="Arial" w:hAnsi="Arial" w:cs="Arial"/>
          <w:sz w:val="22"/>
          <w:szCs w:val="22"/>
        </w:rPr>
      </w:pPr>
    </w:p>
    <w:p w14:paraId="340A46FC" w14:textId="77777777" w:rsidR="003F2A3E" w:rsidRPr="00376C3E" w:rsidRDefault="003F2A3E" w:rsidP="00376C3E">
      <w:pPr>
        <w:pStyle w:val="NormalWeb"/>
        <w:spacing w:line="360" w:lineRule="auto"/>
        <w:jc w:val="center"/>
        <w:rPr>
          <w:rFonts w:ascii="Arial" w:hAnsi="Arial" w:cs="Arial"/>
          <w:sz w:val="22"/>
          <w:szCs w:val="22"/>
        </w:rPr>
      </w:pPr>
    </w:p>
    <w:p w14:paraId="095211AF" w14:textId="77777777" w:rsidR="003F2A3E" w:rsidRPr="00376C3E" w:rsidRDefault="003F2A3E" w:rsidP="00376C3E">
      <w:pPr>
        <w:pStyle w:val="NormalWeb"/>
        <w:spacing w:line="360" w:lineRule="auto"/>
        <w:jc w:val="center"/>
        <w:rPr>
          <w:rFonts w:ascii="Arial" w:hAnsi="Arial" w:cs="Arial"/>
          <w:sz w:val="22"/>
          <w:szCs w:val="22"/>
        </w:rPr>
      </w:pPr>
    </w:p>
    <w:p w14:paraId="2C7D1BC6" w14:textId="77777777" w:rsidR="003F2A3E" w:rsidRPr="00376C3E" w:rsidRDefault="003F2A3E" w:rsidP="00376C3E">
      <w:pPr>
        <w:pStyle w:val="NormalWeb"/>
        <w:spacing w:line="360" w:lineRule="auto"/>
        <w:jc w:val="center"/>
        <w:rPr>
          <w:rFonts w:ascii="Arial" w:hAnsi="Arial" w:cs="Arial"/>
          <w:sz w:val="22"/>
          <w:szCs w:val="22"/>
        </w:rPr>
      </w:pPr>
    </w:p>
    <w:p w14:paraId="569F536B" w14:textId="77777777" w:rsidR="003F2A3E" w:rsidRPr="00376C3E" w:rsidRDefault="003F2A3E" w:rsidP="00376C3E">
      <w:pPr>
        <w:pStyle w:val="NormalWeb"/>
        <w:spacing w:line="360" w:lineRule="auto"/>
        <w:jc w:val="center"/>
        <w:rPr>
          <w:rFonts w:ascii="Arial" w:hAnsi="Arial" w:cs="Arial"/>
          <w:sz w:val="22"/>
          <w:szCs w:val="22"/>
        </w:rPr>
      </w:pPr>
    </w:p>
    <w:p w14:paraId="39501D91" w14:textId="77777777" w:rsidR="003F2A3E" w:rsidRPr="00376C3E" w:rsidRDefault="003F2A3E" w:rsidP="00376C3E">
      <w:pPr>
        <w:pStyle w:val="NormalWeb"/>
        <w:spacing w:line="360" w:lineRule="auto"/>
        <w:jc w:val="center"/>
        <w:rPr>
          <w:rFonts w:ascii="Arial" w:hAnsi="Arial" w:cs="Arial"/>
          <w:sz w:val="22"/>
          <w:szCs w:val="22"/>
        </w:rPr>
      </w:pPr>
    </w:p>
    <w:p w14:paraId="518B1A84" w14:textId="77777777" w:rsidR="006E07B7" w:rsidRPr="00376C3E" w:rsidRDefault="006E07B7" w:rsidP="00376C3E">
      <w:pPr>
        <w:pStyle w:val="Heading1"/>
        <w:spacing w:line="360" w:lineRule="auto"/>
        <w:rPr>
          <w:rFonts w:ascii="Arial" w:hAnsi="Arial" w:cs="Arial"/>
          <w:sz w:val="22"/>
          <w:szCs w:val="22"/>
        </w:rPr>
      </w:pPr>
      <w:bookmarkStart w:id="24" w:name="_Toc170590643"/>
      <w:r w:rsidRPr="00376C3E">
        <w:rPr>
          <w:rFonts w:ascii="Arial" w:hAnsi="Arial" w:cs="Arial"/>
          <w:sz w:val="22"/>
          <w:szCs w:val="22"/>
        </w:rPr>
        <w:lastRenderedPageBreak/>
        <w:t>Recommendations for Sustainable Growth</w:t>
      </w:r>
      <w:bookmarkEnd w:id="24"/>
    </w:p>
    <w:p w14:paraId="608527CC" w14:textId="77777777" w:rsidR="006E07B7" w:rsidRPr="00376C3E" w:rsidRDefault="006E07B7" w:rsidP="00376C3E">
      <w:pPr>
        <w:pStyle w:val="Heading2"/>
        <w:spacing w:line="360" w:lineRule="auto"/>
        <w:rPr>
          <w:rFonts w:ascii="Arial" w:hAnsi="Arial" w:cs="Arial"/>
          <w:sz w:val="22"/>
          <w:szCs w:val="22"/>
        </w:rPr>
      </w:pPr>
      <w:bookmarkStart w:id="25" w:name="_Toc170590644"/>
      <w:r w:rsidRPr="00376C3E">
        <w:rPr>
          <w:rFonts w:ascii="Arial" w:hAnsi="Arial" w:cs="Arial"/>
          <w:sz w:val="22"/>
          <w:szCs w:val="22"/>
        </w:rPr>
        <w:t>Embrace Technology</w:t>
      </w:r>
      <w:bookmarkEnd w:id="25"/>
    </w:p>
    <w:p w14:paraId="6F54A1E3"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Technology resources must be distributed to the various operations of the company to help with the company’s needs as well as make things easier for the customers in the long run, and improve the general efficiency. Consequently, the use of online ordering systems, mobile applications, and automation will be associated with reduced costs and enhanced advantages on behalf of the consumers.</w:t>
      </w:r>
    </w:p>
    <w:p w14:paraId="1CD36712" w14:textId="77777777" w:rsidR="006E07B7" w:rsidRPr="00376C3E" w:rsidRDefault="006E07B7" w:rsidP="00376C3E">
      <w:pPr>
        <w:pStyle w:val="Heading3"/>
        <w:spacing w:line="360" w:lineRule="auto"/>
        <w:rPr>
          <w:rFonts w:ascii="Arial" w:hAnsi="Arial" w:cs="Arial"/>
          <w:sz w:val="22"/>
          <w:szCs w:val="22"/>
        </w:rPr>
      </w:pPr>
      <w:bookmarkStart w:id="26" w:name="_Toc170590645"/>
      <w:r w:rsidRPr="00376C3E">
        <w:rPr>
          <w:rFonts w:ascii="Arial" w:hAnsi="Arial" w:cs="Arial"/>
          <w:sz w:val="22"/>
          <w:szCs w:val="22"/>
        </w:rPr>
        <w:t>Health and Sustainability</w:t>
      </w:r>
      <w:bookmarkEnd w:id="26"/>
    </w:p>
    <w:p w14:paraId="7525DCB3"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Delivering quality food and value addition through better proportions of the meals can help in attracting those consumers who are contemplating their health, similarly the introducing environmentally friendly policies will help in attracting consumers who are sensitive towards the environment (Watson, D and Jessica, L, 2023). Some of the best practices that can be implemented towards positive change include reduction of food wastage, optimizing the use of biodegradable products for the packaging of foods, and purchase of foods from nearby agricultural producers.</w:t>
      </w:r>
    </w:p>
    <w:p w14:paraId="4890C3F3" w14:textId="77777777" w:rsidR="006E07B7" w:rsidRPr="00376C3E" w:rsidRDefault="006E07B7" w:rsidP="00376C3E">
      <w:pPr>
        <w:pStyle w:val="Heading4"/>
        <w:spacing w:line="360" w:lineRule="auto"/>
        <w:rPr>
          <w:rFonts w:ascii="Arial" w:hAnsi="Arial" w:cs="Arial"/>
        </w:rPr>
      </w:pPr>
      <w:r w:rsidRPr="00376C3E">
        <w:rPr>
          <w:rFonts w:ascii="Arial" w:hAnsi="Arial" w:cs="Arial"/>
        </w:rPr>
        <w:t>Enhance customer engagement.</w:t>
      </w:r>
    </w:p>
    <w:p w14:paraId="74BA23F4"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The customers must be retained and loyal, this can be achieved by cultivating a good relationship with them through matters such as loyalty programs, targeted marketing and communally appealing to the right customer base to gain customers (Watson, A and Dada 2024).</w:t>
      </w:r>
    </w:p>
    <w:p w14:paraId="24025050" w14:textId="77777777" w:rsidR="006E07B7" w:rsidRPr="00376C3E" w:rsidRDefault="006E07B7" w:rsidP="00376C3E">
      <w:pPr>
        <w:pStyle w:val="Heading5"/>
        <w:spacing w:line="360" w:lineRule="auto"/>
        <w:rPr>
          <w:rFonts w:ascii="Arial" w:hAnsi="Arial" w:cs="Arial"/>
        </w:rPr>
      </w:pPr>
      <w:r w:rsidRPr="00376C3E">
        <w:rPr>
          <w:rFonts w:ascii="Arial" w:hAnsi="Arial" w:cs="Arial"/>
        </w:rPr>
        <w:t>Invest in employee development.</w:t>
      </w:r>
    </w:p>
    <w:p w14:paraId="07CFCC88"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Training and development of employees thus can positively affect the quality of service and increase effectiveness of an organization. An effective and productive workforce is one that is well-motivated to deliver the best services to clients.</w:t>
      </w:r>
    </w:p>
    <w:p w14:paraId="49E62B1D" w14:textId="77777777" w:rsidR="006E07B7" w:rsidRPr="00376C3E" w:rsidRDefault="006E07B7" w:rsidP="00376C3E">
      <w:pPr>
        <w:pStyle w:val="Heading6"/>
        <w:spacing w:line="360" w:lineRule="auto"/>
        <w:rPr>
          <w:rFonts w:ascii="Arial" w:hAnsi="Arial" w:cs="Arial"/>
        </w:rPr>
      </w:pPr>
      <w:r w:rsidRPr="00376C3E">
        <w:rPr>
          <w:rFonts w:ascii="Arial" w:hAnsi="Arial" w:cs="Arial"/>
        </w:rPr>
        <w:t>Adapt to market trends.</w:t>
      </w:r>
    </w:p>
    <w:p w14:paraId="1E10C9BC"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It helps in quickly responding to market fluctuations and consumers’ needs and wants, with a view to adjusting and innovating. There is an opportunity for growth in menu variety and accommodating food choices that aim to meet the needs of different consumers.</w:t>
      </w:r>
    </w:p>
    <w:p w14:paraId="0517EEBE" w14:textId="77777777" w:rsidR="006E07B7" w:rsidRPr="00376C3E" w:rsidRDefault="006E07B7" w:rsidP="00376C3E">
      <w:pPr>
        <w:pStyle w:val="Heading7"/>
        <w:spacing w:line="360" w:lineRule="auto"/>
        <w:rPr>
          <w:rFonts w:ascii="Arial" w:hAnsi="Arial" w:cs="Arial"/>
        </w:rPr>
      </w:pPr>
      <w:r w:rsidRPr="00376C3E">
        <w:rPr>
          <w:rFonts w:ascii="Arial" w:hAnsi="Arial" w:cs="Arial"/>
        </w:rPr>
        <w:lastRenderedPageBreak/>
        <w:t>Strengthen supply chain management.</w:t>
      </w:r>
    </w:p>
    <w:p w14:paraId="022EA068"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The key elements of supply risk mitigation include supply source development, including supply relationship management, and effective delivery management which are part of lean supply chain management (</w:t>
      </w:r>
      <w:proofErr w:type="spellStart"/>
      <w:r w:rsidRPr="00376C3E">
        <w:rPr>
          <w:rFonts w:ascii="Arial" w:hAnsi="Arial" w:cs="Arial"/>
          <w:sz w:val="22"/>
          <w:szCs w:val="22"/>
        </w:rPr>
        <w:t>Emon</w:t>
      </w:r>
      <w:proofErr w:type="spellEnd"/>
      <w:r w:rsidRPr="00376C3E">
        <w:rPr>
          <w:rFonts w:ascii="Arial" w:hAnsi="Arial" w:cs="Arial"/>
          <w:sz w:val="22"/>
          <w:szCs w:val="22"/>
        </w:rPr>
        <w:t>, and Siam, 2024). The reality is that tomorrow is never certain, while today can be made better by being more careful with money and cautious about growth. Much as this is the case, the management needs to consider short term goals in terms of the profits to be generated for the company as well as focusing on the future goals of the firm. </w:t>
      </w:r>
    </w:p>
    <w:p w14:paraId="51CC5DCB" w14:textId="77777777" w:rsidR="003F2A3E" w:rsidRPr="00376C3E" w:rsidRDefault="003F2A3E" w:rsidP="00376C3E">
      <w:pPr>
        <w:pStyle w:val="NormalWeb"/>
        <w:spacing w:line="360" w:lineRule="auto"/>
        <w:jc w:val="center"/>
        <w:rPr>
          <w:rFonts w:ascii="Arial" w:hAnsi="Arial" w:cs="Arial"/>
          <w:i/>
          <w:iCs/>
          <w:sz w:val="22"/>
          <w:szCs w:val="22"/>
        </w:rPr>
      </w:pPr>
    </w:p>
    <w:p w14:paraId="28370E70" w14:textId="77777777" w:rsidR="003F2A3E" w:rsidRPr="00376C3E" w:rsidRDefault="003F2A3E" w:rsidP="00376C3E">
      <w:pPr>
        <w:pStyle w:val="NormalWeb"/>
        <w:spacing w:line="360" w:lineRule="auto"/>
        <w:jc w:val="center"/>
        <w:rPr>
          <w:rFonts w:ascii="Arial" w:hAnsi="Arial" w:cs="Arial"/>
          <w:i/>
          <w:iCs/>
          <w:sz w:val="22"/>
          <w:szCs w:val="22"/>
        </w:rPr>
      </w:pPr>
    </w:p>
    <w:p w14:paraId="6331B96D" w14:textId="77777777" w:rsidR="003F2A3E" w:rsidRPr="00376C3E" w:rsidRDefault="003F2A3E" w:rsidP="00376C3E">
      <w:pPr>
        <w:pStyle w:val="NormalWeb"/>
        <w:spacing w:line="360" w:lineRule="auto"/>
        <w:jc w:val="center"/>
        <w:rPr>
          <w:rFonts w:ascii="Arial" w:hAnsi="Arial" w:cs="Arial"/>
          <w:i/>
          <w:iCs/>
          <w:sz w:val="22"/>
          <w:szCs w:val="22"/>
        </w:rPr>
      </w:pPr>
    </w:p>
    <w:p w14:paraId="05A3632B" w14:textId="77777777" w:rsidR="003F2A3E" w:rsidRPr="00376C3E" w:rsidRDefault="003F2A3E" w:rsidP="00376C3E">
      <w:pPr>
        <w:pStyle w:val="NormalWeb"/>
        <w:spacing w:line="360" w:lineRule="auto"/>
        <w:jc w:val="center"/>
        <w:rPr>
          <w:rFonts w:ascii="Arial" w:hAnsi="Arial" w:cs="Arial"/>
          <w:i/>
          <w:iCs/>
          <w:sz w:val="22"/>
          <w:szCs w:val="22"/>
        </w:rPr>
      </w:pPr>
    </w:p>
    <w:p w14:paraId="6820108E" w14:textId="77777777" w:rsidR="003F2A3E" w:rsidRPr="00376C3E" w:rsidRDefault="003F2A3E" w:rsidP="00376C3E">
      <w:pPr>
        <w:pStyle w:val="NormalWeb"/>
        <w:spacing w:line="360" w:lineRule="auto"/>
        <w:jc w:val="center"/>
        <w:rPr>
          <w:rFonts w:ascii="Arial" w:hAnsi="Arial" w:cs="Arial"/>
          <w:i/>
          <w:iCs/>
          <w:sz w:val="22"/>
          <w:szCs w:val="22"/>
        </w:rPr>
      </w:pPr>
    </w:p>
    <w:p w14:paraId="312810AC" w14:textId="77777777" w:rsidR="00376C3E" w:rsidRDefault="00376C3E" w:rsidP="00376C3E">
      <w:pPr>
        <w:pStyle w:val="Heading1"/>
        <w:spacing w:line="360" w:lineRule="auto"/>
        <w:rPr>
          <w:rFonts w:ascii="Arial" w:hAnsi="Arial" w:cs="Arial"/>
          <w:sz w:val="22"/>
          <w:szCs w:val="22"/>
        </w:rPr>
      </w:pPr>
    </w:p>
    <w:p w14:paraId="69145E57" w14:textId="77777777" w:rsidR="00376C3E" w:rsidRDefault="00376C3E" w:rsidP="00376C3E">
      <w:pPr>
        <w:pStyle w:val="Heading1"/>
        <w:spacing w:line="360" w:lineRule="auto"/>
        <w:rPr>
          <w:rFonts w:ascii="Arial" w:hAnsi="Arial" w:cs="Arial"/>
          <w:sz w:val="22"/>
          <w:szCs w:val="22"/>
        </w:rPr>
      </w:pPr>
    </w:p>
    <w:p w14:paraId="4D7410DD" w14:textId="77777777" w:rsidR="00376C3E" w:rsidRDefault="00376C3E" w:rsidP="00376C3E">
      <w:pPr>
        <w:pStyle w:val="Heading1"/>
        <w:spacing w:line="360" w:lineRule="auto"/>
        <w:rPr>
          <w:rFonts w:ascii="Arial" w:hAnsi="Arial" w:cs="Arial"/>
          <w:sz w:val="22"/>
          <w:szCs w:val="22"/>
        </w:rPr>
      </w:pPr>
    </w:p>
    <w:p w14:paraId="78B7BF48" w14:textId="77777777" w:rsidR="00376C3E" w:rsidRDefault="00376C3E" w:rsidP="00376C3E">
      <w:pPr>
        <w:pStyle w:val="Heading1"/>
        <w:spacing w:line="360" w:lineRule="auto"/>
        <w:rPr>
          <w:rFonts w:ascii="Arial" w:hAnsi="Arial" w:cs="Arial"/>
          <w:sz w:val="22"/>
          <w:szCs w:val="22"/>
        </w:rPr>
      </w:pPr>
    </w:p>
    <w:p w14:paraId="3C32148F" w14:textId="77777777" w:rsidR="00376C3E" w:rsidRDefault="00376C3E" w:rsidP="00376C3E">
      <w:pPr>
        <w:pStyle w:val="Heading1"/>
        <w:spacing w:line="360" w:lineRule="auto"/>
        <w:rPr>
          <w:rFonts w:ascii="Arial" w:hAnsi="Arial" w:cs="Arial"/>
          <w:sz w:val="22"/>
          <w:szCs w:val="22"/>
        </w:rPr>
      </w:pPr>
    </w:p>
    <w:p w14:paraId="684B7EE6" w14:textId="77777777" w:rsidR="00376C3E" w:rsidRDefault="00376C3E" w:rsidP="00376C3E">
      <w:pPr>
        <w:pStyle w:val="Heading1"/>
        <w:spacing w:line="360" w:lineRule="auto"/>
        <w:rPr>
          <w:rFonts w:ascii="Arial" w:hAnsi="Arial" w:cs="Arial"/>
          <w:sz w:val="22"/>
          <w:szCs w:val="22"/>
        </w:rPr>
      </w:pPr>
    </w:p>
    <w:p w14:paraId="33502C4D" w14:textId="77777777" w:rsidR="00376C3E" w:rsidRPr="00376C3E" w:rsidRDefault="00376C3E" w:rsidP="00376C3E"/>
    <w:p w14:paraId="25C04B49" w14:textId="77777777" w:rsidR="00376C3E" w:rsidRDefault="00376C3E" w:rsidP="00376C3E">
      <w:pPr>
        <w:pStyle w:val="Heading1"/>
        <w:spacing w:line="360" w:lineRule="auto"/>
        <w:rPr>
          <w:rFonts w:ascii="Arial" w:hAnsi="Arial" w:cs="Arial"/>
          <w:sz w:val="22"/>
          <w:szCs w:val="22"/>
        </w:rPr>
      </w:pPr>
    </w:p>
    <w:p w14:paraId="5D14E3AB" w14:textId="77777777" w:rsidR="00376C3E" w:rsidRDefault="00376C3E" w:rsidP="00376C3E">
      <w:pPr>
        <w:pStyle w:val="Heading1"/>
        <w:spacing w:line="360" w:lineRule="auto"/>
        <w:rPr>
          <w:rFonts w:ascii="Arial" w:hAnsi="Arial" w:cs="Arial"/>
          <w:sz w:val="22"/>
          <w:szCs w:val="22"/>
        </w:rPr>
      </w:pPr>
    </w:p>
    <w:p w14:paraId="056F0126" w14:textId="77777777" w:rsidR="00376C3E" w:rsidRDefault="00376C3E" w:rsidP="00376C3E"/>
    <w:p w14:paraId="0E8BC31C" w14:textId="77777777" w:rsidR="00376C3E" w:rsidRDefault="00376C3E" w:rsidP="00376C3E"/>
    <w:p w14:paraId="22C8B468" w14:textId="77777777" w:rsidR="00376C3E" w:rsidRPr="00376C3E" w:rsidRDefault="00376C3E" w:rsidP="00376C3E"/>
    <w:p w14:paraId="08BDCC35" w14:textId="77777777" w:rsidR="006E07B7" w:rsidRPr="00376C3E" w:rsidRDefault="006E07B7" w:rsidP="00376C3E">
      <w:pPr>
        <w:pStyle w:val="Heading1"/>
        <w:spacing w:line="360" w:lineRule="auto"/>
        <w:rPr>
          <w:rFonts w:ascii="Arial" w:hAnsi="Arial" w:cs="Arial"/>
          <w:sz w:val="22"/>
          <w:szCs w:val="22"/>
        </w:rPr>
      </w:pPr>
      <w:bookmarkStart w:id="27" w:name="_Toc170590646"/>
      <w:r w:rsidRPr="00376C3E">
        <w:rPr>
          <w:rFonts w:ascii="Arial" w:hAnsi="Arial" w:cs="Arial"/>
          <w:sz w:val="22"/>
          <w:szCs w:val="22"/>
        </w:rPr>
        <w:lastRenderedPageBreak/>
        <w:t>Conclusion</w:t>
      </w:r>
      <w:bookmarkEnd w:id="27"/>
    </w:p>
    <w:p w14:paraId="744FB93C"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 xml:space="preserve">This paper aims to discuss the concept of the UK fast food/restaurant industry by drawing on current and emerging issues and opportunities in the field. The following strategic imperatives will be attainable for the industry players hence fostering sustainable growth in the field: </w:t>
      </w:r>
    </w:p>
    <w:p w14:paraId="3182248A" w14:textId="77777777" w:rsidR="006E07B7" w:rsidRPr="00376C3E" w:rsidRDefault="006E07B7" w:rsidP="00376C3E">
      <w:pPr>
        <w:pStyle w:val="NormalWeb"/>
        <w:spacing w:line="360" w:lineRule="auto"/>
        <w:ind w:firstLine="720"/>
        <w:rPr>
          <w:rFonts w:ascii="Arial" w:hAnsi="Arial" w:cs="Arial"/>
          <w:sz w:val="22"/>
          <w:szCs w:val="22"/>
        </w:rPr>
      </w:pPr>
      <w:r w:rsidRPr="00376C3E">
        <w:rPr>
          <w:rFonts w:ascii="Arial" w:hAnsi="Arial" w:cs="Arial"/>
          <w:sz w:val="22"/>
          <w:szCs w:val="22"/>
        </w:rPr>
        <w:t>Embracing technology in its broad significance to yielding sustainable growth, Health and sustainability, Bettering customer relations, Investment in the employee, Market orientation, Supply chain excellence, Striking a balance between growth and profitability. Using economic concepts, one can better understand the market's strategies and the problems that characterize the key players in this highly competitive field. With proper planning and creativity, the industry has the potential to stay strong in the United Kingdom's economy.</w:t>
      </w:r>
    </w:p>
    <w:p w14:paraId="68C091A1" w14:textId="77777777" w:rsidR="003F2A3E" w:rsidRPr="00376C3E" w:rsidRDefault="003F2A3E" w:rsidP="00376C3E">
      <w:pPr>
        <w:pStyle w:val="NormalWeb"/>
        <w:spacing w:line="360" w:lineRule="auto"/>
        <w:jc w:val="center"/>
        <w:rPr>
          <w:rFonts w:ascii="Arial" w:hAnsi="Arial" w:cs="Arial"/>
          <w:sz w:val="22"/>
          <w:szCs w:val="22"/>
        </w:rPr>
      </w:pPr>
    </w:p>
    <w:p w14:paraId="3E9FC2FA" w14:textId="77777777" w:rsidR="003F2A3E" w:rsidRPr="00376C3E" w:rsidRDefault="003F2A3E" w:rsidP="00376C3E">
      <w:pPr>
        <w:pStyle w:val="NormalWeb"/>
        <w:spacing w:line="360" w:lineRule="auto"/>
        <w:jc w:val="center"/>
        <w:rPr>
          <w:rFonts w:ascii="Arial" w:hAnsi="Arial" w:cs="Arial"/>
          <w:sz w:val="22"/>
          <w:szCs w:val="22"/>
        </w:rPr>
      </w:pPr>
    </w:p>
    <w:p w14:paraId="1207C378" w14:textId="77777777" w:rsidR="003F2A3E" w:rsidRPr="00376C3E" w:rsidRDefault="003F2A3E" w:rsidP="00376C3E">
      <w:pPr>
        <w:pStyle w:val="NormalWeb"/>
        <w:spacing w:line="360" w:lineRule="auto"/>
        <w:jc w:val="center"/>
        <w:rPr>
          <w:rFonts w:ascii="Arial" w:hAnsi="Arial" w:cs="Arial"/>
          <w:sz w:val="22"/>
          <w:szCs w:val="22"/>
        </w:rPr>
      </w:pPr>
    </w:p>
    <w:p w14:paraId="4EE2937B" w14:textId="77777777" w:rsidR="003F2A3E" w:rsidRPr="00376C3E" w:rsidRDefault="003F2A3E" w:rsidP="00376C3E">
      <w:pPr>
        <w:pStyle w:val="NormalWeb"/>
        <w:spacing w:line="360" w:lineRule="auto"/>
        <w:jc w:val="center"/>
        <w:rPr>
          <w:rFonts w:ascii="Arial" w:hAnsi="Arial" w:cs="Arial"/>
          <w:sz w:val="22"/>
          <w:szCs w:val="22"/>
        </w:rPr>
      </w:pPr>
    </w:p>
    <w:p w14:paraId="6540BB0F" w14:textId="77777777" w:rsidR="003F2A3E" w:rsidRPr="00376C3E" w:rsidRDefault="003F2A3E" w:rsidP="00376C3E">
      <w:pPr>
        <w:pStyle w:val="NormalWeb"/>
        <w:spacing w:line="360" w:lineRule="auto"/>
        <w:jc w:val="center"/>
        <w:rPr>
          <w:rFonts w:ascii="Arial" w:hAnsi="Arial" w:cs="Arial"/>
          <w:sz w:val="22"/>
          <w:szCs w:val="22"/>
        </w:rPr>
      </w:pPr>
    </w:p>
    <w:p w14:paraId="7F55256F" w14:textId="77777777" w:rsidR="003F2A3E" w:rsidRPr="00376C3E" w:rsidRDefault="003F2A3E" w:rsidP="00376C3E">
      <w:pPr>
        <w:pStyle w:val="NormalWeb"/>
        <w:spacing w:line="360" w:lineRule="auto"/>
        <w:jc w:val="center"/>
        <w:rPr>
          <w:rFonts w:ascii="Arial" w:hAnsi="Arial" w:cs="Arial"/>
          <w:sz w:val="22"/>
          <w:szCs w:val="22"/>
        </w:rPr>
      </w:pPr>
    </w:p>
    <w:p w14:paraId="0089FE40" w14:textId="77777777" w:rsidR="003F2A3E" w:rsidRPr="00376C3E" w:rsidRDefault="003F2A3E" w:rsidP="00376C3E">
      <w:pPr>
        <w:pStyle w:val="NormalWeb"/>
        <w:spacing w:line="360" w:lineRule="auto"/>
        <w:jc w:val="center"/>
        <w:rPr>
          <w:rFonts w:ascii="Arial" w:hAnsi="Arial" w:cs="Arial"/>
          <w:sz w:val="22"/>
          <w:szCs w:val="22"/>
        </w:rPr>
      </w:pPr>
    </w:p>
    <w:p w14:paraId="48EB9885" w14:textId="77777777" w:rsidR="003F2A3E" w:rsidRPr="00376C3E" w:rsidRDefault="003F2A3E" w:rsidP="00376C3E">
      <w:pPr>
        <w:pStyle w:val="NormalWeb"/>
        <w:spacing w:line="360" w:lineRule="auto"/>
        <w:jc w:val="center"/>
        <w:rPr>
          <w:rFonts w:ascii="Arial" w:hAnsi="Arial" w:cs="Arial"/>
          <w:sz w:val="22"/>
          <w:szCs w:val="22"/>
        </w:rPr>
      </w:pPr>
    </w:p>
    <w:p w14:paraId="1146F3CC" w14:textId="77777777" w:rsidR="003F2A3E" w:rsidRPr="00376C3E" w:rsidRDefault="003F2A3E" w:rsidP="00376C3E">
      <w:pPr>
        <w:pStyle w:val="NormalWeb"/>
        <w:spacing w:line="360" w:lineRule="auto"/>
        <w:jc w:val="center"/>
        <w:rPr>
          <w:rFonts w:ascii="Arial" w:hAnsi="Arial" w:cs="Arial"/>
          <w:sz w:val="22"/>
          <w:szCs w:val="22"/>
        </w:rPr>
      </w:pPr>
    </w:p>
    <w:p w14:paraId="6A039101" w14:textId="77777777" w:rsidR="00376C3E" w:rsidRDefault="00376C3E" w:rsidP="00376C3E">
      <w:pPr>
        <w:pStyle w:val="Heading1"/>
        <w:spacing w:line="360" w:lineRule="auto"/>
        <w:rPr>
          <w:rFonts w:ascii="Arial" w:hAnsi="Arial" w:cs="Arial"/>
          <w:sz w:val="22"/>
          <w:szCs w:val="22"/>
        </w:rPr>
      </w:pPr>
    </w:p>
    <w:p w14:paraId="25DEC089" w14:textId="77777777" w:rsidR="00376C3E" w:rsidRDefault="00376C3E" w:rsidP="00376C3E">
      <w:pPr>
        <w:pStyle w:val="Heading1"/>
        <w:spacing w:line="360" w:lineRule="auto"/>
        <w:rPr>
          <w:rFonts w:ascii="Arial" w:hAnsi="Arial" w:cs="Arial"/>
          <w:sz w:val="22"/>
          <w:szCs w:val="22"/>
        </w:rPr>
      </w:pPr>
    </w:p>
    <w:p w14:paraId="6D8D1432" w14:textId="77777777" w:rsidR="00376C3E" w:rsidRDefault="00376C3E" w:rsidP="00376C3E">
      <w:pPr>
        <w:pStyle w:val="Heading1"/>
        <w:spacing w:line="360" w:lineRule="auto"/>
        <w:rPr>
          <w:rFonts w:ascii="Arial" w:hAnsi="Arial" w:cs="Arial"/>
          <w:sz w:val="22"/>
          <w:szCs w:val="22"/>
        </w:rPr>
      </w:pPr>
    </w:p>
    <w:p w14:paraId="584CA67E" w14:textId="77777777" w:rsidR="006E07B7" w:rsidRPr="00376C3E" w:rsidRDefault="006E07B7" w:rsidP="00376C3E">
      <w:pPr>
        <w:pStyle w:val="Heading1"/>
        <w:spacing w:line="360" w:lineRule="auto"/>
        <w:rPr>
          <w:rFonts w:ascii="Arial" w:hAnsi="Arial" w:cs="Arial"/>
          <w:sz w:val="22"/>
          <w:szCs w:val="22"/>
        </w:rPr>
      </w:pPr>
      <w:bookmarkStart w:id="28" w:name="_Toc170590647"/>
      <w:r w:rsidRPr="00376C3E">
        <w:rPr>
          <w:rFonts w:ascii="Arial" w:hAnsi="Arial" w:cs="Arial"/>
          <w:sz w:val="22"/>
          <w:szCs w:val="22"/>
        </w:rPr>
        <w:t>References</w:t>
      </w:r>
      <w:bookmarkEnd w:id="28"/>
    </w:p>
    <w:p w14:paraId="0F9C1202" w14:textId="77777777" w:rsidR="006E07B7" w:rsidRPr="00376C3E" w:rsidRDefault="006E07B7" w:rsidP="00376C3E">
      <w:pPr>
        <w:pStyle w:val="NormalWeb"/>
        <w:spacing w:line="360" w:lineRule="auto"/>
        <w:ind w:left="720" w:hanging="720"/>
        <w:rPr>
          <w:rFonts w:ascii="Arial" w:hAnsi="Arial" w:cs="Arial"/>
          <w:sz w:val="22"/>
          <w:szCs w:val="22"/>
        </w:rPr>
      </w:pPr>
      <w:r w:rsidRPr="00376C3E">
        <w:rPr>
          <w:rFonts w:ascii="Arial" w:hAnsi="Arial" w:cs="Arial"/>
          <w:sz w:val="22"/>
          <w:szCs w:val="22"/>
        </w:rPr>
        <w:t xml:space="preserve">Watson, A., </w:t>
      </w:r>
      <w:proofErr w:type="spellStart"/>
      <w:r w:rsidRPr="00376C3E">
        <w:rPr>
          <w:rFonts w:ascii="Arial" w:hAnsi="Arial" w:cs="Arial"/>
          <w:sz w:val="22"/>
          <w:szCs w:val="22"/>
        </w:rPr>
        <w:t>Perrigot</w:t>
      </w:r>
      <w:proofErr w:type="spellEnd"/>
      <w:r w:rsidRPr="00376C3E">
        <w:rPr>
          <w:rFonts w:ascii="Arial" w:hAnsi="Arial" w:cs="Arial"/>
          <w:sz w:val="22"/>
          <w:szCs w:val="22"/>
        </w:rPr>
        <w:t xml:space="preserve">, R. and Dada, O., 2024. The effects of green brand image on brand loyalty: The case of mainstream fast-food brands. Business Strategy and the Environment, 33(2), pp.806-819. </w:t>
      </w:r>
      <w:hyperlink r:id="rId7" w:history="1">
        <w:r w:rsidRPr="00376C3E">
          <w:rPr>
            <w:rStyle w:val="Hyperlink"/>
            <w:rFonts w:ascii="Arial" w:hAnsi="Arial" w:cs="Arial"/>
            <w:sz w:val="22"/>
            <w:szCs w:val="22"/>
          </w:rPr>
          <w:t>https://onlinelibrary.wiley.com/doi/full/10.1002/bse.3523</w:t>
        </w:r>
      </w:hyperlink>
      <w:r w:rsidRPr="00376C3E">
        <w:rPr>
          <w:rFonts w:ascii="Arial" w:hAnsi="Arial" w:cs="Arial"/>
          <w:sz w:val="22"/>
          <w:szCs w:val="22"/>
        </w:rPr>
        <w:t xml:space="preserve"> </w:t>
      </w:r>
    </w:p>
    <w:p w14:paraId="716B8F38" w14:textId="77777777" w:rsidR="006E07B7" w:rsidRPr="00376C3E" w:rsidRDefault="006E07B7" w:rsidP="00376C3E">
      <w:pPr>
        <w:pStyle w:val="NormalWeb"/>
        <w:spacing w:line="360" w:lineRule="auto"/>
        <w:ind w:left="720" w:hanging="720"/>
        <w:rPr>
          <w:rFonts w:ascii="Arial" w:hAnsi="Arial" w:cs="Arial"/>
          <w:sz w:val="22"/>
          <w:szCs w:val="22"/>
        </w:rPr>
      </w:pPr>
      <w:r w:rsidRPr="00376C3E">
        <w:rPr>
          <w:rFonts w:ascii="Arial" w:hAnsi="Arial" w:cs="Arial"/>
          <w:sz w:val="22"/>
          <w:szCs w:val="22"/>
        </w:rPr>
        <w:t xml:space="preserve">Watson, D., Yuan, Z. and Jessica, L., 2023. A Perfect Storm, Brexit, COVID-19 and Increased Cases of Food Contamination. A Case Study of how British Food Manufactures Foster Safe Food cultures. The Market: International Journal of Business, 5(24). </w:t>
      </w:r>
      <w:hyperlink r:id="rId8" w:history="1">
        <w:r w:rsidRPr="00376C3E">
          <w:rPr>
            <w:rStyle w:val="Hyperlink"/>
            <w:rFonts w:ascii="Arial" w:hAnsi="Arial" w:cs="Arial"/>
            <w:sz w:val="22"/>
            <w:szCs w:val="22"/>
          </w:rPr>
          <w:t>https://sure.sunderland.ac.uk/id/eprint/16316/</w:t>
        </w:r>
      </w:hyperlink>
      <w:r w:rsidRPr="00376C3E">
        <w:rPr>
          <w:rFonts w:ascii="Arial" w:hAnsi="Arial" w:cs="Arial"/>
          <w:sz w:val="22"/>
          <w:szCs w:val="22"/>
        </w:rPr>
        <w:t xml:space="preserve"> </w:t>
      </w:r>
    </w:p>
    <w:p w14:paraId="466255E6" w14:textId="77777777" w:rsidR="006E07B7" w:rsidRPr="00376C3E" w:rsidRDefault="006E07B7" w:rsidP="00376C3E">
      <w:pPr>
        <w:pStyle w:val="NormalWeb"/>
        <w:spacing w:line="360" w:lineRule="auto"/>
        <w:ind w:left="720" w:hanging="720"/>
        <w:rPr>
          <w:rFonts w:ascii="Arial" w:hAnsi="Arial" w:cs="Arial"/>
          <w:sz w:val="22"/>
          <w:szCs w:val="22"/>
        </w:rPr>
      </w:pPr>
      <w:proofErr w:type="spellStart"/>
      <w:r w:rsidRPr="00376C3E">
        <w:rPr>
          <w:rFonts w:ascii="Arial" w:hAnsi="Arial" w:cs="Arial"/>
          <w:sz w:val="22"/>
          <w:szCs w:val="22"/>
        </w:rPr>
        <w:t>Emon</w:t>
      </w:r>
      <w:proofErr w:type="spellEnd"/>
      <w:r w:rsidRPr="00376C3E">
        <w:rPr>
          <w:rFonts w:ascii="Arial" w:hAnsi="Arial" w:cs="Arial"/>
          <w:sz w:val="22"/>
          <w:szCs w:val="22"/>
        </w:rPr>
        <w:t xml:space="preserve">, M.M.H., Khan, T. and Siam, S.A.J., 2024. Quantifying the influence of supplier relationship management and supply chain performance: an investigation of Bangladesh’s manufacturing and service sectors. Brazilian Journal of Operations &amp; Production Management, 21(2), pp.2015-2015. </w:t>
      </w:r>
      <w:hyperlink r:id="rId9" w:history="1">
        <w:r w:rsidRPr="00376C3E">
          <w:rPr>
            <w:rStyle w:val="Hyperlink"/>
            <w:rFonts w:ascii="Arial" w:hAnsi="Arial" w:cs="Arial"/>
            <w:sz w:val="22"/>
            <w:szCs w:val="22"/>
          </w:rPr>
          <w:t>https://bjopm.org.br/bjopm/article/view/2015</w:t>
        </w:r>
      </w:hyperlink>
      <w:r w:rsidRPr="00376C3E">
        <w:rPr>
          <w:rFonts w:ascii="Arial" w:hAnsi="Arial" w:cs="Arial"/>
          <w:sz w:val="22"/>
          <w:szCs w:val="22"/>
        </w:rPr>
        <w:t xml:space="preserve"> </w:t>
      </w:r>
    </w:p>
    <w:p w14:paraId="45862A74" w14:textId="77777777" w:rsidR="006E07B7" w:rsidRPr="00376C3E" w:rsidRDefault="006E07B7" w:rsidP="00376C3E">
      <w:pPr>
        <w:pStyle w:val="NormalWeb"/>
        <w:spacing w:line="360" w:lineRule="auto"/>
        <w:ind w:left="720" w:hanging="720"/>
        <w:rPr>
          <w:rFonts w:ascii="Arial" w:hAnsi="Arial" w:cs="Arial"/>
          <w:sz w:val="22"/>
          <w:szCs w:val="22"/>
        </w:rPr>
      </w:pPr>
      <w:proofErr w:type="spellStart"/>
      <w:r w:rsidRPr="00376C3E">
        <w:rPr>
          <w:rFonts w:ascii="Arial" w:hAnsi="Arial" w:cs="Arial"/>
          <w:sz w:val="22"/>
          <w:szCs w:val="22"/>
        </w:rPr>
        <w:t>Isac</w:t>
      </w:r>
      <w:proofErr w:type="spellEnd"/>
      <w:r w:rsidRPr="00376C3E">
        <w:rPr>
          <w:rFonts w:ascii="Arial" w:hAnsi="Arial" w:cs="Arial"/>
          <w:sz w:val="22"/>
          <w:szCs w:val="22"/>
        </w:rPr>
        <w:t xml:space="preserve"> </w:t>
      </w:r>
      <w:proofErr w:type="spellStart"/>
      <w:r w:rsidRPr="00376C3E">
        <w:rPr>
          <w:rFonts w:ascii="Arial" w:hAnsi="Arial" w:cs="Arial"/>
          <w:sz w:val="22"/>
          <w:szCs w:val="22"/>
        </w:rPr>
        <w:t>Gunday</w:t>
      </w:r>
      <w:proofErr w:type="spellEnd"/>
      <w:r w:rsidRPr="00376C3E">
        <w:rPr>
          <w:rFonts w:ascii="Arial" w:hAnsi="Arial" w:cs="Arial"/>
          <w:sz w:val="22"/>
          <w:szCs w:val="22"/>
        </w:rPr>
        <w:t xml:space="preserve">, D.M.K., 2023. A study on consumer perception towards fast food retail outlets with reference to </w:t>
      </w:r>
      <w:proofErr w:type="spellStart"/>
      <w:r w:rsidRPr="00376C3E">
        <w:rPr>
          <w:rFonts w:ascii="Arial" w:hAnsi="Arial" w:cs="Arial"/>
          <w:sz w:val="22"/>
          <w:szCs w:val="22"/>
        </w:rPr>
        <w:t>bengaluru</w:t>
      </w:r>
      <w:proofErr w:type="spellEnd"/>
      <w:r w:rsidRPr="00376C3E">
        <w:rPr>
          <w:rFonts w:ascii="Arial" w:hAnsi="Arial" w:cs="Arial"/>
          <w:sz w:val="22"/>
          <w:szCs w:val="22"/>
        </w:rPr>
        <w:t xml:space="preserve"> </w:t>
      </w:r>
      <w:proofErr w:type="spellStart"/>
      <w:r w:rsidRPr="00376C3E">
        <w:rPr>
          <w:rFonts w:ascii="Arial" w:hAnsi="Arial" w:cs="Arial"/>
          <w:sz w:val="22"/>
          <w:szCs w:val="22"/>
        </w:rPr>
        <w:t>karnataka</w:t>
      </w:r>
      <w:proofErr w:type="spellEnd"/>
      <w:r w:rsidRPr="00376C3E">
        <w:rPr>
          <w:rFonts w:ascii="Arial" w:hAnsi="Arial" w:cs="Arial"/>
          <w:sz w:val="22"/>
          <w:szCs w:val="22"/>
        </w:rPr>
        <w:t xml:space="preserve">. Journal of Pharmaceutical Negative Results, pp.418-424. </w:t>
      </w:r>
      <w:hyperlink r:id="rId10" w:history="1">
        <w:r w:rsidRPr="00376C3E">
          <w:rPr>
            <w:rStyle w:val="Hyperlink"/>
            <w:rFonts w:ascii="Arial" w:hAnsi="Arial" w:cs="Arial"/>
            <w:sz w:val="22"/>
            <w:szCs w:val="22"/>
          </w:rPr>
          <w:t>https://pnrjournal.com/index.php/home/article/view/7992/10636</w:t>
        </w:r>
      </w:hyperlink>
      <w:r w:rsidRPr="00376C3E">
        <w:rPr>
          <w:rFonts w:ascii="Arial" w:hAnsi="Arial" w:cs="Arial"/>
          <w:sz w:val="22"/>
          <w:szCs w:val="22"/>
        </w:rPr>
        <w:t xml:space="preserve"> </w:t>
      </w:r>
    </w:p>
    <w:p w14:paraId="47176C12" w14:textId="77777777" w:rsidR="006E07B7" w:rsidRPr="00376C3E" w:rsidRDefault="006E07B7" w:rsidP="00376C3E">
      <w:pPr>
        <w:pStyle w:val="NormalWeb"/>
        <w:spacing w:line="360" w:lineRule="auto"/>
        <w:ind w:left="720" w:hanging="720"/>
        <w:rPr>
          <w:rFonts w:ascii="Arial" w:hAnsi="Arial" w:cs="Arial"/>
          <w:sz w:val="22"/>
          <w:szCs w:val="22"/>
        </w:rPr>
      </w:pPr>
      <w:proofErr w:type="spellStart"/>
      <w:r w:rsidRPr="00376C3E">
        <w:rPr>
          <w:rFonts w:ascii="Arial" w:hAnsi="Arial" w:cs="Arial"/>
          <w:sz w:val="22"/>
          <w:szCs w:val="22"/>
        </w:rPr>
        <w:t>Aday</w:t>
      </w:r>
      <w:proofErr w:type="spellEnd"/>
      <w:r w:rsidRPr="00376C3E">
        <w:rPr>
          <w:rFonts w:ascii="Arial" w:hAnsi="Arial" w:cs="Arial"/>
          <w:sz w:val="22"/>
          <w:szCs w:val="22"/>
        </w:rPr>
        <w:t xml:space="preserve">, S. and </w:t>
      </w:r>
      <w:proofErr w:type="spellStart"/>
      <w:r w:rsidRPr="00376C3E">
        <w:rPr>
          <w:rFonts w:ascii="Arial" w:hAnsi="Arial" w:cs="Arial"/>
          <w:sz w:val="22"/>
          <w:szCs w:val="22"/>
        </w:rPr>
        <w:t>Aday</w:t>
      </w:r>
      <w:proofErr w:type="spellEnd"/>
      <w:r w:rsidRPr="00376C3E">
        <w:rPr>
          <w:rFonts w:ascii="Arial" w:hAnsi="Arial" w:cs="Arial"/>
          <w:sz w:val="22"/>
          <w:szCs w:val="22"/>
        </w:rPr>
        <w:t xml:space="preserve">, M.S., 2020. Impact of COVID-19 on the food supply chain. Food Quality and Safety, 4(4), pp.167-180. </w:t>
      </w:r>
      <w:hyperlink r:id="rId11" w:history="1">
        <w:r w:rsidRPr="00376C3E">
          <w:rPr>
            <w:rStyle w:val="Hyperlink"/>
            <w:rFonts w:ascii="Arial" w:hAnsi="Arial" w:cs="Arial"/>
            <w:sz w:val="22"/>
            <w:szCs w:val="22"/>
          </w:rPr>
          <w:t>https://academic.oup.com/fqs/article/4/4/167/5896496</w:t>
        </w:r>
      </w:hyperlink>
      <w:r w:rsidRPr="00376C3E">
        <w:rPr>
          <w:rFonts w:ascii="Arial" w:hAnsi="Arial" w:cs="Arial"/>
          <w:sz w:val="22"/>
          <w:szCs w:val="22"/>
        </w:rPr>
        <w:t xml:space="preserve"> </w:t>
      </w:r>
    </w:p>
    <w:p w14:paraId="6899D6C3" w14:textId="77777777" w:rsidR="006E07B7" w:rsidRPr="00376C3E" w:rsidRDefault="006E07B7" w:rsidP="00376C3E">
      <w:pPr>
        <w:pStyle w:val="NormalWeb"/>
        <w:spacing w:line="360" w:lineRule="auto"/>
        <w:ind w:left="720" w:hanging="720"/>
        <w:rPr>
          <w:rFonts w:ascii="Arial" w:hAnsi="Arial" w:cs="Arial"/>
          <w:sz w:val="22"/>
          <w:szCs w:val="22"/>
        </w:rPr>
      </w:pPr>
      <w:proofErr w:type="spellStart"/>
      <w:r w:rsidRPr="00376C3E">
        <w:rPr>
          <w:rFonts w:ascii="Arial" w:hAnsi="Arial" w:cs="Arial"/>
          <w:sz w:val="22"/>
          <w:szCs w:val="22"/>
        </w:rPr>
        <w:t>Daradkeh</w:t>
      </w:r>
      <w:proofErr w:type="spellEnd"/>
      <w:r w:rsidRPr="00376C3E">
        <w:rPr>
          <w:rFonts w:ascii="Arial" w:hAnsi="Arial" w:cs="Arial"/>
          <w:sz w:val="22"/>
          <w:szCs w:val="22"/>
        </w:rPr>
        <w:t xml:space="preserve">, F.M., Hassan, T.H., </w:t>
      </w:r>
      <w:proofErr w:type="spellStart"/>
      <w:r w:rsidRPr="00376C3E">
        <w:rPr>
          <w:rFonts w:ascii="Arial" w:hAnsi="Arial" w:cs="Arial"/>
          <w:sz w:val="22"/>
          <w:szCs w:val="22"/>
        </w:rPr>
        <w:t>Palei</w:t>
      </w:r>
      <w:proofErr w:type="spellEnd"/>
      <w:r w:rsidRPr="00376C3E">
        <w:rPr>
          <w:rFonts w:ascii="Arial" w:hAnsi="Arial" w:cs="Arial"/>
          <w:sz w:val="22"/>
          <w:szCs w:val="22"/>
        </w:rPr>
        <w:t xml:space="preserve">, T., </w:t>
      </w:r>
      <w:proofErr w:type="spellStart"/>
      <w:r w:rsidRPr="00376C3E">
        <w:rPr>
          <w:rFonts w:ascii="Arial" w:hAnsi="Arial" w:cs="Arial"/>
          <w:sz w:val="22"/>
          <w:szCs w:val="22"/>
        </w:rPr>
        <w:t>Helal</w:t>
      </w:r>
      <w:proofErr w:type="spellEnd"/>
      <w:r w:rsidRPr="00376C3E">
        <w:rPr>
          <w:rFonts w:ascii="Arial" w:hAnsi="Arial" w:cs="Arial"/>
          <w:sz w:val="22"/>
          <w:szCs w:val="22"/>
        </w:rPr>
        <w:t xml:space="preserve">, M.Y., </w:t>
      </w:r>
      <w:proofErr w:type="spellStart"/>
      <w:r w:rsidRPr="00376C3E">
        <w:rPr>
          <w:rFonts w:ascii="Arial" w:hAnsi="Arial" w:cs="Arial"/>
          <w:sz w:val="22"/>
          <w:szCs w:val="22"/>
        </w:rPr>
        <w:t>Mabrouk</w:t>
      </w:r>
      <w:proofErr w:type="spellEnd"/>
      <w:r w:rsidRPr="00376C3E">
        <w:rPr>
          <w:rFonts w:ascii="Arial" w:hAnsi="Arial" w:cs="Arial"/>
          <w:sz w:val="22"/>
          <w:szCs w:val="22"/>
        </w:rPr>
        <w:t xml:space="preserve">, S., Saleh, M.I., Salem, A.E. and </w:t>
      </w:r>
      <w:proofErr w:type="spellStart"/>
      <w:r w:rsidRPr="00376C3E">
        <w:rPr>
          <w:rFonts w:ascii="Arial" w:hAnsi="Arial" w:cs="Arial"/>
          <w:sz w:val="22"/>
          <w:szCs w:val="22"/>
        </w:rPr>
        <w:t>Elshawarbi</w:t>
      </w:r>
      <w:proofErr w:type="spellEnd"/>
      <w:r w:rsidRPr="00376C3E">
        <w:rPr>
          <w:rFonts w:ascii="Arial" w:hAnsi="Arial" w:cs="Arial"/>
          <w:sz w:val="22"/>
          <w:szCs w:val="22"/>
        </w:rPr>
        <w:t xml:space="preserve">, N.N., 2023. Enhancing digital presence for maximizing customer value in fast-food restaurants. Sustainability, 15(7), p.5690. </w:t>
      </w:r>
      <w:hyperlink r:id="rId12" w:history="1">
        <w:r w:rsidRPr="00376C3E">
          <w:rPr>
            <w:rStyle w:val="Hyperlink"/>
            <w:rFonts w:ascii="Arial" w:hAnsi="Arial" w:cs="Arial"/>
            <w:sz w:val="22"/>
            <w:szCs w:val="22"/>
          </w:rPr>
          <w:t>https://www.mdpi.com/2071-1050/15/7/5690</w:t>
        </w:r>
      </w:hyperlink>
      <w:r w:rsidRPr="00376C3E">
        <w:rPr>
          <w:rFonts w:ascii="Arial" w:hAnsi="Arial" w:cs="Arial"/>
          <w:sz w:val="22"/>
          <w:szCs w:val="22"/>
        </w:rPr>
        <w:t xml:space="preserve"> </w:t>
      </w:r>
    </w:p>
    <w:p w14:paraId="70D0EA14" w14:textId="77777777" w:rsidR="006E07B7" w:rsidRPr="00376C3E" w:rsidRDefault="006E07B7" w:rsidP="00376C3E">
      <w:pPr>
        <w:pStyle w:val="NormalWeb"/>
        <w:spacing w:line="360" w:lineRule="auto"/>
        <w:ind w:left="720" w:hanging="720"/>
        <w:rPr>
          <w:rFonts w:ascii="Arial" w:hAnsi="Arial" w:cs="Arial"/>
          <w:sz w:val="22"/>
          <w:szCs w:val="22"/>
        </w:rPr>
      </w:pPr>
      <w:proofErr w:type="spellStart"/>
      <w:r w:rsidRPr="00376C3E">
        <w:rPr>
          <w:rFonts w:ascii="Arial" w:hAnsi="Arial" w:cs="Arial"/>
          <w:sz w:val="22"/>
          <w:szCs w:val="22"/>
        </w:rPr>
        <w:t>Weersink</w:t>
      </w:r>
      <w:proofErr w:type="spellEnd"/>
      <w:r w:rsidRPr="00376C3E">
        <w:rPr>
          <w:rFonts w:ascii="Arial" w:hAnsi="Arial" w:cs="Arial"/>
          <w:sz w:val="22"/>
          <w:szCs w:val="22"/>
        </w:rPr>
        <w:t xml:space="preserve">, A. and Fulton, M., 2020. Limits to profit maximization as a guide to behavior change. Applied Economic Perspectives and Policy, 42(1), pp.67-79. </w:t>
      </w:r>
      <w:hyperlink r:id="rId13" w:history="1">
        <w:r w:rsidRPr="00376C3E">
          <w:rPr>
            <w:rStyle w:val="Hyperlink"/>
            <w:rFonts w:ascii="Arial" w:hAnsi="Arial" w:cs="Arial"/>
            <w:sz w:val="22"/>
            <w:szCs w:val="22"/>
          </w:rPr>
          <w:t>https://onlinelibrary.wiley.com/doi/abs/10.1002/aepp.13004</w:t>
        </w:r>
      </w:hyperlink>
      <w:r w:rsidRPr="00376C3E">
        <w:rPr>
          <w:rFonts w:ascii="Arial" w:hAnsi="Arial" w:cs="Arial"/>
          <w:sz w:val="22"/>
          <w:szCs w:val="22"/>
        </w:rPr>
        <w:t xml:space="preserve"> </w:t>
      </w:r>
    </w:p>
    <w:p w14:paraId="19B0E90B" w14:textId="77777777" w:rsidR="006E07B7" w:rsidRPr="00376C3E" w:rsidRDefault="006E07B7" w:rsidP="00376C3E">
      <w:pPr>
        <w:pStyle w:val="NormalWeb"/>
        <w:spacing w:line="360" w:lineRule="auto"/>
        <w:ind w:left="720" w:hanging="720"/>
        <w:rPr>
          <w:rFonts w:ascii="Arial" w:hAnsi="Arial" w:cs="Arial"/>
          <w:sz w:val="22"/>
          <w:szCs w:val="22"/>
        </w:rPr>
      </w:pPr>
      <w:r w:rsidRPr="00376C3E">
        <w:rPr>
          <w:rFonts w:ascii="Arial" w:hAnsi="Arial" w:cs="Arial"/>
          <w:sz w:val="22"/>
          <w:szCs w:val="22"/>
        </w:rPr>
        <w:lastRenderedPageBreak/>
        <w:t xml:space="preserve">Babayev, F. and </w:t>
      </w:r>
      <w:proofErr w:type="spellStart"/>
      <w:r w:rsidRPr="00376C3E">
        <w:rPr>
          <w:rFonts w:ascii="Arial" w:hAnsi="Arial" w:cs="Arial"/>
          <w:sz w:val="22"/>
          <w:szCs w:val="22"/>
        </w:rPr>
        <w:t>Balajayeva</w:t>
      </w:r>
      <w:proofErr w:type="spellEnd"/>
      <w:r w:rsidRPr="00376C3E">
        <w:rPr>
          <w:rFonts w:ascii="Arial" w:hAnsi="Arial" w:cs="Arial"/>
          <w:sz w:val="22"/>
          <w:szCs w:val="22"/>
        </w:rPr>
        <w:t xml:space="preserve">, T., 2023. WAYS OF INCREASING THE COMPETITIVENESS OF FOOD INDUSTRY ENTERPRISES. International Journal of Innovative Technologies in Economy, (4 (44)). </w:t>
      </w:r>
      <w:hyperlink r:id="rId14" w:history="1">
        <w:r w:rsidRPr="00376C3E">
          <w:rPr>
            <w:rStyle w:val="Hyperlink"/>
            <w:rFonts w:ascii="Arial" w:hAnsi="Arial" w:cs="Arial"/>
            <w:sz w:val="22"/>
            <w:szCs w:val="22"/>
          </w:rPr>
          <w:t>https://rsglobal.pl/index.php/ijite/article/view/2642</w:t>
        </w:r>
      </w:hyperlink>
      <w:r w:rsidRPr="00376C3E">
        <w:rPr>
          <w:rFonts w:ascii="Arial" w:hAnsi="Arial" w:cs="Arial"/>
          <w:sz w:val="22"/>
          <w:szCs w:val="22"/>
        </w:rPr>
        <w:t xml:space="preserve"> </w:t>
      </w:r>
    </w:p>
    <w:p w14:paraId="32E91480" w14:textId="77777777" w:rsidR="006E07B7" w:rsidRPr="00376C3E" w:rsidRDefault="006E07B7" w:rsidP="00376C3E">
      <w:pPr>
        <w:pStyle w:val="NormalWeb"/>
        <w:spacing w:line="360" w:lineRule="auto"/>
        <w:ind w:left="720" w:hanging="720"/>
        <w:rPr>
          <w:rFonts w:ascii="Arial" w:hAnsi="Arial" w:cs="Arial"/>
          <w:sz w:val="22"/>
          <w:szCs w:val="22"/>
        </w:rPr>
      </w:pPr>
      <w:r w:rsidRPr="00376C3E">
        <w:rPr>
          <w:rFonts w:ascii="Arial" w:hAnsi="Arial" w:cs="Arial"/>
          <w:sz w:val="22"/>
          <w:szCs w:val="22"/>
        </w:rPr>
        <w:t xml:space="preserve">Chan, T., Taher, S., </w:t>
      </w:r>
      <w:proofErr w:type="spellStart"/>
      <w:r w:rsidRPr="00376C3E">
        <w:rPr>
          <w:rFonts w:ascii="Arial" w:hAnsi="Arial" w:cs="Arial"/>
          <w:sz w:val="22"/>
          <w:szCs w:val="22"/>
        </w:rPr>
        <w:t>Sharipudin</w:t>
      </w:r>
      <w:proofErr w:type="spellEnd"/>
      <w:r w:rsidRPr="00376C3E">
        <w:rPr>
          <w:rFonts w:ascii="Arial" w:hAnsi="Arial" w:cs="Arial"/>
          <w:sz w:val="22"/>
          <w:szCs w:val="22"/>
        </w:rPr>
        <w:t xml:space="preserve">, M., </w:t>
      </w:r>
      <w:proofErr w:type="spellStart"/>
      <w:r w:rsidRPr="00376C3E">
        <w:rPr>
          <w:rFonts w:ascii="Arial" w:hAnsi="Arial" w:cs="Arial"/>
          <w:sz w:val="22"/>
          <w:szCs w:val="22"/>
        </w:rPr>
        <w:t>Huam</w:t>
      </w:r>
      <w:proofErr w:type="spellEnd"/>
      <w:r w:rsidRPr="00376C3E">
        <w:rPr>
          <w:rFonts w:ascii="Arial" w:hAnsi="Arial" w:cs="Arial"/>
          <w:sz w:val="22"/>
          <w:szCs w:val="22"/>
        </w:rPr>
        <w:t xml:space="preserve">, H. and </w:t>
      </w:r>
      <w:proofErr w:type="spellStart"/>
      <w:r w:rsidRPr="00376C3E">
        <w:rPr>
          <w:rFonts w:ascii="Arial" w:hAnsi="Arial" w:cs="Arial"/>
          <w:sz w:val="22"/>
          <w:szCs w:val="22"/>
        </w:rPr>
        <w:t>Khaw</w:t>
      </w:r>
      <w:proofErr w:type="spellEnd"/>
      <w:r w:rsidRPr="00376C3E">
        <w:rPr>
          <w:rFonts w:ascii="Arial" w:hAnsi="Arial" w:cs="Arial"/>
          <w:sz w:val="22"/>
          <w:szCs w:val="22"/>
        </w:rPr>
        <w:t xml:space="preserve">, T., 2024. The mediating role of corporate image on the retailer’s corporate social responsibility practices and corporate reputation of a fast-food chain company. Uncertain Supply Chain Management, 12(2), pp.787-800. </w:t>
      </w:r>
      <w:hyperlink r:id="rId15" w:history="1">
        <w:r w:rsidRPr="00376C3E">
          <w:rPr>
            <w:rStyle w:val="Hyperlink"/>
            <w:rFonts w:ascii="Arial" w:hAnsi="Arial" w:cs="Arial"/>
            <w:sz w:val="22"/>
            <w:szCs w:val="22"/>
          </w:rPr>
          <w:t>https://growingscience.com/beta/uscm/6728-the-mediating-role-of-corporate-image-on-the-retailers-corporate-social-responsibility-practices-and-corporate-reputation-of-a-fast-food-chain-company.html</w:t>
        </w:r>
      </w:hyperlink>
      <w:r w:rsidRPr="00376C3E">
        <w:rPr>
          <w:rFonts w:ascii="Arial" w:hAnsi="Arial" w:cs="Arial"/>
          <w:sz w:val="22"/>
          <w:szCs w:val="22"/>
        </w:rPr>
        <w:t xml:space="preserve"> </w:t>
      </w:r>
    </w:p>
    <w:p w14:paraId="32C4539C" w14:textId="77777777" w:rsidR="006E07B7" w:rsidRPr="00376C3E" w:rsidRDefault="006E07B7" w:rsidP="00376C3E">
      <w:pPr>
        <w:pStyle w:val="NormalWeb"/>
        <w:spacing w:line="360" w:lineRule="auto"/>
        <w:ind w:left="720" w:hanging="720"/>
        <w:rPr>
          <w:rFonts w:ascii="Arial" w:hAnsi="Arial" w:cs="Arial"/>
          <w:sz w:val="22"/>
          <w:szCs w:val="22"/>
        </w:rPr>
      </w:pPr>
      <w:proofErr w:type="spellStart"/>
      <w:r w:rsidRPr="00376C3E">
        <w:rPr>
          <w:rFonts w:ascii="Arial" w:hAnsi="Arial" w:cs="Arial"/>
          <w:sz w:val="22"/>
          <w:szCs w:val="22"/>
        </w:rPr>
        <w:t>Quyet</w:t>
      </w:r>
      <w:proofErr w:type="spellEnd"/>
      <w:r w:rsidRPr="00376C3E">
        <w:rPr>
          <w:rFonts w:ascii="Arial" w:hAnsi="Arial" w:cs="Arial"/>
          <w:sz w:val="22"/>
          <w:szCs w:val="22"/>
        </w:rPr>
        <w:t xml:space="preserve">, N.X., </w:t>
      </w:r>
      <w:proofErr w:type="spellStart"/>
      <w:r w:rsidRPr="00376C3E">
        <w:rPr>
          <w:rFonts w:ascii="Arial" w:hAnsi="Arial" w:cs="Arial"/>
          <w:sz w:val="22"/>
          <w:szCs w:val="22"/>
        </w:rPr>
        <w:t>Tien</w:t>
      </w:r>
      <w:proofErr w:type="spellEnd"/>
      <w:r w:rsidRPr="00376C3E">
        <w:rPr>
          <w:rFonts w:ascii="Arial" w:hAnsi="Arial" w:cs="Arial"/>
          <w:sz w:val="22"/>
          <w:szCs w:val="22"/>
        </w:rPr>
        <w:t xml:space="preserve">, N.H. and Phung, T.K., 2023. International Journal of Social Science Exceptional Research. </w:t>
      </w:r>
      <w:hyperlink r:id="rId16" w:history="1">
        <w:r w:rsidRPr="00376C3E">
          <w:rPr>
            <w:rStyle w:val="Hyperlink"/>
            <w:rFonts w:ascii="Arial" w:hAnsi="Arial" w:cs="Arial"/>
            <w:sz w:val="22"/>
            <w:szCs w:val="22"/>
          </w:rPr>
          <w:t>https://www.researchgate.net/profile/Hoang-Tien-Nguyen-2/publication/376314667_Comparative_analysis_of_product_hygiene_and_safety_policies_in_the_supply_chain_of_Big_4_fast_food_restaurants_in_Vietnam/links/6572e31c6610947889a9e13c/Comparative-analysis-of-product-hygiene-and-safety-policies-in-the-supply-chain-of-Big-4-fast-food-restaurants-in-Vietnam.pdf</w:t>
        </w:r>
      </w:hyperlink>
      <w:r w:rsidRPr="00376C3E">
        <w:rPr>
          <w:rFonts w:ascii="Arial" w:hAnsi="Arial" w:cs="Arial"/>
          <w:sz w:val="22"/>
          <w:szCs w:val="22"/>
        </w:rPr>
        <w:t xml:space="preserve"> </w:t>
      </w:r>
    </w:p>
    <w:p w14:paraId="30C84ABC" w14:textId="77777777" w:rsidR="006E07B7" w:rsidRPr="00376C3E" w:rsidRDefault="006E07B7" w:rsidP="00376C3E">
      <w:pPr>
        <w:pStyle w:val="NormalWeb"/>
        <w:spacing w:line="360" w:lineRule="auto"/>
        <w:ind w:left="720" w:hanging="720"/>
        <w:rPr>
          <w:rFonts w:ascii="Arial" w:hAnsi="Arial" w:cs="Arial"/>
          <w:sz w:val="22"/>
          <w:szCs w:val="22"/>
        </w:rPr>
      </w:pPr>
    </w:p>
    <w:p w14:paraId="0EE7D794" w14:textId="77777777" w:rsidR="00FE36C0" w:rsidRPr="00376C3E" w:rsidRDefault="00FE36C0" w:rsidP="00376C3E">
      <w:pPr>
        <w:spacing w:line="360" w:lineRule="auto"/>
        <w:rPr>
          <w:rFonts w:ascii="Arial" w:hAnsi="Arial" w:cs="Arial"/>
        </w:rPr>
      </w:pPr>
    </w:p>
    <w:sectPr w:rsidR="00FE36C0" w:rsidRPr="00376C3E" w:rsidSect="00737E6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55EB0" w14:textId="77777777" w:rsidR="00A5224C" w:rsidRDefault="00A5224C" w:rsidP="00376C3E">
      <w:r>
        <w:separator/>
      </w:r>
    </w:p>
  </w:endnote>
  <w:endnote w:type="continuationSeparator" w:id="0">
    <w:p w14:paraId="00C9CEF9" w14:textId="77777777" w:rsidR="00A5224C" w:rsidRDefault="00A5224C" w:rsidP="00376C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131D6C" w14:textId="77777777" w:rsidR="00A5224C" w:rsidRDefault="00A5224C" w:rsidP="00376C3E">
      <w:r>
        <w:separator/>
      </w:r>
    </w:p>
  </w:footnote>
  <w:footnote w:type="continuationSeparator" w:id="0">
    <w:p w14:paraId="4FB7D6E3" w14:textId="77777777" w:rsidR="00A5224C" w:rsidRDefault="00A5224C" w:rsidP="00376C3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88C"/>
    <w:rsid w:val="001B78DC"/>
    <w:rsid w:val="0022688C"/>
    <w:rsid w:val="00313273"/>
    <w:rsid w:val="00376C3E"/>
    <w:rsid w:val="003F2A3E"/>
    <w:rsid w:val="006209DD"/>
    <w:rsid w:val="00623A31"/>
    <w:rsid w:val="006E07B7"/>
    <w:rsid w:val="00737E69"/>
    <w:rsid w:val="00A46ADC"/>
    <w:rsid w:val="00A5224C"/>
    <w:rsid w:val="00B81D17"/>
    <w:rsid w:val="00E716F5"/>
    <w:rsid w:val="00F91757"/>
    <w:rsid w:val="00FE3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F951A0"/>
  <w15:chartTrackingRefBased/>
  <w15:docId w15:val="{A92C3B12-EC8B-1143-8028-182F223B0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88C"/>
    <w:rPr>
      <w:rFonts w:eastAsiaTheme="minorEastAsia"/>
      <w:sz w:val="22"/>
      <w:szCs w:val="22"/>
      <w:lang w:eastAsia="en-GB"/>
    </w:rPr>
  </w:style>
  <w:style w:type="paragraph" w:styleId="Heading1">
    <w:name w:val="heading 1"/>
    <w:basedOn w:val="Normal"/>
    <w:next w:val="Normal"/>
    <w:link w:val="Heading1Char"/>
    <w:uiPriority w:val="9"/>
    <w:qFormat/>
    <w:rsid w:val="001B78D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07B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2A3E"/>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F2A3E"/>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F2A3E"/>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F2A3E"/>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3F2A3E"/>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3F2A3E"/>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3F2A3E"/>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688C"/>
    <w:pPr>
      <w:contextualSpacing/>
    </w:pPr>
    <w:rPr>
      <w:rFonts w:asciiTheme="majorHAnsi" w:eastAsiaTheme="majorEastAsia" w:hAnsiTheme="majorHAnsi" w:cstheme="majorBidi"/>
      <w:spacing w:val="-10"/>
      <w:kern w:val="28"/>
      <w:sz w:val="56"/>
      <w:szCs w:val="56"/>
      <w:lang w:eastAsia="en-US"/>
      <w14:ligatures w14:val="none"/>
    </w:rPr>
  </w:style>
  <w:style w:type="character" w:customStyle="1" w:styleId="TitleChar">
    <w:name w:val="Title Char"/>
    <w:basedOn w:val="DefaultParagraphFont"/>
    <w:link w:val="Title"/>
    <w:uiPriority w:val="10"/>
    <w:rsid w:val="0022688C"/>
    <w:rPr>
      <w:rFonts w:asciiTheme="majorHAnsi" w:eastAsiaTheme="majorEastAsia" w:hAnsiTheme="majorHAnsi" w:cstheme="majorBidi"/>
      <w:spacing w:val="-10"/>
      <w:kern w:val="28"/>
      <w:sz w:val="56"/>
      <w:szCs w:val="56"/>
      <w14:ligatures w14:val="none"/>
    </w:rPr>
  </w:style>
  <w:style w:type="character" w:customStyle="1" w:styleId="Heading1Char">
    <w:name w:val="Heading 1 Char"/>
    <w:basedOn w:val="DefaultParagraphFont"/>
    <w:link w:val="Heading1"/>
    <w:uiPriority w:val="9"/>
    <w:rsid w:val="001B78DC"/>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1B78DC"/>
    <w:pPr>
      <w:spacing w:before="48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376C3E"/>
    <w:pPr>
      <w:tabs>
        <w:tab w:val="right" w:leader="dot" w:pos="9010"/>
      </w:tabs>
      <w:spacing w:before="120"/>
    </w:pPr>
    <w:rPr>
      <w:rFonts w:cstheme="minorHAnsi"/>
      <w:b/>
      <w:bCs/>
      <w:i/>
      <w:iCs/>
      <w:sz w:val="24"/>
      <w:szCs w:val="24"/>
    </w:rPr>
  </w:style>
  <w:style w:type="paragraph" w:styleId="TOC2">
    <w:name w:val="toc 2"/>
    <w:basedOn w:val="Normal"/>
    <w:next w:val="Normal"/>
    <w:autoRedefine/>
    <w:uiPriority w:val="39"/>
    <w:unhideWhenUsed/>
    <w:rsid w:val="001B78DC"/>
    <w:pPr>
      <w:spacing w:before="120"/>
      <w:ind w:left="220"/>
    </w:pPr>
    <w:rPr>
      <w:rFonts w:cstheme="minorHAnsi"/>
      <w:b/>
      <w:bCs/>
    </w:rPr>
  </w:style>
  <w:style w:type="paragraph" w:styleId="TOC3">
    <w:name w:val="toc 3"/>
    <w:basedOn w:val="Normal"/>
    <w:next w:val="Normal"/>
    <w:autoRedefine/>
    <w:uiPriority w:val="39"/>
    <w:unhideWhenUsed/>
    <w:rsid w:val="001B78DC"/>
    <w:pPr>
      <w:ind w:left="440"/>
    </w:pPr>
    <w:rPr>
      <w:rFonts w:cstheme="minorHAnsi"/>
      <w:sz w:val="20"/>
      <w:szCs w:val="20"/>
    </w:rPr>
  </w:style>
  <w:style w:type="paragraph" w:styleId="TOC4">
    <w:name w:val="toc 4"/>
    <w:basedOn w:val="Normal"/>
    <w:next w:val="Normal"/>
    <w:autoRedefine/>
    <w:uiPriority w:val="39"/>
    <w:semiHidden/>
    <w:unhideWhenUsed/>
    <w:rsid w:val="001B78DC"/>
    <w:pPr>
      <w:ind w:left="660"/>
    </w:pPr>
    <w:rPr>
      <w:rFonts w:cstheme="minorHAnsi"/>
      <w:sz w:val="20"/>
      <w:szCs w:val="20"/>
    </w:rPr>
  </w:style>
  <w:style w:type="paragraph" w:styleId="TOC5">
    <w:name w:val="toc 5"/>
    <w:basedOn w:val="Normal"/>
    <w:next w:val="Normal"/>
    <w:autoRedefine/>
    <w:uiPriority w:val="39"/>
    <w:semiHidden/>
    <w:unhideWhenUsed/>
    <w:rsid w:val="001B78DC"/>
    <w:pPr>
      <w:ind w:left="880"/>
    </w:pPr>
    <w:rPr>
      <w:rFonts w:cstheme="minorHAnsi"/>
      <w:sz w:val="20"/>
      <w:szCs w:val="20"/>
    </w:rPr>
  </w:style>
  <w:style w:type="paragraph" w:styleId="TOC6">
    <w:name w:val="toc 6"/>
    <w:basedOn w:val="Normal"/>
    <w:next w:val="Normal"/>
    <w:autoRedefine/>
    <w:uiPriority w:val="39"/>
    <w:semiHidden/>
    <w:unhideWhenUsed/>
    <w:rsid w:val="001B78DC"/>
    <w:pPr>
      <w:ind w:left="1100"/>
    </w:pPr>
    <w:rPr>
      <w:rFonts w:cstheme="minorHAnsi"/>
      <w:sz w:val="20"/>
      <w:szCs w:val="20"/>
    </w:rPr>
  </w:style>
  <w:style w:type="paragraph" w:styleId="TOC7">
    <w:name w:val="toc 7"/>
    <w:basedOn w:val="Normal"/>
    <w:next w:val="Normal"/>
    <w:autoRedefine/>
    <w:uiPriority w:val="39"/>
    <w:semiHidden/>
    <w:unhideWhenUsed/>
    <w:rsid w:val="001B78DC"/>
    <w:pPr>
      <w:ind w:left="1320"/>
    </w:pPr>
    <w:rPr>
      <w:rFonts w:cstheme="minorHAnsi"/>
      <w:sz w:val="20"/>
      <w:szCs w:val="20"/>
    </w:rPr>
  </w:style>
  <w:style w:type="paragraph" w:styleId="TOC8">
    <w:name w:val="toc 8"/>
    <w:basedOn w:val="Normal"/>
    <w:next w:val="Normal"/>
    <w:autoRedefine/>
    <w:uiPriority w:val="39"/>
    <w:semiHidden/>
    <w:unhideWhenUsed/>
    <w:rsid w:val="001B78DC"/>
    <w:pPr>
      <w:ind w:left="1540"/>
    </w:pPr>
    <w:rPr>
      <w:rFonts w:cstheme="minorHAnsi"/>
      <w:sz w:val="20"/>
      <w:szCs w:val="20"/>
    </w:rPr>
  </w:style>
  <w:style w:type="paragraph" w:styleId="TOC9">
    <w:name w:val="toc 9"/>
    <w:basedOn w:val="Normal"/>
    <w:next w:val="Normal"/>
    <w:autoRedefine/>
    <w:uiPriority w:val="39"/>
    <w:semiHidden/>
    <w:unhideWhenUsed/>
    <w:rsid w:val="001B78DC"/>
    <w:pPr>
      <w:ind w:left="1760"/>
    </w:pPr>
    <w:rPr>
      <w:rFonts w:cstheme="minorHAnsi"/>
      <w:sz w:val="20"/>
      <w:szCs w:val="20"/>
    </w:rPr>
  </w:style>
  <w:style w:type="paragraph" w:styleId="NormalWeb">
    <w:name w:val="Normal (Web)"/>
    <w:basedOn w:val="Normal"/>
    <w:uiPriority w:val="99"/>
    <w:unhideWhenUsed/>
    <w:rsid w:val="006E07B7"/>
    <w:pPr>
      <w:spacing w:before="100" w:beforeAutospacing="1" w:after="100" w:afterAutospacing="1"/>
    </w:pPr>
    <w:rPr>
      <w:rFonts w:ascii="Times New Roman" w:eastAsia="Times New Roman" w:hAnsi="Times New Roman" w:cs="Times New Roman"/>
      <w:kern w:val="0"/>
      <w:sz w:val="24"/>
      <w:szCs w:val="24"/>
      <w:lang w:val="en-US" w:eastAsia="en-US"/>
      <w14:ligatures w14:val="none"/>
    </w:rPr>
  </w:style>
  <w:style w:type="character" w:styleId="Hyperlink">
    <w:name w:val="Hyperlink"/>
    <w:basedOn w:val="DefaultParagraphFont"/>
    <w:uiPriority w:val="99"/>
    <w:unhideWhenUsed/>
    <w:rsid w:val="006E07B7"/>
    <w:rPr>
      <w:color w:val="0563C1" w:themeColor="hyperlink"/>
      <w:u w:val="single"/>
    </w:rPr>
  </w:style>
  <w:style w:type="character" w:customStyle="1" w:styleId="Heading2Char">
    <w:name w:val="Heading 2 Char"/>
    <w:basedOn w:val="DefaultParagraphFont"/>
    <w:link w:val="Heading2"/>
    <w:uiPriority w:val="9"/>
    <w:rsid w:val="006E07B7"/>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3F2A3E"/>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rsid w:val="003F2A3E"/>
    <w:rPr>
      <w:rFonts w:asciiTheme="majorHAnsi" w:eastAsiaTheme="majorEastAsia" w:hAnsiTheme="majorHAnsi" w:cstheme="majorBidi"/>
      <w:i/>
      <w:iCs/>
      <w:color w:val="2F5496" w:themeColor="accent1" w:themeShade="BF"/>
      <w:sz w:val="22"/>
      <w:szCs w:val="22"/>
      <w:lang w:eastAsia="en-GB"/>
    </w:rPr>
  </w:style>
  <w:style w:type="character" w:customStyle="1" w:styleId="Heading5Char">
    <w:name w:val="Heading 5 Char"/>
    <w:basedOn w:val="DefaultParagraphFont"/>
    <w:link w:val="Heading5"/>
    <w:uiPriority w:val="9"/>
    <w:rsid w:val="003F2A3E"/>
    <w:rPr>
      <w:rFonts w:asciiTheme="majorHAnsi" w:eastAsiaTheme="majorEastAsia" w:hAnsiTheme="majorHAnsi" w:cstheme="majorBidi"/>
      <w:color w:val="2F5496" w:themeColor="accent1" w:themeShade="BF"/>
      <w:sz w:val="22"/>
      <w:szCs w:val="22"/>
      <w:lang w:eastAsia="en-GB"/>
    </w:rPr>
  </w:style>
  <w:style w:type="character" w:customStyle="1" w:styleId="Heading6Char">
    <w:name w:val="Heading 6 Char"/>
    <w:basedOn w:val="DefaultParagraphFont"/>
    <w:link w:val="Heading6"/>
    <w:uiPriority w:val="9"/>
    <w:rsid w:val="003F2A3E"/>
    <w:rPr>
      <w:rFonts w:asciiTheme="majorHAnsi" w:eastAsiaTheme="majorEastAsia" w:hAnsiTheme="majorHAnsi" w:cstheme="majorBidi"/>
      <w:color w:val="1F3763" w:themeColor="accent1" w:themeShade="7F"/>
      <w:sz w:val="22"/>
      <w:szCs w:val="22"/>
      <w:lang w:eastAsia="en-GB"/>
    </w:rPr>
  </w:style>
  <w:style w:type="character" w:customStyle="1" w:styleId="Heading7Char">
    <w:name w:val="Heading 7 Char"/>
    <w:basedOn w:val="DefaultParagraphFont"/>
    <w:link w:val="Heading7"/>
    <w:uiPriority w:val="9"/>
    <w:rsid w:val="003F2A3E"/>
    <w:rPr>
      <w:rFonts w:asciiTheme="majorHAnsi" w:eastAsiaTheme="majorEastAsia" w:hAnsiTheme="majorHAnsi" w:cstheme="majorBidi"/>
      <w:i/>
      <w:iCs/>
      <w:color w:val="1F3763" w:themeColor="accent1" w:themeShade="7F"/>
      <w:sz w:val="22"/>
      <w:szCs w:val="22"/>
      <w:lang w:eastAsia="en-GB"/>
    </w:rPr>
  </w:style>
  <w:style w:type="character" w:customStyle="1" w:styleId="Heading8Char">
    <w:name w:val="Heading 8 Char"/>
    <w:basedOn w:val="DefaultParagraphFont"/>
    <w:link w:val="Heading8"/>
    <w:uiPriority w:val="9"/>
    <w:rsid w:val="003F2A3E"/>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rsid w:val="003F2A3E"/>
    <w:rPr>
      <w:rFonts w:asciiTheme="majorHAnsi" w:eastAsiaTheme="majorEastAsia" w:hAnsiTheme="majorHAnsi" w:cstheme="majorBidi"/>
      <w:i/>
      <w:iCs/>
      <w:color w:val="272727" w:themeColor="text1" w:themeTint="D8"/>
      <w:sz w:val="21"/>
      <w:szCs w:val="21"/>
      <w:lang w:eastAsia="en-GB"/>
    </w:rPr>
  </w:style>
  <w:style w:type="paragraph" w:styleId="Header">
    <w:name w:val="header"/>
    <w:basedOn w:val="Normal"/>
    <w:link w:val="HeaderChar"/>
    <w:uiPriority w:val="99"/>
    <w:unhideWhenUsed/>
    <w:rsid w:val="00376C3E"/>
    <w:pPr>
      <w:tabs>
        <w:tab w:val="center" w:pos="4513"/>
        <w:tab w:val="right" w:pos="9026"/>
      </w:tabs>
    </w:pPr>
  </w:style>
  <w:style w:type="character" w:customStyle="1" w:styleId="HeaderChar">
    <w:name w:val="Header Char"/>
    <w:basedOn w:val="DefaultParagraphFont"/>
    <w:link w:val="Header"/>
    <w:uiPriority w:val="99"/>
    <w:rsid w:val="00376C3E"/>
    <w:rPr>
      <w:rFonts w:eastAsiaTheme="minorEastAsia"/>
      <w:sz w:val="22"/>
      <w:szCs w:val="22"/>
      <w:lang w:eastAsia="en-GB"/>
    </w:rPr>
  </w:style>
  <w:style w:type="paragraph" w:styleId="Footer">
    <w:name w:val="footer"/>
    <w:basedOn w:val="Normal"/>
    <w:link w:val="FooterChar"/>
    <w:uiPriority w:val="99"/>
    <w:unhideWhenUsed/>
    <w:rsid w:val="00376C3E"/>
    <w:pPr>
      <w:tabs>
        <w:tab w:val="center" w:pos="4513"/>
        <w:tab w:val="right" w:pos="9026"/>
      </w:tabs>
    </w:pPr>
  </w:style>
  <w:style w:type="character" w:customStyle="1" w:styleId="FooterChar">
    <w:name w:val="Footer Char"/>
    <w:basedOn w:val="DefaultParagraphFont"/>
    <w:link w:val="Footer"/>
    <w:uiPriority w:val="99"/>
    <w:rsid w:val="00376C3E"/>
    <w:rPr>
      <w:rFonts w:eastAsiaTheme="minorEastAsia"/>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re.sunderland.ac.uk/id/eprint/16316/" TargetMode="External"/><Relationship Id="rId13" Type="http://schemas.openxmlformats.org/officeDocument/2006/relationships/hyperlink" Target="https://onlinelibrary.wiley.com/doi/abs/10.1002/aepp.13004"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onlinelibrary.wiley.com/doi/full/10.1002/bse.3523" TargetMode="External"/><Relationship Id="rId12" Type="http://schemas.openxmlformats.org/officeDocument/2006/relationships/hyperlink" Target="https://www.mdpi.com/2071-1050/15/7/569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searchgate.net/profile/Hoang-Tien-Nguyen-2/publication/376314667_Comparative_analysis_of_product_hygiene_and_safety_policies_in_the_supply_chain_of_Big_4_fast_food_restaurants_in_Vietnam/links/6572e31c6610947889a9e13c/Comparative-analysis-of-product-hygiene-and-safety-policies-in-the-supply-chain-of-Big-4-fast-food-restaurants-in-Vietnam.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cademic.oup.com/fqs/article/4/4/167/5896496" TargetMode="External"/><Relationship Id="rId5" Type="http://schemas.openxmlformats.org/officeDocument/2006/relationships/footnotes" Target="footnotes.xml"/><Relationship Id="rId15" Type="http://schemas.openxmlformats.org/officeDocument/2006/relationships/hyperlink" Target="https://growingscience.com/beta/uscm/6728-the-mediating-role-of-corporate-image-on-the-retailers-corporate-social-responsibility-practices-and-corporate-reputation-of-a-fast-food-chain-company.html" TargetMode="External"/><Relationship Id="rId10" Type="http://schemas.openxmlformats.org/officeDocument/2006/relationships/hyperlink" Target="https://pnrjournal.com/index.php/home/article/view/7992/10636" TargetMode="External"/><Relationship Id="rId4" Type="http://schemas.openxmlformats.org/officeDocument/2006/relationships/webSettings" Target="webSettings.xml"/><Relationship Id="rId9" Type="http://schemas.openxmlformats.org/officeDocument/2006/relationships/hyperlink" Target="https://bjopm.org.br/bjopm/article/view/2015" TargetMode="External"/><Relationship Id="rId14" Type="http://schemas.openxmlformats.org/officeDocument/2006/relationships/hyperlink" Target="https://rsglobal.pl/index.php/ijite/article/view/26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07E067-DB3F-7347-82E8-EFA9A6F1D2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18</Pages>
  <Words>3680</Words>
  <Characters>20981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Juman (2114362)</dc:creator>
  <cp:keywords/>
  <dc:description/>
  <cp:lastModifiedBy>Renaldo Juman (2114362)</cp:lastModifiedBy>
  <cp:revision>5</cp:revision>
  <dcterms:created xsi:type="dcterms:W3CDTF">2024-06-24T13:33:00Z</dcterms:created>
  <dcterms:modified xsi:type="dcterms:W3CDTF">2024-06-29T20:57:00Z</dcterms:modified>
</cp:coreProperties>
</file>