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B44515" w14:textId="535AEDD1" w:rsidR="00CA2AB0" w:rsidRPr="00781D96" w:rsidRDefault="00A60748">
      <w:pPr>
        <w:rPr>
          <w:rFonts w:ascii="Times New Roman" w:hAnsi="Times New Roman"/>
          <w:color w:val="000000" w:themeColor="text1"/>
          <w:sz w:val="24"/>
          <w:szCs w:val="24"/>
        </w:rPr>
      </w:pPr>
      <w:r w:rsidRPr="00781D96">
        <w:rPr>
          <w:noProof/>
        </w:rPr>
        <w:drawing>
          <wp:anchor distT="0" distB="0" distL="114300" distR="114300" simplePos="0" relativeHeight="251542016" behindDoc="0" locked="0" layoutInCell="1" allowOverlap="1" wp14:anchorId="5CB44B76" wp14:editId="4781A837">
            <wp:simplePos x="0" y="0"/>
            <wp:positionH relativeFrom="page">
              <wp:posOffset>2817184</wp:posOffset>
            </wp:positionH>
            <wp:positionV relativeFrom="paragraph">
              <wp:posOffset>-75417</wp:posOffset>
            </wp:positionV>
            <wp:extent cx="2009648" cy="607059"/>
            <wp:effectExtent l="0" t="0" r="0" b="0"/>
            <wp:wrapNone/>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 name="Picture 101"/>
                    <pic:cNvPicPr>
                      <a:picLocks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a:xfrm>
                      <a:off x="0" y="0"/>
                      <a:ext cx="2009648" cy="607059"/>
                    </a:xfrm>
                    <a:prstGeom prst="rect">
                      <a:avLst/>
                    </a:prstGeom>
                    <a:noFill/>
                  </pic:spPr>
                </pic:pic>
              </a:graphicData>
            </a:graphic>
          </wp:anchor>
        </w:drawing>
      </w:r>
    </w:p>
    <w:p w14:paraId="5CB44516" w14:textId="48BC0456" w:rsidR="00CA2AB0" w:rsidRPr="00781D96" w:rsidRDefault="00CA2AB0">
      <w:pPr>
        <w:rPr>
          <w:rFonts w:ascii="Times New Roman" w:hAnsi="Times New Roman"/>
          <w:color w:val="000000" w:themeColor="text1"/>
          <w:sz w:val="24"/>
          <w:szCs w:val="24"/>
        </w:rPr>
      </w:pPr>
    </w:p>
    <w:p w14:paraId="5CB44517" w14:textId="75E0FD1B" w:rsidR="00CA2AB0" w:rsidRPr="00781D96" w:rsidRDefault="00CA2AB0">
      <w:pPr>
        <w:rPr>
          <w:rFonts w:ascii="Times New Roman" w:hAnsi="Times New Roman"/>
          <w:color w:val="000000" w:themeColor="text1"/>
          <w:sz w:val="24"/>
          <w:szCs w:val="24"/>
        </w:rPr>
      </w:pPr>
    </w:p>
    <w:p w14:paraId="5CB44518" w14:textId="77777777" w:rsidR="00CA2AB0" w:rsidRPr="00781D96" w:rsidRDefault="00CA2AB0">
      <w:pPr>
        <w:rPr>
          <w:rFonts w:ascii="Times New Roman" w:hAnsi="Times New Roman"/>
          <w:color w:val="000000" w:themeColor="text1"/>
          <w:sz w:val="24"/>
          <w:szCs w:val="24"/>
        </w:rPr>
      </w:pPr>
    </w:p>
    <w:p w14:paraId="5CB44519" w14:textId="77777777" w:rsidR="00CA2AB0" w:rsidRPr="00781D96" w:rsidRDefault="00CA2AB0">
      <w:pPr>
        <w:rPr>
          <w:rFonts w:ascii="Times New Roman" w:hAnsi="Times New Roman"/>
          <w:color w:val="000000" w:themeColor="text1"/>
          <w:sz w:val="24"/>
          <w:szCs w:val="24"/>
        </w:rPr>
      </w:pPr>
    </w:p>
    <w:p w14:paraId="5CB4451A" w14:textId="77777777" w:rsidR="00CA2AB0" w:rsidRPr="00781D96" w:rsidRDefault="00CA2AB0">
      <w:pPr>
        <w:rPr>
          <w:rFonts w:ascii="Times New Roman" w:hAnsi="Times New Roman"/>
          <w:color w:val="000000" w:themeColor="text1"/>
          <w:sz w:val="24"/>
          <w:szCs w:val="24"/>
        </w:rPr>
      </w:pPr>
    </w:p>
    <w:p w14:paraId="5CB4451B" w14:textId="77777777" w:rsidR="00CA2AB0" w:rsidRPr="00781D96" w:rsidRDefault="00CA2AB0">
      <w:pPr>
        <w:rPr>
          <w:rFonts w:ascii="Times New Roman" w:hAnsi="Times New Roman"/>
          <w:color w:val="000000" w:themeColor="text1"/>
          <w:sz w:val="24"/>
          <w:szCs w:val="24"/>
        </w:rPr>
      </w:pPr>
    </w:p>
    <w:p w14:paraId="5CB4451C" w14:textId="77777777" w:rsidR="00CA2AB0" w:rsidRPr="00781D96" w:rsidRDefault="00CA2AB0">
      <w:pPr>
        <w:rPr>
          <w:rFonts w:ascii="Times New Roman" w:hAnsi="Times New Roman"/>
          <w:color w:val="000000" w:themeColor="text1"/>
          <w:sz w:val="24"/>
          <w:szCs w:val="24"/>
        </w:rPr>
      </w:pPr>
    </w:p>
    <w:p w14:paraId="5430FC2D" w14:textId="021370E8" w:rsidR="00351265" w:rsidRPr="00781D96" w:rsidRDefault="00351265" w:rsidP="00351265">
      <w:pPr>
        <w:spacing w:line="922" w:lineRule="exact"/>
        <w:ind w:left="368"/>
        <w:jc w:val="center"/>
        <w:rPr>
          <w:rFonts w:ascii="Arial" w:hAnsi="Arial" w:cs="Arial"/>
          <w:sz w:val="24"/>
          <w:szCs w:val="24"/>
        </w:rPr>
      </w:pPr>
      <w:r w:rsidRPr="00781D96">
        <w:rPr>
          <w:rFonts w:ascii="Arial" w:hAnsi="Arial" w:cs="Arial"/>
          <w:sz w:val="24"/>
          <w:szCs w:val="24"/>
        </w:rPr>
        <w:t>How to support mental health at Alun Griffiths (Contractors) Ltd?</w:t>
      </w:r>
    </w:p>
    <w:p w14:paraId="5F9B3664" w14:textId="77777777" w:rsidR="00351265" w:rsidRPr="00781D96" w:rsidRDefault="00351265">
      <w:pPr>
        <w:rPr>
          <w:rFonts w:ascii="Times New Roman" w:hAnsi="Times New Roman"/>
          <w:color w:val="000000" w:themeColor="text1"/>
          <w:sz w:val="24"/>
          <w:szCs w:val="24"/>
        </w:rPr>
      </w:pPr>
    </w:p>
    <w:p w14:paraId="0B473DEA" w14:textId="77777777" w:rsidR="00351265" w:rsidRPr="00781D96" w:rsidRDefault="00351265">
      <w:pPr>
        <w:rPr>
          <w:rFonts w:ascii="Times New Roman" w:hAnsi="Times New Roman"/>
          <w:color w:val="000000" w:themeColor="text1"/>
          <w:sz w:val="24"/>
          <w:szCs w:val="24"/>
        </w:rPr>
      </w:pPr>
    </w:p>
    <w:p w14:paraId="06505954" w14:textId="77777777" w:rsidR="00351265" w:rsidRPr="00781D96" w:rsidRDefault="00351265">
      <w:pPr>
        <w:rPr>
          <w:rFonts w:ascii="Times New Roman" w:hAnsi="Times New Roman"/>
          <w:color w:val="000000" w:themeColor="text1"/>
          <w:sz w:val="24"/>
          <w:szCs w:val="24"/>
        </w:rPr>
      </w:pPr>
    </w:p>
    <w:p w14:paraId="2E9C6373" w14:textId="77777777" w:rsidR="00351265" w:rsidRPr="00781D96" w:rsidRDefault="00351265">
      <w:pPr>
        <w:rPr>
          <w:rFonts w:ascii="Times New Roman" w:hAnsi="Times New Roman"/>
          <w:color w:val="000000" w:themeColor="text1"/>
          <w:sz w:val="24"/>
          <w:szCs w:val="24"/>
        </w:rPr>
      </w:pPr>
    </w:p>
    <w:p w14:paraId="3D56CAB9" w14:textId="77777777" w:rsidR="00351265" w:rsidRPr="00781D96" w:rsidRDefault="00351265" w:rsidP="00766A65">
      <w:pPr>
        <w:jc w:val="center"/>
        <w:rPr>
          <w:rFonts w:ascii="Times New Roman" w:hAnsi="Times New Roman"/>
          <w:color w:val="000000" w:themeColor="text1"/>
          <w:sz w:val="24"/>
          <w:szCs w:val="24"/>
        </w:rPr>
      </w:pPr>
    </w:p>
    <w:p w14:paraId="716E98D2" w14:textId="77777777" w:rsidR="00351265" w:rsidRPr="00781D96" w:rsidRDefault="00351265">
      <w:pPr>
        <w:rPr>
          <w:rFonts w:ascii="Times New Roman" w:hAnsi="Times New Roman"/>
          <w:color w:val="000000" w:themeColor="text1"/>
          <w:sz w:val="24"/>
          <w:szCs w:val="24"/>
        </w:rPr>
      </w:pPr>
    </w:p>
    <w:p w14:paraId="312D6EA5" w14:textId="77777777" w:rsidR="00351265" w:rsidRPr="00781D96" w:rsidRDefault="00351265">
      <w:pPr>
        <w:rPr>
          <w:rFonts w:ascii="Times New Roman" w:hAnsi="Times New Roman"/>
          <w:color w:val="000000" w:themeColor="text1"/>
          <w:sz w:val="24"/>
          <w:szCs w:val="24"/>
        </w:rPr>
      </w:pPr>
    </w:p>
    <w:p w14:paraId="411D9684" w14:textId="77777777" w:rsidR="00351265" w:rsidRPr="00781D96" w:rsidRDefault="00351265">
      <w:pPr>
        <w:rPr>
          <w:rFonts w:ascii="Times New Roman" w:hAnsi="Times New Roman"/>
          <w:color w:val="000000" w:themeColor="text1"/>
          <w:sz w:val="24"/>
          <w:szCs w:val="24"/>
        </w:rPr>
      </w:pPr>
    </w:p>
    <w:p w14:paraId="2D3B3F12" w14:textId="77777777" w:rsidR="00351265" w:rsidRPr="00781D96" w:rsidRDefault="00351265">
      <w:pPr>
        <w:rPr>
          <w:rFonts w:ascii="Times New Roman" w:hAnsi="Times New Roman"/>
          <w:color w:val="000000" w:themeColor="text1"/>
          <w:sz w:val="24"/>
          <w:szCs w:val="24"/>
        </w:rPr>
      </w:pPr>
    </w:p>
    <w:p w14:paraId="7D633282" w14:textId="77777777" w:rsidR="00351265" w:rsidRDefault="00351265">
      <w:pPr>
        <w:rPr>
          <w:rFonts w:ascii="Times New Roman" w:hAnsi="Times New Roman"/>
          <w:color w:val="000000" w:themeColor="text1"/>
          <w:sz w:val="24"/>
          <w:szCs w:val="24"/>
        </w:rPr>
      </w:pPr>
    </w:p>
    <w:p w14:paraId="0FE2E7BA" w14:textId="77777777" w:rsidR="00881D5C" w:rsidRPr="00781D96" w:rsidRDefault="00881D5C">
      <w:pPr>
        <w:rPr>
          <w:rFonts w:ascii="Times New Roman" w:hAnsi="Times New Roman"/>
          <w:color w:val="000000" w:themeColor="text1"/>
          <w:sz w:val="24"/>
          <w:szCs w:val="24"/>
        </w:rPr>
      </w:pPr>
    </w:p>
    <w:p w14:paraId="0208B43C" w14:textId="77777777" w:rsidR="00881D5C" w:rsidRPr="00781D96" w:rsidRDefault="00881D5C" w:rsidP="00881D5C">
      <w:pPr>
        <w:spacing w:after="121"/>
        <w:rPr>
          <w:rFonts w:ascii="Times New Roman" w:hAnsi="Times New Roman"/>
          <w:color w:val="000000" w:themeColor="text1"/>
          <w:sz w:val="24"/>
          <w:szCs w:val="24"/>
        </w:rPr>
      </w:pPr>
    </w:p>
    <w:p w14:paraId="22F7059D" w14:textId="77777777" w:rsidR="00881D5C" w:rsidRPr="00781D96" w:rsidRDefault="00881D5C" w:rsidP="00881D5C">
      <w:pPr>
        <w:spacing w:line="456" w:lineRule="exact"/>
        <w:ind w:left="368" w:right="8644"/>
        <w:rPr>
          <w:rFonts w:ascii="Times New Roman" w:hAnsi="Times New Roman" w:cs="Times New Roman"/>
          <w:color w:val="010302"/>
        </w:rPr>
      </w:pPr>
      <w:r w:rsidRPr="00781D96">
        <w:rPr>
          <w:noProof/>
        </w:rPr>
        <w:drawing>
          <wp:anchor distT="0" distB="0" distL="114300" distR="114300" simplePos="0" relativeHeight="251969024" behindDoc="1" locked="0" layoutInCell="1" allowOverlap="1" wp14:anchorId="799F2B21" wp14:editId="6A4692B0">
            <wp:simplePos x="0" y="0"/>
            <wp:positionH relativeFrom="page">
              <wp:posOffset>4100195</wp:posOffset>
            </wp:positionH>
            <wp:positionV relativeFrom="line">
              <wp:posOffset>-49331</wp:posOffset>
            </wp:positionV>
            <wp:extent cx="3051174" cy="120635"/>
            <wp:effectExtent l="0" t="0" r="0" b="0"/>
            <wp:wrapNone/>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 name="Picture 103"/>
                    <pic:cNvPicPr>
                      <a:picLocks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3051174" cy="120635"/>
                    </a:xfrm>
                    <a:prstGeom prst="rect">
                      <a:avLst/>
                    </a:prstGeom>
                    <a:noFill/>
                  </pic:spPr>
                </pic:pic>
              </a:graphicData>
            </a:graphic>
          </wp:anchor>
        </w:drawing>
      </w:r>
    </w:p>
    <w:p w14:paraId="41748743" w14:textId="77777777" w:rsidR="00351265" w:rsidRPr="00781D96" w:rsidRDefault="00351265">
      <w:pPr>
        <w:rPr>
          <w:rFonts w:ascii="Times New Roman" w:hAnsi="Times New Roman"/>
          <w:color w:val="000000" w:themeColor="text1"/>
          <w:sz w:val="24"/>
          <w:szCs w:val="24"/>
        </w:rPr>
      </w:pPr>
    </w:p>
    <w:p w14:paraId="7D402B10" w14:textId="77777777" w:rsidR="00351265" w:rsidRPr="00781D96" w:rsidRDefault="00351265">
      <w:pPr>
        <w:rPr>
          <w:rFonts w:ascii="Times New Roman" w:hAnsi="Times New Roman"/>
          <w:color w:val="000000" w:themeColor="text1"/>
          <w:sz w:val="24"/>
          <w:szCs w:val="24"/>
        </w:rPr>
      </w:pPr>
    </w:p>
    <w:p w14:paraId="0160C4DE" w14:textId="77777777" w:rsidR="00351265" w:rsidRPr="00781D96" w:rsidRDefault="00351265">
      <w:pPr>
        <w:rPr>
          <w:rFonts w:ascii="Times New Roman" w:hAnsi="Times New Roman"/>
          <w:color w:val="000000" w:themeColor="text1"/>
          <w:sz w:val="24"/>
          <w:szCs w:val="24"/>
        </w:rPr>
      </w:pPr>
    </w:p>
    <w:p w14:paraId="0E42C4D0" w14:textId="77777777" w:rsidR="00351265" w:rsidRPr="00781D96" w:rsidRDefault="00351265">
      <w:pPr>
        <w:rPr>
          <w:rFonts w:ascii="Times New Roman" w:hAnsi="Times New Roman"/>
          <w:color w:val="000000" w:themeColor="text1"/>
          <w:sz w:val="24"/>
          <w:szCs w:val="24"/>
        </w:rPr>
      </w:pPr>
    </w:p>
    <w:p w14:paraId="355DC222" w14:textId="77777777" w:rsidR="00351265" w:rsidRDefault="00351265">
      <w:pPr>
        <w:rPr>
          <w:rFonts w:ascii="Times New Roman" w:hAnsi="Times New Roman"/>
          <w:color w:val="000000" w:themeColor="text1"/>
          <w:sz w:val="24"/>
          <w:szCs w:val="24"/>
        </w:rPr>
      </w:pPr>
    </w:p>
    <w:p w14:paraId="467FDF08" w14:textId="77777777" w:rsidR="00881D5C" w:rsidRDefault="00881D5C">
      <w:pPr>
        <w:rPr>
          <w:rFonts w:ascii="Times New Roman" w:hAnsi="Times New Roman"/>
          <w:color w:val="000000" w:themeColor="text1"/>
          <w:sz w:val="24"/>
          <w:szCs w:val="24"/>
        </w:rPr>
      </w:pPr>
    </w:p>
    <w:p w14:paraId="26D8B249" w14:textId="77777777" w:rsidR="00881D5C" w:rsidRDefault="00881D5C">
      <w:pPr>
        <w:rPr>
          <w:rFonts w:ascii="Times New Roman" w:hAnsi="Times New Roman"/>
          <w:color w:val="000000" w:themeColor="text1"/>
          <w:sz w:val="24"/>
          <w:szCs w:val="24"/>
        </w:rPr>
      </w:pPr>
    </w:p>
    <w:p w14:paraId="43294C07" w14:textId="77777777" w:rsidR="00881D5C" w:rsidRDefault="00881D5C">
      <w:pPr>
        <w:rPr>
          <w:rFonts w:ascii="Times New Roman" w:hAnsi="Times New Roman"/>
          <w:color w:val="000000" w:themeColor="text1"/>
          <w:sz w:val="24"/>
          <w:szCs w:val="24"/>
        </w:rPr>
      </w:pPr>
    </w:p>
    <w:p w14:paraId="6A480D1E" w14:textId="77777777" w:rsidR="00881D5C" w:rsidRDefault="00881D5C">
      <w:pPr>
        <w:rPr>
          <w:rFonts w:ascii="Times New Roman" w:hAnsi="Times New Roman"/>
          <w:color w:val="000000" w:themeColor="text1"/>
          <w:sz w:val="24"/>
          <w:szCs w:val="24"/>
        </w:rPr>
      </w:pPr>
    </w:p>
    <w:p w14:paraId="5F5D1B88" w14:textId="77777777" w:rsidR="00881D5C" w:rsidRDefault="00881D5C">
      <w:pPr>
        <w:rPr>
          <w:rFonts w:ascii="Times New Roman" w:hAnsi="Times New Roman"/>
          <w:color w:val="000000" w:themeColor="text1"/>
          <w:sz w:val="24"/>
          <w:szCs w:val="24"/>
        </w:rPr>
      </w:pPr>
    </w:p>
    <w:p w14:paraId="28AE90A5" w14:textId="77777777" w:rsidR="00881D5C" w:rsidRDefault="00881D5C">
      <w:pPr>
        <w:rPr>
          <w:rFonts w:ascii="Times New Roman" w:hAnsi="Times New Roman"/>
          <w:color w:val="000000" w:themeColor="text1"/>
          <w:sz w:val="24"/>
          <w:szCs w:val="24"/>
        </w:rPr>
      </w:pPr>
    </w:p>
    <w:p w14:paraId="49D1E60E" w14:textId="77777777" w:rsidR="00881D5C" w:rsidRDefault="00881D5C">
      <w:pPr>
        <w:rPr>
          <w:rFonts w:ascii="Times New Roman" w:hAnsi="Times New Roman"/>
          <w:color w:val="000000" w:themeColor="text1"/>
          <w:sz w:val="24"/>
          <w:szCs w:val="24"/>
        </w:rPr>
      </w:pPr>
    </w:p>
    <w:p w14:paraId="30FFF4EC" w14:textId="77777777" w:rsidR="00881D5C" w:rsidRDefault="00881D5C">
      <w:pPr>
        <w:rPr>
          <w:rFonts w:ascii="Times New Roman" w:hAnsi="Times New Roman"/>
          <w:color w:val="000000" w:themeColor="text1"/>
          <w:sz w:val="24"/>
          <w:szCs w:val="24"/>
        </w:rPr>
      </w:pPr>
    </w:p>
    <w:p w14:paraId="1E367BBC" w14:textId="77777777" w:rsidR="00881D5C" w:rsidRDefault="00881D5C">
      <w:pPr>
        <w:rPr>
          <w:rFonts w:ascii="Times New Roman" w:hAnsi="Times New Roman"/>
          <w:color w:val="000000" w:themeColor="text1"/>
          <w:sz w:val="24"/>
          <w:szCs w:val="24"/>
        </w:rPr>
      </w:pPr>
    </w:p>
    <w:p w14:paraId="4284BEA7" w14:textId="77777777" w:rsidR="00881D5C" w:rsidRDefault="00881D5C">
      <w:pPr>
        <w:rPr>
          <w:rFonts w:ascii="Times New Roman" w:hAnsi="Times New Roman"/>
          <w:color w:val="000000" w:themeColor="text1"/>
          <w:sz w:val="24"/>
          <w:szCs w:val="24"/>
        </w:rPr>
      </w:pPr>
    </w:p>
    <w:p w14:paraId="11407652" w14:textId="77777777" w:rsidR="00881D5C" w:rsidRDefault="00881D5C">
      <w:pPr>
        <w:rPr>
          <w:rFonts w:ascii="Times New Roman" w:hAnsi="Times New Roman"/>
          <w:color w:val="000000" w:themeColor="text1"/>
          <w:sz w:val="24"/>
          <w:szCs w:val="24"/>
        </w:rPr>
      </w:pPr>
    </w:p>
    <w:p w14:paraId="541AA0E5" w14:textId="77777777" w:rsidR="00881D5C" w:rsidRPr="00781D96" w:rsidRDefault="00881D5C">
      <w:pPr>
        <w:rPr>
          <w:rFonts w:ascii="Times New Roman" w:hAnsi="Times New Roman"/>
          <w:color w:val="000000" w:themeColor="text1"/>
          <w:sz w:val="24"/>
          <w:szCs w:val="24"/>
        </w:rPr>
      </w:pPr>
    </w:p>
    <w:p w14:paraId="79BB14B2" w14:textId="4F0DBE95" w:rsidR="006F27F2" w:rsidRPr="00781D96" w:rsidRDefault="006F27F2" w:rsidP="00881D5C">
      <w:pPr>
        <w:spacing w:line="360" w:lineRule="auto"/>
        <w:ind w:left="720"/>
        <w:rPr>
          <w:rFonts w:ascii="Arial" w:hAnsi="Arial" w:cs="Arial"/>
          <w:sz w:val="24"/>
          <w:szCs w:val="24"/>
        </w:rPr>
      </w:pPr>
      <w:r w:rsidRPr="00781D96">
        <w:rPr>
          <w:rFonts w:ascii="Arial" w:hAnsi="Arial" w:cs="Arial"/>
          <w:sz w:val="24"/>
          <w:szCs w:val="24"/>
        </w:rPr>
        <w:t>Name – Sarah Chislett</w:t>
      </w:r>
    </w:p>
    <w:p w14:paraId="3AA7F156" w14:textId="484ED757" w:rsidR="006F27F2" w:rsidRPr="00781D96" w:rsidRDefault="006F27F2" w:rsidP="00881D5C">
      <w:pPr>
        <w:spacing w:line="360" w:lineRule="auto"/>
        <w:ind w:left="368" w:firstLine="352"/>
        <w:rPr>
          <w:rFonts w:ascii="Arial" w:hAnsi="Arial" w:cs="Arial"/>
          <w:sz w:val="24"/>
          <w:szCs w:val="24"/>
        </w:rPr>
      </w:pPr>
      <w:r w:rsidRPr="00781D96">
        <w:rPr>
          <w:rFonts w:ascii="Arial" w:hAnsi="Arial" w:cs="Arial"/>
          <w:sz w:val="24"/>
          <w:szCs w:val="24"/>
        </w:rPr>
        <w:t>Student number - 1810559</w:t>
      </w:r>
    </w:p>
    <w:p w14:paraId="41D32C25" w14:textId="7AFD9C60" w:rsidR="006F27F2" w:rsidRPr="00781D96" w:rsidRDefault="006F27F2" w:rsidP="00881D5C">
      <w:pPr>
        <w:spacing w:line="360" w:lineRule="auto"/>
        <w:ind w:left="368" w:firstLine="352"/>
        <w:rPr>
          <w:rFonts w:ascii="Arial" w:hAnsi="Arial" w:cs="Arial"/>
          <w:sz w:val="24"/>
          <w:szCs w:val="24"/>
        </w:rPr>
      </w:pPr>
      <w:r w:rsidRPr="00781D96">
        <w:rPr>
          <w:rFonts w:ascii="Arial" w:hAnsi="Arial" w:cs="Arial"/>
          <w:sz w:val="24"/>
          <w:szCs w:val="24"/>
        </w:rPr>
        <w:t>Date - 17</w:t>
      </w:r>
      <w:r w:rsidRPr="00781D96">
        <w:rPr>
          <w:rFonts w:ascii="Arial" w:hAnsi="Arial" w:cs="Arial"/>
          <w:sz w:val="24"/>
          <w:szCs w:val="24"/>
          <w:vertAlign w:val="superscript"/>
        </w:rPr>
        <w:t>th</w:t>
      </w:r>
      <w:r w:rsidRPr="00781D96">
        <w:rPr>
          <w:rFonts w:ascii="Arial" w:hAnsi="Arial" w:cs="Arial"/>
          <w:sz w:val="24"/>
          <w:szCs w:val="24"/>
        </w:rPr>
        <w:t xml:space="preserve"> November 2024</w:t>
      </w:r>
    </w:p>
    <w:p w14:paraId="682C9863" w14:textId="697B89C6" w:rsidR="006F27F2" w:rsidRPr="00781D96" w:rsidRDefault="006F27F2" w:rsidP="00881D5C">
      <w:pPr>
        <w:spacing w:line="360" w:lineRule="auto"/>
        <w:ind w:left="368" w:firstLine="352"/>
        <w:rPr>
          <w:rFonts w:ascii="Arial" w:hAnsi="Arial" w:cs="Arial"/>
          <w:sz w:val="24"/>
          <w:szCs w:val="24"/>
        </w:rPr>
      </w:pPr>
      <w:r w:rsidRPr="00781D96">
        <w:rPr>
          <w:rFonts w:ascii="Arial" w:hAnsi="Arial" w:cs="Arial"/>
          <w:sz w:val="24"/>
          <w:szCs w:val="24"/>
        </w:rPr>
        <w:t>Wordcount - 21</w:t>
      </w:r>
      <w:r w:rsidR="002A61C4">
        <w:rPr>
          <w:rFonts w:ascii="Arial" w:hAnsi="Arial" w:cs="Arial"/>
          <w:sz w:val="24"/>
          <w:szCs w:val="24"/>
        </w:rPr>
        <w:t>84</w:t>
      </w:r>
    </w:p>
    <w:p w14:paraId="73A0C1A1" w14:textId="418A8F6A" w:rsidR="00881D5C" w:rsidRDefault="006F27F2" w:rsidP="00881D5C">
      <w:pPr>
        <w:spacing w:line="360" w:lineRule="auto"/>
        <w:ind w:left="368" w:firstLine="352"/>
        <w:rPr>
          <w:rFonts w:ascii="Arial" w:hAnsi="Arial" w:cs="Arial"/>
          <w:sz w:val="24"/>
          <w:szCs w:val="24"/>
        </w:rPr>
      </w:pPr>
      <w:r w:rsidRPr="00781D96">
        <w:rPr>
          <w:rFonts w:ascii="Arial" w:hAnsi="Arial" w:cs="Arial"/>
          <w:sz w:val="24"/>
          <w:szCs w:val="24"/>
        </w:rPr>
        <w:t>I confirm that the work enclosed is that of my own.</w:t>
      </w:r>
    </w:p>
    <w:p w14:paraId="2C2E6B3A" w14:textId="77777777" w:rsidR="00881D5C" w:rsidRPr="00881D5C" w:rsidRDefault="00881D5C" w:rsidP="00881D5C">
      <w:pPr>
        <w:spacing w:line="360" w:lineRule="auto"/>
        <w:ind w:left="368"/>
        <w:rPr>
          <w:rFonts w:ascii="Arial" w:hAnsi="Arial" w:cs="Arial"/>
          <w:sz w:val="24"/>
          <w:szCs w:val="24"/>
        </w:rPr>
      </w:pPr>
    </w:p>
    <w:p w14:paraId="5CB4453E" w14:textId="2502187A" w:rsidR="00CA2AB0" w:rsidRPr="00781D96" w:rsidRDefault="00000000" w:rsidP="006F27F2">
      <w:pPr>
        <w:spacing w:line="230" w:lineRule="exact"/>
        <w:rPr>
          <w:rFonts w:ascii="Times New Roman" w:hAnsi="Times New Roman" w:cs="Times New Roman"/>
          <w:color w:val="010302"/>
        </w:rPr>
        <w:sectPr w:rsidR="00CA2AB0" w:rsidRPr="00781D96" w:rsidSect="006F27F2">
          <w:headerReference w:type="default" r:id="rId9"/>
          <w:footerReference w:type="default" r:id="rId10"/>
          <w:type w:val="continuous"/>
          <w:pgSz w:w="11916" w:h="16848"/>
          <w:pgMar w:top="343" w:right="500" w:bottom="275" w:left="500" w:header="708" w:footer="708" w:gutter="0"/>
          <w:pgBorders w:offsetFrom="page">
            <w:top w:val="single" w:sz="4" w:space="24" w:color="FF0000"/>
            <w:left w:val="single" w:sz="4" w:space="24" w:color="FF0000"/>
            <w:bottom w:val="single" w:sz="4" w:space="24" w:color="FF0000"/>
            <w:right w:val="single" w:sz="4" w:space="24" w:color="FF0000"/>
          </w:pgBorders>
          <w:cols w:space="720"/>
          <w:docGrid w:linePitch="360"/>
        </w:sectPr>
      </w:pPr>
      <w:r w:rsidRPr="00781D96">
        <w:rPr>
          <w:rFonts w:ascii="Arial" w:hAnsi="Arial" w:cs="Arial"/>
          <w:b/>
          <w:bCs/>
          <w:color w:val="E11F26"/>
          <w:sz w:val="24"/>
          <w:szCs w:val="24"/>
        </w:rPr>
        <w:t xml:space="preserve"> </w:t>
      </w:r>
    </w:p>
    <w:p w14:paraId="0B66E190" w14:textId="77777777" w:rsidR="007C6606" w:rsidRDefault="007C6606" w:rsidP="007C6606">
      <w:pPr>
        <w:spacing w:line="276" w:lineRule="auto"/>
        <w:ind w:left="567" w:right="568"/>
        <w:rPr>
          <w:rFonts w:ascii="Arial" w:hAnsi="Arial" w:cs="Arial"/>
          <w:sz w:val="24"/>
          <w:szCs w:val="24"/>
          <w:u w:val="single"/>
        </w:rPr>
      </w:pPr>
    </w:p>
    <w:p w14:paraId="79876521" w14:textId="77777777" w:rsidR="00053309" w:rsidRPr="00781D96" w:rsidRDefault="00053309" w:rsidP="007C6606">
      <w:pPr>
        <w:spacing w:line="276" w:lineRule="auto"/>
        <w:ind w:left="567" w:right="568"/>
        <w:rPr>
          <w:rFonts w:ascii="Arial" w:hAnsi="Arial" w:cs="Arial"/>
          <w:sz w:val="24"/>
          <w:szCs w:val="24"/>
          <w:u w:val="single"/>
        </w:rPr>
      </w:pPr>
    </w:p>
    <w:p w14:paraId="45A5A2DB" w14:textId="3B20DFFF" w:rsidR="007C6606" w:rsidRPr="00781D96" w:rsidRDefault="007C6606" w:rsidP="00913219">
      <w:pPr>
        <w:spacing w:line="276" w:lineRule="auto"/>
        <w:ind w:right="568" w:firstLine="389"/>
        <w:rPr>
          <w:rFonts w:ascii="Arial" w:hAnsi="Arial" w:cs="Arial"/>
          <w:sz w:val="24"/>
          <w:szCs w:val="24"/>
          <w:u w:val="single"/>
        </w:rPr>
      </w:pPr>
      <w:r w:rsidRPr="00781D96">
        <w:rPr>
          <w:rFonts w:ascii="Arial" w:hAnsi="Arial" w:cs="Arial"/>
          <w:sz w:val="24"/>
          <w:szCs w:val="24"/>
          <w:u w:val="single"/>
        </w:rPr>
        <w:t>Contents Page</w:t>
      </w:r>
    </w:p>
    <w:p w14:paraId="42E849EA" w14:textId="77777777" w:rsidR="00913219" w:rsidRPr="00781D96" w:rsidRDefault="00913219" w:rsidP="007C6606">
      <w:pPr>
        <w:spacing w:line="276" w:lineRule="auto"/>
        <w:ind w:left="567" w:right="568"/>
        <w:rPr>
          <w:rFonts w:ascii="Arial" w:hAnsi="Arial" w:cs="Arial"/>
          <w:sz w:val="24"/>
          <w:szCs w:val="24"/>
          <w:u w:val="single"/>
        </w:rPr>
      </w:pPr>
    </w:p>
    <w:p w14:paraId="19E632C5" w14:textId="77777777" w:rsidR="007C6606" w:rsidRPr="00781D96" w:rsidRDefault="007C6606" w:rsidP="007C6606">
      <w:pPr>
        <w:pStyle w:val="ListParagraph"/>
        <w:spacing w:line="276" w:lineRule="auto"/>
        <w:ind w:left="567" w:right="568"/>
        <w:rPr>
          <w:rFonts w:ascii="Arial" w:hAnsi="Arial" w:cs="Arial"/>
          <w:sz w:val="24"/>
          <w:szCs w:val="24"/>
        </w:rPr>
      </w:pPr>
      <w:r w:rsidRPr="00781D96">
        <w:rPr>
          <w:rFonts w:ascii="Arial" w:hAnsi="Arial" w:cs="Arial"/>
          <w:sz w:val="24"/>
          <w:szCs w:val="24"/>
        </w:rPr>
        <w:t>How to support mental health at Alun Griffiths (Contractors) Ltd?</w:t>
      </w:r>
    </w:p>
    <w:p w14:paraId="2F366CEF" w14:textId="77777777" w:rsidR="007C6606" w:rsidRPr="00781D96" w:rsidRDefault="007C6606" w:rsidP="00351265">
      <w:pPr>
        <w:pStyle w:val="ListParagraph"/>
        <w:spacing w:line="360" w:lineRule="auto"/>
        <w:ind w:left="567" w:right="568"/>
        <w:rPr>
          <w:rFonts w:ascii="Arial" w:hAnsi="Arial" w:cs="Arial"/>
          <w:sz w:val="24"/>
          <w:szCs w:val="24"/>
        </w:rPr>
      </w:pPr>
    </w:p>
    <w:p w14:paraId="55FDDD99" w14:textId="77777777" w:rsidR="007C6606" w:rsidRPr="00781D96" w:rsidRDefault="007C6606" w:rsidP="00351265">
      <w:pPr>
        <w:pStyle w:val="ListParagraph"/>
        <w:numPr>
          <w:ilvl w:val="0"/>
          <w:numId w:val="3"/>
        </w:numPr>
        <w:spacing w:after="60" w:line="360" w:lineRule="auto"/>
        <w:ind w:left="567" w:right="568"/>
        <w:contextualSpacing/>
        <w:rPr>
          <w:rFonts w:ascii="Arial" w:hAnsi="Arial" w:cs="Arial"/>
          <w:sz w:val="24"/>
          <w:szCs w:val="24"/>
        </w:rPr>
      </w:pPr>
      <w:r w:rsidRPr="00781D96">
        <w:rPr>
          <w:rFonts w:ascii="Arial" w:hAnsi="Arial" w:cs="Arial"/>
          <w:sz w:val="24"/>
          <w:szCs w:val="24"/>
        </w:rPr>
        <w:t>Background</w:t>
      </w:r>
    </w:p>
    <w:p w14:paraId="072B0915" w14:textId="77777777" w:rsidR="007C6606" w:rsidRPr="00781D96" w:rsidRDefault="007C6606" w:rsidP="00351265">
      <w:pPr>
        <w:pStyle w:val="ListParagraph"/>
        <w:numPr>
          <w:ilvl w:val="0"/>
          <w:numId w:val="3"/>
        </w:numPr>
        <w:spacing w:after="60" w:line="360" w:lineRule="auto"/>
        <w:ind w:left="567" w:right="568"/>
        <w:contextualSpacing/>
        <w:rPr>
          <w:rFonts w:ascii="Arial" w:hAnsi="Arial" w:cs="Arial"/>
          <w:sz w:val="24"/>
          <w:szCs w:val="24"/>
        </w:rPr>
      </w:pPr>
      <w:r w:rsidRPr="00781D96">
        <w:rPr>
          <w:rFonts w:ascii="Arial" w:hAnsi="Arial" w:cs="Arial"/>
          <w:sz w:val="24"/>
          <w:szCs w:val="24"/>
        </w:rPr>
        <w:t>Research Aim</w:t>
      </w:r>
    </w:p>
    <w:p w14:paraId="19081D95" w14:textId="77777777" w:rsidR="007C6606" w:rsidRPr="00781D96" w:rsidRDefault="007C6606" w:rsidP="00351265">
      <w:pPr>
        <w:pStyle w:val="ListParagraph"/>
        <w:numPr>
          <w:ilvl w:val="0"/>
          <w:numId w:val="3"/>
        </w:numPr>
        <w:spacing w:after="60" w:line="360" w:lineRule="auto"/>
        <w:ind w:left="567" w:right="568"/>
        <w:contextualSpacing/>
        <w:rPr>
          <w:rFonts w:ascii="Arial" w:hAnsi="Arial" w:cs="Arial"/>
          <w:sz w:val="24"/>
          <w:szCs w:val="24"/>
        </w:rPr>
      </w:pPr>
      <w:r w:rsidRPr="00781D96">
        <w:rPr>
          <w:rFonts w:ascii="Arial" w:hAnsi="Arial" w:cs="Arial"/>
          <w:sz w:val="24"/>
          <w:szCs w:val="24"/>
        </w:rPr>
        <w:t>Research Objectives</w:t>
      </w:r>
    </w:p>
    <w:p w14:paraId="6763A462" w14:textId="77777777" w:rsidR="007C6606" w:rsidRPr="00781D96" w:rsidRDefault="007C6606" w:rsidP="00351265">
      <w:pPr>
        <w:pStyle w:val="ListParagraph"/>
        <w:numPr>
          <w:ilvl w:val="0"/>
          <w:numId w:val="3"/>
        </w:numPr>
        <w:spacing w:after="60" w:line="360" w:lineRule="auto"/>
        <w:ind w:left="567" w:right="568"/>
        <w:contextualSpacing/>
        <w:rPr>
          <w:rFonts w:ascii="Arial" w:hAnsi="Arial" w:cs="Arial"/>
          <w:sz w:val="24"/>
          <w:szCs w:val="24"/>
        </w:rPr>
      </w:pPr>
      <w:r w:rsidRPr="00781D96">
        <w:rPr>
          <w:rFonts w:ascii="Arial" w:hAnsi="Arial" w:cs="Arial"/>
          <w:sz w:val="24"/>
          <w:szCs w:val="24"/>
        </w:rPr>
        <w:t>Literature Review</w:t>
      </w:r>
    </w:p>
    <w:p w14:paraId="74A639D6" w14:textId="5AB1BC49" w:rsidR="007C6606" w:rsidRPr="00781D96" w:rsidRDefault="00913219" w:rsidP="00351265">
      <w:pPr>
        <w:spacing w:line="360" w:lineRule="auto"/>
        <w:ind w:right="568" w:firstLine="567"/>
        <w:rPr>
          <w:rFonts w:ascii="Arial" w:hAnsi="Arial" w:cs="Arial"/>
          <w:sz w:val="24"/>
          <w:szCs w:val="24"/>
        </w:rPr>
      </w:pPr>
      <w:r w:rsidRPr="00781D96">
        <w:rPr>
          <w:rFonts w:ascii="Arial" w:hAnsi="Arial" w:cs="Arial"/>
          <w:sz w:val="24"/>
          <w:szCs w:val="24"/>
        </w:rPr>
        <w:t>4</w:t>
      </w:r>
      <w:r w:rsidR="002E3D28" w:rsidRPr="00781D96">
        <w:rPr>
          <w:rFonts w:ascii="Arial" w:hAnsi="Arial" w:cs="Arial"/>
          <w:sz w:val="24"/>
          <w:szCs w:val="24"/>
        </w:rPr>
        <w:t>.1</w:t>
      </w:r>
      <w:r w:rsidR="007C6606" w:rsidRPr="00781D96">
        <w:rPr>
          <w:rFonts w:ascii="Arial" w:hAnsi="Arial" w:cs="Arial"/>
          <w:sz w:val="24"/>
          <w:szCs w:val="24"/>
        </w:rPr>
        <w:t>) Men’s suicide</w:t>
      </w:r>
    </w:p>
    <w:p w14:paraId="2805B8B6" w14:textId="4BC55E73" w:rsidR="007C6606" w:rsidRPr="00781D96" w:rsidRDefault="00913219" w:rsidP="00351265">
      <w:pPr>
        <w:spacing w:line="360" w:lineRule="auto"/>
        <w:ind w:left="567" w:right="568"/>
        <w:rPr>
          <w:rFonts w:ascii="Arial" w:hAnsi="Arial" w:cs="Arial"/>
          <w:sz w:val="24"/>
          <w:szCs w:val="24"/>
        </w:rPr>
      </w:pPr>
      <w:r w:rsidRPr="00781D96">
        <w:rPr>
          <w:rFonts w:ascii="Arial" w:hAnsi="Arial" w:cs="Arial"/>
          <w:sz w:val="24"/>
          <w:szCs w:val="24"/>
        </w:rPr>
        <w:t>4</w:t>
      </w:r>
      <w:r w:rsidR="002E3D28" w:rsidRPr="00781D96">
        <w:rPr>
          <w:rFonts w:ascii="Arial" w:hAnsi="Arial" w:cs="Arial"/>
          <w:sz w:val="24"/>
          <w:szCs w:val="24"/>
        </w:rPr>
        <w:t>.2</w:t>
      </w:r>
      <w:r w:rsidR="007C6606" w:rsidRPr="00781D96">
        <w:rPr>
          <w:rFonts w:ascii="Arial" w:hAnsi="Arial" w:cs="Arial"/>
          <w:sz w:val="24"/>
          <w:szCs w:val="24"/>
        </w:rPr>
        <w:t>) Working away from home</w:t>
      </w:r>
    </w:p>
    <w:p w14:paraId="7E8BDC3B" w14:textId="56EA111D" w:rsidR="007C6606" w:rsidRPr="00781D96" w:rsidRDefault="00913219" w:rsidP="00351265">
      <w:pPr>
        <w:spacing w:line="360" w:lineRule="auto"/>
        <w:ind w:left="567" w:right="568"/>
        <w:rPr>
          <w:rFonts w:ascii="Arial" w:hAnsi="Arial" w:cs="Arial"/>
          <w:sz w:val="24"/>
          <w:szCs w:val="24"/>
        </w:rPr>
      </w:pPr>
      <w:r w:rsidRPr="00781D96">
        <w:rPr>
          <w:rFonts w:ascii="Arial" w:hAnsi="Arial" w:cs="Arial"/>
          <w:sz w:val="24"/>
          <w:szCs w:val="24"/>
        </w:rPr>
        <w:t>4</w:t>
      </w:r>
      <w:r w:rsidR="002E3D28" w:rsidRPr="00781D96">
        <w:rPr>
          <w:rFonts w:ascii="Arial" w:hAnsi="Arial" w:cs="Arial"/>
          <w:sz w:val="24"/>
          <w:szCs w:val="24"/>
        </w:rPr>
        <w:t>.3</w:t>
      </w:r>
      <w:r w:rsidR="007C6606" w:rsidRPr="00781D96">
        <w:rPr>
          <w:rFonts w:ascii="Arial" w:hAnsi="Arial" w:cs="Arial"/>
          <w:sz w:val="24"/>
          <w:szCs w:val="24"/>
        </w:rPr>
        <w:t>) Workload and job expectation</w:t>
      </w:r>
    </w:p>
    <w:p w14:paraId="568CB386" w14:textId="4C96F5A9" w:rsidR="007C6606" w:rsidRPr="00781D96" w:rsidRDefault="00913219" w:rsidP="00351265">
      <w:pPr>
        <w:spacing w:line="360" w:lineRule="auto"/>
        <w:ind w:right="568" w:firstLine="567"/>
        <w:rPr>
          <w:rFonts w:ascii="Arial" w:hAnsi="Arial" w:cs="Arial"/>
          <w:sz w:val="24"/>
          <w:szCs w:val="24"/>
        </w:rPr>
      </w:pPr>
      <w:r w:rsidRPr="00781D96">
        <w:rPr>
          <w:rFonts w:ascii="Arial" w:hAnsi="Arial" w:cs="Arial"/>
          <w:sz w:val="24"/>
          <w:szCs w:val="24"/>
        </w:rPr>
        <w:t>4</w:t>
      </w:r>
      <w:r w:rsidR="002E3D28" w:rsidRPr="00781D96">
        <w:rPr>
          <w:rFonts w:ascii="Arial" w:hAnsi="Arial" w:cs="Arial"/>
          <w:sz w:val="24"/>
          <w:szCs w:val="24"/>
        </w:rPr>
        <w:t>.4</w:t>
      </w:r>
      <w:r w:rsidR="007C6606" w:rsidRPr="00781D96">
        <w:rPr>
          <w:rFonts w:ascii="Arial" w:hAnsi="Arial" w:cs="Arial"/>
          <w:sz w:val="24"/>
          <w:szCs w:val="24"/>
        </w:rPr>
        <w:t>) Workplace culture around mental health</w:t>
      </w:r>
    </w:p>
    <w:p w14:paraId="6ED011B0" w14:textId="77777777" w:rsidR="007C6606" w:rsidRPr="00781D96" w:rsidRDefault="007C6606" w:rsidP="00351265">
      <w:pPr>
        <w:pStyle w:val="ListParagraph"/>
        <w:numPr>
          <w:ilvl w:val="0"/>
          <w:numId w:val="3"/>
        </w:numPr>
        <w:spacing w:after="60" w:line="360" w:lineRule="auto"/>
        <w:ind w:left="567" w:right="568"/>
        <w:contextualSpacing/>
        <w:rPr>
          <w:rFonts w:ascii="Arial" w:hAnsi="Arial" w:cs="Arial"/>
          <w:sz w:val="24"/>
          <w:szCs w:val="24"/>
        </w:rPr>
      </w:pPr>
      <w:r w:rsidRPr="00781D96">
        <w:rPr>
          <w:rFonts w:ascii="Arial" w:hAnsi="Arial" w:cs="Arial"/>
          <w:sz w:val="24"/>
          <w:szCs w:val="24"/>
        </w:rPr>
        <w:t>Methodology</w:t>
      </w:r>
    </w:p>
    <w:p w14:paraId="3F43905D" w14:textId="3A8E306A" w:rsidR="007C6606" w:rsidRPr="00781D96" w:rsidRDefault="007C6606" w:rsidP="00351265">
      <w:pPr>
        <w:spacing w:line="360" w:lineRule="auto"/>
        <w:ind w:right="568" w:firstLine="567"/>
        <w:rPr>
          <w:rFonts w:ascii="Arial" w:hAnsi="Arial" w:cs="Arial"/>
          <w:sz w:val="24"/>
          <w:szCs w:val="24"/>
        </w:rPr>
      </w:pPr>
      <w:r w:rsidRPr="00781D96">
        <w:rPr>
          <w:rFonts w:ascii="Arial" w:hAnsi="Arial" w:cs="Arial"/>
          <w:sz w:val="24"/>
          <w:szCs w:val="24"/>
        </w:rPr>
        <w:t>5</w:t>
      </w:r>
      <w:r w:rsidR="002E3D28" w:rsidRPr="00781D96">
        <w:rPr>
          <w:rFonts w:ascii="Arial" w:hAnsi="Arial" w:cs="Arial"/>
          <w:sz w:val="24"/>
          <w:szCs w:val="24"/>
        </w:rPr>
        <w:t>.1</w:t>
      </w:r>
      <w:r w:rsidRPr="00781D96">
        <w:rPr>
          <w:rFonts w:ascii="Arial" w:hAnsi="Arial" w:cs="Arial"/>
          <w:sz w:val="24"/>
          <w:szCs w:val="24"/>
        </w:rPr>
        <w:t>) Research Design</w:t>
      </w:r>
    </w:p>
    <w:p w14:paraId="1E060A57" w14:textId="0E029AF5" w:rsidR="007C6606" w:rsidRPr="00781D96" w:rsidRDefault="007C6606" w:rsidP="00351265">
      <w:pPr>
        <w:pStyle w:val="ListParagraph"/>
        <w:spacing w:line="360" w:lineRule="auto"/>
        <w:ind w:left="567" w:right="568"/>
        <w:rPr>
          <w:rFonts w:ascii="Arial" w:hAnsi="Arial" w:cs="Arial"/>
          <w:sz w:val="24"/>
          <w:szCs w:val="24"/>
        </w:rPr>
      </w:pPr>
      <w:r w:rsidRPr="00781D96">
        <w:rPr>
          <w:rFonts w:ascii="Arial" w:hAnsi="Arial" w:cs="Arial"/>
          <w:sz w:val="24"/>
          <w:szCs w:val="24"/>
        </w:rPr>
        <w:t>5</w:t>
      </w:r>
      <w:r w:rsidR="002E3D28" w:rsidRPr="00781D96">
        <w:rPr>
          <w:rFonts w:ascii="Arial" w:hAnsi="Arial" w:cs="Arial"/>
          <w:sz w:val="24"/>
          <w:szCs w:val="24"/>
        </w:rPr>
        <w:t>.2</w:t>
      </w:r>
      <w:r w:rsidRPr="00781D96">
        <w:rPr>
          <w:rFonts w:ascii="Arial" w:hAnsi="Arial" w:cs="Arial"/>
          <w:sz w:val="24"/>
          <w:szCs w:val="24"/>
        </w:rPr>
        <w:t>) Procedure</w:t>
      </w:r>
    </w:p>
    <w:p w14:paraId="68C77B2D" w14:textId="492E55E4" w:rsidR="007C6606" w:rsidRPr="00781D96" w:rsidRDefault="007C6606" w:rsidP="00351265">
      <w:pPr>
        <w:pStyle w:val="ListParagraph"/>
        <w:tabs>
          <w:tab w:val="center" w:pos="4877"/>
        </w:tabs>
        <w:spacing w:line="360" w:lineRule="auto"/>
        <w:ind w:left="567" w:right="568"/>
        <w:rPr>
          <w:rFonts w:ascii="Arial" w:hAnsi="Arial" w:cs="Arial"/>
          <w:sz w:val="24"/>
          <w:szCs w:val="24"/>
        </w:rPr>
      </w:pPr>
      <w:r w:rsidRPr="00781D96">
        <w:rPr>
          <w:rFonts w:ascii="Arial" w:hAnsi="Arial" w:cs="Arial"/>
          <w:sz w:val="24"/>
          <w:szCs w:val="24"/>
        </w:rPr>
        <w:t>5</w:t>
      </w:r>
      <w:r w:rsidR="002E3D28" w:rsidRPr="00781D96">
        <w:rPr>
          <w:rFonts w:ascii="Arial" w:hAnsi="Arial" w:cs="Arial"/>
          <w:sz w:val="24"/>
          <w:szCs w:val="24"/>
        </w:rPr>
        <w:t>.3</w:t>
      </w:r>
      <w:r w:rsidRPr="00781D96">
        <w:rPr>
          <w:rFonts w:ascii="Arial" w:hAnsi="Arial" w:cs="Arial"/>
          <w:sz w:val="24"/>
          <w:szCs w:val="24"/>
        </w:rPr>
        <w:t>) Sample</w:t>
      </w:r>
      <w:r w:rsidR="00351265" w:rsidRPr="00781D96">
        <w:rPr>
          <w:rFonts w:ascii="Arial" w:hAnsi="Arial" w:cs="Arial"/>
          <w:sz w:val="24"/>
          <w:szCs w:val="24"/>
        </w:rPr>
        <w:tab/>
      </w:r>
    </w:p>
    <w:p w14:paraId="47CD69CE" w14:textId="77777777" w:rsidR="007C6606" w:rsidRPr="00781D96" w:rsidRDefault="007C6606" w:rsidP="00351265">
      <w:pPr>
        <w:pStyle w:val="ListParagraph"/>
        <w:numPr>
          <w:ilvl w:val="0"/>
          <w:numId w:val="3"/>
        </w:numPr>
        <w:spacing w:after="60" w:line="360" w:lineRule="auto"/>
        <w:ind w:left="567" w:right="568"/>
        <w:contextualSpacing/>
        <w:rPr>
          <w:rFonts w:ascii="Arial" w:hAnsi="Arial" w:cs="Arial"/>
          <w:sz w:val="24"/>
          <w:szCs w:val="24"/>
        </w:rPr>
      </w:pPr>
      <w:r w:rsidRPr="00781D96">
        <w:rPr>
          <w:rFonts w:ascii="Arial" w:hAnsi="Arial" w:cs="Arial"/>
          <w:sz w:val="24"/>
          <w:szCs w:val="24"/>
        </w:rPr>
        <w:t>Ethical Issues</w:t>
      </w:r>
    </w:p>
    <w:p w14:paraId="2E60D25D" w14:textId="77777777" w:rsidR="007C6606" w:rsidRPr="00781D96" w:rsidRDefault="007C6606" w:rsidP="00351265">
      <w:pPr>
        <w:pStyle w:val="ListParagraph"/>
        <w:numPr>
          <w:ilvl w:val="0"/>
          <w:numId w:val="3"/>
        </w:numPr>
        <w:spacing w:after="60" w:line="360" w:lineRule="auto"/>
        <w:ind w:left="567" w:right="568"/>
        <w:contextualSpacing/>
        <w:rPr>
          <w:rFonts w:ascii="Arial" w:hAnsi="Arial" w:cs="Arial"/>
          <w:sz w:val="24"/>
          <w:szCs w:val="24"/>
        </w:rPr>
      </w:pPr>
      <w:r w:rsidRPr="00781D96">
        <w:rPr>
          <w:rFonts w:ascii="Arial" w:hAnsi="Arial" w:cs="Arial"/>
          <w:sz w:val="24"/>
          <w:szCs w:val="24"/>
        </w:rPr>
        <w:t>Access Issues</w:t>
      </w:r>
    </w:p>
    <w:p w14:paraId="5372FB0C" w14:textId="77777777" w:rsidR="007C6606" w:rsidRPr="00781D96" w:rsidRDefault="007C6606" w:rsidP="00351265">
      <w:pPr>
        <w:pStyle w:val="ListParagraph"/>
        <w:numPr>
          <w:ilvl w:val="0"/>
          <w:numId w:val="3"/>
        </w:numPr>
        <w:spacing w:after="60" w:line="360" w:lineRule="auto"/>
        <w:ind w:left="567" w:right="568"/>
        <w:contextualSpacing/>
        <w:rPr>
          <w:rFonts w:ascii="Arial" w:hAnsi="Arial" w:cs="Arial"/>
          <w:sz w:val="24"/>
          <w:szCs w:val="24"/>
        </w:rPr>
      </w:pPr>
      <w:r w:rsidRPr="00781D96">
        <w:rPr>
          <w:rFonts w:ascii="Arial" w:hAnsi="Arial" w:cs="Arial"/>
          <w:sz w:val="24"/>
          <w:szCs w:val="24"/>
        </w:rPr>
        <w:t>Limitations</w:t>
      </w:r>
    </w:p>
    <w:p w14:paraId="7D15DD36" w14:textId="77777777" w:rsidR="007C6606" w:rsidRPr="00781D96" w:rsidRDefault="007C6606" w:rsidP="00351265">
      <w:pPr>
        <w:pStyle w:val="ListParagraph"/>
        <w:numPr>
          <w:ilvl w:val="0"/>
          <w:numId w:val="3"/>
        </w:numPr>
        <w:spacing w:after="60" w:line="360" w:lineRule="auto"/>
        <w:ind w:left="567" w:right="568"/>
        <w:contextualSpacing/>
        <w:rPr>
          <w:rFonts w:ascii="Arial" w:hAnsi="Arial" w:cs="Arial"/>
          <w:sz w:val="24"/>
          <w:szCs w:val="24"/>
        </w:rPr>
      </w:pPr>
      <w:r w:rsidRPr="00781D96">
        <w:rPr>
          <w:rFonts w:ascii="Arial" w:hAnsi="Arial" w:cs="Arial"/>
          <w:sz w:val="24"/>
          <w:szCs w:val="24"/>
        </w:rPr>
        <w:t>Hypothesis</w:t>
      </w:r>
    </w:p>
    <w:p w14:paraId="4AD4695C" w14:textId="77777777" w:rsidR="007C6606" w:rsidRPr="00781D96" w:rsidRDefault="007C6606" w:rsidP="00351265">
      <w:pPr>
        <w:pStyle w:val="ListParagraph"/>
        <w:numPr>
          <w:ilvl w:val="0"/>
          <w:numId w:val="3"/>
        </w:numPr>
        <w:spacing w:after="60" w:line="360" w:lineRule="auto"/>
        <w:ind w:left="567" w:right="568"/>
        <w:contextualSpacing/>
        <w:rPr>
          <w:rFonts w:ascii="Arial" w:hAnsi="Arial" w:cs="Arial"/>
          <w:sz w:val="24"/>
          <w:szCs w:val="24"/>
        </w:rPr>
      </w:pPr>
      <w:r w:rsidRPr="00781D96">
        <w:rPr>
          <w:rFonts w:ascii="Arial" w:hAnsi="Arial" w:cs="Arial"/>
          <w:sz w:val="24"/>
          <w:szCs w:val="24"/>
        </w:rPr>
        <w:t>Timescales</w:t>
      </w:r>
    </w:p>
    <w:p w14:paraId="51DADB4B" w14:textId="77777777" w:rsidR="007C6606" w:rsidRPr="00781D96" w:rsidRDefault="007C6606" w:rsidP="007C6606">
      <w:pPr>
        <w:spacing w:line="276" w:lineRule="auto"/>
        <w:ind w:left="567" w:right="568"/>
        <w:rPr>
          <w:rFonts w:ascii="Arial" w:hAnsi="Arial" w:cs="Arial"/>
          <w:sz w:val="24"/>
          <w:szCs w:val="24"/>
        </w:rPr>
      </w:pPr>
    </w:p>
    <w:p w14:paraId="429475A4" w14:textId="77777777" w:rsidR="00913219" w:rsidRPr="00781D96" w:rsidRDefault="00913219" w:rsidP="007C6606">
      <w:pPr>
        <w:spacing w:line="276" w:lineRule="auto"/>
        <w:ind w:left="567" w:right="568"/>
        <w:rPr>
          <w:rFonts w:ascii="Arial" w:hAnsi="Arial" w:cs="Arial"/>
          <w:sz w:val="24"/>
          <w:szCs w:val="24"/>
        </w:rPr>
      </w:pPr>
    </w:p>
    <w:p w14:paraId="2EC393DA" w14:textId="77777777" w:rsidR="00913219" w:rsidRPr="00781D96" w:rsidRDefault="00913219" w:rsidP="007C6606">
      <w:pPr>
        <w:spacing w:line="276" w:lineRule="auto"/>
        <w:ind w:left="567" w:right="568"/>
        <w:rPr>
          <w:rFonts w:ascii="Arial" w:hAnsi="Arial" w:cs="Arial"/>
          <w:sz w:val="24"/>
          <w:szCs w:val="24"/>
        </w:rPr>
      </w:pPr>
    </w:p>
    <w:p w14:paraId="0079F457" w14:textId="77777777" w:rsidR="00913219" w:rsidRPr="00781D96" w:rsidRDefault="00913219" w:rsidP="007C6606">
      <w:pPr>
        <w:spacing w:line="276" w:lineRule="auto"/>
        <w:ind w:left="567" w:right="568"/>
        <w:rPr>
          <w:rFonts w:ascii="Arial" w:hAnsi="Arial" w:cs="Arial"/>
          <w:sz w:val="24"/>
          <w:szCs w:val="24"/>
        </w:rPr>
      </w:pPr>
    </w:p>
    <w:p w14:paraId="6388B620" w14:textId="77777777" w:rsidR="00913219" w:rsidRPr="00781D96" w:rsidRDefault="00913219" w:rsidP="007C6606">
      <w:pPr>
        <w:spacing w:line="276" w:lineRule="auto"/>
        <w:ind w:left="567" w:right="568"/>
        <w:rPr>
          <w:rFonts w:ascii="Arial" w:hAnsi="Arial" w:cs="Arial"/>
          <w:sz w:val="24"/>
          <w:szCs w:val="24"/>
        </w:rPr>
      </w:pPr>
    </w:p>
    <w:p w14:paraId="6E4A376F" w14:textId="77777777" w:rsidR="00913219" w:rsidRPr="00781D96" w:rsidRDefault="00913219" w:rsidP="007C6606">
      <w:pPr>
        <w:spacing w:line="276" w:lineRule="auto"/>
        <w:ind w:left="567" w:right="568"/>
        <w:rPr>
          <w:rFonts w:ascii="Arial" w:hAnsi="Arial" w:cs="Arial"/>
          <w:sz w:val="24"/>
          <w:szCs w:val="24"/>
        </w:rPr>
      </w:pPr>
    </w:p>
    <w:p w14:paraId="449DAF23" w14:textId="77777777" w:rsidR="00913219" w:rsidRPr="00781D96" w:rsidRDefault="00913219" w:rsidP="007C6606">
      <w:pPr>
        <w:spacing w:line="276" w:lineRule="auto"/>
        <w:ind w:left="567" w:right="568"/>
        <w:rPr>
          <w:rFonts w:ascii="Arial" w:hAnsi="Arial" w:cs="Arial"/>
          <w:sz w:val="24"/>
          <w:szCs w:val="24"/>
        </w:rPr>
      </w:pPr>
    </w:p>
    <w:p w14:paraId="7C90C962" w14:textId="77777777" w:rsidR="00913219" w:rsidRPr="00781D96" w:rsidRDefault="00913219" w:rsidP="007C6606">
      <w:pPr>
        <w:spacing w:line="276" w:lineRule="auto"/>
        <w:ind w:left="567" w:right="568"/>
        <w:rPr>
          <w:rFonts w:ascii="Arial" w:hAnsi="Arial" w:cs="Arial"/>
          <w:sz w:val="24"/>
          <w:szCs w:val="24"/>
        </w:rPr>
      </w:pPr>
    </w:p>
    <w:p w14:paraId="37306CA3" w14:textId="77777777" w:rsidR="00913219" w:rsidRPr="00781D96" w:rsidRDefault="00913219" w:rsidP="007C6606">
      <w:pPr>
        <w:spacing w:line="276" w:lineRule="auto"/>
        <w:ind w:left="567" w:right="568"/>
        <w:rPr>
          <w:rFonts w:ascii="Arial" w:hAnsi="Arial" w:cs="Arial"/>
          <w:sz w:val="24"/>
          <w:szCs w:val="24"/>
        </w:rPr>
      </w:pPr>
    </w:p>
    <w:p w14:paraId="29C1D7CD" w14:textId="77777777" w:rsidR="00913219" w:rsidRPr="00781D96" w:rsidRDefault="00913219" w:rsidP="007C6606">
      <w:pPr>
        <w:spacing w:line="276" w:lineRule="auto"/>
        <w:ind w:left="567" w:right="568"/>
        <w:rPr>
          <w:rFonts w:ascii="Arial" w:hAnsi="Arial" w:cs="Arial"/>
          <w:sz w:val="24"/>
          <w:szCs w:val="24"/>
        </w:rPr>
      </w:pPr>
    </w:p>
    <w:p w14:paraId="3DE4DA7D" w14:textId="77777777" w:rsidR="00913219" w:rsidRPr="00781D96" w:rsidRDefault="00913219" w:rsidP="007C6606">
      <w:pPr>
        <w:spacing w:line="276" w:lineRule="auto"/>
        <w:ind w:left="567" w:right="568"/>
        <w:rPr>
          <w:rFonts w:ascii="Arial" w:hAnsi="Arial" w:cs="Arial"/>
          <w:sz w:val="24"/>
          <w:szCs w:val="24"/>
        </w:rPr>
      </w:pPr>
    </w:p>
    <w:p w14:paraId="56CDB0C3" w14:textId="77777777" w:rsidR="00913219" w:rsidRPr="00781D96" w:rsidRDefault="00913219" w:rsidP="007C6606">
      <w:pPr>
        <w:spacing w:line="276" w:lineRule="auto"/>
        <w:ind w:left="567" w:right="568"/>
        <w:rPr>
          <w:rFonts w:ascii="Arial" w:hAnsi="Arial" w:cs="Arial"/>
          <w:sz w:val="24"/>
          <w:szCs w:val="24"/>
        </w:rPr>
      </w:pPr>
    </w:p>
    <w:p w14:paraId="0A3742A3" w14:textId="77777777" w:rsidR="00913219" w:rsidRPr="00781D96" w:rsidRDefault="00913219" w:rsidP="007C6606">
      <w:pPr>
        <w:spacing w:line="276" w:lineRule="auto"/>
        <w:ind w:left="567" w:right="568"/>
        <w:rPr>
          <w:rFonts w:ascii="Arial" w:hAnsi="Arial" w:cs="Arial"/>
          <w:sz w:val="24"/>
          <w:szCs w:val="24"/>
        </w:rPr>
      </w:pPr>
    </w:p>
    <w:p w14:paraId="44DF13A3" w14:textId="77777777" w:rsidR="00351265" w:rsidRPr="00781D96" w:rsidRDefault="00351265" w:rsidP="007C6606">
      <w:pPr>
        <w:spacing w:line="276" w:lineRule="auto"/>
        <w:ind w:left="567" w:right="568"/>
        <w:rPr>
          <w:rFonts w:ascii="Arial" w:hAnsi="Arial" w:cs="Arial"/>
          <w:sz w:val="24"/>
          <w:szCs w:val="24"/>
        </w:rPr>
      </w:pPr>
    </w:p>
    <w:p w14:paraId="7D81DE12" w14:textId="77777777" w:rsidR="006F27F2" w:rsidRPr="00781D96" w:rsidRDefault="006F27F2" w:rsidP="006F27F2">
      <w:pPr>
        <w:spacing w:line="276" w:lineRule="auto"/>
        <w:ind w:right="568"/>
        <w:rPr>
          <w:rFonts w:ascii="Arial" w:hAnsi="Arial" w:cs="Arial"/>
          <w:sz w:val="24"/>
          <w:szCs w:val="24"/>
        </w:rPr>
      </w:pPr>
    </w:p>
    <w:p w14:paraId="3898E89B" w14:textId="77777777" w:rsidR="00913219" w:rsidRDefault="00913219" w:rsidP="007C6606">
      <w:pPr>
        <w:spacing w:line="276" w:lineRule="auto"/>
        <w:ind w:left="567" w:right="568"/>
        <w:rPr>
          <w:rFonts w:ascii="Arial" w:hAnsi="Arial" w:cs="Arial"/>
          <w:sz w:val="24"/>
          <w:szCs w:val="24"/>
        </w:rPr>
      </w:pPr>
    </w:p>
    <w:p w14:paraId="7E51750E" w14:textId="77777777" w:rsidR="00885E12" w:rsidRPr="00781D96" w:rsidRDefault="00885E12" w:rsidP="007C6606">
      <w:pPr>
        <w:spacing w:line="276" w:lineRule="auto"/>
        <w:ind w:left="567" w:right="568"/>
        <w:rPr>
          <w:rFonts w:ascii="Arial" w:hAnsi="Arial" w:cs="Arial"/>
          <w:sz w:val="24"/>
          <w:szCs w:val="24"/>
        </w:rPr>
      </w:pPr>
    </w:p>
    <w:p w14:paraId="541BA329" w14:textId="77777777" w:rsidR="007C6606" w:rsidRPr="00781D96" w:rsidRDefault="007C6606" w:rsidP="007C6606">
      <w:pPr>
        <w:spacing w:line="276" w:lineRule="auto"/>
        <w:ind w:left="567" w:right="568"/>
        <w:rPr>
          <w:rFonts w:ascii="Arial" w:hAnsi="Arial" w:cs="Arial"/>
          <w:sz w:val="24"/>
          <w:szCs w:val="24"/>
          <w:u w:val="single"/>
        </w:rPr>
      </w:pPr>
      <w:r w:rsidRPr="00781D96">
        <w:rPr>
          <w:rFonts w:ascii="Arial" w:hAnsi="Arial" w:cs="Arial"/>
          <w:sz w:val="24"/>
          <w:szCs w:val="24"/>
          <w:u w:val="single"/>
        </w:rPr>
        <w:t>Glossary of Terms</w:t>
      </w:r>
    </w:p>
    <w:p w14:paraId="1D0F1E99" w14:textId="77777777" w:rsidR="006F27F2" w:rsidRPr="00781D96" w:rsidRDefault="006F27F2" w:rsidP="007C6606">
      <w:pPr>
        <w:spacing w:line="276" w:lineRule="auto"/>
        <w:ind w:left="567" w:right="568"/>
        <w:rPr>
          <w:rFonts w:ascii="Arial" w:hAnsi="Arial" w:cs="Arial"/>
          <w:sz w:val="24"/>
          <w:szCs w:val="24"/>
          <w:u w:val="single"/>
        </w:rPr>
      </w:pPr>
    </w:p>
    <w:p w14:paraId="434F50B5" w14:textId="77777777" w:rsidR="007C6606" w:rsidRPr="00781D96" w:rsidRDefault="007C6606" w:rsidP="00351265">
      <w:pPr>
        <w:spacing w:line="360" w:lineRule="auto"/>
        <w:ind w:left="567" w:right="568"/>
        <w:rPr>
          <w:rFonts w:ascii="Arial" w:hAnsi="Arial" w:cs="Arial"/>
          <w:sz w:val="24"/>
          <w:szCs w:val="24"/>
        </w:rPr>
      </w:pPr>
      <w:r w:rsidRPr="00781D96">
        <w:rPr>
          <w:rFonts w:ascii="Arial" w:hAnsi="Arial" w:cs="Arial"/>
          <w:sz w:val="24"/>
          <w:szCs w:val="24"/>
        </w:rPr>
        <w:t>Alun Griffiths (Contractors) Ltd - Griffiths</w:t>
      </w:r>
    </w:p>
    <w:p w14:paraId="54D81069" w14:textId="24D25395" w:rsidR="007C6606" w:rsidRPr="00781D96" w:rsidRDefault="007C6606" w:rsidP="00351265">
      <w:pPr>
        <w:spacing w:line="360" w:lineRule="auto"/>
        <w:ind w:left="567" w:right="568"/>
        <w:rPr>
          <w:rFonts w:ascii="Arial" w:hAnsi="Arial" w:cs="Arial"/>
          <w:sz w:val="24"/>
          <w:szCs w:val="24"/>
        </w:rPr>
      </w:pPr>
      <w:r w:rsidRPr="00781D96">
        <w:rPr>
          <w:rFonts w:ascii="Arial" w:hAnsi="Arial" w:cs="Arial"/>
          <w:sz w:val="24"/>
          <w:szCs w:val="24"/>
        </w:rPr>
        <w:t xml:space="preserve">SLT – </w:t>
      </w:r>
      <w:r w:rsidR="00717FCB">
        <w:rPr>
          <w:rFonts w:ascii="Arial" w:hAnsi="Arial" w:cs="Arial"/>
          <w:sz w:val="24"/>
          <w:szCs w:val="24"/>
        </w:rPr>
        <w:t>S</w:t>
      </w:r>
      <w:r w:rsidRPr="00781D96">
        <w:rPr>
          <w:rFonts w:ascii="Arial" w:hAnsi="Arial" w:cs="Arial"/>
          <w:sz w:val="24"/>
          <w:szCs w:val="24"/>
        </w:rPr>
        <w:t>enior leadership team</w:t>
      </w:r>
    </w:p>
    <w:p w14:paraId="7FFA721E" w14:textId="49430B9B" w:rsidR="007C6606" w:rsidRPr="00781D96" w:rsidRDefault="007C6606" w:rsidP="00351265">
      <w:pPr>
        <w:spacing w:line="360" w:lineRule="auto"/>
        <w:ind w:left="567" w:right="568"/>
        <w:rPr>
          <w:rFonts w:ascii="Arial" w:hAnsi="Arial" w:cs="Arial"/>
          <w:sz w:val="24"/>
          <w:szCs w:val="24"/>
        </w:rPr>
      </w:pPr>
      <w:r w:rsidRPr="00781D96">
        <w:rPr>
          <w:rFonts w:ascii="Arial" w:hAnsi="Arial" w:cs="Arial"/>
          <w:sz w:val="24"/>
          <w:szCs w:val="24"/>
        </w:rPr>
        <w:t xml:space="preserve">WHO – </w:t>
      </w:r>
      <w:r w:rsidR="00717FCB">
        <w:rPr>
          <w:rFonts w:ascii="Arial" w:hAnsi="Arial" w:cs="Arial"/>
          <w:sz w:val="24"/>
          <w:szCs w:val="24"/>
        </w:rPr>
        <w:t>W</w:t>
      </w:r>
      <w:r w:rsidRPr="00781D96">
        <w:rPr>
          <w:rFonts w:ascii="Arial" w:hAnsi="Arial" w:cs="Arial"/>
          <w:sz w:val="24"/>
          <w:szCs w:val="24"/>
        </w:rPr>
        <w:t>orld health organisation</w:t>
      </w:r>
    </w:p>
    <w:p w14:paraId="45F8F145" w14:textId="77777777" w:rsidR="007C6606" w:rsidRPr="00781D96" w:rsidRDefault="007C6606" w:rsidP="00351265">
      <w:pPr>
        <w:spacing w:line="360" w:lineRule="auto"/>
        <w:ind w:left="567" w:right="568"/>
        <w:rPr>
          <w:rFonts w:ascii="Arial" w:hAnsi="Arial" w:cs="Arial"/>
          <w:sz w:val="24"/>
          <w:szCs w:val="24"/>
        </w:rPr>
      </w:pPr>
      <w:r w:rsidRPr="00781D96">
        <w:rPr>
          <w:rFonts w:ascii="Arial" w:hAnsi="Arial" w:cs="Arial"/>
          <w:sz w:val="24"/>
          <w:szCs w:val="24"/>
        </w:rPr>
        <w:t>NOS – National office of statistics</w:t>
      </w:r>
    </w:p>
    <w:p w14:paraId="7A4CAE04" w14:textId="77777777" w:rsidR="007C6606" w:rsidRPr="00781D96" w:rsidRDefault="007C6606" w:rsidP="007C6606">
      <w:pPr>
        <w:spacing w:line="276" w:lineRule="auto"/>
        <w:ind w:left="567" w:right="568"/>
        <w:rPr>
          <w:rFonts w:ascii="Arial" w:hAnsi="Arial" w:cs="Arial"/>
          <w:sz w:val="24"/>
          <w:szCs w:val="24"/>
        </w:rPr>
      </w:pPr>
    </w:p>
    <w:p w14:paraId="2068F6B5" w14:textId="77777777" w:rsidR="00913219" w:rsidRPr="00781D96" w:rsidRDefault="00913219" w:rsidP="007C6606">
      <w:pPr>
        <w:spacing w:line="276" w:lineRule="auto"/>
        <w:ind w:left="567" w:right="568"/>
        <w:rPr>
          <w:rFonts w:ascii="Arial" w:hAnsi="Arial" w:cs="Arial"/>
          <w:sz w:val="24"/>
          <w:szCs w:val="24"/>
        </w:rPr>
      </w:pPr>
    </w:p>
    <w:p w14:paraId="612D7952" w14:textId="77777777" w:rsidR="00913219" w:rsidRPr="00781D96" w:rsidRDefault="00913219" w:rsidP="007C6606">
      <w:pPr>
        <w:spacing w:line="276" w:lineRule="auto"/>
        <w:ind w:left="567" w:right="568"/>
        <w:rPr>
          <w:rFonts w:ascii="Arial" w:hAnsi="Arial" w:cs="Arial"/>
          <w:sz w:val="24"/>
          <w:szCs w:val="24"/>
        </w:rPr>
      </w:pPr>
    </w:p>
    <w:p w14:paraId="5761890D" w14:textId="77777777" w:rsidR="00913219" w:rsidRPr="00781D96" w:rsidRDefault="00913219" w:rsidP="007C6606">
      <w:pPr>
        <w:spacing w:line="276" w:lineRule="auto"/>
        <w:ind w:left="567" w:right="568"/>
        <w:rPr>
          <w:rFonts w:ascii="Arial" w:hAnsi="Arial" w:cs="Arial"/>
          <w:sz w:val="24"/>
          <w:szCs w:val="24"/>
        </w:rPr>
      </w:pPr>
    </w:p>
    <w:p w14:paraId="7952B2A6" w14:textId="77777777" w:rsidR="00913219" w:rsidRPr="00781D96" w:rsidRDefault="00913219" w:rsidP="007C6606">
      <w:pPr>
        <w:spacing w:line="276" w:lineRule="auto"/>
        <w:ind w:left="567" w:right="568"/>
        <w:rPr>
          <w:rFonts w:ascii="Arial" w:hAnsi="Arial" w:cs="Arial"/>
          <w:sz w:val="24"/>
          <w:szCs w:val="24"/>
        </w:rPr>
      </w:pPr>
    </w:p>
    <w:p w14:paraId="353DE62E" w14:textId="77777777" w:rsidR="00913219" w:rsidRPr="00781D96" w:rsidRDefault="00913219" w:rsidP="007C6606">
      <w:pPr>
        <w:spacing w:line="276" w:lineRule="auto"/>
        <w:ind w:left="567" w:right="568"/>
        <w:rPr>
          <w:rFonts w:ascii="Arial" w:hAnsi="Arial" w:cs="Arial"/>
          <w:sz w:val="24"/>
          <w:szCs w:val="24"/>
        </w:rPr>
      </w:pPr>
    </w:p>
    <w:p w14:paraId="792617AF" w14:textId="77777777" w:rsidR="00913219" w:rsidRPr="00781D96" w:rsidRDefault="00913219" w:rsidP="007C6606">
      <w:pPr>
        <w:spacing w:line="276" w:lineRule="auto"/>
        <w:ind w:left="567" w:right="568"/>
        <w:rPr>
          <w:rFonts w:ascii="Arial" w:hAnsi="Arial" w:cs="Arial"/>
          <w:sz w:val="24"/>
          <w:szCs w:val="24"/>
        </w:rPr>
      </w:pPr>
    </w:p>
    <w:p w14:paraId="337294A4" w14:textId="77777777" w:rsidR="00913219" w:rsidRPr="00781D96" w:rsidRDefault="00913219" w:rsidP="007C6606">
      <w:pPr>
        <w:spacing w:line="276" w:lineRule="auto"/>
        <w:ind w:left="567" w:right="568"/>
        <w:rPr>
          <w:rFonts w:ascii="Arial" w:hAnsi="Arial" w:cs="Arial"/>
          <w:sz w:val="24"/>
          <w:szCs w:val="24"/>
        </w:rPr>
      </w:pPr>
    </w:p>
    <w:p w14:paraId="6E7103CA" w14:textId="77777777" w:rsidR="00913219" w:rsidRPr="00781D96" w:rsidRDefault="00913219" w:rsidP="007C6606">
      <w:pPr>
        <w:spacing w:line="276" w:lineRule="auto"/>
        <w:ind w:left="567" w:right="568"/>
        <w:rPr>
          <w:rFonts w:ascii="Arial" w:hAnsi="Arial" w:cs="Arial"/>
          <w:sz w:val="24"/>
          <w:szCs w:val="24"/>
        </w:rPr>
      </w:pPr>
    </w:p>
    <w:p w14:paraId="6B52CEF6" w14:textId="77777777" w:rsidR="00913219" w:rsidRPr="00781D96" w:rsidRDefault="00913219" w:rsidP="007C6606">
      <w:pPr>
        <w:spacing w:line="276" w:lineRule="auto"/>
        <w:ind w:left="567" w:right="568"/>
        <w:rPr>
          <w:rFonts w:ascii="Arial" w:hAnsi="Arial" w:cs="Arial"/>
          <w:sz w:val="24"/>
          <w:szCs w:val="24"/>
        </w:rPr>
      </w:pPr>
    </w:p>
    <w:p w14:paraId="77E05F8C" w14:textId="77777777" w:rsidR="00913219" w:rsidRPr="00781D96" w:rsidRDefault="00913219" w:rsidP="007C6606">
      <w:pPr>
        <w:spacing w:line="276" w:lineRule="auto"/>
        <w:ind w:left="567" w:right="568"/>
        <w:rPr>
          <w:rFonts w:ascii="Arial" w:hAnsi="Arial" w:cs="Arial"/>
          <w:sz w:val="24"/>
          <w:szCs w:val="24"/>
        </w:rPr>
      </w:pPr>
    </w:p>
    <w:p w14:paraId="254DBC49" w14:textId="77777777" w:rsidR="00913219" w:rsidRPr="00781D96" w:rsidRDefault="00913219" w:rsidP="007C6606">
      <w:pPr>
        <w:spacing w:line="276" w:lineRule="auto"/>
        <w:ind w:left="567" w:right="568"/>
        <w:rPr>
          <w:rFonts w:ascii="Arial" w:hAnsi="Arial" w:cs="Arial"/>
          <w:sz w:val="24"/>
          <w:szCs w:val="24"/>
        </w:rPr>
      </w:pPr>
    </w:p>
    <w:p w14:paraId="6B7BA582" w14:textId="77777777" w:rsidR="00913219" w:rsidRPr="00781D96" w:rsidRDefault="00913219" w:rsidP="007C6606">
      <w:pPr>
        <w:spacing w:line="276" w:lineRule="auto"/>
        <w:ind w:left="567" w:right="568"/>
        <w:rPr>
          <w:rFonts w:ascii="Arial" w:hAnsi="Arial" w:cs="Arial"/>
          <w:sz w:val="24"/>
          <w:szCs w:val="24"/>
        </w:rPr>
      </w:pPr>
    </w:p>
    <w:p w14:paraId="0C0C7803" w14:textId="77777777" w:rsidR="00913219" w:rsidRPr="00781D96" w:rsidRDefault="00913219" w:rsidP="007C6606">
      <w:pPr>
        <w:spacing w:line="276" w:lineRule="auto"/>
        <w:ind w:left="567" w:right="568"/>
        <w:rPr>
          <w:rFonts w:ascii="Arial" w:hAnsi="Arial" w:cs="Arial"/>
          <w:sz w:val="24"/>
          <w:szCs w:val="24"/>
        </w:rPr>
      </w:pPr>
    </w:p>
    <w:p w14:paraId="12CA968E" w14:textId="77777777" w:rsidR="00913219" w:rsidRPr="00781D96" w:rsidRDefault="00913219" w:rsidP="007C6606">
      <w:pPr>
        <w:spacing w:line="276" w:lineRule="auto"/>
        <w:ind w:left="567" w:right="568"/>
        <w:rPr>
          <w:rFonts w:ascii="Arial" w:hAnsi="Arial" w:cs="Arial"/>
          <w:sz w:val="24"/>
          <w:szCs w:val="24"/>
        </w:rPr>
      </w:pPr>
    </w:p>
    <w:p w14:paraId="3CD353DB" w14:textId="77777777" w:rsidR="00913219" w:rsidRPr="00781D96" w:rsidRDefault="00913219" w:rsidP="007C6606">
      <w:pPr>
        <w:spacing w:line="276" w:lineRule="auto"/>
        <w:ind w:left="567" w:right="568"/>
        <w:rPr>
          <w:rFonts w:ascii="Arial" w:hAnsi="Arial" w:cs="Arial"/>
          <w:sz w:val="24"/>
          <w:szCs w:val="24"/>
        </w:rPr>
      </w:pPr>
    </w:p>
    <w:p w14:paraId="75EC48D1" w14:textId="77777777" w:rsidR="00913219" w:rsidRPr="00781D96" w:rsidRDefault="00913219" w:rsidP="007C6606">
      <w:pPr>
        <w:spacing w:line="276" w:lineRule="auto"/>
        <w:ind w:left="567" w:right="568"/>
        <w:rPr>
          <w:rFonts w:ascii="Arial" w:hAnsi="Arial" w:cs="Arial"/>
          <w:sz w:val="24"/>
          <w:szCs w:val="24"/>
        </w:rPr>
      </w:pPr>
    </w:p>
    <w:p w14:paraId="4C0A2C7F" w14:textId="77777777" w:rsidR="00913219" w:rsidRPr="00781D96" w:rsidRDefault="00913219" w:rsidP="007C6606">
      <w:pPr>
        <w:spacing w:line="276" w:lineRule="auto"/>
        <w:ind w:left="567" w:right="568"/>
        <w:rPr>
          <w:rFonts w:ascii="Arial" w:hAnsi="Arial" w:cs="Arial"/>
          <w:sz w:val="24"/>
          <w:szCs w:val="24"/>
        </w:rPr>
      </w:pPr>
    </w:p>
    <w:p w14:paraId="3C15AC73" w14:textId="77777777" w:rsidR="00913219" w:rsidRPr="00781D96" w:rsidRDefault="00913219" w:rsidP="007C6606">
      <w:pPr>
        <w:spacing w:line="276" w:lineRule="auto"/>
        <w:ind w:left="567" w:right="568"/>
        <w:rPr>
          <w:rFonts w:ascii="Arial" w:hAnsi="Arial" w:cs="Arial"/>
          <w:sz w:val="24"/>
          <w:szCs w:val="24"/>
        </w:rPr>
      </w:pPr>
    </w:p>
    <w:p w14:paraId="6C081963" w14:textId="77777777" w:rsidR="00913219" w:rsidRPr="00781D96" w:rsidRDefault="00913219" w:rsidP="007C6606">
      <w:pPr>
        <w:spacing w:line="276" w:lineRule="auto"/>
        <w:ind w:left="567" w:right="568"/>
        <w:rPr>
          <w:rFonts w:ascii="Arial" w:hAnsi="Arial" w:cs="Arial"/>
          <w:sz w:val="24"/>
          <w:szCs w:val="24"/>
        </w:rPr>
      </w:pPr>
    </w:p>
    <w:p w14:paraId="0A123EF4" w14:textId="77777777" w:rsidR="00913219" w:rsidRPr="00781D96" w:rsidRDefault="00913219" w:rsidP="007C6606">
      <w:pPr>
        <w:spacing w:line="276" w:lineRule="auto"/>
        <w:ind w:left="567" w:right="568"/>
        <w:rPr>
          <w:rFonts w:ascii="Arial" w:hAnsi="Arial" w:cs="Arial"/>
          <w:sz w:val="24"/>
          <w:szCs w:val="24"/>
        </w:rPr>
      </w:pPr>
    </w:p>
    <w:p w14:paraId="70BFB4B2" w14:textId="77777777" w:rsidR="00913219" w:rsidRPr="00781D96" w:rsidRDefault="00913219" w:rsidP="007C6606">
      <w:pPr>
        <w:spacing w:line="276" w:lineRule="auto"/>
        <w:ind w:left="567" w:right="568"/>
        <w:rPr>
          <w:rFonts w:ascii="Arial" w:hAnsi="Arial" w:cs="Arial"/>
          <w:sz w:val="24"/>
          <w:szCs w:val="24"/>
        </w:rPr>
      </w:pPr>
    </w:p>
    <w:p w14:paraId="31CADCF9" w14:textId="77777777" w:rsidR="00913219" w:rsidRPr="00781D96" w:rsidRDefault="00913219" w:rsidP="007C6606">
      <w:pPr>
        <w:spacing w:line="276" w:lineRule="auto"/>
        <w:ind w:left="567" w:right="568"/>
        <w:rPr>
          <w:rFonts w:ascii="Arial" w:hAnsi="Arial" w:cs="Arial"/>
          <w:sz w:val="24"/>
          <w:szCs w:val="24"/>
        </w:rPr>
      </w:pPr>
    </w:p>
    <w:p w14:paraId="6C633442" w14:textId="77777777" w:rsidR="00913219" w:rsidRPr="00781D96" w:rsidRDefault="00913219" w:rsidP="007C6606">
      <w:pPr>
        <w:spacing w:line="276" w:lineRule="auto"/>
        <w:ind w:left="567" w:right="568"/>
        <w:rPr>
          <w:rFonts w:ascii="Arial" w:hAnsi="Arial" w:cs="Arial"/>
          <w:sz w:val="24"/>
          <w:szCs w:val="24"/>
        </w:rPr>
      </w:pPr>
    </w:p>
    <w:p w14:paraId="77F52787" w14:textId="77777777" w:rsidR="00913219" w:rsidRPr="00781D96" w:rsidRDefault="00913219" w:rsidP="007C6606">
      <w:pPr>
        <w:spacing w:line="276" w:lineRule="auto"/>
        <w:ind w:left="567" w:right="568"/>
        <w:rPr>
          <w:rFonts w:ascii="Arial" w:hAnsi="Arial" w:cs="Arial"/>
          <w:sz w:val="24"/>
          <w:szCs w:val="24"/>
        </w:rPr>
      </w:pPr>
    </w:p>
    <w:p w14:paraId="27C49828" w14:textId="77777777" w:rsidR="00913219" w:rsidRPr="00781D96" w:rsidRDefault="00913219" w:rsidP="007C6606">
      <w:pPr>
        <w:spacing w:line="276" w:lineRule="auto"/>
        <w:ind w:left="567" w:right="568"/>
        <w:rPr>
          <w:rFonts w:ascii="Arial" w:hAnsi="Arial" w:cs="Arial"/>
          <w:sz w:val="24"/>
          <w:szCs w:val="24"/>
        </w:rPr>
      </w:pPr>
    </w:p>
    <w:p w14:paraId="7D80B8C4" w14:textId="77777777" w:rsidR="00913219" w:rsidRPr="00781D96" w:rsidRDefault="00913219" w:rsidP="007C6606">
      <w:pPr>
        <w:spacing w:line="276" w:lineRule="auto"/>
        <w:ind w:left="567" w:right="568"/>
        <w:rPr>
          <w:rFonts w:ascii="Arial" w:hAnsi="Arial" w:cs="Arial"/>
          <w:sz w:val="24"/>
          <w:szCs w:val="24"/>
        </w:rPr>
      </w:pPr>
    </w:p>
    <w:p w14:paraId="1B80D99B" w14:textId="77777777" w:rsidR="00913219" w:rsidRPr="00781D96" w:rsidRDefault="00913219" w:rsidP="007C6606">
      <w:pPr>
        <w:spacing w:line="276" w:lineRule="auto"/>
        <w:ind w:left="567" w:right="568"/>
        <w:rPr>
          <w:rFonts w:ascii="Arial" w:hAnsi="Arial" w:cs="Arial"/>
          <w:sz w:val="24"/>
          <w:szCs w:val="24"/>
        </w:rPr>
      </w:pPr>
    </w:p>
    <w:p w14:paraId="566A9A80" w14:textId="77777777" w:rsidR="007E01A6" w:rsidRPr="00781D96" w:rsidRDefault="007E01A6" w:rsidP="007C6606">
      <w:pPr>
        <w:spacing w:line="276" w:lineRule="auto"/>
        <w:ind w:left="567" w:right="568"/>
        <w:rPr>
          <w:rFonts w:ascii="Arial" w:hAnsi="Arial" w:cs="Arial"/>
          <w:sz w:val="24"/>
          <w:szCs w:val="24"/>
        </w:rPr>
      </w:pPr>
    </w:p>
    <w:p w14:paraId="6D047C55" w14:textId="77777777" w:rsidR="00913219" w:rsidRDefault="00913219" w:rsidP="007C6606">
      <w:pPr>
        <w:spacing w:line="276" w:lineRule="auto"/>
        <w:ind w:left="567" w:right="568"/>
        <w:rPr>
          <w:rFonts w:ascii="Arial" w:hAnsi="Arial" w:cs="Arial"/>
          <w:sz w:val="24"/>
          <w:szCs w:val="24"/>
        </w:rPr>
      </w:pPr>
    </w:p>
    <w:p w14:paraId="339F5EFF" w14:textId="77777777" w:rsidR="00881D5C" w:rsidRPr="00781D96" w:rsidRDefault="00881D5C" w:rsidP="007C6606">
      <w:pPr>
        <w:spacing w:line="276" w:lineRule="auto"/>
        <w:ind w:left="567" w:right="568"/>
        <w:rPr>
          <w:rFonts w:ascii="Arial" w:hAnsi="Arial" w:cs="Arial"/>
          <w:sz w:val="24"/>
          <w:szCs w:val="24"/>
        </w:rPr>
      </w:pPr>
    </w:p>
    <w:p w14:paraId="31E7D809" w14:textId="77777777" w:rsidR="00913219" w:rsidRPr="00781D96" w:rsidRDefault="00913219" w:rsidP="007C6606">
      <w:pPr>
        <w:spacing w:line="276" w:lineRule="auto"/>
        <w:ind w:left="567" w:right="568"/>
        <w:rPr>
          <w:rFonts w:ascii="Arial" w:hAnsi="Arial" w:cs="Arial"/>
          <w:sz w:val="24"/>
          <w:szCs w:val="24"/>
        </w:rPr>
      </w:pPr>
    </w:p>
    <w:p w14:paraId="0918E7B5" w14:textId="77777777" w:rsidR="00913219" w:rsidRPr="00781D96" w:rsidRDefault="00913219" w:rsidP="007C6606">
      <w:pPr>
        <w:spacing w:line="276" w:lineRule="auto"/>
        <w:ind w:left="567" w:right="568"/>
        <w:rPr>
          <w:rFonts w:ascii="Arial" w:hAnsi="Arial" w:cs="Arial"/>
          <w:sz w:val="24"/>
          <w:szCs w:val="24"/>
        </w:rPr>
      </w:pPr>
    </w:p>
    <w:p w14:paraId="3FB0295C" w14:textId="77777777" w:rsidR="00913219" w:rsidRPr="00781D96" w:rsidRDefault="00913219" w:rsidP="007C6606">
      <w:pPr>
        <w:spacing w:line="276" w:lineRule="auto"/>
        <w:ind w:left="567" w:right="568"/>
        <w:rPr>
          <w:rFonts w:ascii="Arial" w:hAnsi="Arial" w:cs="Arial"/>
          <w:sz w:val="24"/>
          <w:szCs w:val="24"/>
        </w:rPr>
      </w:pPr>
    </w:p>
    <w:p w14:paraId="4FF51AFA" w14:textId="77777777" w:rsidR="00913219" w:rsidRDefault="00913219" w:rsidP="00351265">
      <w:pPr>
        <w:spacing w:line="276" w:lineRule="auto"/>
        <w:ind w:right="568"/>
        <w:rPr>
          <w:rFonts w:ascii="Arial" w:hAnsi="Arial" w:cs="Arial"/>
          <w:sz w:val="24"/>
          <w:szCs w:val="24"/>
        </w:rPr>
      </w:pPr>
    </w:p>
    <w:p w14:paraId="4818EC38" w14:textId="77777777" w:rsidR="00885E12" w:rsidRPr="00781D96" w:rsidRDefault="00885E12" w:rsidP="00351265">
      <w:pPr>
        <w:spacing w:line="276" w:lineRule="auto"/>
        <w:ind w:right="568"/>
        <w:rPr>
          <w:rFonts w:ascii="Arial" w:hAnsi="Arial" w:cs="Arial"/>
          <w:sz w:val="24"/>
          <w:szCs w:val="24"/>
        </w:rPr>
      </w:pPr>
    </w:p>
    <w:p w14:paraId="1535C77A" w14:textId="77777777" w:rsidR="00913219" w:rsidRPr="00781D96" w:rsidRDefault="00913219" w:rsidP="007C6606">
      <w:pPr>
        <w:spacing w:line="276" w:lineRule="auto"/>
        <w:ind w:left="567" w:right="568"/>
        <w:rPr>
          <w:rFonts w:ascii="Arial" w:hAnsi="Arial" w:cs="Arial"/>
          <w:sz w:val="24"/>
          <w:szCs w:val="24"/>
        </w:rPr>
      </w:pPr>
    </w:p>
    <w:p w14:paraId="7F066FD9" w14:textId="77777777" w:rsidR="00913219" w:rsidRPr="00781D96" w:rsidRDefault="00913219" w:rsidP="007C6606">
      <w:pPr>
        <w:spacing w:line="276" w:lineRule="auto"/>
        <w:ind w:left="567" w:right="568"/>
        <w:rPr>
          <w:rFonts w:ascii="Arial" w:hAnsi="Arial" w:cs="Arial"/>
          <w:sz w:val="24"/>
          <w:szCs w:val="24"/>
          <w:u w:val="single"/>
        </w:rPr>
      </w:pPr>
      <w:r w:rsidRPr="00781D96">
        <w:rPr>
          <w:rFonts w:ascii="Arial" w:hAnsi="Arial" w:cs="Arial"/>
          <w:sz w:val="24"/>
          <w:szCs w:val="24"/>
          <w:u w:val="single"/>
        </w:rPr>
        <w:t>Title</w:t>
      </w:r>
    </w:p>
    <w:p w14:paraId="740074DF" w14:textId="77777777" w:rsidR="006F27F2" w:rsidRPr="00781D96" w:rsidRDefault="006F27F2" w:rsidP="005652E7">
      <w:pPr>
        <w:spacing w:line="276" w:lineRule="auto"/>
        <w:ind w:right="568"/>
        <w:rPr>
          <w:rFonts w:ascii="Arial" w:hAnsi="Arial" w:cs="Arial"/>
          <w:sz w:val="24"/>
          <w:szCs w:val="24"/>
        </w:rPr>
      </w:pPr>
    </w:p>
    <w:p w14:paraId="6ABCDA5E" w14:textId="10FC4C72" w:rsidR="007C6606" w:rsidRPr="00781D96" w:rsidRDefault="007C6606" w:rsidP="007C6606">
      <w:pPr>
        <w:spacing w:line="276" w:lineRule="auto"/>
        <w:ind w:left="567" w:right="568"/>
        <w:rPr>
          <w:rFonts w:ascii="Arial" w:hAnsi="Arial" w:cs="Arial"/>
          <w:sz w:val="24"/>
          <w:szCs w:val="24"/>
        </w:rPr>
      </w:pPr>
      <w:r w:rsidRPr="00781D96">
        <w:rPr>
          <w:rFonts w:ascii="Arial" w:hAnsi="Arial" w:cs="Arial"/>
          <w:sz w:val="24"/>
          <w:szCs w:val="24"/>
        </w:rPr>
        <w:t xml:space="preserve">How to support </w:t>
      </w:r>
      <w:r w:rsidR="00351265" w:rsidRPr="00781D96">
        <w:rPr>
          <w:rFonts w:ascii="Arial" w:hAnsi="Arial" w:cs="Arial"/>
          <w:sz w:val="24"/>
          <w:szCs w:val="24"/>
        </w:rPr>
        <w:t>m</w:t>
      </w:r>
      <w:r w:rsidRPr="00781D96">
        <w:rPr>
          <w:rFonts w:ascii="Arial" w:hAnsi="Arial" w:cs="Arial"/>
          <w:sz w:val="24"/>
          <w:szCs w:val="24"/>
        </w:rPr>
        <w:t>ental health at Alun Griffiths (Contractors) Ltd?</w:t>
      </w:r>
    </w:p>
    <w:p w14:paraId="6A123F5B" w14:textId="77777777" w:rsidR="007C6606" w:rsidRPr="00781D96" w:rsidRDefault="007C6606" w:rsidP="005652E7">
      <w:pPr>
        <w:spacing w:line="276" w:lineRule="auto"/>
        <w:ind w:right="568"/>
        <w:rPr>
          <w:rFonts w:ascii="Arial" w:hAnsi="Arial" w:cs="Arial"/>
          <w:sz w:val="24"/>
          <w:szCs w:val="24"/>
          <w:u w:val="single"/>
        </w:rPr>
      </w:pPr>
    </w:p>
    <w:p w14:paraId="591585E3" w14:textId="77777777" w:rsidR="007C6606" w:rsidRPr="00781D96" w:rsidRDefault="007C6606" w:rsidP="007C6606">
      <w:pPr>
        <w:pStyle w:val="ListParagraph"/>
        <w:numPr>
          <w:ilvl w:val="0"/>
          <w:numId w:val="2"/>
        </w:numPr>
        <w:spacing w:before="120" w:after="60" w:line="276" w:lineRule="auto"/>
        <w:ind w:left="567" w:right="568"/>
        <w:contextualSpacing/>
        <w:rPr>
          <w:rFonts w:ascii="Arial" w:hAnsi="Arial" w:cs="Arial"/>
          <w:sz w:val="24"/>
          <w:szCs w:val="24"/>
          <w:u w:val="single"/>
        </w:rPr>
      </w:pPr>
      <w:r w:rsidRPr="00781D96">
        <w:rPr>
          <w:rFonts w:ascii="Arial" w:hAnsi="Arial" w:cs="Arial"/>
          <w:sz w:val="24"/>
          <w:szCs w:val="24"/>
          <w:u w:val="single"/>
        </w:rPr>
        <w:t>Background</w:t>
      </w:r>
    </w:p>
    <w:p w14:paraId="29BE2AA9" w14:textId="77777777" w:rsidR="007C6606" w:rsidRPr="00781D96" w:rsidRDefault="007C6606" w:rsidP="007C6606">
      <w:pPr>
        <w:pStyle w:val="ListParagraph"/>
        <w:spacing w:line="276" w:lineRule="auto"/>
        <w:ind w:left="567" w:right="568"/>
        <w:rPr>
          <w:rFonts w:ascii="Arial" w:hAnsi="Arial" w:cs="Arial"/>
          <w:sz w:val="24"/>
          <w:szCs w:val="24"/>
          <w:u w:val="single"/>
        </w:rPr>
      </w:pPr>
    </w:p>
    <w:p w14:paraId="7F775D06" w14:textId="7E95A89A" w:rsidR="007C6606" w:rsidRPr="00781D96" w:rsidRDefault="007C6606" w:rsidP="007C6606">
      <w:pPr>
        <w:spacing w:line="276" w:lineRule="auto"/>
        <w:ind w:left="567" w:right="568"/>
        <w:rPr>
          <w:rFonts w:ascii="Arial" w:hAnsi="Arial" w:cs="Arial"/>
          <w:sz w:val="24"/>
          <w:szCs w:val="24"/>
        </w:rPr>
      </w:pPr>
      <w:r w:rsidRPr="00781D96">
        <w:rPr>
          <w:rFonts w:ascii="Arial" w:hAnsi="Arial" w:cs="Arial"/>
          <w:sz w:val="24"/>
          <w:szCs w:val="24"/>
        </w:rPr>
        <w:t>Alun Griffiths (Contractors) Ltd hereafter Griffiths is a well-established business, situated in the heart of South Wales, employing 800 employees in the local community (Griffiths, 2024). Griffiths is a key component of the local construction industry and plays a dynamic part in our economy and society</w:t>
      </w:r>
      <w:r w:rsidR="000C216F">
        <w:rPr>
          <w:rFonts w:ascii="Arial" w:hAnsi="Arial" w:cs="Arial"/>
          <w:sz w:val="24"/>
          <w:szCs w:val="24"/>
        </w:rPr>
        <w:t xml:space="preserve">. </w:t>
      </w:r>
      <w:r w:rsidRPr="00781D96">
        <w:rPr>
          <w:rFonts w:ascii="Arial" w:hAnsi="Arial" w:cs="Arial"/>
          <w:sz w:val="24"/>
          <w:szCs w:val="24"/>
        </w:rPr>
        <w:t>Working in</w:t>
      </w:r>
      <w:r w:rsidR="007017BC" w:rsidRPr="00781D96">
        <w:rPr>
          <w:rFonts w:ascii="Arial" w:hAnsi="Arial" w:cs="Arial"/>
          <w:sz w:val="24"/>
          <w:szCs w:val="24"/>
        </w:rPr>
        <w:t xml:space="preserve"> </w:t>
      </w:r>
      <w:r w:rsidRPr="00781D96">
        <w:rPr>
          <w:rFonts w:ascii="Arial" w:hAnsi="Arial" w:cs="Arial"/>
          <w:sz w:val="24"/>
          <w:szCs w:val="24"/>
        </w:rPr>
        <w:t xml:space="preserve">construction often comes with challenges from long hours to working away from home (Mates in Mind, 2022). </w:t>
      </w:r>
    </w:p>
    <w:p w14:paraId="7D84A7DC" w14:textId="77777777" w:rsidR="002E3D28" w:rsidRPr="00781D96" w:rsidRDefault="002E3D28" w:rsidP="007C6606">
      <w:pPr>
        <w:spacing w:line="276" w:lineRule="auto"/>
        <w:ind w:left="567" w:right="568"/>
        <w:rPr>
          <w:rFonts w:ascii="Arial" w:hAnsi="Arial" w:cs="Arial"/>
          <w:sz w:val="24"/>
          <w:szCs w:val="24"/>
        </w:rPr>
      </w:pPr>
    </w:p>
    <w:p w14:paraId="2138A1E6" w14:textId="77777777" w:rsidR="007C6606" w:rsidRPr="00781D96" w:rsidRDefault="007C6606" w:rsidP="007C6606">
      <w:pPr>
        <w:spacing w:line="276" w:lineRule="auto"/>
        <w:ind w:left="567" w:right="568"/>
        <w:rPr>
          <w:rFonts w:ascii="Arial" w:hAnsi="Arial" w:cs="Arial"/>
          <w:sz w:val="24"/>
          <w:szCs w:val="24"/>
        </w:rPr>
      </w:pPr>
      <w:r w:rsidRPr="00781D96">
        <w:rPr>
          <w:rFonts w:ascii="Arial" w:hAnsi="Arial" w:cs="Arial"/>
          <w:sz w:val="24"/>
          <w:szCs w:val="24"/>
        </w:rPr>
        <w:t xml:space="preserve">Over the last 12 months Griffiths has seen a decline in its employees mental health. Statistics from 2023 compared to 2024 show an increase of 9.24% in mental health absences within the business. </w:t>
      </w:r>
    </w:p>
    <w:p w14:paraId="6334D24D" w14:textId="77777777" w:rsidR="002E3D28" w:rsidRPr="00781D96" w:rsidRDefault="002E3D28" w:rsidP="007C6606">
      <w:pPr>
        <w:spacing w:line="276" w:lineRule="auto"/>
        <w:ind w:left="567" w:right="568"/>
        <w:rPr>
          <w:rFonts w:ascii="Arial" w:hAnsi="Arial" w:cs="Arial"/>
          <w:sz w:val="24"/>
          <w:szCs w:val="24"/>
        </w:rPr>
      </w:pPr>
    </w:p>
    <w:p w14:paraId="25D4D85D" w14:textId="0524C1CC" w:rsidR="002E3D28" w:rsidRPr="00781D96" w:rsidRDefault="007C6606" w:rsidP="007C6606">
      <w:pPr>
        <w:spacing w:line="276" w:lineRule="auto"/>
        <w:ind w:left="567" w:right="568"/>
        <w:rPr>
          <w:rFonts w:ascii="Arial" w:hAnsi="Arial" w:cs="Arial"/>
          <w:sz w:val="24"/>
          <w:szCs w:val="24"/>
        </w:rPr>
      </w:pPr>
      <w:r w:rsidRPr="00781D96">
        <w:rPr>
          <w:rFonts w:ascii="Arial" w:hAnsi="Arial" w:cs="Arial"/>
          <w:sz w:val="24"/>
          <w:szCs w:val="24"/>
        </w:rPr>
        <w:t xml:space="preserve">Whilst Griffiths does try to support employees who suffer with mental health through the use of trained mental health first aiders and the employee assistance </w:t>
      </w:r>
      <w:r w:rsidR="00913219" w:rsidRPr="00781D96">
        <w:rPr>
          <w:rFonts w:ascii="Arial" w:hAnsi="Arial" w:cs="Arial"/>
          <w:sz w:val="24"/>
          <w:szCs w:val="24"/>
        </w:rPr>
        <w:t>program</w:t>
      </w:r>
      <w:r w:rsidR="007017BC" w:rsidRPr="00781D96">
        <w:rPr>
          <w:rFonts w:ascii="Arial" w:hAnsi="Arial" w:cs="Arial"/>
          <w:sz w:val="24"/>
          <w:szCs w:val="24"/>
        </w:rPr>
        <w:t>me</w:t>
      </w:r>
      <w:r w:rsidRPr="00781D96">
        <w:rPr>
          <w:rFonts w:ascii="Arial" w:hAnsi="Arial" w:cs="Arial"/>
          <w:sz w:val="24"/>
          <w:szCs w:val="24"/>
        </w:rPr>
        <w:t>, there are however some employees with serious health conditions and the severity of their illness could be beyond the support of these every day resources.</w:t>
      </w:r>
    </w:p>
    <w:p w14:paraId="688E5F5F" w14:textId="77777777" w:rsidR="002E3D28" w:rsidRPr="00781D96" w:rsidRDefault="002E3D28" w:rsidP="007C6606">
      <w:pPr>
        <w:spacing w:line="276" w:lineRule="auto"/>
        <w:ind w:left="567" w:right="568"/>
        <w:rPr>
          <w:rFonts w:ascii="Arial" w:hAnsi="Arial" w:cs="Arial"/>
          <w:sz w:val="24"/>
          <w:szCs w:val="24"/>
        </w:rPr>
      </w:pPr>
    </w:p>
    <w:p w14:paraId="14A7ABA1" w14:textId="38EDA5A4" w:rsidR="007C6606" w:rsidRPr="00781D96" w:rsidRDefault="007C6606" w:rsidP="007C6606">
      <w:pPr>
        <w:spacing w:line="276" w:lineRule="auto"/>
        <w:ind w:left="567" w:right="568"/>
        <w:rPr>
          <w:rFonts w:ascii="Arial" w:hAnsi="Arial" w:cs="Arial"/>
          <w:sz w:val="24"/>
          <w:szCs w:val="24"/>
        </w:rPr>
      </w:pPr>
      <w:r w:rsidRPr="00781D96">
        <w:rPr>
          <w:rFonts w:ascii="Arial" w:hAnsi="Arial" w:cs="Arial"/>
          <w:sz w:val="24"/>
          <w:szCs w:val="24"/>
        </w:rPr>
        <w:t>Research and education is prevalent to ensure the correct support is in place for employees to feel safe, to open up about their mental health in the workplace (ACAS, 2024).</w:t>
      </w:r>
    </w:p>
    <w:p w14:paraId="7F70065E" w14:textId="77777777" w:rsidR="007C6606" w:rsidRPr="00781D96" w:rsidRDefault="007C6606" w:rsidP="007C6606">
      <w:pPr>
        <w:spacing w:line="276" w:lineRule="auto"/>
        <w:ind w:left="567" w:right="568"/>
        <w:rPr>
          <w:rFonts w:ascii="Arial" w:hAnsi="Arial" w:cs="Arial"/>
          <w:sz w:val="24"/>
          <w:szCs w:val="24"/>
        </w:rPr>
      </w:pPr>
    </w:p>
    <w:p w14:paraId="07B13DE9" w14:textId="77777777" w:rsidR="007C6606" w:rsidRPr="00781D96" w:rsidRDefault="007C6606" w:rsidP="007C6606">
      <w:pPr>
        <w:pStyle w:val="ListParagraph"/>
        <w:numPr>
          <w:ilvl w:val="0"/>
          <w:numId w:val="2"/>
        </w:numPr>
        <w:spacing w:before="120" w:after="60" w:line="276" w:lineRule="auto"/>
        <w:ind w:left="567" w:right="568"/>
        <w:contextualSpacing/>
        <w:rPr>
          <w:rFonts w:ascii="Arial" w:hAnsi="Arial" w:cs="Arial"/>
          <w:sz w:val="24"/>
          <w:szCs w:val="24"/>
          <w:u w:val="single"/>
        </w:rPr>
      </w:pPr>
      <w:r w:rsidRPr="00781D96">
        <w:rPr>
          <w:rFonts w:ascii="Arial" w:hAnsi="Arial" w:cs="Arial"/>
          <w:sz w:val="24"/>
          <w:szCs w:val="24"/>
          <w:u w:val="single"/>
        </w:rPr>
        <w:t>Research Aim</w:t>
      </w:r>
    </w:p>
    <w:p w14:paraId="17E8B1A4" w14:textId="77777777" w:rsidR="002E3D28" w:rsidRPr="00781D96" w:rsidRDefault="002E3D28" w:rsidP="002E3D28">
      <w:pPr>
        <w:pStyle w:val="ListParagraph"/>
        <w:spacing w:before="120" w:after="60" w:line="276" w:lineRule="auto"/>
        <w:ind w:left="567" w:right="568"/>
        <w:contextualSpacing/>
        <w:rPr>
          <w:rFonts w:ascii="Arial" w:hAnsi="Arial" w:cs="Arial"/>
          <w:sz w:val="24"/>
          <w:szCs w:val="24"/>
          <w:u w:val="single"/>
        </w:rPr>
      </w:pPr>
    </w:p>
    <w:p w14:paraId="4CEA8E1F" w14:textId="11045E91" w:rsidR="002E3D28" w:rsidRPr="00781D96" w:rsidRDefault="007C6606" w:rsidP="007C6606">
      <w:pPr>
        <w:spacing w:line="276" w:lineRule="auto"/>
        <w:ind w:left="567" w:right="568"/>
        <w:rPr>
          <w:rFonts w:ascii="Arial" w:hAnsi="Arial" w:cs="Arial"/>
          <w:sz w:val="24"/>
          <w:szCs w:val="24"/>
        </w:rPr>
      </w:pPr>
      <w:r w:rsidRPr="00781D96">
        <w:rPr>
          <w:rFonts w:ascii="Arial" w:hAnsi="Arial" w:cs="Arial"/>
          <w:sz w:val="24"/>
          <w:szCs w:val="24"/>
        </w:rPr>
        <w:t xml:space="preserve">In 2021 following the Covid Pandemic (WHO, 2024) a health and wellbeing group was established in Griffiths. This group is run by mental health first aiders who felt there was a need to do more around employees health and wellbeing. </w:t>
      </w:r>
    </w:p>
    <w:p w14:paraId="4E4F7B8F" w14:textId="77777777" w:rsidR="002E3D28" w:rsidRPr="00781D96" w:rsidRDefault="002E3D28" w:rsidP="007C6606">
      <w:pPr>
        <w:spacing w:line="276" w:lineRule="auto"/>
        <w:ind w:left="567" w:right="568"/>
        <w:rPr>
          <w:rFonts w:ascii="Arial" w:hAnsi="Arial" w:cs="Arial"/>
          <w:sz w:val="24"/>
          <w:szCs w:val="24"/>
        </w:rPr>
      </w:pPr>
    </w:p>
    <w:p w14:paraId="35A0CD91" w14:textId="5AAA3210" w:rsidR="007C6606" w:rsidRPr="00781D96" w:rsidRDefault="007C6606" w:rsidP="007C6606">
      <w:pPr>
        <w:spacing w:line="276" w:lineRule="auto"/>
        <w:ind w:left="567" w:right="568"/>
        <w:rPr>
          <w:rFonts w:ascii="Arial" w:hAnsi="Arial" w:cs="Arial"/>
          <w:sz w:val="24"/>
          <w:szCs w:val="24"/>
        </w:rPr>
      </w:pPr>
      <w:r w:rsidRPr="00781D96">
        <w:rPr>
          <w:rFonts w:ascii="Arial" w:hAnsi="Arial" w:cs="Arial"/>
          <w:sz w:val="24"/>
          <w:szCs w:val="24"/>
        </w:rPr>
        <w:t xml:space="preserve">The aim of this report is to certify that as a business Griffiths understands the impact working in construction can have on an employee, including mental health complexities and how moving forward Griffiths can better support their employees. </w:t>
      </w:r>
    </w:p>
    <w:p w14:paraId="2E709DD1" w14:textId="77777777" w:rsidR="007E01A6" w:rsidRPr="00781D96" w:rsidRDefault="007E01A6" w:rsidP="007C6606">
      <w:pPr>
        <w:spacing w:line="276" w:lineRule="auto"/>
        <w:ind w:left="567" w:right="568"/>
        <w:rPr>
          <w:rFonts w:ascii="Arial" w:hAnsi="Arial" w:cs="Arial"/>
          <w:sz w:val="24"/>
          <w:szCs w:val="24"/>
        </w:rPr>
      </w:pPr>
    </w:p>
    <w:p w14:paraId="74FAF6CF" w14:textId="77777777" w:rsidR="007C6606" w:rsidRPr="00781D96" w:rsidRDefault="007C6606" w:rsidP="007C6606">
      <w:pPr>
        <w:spacing w:line="276" w:lineRule="auto"/>
        <w:ind w:left="567" w:right="568"/>
        <w:rPr>
          <w:rFonts w:ascii="Arial" w:hAnsi="Arial" w:cs="Arial"/>
          <w:sz w:val="24"/>
          <w:szCs w:val="24"/>
        </w:rPr>
      </w:pPr>
    </w:p>
    <w:p w14:paraId="06A0598A" w14:textId="77777777" w:rsidR="006F27F2" w:rsidRDefault="006F27F2" w:rsidP="007C6606">
      <w:pPr>
        <w:spacing w:line="276" w:lineRule="auto"/>
        <w:ind w:left="567" w:right="568"/>
        <w:rPr>
          <w:rFonts w:ascii="Arial" w:hAnsi="Arial" w:cs="Arial"/>
          <w:sz w:val="24"/>
          <w:szCs w:val="24"/>
        </w:rPr>
      </w:pPr>
    </w:p>
    <w:p w14:paraId="2561F48C" w14:textId="77777777" w:rsidR="005652E7" w:rsidRDefault="005652E7" w:rsidP="007C6606">
      <w:pPr>
        <w:spacing w:line="276" w:lineRule="auto"/>
        <w:ind w:left="567" w:right="568"/>
        <w:rPr>
          <w:rFonts w:ascii="Arial" w:hAnsi="Arial" w:cs="Arial"/>
          <w:sz w:val="24"/>
          <w:szCs w:val="24"/>
        </w:rPr>
      </w:pPr>
    </w:p>
    <w:p w14:paraId="31556F74" w14:textId="77777777" w:rsidR="005652E7" w:rsidRPr="00781D96" w:rsidRDefault="005652E7" w:rsidP="007C6606">
      <w:pPr>
        <w:spacing w:line="276" w:lineRule="auto"/>
        <w:ind w:left="567" w:right="568"/>
        <w:rPr>
          <w:rFonts w:ascii="Arial" w:hAnsi="Arial" w:cs="Arial"/>
          <w:sz w:val="24"/>
          <w:szCs w:val="24"/>
        </w:rPr>
      </w:pPr>
    </w:p>
    <w:p w14:paraId="5ADB59CF" w14:textId="77777777" w:rsidR="007C6606" w:rsidRPr="00781D96" w:rsidRDefault="007C6606" w:rsidP="007C6606">
      <w:pPr>
        <w:pStyle w:val="ListParagraph"/>
        <w:numPr>
          <w:ilvl w:val="0"/>
          <w:numId w:val="2"/>
        </w:numPr>
        <w:spacing w:before="120" w:after="60" w:line="276" w:lineRule="auto"/>
        <w:ind w:left="567" w:right="568"/>
        <w:contextualSpacing/>
        <w:rPr>
          <w:rFonts w:ascii="Arial" w:hAnsi="Arial" w:cs="Arial"/>
          <w:sz w:val="24"/>
          <w:szCs w:val="24"/>
          <w:u w:val="single"/>
        </w:rPr>
      </w:pPr>
      <w:r w:rsidRPr="00781D96">
        <w:rPr>
          <w:rFonts w:ascii="Arial" w:hAnsi="Arial" w:cs="Arial"/>
          <w:sz w:val="24"/>
          <w:szCs w:val="24"/>
          <w:u w:val="single"/>
        </w:rPr>
        <w:t>Objectives of research</w:t>
      </w:r>
    </w:p>
    <w:p w14:paraId="2C1148B8" w14:textId="77777777" w:rsidR="007C6606" w:rsidRPr="00781D96" w:rsidRDefault="007C6606" w:rsidP="007C6606">
      <w:pPr>
        <w:pStyle w:val="ListParagraph"/>
        <w:spacing w:line="276" w:lineRule="auto"/>
        <w:ind w:left="567" w:right="568"/>
        <w:rPr>
          <w:rFonts w:ascii="Arial" w:hAnsi="Arial" w:cs="Arial"/>
          <w:sz w:val="24"/>
          <w:szCs w:val="24"/>
          <w:u w:val="single"/>
        </w:rPr>
      </w:pPr>
    </w:p>
    <w:p w14:paraId="2E1F919D" w14:textId="77777777" w:rsidR="007C6606" w:rsidRPr="00781D96" w:rsidRDefault="007C6606" w:rsidP="007C6606">
      <w:pPr>
        <w:pStyle w:val="ListParagraph"/>
        <w:widowControl/>
        <w:numPr>
          <w:ilvl w:val="0"/>
          <w:numId w:val="1"/>
        </w:numPr>
        <w:spacing w:line="276" w:lineRule="auto"/>
        <w:ind w:left="567" w:right="568"/>
        <w:contextualSpacing/>
        <w:rPr>
          <w:rFonts w:ascii="Arial" w:hAnsi="Arial" w:cs="Arial"/>
          <w:sz w:val="24"/>
          <w:szCs w:val="24"/>
        </w:rPr>
      </w:pPr>
      <w:r w:rsidRPr="00781D96">
        <w:rPr>
          <w:rFonts w:ascii="Arial" w:hAnsi="Arial" w:cs="Arial"/>
          <w:sz w:val="24"/>
          <w:szCs w:val="24"/>
        </w:rPr>
        <w:t xml:space="preserve">To analyse the prevalence of mental health concerns within Griffiths through the use of secondary research such as absence, occupational health statistics and employee turnover. </w:t>
      </w:r>
    </w:p>
    <w:p w14:paraId="0C21F48D" w14:textId="77777777" w:rsidR="007C6606" w:rsidRPr="00781D96" w:rsidRDefault="007C6606" w:rsidP="007C6606">
      <w:pPr>
        <w:pStyle w:val="ListParagraph"/>
        <w:widowControl/>
        <w:numPr>
          <w:ilvl w:val="0"/>
          <w:numId w:val="1"/>
        </w:numPr>
        <w:spacing w:line="276" w:lineRule="auto"/>
        <w:ind w:left="567" w:right="568"/>
        <w:contextualSpacing/>
        <w:rPr>
          <w:rFonts w:ascii="Arial" w:hAnsi="Arial" w:cs="Arial"/>
          <w:sz w:val="24"/>
          <w:szCs w:val="24"/>
        </w:rPr>
      </w:pPr>
      <w:r w:rsidRPr="00781D96">
        <w:rPr>
          <w:rFonts w:ascii="Arial" w:hAnsi="Arial" w:cs="Arial"/>
          <w:sz w:val="24"/>
          <w:szCs w:val="24"/>
        </w:rPr>
        <w:t>To assess the impact mental health is having on Griffiths through absence, turnover, productivity and workplace incidents</w:t>
      </w:r>
    </w:p>
    <w:p w14:paraId="0DAF87C3" w14:textId="77777777" w:rsidR="007C6606" w:rsidRPr="00781D96" w:rsidRDefault="007C6606" w:rsidP="007C6606">
      <w:pPr>
        <w:pStyle w:val="ListParagraph"/>
        <w:widowControl/>
        <w:numPr>
          <w:ilvl w:val="0"/>
          <w:numId w:val="1"/>
        </w:numPr>
        <w:spacing w:line="276" w:lineRule="auto"/>
        <w:ind w:left="567" w:right="568"/>
        <w:contextualSpacing/>
        <w:rPr>
          <w:rFonts w:ascii="Arial" w:hAnsi="Arial" w:cs="Arial"/>
          <w:sz w:val="24"/>
          <w:szCs w:val="24"/>
        </w:rPr>
      </w:pPr>
      <w:r w:rsidRPr="00781D96">
        <w:rPr>
          <w:rFonts w:ascii="Arial" w:hAnsi="Arial" w:cs="Arial"/>
          <w:sz w:val="24"/>
          <w:szCs w:val="24"/>
        </w:rPr>
        <w:t xml:space="preserve">To evaluate the current support systems in place and gain an understanding of the risks. This will include a review of the effectiveness of the existing mental health support that is offered within Griffiths whilst understanding what local competitors do to support their employees through the use of primary and secondary research. </w:t>
      </w:r>
    </w:p>
    <w:p w14:paraId="21F802B5" w14:textId="77777777" w:rsidR="007C6606" w:rsidRPr="00781D96" w:rsidRDefault="007C6606" w:rsidP="007C6606">
      <w:pPr>
        <w:pStyle w:val="ListParagraph"/>
        <w:widowControl/>
        <w:numPr>
          <w:ilvl w:val="0"/>
          <w:numId w:val="1"/>
        </w:numPr>
        <w:spacing w:line="276" w:lineRule="auto"/>
        <w:ind w:left="567" w:right="568"/>
        <w:contextualSpacing/>
        <w:rPr>
          <w:rFonts w:ascii="Arial" w:hAnsi="Arial" w:cs="Arial"/>
          <w:sz w:val="24"/>
          <w:szCs w:val="24"/>
        </w:rPr>
      </w:pPr>
      <w:r w:rsidRPr="00781D96">
        <w:rPr>
          <w:rFonts w:ascii="Arial" w:hAnsi="Arial" w:cs="Arial"/>
          <w:sz w:val="24"/>
          <w:szCs w:val="24"/>
        </w:rPr>
        <w:t>To conduct research of literature on mental health in the construction industry through secondary research.</w:t>
      </w:r>
    </w:p>
    <w:p w14:paraId="428C9C71" w14:textId="77777777" w:rsidR="007C6606" w:rsidRPr="00781D96" w:rsidRDefault="007C6606" w:rsidP="007C6606">
      <w:pPr>
        <w:pStyle w:val="ListParagraph"/>
        <w:widowControl/>
        <w:numPr>
          <w:ilvl w:val="0"/>
          <w:numId w:val="1"/>
        </w:numPr>
        <w:spacing w:line="276" w:lineRule="auto"/>
        <w:ind w:left="567" w:right="568"/>
        <w:contextualSpacing/>
        <w:rPr>
          <w:rFonts w:ascii="Arial" w:hAnsi="Arial" w:cs="Arial"/>
          <w:sz w:val="24"/>
          <w:szCs w:val="24"/>
        </w:rPr>
      </w:pPr>
      <w:r w:rsidRPr="00781D96">
        <w:rPr>
          <w:rFonts w:ascii="Arial" w:hAnsi="Arial" w:cs="Arial"/>
          <w:sz w:val="24"/>
          <w:szCs w:val="24"/>
        </w:rPr>
        <w:t xml:space="preserve">To recommend at least 2 positive changes to Griffiths in continuing to support their employees with their mental health in the workplace. </w:t>
      </w:r>
    </w:p>
    <w:p w14:paraId="275A67DB" w14:textId="77777777" w:rsidR="007C6606" w:rsidRPr="00781D96" w:rsidRDefault="007C6606" w:rsidP="007C6606">
      <w:pPr>
        <w:pStyle w:val="ListParagraph"/>
        <w:widowControl/>
        <w:spacing w:line="276" w:lineRule="auto"/>
        <w:ind w:left="567" w:right="568"/>
        <w:rPr>
          <w:rFonts w:ascii="Arial" w:hAnsi="Arial" w:cs="Arial"/>
          <w:sz w:val="24"/>
          <w:szCs w:val="24"/>
        </w:rPr>
      </w:pPr>
    </w:p>
    <w:p w14:paraId="524EF700" w14:textId="77777777" w:rsidR="007C6606" w:rsidRPr="00781D96" w:rsidRDefault="007C6606" w:rsidP="007C6606">
      <w:pPr>
        <w:pStyle w:val="ListParagraph"/>
        <w:widowControl/>
        <w:spacing w:line="276" w:lineRule="auto"/>
        <w:ind w:left="567" w:right="568"/>
        <w:rPr>
          <w:rFonts w:ascii="Arial" w:hAnsi="Arial" w:cs="Arial"/>
          <w:sz w:val="24"/>
          <w:szCs w:val="24"/>
        </w:rPr>
      </w:pPr>
    </w:p>
    <w:p w14:paraId="3A66AEEA" w14:textId="77777777" w:rsidR="007C6606" w:rsidRPr="00781D96" w:rsidRDefault="007C6606" w:rsidP="007C6606">
      <w:pPr>
        <w:pStyle w:val="ListParagraph"/>
        <w:numPr>
          <w:ilvl w:val="0"/>
          <w:numId w:val="2"/>
        </w:numPr>
        <w:spacing w:before="120" w:after="60" w:line="276" w:lineRule="auto"/>
        <w:ind w:left="567" w:right="568"/>
        <w:contextualSpacing/>
        <w:rPr>
          <w:rFonts w:ascii="Arial" w:hAnsi="Arial" w:cs="Arial"/>
          <w:sz w:val="24"/>
          <w:szCs w:val="24"/>
          <w:u w:val="single"/>
        </w:rPr>
      </w:pPr>
      <w:r w:rsidRPr="00781D96">
        <w:rPr>
          <w:rFonts w:ascii="Arial" w:hAnsi="Arial" w:cs="Arial"/>
          <w:sz w:val="24"/>
          <w:szCs w:val="24"/>
          <w:u w:val="single"/>
        </w:rPr>
        <w:t>Literature Review</w:t>
      </w:r>
    </w:p>
    <w:p w14:paraId="1E6FBB2D" w14:textId="77777777" w:rsidR="002E3D28" w:rsidRPr="00781D96" w:rsidRDefault="002E3D28" w:rsidP="002E3D28">
      <w:pPr>
        <w:pStyle w:val="ListParagraph"/>
        <w:spacing w:before="120" w:after="60" w:line="276" w:lineRule="auto"/>
        <w:ind w:left="567" w:right="568"/>
        <w:contextualSpacing/>
        <w:rPr>
          <w:rFonts w:ascii="Arial" w:hAnsi="Arial" w:cs="Arial"/>
          <w:sz w:val="24"/>
          <w:szCs w:val="24"/>
          <w:u w:val="single"/>
        </w:rPr>
      </w:pPr>
    </w:p>
    <w:p w14:paraId="5234AFDE" w14:textId="7DA494BF" w:rsidR="002E3D28" w:rsidRPr="00781D96" w:rsidRDefault="007C6606" w:rsidP="007C6606">
      <w:pPr>
        <w:spacing w:line="276" w:lineRule="auto"/>
        <w:ind w:left="567" w:right="568"/>
        <w:rPr>
          <w:rFonts w:ascii="Arial" w:hAnsi="Arial" w:cs="Arial"/>
          <w:sz w:val="24"/>
          <w:szCs w:val="24"/>
        </w:rPr>
      </w:pPr>
      <w:r w:rsidRPr="00781D96">
        <w:rPr>
          <w:rFonts w:ascii="Arial" w:hAnsi="Arial" w:cs="Arial"/>
          <w:sz w:val="24"/>
          <w:szCs w:val="24"/>
        </w:rPr>
        <w:t xml:space="preserve">Mental health is described as a state of wellbeing (WHO, 2024) and can effect anyone at any time. Suff (2024) states that employers should promote good mental health and support when issues arise.  </w:t>
      </w:r>
      <w:r w:rsidR="00BC37D7" w:rsidRPr="00781D96">
        <w:rPr>
          <w:rFonts w:ascii="Arial" w:hAnsi="Arial" w:cs="Arial"/>
          <w:sz w:val="24"/>
          <w:szCs w:val="24"/>
        </w:rPr>
        <w:t>Information</w:t>
      </w:r>
      <w:r w:rsidRPr="00781D96">
        <w:rPr>
          <w:rFonts w:ascii="Arial" w:hAnsi="Arial" w:cs="Arial"/>
          <w:sz w:val="24"/>
          <w:szCs w:val="24"/>
        </w:rPr>
        <w:t xml:space="preserve"> from the CIPD Good Work Index (Young, 2024) specifies that only 39% of employees feel that work impacts their mental health in a positive way alluding to there being a wider issue. </w:t>
      </w:r>
    </w:p>
    <w:p w14:paraId="56D623B5" w14:textId="77777777" w:rsidR="002E3D28" w:rsidRPr="00781D96" w:rsidRDefault="002E3D28" w:rsidP="007C6606">
      <w:pPr>
        <w:spacing w:line="276" w:lineRule="auto"/>
        <w:ind w:left="567" w:right="568"/>
        <w:rPr>
          <w:rFonts w:ascii="Arial" w:hAnsi="Arial" w:cs="Arial"/>
          <w:sz w:val="24"/>
          <w:szCs w:val="24"/>
        </w:rPr>
      </w:pPr>
    </w:p>
    <w:p w14:paraId="105120C6" w14:textId="19E84130" w:rsidR="007C6606" w:rsidRPr="00781D96" w:rsidRDefault="007C6606" w:rsidP="007C6606">
      <w:pPr>
        <w:spacing w:line="276" w:lineRule="auto"/>
        <w:ind w:left="567" w:right="568"/>
        <w:rPr>
          <w:rFonts w:ascii="Arial" w:hAnsi="Arial" w:cs="Arial"/>
          <w:sz w:val="24"/>
          <w:szCs w:val="24"/>
        </w:rPr>
      </w:pPr>
      <w:r w:rsidRPr="00781D96">
        <w:rPr>
          <w:rFonts w:ascii="Arial" w:hAnsi="Arial" w:cs="Arial"/>
          <w:sz w:val="24"/>
          <w:szCs w:val="24"/>
        </w:rPr>
        <w:t xml:space="preserve">The literature on mental health in the construction industry highlights themes, with Mind (2024) confirming that as an industry there is high pressure with employees more liable to suffer with work related stress. This research is going to focus on four key elements which could be effecting employees mental health. </w:t>
      </w:r>
    </w:p>
    <w:p w14:paraId="2CE0CEBB" w14:textId="77777777" w:rsidR="002E3D28" w:rsidRPr="00781D96" w:rsidRDefault="002E3D28" w:rsidP="007C6606">
      <w:pPr>
        <w:spacing w:line="276" w:lineRule="auto"/>
        <w:ind w:left="567" w:right="568"/>
        <w:rPr>
          <w:rFonts w:ascii="Arial" w:hAnsi="Arial" w:cs="Arial"/>
          <w:sz w:val="24"/>
          <w:szCs w:val="24"/>
        </w:rPr>
      </w:pPr>
    </w:p>
    <w:p w14:paraId="136316A3" w14:textId="77777777" w:rsidR="007C6606" w:rsidRPr="00781D96" w:rsidRDefault="007C6606" w:rsidP="006F27F2">
      <w:pPr>
        <w:spacing w:line="276" w:lineRule="auto"/>
        <w:ind w:right="568" w:firstLine="567"/>
        <w:rPr>
          <w:rFonts w:ascii="Arial" w:hAnsi="Arial" w:cs="Arial"/>
          <w:sz w:val="24"/>
          <w:szCs w:val="24"/>
        </w:rPr>
      </w:pPr>
      <w:r w:rsidRPr="00781D96">
        <w:rPr>
          <w:rFonts w:ascii="Arial" w:hAnsi="Arial" w:cs="Arial"/>
          <w:sz w:val="24"/>
          <w:szCs w:val="24"/>
        </w:rPr>
        <w:t>4.1</w:t>
      </w:r>
      <w:r w:rsidRPr="00781D96">
        <w:rPr>
          <w:rFonts w:ascii="Arial" w:hAnsi="Arial" w:cs="Arial"/>
          <w:sz w:val="24"/>
          <w:szCs w:val="24"/>
          <w:u w:val="single"/>
        </w:rPr>
        <w:t xml:space="preserve"> Increase in suicide in males</w:t>
      </w:r>
      <w:r w:rsidRPr="00781D96">
        <w:rPr>
          <w:rFonts w:ascii="Arial" w:hAnsi="Arial" w:cs="Arial"/>
          <w:sz w:val="24"/>
          <w:szCs w:val="24"/>
        </w:rPr>
        <w:t xml:space="preserve"> </w:t>
      </w:r>
    </w:p>
    <w:p w14:paraId="5B68225C" w14:textId="77777777" w:rsidR="007C6606" w:rsidRPr="00781D96" w:rsidRDefault="007C6606" w:rsidP="007C6606">
      <w:pPr>
        <w:spacing w:line="276" w:lineRule="auto"/>
        <w:ind w:left="567" w:right="568"/>
        <w:rPr>
          <w:rFonts w:ascii="Arial" w:hAnsi="Arial" w:cs="Arial"/>
          <w:sz w:val="24"/>
          <w:szCs w:val="24"/>
        </w:rPr>
      </w:pPr>
      <w:r w:rsidRPr="00781D96">
        <w:rPr>
          <w:rFonts w:ascii="Arial" w:hAnsi="Arial" w:cs="Arial"/>
          <w:sz w:val="24"/>
          <w:szCs w:val="24"/>
        </w:rPr>
        <w:t xml:space="preserve">The Construction Index (2023) indicated that workers in the construction industry are 4 times more likely to take their own lives than workers in other industries. In August this year (2024) the Office of National Statistics released its suicides in England and Wales report and males suicide is now at an all-time high of 17.4% the highest it has been since 1999. </w:t>
      </w:r>
    </w:p>
    <w:p w14:paraId="7DB6C652" w14:textId="77777777" w:rsidR="002E3D28" w:rsidRPr="00781D96" w:rsidRDefault="002E3D28" w:rsidP="007C6606">
      <w:pPr>
        <w:spacing w:line="276" w:lineRule="auto"/>
        <w:ind w:left="567" w:right="568"/>
        <w:rPr>
          <w:rFonts w:ascii="Arial" w:hAnsi="Arial" w:cs="Arial"/>
          <w:sz w:val="24"/>
          <w:szCs w:val="24"/>
        </w:rPr>
      </w:pPr>
    </w:p>
    <w:p w14:paraId="44FB17A3" w14:textId="0BB7815B" w:rsidR="007C6606" w:rsidRPr="00781D96" w:rsidRDefault="007C6606" w:rsidP="007C6606">
      <w:pPr>
        <w:spacing w:line="276" w:lineRule="auto"/>
        <w:ind w:left="567" w:right="568"/>
        <w:rPr>
          <w:rFonts w:ascii="Arial" w:hAnsi="Arial" w:cs="Arial"/>
          <w:sz w:val="24"/>
          <w:szCs w:val="24"/>
        </w:rPr>
      </w:pPr>
      <w:r w:rsidRPr="00781D96">
        <w:rPr>
          <w:rFonts w:ascii="Arial" w:hAnsi="Arial" w:cs="Arial"/>
          <w:sz w:val="24"/>
          <w:szCs w:val="24"/>
        </w:rPr>
        <w:t>Health and Safety Executive (2024</w:t>
      </w:r>
      <w:r w:rsidR="003874ED" w:rsidRPr="00781D96">
        <w:rPr>
          <w:rFonts w:ascii="Arial" w:hAnsi="Arial" w:cs="Arial"/>
          <w:sz w:val="24"/>
          <w:szCs w:val="24"/>
        </w:rPr>
        <w:t>a</w:t>
      </w:r>
      <w:r w:rsidRPr="00781D96">
        <w:rPr>
          <w:rFonts w:ascii="Arial" w:hAnsi="Arial" w:cs="Arial"/>
          <w:sz w:val="24"/>
          <w:szCs w:val="24"/>
        </w:rPr>
        <w:t xml:space="preserve">) states that employers have a duty or care to workers for their physical and mental health. To manage the risk (HSE, 2024b) </w:t>
      </w:r>
      <w:r w:rsidRPr="00781D96">
        <w:rPr>
          <w:rFonts w:ascii="Arial" w:hAnsi="Arial" w:cs="Arial"/>
          <w:sz w:val="24"/>
          <w:szCs w:val="24"/>
        </w:rPr>
        <w:lastRenderedPageBreak/>
        <w:t xml:space="preserve">recommend flexibility with working hours, allowing time for medical appointments and directing workers to appropriate help such as the EAP. Through this comprehensive research it will produce recommendations to see how Griffiths can ensure that they are looking after </w:t>
      </w:r>
      <w:r w:rsidR="003874ED" w:rsidRPr="00781D96">
        <w:rPr>
          <w:rFonts w:ascii="Arial" w:hAnsi="Arial" w:cs="Arial"/>
          <w:sz w:val="24"/>
          <w:szCs w:val="24"/>
        </w:rPr>
        <w:t>their</w:t>
      </w:r>
      <w:r w:rsidRPr="00781D96">
        <w:rPr>
          <w:rFonts w:ascii="Arial" w:hAnsi="Arial" w:cs="Arial"/>
          <w:sz w:val="24"/>
          <w:szCs w:val="24"/>
        </w:rPr>
        <w:t xml:space="preserve"> employees. </w:t>
      </w:r>
    </w:p>
    <w:p w14:paraId="6FC6977D" w14:textId="77777777" w:rsidR="007C6606" w:rsidRPr="00781D96" w:rsidRDefault="007C6606" w:rsidP="007C6606">
      <w:pPr>
        <w:spacing w:line="276" w:lineRule="auto"/>
        <w:ind w:left="567" w:right="568"/>
        <w:rPr>
          <w:rFonts w:ascii="Arial" w:hAnsi="Arial" w:cs="Arial"/>
          <w:sz w:val="24"/>
          <w:szCs w:val="24"/>
        </w:rPr>
      </w:pPr>
    </w:p>
    <w:p w14:paraId="30AE76FE" w14:textId="77777777" w:rsidR="007C6606" w:rsidRPr="00781D96" w:rsidRDefault="007C6606" w:rsidP="006F27F2">
      <w:pPr>
        <w:spacing w:line="276" w:lineRule="auto"/>
        <w:ind w:right="568" w:firstLine="567"/>
        <w:rPr>
          <w:rFonts w:ascii="Arial" w:hAnsi="Arial" w:cs="Arial"/>
          <w:sz w:val="24"/>
          <w:szCs w:val="24"/>
          <w:u w:val="single"/>
        </w:rPr>
      </w:pPr>
      <w:r w:rsidRPr="00781D96">
        <w:rPr>
          <w:rFonts w:ascii="Arial" w:hAnsi="Arial" w:cs="Arial"/>
          <w:sz w:val="24"/>
          <w:szCs w:val="24"/>
        </w:rPr>
        <w:t>4.2</w:t>
      </w:r>
      <w:r w:rsidRPr="00781D96">
        <w:rPr>
          <w:rFonts w:ascii="Arial" w:hAnsi="Arial" w:cs="Arial"/>
          <w:sz w:val="24"/>
          <w:szCs w:val="24"/>
          <w:u w:val="single"/>
        </w:rPr>
        <w:t xml:space="preserve"> Impact of working away from home</w:t>
      </w:r>
    </w:p>
    <w:p w14:paraId="14E78601" w14:textId="123DD044" w:rsidR="002E3D28" w:rsidRPr="00781D96" w:rsidRDefault="007C6606" w:rsidP="007C6606">
      <w:pPr>
        <w:spacing w:line="276" w:lineRule="auto"/>
        <w:ind w:left="567" w:right="568"/>
        <w:rPr>
          <w:rFonts w:ascii="Arial" w:hAnsi="Arial" w:cs="Arial"/>
          <w:sz w:val="24"/>
          <w:szCs w:val="24"/>
        </w:rPr>
      </w:pPr>
      <w:r w:rsidRPr="00781D96">
        <w:rPr>
          <w:rFonts w:ascii="Arial" w:hAnsi="Arial" w:cs="Arial"/>
          <w:sz w:val="24"/>
          <w:szCs w:val="24"/>
        </w:rPr>
        <w:t>The impact of Covid-19 (WHO, 2024) effect</w:t>
      </w:r>
      <w:r w:rsidR="00D23903">
        <w:rPr>
          <w:rFonts w:ascii="Arial" w:hAnsi="Arial" w:cs="Arial"/>
          <w:sz w:val="24"/>
          <w:szCs w:val="24"/>
        </w:rPr>
        <w:t>ed</w:t>
      </w:r>
      <w:r w:rsidRPr="00781D96">
        <w:rPr>
          <w:rFonts w:ascii="Arial" w:hAnsi="Arial" w:cs="Arial"/>
          <w:sz w:val="24"/>
          <w:szCs w:val="24"/>
        </w:rPr>
        <w:t xml:space="preserve"> every business not just through the UK but throughout the world, the construction industry as a sector remained </w:t>
      </w:r>
      <w:r w:rsidR="009B402A" w:rsidRPr="00781D96">
        <w:rPr>
          <w:rFonts w:ascii="Arial" w:hAnsi="Arial" w:cs="Arial"/>
          <w:sz w:val="24"/>
          <w:szCs w:val="24"/>
        </w:rPr>
        <w:t>predominantly</w:t>
      </w:r>
      <w:r w:rsidRPr="00781D96">
        <w:rPr>
          <w:rFonts w:ascii="Arial" w:hAnsi="Arial" w:cs="Arial"/>
          <w:sz w:val="24"/>
          <w:szCs w:val="24"/>
        </w:rPr>
        <w:t xml:space="preserve"> effected by an increase in material prices and a lack of labour resource. </w:t>
      </w:r>
    </w:p>
    <w:p w14:paraId="290BF18C" w14:textId="77777777" w:rsidR="002E3D28" w:rsidRPr="00781D96" w:rsidRDefault="002E3D28" w:rsidP="007C6606">
      <w:pPr>
        <w:spacing w:line="276" w:lineRule="auto"/>
        <w:ind w:left="567" w:right="568"/>
        <w:rPr>
          <w:rFonts w:ascii="Arial" w:hAnsi="Arial" w:cs="Arial"/>
          <w:sz w:val="24"/>
          <w:szCs w:val="24"/>
        </w:rPr>
      </w:pPr>
    </w:p>
    <w:p w14:paraId="3017CD5C" w14:textId="5D5A6A68" w:rsidR="007C6606" w:rsidRPr="00781D96" w:rsidRDefault="00950914" w:rsidP="007C6606">
      <w:pPr>
        <w:spacing w:line="276" w:lineRule="auto"/>
        <w:ind w:left="567" w:right="568"/>
        <w:rPr>
          <w:rFonts w:ascii="Arial" w:hAnsi="Arial" w:cs="Arial"/>
          <w:sz w:val="24"/>
          <w:szCs w:val="24"/>
        </w:rPr>
      </w:pPr>
      <w:r w:rsidRPr="00781D96">
        <w:rPr>
          <w:rFonts w:ascii="Arial" w:hAnsi="Arial" w:cs="Arial"/>
          <w:sz w:val="24"/>
          <w:szCs w:val="24"/>
        </w:rPr>
        <w:t>Staff</w:t>
      </w:r>
      <w:r w:rsidR="007C6606" w:rsidRPr="00781D96">
        <w:rPr>
          <w:rFonts w:ascii="Arial" w:hAnsi="Arial" w:cs="Arial"/>
          <w:sz w:val="24"/>
          <w:szCs w:val="24"/>
        </w:rPr>
        <w:t xml:space="preserve"> (2022) confirmed that material costs and shortages covered 90% of the problems the construction industry were facing post pandemic. The effect this ha</w:t>
      </w:r>
      <w:r w:rsidR="005E777F" w:rsidRPr="00781D96">
        <w:rPr>
          <w:rFonts w:ascii="Arial" w:hAnsi="Arial" w:cs="Arial"/>
          <w:sz w:val="24"/>
          <w:szCs w:val="24"/>
        </w:rPr>
        <w:t>d</w:t>
      </w:r>
      <w:r w:rsidR="007C6606" w:rsidRPr="00781D96">
        <w:rPr>
          <w:rFonts w:ascii="Arial" w:hAnsi="Arial" w:cs="Arial"/>
          <w:sz w:val="24"/>
          <w:szCs w:val="24"/>
        </w:rPr>
        <w:t xml:space="preserve"> on Griffiths meant that local work was not as easy to come by as it had been in the past and</w:t>
      </w:r>
      <w:r w:rsidR="005E777F" w:rsidRPr="00781D96">
        <w:rPr>
          <w:rFonts w:ascii="Arial" w:hAnsi="Arial" w:cs="Arial"/>
          <w:sz w:val="24"/>
          <w:szCs w:val="24"/>
        </w:rPr>
        <w:t xml:space="preserve"> they</w:t>
      </w:r>
      <w:r w:rsidR="007C6606" w:rsidRPr="00781D96">
        <w:rPr>
          <w:rFonts w:ascii="Arial" w:hAnsi="Arial" w:cs="Arial"/>
          <w:sz w:val="24"/>
          <w:szCs w:val="24"/>
        </w:rPr>
        <w:t xml:space="preserve"> had to start bidding for work further afield. </w:t>
      </w:r>
    </w:p>
    <w:p w14:paraId="5B102E27" w14:textId="77777777" w:rsidR="002E3D28" w:rsidRPr="00781D96" w:rsidRDefault="002E3D28" w:rsidP="007C6606">
      <w:pPr>
        <w:spacing w:line="276" w:lineRule="auto"/>
        <w:ind w:left="567" w:right="568"/>
        <w:rPr>
          <w:rFonts w:ascii="Arial" w:hAnsi="Arial" w:cs="Arial"/>
          <w:sz w:val="24"/>
          <w:szCs w:val="24"/>
        </w:rPr>
      </w:pPr>
    </w:p>
    <w:p w14:paraId="1C2E0928" w14:textId="77777777" w:rsidR="007C6606" w:rsidRPr="00781D96" w:rsidRDefault="007C6606" w:rsidP="007C6606">
      <w:pPr>
        <w:spacing w:line="276" w:lineRule="auto"/>
        <w:ind w:left="567" w:right="568"/>
        <w:rPr>
          <w:rFonts w:ascii="Arial" w:hAnsi="Arial" w:cs="Arial"/>
          <w:sz w:val="24"/>
          <w:szCs w:val="24"/>
        </w:rPr>
      </w:pPr>
      <w:r w:rsidRPr="00781D96">
        <w:rPr>
          <w:rFonts w:ascii="Arial" w:hAnsi="Arial" w:cs="Arial"/>
          <w:sz w:val="24"/>
          <w:szCs w:val="24"/>
        </w:rPr>
        <w:t xml:space="preserve">This resulted in employees now having to work away from home more frequently, resulting in lodging away. Bishop (2022) alludes to working away from home as lonely, not knowing when to switch off resulting in longer working days, socially isolating and results in people feeling a sense of guilt and having to overcompensate for being away from home. </w:t>
      </w:r>
    </w:p>
    <w:p w14:paraId="2D2208FE" w14:textId="77777777" w:rsidR="007C6606" w:rsidRPr="00781D96" w:rsidRDefault="007C6606" w:rsidP="007C6606">
      <w:pPr>
        <w:spacing w:line="276" w:lineRule="auto"/>
        <w:ind w:left="567" w:right="568"/>
        <w:rPr>
          <w:rFonts w:ascii="Arial" w:hAnsi="Arial" w:cs="Arial"/>
          <w:sz w:val="24"/>
          <w:szCs w:val="24"/>
        </w:rPr>
      </w:pPr>
    </w:p>
    <w:p w14:paraId="0DBFBA5D" w14:textId="357312AC" w:rsidR="007C6606" w:rsidRPr="005D1604" w:rsidRDefault="005D1604" w:rsidP="005D1604">
      <w:pPr>
        <w:pStyle w:val="ListParagraph"/>
        <w:numPr>
          <w:ilvl w:val="1"/>
          <w:numId w:val="2"/>
        </w:numPr>
        <w:tabs>
          <w:tab w:val="left" w:pos="567"/>
        </w:tabs>
        <w:spacing w:before="120" w:line="276" w:lineRule="auto"/>
        <w:ind w:right="568"/>
        <w:contextualSpacing/>
        <w:rPr>
          <w:rFonts w:ascii="Arial" w:hAnsi="Arial" w:cs="Arial"/>
          <w:sz w:val="24"/>
          <w:szCs w:val="24"/>
          <w:u w:val="single"/>
        </w:rPr>
      </w:pPr>
      <w:r w:rsidRPr="005D1604">
        <w:rPr>
          <w:rFonts w:ascii="Arial" w:hAnsi="Arial" w:cs="Arial"/>
          <w:sz w:val="24"/>
          <w:szCs w:val="24"/>
          <w:u w:val="single"/>
        </w:rPr>
        <w:t>E</w:t>
      </w:r>
      <w:r w:rsidR="007C6606" w:rsidRPr="005D1604">
        <w:rPr>
          <w:rFonts w:ascii="Arial" w:hAnsi="Arial" w:cs="Arial"/>
          <w:sz w:val="24"/>
          <w:szCs w:val="24"/>
          <w:u w:val="single"/>
        </w:rPr>
        <w:t>ffect on employees from workload and job expectations</w:t>
      </w:r>
    </w:p>
    <w:p w14:paraId="0F5D3D35" w14:textId="77777777" w:rsidR="007C6606" w:rsidRPr="00781D96" w:rsidRDefault="007C6606" w:rsidP="007C6606">
      <w:pPr>
        <w:spacing w:line="276" w:lineRule="auto"/>
        <w:ind w:left="567" w:right="568"/>
        <w:rPr>
          <w:rFonts w:ascii="Arial" w:hAnsi="Arial" w:cs="Arial"/>
          <w:sz w:val="24"/>
          <w:szCs w:val="24"/>
        </w:rPr>
      </w:pPr>
      <w:r w:rsidRPr="00781D96">
        <w:rPr>
          <w:rFonts w:ascii="Arial" w:hAnsi="Arial" w:cs="Arial"/>
          <w:sz w:val="24"/>
          <w:szCs w:val="24"/>
        </w:rPr>
        <w:t xml:space="preserve">Iden (2024) identified that due to the high work pressures, extreme weather conditions and years of manual work are some of the key reasons why we now need to look at employee wellbeing within the construction industry. </w:t>
      </w:r>
    </w:p>
    <w:p w14:paraId="68CA5FAF" w14:textId="77777777" w:rsidR="002E3D28" w:rsidRPr="00781D96" w:rsidRDefault="002E3D28" w:rsidP="007C6606">
      <w:pPr>
        <w:spacing w:line="276" w:lineRule="auto"/>
        <w:ind w:left="567" w:right="568"/>
        <w:rPr>
          <w:rFonts w:ascii="Arial" w:hAnsi="Arial" w:cs="Arial"/>
          <w:sz w:val="24"/>
          <w:szCs w:val="24"/>
          <w:u w:val="single"/>
        </w:rPr>
      </w:pPr>
    </w:p>
    <w:p w14:paraId="0701CF4F" w14:textId="77777777" w:rsidR="007C6606" w:rsidRPr="00781D96" w:rsidRDefault="007C6606" w:rsidP="007C6606">
      <w:pPr>
        <w:spacing w:line="276" w:lineRule="auto"/>
        <w:ind w:left="567" w:right="568"/>
        <w:rPr>
          <w:rFonts w:ascii="Arial" w:hAnsi="Arial" w:cs="Arial"/>
          <w:sz w:val="24"/>
          <w:szCs w:val="24"/>
        </w:rPr>
      </w:pPr>
      <w:r w:rsidRPr="00781D96">
        <w:rPr>
          <w:rFonts w:ascii="Arial" w:hAnsi="Arial" w:cs="Arial"/>
          <w:sz w:val="24"/>
          <w:szCs w:val="24"/>
        </w:rPr>
        <w:t xml:space="preserve">Young (2023) implies that there could be three sources linking to stress which could adversely affect employees mental health. Role overload, role ambiguity and role conflict are considered stressors that can could cause issues whilst at work. Employees often feel that the expectation on them to do more than expected resulting in potential burnout which in turn could lead to mental health issues. </w:t>
      </w:r>
    </w:p>
    <w:p w14:paraId="1BBACC04" w14:textId="77777777" w:rsidR="002E3D28" w:rsidRPr="00781D96" w:rsidRDefault="002E3D28" w:rsidP="007C6606">
      <w:pPr>
        <w:spacing w:line="276" w:lineRule="auto"/>
        <w:ind w:left="567" w:right="568"/>
        <w:rPr>
          <w:rFonts w:ascii="Arial" w:hAnsi="Arial" w:cs="Arial"/>
          <w:sz w:val="24"/>
          <w:szCs w:val="24"/>
        </w:rPr>
      </w:pPr>
    </w:p>
    <w:p w14:paraId="6B7AADE3" w14:textId="68316482" w:rsidR="007C6606" w:rsidRPr="00781D96" w:rsidRDefault="007C6606" w:rsidP="006F27F2">
      <w:pPr>
        <w:spacing w:line="276" w:lineRule="auto"/>
        <w:ind w:right="568" w:firstLine="567"/>
        <w:rPr>
          <w:rFonts w:ascii="Arial" w:hAnsi="Arial" w:cs="Arial"/>
          <w:sz w:val="24"/>
          <w:szCs w:val="24"/>
          <w:u w:val="single"/>
        </w:rPr>
      </w:pPr>
      <w:r w:rsidRPr="00781D96">
        <w:rPr>
          <w:rFonts w:ascii="Arial" w:hAnsi="Arial" w:cs="Arial"/>
          <w:sz w:val="24"/>
          <w:szCs w:val="24"/>
        </w:rPr>
        <w:t xml:space="preserve">4.4 </w:t>
      </w:r>
      <w:r w:rsidR="002E3D28" w:rsidRPr="00781D96">
        <w:rPr>
          <w:rFonts w:ascii="Arial" w:hAnsi="Arial" w:cs="Arial"/>
          <w:sz w:val="24"/>
          <w:szCs w:val="24"/>
        </w:rPr>
        <w:t xml:space="preserve"> </w:t>
      </w:r>
      <w:r w:rsidRPr="00781D96">
        <w:rPr>
          <w:rFonts w:ascii="Arial" w:hAnsi="Arial" w:cs="Arial"/>
          <w:sz w:val="24"/>
          <w:szCs w:val="24"/>
          <w:u w:val="single"/>
        </w:rPr>
        <w:t xml:space="preserve">How workplace culture is effecting mental health </w:t>
      </w:r>
    </w:p>
    <w:p w14:paraId="5C6DD367" w14:textId="3D8179EF" w:rsidR="007C6606" w:rsidRPr="00781D96" w:rsidRDefault="007C6606" w:rsidP="007C6606">
      <w:pPr>
        <w:spacing w:line="276" w:lineRule="auto"/>
        <w:ind w:left="567" w:right="568"/>
        <w:rPr>
          <w:rFonts w:ascii="Arial" w:hAnsi="Arial" w:cs="Arial"/>
          <w:sz w:val="24"/>
          <w:szCs w:val="24"/>
        </w:rPr>
      </w:pPr>
      <w:r w:rsidRPr="00781D96">
        <w:rPr>
          <w:rFonts w:ascii="Arial" w:hAnsi="Arial" w:cs="Arial"/>
          <w:sz w:val="24"/>
          <w:szCs w:val="24"/>
        </w:rPr>
        <w:t>The culture of mental health and the stigma attached to discussing it at work specifically for men working in construction is still an issue with 2 construction worker</w:t>
      </w:r>
      <w:r w:rsidR="003B4EDA">
        <w:rPr>
          <w:rFonts w:ascii="Arial" w:hAnsi="Arial" w:cs="Arial"/>
          <w:sz w:val="24"/>
          <w:szCs w:val="24"/>
        </w:rPr>
        <w:t>s</w:t>
      </w:r>
      <w:r w:rsidRPr="00781D96">
        <w:rPr>
          <w:rFonts w:ascii="Arial" w:hAnsi="Arial" w:cs="Arial"/>
          <w:sz w:val="24"/>
          <w:szCs w:val="24"/>
        </w:rPr>
        <w:t xml:space="preserve"> per day taking their lives (CITB, 2022).</w:t>
      </w:r>
    </w:p>
    <w:p w14:paraId="4760C75E" w14:textId="77777777" w:rsidR="002E3D28" w:rsidRPr="00781D96" w:rsidRDefault="002E3D28" w:rsidP="007C6606">
      <w:pPr>
        <w:spacing w:line="276" w:lineRule="auto"/>
        <w:ind w:left="567" w:right="568"/>
        <w:rPr>
          <w:rFonts w:ascii="Arial" w:hAnsi="Arial" w:cs="Arial"/>
          <w:sz w:val="24"/>
          <w:szCs w:val="24"/>
        </w:rPr>
      </w:pPr>
    </w:p>
    <w:p w14:paraId="7C53ECA8" w14:textId="77777777" w:rsidR="007C6606" w:rsidRDefault="007C6606" w:rsidP="007C6606">
      <w:pPr>
        <w:spacing w:line="276" w:lineRule="auto"/>
        <w:ind w:left="567" w:right="568"/>
        <w:rPr>
          <w:rFonts w:ascii="Arial" w:hAnsi="Arial" w:cs="Arial"/>
          <w:sz w:val="24"/>
          <w:szCs w:val="24"/>
        </w:rPr>
      </w:pPr>
      <w:r w:rsidRPr="00781D96">
        <w:rPr>
          <w:rFonts w:ascii="Arial" w:hAnsi="Arial" w:cs="Arial"/>
          <w:sz w:val="24"/>
          <w:szCs w:val="24"/>
        </w:rPr>
        <w:t>When considering Maslow’s Hierarchy of needs showcasing the links for basic human needs as outlined in the image below, there is rationale to consider that without meeting these fundamental stages it could have an adverse effect on an individual’s mental health.</w:t>
      </w:r>
    </w:p>
    <w:p w14:paraId="4411EFE6" w14:textId="77777777" w:rsidR="00766A65" w:rsidRDefault="00766A65" w:rsidP="007C6606">
      <w:pPr>
        <w:spacing w:line="276" w:lineRule="auto"/>
        <w:ind w:left="567" w:right="568"/>
        <w:rPr>
          <w:rFonts w:ascii="Arial" w:hAnsi="Arial" w:cs="Arial"/>
          <w:sz w:val="24"/>
          <w:szCs w:val="24"/>
        </w:rPr>
      </w:pPr>
    </w:p>
    <w:p w14:paraId="7F3686C0" w14:textId="77777777" w:rsidR="00766A65" w:rsidRDefault="00766A65" w:rsidP="007C6606">
      <w:pPr>
        <w:spacing w:line="276" w:lineRule="auto"/>
        <w:ind w:left="567" w:right="568"/>
        <w:rPr>
          <w:rFonts w:ascii="Arial" w:hAnsi="Arial" w:cs="Arial"/>
          <w:sz w:val="24"/>
          <w:szCs w:val="24"/>
        </w:rPr>
      </w:pPr>
    </w:p>
    <w:p w14:paraId="4AB219DE" w14:textId="306DAE92" w:rsidR="00766A65" w:rsidRPr="00781D96" w:rsidRDefault="00766A65" w:rsidP="007C6606">
      <w:pPr>
        <w:spacing w:line="276" w:lineRule="auto"/>
        <w:ind w:left="567" w:right="568"/>
        <w:rPr>
          <w:rFonts w:ascii="Arial" w:hAnsi="Arial" w:cs="Arial"/>
          <w:sz w:val="24"/>
          <w:szCs w:val="24"/>
        </w:rPr>
      </w:pPr>
      <w:r>
        <w:rPr>
          <w:rFonts w:ascii="Arial" w:hAnsi="Arial" w:cs="Arial"/>
          <w:sz w:val="24"/>
          <w:szCs w:val="24"/>
        </w:rPr>
        <w:t>Figure 1</w:t>
      </w:r>
      <w:r w:rsidR="00621D4B">
        <w:rPr>
          <w:rFonts w:ascii="Arial" w:hAnsi="Arial" w:cs="Arial"/>
          <w:sz w:val="24"/>
          <w:szCs w:val="24"/>
        </w:rPr>
        <w:t>.</w:t>
      </w:r>
    </w:p>
    <w:p w14:paraId="0F2F4798" w14:textId="77777777" w:rsidR="008D1ADC" w:rsidRPr="00781D96" w:rsidRDefault="007C6606" w:rsidP="007C6606">
      <w:pPr>
        <w:spacing w:line="276" w:lineRule="auto"/>
        <w:ind w:left="567" w:right="568"/>
        <w:rPr>
          <w:rFonts w:ascii="Arial" w:hAnsi="Arial" w:cs="Arial"/>
          <w:sz w:val="24"/>
          <w:szCs w:val="24"/>
        </w:rPr>
      </w:pPr>
      <w:r w:rsidRPr="00781D96">
        <w:rPr>
          <w:rFonts w:ascii="Arial" w:hAnsi="Arial" w:cs="Arial"/>
          <w:noProof/>
          <w:sz w:val="24"/>
          <w:szCs w:val="24"/>
        </w:rPr>
        <w:drawing>
          <wp:inline distT="0" distB="0" distL="0" distR="0" wp14:anchorId="14D7C16D" wp14:editId="42C2DD45">
            <wp:extent cx="3172571" cy="2237249"/>
            <wp:effectExtent l="0" t="0" r="8890" b="0"/>
            <wp:docPr id="1810590463" name="Picture 1" descr="A pyramid of need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0590463" name="Picture 1" descr="A pyramid of needs with text&#10;&#10;Description automatically generated"/>
                    <pic:cNvPicPr/>
                  </pic:nvPicPr>
                  <pic:blipFill>
                    <a:blip r:embed="rId11"/>
                    <a:stretch>
                      <a:fillRect/>
                    </a:stretch>
                  </pic:blipFill>
                  <pic:spPr>
                    <a:xfrm>
                      <a:off x="0" y="0"/>
                      <a:ext cx="3197290" cy="2254680"/>
                    </a:xfrm>
                    <a:prstGeom prst="rect">
                      <a:avLst/>
                    </a:prstGeom>
                  </pic:spPr>
                </pic:pic>
              </a:graphicData>
            </a:graphic>
          </wp:inline>
        </w:drawing>
      </w:r>
    </w:p>
    <w:p w14:paraId="3AAAEBDB" w14:textId="48AF7BDA" w:rsidR="007C6606" w:rsidRPr="00781D96" w:rsidRDefault="007C6606" w:rsidP="007C6606">
      <w:pPr>
        <w:spacing w:line="276" w:lineRule="auto"/>
        <w:ind w:left="567" w:right="568"/>
        <w:rPr>
          <w:rFonts w:ascii="Arial" w:hAnsi="Arial" w:cs="Arial"/>
          <w:sz w:val="24"/>
          <w:szCs w:val="24"/>
        </w:rPr>
      </w:pPr>
      <w:r w:rsidRPr="00781D96">
        <w:rPr>
          <w:rFonts w:ascii="Arial" w:hAnsi="Arial" w:cs="Arial"/>
          <w:sz w:val="24"/>
          <w:szCs w:val="24"/>
        </w:rPr>
        <w:t>( Pichère, P, &amp; Cadiat, A ,C (2015)</w:t>
      </w:r>
    </w:p>
    <w:p w14:paraId="08D00268" w14:textId="77777777" w:rsidR="008D1ADC" w:rsidRPr="00781D96" w:rsidRDefault="008D1ADC" w:rsidP="007C6606">
      <w:pPr>
        <w:spacing w:line="276" w:lineRule="auto"/>
        <w:ind w:left="567" w:right="568"/>
        <w:rPr>
          <w:rFonts w:ascii="Arial" w:hAnsi="Arial" w:cs="Arial"/>
          <w:sz w:val="24"/>
          <w:szCs w:val="24"/>
        </w:rPr>
      </w:pPr>
    </w:p>
    <w:p w14:paraId="4A271018" w14:textId="77777777" w:rsidR="007C6606" w:rsidRPr="00781D96" w:rsidRDefault="007C6606" w:rsidP="007C6606">
      <w:pPr>
        <w:spacing w:line="276" w:lineRule="auto"/>
        <w:ind w:left="567" w:right="568"/>
        <w:rPr>
          <w:rFonts w:ascii="Arial" w:hAnsi="Arial" w:cs="Arial"/>
          <w:sz w:val="24"/>
          <w:szCs w:val="24"/>
        </w:rPr>
      </w:pPr>
      <w:r w:rsidRPr="00781D96">
        <w:rPr>
          <w:rFonts w:ascii="Arial" w:hAnsi="Arial" w:cs="Arial"/>
          <w:sz w:val="24"/>
          <w:szCs w:val="24"/>
        </w:rPr>
        <w:t>For Griffiths there needs to be an understanding and diversity in thinking when it comes to mental health.</w:t>
      </w:r>
    </w:p>
    <w:p w14:paraId="41D5177B" w14:textId="77777777" w:rsidR="002E3D28" w:rsidRPr="00781D96" w:rsidRDefault="002E3D28" w:rsidP="007C6606">
      <w:pPr>
        <w:spacing w:line="276" w:lineRule="auto"/>
        <w:ind w:left="567" w:right="568"/>
        <w:rPr>
          <w:rFonts w:ascii="Arial" w:hAnsi="Arial" w:cs="Arial"/>
          <w:sz w:val="24"/>
          <w:szCs w:val="24"/>
        </w:rPr>
      </w:pPr>
    </w:p>
    <w:p w14:paraId="57A132E6" w14:textId="698CDDD9" w:rsidR="007C6606" w:rsidRPr="00781D96" w:rsidRDefault="007C6606" w:rsidP="007C6606">
      <w:pPr>
        <w:spacing w:line="276" w:lineRule="auto"/>
        <w:ind w:left="567" w:right="568"/>
        <w:rPr>
          <w:rFonts w:ascii="Arial" w:hAnsi="Arial" w:cs="Arial"/>
          <w:sz w:val="24"/>
          <w:szCs w:val="24"/>
        </w:rPr>
      </w:pPr>
      <w:r w:rsidRPr="00781D96">
        <w:rPr>
          <w:rFonts w:ascii="Arial" w:hAnsi="Arial" w:cs="Arial"/>
          <w:sz w:val="24"/>
          <w:szCs w:val="24"/>
        </w:rPr>
        <w:t>Freud illuded to the fact that he believed not all mental health issues were caused</w:t>
      </w:r>
      <w:r w:rsidR="005E777F" w:rsidRPr="00781D96">
        <w:rPr>
          <w:rFonts w:ascii="Arial" w:hAnsi="Arial" w:cs="Arial"/>
          <w:sz w:val="24"/>
          <w:szCs w:val="24"/>
        </w:rPr>
        <w:t xml:space="preserve"> by</w:t>
      </w:r>
      <w:r w:rsidRPr="00781D96">
        <w:rPr>
          <w:rFonts w:ascii="Arial" w:hAnsi="Arial" w:cs="Arial"/>
          <w:sz w:val="24"/>
          <w:szCs w:val="24"/>
        </w:rPr>
        <w:t xml:space="preserve"> physical issues and that unresolved internal conflicts could contribute to poor mental health (Cherry, 2024). When considering Freud’s beliefs there could be evidence to suggest that Griffiths could try a more empathetic and holistic approach to employee mental wellbeing. </w:t>
      </w:r>
    </w:p>
    <w:p w14:paraId="7DE8D355" w14:textId="77777777" w:rsidR="006F27F2" w:rsidRPr="00781D96" w:rsidRDefault="006F27F2" w:rsidP="007C6606">
      <w:pPr>
        <w:spacing w:line="276" w:lineRule="auto"/>
        <w:ind w:left="567" w:right="568"/>
        <w:rPr>
          <w:rFonts w:ascii="Arial" w:hAnsi="Arial" w:cs="Arial"/>
          <w:sz w:val="24"/>
          <w:szCs w:val="24"/>
        </w:rPr>
      </w:pPr>
    </w:p>
    <w:p w14:paraId="5E2A74A6" w14:textId="77777777" w:rsidR="007C6606" w:rsidRPr="00781D96" w:rsidRDefault="007C6606" w:rsidP="007C6606">
      <w:pPr>
        <w:pStyle w:val="ListParagraph"/>
        <w:numPr>
          <w:ilvl w:val="0"/>
          <w:numId w:val="2"/>
        </w:numPr>
        <w:spacing w:before="120" w:after="60" w:line="276" w:lineRule="auto"/>
        <w:ind w:left="567" w:right="568"/>
        <w:contextualSpacing/>
        <w:rPr>
          <w:rFonts w:ascii="Arial" w:hAnsi="Arial" w:cs="Arial"/>
          <w:sz w:val="24"/>
          <w:szCs w:val="24"/>
          <w:u w:val="single"/>
        </w:rPr>
      </w:pPr>
      <w:r w:rsidRPr="00781D96">
        <w:rPr>
          <w:rFonts w:ascii="Arial" w:hAnsi="Arial" w:cs="Arial"/>
          <w:sz w:val="24"/>
          <w:szCs w:val="24"/>
          <w:u w:val="single"/>
        </w:rPr>
        <w:t>Methodology</w:t>
      </w:r>
    </w:p>
    <w:p w14:paraId="6D865343" w14:textId="77777777" w:rsidR="002E3D28" w:rsidRPr="00781D96" w:rsidRDefault="002E3D28" w:rsidP="002E3D28">
      <w:pPr>
        <w:pStyle w:val="ListParagraph"/>
        <w:spacing w:before="120" w:after="60" w:line="276" w:lineRule="auto"/>
        <w:ind w:left="567" w:right="568"/>
        <w:contextualSpacing/>
        <w:rPr>
          <w:rFonts w:ascii="Arial" w:hAnsi="Arial" w:cs="Arial"/>
          <w:sz w:val="24"/>
          <w:szCs w:val="24"/>
          <w:u w:val="single"/>
        </w:rPr>
      </w:pPr>
    </w:p>
    <w:p w14:paraId="1DC9EF01" w14:textId="77777777" w:rsidR="007C6606" w:rsidRPr="00781D96" w:rsidRDefault="007C6606" w:rsidP="007C6606">
      <w:pPr>
        <w:spacing w:line="276" w:lineRule="auto"/>
        <w:ind w:left="567" w:right="568"/>
        <w:rPr>
          <w:rFonts w:ascii="Arial" w:hAnsi="Arial" w:cs="Arial"/>
          <w:sz w:val="24"/>
          <w:szCs w:val="24"/>
          <w:u w:val="single"/>
        </w:rPr>
      </w:pPr>
      <w:r w:rsidRPr="00781D96">
        <w:rPr>
          <w:rFonts w:ascii="Arial" w:hAnsi="Arial" w:cs="Arial"/>
          <w:sz w:val="24"/>
          <w:szCs w:val="24"/>
          <w:u w:val="single"/>
        </w:rPr>
        <w:t>5.1 Research Design</w:t>
      </w:r>
    </w:p>
    <w:p w14:paraId="66E2C603" w14:textId="77777777" w:rsidR="007C6606" w:rsidRPr="00781D96" w:rsidRDefault="007C6606" w:rsidP="007C6606">
      <w:pPr>
        <w:spacing w:line="276" w:lineRule="auto"/>
        <w:ind w:left="567" w:right="568"/>
        <w:rPr>
          <w:rFonts w:ascii="Arial" w:hAnsi="Arial" w:cs="Arial"/>
          <w:sz w:val="24"/>
          <w:szCs w:val="24"/>
        </w:rPr>
      </w:pPr>
      <w:r w:rsidRPr="00781D96">
        <w:rPr>
          <w:rFonts w:ascii="Arial" w:hAnsi="Arial" w:cs="Arial"/>
          <w:sz w:val="24"/>
          <w:szCs w:val="24"/>
        </w:rPr>
        <w:t xml:space="preserve">With the construction industry being recognised as a high stress environment with both physical and mental demands the HSE has incorporated work related stress as a priority for the construction sectors health and safety plan (Wilson, 2023). </w:t>
      </w:r>
    </w:p>
    <w:p w14:paraId="1328FE5E" w14:textId="77777777" w:rsidR="002E3D28" w:rsidRPr="00781D96" w:rsidRDefault="002E3D28" w:rsidP="007C6606">
      <w:pPr>
        <w:spacing w:line="276" w:lineRule="auto"/>
        <w:ind w:left="567" w:right="568"/>
        <w:rPr>
          <w:rFonts w:ascii="Arial" w:hAnsi="Arial" w:cs="Arial"/>
          <w:sz w:val="24"/>
          <w:szCs w:val="24"/>
        </w:rPr>
      </w:pPr>
    </w:p>
    <w:p w14:paraId="24D35A53" w14:textId="0553411E" w:rsidR="007C6606" w:rsidRDefault="007C6606" w:rsidP="007C6606">
      <w:pPr>
        <w:spacing w:line="276" w:lineRule="auto"/>
        <w:ind w:left="567" w:right="568"/>
        <w:rPr>
          <w:rFonts w:ascii="Arial" w:hAnsi="Arial" w:cs="Arial"/>
          <w:sz w:val="24"/>
          <w:szCs w:val="24"/>
        </w:rPr>
      </w:pPr>
      <w:r w:rsidRPr="00781D96">
        <w:rPr>
          <w:rFonts w:ascii="Arial" w:hAnsi="Arial" w:cs="Arial"/>
          <w:sz w:val="24"/>
          <w:szCs w:val="24"/>
        </w:rPr>
        <w:t xml:space="preserve">This methodology is looking to explore the key issues effecting employee mental health through the use of Saunder’s </w:t>
      </w:r>
      <w:r w:rsidRPr="00781D96">
        <w:rPr>
          <w:rFonts w:ascii="Arial" w:hAnsi="Arial" w:cs="Arial"/>
          <w:i/>
          <w:iCs/>
          <w:sz w:val="24"/>
          <w:szCs w:val="24"/>
        </w:rPr>
        <w:t>et al</w:t>
      </w:r>
      <w:r w:rsidRPr="00781D96">
        <w:rPr>
          <w:rFonts w:ascii="Arial" w:hAnsi="Arial" w:cs="Arial"/>
          <w:sz w:val="24"/>
          <w:szCs w:val="24"/>
        </w:rPr>
        <w:t xml:space="preserve"> (2007) research onion which will show the structure of how this research is going to be formed (image below).</w:t>
      </w:r>
    </w:p>
    <w:p w14:paraId="74CD5DF7" w14:textId="77777777" w:rsidR="00766A65" w:rsidRDefault="00766A65" w:rsidP="007C6606">
      <w:pPr>
        <w:spacing w:line="276" w:lineRule="auto"/>
        <w:ind w:left="567" w:right="568"/>
        <w:rPr>
          <w:rFonts w:ascii="Arial" w:hAnsi="Arial" w:cs="Arial"/>
          <w:sz w:val="24"/>
          <w:szCs w:val="24"/>
        </w:rPr>
      </w:pPr>
    </w:p>
    <w:p w14:paraId="1D1F70E2" w14:textId="77777777" w:rsidR="00766A65" w:rsidRDefault="00766A65" w:rsidP="007C6606">
      <w:pPr>
        <w:spacing w:line="276" w:lineRule="auto"/>
        <w:ind w:left="567" w:right="568"/>
        <w:rPr>
          <w:rFonts w:ascii="Arial" w:hAnsi="Arial" w:cs="Arial"/>
          <w:sz w:val="24"/>
          <w:szCs w:val="24"/>
        </w:rPr>
      </w:pPr>
    </w:p>
    <w:p w14:paraId="0ACF9B77" w14:textId="77777777" w:rsidR="00766A65" w:rsidRDefault="00766A65" w:rsidP="007C6606">
      <w:pPr>
        <w:spacing w:line="276" w:lineRule="auto"/>
        <w:ind w:left="567" w:right="568"/>
        <w:rPr>
          <w:rFonts w:ascii="Arial" w:hAnsi="Arial" w:cs="Arial"/>
          <w:sz w:val="24"/>
          <w:szCs w:val="24"/>
        </w:rPr>
      </w:pPr>
    </w:p>
    <w:p w14:paraId="628C0732" w14:textId="77777777" w:rsidR="00766A65" w:rsidRDefault="00766A65" w:rsidP="007C6606">
      <w:pPr>
        <w:spacing w:line="276" w:lineRule="auto"/>
        <w:ind w:left="567" w:right="568"/>
        <w:rPr>
          <w:rFonts w:ascii="Arial" w:hAnsi="Arial" w:cs="Arial"/>
          <w:sz w:val="24"/>
          <w:szCs w:val="24"/>
        </w:rPr>
      </w:pPr>
    </w:p>
    <w:p w14:paraId="71E80029" w14:textId="77777777" w:rsidR="00766A65" w:rsidRDefault="00766A65" w:rsidP="007C6606">
      <w:pPr>
        <w:spacing w:line="276" w:lineRule="auto"/>
        <w:ind w:left="567" w:right="568"/>
        <w:rPr>
          <w:rFonts w:ascii="Arial" w:hAnsi="Arial" w:cs="Arial"/>
          <w:sz w:val="24"/>
          <w:szCs w:val="24"/>
        </w:rPr>
      </w:pPr>
    </w:p>
    <w:p w14:paraId="7D9179EF" w14:textId="77777777" w:rsidR="00766A65" w:rsidRDefault="00766A65" w:rsidP="007C6606">
      <w:pPr>
        <w:spacing w:line="276" w:lineRule="auto"/>
        <w:ind w:left="567" w:right="568"/>
        <w:rPr>
          <w:rFonts w:ascii="Arial" w:hAnsi="Arial" w:cs="Arial"/>
          <w:sz w:val="24"/>
          <w:szCs w:val="24"/>
        </w:rPr>
      </w:pPr>
    </w:p>
    <w:p w14:paraId="7FCFC71D" w14:textId="77777777" w:rsidR="00766A65" w:rsidRDefault="00766A65" w:rsidP="007C6606">
      <w:pPr>
        <w:spacing w:line="276" w:lineRule="auto"/>
        <w:ind w:left="567" w:right="568"/>
        <w:rPr>
          <w:rFonts w:ascii="Arial" w:hAnsi="Arial" w:cs="Arial"/>
          <w:sz w:val="24"/>
          <w:szCs w:val="24"/>
        </w:rPr>
      </w:pPr>
    </w:p>
    <w:p w14:paraId="3BD983E3" w14:textId="77777777" w:rsidR="00766A65" w:rsidRDefault="00766A65" w:rsidP="007C6606">
      <w:pPr>
        <w:spacing w:line="276" w:lineRule="auto"/>
        <w:ind w:left="567" w:right="568"/>
        <w:rPr>
          <w:rFonts w:ascii="Arial" w:hAnsi="Arial" w:cs="Arial"/>
          <w:sz w:val="24"/>
          <w:szCs w:val="24"/>
        </w:rPr>
      </w:pPr>
    </w:p>
    <w:p w14:paraId="427D8CE5" w14:textId="77777777" w:rsidR="00766A65" w:rsidRDefault="00766A65" w:rsidP="007C6606">
      <w:pPr>
        <w:spacing w:line="276" w:lineRule="auto"/>
        <w:ind w:left="567" w:right="568"/>
        <w:rPr>
          <w:rFonts w:ascii="Arial" w:hAnsi="Arial" w:cs="Arial"/>
          <w:sz w:val="24"/>
          <w:szCs w:val="24"/>
        </w:rPr>
      </w:pPr>
    </w:p>
    <w:p w14:paraId="092E60A9" w14:textId="77777777" w:rsidR="00766A65" w:rsidRDefault="00766A65" w:rsidP="007C6606">
      <w:pPr>
        <w:spacing w:line="276" w:lineRule="auto"/>
        <w:ind w:left="567" w:right="568"/>
        <w:rPr>
          <w:rFonts w:ascii="Arial" w:hAnsi="Arial" w:cs="Arial"/>
          <w:sz w:val="24"/>
          <w:szCs w:val="24"/>
        </w:rPr>
      </w:pPr>
    </w:p>
    <w:p w14:paraId="28E77DA0" w14:textId="77777777" w:rsidR="00621D4B" w:rsidRDefault="00766A65" w:rsidP="007C6606">
      <w:pPr>
        <w:spacing w:line="276" w:lineRule="auto"/>
        <w:ind w:left="567" w:right="568"/>
        <w:rPr>
          <w:rFonts w:ascii="Arial" w:hAnsi="Arial" w:cs="Arial"/>
          <w:sz w:val="24"/>
          <w:szCs w:val="24"/>
        </w:rPr>
      </w:pPr>
      <w:r>
        <w:rPr>
          <w:rFonts w:ascii="Arial" w:hAnsi="Arial" w:cs="Arial"/>
          <w:sz w:val="24"/>
          <w:szCs w:val="24"/>
        </w:rPr>
        <w:t>Figure 2</w:t>
      </w:r>
      <w:r w:rsidR="00621D4B">
        <w:rPr>
          <w:rFonts w:ascii="Arial" w:hAnsi="Arial" w:cs="Arial"/>
          <w:sz w:val="24"/>
          <w:szCs w:val="24"/>
        </w:rPr>
        <w:t>.</w:t>
      </w:r>
    </w:p>
    <w:p w14:paraId="3D9A3EA4" w14:textId="53CB22AA" w:rsidR="00766A65" w:rsidRPr="00781D96" w:rsidRDefault="00766A65" w:rsidP="007C6606">
      <w:pPr>
        <w:spacing w:line="276" w:lineRule="auto"/>
        <w:ind w:left="567" w:right="568"/>
        <w:rPr>
          <w:rFonts w:ascii="Arial" w:hAnsi="Arial" w:cs="Arial"/>
          <w:sz w:val="24"/>
          <w:szCs w:val="24"/>
        </w:rPr>
      </w:pPr>
      <w:r>
        <w:rPr>
          <w:rFonts w:ascii="Arial" w:hAnsi="Arial" w:cs="Arial"/>
          <w:sz w:val="24"/>
          <w:szCs w:val="24"/>
        </w:rPr>
        <w:t>Saunders research onion</w:t>
      </w:r>
    </w:p>
    <w:p w14:paraId="5B3CF7F2" w14:textId="28ED82A9" w:rsidR="007C6606" w:rsidRPr="00781D96" w:rsidRDefault="007C6606" w:rsidP="007C6606">
      <w:pPr>
        <w:spacing w:line="276" w:lineRule="auto"/>
        <w:ind w:left="567" w:right="568"/>
        <w:rPr>
          <w:rFonts w:ascii="Arial" w:hAnsi="Arial" w:cs="Arial"/>
          <w:sz w:val="24"/>
          <w:szCs w:val="24"/>
        </w:rPr>
      </w:pPr>
      <w:r w:rsidRPr="00781D96">
        <w:rPr>
          <w:rFonts w:ascii="Arial" w:hAnsi="Arial" w:cs="Arial"/>
          <w:noProof/>
          <w:sz w:val="24"/>
          <w:szCs w:val="24"/>
        </w:rPr>
        <w:drawing>
          <wp:inline distT="0" distB="0" distL="0" distR="0" wp14:anchorId="536E3834" wp14:editId="77EACEF0">
            <wp:extent cx="4650622" cy="3243335"/>
            <wp:effectExtent l="0" t="0" r="0" b="0"/>
            <wp:docPr id="1882267438" name="Picture 1" descr="A diagram of a scientific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267438" name="Picture 1" descr="A diagram of a scientific process&#10;&#10;Description automatically generated"/>
                    <pic:cNvPicPr/>
                  </pic:nvPicPr>
                  <pic:blipFill>
                    <a:blip r:embed="rId12"/>
                    <a:stretch>
                      <a:fillRect/>
                    </a:stretch>
                  </pic:blipFill>
                  <pic:spPr>
                    <a:xfrm>
                      <a:off x="0" y="0"/>
                      <a:ext cx="4762148" cy="3321113"/>
                    </a:xfrm>
                    <a:prstGeom prst="rect">
                      <a:avLst/>
                    </a:prstGeom>
                  </pic:spPr>
                </pic:pic>
              </a:graphicData>
            </a:graphic>
          </wp:inline>
        </w:drawing>
      </w:r>
      <w:r w:rsidRPr="00781D96">
        <w:rPr>
          <w:rFonts w:ascii="Arial" w:hAnsi="Arial" w:cs="Arial"/>
          <w:sz w:val="24"/>
          <w:szCs w:val="24"/>
        </w:rPr>
        <w:t xml:space="preserve"> Dissanayake (2023)</w:t>
      </w:r>
    </w:p>
    <w:p w14:paraId="4D00D7EE" w14:textId="77777777" w:rsidR="007C6606" w:rsidRPr="00781D96" w:rsidRDefault="007C6606" w:rsidP="007C6606">
      <w:pPr>
        <w:spacing w:line="276" w:lineRule="auto"/>
        <w:ind w:left="567" w:right="568"/>
        <w:rPr>
          <w:rFonts w:ascii="Arial" w:hAnsi="Arial" w:cs="Arial"/>
          <w:sz w:val="24"/>
          <w:szCs w:val="24"/>
        </w:rPr>
      </w:pPr>
    </w:p>
    <w:p w14:paraId="34689735" w14:textId="77777777" w:rsidR="007C6606" w:rsidRPr="00781D96" w:rsidRDefault="007C6606" w:rsidP="007C6606">
      <w:pPr>
        <w:spacing w:line="276" w:lineRule="auto"/>
        <w:ind w:left="567" w:right="568"/>
        <w:rPr>
          <w:rFonts w:ascii="Arial" w:hAnsi="Arial" w:cs="Arial"/>
          <w:sz w:val="24"/>
          <w:szCs w:val="24"/>
        </w:rPr>
      </w:pPr>
      <w:r w:rsidRPr="00781D96">
        <w:rPr>
          <w:rFonts w:ascii="Arial" w:hAnsi="Arial" w:cs="Arial"/>
          <w:sz w:val="24"/>
          <w:szCs w:val="24"/>
        </w:rPr>
        <w:t xml:space="preserve">The philosophy of this research will be completed in ontology and adopt a pragmatist approach. </w:t>
      </w:r>
    </w:p>
    <w:p w14:paraId="41B98313" w14:textId="77777777" w:rsidR="002E3D28" w:rsidRPr="00781D96" w:rsidRDefault="002E3D28" w:rsidP="007C6606">
      <w:pPr>
        <w:spacing w:line="276" w:lineRule="auto"/>
        <w:ind w:left="567" w:right="568"/>
        <w:rPr>
          <w:rFonts w:ascii="Arial" w:hAnsi="Arial" w:cs="Arial"/>
          <w:sz w:val="24"/>
          <w:szCs w:val="24"/>
        </w:rPr>
      </w:pPr>
    </w:p>
    <w:p w14:paraId="2B7DAC9D" w14:textId="3E157B9A" w:rsidR="007C6606" w:rsidRDefault="007C6606" w:rsidP="007C6606">
      <w:pPr>
        <w:spacing w:line="276" w:lineRule="auto"/>
        <w:ind w:left="567" w:right="568"/>
        <w:rPr>
          <w:rFonts w:ascii="Arial" w:hAnsi="Arial" w:cs="Arial"/>
          <w:sz w:val="24"/>
          <w:szCs w:val="24"/>
        </w:rPr>
      </w:pPr>
      <w:r w:rsidRPr="00781D96">
        <w:rPr>
          <w:rFonts w:ascii="Arial" w:hAnsi="Arial" w:cs="Arial"/>
          <w:sz w:val="24"/>
          <w:szCs w:val="24"/>
        </w:rPr>
        <w:t xml:space="preserve">There are four main paradigms that direct the approach, model and framework when conducting research (Keong </w:t>
      </w:r>
      <w:r w:rsidRPr="00781D96">
        <w:rPr>
          <w:rFonts w:ascii="Arial" w:hAnsi="Arial" w:cs="Arial"/>
          <w:i/>
          <w:iCs/>
          <w:sz w:val="24"/>
          <w:szCs w:val="24"/>
        </w:rPr>
        <w:t>et al</w:t>
      </w:r>
      <w:r w:rsidRPr="00781D96">
        <w:rPr>
          <w:rFonts w:ascii="Arial" w:hAnsi="Arial" w:cs="Arial"/>
          <w:sz w:val="24"/>
          <w:szCs w:val="24"/>
        </w:rPr>
        <w:t>, 2021). Th</w:t>
      </w:r>
      <w:r w:rsidR="00885668">
        <w:rPr>
          <w:rFonts w:ascii="Arial" w:hAnsi="Arial" w:cs="Arial"/>
          <w:sz w:val="24"/>
          <w:szCs w:val="24"/>
        </w:rPr>
        <w:t>ese a</w:t>
      </w:r>
      <w:r w:rsidR="004B094F">
        <w:rPr>
          <w:rFonts w:ascii="Arial" w:hAnsi="Arial" w:cs="Arial"/>
          <w:sz w:val="24"/>
          <w:szCs w:val="24"/>
        </w:rPr>
        <w:t xml:space="preserve">re </w:t>
      </w:r>
      <w:r w:rsidR="00CD42E7">
        <w:rPr>
          <w:rFonts w:ascii="Arial" w:hAnsi="Arial" w:cs="Arial"/>
          <w:sz w:val="24"/>
          <w:szCs w:val="24"/>
        </w:rPr>
        <w:t>Positivist, Interpretivist, critical theory and Constructivist, this</w:t>
      </w:r>
      <w:r w:rsidRPr="00781D96">
        <w:rPr>
          <w:rFonts w:ascii="Arial" w:hAnsi="Arial" w:cs="Arial"/>
          <w:sz w:val="24"/>
          <w:szCs w:val="24"/>
        </w:rPr>
        <w:t xml:space="preserve"> research will be completed using a mixed methods approach</w:t>
      </w:r>
      <w:r w:rsidR="002A61C4">
        <w:rPr>
          <w:rFonts w:ascii="Arial" w:hAnsi="Arial" w:cs="Arial"/>
          <w:sz w:val="24"/>
          <w:szCs w:val="24"/>
        </w:rPr>
        <w:t xml:space="preserve"> through Positivist and Interpretivist. </w:t>
      </w:r>
    </w:p>
    <w:p w14:paraId="67F401A9" w14:textId="77777777" w:rsidR="00AB6D6A" w:rsidRDefault="00AB6D6A" w:rsidP="007C6606">
      <w:pPr>
        <w:spacing w:line="276" w:lineRule="auto"/>
        <w:ind w:left="567" w:right="568"/>
        <w:rPr>
          <w:rFonts w:ascii="Arial" w:hAnsi="Arial" w:cs="Arial"/>
          <w:sz w:val="24"/>
          <w:szCs w:val="24"/>
        </w:rPr>
      </w:pPr>
    </w:p>
    <w:p w14:paraId="5D84C209" w14:textId="77777777" w:rsidR="00AB6D6A" w:rsidRPr="00781D96" w:rsidRDefault="00AB6D6A" w:rsidP="00AB6D6A">
      <w:pPr>
        <w:spacing w:line="276" w:lineRule="auto"/>
        <w:ind w:left="567" w:right="568"/>
        <w:rPr>
          <w:rFonts w:ascii="Arial" w:hAnsi="Arial" w:cs="Arial"/>
          <w:sz w:val="24"/>
          <w:szCs w:val="24"/>
        </w:rPr>
      </w:pPr>
      <w:r w:rsidRPr="00781D96">
        <w:rPr>
          <w:rFonts w:ascii="Arial" w:hAnsi="Arial" w:cs="Arial"/>
          <w:sz w:val="24"/>
          <w:szCs w:val="24"/>
        </w:rPr>
        <w:t xml:space="preserve">This research will be considered using inductive reasoning. This will allow the business to make recommendations based on insight driven data form their employees, Hayes </w:t>
      </w:r>
      <w:r w:rsidRPr="00781D96">
        <w:rPr>
          <w:rFonts w:ascii="Arial" w:hAnsi="Arial" w:cs="Arial"/>
          <w:i/>
          <w:iCs/>
          <w:sz w:val="24"/>
          <w:szCs w:val="24"/>
        </w:rPr>
        <w:t>et al</w:t>
      </w:r>
      <w:r w:rsidRPr="00781D96">
        <w:rPr>
          <w:rFonts w:ascii="Arial" w:hAnsi="Arial" w:cs="Arial"/>
          <w:sz w:val="24"/>
          <w:szCs w:val="24"/>
        </w:rPr>
        <w:t xml:space="preserve"> (2010) reports that inductive reasoning allows using existing knowledge or observations to make predictions.  </w:t>
      </w:r>
    </w:p>
    <w:p w14:paraId="40C01495" w14:textId="77777777" w:rsidR="002E3D28" w:rsidRPr="00781D96" w:rsidRDefault="002E3D28" w:rsidP="007C6606">
      <w:pPr>
        <w:spacing w:line="276" w:lineRule="auto"/>
        <w:ind w:left="567" w:right="568"/>
        <w:rPr>
          <w:rFonts w:ascii="Arial" w:hAnsi="Arial" w:cs="Arial"/>
          <w:sz w:val="24"/>
          <w:szCs w:val="24"/>
        </w:rPr>
      </w:pPr>
    </w:p>
    <w:p w14:paraId="0F53CD24" w14:textId="77777777" w:rsidR="007C6606" w:rsidRPr="00781D96" w:rsidRDefault="007C6606" w:rsidP="007C6606">
      <w:pPr>
        <w:spacing w:line="276" w:lineRule="auto"/>
        <w:ind w:left="567" w:right="568"/>
        <w:rPr>
          <w:rFonts w:ascii="Arial" w:hAnsi="Arial" w:cs="Arial"/>
          <w:sz w:val="24"/>
          <w:szCs w:val="24"/>
        </w:rPr>
      </w:pPr>
      <w:r w:rsidRPr="00781D96">
        <w:rPr>
          <w:rFonts w:ascii="Arial" w:hAnsi="Arial" w:cs="Arial"/>
          <w:sz w:val="24"/>
          <w:szCs w:val="24"/>
        </w:rPr>
        <w:t>By acknowledging the importance of outcomes and perspectives through both quantitative and qualitative research this study will aim to bring a thorough understanding of issues (Maarouf, 2019) in the construction industry.</w:t>
      </w:r>
    </w:p>
    <w:p w14:paraId="42E595A0" w14:textId="77777777" w:rsidR="002E3D28" w:rsidRPr="00781D96" w:rsidRDefault="002E3D28" w:rsidP="007C6606">
      <w:pPr>
        <w:spacing w:line="276" w:lineRule="auto"/>
        <w:ind w:left="567" w:right="568"/>
        <w:rPr>
          <w:rFonts w:ascii="Arial" w:hAnsi="Arial" w:cs="Arial"/>
          <w:sz w:val="24"/>
          <w:szCs w:val="24"/>
        </w:rPr>
      </w:pPr>
    </w:p>
    <w:p w14:paraId="1B32F776" w14:textId="4F63F67C" w:rsidR="002E3D28" w:rsidRPr="00AB6D6A" w:rsidRDefault="007C6606" w:rsidP="00AB6D6A">
      <w:pPr>
        <w:spacing w:line="276" w:lineRule="auto"/>
        <w:ind w:left="567" w:right="568"/>
        <w:rPr>
          <w:rFonts w:ascii="Arial" w:hAnsi="Arial" w:cs="Arial"/>
          <w:sz w:val="24"/>
          <w:szCs w:val="24"/>
          <w:u w:val="single"/>
        </w:rPr>
      </w:pPr>
      <w:r w:rsidRPr="00781D96">
        <w:rPr>
          <w:rFonts w:ascii="Arial" w:hAnsi="Arial" w:cs="Arial"/>
          <w:sz w:val="24"/>
          <w:szCs w:val="24"/>
          <w:u w:val="single"/>
        </w:rPr>
        <w:t>5.2 Research Procedure</w:t>
      </w:r>
    </w:p>
    <w:p w14:paraId="7F65C164" w14:textId="77777777" w:rsidR="007C6606" w:rsidRPr="00781D96" w:rsidRDefault="007C6606" w:rsidP="007C6606">
      <w:pPr>
        <w:spacing w:line="276" w:lineRule="auto"/>
        <w:ind w:left="567" w:right="568"/>
        <w:rPr>
          <w:rFonts w:ascii="Arial" w:hAnsi="Arial" w:cs="Arial"/>
          <w:sz w:val="24"/>
          <w:szCs w:val="24"/>
        </w:rPr>
      </w:pPr>
      <w:r w:rsidRPr="00781D96">
        <w:rPr>
          <w:rFonts w:ascii="Arial" w:hAnsi="Arial" w:cs="Arial"/>
          <w:sz w:val="24"/>
          <w:szCs w:val="24"/>
        </w:rPr>
        <w:t xml:space="preserve">Saunders </w:t>
      </w:r>
      <w:r w:rsidRPr="00781D96">
        <w:rPr>
          <w:rFonts w:ascii="Arial" w:hAnsi="Arial" w:cs="Arial"/>
          <w:i/>
          <w:iCs/>
          <w:sz w:val="24"/>
          <w:szCs w:val="24"/>
        </w:rPr>
        <w:t>et al</w:t>
      </w:r>
      <w:r w:rsidRPr="00781D96">
        <w:rPr>
          <w:rFonts w:ascii="Arial" w:hAnsi="Arial" w:cs="Arial"/>
          <w:sz w:val="24"/>
          <w:szCs w:val="24"/>
        </w:rPr>
        <w:t xml:space="preserve"> (2019) confirms that the use of questionnaires is discussed in many research methods and is one of the most widely used data collection </w:t>
      </w:r>
      <w:r w:rsidRPr="00781D96">
        <w:rPr>
          <w:rFonts w:ascii="Arial" w:hAnsi="Arial" w:cs="Arial"/>
          <w:sz w:val="24"/>
          <w:szCs w:val="24"/>
        </w:rPr>
        <w:lastRenderedPageBreak/>
        <w:t xml:space="preserve">methods. The use of both quantitative and qualitative research links back to the pragmatic approach to draw evidence from both sets of data. </w:t>
      </w:r>
    </w:p>
    <w:p w14:paraId="10D75E13" w14:textId="77777777" w:rsidR="002E3D28" w:rsidRPr="00781D96" w:rsidRDefault="002E3D28" w:rsidP="007C6606">
      <w:pPr>
        <w:spacing w:line="276" w:lineRule="auto"/>
        <w:ind w:left="567" w:right="568"/>
        <w:rPr>
          <w:rFonts w:ascii="Arial" w:hAnsi="Arial" w:cs="Arial"/>
          <w:sz w:val="24"/>
          <w:szCs w:val="24"/>
        </w:rPr>
      </w:pPr>
    </w:p>
    <w:p w14:paraId="7DB9163B" w14:textId="77777777" w:rsidR="007C6606" w:rsidRDefault="007C6606" w:rsidP="007C6606">
      <w:pPr>
        <w:spacing w:line="276" w:lineRule="auto"/>
        <w:ind w:left="567" w:right="568"/>
        <w:rPr>
          <w:rFonts w:ascii="Arial" w:hAnsi="Arial" w:cs="Arial"/>
          <w:sz w:val="24"/>
          <w:szCs w:val="24"/>
        </w:rPr>
      </w:pPr>
      <w:r w:rsidRPr="00781D96">
        <w:rPr>
          <w:rFonts w:ascii="Arial" w:hAnsi="Arial" w:cs="Arial"/>
          <w:sz w:val="24"/>
          <w:szCs w:val="24"/>
        </w:rPr>
        <w:t xml:space="preserve">The research will be a cross sectional primary questionnaire with 20 questions maximum. It is worth noting that there is a limitation to completing a cross sectional research that things could change over a period of time however on this occasion the research will complete a baseline for the business to understand key concepts and concerns (Indeed, 2024). </w:t>
      </w:r>
    </w:p>
    <w:p w14:paraId="37C00309" w14:textId="77777777" w:rsidR="00C726C4" w:rsidRDefault="00C726C4" w:rsidP="007C6606">
      <w:pPr>
        <w:spacing w:line="276" w:lineRule="auto"/>
        <w:ind w:left="567" w:right="568"/>
        <w:rPr>
          <w:rFonts w:ascii="Arial" w:hAnsi="Arial" w:cs="Arial"/>
          <w:sz w:val="24"/>
          <w:szCs w:val="24"/>
        </w:rPr>
      </w:pPr>
    </w:p>
    <w:p w14:paraId="4816D89A" w14:textId="77777777" w:rsidR="00C726C4" w:rsidRPr="00781D96" w:rsidRDefault="00C726C4" w:rsidP="00C726C4">
      <w:pPr>
        <w:spacing w:line="276" w:lineRule="auto"/>
        <w:ind w:left="567" w:right="568"/>
        <w:rPr>
          <w:rFonts w:ascii="Arial" w:hAnsi="Arial" w:cs="Arial"/>
          <w:sz w:val="24"/>
          <w:szCs w:val="24"/>
        </w:rPr>
      </w:pPr>
      <w:r w:rsidRPr="00781D96">
        <w:rPr>
          <w:rFonts w:ascii="Arial" w:hAnsi="Arial" w:cs="Arial"/>
          <w:sz w:val="24"/>
          <w:szCs w:val="24"/>
        </w:rPr>
        <w:t xml:space="preserve">Hammond and Wellington (2021) indicate that a research question encapsulates what the researcher is trying to discover and offers direction, taking this into consideration there will be the use of quantitative questions to assess the prevalence of mental health issues and their impact on productivity and absenteeism and the qualitative questions to explore the factors contributing to mental health issues and the effectiveness of existing support system with the aim that employees will share personal experience with the business. </w:t>
      </w:r>
    </w:p>
    <w:p w14:paraId="32028C36" w14:textId="77777777" w:rsidR="002E3D28" w:rsidRPr="00781D96" w:rsidRDefault="002E3D28" w:rsidP="00C726C4">
      <w:pPr>
        <w:spacing w:line="276" w:lineRule="auto"/>
        <w:ind w:right="568"/>
        <w:rPr>
          <w:rFonts w:ascii="Arial" w:hAnsi="Arial" w:cs="Arial"/>
          <w:sz w:val="24"/>
          <w:szCs w:val="24"/>
        </w:rPr>
      </w:pPr>
    </w:p>
    <w:p w14:paraId="4096CDD8" w14:textId="77777777" w:rsidR="007C6606" w:rsidRPr="00781D96" w:rsidRDefault="007C6606" w:rsidP="007C6606">
      <w:pPr>
        <w:spacing w:line="276" w:lineRule="auto"/>
        <w:ind w:left="567" w:right="568"/>
        <w:rPr>
          <w:rFonts w:ascii="Arial" w:hAnsi="Arial" w:cs="Arial"/>
          <w:sz w:val="24"/>
          <w:szCs w:val="24"/>
          <w:u w:val="single"/>
        </w:rPr>
      </w:pPr>
      <w:r w:rsidRPr="00781D96">
        <w:rPr>
          <w:rFonts w:ascii="Arial" w:hAnsi="Arial" w:cs="Arial"/>
          <w:sz w:val="24"/>
          <w:szCs w:val="24"/>
          <w:u w:val="single"/>
        </w:rPr>
        <w:t>5.3  Research Sample</w:t>
      </w:r>
    </w:p>
    <w:p w14:paraId="2F007C19" w14:textId="25B1EBD2" w:rsidR="007C6606" w:rsidRPr="00781D96" w:rsidRDefault="007C6606" w:rsidP="00C726C4">
      <w:pPr>
        <w:spacing w:line="276" w:lineRule="auto"/>
        <w:ind w:left="567" w:right="568"/>
        <w:rPr>
          <w:rFonts w:ascii="Arial" w:hAnsi="Arial" w:cs="Arial"/>
          <w:sz w:val="24"/>
          <w:szCs w:val="24"/>
        </w:rPr>
      </w:pPr>
      <w:r w:rsidRPr="00781D96">
        <w:rPr>
          <w:rFonts w:ascii="Arial" w:hAnsi="Arial" w:cs="Arial"/>
          <w:sz w:val="24"/>
          <w:szCs w:val="24"/>
        </w:rPr>
        <w:t xml:space="preserve">The approach to accessing research participants for this questionnaire will be through a non-probability snowball method with the support of the health and wellbeing group speaking to employees within their work remit. </w:t>
      </w:r>
      <w:r w:rsidR="00A06F66">
        <w:rPr>
          <w:rFonts w:ascii="Arial" w:hAnsi="Arial" w:cs="Arial"/>
          <w:sz w:val="24"/>
          <w:szCs w:val="24"/>
        </w:rPr>
        <w:t xml:space="preserve">With the aim of </w:t>
      </w:r>
      <w:r w:rsidR="009968A3">
        <w:rPr>
          <w:rFonts w:ascii="Arial" w:hAnsi="Arial" w:cs="Arial"/>
          <w:sz w:val="24"/>
          <w:szCs w:val="24"/>
        </w:rPr>
        <w:t xml:space="preserve">100 </w:t>
      </w:r>
      <w:r w:rsidRPr="00781D96">
        <w:rPr>
          <w:rFonts w:ascii="Arial" w:hAnsi="Arial" w:cs="Arial"/>
          <w:sz w:val="24"/>
          <w:szCs w:val="24"/>
        </w:rPr>
        <w:t>employees</w:t>
      </w:r>
      <w:r w:rsidR="009968A3">
        <w:rPr>
          <w:rFonts w:ascii="Arial" w:hAnsi="Arial" w:cs="Arial"/>
          <w:sz w:val="24"/>
          <w:szCs w:val="24"/>
        </w:rPr>
        <w:t xml:space="preserve"> </w:t>
      </w:r>
      <w:r w:rsidRPr="00781D96">
        <w:rPr>
          <w:rFonts w:ascii="Arial" w:hAnsi="Arial" w:cs="Arial"/>
          <w:sz w:val="24"/>
          <w:szCs w:val="24"/>
        </w:rPr>
        <w:t>participat</w:t>
      </w:r>
      <w:r w:rsidR="00A06F66">
        <w:rPr>
          <w:rFonts w:ascii="Arial" w:hAnsi="Arial" w:cs="Arial"/>
          <w:sz w:val="24"/>
          <w:szCs w:val="24"/>
        </w:rPr>
        <w:t>ing</w:t>
      </w:r>
      <w:r w:rsidR="009968A3">
        <w:rPr>
          <w:rFonts w:ascii="Arial" w:hAnsi="Arial" w:cs="Arial"/>
          <w:sz w:val="24"/>
          <w:szCs w:val="24"/>
        </w:rPr>
        <w:t xml:space="preserve"> for a good sample size.</w:t>
      </w:r>
    </w:p>
    <w:p w14:paraId="0B225F84" w14:textId="77777777" w:rsidR="002E3D28" w:rsidRPr="00781D96" w:rsidRDefault="002E3D28" w:rsidP="007C6606">
      <w:pPr>
        <w:spacing w:line="276" w:lineRule="auto"/>
        <w:ind w:left="567" w:right="568"/>
        <w:rPr>
          <w:rFonts w:ascii="Arial" w:hAnsi="Arial" w:cs="Arial"/>
          <w:sz w:val="24"/>
          <w:szCs w:val="24"/>
        </w:rPr>
      </w:pPr>
    </w:p>
    <w:p w14:paraId="40A594BD" w14:textId="77777777" w:rsidR="007C6606" w:rsidRPr="00781D96" w:rsidRDefault="007C6606" w:rsidP="007C6606">
      <w:pPr>
        <w:spacing w:line="276" w:lineRule="auto"/>
        <w:ind w:left="567" w:right="568"/>
        <w:rPr>
          <w:rFonts w:ascii="Arial" w:hAnsi="Arial" w:cs="Arial"/>
          <w:sz w:val="24"/>
          <w:szCs w:val="24"/>
        </w:rPr>
      </w:pPr>
      <w:r w:rsidRPr="00781D96">
        <w:rPr>
          <w:rFonts w:ascii="Arial" w:hAnsi="Arial" w:cs="Arial"/>
          <w:sz w:val="24"/>
          <w:szCs w:val="24"/>
        </w:rPr>
        <w:t>This approach is to ensure that it could reach as many employees as possible, protect anonymity and covers Griffiths wide geographical area. There is a concern that employees may not respond with a dept of information, not respond at all or it could feel impersonal (Stevens, 2024).</w:t>
      </w:r>
    </w:p>
    <w:p w14:paraId="46FB1741" w14:textId="77777777" w:rsidR="002E3D28" w:rsidRPr="00781D96" w:rsidRDefault="002E3D28" w:rsidP="007C6606">
      <w:pPr>
        <w:spacing w:line="276" w:lineRule="auto"/>
        <w:ind w:left="567" w:right="568"/>
        <w:rPr>
          <w:rFonts w:ascii="Arial" w:hAnsi="Arial" w:cs="Arial"/>
          <w:sz w:val="24"/>
          <w:szCs w:val="24"/>
        </w:rPr>
      </w:pPr>
    </w:p>
    <w:p w14:paraId="2B47DF58" w14:textId="6E879823" w:rsidR="007C6606" w:rsidRPr="00781D96" w:rsidRDefault="007C6606" w:rsidP="007C6606">
      <w:pPr>
        <w:spacing w:line="276" w:lineRule="auto"/>
        <w:ind w:left="567" w:right="568"/>
        <w:rPr>
          <w:rFonts w:ascii="Arial" w:hAnsi="Arial" w:cs="Arial"/>
          <w:sz w:val="24"/>
          <w:szCs w:val="24"/>
        </w:rPr>
      </w:pPr>
      <w:r w:rsidRPr="00781D96">
        <w:rPr>
          <w:rFonts w:ascii="Arial" w:hAnsi="Arial" w:cs="Arial"/>
          <w:sz w:val="24"/>
          <w:szCs w:val="24"/>
        </w:rPr>
        <w:t xml:space="preserve">SurveyMonkey (2024) refer to analysing data as turning results in actions. The results of this questionnaire will be analysed manually by cleansing the data, pulling out key statistics, breaking into tangible sections and comparing responses with the plan to feedback to the </w:t>
      </w:r>
      <w:r w:rsidR="00510096">
        <w:rPr>
          <w:rFonts w:ascii="Arial" w:hAnsi="Arial" w:cs="Arial"/>
          <w:sz w:val="24"/>
          <w:szCs w:val="24"/>
        </w:rPr>
        <w:t xml:space="preserve">SLT and wider </w:t>
      </w:r>
      <w:r w:rsidRPr="00781D96">
        <w:rPr>
          <w:rFonts w:ascii="Arial" w:hAnsi="Arial" w:cs="Arial"/>
          <w:sz w:val="24"/>
          <w:szCs w:val="24"/>
        </w:rPr>
        <w:t xml:space="preserve">business within 3 months. </w:t>
      </w:r>
    </w:p>
    <w:p w14:paraId="7F4FEDC9" w14:textId="77777777" w:rsidR="007C6606" w:rsidRPr="00781D96" w:rsidRDefault="007C6606" w:rsidP="007C6606">
      <w:pPr>
        <w:spacing w:line="276" w:lineRule="auto"/>
        <w:ind w:left="567" w:right="568"/>
        <w:rPr>
          <w:rFonts w:ascii="Arial" w:hAnsi="Arial" w:cs="Arial"/>
          <w:sz w:val="24"/>
          <w:szCs w:val="24"/>
        </w:rPr>
      </w:pPr>
    </w:p>
    <w:p w14:paraId="3862286A" w14:textId="77777777" w:rsidR="007C6606" w:rsidRPr="00781D96" w:rsidRDefault="007C6606" w:rsidP="007C6606">
      <w:pPr>
        <w:pStyle w:val="ListParagraph"/>
        <w:numPr>
          <w:ilvl w:val="0"/>
          <w:numId w:val="2"/>
        </w:numPr>
        <w:spacing w:before="120" w:line="276" w:lineRule="auto"/>
        <w:ind w:left="567" w:right="568"/>
        <w:contextualSpacing/>
        <w:rPr>
          <w:rFonts w:ascii="Arial" w:hAnsi="Arial" w:cs="Arial"/>
          <w:sz w:val="24"/>
          <w:szCs w:val="24"/>
          <w:u w:val="single"/>
        </w:rPr>
      </w:pPr>
      <w:r w:rsidRPr="00781D96">
        <w:rPr>
          <w:rFonts w:ascii="Arial" w:hAnsi="Arial" w:cs="Arial"/>
          <w:sz w:val="24"/>
          <w:szCs w:val="24"/>
          <w:u w:val="single"/>
        </w:rPr>
        <w:t>Ethical Issues</w:t>
      </w:r>
    </w:p>
    <w:p w14:paraId="1D9D541B" w14:textId="77777777" w:rsidR="006F27F2" w:rsidRPr="00781D96" w:rsidRDefault="006F27F2" w:rsidP="006F27F2">
      <w:pPr>
        <w:pStyle w:val="ListParagraph"/>
        <w:spacing w:before="120" w:line="276" w:lineRule="auto"/>
        <w:ind w:left="567" w:right="568"/>
        <w:contextualSpacing/>
        <w:rPr>
          <w:rFonts w:ascii="Arial" w:hAnsi="Arial" w:cs="Arial"/>
          <w:sz w:val="24"/>
          <w:szCs w:val="24"/>
          <w:u w:val="single"/>
        </w:rPr>
      </w:pPr>
    </w:p>
    <w:p w14:paraId="01A2A80E" w14:textId="77777777" w:rsidR="00125418" w:rsidRPr="00781D96" w:rsidRDefault="007C6606" w:rsidP="007C6606">
      <w:pPr>
        <w:spacing w:line="276" w:lineRule="auto"/>
        <w:ind w:left="567" w:right="568"/>
        <w:rPr>
          <w:rFonts w:ascii="Arial" w:hAnsi="Arial" w:cs="Arial"/>
          <w:sz w:val="24"/>
          <w:szCs w:val="24"/>
        </w:rPr>
      </w:pPr>
      <w:r w:rsidRPr="00781D96">
        <w:rPr>
          <w:rFonts w:ascii="Arial" w:hAnsi="Arial" w:cs="Arial"/>
          <w:sz w:val="24"/>
          <w:szCs w:val="24"/>
        </w:rPr>
        <w:t>Completing this research could highlight that Griffiths is not doing enough to support mental health, Griffiths should not be accused of wellbeing washing where they are saying all right things but their actions are not backed up (HR, 2023) however there is clearly more Griffiths could do.</w:t>
      </w:r>
    </w:p>
    <w:p w14:paraId="562145A9" w14:textId="77777777" w:rsidR="00125418" w:rsidRPr="00781D96" w:rsidRDefault="00125418" w:rsidP="007C6606">
      <w:pPr>
        <w:spacing w:line="276" w:lineRule="auto"/>
        <w:ind w:left="567" w:right="568"/>
        <w:rPr>
          <w:rFonts w:ascii="Arial" w:hAnsi="Arial" w:cs="Arial"/>
          <w:sz w:val="24"/>
          <w:szCs w:val="24"/>
        </w:rPr>
      </w:pPr>
    </w:p>
    <w:p w14:paraId="0A4E0892" w14:textId="77777777" w:rsidR="00125418" w:rsidRPr="00781D96" w:rsidRDefault="007C6606" w:rsidP="007C6606">
      <w:pPr>
        <w:spacing w:line="276" w:lineRule="auto"/>
        <w:ind w:left="567" w:right="568"/>
        <w:rPr>
          <w:rFonts w:ascii="Arial" w:hAnsi="Arial" w:cs="Arial"/>
          <w:sz w:val="24"/>
          <w:szCs w:val="24"/>
        </w:rPr>
      </w:pPr>
      <w:r w:rsidRPr="00781D96">
        <w:rPr>
          <w:rFonts w:ascii="Arial" w:hAnsi="Arial" w:cs="Arial"/>
          <w:sz w:val="24"/>
          <w:szCs w:val="24"/>
        </w:rPr>
        <w:t xml:space="preserve">This could potentially impact the business reputation amongst current employees, however there should be an understanding that this research is </w:t>
      </w:r>
      <w:r w:rsidRPr="00781D96">
        <w:rPr>
          <w:rFonts w:ascii="Arial" w:hAnsi="Arial" w:cs="Arial"/>
          <w:sz w:val="24"/>
          <w:szCs w:val="24"/>
        </w:rPr>
        <w:lastRenderedPageBreak/>
        <w:t>being completed to improve the current processes within the business which will be documented in the introduction.</w:t>
      </w:r>
    </w:p>
    <w:p w14:paraId="4441E0B6" w14:textId="77777777" w:rsidR="00125418" w:rsidRPr="00781D96" w:rsidRDefault="00125418" w:rsidP="007C6606">
      <w:pPr>
        <w:spacing w:line="276" w:lineRule="auto"/>
        <w:ind w:left="567" w:right="568"/>
        <w:rPr>
          <w:rFonts w:ascii="Arial" w:hAnsi="Arial" w:cs="Arial"/>
          <w:sz w:val="24"/>
          <w:szCs w:val="24"/>
        </w:rPr>
      </w:pPr>
    </w:p>
    <w:p w14:paraId="28B52FAB" w14:textId="2E567C5C" w:rsidR="007C6606" w:rsidRPr="00781D96" w:rsidRDefault="007C6606" w:rsidP="007C6606">
      <w:pPr>
        <w:spacing w:line="276" w:lineRule="auto"/>
        <w:ind w:left="567" w:right="568"/>
        <w:rPr>
          <w:rFonts w:ascii="Arial" w:hAnsi="Arial" w:cs="Arial"/>
          <w:sz w:val="24"/>
          <w:szCs w:val="24"/>
        </w:rPr>
      </w:pPr>
      <w:r w:rsidRPr="00781D96">
        <w:rPr>
          <w:rFonts w:ascii="Arial" w:hAnsi="Arial" w:cs="Arial"/>
          <w:sz w:val="24"/>
          <w:szCs w:val="24"/>
        </w:rPr>
        <w:t xml:space="preserve">At the end of the questionnaire there will be a section signposting employees to help or support if they are struggling with their mental health. The questionnaire could trigger or impact employees, resulting in them needing to take time off to prioritise their mental health. </w:t>
      </w:r>
    </w:p>
    <w:p w14:paraId="49F27FB3" w14:textId="77777777" w:rsidR="007C6606" w:rsidRPr="00781D96" w:rsidRDefault="007C6606" w:rsidP="007C6606">
      <w:pPr>
        <w:spacing w:line="276" w:lineRule="auto"/>
        <w:ind w:left="567" w:right="568"/>
        <w:rPr>
          <w:rFonts w:ascii="Arial" w:hAnsi="Arial" w:cs="Arial"/>
          <w:sz w:val="24"/>
          <w:szCs w:val="24"/>
        </w:rPr>
      </w:pPr>
    </w:p>
    <w:p w14:paraId="7719C1ED" w14:textId="77777777" w:rsidR="007C6606" w:rsidRPr="00781D96" w:rsidRDefault="007C6606" w:rsidP="007C6606">
      <w:pPr>
        <w:pStyle w:val="ListParagraph"/>
        <w:numPr>
          <w:ilvl w:val="0"/>
          <w:numId w:val="2"/>
        </w:numPr>
        <w:spacing w:before="120" w:line="276" w:lineRule="auto"/>
        <w:ind w:left="567" w:right="568"/>
        <w:contextualSpacing/>
        <w:rPr>
          <w:rFonts w:ascii="Arial" w:hAnsi="Arial" w:cs="Arial"/>
          <w:sz w:val="24"/>
          <w:szCs w:val="24"/>
          <w:u w:val="single"/>
        </w:rPr>
      </w:pPr>
      <w:r w:rsidRPr="00781D96">
        <w:rPr>
          <w:rFonts w:ascii="Arial" w:hAnsi="Arial" w:cs="Arial"/>
          <w:sz w:val="24"/>
          <w:szCs w:val="24"/>
          <w:u w:val="single"/>
        </w:rPr>
        <w:t>Access Issues</w:t>
      </w:r>
    </w:p>
    <w:p w14:paraId="01F50378" w14:textId="77777777" w:rsidR="006F27F2" w:rsidRPr="00781D96" w:rsidRDefault="006F27F2" w:rsidP="006F27F2">
      <w:pPr>
        <w:pStyle w:val="ListParagraph"/>
        <w:spacing w:before="120" w:line="276" w:lineRule="auto"/>
        <w:ind w:left="567" w:right="568"/>
        <w:contextualSpacing/>
        <w:rPr>
          <w:rFonts w:ascii="Arial" w:hAnsi="Arial" w:cs="Arial"/>
          <w:sz w:val="24"/>
          <w:szCs w:val="24"/>
          <w:u w:val="single"/>
        </w:rPr>
      </w:pPr>
    </w:p>
    <w:p w14:paraId="3231A160" w14:textId="234021CB" w:rsidR="007C6606" w:rsidRPr="00781D96" w:rsidRDefault="007C6606" w:rsidP="007C6606">
      <w:pPr>
        <w:spacing w:line="276" w:lineRule="auto"/>
        <w:ind w:left="567" w:right="568"/>
        <w:rPr>
          <w:rFonts w:ascii="Arial" w:hAnsi="Arial" w:cs="Arial"/>
          <w:sz w:val="24"/>
          <w:szCs w:val="24"/>
          <w:u w:val="single"/>
        </w:rPr>
      </w:pPr>
      <w:r w:rsidRPr="00781D96">
        <w:rPr>
          <w:rFonts w:ascii="Arial" w:hAnsi="Arial" w:cs="Arial"/>
          <w:sz w:val="24"/>
          <w:szCs w:val="24"/>
        </w:rPr>
        <w:t>In line with the Data Protection Act 2018 (G</w:t>
      </w:r>
      <w:r w:rsidR="00C726C4">
        <w:rPr>
          <w:rFonts w:ascii="Arial" w:hAnsi="Arial" w:cs="Arial"/>
          <w:sz w:val="24"/>
          <w:szCs w:val="24"/>
        </w:rPr>
        <w:t>OV</w:t>
      </w:r>
      <w:r w:rsidRPr="00781D96">
        <w:rPr>
          <w:rFonts w:ascii="Arial" w:hAnsi="Arial" w:cs="Arial"/>
          <w:sz w:val="24"/>
          <w:szCs w:val="24"/>
        </w:rPr>
        <w:t>, 2024) all data will be help on the HR drive in a secure location, the HR drive can only be accessed by members of the HR team but for sensitive data this can be locked down, so it will only be accessible for the purpose of this research</w:t>
      </w:r>
      <w:r w:rsidRPr="00781D96">
        <w:rPr>
          <w:rFonts w:ascii="Arial" w:hAnsi="Arial" w:cs="Arial"/>
          <w:sz w:val="24"/>
          <w:szCs w:val="24"/>
          <w:u w:val="single"/>
        </w:rPr>
        <w:t>.</w:t>
      </w:r>
    </w:p>
    <w:p w14:paraId="3508B884" w14:textId="77777777" w:rsidR="007C6606" w:rsidRPr="00781D96" w:rsidRDefault="007C6606" w:rsidP="007C6606">
      <w:pPr>
        <w:spacing w:line="276" w:lineRule="auto"/>
        <w:ind w:left="567" w:right="568"/>
        <w:rPr>
          <w:rFonts w:ascii="Arial" w:hAnsi="Arial" w:cs="Arial"/>
          <w:sz w:val="24"/>
          <w:szCs w:val="24"/>
          <w:u w:val="single"/>
        </w:rPr>
      </w:pPr>
    </w:p>
    <w:p w14:paraId="2A9B7539" w14:textId="77777777" w:rsidR="007C6606" w:rsidRPr="00781D96" w:rsidRDefault="007C6606" w:rsidP="007C6606">
      <w:pPr>
        <w:pStyle w:val="ListParagraph"/>
        <w:numPr>
          <w:ilvl w:val="0"/>
          <w:numId w:val="2"/>
        </w:numPr>
        <w:spacing w:before="120" w:line="276" w:lineRule="auto"/>
        <w:ind w:left="567" w:right="568"/>
        <w:contextualSpacing/>
        <w:rPr>
          <w:rFonts w:ascii="Arial" w:hAnsi="Arial" w:cs="Arial"/>
          <w:sz w:val="24"/>
          <w:szCs w:val="24"/>
          <w:u w:val="single"/>
        </w:rPr>
      </w:pPr>
      <w:r w:rsidRPr="00781D96">
        <w:rPr>
          <w:rFonts w:ascii="Arial" w:hAnsi="Arial" w:cs="Arial"/>
          <w:sz w:val="24"/>
          <w:szCs w:val="24"/>
          <w:u w:val="single"/>
        </w:rPr>
        <w:t>Limitations</w:t>
      </w:r>
    </w:p>
    <w:p w14:paraId="2C6F3618" w14:textId="77777777" w:rsidR="006F27F2" w:rsidRPr="00781D96" w:rsidRDefault="006F27F2" w:rsidP="006F27F2">
      <w:pPr>
        <w:pStyle w:val="ListParagraph"/>
        <w:spacing w:before="120" w:line="276" w:lineRule="auto"/>
        <w:ind w:left="567" w:right="568"/>
        <w:contextualSpacing/>
        <w:rPr>
          <w:rFonts w:ascii="Arial" w:hAnsi="Arial" w:cs="Arial"/>
          <w:sz w:val="24"/>
          <w:szCs w:val="24"/>
          <w:u w:val="single"/>
        </w:rPr>
      </w:pPr>
    </w:p>
    <w:p w14:paraId="28ECDA4F" w14:textId="25FE6538" w:rsidR="007C6606" w:rsidRPr="00781D96" w:rsidRDefault="007C6606" w:rsidP="007C6606">
      <w:pPr>
        <w:spacing w:line="276" w:lineRule="auto"/>
        <w:ind w:left="567" w:right="568"/>
        <w:rPr>
          <w:rFonts w:ascii="Arial" w:hAnsi="Arial" w:cs="Arial"/>
          <w:sz w:val="24"/>
          <w:szCs w:val="24"/>
        </w:rPr>
      </w:pPr>
      <w:r w:rsidRPr="00781D96">
        <w:rPr>
          <w:rFonts w:ascii="Arial" w:hAnsi="Arial" w:cs="Arial"/>
          <w:sz w:val="24"/>
          <w:szCs w:val="24"/>
        </w:rPr>
        <w:t>When considering this research project it is important to consider the sensitivity of the subject, not just for the participants but for the researchers (Silverio</w:t>
      </w:r>
      <w:r w:rsidR="009A4DBE" w:rsidRPr="00781D96">
        <w:rPr>
          <w:rFonts w:ascii="Arial" w:hAnsi="Arial" w:cs="Arial"/>
          <w:sz w:val="24"/>
          <w:szCs w:val="24"/>
        </w:rPr>
        <w:t xml:space="preserve"> </w:t>
      </w:r>
      <w:r w:rsidR="009A4DBE" w:rsidRPr="00781D96">
        <w:rPr>
          <w:rFonts w:ascii="Arial" w:hAnsi="Arial" w:cs="Arial"/>
          <w:i/>
          <w:iCs/>
          <w:sz w:val="24"/>
          <w:szCs w:val="24"/>
        </w:rPr>
        <w:t>et al</w:t>
      </w:r>
      <w:r w:rsidRPr="00781D96">
        <w:rPr>
          <w:rFonts w:ascii="Arial" w:hAnsi="Arial" w:cs="Arial"/>
          <w:i/>
          <w:iCs/>
          <w:sz w:val="24"/>
          <w:szCs w:val="24"/>
        </w:rPr>
        <w:t>,</w:t>
      </w:r>
      <w:r w:rsidRPr="00781D96">
        <w:rPr>
          <w:rFonts w:ascii="Arial" w:hAnsi="Arial" w:cs="Arial"/>
          <w:sz w:val="24"/>
          <w:szCs w:val="24"/>
        </w:rPr>
        <w:t xml:space="preserve"> 2022). Mental health has become very topical over the last few years and for Griffiths to improve the support within the business it needs to explore what the concerns are.</w:t>
      </w:r>
    </w:p>
    <w:p w14:paraId="27CE0A7D" w14:textId="77777777" w:rsidR="00125418" w:rsidRPr="00781D96" w:rsidRDefault="00125418" w:rsidP="007C6606">
      <w:pPr>
        <w:spacing w:line="276" w:lineRule="auto"/>
        <w:ind w:left="567" w:right="568"/>
        <w:rPr>
          <w:rFonts w:ascii="Arial" w:hAnsi="Arial" w:cs="Arial"/>
          <w:sz w:val="24"/>
          <w:szCs w:val="24"/>
        </w:rPr>
      </w:pPr>
    </w:p>
    <w:p w14:paraId="217FD0EF" w14:textId="77777777" w:rsidR="007C6606" w:rsidRPr="00781D96" w:rsidRDefault="007C6606" w:rsidP="007C6606">
      <w:pPr>
        <w:spacing w:line="276" w:lineRule="auto"/>
        <w:ind w:left="567" w:right="568"/>
        <w:rPr>
          <w:rFonts w:ascii="Arial" w:hAnsi="Arial" w:cs="Arial"/>
          <w:sz w:val="24"/>
          <w:szCs w:val="24"/>
        </w:rPr>
      </w:pPr>
      <w:r w:rsidRPr="00781D96">
        <w:rPr>
          <w:rFonts w:ascii="Arial" w:hAnsi="Arial" w:cs="Arial"/>
          <w:sz w:val="24"/>
          <w:szCs w:val="24"/>
        </w:rPr>
        <w:t xml:space="preserve">A limitation could be that this research is purely looking at Griffiths and not mental health in the construction industry as there will be little comparison (Walker, 2021). There will be the use of secondary research through literature which could help with this limitation. </w:t>
      </w:r>
    </w:p>
    <w:p w14:paraId="7565F701" w14:textId="77777777" w:rsidR="00125418" w:rsidRPr="00781D96" w:rsidRDefault="00125418" w:rsidP="007C6606">
      <w:pPr>
        <w:spacing w:line="276" w:lineRule="auto"/>
        <w:ind w:left="567" w:right="568"/>
        <w:rPr>
          <w:rFonts w:ascii="Arial" w:hAnsi="Arial" w:cs="Arial"/>
          <w:sz w:val="24"/>
          <w:szCs w:val="24"/>
        </w:rPr>
      </w:pPr>
    </w:p>
    <w:p w14:paraId="3F7F1832" w14:textId="3C446B3F" w:rsidR="007C6606" w:rsidRPr="00781D96" w:rsidRDefault="007C6606" w:rsidP="007C6606">
      <w:pPr>
        <w:spacing w:line="276" w:lineRule="auto"/>
        <w:ind w:left="567" w:right="568"/>
        <w:rPr>
          <w:rFonts w:ascii="Arial" w:hAnsi="Arial" w:cs="Arial"/>
          <w:sz w:val="24"/>
          <w:szCs w:val="24"/>
        </w:rPr>
      </w:pPr>
      <w:r w:rsidRPr="00781D96">
        <w:rPr>
          <w:rFonts w:ascii="Arial" w:hAnsi="Arial" w:cs="Arial"/>
          <w:sz w:val="24"/>
          <w:szCs w:val="24"/>
        </w:rPr>
        <w:t xml:space="preserve">Employees could worry about the confidentiality of their data and in turn may feel as though they cannot be as open and honest as they would like to be. </w:t>
      </w:r>
      <w:r w:rsidR="007D791A" w:rsidRPr="00781D96">
        <w:rPr>
          <w:rFonts w:ascii="Arial" w:hAnsi="Arial" w:cs="Arial"/>
          <w:sz w:val="24"/>
          <w:szCs w:val="24"/>
        </w:rPr>
        <w:t>Greenwood and Krol</w:t>
      </w:r>
      <w:r w:rsidRPr="00781D96">
        <w:rPr>
          <w:rFonts w:ascii="Arial" w:hAnsi="Arial" w:cs="Arial"/>
          <w:sz w:val="24"/>
          <w:szCs w:val="24"/>
        </w:rPr>
        <w:t xml:space="preserve"> (2024) confirms that employers can alleviate these concerns by reassuring people, and having a policy in place</w:t>
      </w:r>
      <w:r w:rsidR="007D791A" w:rsidRPr="00781D96">
        <w:rPr>
          <w:rFonts w:ascii="Arial" w:hAnsi="Arial" w:cs="Arial"/>
          <w:sz w:val="24"/>
          <w:szCs w:val="24"/>
        </w:rPr>
        <w:t>.</w:t>
      </w:r>
      <w:r w:rsidRPr="00781D96">
        <w:rPr>
          <w:rFonts w:ascii="Arial" w:hAnsi="Arial" w:cs="Arial"/>
          <w:sz w:val="24"/>
          <w:szCs w:val="24"/>
        </w:rPr>
        <w:t xml:space="preserve"> </w:t>
      </w:r>
      <w:r w:rsidR="007D791A" w:rsidRPr="00781D96">
        <w:rPr>
          <w:rFonts w:ascii="Arial" w:hAnsi="Arial" w:cs="Arial"/>
          <w:sz w:val="24"/>
          <w:szCs w:val="24"/>
        </w:rPr>
        <w:t>T</w:t>
      </w:r>
      <w:r w:rsidRPr="00781D96">
        <w:rPr>
          <w:rFonts w:ascii="Arial" w:hAnsi="Arial" w:cs="Arial"/>
          <w:sz w:val="24"/>
          <w:szCs w:val="24"/>
        </w:rPr>
        <w:t>here will</w:t>
      </w:r>
      <w:r w:rsidR="008D204E">
        <w:rPr>
          <w:rFonts w:ascii="Arial" w:hAnsi="Arial" w:cs="Arial"/>
          <w:sz w:val="24"/>
          <w:szCs w:val="24"/>
        </w:rPr>
        <w:t xml:space="preserve"> also</w:t>
      </w:r>
      <w:r w:rsidRPr="00781D96">
        <w:rPr>
          <w:rFonts w:ascii="Arial" w:hAnsi="Arial" w:cs="Arial"/>
          <w:sz w:val="24"/>
          <w:szCs w:val="24"/>
        </w:rPr>
        <w:t xml:space="preserve"> be a confidentiality statement on the questionnaire to reassure employees. </w:t>
      </w:r>
    </w:p>
    <w:p w14:paraId="09D018EC" w14:textId="77777777" w:rsidR="007C6606" w:rsidRPr="00781D96" w:rsidRDefault="007C6606" w:rsidP="007C6606">
      <w:pPr>
        <w:spacing w:line="276" w:lineRule="auto"/>
        <w:ind w:left="567" w:right="568"/>
        <w:rPr>
          <w:rFonts w:ascii="Arial" w:hAnsi="Arial" w:cs="Arial"/>
          <w:sz w:val="24"/>
          <w:szCs w:val="24"/>
        </w:rPr>
      </w:pPr>
    </w:p>
    <w:p w14:paraId="0F58D8A6" w14:textId="77777777" w:rsidR="007C6606" w:rsidRPr="00781D96" w:rsidRDefault="007C6606" w:rsidP="007C6606">
      <w:pPr>
        <w:pStyle w:val="ListParagraph"/>
        <w:numPr>
          <w:ilvl w:val="0"/>
          <w:numId w:val="2"/>
        </w:numPr>
        <w:spacing w:before="120" w:after="60" w:line="276" w:lineRule="auto"/>
        <w:ind w:left="567" w:right="568"/>
        <w:contextualSpacing/>
        <w:rPr>
          <w:rFonts w:ascii="Arial" w:hAnsi="Arial" w:cs="Arial"/>
          <w:sz w:val="24"/>
          <w:szCs w:val="24"/>
          <w:u w:val="single"/>
        </w:rPr>
      </w:pPr>
      <w:r w:rsidRPr="00781D96">
        <w:rPr>
          <w:rFonts w:ascii="Arial" w:hAnsi="Arial" w:cs="Arial"/>
          <w:sz w:val="24"/>
          <w:szCs w:val="24"/>
          <w:u w:val="single"/>
        </w:rPr>
        <w:t>Hypothesis</w:t>
      </w:r>
    </w:p>
    <w:p w14:paraId="28203C2B" w14:textId="77777777" w:rsidR="006F27F2" w:rsidRPr="00781D96" w:rsidRDefault="006F27F2" w:rsidP="006F27F2">
      <w:pPr>
        <w:pStyle w:val="ListParagraph"/>
        <w:spacing w:before="120" w:after="60" w:line="276" w:lineRule="auto"/>
        <w:ind w:left="567" w:right="568"/>
        <w:contextualSpacing/>
        <w:rPr>
          <w:rFonts w:ascii="Arial" w:hAnsi="Arial" w:cs="Arial"/>
          <w:sz w:val="24"/>
          <w:szCs w:val="24"/>
          <w:u w:val="single"/>
        </w:rPr>
      </w:pPr>
    </w:p>
    <w:p w14:paraId="5E7C13A5" w14:textId="77777777" w:rsidR="007C6606" w:rsidRPr="00781D96" w:rsidRDefault="007C6606" w:rsidP="007C6606">
      <w:pPr>
        <w:spacing w:line="276" w:lineRule="auto"/>
        <w:ind w:left="567" w:right="568"/>
        <w:rPr>
          <w:rFonts w:ascii="Arial" w:hAnsi="Arial" w:cs="Arial"/>
          <w:sz w:val="24"/>
          <w:szCs w:val="24"/>
        </w:rPr>
      </w:pPr>
      <w:r w:rsidRPr="00781D96">
        <w:rPr>
          <w:rFonts w:ascii="Arial" w:hAnsi="Arial" w:cs="Arial"/>
          <w:sz w:val="24"/>
          <w:szCs w:val="24"/>
        </w:rPr>
        <w:t xml:space="preserve">There is relevant literature from NICE, (2024) and HSE (2024) which indicates that there is an ongoing issue with mental health in the construction industry. This research hypothesizes that factors such as working away from home, workload pressures along with working in construction in general, contribute to higher levels of mental health. </w:t>
      </w:r>
    </w:p>
    <w:p w14:paraId="1CA18FE9" w14:textId="77777777" w:rsidR="00125418" w:rsidRPr="00781D96" w:rsidRDefault="00125418" w:rsidP="007C6606">
      <w:pPr>
        <w:spacing w:line="276" w:lineRule="auto"/>
        <w:ind w:left="567" w:right="568"/>
        <w:rPr>
          <w:rFonts w:ascii="Arial" w:hAnsi="Arial" w:cs="Arial"/>
          <w:sz w:val="24"/>
          <w:szCs w:val="24"/>
        </w:rPr>
      </w:pPr>
    </w:p>
    <w:p w14:paraId="590A9BBF" w14:textId="123E1317" w:rsidR="007C6606" w:rsidRPr="00781D96" w:rsidRDefault="007C6606" w:rsidP="007C6606">
      <w:pPr>
        <w:spacing w:line="276" w:lineRule="auto"/>
        <w:ind w:left="567" w:right="568"/>
        <w:rPr>
          <w:rFonts w:ascii="Arial" w:hAnsi="Arial" w:cs="Arial"/>
          <w:sz w:val="24"/>
          <w:szCs w:val="24"/>
        </w:rPr>
      </w:pPr>
      <w:r w:rsidRPr="00781D96">
        <w:rPr>
          <w:rFonts w:ascii="Arial" w:hAnsi="Arial" w:cs="Arial"/>
          <w:sz w:val="24"/>
          <w:szCs w:val="24"/>
        </w:rPr>
        <w:lastRenderedPageBreak/>
        <w:t xml:space="preserve">Implementing targeted mental health support through training, specifically the senior leadership team as mental health first aiders and the introduction of a mental health policy </w:t>
      </w:r>
      <w:r w:rsidR="00982069" w:rsidRPr="00781D96">
        <w:rPr>
          <w:rFonts w:ascii="Arial" w:hAnsi="Arial" w:cs="Arial"/>
          <w:sz w:val="24"/>
          <w:szCs w:val="24"/>
        </w:rPr>
        <w:t>p</w:t>
      </w:r>
      <w:r w:rsidR="00982069">
        <w:rPr>
          <w:rFonts w:ascii="Arial" w:hAnsi="Arial" w:cs="Arial"/>
          <w:sz w:val="24"/>
          <w:szCs w:val="24"/>
        </w:rPr>
        <w:t xml:space="preserve">otentially </w:t>
      </w:r>
      <w:r w:rsidRPr="00781D96">
        <w:rPr>
          <w:rFonts w:ascii="Arial" w:hAnsi="Arial" w:cs="Arial"/>
          <w:sz w:val="24"/>
          <w:szCs w:val="24"/>
        </w:rPr>
        <w:t>will help, however it could be hard to prove through the scope of this research if it would be successful. By creating a supportive workplace KPI’S such as absenteeism and turnover could improve through these positive interventions (CIPD, 2022).</w:t>
      </w:r>
    </w:p>
    <w:p w14:paraId="0705E36E" w14:textId="77777777" w:rsidR="007C6606" w:rsidRPr="00781D96" w:rsidRDefault="007C6606" w:rsidP="007C6606">
      <w:pPr>
        <w:spacing w:line="276" w:lineRule="auto"/>
        <w:ind w:left="567" w:right="568"/>
        <w:rPr>
          <w:rFonts w:ascii="Arial" w:hAnsi="Arial" w:cs="Arial"/>
          <w:sz w:val="24"/>
          <w:szCs w:val="24"/>
        </w:rPr>
      </w:pPr>
    </w:p>
    <w:p w14:paraId="07F29BCD" w14:textId="77777777" w:rsidR="007C6606" w:rsidRPr="00781D96" w:rsidRDefault="007C6606" w:rsidP="007C6606">
      <w:pPr>
        <w:pStyle w:val="ListParagraph"/>
        <w:numPr>
          <w:ilvl w:val="0"/>
          <w:numId w:val="2"/>
        </w:numPr>
        <w:spacing w:before="120" w:after="60" w:line="276" w:lineRule="auto"/>
        <w:ind w:left="567" w:right="568"/>
        <w:contextualSpacing/>
        <w:rPr>
          <w:rFonts w:ascii="Arial" w:hAnsi="Arial" w:cs="Arial"/>
          <w:sz w:val="24"/>
          <w:szCs w:val="24"/>
          <w:u w:val="single"/>
        </w:rPr>
      </w:pPr>
      <w:r w:rsidRPr="00781D96">
        <w:rPr>
          <w:rFonts w:ascii="Arial" w:hAnsi="Arial" w:cs="Arial"/>
          <w:sz w:val="24"/>
          <w:szCs w:val="24"/>
          <w:u w:val="single"/>
        </w:rPr>
        <w:t>Timescale</w:t>
      </w:r>
    </w:p>
    <w:p w14:paraId="5C76E2B9" w14:textId="77777777" w:rsidR="006F27F2" w:rsidRPr="00781D96" w:rsidRDefault="006F27F2" w:rsidP="006F27F2">
      <w:pPr>
        <w:pStyle w:val="ListParagraph"/>
        <w:spacing w:before="120" w:after="60" w:line="276" w:lineRule="auto"/>
        <w:ind w:left="567" w:right="568"/>
        <w:contextualSpacing/>
        <w:rPr>
          <w:rFonts w:ascii="Arial" w:hAnsi="Arial" w:cs="Arial"/>
          <w:sz w:val="24"/>
          <w:szCs w:val="24"/>
          <w:u w:val="single"/>
        </w:rPr>
      </w:pPr>
    </w:p>
    <w:p w14:paraId="00B6B2FF" w14:textId="77777777" w:rsidR="00125418" w:rsidRPr="00781D96" w:rsidRDefault="007C6606" w:rsidP="007C6606">
      <w:pPr>
        <w:spacing w:line="276" w:lineRule="auto"/>
        <w:ind w:left="567" w:right="568"/>
        <w:rPr>
          <w:rFonts w:ascii="Arial" w:hAnsi="Arial" w:cs="Arial"/>
          <w:sz w:val="24"/>
          <w:szCs w:val="24"/>
        </w:rPr>
      </w:pPr>
      <w:r w:rsidRPr="00781D96">
        <w:rPr>
          <w:rFonts w:ascii="Arial" w:hAnsi="Arial" w:cs="Arial"/>
          <w:sz w:val="24"/>
          <w:szCs w:val="24"/>
        </w:rPr>
        <w:t xml:space="preserve">For this research to be successful there will be resource primarily from the researcher with roughly 20 minutes per employee to complete the questionnaire. </w:t>
      </w:r>
    </w:p>
    <w:p w14:paraId="49AF33A4" w14:textId="77777777" w:rsidR="00125418" w:rsidRPr="00781D96" w:rsidRDefault="00125418" w:rsidP="007C6606">
      <w:pPr>
        <w:spacing w:line="276" w:lineRule="auto"/>
        <w:ind w:left="567" w:right="568"/>
        <w:rPr>
          <w:rFonts w:ascii="Arial" w:hAnsi="Arial" w:cs="Arial"/>
          <w:sz w:val="24"/>
          <w:szCs w:val="24"/>
        </w:rPr>
      </w:pPr>
    </w:p>
    <w:p w14:paraId="44F44BBC" w14:textId="214FDBE1" w:rsidR="00125418" w:rsidRPr="00781D96" w:rsidRDefault="007C6606" w:rsidP="007C6606">
      <w:pPr>
        <w:spacing w:line="276" w:lineRule="auto"/>
        <w:ind w:left="567" w:right="568"/>
        <w:rPr>
          <w:rFonts w:ascii="Arial" w:hAnsi="Arial" w:cs="Arial"/>
          <w:sz w:val="24"/>
          <w:szCs w:val="24"/>
        </w:rPr>
      </w:pPr>
      <w:r w:rsidRPr="00781D96">
        <w:rPr>
          <w:rFonts w:ascii="Arial" w:hAnsi="Arial" w:cs="Arial"/>
          <w:sz w:val="24"/>
          <w:szCs w:val="24"/>
        </w:rPr>
        <w:t xml:space="preserve">As this research is to support Griffiths with recommendations to improve mental health this time can be absorbed under business as usual activities. As the form is going to be completed through a </w:t>
      </w:r>
      <w:r w:rsidR="008D204E">
        <w:rPr>
          <w:rFonts w:ascii="Arial" w:hAnsi="Arial" w:cs="Arial"/>
          <w:sz w:val="24"/>
          <w:szCs w:val="24"/>
        </w:rPr>
        <w:t>M</w:t>
      </w:r>
      <w:r w:rsidR="008D204E" w:rsidRPr="00781D96">
        <w:rPr>
          <w:rFonts w:ascii="Arial" w:hAnsi="Arial" w:cs="Arial"/>
          <w:sz w:val="24"/>
          <w:szCs w:val="24"/>
        </w:rPr>
        <w:t>icrosoft</w:t>
      </w:r>
      <w:r w:rsidRPr="00781D96">
        <w:rPr>
          <w:rFonts w:ascii="Arial" w:hAnsi="Arial" w:cs="Arial"/>
          <w:sz w:val="24"/>
          <w:szCs w:val="24"/>
        </w:rPr>
        <w:t xml:space="preserve"> </w:t>
      </w:r>
      <w:r w:rsidR="008D204E">
        <w:rPr>
          <w:rFonts w:ascii="Arial" w:hAnsi="Arial" w:cs="Arial"/>
          <w:sz w:val="24"/>
          <w:szCs w:val="24"/>
        </w:rPr>
        <w:t>o</w:t>
      </w:r>
      <w:r w:rsidRPr="00781D96">
        <w:rPr>
          <w:rFonts w:ascii="Arial" w:hAnsi="Arial" w:cs="Arial"/>
          <w:sz w:val="24"/>
          <w:szCs w:val="24"/>
        </w:rPr>
        <w:t xml:space="preserve">ffice form which Griffiths has already purchased the license for, there will be no additional cost. </w:t>
      </w:r>
    </w:p>
    <w:p w14:paraId="03BAA503" w14:textId="77777777" w:rsidR="00125418" w:rsidRPr="00781D96" w:rsidRDefault="00125418" w:rsidP="007C6606">
      <w:pPr>
        <w:spacing w:line="276" w:lineRule="auto"/>
        <w:ind w:left="567" w:right="568"/>
        <w:rPr>
          <w:rFonts w:ascii="Arial" w:hAnsi="Arial" w:cs="Arial"/>
          <w:sz w:val="24"/>
          <w:szCs w:val="24"/>
        </w:rPr>
      </w:pPr>
    </w:p>
    <w:p w14:paraId="7D980B9E" w14:textId="041515CF" w:rsidR="00D308DC" w:rsidRPr="00781D96" w:rsidRDefault="007C6606" w:rsidP="007C6606">
      <w:pPr>
        <w:spacing w:line="276" w:lineRule="auto"/>
        <w:ind w:left="567" w:right="568"/>
        <w:rPr>
          <w:noProof/>
        </w:rPr>
      </w:pPr>
      <w:r w:rsidRPr="00781D96">
        <w:rPr>
          <w:rFonts w:ascii="Arial" w:hAnsi="Arial" w:cs="Arial"/>
          <w:sz w:val="24"/>
          <w:szCs w:val="24"/>
        </w:rPr>
        <w:t>The majority of this research will be completed in the researchers own time so it does not come at an additional cost.</w:t>
      </w:r>
      <w:r w:rsidR="002F32B3" w:rsidRPr="00781D96">
        <w:rPr>
          <w:rFonts w:ascii="Arial" w:hAnsi="Arial" w:cs="Arial"/>
          <w:sz w:val="24"/>
          <w:szCs w:val="24"/>
        </w:rPr>
        <w:t xml:space="preserve"> </w:t>
      </w:r>
      <w:r w:rsidRPr="00781D96">
        <w:rPr>
          <w:rFonts w:ascii="Arial" w:hAnsi="Arial" w:cs="Arial"/>
          <w:sz w:val="24"/>
          <w:szCs w:val="24"/>
        </w:rPr>
        <w:t>Please s</w:t>
      </w:r>
      <w:r w:rsidR="008D204E">
        <w:rPr>
          <w:rFonts w:ascii="Arial" w:hAnsi="Arial" w:cs="Arial"/>
          <w:sz w:val="24"/>
          <w:szCs w:val="24"/>
        </w:rPr>
        <w:t>ee</w:t>
      </w:r>
      <w:r w:rsidRPr="00781D96">
        <w:rPr>
          <w:rFonts w:ascii="Arial" w:hAnsi="Arial" w:cs="Arial"/>
          <w:sz w:val="24"/>
          <w:szCs w:val="24"/>
        </w:rPr>
        <w:t xml:space="preserve"> the Gannt chart below for further timescales.</w:t>
      </w:r>
      <w:r w:rsidR="008D1ADC" w:rsidRPr="00781D96">
        <w:rPr>
          <w:noProof/>
        </w:rPr>
        <w:t xml:space="preserve"> </w:t>
      </w:r>
    </w:p>
    <w:p w14:paraId="7B76382C" w14:textId="77777777" w:rsidR="00D308DC" w:rsidRDefault="00D308DC" w:rsidP="007C6606">
      <w:pPr>
        <w:spacing w:line="276" w:lineRule="auto"/>
        <w:ind w:left="567" w:right="568"/>
        <w:rPr>
          <w:noProof/>
        </w:rPr>
      </w:pPr>
    </w:p>
    <w:p w14:paraId="4927962F" w14:textId="3FEB8CAC" w:rsidR="00621D4B" w:rsidRPr="00621D4B" w:rsidRDefault="00621D4B" w:rsidP="007C6606">
      <w:pPr>
        <w:spacing w:line="276" w:lineRule="auto"/>
        <w:ind w:left="567" w:right="568"/>
        <w:rPr>
          <w:rFonts w:ascii="Arial" w:hAnsi="Arial" w:cs="Arial"/>
          <w:noProof/>
          <w:sz w:val="24"/>
          <w:szCs w:val="24"/>
        </w:rPr>
      </w:pPr>
      <w:r w:rsidRPr="00621D4B">
        <w:rPr>
          <w:rFonts w:ascii="Arial" w:hAnsi="Arial" w:cs="Arial"/>
          <w:noProof/>
          <w:sz w:val="24"/>
          <w:szCs w:val="24"/>
        </w:rPr>
        <w:t>Figure 3.</w:t>
      </w:r>
    </w:p>
    <w:p w14:paraId="014FBABA" w14:textId="4D02B212" w:rsidR="007C6606" w:rsidRPr="00781D96" w:rsidRDefault="008D1ADC" w:rsidP="007C6606">
      <w:pPr>
        <w:spacing w:line="276" w:lineRule="auto"/>
        <w:ind w:left="567" w:right="568"/>
        <w:rPr>
          <w:rFonts w:ascii="Arial" w:hAnsi="Arial" w:cs="Arial"/>
          <w:sz w:val="24"/>
          <w:szCs w:val="24"/>
        </w:rPr>
      </w:pPr>
      <w:r w:rsidRPr="00781D96">
        <w:rPr>
          <w:noProof/>
        </w:rPr>
        <w:drawing>
          <wp:inline distT="0" distB="0" distL="0" distR="0" wp14:anchorId="7A5BFC6F" wp14:editId="00824597">
            <wp:extent cx="5478449" cy="3331597"/>
            <wp:effectExtent l="0" t="0" r="8255" b="2540"/>
            <wp:docPr id="2004650589"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ABB2E56" w14:textId="5E2BE313" w:rsidR="007C6606" w:rsidRPr="00781D96" w:rsidRDefault="007C6606" w:rsidP="007C6606">
      <w:pPr>
        <w:ind w:left="567" w:right="568"/>
        <w:rPr>
          <w:rFonts w:ascii="Arial" w:hAnsi="Arial" w:cs="Arial"/>
          <w:sz w:val="24"/>
          <w:szCs w:val="24"/>
        </w:rPr>
      </w:pPr>
    </w:p>
    <w:p w14:paraId="42C3B0F6" w14:textId="77777777" w:rsidR="008D1ADC" w:rsidRPr="00781D96" w:rsidRDefault="008D1ADC" w:rsidP="007C6606">
      <w:pPr>
        <w:ind w:left="567" w:right="568"/>
        <w:rPr>
          <w:rFonts w:ascii="Arial" w:hAnsi="Arial" w:cs="Arial"/>
          <w:sz w:val="24"/>
          <w:szCs w:val="24"/>
        </w:rPr>
      </w:pPr>
    </w:p>
    <w:p w14:paraId="0F990850" w14:textId="77777777" w:rsidR="008D1ADC" w:rsidRPr="00781D96" w:rsidRDefault="008D1ADC" w:rsidP="007C6606">
      <w:pPr>
        <w:ind w:left="567" w:right="568"/>
        <w:rPr>
          <w:rFonts w:ascii="Arial" w:hAnsi="Arial" w:cs="Arial"/>
          <w:sz w:val="24"/>
          <w:szCs w:val="24"/>
        </w:rPr>
      </w:pPr>
    </w:p>
    <w:p w14:paraId="4EB8FE45" w14:textId="77777777" w:rsidR="008D1ADC" w:rsidRPr="00781D96" w:rsidRDefault="008D1ADC" w:rsidP="007C6606">
      <w:pPr>
        <w:ind w:left="567" w:right="568"/>
        <w:rPr>
          <w:rFonts w:ascii="Arial" w:hAnsi="Arial" w:cs="Arial"/>
          <w:sz w:val="24"/>
          <w:szCs w:val="24"/>
        </w:rPr>
      </w:pPr>
    </w:p>
    <w:p w14:paraId="4A925C28" w14:textId="77777777" w:rsidR="008D1ADC" w:rsidRPr="00781D96" w:rsidRDefault="008D1ADC" w:rsidP="007C6606">
      <w:pPr>
        <w:ind w:left="567" w:right="568"/>
        <w:rPr>
          <w:rFonts w:ascii="Arial" w:hAnsi="Arial" w:cs="Arial"/>
          <w:sz w:val="24"/>
          <w:szCs w:val="24"/>
        </w:rPr>
      </w:pPr>
    </w:p>
    <w:p w14:paraId="7D217370" w14:textId="77777777" w:rsidR="008D1ADC" w:rsidRPr="00781D96" w:rsidRDefault="008D1ADC" w:rsidP="007C6606">
      <w:pPr>
        <w:ind w:left="567" w:right="568"/>
        <w:rPr>
          <w:rFonts w:ascii="Arial" w:hAnsi="Arial" w:cs="Arial"/>
          <w:sz w:val="24"/>
          <w:szCs w:val="24"/>
        </w:rPr>
      </w:pPr>
    </w:p>
    <w:p w14:paraId="56CAF453" w14:textId="77777777" w:rsidR="008D1ADC" w:rsidRDefault="008D1ADC" w:rsidP="00621D4B">
      <w:pPr>
        <w:ind w:right="568"/>
        <w:rPr>
          <w:rFonts w:ascii="Arial" w:hAnsi="Arial" w:cs="Arial"/>
          <w:sz w:val="24"/>
          <w:szCs w:val="24"/>
        </w:rPr>
      </w:pPr>
    </w:p>
    <w:p w14:paraId="72719CC1" w14:textId="77777777" w:rsidR="00621D4B" w:rsidRPr="00781D96" w:rsidRDefault="00621D4B" w:rsidP="00621D4B">
      <w:pPr>
        <w:ind w:right="568"/>
        <w:rPr>
          <w:rFonts w:ascii="Arial" w:hAnsi="Arial" w:cs="Arial"/>
          <w:sz w:val="24"/>
          <w:szCs w:val="24"/>
        </w:rPr>
      </w:pPr>
    </w:p>
    <w:p w14:paraId="3FE90A94" w14:textId="77777777" w:rsidR="008D1ADC" w:rsidRPr="00781D96" w:rsidRDefault="008D1ADC" w:rsidP="007C6606">
      <w:pPr>
        <w:ind w:left="567" w:right="568"/>
        <w:rPr>
          <w:rFonts w:ascii="Arial" w:hAnsi="Arial" w:cs="Arial"/>
          <w:sz w:val="24"/>
          <w:szCs w:val="24"/>
        </w:rPr>
      </w:pPr>
    </w:p>
    <w:p w14:paraId="592E7D65" w14:textId="77777777" w:rsidR="008D1ADC" w:rsidRPr="00781D96" w:rsidRDefault="008D1ADC" w:rsidP="007C6606">
      <w:pPr>
        <w:ind w:left="567" w:right="568"/>
        <w:rPr>
          <w:rFonts w:ascii="Arial" w:hAnsi="Arial" w:cs="Arial"/>
          <w:sz w:val="24"/>
          <w:szCs w:val="24"/>
        </w:rPr>
      </w:pPr>
    </w:p>
    <w:p w14:paraId="5E1F9759" w14:textId="1F0E0FA4" w:rsidR="00777680" w:rsidRDefault="007C6606" w:rsidP="00777680">
      <w:pPr>
        <w:ind w:left="567" w:right="568"/>
        <w:rPr>
          <w:rFonts w:ascii="Arial" w:hAnsi="Arial" w:cs="Arial"/>
          <w:sz w:val="24"/>
          <w:szCs w:val="24"/>
          <w:u w:val="single"/>
        </w:rPr>
      </w:pPr>
      <w:r w:rsidRPr="00781D96">
        <w:rPr>
          <w:rFonts w:ascii="Arial" w:hAnsi="Arial" w:cs="Arial"/>
          <w:sz w:val="24"/>
          <w:szCs w:val="24"/>
          <w:u w:val="single"/>
        </w:rPr>
        <w:t>Reference</w:t>
      </w:r>
      <w:r w:rsidR="00777680" w:rsidRPr="00781D96">
        <w:rPr>
          <w:rFonts w:ascii="Arial" w:hAnsi="Arial" w:cs="Arial"/>
          <w:sz w:val="24"/>
          <w:szCs w:val="24"/>
          <w:u w:val="single"/>
        </w:rPr>
        <w:t>s</w:t>
      </w:r>
    </w:p>
    <w:p w14:paraId="7D6943D9" w14:textId="77777777" w:rsidR="00130915" w:rsidRPr="00182832" w:rsidRDefault="00130915" w:rsidP="00777680">
      <w:pPr>
        <w:ind w:left="567" w:right="568"/>
        <w:rPr>
          <w:rFonts w:ascii="Arial" w:hAnsi="Arial" w:cs="Arial"/>
          <w:i/>
          <w:iCs/>
          <w:sz w:val="24"/>
          <w:szCs w:val="24"/>
          <w:u w:val="single"/>
        </w:rPr>
      </w:pPr>
    </w:p>
    <w:p w14:paraId="6663E32C" w14:textId="1AC3BBE5" w:rsidR="00130915" w:rsidRPr="00182832" w:rsidRDefault="00130915" w:rsidP="00777680">
      <w:pPr>
        <w:ind w:left="567" w:right="568"/>
        <w:rPr>
          <w:rFonts w:ascii="Arial" w:hAnsi="Arial" w:cs="Arial"/>
          <w:sz w:val="24"/>
          <w:szCs w:val="24"/>
        </w:rPr>
      </w:pPr>
      <w:r w:rsidRPr="00182832">
        <w:rPr>
          <w:rFonts w:ascii="Arial" w:hAnsi="Arial" w:cs="Arial"/>
          <w:sz w:val="24"/>
          <w:szCs w:val="24"/>
        </w:rPr>
        <w:t>ACAS</w:t>
      </w:r>
      <w:r w:rsidR="00CC5E65" w:rsidRPr="00182832">
        <w:rPr>
          <w:rFonts w:ascii="Arial" w:hAnsi="Arial" w:cs="Arial"/>
          <w:sz w:val="24"/>
          <w:szCs w:val="24"/>
        </w:rPr>
        <w:t>, (2024)</w:t>
      </w:r>
      <w:r w:rsidR="00CC5E65" w:rsidRPr="00182832">
        <w:rPr>
          <w:rFonts w:ascii="Arial" w:hAnsi="Arial" w:cs="Arial"/>
          <w:i/>
          <w:iCs/>
          <w:sz w:val="24"/>
          <w:szCs w:val="24"/>
        </w:rPr>
        <w:t xml:space="preserve"> Supporting mental health</w:t>
      </w:r>
      <w:r w:rsidR="00182832" w:rsidRPr="00182832">
        <w:rPr>
          <w:rFonts w:ascii="Arial" w:hAnsi="Arial" w:cs="Arial"/>
          <w:i/>
          <w:iCs/>
          <w:sz w:val="24"/>
          <w:szCs w:val="24"/>
        </w:rPr>
        <w:t xml:space="preserve"> at work.</w:t>
      </w:r>
      <w:r w:rsidR="00182832" w:rsidRPr="00182832">
        <w:rPr>
          <w:rFonts w:ascii="Arial" w:hAnsi="Arial" w:cs="Arial"/>
          <w:sz w:val="24"/>
          <w:szCs w:val="24"/>
        </w:rPr>
        <w:t xml:space="preserve"> Available at https://</w:t>
      </w:r>
      <w:r w:rsidR="00182832" w:rsidRPr="00182832">
        <w:t xml:space="preserve"> </w:t>
      </w:r>
      <w:hyperlink r:id="rId14" w:history="1">
        <w:r w:rsidR="00182832" w:rsidRPr="00561982">
          <w:rPr>
            <w:rStyle w:val="Hyperlink"/>
            <w:rFonts w:ascii="Arial" w:hAnsi="Arial" w:cs="Arial"/>
            <w:sz w:val="24"/>
            <w:szCs w:val="24"/>
          </w:rPr>
          <w:t>www.acas.org.uk/supporting-mental-health-workplace</w:t>
        </w:r>
      </w:hyperlink>
      <w:r w:rsidR="00182832" w:rsidRPr="00182832">
        <w:rPr>
          <w:rFonts w:ascii="Arial" w:hAnsi="Arial" w:cs="Arial"/>
          <w:sz w:val="24"/>
          <w:szCs w:val="24"/>
        </w:rPr>
        <w:t>.</w:t>
      </w:r>
      <w:r w:rsidR="00182832">
        <w:rPr>
          <w:rFonts w:ascii="Arial" w:hAnsi="Arial" w:cs="Arial"/>
          <w:sz w:val="24"/>
          <w:szCs w:val="24"/>
        </w:rPr>
        <w:t xml:space="preserve"> </w:t>
      </w:r>
      <w:r w:rsidR="00182832" w:rsidRPr="00182832">
        <w:rPr>
          <w:rFonts w:ascii="Arial" w:hAnsi="Arial" w:cs="Arial"/>
          <w:sz w:val="24"/>
          <w:szCs w:val="24"/>
        </w:rPr>
        <w:t xml:space="preserve"> (Accessed 12</w:t>
      </w:r>
      <w:r w:rsidR="00182832" w:rsidRPr="00182832">
        <w:rPr>
          <w:rFonts w:ascii="Arial" w:hAnsi="Arial" w:cs="Arial"/>
          <w:sz w:val="24"/>
          <w:szCs w:val="24"/>
          <w:vertAlign w:val="superscript"/>
        </w:rPr>
        <w:t>th</w:t>
      </w:r>
      <w:r w:rsidR="00182832" w:rsidRPr="00182832">
        <w:rPr>
          <w:rFonts w:ascii="Arial" w:hAnsi="Arial" w:cs="Arial"/>
          <w:sz w:val="24"/>
          <w:szCs w:val="24"/>
        </w:rPr>
        <w:t xml:space="preserve"> October 2024).</w:t>
      </w:r>
    </w:p>
    <w:p w14:paraId="710180EA" w14:textId="760C6810" w:rsidR="00777680" w:rsidRPr="00781D96" w:rsidRDefault="00777680">
      <w:pPr>
        <w:rPr>
          <w:rFonts w:ascii="Arial" w:hAnsi="Arial" w:cs="Arial"/>
          <w:sz w:val="24"/>
          <w:szCs w:val="24"/>
        </w:rPr>
      </w:pPr>
    </w:p>
    <w:p w14:paraId="61BB8093" w14:textId="77777777" w:rsidR="00777680" w:rsidRPr="00781D96" w:rsidRDefault="00777680" w:rsidP="00DE0B3A">
      <w:pPr>
        <w:widowControl/>
        <w:ind w:left="567"/>
        <w:rPr>
          <w:rFonts w:ascii="Arial" w:hAnsi="Arial" w:cs="Arial"/>
          <w:sz w:val="24"/>
          <w:szCs w:val="24"/>
        </w:rPr>
      </w:pPr>
      <w:r w:rsidRPr="00781D96">
        <w:rPr>
          <w:rFonts w:ascii="Arial" w:hAnsi="Arial" w:cs="Arial"/>
          <w:sz w:val="24"/>
          <w:szCs w:val="24"/>
        </w:rPr>
        <w:t>Bishop, K. (2022) </w:t>
      </w:r>
      <w:r w:rsidRPr="00781D96">
        <w:rPr>
          <w:rFonts w:ascii="Arial" w:hAnsi="Arial" w:cs="Arial"/>
          <w:i/>
          <w:iCs/>
          <w:sz w:val="24"/>
          <w:szCs w:val="24"/>
        </w:rPr>
        <w:t>Is remote work worse for wellbeing?</w:t>
      </w:r>
      <w:r w:rsidRPr="00781D96">
        <w:rPr>
          <w:rFonts w:ascii="Arial" w:hAnsi="Arial" w:cs="Arial"/>
          <w:sz w:val="24"/>
          <w:szCs w:val="24"/>
        </w:rPr>
        <w:t xml:space="preserve"> Available at: </w:t>
      </w:r>
      <w:hyperlink r:id="rId15" w:anchor=":~:text=From%20research%20showing%20that%20remote%20workers%20are%20putting,when%20it%20comes%20to%20the%20wellbeing%20of%20home-workers" w:history="1">
        <w:r w:rsidRPr="00781D96">
          <w:rPr>
            <w:rStyle w:val="Hyperlink"/>
            <w:rFonts w:ascii="Arial" w:hAnsi="Arial" w:cs="Arial"/>
            <w:sz w:val="24"/>
            <w:szCs w:val="24"/>
          </w:rPr>
          <w:t>https://www.bbc.com/worklife/article/20220616-is-remote-work-worse-for-wellbeing-than-people-think#:~:text=From%20research%20showing%20that%20remote%20workers%20are%20putting,when%20it%20comes%20to%20the%20wellbeing%20of%20home-workers</w:t>
        </w:r>
      </w:hyperlink>
      <w:r w:rsidRPr="00781D96">
        <w:rPr>
          <w:rFonts w:ascii="Arial" w:hAnsi="Arial" w:cs="Arial"/>
          <w:sz w:val="24"/>
          <w:szCs w:val="24"/>
        </w:rPr>
        <w:t>. (Accessed: 23rd October 2024).</w:t>
      </w:r>
    </w:p>
    <w:p w14:paraId="7F3163B9" w14:textId="77777777" w:rsidR="00777680" w:rsidRPr="00781D96" w:rsidRDefault="00777680" w:rsidP="00DE0B3A">
      <w:pPr>
        <w:widowControl/>
        <w:ind w:left="567"/>
        <w:rPr>
          <w:rFonts w:ascii="Arial" w:hAnsi="Arial" w:cs="Arial"/>
          <w:sz w:val="24"/>
          <w:szCs w:val="24"/>
        </w:rPr>
      </w:pPr>
    </w:p>
    <w:p w14:paraId="71407312" w14:textId="7051DB54" w:rsidR="00777680" w:rsidRPr="00781D96" w:rsidRDefault="00777680" w:rsidP="00777680">
      <w:pPr>
        <w:ind w:left="567"/>
        <w:rPr>
          <w:rFonts w:ascii="Arial" w:hAnsi="Arial" w:cs="Arial"/>
          <w:sz w:val="24"/>
          <w:szCs w:val="24"/>
        </w:rPr>
      </w:pPr>
      <w:r w:rsidRPr="00781D96">
        <w:rPr>
          <w:rFonts w:ascii="Arial" w:hAnsi="Arial" w:cs="Arial"/>
          <w:sz w:val="24"/>
          <w:szCs w:val="24"/>
        </w:rPr>
        <w:t>Cherry, k. (2024) </w:t>
      </w:r>
      <w:r w:rsidRPr="00781D96">
        <w:rPr>
          <w:rFonts w:ascii="Arial" w:hAnsi="Arial" w:cs="Arial"/>
          <w:i/>
          <w:iCs/>
          <w:sz w:val="24"/>
          <w:szCs w:val="24"/>
        </w:rPr>
        <w:t>An overview of Sigmund Freud's theories</w:t>
      </w:r>
      <w:r w:rsidRPr="00781D96">
        <w:rPr>
          <w:rFonts w:ascii="Arial" w:hAnsi="Arial" w:cs="Arial"/>
          <w:sz w:val="24"/>
          <w:szCs w:val="24"/>
        </w:rPr>
        <w:t xml:space="preserve">. Available at: </w:t>
      </w:r>
      <w:hyperlink r:id="rId16" w:history="1">
        <w:r w:rsidRPr="00781D96">
          <w:rPr>
            <w:rStyle w:val="Hyperlink"/>
            <w:rFonts w:ascii="Arial" w:hAnsi="Arial" w:cs="Arial"/>
            <w:sz w:val="24"/>
            <w:szCs w:val="24"/>
          </w:rPr>
          <w:t>https://www.verywellmind.com/freudian-theory-2795845</w:t>
        </w:r>
      </w:hyperlink>
      <w:r w:rsidRPr="00781D96">
        <w:rPr>
          <w:rFonts w:ascii="Arial" w:hAnsi="Arial" w:cs="Arial"/>
          <w:sz w:val="24"/>
          <w:szCs w:val="24"/>
        </w:rPr>
        <w:t xml:space="preserve">  (Accessed: 25th October 2024).</w:t>
      </w:r>
    </w:p>
    <w:p w14:paraId="1F06FC99" w14:textId="77777777" w:rsidR="00777680" w:rsidRPr="00781D96" w:rsidRDefault="00777680" w:rsidP="00777680">
      <w:pPr>
        <w:ind w:left="567"/>
        <w:rPr>
          <w:rFonts w:ascii="Arial" w:hAnsi="Arial" w:cs="Arial"/>
          <w:sz w:val="24"/>
          <w:szCs w:val="24"/>
        </w:rPr>
      </w:pPr>
    </w:p>
    <w:p w14:paraId="508B7A6A" w14:textId="77777777" w:rsidR="00777680" w:rsidRPr="00781D96" w:rsidRDefault="00777680" w:rsidP="00FA4F80">
      <w:pPr>
        <w:ind w:left="567"/>
        <w:rPr>
          <w:rFonts w:ascii="Arial" w:hAnsi="Arial" w:cs="Arial"/>
          <w:sz w:val="24"/>
          <w:szCs w:val="24"/>
        </w:rPr>
      </w:pPr>
      <w:r w:rsidRPr="00781D96">
        <w:rPr>
          <w:rFonts w:ascii="Arial" w:hAnsi="Arial" w:cs="Arial"/>
          <w:sz w:val="24"/>
          <w:szCs w:val="24"/>
        </w:rPr>
        <w:t>CIPD (2022)</w:t>
      </w:r>
      <w:r w:rsidRPr="00781D96">
        <w:rPr>
          <w:rFonts w:ascii="Arial" w:hAnsi="Arial" w:cs="Arial"/>
          <w:i/>
          <w:iCs/>
          <w:sz w:val="24"/>
          <w:szCs w:val="24"/>
        </w:rPr>
        <w:t> Supporting mental health at work: guide for people managers. </w:t>
      </w:r>
      <w:r w:rsidRPr="00781D96">
        <w:rPr>
          <w:rFonts w:ascii="Arial" w:hAnsi="Arial" w:cs="Arial"/>
          <w:sz w:val="24"/>
          <w:szCs w:val="24"/>
        </w:rPr>
        <w:t xml:space="preserve">Available at: </w:t>
      </w:r>
      <w:hyperlink r:id="rId17" w:anchor="managing-performance/" w:history="1">
        <w:r w:rsidRPr="00781D96">
          <w:rPr>
            <w:rStyle w:val="Hyperlink"/>
            <w:rFonts w:ascii="Arial" w:hAnsi="Arial" w:cs="Arial"/>
            <w:sz w:val="24"/>
            <w:szCs w:val="24"/>
            <w:u w:val="none"/>
          </w:rPr>
          <w:t>https://www.cipd.org/uk/knowledge/guides/mental-health-support-guide/#managing-performance/</w:t>
        </w:r>
      </w:hyperlink>
      <w:r w:rsidRPr="00781D96">
        <w:rPr>
          <w:rFonts w:ascii="Arial" w:hAnsi="Arial" w:cs="Arial"/>
          <w:sz w:val="24"/>
          <w:szCs w:val="24"/>
        </w:rPr>
        <w:t xml:space="preserve"> (Accessed: 23rd October 2024).</w:t>
      </w:r>
    </w:p>
    <w:p w14:paraId="4E1FF410" w14:textId="77777777" w:rsidR="00777680" w:rsidRPr="00781D96" w:rsidRDefault="00777680" w:rsidP="00FA4F80">
      <w:pPr>
        <w:ind w:left="567"/>
        <w:rPr>
          <w:rFonts w:ascii="Arial" w:hAnsi="Arial" w:cs="Arial"/>
          <w:sz w:val="24"/>
          <w:szCs w:val="24"/>
        </w:rPr>
      </w:pPr>
    </w:p>
    <w:p w14:paraId="11E41E89" w14:textId="77777777" w:rsidR="00777680" w:rsidRPr="00781D96" w:rsidRDefault="00777680" w:rsidP="00F600DC">
      <w:pPr>
        <w:ind w:left="567"/>
        <w:rPr>
          <w:rFonts w:ascii="Arial" w:hAnsi="Arial" w:cs="Arial"/>
          <w:sz w:val="24"/>
          <w:szCs w:val="24"/>
        </w:rPr>
      </w:pPr>
      <w:r w:rsidRPr="00781D96">
        <w:rPr>
          <w:rFonts w:ascii="Arial" w:hAnsi="Arial" w:cs="Arial"/>
          <w:sz w:val="24"/>
          <w:szCs w:val="24"/>
        </w:rPr>
        <w:t>CITB (2022)</w:t>
      </w:r>
      <w:r w:rsidRPr="00781D96">
        <w:rPr>
          <w:rFonts w:ascii="Arial" w:hAnsi="Arial" w:cs="Arial"/>
          <w:i/>
          <w:iCs/>
          <w:sz w:val="24"/>
          <w:szCs w:val="24"/>
        </w:rPr>
        <w:t> Raising mental health awareness in construction. </w:t>
      </w:r>
      <w:r w:rsidRPr="00781D96">
        <w:rPr>
          <w:rFonts w:ascii="Arial" w:hAnsi="Arial" w:cs="Arial"/>
          <w:sz w:val="24"/>
          <w:szCs w:val="24"/>
        </w:rPr>
        <w:t xml:space="preserve">Available at: </w:t>
      </w:r>
      <w:hyperlink r:id="rId18" w:history="1">
        <w:r w:rsidRPr="00781D96">
          <w:rPr>
            <w:rStyle w:val="Hyperlink"/>
            <w:rFonts w:ascii="Arial" w:hAnsi="Arial" w:cs="Arial"/>
            <w:sz w:val="24"/>
            <w:szCs w:val="24"/>
          </w:rPr>
          <w:t>https://www.citb.co.uk/about-citb/news-events-and-blogs/raising-mental-health-awareness-in-construction/</w:t>
        </w:r>
      </w:hyperlink>
      <w:r w:rsidRPr="00781D96">
        <w:rPr>
          <w:rFonts w:ascii="Arial" w:hAnsi="Arial" w:cs="Arial"/>
          <w:sz w:val="24"/>
          <w:szCs w:val="24"/>
        </w:rPr>
        <w:t xml:space="preserve"> (Accessed: 23rd October 2024).</w:t>
      </w:r>
    </w:p>
    <w:p w14:paraId="2DC2C9A7" w14:textId="77777777" w:rsidR="00777680" w:rsidRPr="00781D96" w:rsidRDefault="00777680" w:rsidP="00F600DC">
      <w:pPr>
        <w:ind w:left="567"/>
        <w:rPr>
          <w:rFonts w:ascii="Arial" w:hAnsi="Arial" w:cs="Arial"/>
          <w:sz w:val="24"/>
          <w:szCs w:val="24"/>
        </w:rPr>
      </w:pPr>
    </w:p>
    <w:p w14:paraId="77742211" w14:textId="2F672EC0" w:rsidR="00777680" w:rsidRPr="00781D96" w:rsidRDefault="00777680" w:rsidP="00777680">
      <w:pPr>
        <w:ind w:left="567" w:right="568"/>
        <w:rPr>
          <w:rFonts w:ascii="Arial" w:hAnsi="Arial" w:cs="Arial"/>
          <w:color w:val="000000" w:themeColor="text1"/>
          <w:sz w:val="24"/>
          <w:szCs w:val="24"/>
        </w:rPr>
      </w:pPr>
      <w:r w:rsidRPr="00781D96">
        <w:rPr>
          <w:rFonts w:ascii="Arial" w:hAnsi="Arial" w:cs="Arial"/>
          <w:color w:val="000000" w:themeColor="text1"/>
          <w:sz w:val="24"/>
          <w:szCs w:val="24"/>
        </w:rPr>
        <w:t>Construction Index (2023) </w:t>
      </w:r>
      <w:r w:rsidRPr="00781D96">
        <w:rPr>
          <w:rFonts w:ascii="Arial" w:hAnsi="Arial" w:cs="Arial"/>
          <w:i/>
          <w:iCs/>
          <w:color w:val="000000" w:themeColor="text1"/>
          <w:sz w:val="24"/>
          <w:szCs w:val="24"/>
        </w:rPr>
        <w:t>Construction workers less stressed than most, so why the suicides?</w:t>
      </w:r>
      <w:r w:rsidRPr="00781D96">
        <w:rPr>
          <w:rFonts w:ascii="Arial" w:hAnsi="Arial" w:cs="Arial"/>
          <w:color w:val="000000" w:themeColor="text1"/>
          <w:sz w:val="24"/>
          <w:szCs w:val="24"/>
        </w:rPr>
        <w:t xml:space="preserve"> Available at: </w:t>
      </w:r>
      <w:hyperlink r:id="rId19" w:history="1">
        <w:r w:rsidRPr="00781D96">
          <w:rPr>
            <w:rStyle w:val="Hyperlink"/>
            <w:rFonts w:ascii="Arial" w:hAnsi="Arial" w:cs="Arial"/>
            <w:sz w:val="24"/>
            <w:szCs w:val="24"/>
          </w:rPr>
          <w:t>https://www.theconstructionindex.co.uk/news/view/construction-workers-less-stressed-than-most-so-why-the-suicides</w:t>
        </w:r>
      </w:hyperlink>
      <w:r w:rsidRPr="00781D96">
        <w:rPr>
          <w:rFonts w:ascii="Arial" w:hAnsi="Arial" w:cs="Arial"/>
          <w:color w:val="000000" w:themeColor="text1"/>
          <w:sz w:val="24"/>
          <w:szCs w:val="24"/>
        </w:rPr>
        <w:t xml:space="preserve">  (Accessed: 23rd October 2024).</w:t>
      </w:r>
    </w:p>
    <w:p w14:paraId="5A68AEB0" w14:textId="77777777" w:rsidR="00777680" w:rsidRPr="00781D96" w:rsidRDefault="00777680" w:rsidP="00777680">
      <w:pPr>
        <w:ind w:left="567" w:right="568"/>
        <w:rPr>
          <w:rFonts w:ascii="Arial" w:hAnsi="Arial" w:cs="Arial"/>
          <w:color w:val="000000" w:themeColor="text1"/>
          <w:sz w:val="24"/>
          <w:szCs w:val="24"/>
        </w:rPr>
      </w:pPr>
    </w:p>
    <w:p w14:paraId="3D4BDE23" w14:textId="77777777" w:rsidR="00777680" w:rsidRPr="00781D96" w:rsidRDefault="00777680" w:rsidP="00426234">
      <w:pPr>
        <w:ind w:left="567"/>
        <w:rPr>
          <w:rFonts w:ascii="Arial" w:hAnsi="Arial" w:cs="Arial"/>
          <w:sz w:val="24"/>
          <w:szCs w:val="24"/>
          <w:u w:val="single"/>
        </w:rPr>
      </w:pPr>
      <w:r w:rsidRPr="00781D96">
        <w:rPr>
          <w:rFonts w:ascii="Arial" w:hAnsi="Arial" w:cs="Arial"/>
          <w:sz w:val="24"/>
          <w:szCs w:val="24"/>
        </w:rPr>
        <w:t xml:space="preserve">Dissanayake, E V A. (2023). </w:t>
      </w:r>
      <w:r w:rsidRPr="00781D96">
        <w:rPr>
          <w:rFonts w:ascii="Arial" w:hAnsi="Arial" w:cs="Arial"/>
          <w:i/>
          <w:iCs/>
          <w:sz w:val="24"/>
          <w:szCs w:val="24"/>
        </w:rPr>
        <w:t>Research Onion</w:t>
      </w:r>
      <w:r w:rsidRPr="00781D96">
        <w:rPr>
          <w:rFonts w:ascii="Arial" w:hAnsi="Arial" w:cs="Arial"/>
          <w:sz w:val="24"/>
          <w:szCs w:val="24"/>
        </w:rPr>
        <w:t xml:space="preserve">: </w:t>
      </w:r>
      <w:r w:rsidRPr="00781D96">
        <w:rPr>
          <w:rFonts w:ascii="Arial" w:hAnsi="Arial" w:cs="Arial"/>
          <w:i/>
          <w:iCs/>
          <w:sz w:val="24"/>
          <w:szCs w:val="24"/>
        </w:rPr>
        <w:t>A Systematic Approach for Designing</w:t>
      </w:r>
      <w:r w:rsidRPr="00781D96">
        <w:rPr>
          <w:rFonts w:ascii="Arial" w:hAnsi="Arial" w:cs="Arial"/>
          <w:sz w:val="24"/>
          <w:szCs w:val="24"/>
        </w:rPr>
        <w:t xml:space="preserve"> Wagenaar, H., Kieslich, K., Hangel, N., Zimmermann, B., &amp; Prainsack, B. (2022). Collaborative comparisons: A pragmatist approach towards designing large-scale, comparative qualitative research. </w:t>
      </w:r>
      <w:r w:rsidRPr="00781D96">
        <w:rPr>
          <w:rFonts w:ascii="Arial" w:hAnsi="Arial" w:cs="Arial"/>
          <w:i/>
          <w:iCs/>
          <w:sz w:val="24"/>
          <w:szCs w:val="24"/>
        </w:rPr>
        <w:t>SSM. Qualitative Research in Health</w:t>
      </w:r>
      <w:r w:rsidRPr="00781D96">
        <w:rPr>
          <w:rFonts w:ascii="Arial" w:hAnsi="Arial" w:cs="Arial"/>
          <w:sz w:val="24"/>
          <w:szCs w:val="24"/>
        </w:rPr>
        <w:t>, </w:t>
      </w:r>
      <w:r w:rsidRPr="00781D96">
        <w:rPr>
          <w:rFonts w:ascii="Arial" w:hAnsi="Arial" w:cs="Arial"/>
          <w:i/>
          <w:iCs/>
          <w:sz w:val="24"/>
          <w:szCs w:val="24"/>
        </w:rPr>
        <w:t>2</w:t>
      </w:r>
      <w:r w:rsidRPr="00781D96">
        <w:rPr>
          <w:rFonts w:ascii="Arial" w:hAnsi="Arial" w:cs="Arial"/>
          <w:sz w:val="24"/>
          <w:szCs w:val="24"/>
        </w:rPr>
        <w:t>, 100172-. Research Methodology. Part One. 10.13140/RG.2.2.24466.12489</w:t>
      </w:r>
      <w:r w:rsidRPr="00781D96">
        <w:rPr>
          <w:rFonts w:ascii="Arial" w:hAnsi="Arial" w:cs="Arial"/>
          <w:sz w:val="24"/>
          <w:szCs w:val="24"/>
          <w:u w:val="single"/>
        </w:rPr>
        <w:t>.</w:t>
      </w:r>
    </w:p>
    <w:p w14:paraId="641099BC" w14:textId="77777777" w:rsidR="00777680" w:rsidRPr="00781D96" w:rsidRDefault="00777680" w:rsidP="00426234">
      <w:pPr>
        <w:ind w:left="567"/>
        <w:rPr>
          <w:rFonts w:ascii="Arial" w:hAnsi="Arial" w:cs="Arial"/>
          <w:sz w:val="24"/>
          <w:szCs w:val="24"/>
        </w:rPr>
      </w:pPr>
    </w:p>
    <w:p w14:paraId="57603807" w14:textId="0D19B302" w:rsidR="00617531" w:rsidRPr="00781D96" w:rsidRDefault="00617531" w:rsidP="00426234">
      <w:pPr>
        <w:ind w:left="567"/>
        <w:rPr>
          <w:rFonts w:ascii="Arial" w:hAnsi="Arial" w:cs="Arial"/>
          <w:sz w:val="24"/>
          <w:szCs w:val="24"/>
        </w:rPr>
      </w:pPr>
      <w:r w:rsidRPr="00781D96">
        <w:rPr>
          <w:rFonts w:ascii="Arial" w:hAnsi="Arial" w:cs="Arial"/>
          <w:sz w:val="24"/>
          <w:szCs w:val="24"/>
        </w:rPr>
        <w:t>Greenwood, K.</w:t>
      </w:r>
      <w:r w:rsidR="00F12E84" w:rsidRPr="00781D96">
        <w:rPr>
          <w:rFonts w:ascii="Arial" w:hAnsi="Arial" w:cs="Arial"/>
          <w:sz w:val="24"/>
          <w:szCs w:val="24"/>
        </w:rPr>
        <w:t xml:space="preserve"> &amp;</w:t>
      </w:r>
      <w:r w:rsidRPr="00781D96">
        <w:rPr>
          <w:rFonts w:ascii="Arial" w:hAnsi="Arial" w:cs="Arial"/>
          <w:sz w:val="24"/>
          <w:szCs w:val="24"/>
        </w:rPr>
        <w:t xml:space="preserve"> Krol, N. (2020) </w:t>
      </w:r>
      <w:r w:rsidRPr="00781D96">
        <w:rPr>
          <w:rFonts w:ascii="Arial" w:hAnsi="Arial" w:cs="Arial"/>
          <w:i/>
          <w:iCs/>
          <w:sz w:val="24"/>
          <w:szCs w:val="24"/>
        </w:rPr>
        <w:t>8 ways managers can support employees' mental health</w:t>
      </w:r>
      <w:r w:rsidRPr="00781D96">
        <w:rPr>
          <w:rFonts w:ascii="Arial" w:hAnsi="Arial" w:cs="Arial"/>
          <w:sz w:val="24"/>
          <w:szCs w:val="24"/>
        </w:rPr>
        <w:t>. Available at:</w:t>
      </w:r>
      <w:r w:rsidRPr="00781D96">
        <w:rPr>
          <w:rFonts w:ascii="Arial" w:hAnsi="Arial" w:cs="Arial"/>
          <w:sz w:val="24"/>
          <w:szCs w:val="24"/>
          <w:u w:val="single"/>
        </w:rPr>
        <w:t xml:space="preserve"> https://</w:t>
      </w:r>
      <w:hyperlink r:id="rId20" w:history="1">
        <w:r w:rsidRPr="00781D96">
          <w:rPr>
            <w:rStyle w:val="Hyperlink"/>
            <w:rFonts w:ascii="Arial" w:hAnsi="Arial" w:cs="Arial"/>
            <w:sz w:val="24"/>
            <w:szCs w:val="24"/>
          </w:rPr>
          <w:t>8 Ways Managers Can Support Employees’ Mental Health</w:t>
        </w:r>
      </w:hyperlink>
      <w:r w:rsidRPr="00781D96">
        <w:rPr>
          <w:rFonts w:ascii="Arial" w:hAnsi="Arial" w:cs="Arial"/>
          <w:sz w:val="24"/>
          <w:szCs w:val="24"/>
          <w:u w:val="single"/>
        </w:rPr>
        <w:t> </w:t>
      </w:r>
      <w:r w:rsidRPr="00781D96">
        <w:rPr>
          <w:rFonts w:ascii="Arial" w:hAnsi="Arial" w:cs="Arial"/>
          <w:sz w:val="24"/>
          <w:szCs w:val="24"/>
        </w:rPr>
        <w:t>(Accessed: 25th October 2024).</w:t>
      </w:r>
    </w:p>
    <w:p w14:paraId="0E682293" w14:textId="77777777" w:rsidR="007309E3" w:rsidRPr="00781D96" w:rsidRDefault="007309E3" w:rsidP="00426234">
      <w:pPr>
        <w:ind w:left="567"/>
        <w:rPr>
          <w:rFonts w:ascii="Arial" w:hAnsi="Arial" w:cs="Arial"/>
          <w:sz w:val="24"/>
          <w:szCs w:val="24"/>
        </w:rPr>
      </w:pPr>
    </w:p>
    <w:p w14:paraId="2D7E4AD3" w14:textId="38C84CAA" w:rsidR="007309E3" w:rsidRPr="00781D96" w:rsidRDefault="007309E3" w:rsidP="00426234">
      <w:pPr>
        <w:ind w:left="567"/>
        <w:rPr>
          <w:rFonts w:ascii="Arial" w:hAnsi="Arial" w:cs="Arial"/>
          <w:sz w:val="24"/>
          <w:szCs w:val="24"/>
          <w:u w:val="single"/>
        </w:rPr>
      </w:pPr>
      <w:r w:rsidRPr="00781D96">
        <w:rPr>
          <w:rFonts w:ascii="Arial" w:hAnsi="Arial" w:cs="Arial"/>
          <w:sz w:val="24"/>
          <w:szCs w:val="24"/>
        </w:rPr>
        <w:t>Griffiths (2024)</w:t>
      </w:r>
      <w:r w:rsidRPr="00781D96">
        <w:rPr>
          <w:rFonts w:ascii="Arial" w:hAnsi="Arial" w:cs="Arial"/>
          <w:i/>
          <w:iCs/>
          <w:sz w:val="24"/>
          <w:szCs w:val="24"/>
        </w:rPr>
        <w:t> Griffiths. </w:t>
      </w:r>
      <w:r w:rsidRPr="00781D96">
        <w:rPr>
          <w:rFonts w:ascii="Arial" w:hAnsi="Arial" w:cs="Arial"/>
          <w:sz w:val="24"/>
          <w:szCs w:val="24"/>
        </w:rPr>
        <w:t>Available at:</w:t>
      </w:r>
      <w:r w:rsidRPr="00781D96">
        <w:rPr>
          <w:rFonts w:ascii="Arial" w:hAnsi="Arial" w:cs="Arial"/>
          <w:sz w:val="24"/>
          <w:szCs w:val="24"/>
          <w:u w:val="single"/>
        </w:rPr>
        <w:t xml:space="preserve"> https://</w:t>
      </w:r>
      <w:hyperlink r:id="rId21" w:history="1">
        <w:r w:rsidRPr="00781D96">
          <w:rPr>
            <w:rStyle w:val="Hyperlink"/>
            <w:rFonts w:ascii="Arial" w:hAnsi="Arial" w:cs="Arial"/>
            <w:sz w:val="24"/>
            <w:szCs w:val="24"/>
          </w:rPr>
          <w:t>Griffiths | Civil Engineering | We Build Better</w:t>
        </w:r>
      </w:hyperlink>
      <w:r w:rsidRPr="00781D96">
        <w:rPr>
          <w:rFonts w:ascii="Arial" w:hAnsi="Arial" w:cs="Arial"/>
          <w:sz w:val="24"/>
          <w:szCs w:val="24"/>
          <w:u w:val="single"/>
        </w:rPr>
        <w:t xml:space="preserve"> </w:t>
      </w:r>
      <w:r w:rsidRPr="00781D96">
        <w:rPr>
          <w:rFonts w:ascii="Arial" w:hAnsi="Arial" w:cs="Arial"/>
          <w:sz w:val="24"/>
          <w:szCs w:val="24"/>
        </w:rPr>
        <w:t>(Accessed: 25th October 2024).</w:t>
      </w:r>
    </w:p>
    <w:p w14:paraId="1A713473" w14:textId="3EDF0C44" w:rsidR="007309E3" w:rsidRPr="00781D96" w:rsidRDefault="007309E3" w:rsidP="00426234">
      <w:pPr>
        <w:ind w:left="567"/>
        <w:rPr>
          <w:rFonts w:ascii="Arial" w:hAnsi="Arial" w:cs="Arial"/>
          <w:sz w:val="24"/>
          <w:szCs w:val="24"/>
          <w:u w:val="single"/>
        </w:rPr>
      </w:pPr>
    </w:p>
    <w:p w14:paraId="5C1B071B" w14:textId="09FE6E59" w:rsidR="007309E3" w:rsidRPr="00781D96" w:rsidRDefault="007309E3" w:rsidP="007309E3">
      <w:pPr>
        <w:ind w:left="567"/>
        <w:rPr>
          <w:rFonts w:ascii="Arial" w:hAnsi="Arial" w:cs="Arial"/>
          <w:sz w:val="24"/>
          <w:szCs w:val="24"/>
          <w:u w:val="single"/>
        </w:rPr>
      </w:pPr>
      <w:r w:rsidRPr="00781D96">
        <w:rPr>
          <w:rFonts w:ascii="Arial" w:hAnsi="Arial" w:cs="Arial"/>
          <w:sz w:val="24"/>
          <w:szCs w:val="24"/>
        </w:rPr>
        <w:t>Griffiths (2024b)</w:t>
      </w:r>
      <w:r w:rsidRPr="00781D96">
        <w:rPr>
          <w:rFonts w:ascii="Arial" w:hAnsi="Arial" w:cs="Arial"/>
          <w:i/>
          <w:iCs/>
          <w:sz w:val="24"/>
          <w:szCs w:val="24"/>
        </w:rPr>
        <w:t> Griffiths. </w:t>
      </w:r>
      <w:r w:rsidRPr="00781D96">
        <w:rPr>
          <w:rFonts w:ascii="Arial" w:hAnsi="Arial" w:cs="Arial"/>
          <w:sz w:val="24"/>
          <w:szCs w:val="24"/>
        </w:rPr>
        <w:t>Available at:</w:t>
      </w:r>
      <w:r w:rsidRPr="00781D96">
        <w:rPr>
          <w:rFonts w:ascii="Arial" w:hAnsi="Arial" w:cs="Arial"/>
          <w:sz w:val="24"/>
          <w:szCs w:val="24"/>
          <w:u w:val="single"/>
        </w:rPr>
        <w:t xml:space="preserve"> https://</w:t>
      </w:r>
      <w:hyperlink r:id="rId22" w:history="1">
        <w:r w:rsidRPr="00781D96">
          <w:rPr>
            <w:rStyle w:val="Hyperlink"/>
            <w:rFonts w:ascii="Arial" w:hAnsi="Arial" w:cs="Arial"/>
            <w:sz w:val="24"/>
            <w:szCs w:val="24"/>
          </w:rPr>
          <w:t>Griffiths | Civil Engineering | We Build Better</w:t>
        </w:r>
      </w:hyperlink>
      <w:r w:rsidRPr="00781D96">
        <w:rPr>
          <w:rFonts w:ascii="Arial" w:hAnsi="Arial" w:cs="Arial"/>
          <w:sz w:val="24"/>
          <w:szCs w:val="24"/>
          <w:u w:val="single"/>
        </w:rPr>
        <w:t xml:space="preserve"> </w:t>
      </w:r>
      <w:r w:rsidRPr="00781D96">
        <w:rPr>
          <w:rFonts w:ascii="Arial" w:hAnsi="Arial" w:cs="Arial"/>
          <w:sz w:val="24"/>
          <w:szCs w:val="24"/>
        </w:rPr>
        <w:t>(Accessed: 25th October 2024).</w:t>
      </w:r>
    </w:p>
    <w:p w14:paraId="72CA8794" w14:textId="77777777" w:rsidR="00617531" w:rsidRPr="00781D96" w:rsidRDefault="00617531" w:rsidP="00426234">
      <w:pPr>
        <w:ind w:left="567"/>
        <w:rPr>
          <w:rFonts w:ascii="Arial" w:hAnsi="Arial" w:cs="Arial"/>
          <w:sz w:val="24"/>
          <w:szCs w:val="24"/>
          <w:u w:val="single"/>
        </w:rPr>
      </w:pPr>
    </w:p>
    <w:p w14:paraId="2295B737" w14:textId="77777777" w:rsidR="00777680" w:rsidRPr="00781D96" w:rsidRDefault="00777680" w:rsidP="00777680">
      <w:pPr>
        <w:ind w:left="567"/>
        <w:rPr>
          <w:rFonts w:ascii="Arial" w:hAnsi="Arial" w:cs="Arial"/>
          <w:sz w:val="24"/>
          <w:szCs w:val="24"/>
        </w:rPr>
      </w:pPr>
      <w:r w:rsidRPr="00781D96">
        <w:rPr>
          <w:rFonts w:ascii="Arial" w:hAnsi="Arial" w:cs="Arial"/>
          <w:sz w:val="24"/>
          <w:szCs w:val="24"/>
        </w:rPr>
        <w:t>GOV (2024)</w:t>
      </w:r>
      <w:r w:rsidRPr="00781D96">
        <w:rPr>
          <w:rFonts w:ascii="Arial" w:hAnsi="Arial" w:cs="Arial"/>
          <w:i/>
          <w:iCs/>
          <w:sz w:val="24"/>
          <w:szCs w:val="24"/>
        </w:rPr>
        <w:t> Data Protection. </w:t>
      </w:r>
      <w:r w:rsidRPr="00781D96">
        <w:rPr>
          <w:rFonts w:ascii="Arial" w:hAnsi="Arial" w:cs="Arial"/>
          <w:sz w:val="24"/>
          <w:szCs w:val="24"/>
        </w:rPr>
        <w:t xml:space="preserve">Available at: </w:t>
      </w:r>
      <w:r w:rsidRPr="00781D96">
        <w:rPr>
          <w:rFonts w:ascii="Arial" w:hAnsi="Arial" w:cs="Arial"/>
          <w:sz w:val="24"/>
          <w:szCs w:val="24"/>
          <w:u w:val="single"/>
        </w:rPr>
        <w:t>https://</w:t>
      </w:r>
      <w:hyperlink r:id="rId23" w:history="1">
        <w:r w:rsidRPr="00781D96">
          <w:rPr>
            <w:rStyle w:val="Hyperlink"/>
            <w:rFonts w:ascii="Arial" w:hAnsi="Arial" w:cs="Arial"/>
            <w:sz w:val="24"/>
            <w:szCs w:val="24"/>
          </w:rPr>
          <w:t>Data protection: The Data Protection Act - GOV.UK</w:t>
        </w:r>
      </w:hyperlink>
      <w:r w:rsidRPr="00781D96">
        <w:rPr>
          <w:rFonts w:ascii="Arial" w:hAnsi="Arial" w:cs="Arial"/>
          <w:sz w:val="24"/>
          <w:szCs w:val="24"/>
        </w:rPr>
        <w:t xml:space="preserve"> (Accessed: 25th October 2024). </w:t>
      </w:r>
    </w:p>
    <w:p w14:paraId="0CF0B051" w14:textId="77777777" w:rsidR="00777680" w:rsidRPr="00781D96" w:rsidRDefault="00777680" w:rsidP="00777680">
      <w:pPr>
        <w:ind w:left="567"/>
        <w:rPr>
          <w:rFonts w:ascii="Arial" w:hAnsi="Arial" w:cs="Arial"/>
          <w:sz w:val="24"/>
          <w:szCs w:val="24"/>
        </w:rPr>
      </w:pPr>
    </w:p>
    <w:p w14:paraId="64A26BEE" w14:textId="03CAFC61" w:rsidR="00777680" w:rsidRPr="00781D96" w:rsidRDefault="00777680" w:rsidP="00605EC6">
      <w:pPr>
        <w:ind w:left="567"/>
        <w:rPr>
          <w:rFonts w:ascii="Arial" w:hAnsi="Arial" w:cs="Arial"/>
          <w:sz w:val="24"/>
          <w:szCs w:val="24"/>
        </w:rPr>
      </w:pPr>
      <w:r w:rsidRPr="00781D96">
        <w:rPr>
          <w:rFonts w:ascii="Arial" w:hAnsi="Arial" w:cs="Arial"/>
          <w:sz w:val="24"/>
          <w:szCs w:val="24"/>
        </w:rPr>
        <w:t>Hammond, M., &amp; Wellington, J. J. (Jerry J. ). (2021). </w:t>
      </w:r>
      <w:r w:rsidRPr="00781D96">
        <w:rPr>
          <w:rFonts w:ascii="Arial" w:hAnsi="Arial" w:cs="Arial"/>
          <w:i/>
          <w:iCs/>
          <w:sz w:val="24"/>
          <w:szCs w:val="24"/>
        </w:rPr>
        <w:t>Research methods : the key concepts</w:t>
      </w:r>
      <w:r w:rsidRPr="00781D96">
        <w:rPr>
          <w:rFonts w:ascii="Arial" w:hAnsi="Arial" w:cs="Arial"/>
          <w:sz w:val="24"/>
          <w:szCs w:val="24"/>
        </w:rPr>
        <w:t> (Second edition.). Routledge</w:t>
      </w:r>
      <w:r w:rsidR="00FD52D9" w:rsidRPr="00781D96">
        <w:rPr>
          <w:rFonts w:ascii="Arial" w:hAnsi="Arial" w:cs="Arial"/>
          <w:sz w:val="24"/>
          <w:szCs w:val="24"/>
        </w:rPr>
        <w:t>.</w:t>
      </w:r>
    </w:p>
    <w:p w14:paraId="4D4264D5" w14:textId="77777777" w:rsidR="00777680" w:rsidRPr="00781D96" w:rsidRDefault="00777680" w:rsidP="00605EC6">
      <w:pPr>
        <w:ind w:left="567"/>
        <w:rPr>
          <w:rFonts w:ascii="Arial" w:hAnsi="Arial" w:cs="Arial"/>
          <w:sz w:val="24"/>
          <w:szCs w:val="24"/>
        </w:rPr>
      </w:pPr>
    </w:p>
    <w:p w14:paraId="46137715" w14:textId="77777777" w:rsidR="00777680" w:rsidRPr="00781D96" w:rsidRDefault="00777680" w:rsidP="007C6606">
      <w:pPr>
        <w:ind w:left="567" w:right="568"/>
        <w:rPr>
          <w:rStyle w:val="Hyperlink"/>
          <w:rFonts w:ascii="Arial" w:hAnsi="Arial" w:cs="Arial"/>
          <w:sz w:val="24"/>
          <w:szCs w:val="24"/>
        </w:rPr>
      </w:pPr>
      <w:r w:rsidRPr="00781D96">
        <w:rPr>
          <w:rFonts w:ascii="Arial" w:hAnsi="Arial" w:cs="Arial"/>
          <w:sz w:val="24"/>
          <w:szCs w:val="24"/>
        </w:rPr>
        <w:t>Hayes, B. K., Heit, E., &amp; Swendsen, H. (2010). Inductive reasoning. </w:t>
      </w:r>
      <w:r w:rsidRPr="00781D96">
        <w:rPr>
          <w:rFonts w:ascii="Arial" w:hAnsi="Arial" w:cs="Arial"/>
          <w:i/>
          <w:iCs/>
          <w:sz w:val="24"/>
          <w:szCs w:val="24"/>
        </w:rPr>
        <w:t>Wiley Interdisciplinary Reviews. Cognitive Science</w:t>
      </w:r>
      <w:r w:rsidRPr="00781D96">
        <w:rPr>
          <w:rFonts w:ascii="Arial" w:hAnsi="Arial" w:cs="Arial"/>
          <w:sz w:val="24"/>
          <w:szCs w:val="24"/>
        </w:rPr>
        <w:t>, </w:t>
      </w:r>
      <w:r w:rsidRPr="00781D96">
        <w:rPr>
          <w:rFonts w:ascii="Arial" w:hAnsi="Arial" w:cs="Arial"/>
          <w:i/>
          <w:iCs/>
          <w:sz w:val="24"/>
          <w:szCs w:val="24"/>
        </w:rPr>
        <w:t>1</w:t>
      </w:r>
      <w:r w:rsidRPr="00781D96">
        <w:rPr>
          <w:rFonts w:ascii="Arial" w:hAnsi="Arial" w:cs="Arial"/>
          <w:sz w:val="24"/>
          <w:szCs w:val="24"/>
        </w:rPr>
        <w:t xml:space="preserve">(2), 278–292. </w:t>
      </w:r>
      <w:hyperlink r:id="rId24" w:history="1">
        <w:r w:rsidRPr="00781D96">
          <w:rPr>
            <w:rStyle w:val="Hyperlink"/>
            <w:rFonts w:ascii="Arial" w:hAnsi="Arial" w:cs="Arial"/>
            <w:sz w:val="24"/>
            <w:szCs w:val="24"/>
          </w:rPr>
          <w:t>https://doi.org/10.1002/wcs.44</w:t>
        </w:r>
      </w:hyperlink>
    </w:p>
    <w:p w14:paraId="68910AC1" w14:textId="77777777" w:rsidR="00777680" w:rsidRPr="00781D96" w:rsidRDefault="00777680" w:rsidP="007C6606">
      <w:pPr>
        <w:ind w:left="567" w:right="568"/>
        <w:rPr>
          <w:rFonts w:ascii="Arial" w:hAnsi="Arial" w:cs="Arial"/>
          <w:sz w:val="24"/>
          <w:szCs w:val="24"/>
        </w:rPr>
      </w:pPr>
    </w:p>
    <w:p w14:paraId="73CC3080" w14:textId="144EC3B2" w:rsidR="00777680" w:rsidRPr="00781D96" w:rsidRDefault="00777680" w:rsidP="00777680">
      <w:pPr>
        <w:ind w:left="567"/>
        <w:rPr>
          <w:rFonts w:ascii="Arial" w:hAnsi="Arial" w:cs="Arial"/>
          <w:sz w:val="24"/>
          <w:szCs w:val="24"/>
        </w:rPr>
      </w:pPr>
      <w:r w:rsidRPr="00781D96">
        <w:rPr>
          <w:rFonts w:ascii="Arial" w:hAnsi="Arial" w:cs="Arial"/>
          <w:sz w:val="24"/>
          <w:szCs w:val="24"/>
        </w:rPr>
        <w:t>HR Magazine (2023)</w:t>
      </w:r>
      <w:r w:rsidRPr="00781D96">
        <w:rPr>
          <w:rFonts w:ascii="Arial" w:hAnsi="Arial" w:cs="Arial"/>
          <w:i/>
          <w:iCs/>
          <w:sz w:val="24"/>
          <w:szCs w:val="24"/>
        </w:rPr>
        <w:t> How to avoid wellbeing washing in HR. </w:t>
      </w:r>
      <w:r w:rsidRPr="00781D96">
        <w:rPr>
          <w:rFonts w:ascii="Arial" w:hAnsi="Arial" w:cs="Arial"/>
          <w:sz w:val="24"/>
          <w:szCs w:val="24"/>
        </w:rPr>
        <w:t xml:space="preserve">Available at: </w:t>
      </w:r>
      <w:hyperlink r:id="rId25" w:history="1">
        <w:r w:rsidRPr="00781D96">
          <w:rPr>
            <w:rStyle w:val="Hyperlink"/>
            <w:rFonts w:ascii="Arial" w:hAnsi="Arial" w:cs="Arial"/>
            <w:sz w:val="24"/>
            <w:szCs w:val="24"/>
          </w:rPr>
          <w:t>https://www.hrmagazine.co.uk/content/insights/how-to-avoid-wellbeing-washing-in-hr</w:t>
        </w:r>
      </w:hyperlink>
      <w:r w:rsidRPr="00781D96">
        <w:rPr>
          <w:rFonts w:ascii="Arial" w:hAnsi="Arial" w:cs="Arial"/>
          <w:sz w:val="24"/>
          <w:szCs w:val="24"/>
        </w:rPr>
        <w:t xml:space="preserve">  (Accessed: 25th October 2024).</w:t>
      </w:r>
    </w:p>
    <w:p w14:paraId="58BBA63E" w14:textId="77777777" w:rsidR="00777680" w:rsidRPr="00781D96" w:rsidRDefault="00777680" w:rsidP="00777680">
      <w:pPr>
        <w:ind w:left="567"/>
        <w:rPr>
          <w:rFonts w:ascii="Arial" w:hAnsi="Arial" w:cs="Arial"/>
          <w:sz w:val="24"/>
          <w:szCs w:val="24"/>
        </w:rPr>
      </w:pPr>
    </w:p>
    <w:p w14:paraId="7B6D9076" w14:textId="5811A635" w:rsidR="00777680" w:rsidRPr="00781D96" w:rsidRDefault="00777680" w:rsidP="00605EC6">
      <w:pPr>
        <w:pStyle w:val="ListParagraph"/>
        <w:widowControl/>
        <w:ind w:left="567"/>
        <w:contextualSpacing/>
        <w:rPr>
          <w:rFonts w:ascii="Arial" w:hAnsi="Arial" w:cs="Arial"/>
          <w:sz w:val="24"/>
          <w:szCs w:val="24"/>
        </w:rPr>
      </w:pPr>
      <w:r w:rsidRPr="00781D96">
        <w:rPr>
          <w:rFonts w:ascii="Arial" w:hAnsi="Arial" w:cs="Arial"/>
          <w:sz w:val="24"/>
          <w:szCs w:val="24"/>
        </w:rPr>
        <w:t>HSE (2024</w:t>
      </w:r>
      <w:r w:rsidR="005A04D6" w:rsidRPr="00781D96">
        <w:rPr>
          <w:rFonts w:ascii="Arial" w:hAnsi="Arial" w:cs="Arial"/>
          <w:sz w:val="24"/>
          <w:szCs w:val="24"/>
        </w:rPr>
        <w:t>a</w:t>
      </w:r>
      <w:r w:rsidRPr="00781D96">
        <w:rPr>
          <w:rFonts w:ascii="Arial" w:hAnsi="Arial" w:cs="Arial"/>
          <w:sz w:val="24"/>
          <w:szCs w:val="24"/>
        </w:rPr>
        <w:t xml:space="preserve">) </w:t>
      </w:r>
      <w:r w:rsidRPr="00781D96">
        <w:rPr>
          <w:rFonts w:ascii="Arial" w:hAnsi="Arial" w:cs="Arial"/>
          <w:i/>
          <w:iCs/>
          <w:sz w:val="24"/>
          <w:szCs w:val="24"/>
        </w:rPr>
        <w:t>HSE builds construction support to protect workers mental health.</w:t>
      </w:r>
      <w:r w:rsidRPr="00781D96">
        <w:rPr>
          <w:rFonts w:ascii="Arial" w:hAnsi="Arial" w:cs="Arial"/>
          <w:sz w:val="24"/>
          <w:szCs w:val="24"/>
        </w:rPr>
        <w:t xml:space="preserve"> Available at https://press.hse.gov.uk/2024/03/04/hse-builds-construction-support-to-protect-workers-mental-health/ (Accessed: 3rd September 2024). </w:t>
      </w:r>
    </w:p>
    <w:p w14:paraId="23595DE2" w14:textId="77777777" w:rsidR="005A04D6" w:rsidRPr="00781D96" w:rsidRDefault="005A04D6" w:rsidP="005A04D6">
      <w:pPr>
        <w:ind w:left="567"/>
        <w:rPr>
          <w:rFonts w:ascii="Arial" w:hAnsi="Arial" w:cs="Arial"/>
          <w:sz w:val="24"/>
          <w:szCs w:val="24"/>
        </w:rPr>
      </w:pPr>
    </w:p>
    <w:p w14:paraId="1F4F080C" w14:textId="792FB9DF" w:rsidR="005A04D6" w:rsidRPr="00781D96" w:rsidRDefault="005A04D6" w:rsidP="005A04D6">
      <w:pPr>
        <w:ind w:left="567"/>
        <w:rPr>
          <w:rFonts w:ascii="Arial" w:hAnsi="Arial" w:cs="Arial"/>
          <w:sz w:val="24"/>
          <w:szCs w:val="24"/>
        </w:rPr>
      </w:pPr>
      <w:r w:rsidRPr="00781D96">
        <w:rPr>
          <w:rFonts w:ascii="Arial" w:hAnsi="Arial" w:cs="Arial"/>
          <w:sz w:val="24"/>
          <w:szCs w:val="24"/>
        </w:rPr>
        <w:t xml:space="preserve">HSE (2024b) </w:t>
      </w:r>
      <w:r w:rsidRPr="00781D96">
        <w:rPr>
          <w:rFonts w:ascii="Arial" w:hAnsi="Arial" w:cs="Arial"/>
          <w:i/>
          <w:iCs/>
          <w:sz w:val="24"/>
          <w:szCs w:val="24"/>
        </w:rPr>
        <w:t>HSE builds construction support to protect workers mental health.</w:t>
      </w:r>
      <w:r w:rsidRPr="00781D96">
        <w:rPr>
          <w:rFonts w:ascii="Arial" w:hAnsi="Arial" w:cs="Arial"/>
          <w:sz w:val="24"/>
          <w:szCs w:val="24"/>
        </w:rPr>
        <w:t xml:space="preserve">        Available at https://press.hse.gov.uk/2024/03/04/hse-builds-construction-support-to-protect-workers-mental-health/ (Accessed: 3rd September 2024).</w:t>
      </w:r>
    </w:p>
    <w:p w14:paraId="7CB7950C" w14:textId="77777777" w:rsidR="005A04D6" w:rsidRPr="00781D96" w:rsidRDefault="005A04D6" w:rsidP="005A04D6">
      <w:pPr>
        <w:ind w:left="410"/>
        <w:rPr>
          <w:rFonts w:ascii="Arial" w:hAnsi="Arial" w:cs="Arial"/>
          <w:sz w:val="24"/>
          <w:szCs w:val="24"/>
        </w:rPr>
      </w:pPr>
    </w:p>
    <w:p w14:paraId="4DA7E468" w14:textId="37A83F1F" w:rsidR="003926D8" w:rsidRPr="00781D96" w:rsidRDefault="003926D8" w:rsidP="005A04D6">
      <w:pPr>
        <w:pStyle w:val="ListParagraph"/>
        <w:widowControl/>
        <w:ind w:left="567"/>
        <w:contextualSpacing/>
        <w:rPr>
          <w:rFonts w:ascii="Arial" w:hAnsi="Arial" w:cs="Arial"/>
          <w:sz w:val="24"/>
          <w:szCs w:val="24"/>
        </w:rPr>
      </w:pPr>
      <w:r w:rsidRPr="00781D96">
        <w:rPr>
          <w:rFonts w:ascii="Arial" w:hAnsi="Arial" w:cs="Arial"/>
          <w:sz w:val="24"/>
          <w:szCs w:val="24"/>
        </w:rPr>
        <w:t xml:space="preserve">Iden, E. (2024). </w:t>
      </w:r>
      <w:r w:rsidRPr="00165C31">
        <w:rPr>
          <w:rFonts w:ascii="Arial" w:hAnsi="Arial" w:cs="Arial"/>
          <w:i/>
          <w:iCs/>
          <w:sz w:val="24"/>
          <w:szCs w:val="24"/>
        </w:rPr>
        <w:t>O-262 E</w:t>
      </w:r>
      <w:r w:rsidR="005A04D6" w:rsidRPr="00165C31">
        <w:rPr>
          <w:rFonts w:ascii="Arial" w:hAnsi="Arial" w:cs="Arial"/>
          <w:i/>
          <w:iCs/>
          <w:sz w:val="24"/>
          <w:szCs w:val="24"/>
        </w:rPr>
        <w:t>mployees’ wellbeing consideration in construction workplaces</w:t>
      </w:r>
      <w:r w:rsidRPr="00165C31">
        <w:rPr>
          <w:rFonts w:ascii="Arial" w:hAnsi="Arial" w:cs="Arial"/>
          <w:i/>
          <w:iCs/>
          <w:sz w:val="24"/>
          <w:szCs w:val="24"/>
        </w:rPr>
        <w:t>. </w:t>
      </w:r>
      <w:r w:rsidRPr="00781D96">
        <w:rPr>
          <w:rFonts w:ascii="Arial" w:hAnsi="Arial" w:cs="Arial"/>
          <w:i/>
          <w:iCs/>
          <w:sz w:val="24"/>
          <w:szCs w:val="24"/>
        </w:rPr>
        <w:t>Occupational Medicine (Oxford)</w:t>
      </w:r>
      <w:r w:rsidRPr="00781D96">
        <w:rPr>
          <w:rFonts w:ascii="Arial" w:hAnsi="Arial" w:cs="Arial"/>
          <w:sz w:val="24"/>
          <w:szCs w:val="24"/>
        </w:rPr>
        <w:t>, </w:t>
      </w:r>
      <w:r w:rsidRPr="00781D96">
        <w:rPr>
          <w:rFonts w:ascii="Arial" w:hAnsi="Arial" w:cs="Arial"/>
          <w:i/>
          <w:iCs/>
          <w:sz w:val="24"/>
          <w:szCs w:val="24"/>
        </w:rPr>
        <w:t>74</w:t>
      </w:r>
      <w:r w:rsidRPr="00781D96">
        <w:rPr>
          <w:rFonts w:ascii="Arial" w:hAnsi="Arial" w:cs="Arial"/>
          <w:sz w:val="24"/>
          <w:szCs w:val="24"/>
        </w:rPr>
        <w:t xml:space="preserve">(Supplement_1). </w:t>
      </w:r>
      <w:hyperlink r:id="rId26" w:history="1">
        <w:r w:rsidRPr="00781D96">
          <w:rPr>
            <w:rStyle w:val="Hyperlink"/>
            <w:rFonts w:ascii="Arial" w:eastAsiaTheme="minorEastAsia" w:hAnsi="Arial" w:cs="Arial"/>
            <w:sz w:val="24"/>
            <w:szCs w:val="24"/>
          </w:rPr>
          <w:t>https://doi.org/10.1093/occmed/kqae023.1094</w:t>
        </w:r>
      </w:hyperlink>
    </w:p>
    <w:p w14:paraId="4E8B9B7A" w14:textId="77777777" w:rsidR="00777680" w:rsidRPr="00781D96" w:rsidRDefault="00777680" w:rsidP="005A04D6">
      <w:pPr>
        <w:rPr>
          <w:rFonts w:ascii="Arial" w:hAnsi="Arial" w:cs="Arial"/>
          <w:sz w:val="24"/>
          <w:szCs w:val="24"/>
        </w:rPr>
      </w:pPr>
    </w:p>
    <w:p w14:paraId="411D54EC" w14:textId="77777777" w:rsidR="00777680" w:rsidRPr="00781D96" w:rsidRDefault="00777680" w:rsidP="00FA4F80">
      <w:pPr>
        <w:ind w:left="567"/>
        <w:rPr>
          <w:rFonts w:ascii="Arial" w:hAnsi="Arial" w:cs="Arial"/>
          <w:sz w:val="24"/>
          <w:szCs w:val="24"/>
        </w:rPr>
      </w:pPr>
      <w:r w:rsidRPr="00781D96">
        <w:rPr>
          <w:rFonts w:ascii="Arial" w:hAnsi="Arial" w:cs="Arial"/>
          <w:sz w:val="24"/>
          <w:szCs w:val="24"/>
        </w:rPr>
        <w:t>Indeed (2024)</w:t>
      </w:r>
      <w:r w:rsidRPr="00781D96">
        <w:rPr>
          <w:rFonts w:ascii="Arial" w:hAnsi="Arial" w:cs="Arial"/>
          <w:i/>
          <w:iCs/>
          <w:sz w:val="24"/>
          <w:szCs w:val="24"/>
        </w:rPr>
        <w:t> Cross sectional studies pros and cons. </w:t>
      </w:r>
      <w:r w:rsidRPr="00781D96">
        <w:rPr>
          <w:rFonts w:ascii="Arial" w:hAnsi="Arial" w:cs="Arial"/>
          <w:sz w:val="24"/>
          <w:szCs w:val="24"/>
        </w:rPr>
        <w:t xml:space="preserve">Available at: </w:t>
      </w:r>
      <w:hyperlink r:id="rId27" w:history="1">
        <w:r w:rsidRPr="00781D96">
          <w:rPr>
            <w:rStyle w:val="Hyperlink"/>
            <w:rFonts w:ascii="Arial" w:hAnsi="Arial" w:cs="Arial"/>
            <w:sz w:val="24"/>
            <w:szCs w:val="24"/>
          </w:rPr>
          <w:t>https://uk.indeed.com/career-advice/career-development/cross-sectional-studies-pros-and-cons</w:t>
        </w:r>
      </w:hyperlink>
      <w:r w:rsidRPr="00781D96">
        <w:rPr>
          <w:rFonts w:ascii="Arial" w:hAnsi="Arial" w:cs="Arial"/>
          <w:sz w:val="24"/>
          <w:szCs w:val="24"/>
        </w:rPr>
        <w:t xml:space="preserve">  (Accessed: 23rd October 2024).</w:t>
      </w:r>
    </w:p>
    <w:p w14:paraId="77405AA4" w14:textId="77777777" w:rsidR="00777680" w:rsidRPr="00781D96" w:rsidRDefault="00777680" w:rsidP="00FA4F80">
      <w:pPr>
        <w:ind w:left="567"/>
        <w:rPr>
          <w:rStyle w:val="Hyperlink"/>
          <w:rFonts w:ascii="Arial" w:hAnsi="Arial" w:cs="Arial"/>
          <w:color w:val="auto"/>
          <w:sz w:val="24"/>
          <w:szCs w:val="24"/>
          <w:u w:val="none"/>
        </w:rPr>
      </w:pPr>
    </w:p>
    <w:p w14:paraId="1D4FB85B" w14:textId="77777777" w:rsidR="00777680" w:rsidRPr="00781D96" w:rsidRDefault="00777680" w:rsidP="007C6606">
      <w:pPr>
        <w:ind w:left="567" w:right="568"/>
        <w:rPr>
          <w:rFonts w:ascii="Arial" w:hAnsi="Arial" w:cs="Arial"/>
          <w:sz w:val="24"/>
          <w:szCs w:val="24"/>
        </w:rPr>
      </w:pPr>
      <w:r w:rsidRPr="00781D96">
        <w:rPr>
          <w:rFonts w:ascii="Arial" w:hAnsi="Arial" w:cs="Arial"/>
          <w:sz w:val="24"/>
          <w:szCs w:val="24"/>
        </w:rPr>
        <w:t xml:space="preserve">Keong, Yong &amp; Md Husin, Maizaitulaidawati &amp; Kamarudin, Suzilawati. (2023). </w:t>
      </w:r>
      <w:r w:rsidRPr="00781D96">
        <w:rPr>
          <w:rFonts w:ascii="Arial" w:hAnsi="Arial" w:cs="Arial"/>
          <w:i/>
          <w:iCs/>
          <w:sz w:val="24"/>
          <w:szCs w:val="24"/>
        </w:rPr>
        <w:t>Understanding Research Paradigms</w:t>
      </w:r>
      <w:r w:rsidRPr="00781D96">
        <w:rPr>
          <w:rFonts w:ascii="Arial" w:hAnsi="Arial" w:cs="Arial"/>
          <w:sz w:val="24"/>
          <w:szCs w:val="24"/>
        </w:rPr>
        <w:t>: A Scientific Guide. Journal of Contemporary Issues in Business and Government. 27. 2021. 10.47750/cibg.2021.27.02.588.</w:t>
      </w:r>
    </w:p>
    <w:p w14:paraId="532C178A" w14:textId="77777777" w:rsidR="00777680" w:rsidRPr="00781D96" w:rsidRDefault="00777680" w:rsidP="007C6606">
      <w:pPr>
        <w:ind w:left="567" w:right="568"/>
        <w:rPr>
          <w:rFonts w:ascii="Arial" w:hAnsi="Arial" w:cs="Arial"/>
          <w:sz w:val="24"/>
          <w:szCs w:val="24"/>
        </w:rPr>
      </w:pPr>
    </w:p>
    <w:p w14:paraId="16602DA3" w14:textId="77777777" w:rsidR="00777680" w:rsidRPr="00781D96" w:rsidRDefault="00777680" w:rsidP="007C6606">
      <w:pPr>
        <w:ind w:left="567" w:right="568"/>
        <w:rPr>
          <w:rFonts w:ascii="Arial" w:hAnsi="Arial" w:cs="Arial"/>
          <w:sz w:val="24"/>
          <w:szCs w:val="24"/>
        </w:rPr>
      </w:pPr>
      <w:r w:rsidRPr="00781D96">
        <w:rPr>
          <w:rFonts w:ascii="Arial" w:hAnsi="Arial" w:cs="Arial"/>
          <w:sz w:val="24"/>
          <w:szCs w:val="24"/>
        </w:rPr>
        <w:t xml:space="preserve">Maarouf, Heba. (2019). </w:t>
      </w:r>
      <w:r w:rsidRPr="00781D96">
        <w:rPr>
          <w:rFonts w:ascii="Arial" w:hAnsi="Arial" w:cs="Arial"/>
          <w:i/>
          <w:iCs/>
          <w:sz w:val="24"/>
          <w:szCs w:val="24"/>
        </w:rPr>
        <w:t>Pragmatism as a Supportive Paradigm for the Mixed Research Approach:</w:t>
      </w:r>
      <w:r w:rsidRPr="00781D96">
        <w:rPr>
          <w:rFonts w:ascii="Arial" w:hAnsi="Arial" w:cs="Arial"/>
          <w:sz w:val="24"/>
          <w:szCs w:val="24"/>
        </w:rPr>
        <w:t xml:space="preserve"> Conceptualizing the Ontological, Epistemological, and Axiological Stances of Pragmatism. International Business Research. 12. 1. 10.5539/ibr.v12n9p1.</w:t>
      </w:r>
    </w:p>
    <w:p w14:paraId="3A95379B" w14:textId="77777777" w:rsidR="00777680" w:rsidRPr="00781D96" w:rsidRDefault="00777680" w:rsidP="00F4628C">
      <w:pPr>
        <w:widowControl/>
        <w:contextualSpacing/>
        <w:rPr>
          <w:rFonts w:ascii="Arial" w:hAnsi="Arial" w:cs="Arial"/>
          <w:sz w:val="24"/>
          <w:szCs w:val="24"/>
        </w:rPr>
      </w:pPr>
    </w:p>
    <w:p w14:paraId="09C069D9" w14:textId="77777777" w:rsidR="00777680" w:rsidRPr="00781D96" w:rsidRDefault="00777680" w:rsidP="003F2A44">
      <w:pPr>
        <w:widowControl/>
        <w:ind w:left="567"/>
        <w:rPr>
          <w:rFonts w:ascii="Arial" w:hAnsi="Arial" w:cs="Arial"/>
          <w:sz w:val="24"/>
          <w:szCs w:val="24"/>
        </w:rPr>
      </w:pPr>
      <w:r w:rsidRPr="00781D96">
        <w:rPr>
          <w:rFonts w:ascii="Arial" w:hAnsi="Arial" w:cs="Arial"/>
          <w:sz w:val="24"/>
          <w:szCs w:val="24"/>
        </w:rPr>
        <w:t>Mind (2024)</w:t>
      </w:r>
      <w:r w:rsidRPr="00781D96">
        <w:rPr>
          <w:rFonts w:ascii="Arial" w:hAnsi="Arial" w:cs="Arial"/>
          <w:i/>
          <w:iCs/>
          <w:sz w:val="24"/>
          <w:szCs w:val="24"/>
        </w:rPr>
        <w:t> Building mental health in construction. </w:t>
      </w:r>
      <w:r w:rsidRPr="00781D96">
        <w:rPr>
          <w:rFonts w:ascii="Arial" w:hAnsi="Arial" w:cs="Arial"/>
          <w:sz w:val="24"/>
          <w:szCs w:val="24"/>
        </w:rPr>
        <w:t xml:space="preserve">Available at: </w:t>
      </w:r>
      <w:hyperlink r:id="rId28" w:history="1">
        <w:r w:rsidRPr="00781D96">
          <w:rPr>
            <w:rStyle w:val="Hyperlink"/>
            <w:rFonts w:ascii="Arial" w:hAnsi="Arial" w:cs="Arial"/>
            <w:sz w:val="24"/>
            <w:szCs w:val="24"/>
          </w:rPr>
          <w:t>https://www.mind.org.uk/news-campaigns/campaigns/mental-health-at-work-commitment/other-resources/toolkits/building-mental-health-in-construction/</w:t>
        </w:r>
      </w:hyperlink>
      <w:r w:rsidRPr="00781D96">
        <w:rPr>
          <w:rFonts w:ascii="Arial" w:hAnsi="Arial" w:cs="Arial"/>
          <w:sz w:val="24"/>
          <w:szCs w:val="24"/>
        </w:rPr>
        <w:t xml:space="preserve"> (Accessed: 28th October 2024).</w:t>
      </w:r>
    </w:p>
    <w:p w14:paraId="02BB240F" w14:textId="77777777" w:rsidR="00777680" w:rsidRPr="00781D96" w:rsidRDefault="00777680" w:rsidP="003F2A44">
      <w:pPr>
        <w:widowControl/>
        <w:ind w:left="567"/>
        <w:rPr>
          <w:rFonts w:ascii="Arial" w:hAnsi="Arial" w:cs="Arial"/>
          <w:sz w:val="24"/>
          <w:szCs w:val="24"/>
        </w:rPr>
      </w:pPr>
    </w:p>
    <w:p w14:paraId="35A96A1F" w14:textId="77777777" w:rsidR="00777680" w:rsidRPr="00781D96" w:rsidRDefault="00777680" w:rsidP="00605EC6">
      <w:pPr>
        <w:pStyle w:val="ListParagraph"/>
        <w:widowControl/>
        <w:ind w:left="567"/>
        <w:contextualSpacing/>
        <w:rPr>
          <w:rFonts w:ascii="Arial" w:hAnsi="Arial" w:cs="Arial"/>
          <w:sz w:val="24"/>
          <w:szCs w:val="24"/>
        </w:rPr>
      </w:pPr>
      <w:r w:rsidRPr="00781D96">
        <w:rPr>
          <w:rFonts w:ascii="Arial" w:hAnsi="Arial" w:cs="Arial"/>
          <w:sz w:val="24"/>
          <w:szCs w:val="24"/>
        </w:rPr>
        <w:t>NICE (2024) </w:t>
      </w:r>
      <w:r w:rsidRPr="00781D96">
        <w:rPr>
          <w:rFonts w:ascii="Arial" w:hAnsi="Arial" w:cs="Arial"/>
          <w:i/>
          <w:iCs/>
          <w:sz w:val="24"/>
          <w:szCs w:val="24"/>
        </w:rPr>
        <w:t>Mental Health and Wellbeing.</w:t>
      </w:r>
      <w:r w:rsidRPr="00781D96">
        <w:rPr>
          <w:rFonts w:ascii="Arial" w:hAnsi="Arial" w:cs="Arial"/>
          <w:sz w:val="24"/>
          <w:szCs w:val="24"/>
        </w:rPr>
        <w:t> Available at: URL https://www.nice.org.uk/guidance/lifestyle-and-wellbeing/mental-health-and-wellbeing (Accessed: 3rd September 2024).</w:t>
      </w:r>
    </w:p>
    <w:p w14:paraId="13832E3C" w14:textId="77777777" w:rsidR="00F4628C" w:rsidRPr="00781D96" w:rsidRDefault="00F4628C" w:rsidP="00605EC6">
      <w:pPr>
        <w:pStyle w:val="ListParagraph"/>
        <w:widowControl/>
        <w:ind w:left="567"/>
        <w:contextualSpacing/>
        <w:rPr>
          <w:rFonts w:ascii="Arial" w:hAnsi="Arial" w:cs="Arial"/>
          <w:sz w:val="24"/>
          <w:szCs w:val="24"/>
        </w:rPr>
      </w:pPr>
    </w:p>
    <w:p w14:paraId="3F58FB42" w14:textId="77777777" w:rsidR="00777680" w:rsidRPr="00781D96" w:rsidRDefault="00777680" w:rsidP="0060257B">
      <w:pPr>
        <w:widowControl/>
        <w:ind w:left="567"/>
        <w:rPr>
          <w:rFonts w:ascii="Arial" w:hAnsi="Arial" w:cs="Arial"/>
          <w:sz w:val="24"/>
          <w:szCs w:val="24"/>
        </w:rPr>
      </w:pPr>
      <w:r w:rsidRPr="00781D96">
        <w:rPr>
          <w:rFonts w:ascii="Arial" w:hAnsi="Arial" w:cs="Arial"/>
          <w:sz w:val="24"/>
          <w:szCs w:val="24"/>
        </w:rPr>
        <w:lastRenderedPageBreak/>
        <w:t>Office for National Statistics (2024) </w:t>
      </w:r>
      <w:r w:rsidRPr="00781D96">
        <w:rPr>
          <w:rFonts w:ascii="Arial" w:hAnsi="Arial" w:cs="Arial"/>
          <w:i/>
          <w:iCs/>
          <w:sz w:val="24"/>
          <w:szCs w:val="24"/>
        </w:rPr>
        <w:t>Suicides in England and Wales: 2023 registrations. </w:t>
      </w:r>
      <w:r w:rsidRPr="00781D96">
        <w:rPr>
          <w:rFonts w:ascii="Arial" w:hAnsi="Arial" w:cs="Arial"/>
          <w:sz w:val="24"/>
          <w:szCs w:val="24"/>
        </w:rPr>
        <w:t xml:space="preserve">Available at: </w:t>
      </w:r>
      <w:hyperlink r:id="rId29" w:history="1">
        <w:r w:rsidRPr="00781D96">
          <w:rPr>
            <w:rStyle w:val="Hyperlink"/>
            <w:rFonts w:ascii="Arial" w:hAnsi="Arial" w:cs="Arial"/>
            <w:sz w:val="24"/>
            <w:szCs w:val="24"/>
          </w:rPr>
          <w:t>https://www.ons.gov.uk/peoplepopulationandcommunity/birthsdeathsandmarriages/deaths/bulletins/suicidesintheunitedkingdom/2023</w:t>
        </w:r>
      </w:hyperlink>
      <w:r w:rsidRPr="00781D96">
        <w:rPr>
          <w:rFonts w:ascii="Arial" w:hAnsi="Arial" w:cs="Arial"/>
          <w:sz w:val="24"/>
          <w:szCs w:val="24"/>
        </w:rPr>
        <w:t xml:space="preserve"> (Accessed: 28th October 2024).</w:t>
      </w:r>
    </w:p>
    <w:p w14:paraId="293922D3" w14:textId="77777777" w:rsidR="00F4628C" w:rsidRPr="00781D96" w:rsidRDefault="00F4628C" w:rsidP="0060257B">
      <w:pPr>
        <w:widowControl/>
        <w:ind w:left="567"/>
        <w:rPr>
          <w:rFonts w:ascii="Arial" w:hAnsi="Arial" w:cs="Arial"/>
          <w:sz w:val="24"/>
          <w:szCs w:val="24"/>
        </w:rPr>
      </w:pPr>
    </w:p>
    <w:p w14:paraId="53ABDE34" w14:textId="77777777" w:rsidR="00777680" w:rsidRPr="00781D96" w:rsidRDefault="00777680" w:rsidP="00605EC6">
      <w:pPr>
        <w:ind w:left="567"/>
        <w:rPr>
          <w:rFonts w:ascii="Arial" w:hAnsi="Arial" w:cs="Arial"/>
          <w:sz w:val="24"/>
          <w:szCs w:val="24"/>
        </w:rPr>
      </w:pPr>
      <w:r w:rsidRPr="00781D96">
        <w:rPr>
          <w:rFonts w:ascii="Arial" w:hAnsi="Arial" w:cs="Arial"/>
          <w:sz w:val="24"/>
          <w:szCs w:val="24"/>
        </w:rPr>
        <w:t>Pichère, P., &amp; Cadiat, A.-C. (2015). </w:t>
      </w:r>
      <w:r w:rsidRPr="00781D96">
        <w:rPr>
          <w:rFonts w:ascii="Arial" w:hAnsi="Arial" w:cs="Arial"/>
          <w:i/>
          <w:iCs/>
          <w:sz w:val="24"/>
          <w:szCs w:val="24"/>
        </w:rPr>
        <w:t>Maslow’s hierarchy of needs</w:t>
      </w:r>
      <w:r w:rsidRPr="00781D96">
        <w:rPr>
          <w:rFonts w:ascii="Arial" w:hAnsi="Arial" w:cs="Arial"/>
          <w:sz w:val="24"/>
          <w:szCs w:val="24"/>
        </w:rPr>
        <w:t> (C. Probert, Tran.). Lemaitre Publishing</w:t>
      </w:r>
    </w:p>
    <w:p w14:paraId="7C0D5476" w14:textId="77777777" w:rsidR="00F4628C" w:rsidRPr="00781D96" w:rsidRDefault="00F4628C" w:rsidP="00605EC6">
      <w:pPr>
        <w:ind w:left="567"/>
        <w:rPr>
          <w:rFonts w:ascii="Arial" w:hAnsi="Arial" w:cs="Arial"/>
          <w:sz w:val="24"/>
          <w:szCs w:val="24"/>
        </w:rPr>
      </w:pPr>
    </w:p>
    <w:p w14:paraId="037858D2" w14:textId="77777777" w:rsidR="00777680" w:rsidRPr="00781D96" w:rsidRDefault="00777680" w:rsidP="00605EC6">
      <w:pPr>
        <w:ind w:left="567"/>
        <w:rPr>
          <w:rFonts w:ascii="Arial" w:hAnsi="Arial" w:cs="Arial"/>
          <w:sz w:val="24"/>
          <w:szCs w:val="24"/>
        </w:rPr>
      </w:pPr>
      <w:r w:rsidRPr="00781D96">
        <w:rPr>
          <w:rFonts w:ascii="Arial" w:hAnsi="Arial" w:cs="Arial"/>
          <w:sz w:val="24"/>
          <w:szCs w:val="24"/>
        </w:rPr>
        <w:t>Saunders, M. N. K., Lewis, P., &amp; Thornhill, A. (2019). </w:t>
      </w:r>
      <w:r w:rsidRPr="00781D96">
        <w:rPr>
          <w:rFonts w:ascii="Arial" w:hAnsi="Arial" w:cs="Arial"/>
          <w:i/>
          <w:iCs/>
          <w:sz w:val="24"/>
          <w:szCs w:val="24"/>
        </w:rPr>
        <w:t>Research methods for business students</w:t>
      </w:r>
      <w:r w:rsidRPr="00781D96">
        <w:rPr>
          <w:rFonts w:ascii="Arial" w:hAnsi="Arial" w:cs="Arial"/>
          <w:sz w:val="24"/>
          <w:szCs w:val="24"/>
        </w:rPr>
        <w:t> (Eighth edition.). Pearson.</w:t>
      </w:r>
    </w:p>
    <w:p w14:paraId="6D4B040B" w14:textId="77777777" w:rsidR="00F4628C" w:rsidRPr="00781D96" w:rsidRDefault="00F4628C" w:rsidP="00605EC6">
      <w:pPr>
        <w:ind w:left="567"/>
        <w:rPr>
          <w:rFonts w:ascii="Arial" w:hAnsi="Arial" w:cs="Arial"/>
          <w:sz w:val="24"/>
          <w:szCs w:val="24"/>
        </w:rPr>
      </w:pPr>
    </w:p>
    <w:p w14:paraId="3F962949" w14:textId="77777777" w:rsidR="00F906D8" w:rsidRPr="00781D96" w:rsidRDefault="00F906D8" w:rsidP="00F906D8">
      <w:pPr>
        <w:widowControl/>
        <w:ind w:left="567"/>
        <w:rPr>
          <w:rFonts w:ascii="Arial" w:hAnsi="Arial" w:cs="Arial"/>
          <w:sz w:val="24"/>
          <w:szCs w:val="24"/>
        </w:rPr>
      </w:pPr>
      <w:r w:rsidRPr="00781D96">
        <w:rPr>
          <w:rFonts w:ascii="Arial" w:hAnsi="Arial" w:cs="Arial"/>
          <w:sz w:val="24"/>
          <w:szCs w:val="24"/>
        </w:rPr>
        <w:t xml:space="preserve">Silverio, S. A., Sheen, K. S., Bramante, A., Knighting, K., Koops, T. U., Montgomery, E., November, L., Soulsby, L. K., Stevenson, J. H., Watkins, M., Easter, A., &amp; Sandall, J. (2022). </w:t>
      </w:r>
      <w:r w:rsidRPr="00781D96">
        <w:rPr>
          <w:rFonts w:ascii="Arial" w:hAnsi="Arial" w:cs="Arial"/>
          <w:i/>
          <w:iCs/>
          <w:sz w:val="24"/>
          <w:szCs w:val="24"/>
        </w:rPr>
        <w:t>Sensitive, Challenging, and Difficult Topics</w:t>
      </w:r>
      <w:r w:rsidRPr="00781D96">
        <w:rPr>
          <w:rFonts w:ascii="Arial" w:hAnsi="Arial" w:cs="Arial"/>
          <w:sz w:val="24"/>
          <w:szCs w:val="24"/>
        </w:rPr>
        <w:t>: Experiences and Practical Considerations for Qualitative Researchers. </w:t>
      </w:r>
      <w:r w:rsidRPr="00781D96">
        <w:rPr>
          <w:rFonts w:ascii="Arial" w:hAnsi="Arial" w:cs="Arial"/>
          <w:i/>
          <w:iCs/>
          <w:sz w:val="24"/>
          <w:szCs w:val="24"/>
        </w:rPr>
        <w:t>International Journal of Qualitative Methods</w:t>
      </w:r>
      <w:r w:rsidRPr="00781D96">
        <w:rPr>
          <w:rFonts w:ascii="Arial" w:hAnsi="Arial" w:cs="Arial"/>
          <w:sz w:val="24"/>
          <w:szCs w:val="24"/>
        </w:rPr>
        <w:t>, </w:t>
      </w:r>
      <w:r w:rsidRPr="00781D96">
        <w:rPr>
          <w:rFonts w:ascii="Arial" w:hAnsi="Arial" w:cs="Arial"/>
          <w:i/>
          <w:iCs/>
          <w:sz w:val="24"/>
          <w:szCs w:val="24"/>
        </w:rPr>
        <w:t>21</w:t>
      </w:r>
      <w:r w:rsidRPr="00781D96">
        <w:rPr>
          <w:rFonts w:ascii="Arial" w:hAnsi="Arial" w:cs="Arial"/>
          <w:sz w:val="24"/>
          <w:szCs w:val="24"/>
        </w:rPr>
        <w:t>, 299-328. </w:t>
      </w:r>
      <w:hyperlink r:id="rId30" w:history="1">
        <w:r w:rsidRPr="00781D96">
          <w:rPr>
            <w:rStyle w:val="Hyperlink"/>
            <w:rFonts w:ascii="Arial" w:hAnsi="Arial" w:cs="Arial"/>
            <w:sz w:val="24"/>
            <w:szCs w:val="24"/>
          </w:rPr>
          <w:t>https://doi.org/10.1177/16094069221124739</w:t>
        </w:r>
      </w:hyperlink>
    </w:p>
    <w:p w14:paraId="15ACD522" w14:textId="0A29F6C5" w:rsidR="009A4DBE" w:rsidRPr="00781D96" w:rsidRDefault="009A4DBE" w:rsidP="00605EC6">
      <w:pPr>
        <w:ind w:left="567"/>
        <w:rPr>
          <w:rFonts w:ascii="Arial" w:hAnsi="Arial" w:cs="Arial"/>
          <w:sz w:val="24"/>
          <w:szCs w:val="24"/>
        </w:rPr>
      </w:pPr>
    </w:p>
    <w:p w14:paraId="3AF4214B" w14:textId="77777777" w:rsidR="00777680" w:rsidRDefault="00777680" w:rsidP="00066BA8">
      <w:pPr>
        <w:widowControl/>
        <w:ind w:left="567"/>
        <w:rPr>
          <w:rFonts w:ascii="Arial" w:hAnsi="Arial" w:cs="Arial"/>
          <w:sz w:val="24"/>
          <w:szCs w:val="24"/>
        </w:rPr>
      </w:pPr>
      <w:r w:rsidRPr="00781D96">
        <w:rPr>
          <w:rFonts w:ascii="Arial" w:hAnsi="Arial" w:cs="Arial"/>
          <w:sz w:val="24"/>
          <w:szCs w:val="24"/>
        </w:rPr>
        <w:t>Staff, M. (2022) </w:t>
      </w:r>
      <w:r w:rsidRPr="00781D96">
        <w:rPr>
          <w:rFonts w:ascii="Arial" w:hAnsi="Arial" w:cs="Arial"/>
          <w:i/>
          <w:iCs/>
          <w:sz w:val="24"/>
          <w:szCs w:val="24"/>
        </w:rPr>
        <w:t>Is the cost of materials holding back construction?</w:t>
      </w:r>
      <w:r w:rsidRPr="00781D96">
        <w:rPr>
          <w:rFonts w:ascii="Arial" w:hAnsi="Arial" w:cs="Arial"/>
          <w:sz w:val="24"/>
          <w:szCs w:val="24"/>
        </w:rPr>
        <w:t xml:space="preserve"> Available at: </w:t>
      </w:r>
      <w:hyperlink r:id="rId31" w:history="1">
        <w:r w:rsidRPr="00781D96">
          <w:rPr>
            <w:rStyle w:val="Hyperlink"/>
            <w:rFonts w:ascii="Arial" w:hAnsi="Arial" w:cs="Arial"/>
            <w:sz w:val="24"/>
            <w:szCs w:val="24"/>
          </w:rPr>
          <w:t>https://ww3.rics.org/uk/en/modus/built-environment/construction/is-the-cost-of-materials-holding-back-construction-.html</w:t>
        </w:r>
      </w:hyperlink>
      <w:r w:rsidRPr="00781D96">
        <w:rPr>
          <w:rFonts w:ascii="Arial" w:hAnsi="Arial" w:cs="Arial"/>
          <w:sz w:val="24"/>
          <w:szCs w:val="24"/>
        </w:rPr>
        <w:t xml:space="preserve">  (Accessed: 28th October 2024).</w:t>
      </w:r>
    </w:p>
    <w:p w14:paraId="51DABB8F" w14:textId="77777777" w:rsidR="004362BA" w:rsidRDefault="004362BA" w:rsidP="00066BA8">
      <w:pPr>
        <w:widowControl/>
        <w:ind w:left="567"/>
        <w:rPr>
          <w:rFonts w:ascii="Arial" w:hAnsi="Arial" w:cs="Arial"/>
          <w:sz w:val="24"/>
          <w:szCs w:val="24"/>
        </w:rPr>
      </w:pPr>
    </w:p>
    <w:p w14:paraId="526D9B22" w14:textId="5B1CA4D7" w:rsidR="004362BA" w:rsidRPr="00781D96" w:rsidRDefault="004362BA" w:rsidP="00066BA8">
      <w:pPr>
        <w:widowControl/>
        <w:ind w:left="567"/>
        <w:rPr>
          <w:rFonts w:ascii="Arial" w:hAnsi="Arial" w:cs="Arial"/>
          <w:sz w:val="24"/>
          <w:szCs w:val="24"/>
        </w:rPr>
      </w:pPr>
      <w:r w:rsidRPr="004362BA">
        <w:rPr>
          <w:rFonts w:ascii="Arial" w:hAnsi="Arial" w:cs="Arial"/>
          <w:sz w:val="24"/>
          <w:szCs w:val="24"/>
        </w:rPr>
        <w:t>Stevens, G (2024) </w:t>
      </w:r>
      <w:r w:rsidRPr="004362BA">
        <w:rPr>
          <w:rFonts w:ascii="Arial" w:hAnsi="Arial" w:cs="Arial"/>
          <w:i/>
          <w:iCs/>
          <w:sz w:val="24"/>
          <w:szCs w:val="24"/>
        </w:rPr>
        <w:t>Using questionnaire surveys in academic research: pros and cons</w:t>
      </w:r>
      <w:r w:rsidRPr="004362BA">
        <w:rPr>
          <w:rFonts w:ascii="Arial" w:hAnsi="Arial" w:cs="Arial"/>
          <w:sz w:val="24"/>
          <w:szCs w:val="24"/>
        </w:rPr>
        <w:t xml:space="preserve">. Available at: </w:t>
      </w:r>
      <w:hyperlink r:id="rId32" w:history="1">
        <w:r w:rsidRPr="00561982">
          <w:rPr>
            <w:rStyle w:val="Hyperlink"/>
            <w:rFonts w:ascii="Arial" w:hAnsi="Arial" w:cs="Arial"/>
            <w:sz w:val="24"/>
            <w:szCs w:val="24"/>
          </w:rPr>
          <w:t>https://academic-writing.uk/advantages-disadvantages-questionnaire-surveys/</w:t>
        </w:r>
      </w:hyperlink>
      <w:r>
        <w:rPr>
          <w:rFonts w:ascii="Arial" w:hAnsi="Arial" w:cs="Arial"/>
          <w:sz w:val="24"/>
          <w:szCs w:val="24"/>
        </w:rPr>
        <w:t xml:space="preserve"> </w:t>
      </w:r>
      <w:r w:rsidRPr="004362BA">
        <w:rPr>
          <w:rFonts w:ascii="Arial" w:hAnsi="Arial" w:cs="Arial"/>
          <w:sz w:val="24"/>
          <w:szCs w:val="24"/>
        </w:rPr>
        <w:t>(Accessed: 25th October 2024).</w:t>
      </w:r>
    </w:p>
    <w:p w14:paraId="45084059" w14:textId="68996B13" w:rsidR="00F4628C" w:rsidRPr="00781D96" w:rsidRDefault="00F4628C" w:rsidP="00066BA8">
      <w:pPr>
        <w:widowControl/>
        <w:ind w:left="567"/>
        <w:rPr>
          <w:rFonts w:ascii="Arial" w:hAnsi="Arial" w:cs="Arial"/>
          <w:sz w:val="24"/>
          <w:szCs w:val="24"/>
        </w:rPr>
      </w:pPr>
      <w:r w:rsidRPr="00781D96">
        <w:rPr>
          <w:rFonts w:ascii="Arial" w:hAnsi="Arial" w:cs="Arial"/>
          <w:sz w:val="24"/>
          <w:szCs w:val="24"/>
        </w:rPr>
        <w:tab/>
      </w:r>
    </w:p>
    <w:p w14:paraId="42AE0C25" w14:textId="3DDEA0E9" w:rsidR="00777680" w:rsidRPr="00781D96" w:rsidRDefault="00777680" w:rsidP="00F4628C">
      <w:pPr>
        <w:ind w:left="567"/>
        <w:rPr>
          <w:rFonts w:ascii="Arial" w:hAnsi="Arial" w:cs="Arial"/>
          <w:sz w:val="24"/>
          <w:szCs w:val="24"/>
        </w:rPr>
      </w:pPr>
      <w:r w:rsidRPr="00781D96">
        <w:rPr>
          <w:rFonts w:ascii="Arial" w:hAnsi="Arial" w:cs="Arial"/>
          <w:sz w:val="24"/>
          <w:szCs w:val="24"/>
        </w:rPr>
        <w:t xml:space="preserve">Suff, R. (2024) </w:t>
      </w:r>
      <w:r w:rsidRPr="00165C31">
        <w:rPr>
          <w:rFonts w:ascii="Arial" w:hAnsi="Arial" w:cs="Arial"/>
          <w:i/>
          <w:iCs/>
          <w:sz w:val="24"/>
          <w:szCs w:val="24"/>
        </w:rPr>
        <w:t>Mental health in the workplace</w:t>
      </w:r>
      <w:r w:rsidRPr="00781D96">
        <w:rPr>
          <w:rFonts w:ascii="Arial" w:hAnsi="Arial" w:cs="Arial"/>
          <w:sz w:val="24"/>
          <w:szCs w:val="24"/>
        </w:rPr>
        <w:t xml:space="preserve">. Available at: </w:t>
      </w:r>
      <w:hyperlink r:id="rId33" w:history="1">
        <w:r w:rsidR="00F4628C" w:rsidRPr="00781D96">
          <w:rPr>
            <w:rStyle w:val="Hyperlink"/>
            <w:rFonts w:ascii="Arial" w:hAnsi="Arial" w:cs="Arial"/>
            <w:sz w:val="24"/>
            <w:szCs w:val="24"/>
          </w:rPr>
          <w:t>https://www.cipd.org/uk/knowledge/factsheets/mental-health-factsheet/</w:t>
        </w:r>
      </w:hyperlink>
      <w:r w:rsidRPr="00781D96">
        <w:rPr>
          <w:rFonts w:ascii="Arial" w:hAnsi="Arial" w:cs="Arial"/>
          <w:sz w:val="24"/>
          <w:szCs w:val="24"/>
        </w:rPr>
        <w:t xml:space="preserve"> (Accessed: 23rd October 2024).</w:t>
      </w:r>
    </w:p>
    <w:p w14:paraId="1700FE43" w14:textId="77777777" w:rsidR="00F4628C" w:rsidRPr="00781D96" w:rsidRDefault="00F4628C" w:rsidP="00F4628C">
      <w:pPr>
        <w:ind w:left="567"/>
        <w:rPr>
          <w:rFonts w:ascii="Arial" w:hAnsi="Arial" w:cs="Arial"/>
          <w:sz w:val="24"/>
          <w:szCs w:val="24"/>
        </w:rPr>
      </w:pPr>
    </w:p>
    <w:p w14:paraId="2A14AF60" w14:textId="66A7DB26" w:rsidR="00777680" w:rsidRPr="00781D96" w:rsidRDefault="00777680" w:rsidP="007C6606">
      <w:pPr>
        <w:ind w:left="567" w:right="568"/>
        <w:rPr>
          <w:rFonts w:ascii="Arial" w:hAnsi="Arial" w:cs="Arial"/>
          <w:color w:val="000000" w:themeColor="text1"/>
          <w:sz w:val="24"/>
          <w:szCs w:val="24"/>
        </w:rPr>
      </w:pPr>
      <w:r w:rsidRPr="00781D96">
        <w:rPr>
          <w:rFonts w:ascii="Arial" w:hAnsi="Arial" w:cs="Arial"/>
          <w:color w:val="000000" w:themeColor="text1"/>
          <w:sz w:val="24"/>
          <w:szCs w:val="24"/>
        </w:rPr>
        <w:t>SurveyMonkey (2024) </w:t>
      </w:r>
      <w:r w:rsidRPr="00781D96">
        <w:rPr>
          <w:rFonts w:ascii="Arial" w:hAnsi="Arial" w:cs="Arial"/>
          <w:i/>
          <w:iCs/>
          <w:color w:val="000000" w:themeColor="text1"/>
          <w:sz w:val="24"/>
          <w:szCs w:val="24"/>
        </w:rPr>
        <w:t xml:space="preserve">How to </w:t>
      </w:r>
      <w:r w:rsidR="00165C31" w:rsidRPr="00781D96">
        <w:rPr>
          <w:rFonts w:ascii="Arial" w:hAnsi="Arial" w:cs="Arial"/>
          <w:i/>
          <w:iCs/>
          <w:color w:val="000000" w:themeColor="text1"/>
          <w:sz w:val="24"/>
          <w:szCs w:val="24"/>
        </w:rPr>
        <w:t>Analyse</w:t>
      </w:r>
      <w:r w:rsidRPr="00781D96">
        <w:rPr>
          <w:rFonts w:ascii="Arial" w:hAnsi="Arial" w:cs="Arial"/>
          <w:i/>
          <w:iCs/>
          <w:color w:val="000000" w:themeColor="text1"/>
          <w:sz w:val="24"/>
          <w:szCs w:val="24"/>
        </w:rPr>
        <w:t xml:space="preserve"> survey data</w:t>
      </w:r>
      <w:r w:rsidRPr="00781D96">
        <w:rPr>
          <w:rFonts w:ascii="Arial" w:hAnsi="Arial" w:cs="Arial"/>
          <w:color w:val="000000" w:themeColor="text1"/>
          <w:sz w:val="24"/>
          <w:szCs w:val="24"/>
        </w:rPr>
        <w:t xml:space="preserve">. Available at: </w:t>
      </w:r>
      <w:hyperlink r:id="rId34" w:history="1">
        <w:r w:rsidRPr="00781D96">
          <w:rPr>
            <w:rStyle w:val="Hyperlink"/>
            <w:rFonts w:ascii="Arial" w:hAnsi="Arial" w:cs="Arial"/>
            <w:sz w:val="24"/>
            <w:szCs w:val="24"/>
          </w:rPr>
          <w:t>https://www.surveymonkey.com/learn/research-and-analysis/</w:t>
        </w:r>
      </w:hyperlink>
      <w:r w:rsidRPr="00781D96">
        <w:rPr>
          <w:rFonts w:ascii="Arial" w:hAnsi="Arial" w:cs="Arial"/>
          <w:color w:val="000000" w:themeColor="text1"/>
          <w:sz w:val="24"/>
          <w:szCs w:val="24"/>
        </w:rPr>
        <w:t xml:space="preserve"> (Accessed: 23rd October 2024).</w:t>
      </w:r>
    </w:p>
    <w:p w14:paraId="1E3A2F64" w14:textId="77777777" w:rsidR="00165C31" w:rsidRPr="00781D96" w:rsidRDefault="00165C31" w:rsidP="004362BA">
      <w:pPr>
        <w:rPr>
          <w:rFonts w:ascii="Arial" w:hAnsi="Arial" w:cs="Arial"/>
          <w:sz w:val="24"/>
          <w:szCs w:val="24"/>
        </w:rPr>
      </w:pPr>
    </w:p>
    <w:p w14:paraId="5BCD9A89" w14:textId="77777777" w:rsidR="00777680" w:rsidRPr="00781D96" w:rsidRDefault="00777680" w:rsidP="00D55710">
      <w:pPr>
        <w:widowControl/>
        <w:ind w:left="567"/>
        <w:rPr>
          <w:rFonts w:ascii="Arial" w:hAnsi="Arial" w:cs="Arial"/>
          <w:sz w:val="24"/>
          <w:szCs w:val="24"/>
        </w:rPr>
      </w:pPr>
      <w:r w:rsidRPr="00781D96">
        <w:rPr>
          <w:rFonts w:ascii="Arial" w:hAnsi="Arial" w:cs="Arial"/>
          <w:sz w:val="24"/>
          <w:szCs w:val="24"/>
        </w:rPr>
        <w:t>Walker, J. (2021) </w:t>
      </w:r>
      <w:r w:rsidRPr="00781D96">
        <w:rPr>
          <w:rFonts w:ascii="Arial" w:hAnsi="Arial" w:cs="Arial"/>
          <w:i/>
          <w:iCs/>
          <w:sz w:val="24"/>
          <w:szCs w:val="24"/>
        </w:rPr>
        <w:t>Disadvantages of Primary Research</w:t>
      </w:r>
      <w:r w:rsidRPr="00781D96">
        <w:rPr>
          <w:rFonts w:ascii="Arial" w:hAnsi="Arial" w:cs="Arial"/>
          <w:sz w:val="24"/>
          <w:szCs w:val="24"/>
        </w:rPr>
        <w:t xml:space="preserve">. Available at: </w:t>
      </w:r>
      <w:hyperlink r:id="rId35" w:history="1">
        <w:r w:rsidRPr="00781D96">
          <w:rPr>
            <w:rStyle w:val="Hyperlink"/>
            <w:rFonts w:ascii="Arial" w:hAnsi="Arial" w:cs="Arial"/>
            <w:sz w:val="24"/>
            <w:szCs w:val="24"/>
          </w:rPr>
          <w:t>https://www.researchprospect.com/disadvantages-of-primary-research</w:t>
        </w:r>
      </w:hyperlink>
      <w:r w:rsidRPr="00781D96">
        <w:rPr>
          <w:rFonts w:ascii="Arial" w:hAnsi="Arial" w:cs="Arial"/>
          <w:sz w:val="24"/>
          <w:szCs w:val="24"/>
        </w:rPr>
        <w:t xml:space="preserve">  (Accessed: 28th October 2024).</w:t>
      </w:r>
    </w:p>
    <w:p w14:paraId="6B46875D" w14:textId="77777777" w:rsidR="00F4628C" w:rsidRPr="00781D96" w:rsidRDefault="00F4628C" w:rsidP="00D55710">
      <w:pPr>
        <w:widowControl/>
        <w:ind w:left="567"/>
        <w:rPr>
          <w:rFonts w:ascii="Arial" w:hAnsi="Arial" w:cs="Arial"/>
          <w:sz w:val="24"/>
          <w:szCs w:val="24"/>
        </w:rPr>
      </w:pPr>
    </w:p>
    <w:p w14:paraId="79AE61B1" w14:textId="77777777" w:rsidR="00777680" w:rsidRPr="00781D96" w:rsidRDefault="00777680" w:rsidP="004456B9">
      <w:pPr>
        <w:widowControl/>
        <w:ind w:left="567"/>
        <w:rPr>
          <w:rFonts w:ascii="Arial" w:hAnsi="Arial" w:cs="Arial"/>
          <w:sz w:val="24"/>
          <w:szCs w:val="24"/>
        </w:rPr>
      </w:pPr>
      <w:r w:rsidRPr="00781D96">
        <w:rPr>
          <w:rFonts w:ascii="Arial" w:hAnsi="Arial" w:cs="Arial"/>
          <w:sz w:val="24"/>
          <w:szCs w:val="24"/>
        </w:rPr>
        <w:t xml:space="preserve">WHO (2024) </w:t>
      </w:r>
      <w:r w:rsidRPr="00781D96">
        <w:rPr>
          <w:rFonts w:ascii="Arial" w:hAnsi="Arial" w:cs="Arial"/>
          <w:i/>
          <w:iCs/>
          <w:sz w:val="24"/>
          <w:szCs w:val="24"/>
        </w:rPr>
        <w:t>Coronavirus disease (covid-19). </w:t>
      </w:r>
      <w:r w:rsidRPr="00781D96">
        <w:rPr>
          <w:rFonts w:ascii="Arial" w:hAnsi="Arial" w:cs="Arial"/>
          <w:sz w:val="24"/>
          <w:szCs w:val="24"/>
        </w:rPr>
        <w:t xml:space="preserve">Available at: </w:t>
      </w:r>
      <w:hyperlink r:id="rId36" w:history="1">
        <w:r w:rsidRPr="00781D96">
          <w:rPr>
            <w:rStyle w:val="Hyperlink"/>
            <w:rFonts w:ascii="Arial" w:hAnsi="Arial" w:cs="Arial"/>
            <w:sz w:val="24"/>
            <w:szCs w:val="24"/>
          </w:rPr>
          <w:t>https://www.who.int/health-</w:t>
        </w:r>
      </w:hyperlink>
      <w:r w:rsidRPr="00781D96">
        <w:rPr>
          <w:rFonts w:ascii="Arial" w:hAnsi="Arial" w:cs="Arial"/>
          <w:sz w:val="24"/>
          <w:szCs w:val="24"/>
        </w:rPr>
        <w:t>topics/coronavirus#tab=tab_13 (Accessed: 28th October 2024).</w:t>
      </w:r>
    </w:p>
    <w:p w14:paraId="74C358CB" w14:textId="77777777" w:rsidR="00F4628C" w:rsidRPr="00781D96" w:rsidRDefault="00F4628C" w:rsidP="004456B9">
      <w:pPr>
        <w:widowControl/>
        <w:ind w:left="567"/>
        <w:rPr>
          <w:rFonts w:ascii="Arial" w:hAnsi="Arial" w:cs="Arial"/>
          <w:sz w:val="24"/>
          <w:szCs w:val="24"/>
        </w:rPr>
      </w:pPr>
    </w:p>
    <w:p w14:paraId="31E6C108" w14:textId="0127F4EF" w:rsidR="00777680" w:rsidRPr="00781D96" w:rsidRDefault="00777680" w:rsidP="00F4628C">
      <w:pPr>
        <w:ind w:left="567"/>
        <w:rPr>
          <w:rFonts w:ascii="Arial" w:hAnsi="Arial" w:cs="Arial"/>
          <w:sz w:val="24"/>
          <w:szCs w:val="24"/>
        </w:rPr>
      </w:pPr>
      <w:r w:rsidRPr="00781D96">
        <w:rPr>
          <w:rFonts w:ascii="Arial" w:hAnsi="Arial" w:cs="Arial"/>
          <w:sz w:val="24"/>
          <w:szCs w:val="24"/>
        </w:rPr>
        <w:t>WHO (2024)</w:t>
      </w:r>
      <w:r w:rsidRPr="00781D96">
        <w:rPr>
          <w:rFonts w:ascii="Arial" w:hAnsi="Arial" w:cs="Arial"/>
          <w:i/>
          <w:iCs/>
          <w:sz w:val="24"/>
          <w:szCs w:val="24"/>
        </w:rPr>
        <w:t> Mental health. </w:t>
      </w:r>
      <w:r w:rsidRPr="00781D96">
        <w:rPr>
          <w:rFonts w:ascii="Arial" w:hAnsi="Arial" w:cs="Arial"/>
          <w:sz w:val="24"/>
          <w:szCs w:val="24"/>
        </w:rPr>
        <w:t xml:space="preserve">Available at: </w:t>
      </w:r>
      <w:hyperlink r:id="rId37" w:anchor="tab=tab_1" w:history="1">
        <w:r w:rsidR="00F4628C" w:rsidRPr="00781D96">
          <w:rPr>
            <w:rStyle w:val="Hyperlink"/>
            <w:rFonts w:ascii="Arial" w:hAnsi="Arial" w:cs="Arial"/>
            <w:sz w:val="24"/>
            <w:szCs w:val="24"/>
          </w:rPr>
          <w:t>https://www.who.int/health-topics/mental-health#tab=tab_1</w:t>
        </w:r>
      </w:hyperlink>
      <w:r w:rsidRPr="00781D96">
        <w:rPr>
          <w:rFonts w:ascii="Arial" w:hAnsi="Arial" w:cs="Arial"/>
          <w:sz w:val="24"/>
          <w:szCs w:val="24"/>
        </w:rPr>
        <w:t xml:space="preserve">  (Accessed: 25th October 2024).</w:t>
      </w:r>
    </w:p>
    <w:p w14:paraId="566ADE2D" w14:textId="77777777" w:rsidR="00F4628C" w:rsidRPr="00781D96" w:rsidRDefault="00F4628C" w:rsidP="00F4628C">
      <w:pPr>
        <w:ind w:left="567"/>
        <w:rPr>
          <w:rFonts w:ascii="Arial" w:hAnsi="Arial" w:cs="Arial"/>
          <w:sz w:val="24"/>
          <w:szCs w:val="24"/>
        </w:rPr>
      </w:pPr>
    </w:p>
    <w:p w14:paraId="7C8821F3" w14:textId="31E659EB" w:rsidR="00777680" w:rsidRPr="00781D96" w:rsidRDefault="00777680" w:rsidP="00F4628C">
      <w:pPr>
        <w:ind w:left="567"/>
        <w:rPr>
          <w:rFonts w:ascii="Arial" w:hAnsi="Arial" w:cs="Arial"/>
          <w:sz w:val="24"/>
          <w:szCs w:val="24"/>
        </w:rPr>
      </w:pPr>
      <w:r w:rsidRPr="00781D96">
        <w:rPr>
          <w:rFonts w:ascii="Arial" w:hAnsi="Arial" w:cs="Arial"/>
          <w:sz w:val="24"/>
          <w:szCs w:val="24"/>
        </w:rPr>
        <w:t xml:space="preserve">Wilson, M. (2023) </w:t>
      </w:r>
      <w:r w:rsidRPr="00781D96">
        <w:rPr>
          <w:rFonts w:ascii="Arial" w:hAnsi="Arial" w:cs="Arial"/>
          <w:i/>
          <w:iCs/>
          <w:sz w:val="24"/>
          <w:szCs w:val="24"/>
        </w:rPr>
        <w:t>CPD: Mental health in the construction sector</w:t>
      </w:r>
      <w:r w:rsidRPr="00781D96">
        <w:rPr>
          <w:rFonts w:ascii="Arial" w:hAnsi="Arial" w:cs="Arial"/>
          <w:sz w:val="24"/>
          <w:szCs w:val="24"/>
        </w:rPr>
        <w:t xml:space="preserve">. Available at: </w:t>
      </w:r>
      <w:hyperlink r:id="rId38" w:history="1">
        <w:r w:rsidR="00F4628C" w:rsidRPr="00781D96">
          <w:rPr>
            <w:rStyle w:val="Hyperlink"/>
            <w:rFonts w:ascii="Arial" w:hAnsi="Arial" w:cs="Arial"/>
            <w:sz w:val="24"/>
            <w:szCs w:val="24"/>
          </w:rPr>
          <w:t>https://www.personneltoday.com/hr/cpd-mental-health-in-the-construction-sector/</w:t>
        </w:r>
      </w:hyperlink>
      <w:r w:rsidRPr="00781D96">
        <w:rPr>
          <w:rFonts w:ascii="Arial" w:hAnsi="Arial" w:cs="Arial"/>
          <w:sz w:val="24"/>
          <w:szCs w:val="24"/>
        </w:rPr>
        <w:t xml:space="preserve">  (Accessed: 25th October 2024).</w:t>
      </w:r>
    </w:p>
    <w:p w14:paraId="03FEBE0D" w14:textId="77777777" w:rsidR="00F4628C" w:rsidRPr="00781D96" w:rsidRDefault="00F4628C" w:rsidP="00F4628C">
      <w:pPr>
        <w:ind w:left="567"/>
        <w:rPr>
          <w:rFonts w:ascii="Arial" w:hAnsi="Arial" w:cs="Arial"/>
          <w:sz w:val="24"/>
          <w:szCs w:val="24"/>
        </w:rPr>
      </w:pPr>
    </w:p>
    <w:p w14:paraId="0D8B6383" w14:textId="77777777" w:rsidR="00777680" w:rsidRPr="00781D96" w:rsidRDefault="00777680" w:rsidP="001F583F">
      <w:pPr>
        <w:widowControl/>
        <w:ind w:left="567"/>
        <w:rPr>
          <w:rFonts w:ascii="Arial" w:hAnsi="Arial" w:cs="Arial"/>
          <w:sz w:val="24"/>
          <w:szCs w:val="24"/>
        </w:rPr>
      </w:pPr>
      <w:r w:rsidRPr="00781D96">
        <w:rPr>
          <w:rFonts w:ascii="Arial" w:hAnsi="Arial" w:cs="Arial"/>
          <w:sz w:val="24"/>
          <w:szCs w:val="24"/>
        </w:rPr>
        <w:t>Young, J. (2023) How managers can reduce 'always on' expectations in teams</w:t>
      </w:r>
      <w:r w:rsidRPr="00781D96">
        <w:rPr>
          <w:rFonts w:ascii="Arial" w:hAnsi="Arial" w:cs="Arial"/>
          <w:i/>
          <w:iCs/>
          <w:sz w:val="24"/>
          <w:szCs w:val="24"/>
        </w:rPr>
        <w:t>.</w:t>
      </w:r>
      <w:r w:rsidRPr="00781D96">
        <w:rPr>
          <w:rFonts w:ascii="Arial" w:hAnsi="Arial" w:cs="Arial"/>
          <w:sz w:val="24"/>
          <w:szCs w:val="24"/>
        </w:rPr>
        <w:t> Available at:</w:t>
      </w:r>
      <w:r w:rsidRPr="00781D96">
        <w:rPr>
          <w:rFonts w:ascii="Arial" w:hAnsi="Arial" w:cs="Arial"/>
          <w:sz w:val="24"/>
          <w:szCs w:val="24"/>
          <w:u w:val="single"/>
        </w:rPr>
        <w:t xml:space="preserve"> </w:t>
      </w:r>
      <w:hyperlink r:id="rId39" w:history="1">
        <w:r w:rsidRPr="00781D96">
          <w:rPr>
            <w:rStyle w:val="Hyperlink"/>
            <w:rFonts w:ascii="Arial" w:hAnsi="Arial" w:cs="Arial"/>
            <w:sz w:val="24"/>
            <w:szCs w:val="24"/>
          </w:rPr>
          <w:t>https://www.cipd.org/uk/knowledge/bitesize-research/always-on-expectation/</w:t>
        </w:r>
      </w:hyperlink>
      <w:r w:rsidRPr="00781D96">
        <w:rPr>
          <w:rFonts w:ascii="Arial" w:hAnsi="Arial" w:cs="Arial"/>
          <w:color w:val="0000FF" w:themeColor="hyperlink"/>
          <w:sz w:val="24"/>
          <w:szCs w:val="24"/>
          <w:u w:val="single"/>
        </w:rPr>
        <w:t xml:space="preserve"> </w:t>
      </w:r>
      <w:r w:rsidRPr="00781D96">
        <w:rPr>
          <w:rFonts w:ascii="Arial" w:hAnsi="Arial" w:cs="Arial"/>
          <w:sz w:val="24"/>
          <w:szCs w:val="24"/>
        </w:rPr>
        <w:t>(Accessed: 23rd October 2024).</w:t>
      </w:r>
    </w:p>
    <w:p w14:paraId="12541DB6" w14:textId="77777777" w:rsidR="00F4628C" w:rsidRPr="00781D96" w:rsidRDefault="00F4628C" w:rsidP="001F583F">
      <w:pPr>
        <w:widowControl/>
        <w:ind w:left="567"/>
        <w:rPr>
          <w:rFonts w:ascii="Arial" w:hAnsi="Arial" w:cs="Arial"/>
          <w:sz w:val="24"/>
          <w:szCs w:val="24"/>
          <w:u w:val="single"/>
        </w:rPr>
      </w:pPr>
    </w:p>
    <w:p w14:paraId="60F8AA52" w14:textId="5ADF7FAF" w:rsidR="00BA0FBA" w:rsidRDefault="00777680" w:rsidP="00BF5244">
      <w:pPr>
        <w:ind w:left="567"/>
        <w:rPr>
          <w:rFonts w:ascii="Arial" w:hAnsi="Arial" w:cs="Arial"/>
          <w:sz w:val="24"/>
          <w:szCs w:val="24"/>
        </w:rPr>
      </w:pPr>
      <w:r w:rsidRPr="00781D96">
        <w:rPr>
          <w:rFonts w:ascii="Arial" w:hAnsi="Arial" w:cs="Arial"/>
          <w:sz w:val="24"/>
          <w:szCs w:val="24"/>
        </w:rPr>
        <w:t>Young, J. (2024) CIPD Good Work Index 2024: Summary report. London: Chartered Institute of Personnel and Development.</w:t>
      </w:r>
    </w:p>
    <w:p w14:paraId="60FC6B11" w14:textId="77777777" w:rsidR="00BF5244" w:rsidRDefault="00BF5244" w:rsidP="00BF5244">
      <w:pPr>
        <w:ind w:left="567"/>
        <w:rPr>
          <w:rFonts w:ascii="Arial" w:hAnsi="Arial" w:cs="Arial"/>
          <w:sz w:val="24"/>
          <w:szCs w:val="24"/>
        </w:rPr>
      </w:pPr>
    </w:p>
    <w:p w14:paraId="2D87DD5D" w14:textId="77777777" w:rsidR="00885E12" w:rsidRDefault="00885E12" w:rsidP="00BF5244">
      <w:pPr>
        <w:ind w:left="567"/>
        <w:rPr>
          <w:rFonts w:ascii="Arial" w:hAnsi="Arial" w:cs="Arial"/>
          <w:sz w:val="24"/>
          <w:szCs w:val="24"/>
        </w:rPr>
      </w:pPr>
    </w:p>
    <w:p w14:paraId="59894F7A" w14:textId="77777777" w:rsidR="00885E12" w:rsidRDefault="00885E12" w:rsidP="00BF5244">
      <w:pPr>
        <w:ind w:left="567"/>
        <w:rPr>
          <w:rFonts w:ascii="Arial" w:hAnsi="Arial" w:cs="Arial"/>
          <w:sz w:val="24"/>
          <w:szCs w:val="24"/>
        </w:rPr>
      </w:pPr>
    </w:p>
    <w:p w14:paraId="30FADE4B" w14:textId="77777777" w:rsidR="00885E12" w:rsidRDefault="00885E12" w:rsidP="00BF5244">
      <w:pPr>
        <w:ind w:left="567"/>
        <w:rPr>
          <w:rFonts w:ascii="Arial" w:hAnsi="Arial" w:cs="Arial"/>
          <w:sz w:val="24"/>
          <w:szCs w:val="24"/>
        </w:rPr>
      </w:pPr>
    </w:p>
    <w:p w14:paraId="50A622DB" w14:textId="77777777" w:rsidR="00885E12" w:rsidRDefault="00885E12" w:rsidP="00BF5244">
      <w:pPr>
        <w:ind w:left="567"/>
        <w:rPr>
          <w:rFonts w:ascii="Arial" w:hAnsi="Arial" w:cs="Arial"/>
          <w:sz w:val="24"/>
          <w:szCs w:val="24"/>
        </w:rPr>
      </w:pPr>
    </w:p>
    <w:p w14:paraId="1BF5D0D4" w14:textId="77777777" w:rsidR="00885E12" w:rsidRDefault="00885E12" w:rsidP="00BF5244">
      <w:pPr>
        <w:ind w:left="567"/>
        <w:rPr>
          <w:rFonts w:ascii="Arial" w:hAnsi="Arial" w:cs="Arial"/>
          <w:sz w:val="24"/>
          <w:szCs w:val="24"/>
        </w:rPr>
      </w:pPr>
    </w:p>
    <w:p w14:paraId="365C30C5" w14:textId="77777777" w:rsidR="00885E12" w:rsidRDefault="00885E12" w:rsidP="00BF5244">
      <w:pPr>
        <w:ind w:left="567"/>
        <w:rPr>
          <w:rFonts w:ascii="Arial" w:hAnsi="Arial" w:cs="Arial"/>
          <w:sz w:val="24"/>
          <w:szCs w:val="24"/>
        </w:rPr>
      </w:pPr>
    </w:p>
    <w:p w14:paraId="4EC638F9" w14:textId="77777777" w:rsidR="00885E12" w:rsidRDefault="00885E12" w:rsidP="00BF5244">
      <w:pPr>
        <w:ind w:left="567"/>
        <w:rPr>
          <w:rFonts w:ascii="Arial" w:hAnsi="Arial" w:cs="Arial"/>
          <w:sz w:val="24"/>
          <w:szCs w:val="24"/>
        </w:rPr>
      </w:pPr>
    </w:p>
    <w:p w14:paraId="697B98C7" w14:textId="77777777" w:rsidR="00885E12" w:rsidRDefault="00885E12" w:rsidP="00BF5244">
      <w:pPr>
        <w:ind w:left="567"/>
        <w:rPr>
          <w:rFonts w:ascii="Arial" w:hAnsi="Arial" w:cs="Arial"/>
          <w:sz w:val="24"/>
          <w:szCs w:val="24"/>
        </w:rPr>
      </w:pPr>
    </w:p>
    <w:p w14:paraId="4A11AA5E" w14:textId="77777777" w:rsidR="00885E12" w:rsidRDefault="00885E12" w:rsidP="00BF5244">
      <w:pPr>
        <w:ind w:left="567"/>
        <w:rPr>
          <w:rFonts w:ascii="Arial" w:hAnsi="Arial" w:cs="Arial"/>
          <w:sz w:val="24"/>
          <w:szCs w:val="24"/>
        </w:rPr>
      </w:pPr>
    </w:p>
    <w:p w14:paraId="79E1DF15" w14:textId="77777777" w:rsidR="00885E12" w:rsidRDefault="00885E12" w:rsidP="00BF5244">
      <w:pPr>
        <w:ind w:left="567"/>
        <w:rPr>
          <w:rFonts w:ascii="Arial" w:hAnsi="Arial" w:cs="Arial"/>
          <w:sz w:val="24"/>
          <w:szCs w:val="24"/>
        </w:rPr>
      </w:pPr>
    </w:p>
    <w:p w14:paraId="28ABDA56" w14:textId="77777777" w:rsidR="00885E12" w:rsidRDefault="00885E12" w:rsidP="00BF5244">
      <w:pPr>
        <w:ind w:left="567"/>
        <w:rPr>
          <w:rFonts w:ascii="Arial" w:hAnsi="Arial" w:cs="Arial"/>
          <w:sz w:val="24"/>
          <w:szCs w:val="24"/>
        </w:rPr>
      </w:pPr>
    </w:p>
    <w:p w14:paraId="391E7866" w14:textId="77777777" w:rsidR="00885E12" w:rsidRDefault="00885E12" w:rsidP="00BF5244">
      <w:pPr>
        <w:ind w:left="567"/>
        <w:rPr>
          <w:rFonts w:ascii="Arial" w:hAnsi="Arial" w:cs="Arial"/>
          <w:sz w:val="24"/>
          <w:szCs w:val="24"/>
        </w:rPr>
      </w:pPr>
    </w:p>
    <w:p w14:paraId="7F3A28E8" w14:textId="77777777" w:rsidR="00885E12" w:rsidRDefault="00885E12" w:rsidP="00BF5244">
      <w:pPr>
        <w:ind w:left="567"/>
        <w:rPr>
          <w:rFonts w:ascii="Arial" w:hAnsi="Arial" w:cs="Arial"/>
          <w:sz w:val="24"/>
          <w:szCs w:val="24"/>
        </w:rPr>
      </w:pPr>
    </w:p>
    <w:p w14:paraId="3CAF3ACB" w14:textId="77777777" w:rsidR="00885E12" w:rsidRDefault="00885E12" w:rsidP="00BF5244">
      <w:pPr>
        <w:ind w:left="567"/>
        <w:rPr>
          <w:rFonts w:ascii="Arial" w:hAnsi="Arial" w:cs="Arial"/>
          <w:sz w:val="24"/>
          <w:szCs w:val="24"/>
        </w:rPr>
      </w:pPr>
    </w:p>
    <w:p w14:paraId="30CD582A" w14:textId="77777777" w:rsidR="00885E12" w:rsidRDefault="00885E12" w:rsidP="00BF5244">
      <w:pPr>
        <w:ind w:left="567"/>
        <w:rPr>
          <w:rFonts w:ascii="Arial" w:hAnsi="Arial" w:cs="Arial"/>
          <w:sz w:val="24"/>
          <w:szCs w:val="24"/>
        </w:rPr>
      </w:pPr>
    </w:p>
    <w:p w14:paraId="58FD790D" w14:textId="77777777" w:rsidR="00885E12" w:rsidRDefault="00885E12" w:rsidP="00BF5244">
      <w:pPr>
        <w:ind w:left="567"/>
        <w:rPr>
          <w:rFonts w:ascii="Arial" w:hAnsi="Arial" w:cs="Arial"/>
          <w:sz w:val="24"/>
          <w:szCs w:val="24"/>
        </w:rPr>
      </w:pPr>
    </w:p>
    <w:p w14:paraId="6A0C8404" w14:textId="77777777" w:rsidR="00885E12" w:rsidRDefault="00885E12" w:rsidP="00BF5244">
      <w:pPr>
        <w:ind w:left="567"/>
        <w:rPr>
          <w:rFonts w:ascii="Arial" w:hAnsi="Arial" w:cs="Arial"/>
          <w:sz w:val="24"/>
          <w:szCs w:val="24"/>
        </w:rPr>
      </w:pPr>
    </w:p>
    <w:p w14:paraId="703401CA" w14:textId="77777777" w:rsidR="00885E12" w:rsidRDefault="00885E12" w:rsidP="00BF5244">
      <w:pPr>
        <w:ind w:left="567"/>
        <w:rPr>
          <w:rFonts w:ascii="Arial" w:hAnsi="Arial" w:cs="Arial"/>
          <w:sz w:val="24"/>
          <w:szCs w:val="24"/>
        </w:rPr>
      </w:pPr>
    </w:p>
    <w:p w14:paraId="1F07D025" w14:textId="77777777" w:rsidR="00885E12" w:rsidRDefault="00885E12" w:rsidP="00BF5244">
      <w:pPr>
        <w:ind w:left="567"/>
        <w:rPr>
          <w:rFonts w:ascii="Arial" w:hAnsi="Arial" w:cs="Arial"/>
          <w:sz w:val="24"/>
          <w:szCs w:val="24"/>
        </w:rPr>
      </w:pPr>
    </w:p>
    <w:p w14:paraId="779180B9" w14:textId="77777777" w:rsidR="00885E12" w:rsidRDefault="00885E12" w:rsidP="00BF5244">
      <w:pPr>
        <w:ind w:left="567"/>
        <w:rPr>
          <w:rFonts w:ascii="Arial" w:hAnsi="Arial" w:cs="Arial"/>
          <w:sz w:val="24"/>
          <w:szCs w:val="24"/>
        </w:rPr>
      </w:pPr>
    </w:p>
    <w:p w14:paraId="4D91CB8E" w14:textId="77777777" w:rsidR="00885E12" w:rsidRDefault="00885E12" w:rsidP="00BF5244">
      <w:pPr>
        <w:ind w:left="567"/>
        <w:rPr>
          <w:rFonts w:ascii="Arial" w:hAnsi="Arial" w:cs="Arial"/>
          <w:sz w:val="24"/>
          <w:szCs w:val="24"/>
        </w:rPr>
      </w:pPr>
    </w:p>
    <w:p w14:paraId="05C0B2C9" w14:textId="77777777" w:rsidR="00885E12" w:rsidRDefault="00885E12" w:rsidP="00BF5244">
      <w:pPr>
        <w:ind w:left="567"/>
        <w:rPr>
          <w:rFonts w:ascii="Arial" w:hAnsi="Arial" w:cs="Arial"/>
          <w:sz w:val="24"/>
          <w:szCs w:val="24"/>
        </w:rPr>
      </w:pPr>
    </w:p>
    <w:p w14:paraId="67FAC38D" w14:textId="77777777" w:rsidR="00885E12" w:rsidRDefault="00885E12" w:rsidP="00BF5244">
      <w:pPr>
        <w:ind w:left="567"/>
        <w:rPr>
          <w:rFonts w:ascii="Arial" w:hAnsi="Arial" w:cs="Arial"/>
          <w:sz w:val="24"/>
          <w:szCs w:val="24"/>
        </w:rPr>
      </w:pPr>
    </w:p>
    <w:p w14:paraId="4882D372" w14:textId="77777777" w:rsidR="00885E12" w:rsidRDefault="00885E12" w:rsidP="00BF5244">
      <w:pPr>
        <w:ind w:left="567"/>
        <w:rPr>
          <w:rFonts w:ascii="Arial" w:hAnsi="Arial" w:cs="Arial"/>
          <w:sz w:val="24"/>
          <w:szCs w:val="24"/>
        </w:rPr>
      </w:pPr>
    </w:p>
    <w:p w14:paraId="56795E19" w14:textId="77777777" w:rsidR="00885E12" w:rsidRDefault="00885E12" w:rsidP="00BF5244">
      <w:pPr>
        <w:ind w:left="567"/>
        <w:rPr>
          <w:rFonts w:ascii="Arial" w:hAnsi="Arial" w:cs="Arial"/>
          <w:sz w:val="24"/>
          <w:szCs w:val="24"/>
        </w:rPr>
      </w:pPr>
    </w:p>
    <w:p w14:paraId="08333884" w14:textId="77777777" w:rsidR="00885E12" w:rsidRDefault="00885E12" w:rsidP="00BF5244">
      <w:pPr>
        <w:ind w:left="567"/>
        <w:rPr>
          <w:rFonts w:ascii="Arial" w:hAnsi="Arial" w:cs="Arial"/>
          <w:sz w:val="24"/>
          <w:szCs w:val="24"/>
        </w:rPr>
      </w:pPr>
    </w:p>
    <w:p w14:paraId="4E3CD158" w14:textId="77777777" w:rsidR="00885E12" w:rsidRDefault="00885E12" w:rsidP="00BF5244">
      <w:pPr>
        <w:ind w:left="567"/>
        <w:rPr>
          <w:rFonts w:ascii="Arial" w:hAnsi="Arial" w:cs="Arial"/>
          <w:sz w:val="24"/>
          <w:szCs w:val="24"/>
        </w:rPr>
      </w:pPr>
    </w:p>
    <w:p w14:paraId="1312BFBD" w14:textId="77777777" w:rsidR="00885E12" w:rsidRDefault="00885E12" w:rsidP="00BF5244">
      <w:pPr>
        <w:ind w:left="567"/>
        <w:rPr>
          <w:rFonts w:ascii="Arial" w:hAnsi="Arial" w:cs="Arial"/>
          <w:sz w:val="24"/>
          <w:szCs w:val="24"/>
        </w:rPr>
      </w:pPr>
    </w:p>
    <w:p w14:paraId="61A9749C" w14:textId="77777777" w:rsidR="00885E12" w:rsidRDefault="00885E12" w:rsidP="00BF5244">
      <w:pPr>
        <w:ind w:left="567"/>
        <w:rPr>
          <w:rFonts w:ascii="Arial" w:hAnsi="Arial" w:cs="Arial"/>
          <w:sz w:val="24"/>
          <w:szCs w:val="24"/>
        </w:rPr>
      </w:pPr>
    </w:p>
    <w:p w14:paraId="2E8F8280" w14:textId="77777777" w:rsidR="00885E12" w:rsidRDefault="00885E12" w:rsidP="00BF5244">
      <w:pPr>
        <w:ind w:left="567"/>
        <w:rPr>
          <w:rFonts w:ascii="Arial" w:hAnsi="Arial" w:cs="Arial"/>
          <w:sz w:val="24"/>
          <w:szCs w:val="24"/>
        </w:rPr>
      </w:pPr>
    </w:p>
    <w:p w14:paraId="370C8FD9" w14:textId="77777777" w:rsidR="00885E12" w:rsidRDefault="00885E12" w:rsidP="00BF5244">
      <w:pPr>
        <w:ind w:left="567"/>
        <w:rPr>
          <w:rFonts w:ascii="Arial" w:hAnsi="Arial" w:cs="Arial"/>
          <w:sz w:val="24"/>
          <w:szCs w:val="24"/>
        </w:rPr>
      </w:pPr>
    </w:p>
    <w:p w14:paraId="6302A7D0" w14:textId="77777777" w:rsidR="00885E12" w:rsidRDefault="00885E12" w:rsidP="00BF5244">
      <w:pPr>
        <w:ind w:left="567"/>
        <w:rPr>
          <w:rFonts w:ascii="Arial" w:hAnsi="Arial" w:cs="Arial"/>
          <w:sz w:val="24"/>
          <w:szCs w:val="24"/>
        </w:rPr>
      </w:pPr>
    </w:p>
    <w:p w14:paraId="52B5FD5C" w14:textId="77777777" w:rsidR="00885E12" w:rsidRDefault="00885E12" w:rsidP="00BF5244">
      <w:pPr>
        <w:ind w:left="567"/>
        <w:rPr>
          <w:rFonts w:ascii="Arial" w:hAnsi="Arial" w:cs="Arial"/>
          <w:sz w:val="24"/>
          <w:szCs w:val="24"/>
        </w:rPr>
      </w:pPr>
    </w:p>
    <w:p w14:paraId="77C53675" w14:textId="77777777" w:rsidR="00885E12" w:rsidRDefault="00885E12" w:rsidP="00BF5244">
      <w:pPr>
        <w:ind w:left="567"/>
        <w:rPr>
          <w:rFonts w:ascii="Arial" w:hAnsi="Arial" w:cs="Arial"/>
          <w:sz w:val="24"/>
          <w:szCs w:val="24"/>
        </w:rPr>
      </w:pPr>
    </w:p>
    <w:p w14:paraId="686A136A" w14:textId="77777777" w:rsidR="00885E12" w:rsidRDefault="00885E12" w:rsidP="00BF5244">
      <w:pPr>
        <w:ind w:left="567"/>
        <w:rPr>
          <w:rFonts w:ascii="Arial" w:hAnsi="Arial" w:cs="Arial"/>
          <w:sz w:val="24"/>
          <w:szCs w:val="24"/>
        </w:rPr>
      </w:pPr>
    </w:p>
    <w:p w14:paraId="34DB8FCD" w14:textId="77777777" w:rsidR="00885E12" w:rsidRDefault="00885E12" w:rsidP="00BF5244">
      <w:pPr>
        <w:ind w:left="567"/>
        <w:rPr>
          <w:rFonts w:ascii="Arial" w:hAnsi="Arial" w:cs="Arial"/>
          <w:sz w:val="24"/>
          <w:szCs w:val="24"/>
        </w:rPr>
      </w:pPr>
    </w:p>
    <w:p w14:paraId="3A4A4E59" w14:textId="77777777" w:rsidR="00885E12" w:rsidRDefault="00885E12" w:rsidP="00BF5244">
      <w:pPr>
        <w:ind w:left="567"/>
        <w:rPr>
          <w:rFonts w:ascii="Arial" w:hAnsi="Arial" w:cs="Arial"/>
          <w:sz w:val="24"/>
          <w:szCs w:val="24"/>
        </w:rPr>
      </w:pPr>
    </w:p>
    <w:p w14:paraId="295EEF40" w14:textId="77777777" w:rsidR="00885E12" w:rsidRDefault="00885E12" w:rsidP="00BF5244">
      <w:pPr>
        <w:ind w:left="567"/>
        <w:rPr>
          <w:rFonts w:ascii="Arial" w:hAnsi="Arial" w:cs="Arial"/>
          <w:sz w:val="24"/>
          <w:szCs w:val="24"/>
        </w:rPr>
      </w:pPr>
    </w:p>
    <w:p w14:paraId="2A0297A4" w14:textId="77777777" w:rsidR="00885E12" w:rsidRDefault="00885E12" w:rsidP="00BF5244">
      <w:pPr>
        <w:ind w:left="567"/>
        <w:rPr>
          <w:rFonts w:ascii="Arial" w:hAnsi="Arial" w:cs="Arial"/>
          <w:sz w:val="24"/>
          <w:szCs w:val="24"/>
        </w:rPr>
      </w:pPr>
    </w:p>
    <w:p w14:paraId="127B78A9" w14:textId="77777777" w:rsidR="00885E12" w:rsidRDefault="00885E12" w:rsidP="00BF5244">
      <w:pPr>
        <w:ind w:left="567"/>
        <w:rPr>
          <w:rFonts w:ascii="Arial" w:hAnsi="Arial" w:cs="Arial"/>
          <w:sz w:val="24"/>
          <w:szCs w:val="24"/>
        </w:rPr>
      </w:pPr>
    </w:p>
    <w:p w14:paraId="5179AB04" w14:textId="77777777" w:rsidR="00885E12" w:rsidRDefault="00885E12" w:rsidP="00BF5244">
      <w:pPr>
        <w:ind w:left="567"/>
        <w:rPr>
          <w:rFonts w:ascii="Arial" w:hAnsi="Arial" w:cs="Arial"/>
          <w:sz w:val="24"/>
          <w:szCs w:val="24"/>
        </w:rPr>
      </w:pPr>
    </w:p>
    <w:p w14:paraId="50B8E310" w14:textId="77777777" w:rsidR="00885E12" w:rsidRDefault="00885E12" w:rsidP="00BF5244">
      <w:pPr>
        <w:ind w:left="567"/>
        <w:rPr>
          <w:rFonts w:ascii="Arial" w:hAnsi="Arial" w:cs="Arial"/>
          <w:sz w:val="24"/>
          <w:szCs w:val="24"/>
        </w:rPr>
      </w:pPr>
    </w:p>
    <w:p w14:paraId="6FD6A154" w14:textId="77777777" w:rsidR="00885E12" w:rsidRDefault="00885E12" w:rsidP="00BF5244">
      <w:pPr>
        <w:ind w:left="567"/>
        <w:rPr>
          <w:rFonts w:ascii="Arial" w:hAnsi="Arial" w:cs="Arial"/>
          <w:sz w:val="24"/>
          <w:szCs w:val="24"/>
        </w:rPr>
      </w:pPr>
    </w:p>
    <w:p w14:paraId="23C8A3A1" w14:textId="77777777" w:rsidR="00885E12" w:rsidRDefault="00885E12" w:rsidP="00BF5244">
      <w:pPr>
        <w:ind w:left="567"/>
        <w:rPr>
          <w:rFonts w:ascii="Arial" w:hAnsi="Arial" w:cs="Arial"/>
          <w:sz w:val="24"/>
          <w:szCs w:val="24"/>
        </w:rPr>
      </w:pPr>
    </w:p>
    <w:p w14:paraId="47447A90" w14:textId="77777777" w:rsidR="00885E12" w:rsidRDefault="00885E12" w:rsidP="00BF5244">
      <w:pPr>
        <w:ind w:left="567"/>
        <w:rPr>
          <w:rFonts w:ascii="Arial" w:hAnsi="Arial" w:cs="Arial"/>
          <w:sz w:val="24"/>
          <w:szCs w:val="24"/>
        </w:rPr>
      </w:pPr>
    </w:p>
    <w:p w14:paraId="1BEF47A5" w14:textId="77777777" w:rsidR="00885E12" w:rsidRDefault="00885E12" w:rsidP="00BF5244">
      <w:pPr>
        <w:ind w:left="567"/>
        <w:rPr>
          <w:rFonts w:ascii="Arial" w:hAnsi="Arial" w:cs="Arial"/>
          <w:sz w:val="24"/>
          <w:szCs w:val="24"/>
        </w:rPr>
      </w:pPr>
    </w:p>
    <w:p w14:paraId="161BC7D0" w14:textId="77777777" w:rsidR="00885E12" w:rsidRPr="00BF5244" w:rsidRDefault="00885E12" w:rsidP="00BF5244">
      <w:pPr>
        <w:ind w:left="567"/>
        <w:rPr>
          <w:rFonts w:ascii="Arial" w:hAnsi="Arial" w:cs="Arial"/>
          <w:sz w:val="24"/>
          <w:szCs w:val="24"/>
        </w:rPr>
      </w:pPr>
    </w:p>
    <w:p w14:paraId="4EE10E05" w14:textId="77777777" w:rsidR="00621D4B" w:rsidRPr="00781D96" w:rsidRDefault="00621D4B"/>
    <w:p w14:paraId="4CC6BE24" w14:textId="58E1C003" w:rsidR="00BA0FBA" w:rsidRPr="00781D96" w:rsidRDefault="00621D4B" w:rsidP="00621D4B">
      <w:pPr>
        <w:rPr>
          <w:rFonts w:ascii="Arial" w:hAnsi="Arial" w:cs="Arial"/>
          <w:sz w:val="24"/>
          <w:szCs w:val="24"/>
          <w:u w:val="single"/>
        </w:rPr>
      </w:pPr>
      <w:r w:rsidRPr="00621D4B">
        <w:rPr>
          <w:rFonts w:ascii="Arial" w:hAnsi="Arial" w:cs="Arial"/>
          <w:sz w:val="24"/>
          <w:szCs w:val="24"/>
        </w:rPr>
        <w:t xml:space="preserve">   </w:t>
      </w:r>
      <w:r w:rsidR="00BF5244">
        <w:rPr>
          <w:rFonts w:ascii="Arial" w:hAnsi="Arial" w:cs="Arial"/>
          <w:sz w:val="24"/>
          <w:szCs w:val="24"/>
        </w:rPr>
        <w:t xml:space="preserve">   </w:t>
      </w:r>
      <w:r w:rsidR="00881D5C">
        <w:rPr>
          <w:rFonts w:ascii="Arial" w:hAnsi="Arial" w:cs="Arial"/>
          <w:sz w:val="24"/>
          <w:szCs w:val="24"/>
        </w:rPr>
        <w:t xml:space="preserve">  </w:t>
      </w:r>
      <w:r w:rsidRPr="00621D4B">
        <w:rPr>
          <w:rFonts w:ascii="Arial" w:hAnsi="Arial" w:cs="Arial"/>
          <w:sz w:val="24"/>
          <w:szCs w:val="24"/>
        </w:rPr>
        <w:t xml:space="preserve"> </w:t>
      </w:r>
      <w:r w:rsidR="00BA0FBA" w:rsidRPr="00781D96">
        <w:rPr>
          <w:rFonts w:ascii="Arial" w:hAnsi="Arial" w:cs="Arial"/>
          <w:sz w:val="24"/>
          <w:szCs w:val="24"/>
          <w:u w:val="single"/>
        </w:rPr>
        <w:t>Appendices</w:t>
      </w:r>
    </w:p>
    <w:p w14:paraId="36E8BE87" w14:textId="77777777" w:rsidR="00BA0FBA" w:rsidRPr="00781D96" w:rsidRDefault="00BA0FBA">
      <w:pPr>
        <w:rPr>
          <w:rFonts w:ascii="Arial" w:hAnsi="Arial" w:cs="Arial"/>
          <w:sz w:val="24"/>
          <w:szCs w:val="24"/>
        </w:rPr>
      </w:pPr>
    </w:p>
    <w:p w14:paraId="12A3FC79" w14:textId="1B64029C" w:rsidR="00BA0FBA" w:rsidRPr="00781D96" w:rsidRDefault="00621D4B" w:rsidP="00621D4B">
      <w:pPr>
        <w:rPr>
          <w:rFonts w:ascii="Arial" w:hAnsi="Arial" w:cs="Arial"/>
          <w:sz w:val="24"/>
          <w:szCs w:val="24"/>
        </w:rPr>
      </w:pPr>
      <w:r>
        <w:rPr>
          <w:rFonts w:ascii="Arial" w:hAnsi="Arial" w:cs="Arial"/>
          <w:sz w:val="24"/>
          <w:szCs w:val="24"/>
        </w:rPr>
        <w:t xml:space="preserve">  </w:t>
      </w:r>
      <w:r w:rsidR="00BF5244">
        <w:rPr>
          <w:rFonts w:ascii="Arial" w:hAnsi="Arial" w:cs="Arial"/>
          <w:sz w:val="24"/>
          <w:szCs w:val="24"/>
        </w:rPr>
        <w:t xml:space="preserve">   </w:t>
      </w:r>
      <w:r>
        <w:rPr>
          <w:rFonts w:ascii="Arial" w:hAnsi="Arial" w:cs="Arial"/>
          <w:sz w:val="24"/>
          <w:szCs w:val="24"/>
        </w:rPr>
        <w:t xml:space="preserve"> </w:t>
      </w:r>
      <w:r w:rsidR="00881D5C">
        <w:rPr>
          <w:rFonts w:ascii="Arial" w:hAnsi="Arial" w:cs="Arial"/>
          <w:sz w:val="24"/>
          <w:szCs w:val="24"/>
        </w:rPr>
        <w:t xml:space="preserve">  </w:t>
      </w:r>
      <w:r>
        <w:rPr>
          <w:rFonts w:ascii="Arial" w:hAnsi="Arial" w:cs="Arial"/>
          <w:sz w:val="24"/>
          <w:szCs w:val="24"/>
        </w:rPr>
        <w:t xml:space="preserve"> </w:t>
      </w:r>
      <w:r w:rsidR="00BA0FBA" w:rsidRPr="00781D96">
        <w:rPr>
          <w:rFonts w:ascii="Arial" w:hAnsi="Arial" w:cs="Arial"/>
          <w:sz w:val="24"/>
          <w:szCs w:val="24"/>
        </w:rPr>
        <w:t xml:space="preserve">Figure 1 – Maslow’s </w:t>
      </w:r>
      <w:r w:rsidR="00777680" w:rsidRPr="00781D96">
        <w:rPr>
          <w:rFonts w:ascii="Arial" w:hAnsi="Arial" w:cs="Arial"/>
          <w:sz w:val="24"/>
          <w:szCs w:val="24"/>
        </w:rPr>
        <w:t>Hierarchy of nee</w:t>
      </w:r>
      <w:r>
        <w:rPr>
          <w:rFonts w:ascii="Arial" w:hAnsi="Arial" w:cs="Arial"/>
          <w:sz w:val="24"/>
          <w:szCs w:val="24"/>
        </w:rPr>
        <w:t>ds</w:t>
      </w:r>
    </w:p>
    <w:p w14:paraId="0019A22D" w14:textId="2B1C0BD3" w:rsidR="00BA0FBA" w:rsidRPr="00781D96" w:rsidRDefault="00621D4B" w:rsidP="00621D4B">
      <w:pPr>
        <w:rPr>
          <w:rFonts w:ascii="Arial" w:hAnsi="Arial" w:cs="Arial"/>
          <w:sz w:val="24"/>
          <w:szCs w:val="24"/>
        </w:rPr>
      </w:pPr>
      <w:r>
        <w:rPr>
          <w:rFonts w:ascii="Arial" w:hAnsi="Arial" w:cs="Arial"/>
          <w:sz w:val="24"/>
          <w:szCs w:val="24"/>
        </w:rPr>
        <w:t xml:space="preserve">   </w:t>
      </w:r>
      <w:r w:rsidR="00BF5244">
        <w:rPr>
          <w:rFonts w:ascii="Arial" w:hAnsi="Arial" w:cs="Arial"/>
          <w:sz w:val="24"/>
          <w:szCs w:val="24"/>
        </w:rPr>
        <w:t xml:space="preserve">   </w:t>
      </w:r>
      <w:r w:rsidR="00881D5C">
        <w:rPr>
          <w:rFonts w:ascii="Arial" w:hAnsi="Arial" w:cs="Arial"/>
          <w:sz w:val="24"/>
          <w:szCs w:val="24"/>
        </w:rPr>
        <w:t xml:space="preserve">  </w:t>
      </w:r>
      <w:r>
        <w:rPr>
          <w:rFonts w:ascii="Arial" w:hAnsi="Arial" w:cs="Arial"/>
          <w:sz w:val="24"/>
          <w:szCs w:val="24"/>
        </w:rPr>
        <w:t xml:space="preserve"> </w:t>
      </w:r>
      <w:r w:rsidR="00BA0FBA" w:rsidRPr="00781D96">
        <w:rPr>
          <w:rFonts w:ascii="Arial" w:hAnsi="Arial" w:cs="Arial"/>
          <w:sz w:val="24"/>
          <w:szCs w:val="24"/>
        </w:rPr>
        <w:t xml:space="preserve">Figure 2 </w:t>
      </w:r>
      <w:r w:rsidR="00777680" w:rsidRPr="00781D96">
        <w:rPr>
          <w:rFonts w:ascii="Arial" w:hAnsi="Arial" w:cs="Arial"/>
          <w:sz w:val="24"/>
          <w:szCs w:val="24"/>
        </w:rPr>
        <w:t xml:space="preserve">– Saunders research </w:t>
      </w:r>
      <w:r>
        <w:rPr>
          <w:rFonts w:ascii="Arial" w:hAnsi="Arial" w:cs="Arial"/>
          <w:sz w:val="24"/>
          <w:szCs w:val="24"/>
        </w:rPr>
        <w:t>o</w:t>
      </w:r>
      <w:r w:rsidR="00777680" w:rsidRPr="00781D96">
        <w:rPr>
          <w:rFonts w:ascii="Arial" w:hAnsi="Arial" w:cs="Arial"/>
          <w:sz w:val="24"/>
          <w:szCs w:val="24"/>
        </w:rPr>
        <w:t>nion</w:t>
      </w:r>
    </w:p>
    <w:p w14:paraId="465EA6AF" w14:textId="569F89EB" w:rsidR="00BA0FBA" w:rsidRPr="00781D96" w:rsidRDefault="00621D4B" w:rsidP="00621D4B">
      <w:pPr>
        <w:rPr>
          <w:rFonts w:ascii="Arial" w:hAnsi="Arial" w:cs="Arial"/>
          <w:sz w:val="24"/>
          <w:szCs w:val="24"/>
        </w:rPr>
      </w:pPr>
      <w:r>
        <w:rPr>
          <w:rFonts w:ascii="Arial" w:hAnsi="Arial" w:cs="Arial"/>
          <w:sz w:val="24"/>
          <w:szCs w:val="24"/>
        </w:rPr>
        <w:t xml:space="preserve"> </w:t>
      </w:r>
      <w:r w:rsidR="00BF5244">
        <w:rPr>
          <w:rFonts w:ascii="Arial" w:hAnsi="Arial" w:cs="Arial"/>
          <w:sz w:val="24"/>
          <w:szCs w:val="24"/>
        </w:rPr>
        <w:t xml:space="preserve">   </w:t>
      </w:r>
      <w:r>
        <w:rPr>
          <w:rFonts w:ascii="Arial" w:hAnsi="Arial" w:cs="Arial"/>
          <w:sz w:val="24"/>
          <w:szCs w:val="24"/>
        </w:rPr>
        <w:t xml:space="preserve">  </w:t>
      </w:r>
      <w:r w:rsidR="00881D5C">
        <w:rPr>
          <w:rFonts w:ascii="Arial" w:hAnsi="Arial" w:cs="Arial"/>
          <w:sz w:val="24"/>
          <w:szCs w:val="24"/>
        </w:rPr>
        <w:t xml:space="preserve">  </w:t>
      </w:r>
      <w:r>
        <w:rPr>
          <w:rFonts w:ascii="Arial" w:hAnsi="Arial" w:cs="Arial"/>
          <w:sz w:val="24"/>
          <w:szCs w:val="24"/>
        </w:rPr>
        <w:t xml:space="preserve"> </w:t>
      </w:r>
      <w:r w:rsidR="00BA0FBA" w:rsidRPr="00781D96">
        <w:rPr>
          <w:rFonts w:ascii="Arial" w:hAnsi="Arial" w:cs="Arial"/>
          <w:sz w:val="24"/>
          <w:szCs w:val="24"/>
        </w:rPr>
        <w:t xml:space="preserve">Figure 3 </w:t>
      </w:r>
      <w:r w:rsidR="00777680" w:rsidRPr="00781D96">
        <w:rPr>
          <w:rFonts w:ascii="Arial" w:hAnsi="Arial" w:cs="Arial"/>
          <w:sz w:val="24"/>
          <w:szCs w:val="24"/>
        </w:rPr>
        <w:t>– Gannt chart timeline</w:t>
      </w:r>
    </w:p>
    <w:p w14:paraId="33193C7D" w14:textId="77777777" w:rsidR="00777680" w:rsidRPr="00781D96" w:rsidRDefault="00777680">
      <w:pPr>
        <w:rPr>
          <w:rFonts w:cstheme="minorHAnsi"/>
        </w:rPr>
      </w:pPr>
    </w:p>
    <w:p w14:paraId="29622A94" w14:textId="77777777" w:rsidR="00777680" w:rsidRPr="00781D96" w:rsidRDefault="00777680">
      <w:pPr>
        <w:rPr>
          <w:rFonts w:cstheme="minorHAnsi"/>
        </w:rPr>
      </w:pPr>
    </w:p>
    <w:p w14:paraId="7627DA8C" w14:textId="77777777" w:rsidR="00777680" w:rsidRPr="00781D96" w:rsidRDefault="00777680">
      <w:pPr>
        <w:rPr>
          <w:rFonts w:cstheme="minorHAnsi"/>
        </w:rPr>
      </w:pPr>
    </w:p>
    <w:p w14:paraId="588994B2" w14:textId="77777777" w:rsidR="00777680" w:rsidRPr="00781D96" w:rsidRDefault="00777680">
      <w:pPr>
        <w:rPr>
          <w:rFonts w:cstheme="minorHAnsi"/>
        </w:rPr>
      </w:pPr>
    </w:p>
    <w:p w14:paraId="5C29E02F" w14:textId="77777777" w:rsidR="00777680" w:rsidRPr="00781D96" w:rsidRDefault="00777680">
      <w:pPr>
        <w:rPr>
          <w:rFonts w:cstheme="minorHAnsi"/>
        </w:rPr>
      </w:pPr>
    </w:p>
    <w:p w14:paraId="4F3A3762" w14:textId="77777777" w:rsidR="00777680" w:rsidRPr="00781D96" w:rsidRDefault="00777680">
      <w:pPr>
        <w:rPr>
          <w:rFonts w:cstheme="minorHAnsi"/>
        </w:rPr>
      </w:pPr>
    </w:p>
    <w:p w14:paraId="42B9353D" w14:textId="77777777" w:rsidR="00777680" w:rsidRPr="00781D96" w:rsidRDefault="00777680">
      <w:pPr>
        <w:rPr>
          <w:rFonts w:cstheme="minorHAnsi"/>
        </w:rPr>
      </w:pPr>
    </w:p>
    <w:p w14:paraId="62B0D8FF" w14:textId="77777777" w:rsidR="00777680" w:rsidRPr="00781D96" w:rsidRDefault="00777680">
      <w:pPr>
        <w:rPr>
          <w:rFonts w:cstheme="minorHAnsi"/>
        </w:rPr>
      </w:pPr>
    </w:p>
    <w:p w14:paraId="455D81FE" w14:textId="77777777" w:rsidR="00777680" w:rsidRPr="00781D96" w:rsidRDefault="00777680">
      <w:pPr>
        <w:rPr>
          <w:rFonts w:cstheme="minorHAnsi"/>
        </w:rPr>
      </w:pPr>
    </w:p>
    <w:p w14:paraId="48E235FC" w14:textId="77777777" w:rsidR="00777680" w:rsidRPr="00781D96" w:rsidRDefault="00777680">
      <w:pPr>
        <w:rPr>
          <w:rFonts w:cstheme="minorHAnsi"/>
        </w:rPr>
      </w:pPr>
    </w:p>
    <w:p w14:paraId="436CE5F3" w14:textId="77777777" w:rsidR="00777680" w:rsidRPr="00781D96" w:rsidRDefault="00777680">
      <w:pPr>
        <w:rPr>
          <w:rFonts w:cstheme="minorHAnsi"/>
        </w:rPr>
      </w:pPr>
    </w:p>
    <w:p w14:paraId="7DAE0569" w14:textId="77777777" w:rsidR="00777680" w:rsidRPr="00781D96" w:rsidRDefault="00777680">
      <w:pPr>
        <w:rPr>
          <w:rFonts w:cstheme="minorHAnsi"/>
        </w:rPr>
      </w:pPr>
    </w:p>
    <w:p w14:paraId="1A246853" w14:textId="77777777" w:rsidR="00777680" w:rsidRPr="00781D96" w:rsidRDefault="00777680">
      <w:pPr>
        <w:rPr>
          <w:rFonts w:cstheme="minorHAnsi"/>
        </w:rPr>
      </w:pPr>
    </w:p>
    <w:p w14:paraId="2EE764E0" w14:textId="77777777" w:rsidR="00777680" w:rsidRPr="00781D96" w:rsidRDefault="00777680">
      <w:pPr>
        <w:rPr>
          <w:rFonts w:cstheme="minorHAnsi"/>
        </w:rPr>
      </w:pPr>
    </w:p>
    <w:p w14:paraId="22167803" w14:textId="77777777" w:rsidR="00777680" w:rsidRPr="00781D96" w:rsidRDefault="00777680">
      <w:pPr>
        <w:rPr>
          <w:rFonts w:cstheme="minorHAnsi"/>
        </w:rPr>
      </w:pPr>
    </w:p>
    <w:p w14:paraId="48B1E558" w14:textId="77777777" w:rsidR="00777680" w:rsidRPr="00781D96" w:rsidRDefault="00777680">
      <w:pPr>
        <w:rPr>
          <w:rFonts w:cstheme="minorHAnsi"/>
        </w:rPr>
      </w:pPr>
    </w:p>
    <w:p w14:paraId="137042FF" w14:textId="77777777" w:rsidR="00777680" w:rsidRPr="00781D96" w:rsidRDefault="00777680">
      <w:pPr>
        <w:rPr>
          <w:rFonts w:cstheme="minorHAnsi"/>
        </w:rPr>
      </w:pPr>
    </w:p>
    <w:p w14:paraId="711DD0AE" w14:textId="77777777" w:rsidR="00777680" w:rsidRPr="00781D96" w:rsidRDefault="00777680">
      <w:pPr>
        <w:rPr>
          <w:rFonts w:cstheme="minorHAnsi"/>
        </w:rPr>
      </w:pPr>
    </w:p>
    <w:p w14:paraId="491B9F9D" w14:textId="77777777" w:rsidR="00777680" w:rsidRPr="00781D96" w:rsidRDefault="00777680">
      <w:pPr>
        <w:rPr>
          <w:rFonts w:cstheme="minorHAnsi"/>
        </w:rPr>
      </w:pPr>
    </w:p>
    <w:p w14:paraId="4C9AD8CF" w14:textId="77777777" w:rsidR="00777680" w:rsidRPr="00781D96" w:rsidRDefault="00777680">
      <w:pPr>
        <w:rPr>
          <w:rFonts w:cstheme="minorHAnsi"/>
        </w:rPr>
      </w:pPr>
    </w:p>
    <w:p w14:paraId="1E547317" w14:textId="77777777" w:rsidR="00777680" w:rsidRPr="00781D96" w:rsidRDefault="00777680">
      <w:pPr>
        <w:rPr>
          <w:rFonts w:cstheme="minorHAnsi"/>
        </w:rPr>
      </w:pPr>
    </w:p>
    <w:p w14:paraId="4BFCB635" w14:textId="77777777" w:rsidR="00777680" w:rsidRPr="00781D96" w:rsidRDefault="00777680">
      <w:pPr>
        <w:rPr>
          <w:rFonts w:cstheme="minorHAnsi"/>
        </w:rPr>
      </w:pPr>
    </w:p>
    <w:p w14:paraId="0B61283A" w14:textId="77777777" w:rsidR="00777680" w:rsidRPr="00781D96" w:rsidRDefault="00777680">
      <w:pPr>
        <w:rPr>
          <w:rFonts w:cstheme="minorHAnsi"/>
        </w:rPr>
      </w:pPr>
    </w:p>
    <w:p w14:paraId="1E566224" w14:textId="77777777" w:rsidR="00777680" w:rsidRPr="00781D96" w:rsidRDefault="00777680">
      <w:pPr>
        <w:rPr>
          <w:rFonts w:cstheme="minorHAnsi"/>
        </w:rPr>
      </w:pPr>
    </w:p>
    <w:p w14:paraId="57ED3230" w14:textId="77777777" w:rsidR="00777680" w:rsidRPr="00781D96" w:rsidRDefault="00777680">
      <w:pPr>
        <w:rPr>
          <w:rFonts w:cstheme="minorHAnsi"/>
        </w:rPr>
      </w:pPr>
    </w:p>
    <w:p w14:paraId="5F13C2E1" w14:textId="77777777" w:rsidR="00777680" w:rsidRPr="00781D96" w:rsidRDefault="00777680">
      <w:pPr>
        <w:rPr>
          <w:rFonts w:cstheme="minorHAnsi"/>
        </w:rPr>
      </w:pPr>
    </w:p>
    <w:p w14:paraId="610BAA85" w14:textId="77777777" w:rsidR="00777680" w:rsidRPr="00781D96" w:rsidRDefault="00777680">
      <w:pPr>
        <w:rPr>
          <w:rFonts w:cstheme="minorHAnsi"/>
        </w:rPr>
      </w:pPr>
    </w:p>
    <w:p w14:paraId="7AE554B7" w14:textId="77777777" w:rsidR="00777680" w:rsidRPr="00781D96" w:rsidRDefault="00777680">
      <w:pPr>
        <w:rPr>
          <w:rFonts w:cstheme="minorHAnsi"/>
        </w:rPr>
      </w:pPr>
    </w:p>
    <w:p w14:paraId="6F0B9CAF" w14:textId="77777777" w:rsidR="00777680" w:rsidRPr="00781D96" w:rsidRDefault="00777680">
      <w:pPr>
        <w:rPr>
          <w:rFonts w:cstheme="minorHAnsi"/>
        </w:rPr>
      </w:pPr>
    </w:p>
    <w:p w14:paraId="70803C98" w14:textId="77777777" w:rsidR="00777680" w:rsidRPr="00781D96" w:rsidRDefault="00777680">
      <w:pPr>
        <w:rPr>
          <w:rFonts w:cstheme="minorHAnsi"/>
        </w:rPr>
      </w:pPr>
    </w:p>
    <w:p w14:paraId="07C1B4AD" w14:textId="77777777" w:rsidR="00777680" w:rsidRPr="00781D96" w:rsidRDefault="00777680">
      <w:pPr>
        <w:rPr>
          <w:rFonts w:cstheme="minorHAnsi"/>
        </w:rPr>
      </w:pPr>
    </w:p>
    <w:p w14:paraId="1B3A5188" w14:textId="77777777" w:rsidR="00777680" w:rsidRPr="00781D96" w:rsidRDefault="00777680">
      <w:pPr>
        <w:rPr>
          <w:rFonts w:cstheme="minorHAnsi"/>
        </w:rPr>
      </w:pPr>
    </w:p>
    <w:p w14:paraId="40B6CF30" w14:textId="77777777" w:rsidR="00777680" w:rsidRPr="00781D96" w:rsidRDefault="00777680">
      <w:pPr>
        <w:rPr>
          <w:rFonts w:cstheme="minorHAnsi"/>
        </w:rPr>
      </w:pPr>
    </w:p>
    <w:p w14:paraId="2030C474" w14:textId="77777777" w:rsidR="00777680" w:rsidRPr="00781D96" w:rsidRDefault="00777680">
      <w:pPr>
        <w:rPr>
          <w:rFonts w:cstheme="minorHAnsi"/>
        </w:rPr>
      </w:pPr>
    </w:p>
    <w:p w14:paraId="731C16CE" w14:textId="77777777" w:rsidR="00777680" w:rsidRPr="00781D96" w:rsidRDefault="00777680">
      <w:pPr>
        <w:rPr>
          <w:rFonts w:cstheme="minorHAnsi"/>
        </w:rPr>
      </w:pPr>
    </w:p>
    <w:p w14:paraId="00E2C2BC" w14:textId="77777777" w:rsidR="00777680" w:rsidRPr="00781D96" w:rsidRDefault="00777680">
      <w:pPr>
        <w:rPr>
          <w:rFonts w:cstheme="minorHAnsi"/>
        </w:rPr>
      </w:pPr>
    </w:p>
    <w:p w14:paraId="6193076C" w14:textId="77777777" w:rsidR="00777680" w:rsidRPr="00781D96" w:rsidRDefault="00777680">
      <w:pPr>
        <w:rPr>
          <w:rFonts w:cstheme="minorHAnsi"/>
        </w:rPr>
      </w:pPr>
    </w:p>
    <w:p w14:paraId="28E777EF" w14:textId="77777777" w:rsidR="00777680" w:rsidRPr="00781D96" w:rsidRDefault="00777680">
      <w:pPr>
        <w:rPr>
          <w:rFonts w:cstheme="minorHAnsi"/>
        </w:rPr>
      </w:pPr>
    </w:p>
    <w:p w14:paraId="7DB0478C" w14:textId="77777777" w:rsidR="00777680" w:rsidRPr="00781D96" w:rsidRDefault="00777680">
      <w:pPr>
        <w:rPr>
          <w:rFonts w:cstheme="minorHAnsi"/>
        </w:rPr>
      </w:pPr>
    </w:p>
    <w:p w14:paraId="4FC9968F" w14:textId="77777777" w:rsidR="00777680" w:rsidRPr="00781D96" w:rsidRDefault="00777680">
      <w:pPr>
        <w:rPr>
          <w:rFonts w:cstheme="minorHAnsi"/>
        </w:rPr>
      </w:pPr>
    </w:p>
    <w:p w14:paraId="6E843B31" w14:textId="77777777" w:rsidR="00777680" w:rsidRPr="00781D96" w:rsidRDefault="00777680">
      <w:pPr>
        <w:rPr>
          <w:rFonts w:cstheme="minorHAnsi"/>
        </w:rPr>
      </w:pPr>
    </w:p>
    <w:p w14:paraId="603B8A9C" w14:textId="77777777" w:rsidR="00777680" w:rsidRPr="00781D96" w:rsidRDefault="00777680">
      <w:pPr>
        <w:rPr>
          <w:rFonts w:cstheme="minorHAnsi"/>
        </w:rPr>
      </w:pPr>
    </w:p>
    <w:p w14:paraId="53D424C0" w14:textId="77777777" w:rsidR="00777680" w:rsidRDefault="00777680">
      <w:pPr>
        <w:rPr>
          <w:rFonts w:cstheme="minorHAnsi"/>
        </w:rPr>
      </w:pPr>
    </w:p>
    <w:p w14:paraId="72CF9BB9" w14:textId="77777777" w:rsidR="00777680" w:rsidRDefault="00777680">
      <w:pPr>
        <w:rPr>
          <w:rFonts w:cstheme="minorHAnsi"/>
        </w:rPr>
      </w:pPr>
    </w:p>
    <w:p w14:paraId="12BC621B" w14:textId="77777777" w:rsidR="00777680" w:rsidRDefault="00777680">
      <w:pPr>
        <w:rPr>
          <w:rFonts w:cstheme="minorHAnsi"/>
        </w:rPr>
      </w:pPr>
    </w:p>
    <w:p w14:paraId="55E6AA63" w14:textId="77777777" w:rsidR="00777680" w:rsidRDefault="00777680">
      <w:pPr>
        <w:rPr>
          <w:rFonts w:cstheme="minorHAnsi"/>
        </w:rPr>
      </w:pPr>
    </w:p>
    <w:p w14:paraId="25DA061A" w14:textId="77777777" w:rsidR="00777680" w:rsidRDefault="00777680">
      <w:pPr>
        <w:rPr>
          <w:rFonts w:cstheme="minorHAnsi"/>
        </w:rPr>
      </w:pPr>
    </w:p>
    <w:p w14:paraId="12861954" w14:textId="77777777" w:rsidR="00777680" w:rsidRPr="00781CEF" w:rsidRDefault="00777680">
      <w:pPr>
        <w:rPr>
          <w:rFonts w:cstheme="minorHAnsi"/>
        </w:rPr>
      </w:pPr>
    </w:p>
    <w:p w14:paraId="5CB44540" w14:textId="40C894F8" w:rsidR="00CA2AB0" w:rsidRDefault="005D1604">
      <w:pPr>
        <w:spacing w:after="165"/>
        <w:rPr>
          <w:rFonts w:ascii="Times New Roman" w:hAnsi="Times New Roman"/>
          <w:color w:val="000000" w:themeColor="text1"/>
          <w:sz w:val="24"/>
          <w:szCs w:val="24"/>
        </w:rPr>
      </w:pPr>
      <w:r>
        <w:rPr>
          <w:noProof/>
        </w:rPr>
        <w:drawing>
          <wp:anchor distT="0" distB="0" distL="114300" distR="114300" simplePos="0" relativeHeight="251309568" behindDoc="1" locked="0" layoutInCell="1" allowOverlap="1" wp14:anchorId="5CB450AA" wp14:editId="4C89A623">
            <wp:simplePos x="0" y="0"/>
            <wp:positionH relativeFrom="page">
              <wp:posOffset>-8365</wp:posOffset>
            </wp:positionH>
            <wp:positionV relativeFrom="paragraph">
              <wp:posOffset>-908050</wp:posOffset>
            </wp:positionV>
            <wp:extent cx="7560310" cy="10922612"/>
            <wp:effectExtent l="0" t="0" r="2540" b="0"/>
            <wp:wrapNone/>
            <wp:docPr id="768" name="Picture 768">
              <a:hlinkClick xmlns:a="http://schemas.openxmlformats.org/drawingml/2006/main" r:id="rId4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 name="Picture 768"/>
                    <pic:cNvPicPr>
                      <a:picLocks noChangeArrowheads="1"/>
                    </pic:cNvPicPr>
                  </pic:nvPicPr>
                  <pic:blipFill>
                    <a:blip r:embed="rId41">
                      <a:extLst>
                        <a:ext uri="{28A0092B-C50C-407E-A947-70E740481C1C}">
                          <a14:useLocalDpi xmlns:a14="http://schemas.microsoft.com/office/drawing/2010/main" val="0"/>
                        </a:ext>
                      </a:extLst>
                    </a:blip>
                    <a:srcRect/>
                    <a:stretch>
                      <a:fillRect/>
                    </a:stretch>
                  </pic:blipFill>
                  <pic:spPr>
                    <a:xfrm>
                      <a:off x="0" y="0"/>
                      <a:ext cx="7560310" cy="10922612"/>
                    </a:xfrm>
                    <a:prstGeom prst="rect">
                      <a:avLst/>
                    </a:prstGeom>
                    <a:noFill/>
                  </pic:spPr>
                </pic:pic>
              </a:graphicData>
            </a:graphic>
            <wp14:sizeRelV relativeFrom="margin">
              <wp14:pctHeight>0</wp14:pctHeight>
            </wp14:sizeRelV>
          </wp:anchor>
        </w:drawing>
      </w:r>
    </w:p>
    <w:p w14:paraId="5CB44B4C" w14:textId="0F7CF124" w:rsidR="00CA2AB0" w:rsidRPr="00267A53" w:rsidRDefault="00000000" w:rsidP="00267A53">
      <w:pPr>
        <w:rPr>
          <w:rFonts w:ascii="Times New Roman" w:hAnsi="Times New Roman"/>
          <w:color w:val="000000" w:themeColor="text1"/>
          <w:sz w:val="24"/>
          <w:szCs w:val="24"/>
        </w:rPr>
        <w:sectPr w:rsidR="00CA2AB0" w:rsidRPr="00267A53" w:rsidSect="006F27F2">
          <w:type w:val="continuous"/>
          <w:pgSz w:w="11916" w:h="16848"/>
          <w:pgMar w:top="1440" w:right="1080" w:bottom="1440" w:left="1080" w:header="708" w:footer="708" w:gutter="0"/>
          <w:pgBorders w:offsetFrom="page">
            <w:top w:val="single" w:sz="4" w:space="24" w:color="FF0000"/>
            <w:left w:val="single" w:sz="4" w:space="24" w:color="FF0000"/>
            <w:bottom w:val="single" w:sz="4" w:space="24" w:color="FF0000"/>
            <w:right w:val="single" w:sz="4" w:space="24" w:color="FF0000"/>
          </w:pgBorders>
          <w:cols w:space="720"/>
          <w:docGrid w:linePitch="360"/>
        </w:sectPr>
      </w:pPr>
      <w:r>
        <w:rPr>
          <w:noProof/>
        </w:rPr>
        <mc:AlternateContent>
          <mc:Choice Requires="wps">
            <w:drawing>
              <wp:anchor distT="0" distB="0" distL="114300" distR="114300" simplePos="0" relativeHeight="251384320" behindDoc="0" locked="0" layoutInCell="1" allowOverlap="1" wp14:anchorId="5CB44B84" wp14:editId="5511B85A">
                <wp:simplePos x="0" y="0"/>
                <wp:positionH relativeFrom="page">
                  <wp:posOffset>896416</wp:posOffset>
                </wp:positionH>
                <wp:positionV relativeFrom="paragraph">
                  <wp:posOffset>150875</wp:posOffset>
                </wp:positionV>
                <wp:extent cx="5769229" cy="12192"/>
                <wp:effectExtent l="0" t="0" r="0" b="0"/>
                <wp:wrapNone/>
                <wp:docPr id="108" name="Freeform 108"/>
                <wp:cNvGraphicFramePr/>
                <a:graphic xmlns:a="http://schemas.openxmlformats.org/drawingml/2006/main">
                  <a:graphicData uri="http://schemas.microsoft.com/office/word/2010/wordprocessingShape">
                    <wps:wsp>
                      <wps:cNvSpPr/>
                      <wps:spPr>
                        <a:xfrm>
                          <a:off x="0" y="0"/>
                          <a:ext cx="5769229" cy="12192"/>
                        </a:xfrm>
                        <a:custGeom>
                          <a:avLst/>
                          <a:gdLst/>
                          <a:ahLst/>
                          <a:cxnLst/>
                          <a:rect l="l" t="t" r="r" b="b"/>
                          <a:pathLst>
                            <a:path w="5769229" h="12192">
                              <a:moveTo>
                                <a:pt x="0" y="12192"/>
                              </a:moveTo>
                              <a:lnTo>
                                <a:pt x="5769229" y="12192"/>
                              </a:lnTo>
                              <a:lnTo>
                                <a:pt x="5769229" y="0"/>
                              </a:lnTo>
                              <a:lnTo>
                                <a:pt x="0" y="0"/>
                              </a:lnTo>
                              <a:lnTo>
                                <a:pt x="0" y="12192"/>
                              </a:lnTo>
                              <a:close/>
                            </a:path>
                          </a:pathLst>
                        </a:custGeom>
                        <a:solidFill>
                          <a:srgbClr val="E2E2E2">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05831737" id="Freeform 108" o:spid="_x0000_s1026" style="position:absolute;margin-left:70.6pt;margin-top:11.9pt;width:454.25pt;height:.95pt;z-index:251384320;visibility:visible;mso-wrap-style:square;mso-wrap-distance-left:9pt;mso-wrap-distance-top:0;mso-wrap-distance-right:9pt;mso-wrap-distance-bottom:0;mso-position-horizontal:absolute;mso-position-horizontal-relative:page;mso-position-vertical:absolute;mso-position-vertical-relative:text;v-text-anchor:top" coordsize="5769229,121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" path="m,12192r5769229,l5769229,,,,,12192xe" fillcolor="#e2e2e2" stroked="f" strokeweight="1pt">
                <v:path arrowok="t"/>
                <w10:wrap anchorx="page"/>
              </v:shape>
            </w:pict>
          </mc:Fallback>
        </mc:AlternateContent>
      </w:r>
    </w:p>
    <w:p w14:paraId="5CB44B4D" w14:textId="14C7670A" w:rsidR="00CA2AB0" w:rsidRDefault="00CA2AB0">
      <w:pPr>
        <w:rPr>
          <w:rFonts w:ascii="Times New Roman" w:hAnsi="Times New Roman"/>
          <w:color w:val="000000" w:themeColor="text1"/>
          <w:sz w:val="24"/>
          <w:szCs w:val="24"/>
        </w:rPr>
      </w:pPr>
    </w:p>
    <w:p w14:paraId="5CB44B4E" w14:textId="4A7CC33D" w:rsidR="00CA2AB0" w:rsidRDefault="00CA2AB0">
      <w:pPr>
        <w:rPr>
          <w:rFonts w:ascii="Times New Roman" w:hAnsi="Times New Roman"/>
          <w:color w:val="000000" w:themeColor="text1"/>
          <w:sz w:val="24"/>
          <w:szCs w:val="24"/>
        </w:rPr>
      </w:pPr>
    </w:p>
    <w:p w14:paraId="5CB44B4F" w14:textId="77777777" w:rsidR="00CA2AB0" w:rsidRDefault="00CA2AB0">
      <w:pPr>
        <w:spacing w:after="100"/>
        <w:rPr>
          <w:rFonts w:ascii="Times New Roman" w:hAnsi="Times New Roman"/>
          <w:color w:val="000000" w:themeColor="text1"/>
          <w:sz w:val="24"/>
          <w:szCs w:val="24"/>
        </w:rPr>
      </w:pPr>
    </w:p>
    <w:p w14:paraId="5CB44B50" w14:textId="77777777" w:rsidR="00CA2AB0" w:rsidRDefault="00000000">
      <w:pPr>
        <w:spacing w:line="267" w:lineRule="exact"/>
        <w:ind w:left="1486"/>
        <w:rPr>
          <w:rFonts w:ascii="Times New Roman" w:hAnsi="Times New Roman" w:cs="Times New Roman"/>
          <w:color w:val="010302"/>
        </w:rPr>
      </w:pPr>
      <w:r>
        <w:rPr>
          <w:rFonts w:ascii="Arial" w:hAnsi="Arial" w:cs="Arial"/>
          <w:color w:val="4E5256"/>
          <w:sz w:val="24"/>
          <w:szCs w:val="24"/>
        </w:rPr>
        <w:t xml:space="preserve">`  </w:t>
      </w:r>
    </w:p>
    <w:p w14:paraId="5CB44B51" w14:textId="77777777" w:rsidR="00CA2AB0" w:rsidRDefault="00000000">
      <w:pPr>
        <w:rPr>
          <w:rFonts w:ascii="Times New Roman" w:hAnsi="Times New Roman"/>
          <w:color w:val="000000" w:themeColor="text1"/>
          <w:sz w:val="24"/>
          <w:szCs w:val="24"/>
        </w:rPr>
      </w:pPr>
      <w:r>
        <w:rPr>
          <w:noProof/>
        </w:rPr>
        <w:drawing>
          <wp:anchor distT="0" distB="0" distL="114300" distR="114300" simplePos="0" relativeHeight="251966976" behindDoc="0" locked="0" layoutInCell="1" allowOverlap="1" wp14:anchorId="5CB450A8" wp14:editId="5CB450A9">
            <wp:simplePos x="0" y="0"/>
            <wp:positionH relativeFrom="page">
              <wp:posOffset>772159</wp:posOffset>
            </wp:positionH>
            <wp:positionV relativeFrom="paragraph">
              <wp:posOffset>2922</wp:posOffset>
            </wp:positionV>
            <wp:extent cx="2397886" cy="730884"/>
            <wp:effectExtent l="0" t="0" r="0" b="0"/>
            <wp:wrapNone/>
            <wp:docPr id="766" name="Picture 7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 name="Picture 766"/>
                    <pic:cNvPicPr>
                      <a:picLocks noChangeArrowheads="1"/>
                    </pic:cNvPicPr>
                  </pic:nvPicPr>
                  <pic:blipFill>
                    <a:blip r:embed="rId42">
                      <a:extLst>
                        <a:ext uri="{28A0092B-C50C-407E-A947-70E740481C1C}">
                          <a14:useLocalDpi xmlns:a14="http://schemas.microsoft.com/office/drawing/2010/main" val="0"/>
                        </a:ext>
                      </a:extLst>
                    </a:blip>
                    <a:srcRect/>
                    <a:stretch>
                      <a:fillRect/>
                    </a:stretch>
                  </pic:blipFill>
                  <pic:spPr>
                    <a:xfrm>
                      <a:off x="0" y="0"/>
                      <a:ext cx="2397886" cy="730884"/>
                    </a:xfrm>
                    <a:prstGeom prst="rect">
                      <a:avLst/>
                    </a:prstGeom>
                    <a:noFill/>
                  </pic:spPr>
                </pic:pic>
              </a:graphicData>
            </a:graphic>
          </wp:anchor>
        </w:drawing>
      </w:r>
    </w:p>
    <w:p w14:paraId="5CB44B52" w14:textId="77777777" w:rsidR="00CA2AB0" w:rsidRDefault="00CA2AB0">
      <w:pPr>
        <w:rPr>
          <w:rFonts w:ascii="Times New Roman" w:hAnsi="Times New Roman"/>
          <w:color w:val="000000" w:themeColor="text1"/>
          <w:sz w:val="24"/>
          <w:szCs w:val="24"/>
        </w:rPr>
      </w:pPr>
    </w:p>
    <w:p w14:paraId="5CB44B53" w14:textId="77777777" w:rsidR="00CA2AB0" w:rsidRDefault="00CA2AB0">
      <w:pPr>
        <w:rPr>
          <w:rFonts w:ascii="Times New Roman" w:hAnsi="Times New Roman"/>
          <w:color w:val="000000" w:themeColor="text1"/>
          <w:sz w:val="24"/>
          <w:szCs w:val="24"/>
        </w:rPr>
      </w:pPr>
    </w:p>
    <w:p w14:paraId="5CB44B54" w14:textId="77777777" w:rsidR="00CA2AB0" w:rsidRDefault="00CA2AB0">
      <w:pPr>
        <w:rPr>
          <w:rFonts w:ascii="Times New Roman" w:hAnsi="Times New Roman"/>
          <w:color w:val="000000" w:themeColor="text1"/>
          <w:sz w:val="24"/>
          <w:szCs w:val="24"/>
        </w:rPr>
      </w:pPr>
    </w:p>
    <w:p w14:paraId="5CB44B55" w14:textId="77777777" w:rsidR="00CA2AB0" w:rsidRDefault="00CA2AB0">
      <w:pPr>
        <w:rPr>
          <w:rFonts w:ascii="Times New Roman" w:hAnsi="Times New Roman"/>
          <w:color w:val="000000" w:themeColor="text1"/>
          <w:sz w:val="24"/>
          <w:szCs w:val="24"/>
        </w:rPr>
      </w:pPr>
    </w:p>
    <w:p w14:paraId="5CB44B56" w14:textId="77777777" w:rsidR="00CA2AB0" w:rsidRDefault="00CA2AB0">
      <w:pPr>
        <w:rPr>
          <w:rFonts w:ascii="Times New Roman" w:hAnsi="Times New Roman"/>
          <w:color w:val="000000" w:themeColor="text1"/>
          <w:sz w:val="24"/>
          <w:szCs w:val="24"/>
        </w:rPr>
      </w:pPr>
    </w:p>
    <w:p w14:paraId="5CB44B57" w14:textId="765CE7F2" w:rsidR="00CA2AB0" w:rsidRDefault="00CA2AB0">
      <w:pPr>
        <w:rPr>
          <w:rFonts w:ascii="Times New Roman" w:hAnsi="Times New Roman"/>
          <w:color w:val="000000" w:themeColor="text1"/>
          <w:sz w:val="24"/>
          <w:szCs w:val="24"/>
        </w:rPr>
      </w:pPr>
    </w:p>
    <w:p w14:paraId="5CB44B58" w14:textId="77777777" w:rsidR="00CA2AB0" w:rsidRDefault="00CA2AB0">
      <w:pPr>
        <w:rPr>
          <w:rFonts w:ascii="Times New Roman" w:hAnsi="Times New Roman"/>
          <w:color w:val="000000" w:themeColor="text1"/>
          <w:sz w:val="24"/>
          <w:szCs w:val="24"/>
        </w:rPr>
      </w:pPr>
    </w:p>
    <w:p w14:paraId="5CB44B59" w14:textId="77777777" w:rsidR="00CA2AB0" w:rsidRDefault="00CA2AB0">
      <w:pPr>
        <w:spacing w:after="99"/>
        <w:rPr>
          <w:rFonts w:ascii="Times New Roman" w:hAnsi="Times New Roman"/>
          <w:color w:val="000000" w:themeColor="text1"/>
          <w:sz w:val="24"/>
          <w:szCs w:val="24"/>
        </w:rPr>
      </w:pPr>
    </w:p>
    <w:p w14:paraId="5CB44B73" w14:textId="77777777" w:rsidR="00CA2AB0" w:rsidRDefault="00CA2AB0"/>
    <w:sectPr w:rsidR="00CA2AB0" w:rsidSect="006F27F2">
      <w:type w:val="continuous"/>
      <w:pgSz w:w="11916" w:h="16848"/>
      <w:pgMar w:top="343" w:right="500" w:bottom="275" w:left="500" w:header="708" w:footer="708" w:gutter="0"/>
      <w:pgBorders w:offsetFrom="page">
        <w:top w:val="single" w:sz="4" w:space="24" w:color="FF0000"/>
        <w:left w:val="single" w:sz="4" w:space="24" w:color="FF0000"/>
        <w:bottom w:val="single" w:sz="4" w:space="24" w:color="FF0000"/>
        <w:right w:val="single" w:sz="4" w:space="24" w:color="FF0000"/>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F32B0F" w14:textId="77777777" w:rsidR="00F6665F" w:rsidRDefault="00F6665F" w:rsidP="007C6606">
      <w:r>
        <w:separator/>
      </w:r>
    </w:p>
  </w:endnote>
  <w:endnote w:type="continuationSeparator" w:id="0">
    <w:p w14:paraId="5C6B443B" w14:textId="77777777" w:rsidR="00F6665F" w:rsidRDefault="00F6665F" w:rsidP="007C66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BFB0D5F" w14:textId="7CD45B18" w:rsidR="006F27F2" w:rsidRDefault="006F27F2">
    <w:pPr>
      <w:pStyle w:val="Footer"/>
    </w:pPr>
    <w:r>
      <w:rPr>
        <w:noProof/>
      </w:rPr>
      <w:drawing>
        <wp:anchor distT="0" distB="0" distL="114300" distR="114300" simplePos="0" relativeHeight="251658752" behindDoc="0" locked="0" layoutInCell="1" allowOverlap="1" wp14:anchorId="2550D352" wp14:editId="320C09D8">
          <wp:simplePos x="0" y="0"/>
          <wp:positionH relativeFrom="page">
            <wp:posOffset>636104</wp:posOffset>
          </wp:positionH>
          <wp:positionV relativeFrom="line">
            <wp:posOffset>-314877</wp:posOffset>
          </wp:positionV>
          <wp:extent cx="6209969" cy="714957"/>
          <wp:effectExtent l="0" t="0" r="635" b="0"/>
          <wp:wrapNone/>
          <wp:docPr id="2040630282" name="Picture 20406302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 name="Picture 106"/>
                  <pic:cNvPicPr>
                    <a:picLocks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6209969" cy="714957"/>
                  </a:xfrm>
                  <a:prstGeom prst="rect">
                    <a:avLst/>
                  </a:prstGeom>
                  <a:noFill/>
                </pic:spPr>
              </pic:pic>
            </a:graphicData>
          </a:graphic>
          <wp14:sizeRelH relativeFrom="margin">
            <wp14:pctWidth>0</wp14:pctWidth>
          </wp14:sizeRelH>
          <wp14:sizeRelV relativeFrom="margin">
            <wp14:pctHeight>0</wp14:pctHeight>
          </wp14:sizeRelV>
        </wp:anchor>
      </w:drawing>
    </w:r>
  </w:p>
  <w:p w14:paraId="5535418B" w14:textId="3085171C" w:rsidR="006F27F2" w:rsidRDefault="006F27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001E7AD" w14:textId="77777777" w:rsidR="00F6665F" w:rsidRDefault="00F6665F" w:rsidP="007C6606">
      <w:r>
        <w:separator/>
      </w:r>
    </w:p>
  </w:footnote>
  <w:footnote w:type="continuationSeparator" w:id="0">
    <w:p w14:paraId="0882C2F4" w14:textId="77777777" w:rsidR="00F6665F" w:rsidRDefault="00F6665F" w:rsidP="007C660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06D12E5" w14:textId="5F009518" w:rsidR="00913219" w:rsidRPr="00913219" w:rsidRDefault="00913219" w:rsidP="00913219">
    <w:pPr>
      <w:pStyle w:val="Header"/>
      <w:jc w:val="center"/>
      <w:rPr>
        <w:rFonts w:ascii="Arial" w:hAnsi="Arial" w:cs="Arial"/>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BC2793"/>
    <w:multiLevelType w:val="hybridMultilevel"/>
    <w:tmpl w:val="E74A9F5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5A3238B"/>
    <w:multiLevelType w:val="multilevel"/>
    <w:tmpl w:val="3B022AAE"/>
    <w:lvl w:ilvl="0">
      <w:start w:val="1"/>
      <w:numFmt w:val="decimal"/>
      <w:lvlText w:val="%1."/>
      <w:lvlJc w:val="left"/>
      <w:pPr>
        <w:ind w:left="720" w:hanging="360"/>
      </w:pPr>
      <w:rPr>
        <w:rFonts w:hint="default"/>
      </w:rPr>
    </w:lvl>
    <w:lvl w:ilvl="1">
      <w:start w:val="3"/>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5AB466DC"/>
    <w:multiLevelType w:val="hybridMultilevel"/>
    <w:tmpl w:val="D5966DC0"/>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77CA4C2C"/>
    <w:multiLevelType w:val="hybridMultilevel"/>
    <w:tmpl w:val="131C9ADE"/>
    <w:lvl w:ilvl="0" w:tplc="960EFA32">
      <w:start w:val="1"/>
      <w:numFmt w:val="bullet"/>
      <w:lvlText w:val=""/>
      <w:lvlJc w:val="left"/>
      <w:pPr>
        <w:ind w:left="410" w:hanging="360"/>
      </w:pPr>
      <w:rPr>
        <w:rFonts w:ascii="Symbol" w:eastAsia="Times New Roman" w:hAnsi="Symbol" w:cs="Times New Roman" w:hint="default"/>
        <w:b/>
        <w:i/>
        <w:sz w:val="20"/>
      </w:rPr>
    </w:lvl>
    <w:lvl w:ilvl="1" w:tplc="08090003" w:tentative="1">
      <w:start w:val="1"/>
      <w:numFmt w:val="bullet"/>
      <w:lvlText w:val="o"/>
      <w:lvlJc w:val="left"/>
      <w:pPr>
        <w:ind w:left="1130" w:hanging="360"/>
      </w:pPr>
      <w:rPr>
        <w:rFonts w:ascii="Courier New" w:hAnsi="Courier New" w:cs="Courier New" w:hint="default"/>
      </w:rPr>
    </w:lvl>
    <w:lvl w:ilvl="2" w:tplc="08090005" w:tentative="1">
      <w:start w:val="1"/>
      <w:numFmt w:val="bullet"/>
      <w:lvlText w:val=""/>
      <w:lvlJc w:val="left"/>
      <w:pPr>
        <w:ind w:left="1850" w:hanging="360"/>
      </w:pPr>
      <w:rPr>
        <w:rFonts w:ascii="Wingdings" w:hAnsi="Wingdings" w:hint="default"/>
      </w:rPr>
    </w:lvl>
    <w:lvl w:ilvl="3" w:tplc="08090001" w:tentative="1">
      <w:start w:val="1"/>
      <w:numFmt w:val="bullet"/>
      <w:lvlText w:val=""/>
      <w:lvlJc w:val="left"/>
      <w:pPr>
        <w:ind w:left="2570" w:hanging="360"/>
      </w:pPr>
      <w:rPr>
        <w:rFonts w:ascii="Symbol" w:hAnsi="Symbol" w:hint="default"/>
      </w:rPr>
    </w:lvl>
    <w:lvl w:ilvl="4" w:tplc="08090003" w:tentative="1">
      <w:start w:val="1"/>
      <w:numFmt w:val="bullet"/>
      <w:lvlText w:val="o"/>
      <w:lvlJc w:val="left"/>
      <w:pPr>
        <w:ind w:left="3290" w:hanging="360"/>
      </w:pPr>
      <w:rPr>
        <w:rFonts w:ascii="Courier New" w:hAnsi="Courier New" w:cs="Courier New" w:hint="default"/>
      </w:rPr>
    </w:lvl>
    <w:lvl w:ilvl="5" w:tplc="08090005" w:tentative="1">
      <w:start w:val="1"/>
      <w:numFmt w:val="bullet"/>
      <w:lvlText w:val=""/>
      <w:lvlJc w:val="left"/>
      <w:pPr>
        <w:ind w:left="4010" w:hanging="360"/>
      </w:pPr>
      <w:rPr>
        <w:rFonts w:ascii="Wingdings" w:hAnsi="Wingdings" w:hint="default"/>
      </w:rPr>
    </w:lvl>
    <w:lvl w:ilvl="6" w:tplc="08090001" w:tentative="1">
      <w:start w:val="1"/>
      <w:numFmt w:val="bullet"/>
      <w:lvlText w:val=""/>
      <w:lvlJc w:val="left"/>
      <w:pPr>
        <w:ind w:left="4730" w:hanging="360"/>
      </w:pPr>
      <w:rPr>
        <w:rFonts w:ascii="Symbol" w:hAnsi="Symbol" w:hint="default"/>
      </w:rPr>
    </w:lvl>
    <w:lvl w:ilvl="7" w:tplc="08090003" w:tentative="1">
      <w:start w:val="1"/>
      <w:numFmt w:val="bullet"/>
      <w:lvlText w:val="o"/>
      <w:lvlJc w:val="left"/>
      <w:pPr>
        <w:ind w:left="5450" w:hanging="360"/>
      </w:pPr>
      <w:rPr>
        <w:rFonts w:ascii="Courier New" w:hAnsi="Courier New" w:cs="Courier New" w:hint="default"/>
      </w:rPr>
    </w:lvl>
    <w:lvl w:ilvl="8" w:tplc="08090005" w:tentative="1">
      <w:start w:val="1"/>
      <w:numFmt w:val="bullet"/>
      <w:lvlText w:val=""/>
      <w:lvlJc w:val="left"/>
      <w:pPr>
        <w:ind w:left="6170" w:hanging="360"/>
      </w:pPr>
      <w:rPr>
        <w:rFonts w:ascii="Wingdings" w:hAnsi="Wingdings" w:hint="default"/>
      </w:rPr>
    </w:lvl>
  </w:abstractNum>
  <w:num w:numId="1" w16cid:durableId="1552762016">
    <w:abstractNumId w:val="2"/>
  </w:num>
  <w:num w:numId="2" w16cid:durableId="1937907935">
    <w:abstractNumId w:val="1"/>
  </w:num>
  <w:num w:numId="3" w16cid:durableId="2083794729">
    <w:abstractNumId w:val="0"/>
  </w:num>
  <w:num w:numId="4" w16cid:durableId="104578915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2AB0"/>
    <w:rsid w:val="00033428"/>
    <w:rsid w:val="00053309"/>
    <w:rsid w:val="00063AC2"/>
    <w:rsid w:val="00066BA8"/>
    <w:rsid w:val="000A4CA6"/>
    <w:rsid w:val="000C216F"/>
    <w:rsid w:val="000E2FA0"/>
    <w:rsid w:val="00123967"/>
    <w:rsid w:val="00125418"/>
    <w:rsid w:val="00125E73"/>
    <w:rsid w:val="00130915"/>
    <w:rsid w:val="001453F6"/>
    <w:rsid w:val="00165C31"/>
    <w:rsid w:val="00182832"/>
    <w:rsid w:val="001F583F"/>
    <w:rsid w:val="0021612C"/>
    <w:rsid w:val="002615CF"/>
    <w:rsid w:val="00267A53"/>
    <w:rsid w:val="002A61C4"/>
    <w:rsid w:val="002C7813"/>
    <w:rsid w:val="002E3D28"/>
    <w:rsid w:val="002F32B3"/>
    <w:rsid w:val="00301552"/>
    <w:rsid w:val="00304801"/>
    <w:rsid w:val="00345878"/>
    <w:rsid w:val="00351265"/>
    <w:rsid w:val="003874ED"/>
    <w:rsid w:val="003926D8"/>
    <w:rsid w:val="003B4EDA"/>
    <w:rsid w:val="003F2A44"/>
    <w:rsid w:val="00426234"/>
    <w:rsid w:val="004362BA"/>
    <w:rsid w:val="004456B9"/>
    <w:rsid w:val="004B094F"/>
    <w:rsid w:val="00510096"/>
    <w:rsid w:val="00514170"/>
    <w:rsid w:val="005545D9"/>
    <w:rsid w:val="005652E7"/>
    <w:rsid w:val="005A04D6"/>
    <w:rsid w:val="005D1604"/>
    <w:rsid w:val="005E777F"/>
    <w:rsid w:val="0060257B"/>
    <w:rsid w:val="00605EC6"/>
    <w:rsid w:val="00617531"/>
    <w:rsid w:val="00621D4B"/>
    <w:rsid w:val="00657678"/>
    <w:rsid w:val="006C5FE5"/>
    <w:rsid w:val="006F27F2"/>
    <w:rsid w:val="007017BC"/>
    <w:rsid w:val="00717FCB"/>
    <w:rsid w:val="007309E3"/>
    <w:rsid w:val="00735D47"/>
    <w:rsid w:val="00740DF1"/>
    <w:rsid w:val="00745DF2"/>
    <w:rsid w:val="00766A65"/>
    <w:rsid w:val="0077221B"/>
    <w:rsid w:val="00777680"/>
    <w:rsid w:val="00781CEF"/>
    <w:rsid w:val="00781D96"/>
    <w:rsid w:val="007C6606"/>
    <w:rsid w:val="007D791A"/>
    <w:rsid w:val="007D7FDF"/>
    <w:rsid w:val="007E01A6"/>
    <w:rsid w:val="007F4915"/>
    <w:rsid w:val="00843619"/>
    <w:rsid w:val="00874240"/>
    <w:rsid w:val="00881D5C"/>
    <w:rsid w:val="00885668"/>
    <w:rsid w:val="00885E12"/>
    <w:rsid w:val="008D1ADC"/>
    <w:rsid w:val="008D204E"/>
    <w:rsid w:val="00913219"/>
    <w:rsid w:val="00950914"/>
    <w:rsid w:val="00982069"/>
    <w:rsid w:val="009968A3"/>
    <w:rsid w:val="009A4DBE"/>
    <w:rsid w:val="009A656A"/>
    <w:rsid w:val="009B402A"/>
    <w:rsid w:val="009C290D"/>
    <w:rsid w:val="009D63AF"/>
    <w:rsid w:val="00A06F66"/>
    <w:rsid w:val="00A60748"/>
    <w:rsid w:val="00AB6D6A"/>
    <w:rsid w:val="00B2520A"/>
    <w:rsid w:val="00BA0FBA"/>
    <w:rsid w:val="00BA1738"/>
    <w:rsid w:val="00BC37D7"/>
    <w:rsid w:val="00BD4E28"/>
    <w:rsid w:val="00BF1E52"/>
    <w:rsid w:val="00BF5244"/>
    <w:rsid w:val="00C10DA0"/>
    <w:rsid w:val="00C42AB4"/>
    <w:rsid w:val="00C726C4"/>
    <w:rsid w:val="00C83312"/>
    <w:rsid w:val="00CA2AB0"/>
    <w:rsid w:val="00CB26B8"/>
    <w:rsid w:val="00CC5E65"/>
    <w:rsid w:val="00CD42E7"/>
    <w:rsid w:val="00D02D8C"/>
    <w:rsid w:val="00D23903"/>
    <w:rsid w:val="00D239FC"/>
    <w:rsid w:val="00D306AA"/>
    <w:rsid w:val="00D308DC"/>
    <w:rsid w:val="00D55710"/>
    <w:rsid w:val="00DB5607"/>
    <w:rsid w:val="00DD7675"/>
    <w:rsid w:val="00DE0B3A"/>
    <w:rsid w:val="00DF2670"/>
    <w:rsid w:val="00E240F6"/>
    <w:rsid w:val="00EA1BB3"/>
    <w:rsid w:val="00F12E84"/>
    <w:rsid w:val="00F22A1D"/>
    <w:rsid w:val="00F25323"/>
    <w:rsid w:val="00F4628C"/>
    <w:rsid w:val="00F600DC"/>
    <w:rsid w:val="00F6665F"/>
    <w:rsid w:val="00F857BA"/>
    <w:rsid w:val="00F906D8"/>
    <w:rsid w:val="00FA0C20"/>
    <w:rsid w:val="00FA3D98"/>
    <w:rsid w:val="00FA4F80"/>
    <w:rsid w:val="00FD52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B44515"/>
  <w15:docId w15:val="{159D27B9-DB83-411F-BBED-E360F0F0C6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widowControl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pPr>
      <w:spacing w:before="159"/>
      <w:ind w:left="511"/>
    </w:pPr>
    <w:rPr>
      <w:rFonts w:ascii="Algerian" w:eastAsia="Algerian" w:hAnsi="Algerian"/>
      <w:sz w:val="24"/>
      <w:szCs w:val="24"/>
    </w:rPr>
  </w:style>
  <w:style w:type="paragraph" w:styleId="ListParagraph">
    <w:name w:val="List Paragraph"/>
    <w:aliases w:val="Numbered Para 1,Dot pt,No Spacing1,List Paragraph Char Char Char,Indicator Text,List Paragraph1,Bullet 1,MAIN CONTENT,List Paragraph12,F5 List Paragraph,Colorful List - Accent 11,Normal numbered,List Paragraph11,OBC Bullet,Table text"/>
    <w:basedOn w:val="Normal"/>
    <w:link w:val="ListParagraphChar"/>
    <w:uiPriority w:val="34"/>
    <w:qFormat/>
  </w:style>
  <w:style w:type="paragraph" w:customStyle="1" w:styleId="TableParagraph">
    <w:name w:val="Table Paragraph"/>
    <w:basedOn w:val="Normal"/>
    <w:uiPriority w:val="1"/>
    <w:qFormat/>
  </w:style>
  <w:style w:type="table" w:styleId="TableGrid">
    <w:name w:val="Table Grid"/>
    <w:basedOn w:val="TableNormal"/>
    <w:uiPriority w:val="59"/>
    <w:rsid w:val="00D96CB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Pr>
  </w:style>
  <w:style w:type="character" w:customStyle="1" w:styleId="ListParagraphChar">
    <w:name w:val="List Paragraph Char"/>
    <w:aliases w:val="Numbered Para 1 Char,Dot pt Char,No Spacing1 Char,List Paragraph Char Char Char Char,Indicator Text Char,List Paragraph1 Char,Bullet 1 Char,MAIN CONTENT Char,List Paragraph12 Char,F5 List Paragraph Char,Colorful List - Accent 11 Char"/>
    <w:basedOn w:val="DefaultParagraphFont"/>
    <w:link w:val="ListParagraph"/>
    <w:uiPriority w:val="34"/>
    <w:locked/>
    <w:rsid w:val="007C6606"/>
  </w:style>
  <w:style w:type="character" w:styleId="Hyperlink">
    <w:name w:val="Hyperlink"/>
    <w:basedOn w:val="DefaultParagraphFont"/>
    <w:uiPriority w:val="99"/>
    <w:unhideWhenUsed/>
    <w:rsid w:val="007C6606"/>
    <w:rPr>
      <w:color w:val="0000FF" w:themeColor="hyperlink"/>
      <w:u w:val="single"/>
    </w:rPr>
  </w:style>
  <w:style w:type="paragraph" w:styleId="Header">
    <w:name w:val="header"/>
    <w:basedOn w:val="Normal"/>
    <w:link w:val="HeaderChar"/>
    <w:uiPriority w:val="99"/>
    <w:unhideWhenUsed/>
    <w:rsid w:val="007C6606"/>
    <w:pPr>
      <w:tabs>
        <w:tab w:val="center" w:pos="4513"/>
        <w:tab w:val="right" w:pos="9026"/>
      </w:tabs>
    </w:pPr>
  </w:style>
  <w:style w:type="character" w:customStyle="1" w:styleId="HeaderChar">
    <w:name w:val="Header Char"/>
    <w:basedOn w:val="DefaultParagraphFont"/>
    <w:link w:val="Header"/>
    <w:uiPriority w:val="99"/>
    <w:rsid w:val="007C6606"/>
  </w:style>
  <w:style w:type="paragraph" w:styleId="Footer">
    <w:name w:val="footer"/>
    <w:basedOn w:val="Normal"/>
    <w:link w:val="FooterChar"/>
    <w:uiPriority w:val="99"/>
    <w:unhideWhenUsed/>
    <w:rsid w:val="007C6606"/>
    <w:pPr>
      <w:tabs>
        <w:tab w:val="center" w:pos="4513"/>
        <w:tab w:val="right" w:pos="9026"/>
      </w:tabs>
    </w:pPr>
  </w:style>
  <w:style w:type="character" w:customStyle="1" w:styleId="FooterChar">
    <w:name w:val="Footer Char"/>
    <w:basedOn w:val="DefaultParagraphFont"/>
    <w:link w:val="Footer"/>
    <w:uiPriority w:val="99"/>
    <w:rsid w:val="007C6606"/>
  </w:style>
  <w:style w:type="character" w:styleId="FollowedHyperlink">
    <w:name w:val="FollowedHyperlink"/>
    <w:basedOn w:val="DefaultParagraphFont"/>
    <w:uiPriority w:val="99"/>
    <w:semiHidden/>
    <w:unhideWhenUsed/>
    <w:rsid w:val="002615CF"/>
    <w:rPr>
      <w:color w:val="800080" w:themeColor="followedHyperlink"/>
      <w:u w:val="single"/>
    </w:rPr>
  </w:style>
  <w:style w:type="character" w:styleId="UnresolvedMention">
    <w:name w:val="Unresolved Mention"/>
    <w:basedOn w:val="DefaultParagraphFont"/>
    <w:uiPriority w:val="99"/>
    <w:semiHidden/>
    <w:unhideWhenUsed/>
    <w:rsid w:val="004262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13" Type="http://schemas.openxmlformats.org/officeDocument/2006/relationships/chart" Target="charts/chart1.xml"/><Relationship Id="rId18" Type="http://schemas.openxmlformats.org/officeDocument/2006/relationships/hyperlink" Target="https://www.citb.co.uk/about-citb/news-events-and-blogs/raising-mental-health-awareness-in-construction/" TargetMode="External"/><Relationship Id="rId26" Type="http://schemas.openxmlformats.org/officeDocument/2006/relationships/hyperlink" Target="https://doi.org/10.1093/occmed/kqae023.1094" TargetMode="External"/><Relationship Id="rId39" Type="http://schemas.openxmlformats.org/officeDocument/2006/relationships/hyperlink" Target="https://www.cipd.org/uk/knowledge/bitesize-research/always-on-expectation/" TargetMode="External"/><Relationship Id="rId21" Type="http://schemas.openxmlformats.org/officeDocument/2006/relationships/hyperlink" Target="https://griffiths.co.uk/" TargetMode="External"/><Relationship Id="rId34" Type="http://schemas.openxmlformats.org/officeDocument/2006/relationships/hyperlink" Target="https://www.surveymonkey.com/learn/research-and-analysis/" TargetMode="External"/><Relationship Id="rId42" Type="http://schemas.openxmlformats.org/officeDocument/2006/relationships/image" Target="media/image7.png"/><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verywellmind.com/freudian-theory-2795845" TargetMode="External"/><Relationship Id="rId20" Type="http://schemas.openxmlformats.org/officeDocument/2006/relationships/hyperlink" Target="https://hbr.org/2020/08/8-ways-managers-can-support-employees-mental-health" TargetMode="External"/><Relationship Id="rId29" Type="http://schemas.openxmlformats.org/officeDocument/2006/relationships/hyperlink" Target="https://www.ons.gov.uk/peoplepopulationandcommunity/birthsdeathsandmarriages/deaths/bulletins/suicidesintheunitedkingdom/2023" TargetMode="External"/><Relationship Id="rId41" Type="http://schemas.openxmlformats.org/officeDocument/2006/relationships/image" Target="media/image6.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doi.org/10.1002/wcs.44" TargetMode="External"/><Relationship Id="rId32" Type="http://schemas.openxmlformats.org/officeDocument/2006/relationships/hyperlink" Target="https://academic-writing.uk/advantages-disadvantages-questionnaire-surveys/" TargetMode="External"/><Relationship Id="rId37" Type="http://schemas.openxmlformats.org/officeDocument/2006/relationships/hyperlink" Target="https://www.who.int/health-topics/mental-health" TargetMode="External"/><Relationship Id="rId40" Type="http://schemas.openxmlformats.org/officeDocument/2006/relationships/hyperlink" Target="http://www.griffiths.co.uk" TargetMode="External"/><Relationship Id="rId5" Type="http://schemas.openxmlformats.org/officeDocument/2006/relationships/footnotes" Target="footnotes.xml"/><Relationship Id="rId15" Type="http://schemas.openxmlformats.org/officeDocument/2006/relationships/hyperlink" Target="https://www.bbc.com/worklife/article/20220616-is-remote-work-worse-for-wellbeing-than-people-think" TargetMode="External"/><Relationship Id="rId23" Type="http://schemas.openxmlformats.org/officeDocument/2006/relationships/hyperlink" Target="https://www.gov.uk/data-protection" TargetMode="External"/><Relationship Id="rId28" Type="http://schemas.openxmlformats.org/officeDocument/2006/relationships/hyperlink" Target="https://www.mind.org.uk/news-campaigns/campaigns/mental-health-at-work-commitment/other-resources/toolkits/building-mental-health-in-construction/" TargetMode="External"/><Relationship Id="rId36" Type="http://schemas.openxmlformats.org/officeDocument/2006/relationships/hyperlink" Target="https://www.who.int/health-" TargetMode="External"/><Relationship Id="rId10" Type="http://schemas.openxmlformats.org/officeDocument/2006/relationships/footer" Target="footer1.xml"/><Relationship Id="rId19" Type="http://schemas.openxmlformats.org/officeDocument/2006/relationships/hyperlink" Target="https://www.theconstructionindex.co.uk/news/view/construction-workers-less-stressed-than-most-so-why-the-suicides" TargetMode="External"/><Relationship Id="rId31" Type="http://schemas.openxmlformats.org/officeDocument/2006/relationships/hyperlink" Target="https://ww3.rics.org/uk/en/modus/built-environment/construction/is-the-cost-of-materials-holding-back-construction-.html"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www.acas.org.uk/supporting-mental-health-workplace" TargetMode="External"/><Relationship Id="rId22" Type="http://schemas.openxmlformats.org/officeDocument/2006/relationships/hyperlink" Target="https://griffiths.co.uk/" TargetMode="External"/><Relationship Id="rId27" Type="http://schemas.openxmlformats.org/officeDocument/2006/relationships/hyperlink" Target="https://uk.indeed.com/career-advice/career-development/cross-sectional-studies-pros-and-cons" TargetMode="External"/><Relationship Id="rId30" Type="http://schemas.openxmlformats.org/officeDocument/2006/relationships/hyperlink" Target="https://doi.org/10.1177/16094069221124739" TargetMode="External"/><Relationship Id="rId35" Type="http://schemas.openxmlformats.org/officeDocument/2006/relationships/hyperlink" Target="https://www.researchprospect.com/disadvantages-of-primary-research" TargetMode="External"/><Relationship Id="rId43"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hyperlink" Target="https://www.cipd.org/uk/knowledge/guides/mental-health-support-guide/" TargetMode="External"/><Relationship Id="rId25" Type="http://schemas.openxmlformats.org/officeDocument/2006/relationships/hyperlink" Target="https://www.hrmagazine.co.uk/content/insights/how-to-avoid-wellbeing-washing-in-hr" TargetMode="External"/><Relationship Id="rId33" Type="http://schemas.openxmlformats.org/officeDocument/2006/relationships/hyperlink" Target="https://www.cipd.org/uk/knowledge/factsheets/mental-health-factsheet/" TargetMode="External"/><Relationship Id="rId38" Type="http://schemas.openxmlformats.org/officeDocument/2006/relationships/hyperlink" Target="https://www.personneltoday.com/hr/cpd-mental-health-in-the-construction-sector/"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3.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Arial" panose="020B0604020202020204" pitchFamily="34" charset="0"/>
                <a:ea typeface="+mn-ea"/>
                <a:cs typeface="Arial" panose="020B0604020202020204" pitchFamily="34" charset="0"/>
              </a:defRPr>
            </a:pPr>
            <a:r>
              <a:rPr lang="en-GB">
                <a:latin typeface="Arial" panose="020B0604020202020204" pitchFamily="34" charset="0"/>
                <a:cs typeface="Arial" panose="020B0604020202020204" pitchFamily="34" charset="0"/>
              </a:rPr>
              <a:t>Dissertation timeline</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Arial" panose="020B0604020202020204" pitchFamily="34" charset="0"/>
              <a:ea typeface="+mn-ea"/>
              <a:cs typeface="Arial" panose="020B0604020202020204" pitchFamily="34" charset="0"/>
            </a:defRPr>
          </a:pPr>
          <a:endParaRPr lang="en-US"/>
        </a:p>
      </c:txPr>
    </c:title>
    <c:autoTitleDeleted val="0"/>
    <c:plotArea>
      <c:layout/>
      <c:barChart>
        <c:barDir val="bar"/>
        <c:grouping val="percentStacked"/>
        <c:varyColors val="0"/>
        <c:ser>
          <c:idx val="0"/>
          <c:order val="0"/>
          <c:tx>
            <c:strRef>
              <c:f>Sheet1!$B$1</c:f>
              <c:strCache>
                <c:ptCount val="1"/>
                <c:pt idx="0">
                  <c:v>October</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strRef>
              <c:f>Sheet1!$A$2:$A$10</c:f>
              <c:strCache>
                <c:ptCount val="9"/>
                <c:pt idx="0">
                  <c:v>Proposal</c:v>
                </c:pt>
                <c:pt idx="1">
                  <c:v>Ethics form</c:v>
                </c:pt>
                <c:pt idx="2">
                  <c:v>Build Questionaire</c:v>
                </c:pt>
                <c:pt idx="3">
                  <c:v>Literature Review</c:v>
                </c:pt>
                <c:pt idx="4">
                  <c:v>Questionaire Window</c:v>
                </c:pt>
                <c:pt idx="5">
                  <c:v>Review Primary research</c:v>
                </c:pt>
                <c:pt idx="6">
                  <c:v>Methodology</c:v>
                </c:pt>
                <c:pt idx="7">
                  <c:v>Draft report</c:v>
                </c:pt>
                <c:pt idx="8">
                  <c:v>Final report</c:v>
                </c:pt>
              </c:strCache>
            </c:strRef>
          </c:cat>
          <c:val>
            <c:numRef>
              <c:f>Sheet1!$B$2:$B$10</c:f>
              <c:numCache>
                <c:formatCode>General</c:formatCode>
                <c:ptCount val="9"/>
                <c:pt idx="0">
                  <c:v>2</c:v>
                </c:pt>
                <c:pt idx="1">
                  <c:v>2</c:v>
                </c:pt>
              </c:numCache>
            </c:numRef>
          </c:val>
          <c:extLst>
            <c:ext xmlns:c16="http://schemas.microsoft.com/office/drawing/2014/chart" uri="{C3380CC4-5D6E-409C-BE32-E72D297353CC}">
              <c16:uniqueId val="{00000000-0964-4697-ADEC-E4C4417381B4}"/>
            </c:ext>
          </c:extLst>
        </c:ser>
        <c:ser>
          <c:idx val="1"/>
          <c:order val="1"/>
          <c:tx>
            <c:strRef>
              <c:f>Sheet1!$C$1</c:f>
              <c:strCache>
                <c:ptCount val="1"/>
                <c:pt idx="0">
                  <c:v>November</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strRef>
              <c:f>Sheet1!$A$2:$A$10</c:f>
              <c:strCache>
                <c:ptCount val="9"/>
                <c:pt idx="0">
                  <c:v>Proposal</c:v>
                </c:pt>
                <c:pt idx="1">
                  <c:v>Ethics form</c:v>
                </c:pt>
                <c:pt idx="2">
                  <c:v>Build Questionaire</c:v>
                </c:pt>
                <c:pt idx="3">
                  <c:v>Literature Review</c:v>
                </c:pt>
                <c:pt idx="4">
                  <c:v>Questionaire Window</c:v>
                </c:pt>
                <c:pt idx="5">
                  <c:v>Review Primary research</c:v>
                </c:pt>
                <c:pt idx="6">
                  <c:v>Methodology</c:v>
                </c:pt>
                <c:pt idx="7">
                  <c:v>Draft report</c:v>
                </c:pt>
                <c:pt idx="8">
                  <c:v>Final report</c:v>
                </c:pt>
              </c:strCache>
            </c:strRef>
          </c:cat>
          <c:val>
            <c:numRef>
              <c:f>Sheet1!$C$2:$C$10</c:f>
              <c:numCache>
                <c:formatCode>General</c:formatCode>
                <c:ptCount val="9"/>
                <c:pt idx="0">
                  <c:v>2</c:v>
                </c:pt>
                <c:pt idx="1">
                  <c:v>2</c:v>
                </c:pt>
              </c:numCache>
            </c:numRef>
          </c:val>
          <c:extLst>
            <c:ext xmlns:c16="http://schemas.microsoft.com/office/drawing/2014/chart" uri="{C3380CC4-5D6E-409C-BE32-E72D297353CC}">
              <c16:uniqueId val="{00000001-0964-4697-ADEC-E4C4417381B4}"/>
            </c:ext>
          </c:extLst>
        </c:ser>
        <c:ser>
          <c:idx val="2"/>
          <c:order val="2"/>
          <c:tx>
            <c:strRef>
              <c:f>Sheet1!$D$1</c:f>
              <c:strCache>
                <c:ptCount val="1"/>
                <c:pt idx="0">
                  <c:v>December</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strRef>
              <c:f>Sheet1!$A$2:$A$10</c:f>
              <c:strCache>
                <c:ptCount val="9"/>
                <c:pt idx="0">
                  <c:v>Proposal</c:v>
                </c:pt>
                <c:pt idx="1">
                  <c:v>Ethics form</c:v>
                </c:pt>
                <c:pt idx="2">
                  <c:v>Build Questionaire</c:v>
                </c:pt>
                <c:pt idx="3">
                  <c:v>Literature Review</c:v>
                </c:pt>
                <c:pt idx="4">
                  <c:v>Questionaire Window</c:v>
                </c:pt>
                <c:pt idx="5">
                  <c:v>Review Primary research</c:v>
                </c:pt>
                <c:pt idx="6">
                  <c:v>Methodology</c:v>
                </c:pt>
                <c:pt idx="7">
                  <c:v>Draft report</c:v>
                </c:pt>
                <c:pt idx="8">
                  <c:v>Final report</c:v>
                </c:pt>
              </c:strCache>
            </c:strRef>
          </c:cat>
          <c:val>
            <c:numRef>
              <c:f>Sheet1!$D$2:$D$10</c:f>
              <c:numCache>
                <c:formatCode>General</c:formatCode>
                <c:ptCount val="9"/>
                <c:pt idx="2">
                  <c:v>2</c:v>
                </c:pt>
                <c:pt idx="3">
                  <c:v>2</c:v>
                </c:pt>
                <c:pt idx="4">
                  <c:v>2</c:v>
                </c:pt>
              </c:numCache>
            </c:numRef>
          </c:val>
          <c:extLst>
            <c:ext xmlns:c16="http://schemas.microsoft.com/office/drawing/2014/chart" uri="{C3380CC4-5D6E-409C-BE32-E72D297353CC}">
              <c16:uniqueId val="{00000002-0964-4697-ADEC-E4C4417381B4}"/>
            </c:ext>
          </c:extLst>
        </c:ser>
        <c:ser>
          <c:idx val="3"/>
          <c:order val="3"/>
          <c:tx>
            <c:strRef>
              <c:f>Sheet1!$E$1</c:f>
              <c:strCache>
                <c:ptCount val="1"/>
                <c:pt idx="0">
                  <c:v>January</c:v>
                </c:pt>
              </c:strCache>
            </c:strRef>
          </c:tx>
          <c:spPr>
            <a:solidFill>
              <a:srgbClr val="FFC000"/>
            </a:soli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strRef>
              <c:f>Sheet1!$A$2:$A$10</c:f>
              <c:strCache>
                <c:ptCount val="9"/>
                <c:pt idx="0">
                  <c:v>Proposal</c:v>
                </c:pt>
                <c:pt idx="1">
                  <c:v>Ethics form</c:v>
                </c:pt>
                <c:pt idx="2">
                  <c:v>Build Questionaire</c:v>
                </c:pt>
                <c:pt idx="3">
                  <c:v>Literature Review</c:v>
                </c:pt>
                <c:pt idx="4">
                  <c:v>Questionaire Window</c:v>
                </c:pt>
                <c:pt idx="5">
                  <c:v>Review Primary research</c:v>
                </c:pt>
                <c:pt idx="6">
                  <c:v>Methodology</c:v>
                </c:pt>
                <c:pt idx="7">
                  <c:v>Draft report</c:v>
                </c:pt>
                <c:pt idx="8">
                  <c:v>Final report</c:v>
                </c:pt>
              </c:strCache>
            </c:strRef>
          </c:cat>
          <c:val>
            <c:numRef>
              <c:f>Sheet1!$E$2:$E$10</c:f>
              <c:numCache>
                <c:formatCode>General</c:formatCode>
                <c:ptCount val="9"/>
                <c:pt idx="3">
                  <c:v>2</c:v>
                </c:pt>
                <c:pt idx="5">
                  <c:v>2</c:v>
                </c:pt>
                <c:pt idx="6">
                  <c:v>2</c:v>
                </c:pt>
              </c:numCache>
            </c:numRef>
          </c:val>
          <c:extLst>
            <c:ext xmlns:c16="http://schemas.microsoft.com/office/drawing/2014/chart" uri="{C3380CC4-5D6E-409C-BE32-E72D297353CC}">
              <c16:uniqueId val="{00000003-0964-4697-ADEC-E4C4417381B4}"/>
            </c:ext>
          </c:extLst>
        </c:ser>
        <c:ser>
          <c:idx val="4"/>
          <c:order val="4"/>
          <c:tx>
            <c:strRef>
              <c:f>Sheet1!$F$1</c:f>
              <c:strCache>
                <c:ptCount val="1"/>
                <c:pt idx="0">
                  <c:v>February</c:v>
                </c:pt>
              </c:strCache>
            </c:strRef>
          </c:tx>
          <c:spPr>
            <a:solidFill>
              <a:srgbClr val="7030A0"/>
            </a:soli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strRef>
              <c:f>Sheet1!$A$2:$A$10</c:f>
              <c:strCache>
                <c:ptCount val="9"/>
                <c:pt idx="0">
                  <c:v>Proposal</c:v>
                </c:pt>
                <c:pt idx="1">
                  <c:v>Ethics form</c:v>
                </c:pt>
                <c:pt idx="2">
                  <c:v>Build Questionaire</c:v>
                </c:pt>
                <c:pt idx="3">
                  <c:v>Literature Review</c:v>
                </c:pt>
                <c:pt idx="4">
                  <c:v>Questionaire Window</c:v>
                </c:pt>
                <c:pt idx="5">
                  <c:v>Review Primary research</c:v>
                </c:pt>
                <c:pt idx="6">
                  <c:v>Methodology</c:v>
                </c:pt>
                <c:pt idx="7">
                  <c:v>Draft report</c:v>
                </c:pt>
                <c:pt idx="8">
                  <c:v>Final report</c:v>
                </c:pt>
              </c:strCache>
            </c:strRef>
          </c:cat>
          <c:val>
            <c:numRef>
              <c:f>Sheet1!$F$2:$F$10</c:f>
              <c:numCache>
                <c:formatCode>General</c:formatCode>
                <c:ptCount val="9"/>
                <c:pt idx="5">
                  <c:v>2</c:v>
                </c:pt>
                <c:pt idx="6">
                  <c:v>2</c:v>
                </c:pt>
              </c:numCache>
            </c:numRef>
          </c:val>
          <c:extLst>
            <c:ext xmlns:c16="http://schemas.microsoft.com/office/drawing/2014/chart" uri="{C3380CC4-5D6E-409C-BE32-E72D297353CC}">
              <c16:uniqueId val="{00000004-0964-4697-ADEC-E4C4417381B4}"/>
            </c:ext>
          </c:extLst>
        </c:ser>
        <c:ser>
          <c:idx val="5"/>
          <c:order val="5"/>
          <c:tx>
            <c:strRef>
              <c:f>Sheet1!$G$1</c:f>
              <c:strCache>
                <c:ptCount val="1"/>
                <c:pt idx="0">
                  <c:v>March</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strRef>
              <c:f>Sheet1!$A$2:$A$10</c:f>
              <c:strCache>
                <c:ptCount val="9"/>
                <c:pt idx="0">
                  <c:v>Proposal</c:v>
                </c:pt>
                <c:pt idx="1">
                  <c:v>Ethics form</c:v>
                </c:pt>
                <c:pt idx="2">
                  <c:v>Build Questionaire</c:v>
                </c:pt>
                <c:pt idx="3">
                  <c:v>Literature Review</c:v>
                </c:pt>
                <c:pt idx="4">
                  <c:v>Questionaire Window</c:v>
                </c:pt>
                <c:pt idx="5">
                  <c:v>Review Primary research</c:v>
                </c:pt>
                <c:pt idx="6">
                  <c:v>Methodology</c:v>
                </c:pt>
                <c:pt idx="7">
                  <c:v>Draft report</c:v>
                </c:pt>
                <c:pt idx="8">
                  <c:v>Final report</c:v>
                </c:pt>
              </c:strCache>
            </c:strRef>
          </c:cat>
          <c:val>
            <c:numRef>
              <c:f>Sheet1!$G$2:$G$10</c:f>
              <c:numCache>
                <c:formatCode>General</c:formatCode>
                <c:ptCount val="9"/>
                <c:pt idx="6">
                  <c:v>2</c:v>
                </c:pt>
              </c:numCache>
            </c:numRef>
          </c:val>
          <c:extLst>
            <c:ext xmlns:c16="http://schemas.microsoft.com/office/drawing/2014/chart" uri="{C3380CC4-5D6E-409C-BE32-E72D297353CC}">
              <c16:uniqueId val="{00000005-0964-4697-ADEC-E4C4417381B4}"/>
            </c:ext>
          </c:extLst>
        </c:ser>
        <c:ser>
          <c:idx val="6"/>
          <c:order val="6"/>
          <c:tx>
            <c:strRef>
              <c:f>Sheet1!$H$1</c:f>
              <c:strCache>
                <c:ptCount val="1"/>
                <c:pt idx="0">
                  <c:v>April</c:v>
                </c:pt>
              </c:strCache>
            </c:strRef>
          </c:tx>
          <c:spPr>
            <a:solidFill>
              <a:schemeClr val="accent2">
                <a:lumMod val="50000"/>
              </a:schemeClr>
            </a:soli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strRef>
              <c:f>Sheet1!$A$2:$A$10</c:f>
              <c:strCache>
                <c:ptCount val="9"/>
                <c:pt idx="0">
                  <c:v>Proposal</c:v>
                </c:pt>
                <c:pt idx="1">
                  <c:v>Ethics form</c:v>
                </c:pt>
                <c:pt idx="2">
                  <c:v>Build Questionaire</c:v>
                </c:pt>
                <c:pt idx="3">
                  <c:v>Literature Review</c:v>
                </c:pt>
                <c:pt idx="4">
                  <c:v>Questionaire Window</c:v>
                </c:pt>
                <c:pt idx="5">
                  <c:v>Review Primary research</c:v>
                </c:pt>
                <c:pt idx="6">
                  <c:v>Methodology</c:v>
                </c:pt>
                <c:pt idx="7">
                  <c:v>Draft report</c:v>
                </c:pt>
                <c:pt idx="8">
                  <c:v>Final report</c:v>
                </c:pt>
              </c:strCache>
            </c:strRef>
          </c:cat>
          <c:val>
            <c:numRef>
              <c:f>Sheet1!$H$2:$H$10</c:f>
              <c:numCache>
                <c:formatCode>General</c:formatCode>
                <c:ptCount val="9"/>
                <c:pt idx="7">
                  <c:v>2</c:v>
                </c:pt>
              </c:numCache>
            </c:numRef>
          </c:val>
          <c:extLst>
            <c:ext xmlns:c16="http://schemas.microsoft.com/office/drawing/2014/chart" uri="{C3380CC4-5D6E-409C-BE32-E72D297353CC}">
              <c16:uniqueId val="{00000006-0964-4697-ADEC-E4C4417381B4}"/>
            </c:ext>
          </c:extLst>
        </c:ser>
        <c:ser>
          <c:idx val="7"/>
          <c:order val="7"/>
          <c:tx>
            <c:strRef>
              <c:f>Sheet1!$I$1</c:f>
              <c:strCache>
                <c:ptCount val="1"/>
                <c:pt idx="0">
                  <c:v>May</c:v>
                </c:pt>
              </c:strCache>
            </c:strRef>
          </c:tx>
          <c:spPr>
            <a:solidFill>
              <a:schemeClr val="tx2"/>
            </a:soli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cat>
            <c:strRef>
              <c:f>Sheet1!$A$2:$A$10</c:f>
              <c:strCache>
                <c:ptCount val="9"/>
                <c:pt idx="0">
                  <c:v>Proposal</c:v>
                </c:pt>
                <c:pt idx="1">
                  <c:v>Ethics form</c:v>
                </c:pt>
                <c:pt idx="2">
                  <c:v>Build Questionaire</c:v>
                </c:pt>
                <c:pt idx="3">
                  <c:v>Literature Review</c:v>
                </c:pt>
                <c:pt idx="4">
                  <c:v>Questionaire Window</c:v>
                </c:pt>
                <c:pt idx="5">
                  <c:v>Review Primary research</c:v>
                </c:pt>
                <c:pt idx="6">
                  <c:v>Methodology</c:v>
                </c:pt>
                <c:pt idx="7">
                  <c:v>Draft report</c:v>
                </c:pt>
                <c:pt idx="8">
                  <c:v>Final report</c:v>
                </c:pt>
              </c:strCache>
            </c:strRef>
          </c:cat>
          <c:val>
            <c:numRef>
              <c:f>Sheet1!$I$2:$I$10</c:f>
              <c:numCache>
                <c:formatCode>General</c:formatCode>
                <c:ptCount val="9"/>
                <c:pt idx="8">
                  <c:v>2</c:v>
                </c:pt>
              </c:numCache>
            </c:numRef>
          </c:val>
          <c:extLst>
            <c:ext xmlns:c16="http://schemas.microsoft.com/office/drawing/2014/chart" uri="{C3380CC4-5D6E-409C-BE32-E72D297353CC}">
              <c16:uniqueId val="{00000007-0964-4697-ADEC-E4C4417381B4}"/>
            </c:ext>
          </c:extLst>
        </c:ser>
        <c:dLbls>
          <c:showLegendKey val="0"/>
          <c:showVal val="0"/>
          <c:showCatName val="0"/>
          <c:showSerName val="0"/>
          <c:showPercent val="0"/>
          <c:showBubbleSize val="0"/>
        </c:dLbls>
        <c:gapWidth val="150"/>
        <c:overlap val="100"/>
        <c:axId val="1539116464"/>
        <c:axId val="1539118384"/>
      </c:barChart>
      <c:catAx>
        <c:axId val="1539116464"/>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Arial" panose="020B0604020202020204" pitchFamily="34" charset="0"/>
                <a:ea typeface="+mn-ea"/>
                <a:cs typeface="Arial" panose="020B0604020202020204" pitchFamily="34" charset="0"/>
              </a:defRPr>
            </a:pPr>
            <a:endParaRPr lang="en-US"/>
          </a:p>
        </c:txPr>
        <c:crossAx val="1539118384"/>
        <c:crosses val="autoZero"/>
        <c:auto val="1"/>
        <c:lblAlgn val="ctr"/>
        <c:lblOffset val="100"/>
        <c:noMultiLvlLbl val="0"/>
      </c:catAx>
      <c:valAx>
        <c:axId val="1539118384"/>
        <c:scaling>
          <c:orientation val="minMax"/>
        </c:scaling>
        <c:delete val="0"/>
        <c:axPos val="b"/>
        <c:majorGridlines>
          <c:spPr>
            <a:ln w="9525" cap="flat" cmpd="sng" algn="ctr">
              <a:solidFill>
                <a:schemeClr val="lt1">
                  <a:lumMod val="95000"/>
                  <a:alpha val="10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Arial" panose="020B0604020202020204" pitchFamily="34" charset="0"/>
                <a:ea typeface="+mn-ea"/>
                <a:cs typeface="Arial" panose="020B0604020202020204" pitchFamily="34" charset="0"/>
              </a:defRPr>
            </a:pPr>
            <a:endParaRPr lang="en-US"/>
          </a:p>
        </c:txPr>
        <c:crossAx val="15391164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0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Times New Roman"/>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17</Pages>
  <Words>3698</Words>
  <Characters>21081</Characters>
  <Application>Microsoft Office Word</Application>
  <DocSecurity>0</DocSecurity>
  <Lines>175</Lines>
  <Paragraphs>49</Paragraphs>
  <ScaleCrop>false</ScaleCrop>
  <Company/>
  <LinksUpToDate>false</LinksUpToDate>
  <CharactersWithSpaces>24730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Chislett, Sarah</dc:creator>
  <cp:lastModifiedBy>Chislett, Sarah</cp:lastModifiedBy>
  <cp:revision>89</cp:revision>
  <dcterms:created xsi:type="dcterms:W3CDTF">2024-11-16T22:48:00Z</dcterms:created>
  <dcterms:modified xsi:type="dcterms:W3CDTF">2024-11-18T17:24:00Z</dcterms:modified>
</cp:coreProperties>
</file>