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71F97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67C7D89" w14:textId="7DA15914" w:rsidR="007D1947" w:rsidRDefault="00842A33" w:rsidP="00842A33">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Lloyds bank Group branches closure</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0E8BDCB" w14:textId="2BF03802" w:rsidR="007D1947" w:rsidRDefault="005C1163" w:rsidP="001A5225">
              <w:pPr>
                <w:pStyle w:val="NoSpacing"/>
                <w:rPr>
                  <w:color w:val="5B9BD5" w:themeColor="accent1"/>
                  <w:sz w:val="28"/>
                  <w:szCs w:val="28"/>
                </w:rPr>
              </w:pPr>
              <w:r>
                <w:rPr>
                  <w:color w:val="5B9BD5" w:themeColor="accent1"/>
                  <w:sz w:val="28"/>
                  <w:szCs w:val="28"/>
                </w:rPr>
                <w:t>Report</w:t>
              </w:r>
              <w:r w:rsidR="000C57BC">
                <w:rPr>
                  <w:color w:val="5B9BD5" w:themeColor="accent1"/>
                  <w:sz w:val="28"/>
                  <w:szCs w:val="28"/>
                </w:rPr>
                <w:t>. Word count 1922</w:t>
              </w:r>
            </w:p>
          </w:sdtContent>
        </w:sdt>
        <w:p w14:paraId="5BC60A7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120E" w14:textId="0B07EB80" w:rsidR="001A5225" w:rsidRPr="001A5225" w:rsidRDefault="00842A33">
          <w:pPr>
            <w:pStyle w:val="NoSpacing"/>
            <w:spacing w:before="480"/>
            <w:jc w:val="center"/>
            <w:rPr>
              <w:color w:val="5B9BD5" w:themeColor="accent1"/>
              <w:sz w:val="44"/>
              <w:szCs w:val="44"/>
            </w:rPr>
          </w:pPr>
          <w:r>
            <w:rPr>
              <w:color w:val="5B9BD5" w:themeColor="accent1"/>
              <w:sz w:val="44"/>
              <w:szCs w:val="44"/>
            </w:rPr>
            <w:t xml:space="preserve">Virgil Husariu </w:t>
          </w:r>
          <w:r w:rsidR="001A5225" w:rsidRPr="001A5225">
            <w:rPr>
              <w:color w:val="5B9BD5" w:themeColor="accent1"/>
              <w:sz w:val="44"/>
              <w:szCs w:val="44"/>
            </w:rPr>
            <w:t xml:space="preserve"> </w:t>
          </w:r>
        </w:p>
        <w:p w14:paraId="339D7DFA" w14:textId="161FFCF8" w:rsidR="001A5225" w:rsidRPr="001A5225" w:rsidRDefault="00842A33">
          <w:pPr>
            <w:pStyle w:val="NoSpacing"/>
            <w:spacing w:before="480"/>
            <w:jc w:val="center"/>
            <w:rPr>
              <w:color w:val="5B9BD5" w:themeColor="accent1"/>
              <w:sz w:val="44"/>
              <w:szCs w:val="44"/>
            </w:rPr>
          </w:pPr>
          <w:r>
            <w:rPr>
              <w:color w:val="5B9BD5" w:themeColor="accent1"/>
              <w:sz w:val="44"/>
              <w:szCs w:val="44"/>
            </w:rPr>
            <w:t>2118872</w:t>
          </w:r>
          <w:r w:rsidR="001A5225" w:rsidRPr="001A5225">
            <w:rPr>
              <w:color w:val="5B9BD5" w:themeColor="accent1"/>
              <w:sz w:val="44"/>
              <w:szCs w:val="44"/>
            </w:rPr>
            <w:t xml:space="preserve"> </w:t>
          </w:r>
        </w:p>
        <w:bookmarkStart w:id="0" w:name="_Toc103272101"/>
        <w:p w14:paraId="3BF69FF6" w14:textId="64DA045E"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13EB61D5" wp14:editId="4814D5B6">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8T00:00:00Z">
                                    <w:dateFormat w:val="MMMM d, yyyy"/>
                                    <w:lid w:val="en-US"/>
                                    <w:storeMappedDataAs w:val="dateTime"/>
                                    <w:calendar w:val="gregorian"/>
                                  </w:date>
                                </w:sdtPr>
                                <w:sdtEndPr/>
                                <w:sdtContent>
                                  <w:p w14:paraId="032B7A99" w14:textId="72062CEB" w:rsidR="007D1947" w:rsidRDefault="00842A33">
                                    <w:pPr>
                                      <w:pStyle w:val="NoSpacing"/>
                                      <w:spacing w:after="40"/>
                                      <w:jc w:val="center"/>
                                      <w:rPr>
                                        <w:caps/>
                                        <w:color w:val="5B9BD5" w:themeColor="accent1"/>
                                        <w:sz w:val="28"/>
                                        <w:szCs w:val="28"/>
                                      </w:rPr>
                                    </w:pPr>
                                    <w:r>
                                      <w:rPr>
                                        <w:caps/>
                                        <w:color w:val="5B9BD5" w:themeColor="accent1"/>
                                        <w:sz w:val="28"/>
                                        <w:szCs w:val="28"/>
                                      </w:rPr>
                                      <w:t>July 8, 2022</w:t>
                                    </w:r>
                                  </w:p>
                                </w:sdtContent>
                              </w:sdt>
                              <w:p w14:paraId="360AF768" w14:textId="77777777" w:rsidR="007D1947" w:rsidRDefault="00B6505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B6505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61D5"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8T00:00:00Z">
                              <w:dateFormat w:val="MMMM d, yyyy"/>
                              <w:lid w:val="en-US"/>
                              <w:storeMappedDataAs w:val="dateTime"/>
                              <w:calendar w:val="gregorian"/>
                            </w:date>
                          </w:sdtPr>
                          <w:sdtEndPr/>
                          <w:sdtContent>
                            <w:p w14:paraId="032B7A99" w14:textId="72062CEB" w:rsidR="007D1947" w:rsidRDefault="00842A33">
                              <w:pPr>
                                <w:pStyle w:val="NoSpacing"/>
                                <w:spacing w:after="40"/>
                                <w:jc w:val="center"/>
                                <w:rPr>
                                  <w:caps/>
                                  <w:color w:val="5B9BD5" w:themeColor="accent1"/>
                                  <w:sz w:val="28"/>
                                  <w:szCs w:val="28"/>
                                </w:rPr>
                              </w:pPr>
                              <w:r>
                                <w:rPr>
                                  <w:caps/>
                                  <w:color w:val="5B9BD5" w:themeColor="accent1"/>
                                  <w:sz w:val="28"/>
                                  <w:szCs w:val="28"/>
                                </w:rPr>
                                <w:t>July 8, 2022</w:t>
                              </w:r>
                            </w:p>
                          </w:sdtContent>
                        </w:sdt>
                        <w:p w14:paraId="360AF768" w14:textId="77777777" w:rsidR="007D1947" w:rsidRDefault="0074762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74762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7F63666C"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235D3712" w14:textId="77777777" w:rsidR="0095172A" w:rsidRDefault="0095172A">
              <w:pPr>
                <w:pStyle w:val="TOCHeading"/>
              </w:pPr>
              <w:r>
                <w:t>Contents</w:t>
              </w:r>
            </w:p>
            <w:p w14:paraId="2C9D1117" w14:textId="036EB97D" w:rsidR="00BE1D9D" w:rsidRDefault="00951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272101" w:history="1">
                <w:r w:rsidR="00BE1D9D">
                  <w:rPr>
                    <w:noProof/>
                    <w:webHidden/>
                  </w:rPr>
                  <w:tab/>
                </w:r>
                <w:r w:rsidR="00BE1D9D">
                  <w:rPr>
                    <w:noProof/>
                    <w:webHidden/>
                  </w:rPr>
                  <w:fldChar w:fldCharType="begin"/>
                </w:r>
                <w:r w:rsidR="00BE1D9D">
                  <w:rPr>
                    <w:noProof/>
                    <w:webHidden/>
                  </w:rPr>
                  <w:instrText xml:space="preserve"> PAGEREF _Toc103272101 \h </w:instrText>
                </w:r>
                <w:r w:rsidR="00BE1D9D">
                  <w:rPr>
                    <w:noProof/>
                    <w:webHidden/>
                  </w:rPr>
                </w:r>
                <w:r w:rsidR="00BE1D9D">
                  <w:rPr>
                    <w:noProof/>
                    <w:webHidden/>
                  </w:rPr>
                  <w:fldChar w:fldCharType="separate"/>
                </w:r>
                <w:r w:rsidR="00BE1D9D">
                  <w:rPr>
                    <w:noProof/>
                    <w:webHidden/>
                  </w:rPr>
                  <w:t>0</w:t>
                </w:r>
                <w:r w:rsidR="00BE1D9D">
                  <w:rPr>
                    <w:noProof/>
                    <w:webHidden/>
                  </w:rPr>
                  <w:fldChar w:fldCharType="end"/>
                </w:r>
              </w:hyperlink>
            </w:p>
            <w:p w14:paraId="20A56FFB" w14:textId="167413E5" w:rsidR="00BE1D9D" w:rsidRDefault="00B65059">
              <w:pPr>
                <w:pStyle w:val="TOC1"/>
                <w:tabs>
                  <w:tab w:val="right" w:leader="dot" w:pos="9016"/>
                </w:tabs>
                <w:rPr>
                  <w:rFonts w:eastAsiaTheme="minorEastAsia"/>
                  <w:noProof/>
                  <w:lang w:eastAsia="en-GB"/>
                </w:rPr>
              </w:pPr>
              <w:hyperlink w:anchor="_Toc103272102" w:history="1">
                <w:r w:rsidR="00BE1D9D" w:rsidRPr="00B46B0B">
                  <w:rPr>
                    <w:rStyle w:val="Hyperlink"/>
                    <w:noProof/>
                  </w:rPr>
                  <w:t xml:space="preserve">Introduction – </w:t>
                </w:r>
                <w:r w:rsidR="00BE1D9D">
                  <w:rPr>
                    <w:noProof/>
                    <w:webHidden/>
                  </w:rPr>
                  <w:tab/>
                </w:r>
                <w:r w:rsidR="00BE1D9D">
                  <w:rPr>
                    <w:noProof/>
                    <w:webHidden/>
                  </w:rPr>
                  <w:fldChar w:fldCharType="begin"/>
                </w:r>
                <w:r w:rsidR="00BE1D9D">
                  <w:rPr>
                    <w:noProof/>
                    <w:webHidden/>
                  </w:rPr>
                  <w:instrText xml:space="preserve"> PAGEREF _Toc103272102 \h </w:instrText>
                </w:r>
                <w:r w:rsidR="00BE1D9D">
                  <w:rPr>
                    <w:noProof/>
                    <w:webHidden/>
                  </w:rPr>
                </w:r>
                <w:r w:rsidR="00BE1D9D">
                  <w:rPr>
                    <w:noProof/>
                    <w:webHidden/>
                  </w:rPr>
                  <w:fldChar w:fldCharType="separate"/>
                </w:r>
                <w:r w:rsidR="00BE1D9D">
                  <w:rPr>
                    <w:noProof/>
                    <w:webHidden/>
                  </w:rPr>
                  <w:t>2</w:t>
                </w:r>
                <w:r w:rsidR="00BE1D9D">
                  <w:rPr>
                    <w:noProof/>
                    <w:webHidden/>
                  </w:rPr>
                  <w:fldChar w:fldCharType="end"/>
                </w:r>
              </w:hyperlink>
            </w:p>
            <w:p w14:paraId="05C5B4BF" w14:textId="1E2599C1" w:rsidR="00BE1D9D" w:rsidRDefault="00B65059">
              <w:pPr>
                <w:pStyle w:val="TOC1"/>
                <w:tabs>
                  <w:tab w:val="right" w:leader="dot" w:pos="9016"/>
                </w:tabs>
                <w:rPr>
                  <w:rFonts w:eastAsiaTheme="minorEastAsia"/>
                  <w:noProof/>
                  <w:lang w:eastAsia="en-GB"/>
                </w:rPr>
              </w:pPr>
              <w:hyperlink w:anchor="_Toc103272103" w:history="1">
                <w:r w:rsidR="00BE1D9D" w:rsidRPr="00B46B0B">
                  <w:rPr>
                    <w:rStyle w:val="Hyperlink"/>
                    <w:noProof/>
                  </w:rPr>
                  <w:t>Findings</w:t>
                </w:r>
                <w:r w:rsidR="00BE1D9D">
                  <w:rPr>
                    <w:noProof/>
                    <w:webHidden/>
                  </w:rPr>
                  <w:tab/>
                </w:r>
                <w:r w:rsidR="00BE1D9D">
                  <w:rPr>
                    <w:noProof/>
                    <w:webHidden/>
                  </w:rPr>
                  <w:fldChar w:fldCharType="begin"/>
                </w:r>
                <w:r w:rsidR="00BE1D9D">
                  <w:rPr>
                    <w:noProof/>
                    <w:webHidden/>
                  </w:rPr>
                  <w:instrText xml:space="preserve"> PAGEREF _Toc103272103 \h </w:instrText>
                </w:r>
                <w:r w:rsidR="00BE1D9D">
                  <w:rPr>
                    <w:noProof/>
                    <w:webHidden/>
                  </w:rPr>
                </w:r>
                <w:r w:rsidR="00BE1D9D">
                  <w:rPr>
                    <w:noProof/>
                    <w:webHidden/>
                  </w:rPr>
                  <w:fldChar w:fldCharType="separate"/>
                </w:r>
                <w:r w:rsidR="00BE1D9D">
                  <w:rPr>
                    <w:noProof/>
                    <w:webHidden/>
                  </w:rPr>
                  <w:t>3</w:t>
                </w:r>
                <w:r w:rsidR="00BE1D9D">
                  <w:rPr>
                    <w:noProof/>
                    <w:webHidden/>
                  </w:rPr>
                  <w:fldChar w:fldCharType="end"/>
                </w:r>
              </w:hyperlink>
            </w:p>
            <w:p w14:paraId="0CB3BE95" w14:textId="2F0844D5" w:rsidR="00BE1D9D" w:rsidRDefault="00B65059">
              <w:pPr>
                <w:pStyle w:val="TOC1"/>
                <w:tabs>
                  <w:tab w:val="right" w:leader="dot" w:pos="9016"/>
                </w:tabs>
                <w:rPr>
                  <w:rFonts w:eastAsiaTheme="minorEastAsia"/>
                  <w:noProof/>
                  <w:lang w:eastAsia="en-GB"/>
                </w:rPr>
              </w:pPr>
              <w:hyperlink w:anchor="_Toc103272104" w:history="1">
                <w:r w:rsidR="00BE1D9D" w:rsidRPr="00B46B0B">
                  <w:rPr>
                    <w:rStyle w:val="Hyperlink"/>
                    <w:noProof/>
                  </w:rPr>
                  <w:t>Conclusion (average of 10% of word count)</w:t>
                </w:r>
                <w:r w:rsidR="00BE1D9D">
                  <w:rPr>
                    <w:noProof/>
                    <w:webHidden/>
                  </w:rPr>
                  <w:tab/>
                </w:r>
                <w:r w:rsidR="002007E8">
                  <w:rPr>
                    <w:noProof/>
                    <w:webHidden/>
                  </w:rPr>
                  <w:t xml:space="preserve">8 </w:t>
                </w:r>
              </w:hyperlink>
            </w:p>
            <w:p w14:paraId="66A320A2" w14:textId="0E7629E3" w:rsidR="00BE1D9D" w:rsidRDefault="00B65059">
              <w:pPr>
                <w:pStyle w:val="TOC1"/>
                <w:tabs>
                  <w:tab w:val="right" w:leader="dot" w:pos="9016"/>
                </w:tabs>
                <w:rPr>
                  <w:rFonts w:eastAsiaTheme="minorEastAsia"/>
                  <w:noProof/>
                  <w:lang w:eastAsia="en-GB"/>
                </w:rPr>
              </w:pPr>
              <w:hyperlink w:anchor="_Toc103272105" w:history="1">
                <w:r w:rsidR="00BE1D9D" w:rsidRPr="00B46B0B">
                  <w:rPr>
                    <w:rStyle w:val="Hyperlink"/>
                    <w:noProof/>
                  </w:rPr>
                  <w:t>References</w:t>
                </w:r>
                <w:r w:rsidR="00BE1D9D">
                  <w:rPr>
                    <w:noProof/>
                    <w:webHidden/>
                  </w:rPr>
                  <w:tab/>
                </w:r>
                <w:r w:rsidR="000C57BC">
                  <w:rPr>
                    <w:noProof/>
                    <w:webHidden/>
                  </w:rPr>
                  <w:t>9</w:t>
                </w:r>
              </w:hyperlink>
            </w:p>
            <w:p w14:paraId="1B27E422" w14:textId="00C3F1E8" w:rsidR="00BE1D9D" w:rsidRDefault="00B65059">
              <w:pPr>
                <w:pStyle w:val="TOC1"/>
                <w:tabs>
                  <w:tab w:val="right" w:leader="dot" w:pos="9016"/>
                </w:tabs>
                <w:rPr>
                  <w:rFonts w:eastAsiaTheme="minorEastAsia"/>
                  <w:noProof/>
                  <w:lang w:eastAsia="en-GB"/>
                </w:rPr>
              </w:pPr>
              <w:hyperlink w:anchor="_Toc103272106" w:history="1">
                <w:r w:rsidR="00BE1D9D" w:rsidRPr="00B46B0B">
                  <w:rPr>
                    <w:rStyle w:val="Hyperlink"/>
                    <w:noProof/>
                  </w:rPr>
                  <w:t>Appendices</w:t>
                </w:r>
                <w:r w:rsidR="00BE1D9D">
                  <w:rPr>
                    <w:noProof/>
                    <w:webHidden/>
                  </w:rPr>
                  <w:tab/>
                </w:r>
                <w:r w:rsidR="000C57BC">
                  <w:rPr>
                    <w:noProof/>
                    <w:webHidden/>
                  </w:rPr>
                  <w:t>9</w:t>
                </w:r>
              </w:hyperlink>
            </w:p>
            <w:p w14:paraId="3880DD70" w14:textId="6467BACD" w:rsidR="0095172A" w:rsidRDefault="0095172A">
              <w:r>
                <w:rPr>
                  <w:b/>
                  <w:bCs/>
                  <w:noProof/>
                </w:rPr>
                <w:fldChar w:fldCharType="end"/>
              </w:r>
            </w:p>
          </w:sdtContent>
        </w:sdt>
        <w:p w14:paraId="42BBF4E5" w14:textId="77777777" w:rsidR="007D1947" w:rsidRDefault="007D1947"/>
        <w:p w14:paraId="3FAEBB8D" w14:textId="77777777" w:rsidR="007D1947" w:rsidRDefault="007D1947"/>
        <w:p w14:paraId="2D5DD934" w14:textId="77777777" w:rsidR="007D1947" w:rsidRDefault="007D1947"/>
        <w:p w14:paraId="04627696" w14:textId="77777777" w:rsidR="007D1947" w:rsidRDefault="007D1947"/>
        <w:p w14:paraId="506C1209" w14:textId="77777777" w:rsidR="007D1947" w:rsidRDefault="007D1947"/>
        <w:p w14:paraId="5CFCD04A" w14:textId="77777777" w:rsidR="007D1947" w:rsidRDefault="007D1947"/>
        <w:p w14:paraId="69CF8BBC" w14:textId="77777777" w:rsidR="007D1947" w:rsidRDefault="007D1947"/>
        <w:p w14:paraId="5A3097DE" w14:textId="77777777" w:rsidR="007D1947" w:rsidRDefault="007D1947"/>
        <w:p w14:paraId="153F010F" w14:textId="77777777" w:rsidR="007D1947" w:rsidRDefault="007D1947"/>
        <w:p w14:paraId="2D185506" w14:textId="77777777" w:rsidR="007D1947" w:rsidRDefault="007D1947"/>
        <w:p w14:paraId="19827FFA" w14:textId="77777777" w:rsidR="007D1947" w:rsidRDefault="007D1947"/>
        <w:p w14:paraId="3E746785" w14:textId="77777777" w:rsidR="007D1947" w:rsidRDefault="007D1947"/>
        <w:p w14:paraId="12B44105" w14:textId="77777777" w:rsidR="007D1947" w:rsidRDefault="007D1947"/>
        <w:p w14:paraId="282F1F48" w14:textId="77777777" w:rsidR="007D1947" w:rsidRDefault="007D1947"/>
        <w:p w14:paraId="32CFC50E" w14:textId="77777777" w:rsidR="007D1947" w:rsidRDefault="007D1947"/>
        <w:p w14:paraId="67C770E4" w14:textId="77777777" w:rsidR="007D1947" w:rsidRDefault="007D1947"/>
        <w:p w14:paraId="6942CD9E" w14:textId="77777777" w:rsidR="007D1947" w:rsidRDefault="007D1947"/>
        <w:p w14:paraId="42D70ABA" w14:textId="77777777" w:rsidR="0095172A" w:rsidRDefault="0095172A"/>
        <w:p w14:paraId="4EC363BA" w14:textId="77777777" w:rsidR="0095172A" w:rsidRDefault="0095172A"/>
        <w:p w14:paraId="38D5AE76" w14:textId="77777777" w:rsidR="0095172A" w:rsidRDefault="0095172A"/>
        <w:p w14:paraId="1B917FAB" w14:textId="2A9B85F2" w:rsidR="002D52ED" w:rsidRPr="002D52ED" w:rsidRDefault="002D52ED" w:rsidP="002D52ED">
          <w:bookmarkStart w:id="1" w:name="_Toc103272102"/>
        </w:p>
        <w:p w14:paraId="4428EB51" w14:textId="77777777" w:rsidR="002D52ED" w:rsidRDefault="002D52ED" w:rsidP="00A12B58">
          <w:pPr>
            <w:pStyle w:val="Heading1"/>
          </w:pPr>
        </w:p>
        <w:p w14:paraId="61743442" w14:textId="29F090B9" w:rsidR="00E67110" w:rsidRPr="00006733" w:rsidRDefault="007D1947" w:rsidP="00006733">
          <w:pPr>
            <w:pStyle w:val="Heading1"/>
          </w:pPr>
          <w:r>
            <w:t>Introduction</w:t>
          </w:r>
          <w:bookmarkEnd w:id="1"/>
          <w:r w:rsidR="00006733">
            <w:br/>
          </w:r>
          <w:r w:rsidR="00006733">
            <w:br/>
          </w:r>
          <w:r w:rsidR="00006733">
            <w:rPr>
              <w:b/>
              <w:bCs/>
              <w:color w:val="FF0000"/>
            </w:rPr>
            <w:br/>
          </w:r>
          <w:r w:rsidR="009375AB" w:rsidRPr="00C770B2">
            <w:rPr>
              <w:rFonts w:ascii="Arial" w:hAnsi="Arial" w:cs="Arial"/>
              <w:color w:val="000000" w:themeColor="text1"/>
            </w:rPr>
            <w:t xml:space="preserve">Lloyds bank group is one of the biggest bank group in UK and is formed by Lloyds bank, Halifax and Bank Of Scotland and all together having more than 26 </w:t>
          </w:r>
          <w:proofErr w:type="spellStart"/>
          <w:r w:rsidR="009375AB" w:rsidRPr="00C770B2">
            <w:rPr>
              <w:rFonts w:ascii="Arial" w:hAnsi="Arial" w:cs="Arial"/>
              <w:color w:val="000000" w:themeColor="text1"/>
            </w:rPr>
            <w:t>millions</w:t>
          </w:r>
          <w:proofErr w:type="spellEnd"/>
          <w:r w:rsidR="009375AB" w:rsidRPr="00C770B2">
            <w:rPr>
              <w:rFonts w:ascii="Arial" w:hAnsi="Arial" w:cs="Arial"/>
              <w:color w:val="000000" w:themeColor="text1"/>
            </w:rPr>
            <w:t xml:space="preserve"> costumers worldwide (</w:t>
          </w:r>
          <w:hyperlink r:id="rId11" w:history="1">
            <w:r w:rsidR="009375AB" w:rsidRPr="00C770B2">
              <w:rPr>
                <w:rStyle w:val="Hyperlink"/>
                <w:rFonts w:ascii="Arial" w:hAnsi="Arial" w:cs="Arial"/>
                <w:color w:val="000000" w:themeColor="text1"/>
              </w:rPr>
              <w:t>www.lloydsbankinggroup.com</w:t>
            </w:r>
          </w:hyperlink>
          <w:r w:rsidR="009375AB" w:rsidRPr="00C770B2">
            <w:rPr>
              <w:rFonts w:ascii="Arial" w:hAnsi="Arial" w:cs="Arial"/>
              <w:color w:val="000000" w:themeColor="text1"/>
            </w:rPr>
            <w:t xml:space="preserve"> ,2022).</w:t>
          </w:r>
          <w:r w:rsidR="009375AB" w:rsidRPr="00535308">
            <w:rPr>
              <w:rFonts w:ascii="Arial" w:hAnsi="Arial" w:cs="Arial"/>
              <w:color w:val="000000" w:themeColor="text1"/>
            </w:rPr>
            <w:t xml:space="preserve"> </w:t>
          </w:r>
          <w:r w:rsidR="009375AB" w:rsidRPr="00C770B2">
            <w:rPr>
              <w:rFonts w:ascii="Arial" w:hAnsi="Arial" w:cs="Arial"/>
              <w:color w:val="000000" w:themeColor="text1"/>
            </w:rPr>
            <w:t>Being one of the biggest bank group in UK d</w:t>
          </w:r>
          <w:r w:rsidR="009375AB">
            <w:rPr>
              <w:rFonts w:ascii="Arial" w:hAnsi="Arial" w:cs="Arial"/>
              <w:color w:val="000000" w:themeColor="text1"/>
            </w:rPr>
            <w:t>oes not</w:t>
          </w:r>
          <w:r w:rsidR="009375AB" w:rsidRPr="00C770B2">
            <w:rPr>
              <w:rFonts w:ascii="Arial" w:hAnsi="Arial" w:cs="Arial"/>
              <w:color w:val="000000" w:themeColor="text1"/>
            </w:rPr>
            <w:t xml:space="preserve"> mean that the Covid 19 pandemic</w:t>
          </w:r>
          <w:r w:rsidR="009375AB">
            <w:rPr>
              <w:rFonts w:ascii="Arial" w:hAnsi="Arial" w:cs="Arial"/>
              <w:color w:val="000000" w:themeColor="text1"/>
            </w:rPr>
            <w:t xml:space="preserve"> did not</w:t>
          </w:r>
          <w:r w:rsidR="009375AB" w:rsidRPr="00C770B2">
            <w:rPr>
              <w:rFonts w:ascii="Arial" w:hAnsi="Arial" w:cs="Arial"/>
              <w:color w:val="000000" w:themeColor="text1"/>
            </w:rPr>
            <w:t xml:space="preserve"> affect </w:t>
          </w:r>
          <w:r w:rsidR="009375AB">
            <w:rPr>
              <w:rFonts w:ascii="Arial" w:hAnsi="Arial" w:cs="Arial"/>
              <w:color w:val="000000" w:themeColor="text1"/>
            </w:rPr>
            <w:t xml:space="preserve">the companies </w:t>
          </w:r>
          <w:r w:rsidR="009375AB" w:rsidRPr="00C770B2">
            <w:rPr>
              <w:rFonts w:ascii="Arial" w:hAnsi="Arial" w:cs="Arial"/>
              <w:color w:val="000000" w:themeColor="text1"/>
            </w:rPr>
            <w:t>and because of that, they made a big leap into online banking.</w:t>
          </w:r>
          <w:r w:rsidR="009375AB">
            <w:rPr>
              <w:rFonts w:ascii="Arial" w:hAnsi="Arial" w:cs="Arial"/>
              <w:color w:val="000000" w:themeColor="text1"/>
            </w:rPr>
            <w:t xml:space="preserve"> This can be one of the main reasons that relate to the Nature, Scope and Impact of the problem </w:t>
          </w:r>
          <w:r w:rsidR="009375AB" w:rsidRPr="00C770B2">
            <w:rPr>
              <w:rFonts w:ascii="Arial" w:hAnsi="Arial" w:cs="Arial"/>
              <w:color w:val="000000" w:themeColor="text1"/>
            </w:rPr>
            <w:t>t</w:t>
          </w:r>
          <w:r w:rsidR="009375AB">
            <w:rPr>
              <w:rFonts w:ascii="Arial" w:hAnsi="Arial" w:cs="Arial"/>
              <w:color w:val="000000" w:themeColor="text1"/>
            </w:rPr>
            <w:t>hat</w:t>
          </w:r>
          <w:r w:rsidR="009375AB" w:rsidRPr="00C770B2">
            <w:rPr>
              <w:rFonts w:ascii="Arial" w:hAnsi="Arial" w:cs="Arial"/>
              <w:color w:val="000000" w:themeColor="text1"/>
            </w:rPr>
            <w:t xml:space="preserve"> is causing the closure of the branches.</w:t>
          </w:r>
          <w:r w:rsidR="009375AB">
            <w:rPr>
              <w:rFonts w:ascii="Arial" w:hAnsi="Arial" w:cs="Arial"/>
              <w:color w:val="000000" w:themeColor="text1"/>
            </w:rPr>
            <w:br/>
            <w:t xml:space="preserve">In the next assessment it can be seen discussions such as strengths, weaknesses, opportunities and threats (SWOT) of Lloyds Bank, but also some political, </w:t>
          </w:r>
          <w:proofErr w:type="spellStart"/>
          <w:r w:rsidR="009375AB">
            <w:rPr>
              <w:rFonts w:ascii="Arial" w:hAnsi="Arial" w:cs="Arial"/>
              <w:color w:val="000000" w:themeColor="text1"/>
            </w:rPr>
            <w:t>economical</w:t>
          </w:r>
          <w:proofErr w:type="spellEnd"/>
          <w:r w:rsidR="009375AB">
            <w:rPr>
              <w:rFonts w:ascii="Arial" w:hAnsi="Arial" w:cs="Arial"/>
              <w:color w:val="000000" w:themeColor="text1"/>
            </w:rPr>
            <w:t xml:space="preserve">, social, technological, legal and environmental (PESTLE) points. </w:t>
          </w:r>
          <w:r w:rsidR="009375AB">
            <w:rPr>
              <w:rFonts w:ascii="Arial" w:hAnsi="Arial" w:cs="Arial"/>
              <w:color w:val="000000" w:themeColor="text1"/>
            </w:rPr>
            <w:br/>
            <w:t xml:space="preserve">Also in the next assessment would be </w:t>
          </w:r>
          <w:proofErr w:type="spellStart"/>
          <w:r w:rsidR="009375AB">
            <w:rPr>
              <w:rFonts w:ascii="Arial" w:hAnsi="Arial" w:cs="Arial"/>
              <w:color w:val="000000" w:themeColor="text1"/>
            </w:rPr>
            <w:t>recoomanded</w:t>
          </w:r>
          <w:proofErr w:type="spellEnd"/>
          <w:r w:rsidR="009375AB">
            <w:rPr>
              <w:rFonts w:ascii="Arial" w:hAnsi="Arial" w:cs="Arial"/>
              <w:color w:val="000000" w:themeColor="text1"/>
            </w:rPr>
            <w:t xml:space="preserve"> the best solutions to avoid the nature of the problem and a good example of the monitoring of the actions. </w:t>
          </w:r>
          <w:r w:rsidR="009375AB">
            <w:rPr>
              <w:rFonts w:ascii="Arial" w:hAnsi="Arial" w:cs="Arial"/>
              <w:color w:val="000000" w:themeColor="text1"/>
            </w:rPr>
            <w:br/>
            <w:t xml:space="preserve">In the end there will be a light discussion about decision making matrix to point the best decisions that could be made in order to get to the end desire result. </w:t>
          </w:r>
          <w:r w:rsidR="009375AB">
            <w:rPr>
              <w:rFonts w:ascii="Arial" w:hAnsi="Arial" w:cs="Arial"/>
              <w:color w:val="000000" w:themeColor="text1"/>
            </w:rPr>
            <w:br/>
          </w:r>
        </w:p>
        <w:p w14:paraId="25434D09" w14:textId="21EF08BF" w:rsidR="007F3278" w:rsidRDefault="007F3278" w:rsidP="007F3278"/>
        <w:p w14:paraId="45D2EA62" w14:textId="3115EEC8" w:rsidR="004418F0" w:rsidRDefault="009375AB" w:rsidP="00915B1A">
          <w:pPr>
            <w:pStyle w:val="Heading1"/>
          </w:pPr>
          <w:r>
            <w:br/>
          </w:r>
          <w:r>
            <w:br/>
          </w:r>
          <w:r w:rsidR="004418F0">
            <w:br/>
          </w:r>
          <w:r w:rsidR="004418F0">
            <w:br/>
          </w:r>
        </w:p>
        <w:p w14:paraId="2941E002" w14:textId="77777777" w:rsidR="00915B1A" w:rsidRPr="00915B1A" w:rsidRDefault="00915B1A" w:rsidP="00915B1A"/>
        <w:p w14:paraId="5F92C318" w14:textId="28AA07C4" w:rsidR="004418F0" w:rsidRDefault="004418F0" w:rsidP="004418F0">
          <w:pPr>
            <w:pStyle w:val="Heading1"/>
          </w:pPr>
          <w:r>
            <w:lastRenderedPageBreak/>
            <w:t>Main Findings</w:t>
          </w:r>
          <w:r w:rsidR="009375AB">
            <w:br/>
          </w:r>
          <w:r w:rsidR="009375AB">
            <w:br/>
          </w:r>
          <w:r w:rsidR="009375AB" w:rsidRPr="002007E8">
            <w:rPr>
              <w:rFonts w:ascii="Arial" w:hAnsi="Arial" w:cs="Arial"/>
              <w:b/>
              <w:bCs/>
              <w:color w:val="000000" w:themeColor="text1"/>
              <w:sz w:val="28"/>
              <w:szCs w:val="28"/>
              <w:u w:val="single"/>
            </w:rPr>
            <w:t>Nature Scope Impact.</w:t>
          </w:r>
        </w:p>
        <w:p w14:paraId="1856EB1A" w14:textId="54585B70" w:rsidR="0078446B" w:rsidRPr="0078446B" w:rsidRDefault="009375AB" w:rsidP="007F3278">
          <w:pPr>
            <w:rPr>
              <w:rFonts w:ascii="Arial" w:hAnsi="Arial" w:cs="Arial"/>
              <w:sz w:val="28"/>
              <w:szCs w:val="28"/>
            </w:rPr>
          </w:pPr>
          <w:r>
            <w:rPr>
              <w:b/>
              <w:bCs/>
              <w:sz w:val="24"/>
              <w:szCs w:val="24"/>
              <w:u w:val="single"/>
            </w:rPr>
            <w:br/>
          </w:r>
          <w:r w:rsidRPr="009375AB">
            <w:rPr>
              <w:rFonts w:ascii="Arial" w:hAnsi="Arial" w:cs="Arial"/>
              <w:color w:val="000000" w:themeColor="text1"/>
              <w:sz w:val="28"/>
              <w:szCs w:val="28"/>
            </w:rPr>
            <w:t xml:space="preserve">The nature of the problem is the root, the main problem that </w:t>
          </w:r>
          <w:r w:rsidR="005502CE" w:rsidRPr="009375AB">
            <w:rPr>
              <w:rFonts w:ascii="Arial" w:hAnsi="Arial" w:cs="Arial"/>
              <w:color w:val="000000" w:themeColor="text1"/>
              <w:sz w:val="28"/>
              <w:szCs w:val="28"/>
            </w:rPr>
            <w:t>relates</w:t>
          </w:r>
          <w:r w:rsidRPr="009375AB">
            <w:rPr>
              <w:rFonts w:ascii="Arial" w:hAnsi="Arial" w:cs="Arial"/>
              <w:color w:val="000000" w:themeColor="text1"/>
              <w:sz w:val="28"/>
              <w:szCs w:val="28"/>
            </w:rPr>
            <w:t xml:space="preserve"> to all other little problems. In the assessment case, the nature of the problem is the online banking, as the online banking system and the fact that people can get the help in an easier way, left the banks with no customers. </w:t>
          </w:r>
          <w:r w:rsidRPr="009375AB">
            <w:rPr>
              <w:rFonts w:ascii="Arial" w:hAnsi="Arial" w:cs="Arial"/>
              <w:color w:val="000000" w:themeColor="text1"/>
              <w:sz w:val="28"/>
              <w:szCs w:val="28"/>
            </w:rPr>
            <w:br/>
            <w:t xml:space="preserve">The scope of the problem is about who is affected by the closure of the branches and these are the owners including the </w:t>
          </w:r>
          <w:r w:rsidR="005502CE" w:rsidRPr="009375AB">
            <w:rPr>
              <w:rFonts w:ascii="Arial" w:hAnsi="Arial" w:cs="Arial"/>
              <w:color w:val="000000" w:themeColor="text1"/>
              <w:sz w:val="28"/>
              <w:szCs w:val="28"/>
            </w:rPr>
            <w:t>employees</w:t>
          </w:r>
          <w:r w:rsidRPr="009375AB">
            <w:rPr>
              <w:rFonts w:ascii="Arial" w:hAnsi="Arial" w:cs="Arial"/>
              <w:color w:val="000000" w:themeColor="text1"/>
              <w:sz w:val="28"/>
              <w:szCs w:val="28"/>
            </w:rPr>
            <w:t xml:space="preserve">, the stakeholders, the elderly population and those individuals who used to visit the branch regularly and are not that familiar with the online banking system. </w:t>
          </w:r>
          <w:r w:rsidRPr="009375AB">
            <w:rPr>
              <w:rFonts w:ascii="Arial" w:hAnsi="Arial" w:cs="Arial"/>
              <w:color w:val="000000" w:themeColor="text1"/>
              <w:sz w:val="28"/>
              <w:szCs w:val="28"/>
            </w:rPr>
            <w:br/>
            <w:t>The impact of the problem is how they are affected by this problem and the main way they get affected is the fact that people loses their jobs. Not only the owner of the branch, that loses the place, but all the employees that maybe they were counting on this jobs. On the other hand, there are some elder customers that they got use to coming in to the bank for some specific problems, and now they have to learn a brand new way of getting that help.</w:t>
          </w:r>
          <w:r>
            <w:rPr>
              <w:rFonts w:ascii="Arial" w:hAnsi="Arial" w:cs="Arial"/>
              <w:color w:val="000000" w:themeColor="text1"/>
            </w:rPr>
            <w:br/>
          </w:r>
          <w:r>
            <w:rPr>
              <w:b/>
              <w:bCs/>
              <w:sz w:val="24"/>
              <w:szCs w:val="24"/>
              <w:u w:val="single"/>
            </w:rPr>
            <w:br/>
          </w:r>
          <w:r w:rsidR="004418F0">
            <w:rPr>
              <w:b/>
              <w:bCs/>
              <w:sz w:val="24"/>
              <w:szCs w:val="24"/>
              <w:u w:val="single"/>
            </w:rPr>
            <w:br/>
          </w:r>
          <w:r w:rsidR="007F3278" w:rsidRPr="002007E8">
            <w:rPr>
              <w:rFonts w:ascii="Arial" w:hAnsi="Arial" w:cs="Arial"/>
              <w:b/>
              <w:bCs/>
              <w:sz w:val="28"/>
              <w:szCs w:val="28"/>
              <w:u w:val="single"/>
            </w:rPr>
            <w:t>SWOT Analysis</w:t>
          </w:r>
          <w:r w:rsidR="007F3278" w:rsidRPr="002007E8">
            <w:rPr>
              <w:rFonts w:ascii="Arial" w:hAnsi="Arial" w:cs="Arial"/>
              <w:b/>
              <w:bCs/>
              <w:sz w:val="28"/>
              <w:szCs w:val="28"/>
            </w:rPr>
            <w:t>.</w:t>
          </w:r>
          <w:r w:rsidR="007F3278" w:rsidRPr="0078446B">
            <w:t xml:space="preserve"> </w:t>
          </w:r>
          <w:r w:rsidR="004418F0" w:rsidRPr="0078446B">
            <w:rPr>
              <w:color w:val="FF0000"/>
            </w:rPr>
            <w:br/>
          </w:r>
          <w:r w:rsidR="00CE2FAE" w:rsidRPr="0078446B">
            <w:rPr>
              <w:color w:val="FF0000"/>
            </w:rPr>
            <w:br/>
          </w:r>
          <w:r w:rsidR="00CE2FAE" w:rsidRPr="0078446B">
            <w:rPr>
              <w:rFonts w:ascii="Arial" w:hAnsi="Arial" w:cs="Arial"/>
              <w:sz w:val="28"/>
              <w:szCs w:val="28"/>
            </w:rPr>
            <w:t>SWOT stand for strengths, weaknesses, opportunities and threats</w:t>
          </w:r>
          <w:r w:rsidR="006E7899" w:rsidRPr="0078446B">
            <w:rPr>
              <w:rFonts w:ascii="Arial" w:hAnsi="Arial" w:cs="Arial"/>
              <w:sz w:val="28"/>
              <w:szCs w:val="28"/>
            </w:rPr>
            <w:t xml:space="preserve">. This analysis is a tool that helps to analyse what our business in doing good and allows to build a good </w:t>
          </w:r>
          <w:r w:rsidR="0056692C" w:rsidRPr="0078446B">
            <w:rPr>
              <w:rFonts w:ascii="Arial" w:hAnsi="Arial" w:cs="Arial"/>
              <w:sz w:val="28"/>
              <w:szCs w:val="28"/>
            </w:rPr>
            <w:t>strategy</w:t>
          </w:r>
          <w:r w:rsidR="006E7899" w:rsidRPr="0078446B">
            <w:rPr>
              <w:rFonts w:ascii="Arial" w:hAnsi="Arial" w:cs="Arial"/>
              <w:sz w:val="28"/>
              <w:szCs w:val="28"/>
            </w:rPr>
            <w:t xml:space="preserve"> </w:t>
          </w:r>
          <w:r w:rsidR="0056692C" w:rsidRPr="0078446B">
            <w:rPr>
              <w:rFonts w:ascii="Arial" w:hAnsi="Arial" w:cs="Arial"/>
              <w:sz w:val="28"/>
              <w:szCs w:val="28"/>
            </w:rPr>
            <w:t>for the future. SWOT can also help the business to uncover some areas that is holding back and ways how to protect the business from the competitors.</w:t>
          </w:r>
          <w:r w:rsidR="00B409F3" w:rsidRPr="0078446B">
            <w:rPr>
              <w:rFonts w:ascii="Arial" w:hAnsi="Arial" w:cs="Arial"/>
              <w:sz w:val="28"/>
              <w:szCs w:val="28"/>
            </w:rPr>
            <w:t xml:space="preserve"> (</w:t>
          </w:r>
          <w:hyperlink r:id="rId12" w:history="1">
            <w:r w:rsidR="00B409F3" w:rsidRPr="0078446B">
              <w:rPr>
                <w:rStyle w:val="Hyperlink"/>
                <w:rFonts w:ascii="Arial" w:hAnsi="Arial" w:cs="Arial"/>
                <w:color w:val="auto"/>
                <w:sz w:val="28"/>
                <w:szCs w:val="28"/>
              </w:rPr>
              <w:t>www.mindtools.com</w:t>
            </w:r>
          </w:hyperlink>
          <w:r w:rsidR="00B409F3" w:rsidRPr="0078446B">
            <w:rPr>
              <w:rFonts w:ascii="Arial" w:hAnsi="Arial" w:cs="Arial"/>
              <w:sz w:val="28"/>
              <w:szCs w:val="28"/>
            </w:rPr>
            <w:t xml:space="preserve"> ,</w:t>
          </w:r>
          <w:proofErr w:type="spellStart"/>
          <w:r w:rsidR="00B409F3" w:rsidRPr="0078446B">
            <w:rPr>
              <w:rFonts w:ascii="Arial" w:hAnsi="Arial" w:cs="Arial"/>
              <w:sz w:val="28"/>
              <w:szCs w:val="28"/>
            </w:rPr>
            <w:t>n.d</w:t>
          </w:r>
          <w:proofErr w:type="spellEnd"/>
          <w:r w:rsidR="00B409F3" w:rsidRPr="0078446B">
            <w:rPr>
              <w:rFonts w:ascii="Arial" w:hAnsi="Arial" w:cs="Arial"/>
              <w:sz w:val="28"/>
              <w:szCs w:val="28"/>
            </w:rPr>
            <w:t>)</w:t>
          </w:r>
          <w:r w:rsidR="00000E0C" w:rsidRPr="0078446B">
            <w:rPr>
              <w:rFonts w:ascii="Arial" w:hAnsi="Arial" w:cs="Arial"/>
              <w:sz w:val="28"/>
              <w:szCs w:val="28"/>
            </w:rPr>
            <w:t xml:space="preserve"> Swot analysis</w:t>
          </w:r>
          <w:r w:rsidR="001B607B" w:rsidRPr="0078446B">
            <w:rPr>
              <w:rFonts w:ascii="Arial" w:hAnsi="Arial" w:cs="Arial"/>
              <w:sz w:val="28"/>
              <w:szCs w:val="28"/>
            </w:rPr>
            <w:t xml:space="preserve"> </w:t>
          </w:r>
          <w:r w:rsidR="007A5FF6" w:rsidRPr="0078446B">
            <w:rPr>
              <w:rFonts w:ascii="Arial" w:hAnsi="Arial" w:cs="Arial"/>
              <w:sz w:val="28"/>
              <w:szCs w:val="28"/>
            </w:rPr>
            <w:t xml:space="preserve">was created by Albert Humphreys in 1960 at Stanford Research Institute and since </w:t>
          </w:r>
          <w:r w:rsidR="00AC1A34" w:rsidRPr="0078446B">
            <w:rPr>
              <w:rFonts w:ascii="Arial" w:hAnsi="Arial" w:cs="Arial"/>
              <w:sz w:val="28"/>
              <w:szCs w:val="28"/>
            </w:rPr>
            <w:t>then</w:t>
          </w:r>
          <w:r w:rsidR="007A5FF6" w:rsidRPr="0078446B">
            <w:rPr>
              <w:rFonts w:ascii="Arial" w:hAnsi="Arial" w:cs="Arial"/>
              <w:sz w:val="28"/>
              <w:szCs w:val="28"/>
            </w:rPr>
            <w:t xml:space="preserve">, SWOT became a useful tools for </w:t>
          </w:r>
          <w:r w:rsidR="00AC1A34" w:rsidRPr="0078446B">
            <w:rPr>
              <w:rFonts w:ascii="Arial" w:hAnsi="Arial" w:cs="Arial"/>
              <w:sz w:val="28"/>
              <w:szCs w:val="28"/>
            </w:rPr>
            <w:t>business owners to start and grow their companies.(Schooley, 2021)</w:t>
          </w:r>
          <w:r w:rsidR="00AC1A34" w:rsidRPr="0078446B">
            <w:rPr>
              <w:rFonts w:ascii="Arial" w:hAnsi="Arial" w:cs="Arial"/>
              <w:b/>
              <w:bCs/>
              <w:sz w:val="28"/>
              <w:szCs w:val="28"/>
            </w:rPr>
            <w:br/>
          </w:r>
          <w:r w:rsidR="00B409F3" w:rsidRPr="0078446B">
            <w:rPr>
              <w:rFonts w:ascii="Arial" w:hAnsi="Arial" w:cs="Arial"/>
              <w:sz w:val="28"/>
              <w:szCs w:val="28"/>
            </w:rPr>
            <w:t>To establish why the High Street branches are in decline, a SWOT analysis will assist the identification of the root causes.</w:t>
          </w:r>
          <w:r w:rsidR="00B409F3" w:rsidRPr="0078446B">
            <w:rPr>
              <w:rFonts w:ascii="Arial" w:hAnsi="Arial" w:cs="Arial"/>
              <w:sz w:val="28"/>
              <w:szCs w:val="28"/>
            </w:rPr>
            <w:br/>
          </w:r>
        </w:p>
        <w:tbl>
          <w:tblPr>
            <w:tblStyle w:val="TableGrid"/>
            <w:tblW w:w="9604" w:type="dxa"/>
            <w:tblLook w:val="04A0" w:firstRow="1" w:lastRow="0" w:firstColumn="1" w:lastColumn="0" w:noHBand="0" w:noVBand="1"/>
          </w:tblPr>
          <w:tblGrid>
            <w:gridCol w:w="4802"/>
            <w:gridCol w:w="4802"/>
          </w:tblGrid>
          <w:tr w:rsidR="0078446B" w:rsidRPr="0078446B" w14:paraId="522F1664" w14:textId="77777777" w:rsidTr="00BD2E40">
            <w:trPr>
              <w:trHeight w:val="1705"/>
            </w:trPr>
            <w:tc>
              <w:tcPr>
                <w:tcW w:w="4802" w:type="dxa"/>
                <w:shd w:val="clear" w:color="auto" w:fill="auto"/>
              </w:tcPr>
              <w:p w14:paraId="5985FC91" w14:textId="77777777" w:rsidR="0078446B" w:rsidRPr="0078446B" w:rsidRDefault="0078446B" w:rsidP="00BD2E40">
                <w:pPr>
                  <w:rPr>
                    <w:rFonts w:ascii="Arial" w:hAnsi="Arial" w:cs="Arial"/>
                    <w:sz w:val="28"/>
                    <w:szCs w:val="28"/>
                  </w:rPr>
                </w:pPr>
                <w:r w:rsidRPr="0078446B">
                  <w:rPr>
                    <w:rFonts w:ascii="Arial" w:hAnsi="Arial" w:cs="Arial"/>
                    <w:b/>
                    <w:bCs/>
                    <w:sz w:val="28"/>
                    <w:szCs w:val="28"/>
                  </w:rPr>
                  <w:lastRenderedPageBreak/>
                  <w:t xml:space="preserve">Strengths </w:t>
                </w:r>
                <w:r w:rsidRPr="0078446B">
                  <w:rPr>
                    <w:rFonts w:ascii="Arial" w:hAnsi="Arial" w:cs="Arial"/>
                    <w:sz w:val="28"/>
                    <w:szCs w:val="28"/>
                  </w:rPr>
                  <w:br/>
                  <w:t>- high level of customer satisfaction</w:t>
                </w:r>
                <w:r w:rsidRPr="0078446B">
                  <w:rPr>
                    <w:rFonts w:ascii="Arial" w:hAnsi="Arial" w:cs="Arial"/>
                    <w:sz w:val="28"/>
                    <w:szCs w:val="28"/>
                  </w:rPr>
                  <w:br/>
                  <w:t>-advanced technology for internet banking</w:t>
                </w:r>
                <w:r w:rsidRPr="0078446B">
                  <w:rPr>
                    <w:rFonts w:ascii="Arial" w:hAnsi="Arial" w:cs="Arial"/>
                    <w:sz w:val="28"/>
                    <w:szCs w:val="28"/>
                  </w:rPr>
                  <w:br/>
                  <w:t>-strong brand Portfolio</w:t>
                </w:r>
                <w:r w:rsidRPr="0078446B">
                  <w:rPr>
                    <w:rFonts w:ascii="Arial" w:hAnsi="Arial" w:cs="Arial"/>
                    <w:sz w:val="28"/>
                    <w:szCs w:val="28"/>
                  </w:rPr>
                  <w:br/>
                  <w:t>-strong Free Cash Flow</w:t>
                </w:r>
              </w:p>
            </w:tc>
            <w:tc>
              <w:tcPr>
                <w:tcW w:w="4802" w:type="dxa"/>
              </w:tcPr>
              <w:p w14:paraId="04372264" w14:textId="77777777" w:rsidR="0078446B" w:rsidRPr="0078446B" w:rsidRDefault="0078446B" w:rsidP="00BD2E40">
                <w:pPr>
                  <w:rPr>
                    <w:rFonts w:ascii="Arial" w:hAnsi="Arial" w:cs="Arial"/>
                    <w:sz w:val="28"/>
                    <w:szCs w:val="28"/>
                  </w:rPr>
                </w:pPr>
                <w:r w:rsidRPr="0078446B">
                  <w:rPr>
                    <w:rFonts w:ascii="Arial" w:hAnsi="Arial" w:cs="Arial"/>
                    <w:b/>
                    <w:bCs/>
                    <w:sz w:val="28"/>
                    <w:szCs w:val="28"/>
                  </w:rPr>
                  <w:t xml:space="preserve">Weaknesses </w:t>
                </w:r>
                <w:r w:rsidRPr="0078446B">
                  <w:rPr>
                    <w:rFonts w:ascii="Arial" w:hAnsi="Arial" w:cs="Arial"/>
                    <w:sz w:val="28"/>
                    <w:szCs w:val="28"/>
                  </w:rPr>
                  <w:br/>
                  <w:t>-need more investments in technology</w:t>
                </w:r>
                <w:r w:rsidRPr="0078446B">
                  <w:rPr>
                    <w:rFonts w:ascii="Arial" w:hAnsi="Arial" w:cs="Arial"/>
                    <w:sz w:val="28"/>
                    <w:szCs w:val="28"/>
                  </w:rPr>
                  <w:br/>
                  <w:t xml:space="preserve">-great exposure to UK’s economy </w:t>
                </w:r>
              </w:p>
            </w:tc>
          </w:tr>
          <w:tr w:rsidR="0078446B" w:rsidRPr="0078446B" w14:paraId="6FFD67BD" w14:textId="77777777" w:rsidTr="00BD2E40">
            <w:trPr>
              <w:trHeight w:val="1705"/>
            </w:trPr>
            <w:tc>
              <w:tcPr>
                <w:tcW w:w="4802" w:type="dxa"/>
              </w:tcPr>
              <w:p w14:paraId="737ADFC7" w14:textId="77777777" w:rsidR="0078446B" w:rsidRPr="0078446B" w:rsidRDefault="0078446B" w:rsidP="00BD2E40">
                <w:pPr>
                  <w:rPr>
                    <w:rFonts w:ascii="Arial" w:hAnsi="Arial" w:cs="Arial"/>
                    <w:sz w:val="28"/>
                    <w:szCs w:val="28"/>
                  </w:rPr>
                </w:pPr>
                <w:r w:rsidRPr="0078446B">
                  <w:rPr>
                    <w:rFonts w:ascii="Arial" w:hAnsi="Arial" w:cs="Arial"/>
                    <w:b/>
                    <w:bCs/>
                    <w:sz w:val="28"/>
                    <w:szCs w:val="28"/>
                  </w:rPr>
                  <w:t xml:space="preserve">Opportunities </w:t>
                </w:r>
                <w:r w:rsidRPr="0078446B">
                  <w:rPr>
                    <w:rFonts w:ascii="Arial" w:hAnsi="Arial" w:cs="Arial"/>
                    <w:sz w:val="28"/>
                    <w:szCs w:val="28"/>
                  </w:rPr>
                  <w:br/>
                  <w:t xml:space="preserve">-E-commerce </w:t>
                </w:r>
                <w:r w:rsidRPr="0078446B">
                  <w:rPr>
                    <w:rFonts w:ascii="Arial" w:hAnsi="Arial" w:cs="Arial"/>
                    <w:sz w:val="28"/>
                    <w:szCs w:val="28"/>
                  </w:rPr>
                  <w:br/>
                  <w:t xml:space="preserve">- technological development </w:t>
                </w:r>
                <w:r w:rsidRPr="0078446B">
                  <w:rPr>
                    <w:rFonts w:ascii="Arial" w:hAnsi="Arial" w:cs="Arial"/>
                    <w:sz w:val="28"/>
                    <w:szCs w:val="28"/>
                  </w:rPr>
                  <w:br/>
                  <w:t>-invest in education to reduce cost when hiring people to work for the bank</w:t>
                </w:r>
              </w:p>
            </w:tc>
            <w:tc>
              <w:tcPr>
                <w:tcW w:w="4802" w:type="dxa"/>
              </w:tcPr>
              <w:p w14:paraId="4BE7D33F" w14:textId="77777777" w:rsidR="0078446B" w:rsidRPr="0078446B" w:rsidRDefault="0078446B" w:rsidP="00BD2E40">
                <w:pPr>
                  <w:rPr>
                    <w:rFonts w:ascii="Arial" w:hAnsi="Arial" w:cs="Arial"/>
                    <w:sz w:val="28"/>
                    <w:szCs w:val="28"/>
                  </w:rPr>
                </w:pPr>
                <w:r w:rsidRPr="0078446B">
                  <w:rPr>
                    <w:rFonts w:ascii="Arial" w:hAnsi="Arial" w:cs="Arial"/>
                    <w:b/>
                    <w:bCs/>
                    <w:sz w:val="28"/>
                    <w:szCs w:val="28"/>
                  </w:rPr>
                  <w:t xml:space="preserve">Threats </w:t>
                </w:r>
                <w:r w:rsidRPr="0078446B">
                  <w:rPr>
                    <w:rFonts w:ascii="Arial" w:hAnsi="Arial" w:cs="Arial"/>
                    <w:sz w:val="28"/>
                    <w:szCs w:val="28"/>
                  </w:rPr>
                  <w:br/>
                  <w:t>-Constant technological development</w:t>
                </w:r>
                <w:r w:rsidRPr="0078446B">
                  <w:rPr>
                    <w:rFonts w:ascii="Arial" w:hAnsi="Arial" w:cs="Arial"/>
                    <w:sz w:val="28"/>
                    <w:szCs w:val="28"/>
                  </w:rPr>
                  <w:br/>
                  <w:t>-increasing competition</w:t>
                </w:r>
              </w:p>
              <w:p w14:paraId="179FFEC4" w14:textId="77777777" w:rsidR="0078446B" w:rsidRPr="0078446B" w:rsidRDefault="0078446B" w:rsidP="00BD2E40">
                <w:pPr>
                  <w:rPr>
                    <w:rFonts w:ascii="Arial" w:hAnsi="Arial" w:cs="Arial"/>
                    <w:sz w:val="28"/>
                    <w:szCs w:val="28"/>
                  </w:rPr>
                </w:pPr>
                <w:r w:rsidRPr="0078446B">
                  <w:rPr>
                    <w:rFonts w:ascii="Arial" w:hAnsi="Arial" w:cs="Arial"/>
                    <w:sz w:val="28"/>
                    <w:szCs w:val="28"/>
                  </w:rPr>
                  <w:t xml:space="preserve">-exchange rates fluctuation </w:t>
                </w:r>
              </w:p>
            </w:tc>
          </w:tr>
        </w:tbl>
        <w:p w14:paraId="0BF3DBA3" w14:textId="7352C796" w:rsidR="007F3278" w:rsidRPr="0078446B" w:rsidRDefault="00B409F3" w:rsidP="007F3278">
          <w:pPr>
            <w:rPr>
              <w:rFonts w:ascii="Arial" w:hAnsi="Arial" w:cs="Arial"/>
              <w:sz w:val="28"/>
              <w:szCs w:val="28"/>
            </w:rPr>
          </w:pPr>
          <w:r w:rsidRPr="0078446B">
            <w:rPr>
              <w:rFonts w:ascii="Arial" w:hAnsi="Arial" w:cs="Arial"/>
              <w:sz w:val="28"/>
              <w:szCs w:val="28"/>
            </w:rPr>
            <w:br/>
          </w:r>
          <w:r w:rsidR="00B624FB" w:rsidRPr="0078446B">
            <w:rPr>
              <w:rFonts w:ascii="Arial" w:hAnsi="Arial" w:cs="Arial"/>
              <w:sz w:val="28"/>
              <w:szCs w:val="28"/>
            </w:rPr>
            <w:t>The way to transform a threat or a weakness into strength or opportunity is calling converting strategy. In this case the constant technological developm</w:t>
          </w:r>
          <w:r w:rsidR="001C214A" w:rsidRPr="0078446B">
            <w:rPr>
              <w:rFonts w:ascii="Arial" w:hAnsi="Arial" w:cs="Arial"/>
              <w:sz w:val="28"/>
              <w:szCs w:val="28"/>
            </w:rPr>
            <w:t xml:space="preserve">ent can be transform into a strength by giving the employees the necessary training to keep up with the technology development. Another weakness that can become an opportunity is the need of investing into technology. </w:t>
          </w:r>
          <w:r w:rsidR="00DD2CAD" w:rsidRPr="0078446B">
            <w:rPr>
              <w:rFonts w:ascii="Arial" w:hAnsi="Arial" w:cs="Arial"/>
              <w:sz w:val="28"/>
              <w:szCs w:val="28"/>
            </w:rPr>
            <w:t>The technology is becoming more advanced day by day and because of that Lloyds bank group has to be prepared for big changes in terms of software and hardware. Nowadays there are businesses that are using sophisticated algorithms that can predict if someone who is applying for a loan or mortgage</w:t>
          </w:r>
          <w:r w:rsidR="00000E0C" w:rsidRPr="0078446B">
            <w:rPr>
              <w:rFonts w:ascii="Arial" w:hAnsi="Arial" w:cs="Arial"/>
              <w:sz w:val="28"/>
              <w:szCs w:val="28"/>
            </w:rPr>
            <w:t>, is giving false information.</w:t>
          </w:r>
          <w:r w:rsidR="00B624FB">
            <w:br/>
          </w:r>
        </w:p>
        <w:p w14:paraId="7D1FC130" w14:textId="7AC119BD" w:rsidR="007F3278" w:rsidRPr="00946100" w:rsidRDefault="00946100" w:rsidP="007F3278">
          <w:pPr>
            <w:rPr>
              <w:color w:val="FF0000"/>
            </w:rPr>
          </w:pPr>
          <w:r>
            <w:rPr>
              <w:color w:val="FF0000"/>
            </w:rPr>
            <w:br/>
          </w:r>
        </w:p>
        <w:p w14:paraId="2203211E" w14:textId="1200082B" w:rsidR="00915B1A" w:rsidRPr="007767FD" w:rsidRDefault="00915B1A" w:rsidP="007F3278">
          <w:pPr>
            <w:rPr>
              <w:rFonts w:ascii="Arial" w:hAnsi="Arial" w:cs="Arial"/>
              <w:color w:val="000000" w:themeColor="text1"/>
              <w:sz w:val="28"/>
              <w:szCs w:val="28"/>
            </w:rPr>
          </w:pPr>
          <w:r w:rsidRPr="002007E8">
            <w:rPr>
              <w:rFonts w:ascii="Arial" w:hAnsi="Arial" w:cs="Arial"/>
              <w:b/>
              <w:bCs/>
              <w:sz w:val="28"/>
              <w:szCs w:val="28"/>
              <w:u w:val="single"/>
            </w:rPr>
            <w:t>PESTLE Analysis</w:t>
          </w:r>
          <w:r w:rsidR="009E71DF" w:rsidRPr="009E71DF">
            <w:rPr>
              <w:b/>
              <w:bCs/>
              <w:sz w:val="24"/>
              <w:szCs w:val="24"/>
            </w:rPr>
            <w:t xml:space="preserve"> </w:t>
          </w:r>
          <w:r w:rsidR="009E71DF" w:rsidRPr="002007E8">
            <w:rPr>
              <w:b/>
              <w:bCs/>
              <w:color w:val="FF0000"/>
              <w:sz w:val="24"/>
              <w:szCs w:val="24"/>
            </w:rPr>
            <w:t xml:space="preserve">  </w:t>
          </w:r>
          <w:r w:rsidR="0078446B">
            <w:rPr>
              <w:b/>
              <w:bCs/>
              <w:color w:val="FF0000"/>
              <w:sz w:val="24"/>
              <w:szCs w:val="24"/>
            </w:rPr>
            <w:br/>
          </w:r>
          <w:r w:rsidR="00240C12">
            <w:rPr>
              <w:rFonts w:ascii="Arial" w:hAnsi="Arial" w:cs="Arial"/>
              <w:b/>
              <w:bCs/>
              <w:color w:val="FF0000"/>
              <w:sz w:val="28"/>
              <w:szCs w:val="28"/>
            </w:rPr>
            <w:br/>
          </w:r>
          <w:r w:rsidR="00240C12" w:rsidRPr="007767FD">
            <w:rPr>
              <w:rFonts w:ascii="Arial" w:hAnsi="Arial" w:cs="Arial"/>
              <w:color w:val="000000" w:themeColor="text1"/>
              <w:sz w:val="28"/>
              <w:szCs w:val="28"/>
            </w:rPr>
            <w:t>A PESTEL analysis is used to evaluate the implication of the macro environment into the business process. The acronym stands for Political, Economic, Social, Technological, Environmental and Legal.</w:t>
          </w:r>
          <w:r w:rsidR="00113697" w:rsidRPr="007767FD">
            <w:rPr>
              <w:rFonts w:ascii="Arial" w:hAnsi="Arial" w:cs="Arial"/>
              <w:color w:val="000000" w:themeColor="text1"/>
              <w:sz w:val="28"/>
              <w:szCs w:val="28"/>
            </w:rPr>
            <w:t xml:space="preserve"> (CFI, 2021) This analysis </w:t>
          </w:r>
          <w:r w:rsidR="00E46724" w:rsidRPr="007767FD">
            <w:rPr>
              <w:rFonts w:ascii="Arial" w:hAnsi="Arial" w:cs="Arial"/>
              <w:color w:val="000000" w:themeColor="text1"/>
              <w:sz w:val="28"/>
              <w:szCs w:val="28"/>
            </w:rPr>
            <w:t xml:space="preserve">was known as PEST and in the last 10 years was added the environmental and legal aspects of the business to be discussed. </w:t>
          </w:r>
          <w:r w:rsidR="00E46724" w:rsidRPr="007767FD">
            <w:rPr>
              <w:rFonts w:ascii="Arial" w:hAnsi="Arial" w:cs="Arial"/>
              <w:color w:val="000000" w:themeColor="text1"/>
              <w:sz w:val="28"/>
              <w:szCs w:val="28"/>
            </w:rPr>
            <w:br/>
          </w:r>
          <w:r w:rsidR="009375AB" w:rsidRPr="002007E8">
            <w:rPr>
              <w:rFonts w:ascii="Arial" w:hAnsi="Arial" w:cs="Arial"/>
              <w:b/>
              <w:bCs/>
              <w:color w:val="000000" w:themeColor="text1"/>
              <w:sz w:val="28"/>
              <w:szCs w:val="28"/>
            </w:rPr>
            <w:t>Economic</w:t>
          </w:r>
          <w:r w:rsidR="009375AB">
            <w:rPr>
              <w:rFonts w:ascii="Arial" w:hAnsi="Arial" w:cs="Arial"/>
              <w:color w:val="000000" w:themeColor="text1"/>
              <w:sz w:val="28"/>
              <w:szCs w:val="28"/>
            </w:rPr>
            <w:br/>
          </w:r>
          <w:r w:rsidR="009375AB" w:rsidRPr="009375AB">
            <w:rPr>
              <w:rFonts w:ascii="Arial" w:hAnsi="Arial" w:cs="Arial"/>
              <w:color w:val="000000" w:themeColor="text1"/>
              <w:sz w:val="28"/>
              <w:szCs w:val="28"/>
            </w:rPr>
            <w:t xml:space="preserve">Thinking of the nature of the problem, some of the branches have to get closed. On the economical side, there is a lot of lost created by this situation as when a place with a group of employees get closed, the economy gets down. On the other hand there is the place, like the high street, that loses a group of customers that were interested in a specific </w:t>
          </w:r>
          <w:r w:rsidR="009375AB" w:rsidRPr="009375AB">
            <w:rPr>
              <w:rFonts w:ascii="Arial" w:hAnsi="Arial" w:cs="Arial"/>
              <w:color w:val="000000" w:themeColor="text1"/>
              <w:sz w:val="28"/>
              <w:szCs w:val="28"/>
            </w:rPr>
            <w:lastRenderedPageBreak/>
            <w:t>branch, and now there is no reason for them to get to that place, customers that could spend money in other places as well. So that is an example of how the economical side could lose because of the current situation.</w:t>
          </w:r>
          <w:r w:rsidR="005502CE">
            <w:rPr>
              <w:rFonts w:ascii="Arial" w:hAnsi="Arial" w:cs="Arial"/>
              <w:color w:val="000000" w:themeColor="text1"/>
              <w:sz w:val="28"/>
              <w:szCs w:val="28"/>
            </w:rPr>
            <w:t xml:space="preserve"> </w:t>
          </w:r>
          <w:r w:rsidR="00490635">
            <w:rPr>
              <w:rFonts w:ascii="Arial" w:hAnsi="Arial" w:cs="Arial"/>
              <w:color w:val="000000" w:themeColor="text1"/>
              <w:sz w:val="28"/>
              <w:szCs w:val="28"/>
            </w:rPr>
            <w:t xml:space="preserve">( </w:t>
          </w:r>
          <w:proofErr w:type="spellStart"/>
          <w:r w:rsidR="00490635">
            <w:rPr>
              <w:rFonts w:ascii="Arial" w:hAnsi="Arial" w:cs="Arial"/>
              <w:color w:val="000000" w:themeColor="text1"/>
              <w:sz w:val="28"/>
              <w:szCs w:val="28"/>
            </w:rPr>
            <w:t>TravelMole</w:t>
          </w:r>
          <w:proofErr w:type="spellEnd"/>
          <w:r w:rsidR="00490635">
            <w:rPr>
              <w:rFonts w:ascii="Arial" w:hAnsi="Arial" w:cs="Arial"/>
              <w:color w:val="000000" w:themeColor="text1"/>
              <w:sz w:val="28"/>
              <w:szCs w:val="28"/>
            </w:rPr>
            <w:t xml:space="preserve">, </w:t>
          </w:r>
          <w:proofErr w:type="spellStart"/>
          <w:r w:rsidR="00490635">
            <w:rPr>
              <w:rFonts w:ascii="Arial" w:hAnsi="Arial" w:cs="Arial"/>
              <w:color w:val="000000" w:themeColor="text1"/>
              <w:sz w:val="28"/>
              <w:szCs w:val="28"/>
            </w:rPr>
            <w:t>n.d</w:t>
          </w:r>
          <w:proofErr w:type="spellEnd"/>
          <w:r w:rsidR="00490635">
            <w:rPr>
              <w:rFonts w:ascii="Arial" w:hAnsi="Arial" w:cs="Arial"/>
              <w:color w:val="000000" w:themeColor="text1"/>
              <w:sz w:val="28"/>
              <w:szCs w:val="28"/>
            </w:rPr>
            <w:t>)</w:t>
          </w:r>
          <w:r w:rsidR="009375AB">
            <w:rPr>
              <w:rFonts w:ascii="Arial" w:hAnsi="Arial" w:cs="Arial"/>
              <w:color w:val="000000" w:themeColor="text1"/>
              <w:sz w:val="28"/>
              <w:szCs w:val="28"/>
            </w:rPr>
            <w:br/>
          </w:r>
          <w:r w:rsidR="00DC49AF" w:rsidRPr="002007E8">
            <w:rPr>
              <w:rFonts w:ascii="Arial" w:hAnsi="Arial" w:cs="Arial"/>
              <w:b/>
              <w:bCs/>
              <w:color w:val="000000" w:themeColor="text1"/>
              <w:sz w:val="28"/>
              <w:szCs w:val="28"/>
            </w:rPr>
            <w:t>Technological</w:t>
          </w:r>
          <w:r w:rsidR="00DC49AF" w:rsidRPr="007767FD">
            <w:rPr>
              <w:rFonts w:ascii="Arial" w:hAnsi="Arial" w:cs="Arial"/>
              <w:color w:val="000000" w:themeColor="text1"/>
              <w:sz w:val="28"/>
              <w:szCs w:val="28"/>
            </w:rPr>
            <w:br/>
            <w:t xml:space="preserve">For Lloyds bank group, the technological development is very important because in the next years the technology is advancing, and they must improve the software and hardware. Improving these, can improve their internet banking services </w:t>
          </w:r>
          <w:r w:rsidR="002B0B64" w:rsidRPr="007767FD">
            <w:rPr>
              <w:rFonts w:ascii="Arial" w:hAnsi="Arial" w:cs="Arial"/>
              <w:color w:val="000000" w:themeColor="text1"/>
              <w:sz w:val="28"/>
              <w:szCs w:val="28"/>
            </w:rPr>
            <w:t xml:space="preserve">by offering more alternatives to the costumers that are using online banking and offering support for those who are not familiar with the online banking app. </w:t>
          </w:r>
          <w:r w:rsidR="00C246FF" w:rsidRPr="007767FD">
            <w:rPr>
              <w:rFonts w:ascii="Arial" w:hAnsi="Arial" w:cs="Arial"/>
              <w:color w:val="000000" w:themeColor="text1"/>
              <w:sz w:val="28"/>
              <w:szCs w:val="28"/>
            </w:rPr>
            <w:t xml:space="preserve">Because of the pandemic, the costumers that are using online banking is more than 26 </w:t>
          </w:r>
          <w:r w:rsidR="00095B3F" w:rsidRPr="007767FD">
            <w:rPr>
              <w:rFonts w:ascii="Arial" w:hAnsi="Arial" w:cs="Arial"/>
              <w:color w:val="000000" w:themeColor="text1"/>
              <w:sz w:val="28"/>
              <w:szCs w:val="28"/>
            </w:rPr>
            <w:t>million</w:t>
          </w:r>
          <w:r w:rsidR="00C246FF" w:rsidRPr="007767FD">
            <w:rPr>
              <w:rFonts w:ascii="Arial" w:hAnsi="Arial" w:cs="Arial"/>
              <w:color w:val="000000" w:themeColor="text1"/>
              <w:sz w:val="28"/>
              <w:szCs w:val="28"/>
            </w:rPr>
            <w:t>, being the largest online banking community</w:t>
          </w:r>
          <w:r w:rsidR="00513942" w:rsidRPr="007767FD">
            <w:rPr>
              <w:rFonts w:ascii="Arial" w:hAnsi="Arial" w:cs="Arial"/>
              <w:color w:val="000000" w:themeColor="text1"/>
              <w:sz w:val="28"/>
              <w:szCs w:val="28"/>
            </w:rPr>
            <w:t xml:space="preserve"> in UK.</w:t>
          </w:r>
          <w:r w:rsidR="00513942" w:rsidRPr="007767FD">
            <w:rPr>
              <w:rFonts w:ascii="Arial" w:hAnsi="Arial" w:cs="Arial"/>
              <w:color w:val="000000" w:themeColor="text1"/>
              <w:sz w:val="28"/>
              <w:szCs w:val="28"/>
            </w:rPr>
            <w:br/>
          </w:r>
          <w:r w:rsidR="00513942" w:rsidRPr="002007E8">
            <w:rPr>
              <w:rFonts w:ascii="Arial" w:hAnsi="Arial" w:cs="Arial"/>
              <w:b/>
              <w:bCs/>
              <w:color w:val="000000" w:themeColor="text1"/>
              <w:sz w:val="28"/>
              <w:szCs w:val="28"/>
            </w:rPr>
            <w:t>Environmental</w:t>
          </w:r>
          <w:r w:rsidR="00513942" w:rsidRPr="002007E8">
            <w:rPr>
              <w:rFonts w:ascii="Arial" w:hAnsi="Arial" w:cs="Arial"/>
              <w:b/>
              <w:bCs/>
              <w:color w:val="000000" w:themeColor="text1"/>
              <w:sz w:val="28"/>
              <w:szCs w:val="28"/>
            </w:rPr>
            <w:br/>
          </w:r>
          <w:r w:rsidR="00513942" w:rsidRPr="007767FD">
            <w:rPr>
              <w:rFonts w:ascii="Arial" w:hAnsi="Arial" w:cs="Arial"/>
              <w:color w:val="000000" w:themeColor="text1"/>
              <w:sz w:val="28"/>
              <w:szCs w:val="28"/>
            </w:rPr>
            <w:t xml:space="preserve"> </w:t>
          </w:r>
          <w:r w:rsidR="00393A8C" w:rsidRPr="007767FD">
            <w:rPr>
              <w:rFonts w:ascii="Arial" w:hAnsi="Arial" w:cs="Arial"/>
              <w:color w:val="000000" w:themeColor="text1"/>
              <w:sz w:val="28"/>
              <w:szCs w:val="28"/>
            </w:rPr>
            <w:t xml:space="preserve">Lloyds Bank group started to invest in the renewable energy </w:t>
          </w:r>
          <w:r w:rsidR="006A2759" w:rsidRPr="007767FD">
            <w:rPr>
              <w:rFonts w:ascii="Arial" w:hAnsi="Arial" w:cs="Arial"/>
              <w:color w:val="000000" w:themeColor="text1"/>
              <w:sz w:val="28"/>
              <w:szCs w:val="28"/>
            </w:rPr>
            <w:t>due the fact that the UK government want to reduce the cars that are using fossil fuel and changed into electric cars by the end of 20</w:t>
          </w:r>
          <w:r w:rsidR="004F3196" w:rsidRPr="007767FD">
            <w:rPr>
              <w:rFonts w:ascii="Arial" w:hAnsi="Arial" w:cs="Arial"/>
              <w:color w:val="000000" w:themeColor="text1"/>
              <w:sz w:val="28"/>
              <w:szCs w:val="28"/>
            </w:rPr>
            <w:t>30. (GOV , 2020)</w:t>
          </w:r>
          <w:r w:rsidR="002444BE" w:rsidRPr="007767FD">
            <w:rPr>
              <w:rFonts w:ascii="Arial" w:hAnsi="Arial" w:cs="Arial"/>
              <w:color w:val="000000" w:themeColor="text1"/>
              <w:sz w:val="28"/>
              <w:szCs w:val="28"/>
            </w:rPr>
            <w:t xml:space="preserve"> </w:t>
          </w:r>
          <w:r w:rsidR="002444BE" w:rsidRPr="007767FD">
            <w:rPr>
              <w:rFonts w:ascii="Arial" w:hAnsi="Arial" w:cs="Arial"/>
              <w:color w:val="000000" w:themeColor="text1"/>
              <w:sz w:val="28"/>
              <w:szCs w:val="28"/>
            </w:rPr>
            <w:br/>
            <w:t xml:space="preserve">The Covid 19 pandemic affected the Lloyds bank group by not letting people to have access into the banks, the banks having shorter schedule than before, </w:t>
          </w:r>
          <w:r w:rsidR="00EE7748" w:rsidRPr="007767FD">
            <w:rPr>
              <w:rFonts w:ascii="Arial" w:hAnsi="Arial" w:cs="Arial"/>
              <w:color w:val="000000" w:themeColor="text1"/>
              <w:sz w:val="28"/>
              <w:szCs w:val="28"/>
            </w:rPr>
            <w:t>having to wear a face mask o</w:t>
          </w:r>
          <w:r w:rsidR="00A41ACE" w:rsidRPr="007767FD">
            <w:rPr>
              <w:rFonts w:ascii="Arial" w:hAnsi="Arial" w:cs="Arial"/>
              <w:color w:val="000000" w:themeColor="text1"/>
              <w:sz w:val="28"/>
              <w:szCs w:val="28"/>
            </w:rPr>
            <w:t>r</w:t>
          </w:r>
          <w:r w:rsidR="00EE7748" w:rsidRPr="007767FD">
            <w:rPr>
              <w:rFonts w:ascii="Arial" w:hAnsi="Arial" w:cs="Arial"/>
              <w:color w:val="000000" w:themeColor="text1"/>
              <w:sz w:val="28"/>
              <w:szCs w:val="28"/>
            </w:rPr>
            <w:t xml:space="preserve"> a face shield,</w:t>
          </w:r>
          <w:r w:rsidR="00A41ACE" w:rsidRPr="007767FD">
            <w:rPr>
              <w:rFonts w:ascii="Arial" w:hAnsi="Arial" w:cs="Arial"/>
              <w:color w:val="000000" w:themeColor="text1"/>
              <w:sz w:val="28"/>
              <w:szCs w:val="28"/>
            </w:rPr>
            <w:t xml:space="preserve"> having to keep the social distance. </w:t>
          </w:r>
          <w:r w:rsidR="0033056E" w:rsidRPr="007767FD">
            <w:rPr>
              <w:rFonts w:ascii="Arial" w:hAnsi="Arial" w:cs="Arial"/>
              <w:color w:val="000000" w:themeColor="text1"/>
              <w:sz w:val="28"/>
              <w:szCs w:val="28"/>
            </w:rPr>
            <w:t>These measures</w:t>
          </w:r>
          <w:r w:rsidR="00A41ACE" w:rsidRPr="007767FD">
            <w:rPr>
              <w:rFonts w:ascii="Arial" w:hAnsi="Arial" w:cs="Arial"/>
              <w:color w:val="000000" w:themeColor="text1"/>
              <w:sz w:val="28"/>
              <w:szCs w:val="28"/>
            </w:rPr>
            <w:t xml:space="preserve"> imposed by the government needed to be respected and everyone was afraid to get sick of covid.</w:t>
          </w:r>
          <w:r w:rsidR="0033056E" w:rsidRPr="007767FD">
            <w:rPr>
              <w:rFonts w:ascii="Arial" w:hAnsi="Arial" w:cs="Arial"/>
              <w:color w:val="000000" w:themeColor="text1"/>
              <w:sz w:val="28"/>
              <w:szCs w:val="28"/>
            </w:rPr>
            <w:br/>
          </w:r>
          <w:r w:rsidR="0033056E" w:rsidRPr="002007E8">
            <w:rPr>
              <w:rFonts w:ascii="Arial" w:hAnsi="Arial" w:cs="Arial"/>
              <w:b/>
              <w:bCs/>
              <w:color w:val="000000" w:themeColor="text1"/>
              <w:sz w:val="28"/>
              <w:szCs w:val="28"/>
            </w:rPr>
            <w:t>Political</w:t>
          </w:r>
          <w:r w:rsidR="0033056E" w:rsidRPr="007767FD">
            <w:rPr>
              <w:rFonts w:ascii="Arial" w:hAnsi="Arial" w:cs="Arial"/>
              <w:color w:val="000000" w:themeColor="text1"/>
              <w:sz w:val="28"/>
              <w:szCs w:val="28"/>
            </w:rPr>
            <w:br/>
            <w:t xml:space="preserve"> The UK government decision to leave the European </w:t>
          </w:r>
          <w:r w:rsidR="00A47A13" w:rsidRPr="007767FD">
            <w:rPr>
              <w:rFonts w:ascii="Arial" w:hAnsi="Arial" w:cs="Arial"/>
              <w:color w:val="000000" w:themeColor="text1"/>
              <w:sz w:val="28"/>
              <w:szCs w:val="28"/>
            </w:rPr>
            <w:t>U</w:t>
          </w:r>
          <w:r w:rsidR="0033056E" w:rsidRPr="007767FD">
            <w:rPr>
              <w:rFonts w:ascii="Arial" w:hAnsi="Arial" w:cs="Arial"/>
              <w:color w:val="000000" w:themeColor="text1"/>
              <w:sz w:val="28"/>
              <w:szCs w:val="28"/>
            </w:rPr>
            <w:t>nion though Brexit</w:t>
          </w:r>
          <w:r w:rsidR="00A47A13" w:rsidRPr="007767FD">
            <w:rPr>
              <w:rFonts w:ascii="Arial" w:hAnsi="Arial" w:cs="Arial"/>
              <w:color w:val="000000" w:themeColor="text1"/>
              <w:sz w:val="28"/>
              <w:szCs w:val="28"/>
            </w:rPr>
            <w:t>,</w:t>
          </w:r>
          <w:r w:rsidR="0033056E" w:rsidRPr="007767FD">
            <w:rPr>
              <w:rFonts w:ascii="Arial" w:hAnsi="Arial" w:cs="Arial"/>
              <w:color w:val="000000" w:themeColor="text1"/>
              <w:sz w:val="28"/>
              <w:szCs w:val="28"/>
            </w:rPr>
            <w:t xml:space="preserve"> a</w:t>
          </w:r>
          <w:r w:rsidR="00A47A13" w:rsidRPr="007767FD">
            <w:rPr>
              <w:rFonts w:ascii="Arial" w:hAnsi="Arial" w:cs="Arial"/>
              <w:color w:val="000000" w:themeColor="text1"/>
              <w:sz w:val="28"/>
              <w:szCs w:val="28"/>
            </w:rPr>
            <w:t xml:space="preserve">ffected the Lloyds group bank because the cost of doing business abroad </w:t>
          </w:r>
          <w:r w:rsidR="00FF67F9" w:rsidRPr="007767FD">
            <w:rPr>
              <w:rFonts w:ascii="Arial" w:hAnsi="Arial" w:cs="Arial"/>
              <w:color w:val="000000" w:themeColor="text1"/>
              <w:sz w:val="28"/>
              <w:szCs w:val="28"/>
            </w:rPr>
            <w:t>is</w:t>
          </w:r>
          <w:r w:rsidR="00A47A13" w:rsidRPr="007767FD">
            <w:rPr>
              <w:rFonts w:ascii="Arial" w:hAnsi="Arial" w:cs="Arial"/>
              <w:color w:val="000000" w:themeColor="text1"/>
              <w:sz w:val="28"/>
              <w:szCs w:val="28"/>
            </w:rPr>
            <w:t xml:space="preserve"> very high now and the costumers that have an open account in the UK, they have low exchange rates when trying to withdraw money</w:t>
          </w:r>
          <w:r w:rsidR="007767FD" w:rsidRPr="007767FD">
            <w:rPr>
              <w:rFonts w:ascii="Arial" w:hAnsi="Arial" w:cs="Arial"/>
              <w:color w:val="000000" w:themeColor="text1"/>
              <w:sz w:val="28"/>
              <w:szCs w:val="28"/>
            </w:rPr>
            <w:t xml:space="preserve"> at the foreign cash machines.</w:t>
          </w:r>
          <w:r w:rsidR="00FF67F9">
            <w:rPr>
              <w:rFonts w:ascii="Arial" w:hAnsi="Arial" w:cs="Arial"/>
              <w:color w:val="000000" w:themeColor="text1"/>
              <w:sz w:val="28"/>
              <w:szCs w:val="28"/>
            </w:rPr>
            <w:t xml:space="preserve"> Also the government advise the population</w:t>
          </w:r>
          <w:r w:rsidR="00D64DD7">
            <w:rPr>
              <w:rFonts w:ascii="Arial" w:hAnsi="Arial" w:cs="Arial"/>
              <w:color w:val="000000" w:themeColor="text1"/>
              <w:sz w:val="28"/>
              <w:szCs w:val="28"/>
            </w:rPr>
            <w:t>,</w:t>
          </w:r>
          <w:r w:rsidR="00FF67F9">
            <w:rPr>
              <w:rFonts w:ascii="Arial" w:hAnsi="Arial" w:cs="Arial"/>
              <w:color w:val="000000" w:themeColor="text1"/>
              <w:sz w:val="28"/>
              <w:szCs w:val="28"/>
            </w:rPr>
            <w:t xml:space="preserve"> </w:t>
          </w:r>
          <w:r w:rsidR="00D64DD7">
            <w:rPr>
              <w:rFonts w:ascii="Arial" w:hAnsi="Arial" w:cs="Arial"/>
              <w:color w:val="000000" w:themeColor="text1"/>
              <w:sz w:val="28"/>
              <w:szCs w:val="28"/>
            </w:rPr>
            <w:t>during the pandemic, to avoid close contact with other individuals to lower the risk of spreading the virus, Lloyds bank group had to adapt and obey the laws, so they improved their internet banking and those who need to apply for a loan or having problems with their account, can do it from the app.</w:t>
          </w:r>
        </w:p>
        <w:p w14:paraId="771BBF2E" w14:textId="52AADC67" w:rsidR="00E41F46" w:rsidRPr="000E4B1D" w:rsidRDefault="00C770B2" w:rsidP="00F42AFE">
          <w:r>
            <w:rPr>
              <w:color w:val="FF0000"/>
            </w:rPr>
            <w:br/>
          </w:r>
          <w:r>
            <w:rPr>
              <w:color w:val="FF0000"/>
            </w:rPr>
            <w:br/>
          </w:r>
          <w:r>
            <w:rPr>
              <w:color w:val="FF0000"/>
            </w:rPr>
            <w:br/>
          </w:r>
          <w:r>
            <w:rPr>
              <w:color w:val="FF0000"/>
            </w:rPr>
            <w:br/>
          </w:r>
          <w:r>
            <w:rPr>
              <w:color w:val="FF0000"/>
            </w:rPr>
            <w:br/>
          </w:r>
          <w:r w:rsidR="000E4B1D">
            <w:br/>
          </w:r>
          <w:r w:rsidR="00050AAB" w:rsidRPr="002007E8">
            <w:rPr>
              <w:rFonts w:ascii="Arial" w:hAnsi="Arial" w:cs="Arial"/>
              <w:b/>
              <w:bCs/>
              <w:sz w:val="28"/>
              <w:szCs w:val="28"/>
              <w:u w:val="single"/>
            </w:rPr>
            <w:lastRenderedPageBreak/>
            <w:t>Decision Making Matrix</w:t>
          </w:r>
          <w:r w:rsidR="009E71DF" w:rsidRPr="009E71DF">
            <w:rPr>
              <w:b/>
              <w:bCs/>
              <w:color w:val="FF0000"/>
              <w:sz w:val="24"/>
              <w:szCs w:val="24"/>
            </w:rPr>
            <w:t xml:space="preserve">    </w:t>
          </w:r>
          <w:r w:rsidR="00845CEF">
            <w:rPr>
              <w:b/>
              <w:bCs/>
              <w:color w:val="FF0000"/>
              <w:sz w:val="24"/>
              <w:szCs w:val="24"/>
            </w:rPr>
            <w:t xml:space="preserve"> </w:t>
          </w:r>
          <w:r>
            <w:rPr>
              <w:b/>
              <w:bCs/>
              <w:color w:val="FF0000"/>
              <w:sz w:val="24"/>
              <w:szCs w:val="24"/>
            </w:rPr>
            <w:br/>
          </w:r>
          <w:r w:rsidR="00B661B2">
            <w:rPr>
              <w:b/>
              <w:bCs/>
              <w:color w:val="FF0000"/>
              <w:sz w:val="24"/>
              <w:szCs w:val="24"/>
            </w:rPr>
            <w:br/>
          </w:r>
          <w:r w:rsidR="00B661B2" w:rsidRPr="006F4075">
            <w:rPr>
              <w:rFonts w:ascii="Arial" w:hAnsi="Arial" w:cs="Arial"/>
              <w:color w:val="000000" w:themeColor="text1"/>
              <w:sz w:val="28"/>
              <w:szCs w:val="28"/>
            </w:rPr>
            <w:t xml:space="preserve">The </w:t>
          </w:r>
          <w:r w:rsidR="00F777DE" w:rsidRPr="006F4075">
            <w:rPr>
              <w:rFonts w:ascii="Arial" w:hAnsi="Arial" w:cs="Arial"/>
              <w:color w:val="000000" w:themeColor="text1"/>
              <w:sz w:val="28"/>
              <w:szCs w:val="28"/>
            </w:rPr>
            <w:t>decision-making</w:t>
          </w:r>
          <w:r w:rsidR="00B661B2" w:rsidRPr="006F4075">
            <w:rPr>
              <w:rFonts w:ascii="Arial" w:hAnsi="Arial" w:cs="Arial"/>
              <w:color w:val="000000" w:themeColor="text1"/>
              <w:sz w:val="28"/>
              <w:szCs w:val="28"/>
            </w:rPr>
            <w:t xml:space="preserve"> matrix is a method that helps the business to take the </w:t>
          </w:r>
          <w:r w:rsidR="00D87099" w:rsidRPr="006F4075">
            <w:rPr>
              <w:rFonts w:ascii="Arial" w:hAnsi="Arial" w:cs="Arial"/>
              <w:color w:val="000000" w:themeColor="text1"/>
              <w:sz w:val="28"/>
              <w:szCs w:val="28"/>
            </w:rPr>
            <w:t>right decision when have to find the best solution for their problems. The multi criteria decision making allows to use different criteria in order to solve the problem with the right solution</w:t>
          </w:r>
          <w:r w:rsidR="006F4075" w:rsidRPr="006F4075">
            <w:rPr>
              <w:rFonts w:ascii="Arial" w:hAnsi="Arial" w:cs="Arial"/>
              <w:color w:val="000000" w:themeColor="text1"/>
              <w:sz w:val="28"/>
              <w:szCs w:val="28"/>
            </w:rPr>
            <w:t xml:space="preserve"> </w:t>
          </w:r>
          <w:r w:rsidR="00E16C6F" w:rsidRPr="006F4075">
            <w:rPr>
              <w:rFonts w:ascii="Arial" w:hAnsi="Arial" w:cs="Arial"/>
              <w:color w:val="000000" w:themeColor="text1"/>
              <w:sz w:val="28"/>
              <w:szCs w:val="28"/>
            </w:rPr>
            <w:t>(</w:t>
          </w:r>
          <w:proofErr w:type="spellStart"/>
          <w:r w:rsidR="00E16C6F" w:rsidRPr="006F4075">
            <w:rPr>
              <w:rFonts w:ascii="Arial" w:hAnsi="Arial" w:cs="Arial"/>
              <w:color w:val="000000" w:themeColor="text1"/>
              <w:sz w:val="28"/>
              <w:szCs w:val="28"/>
            </w:rPr>
            <w:t>Arouldoss</w:t>
          </w:r>
          <w:proofErr w:type="spellEnd"/>
          <w:r w:rsidR="00E16C6F" w:rsidRPr="006F4075">
            <w:rPr>
              <w:rFonts w:ascii="Arial" w:hAnsi="Arial" w:cs="Arial"/>
              <w:color w:val="000000" w:themeColor="text1"/>
              <w:sz w:val="28"/>
              <w:szCs w:val="28"/>
            </w:rPr>
            <w:t xml:space="preserve"> et al, 2013)</w:t>
          </w:r>
          <w:r>
            <w:rPr>
              <w:b/>
              <w:bCs/>
              <w:color w:val="FF0000"/>
              <w:sz w:val="24"/>
              <w:szCs w:val="24"/>
            </w:rPr>
            <w:br/>
          </w:r>
        </w:p>
        <w:tbl>
          <w:tblPr>
            <w:tblW w:w="6952" w:type="dxa"/>
            <w:tblLook w:val="04A0" w:firstRow="1" w:lastRow="0" w:firstColumn="1" w:lastColumn="0" w:noHBand="0" w:noVBand="1"/>
          </w:tblPr>
          <w:tblGrid>
            <w:gridCol w:w="2440"/>
            <w:gridCol w:w="1480"/>
            <w:gridCol w:w="1524"/>
            <w:gridCol w:w="1508"/>
          </w:tblGrid>
          <w:tr w:rsidR="00E41F46" w:rsidRPr="00E41F46" w14:paraId="22433E4A" w14:textId="77777777" w:rsidTr="00E41F46">
            <w:trPr>
              <w:trHeight w:val="398"/>
            </w:trPr>
            <w:tc>
              <w:tcPr>
                <w:tcW w:w="24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E823ED8"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CRITERIA</w:t>
                </w:r>
              </w:p>
            </w:tc>
            <w:tc>
              <w:tcPr>
                <w:tcW w:w="1480" w:type="dxa"/>
                <w:tcBorders>
                  <w:top w:val="single" w:sz="4" w:space="0" w:color="auto"/>
                  <w:left w:val="nil"/>
                  <w:bottom w:val="single" w:sz="4" w:space="0" w:color="auto"/>
                  <w:right w:val="single" w:sz="4" w:space="0" w:color="auto"/>
                </w:tcBorders>
                <w:shd w:val="clear" w:color="000000" w:fill="FFC000"/>
                <w:noWrap/>
                <w:vAlign w:val="center"/>
                <w:hideMark/>
              </w:tcPr>
              <w:p w14:paraId="65B1DD7A"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WEIGHTING</w:t>
                </w:r>
              </w:p>
            </w:tc>
            <w:tc>
              <w:tcPr>
                <w:tcW w:w="3032" w:type="dxa"/>
                <w:gridSpan w:val="2"/>
                <w:tcBorders>
                  <w:top w:val="single" w:sz="4" w:space="0" w:color="auto"/>
                  <w:left w:val="nil"/>
                  <w:bottom w:val="single" w:sz="4" w:space="0" w:color="auto"/>
                  <w:right w:val="single" w:sz="4" w:space="0" w:color="auto"/>
                </w:tcBorders>
                <w:shd w:val="clear" w:color="000000" w:fill="FFC000"/>
                <w:noWrap/>
                <w:vAlign w:val="center"/>
                <w:hideMark/>
              </w:tcPr>
              <w:p w14:paraId="738A78A5"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SOLUTIONS</w:t>
                </w:r>
              </w:p>
            </w:tc>
          </w:tr>
          <w:tr w:rsidR="00E41F46" w:rsidRPr="00E41F46" w14:paraId="323ED521" w14:textId="77777777" w:rsidTr="00E41F46">
            <w:trPr>
              <w:trHeight w:val="290"/>
            </w:trPr>
            <w:tc>
              <w:tcPr>
                <w:tcW w:w="2440" w:type="dxa"/>
                <w:tcBorders>
                  <w:top w:val="nil"/>
                  <w:left w:val="single" w:sz="4" w:space="0" w:color="auto"/>
                  <w:bottom w:val="single" w:sz="4" w:space="0" w:color="auto"/>
                  <w:right w:val="single" w:sz="4" w:space="0" w:color="auto"/>
                </w:tcBorders>
                <w:shd w:val="clear" w:color="000000" w:fill="F8CBAD"/>
                <w:noWrap/>
                <w:vAlign w:val="bottom"/>
                <w:hideMark/>
              </w:tcPr>
              <w:p w14:paraId="08B9698A"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 </w:t>
                </w:r>
              </w:p>
            </w:tc>
            <w:tc>
              <w:tcPr>
                <w:tcW w:w="1480" w:type="dxa"/>
                <w:tcBorders>
                  <w:top w:val="nil"/>
                  <w:left w:val="nil"/>
                  <w:bottom w:val="single" w:sz="4" w:space="0" w:color="auto"/>
                  <w:right w:val="single" w:sz="4" w:space="0" w:color="auto"/>
                </w:tcBorders>
                <w:shd w:val="clear" w:color="000000" w:fill="F8CBAD"/>
                <w:noWrap/>
                <w:vAlign w:val="bottom"/>
                <w:hideMark/>
              </w:tcPr>
              <w:p w14:paraId="4C127FA4"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 </w:t>
                </w:r>
              </w:p>
            </w:tc>
            <w:tc>
              <w:tcPr>
                <w:tcW w:w="1524" w:type="dxa"/>
                <w:tcBorders>
                  <w:top w:val="nil"/>
                  <w:left w:val="nil"/>
                  <w:bottom w:val="single" w:sz="4" w:space="0" w:color="auto"/>
                  <w:right w:val="single" w:sz="4" w:space="0" w:color="auto"/>
                </w:tcBorders>
                <w:shd w:val="clear" w:color="000000" w:fill="F8CBAD"/>
                <w:noWrap/>
                <w:vAlign w:val="bottom"/>
                <w:hideMark/>
              </w:tcPr>
              <w:p w14:paraId="7CB78C5E" w14:textId="154F7397" w:rsidR="00E41F46" w:rsidRPr="00E41F46" w:rsidRDefault="00E41F46" w:rsidP="00E41F46">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Mobile unit</w:t>
                </w:r>
              </w:p>
            </w:tc>
            <w:tc>
              <w:tcPr>
                <w:tcW w:w="1508" w:type="dxa"/>
                <w:tcBorders>
                  <w:top w:val="nil"/>
                  <w:left w:val="nil"/>
                  <w:bottom w:val="single" w:sz="4" w:space="0" w:color="auto"/>
                  <w:right w:val="single" w:sz="4" w:space="0" w:color="auto"/>
                </w:tcBorders>
                <w:shd w:val="clear" w:color="000000" w:fill="F8CBAD"/>
                <w:noWrap/>
                <w:vAlign w:val="bottom"/>
                <w:hideMark/>
              </w:tcPr>
              <w:p w14:paraId="2890F187" w14:textId="4A55C825" w:rsidR="00E41F46" w:rsidRPr="00E41F46" w:rsidRDefault="00E41F46" w:rsidP="00E41F4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Public service consultant</w:t>
                </w:r>
              </w:p>
            </w:tc>
          </w:tr>
          <w:tr w:rsidR="00E41F46" w:rsidRPr="00E41F46" w14:paraId="225D4CAF" w14:textId="77777777" w:rsidTr="00E41F46">
            <w:trPr>
              <w:trHeight w:val="398"/>
            </w:trPr>
            <w:tc>
              <w:tcPr>
                <w:tcW w:w="2440" w:type="dxa"/>
                <w:tcBorders>
                  <w:top w:val="nil"/>
                  <w:left w:val="single" w:sz="4" w:space="0" w:color="auto"/>
                  <w:bottom w:val="single" w:sz="4" w:space="0" w:color="auto"/>
                  <w:right w:val="single" w:sz="4" w:space="0" w:color="auto"/>
                </w:tcBorders>
                <w:shd w:val="clear" w:color="000000" w:fill="FCE4D6"/>
                <w:vAlign w:val="center"/>
                <w:hideMark/>
              </w:tcPr>
              <w:p w14:paraId="2F831F1E"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INTERNAL IMPACTS</w:t>
                </w:r>
              </w:p>
            </w:tc>
            <w:tc>
              <w:tcPr>
                <w:tcW w:w="1480" w:type="dxa"/>
                <w:tcBorders>
                  <w:top w:val="nil"/>
                  <w:left w:val="nil"/>
                  <w:bottom w:val="single" w:sz="4" w:space="0" w:color="auto"/>
                  <w:right w:val="single" w:sz="4" w:space="0" w:color="auto"/>
                </w:tcBorders>
                <w:shd w:val="clear" w:color="000000" w:fill="FCE4D6"/>
                <w:noWrap/>
                <w:vAlign w:val="center"/>
                <w:hideMark/>
              </w:tcPr>
              <w:p w14:paraId="544D8A5A"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3</w:t>
                </w:r>
              </w:p>
            </w:tc>
            <w:tc>
              <w:tcPr>
                <w:tcW w:w="1524" w:type="dxa"/>
                <w:tcBorders>
                  <w:top w:val="nil"/>
                  <w:left w:val="nil"/>
                  <w:bottom w:val="single" w:sz="4" w:space="0" w:color="auto"/>
                  <w:right w:val="single" w:sz="4" w:space="0" w:color="auto"/>
                </w:tcBorders>
                <w:shd w:val="clear" w:color="000000" w:fill="FCE4D6"/>
                <w:noWrap/>
                <w:vAlign w:val="center"/>
                <w:hideMark/>
              </w:tcPr>
              <w:p w14:paraId="3DC19156"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5</w:t>
                </w:r>
              </w:p>
            </w:tc>
            <w:tc>
              <w:tcPr>
                <w:tcW w:w="1508" w:type="dxa"/>
                <w:tcBorders>
                  <w:top w:val="nil"/>
                  <w:left w:val="nil"/>
                  <w:bottom w:val="single" w:sz="4" w:space="0" w:color="auto"/>
                  <w:right w:val="single" w:sz="4" w:space="0" w:color="auto"/>
                </w:tcBorders>
                <w:shd w:val="clear" w:color="000000" w:fill="FCE4D6"/>
                <w:noWrap/>
                <w:vAlign w:val="center"/>
                <w:hideMark/>
              </w:tcPr>
              <w:p w14:paraId="45F166A2"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5</w:t>
                </w:r>
              </w:p>
            </w:tc>
          </w:tr>
          <w:tr w:rsidR="00E41F46" w:rsidRPr="00E41F46" w14:paraId="2897C9AC" w14:textId="77777777" w:rsidTr="00E41F46">
            <w:trPr>
              <w:trHeight w:val="555"/>
            </w:trPr>
            <w:tc>
              <w:tcPr>
                <w:tcW w:w="2440" w:type="dxa"/>
                <w:tcBorders>
                  <w:top w:val="nil"/>
                  <w:left w:val="single" w:sz="4" w:space="0" w:color="auto"/>
                  <w:bottom w:val="single" w:sz="4" w:space="0" w:color="auto"/>
                  <w:right w:val="single" w:sz="4" w:space="0" w:color="auto"/>
                </w:tcBorders>
                <w:shd w:val="clear" w:color="000000" w:fill="F8CBAD"/>
                <w:vAlign w:val="center"/>
                <w:hideMark/>
              </w:tcPr>
              <w:p w14:paraId="7053A9DE"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RESOURCES REQUIRED</w:t>
                </w:r>
              </w:p>
            </w:tc>
            <w:tc>
              <w:tcPr>
                <w:tcW w:w="1480" w:type="dxa"/>
                <w:tcBorders>
                  <w:top w:val="nil"/>
                  <w:left w:val="nil"/>
                  <w:bottom w:val="single" w:sz="4" w:space="0" w:color="auto"/>
                  <w:right w:val="single" w:sz="4" w:space="0" w:color="auto"/>
                </w:tcBorders>
                <w:shd w:val="clear" w:color="000000" w:fill="F8CBAD"/>
                <w:noWrap/>
                <w:vAlign w:val="center"/>
                <w:hideMark/>
              </w:tcPr>
              <w:p w14:paraId="54A890C0"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2</w:t>
                </w:r>
              </w:p>
            </w:tc>
            <w:tc>
              <w:tcPr>
                <w:tcW w:w="1524" w:type="dxa"/>
                <w:tcBorders>
                  <w:top w:val="nil"/>
                  <w:left w:val="nil"/>
                  <w:bottom w:val="single" w:sz="4" w:space="0" w:color="auto"/>
                  <w:right w:val="single" w:sz="4" w:space="0" w:color="auto"/>
                </w:tcBorders>
                <w:shd w:val="clear" w:color="000000" w:fill="F8CBAD"/>
                <w:noWrap/>
                <w:vAlign w:val="center"/>
                <w:hideMark/>
              </w:tcPr>
              <w:p w14:paraId="61C5ED31"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2</w:t>
                </w:r>
              </w:p>
            </w:tc>
            <w:tc>
              <w:tcPr>
                <w:tcW w:w="1508" w:type="dxa"/>
                <w:tcBorders>
                  <w:top w:val="nil"/>
                  <w:left w:val="nil"/>
                  <w:bottom w:val="single" w:sz="4" w:space="0" w:color="auto"/>
                  <w:right w:val="single" w:sz="4" w:space="0" w:color="auto"/>
                </w:tcBorders>
                <w:shd w:val="clear" w:color="000000" w:fill="F8CBAD"/>
                <w:noWrap/>
                <w:vAlign w:val="center"/>
                <w:hideMark/>
              </w:tcPr>
              <w:p w14:paraId="012949AB"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4</w:t>
                </w:r>
              </w:p>
            </w:tc>
          </w:tr>
          <w:tr w:rsidR="00E41F46" w:rsidRPr="00E41F46" w14:paraId="5D6D6A25" w14:textId="77777777" w:rsidTr="00E41F46">
            <w:trPr>
              <w:trHeight w:val="720"/>
            </w:trPr>
            <w:tc>
              <w:tcPr>
                <w:tcW w:w="2440" w:type="dxa"/>
                <w:tcBorders>
                  <w:top w:val="nil"/>
                  <w:left w:val="single" w:sz="4" w:space="0" w:color="auto"/>
                  <w:bottom w:val="single" w:sz="4" w:space="0" w:color="auto"/>
                  <w:right w:val="single" w:sz="4" w:space="0" w:color="auto"/>
                </w:tcBorders>
                <w:shd w:val="clear" w:color="000000" w:fill="FCE4D6"/>
                <w:vAlign w:val="center"/>
                <w:hideMark/>
              </w:tcPr>
              <w:p w14:paraId="622086F0"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STAKEHOLDER INVOLVEMENT</w:t>
                </w:r>
              </w:p>
            </w:tc>
            <w:tc>
              <w:tcPr>
                <w:tcW w:w="1480" w:type="dxa"/>
                <w:tcBorders>
                  <w:top w:val="nil"/>
                  <w:left w:val="nil"/>
                  <w:bottom w:val="single" w:sz="4" w:space="0" w:color="auto"/>
                  <w:right w:val="single" w:sz="4" w:space="0" w:color="auto"/>
                </w:tcBorders>
                <w:shd w:val="clear" w:color="000000" w:fill="FCE4D6"/>
                <w:noWrap/>
                <w:vAlign w:val="center"/>
                <w:hideMark/>
              </w:tcPr>
              <w:p w14:paraId="14E59745"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1</w:t>
                </w:r>
              </w:p>
            </w:tc>
            <w:tc>
              <w:tcPr>
                <w:tcW w:w="1524" w:type="dxa"/>
                <w:tcBorders>
                  <w:top w:val="nil"/>
                  <w:left w:val="nil"/>
                  <w:bottom w:val="single" w:sz="4" w:space="0" w:color="auto"/>
                  <w:right w:val="single" w:sz="4" w:space="0" w:color="auto"/>
                </w:tcBorders>
                <w:shd w:val="clear" w:color="000000" w:fill="FCE4D6"/>
                <w:noWrap/>
                <w:vAlign w:val="center"/>
                <w:hideMark/>
              </w:tcPr>
              <w:p w14:paraId="46E8E76A"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5</w:t>
                </w:r>
              </w:p>
            </w:tc>
            <w:tc>
              <w:tcPr>
                <w:tcW w:w="1508" w:type="dxa"/>
                <w:tcBorders>
                  <w:top w:val="nil"/>
                  <w:left w:val="nil"/>
                  <w:bottom w:val="single" w:sz="4" w:space="0" w:color="auto"/>
                  <w:right w:val="single" w:sz="4" w:space="0" w:color="auto"/>
                </w:tcBorders>
                <w:shd w:val="clear" w:color="000000" w:fill="FCE4D6"/>
                <w:noWrap/>
                <w:vAlign w:val="center"/>
                <w:hideMark/>
              </w:tcPr>
              <w:p w14:paraId="7002B3EF"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5</w:t>
                </w:r>
              </w:p>
            </w:tc>
          </w:tr>
          <w:tr w:rsidR="00E41F46" w:rsidRPr="00E41F46" w14:paraId="156471C1" w14:textId="77777777" w:rsidTr="00E41F46">
            <w:trPr>
              <w:trHeight w:val="563"/>
            </w:trPr>
            <w:tc>
              <w:tcPr>
                <w:tcW w:w="2440" w:type="dxa"/>
                <w:tcBorders>
                  <w:top w:val="nil"/>
                  <w:left w:val="single" w:sz="4" w:space="0" w:color="auto"/>
                  <w:bottom w:val="nil"/>
                  <w:right w:val="single" w:sz="4" w:space="0" w:color="auto"/>
                </w:tcBorders>
                <w:shd w:val="clear" w:color="000000" w:fill="F8CBAD"/>
                <w:vAlign w:val="center"/>
                <w:hideMark/>
              </w:tcPr>
              <w:p w14:paraId="498DE721" w14:textId="77777777" w:rsidR="00E41F46" w:rsidRPr="00E41F46" w:rsidRDefault="00E41F46" w:rsidP="00E41F46">
                <w:pPr>
                  <w:spacing w:after="0" w:line="240" w:lineRule="auto"/>
                  <w:jc w:val="center"/>
                  <w:rPr>
                    <w:rFonts w:ascii="Calibri" w:eastAsia="Times New Roman" w:hAnsi="Calibri" w:cs="Calibri"/>
                    <w:b/>
                    <w:bCs/>
                    <w:color w:val="000000"/>
                    <w:lang w:eastAsia="en-GB"/>
                  </w:rPr>
                </w:pPr>
                <w:r w:rsidRPr="00E41F46">
                  <w:rPr>
                    <w:rFonts w:ascii="Calibri" w:eastAsia="Times New Roman" w:hAnsi="Calibri" w:cs="Calibri"/>
                    <w:b/>
                    <w:bCs/>
                    <w:color w:val="000000"/>
                    <w:lang w:eastAsia="en-GB"/>
                  </w:rPr>
                  <w:t>COST TO IMPLEMENT</w:t>
                </w:r>
              </w:p>
            </w:tc>
            <w:tc>
              <w:tcPr>
                <w:tcW w:w="1480" w:type="dxa"/>
                <w:tcBorders>
                  <w:top w:val="nil"/>
                  <w:left w:val="nil"/>
                  <w:bottom w:val="nil"/>
                  <w:right w:val="single" w:sz="4" w:space="0" w:color="auto"/>
                </w:tcBorders>
                <w:shd w:val="clear" w:color="000000" w:fill="F8CBAD"/>
                <w:noWrap/>
                <w:vAlign w:val="center"/>
                <w:hideMark/>
              </w:tcPr>
              <w:p w14:paraId="63E8C716"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5</w:t>
                </w:r>
              </w:p>
            </w:tc>
            <w:tc>
              <w:tcPr>
                <w:tcW w:w="1524" w:type="dxa"/>
                <w:tcBorders>
                  <w:top w:val="nil"/>
                  <w:left w:val="nil"/>
                  <w:bottom w:val="nil"/>
                  <w:right w:val="single" w:sz="4" w:space="0" w:color="auto"/>
                </w:tcBorders>
                <w:shd w:val="clear" w:color="000000" w:fill="F8CBAD"/>
                <w:noWrap/>
                <w:vAlign w:val="center"/>
                <w:hideMark/>
              </w:tcPr>
              <w:p w14:paraId="742A789F"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4</w:t>
                </w:r>
              </w:p>
            </w:tc>
            <w:tc>
              <w:tcPr>
                <w:tcW w:w="1508" w:type="dxa"/>
                <w:tcBorders>
                  <w:top w:val="nil"/>
                  <w:left w:val="nil"/>
                  <w:bottom w:val="nil"/>
                  <w:right w:val="single" w:sz="4" w:space="0" w:color="auto"/>
                </w:tcBorders>
                <w:shd w:val="clear" w:color="000000" w:fill="F8CBAD"/>
                <w:noWrap/>
                <w:vAlign w:val="center"/>
                <w:hideMark/>
              </w:tcPr>
              <w:p w14:paraId="1C625F9A" w14:textId="77777777" w:rsidR="00E41F46" w:rsidRPr="00E41F46" w:rsidRDefault="00E41F46" w:rsidP="00E41F46">
                <w:pPr>
                  <w:spacing w:after="0" w:line="240" w:lineRule="auto"/>
                  <w:jc w:val="center"/>
                  <w:rPr>
                    <w:rFonts w:ascii="Calibri" w:eastAsia="Times New Roman" w:hAnsi="Calibri" w:cs="Calibri"/>
                    <w:color w:val="000000"/>
                    <w:lang w:eastAsia="en-GB"/>
                  </w:rPr>
                </w:pPr>
                <w:r w:rsidRPr="00E41F46">
                  <w:rPr>
                    <w:rFonts w:ascii="Calibri" w:eastAsia="Times New Roman" w:hAnsi="Calibri" w:cs="Calibri"/>
                    <w:color w:val="000000"/>
                    <w:lang w:eastAsia="en-GB"/>
                  </w:rPr>
                  <w:t>3</w:t>
                </w:r>
              </w:p>
            </w:tc>
          </w:tr>
          <w:tr w:rsidR="00E41F46" w:rsidRPr="00E41F46" w14:paraId="2D2E0649" w14:textId="77777777" w:rsidTr="00E41F46">
            <w:trPr>
              <w:trHeight w:val="563"/>
            </w:trPr>
            <w:tc>
              <w:tcPr>
                <w:tcW w:w="2440" w:type="dxa"/>
                <w:tcBorders>
                  <w:top w:val="nil"/>
                  <w:left w:val="single" w:sz="4" w:space="0" w:color="auto"/>
                  <w:bottom w:val="single" w:sz="4" w:space="0" w:color="auto"/>
                  <w:right w:val="single" w:sz="4" w:space="0" w:color="auto"/>
                </w:tcBorders>
                <w:shd w:val="clear" w:color="000000" w:fill="F8CBAD"/>
                <w:vAlign w:val="center"/>
              </w:tcPr>
              <w:p w14:paraId="7E45AD3E" w14:textId="4BAC4BDE" w:rsidR="00E41F46" w:rsidRPr="00E41F46" w:rsidRDefault="00E41F46" w:rsidP="00E41F4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Totals </w:t>
                </w:r>
              </w:p>
            </w:tc>
            <w:tc>
              <w:tcPr>
                <w:tcW w:w="1480" w:type="dxa"/>
                <w:tcBorders>
                  <w:top w:val="nil"/>
                  <w:left w:val="nil"/>
                  <w:bottom w:val="single" w:sz="4" w:space="0" w:color="auto"/>
                  <w:right w:val="single" w:sz="4" w:space="0" w:color="auto"/>
                </w:tcBorders>
                <w:shd w:val="clear" w:color="000000" w:fill="F8CBAD"/>
                <w:noWrap/>
                <w:vAlign w:val="center"/>
              </w:tcPr>
              <w:p w14:paraId="52142ED0" w14:textId="77777777" w:rsidR="00E41F46" w:rsidRPr="00E41F46" w:rsidRDefault="00E41F46" w:rsidP="00E41F46">
                <w:pPr>
                  <w:spacing w:after="0" w:line="240" w:lineRule="auto"/>
                  <w:jc w:val="center"/>
                  <w:rPr>
                    <w:rFonts w:ascii="Calibri" w:eastAsia="Times New Roman" w:hAnsi="Calibri" w:cs="Calibri"/>
                    <w:color w:val="000000"/>
                    <w:lang w:eastAsia="en-GB"/>
                  </w:rPr>
                </w:pPr>
              </w:p>
            </w:tc>
            <w:tc>
              <w:tcPr>
                <w:tcW w:w="1524" w:type="dxa"/>
                <w:tcBorders>
                  <w:top w:val="nil"/>
                  <w:left w:val="nil"/>
                  <w:bottom w:val="single" w:sz="4" w:space="0" w:color="auto"/>
                  <w:right w:val="single" w:sz="4" w:space="0" w:color="auto"/>
                </w:tcBorders>
                <w:shd w:val="clear" w:color="000000" w:fill="F8CBAD"/>
                <w:noWrap/>
                <w:vAlign w:val="center"/>
              </w:tcPr>
              <w:p w14:paraId="6B54D52D" w14:textId="160DA8E9" w:rsidR="00E41F46" w:rsidRPr="00E41F46" w:rsidRDefault="00B661B2" w:rsidP="00E41F4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44</w:t>
                </w:r>
              </w:p>
            </w:tc>
            <w:tc>
              <w:tcPr>
                <w:tcW w:w="1508" w:type="dxa"/>
                <w:tcBorders>
                  <w:top w:val="nil"/>
                  <w:left w:val="nil"/>
                  <w:bottom w:val="single" w:sz="4" w:space="0" w:color="auto"/>
                  <w:right w:val="single" w:sz="4" w:space="0" w:color="auto"/>
                </w:tcBorders>
                <w:shd w:val="clear" w:color="000000" w:fill="F8CBAD"/>
                <w:noWrap/>
                <w:vAlign w:val="center"/>
              </w:tcPr>
              <w:p w14:paraId="3083039A" w14:textId="49FD4BA9" w:rsidR="00E41F46" w:rsidRPr="00E41F46" w:rsidRDefault="00B661B2" w:rsidP="00E41F4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43</w:t>
                </w:r>
              </w:p>
            </w:tc>
          </w:tr>
        </w:tbl>
        <w:p w14:paraId="4F1C066F" w14:textId="156D9927" w:rsidR="009E71DF" w:rsidRPr="000E4B1D" w:rsidRDefault="009E71DF" w:rsidP="003002CF">
          <w:pPr>
            <w:rPr>
              <w:b/>
              <w:bCs/>
              <w:sz w:val="24"/>
              <w:szCs w:val="24"/>
              <w:u w:val="single"/>
            </w:rPr>
          </w:pPr>
        </w:p>
        <w:p w14:paraId="10EB332B" w14:textId="220C8543" w:rsidR="009E71DF" w:rsidRDefault="009E71DF" w:rsidP="009E71DF">
          <w:pPr>
            <w:rPr>
              <w:b/>
              <w:bCs/>
              <w:sz w:val="24"/>
              <w:szCs w:val="24"/>
              <w:u w:val="single"/>
            </w:rPr>
          </w:pPr>
          <w:r w:rsidRPr="002007E8">
            <w:rPr>
              <w:rFonts w:ascii="Arial" w:hAnsi="Arial" w:cs="Arial"/>
              <w:b/>
              <w:bCs/>
              <w:sz w:val="28"/>
              <w:szCs w:val="28"/>
              <w:u w:val="single"/>
            </w:rPr>
            <w:t>Recommendations / Options to resolve the problem</w:t>
          </w:r>
          <w:r w:rsidRPr="002007E8">
            <w:rPr>
              <w:rFonts w:ascii="Arial" w:hAnsi="Arial" w:cs="Arial"/>
              <w:b/>
              <w:bCs/>
              <w:color w:val="FF0000"/>
              <w:sz w:val="24"/>
              <w:szCs w:val="24"/>
            </w:rPr>
            <w:t xml:space="preserve"> </w:t>
          </w:r>
          <w:r w:rsidRPr="002007E8">
            <w:rPr>
              <w:b/>
              <w:bCs/>
              <w:color w:val="FF0000"/>
              <w:sz w:val="24"/>
              <w:szCs w:val="24"/>
            </w:rPr>
            <w:t xml:space="preserve">  </w:t>
          </w:r>
          <w:r w:rsidR="005C1163" w:rsidRPr="002007E8">
            <w:rPr>
              <w:b/>
              <w:bCs/>
              <w:color w:val="FF0000"/>
              <w:sz w:val="24"/>
              <w:szCs w:val="24"/>
            </w:rPr>
            <w:br/>
          </w:r>
          <w:r w:rsidR="005C1163">
            <w:rPr>
              <w:b/>
              <w:bCs/>
              <w:color w:val="FF0000"/>
              <w:sz w:val="24"/>
              <w:szCs w:val="24"/>
            </w:rPr>
            <w:br/>
          </w:r>
          <w:r w:rsidR="00802B74" w:rsidRPr="000E4B1D">
            <w:rPr>
              <w:rFonts w:ascii="Arial" w:hAnsi="Arial" w:cs="Arial"/>
              <w:sz w:val="28"/>
              <w:szCs w:val="28"/>
            </w:rPr>
            <w:t>B</w:t>
          </w:r>
          <w:r w:rsidR="005C1163" w:rsidRPr="000E4B1D">
            <w:rPr>
              <w:rFonts w:ascii="Arial" w:hAnsi="Arial" w:cs="Arial"/>
              <w:sz w:val="28"/>
              <w:szCs w:val="28"/>
            </w:rPr>
            <w:t>ecause the nature of the problem is online banking and the most affected are elderly population, one solution to help them could be to make a bank mobile unit that could go in a chose location and help the old population with their bank or financial problems.</w:t>
          </w:r>
          <w:r w:rsidR="001261FC">
            <w:rPr>
              <w:rFonts w:ascii="Arial" w:hAnsi="Arial" w:cs="Arial"/>
              <w:sz w:val="28"/>
              <w:szCs w:val="28"/>
            </w:rPr>
            <w:t xml:space="preserve">(Times, </w:t>
          </w:r>
          <w:proofErr w:type="spellStart"/>
          <w:r w:rsidR="001261FC">
            <w:rPr>
              <w:rFonts w:ascii="Arial" w:hAnsi="Arial" w:cs="Arial"/>
              <w:sz w:val="28"/>
              <w:szCs w:val="28"/>
            </w:rPr>
            <w:t>n.d</w:t>
          </w:r>
          <w:proofErr w:type="spellEnd"/>
          <w:r w:rsidR="001261FC">
            <w:rPr>
              <w:rFonts w:ascii="Arial" w:hAnsi="Arial" w:cs="Arial"/>
              <w:sz w:val="28"/>
              <w:szCs w:val="28"/>
            </w:rPr>
            <w:t>)</w:t>
          </w:r>
          <w:r w:rsidR="005C1163" w:rsidRPr="000E4B1D">
            <w:rPr>
              <w:rFonts w:ascii="Arial" w:hAnsi="Arial" w:cs="Arial"/>
              <w:sz w:val="28"/>
              <w:szCs w:val="28"/>
            </w:rPr>
            <w:t xml:space="preserve"> Because they don’t know how to use the online banking app, they need to have the necessary as</w:t>
          </w:r>
          <w:r w:rsidR="00802B74" w:rsidRPr="000E4B1D">
            <w:rPr>
              <w:rFonts w:ascii="Arial" w:hAnsi="Arial" w:cs="Arial"/>
              <w:sz w:val="28"/>
              <w:szCs w:val="28"/>
            </w:rPr>
            <w:t>sistance in order to solve their problems. The mobile unit can also have someone specialized in teaching people how to use online banking even if they didn’t use it before. Because the elderly population don’t know how to use a contactless card, they will always need cash to pay for their bills, groceries</w:t>
          </w:r>
          <w:r w:rsidR="009D2FFF" w:rsidRPr="000E4B1D">
            <w:rPr>
              <w:rFonts w:ascii="Arial" w:hAnsi="Arial" w:cs="Arial"/>
              <w:sz w:val="28"/>
              <w:szCs w:val="28"/>
            </w:rPr>
            <w:t xml:space="preserve"> and</w:t>
          </w:r>
          <w:r w:rsidR="00802B74" w:rsidRPr="000E4B1D">
            <w:rPr>
              <w:rFonts w:ascii="Arial" w:hAnsi="Arial" w:cs="Arial"/>
              <w:sz w:val="28"/>
              <w:szCs w:val="28"/>
            </w:rPr>
            <w:t xml:space="preserve"> public transport</w:t>
          </w:r>
          <w:r w:rsidR="009D2FFF" w:rsidRPr="000E4B1D">
            <w:rPr>
              <w:rFonts w:ascii="Arial" w:hAnsi="Arial" w:cs="Arial"/>
              <w:sz w:val="28"/>
              <w:szCs w:val="28"/>
            </w:rPr>
            <w:t>, so the mobile unite will give them the possibility to withdraw money from their bank accounts.</w:t>
          </w:r>
          <w:r w:rsidR="009D2FFF" w:rsidRPr="000E4B1D">
            <w:rPr>
              <w:rFonts w:ascii="Arial" w:hAnsi="Arial" w:cs="Arial"/>
              <w:sz w:val="28"/>
              <w:szCs w:val="28"/>
            </w:rPr>
            <w:br/>
            <w:t xml:space="preserve"> The other solution is to send a consultant to the </w:t>
          </w:r>
          <w:r w:rsidR="005502CE" w:rsidRPr="000E4B1D">
            <w:rPr>
              <w:rFonts w:ascii="Arial" w:hAnsi="Arial" w:cs="Arial"/>
              <w:sz w:val="28"/>
              <w:szCs w:val="28"/>
            </w:rPr>
            <w:t>costumer’s</w:t>
          </w:r>
          <w:r w:rsidR="009D2FFF" w:rsidRPr="000E4B1D">
            <w:rPr>
              <w:rFonts w:ascii="Arial" w:hAnsi="Arial" w:cs="Arial"/>
              <w:sz w:val="28"/>
              <w:szCs w:val="28"/>
            </w:rPr>
            <w:t xml:space="preserve"> home. This person is well trained in solving problem </w:t>
          </w:r>
          <w:r w:rsidR="0044249E" w:rsidRPr="000E4B1D">
            <w:rPr>
              <w:rFonts w:ascii="Arial" w:hAnsi="Arial" w:cs="Arial"/>
              <w:sz w:val="28"/>
              <w:szCs w:val="28"/>
            </w:rPr>
            <w:t>when it comes to online banking. He must be that person who has a high communication skills and emotional intelligence because he needs to talk with a lot of costumers and still have the ability to think straight.</w:t>
          </w:r>
          <w:r w:rsidR="00F777DE">
            <w:rPr>
              <w:rFonts w:ascii="Arial" w:hAnsi="Arial" w:cs="Arial"/>
              <w:sz w:val="28"/>
              <w:szCs w:val="28"/>
            </w:rPr>
            <w:br/>
            <w:t xml:space="preserve"> One more solution that wasn’t mention above is to give some </w:t>
          </w:r>
          <w:r w:rsidR="00F777DE">
            <w:rPr>
              <w:rFonts w:ascii="Arial" w:hAnsi="Arial" w:cs="Arial"/>
              <w:sz w:val="28"/>
              <w:szCs w:val="28"/>
            </w:rPr>
            <w:lastRenderedPageBreak/>
            <w:t xml:space="preserve">specialized </w:t>
          </w:r>
          <w:r w:rsidR="005502CE">
            <w:rPr>
              <w:rFonts w:ascii="Arial" w:hAnsi="Arial" w:cs="Arial"/>
              <w:sz w:val="28"/>
              <w:szCs w:val="28"/>
            </w:rPr>
            <w:t>training for</w:t>
          </w:r>
          <w:r w:rsidR="00F777DE">
            <w:rPr>
              <w:rFonts w:ascii="Arial" w:hAnsi="Arial" w:cs="Arial"/>
              <w:sz w:val="28"/>
              <w:szCs w:val="28"/>
            </w:rPr>
            <w:t xml:space="preserve"> those who work at the post office and doing that, the population can access their accounts and make changes by visiting the post office near them.</w:t>
          </w:r>
          <w:r w:rsidR="00B53DEA">
            <w:rPr>
              <w:rFonts w:ascii="Arial" w:hAnsi="Arial" w:cs="Arial"/>
              <w:sz w:val="28"/>
              <w:szCs w:val="28"/>
            </w:rPr>
            <w:t xml:space="preserve"> The banks are offering the possibility now to withdraw cash and check the accounts via post office, but nothing more</w:t>
          </w:r>
          <w:r w:rsidR="008D1251">
            <w:rPr>
              <w:rFonts w:ascii="Arial" w:hAnsi="Arial" w:cs="Arial"/>
              <w:sz w:val="28"/>
              <w:szCs w:val="28"/>
            </w:rPr>
            <w:t>. (</w:t>
          </w:r>
          <w:hyperlink r:id="rId13" w:history="1">
            <w:r w:rsidR="008D1251" w:rsidRPr="00D47827">
              <w:rPr>
                <w:rStyle w:val="Hyperlink"/>
                <w:rFonts w:ascii="Arial" w:hAnsi="Arial" w:cs="Arial"/>
                <w:sz w:val="28"/>
                <w:szCs w:val="28"/>
              </w:rPr>
              <w:t>www.lloydsbank.com</w:t>
            </w:r>
          </w:hyperlink>
          <w:r w:rsidR="008D1251">
            <w:rPr>
              <w:rFonts w:ascii="Arial" w:hAnsi="Arial" w:cs="Arial"/>
              <w:sz w:val="28"/>
              <w:szCs w:val="28"/>
            </w:rPr>
            <w:t xml:space="preserve"> , </w:t>
          </w:r>
          <w:proofErr w:type="spellStart"/>
          <w:r w:rsidR="008D1251">
            <w:rPr>
              <w:rFonts w:ascii="Arial" w:hAnsi="Arial" w:cs="Arial"/>
              <w:sz w:val="28"/>
              <w:szCs w:val="28"/>
            </w:rPr>
            <w:t>n.d</w:t>
          </w:r>
          <w:proofErr w:type="spellEnd"/>
          <w:r w:rsidR="008D1251">
            <w:rPr>
              <w:rFonts w:ascii="Arial" w:hAnsi="Arial" w:cs="Arial"/>
              <w:sz w:val="28"/>
              <w:szCs w:val="28"/>
            </w:rPr>
            <w:t>)</w:t>
          </w:r>
        </w:p>
        <w:p w14:paraId="43F6F387" w14:textId="77777777" w:rsidR="00612784" w:rsidRDefault="00612784" w:rsidP="003002CF"/>
        <w:p w14:paraId="44EF5BF3" w14:textId="4C7DDC93" w:rsidR="00612784" w:rsidRPr="00632505" w:rsidRDefault="003E7C6A" w:rsidP="00632505">
          <w:pPr>
            <w:rPr>
              <w:b/>
              <w:bCs/>
              <w:sz w:val="24"/>
              <w:szCs w:val="24"/>
              <w:u w:val="single"/>
            </w:rPr>
          </w:pPr>
          <w:r w:rsidRPr="002007E8">
            <w:rPr>
              <w:rFonts w:ascii="Arial" w:hAnsi="Arial" w:cs="Arial"/>
              <w:b/>
              <w:bCs/>
              <w:sz w:val="28"/>
              <w:szCs w:val="28"/>
              <w:u w:val="single"/>
            </w:rPr>
            <w:t>Plan, monitor and review the implementation and communication of decisions</w:t>
          </w:r>
          <w:r w:rsidRPr="003E7C6A">
            <w:rPr>
              <w:b/>
              <w:bCs/>
              <w:color w:val="FF0000"/>
              <w:sz w:val="24"/>
              <w:szCs w:val="24"/>
            </w:rPr>
            <w:t xml:space="preserve"> </w:t>
          </w:r>
          <w:r w:rsidR="009E71DF" w:rsidRPr="009E71DF">
            <w:rPr>
              <w:b/>
              <w:bCs/>
              <w:color w:val="FF0000"/>
              <w:sz w:val="24"/>
              <w:szCs w:val="24"/>
            </w:rPr>
            <w:t xml:space="preserve"> </w:t>
          </w:r>
          <w:r w:rsidR="00662670">
            <w:rPr>
              <w:b/>
              <w:bCs/>
              <w:color w:val="FF0000"/>
              <w:sz w:val="24"/>
              <w:szCs w:val="24"/>
            </w:rPr>
            <w:br/>
          </w:r>
          <w:r w:rsidR="00662670">
            <w:rPr>
              <w:b/>
              <w:bCs/>
              <w:color w:val="FF0000"/>
              <w:sz w:val="24"/>
              <w:szCs w:val="24"/>
            </w:rPr>
            <w:br/>
          </w:r>
          <w:r w:rsidR="00662670">
            <w:rPr>
              <w:rFonts w:ascii="Arial" w:hAnsi="Arial" w:cs="Arial"/>
              <w:sz w:val="28"/>
              <w:szCs w:val="28"/>
            </w:rPr>
            <w:t xml:space="preserve">Planning a solution is about setting a goal or an objective within some specific standards. The goal needs to be </w:t>
          </w:r>
          <w:r w:rsidR="00C65C5B">
            <w:rPr>
              <w:rFonts w:ascii="Arial" w:hAnsi="Arial" w:cs="Arial"/>
              <w:sz w:val="28"/>
              <w:szCs w:val="28"/>
            </w:rPr>
            <w:t xml:space="preserve">Specific, Measurable, Achievable, Realistic and Time-bound. For the solutions that was found for the problem, the banks must take </w:t>
          </w:r>
          <w:r w:rsidR="00F71072">
            <w:rPr>
              <w:rFonts w:ascii="Arial" w:hAnsi="Arial" w:cs="Arial"/>
              <w:sz w:val="28"/>
              <w:szCs w:val="28"/>
            </w:rPr>
            <w:t>these specifications</w:t>
          </w:r>
          <w:r w:rsidR="00C65C5B">
            <w:rPr>
              <w:rFonts w:ascii="Arial" w:hAnsi="Arial" w:cs="Arial"/>
              <w:sz w:val="28"/>
              <w:szCs w:val="28"/>
            </w:rPr>
            <w:t xml:space="preserve"> very serios if they want to achieve their objective. </w:t>
          </w:r>
          <w:r w:rsidR="00F71072">
            <w:rPr>
              <w:rFonts w:ascii="Arial" w:hAnsi="Arial" w:cs="Arial"/>
              <w:sz w:val="28"/>
              <w:szCs w:val="28"/>
            </w:rPr>
            <w:br/>
            <w:t xml:space="preserve"> The first solution was to create a mobile unite to help the elderly population. The goal is specific, the mobile unite can become real if they have the necessary resources. </w:t>
          </w:r>
          <w:r w:rsidR="00A145DF">
            <w:rPr>
              <w:rFonts w:ascii="Arial" w:hAnsi="Arial" w:cs="Arial"/>
              <w:sz w:val="28"/>
              <w:szCs w:val="28"/>
            </w:rPr>
            <w:t>First,</w:t>
          </w:r>
          <w:r w:rsidR="00F71072">
            <w:rPr>
              <w:rFonts w:ascii="Arial" w:hAnsi="Arial" w:cs="Arial"/>
              <w:sz w:val="28"/>
              <w:szCs w:val="28"/>
            </w:rPr>
            <w:t xml:space="preserve"> they need a van </w:t>
          </w:r>
          <w:r w:rsidR="00B163A6">
            <w:rPr>
              <w:rFonts w:ascii="Arial" w:hAnsi="Arial" w:cs="Arial"/>
              <w:sz w:val="28"/>
              <w:szCs w:val="28"/>
            </w:rPr>
            <w:t xml:space="preserve">for transportation, they need all the equipment, they need </w:t>
          </w:r>
          <w:r w:rsidR="005502CE">
            <w:rPr>
              <w:rFonts w:ascii="Arial" w:hAnsi="Arial" w:cs="Arial"/>
              <w:sz w:val="28"/>
              <w:szCs w:val="28"/>
            </w:rPr>
            <w:t>security,</w:t>
          </w:r>
          <w:r w:rsidR="00B163A6">
            <w:rPr>
              <w:rFonts w:ascii="Arial" w:hAnsi="Arial" w:cs="Arial"/>
              <w:sz w:val="28"/>
              <w:szCs w:val="28"/>
            </w:rPr>
            <w:t xml:space="preserve"> and they need someone form the bank trained to solve problems and help customers. If they have all these, the goal can </w:t>
          </w:r>
          <w:r w:rsidR="00A145DF">
            <w:rPr>
              <w:rFonts w:ascii="Arial" w:hAnsi="Arial" w:cs="Arial"/>
              <w:sz w:val="28"/>
              <w:szCs w:val="28"/>
            </w:rPr>
            <w:t>become</w:t>
          </w:r>
          <w:r w:rsidR="00B163A6">
            <w:rPr>
              <w:rFonts w:ascii="Arial" w:hAnsi="Arial" w:cs="Arial"/>
              <w:sz w:val="28"/>
              <w:szCs w:val="28"/>
            </w:rPr>
            <w:t xml:space="preserve"> </w:t>
          </w:r>
          <w:r w:rsidR="00A145DF">
            <w:rPr>
              <w:rFonts w:ascii="Arial" w:hAnsi="Arial" w:cs="Arial"/>
              <w:sz w:val="28"/>
              <w:szCs w:val="28"/>
            </w:rPr>
            <w:t xml:space="preserve">realistic, but needs to be during a well define period of time, otherwise they can lose money and the solution is no longer profitable. </w:t>
          </w:r>
          <w:r w:rsidR="005502CE">
            <w:rPr>
              <w:rFonts w:ascii="Arial" w:hAnsi="Arial" w:cs="Arial"/>
              <w:sz w:val="28"/>
              <w:szCs w:val="28"/>
            </w:rPr>
            <w:t>So,</w:t>
          </w:r>
          <w:r w:rsidR="00A145DF">
            <w:rPr>
              <w:rFonts w:ascii="Arial" w:hAnsi="Arial" w:cs="Arial"/>
              <w:sz w:val="28"/>
              <w:szCs w:val="28"/>
            </w:rPr>
            <w:t xml:space="preserve"> if the goal is achieved within </w:t>
          </w:r>
          <w:r w:rsidR="00B1222A">
            <w:rPr>
              <w:rFonts w:ascii="Arial" w:hAnsi="Arial" w:cs="Arial"/>
              <w:sz w:val="28"/>
              <w:szCs w:val="28"/>
            </w:rPr>
            <w:t>2 months is profitable.</w:t>
          </w:r>
          <w:r w:rsidR="00B1222A">
            <w:rPr>
              <w:rFonts w:ascii="Arial" w:hAnsi="Arial" w:cs="Arial"/>
              <w:sz w:val="28"/>
              <w:szCs w:val="28"/>
            </w:rPr>
            <w:br/>
            <w:t xml:space="preserve"> Monitoring a solution is the way to measure the project progress.  This is used to see if the solution found is on the right </w:t>
          </w:r>
          <w:r w:rsidR="006C6F4D">
            <w:rPr>
              <w:rFonts w:ascii="Arial" w:hAnsi="Arial" w:cs="Arial"/>
              <w:sz w:val="28"/>
              <w:szCs w:val="28"/>
            </w:rPr>
            <w:t>track and if doesn’t have any difficulties for accomplish.</w:t>
          </w:r>
          <w:r w:rsidR="009171C3">
            <w:rPr>
              <w:rFonts w:ascii="Arial" w:hAnsi="Arial" w:cs="Arial"/>
              <w:sz w:val="28"/>
              <w:szCs w:val="28"/>
            </w:rPr>
            <w:t xml:space="preserve"> </w:t>
          </w:r>
          <w:r w:rsidR="00632505">
            <w:rPr>
              <w:b/>
              <w:bCs/>
              <w:sz w:val="24"/>
              <w:szCs w:val="24"/>
              <w:u w:val="single"/>
            </w:rPr>
            <w:br/>
          </w:r>
          <w:r w:rsidR="00632505" w:rsidRPr="00632505">
            <w:rPr>
              <w:rFonts w:ascii="Arial" w:hAnsi="Arial" w:cs="Arial"/>
              <w:sz w:val="28"/>
              <w:szCs w:val="28"/>
            </w:rPr>
            <w:t>The monitoring will be done by the project manager, who will have the responsibility to regularly check the actions that will take place in the project. This monitoring will have to be done regularly at the end of each task, to ensure that all important points have been reached and the result is the desired one.</w:t>
          </w:r>
          <w:r w:rsidR="00632505">
            <w:rPr>
              <w:b/>
              <w:bCs/>
              <w:sz w:val="24"/>
              <w:szCs w:val="24"/>
              <w:u w:val="single"/>
            </w:rPr>
            <w:br/>
          </w:r>
          <w:r w:rsidR="00632505" w:rsidRPr="00632505">
            <w:rPr>
              <w:rFonts w:ascii="Arial" w:hAnsi="Arial" w:cs="Arial"/>
              <w:sz w:val="28"/>
              <w:szCs w:val="28"/>
            </w:rPr>
            <w:t>All these solutions will become valid when the management will agree that all the resources are in the right place to be able to do this action successfully. When all the tasks have been achieved and the monitoring has been done so as to ensure the highest possible success rate, these solutions will be valid for the public.</w:t>
          </w:r>
          <w:r w:rsidR="00B11C13">
            <w:rPr>
              <w:b/>
              <w:bCs/>
              <w:sz w:val="24"/>
              <w:szCs w:val="24"/>
              <w:u w:val="single"/>
            </w:rPr>
            <w:br/>
          </w:r>
          <w:r w:rsidR="00B11C13">
            <w:rPr>
              <w:b/>
              <w:bCs/>
              <w:sz w:val="24"/>
              <w:szCs w:val="24"/>
              <w:u w:val="single"/>
            </w:rPr>
            <w:br/>
          </w:r>
          <w:r w:rsidR="00B11C13">
            <w:rPr>
              <w:b/>
              <w:bCs/>
              <w:sz w:val="24"/>
              <w:szCs w:val="24"/>
              <w:u w:val="single"/>
            </w:rPr>
            <w:br/>
          </w:r>
          <w:r w:rsidR="00B11C13">
            <w:rPr>
              <w:b/>
              <w:bCs/>
              <w:sz w:val="24"/>
              <w:szCs w:val="24"/>
              <w:u w:val="single"/>
            </w:rPr>
            <w:br/>
          </w:r>
          <w:r w:rsidR="00B11C13">
            <w:rPr>
              <w:b/>
              <w:bCs/>
              <w:sz w:val="24"/>
              <w:szCs w:val="24"/>
              <w:u w:val="single"/>
            </w:rPr>
            <w:lastRenderedPageBreak/>
            <w:br/>
          </w:r>
          <w:r w:rsidR="00B11C13">
            <w:rPr>
              <w:b/>
              <w:bCs/>
              <w:sz w:val="24"/>
              <w:szCs w:val="24"/>
              <w:u w:val="single"/>
            </w:rPr>
            <w:br/>
          </w:r>
          <w:r w:rsidR="00612784" w:rsidRPr="002007E8">
            <w:rPr>
              <w:rFonts w:ascii="Arial" w:hAnsi="Arial" w:cs="Arial"/>
              <w:b/>
              <w:bCs/>
              <w:sz w:val="28"/>
              <w:szCs w:val="28"/>
              <w:u w:val="single"/>
            </w:rPr>
            <w:t>Conclusion</w:t>
          </w:r>
          <w:r w:rsidR="00612784" w:rsidRPr="002007E8">
            <w:rPr>
              <w:rFonts w:ascii="Arial" w:hAnsi="Arial" w:cs="Arial"/>
              <w:b/>
              <w:bCs/>
              <w:sz w:val="28"/>
              <w:szCs w:val="28"/>
            </w:rPr>
            <w:t xml:space="preserve">     </w:t>
          </w:r>
          <w:r w:rsidR="00B11C13" w:rsidRPr="002007E8">
            <w:rPr>
              <w:rFonts w:ascii="Arial" w:hAnsi="Arial" w:cs="Arial"/>
              <w:b/>
              <w:bCs/>
              <w:color w:val="FF0000"/>
              <w:sz w:val="28"/>
              <w:szCs w:val="28"/>
            </w:rPr>
            <w:br/>
          </w:r>
          <w:r w:rsidR="00B11C13">
            <w:rPr>
              <w:b/>
              <w:bCs/>
              <w:color w:val="FF0000"/>
              <w:sz w:val="24"/>
              <w:szCs w:val="24"/>
            </w:rPr>
            <w:br/>
          </w:r>
          <w:r w:rsidR="00B11C13" w:rsidRPr="00B11C13">
            <w:rPr>
              <w:rFonts w:ascii="Arial" w:hAnsi="Arial" w:cs="Arial"/>
              <w:color w:val="000000" w:themeColor="text1"/>
              <w:sz w:val="28"/>
              <w:szCs w:val="28"/>
            </w:rPr>
            <w:t>In conclusion, you can see important situations such as Nature Scope and Impact of the problem, along with information about people who are affected, but also why.</w:t>
          </w:r>
          <w:r w:rsidR="00B11C13">
            <w:rPr>
              <w:rFonts w:ascii="Arial" w:hAnsi="Arial" w:cs="Arial"/>
              <w:color w:val="000000" w:themeColor="text1"/>
              <w:sz w:val="28"/>
              <w:szCs w:val="28"/>
            </w:rPr>
            <w:br/>
          </w:r>
          <w:r w:rsidR="00B11C13" w:rsidRPr="00B11C13">
            <w:rPr>
              <w:rFonts w:ascii="Arial" w:hAnsi="Arial" w:cs="Arial"/>
              <w:color w:val="000000" w:themeColor="text1"/>
              <w:sz w:val="28"/>
              <w:szCs w:val="28"/>
            </w:rPr>
            <w:t>Also in the assessment, a SWOT analysis was performed that shows all the strengths along with the opportunities but also the disadvantages along with the threats to Lloyds Bank.</w:t>
          </w:r>
          <w:r w:rsidR="00B11C13">
            <w:rPr>
              <w:rFonts w:ascii="Arial" w:hAnsi="Arial" w:cs="Arial"/>
              <w:color w:val="000000" w:themeColor="text1"/>
              <w:sz w:val="28"/>
              <w:szCs w:val="28"/>
            </w:rPr>
            <w:br/>
          </w:r>
          <w:r w:rsidR="00B11C13" w:rsidRPr="00B11C13">
            <w:rPr>
              <w:rFonts w:ascii="Arial" w:hAnsi="Arial" w:cs="Arial"/>
              <w:color w:val="000000" w:themeColor="text1"/>
              <w:sz w:val="28"/>
              <w:szCs w:val="28"/>
            </w:rPr>
            <w:t>With the help of a PESTEL you can see how this problem brings disadvantages on several levels, such as economic, technological, environmental and political, but also how it affects them.</w:t>
          </w:r>
          <w:r w:rsidR="00B11C13">
            <w:rPr>
              <w:rFonts w:ascii="Arial" w:hAnsi="Arial" w:cs="Arial"/>
              <w:color w:val="000000" w:themeColor="text1"/>
              <w:sz w:val="28"/>
              <w:szCs w:val="28"/>
            </w:rPr>
            <w:br/>
          </w:r>
          <w:r w:rsidR="00B11C13" w:rsidRPr="00B11C13">
            <w:rPr>
              <w:rFonts w:ascii="Arial" w:hAnsi="Arial" w:cs="Arial"/>
              <w:color w:val="000000" w:themeColor="text1"/>
              <w:sz w:val="28"/>
              <w:szCs w:val="28"/>
            </w:rPr>
            <w:t>With the help of this information, important solutions could be found that could help save some bank branches such as the use of mobile banking units but also the implementation of some public services.</w:t>
          </w:r>
        </w:p>
        <w:p w14:paraId="549C26A5" w14:textId="77777777" w:rsidR="00B63E56" w:rsidRDefault="00B63E56" w:rsidP="003E7C6A"/>
        <w:p w14:paraId="7E1E48EC" w14:textId="26D2F129" w:rsidR="002D52ED" w:rsidRPr="005C3CBD" w:rsidRDefault="005C3CBD" w:rsidP="003E7C6A">
          <w:pPr>
            <w:rPr>
              <w:rFonts w:ascii="Calibri" w:hAnsi="Calibri" w:cs="Calibri"/>
              <w:color w:val="2C3E50"/>
              <w:sz w:val="27"/>
              <w:szCs w:val="27"/>
              <w:shd w:val="clear" w:color="auto" w:fill="FEF1C4"/>
            </w:rPr>
          </w:pP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br/>
          </w:r>
          <w:r>
            <w:rPr>
              <w:b/>
              <w:bCs/>
              <w:sz w:val="24"/>
              <w:szCs w:val="24"/>
              <w:u w:val="single"/>
            </w:rPr>
            <w:lastRenderedPageBreak/>
            <w:br/>
          </w:r>
          <w:r>
            <w:rPr>
              <w:b/>
              <w:bCs/>
              <w:sz w:val="24"/>
              <w:szCs w:val="24"/>
              <w:u w:val="single"/>
            </w:rPr>
            <w:br/>
          </w:r>
          <w:r w:rsidR="002D52ED" w:rsidRPr="002007E8">
            <w:rPr>
              <w:rFonts w:ascii="Arial" w:hAnsi="Arial" w:cs="Arial"/>
              <w:b/>
              <w:bCs/>
              <w:sz w:val="28"/>
              <w:szCs w:val="28"/>
              <w:u w:val="single"/>
            </w:rPr>
            <w:t>Reference List</w:t>
          </w:r>
          <w:r w:rsidR="00B53DEA">
            <w:rPr>
              <w:b/>
              <w:bCs/>
              <w:sz w:val="24"/>
              <w:szCs w:val="24"/>
              <w:u w:val="single"/>
            </w:rPr>
            <w:br/>
          </w:r>
          <w:r w:rsidR="00B53DEA">
            <w:rPr>
              <w:b/>
              <w:bCs/>
              <w:sz w:val="24"/>
              <w:szCs w:val="24"/>
              <w:u w:val="single"/>
            </w:rPr>
            <w:br/>
          </w:r>
          <w:r w:rsidR="00110761">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CFI (2021). </w:t>
          </w:r>
          <w:r>
            <w:rPr>
              <w:rFonts w:ascii="Calibri" w:hAnsi="Calibri" w:cs="Calibri"/>
              <w:i/>
              <w:iCs/>
              <w:color w:val="2C3E50"/>
              <w:sz w:val="27"/>
              <w:szCs w:val="27"/>
              <w:shd w:val="clear" w:color="auto" w:fill="FEF1C4"/>
            </w:rPr>
            <w:t>PESTEL Analysis</w:t>
          </w:r>
          <w:r>
            <w:rPr>
              <w:rFonts w:ascii="Calibri" w:hAnsi="Calibri" w:cs="Calibri"/>
              <w:color w:val="2C3E50"/>
              <w:sz w:val="27"/>
              <w:szCs w:val="27"/>
              <w:shd w:val="clear" w:color="auto" w:fill="FEF1C4"/>
            </w:rPr>
            <w:t xml:space="preserve">. [online] Corporate Finance Institute. Available at: </w:t>
          </w:r>
          <w:hyperlink r:id="rId14" w:history="1">
            <w:r w:rsidRPr="00D47827">
              <w:rPr>
                <w:rStyle w:val="Hyperlink"/>
                <w:rFonts w:ascii="Calibri" w:hAnsi="Calibri" w:cs="Calibri"/>
                <w:sz w:val="27"/>
                <w:szCs w:val="27"/>
                <w:shd w:val="clear" w:color="auto" w:fill="FEF1C4"/>
              </w:rPr>
              <w:t>https://corporatefinanceinstitute.com/resources/knowledge/strategy/pestel-analysis/</w:t>
            </w:r>
          </w:hyperlink>
          <w:r>
            <w:rPr>
              <w:rFonts w:ascii="Calibri" w:hAnsi="Calibri" w:cs="Calibri"/>
              <w:color w:val="2C3E50"/>
              <w:sz w:val="27"/>
              <w:szCs w:val="27"/>
              <w:shd w:val="clear" w:color="auto" w:fill="FEF1C4"/>
            </w:rPr>
            <w:t xml:space="preserve">  accessed 5 July 2022</w:t>
          </w:r>
          <w:r>
            <w:rPr>
              <w:rFonts w:ascii="Calibri" w:hAnsi="Calibri" w:cs="Calibri"/>
              <w:color w:val="2C3E50"/>
              <w:sz w:val="27"/>
              <w:szCs w:val="27"/>
              <w:shd w:val="clear" w:color="auto" w:fill="FEF1C4"/>
            </w:rPr>
            <w:br/>
          </w:r>
          <w:r w:rsidR="00110761">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GOV.UK (2020). </w:t>
          </w:r>
          <w:r>
            <w:rPr>
              <w:rFonts w:ascii="Calibri" w:hAnsi="Calibri" w:cs="Calibri"/>
              <w:i/>
              <w:iCs/>
              <w:color w:val="2C3E50"/>
              <w:sz w:val="27"/>
              <w:szCs w:val="27"/>
              <w:shd w:val="clear" w:color="auto" w:fill="FEF1C4"/>
            </w:rPr>
            <w:t>Government takes historic step towards net-zero with end of sale of new petrol and diesel cars by 2030</w:t>
          </w:r>
          <w:r>
            <w:rPr>
              <w:rFonts w:ascii="Calibri" w:hAnsi="Calibri" w:cs="Calibri"/>
              <w:color w:val="2C3E50"/>
              <w:sz w:val="27"/>
              <w:szCs w:val="27"/>
              <w:shd w:val="clear" w:color="auto" w:fill="FEF1C4"/>
            </w:rPr>
            <w:t xml:space="preserve">. [online] GOV.UK. Available at: </w:t>
          </w:r>
          <w:hyperlink r:id="rId15" w:history="1">
            <w:r w:rsidRPr="00D47827">
              <w:rPr>
                <w:rStyle w:val="Hyperlink"/>
                <w:rFonts w:ascii="Calibri" w:hAnsi="Calibri" w:cs="Calibri"/>
                <w:sz w:val="27"/>
                <w:szCs w:val="27"/>
                <w:shd w:val="clear" w:color="auto" w:fill="FEF1C4"/>
              </w:rPr>
              <w:t>https://www.gov.uk/government/news/government-takes-historic-step-towards-net-zero-with-end-of-sale-of-new-petrol-and-diesel-cars-by-2030</w:t>
            </w:r>
          </w:hyperlink>
          <w:r>
            <w:rPr>
              <w:rFonts w:ascii="Calibri" w:hAnsi="Calibri" w:cs="Calibri"/>
              <w:color w:val="2C3E50"/>
              <w:sz w:val="27"/>
              <w:szCs w:val="27"/>
              <w:shd w:val="clear" w:color="auto" w:fill="FEF1C4"/>
            </w:rPr>
            <w:t xml:space="preserve">  accessed 5 July 2022</w:t>
          </w:r>
          <w:r>
            <w:rPr>
              <w:rFonts w:ascii="Calibri" w:hAnsi="Calibri" w:cs="Calibri"/>
              <w:color w:val="2C3E50"/>
              <w:sz w:val="27"/>
              <w:szCs w:val="27"/>
              <w:shd w:val="clear" w:color="auto" w:fill="FEF1C4"/>
            </w:rPr>
            <w:br/>
            <w:t xml:space="preserve">  </w:t>
          </w:r>
          <w:r w:rsidRPr="00E65377">
            <w:rPr>
              <w:rFonts w:ascii="Arial" w:hAnsi="Arial" w:cs="Arial"/>
              <w:sz w:val="24"/>
              <w:szCs w:val="24"/>
            </w:rPr>
            <w:t xml:space="preserve">Martin </w:t>
          </w:r>
          <w:proofErr w:type="spellStart"/>
          <w:r w:rsidRPr="00E65377">
            <w:rPr>
              <w:rFonts w:ascii="Arial" w:hAnsi="Arial" w:cs="Arial"/>
              <w:sz w:val="24"/>
              <w:szCs w:val="24"/>
            </w:rPr>
            <w:t>Aruldoss</w:t>
          </w:r>
          <w:proofErr w:type="spellEnd"/>
          <w:r w:rsidRPr="00E65377">
            <w:rPr>
              <w:rFonts w:ascii="Arial" w:hAnsi="Arial" w:cs="Arial"/>
              <w:sz w:val="24"/>
              <w:szCs w:val="24"/>
            </w:rPr>
            <w:t xml:space="preserve">, T. Miranda Lakshmi, and V. Prasanna Venkatesan, “A Survey on Multi Criteria Decision Making Methods and Its Applications.” American Journal of Information Systems 1, no. 1 (2013): 31-43. </w:t>
          </w:r>
          <w:proofErr w:type="spellStart"/>
          <w:r w:rsidRPr="00E65377">
            <w:rPr>
              <w:rFonts w:ascii="Arial" w:hAnsi="Arial" w:cs="Arial"/>
              <w:sz w:val="24"/>
              <w:szCs w:val="24"/>
            </w:rPr>
            <w:t>doi</w:t>
          </w:r>
          <w:proofErr w:type="spellEnd"/>
          <w:r w:rsidRPr="00E65377">
            <w:rPr>
              <w:rFonts w:ascii="Arial" w:hAnsi="Arial" w:cs="Arial"/>
              <w:sz w:val="24"/>
              <w:szCs w:val="24"/>
            </w:rPr>
            <w:t>: 10.12691/ajis-1-1-5</w:t>
          </w:r>
          <w:r>
            <w:rPr>
              <w:rFonts w:ascii="Arial" w:hAnsi="Arial" w:cs="Arial"/>
              <w:sz w:val="24"/>
              <w:szCs w:val="24"/>
            </w:rPr>
            <w:br/>
          </w:r>
          <w:r w:rsidR="00110761">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Schooley, S. (2021). </w:t>
          </w:r>
          <w:r>
            <w:rPr>
              <w:rFonts w:ascii="Calibri" w:hAnsi="Calibri" w:cs="Calibri"/>
              <w:i/>
              <w:iCs/>
              <w:color w:val="2C3E50"/>
              <w:sz w:val="27"/>
              <w:szCs w:val="27"/>
              <w:shd w:val="clear" w:color="auto" w:fill="FEF1C4"/>
            </w:rPr>
            <w:t>SWOT Analysis: What It Is and When to Use It</w:t>
          </w:r>
          <w:r>
            <w:rPr>
              <w:rFonts w:ascii="Calibri" w:hAnsi="Calibri" w:cs="Calibri"/>
              <w:color w:val="2C3E50"/>
              <w:sz w:val="27"/>
              <w:szCs w:val="27"/>
              <w:shd w:val="clear" w:color="auto" w:fill="FEF1C4"/>
            </w:rPr>
            <w:t xml:space="preserve">. [online] Business News Daily. Available at: </w:t>
          </w:r>
          <w:hyperlink r:id="rId16" w:history="1">
            <w:r w:rsidRPr="00D47827">
              <w:rPr>
                <w:rStyle w:val="Hyperlink"/>
                <w:rFonts w:ascii="Calibri" w:hAnsi="Calibri" w:cs="Calibri"/>
                <w:sz w:val="27"/>
                <w:szCs w:val="27"/>
                <w:shd w:val="clear" w:color="auto" w:fill="FEF1C4"/>
              </w:rPr>
              <w:t>https://www.businessnewsdaily.com/4245-swot-analysis.html</w:t>
            </w:r>
          </w:hyperlink>
          <w:r>
            <w:rPr>
              <w:rFonts w:ascii="Calibri" w:hAnsi="Calibri" w:cs="Calibri"/>
              <w:color w:val="2C3E50"/>
              <w:sz w:val="27"/>
              <w:szCs w:val="27"/>
              <w:shd w:val="clear" w:color="auto" w:fill="FEF1C4"/>
            </w:rPr>
            <w:t>. Accessed 4 July 2022</w:t>
          </w:r>
          <w:r>
            <w:rPr>
              <w:rFonts w:ascii="Calibri" w:hAnsi="Calibri" w:cs="Calibri"/>
              <w:color w:val="2C3E50"/>
              <w:sz w:val="27"/>
              <w:szCs w:val="27"/>
              <w:shd w:val="clear" w:color="auto" w:fill="FEF1C4"/>
            </w:rPr>
            <w:br/>
          </w:r>
          <w:r w:rsidR="00110761">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Times, T.B. (n.d.). </w:t>
          </w:r>
          <w:r>
            <w:rPr>
              <w:rFonts w:ascii="Calibri" w:hAnsi="Calibri" w:cs="Calibri"/>
              <w:i/>
              <w:iCs/>
              <w:color w:val="2C3E50"/>
              <w:sz w:val="27"/>
              <w:szCs w:val="27"/>
              <w:shd w:val="clear" w:color="auto" w:fill="FEF1C4"/>
            </w:rPr>
            <w:t>Elderly worry about decrease in bank branches and ATMs</w:t>
          </w:r>
          <w:r>
            <w:rPr>
              <w:rFonts w:ascii="Calibri" w:hAnsi="Calibri" w:cs="Calibri"/>
              <w:color w:val="2C3E50"/>
              <w:sz w:val="27"/>
              <w:szCs w:val="27"/>
              <w:shd w:val="clear" w:color="auto" w:fill="FEF1C4"/>
            </w:rPr>
            <w:t xml:space="preserve">. [online] www.brusselstimes.com. Available at: </w:t>
          </w:r>
          <w:hyperlink r:id="rId17" w:history="1">
            <w:r w:rsidRPr="00C378F3">
              <w:rPr>
                <w:rStyle w:val="Hyperlink"/>
                <w:rFonts w:ascii="Calibri" w:hAnsi="Calibri" w:cs="Calibri"/>
                <w:sz w:val="27"/>
                <w:szCs w:val="27"/>
                <w:shd w:val="clear" w:color="auto" w:fill="FEF1C4"/>
              </w:rPr>
              <w:t>https://www.brusselstimes.com/news/belgium-all-news/158138/belgium-bank-closures-digital-banking-services-affect-elderly-population</w:t>
            </w:r>
          </w:hyperlink>
          <w:r>
            <w:rPr>
              <w:rFonts w:ascii="Calibri" w:hAnsi="Calibri" w:cs="Calibri"/>
              <w:color w:val="2C3E50"/>
              <w:sz w:val="27"/>
              <w:szCs w:val="27"/>
              <w:shd w:val="clear" w:color="auto" w:fill="FEF1C4"/>
            </w:rPr>
            <w:t xml:space="preserve">  [Accessed 7 Jul. 2022].</w:t>
          </w:r>
          <w:r w:rsidR="00110761">
            <w:rPr>
              <w:rFonts w:ascii="Calibri" w:hAnsi="Calibri" w:cs="Calibri"/>
              <w:color w:val="2C3E50"/>
              <w:sz w:val="27"/>
              <w:szCs w:val="27"/>
              <w:shd w:val="clear" w:color="auto" w:fill="FEF1C4"/>
            </w:rPr>
            <w:br/>
            <w:t xml:space="preserve">  </w:t>
          </w:r>
          <w:proofErr w:type="spellStart"/>
          <w:r w:rsidR="00110761">
            <w:rPr>
              <w:rFonts w:ascii="Calibri" w:hAnsi="Calibri" w:cs="Calibri"/>
              <w:color w:val="2C3E50"/>
              <w:sz w:val="27"/>
              <w:szCs w:val="27"/>
              <w:shd w:val="clear" w:color="auto" w:fill="FEF1C4"/>
            </w:rPr>
            <w:t>TravelMole</w:t>
          </w:r>
          <w:proofErr w:type="spellEnd"/>
          <w:r w:rsidR="00110761">
            <w:rPr>
              <w:rFonts w:ascii="Calibri" w:hAnsi="Calibri" w:cs="Calibri"/>
              <w:color w:val="2C3E50"/>
              <w:sz w:val="27"/>
              <w:szCs w:val="27"/>
              <w:shd w:val="clear" w:color="auto" w:fill="FEF1C4"/>
            </w:rPr>
            <w:t>. (n.d.). </w:t>
          </w:r>
          <w:r w:rsidR="00110761">
            <w:rPr>
              <w:rFonts w:ascii="Calibri" w:hAnsi="Calibri" w:cs="Calibri"/>
              <w:i/>
              <w:iCs/>
              <w:color w:val="2C3E50"/>
              <w:sz w:val="27"/>
              <w:szCs w:val="27"/>
              <w:shd w:val="clear" w:color="auto" w:fill="FEF1C4"/>
            </w:rPr>
            <w:t>Advantage2011: High street loses one in four travel agencies</w:t>
          </w:r>
          <w:r w:rsidR="00110761">
            <w:rPr>
              <w:rFonts w:ascii="Calibri" w:hAnsi="Calibri" w:cs="Calibri"/>
              <w:color w:val="2C3E50"/>
              <w:sz w:val="27"/>
              <w:szCs w:val="27"/>
              <w:shd w:val="clear" w:color="auto" w:fill="FEF1C4"/>
            </w:rPr>
            <w:t xml:space="preserve">. [online] Available at: </w:t>
          </w:r>
          <w:hyperlink r:id="rId18" w:history="1">
            <w:r w:rsidR="00110761" w:rsidRPr="00C378F3">
              <w:rPr>
                <w:rStyle w:val="Hyperlink"/>
                <w:rFonts w:ascii="Calibri" w:hAnsi="Calibri" w:cs="Calibri"/>
                <w:sz w:val="27"/>
                <w:szCs w:val="27"/>
                <w:shd w:val="clear" w:color="auto" w:fill="FEF1C4"/>
              </w:rPr>
              <w:t>https://www.travelmole.com/news/advantage2011-high-street-loses-one-in-four-travel-agencies/</w:t>
            </w:r>
          </w:hyperlink>
          <w:r w:rsidR="00110761">
            <w:rPr>
              <w:rFonts w:ascii="Calibri" w:hAnsi="Calibri" w:cs="Calibri"/>
              <w:color w:val="2C3E50"/>
              <w:sz w:val="27"/>
              <w:szCs w:val="27"/>
              <w:shd w:val="clear" w:color="auto" w:fill="FEF1C4"/>
            </w:rPr>
            <w:t xml:space="preserve">  [Accessed 7 Jul. 2022</w:t>
          </w:r>
          <w:r w:rsidR="00110761">
            <w:rPr>
              <w:rFonts w:ascii="Calibri" w:hAnsi="Calibri" w:cs="Calibri"/>
              <w:color w:val="2C3E50"/>
              <w:sz w:val="27"/>
              <w:szCs w:val="27"/>
              <w:shd w:val="clear" w:color="auto" w:fill="FEF1C4"/>
            </w:rPr>
            <w:br/>
          </w:r>
          <w:r w:rsidR="00110761">
            <w:rPr>
              <w:color w:val="FF0000"/>
            </w:rPr>
            <w:t xml:space="preserve">  </w:t>
          </w:r>
          <w:r w:rsidR="00110761">
            <w:rPr>
              <w:rFonts w:ascii="Calibri" w:hAnsi="Calibri" w:cs="Calibri"/>
              <w:color w:val="2C3E50"/>
              <w:sz w:val="27"/>
              <w:szCs w:val="27"/>
              <w:shd w:val="clear" w:color="auto" w:fill="FEF1C4"/>
            </w:rPr>
            <w:t>Thecompassforsbc.org. (2012). </w:t>
          </w:r>
          <w:r w:rsidR="00110761">
            <w:rPr>
              <w:rFonts w:ascii="Calibri" w:hAnsi="Calibri" w:cs="Calibri"/>
              <w:i/>
              <w:iCs/>
              <w:color w:val="2C3E50"/>
              <w:sz w:val="27"/>
              <w:szCs w:val="27"/>
              <w:shd w:val="clear" w:color="auto" w:fill="FEF1C4"/>
            </w:rPr>
            <w:t>How to Develop a Monitoring and Evaluation Plan | The Compass for SBC</w:t>
          </w:r>
          <w:r w:rsidR="00110761">
            <w:rPr>
              <w:rFonts w:ascii="Calibri" w:hAnsi="Calibri" w:cs="Calibri"/>
              <w:color w:val="2C3E50"/>
              <w:sz w:val="27"/>
              <w:szCs w:val="27"/>
              <w:shd w:val="clear" w:color="auto" w:fill="FEF1C4"/>
            </w:rPr>
            <w:t xml:space="preserve">. [online] Available at: </w:t>
          </w:r>
          <w:hyperlink r:id="rId19" w:history="1">
            <w:r w:rsidR="00110761" w:rsidRPr="00D47827">
              <w:rPr>
                <w:rStyle w:val="Hyperlink"/>
                <w:rFonts w:ascii="Calibri" w:hAnsi="Calibri" w:cs="Calibri"/>
                <w:sz w:val="27"/>
                <w:szCs w:val="27"/>
                <w:shd w:val="clear" w:color="auto" w:fill="FEF1C4"/>
              </w:rPr>
              <w:t>https://thecompassforsbc.org/how-to-guides/how-develop-monitoring-and-evaluation-plan</w:t>
            </w:r>
          </w:hyperlink>
          <w:r w:rsidR="00110761">
            <w:rPr>
              <w:rFonts w:ascii="Calibri" w:hAnsi="Calibri" w:cs="Calibri"/>
              <w:color w:val="2C3E50"/>
              <w:sz w:val="27"/>
              <w:szCs w:val="27"/>
              <w:shd w:val="clear" w:color="auto" w:fill="FEF1C4"/>
            </w:rPr>
            <w:t xml:space="preserve">  accessed 4 July 2022</w:t>
          </w:r>
          <w:r w:rsidR="00110761">
            <w:rPr>
              <w:rFonts w:ascii="Calibri" w:hAnsi="Calibri" w:cs="Calibri"/>
              <w:color w:val="2C3E50"/>
              <w:sz w:val="27"/>
              <w:szCs w:val="27"/>
              <w:shd w:val="clear" w:color="auto" w:fill="FEF1C4"/>
            </w:rPr>
            <w:br/>
          </w:r>
          <w:r w:rsidR="00110761">
            <w:rPr>
              <w:color w:val="FF0000"/>
            </w:rPr>
            <w:t xml:space="preserve">  </w:t>
          </w:r>
          <w:r w:rsidR="00110761">
            <w:rPr>
              <w:rFonts w:ascii="Calibri" w:hAnsi="Calibri" w:cs="Calibri"/>
              <w:color w:val="2C3E50"/>
              <w:sz w:val="27"/>
              <w:szCs w:val="27"/>
              <w:shd w:val="clear" w:color="auto" w:fill="FEF1C4"/>
            </w:rPr>
            <w:t>www.lloydsbank.com. (n.d.). </w:t>
          </w:r>
          <w:r w:rsidR="00110761">
            <w:rPr>
              <w:rFonts w:ascii="Calibri" w:hAnsi="Calibri" w:cs="Calibri"/>
              <w:i/>
              <w:iCs/>
              <w:color w:val="2C3E50"/>
              <w:sz w:val="27"/>
              <w:szCs w:val="27"/>
              <w:shd w:val="clear" w:color="auto" w:fill="FEF1C4"/>
            </w:rPr>
            <w:t>Banking at the Post Office</w:t>
          </w:r>
          <w:r w:rsidR="00110761">
            <w:rPr>
              <w:rFonts w:ascii="Calibri" w:hAnsi="Calibri" w:cs="Calibri"/>
              <w:color w:val="2C3E50"/>
              <w:sz w:val="27"/>
              <w:szCs w:val="27"/>
              <w:shd w:val="clear" w:color="auto" w:fill="FEF1C4"/>
            </w:rPr>
            <w:t xml:space="preserve">. [online] Available at: </w:t>
          </w:r>
          <w:hyperlink r:id="rId20" w:history="1">
            <w:r w:rsidR="00110761" w:rsidRPr="00D47827">
              <w:rPr>
                <w:rStyle w:val="Hyperlink"/>
                <w:rFonts w:ascii="Calibri" w:hAnsi="Calibri" w:cs="Calibri"/>
                <w:sz w:val="27"/>
                <w:szCs w:val="27"/>
                <w:shd w:val="clear" w:color="auto" w:fill="FEF1C4"/>
              </w:rPr>
              <w:t>https://www.lloydsbank.com/banking-with-us/banking-at-the-post-office.html</w:t>
            </w:r>
          </w:hyperlink>
          <w:r w:rsidR="00110761">
            <w:rPr>
              <w:rFonts w:ascii="Calibri" w:hAnsi="Calibri" w:cs="Calibri"/>
              <w:color w:val="2C3E50"/>
              <w:sz w:val="27"/>
              <w:szCs w:val="27"/>
              <w:shd w:val="clear" w:color="auto" w:fill="FEF1C4"/>
            </w:rPr>
            <w:t>.  Accessed 4 July 2022</w:t>
          </w:r>
          <w:r w:rsidR="00110761">
            <w:rPr>
              <w:rFonts w:ascii="Calibri" w:hAnsi="Calibri" w:cs="Calibri"/>
              <w:color w:val="2C3E50"/>
              <w:sz w:val="27"/>
              <w:szCs w:val="27"/>
              <w:shd w:val="clear" w:color="auto" w:fill="FEF1C4"/>
            </w:rPr>
            <w:br/>
          </w:r>
          <w:r w:rsidR="00110761">
            <w:rPr>
              <w:color w:val="FF0000"/>
            </w:rPr>
            <w:t xml:space="preserve">  </w:t>
          </w:r>
          <w:r w:rsidR="00110761">
            <w:rPr>
              <w:rFonts w:ascii="Calibri" w:hAnsi="Calibri" w:cs="Calibri"/>
              <w:color w:val="2C3E50"/>
              <w:sz w:val="27"/>
              <w:szCs w:val="27"/>
              <w:shd w:val="clear" w:color="auto" w:fill="FEF1C4"/>
            </w:rPr>
            <w:t>www.lloydsbankinggroup.com. (n.d.). </w:t>
          </w:r>
          <w:r w:rsidR="00110761">
            <w:rPr>
              <w:rFonts w:ascii="Calibri" w:hAnsi="Calibri" w:cs="Calibri"/>
              <w:i/>
              <w:iCs/>
              <w:color w:val="2C3E50"/>
              <w:sz w:val="27"/>
              <w:szCs w:val="27"/>
              <w:shd w:val="clear" w:color="auto" w:fill="FEF1C4"/>
            </w:rPr>
            <w:t>Home</w:t>
          </w:r>
          <w:r w:rsidR="00110761">
            <w:rPr>
              <w:rFonts w:ascii="Calibri" w:hAnsi="Calibri" w:cs="Calibri"/>
              <w:color w:val="2C3E50"/>
              <w:sz w:val="27"/>
              <w:szCs w:val="27"/>
              <w:shd w:val="clear" w:color="auto" w:fill="FEF1C4"/>
            </w:rPr>
            <w:t xml:space="preserve">. [online] Available at: </w:t>
          </w:r>
          <w:hyperlink r:id="rId21" w:history="1">
            <w:r w:rsidR="00110761" w:rsidRPr="00D47827">
              <w:rPr>
                <w:rStyle w:val="Hyperlink"/>
                <w:rFonts w:ascii="Calibri" w:hAnsi="Calibri" w:cs="Calibri"/>
                <w:sz w:val="27"/>
                <w:szCs w:val="27"/>
                <w:shd w:val="clear" w:color="auto" w:fill="FEF1C4"/>
              </w:rPr>
              <w:t>https://www.lloydsbankinggroup.com/?WT.ac=lloyds-business-all-footer-col3-page-lloyds_banking_group</w:t>
            </w:r>
          </w:hyperlink>
          <w:r w:rsidR="00110761">
            <w:rPr>
              <w:rFonts w:ascii="Calibri" w:hAnsi="Calibri" w:cs="Calibri"/>
              <w:color w:val="2C3E50"/>
              <w:sz w:val="27"/>
              <w:szCs w:val="27"/>
              <w:shd w:val="clear" w:color="auto" w:fill="FEF1C4"/>
            </w:rPr>
            <w:t xml:space="preserve">  [Accessed 6 Jul. 2022].</w:t>
          </w:r>
          <w:r w:rsidR="00110761">
            <w:rPr>
              <w:rFonts w:ascii="Calibri" w:hAnsi="Calibri" w:cs="Calibri"/>
              <w:color w:val="2C3E50"/>
              <w:sz w:val="27"/>
              <w:szCs w:val="27"/>
              <w:shd w:val="clear" w:color="auto" w:fill="FEF1C4"/>
            </w:rPr>
            <w:br/>
            <w:t xml:space="preserve">  www.mindtools.com. (n.d.). </w:t>
          </w:r>
          <w:r w:rsidR="00110761">
            <w:rPr>
              <w:rFonts w:ascii="Calibri" w:hAnsi="Calibri" w:cs="Calibri"/>
              <w:i/>
              <w:iCs/>
              <w:color w:val="2C3E50"/>
              <w:sz w:val="27"/>
              <w:szCs w:val="27"/>
              <w:shd w:val="clear" w:color="auto" w:fill="FEF1C4"/>
            </w:rPr>
            <w:t>SWOT Analysis: Strengths, Weaknesses, Opportunities, Threats</w:t>
          </w:r>
          <w:r w:rsidR="00110761">
            <w:rPr>
              <w:rFonts w:ascii="Calibri" w:hAnsi="Calibri" w:cs="Calibri"/>
              <w:color w:val="2C3E50"/>
              <w:sz w:val="27"/>
              <w:szCs w:val="27"/>
              <w:shd w:val="clear" w:color="auto" w:fill="FEF1C4"/>
            </w:rPr>
            <w:t xml:space="preserve">. [online] Available at: </w:t>
          </w:r>
          <w:hyperlink r:id="rId22" w:history="1">
            <w:r w:rsidR="00110761" w:rsidRPr="00D47827">
              <w:rPr>
                <w:rStyle w:val="Hyperlink"/>
                <w:rFonts w:ascii="Calibri" w:hAnsi="Calibri" w:cs="Calibri"/>
                <w:sz w:val="27"/>
                <w:szCs w:val="27"/>
                <w:shd w:val="clear" w:color="auto" w:fill="FEF1C4"/>
              </w:rPr>
              <w:t>https://www.mindtools.com/pages/article/newTMC_05.htm?gclid=Cj0KCQjw5ZSWBhCVARIsALERCvxaDXYJrSrDXOkz2b4v0O1E8gBzGhc19nxlAf46xwJcP98FwveGvGUaAqKSEALw_wcB&amp;gclsrc=aw.ds</w:t>
            </w:r>
          </w:hyperlink>
          <w:r w:rsidR="00110761">
            <w:rPr>
              <w:rFonts w:ascii="Calibri" w:hAnsi="Calibri" w:cs="Calibri"/>
              <w:color w:val="2C3E50"/>
              <w:sz w:val="27"/>
              <w:szCs w:val="27"/>
              <w:shd w:val="clear" w:color="auto" w:fill="FEF1C4"/>
            </w:rPr>
            <w:t xml:space="preserve">  [Accessed 6 Jul. 2022].</w:t>
          </w:r>
          <w:r w:rsidR="00110761">
            <w:rPr>
              <w:rFonts w:ascii="Calibri" w:hAnsi="Calibri" w:cs="Calibri"/>
              <w:color w:val="2C3E50"/>
              <w:sz w:val="27"/>
              <w:szCs w:val="27"/>
              <w:shd w:val="clear" w:color="auto" w:fill="FEF1C4"/>
            </w:rPr>
            <w:br/>
          </w:r>
          <w:r w:rsidR="00D252BC">
            <w:rPr>
              <w:color w:val="FF0000"/>
            </w:rPr>
            <w:lastRenderedPageBreak/>
            <w:br/>
          </w:r>
        </w:p>
        <w:p w14:paraId="1E39C4D1" w14:textId="77777777" w:rsidR="003E7C6A" w:rsidRPr="003002CF" w:rsidRDefault="003E7C6A" w:rsidP="003002CF"/>
        <w:p w14:paraId="6C07B909" w14:textId="7F528BFF" w:rsidR="003002CF" w:rsidRDefault="003002CF" w:rsidP="00F42AFE"/>
        <w:p w14:paraId="1CD1AE0D" w14:textId="77777777" w:rsidR="003002CF" w:rsidRDefault="003002CF" w:rsidP="00F42AFE"/>
        <w:p w14:paraId="6D4302B1" w14:textId="3ECB33EA" w:rsidR="00050AAB" w:rsidRDefault="00050AAB" w:rsidP="00F42AFE"/>
        <w:p w14:paraId="14937C57" w14:textId="77777777" w:rsidR="00050AAB" w:rsidRPr="00F42AFE" w:rsidRDefault="00050AAB" w:rsidP="00F42AFE"/>
        <w:p w14:paraId="722A910C" w14:textId="77777777" w:rsidR="00F42AFE" w:rsidRPr="00915B1A" w:rsidRDefault="00F42AFE" w:rsidP="00915B1A"/>
        <w:p w14:paraId="6F3BBEB2" w14:textId="77777777" w:rsidR="00915B1A" w:rsidRPr="007F3278" w:rsidRDefault="00915B1A" w:rsidP="007F3278">
          <w:pPr>
            <w:rPr>
              <w:b/>
              <w:bCs/>
              <w:sz w:val="24"/>
              <w:szCs w:val="24"/>
              <w:u w:val="single"/>
            </w:rPr>
          </w:pPr>
        </w:p>
        <w:p w14:paraId="21A5FB7F" w14:textId="77777777" w:rsidR="00E67110" w:rsidRDefault="00E67110" w:rsidP="00E67110"/>
        <w:p w14:paraId="77ADFB05" w14:textId="77777777" w:rsidR="00E67110" w:rsidRDefault="00E67110" w:rsidP="00E67110"/>
        <w:p w14:paraId="6883DE62" w14:textId="77777777" w:rsidR="00E67110" w:rsidRDefault="00E67110" w:rsidP="00E67110"/>
        <w:p w14:paraId="25F74147" w14:textId="77777777" w:rsidR="00E67110" w:rsidRDefault="00E67110" w:rsidP="00E67110"/>
        <w:p w14:paraId="198FF4F2" w14:textId="77777777" w:rsidR="00E67110" w:rsidRDefault="00E67110" w:rsidP="00E67110"/>
        <w:p w14:paraId="42B4AB93" w14:textId="77777777" w:rsidR="00E67110" w:rsidRDefault="00E67110" w:rsidP="00E67110"/>
        <w:p w14:paraId="28270111" w14:textId="77777777" w:rsidR="00E67110" w:rsidRDefault="00E67110" w:rsidP="00E67110"/>
        <w:p w14:paraId="7B60BAC5" w14:textId="77777777" w:rsidR="00E67110" w:rsidRDefault="00E67110" w:rsidP="00E67110"/>
        <w:p w14:paraId="48EA105A" w14:textId="77777777" w:rsidR="00E67110" w:rsidRDefault="00E67110" w:rsidP="00E67110"/>
        <w:p w14:paraId="56821F0A" w14:textId="77777777" w:rsidR="00E67110" w:rsidRDefault="00E67110" w:rsidP="00E67110"/>
        <w:p w14:paraId="58EDB45F" w14:textId="77777777" w:rsidR="00E67110" w:rsidRDefault="00E67110" w:rsidP="00E67110"/>
        <w:p w14:paraId="322D9660" w14:textId="77777777" w:rsidR="00E67110" w:rsidRDefault="00E67110" w:rsidP="00E67110"/>
        <w:p w14:paraId="19EEB000" w14:textId="77777777" w:rsidR="00E67110" w:rsidRDefault="00E67110" w:rsidP="00E67110"/>
        <w:p w14:paraId="74E2C2A5" w14:textId="77777777" w:rsidR="00E67110" w:rsidRDefault="00E67110" w:rsidP="00E67110"/>
        <w:p w14:paraId="3A521B31" w14:textId="77777777" w:rsidR="00E67110" w:rsidRDefault="00E67110" w:rsidP="00E67110"/>
        <w:p w14:paraId="7AEA0C53" w14:textId="77777777" w:rsidR="00E67110" w:rsidRDefault="00E67110" w:rsidP="00E67110"/>
        <w:p w14:paraId="7FE7D112" w14:textId="77777777" w:rsidR="00E67110" w:rsidRDefault="00E67110" w:rsidP="00E67110"/>
        <w:p w14:paraId="7B4CA8BB" w14:textId="77777777" w:rsidR="00E67110" w:rsidRDefault="00E67110" w:rsidP="00E67110"/>
        <w:p w14:paraId="46F1FE40" w14:textId="77777777" w:rsidR="00E67110" w:rsidRDefault="00E67110" w:rsidP="00E67110"/>
        <w:p w14:paraId="4CB3C1E1" w14:textId="77777777" w:rsidR="00E67110" w:rsidRDefault="00E67110" w:rsidP="00E67110"/>
        <w:p w14:paraId="1BA608CD" w14:textId="77777777" w:rsidR="00BE1D9D" w:rsidRDefault="00BE1D9D" w:rsidP="00E67110">
          <w:pPr>
            <w:pStyle w:val="Heading1"/>
          </w:pPr>
          <w:bookmarkStart w:id="2" w:name="_Toc103272103"/>
        </w:p>
        <w:bookmarkEnd w:id="2"/>
        <w:p w14:paraId="51EB6952" w14:textId="77777777" w:rsidR="00E67110" w:rsidRDefault="00E67110" w:rsidP="00E67110"/>
        <w:p w14:paraId="4F34403C" w14:textId="77777777" w:rsidR="00E67110" w:rsidRDefault="00E67110" w:rsidP="00E67110"/>
        <w:p w14:paraId="229128A6" w14:textId="77777777" w:rsidR="00E67110" w:rsidRDefault="00E67110" w:rsidP="00E67110"/>
        <w:p w14:paraId="35D11C88" w14:textId="77777777" w:rsidR="00E67110" w:rsidRDefault="00E67110" w:rsidP="00E67110"/>
        <w:p w14:paraId="32405809" w14:textId="77777777" w:rsidR="00E67110" w:rsidRDefault="00E67110" w:rsidP="00E67110"/>
        <w:p w14:paraId="697E27CF" w14:textId="77777777" w:rsidR="00E67110" w:rsidRDefault="00E67110" w:rsidP="00E67110"/>
        <w:p w14:paraId="27CA2889" w14:textId="77777777" w:rsidR="00E67110" w:rsidRDefault="00E67110" w:rsidP="00E67110"/>
        <w:p w14:paraId="1181DEAC" w14:textId="77777777" w:rsidR="00CA09F3" w:rsidRDefault="00B65059"/>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7B02B" w14:textId="77777777" w:rsidR="00B65059" w:rsidRDefault="00B65059" w:rsidP="00156242">
      <w:pPr>
        <w:spacing w:after="0" w:line="240" w:lineRule="auto"/>
      </w:pPr>
      <w:r>
        <w:separator/>
      </w:r>
    </w:p>
  </w:endnote>
  <w:endnote w:type="continuationSeparator" w:id="0">
    <w:p w14:paraId="47CEFAEB" w14:textId="77777777" w:rsidR="00B65059" w:rsidRDefault="00B65059"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66BCEEDD"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792482F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5C0DA" w14:textId="77777777" w:rsidR="00B65059" w:rsidRDefault="00B65059" w:rsidP="00156242">
      <w:pPr>
        <w:spacing w:after="0" w:line="240" w:lineRule="auto"/>
      </w:pPr>
      <w:r>
        <w:separator/>
      </w:r>
    </w:p>
  </w:footnote>
  <w:footnote w:type="continuationSeparator" w:id="0">
    <w:p w14:paraId="4DF0D864" w14:textId="77777777" w:rsidR="00B65059" w:rsidRDefault="00B65059"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924A06"/>
    <w:multiLevelType w:val="hybridMultilevel"/>
    <w:tmpl w:val="15720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60675">
    <w:abstractNumId w:val="1"/>
  </w:num>
  <w:num w:numId="2" w16cid:durableId="216163498">
    <w:abstractNumId w:val="0"/>
  </w:num>
  <w:num w:numId="3" w16cid:durableId="1666006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000E0C"/>
    <w:rsid w:val="00006733"/>
    <w:rsid w:val="00050AAB"/>
    <w:rsid w:val="00081D31"/>
    <w:rsid w:val="00095B3F"/>
    <w:rsid w:val="000C57BC"/>
    <w:rsid w:val="000E4B1D"/>
    <w:rsid w:val="00110761"/>
    <w:rsid w:val="00113697"/>
    <w:rsid w:val="00115B96"/>
    <w:rsid w:val="001261FC"/>
    <w:rsid w:val="00156242"/>
    <w:rsid w:val="00182B58"/>
    <w:rsid w:val="00190FE4"/>
    <w:rsid w:val="001A5225"/>
    <w:rsid w:val="001B53CB"/>
    <w:rsid w:val="001B607B"/>
    <w:rsid w:val="001C214A"/>
    <w:rsid w:val="001D68F9"/>
    <w:rsid w:val="001F70CA"/>
    <w:rsid w:val="002007E8"/>
    <w:rsid w:val="00240C12"/>
    <w:rsid w:val="002444BE"/>
    <w:rsid w:val="00277802"/>
    <w:rsid w:val="002B0B64"/>
    <w:rsid w:val="002D2AFF"/>
    <w:rsid w:val="002D52ED"/>
    <w:rsid w:val="002D6458"/>
    <w:rsid w:val="003002CF"/>
    <w:rsid w:val="00324CCD"/>
    <w:rsid w:val="00326B70"/>
    <w:rsid w:val="0033056E"/>
    <w:rsid w:val="003428B6"/>
    <w:rsid w:val="0035616E"/>
    <w:rsid w:val="00393A8C"/>
    <w:rsid w:val="003B3DC2"/>
    <w:rsid w:val="003E7C6A"/>
    <w:rsid w:val="004001BD"/>
    <w:rsid w:val="00406548"/>
    <w:rsid w:val="004311BF"/>
    <w:rsid w:val="004418F0"/>
    <w:rsid w:val="0044249E"/>
    <w:rsid w:val="00445DA0"/>
    <w:rsid w:val="00474121"/>
    <w:rsid w:val="00490635"/>
    <w:rsid w:val="004A11F6"/>
    <w:rsid w:val="004C5562"/>
    <w:rsid w:val="004D519C"/>
    <w:rsid w:val="004F3196"/>
    <w:rsid w:val="00513942"/>
    <w:rsid w:val="00533D03"/>
    <w:rsid w:val="00535A7D"/>
    <w:rsid w:val="005502CE"/>
    <w:rsid w:val="00551289"/>
    <w:rsid w:val="0056692C"/>
    <w:rsid w:val="00572531"/>
    <w:rsid w:val="005C1163"/>
    <w:rsid w:val="005C3CBD"/>
    <w:rsid w:val="00612784"/>
    <w:rsid w:val="00617C2D"/>
    <w:rsid w:val="00632505"/>
    <w:rsid w:val="00662670"/>
    <w:rsid w:val="006A2759"/>
    <w:rsid w:val="006C6F4D"/>
    <w:rsid w:val="006E7899"/>
    <w:rsid w:val="006F4075"/>
    <w:rsid w:val="00747621"/>
    <w:rsid w:val="0076006D"/>
    <w:rsid w:val="007767FD"/>
    <w:rsid w:val="0078446B"/>
    <w:rsid w:val="007A5FF6"/>
    <w:rsid w:val="007B0118"/>
    <w:rsid w:val="007D1947"/>
    <w:rsid w:val="007D76BF"/>
    <w:rsid w:val="007F3278"/>
    <w:rsid w:val="00802B74"/>
    <w:rsid w:val="00842A33"/>
    <w:rsid w:val="00845CEF"/>
    <w:rsid w:val="008602CA"/>
    <w:rsid w:val="0086630F"/>
    <w:rsid w:val="008D1251"/>
    <w:rsid w:val="008E3440"/>
    <w:rsid w:val="008E6309"/>
    <w:rsid w:val="008E7B14"/>
    <w:rsid w:val="008F5808"/>
    <w:rsid w:val="00915B1A"/>
    <w:rsid w:val="009171C3"/>
    <w:rsid w:val="009375AB"/>
    <w:rsid w:val="00946100"/>
    <w:rsid w:val="0095172A"/>
    <w:rsid w:val="00983359"/>
    <w:rsid w:val="009D2FFF"/>
    <w:rsid w:val="009E71DF"/>
    <w:rsid w:val="00A12B58"/>
    <w:rsid w:val="00A145DF"/>
    <w:rsid w:val="00A41ACE"/>
    <w:rsid w:val="00A47A13"/>
    <w:rsid w:val="00A5198C"/>
    <w:rsid w:val="00AA2A91"/>
    <w:rsid w:val="00AA589D"/>
    <w:rsid w:val="00AC1A34"/>
    <w:rsid w:val="00B009DC"/>
    <w:rsid w:val="00B11C13"/>
    <w:rsid w:val="00B1222A"/>
    <w:rsid w:val="00B163A6"/>
    <w:rsid w:val="00B22184"/>
    <w:rsid w:val="00B225E1"/>
    <w:rsid w:val="00B409F3"/>
    <w:rsid w:val="00B53DEA"/>
    <w:rsid w:val="00B624FB"/>
    <w:rsid w:val="00B63E56"/>
    <w:rsid w:val="00B65059"/>
    <w:rsid w:val="00B66053"/>
    <w:rsid w:val="00B661B2"/>
    <w:rsid w:val="00BE1D9D"/>
    <w:rsid w:val="00BE7397"/>
    <w:rsid w:val="00BF5C96"/>
    <w:rsid w:val="00C246FF"/>
    <w:rsid w:val="00C33776"/>
    <w:rsid w:val="00C46785"/>
    <w:rsid w:val="00C61F94"/>
    <w:rsid w:val="00C63A69"/>
    <w:rsid w:val="00C65C5B"/>
    <w:rsid w:val="00C770B2"/>
    <w:rsid w:val="00C90FBE"/>
    <w:rsid w:val="00CA09F3"/>
    <w:rsid w:val="00CE2FAE"/>
    <w:rsid w:val="00D1710B"/>
    <w:rsid w:val="00D20712"/>
    <w:rsid w:val="00D252BC"/>
    <w:rsid w:val="00D36755"/>
    <w:rsid w:val="00D53B9C"/>
    <w:rsid w:val="00D64DD7"/>
    <w:rsid w:val="00D854A5"/>
    <w:rsid w:val="00D87099"/>
    <w:rsid w:val="00D94B56"/>
    <w:rsid w:val="00D96BD0"/>
    <w:rsid w:val="00DC49AF"/>
    <w:rsid w:val="00DD2CAD"/>
    <w:rsid w:val="00E16C6F"/>
    <w:rsid w:val="00E23373"/>
    <w:rsid w:val="00E23B4A"/>
    <w:rsid w:val="00E41F46"/>
    <w:rsid w:val="00E46724"/>
    <w:rsid w:val="00E67110"/>
    <w:rsid w:val="00E935D2"/>
    <w:rsid w:val="00EE7748"/>
    <w:rsid w:val="00F14F73"/>
    <w:rsid w:val="00F21A09"/>
    <w:rsid w:val="00F42AFE"/>
    <w:rsid w:val="00F6101A"/>
    <w:rsid w:val="00F6755A"/>
    <w:rsid w:val="00F71072"/>
    <w:rsid w:val="00F777DE"/>
    <w:rsid w:val="00FF67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UnresolvedMention">
    <w:name w:val="Unresolved Mention"/>
    <w:basedOn w:val="DefaultParagraphFont"/>
    <w:uiPriority w:val="99"/>
    <w:semiHidden/>
    <w:unhideWhenUsed/>
    <w:rsid w:val="007D76BF"/>
    <w:rPr>
      <w:color w:val="605E5C"/>
      <w:shd w:val="clear" w:color="auto" w:fill="E1DFDD"/>
    </w:rPr>
  </w:style>
  <w:style w:type="table" w:styleId="TableGrid">
    <w:name w:val="Table Grid"/>
    <w:basedOn w:val="TableNormal"/>
    <w:uiPriority w:val="39"/>
    <w:rsid w:val="00B40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4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loydsbank.com" TargetMode="External"/><Relationship Id="rId18" Type="http://schemas.openxmlformats.org/officeDocument/2006/relationships/hyperlink" Target="https://www.travelmole.com/news/advantage2011-high-street-loses-one-in-four-travel-agenci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lloydsbankinggroup.com/?WT.ac=lloyds-business-all-footer-col3-page-lloyds_banking_group" TargetMode="External"/><Relationship Id="rId7" Type="http://schemas.openxmlformats.org/officeDocument/2006/relationships/footnotes" Target="footnotes.xml"/><Relationship Id="rId12" Type="http://schemas.openxmlformats.org/officeDocument/2006/relationships/hyperlink" Target="http://www.mindtools.com" TargetMode="External"/><Relationship Id="rId17" Type="http://schemas.openxmlformats.org/officeDocument/2006/relationships/hyperlink" Target="https://www.brusselstimes.com/news/belgium-all-news/158138/belgium-bank-closures-digital-banking-services-affect-elderly-populatio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businessnewsdaily.com/4245-swot-analysis.html" TargetMode="External"/><Relationship Id="rId20" Type="http://schemas.openxmlformats.org/officeDocument/2006/relationships/hyperlink" Target="https://www.lloydsbank.com/banking-with-us/banking-at-the-post-office.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loydsbankinggroup.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uk/government/news/government-takes-historic-step-towards-net-zero-with-end-of-sale-of-new-petrol-and-diesel-cars-by-2030"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thecompassforsbc.org/how-to-guides/how-develop-monitoring-and-evaluation-pla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financeinstitute.com/resources/knowledge/strategy/pestel-analysis/" TargetMode="External"/><Relationship Id="rId22" Type="http://schemas.openxmlformats.org/officeDocument/2006/relationships/hyperlink" Target="https://www.mindtools.com/pages/article/newTMC_05.htm?gclid=Cj0KCQjw5ZSWBhCVARIsALERCvxaDXYJrSrDXOkz2b4v0O1E8gBzGhc19nxlAf46xwJcP98FwveGvGUaAqKSEALw_wcB&amp;gclsrc=aw.d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6B2"/>
    <w:rsid w:val="00116700"/>
    <w:rsid w:val="00145AD8"/>
    <w:rsid w:val="00174F4C"/>
    <w:rsid w:val="003203C2"/>
    <w:rsid w:val="003B5836"/>
    <w:rsid w:val="00445F1B"/>
    <w:rsid w:val="0052211D"/>
    <w:rsid w:val="00531EF2"/>
    <w:rsid w:val="00544BD2"/>
    <w:rsid w:val="00550EAF"/>
    <w:rsid w:val="005D5746"/>
    <w:rsid w:val="00656B5A"/>
    <w:rsid w:val="00814FEA"/>
    <w:rsid w:val="009421D8"/>
    <w:rsid w:val="00A34C42"/>
    <w:rsid w:val="00B312DF"/>
    <w:rsid w:val="00B32CB8"/>
    <w:rsid w:val="00B46FA1"/>
    <w:rsid w:val="00BC1251"/>
    <w:rsid w:val="00C67429"/>
    <w:rsid w:val="00D0030B"/>
    <w:rsid w:val="00D40A52"/>
    <w:rsid w:val="00DA36EA"/>
    <w:rsid w:val="00DB3A74"/>
    <w:rsid w:val="00E03EA7"/>
    <w:rsid w:val="00ED39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12</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Report. Word count 1922</dc:subject>
  <dc:creator>Marie Pitson</dc:creator>
  <cp:keywords/>
  <dc:description/>
  <cp:lastModifiedBy>Virgil Husariu (2118872)</cp:lastModifiedBy>
  <cp:revision>19</cp:revision>
  <cp:lastPrinted>2022-02-16T09:39:00Z</cp:lastPrinted>
  <dcterms:created xsi:type="dcterms:W3CDTF">2022-06-14T10:44:00Z</dcterms:created>
  <dcterms:modified xsi:type="dcterms:W3CDTF">2022-07-08T12:51:00Z</dcterms:modified>
</cp:coreProperties>
</file>