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7C1CC5" w14:textId="69E21C22" w:rsidR="00BB7F7C" w:rsidRPr="00466E16" w:rsidRDefault="00BB7F7C" w:rsidP="00D17FD9">
      <w:pPr>
        <w:pStyle w:val="Default"/>
        <w:spacing w:line="360" w:lineRule="auto"/>
        <w:jc w:val="both"/>
        <w:rPr>
          <w:rFonts w:ascii="Times New Roman" w:hAnsi="Times New Roman" w:cs="Times New Roman"/>
          <w:color w:val="000000" w:themeColor="text1"/>
        </w:rPr>
      </w:pPr>
    </w:p>
    <w:p w14:paraId="3F6FE38E" w14:textId="225E2E4D" w:rsidR="007C230D" w:rsidRPr="00466E16" w:rsidRDefault="000E309D" w:rsidP="00D17FD9">
      <w:pPr>
        <w:spacing w:line="360" w:lineRule="auto"/>
        <w:jc w:val="both"/>
        <w:rPr>
          <w:rFonts w:ascii="Times New Roman" w:hAnsi="Times New Roman" w:cs="Times New Roman"/>
          <w:color w:val="000000" w:themeColor="text1"/>
          <w:sz w:val="24"/>
          <w:szCs w:val="24"/>
        </w:rPr>
      </w:pPr>
      <w:r w:rsidRPr="00466E16">
        <w:rPr>
          <w:rFonts w:ascii="Times New Roman" w:hAnsi="Times New Roman" w:cs="Times New Roman"/>
          <w:noProof/>
          <w:color w:val="000000" w:themeColor="text1"/>
        </w:rPr>
        <w:drawing>
          <wp:anchor distT="0" distB="0" distL="114300" distR="114300" simplePos="0" relativeHeight="251661312" behindDoc="0" locked="0" layoutInCell="1" allowOverlap="1" wp14:anchorId="7DBAB06D" wp14:editId="122313AC">
            <wp:simplePos x="0" y="0"/>
            <wp:positionH relativeFrom="margin">
              <wp:align>center</wp:align>
            </wp:positionH>
            <wp:positionV relativeFrom="paragraph">
              <wp:posOffset>118110</wp:posOffset>
            </wp:positionV>
            <wp:extent cx="3374390" cy="111061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4390" cy="1110615"/>
                    </a:xfrm>
                    <a:prstGeom prst="rect">
                      <a:avLst/>
                    </a:prstGeom>
                    <a:noFill/>
                    <a:ln>
                      <a:noFill/>
                    </a:ln>
                  </pic:spPr>
                </pic:pic>
              </a:graphicData>
            </a:graphic>
          </wp:anchor>
        </w:drawing>
      </w:r>
    </w:p>
    <w:p w14:paraId="4DE4DEC0" w14:textId="3CB7ED92" w:rsidR="007C230D" w:rsidRPr="00466E16" w:rsidRDefault="007C230D" w:rsidP="00D17FD9">
      <w:pPr>
        <w:spacing w:line="360" w:lineRule="auto"/>
        <w:jc w:val="both"/>
        <w:rPr>
          <w:rFonts w:ascii="Times New Roman" w:hAnsi="Times New Roman" w:cs="Times New Roman"/>
          <w:color w:val="000000" w:themeColor="text1"/>
          <w:sz w:val="24"/>
          <w:szCs w:val="24"/>
        </w:rPr>
      </w:pPr>
    </w:p>
    <w:p w14:paraId="6CAA9E8A" w14:textId="77777777" w:rsidR="007C230D" w:rsidRPr="00466E16" w:rsidRDefault="007C230D" w:rsidP="00D17FD9">
      <w:pPr>
        <w:spacing w:line="360" w:lineRule="auto"/>
        <w:jc w:val="both"/>
        <w:rPr>
          <w:rFonts w:ascii="Times New Roman" w:hAnsi="Times New Roman" w:cs="Times New Roman"/>
          <w:color w:val="000000" w:themeColor="text1"/>
          <w:sz w:val="24"/>
          <w:szCs w:val="24"/>
        </w:rPr>
      </w:pPr>
    </w:p>
    <w:p w14:paraId="1C8D299E" w14:textId="77777777" w:rsidR="007C230D" w:rsidRPr="00466E16" w:rsidRDefault="007C230D" w:rsidP="00D17FD9">
      <w:pPr>
        <w:spacing w:line="360" w:lineRule="auto"/>
        <w:jc w:val="both"/>
        <w:rPr>
          <w:rFonts w:ascii="Times New Roman" w:hAnsi="Times New Roman" w:cs="Times New Roman"/>
          <w:color w:val="000000" w:themeColor="text1"/>
          <w:sz w:val="24"/>
          <w:szCs w:val="24"/>
        </w:rPr>
      </w:pPr>
    </w:p>
    <w:p w14:paraId="19F86EEF" w14:textId="77777777" w:rsidR="007C230D" w:rsidRPr="00466E16" w:rsidRDefault="007C230D" w:rsidP="00D17FD9">
      <w:pPr>
        <w:spacing w:line="360" w:lineRule="auto"/>
        <w:jc w:val="both"/>
        <w:rPr>
          <w:rFonts w:ascii="Times New Roman" w:hAnsi="Times New Roman" w:cs="Times New Roman"/>
          <w:color w:val="000000" w:themeColor="text1"/>
          <w:sz w:val="24"/>
          <w:szCs w:val="24"/>
        </w:rPr>
      </w:pPr>
    </w:p>
    <w:p w14:paraId="0F80630B" w14:textId="77777777" w:rsidR="007C230D" w:rsidRPr="00466E16" w:rsidRDefault="007C230D" w:rsidP="00D17FD9">
      <w:pPr>
        <w:spacing w:line="360" w:lineRule="auto"/>
        <w:jc w:val="both"/>
        <w:rPr>
          <w:rFonts w:ascii="Times New Roman" w:hAnsi="Times New Roman" w:cs="Times New Roman"/>
          <w:color w:val="000000" w:themeColor="text1"/>
          <w:sz w:val="24"/>
          <w:szCs w:val="24"/>
        </w:rPr>
      </w:pPr>
    </w:p>
    <w:p w14:paraId="220A8F17" w14:textId="77777777" w:rsidR="007C230D" w:rsidRPr="007C230D" w:rsidRDefault="007C230D" w:rsidP="007C230D">
      <w:pPr>
        <w:autoSpaceDE w:val="0"/>
        <w:autoSpaceDN w:val="0"/>
        <w:adjustRightInd w:val="0"/>
        <w:spacing w:after="0" w:line="240" w:lineRule="auto"/>
        <w:rPr>
          <w:rFonts w:ascii="Times New Roman" w:hAnsi="Times New Roman" w:cs="Times New Roman"/>
          <w:color w:val="000000"/>
          <w:sz w:val="24"/>
          <w:szCs w:val="24"/>
        </w:rPr>
      </w:pPr>
    </w:p>
    <w:p w14:paraId="0A203A2E" w14:textId="5D68B9D6" w:rsidR="007C230D" w:rsidRPr="002652C8" w:rsidRDefault="007C230D" w:rsidP="00B75FE7">
      <w:pPr>
        <w:autoSpaceDE w:val="0"/>
        <w:autoSpaceDN w:val="0"/>
        <w:adjustRightInd w:val="0"/>
        <w:spacing w:before="240" w:line="360" w:lineRule="auto"/>
        <w:jc w:val="center"/>
        <w:rPr>
          <w:rFonts w:ascii="Times New Roman" w:hAnsi="Times New Roman" w:cs="Times New Roman"/>
          <w:color w:val="385623" w:themeColor="accent6" w:themeShade="80"/>
          <w:sz w:val="40"/>
          <w:szCs w:val="40"/>
        </w:rPr>
      </w:pPr>
      <w:r w:rsidRPr="002652C8">
        <w:rPr>
          <w:rFonts w:ascii="Times New Roman" w:hAnsi="Times New Roman" w:cs="Times New Roman"/>
          <w:b/>
          <w:bCs/>
          <w:color w:val="385623" w:themeColor="accent6" w:themeShade="80"/>
          <w:sz w:val="40"/>
          <w:szCs w:val="40"/>
        </w:rPr>
        <w:t>School of Hospitality &amp; Tourism Management</w:t>
      </w:r>
    </w:p>
    <w:p w14:paraId="11649B81" w14:textId="15AE40CE" w:rsidR="007C230D" w:rsidRPr="002652C8" w:rsidRDefault="007C230D" w:rsidP="00B75FE7">
      <w:pPr>
        <w:autoSpaceDE w:val="0"/>
        <w:autoSpaceDN w:val="0"/>
        <w:adjustRightInd w:val="0"/>
        <w:spacing w:before="240" w:line="360" w:lineRule="auto"/>
        <w:jc w:val="center"/>
        <w:rPr>
          <w:rFonts w:ascii="Times New Roman" w:hAnsi="Times New Roman" w:cs="Times New Roman"/>
          <w:color w:val="385623" w:themeColor="accent6" w:themeShade="80"/>
          <w:sz w:val="36"/>
          <w:szCs w:val="36"/>
        </w:rPr>
      </w:pPr>
      <w:r w:rsidRPr="002652C8">
        <w:rPr>
          <w:rFonts w:ascii="Times New Roman" w:hAnsi="Times New Roman" w:cs="Times New Roman"/>
          <w:b/>
          <w:bCs/>
          <w:color w:val="385623" w:themeColor="accent6" w:themeShade="80"/>
          <w:sz w:val="36"/>
          <w:szCs w:val="36"/>
        </w:rPr>
        <w:t>BA International Hotel Management</w:t>
      </w:r>
    </w:p>
    <w:p w14:paraId="513CA6CB" w14:textId="58F8CE30" w:rsidR="007C230D" w:rsidRPr="002652C8" w:rsidRDefault="007C230D" w:rsidP="00B75FE7">
      <w:pPr>
        <w:autoSpaceDE w:val="0"/>
        <w:autoSpaceDN w:val="0"/>
        <w:adjustRightInd w:val="0"/>
        <w:spacing w:before="240" w:line="360" w:lineRule="auto"/>
        <w:jc w:val="center"/>
        <w:rPr>
          <w:rFonts w:ascii="Times New Roman" w:hAnsi="Times New Roman" w:cs="Times New Roman"/>
          <w:color w:val="385623" w:themeColor="accent6" w:themeShade="80"/>
          <w:sz w:val="48"/>
          <w:szCs w:val="48"/>
        </w:rPr>
      </w:pPr>
      <w:r w:rsidRPr="002652C8">
        <w:rPr>
          <w:rFonts w:ascii="Times New Roman" w:hAnsi="Times New Roman" w:cs="Times New Roman"/>
          <w:b/>
          <w:bCs/>
          <w:color w:val="385623" w:themeColor="accent6" w:themeShade="80"/>
          <w:sz w:val="48"/>
          <w:szCs w:val="48"/>
        </w:rPr>
        <w:t>BMIH5003</w:t>
      </w:r>
    </w:p>
    <w:p w14:paraId="1ED7AB91" w14:textId="5C0AFFD9" w:rsidR="007C230D" w:rsidRPr="002652C8" w:rsidRDefault="007C230D" w:rsidP="00B75FE7">
      <w:pPr>
        <w:autoSpaceDE w:val="0"/>
        <w:autoSpaceDN w:val="0"/>
        <w:adjustRightInd w:val="0"/>
        <w:spacing w:before="240" w:line="360" w:lineRule="auto"/>
        <w:jc w:val="center"/>
        <w:rPr>
          <w:rFonts w:ascii="Times New Roman" w:hAnsi="Times New Roman" w:cs="Times New Roman"/>
          <w:color w:val="833C0B" w:themeColor="accent2" w:themeShade="80"/>
          <w:sz w:val="48"/>
          <w:szCs w:val="48"/>
        </w:rPr>
      </w:pPr>
      <w:r w:rsidRPr="002652C8">
        <w:rPr>
          <w:rFonts w:ascii="Times New Roman" w:hAnsi="Times New Roman" w:cs="Times New Roman"/>
          <w:b/>
          <w:bCs/>
          <w:color w:val="833C0B" w:themeColor="accent2" w:themeShade="80"/>
          <w:sz w:val="48"/>
          <w:szCs w:val="48"/>
        </w:rPr>
        <w:t>Foreign Languages and Cultural Awareness</w:t>
      </w:r>
    </w:p>
    <w:p w14:paraId="637877BB" w14:textId="06265816" w:rsidR="007C230D" w:rsidRPr="008B072A" w:rsidRDefault="008B072A" w:rsidP="008B072A">
      <w:pPr>
        <w:tabs>
          <w:tab w:val="left" w:pos="600"/>
        </w:tabs>
        <w:spacing w:line="360" w:lineRule="auto"/>
        <w:rPr>
          <w:rFonts w:ascii="Times New Roman" w:hAnsi="Times New Roman" w:cs="Times New Roman"/>
          <w:b/>
          <w:bCs/>
          <w:color w:val="000000" w:themeColor="text1"/>
          <w:sz w:val="32"/>
          <w:szCs w:val="32"/>
        </w:rPr>
      </w:pPr>
      <w:r>
        <w:rPr>
          <w:rFonts w:ascii="Times New Roman" w:hAnsi="Times New Roman" w:cs="Times New Roman"/>
          <w:color w:val="000000" w:themeColor="text1"/>
          <w:sz w:val="24"/>
          <w:szCs w:val="24"/>
        </w:rPr>
        <w:tab/>
      </w:r>
      <w:r w:rsidRPr="008B072A">
        <w:rPr>
          <w:rFonts w:ascii="Times New Roman" w:hAnsi="Times New Roman" w:cs="Times New Roman"/>
          <w:b/>
          <w:bCs/>
          <w:color w:val="000000" w:themeColor="text1"/>
          <w:sz w:val="32"/>
          <w:szCs w:val="32"/>
        </w:rPr>
        <w:t>NAME: Alexandra Felicia Ivanovici</w:t>
      </w:r>
    </w:p>
    <w:p w14:paraId="080E0110" w14:textId="476233A9" w:rsidR="008B072A" w:rsidRPr="008B072A" w:rsidRDefault="008B072A" w:rsidP="008B072A">
      <w:pPr>
        <w:tabs>
          <w:tab w:val="left" w:pos="600"/>
        </w:tabs>
        <w:spacing w:line="360" w:lineRule="auto"/>
        <w:rPr>
          <w:rFonts w:ascii="Times New Roman" w:hAnsi="Times New Roman" w:cs="Times New Roman"/>
          <w:b/>
          <w:bCs/>
          <w:color w:val="000000" w:themeColor="text1"/>
          <w:sz w:val="32"/>
          <w:szCs w:val="32"/>
        </w:rPr>
      </w:pPr>
      <w:r w:rsidRPr="008B072A">
        <w:rPr>
          <w:rFonts w:ascii="Times New Roman" w:hAnsi="Times New Roman" w:cs="Times New Roman"/>
          <w:b/>
          <w:bCs/>
          <w:color w:val="000000" w:themeColor="text1"/>
          <w:sz w:val="32"/>
          <w:szCs w:val="32"/>
        </w:rPr>
        <w:t xml:space="preserve">       Lecturer name: Rodrigo Fernandes Aguilera</w:t>
      </w:r>
    </w:p>
    <w:p w14:paraId="5D29289E" w14:textId="77777777" w:rsidR="007C230D" w:rsidRPr="00466E16" w:rsidRDefault="007C230D" w:rsidP="00D17FD9">
      <w:pPr>
        <w:spacing w:line="360" w:lineRule="auto"/>
        <w:jc w:val="both"/>
        <w:rPr>
          <w:rFonts w:ascii="Times New Roman" w:hAnsi="Times New Roman" w:cs="Times New Roman"/>
          <w:color w:val="000000" w:themeColor="text1"/>
          <w:sz w:val="24"/>
          <w:szCs w:val="24"/>
        </w:rPr>
      </w:pPr>
    </w:p>
    <w:p w14:paraId="44515C6B" w14:textId="66B65CD6" w:rsidR="007C230D" w:rsidRDefault="007C230D" w:rsidP="00D17FD9">
      <w:pPr>
        <w:spacing w:line="360" w:lineRule="auto"/>
        <w:jc w:val="both"/>
        <w:rPr>
          <w:rFonts w:ascii="Times New Roman" w:hAnsi="Times New Roman" w:cs="Times New Roman"/>
          <w:color w:val="000000" w:themeColor="text1"/>
          <w:sz w:val="24"/>
          <w:szCs w:val="24"/>
        </w:rPr>
      </w:pPr>
    </w:p>
    <w:p w14:paraId="7D147626" w14:textId="77777777" w:rsidR="000E309D" w:rsidRPr="00466E16" w:rsidRDefault="000E309D" w:rsidP="00D17FD9">
      <w:pPr>
        <w:spacing w:line="360" w:lineRule="auto"/>
        <w:jc w:val="both"/>
        <w:rPr>
          <w:rFonts w:ascii="Times New Roman" w:hAnsi="Times New Roman" w:cs="Times New Roman"/>
          <w:color w:val="000000" w:themeColor="text1"/>
          <w:sz w:val="24"/>
          <w:szCs w:val="24"/>
        </w:rPr>
      </w:pPr>
    </w:p>
    <w:p w14:paraId="2E367E8E" w14:textId="707BFE23" w:rsidR="007C230D" w:rsidRDefault="007C230D" w:rsidP="00D17FD9">
      <w:pPr>
        <w:spacing w:line="360" w:lineRule="auto"/>
        <w:jc w:val="both"/>
        <w:rPr>
          <w:rFonts w:ascii="Times New Roman" w:hAnsi="Times New Roman" w:cs="Times New Roman"/>
          <w:color w:val="000000" w:themeColor="text1"/>
          <w:sz w:val="24"/>
          <w:szCs w:val="24"/>
        </w:rPr>
      </w:pPr>
    </w:p>
    <w:p w14:paraId="33EF10B9" w14:textId="75616896" w:rsidR="00B75FE7" w:rsidRDefault="00B75FE7" w:rsidP="00D17FD9">
      <w:pPr>
        <w:spacing w:line="360" w:lineRule="auto"/>
        <w:jc w:val="both"/>
        <w:rPr>
          <w:rFonts w:ascii="Times New Roman" w:hAnsi="Times New Roman" w:cs="Times New Roman"/>
          <w:color w:val="000000" w:themeColor="text1"/>
          <w:sz w:val="24"/>
          <w:szCs w:val="24"/>
        </w:rPr>
      </w:pPr>
    </w:p>
    <w:p w14:paraId="34F64B76" w14:textId="77777777" w:rsidR="00B75FE7" w:rsidRPr="00466E16" w:rsidRDefault="00B75FE7" w:rsidP="00D17FD9">
      <w:pPr>
        <w:spacing w:line="360" w:lineRule="auto"/>
        <w:jc w:val="both"/>
        <w:rPr>
          <w:rFonts w:ascii="Times New Roman" w:hAnsi="Times New Roman" w:cs="Times New Roman"/>
          <w:color w:val="000000" w:themeColor="text1"/>
          <w:sz w:val="24"/>
          <w:szCs w:val="24"/>
        </w:rPr>
      </w:pPr>
    </w:p>
    <w:sdt>
      <w:sdtPr>
        <w:rPr>
          <w:rFonts w:asciiTheme="minorHAnsi" w:eastAsiaTheme="minorHAnsi" w:hAnsiTheme="minorHAnsi" w:cs="Vrinda"/>
          <w:b w:val="0"/>
          <w:bCs w:val="0"/>
          <w:color w:val="auto"/>
          <w:sz w:val="24"/>
          <w:szCs w:val="24"/>
          <w:lang w:bidi="bn-BD"/>
        </w:rPr>
        <w:id w:val="1820536461"/>
        <w:docPartObj>
          <w:docPartGallery w:val="Table of Contents"/>
          <w:docPartUnique/>
        </w:docPartObj>
      </w:sdtPr>
      <w:sdtEndPr>
        <w:rPr>
          <w:noProof/>
          <w:color w:val="000000" w:themeColor="text1"/>
        </w:rPr>
      </w:sdtEndPr>
      <w:sdtContent>
        <w:p w14:paraId="57E07BAB" w14:textId="4CF6E1D0" w:rsidR="00FB18BE" w:rsidRPr="00D43F1E" w:rsidRDefault="00FB18BE" w:rsidP="00B75FE7">
          <w:pPr>
            <w:pStyle w:val="TOCHeading"/>
          </w:pPr>
          <w:r w:rsidRPr="00D43F1E">
            <w:t>Table of Contents</w:t>
          </w:r>
        </w:p>
        <w:p w14:paraId="7D3A56D7" w14:textId="371C68ED" w:rsidR="00DD142B" w:rsidRPr="00DD142B" w:rsidRDefault="00FB18BE" w:rsidP="00DD142B">
          <w:pPr>
            <w:pStyle w:val="TOC1"/>
            <w:spacing w:before="240" w:line="360" w:lineRule="auto"/>
            <w:jc w:val="both"/>
            <w:rPr>
              <w:rFonts w:eastAsiaTheme="minorEastAsia"/>
              <w:b w:val="0"/>
              <w:bCs w:val="0"/>
              <w:color w:val="000000" w:themeColor="text1"/>
              <w:sz w:val="24"/>
              <w:szCs w:val="24"/>
              <w:lang w:bidi="ar-SA"/>
            </w:rPr>
          </w:pPr>
          <w:r w:rsidRPr="00D43F1E">
            <w:rPr>
              <w:b w:val="0"/>
              <w:bCs w:val="0"/>
              <w:color w:val="000000" w:themeColor="text1"/>
              <w:sz w:val="24"/>
              <w:szCs w:val="24"/>
            </w:rPr>
            <w:fldChar w:fldCharType="begin"/>
          </w:r>
          <w:r w:rsidRPr="00D43F1E">
            <w:rPr>
              <w:b w:val="0"/>
              <w:bCs w:val="0"/>
              <w:color w:val="000000" w:themeColor="text1"/>
              <w:sz w:val="24"/>
              <w:szCs w:val="24"/>
            </w:rPr>
            <w:instrText xml:space="preserve"> TOC \o "1-3" \h \z \u </w:instrText>
          </w:r>
          <w:r w:rsidRPr="00D43F1E">
            <w:rPr>
              <w:b w:val="0"/>
              <w:bCs w:val="0"/>
              <w:color w:val="000000" w:themeColor="text1"/>
              <w:sz w:val="24"/>
              <w:szCs w:val="24"/>
            </w:rPr>
            <w:fldChar w:fldCharType="separate"/>
          </w:r>
          <w:hyperlink w:anchor="_Toc105935395" w:history="1">
            <w:r w:rsidR="00DD142B" w:rsidRPr="00DD142B">
              <w:rPr>
                <w:rStyle w:val="Hyperlink"/>
                <w:b w:val="0"/>
                <w:bCs w:val="0"/>
                <w:color w:val="000000" w:themeColor="text1"/>
                <w:sz w:val="24"/>
                <w:szCs w:val="24"/>
              </w:rPr>
              <w:t>Introduction:</w:t>
            </w:r>
            <w:r w:rsidR="00DD142B" w:rsidRPr="00DD142B">
              <w:rPr>
                <w:b w:val="0"/>
                <w:bCs w:val="0"/>
                <w:webHidden/>
                <w:color w:val="000000" w:themeColor="text1"/>
                <w:sz w:val="24"/>
                <w:szCs w:val="24"/>
              </w:rPr>
              <w:tab/>
            </w:r>
            <w:r w:rsidR="00DD142B" w:rsidRPr="00DD142B">
              <w:rPr>
                <w:b w:val="0"/>
                <w:bCs w:val="0"/>
                <w:webHidden/>
                <w:color w:val="000000" w:themeColor="text1"/>
                <w:sz w:val="24"/>
                <w:szCs w:val="24"/>
              </w:rPr>
              <w:fldChar w:fldCharType="begin"/>
            </w:r>
            <w:r w:rsidR="00DD142B" w:rsidRPr="00DD142B">
              <w:rPr>
                <w:b w:val="0"/>
                <w:bCs w:val="0"/>
                <w:webHidden/>
                <w:color w:val="000000" w:themeColor="text1"/>
                <w:sz w:val="24"/>
                <w:szCs w:val="24"/>
              </w:rPr>
              <w:instrText xml:space="preserve"> PAGEREF _Toc105935395 \h </w:instrText>
            </w:r>
            <w:r w:rsidR="00DD142B" w:rsidRPr="00DD142B">
              <w:rPr>
                <w:b w:val="0"/>
                <w:bCs w:val="0"/>
                <w:webHidden/>
                <w:color w:val="000000" w:themeColor="text1"/>
                <w:sz w:val="24"/>
                <w:szCs w:val="24"/>
              </w:rPr>
            </w:r>
            <w:r w:rsidR="00DD142B" w:rsidRPr="00DD142B">
              <w:rPr>
                <w:b w:val="0"/>
                <w:bCs w:val="0"/>
                <w:webHidden/>
                <w:color w:val="000000" w:themeColor="text1"/>
                <w:sz w:val="24"/>
                <w:szCs w:val="24"/>
              </w:rPr>
              <w:fldChar w:fldCharType="separate"/>
            </w:r>
            <w:r w:rsidR="00DD142B" w:rsidRPr="00DD142B">
              <w:rPr>
                <w:b w:val="0"/>
                <w:bCs w:val="0"/>
                <w:webHidden/>
                <w:color w:val="000000" w:themeColor="text1"/>
                <w:sz w:val="24"/>
                <w:szCs w:val="24"/>
              </w:rPr>
              <w:t>3</w:t>
            </w:r>
            <w:r w:rsidR="00DD142B" w:rsidRPr="00DD142B">
              <w:rPr>
                <w:b w:val="0"/>
                <w:bCs w:val="0"/>
                <w:webHidden/>
                <w:color w:val="000000" w:themeColor="text1"/>
                <w:sz w:val="24"/>
                <w:szCs w:val="24"/>
              </w:rPr>
              <w:fldChar w:fldCharType="end"/>
            </w:r>
          </w:hyperlink>
        </w:p>
        <w:p w14:paraId="4222775B" w14:textId="7D26D32E" w:rsidR="00DD142B" w:rsidRPr="00DD142B" w:rsidRDefault="0010656F" w:rsidP="00DD142B">
          <w:pPr>
            <w:pStyle w:val="TOC1"/>
            <w:spacing w:before="240" w:line="360" w:lineRule="auto"/>
            <w:jc w:val="both"/>
            <w:rPr>
              <w:rFonts w:eastAsiaTheme="minorEastAsia"/>
              <w:b w:val="0"/>
              <w:bCs w:val="0"/>
              <w:color w:val="000000" w:themeColor="text1"/>
              <w:sz w:val="24"/>
              <w:szCs w:val="24"/>
              <w:lang w:bidi="ar-SA"/>
            </w:rPr>
          </w:pPr>
          <w:hyperlink w:anchor="_Toc105935396" w:history="1">
            <w:r w:rsidR="00DD142B" w:rsidRPr="00DD142B">
              <w:rPr>
                <w:rStyle w:val="Hyperlink"/>
                <w:b w:val="0"/>
                <w:bCs w:val="0"/>
                <w:color w:val="000000" w:themeColor="text1"/>
                <w:sz w:val="24"/>
                <w:szCs w:val="24"/>
              </w:rPr>
              <w:t xml:space="preserve">Intercultural Competence under the </w:t>
            </w:r>
            <w:r w:rsidR="00DD142B" w:rsidRPr="00DD142B">
              <w:rPr>
                <w:rStyle w:val="Hyperlink"/>
                <w:b w:val="0"/>
                <w:bCs w:val="0"/>
                <w:color w:val="000000" w:themeColor="text1"/>
                <w:spacing w:val="-1"/>
                <w:sz w:val="24"/>
                <w:szCs w:val="24"/>
                <w:shd w:val="clear" w:color="auto" w:fill="FFFFFF"/>
              </w:rPr>
              <w:t xml:space="preserve">Cross-cultural Engagement </w:t>
            </w:r>
            <w:r w:rsidR="00DD142B" w:rsidRPr="00DD142B">
              <w:rPr>
                <w:rStyle w:val="Hyperlink"/>
                <w:b w:val="0"/>
                <w:bCs w:val="0"/>
                <w:color w:val="000000" w:themeColor="text1"/>
                <w:sz w:val="24"/>
                <w:szCs w:val="24"/>
              </w:rPr>
              <w:t>model:</w:t>
            </w:r>
            <w:r w:rsidR="00DD142B" w:rsidRPr="00DD142B">
              <w:rPr>
                <w:b w:val="0"/>
                <w:bCs w:val="0"/>
                <w:webHidden/>
                <w:color w:val="000000" w:themeColor="text1"/>
                <w:sz w:val="24"/>
                <w:szCs w:val="24"/>
              </w:rPr>
              <w:tab/>
            </w:r>
            <w:r w:rsidR="00DD142B" w:rsidRPr="00DD142B">
              <w:rPr>
                <w:b w:val="0"/>
                <w:bCs w:val="0"/>
                <w:webHidden/>
                <w:color w:val="000000" w:themeColor="text1"/>
                <w:sz w:val="24"/>
                <w:szCs w:val="24"/>
              </w:rPr>
              <w:fldChar w:fldCharType="begin"/>
            </w:r>
            <w:r w:rsidR="00DD142B" w:rsidRPr="00DD142B">
              <w:rPr>
                <w:b w:val="0"/>
                <w:bCs w:val="0"/>
                <w:webHidden/>
                <w:color w:val="000000" w:themeColor="text1"/>
                <w:sz w:val="24"/>
                <w:szCs w:val="24"/>
              </w:rPr>
              <w:instrText xml:space="preserve"> PAGEREF _Toc105935396 \h </w:instrText>
            </w:r>
            <w:r w:rsidR="00DD142B" w:rsidRPr="00DD142B">
              <w:rPr>
                <w:b w:val="0"/>
                <w:bCs w:val="0"/>
                <w:webHidden/>
                <w:color w:val="000000" w:themeColor="text1"/>
                <w:sz w:val="24"/>
                <w:szCs w:val="24"/>
              </w:rPr>
            </w:r>
            <w:r w:rsidR="00DD142B" w:rsidRPr="00DD142B">
              <w:rPr>
                <w:b w:val="0"/>
                <w:bCs w:val="0"/>
                <w:webHidden/>
                <w:color w:val="000000" w:themeColor="text1"/>
                <w:sz w:val="24"/>
                <w:szCs w:val="24"/>
              </w:rPr>
              <w:fldChar w:fldCharType="separate"/>
            </w:r>
            <w:r w:rsidR="00DD142B" w:rsidRPr="00DD142B">
              <w:rPr>
                <w:b w:val="0"/>
                <w:bCs w:val="0"/>
                <w:webHidden/>
                <w:color w:val="000000" w:themeColor="text1"/>
                <w:sz w:val="24"/>
                <w:szCs w:val="24"/>
              </w:rPr>
              <w:t>3</w:t>
            </w:r>
            <w:r w:rsidR="00DD142B" w:rsidRPr="00DD142B">
              <w:rPr>
                <w:b w:val="0"/>
                <w:bCs w:val="0"/>
                <w:webHidden/>
                <w:color w:val="000000" w:themeColor="text1"/>
                <w:sz w:val="24"/>
                <w:szCs w:val="24"/>
              </w:rPr>
              <w:fldChar w:fldCharType="end"/>
            </w:r>
          </w:hyperlink>
        </w:p>
        <w:p w14:paraId="3F49C4A3" w14:textId="7549DE0A" w:rsidR="00DD142B" w:rsidRPr="00DD142B" w:rsidRDefault="0010656F" w:rsidP="00DD142B">
          <w:pPr>
            <w:pStyle w:val="TOC2"/>
            <w:spacing w:before="240" w:line="360" w:lineRule="auto"/>
            <w:jc w:val="both"/>
            <w:rPr>
              <w:rFonts w:eastAsiaTheme="minorEastAsia"/>
              <w:b w:val="0"/>
              <w:bCs w:val="0"/>
              <w:color w:val="000000" w:themeColor="text1"/>
              <w:lang w:bidi="ar-SA"/>
            </w:rPr>
          </w:pPr>
          <w:hyperlink w:anchor="_Toc105935397" w:history="1">
            <w:r w:rsidR="00DD142B" w:rsidRPr="00DD142B">
              <w:rPr>
                <w:rStyle w:val="Hyperlink"/>
                <w:b w:val="0"/>
                <w:bCs w:val="0"/>
                <w:color w:val="000000" w:themeColor="text1"/>
              </w:rPr>
              <w:t>Cross cultural priorities:</w:t>
            </w:r>
            <w:r w:rsidR="00DD142B" w:rsidRPr="00DD142B">
              <w:rPr>
                <w:b w:val="0"/>
                <w:bCs w:val="0"/>
                <w:webHidden/>
                <w:color w:val="000000" w:themeColor="text1"/>
              </w:rPr>
              <w:tab/>
            </w:r>
            <w:r w:rsidR="00DD142B" w:rsidRPr="00DD142B">
              <w:rPr>
                <w:b w:val="0"/>
                <w:bCs w:val="0"/>
                <w:webHidden/>
                <w:color w:val="000000" w:themeColor="text1"/>
              </w:rPr>
              <w:fldChar w:fldCharType="begin"/>
            </w:r>
            <w:r w:rsidR="00DD142B" w:rsidRPr="00DD142B">
              <w:rPr>
                <w:b w:val="0"/>
                <w:bCs w:val="0"/>
                <w:webHidden/>
                <w:color w:val="000000" w:themeColor="text1"/>
              </w:rPr>
              <w:instrText xml:space="preserve"> PAGEREF _Toc105935397 \h </w:instrText>
            </w:r>
            <w:r w:rsidR="00DD142B" w:rsidRPr="00DD142B">
              <w:rPr>
                <w:b w:val="0"/>
                <w:bCs w:val="0"/>
                <w:webHidden/>
                <w:color w:val="000000" w:themeColor="text1"/>
              </w:rPr>
            </w:r>
            <w:r w:rsidR="00DD142B" w:rsidRPr="00DD142B">
              <w:rPr>
                <w:b w:val="0"/>
                <w:bCs w:val="0"/>
                <w:webHidden/>
                <w:color w:val="000000" w:themeColor="text1"/>
              </w:rPr>
              <w:fldChar w:fldCharType="separate"/>
            </w:r>
            <w:r w:rsidR="00DD142B" w:rsidRPr="00DD142B">
              <w:rPr>
                <w:b w:val="0"/>
                <w:bCs w:val="0"/>
                <w:webHidden/>
                <w:color w:val="000000" w:themeColor="text1"/>
              </w:rPr>
              <w:t>3</w:t>
            </w:r>
            <w:r w:rsidR="00DD142B" w:rsidRPr="00DD142B">
              <w:rPr>
                <w:b w:val="0"/>
                <w:bCs w:val="0"/>
                <w:webHidden/>
                <w:color w:val="000000" w:themeColor="text1"/>
              </w:rPr>
              <w:fldChar w:fldCharType="end"/>
            </w:r>
          </w:hyperlink>
        </w:p>
        <w:p w14:paraId="0C096E3F" w14:textId="6750EC64" w:rsidR="00DD142B" w:rsidRPr="00DD142B" w:rsidRDefault="0010656F" w:rsidP="00DD142B">
          <w:pPr>
            <w:pStyle w:val="TOC2"/>
            <w:spacing w:before="240" w:line="360" w:lineRule="auto"/>
            <w:jc w:val="both"/>
            <w:rPr>
              <w:rFonts w:eastAsiaTheme="minorEastAsia"/>
              <w:b w:val="0"/>
              <w:bCs w:val="0"/>
              <w:color w:val="000000" w:themeColor="text1"/>
              <w:lang w:bidi="ar-SA"/>
            </w:rPr>
          </w:pPr>
          <w:hyperlink w:anchor="_Toc105935398" w:history="1">
            <w:r w:rsidR="00DD142B" w:rsidRPr="00DD142B">
              <w:rPr>
                <w:rStyle w:val="Hyperlink"/>
                <w:b w:val="0"/>
                <w:bCs w:val="0"/>
                <w:color w:val="000000" w:themeColor="text1"/>
              </w:rPr>
              <w:t>Applying the model on Chinese hotel departments/functions:</w:t>
            </w:r>
            <w:r w:rsidR="00DD142B" w:rsidRPr="00DD142B">
              <w:rPr>
                <w:b w:val="0"/>
                <w:bCs w:val="0"/>
                <w:webHidden/>
                <w:color w:val="000000" w:themeColor="text1"/>
              </w:rPr>
              <w:tab/>
            </w:r>
            <w:r w:rsidR="00DD142B" w:rsidRPr="00DD142B">
              <w:rPr>
                <w:b w:val="0"/>
                <w:bCs w:val="0"/>
                <w:webHidden/>
                <w:color w:val="000000" w:themeColor="text1"/>
              </w:rPr>
              <w:fldChar w:fldCharType="begin"/>
            </w:r>
            <w:r w:rsidR="00DD142B" w:rsidRPr="00DD142B">
              <w:rPr>
                <w:b w:val="0"/>
                <w:bCs w:val="0"/>
                <w:webHidden/>
                <w:color w:val="000000" w:themeColor="text1"/>
              </w:rPr>
              <w:instrText xml:space="preserve"> PAGEREF _Toc105935398 \h </w:instrText>
            </w:r>
            <w:r w:rsidR="00DD142B" w:rsidRPr="00DD142B">
              <w:rPr>
                <w:b w:val="0"/>
                <w:bCs w:val="0"/>
                <w:webHidden/>
                <w:color w:val="000000" w:themeColor="text1"/>
              </w:rPr>
            </w:r>
            <w:r w:rsidR="00DD142B" w:rsidRPr="00DD142B">
              <w:rPr>
                <w:b w:val="0"/>
                <w:bCs w:val="0"/>
                <w:webHidden/>
                <w:color w:val="000000" w:themeColor="text1"/>
              </w:rPr>
              <w:fldChar w:fldCharType="separate"/>
            </w:r>
            <w:r w:rsidR="00DD142B" w:rsidRPr="00DD142B">
              <w:rPr>
                <w:b w:val="0"/>
                <w:bCs w:val="0"/>
                <w:webHidden/>
                <w:color w:val="000000" w:themeColor="text1"/>
              </w:rPr>
              <w:t>5</w:t>
            </w:r>
            <w:r w:rsidR="00DD142B" w:rsidRPr="00DD142B">
              <w:rPr>
                <w:b w:val="0"/>
                <w:bCs w:val="0"/>
                <w:webHidden/>
                <w:color w:val="000000" w:themeColor="text1"/>
              </w:rPr>
              <w:fldChar w:fldCharType="end"/>
            </w:r>
          </w:hyperlink>
        </w:p>
        <w:p w14:paraId="60D70FDF" w14:textId="6BEB3F4F" w:rsidR="00DD142B" w:rsidRPr="00DD142B" w:rsidRDefault="0010656F" w:rsidP="00DD142B">
          <w:pPr>
            <w:pStyle w:val="TOC3"/>
            <w:tabs>
              <w:tab w:val="right" w:leader="dot" w:pos="9016"/>
            </w:tabs>
            <w:spacing w:before="240" w:line="360" w:lineRule="auto"/>
            <w:jc w:val="both"/>
            <w:rPr>
              <w:rFonts w:ascii="Times New Roman" w:eastAsiaTheme="minorEastAsia" w:hAnsi="Times New Roman" w:cs="Times New Roman"/>
              <w:noProof/>
              <w:color w:val="000000" w:themeColor="text1"/>
              <w:sz w:val="24"/>
              <w:szCs w:val="24"/>
              <w:lang w:bidi="ar-SA"/>
            </w:rPr>
          </w:pPr>
          <w:hyperlink w:anchor="_Toc105935399" w:history="1">
            <w:r w:rsidR="00DD142B" w:rsidRPr="00DD142B">
              <w:rPr>
                <w:rStyle w:val="Hyperlink"/>
                <w:rFonts w:ascii="Times New Roman" w:hAnsi="Times New Roman" w:cs="Times New Roman"/>
                <w:noProof/>
                <w:color w:val="000000" w:themeColor="text1"/>
                <w:sz w:val="24"/>
                <w:szCs w:val="24"/>
              </w:rPr>
              <w:t>Guest Service Department:</w:t>
            </w:r>
            <w:r w:rsidR="00DD142B" w:rsidRPr="00DD142B">
              <w:rPr>
                <w:rFonts w:ascii="Times New Roman" w:hAnsi="Times New Roman" w:cs="Times New Roman"/>
                <w:noProof/>
                <w:webHidden/>
                <w:color w:val="000000" w:themeColor="text1"/>
                <w:sz w:val="24"/>
                <w:szCs w:val="24"/>
              </w:rPr>
              <w:tab/>
            </w:r>
            <w:r w:rsidR="00DD142B" w:rsidRPr="00DD142B">
              <w:rPr>
                <w:rFonts w:ascii="Times New Roman" w:hAnsi="Times New Roman" w:cs="Times New Roman"/>
                <w:noProof/>
                <w:webHidden/>
                <w:color w:val="000000" w:themeColor="text1"/>
                <w:sz w:val="24"/>
                <w:szCs w:val="24"/>
              </w:rPr>
              <w:fldChar w:fldCharType="begin"/>
            </w:r>
            <w:r w:rsidR="00DD142B" w:rsidRPr="00DD142B">
              <w:rPr>
                <w:rFonts w:ascii="Times New Roman" w:hAnsi="Times New Roman" w:cs="Times New Roman"/>
                <w:noProof/>
                <w:webHidden/>
                <w:color w:val="000000" w:themeColor="text1"/>
                <w:sz w:val="24"/>
                <w:szCs w:val="24"/>
              </w:rPr>
              <w:instrText xml:space="preserve"> PAGEREF _Toc105935399 \h </w:instrText>
            </w:r>
            <w:r w:rsidR="00DD142B" w:rsidRPr="00DD142B">
              <w:rPr>
                <w:rFonts w:ascii="Times New Roman" w:hAnsi="Times New Roman" w:cs="Times New Roman"/>
                <w:noProof/>
                <w:webHidden/>
                <w:color w:val="000000" w:themeColor="text1"/>
                <w:sz w:val="24"/>
                <w:szCs w:val="24"/>
              </w:rPr>
            </w:r>
            <w:r w:rsidR="00DD142B" w:rsidRPr="00DD142B">
              <w:rPr>
                <w:rFonts w:ascii="Times New Roman" w:hAnsi="Times New Roman" w:cs="Times New Roman"/>
                <w:noProof/>
                <w:webHidden/>
                <w:color w:val="000000" w:themeColor="text1"/>
                <w:sz w:val="24"/>
                <w:szCs w:val="24"/>
              </w:rPr>
              <w:fldChar w:fldCharType="separate"/>
            </w:r>
            <w:r w:rsidR="00DD142B" w:rsidRPr="00DD142B">
              <w:rPr>
                <w:rFonts w:ascii="Times New Roman" w:hAnsi="Times New Roman" w:cs="Times New Roman"/>
                <w:noProof/>
                <w:webHidden/>
                <w:color w:val="000000" w:themeColor="text1"/>
                <w:sz w:val="24"/>
                <w:szCs w:val="24"/>
              </w:rPr>
              <w:t>5</w:t>
            </w:r>
            <w:r w:rsidR="00DD142B" w:rsidRPr="00DD142B">
              <w:rPr>
                <w:rFonts w:ascii="Times New Roman" w:hAnsi="Times New Roman" w:cs="Times New Roman"/>
                <w:noProof/>
                <w:webHidden/>
                <w:color w:val="000000" w:themeColor="text1"/>
                <w:sz w:val="24"/>
                <w:szCs w:val="24"/>
              </w:rPr>
              <w:fldChar w:fldCharType="end"/>
            </w:r>
          </w:hyperlink>
        </w:p>
        <w:p w14:paraId="3588C590" w14:textId="30D309EA" w:rsidR="00DD142B" w:rsidRPr="00DD142B" w:rsidRDefault="0010656F" w:rsidP="00DD142B">
          <w:pPr>
            <w:pStyle w:val="TOC3"/>
            <w:tabs>
              <w:tab w:val="right" w:leader="dot" w:pos="9016"/>
            </w:tabs>
            <w:spacing w:before="240" w:line="360" w:lineRule="auto"/>
            <w:jc w:val="both"/>
            <w:rPr>
              <w:rFonts w:ascii="Times New Roman" w:eastAsiaTheme="minorEastAsia" w:hAnsi="Times New Roman" w:cs="Times New Roman"/>
              <w:noProof/>
              <w:color w:val="000000" w:themeColor="text1"/>
              <w:sz w:val="24"/>
              <w:szCs w:val="24"/>
              <w:lang w:bidi="ar-SA"/>
            </w:rPr>
          </w:pPr>
          <w:hyperlink w:anchor="_Toc105935400" w:history="1">
            <w:r w:rsidR="00DD142B" w:rsidRPr="00DD142B">
              <w:rPr>
                <w:rStyle w:val="Hyperlink"/>
                <w:rFonts w:ascii="Times New Roman" w:hAnsi="Times New Roman" w:cs="Times New Roman"/>
                <w:noProof/>
                <w:color w:val="000000" w:themeColor="text1"/>
                <w:sz w:val="24"/>
                <w:szCs w:val="24"/>
              </w:rPr>
              <w:t>Sales and marketing:</w:t>
            </w:r>
            <w:r w:rsidR="00DD142B" w:rsidRPr="00DD142B">
              <w:rPr>
                <w:rFonts w:ascii="Times New Roman" w:hAnsi="Times New Roman" w:cs="Times New Roman"/>
                <w:noProof/>
                <w:webHidden/>
                <w:color w:val="000000" w:themeColor="text1"/>
                <w:sz w:val="24"/>
                <w:szCs w:val="24"/>
              </w:rPr>
              <w:tab/>
            </w:r>
            <w:r w:rsidR="00DD142B" w:rsidRPr="00DD142B">
              <w:rPr>
                <w:rFonts w:ascii="Times New Roman" w:hAnsi="Times New Roman" w:cs="Times New Roman"/>
                <w:noProof/>
                <w:webHidden/>
                <w:color w:val="000000" w:themeColor="text1"/>
                <w:sz w:val="24"/>
                <w:szCs w:val="24"/>
              </w:rPr>
              <w:fldChar w:fldCharType="begin"/>
            </w:r>
            <w:r w:rsidR="00DD142B" w:rsidRPr="00DD142B">
              <w:rPr>
                <w:rFonts w:ascii="Times New Roman" w:hAnsi="Times New Roman" w:cs="Times New Roman"/>
                <w:noProof/>
                <w:webHidden/>
                <w:color w:val="000000" w:themeColor="text1"/>
                <w:sz w:val="24"/>
                <w:szCs w:val="24"/>
              </w:rPr>
              <w:instrText xml:space="preserve"> PAGEREF _Toc105935400 \h </w:instrText>
            </w:r>
            <w:r w:rsidR="00DD142B" w:rsidRPr="00DD142B">
              <w:rPr>
                <w:rFonts w:ascii="Times New Roman" w:hAnsi="Times New Roman" w:cs="Times New Roman"/>
                <w:noProof/>
                <w:webHidden/>
                <w:color w:val="000000" w:themeColor="text1"/>
                <w:sz w:val="24"/>
                <w:szCs w:val="24"/>
              </w:rPr>
            </w:r>
            <w:r w:rsidR="00DD142B" w:rsidRPr="00DD142B">
              <w:rPr>
                <w:rFonts w:ascii="Times New Roman" w:hAnsi="Times New Roman" w:cs="Times New Roman"/>
                <w:noProof/>
                <w:webHidden/>
                <w:color w:val="000000" w:themeColor="text1"/>
                <w:sz w:val="24"/>
                <w:szCs w:val="24"/>
              </w:rPr>
              <w:fldChar w:fldCharType="separate"/>
            </w:r>
            <w:r w:rsidR="00DD142B" w:rsidRPr="00DD142B">
              <w:rPr>
                <w:rFonts w:ascii="Times New Roman" w:hAnsi="Times New Roman" w:cs="Times New Roman"/>
                <w:noProof/>
                <w:webHidden/>
                <w:color w:val="000000" w:themeColor="text1"/>
                <w:sz w:val="24"/>
                <w:szCs w:val="24"/>
              </w:rPr>
              <w:t>5</w:t>
            </w:r>
            <w:r w:rsidR="00DD142B" w:rsidRPr="00DD142B">
              <w:rPr>
                <w:rFonts w:ascii="Times New Roman" w:hAnsi="Times New Roman" w:cs="Times New Roman"/>
                <w:noProof/>
                <w:webHidden/>
                <w:color w:val="000000" w:themeColor="text1"/>
                <w:sz w:val="24"/>
                <w:szCs w:val="24"/>
              </w:rPr>
              <w:fldChar w:fldCharType="end"/>
            </w:r>
          </w:hyperlink>
        </w:p>
        <w:p w14:paraId="5B100033" w14:textId="47662C04" w:rsidR="00DD142B" w:rsidRPr="00DD142B" w:rsidRDefault="0010656F" w:rsidP="00DD142B">
          <w:pPr>
            <w:pStyle w:val="TOC3"/>
            <w:tabs>
              <w:tab w:val="right" w:leader="dot" w:pos="9016"/>
            </w:tabs>
            <w:spacing w:before="240" w:line="360" w:lineRule="auto"/>
            <w:jc w:val="both"/>
            <w:rPr>
              <w:rFonts w:ascii="Times New Roman" w:eastAsiaTheme="minorEastAsia" w:hAnsi="Times New Roman" w:cs="Times New Roman"/>
              <w:noProof/>
              <w:color w:val="000000" w:themeColor="text1"/>
              <w:sz w:val="24"/>
              <w:szCs w:val="24"/>
              <w:lang w:bidi="ar-SA"/>
            </w:rPr>
          </w:pPr>
          <w:hyperlink w:anchor="_Toc105935401" w:history="1">
            <w:r w:rsidR="00DD142B" w:rsidRPr="00DD142B">
              <w:rPr>
                <w:rStyle w:val="Hyperlink"/>
                <w:rFonts w:ascii="Times New Roman" w:hAnsi="Times New Roman" w:cs="Times New Roman"/>
                <w:noProof/>
                <w:color w:val="000000" w:themeColor="text1"/>
                <w:sz w:val="24"/>
                <w:szCs w:val="24"/>
              </w:rPr>
              <w:t>Housekeeping Department:</w:t>
            </w:r>
            <w:r w:rsidR="00DD142B" w:rsidRPr="00DD142B">
              <w:rPr>
                <w:rFonts w:ascii="Times New Roman" w:hAnsi="Times New Roman" w:cs="Times New Roman"/>
                <w:noProof/>
                <w:webHidden/>
                <w:color w:val="000000" w:themeColor="text1"/>
                <w:sz w:val="24"/>
                <w:szCs w:val="24"/>
              </w:rPr>
              <w:tab/>
            </w:r>
            <w:r w:rsidR="00DD142B" w:rsidRPr="00DD142B">
              <w:rPr>
                <w:rFonts w:ascii="Times New Roman" w:hAnsi="Times New Roman" w:cs="Times New Roman"/>
                <w:noProof/>
                <w:webHidden/>
                <w:color w:val="000000" w:themeColor="text1"/>
                <w:sz w:val="24"/>
                <w:szCs w:val="24"/>
              </w:rPr>
              <w:fldChar w:fldCharType="begin"/>
            </w:r>
            <w:r w:rsidR="00DD142B" w:rsidRPr="00DD142B">
              <w:rPr>
                <w:rFonts w:ascii="Times New Roman" w:hAnsi="Times New Roman" w:cs="Times New Roman"/>
                <w:noProof/>
                <w:webHidden/>
                <w:color w:val="000000" w:themeColor="text1"/>
                <w:sz w:val="24"/>
                <w:szCs w:val="24"/>
              </w:rPr>
              <w:instrText xml:space="preserve"> PAGEREF _Toc105935401 \h </w:instrText>
            </w:r>
            <w:r w:rsidR="00DD142B" w:rsidRPr="00DD142B">
              <w:rPr>
                <w:rFonts w:ascii="Times New Roman" w:hAnsi="Times New Roman" w:cs="Times New Roman"/>
                <w:noProof/>
                <w:webHidden/>
                <w:color w:val="000000" w:themeColor="text1"/>
                <w:sz w:val="24"/>
                <w:szCs w:val="24"/>
              </w:rPr>
            </w:r>
            <w:r w:rsidR="00DD142B" w:rsidRPr="00DD142B">
              <w:rPr>
                <w:rFonts w:ascii="Times New Roman" w:hAnsi="Times New Roman" w:cs="Times New Roman"/>
                <w:noProof/>
                <w:webHidden/>
                <w:color w:val="000000" w:themeColor="text1"/>
                <w:sz w:val="24"/>
                <w:szCs w:val="24"/>
              </w:rPr>
              <w:fldChar w:fldCharType="separate"/>
            </w:r>
            <w:r w:rsidR="00DD142B" w:rsidRPr="00DD142B">
              <w:rPr>
                <w:rFonts w:ascii="Times New Roman" w:hAnsi="Times New Roman" w:cs="Times New Roman"/>
                <w:noProof/>
                <w:webHidden/>
                <w:color w:val="000000" w:themeColor="text1"/>
                <w:sz w:val="24"/>
                <w:szCs w:val="24"/>
              </w:rPr>
              <w:t>6</w:t>
            </w:r>
            <w:r w:rsidR="00DD142B" w:rsidRPr="00DD142B">
              <w:rPr>
                <w:rFonts w:ascii="Times New Roman" w:hAnsi="Times New Roman" w:cs="Times New Roman"/>
                <w:noProof/>
                <w:webHidden/>
                <w:color w:val="000000" w:themeColor="text1"/>
                <w:sz w:val="24"/>
                <w:szCs w:val="24"/>
              </w:rPr>
              <w:fldChar w:fldCharType="end"/>
            </w:r>
          </w:hyperlink>
        </w:p>
        <w:p w14:paraId="0FE48B08" w14:textId="64FFF2F7" w:rsidR="00DD142B" w:rsidRPr="00DD142B" w:rsidRDefault="0010656F" w:rsidP="00DD142B">
          <w:pPr>
            <w:pStyle w:val="TOC3"/>
            <w:tabs>
              <w:tab w:val="right" w:leader="dot" w:pos="9016"/>
            </w:tabs>
            <w:spacing w:before="240" w:line="360" w:lineRule="auto"/>
            <w:jc w:val="both"/>
            <w:rPr>
              <w:rFonts w:ascii="Times New Roman" w:eastAsiaTheme="minorEastAsia" w:hAnsi="Times New Roman" w:cs="Times New Roman"/>
              <w:noProof/>
              <w:color w:val="000000" w:themeColor="text1"/>
              <w:sz w:val="24"/>
              <w:szCs w:val="24"/>
              <w:lang w:bidi="ar-SA"/>
            </w:rPr>
          </w:pPr>
          <w:hyperlink w:anchor="_Toc105935402" w:history="1">
            <w:r w:rsidR="00DD142B" w:rsidRPr="00DD142B">
              <w:rPr>
                <w:rStyle w:val="Hyperlink"/>
                <w:rFonts w:ascii="Times New Roman" w:hAnsi="Times New Roman" w:cs="Times New Roman"/>
                <w:noProof/>
                <w:color w:val="000000" w:themeColor="text1"/>
                <w:sz w:val="24"/>
                <w:szCs w:val="24"/>
              </w:rPr>
              <w:t>Event planning:</w:t>
            </w:r>
            <w:r w:rsidR="00DD142B" w:rsidRPr="00DD142B">
              <w:rPr>
                <w:rFonts w:ascii="Times New Roman" w:hAnsi="Times New Roman" w:cs="Times New Roman"/>
                <w:noProof/>
                <w:webHidden/>
                <w:color w:val="000000" w:themeColor="text1"/>
                <w:sz w:val="24"/>
                <w:szCs w:val="24"/>
              </w:rPr>
              <w:tab/>
            </w:r>
            <w:r w:rsidR="00DD142B" w:rsidRPr="00DD142B">
              <w:rPr>
                <w:rFonts w:ascii="Times New Roman" w:hAnsi="Times New Roman" w:cs="Times New Roman"/>
                <w:noProof/>
                <w:webHidden/>
                <w:color w:val="000000" w:themeColor="text1"/>
                <w:sz w:val="24"/>
                <w:szCs w:val="24"/>
              </w:rPr>
              <w:fldChar w:fldCharType="begin"/>
            </w:r>
            <w:r w:rsidR="00DD142B" w:rsidRPr="00DD142B">
              <w:rPr>
                <w:rFonts w:ascii="Times New Roman" w:hAnsi="Times New Roman" w:cs="Times New Roman"/>
                <w:noProof/>
                <w:webHidden/>
                <w:color w:val="000000" w:themeColor="text1"/>
                <w:sz w:val="24"/>
                <w:szCs w:val="24"/>
              </w:rPr>
              <w:instrText xml:space="preserve"> PAGEREF _Toc105935402 \h </w:instrText>
            </w:r>
            <w:r w:rsidR="00DD142B" w:rsidRPr="00DD142B">
              <w:rPr>
                <w:rFonts w:ascii="Times New Roman" w:hAnsi="Times New Roman" w:cs="Times New Roman"/>
                <w:noProof/>
                <w:webHidden/>
                <w:color w:val="000000" w:themeColor="text1"/>
                <w:sz w:val="24"/>
                <w:szCs w:val="24"/>
              </w:rPr>
            </w:r>
            <w:r w:rsidR="00DD142B" w:rsidRPr="00DD142B">
              <w:rPr>
                <w:rFonts w:ascii="Times New Roman" w:hAnsi="Times New Roman" w:cs="Times New Roman"/>
                <w:noProof/>
                <w:webHidden/>
                <w:color w:val="000000" w:themeColor="text1"/>
                <w:sz w:val="24"/>
                <w:szCs w:val="24"/>
              </w:rPr>
              <w:fldChar w:fldCharType="separate"/>
            </w:r>
            <w:r w:rsidR="00DD142B" w:rsidRPr="00DD142B">
              <w:rPr>
                <w:rFonts w:ascii="Times New Roman" w:hAnsi="Times New Roman" w:cs="Times New Roman"/>
                <w:noProof/>
                <w:webHidden/>
                <w:color w:val="000000" w:themeColor="text1"/>
                <w:sz w:val="24"/>
                <w:szCs w:val="24"/>
              </w:rPr>
              <w:t>6</w:t>
            </w:r>
            <w:r w:rsidR="00DD142B" w:rsidRPr="00DD142B">
              <w:rPr>
                <w:rFonts w:ascii="Times New Roman" w:hAnsi="Times New Roman" w:cs="Times New Roman"/>
                <w:noProof/>
                <w:webHidden/>
                <w:color w:val="000000" w:themeColor="text1"/>
                <w:sz w:val="24"/>
                <w:szCs w:val="24"/>
              </w:rPr>
              <w:fldChar w:fldCharType="end"/>
            </w:r>
          </w:hyperlink>
        </w:p>
        <w:p w14:paraId="4DB677F7" w14:textId="4DA9005D" w:rsidR="00DD142B" w:rsidRPr="00DD142B" w:rsidRDefault="0010656F" w:rsidP="00DD142B">
          <w:pPr>
            <w:pStyle w:val="TOC3"/>
            <w:tabs>
              <w:tab w:val="right" w:leader="dot" w:pos="9016"/>
            </w:tabs>
            <w:spacing w:before="240" w:line="360" w:lineRule="auto"/>
            <w:jc w:val="both"/>
            <w:rPr>
              <w:rFonts w:ascii="Times New Roman" w:eastAsiaTheme="minorEastAsia" w:hAnsi="Times New Roman" w:cs="Times New Roman"/>
              <w:noProof/>
              <w:color w:val="000000" w:themeColor="text1"/>
              <w:sz w:val="24"/>
              <w:szCs w:val="24"/>
              <w:lang w:bidi="ar-SA"/>
            </w:rPr>
          </w:pPr>
          <w:hyperlink w:anchor="_Toc105935403" w:history="1">
            <w:r w:rsidR="00DD142B" w:rsidRPr="00DD142B">
              <w:rPr>
                <w:rStyle w:val="Hyperlink"/>
                <w:rFonts w:ascii="Times New Roman" w:hAnsi="Times New Roman" w:cs="Times New Roman"/>
                <w:noProof/>
                <w:color w:val="000000" w:themeColor="text1"/>
                <w:sz w:val="24"/>
                <w:szCs w:val="24"/>
              </w:rPr>
              <w:t>Food Preparation and Beverage Service:</w:t>
            </w:r>
            <w:r w:rsidR="00DD142B" w:rsidRPr="00DD142B">
              <w:rPr>
                <w:rFonts w:ascii="Times New Roman" w:hAnsi="Times New Roman" w:cs="Times New Roman"/>
                <w:noProof/>
                <w:webHidden/>
                <w:color w:val="000000" w:themeColor="text1"/>
                <w:sz w:val="24"/>
                <w:szCs w:val="24"/>
              </w:rPr>
              <w:tab/>
            </w:r>
            <w:r w:rsidR="00DD142B" w:rsidRPr="00DD142B">
              <w:rPr>
                <w:rFonts w:ascii="Times New Roman" w:hAnsi="Times New Roman" w:cs="Times New Roman"/>
                <w:noProof/>
                <w:webHidden/>
                <w:color w:val="000000" w:themeColor="text1"/>
                <w:sz w:val="24"/>
                <w:szCs w:val="24"/>
              </w:rPr>
              <w:fldChar w:fldCharType="begin"/>
            </w:r>
            <w:r w:rsidR="00DD142B" w:rsidRPr="00DD142B">
              <w:rPr>
                <w:rFonts w:ascii="Times New Roman" w:hAnsi="Times New Roman" w:cs="Times New Roman"/>
                <w:noProof/>
                <w:webHidden/>
                <w:color w:val="000000" w:themeColor="text1"/>
                <w:sz w:val="24"/>
                <w:szCs w:val="24"/>
              </w:rPr>
              <w:instrText xml:space="preserve"> PAGEREF _Toc105935403 \h </w:instrText>
            </w:r>
            <w:r w:rsidR="00DD142B" w:rsidRPr="00DD142B">
              <w:rPr>
                <w:rFonts w:ascii="Times New Roman" w:hAnsi="Times New Roman" w:cs="Times New Roman"/>
                <w:noProof/>
                <w:webHidden/>
                <w:color w:val="000000" w:themeColor="text1"/>
                <w:sz w:val="24"/>
                <w:szCs w:val="24"/>
              </w:rPr>
            </w:r>
            <w:r w:rsidR="00DD142B" w:rsidRPr="00DD142B">
              <w:rPr>
                <w:rFonts w:ascii="Times New Roman" w:hAnsi="Times New Roman" w:cs="Times New Roman"/>
                <w:noProof/>
                <w:webHidden/>
                <w:color w:val="000000" w:themeColor="text1"/>
                <w:sz w:val="24"/>
                <w:szCs w:val="24"/>
              </w:rPr>
              <w:fldChar w:fldCharType="separate"/>
            </w:r>
            <w:r w:rsidR="00DD142B" w:rsidRPr="00DD142B">
              <w:rPr>
                <w:rFonts w:ascii="Times New Roman" w:hAnsi="Times New Roman" w:cs="Times New Roman"/>
                <w:noProof/>
                <w:webHidden/>
                <w:color w:val="000000" w:themeColor="text1"/>
                <w:sz w:val="24"/>
                <w:szCs w:val="24"/>
              </w:rPr>
              <w:t>6</w:t>
            </w:r>
            <w:r w:rsidR="00DD142B" w:rsidRPr="00DD142B">
              <w:rPr>
                <w:rFonts w:ascii="Times New Roman" w:hAnsi="Times New Roman" w:cs="Times New Roman"/>
                <w:noProof/>
                <w:webHidden/>
                <w:color w:val="000000" w:themeColor="text1"/>
                <w:sz w:val="24"/>
                <w:szCs w:val="24"/>
              </w:rPr>
              <w:fldChar w:fldCharType="end"/>
            </w:r>
          </w:hyperlink>
        </w:p>
        <w:p w14:paraId="6C251233" w14:textId="1EB835A4" w:rsidR="00DD142B" w:rsidRPr="00DD142B" w:rsidRDefault="0010656F" w:rsidP="00DD142B">
          <w:pPr>
            <w:pStyle w:val="TOC3"/>
            <w:tabs>
              <w:tab w:val="right" w:leader="dot" w:pos="9016"/>
            </w:tabs>
            <w:spacing w:before="240" w:line="360" w:lineRule="auto"/>
            <w:jc w:val="both"/>
            <w:rPr>
              <w:rFonts w:ascii="Times New Roman" w:eastAsiaTheme="minorEastAsia" w:hAnsi="Times New Roman" w:cs="Times New Roman"/>
              <w:noProof/>
              <w:color w:val="000000" w:themeColor="text1"/>
              <w:sz w:val="24"/>
              <w:szCs w:val="24"/>
              <w:lang w:bidi="ar-SA"/>
            </w:rPr>
          </w:pPr>
          <w:hyperlink w:anchor="_Toc105935404" w:history="1">
            <w:r w:rsidR="00DD142B" w:rsidRPr="00DD142B">
              <w:rPr>
                <w:rStyle w:val="Hyperlink"/>
                <w:rFonts w:ascii="Times New Roman" w:hAnsi="Times New Roman" w:cs="Times New Roman"/>
                <w:noProof/>
                <w:color w:val="000000" w:themeColor="text1"/>
                <w:sz w:val="24"/>
                <w:szCs w:val="24"/>
              </w:rPr>
              <w:t>Human Resources Department:</w:t>
            </w:r>
            <w:r w:rsidR="00DD142B" w:rsidRPr="00DD142B">
              <w:rPr>
                <w:rFonts w:ascii="Times New Roman" w:hAnsi="Times New Roman" w:cs="Times New Roman"/>
                <w:noProof/>
                <w:webHidden/>
                <w:color w:val="000000" w:themeColor="text1"/>
                <w:sz w:val="24"/>
                <w:szCs w:val="24"/>
              </w:rPr>
              <w:tab/>
            </w:r>
            <w:r w:rsidR="00DD142B" w:rsidRPr="00DD142B">
              <w:rPr>
                <w:rFonts w:ascii="Times New Roman" w:hAnsi="Times New Roman" w:cs="Times New Roman"/>
                <w:noProof/>
                <w:webHidden/>
                <w:color w:val="000000" w:themeColor="text1"/>
                <w:sz w:val="24"/>
                <w:szCs w:val="24"/>
              </w:rPr>
              <w:fldChar w:fldCharType="begin"/>
            </w:r>
            <w:r w:rsidR="00DD142B" w:rsidRPr="00DD142B">
              <w:rPr>
                <w:rFonts w:ascii="Times New Roman" w:hAnsi="Times New Roman" w:cs="Times New Roman"/>
                <w:noProof/>
                <w:webHidden/>
                <w:color w:val="000000" w:themeColor="text1"/>
                <w:sz w:val="24"/>
                <w:szCs w:val="24"/>
              </w:rPr>
              <w:instrText xml:space="preserve"> PAGEREF _Toc105935404 \h </w:instrText>
            </w:r>
            <w:r w:rsidR="00DD142B" w:rsidRPr="00DD142B">
              <w:rPr>
                <w:rFonts w:ascii="Times New Roman" w:hAnsi="Times New Roman" w:cs="Times New Roman"/>
                <w:noProof/>
                <w:webHidden/>
                <w:color w:val="000000" w:themeColor="text1"/>
                <w:sz w:val="24"/>
                <w:szCs w:val="24"/>
              </w:rPr>
            </w:r>
            <w:r w:rsidR="00DD142B" w:rsidRPr="00DD142B">
              <w:rPr>
                <w:rFonts w:ascii="Times New Roman" w:hAnsi="Times New Roman" w:cs="Times New Roman"/>
                <w:noProof/>
                <w:webHidden/>
                <w:color w:val="000000" w:themeColor="text1"/>
                <w:sz w:val="24"/>
                <w:szCs w:val="24"/>
              </w:rPr>
              <w:fldChar w:fldCharType="separate"/>
            </w:r>
            <w:r w:rsidR="00DD142B" w:rsidRPr="00DD142B">
              <w:rPr>
                <w:rFonts w:ascii="Times New Roman" w:hAnsi="Times New Roman" w:cs="Times New Roman"/>
                <w:noProof/>
                <w:webHidden/>
                <w:color w:val="000000" w:themeColor="text1"/>
                <w:sz w:val="24"/>
                <w:szCs w:val="24"/>
              </w:rPr>
              <w:t>6</w:t>
            </w:r>
            <w:r w:rsidR="00DD142B" w:rsidRPr="00DD142B">
              <w:rPr>
                <w:rFonts w:ascii="Times New Roman" w:hAnsi="Times New Roman" w:cs="Times New Roman"/>
                <w:noProof/>
                <w:webHidden/>
                <w:color w:val="000000" w:themeColor="text1"/>
                <w:sz w:val="24"/>
                <w:szCs w:val="24"/>
              </w:rPr>
              <w:fldChar w:fldCharType="end"/>
            </w:r>
          </w:hyperlink>
        </w:p>
        <w:p w14:paraId="653815B4" w14:textId="67D6D64A" w:rsidR="00DD142B" w:rsidRPr="00DD142B" w:rsidRDefault="0010656F" w:rsidP="00DD142B">
          <w:pPr>
            <w:pStyle w:val="TOC1"/>
            <w:spacing w:before="240" w:line="360" w:lineRule="auto"/>
            <w:jc w:val="both"/>
            <w:rPr>
              <w:rFonts w:eastAsiaTheme="minorEastAsia"/>
              <w:b w:val="0"/>
              <w:bCs w:val="0"/>
              <w:color w:val="000000" w:themeColor="text1"/>
              <w:sz w:val="24"/>
              <w:szCs w:val="24"/>
              <w:lang w:bidi="ar-SA"/>
            </w:rPr>
          </w:pPr>
          <w:hyperlink w:anchor="_Toc105935405" w:history="1">
            <w:r w:rsidR="00DD142B" w:rsidRPr="00DD142B">
              <w:rPr>
                <w:rStyle w:val="Hyperlink"/>
                <w:b w:val="0"/>
                <w:bCs w:val="0"/>
                <w:color w:val="000000" w:themeColor="text1"/>
                <w:sz w:val="24"/>
                <w:szCs w:val="24"/>
              </w:rPr>
              <w:t>The complexities and Recommendations in Cross-Cultural Model:</w:t>
            </w:r>
            <w:r w:rsidR="00DD142B" w:rsidRPr="00DD142B">
              <w:rPr>
                <w:b w:val="0"/>
                <w:bCs w:val="0"/>
                <w:webHidden/>
                <w:color w:val="000000" w:themeColor="text1"/>
                <w:sz w:val="24"/>
                <w:szCs w:val="24"/>
              </w:rPr>
              <w:tab/>
            </w:r>
            <w:r w:rsidR="00DD142B" w:rsidRPr="00DD142B">
              <w:rPr>
                <w:b w:val="0"/>
                <w:bCs w:val="0"/>
                <w:webHidden/>
                <w:color w:val="000000" w:themeColor="text1"/>
                <w:sz w:val="24"/>
                <w:szCs w:val="24"/>
              </w:rPr>
              <w:fldChar w:fldCharType="begin"/>
            </w:r>
            <w:r w:rsidR="00DD142B" w:rsidRPr="00DD142B">
              <w:rPr>
                <w:b w:val="0"/>
                <w:bCs w:val="0"/>
                <w:webHidden/>
                <w:color w:val="000000" w:themeColor="text1"/>
                <w:sz w:val="24"/>
                <w:szCs w:val="24"/>
              </w:rPr>
              <w:instrText xml:space="preserve"> PAGEREF _Toc105935405 \h </w:instrText>
            </w:r>
            <w:r w:rsidR="00DD142B" w:rsidRPr="00DD142B">
              <w:rPr>
                <w:b w:val="0"/>
                <w:bCs w:val="0"/>
                <w:webHidden/>
                <w:color w:val="000000" w:themeColor="text1"/>
                <w:sz w:val="24"/>
                <w:szCs w:val="24"/>
              </w:rPr>
            </w:r>
            <w:r w:rsidR="00DD142B" w:rsidRPr="00DD142B">
              <w:rPr>
                <w:b w:val="0"/>
                <w:bCs w:val="0"/>
                <w:webHidden/>
                <w:color w:val="000000" w:themeColor="text1"/>
                <w:sz w:val="24"/>
                <w:szCs w:val="24"/>
              </w:rPr>
              <w:fldChar w:fldCharType="separate"/>
            </w:r>
            <w:r w:rsidR="00DD142B" w:rsidRPr="00DD142B">
              <w:rPr>
                <w:b w:val="0"/>
                <w:bCs w:val="0"/>
                <w:webHidden/>
                <w:color w:val="000000" w:themeColor="text1"/>
                <w:sz w:val="24"/>
                <w:szCs w:val="24"/>
              </w:rPr>
              <w:t>7</w:t>
            </w:r>
            <w:r w:rsidR="00DD142B" w:rsidRPr="00DD142B">
              <w:rPr>
                <w:b w:val="0"/>
                <w:bCs w:val="0"/>
                <w:webHidden/>
                <w:color w:val="000000" w:themeColor="text1"/>
                <w:sz w:val="24"/>
                <w:szCs w:val="24"/>
              </w:rPr>
              <w:fldChar w:fldCharType="end"/>
            </w:r>
          </w:hyperlink>
        </w:p>
        <w:p w14:paraId="33A578E0" w14:textId="72C63AD7" w:rsidR="00DD142B" w:rsidRPr="00DD142B" w:rsidRDefault="0010656F" w:rsidP="00DD142B">
          <w:pPr>
            <w:pStyle w:val="TOC1"/>
            <w:spacing w:before="240" w:line="360" w:lineRule="auto"/>
            <w:jc w:val="both"/>
            <w:rPr>
              <w:rFonts w:eastAsiaTheme="minorEastAsia"/>
              <w:b w:val="0"/>
              <w:bCs w:val="0"/>
              <w:color w:val="000000" w:themeColor="text1"/>
              <w:sz w:val="24"/>
              <w:szCs w:val="24"/>
              <w:lang w:bidi="ar-SA"/>
            </w:rPr>
          </w:pPr>
          <w:hyperlink w:anchor="_Toc105935406" w:history="1">
            <w:r w:rsidR="00DD142B" w:rsidRPr="00DD142B">
              <w:rPr>
                <w:rStyle w:val="Hyperlink"/>
                <w:b w:val="0"/>
                <w:bCs w:val="0"/>
                <w:color w:val="000000" w:themeColor="text1"/>
                <w:sz w:val="24"/>
                <w:szCs w:val="24"/>
              </w:rPr>
              <w:t>Dos and Don’ts:</w:t>
            </w:r>
            <w:r w:rsidR="00DD142B" w:rsidRPr="00DD142B">
              <w:rPr>
                <w:b w:val="0"/>
                <w:bCs w:val="0"/>
                <w:webHidden/>
                <w:color w:val="000000" w:themeColor="text1"/>
                <w:sz w:val="24"/>
                <w:szCs w:val="24"/>
              </w:rPr>
              <w:tab/>
            </w:r>
            <w:r w:rsidR="00DD142B" w:rsidRPr="00DD142B">
              <w:rPr>
                <w:b w:val="0"/>
                <w:bCs w:val="0"/>
                <w:webHidden/>
                <w:color w:val="000000" w:themeColor="text1"/>
                <w:sz w:val="24"/>
                <w:szCs w:val="24"/>
              </w:rPr>
              <w:fldChar w:fldCharType="begin"/>
            </w:r>
            <w:r w:rsidR="00DD142B" w:rsidRPr="00DD142B">
              <w:rPr>
                <w:b w:val="0"/>
                <w:bCs w:val="0"/>
                <w:webHidden/>
                <w:color w:val="000000" w:themeColor="text1"/>
                <w:sz w:val="24"/>
                <w:szCs w:val="24"/>
              </w:rPr>
              <w:instrText xml:space="preserve"> PAGEREF _Toc105935406 \h </w:instrText>
            </w:r>
            <w:r w:rsidR="00DD142B" w:rsidRPr="00DD142B">
              <w:rPr>
                <w:b w:val="0"/>
                <w:bCs w:val="0"/>
                <w:webHidden/>
                <w:color w:val="000000" w:themeColor="text1"/>
                <w:sz w:val="24"/>
                <w:szCs w:val="24"/>
              </w:rPr>
            </w:r>
            <w:r w:rsidR="00DD142B" w:rsidRPr="00DD142B">
              <w:rPr>
                <w:b w:val="0"/>
                <w:bCs w:val="0"/>
                <w:webHidden/>
                <w:color w:val="000000" w:themeColor="text1"/>
                <w:sz w:val="24"/>
                <w:szCs w:val="24"/>
              </w:rPr>
              <w:fldChar w:fldCharType="separate"/>
            </w:r>
            <w:r w:rsidR="00DD142B" w:rsidRPr="00DD142B">
              <w:rPr>
                <w:b w:val="0"/>
                <w:bCs w:val="0"/>
                <w:webHidden/>
                <w:color w:val="000000" w:themeColor="text1"/>
                <w:sz w:val="24"/>
                <w:szCs w:val="24"/>
              </w:rPr>
              <w:t>8</w:t>
            </w:r>
            <w:r w:rsidR="00DD142B" w:rsidRPr="00DD142B">
              <w:rPr>
                <w:b w:val="0"/>
                <w:bCs w:val="0"/>
                <w:webHidden/>
                <w:color w:val="000000" w:themeColor="text1"/>
                <w:sz w:val="24"/>
                <w:szCs w:val="24"/>
              </w:rPr>
              <w:fldChar w:fldCharType="end"/>
            </w:r>
          </w:hyperlink>
        </w:p>
        <w:p w14:paraId="6E1B0516" w14:textId="64D6FF13" w:rsidR="00DD142B" w:rsidRPr="00DD142B" w:rsidRDefault="0010656F" w:rsidP="00DD142B">
          <w:pPr>
            <w:pStyle w:val="TOC1"/>
            <w:spacing w:before="240" w:line="360" w:lineRule="auto"/>
            <w:jc w:val="both"/>
            <w:rPr>
              <w:rFonts w:eastAsiaTheme="minorEastAsia"/>
              <w:b w:val="0"/>
              <w:bCs w:val="0"/>
              <w:color w:val="000000" w:themeColor="text1"/>
              <w:sz w:val="24"/>
              <w:szCs w:val="24"/>
              <w:lang w:bidi="ar-SA"/>
            </w:rPr>
          </w:pPr>
          <w:hyperlink w:anchor="_Toc105935407" w:history="1">
            <w:r w:rsidR="00DD142B" w:rsidRPr="00DD142B">
              <w:rPr>
                <w:rStyle w:val="Hyperlink"/>
                <w:b w:val="0"/>
                <w:bCs w:val="0"/>
                <w:color w:val="000000" w:themeColor="text1"/>
                <w:sz w:val="24"/>
                <w:szCs w:val="24"/>
              </w:rPr>
              <w:t>Conclusion:</w:t>
            </w:r>
            <w:r w:rsidR="00DD142B" w:rsidRPr="00DD142B">
              <w:rPr>
                <w:b w:val="0"/>
                <w:bCs w:val="0"/>
                <w:webHidden/>
                <w:color w:val="000000" w:themeColor="text1"/>
                <w:sz w:val="24"/>
                <w:szCs w:val="24"/>
              </w:rPr>
              <w:tab/>
            </w:r>
            <w:r w:rsidR="00DD142B" w:rsidRPr="00DD142B">
              <w:rPr>
                <w:b w:val="0"/>
                <w:bCs w:val="0"/>
                <w:webHidden/>
                <w:color w:val="000000" w:themeColor="text1"/>
                <w:sz w:val="24"/>
                <w:szCs w:val="24"/>
              </w:rPr>
              <w:fldChar w:fldCharType="begin"/>
            </w:r>
            <w:r w:rsidR="00DD142B" w:rsidRPr="00DD142B">
              <w:rPr>
                <w:b w:val="0"/>
                <w:bCs w:val="0"/>
                <w:webHidden/>
                <w:color w:val="000000" w:themeColor="text1"/>
                <w:sz w:val="24"/>
                <w:szCs w:val="24"/>
              </w:rPr>
              <w:instrText xml:space="preserve"> PAGEREF _Toc105935407 \h </w:instrText>
            </w:r>
            <w:r w:rsidR="00DD142B" w:rsidRPr="00DD142B">
              <w:rPr>
                <w:b w:val="0"/>
                <w:bCs w:val="0"/>
                <w:webHidden/>
                <w:color w:val="000000" w:themeColor="text1"/>
                <w:sz w:val="24"/>
                <w:szCs w:val="24"/>
              </w:rPr>
            </w:r>
            <w:r w:rsidR="00DD142B" w:rsidRPr="00DD142B">
              <w:rPr>
                <w:b w:val="0"/>
                <w:bCs w:val="0"/>
                <w:webHidden/>
                <w:color w:val="000000" w:themeColor="text1"/>
                <w:sz w:val="24"/>
                <w:szCs w:val="24"/>
              </w:rPr>
              <w:fldChar w:fldCharType="separate"/>
            </w:r>
            <w:r w:rsidR="00DD142B" w:rsidRPr="00DD142B">
              <w:rPr>
                <w:b w:val="0"/>
                <w:bCs w:val="0"/>
                <w:webHidden/>
                <w:color w:val="000000" w:themeColor="text1"/>
                <w:sz w:val="24"/>
                <w:szCs w:val="24"/>
              </w:rPr>
              <w:t>9</w:t>
            </w:r>
            <w:r w:rsidR="00DD142B" w:rsidRPr="00DD142B">
              <w:rPr>
                <w:b w:val="0"/>
                <w:bCs w:val="0"/>
                <w:webHidden/>
                <w:color w:val="000000" w:themeColor="text1"/>
                <w:sz w:val="24"/>
                <w:szCs w:val="24"/>
              </w:rPr>
              <w:fldChar w:fldCharType="end"/>
            </w:r>
          </w:hyperlink>
        </w:p>
        <w:p w14:paraId="1D9F036C" w14:textId="1EA55D1F" w:rsidR="00DD142B" w:rsidRPr="00DD142B" w:rsidRDefault="0010656F" w:rsidP="00DD142B">
          <w:pPr>
            <w:pStyle w:val="TOC1"/>
            <w:spacing w:before="240" w:line="360" w:lineRule="auto"/>
            <w:jc w:val="both"/>
            <w:rPr>
              <w:rFonts w:eastAsiaTheme="minorEastAsia"/>
              <w:b w:val="0"/>
              <w:bCs w:val="0"/>
              <w:color w:val="000000" w:themeColor="text1"/>
              <w:sz w:val="24"/>
              <w:szCs w:val="24"/>
              <w:lang w:bidi="ar-SA"/>
            </w:rPr>
          </w:pPr>
          <w:hyperlink w:anchor="_Toc105935408" w:history="1">
            <w:r w:rsidR="00DD142B" w:rsidRPr="00DD142B">
              <w:rPr>
                <w:rStyle w:val="Hyperlink"/>
                <w:b w:val="0"/>
                <w:bCs w:val="0"/>
                <w:color w:val="000000" w:themeColor="text1"/>
                <w:sz w:val="24"/>
                <w:szCs w:val="24"/>
              </w:rPr>
              <w:t>References:</w:t>
            </w:r>
            <w:r w:rsidR="00DD142B" w:rsidRPr="00DD142B">
              <w:rPr>
                <w:b w:val="0"/>
                <w:bCs w:val="0"/>
                <w:webHidden/>
                <w:color w:val="000000" w:themeColor="text1"/>
                <w:sz w:val="24"/>
                <w:szCs w:val="24"/>
              </w:rPr>
              <w:tab/>
            </w:r>
            <w:r w:rsidR="00DD142B" w:rsidRPr="00DD142B">
              <w:rPr>
                <w:b w:val="0"/>
                <w:bCs w:val="0"/>
                <w:webHidden/>
                <w:color w:val="000000" w:themeColor="text1"/>
                <w:sz w:val="24"/>
                <w:szCs w:val="24"/>
              </w:rPr>
              <w:fldChar w:fldCharType="begin"/>
            </w:r>
            <w:r w:rsidR="00DD142B" w:rsidRPr="00DD142B">
              <w:rPr>
                <w:b w:val="0"/>
                <w:bCs w:val="0"/>
                <w:webHidden/>
                <w:color w:val="000000" w:themeColor="text1"/>
                <w:sz w:val="24"/>
                <w:szCs w:val="24"/>
              </w:rPr>
              <w:instrText xml:space="preserve"> PAGEREF _Toc105935408 \h </w:instrText>
            </w:r>
            <w:r w:rsidR="00DD142B" w:rsidRPr="00DD142B">
              <w:rPr>
                <w:b w:val="0"/>
                <w:bCs w:val="0"/>
                <w:webHidden/>
                <w:color w:val="000000" w:themeColor="text1"/>
                <w:sz w:val="24"/>
                <w:szCs w:val="24"/>
              </w:rPr>
            </w:r>
            <w:r w:rsidR="00DD142B" w:rsidRPr="00DD142B">
              <w:rPr>
                <w:b w:val="0"/>
                <w:bCs w:val="0"/>
                <w:webHidden/>
                <w:color w:val="000000" w:themeColor="text1"/>
                <w:sz w:val="24"/>
                <w:szCs w:val="24"/>
              </w:rPr>
              <w:fldChar w:fldCharType="separate"/>
            </w:r>
            <w:r w:rsidR="00DD142B" w:rsidRPr="00DD142B">
              <w:rPr>
                <w:b w:val="0"/>
                <w:bCs w:val="0"/>
                <w:webHidden/>
                <w:color w:val="000000" w:themeColor="text1"/>
                <w:sz w:val="24"/>
                <w:szCs w:val="24"/>
              </w:rPr>
              <w:t>10</w:t>
            </w:r>
            <w:r w:rsidR="00DD142B" w:rsidRPr="00DD142B">
              <w:rPr>
                <w:b w:val="0"/>
                <w:bCs w:val="0"/>
                <w:webHidden/>
                <w:color w:val="000000" w:themeColor="text1"/>
                <w:sz w:val="24"/>
                <w:szCs w:val="24"/>
              </w:rPr>
              <w:fldChar w:fldCharType="end"/>
            </w:r>
          </w:hyperlink>
        </w:p>
        <w:p w14:paraId="59F532A0" w14:textId="78530565" w:rsidR="00FB18BE" w:rsidRPr="00466E16" w:rsidRDefault="00FB18BE">
          <w:pPr>
            <w:rPr>
              <w:rFonts w:ascii="Times New Roman" w:hAnsi="Times New Roman" w:cs="Times New Roman"/>
            </w:rPr>
          </w:pPr>
          <w:r w:rsidRPr="00D43F1E">
            <w:rPr>
              <w:rFonts w:ascii="Times New Roman" w:hAnsi="Times New Roman" w:cs="Times New Roman"/>
              <w:noProof/>
              <w:color w:val="000000" w:themeColor="text1"/>
              <w:sz w:val="24"/>
              <w:szCs w:val="24"/>
            </w:rPr>
            <w:fldChar w:fldCharType="end"/>
          </w:r>
        </w:p>
      </w:sdtContent>
    </w:sdt>
    <w:p w14:paraId="0C9FB921" w14:textId="77777777" w:rsidR="007C230D" w:rsidRPr="00466E16" w:rsidRDefault="007C230D" w:rsidP="00D17FD9">
      <w:pPr>
        <w:spacing w:line="360" w:lineRule="auto"/>
        <w:jc w:val="both"/>
        <w:rPr>
          <w:rFonts w:ascii="Times New Roman" w:hAnsi="Times New Roman" w:cs="Times New Roman"/>
          <w:color w:val="000000" w:themeColor="text1"/>
          <w:sz w:val="24"/>
          <w:szCs w:val="24"/>
        </w:rPr>
      </w:pPr>
    </w:p>
    <w:p w14:paraId="5F78522A" w14:textId="19816B01" w:rsidR="007C230D" w:rsidRPr="00466E16" w:rsidRDefault="007C230D" w:rsidP="00B75FE7">
      <w:pPr>
        <w:pStyle w:val="TOCHeading"/>
      </w:pPr>
    </w:p>
    <w:p w14:paraId="055E43C5" w14:textId="77777777" w:rsidR="007C230D" w:rsidRPr="00466E16" w:rsidRDefault="007C230D" w:rsidP="00D17FD9">
      <w:pPr>
        <w:spacing w:line="360" w:lineRule="auto"/>
        <w:jc w:val="both"/>
        <w:rPr>
          <w:rFonts w:ascii="Times New Roman" w:hAnsi="Times New Roman" w:cs="Times New Roman"/>
          <w:color w:val="000000" w:themeColor="text1"/>
          <w:sz w:val="24"/>
          <w:szCs w:val="24"/>
        </w:rPr>
      </w:pPr>
    </w:p>
    <w:p w14:paraId="6A532CED" w14:textId="02211274" w:rsidR="00FB18BE" w:rsidRPr="00466E16" w:rsidRDefault="00FB18BE" w:rsidP="00FB18BE">
      <w:pPr>
        <w:tabs>
          <w:tab w:val="left" w:pos="1256"/>
        </w:tabs>
        <w:rPr>
          <w:rFonts w:ascii="Times New Roman" w:hAnsi="Times New Roman" w:cs="Times New Roman"/>
          <w:sz w:val="24"/>
          <w:szCs w:val="24"/>
        </w:rPr>
      </w:pPr>
    </w:p>
    <w:p w14:paraId="6A9FBF39" w14:textId="77777777" w:rsidR="00EE6C0C" w:rsidRDefault="00EE6C0C">
      <w:pPr>
        <w:rPr>
          <w:rFonts w:ascii="Times New Roman" w:eastAsiaTheme="majorEastAsia" w:hAnsi="Times New Roman" w:cs="Times New Roman"/>
          <w:b/>
          <w:bCs/>
          <w:color w:val="385623" w:themeColor="accent6" w:themeShade="80"/>
          <w:sz w:val="32"/>
          <w:szCs w:val="40"/>
        </w:rPr>
      </w:pPr>
      <w:bookmarkStart w:id="0" w:name="_Toc105881599"/>
      <w:r>
        <w:rPr>
          <w:rFonts w:ascii="Times New Roman" w:hAnsi="Times New Roman" w:cs="Times New Roman"/>
          <w:b/>
          <w:bCs/>
          <w:color w:val="385623" w:themeColor="accent6" w:themeShade="80"/>
        </w:rPr>
        <w:br w:type="page"/>
      </w:r>
    </w:p>
    <w:p w14:paraId="4B031E32" w14:textId="59D20F3F" w:rsidR="00FB18BE" w:rsidRPr="00B75FE7" w:rsidRDefault="007C230D" w:rsidP="00B75FE7">
      <w:pPr>
        <w:pStyle w:val="Heading1"/>
      </w:pPr>
      <w:bookmarkStart w:id="1" w:name="_Toc105935395"/>
      <w:r w:rsidRPr="00B75FE7">
        <w:lastRenderedPageBreak/>
        <w:t>Introduction:</w:t>
      </w:r>
      <w:bookmarkEnd w:id="0"/>
      <w:bookmarkEnd w:id="1"/>
      <w:r w:rsidRPr="00B75FE7">
        <w:t xml:space="preserve"> </w:t>
      </w:r>
      <w:bookmarkStart w:id="2" w:name="_Toc105881600"/>
    </w:p>
    <w:p w14:paraId="69B9B288" w14:textId="733CFBE2" w:rsidR="002C0E92" w:rsidRPr="00466E16" w:rsidRDefault="002C0E92" w:rsidP="00EE6C0C">
      <w:pPr>
        <w:spacing w:after="240" w:line="360" w:lineRule="auto"/>
        <w:jc w:val="both"/>
        <w:rPr>
          <w:rFonts w:ascii="Times New Roman" w:hAnsi="Times New Roman" w:cs="Times New Roman"/>
          <w:sz w:val="24"/>
          <w:szCs w:val="32"/>
        </w:rPr>
      </w:pPr>
      <w:r w:rsidRPr="00466E16">
        <w:rPr>
          <w:rFonts w:ascii="Times New Roman" w:hAnsi="Times New Roman" w:cs="Times New Roman"/>
          <w:sz w:val="24"/>
          <w:szCs w:val="24"/>
        </w:rPr>
        <w:t>A fast-growing world demands a change in professionalism. And the changing pattern needs the adaptability of professionals. Especially, in hotel management, cultural belonging and food pattern is diverse. So, the framework of management service desired to be various. The hospitality industry connects worldwide changing travel patterns to minimize the risk of not engaging with travelers. The CEO of Marriott International opined that their diverse customer engaging capability boost their future success and global growth</w:t>
      </w:r>
      <w:r w:rsidR="00F10DC3" w:rsidRPr="00466E16">
        <w:rPr>
          <w:rFonts w:ascii="Times New Roman" w:hAnsi="Times New Roman" w:cs="Times New Roman"/>
          <w:color w:val="000000"/>
          <w:sz w:val="24"/>
          <w:szCs w:val="24"/>
          <w:shd w:val="clear" w:color="auto" w:fill="FFFFFF"/>
        </w:rPr>
        <w:t xml:space="preserve"> (Shykina, 2019)</w:t>
      </w:r>
      <w:r w:rsidRPr="00466E16">
        <w:rPr>
          <w:rFonts w:ascii="Times New Roman" w:hAnsi="Times New Roman" w:cs="Times New Roman"/>
          <w:sz w:val="24"/>
          <w:szCs w:val="24"/>
        </w:rPr>
        <w:t>. Firstly, the priority will be for hotel personnel before the hotel guests   This report will be reflected by the model ‘Framework for Cross-cultural Engagement’ in China</w:t>
      </w:r>
      <w:r w:rsidRPr="00466E16">
        <w:rPr>
          <w:rFonts w:ascii="Times New Roman" w:hAnsi="Times New Roman" w:cs="Times New Roman"/>
          <w:sz w:val="24"/>
          <w:szCs w:val="32"/>
        </w:rPr>
        <w:t>.</w:t>
      </w:r>
      <w:bookmarkEnd w:id="2"/>
    </w:p>
    <w:p w14:paraId="4BF89569" w14:textId="66F896AF" w:rsidR="000323F9" w:rsidRPr="00466E16" w:rsidRDefault="000323F9" w:rsidP="00B75FE7">
      <w:pPr>
        <w:pStyle w:val="Heading1"/>
      </w:pPr>
      <w:bookmarkStart w:id="3" w:name="_Toc105881601"/>
      <w:bookmarkStart w:id="4" w:name="_Toc105935396"/>
      <w:r w:rsidRPr="00466E16">
        <w:t xml:space="preserve">Intercultural </w:t>
      </w:r>
      <w:r w:rsidR="00E27F1B" w:rsidRPr="00466E16">
        <w:t>C</w:t>
      </w:r>
      <w:r w:rsidRPr="00466E16">
        <w:t>ompetence</w:t>
      </w:r>
      <w:r w:rsidR="00E27F1B" w:rsidRPr="00466E16">
        <w:t xml:space="preserve"> under the </w:t>
      </w:r>
      <w:r w:rsidR="003720D3" w:rsidRPr="00466E16">
        <w:rPr>
          <w:spacing w:val="-1"/>
          <w:shd w:val="clear" w:color="auto" w:fill="FFFFFF"/>
        </w:rPr>
        <w:t xml:space="preserve">Cross-cultural Engagement </w:t>
      </w:r>
      <w:r w:rsidR="00E27F1B" w:rsidRPr="00466E16">
        <w:t>model</w:t>
      </w:r>
      <w:r w:rsidRPr="00466E16">
        <w:t>:</w:t>
      </w:r>
      <w:bookmarkEnd w:id="3"/>
      <w:bookmarkEnd w:id="4"/>
      <w:r w:rsidRPr="00466E16">
        <w:t xml:space="preserve"> </w:t>
      </w:r>
    </w:p>
    <w:p w14:paraId="69389ED1" w14:textId="78E7B061" w:rsidR="00316CD3" w:rsidRPr="00466E16" w:rsidRDefault="002C0E92" w:rsidP="00EE6C0C">
      <w:pPr>
        <w:pStyle w:val="NormalWeb"/>
        <w:shd w:val="clear" w:color="auto" w:fill="FFFFFF"/>
        <w:spacing w:after="240" w:afterAutospacing="0" w:line="360" w:lineRule="auto"/>
        <w:rPr>
          <w:color w:val="000000" w:themeColor="text1"/>
        </w:rPr>
      </w:pPr>
      <w:r w:rsidRPr="00466E16">
        <w:rPr>
          <w:color w:val="000000" w:themeColor="text1"/>
        </w:rPr>
        <w:t>In hotel management, it’s the competence to interact with people in their preferable native way. Three acting keywords are enough to understand the ability - to understand the cultural value at home/ abroad, to think accordingly, to communicate and work with the procedures</w:t>
      </w:r>
      <w:r w:rsidR="00F10DC3" w:rsidRPr="00466E16">
        <w:rPr>
          <w:color w:val="000000"/>
          <w:shd w:val="clear" w:color="auto" w:fill="FFFFFF"/>
        </w:rPr>
        <w:t xml:space="preserve"> (Ramalu and Subramaniam, 2019)</w:t>
      </w:r>
      <w:r w:rsidRPr="00466E16">
        <w:rPr>
          <w:color w:val="000000" w:themeColor="text1"/>
        </w:rPr>
        <w:t xml:space="preserve">. The force fields are global competency, opportunities, employee skills, citizenship, SDG knowledge </w:t>
      </w:r>
      <w:r w:rsidR="001B35D2" w:rsidRPr="00466E16">
        <w:rPr>
          <w:color w:val="000000" w:themeColor="text1"/>
        </w:rPr>
        <w:t>etc.</w:t>
      </w:r>
      <w:r w:rsidR="00A0411A" w:rsidRPr="00466E16">
        <w:rPr>
          <w:color w:val="000000" w:themeColor="text1"/>
        </w:rPr>
        <w:t xml:space="preserve"> </w:t>
      </w:r>
      <w:r w:rsidRPr="00466E16">
        <w:rPr>
          <w:color w:val="000000" w:themeColor="text1"/>
        </w:rPr>
        <w:t xml:space="preserve">under the following criteria……. </w:t>
      </w:r>
    </w:p>
    <w:p w14:paraId="03CA2C4B" w14:textId="733F7797" w:rsidR="00A0411A" w:rsidRPr="00466E16" w:rsidRDefault="00A0411A" w:rsidP="00EE6C0C">
      <w:pPr>
        <w:spacing w:after="240" w:line="360" w:lineRule="auto"/>
        <w:jc w:val="both"/>
        <w:rPr>
          <w:rFonts w:ascii="Times New Roman" w:hAnsi="Times New Roman" w:cs="Times New Roman"/>
          <w:b/>
          <w:bCs/>
          <w:color w:val="000000" w:themeColor="text1"/>
          <w:sz w:val="24"/>
          <w:szCs w:val="24"/>
        </w:rPr>
      </w:pPr>
      <w:r w:rsidRPr="00466E16">
        <w:rPr>
          <w:rFonts w:ascii="Times New Roman" w:hAnsi="Times New Roman" w:cs="Times New Roman"/>
          <w:noProof/>
          <w:color w:val="000000" w:themeColor="text1"/>
          <w:sz w:val="24"/>
          <w:szCs w:val="24"/>
        </w:rPr>
        <w:drawing>
          <wp:anchor distT="0" distB="0" distL="114300" distR="114300" simplePos="0" relativeHeight="251658240" behindDoc="0" locked="0" layoutInCell="1" allowOverlap="1" wp14:anchorId="308C2D93" wp14:editId="64DBE2B9">
            <wp:simplePos x="0" y="0"/>
            <wp:positionH relativeFrom="margin">
              <wp:align>center</wp:align>
            </wp:positionH>
            <wp:positionV relativeFrom="paragraph">
              <wp:posOffset>35965</wp:posOffset>
            </wp:positionV>
            <wp:extent cx="3082290" cy="2204720"/>
            <wp:effectExtent l="0" t="0" r="3810" b="5080"/>
            <wp:wrapNone/>
            <wp:docPr id="1" name="Picture 1" descr="Intercultural competence and training outcomes of students with experiences  abroad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ercultural competence and training outcomes of students with experiences  abroad - ScienceDi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82290" cy="22047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E911F74" w14:textId="77777777" w:rsidR="00A0411A" w:rsidRPr="00466E16" w:rsidRDefault="00A0411A" w:rsidP="00EE6C0C">
      <w:pPr>
        <w:spacing w:after="240" w:line="360" w:lineRule="auto"/>
        <w:jc w:val="both"/>
        <w:rPr>
          <w:rFonts w:ascii="Times New Roman" w:hAnsi="Times New Roman" w:cs="Times New Roman"/>
          <w:b/>
          <w:bCs/>
          <w:color w:val="000000" w:themeColor="text1"/>
          <w:sz w:val="24"/>
          <w:szCs w:val="24"/>
        </w:rPr>
      </w:pPr>
    </w:p>
    <w:p w14:paraId="234EDCB1" w14:textId="77777777" w:rsidR="00A0411A" w:rsidRPr="00466E16" w:rsidRDefault="00A0411A" w:rsidP="00EE6C0C">
      <w:pPr>
        <w:spacing w:after="240" w:line="360" w:lineRule="auto"/>
        <w:jc w:val="both"/>
        <w:rPr>
          <w:rFonts w:ascii="Times New Roman" w:hAnsi="Times New Roman" w:cs="Times New Roman"/>
          <w:b/>
          <w:bCs/>
          <w:color w:val="000000" w:themeColor="text1"/>
          <w:sz w:val="24"/>
          <w:szCs w:val="24"/>
        </w:rPr>
      </w:pPr>
    </w:p>
    <w:p w14:paraId="60AA0FCA" w14:textId="77777777" w:rsidR="00A0411A" w:rsidRPr="00466E16" w:rsidRDefault="00A0411A" w:rsidP="00EE6C0C">
      <w:pPr>
        <w:spacing w:after="240" w:line="360" w:lineRule="auto"/>
        <w:jc w:val="both"/>
        <w:rPr>
          <w:rFonts w:ascii="Times New Roman" w:hAnsi="Times New Roman" w:cs="Times New Roman"/>
          <w:b/>
          <w:bCs/>
          <w:color w:val="000000" w:themeColor="text1"/>
          <w:sz w:val="24"/>
          <w:szCs w:val="24"/>
        </w:rPr>
      </w:pPr>
    </w:p>
    <w:p w14:paraId="07EBF89A" w14:textId="77777777" w:rsidR="00A0411A" w:rsidRPr="00466E16" w:rsidRDefault="00A0411A" w:rsidP="00EE6C0C">
      <w:pPr>
        <w:spacing w:after="240" w:line="360" w:lineRule="auto"/>
        <w:jc w:val="both"/>
        <w:rPr>
          <w:rFonts w:ascii="Times New Roman" w:hAnsi="Times New Roman" w:cs="Times New Roman"/>
          <w:b/>
          <w:bCs/>
          <w:color w:val="000000" w:themeColor="text1"/>
          <w:sz w:val="24"/>
          <w:szCs w:val="24"/>
        </w:rPr>
      </w:pPr>
    </w:p>
    <w:p w14:paraId="3CCA867E" w14:textId="77777777" w:rsidR="00A0411A" w:rsidRPr="00466E16" w:rsidRDefault="00A0411A" w:rsidP="00EE6C0C">
      <w:pPr>
        <w:spacing w:after="240" w:line="360" w:lineRule="auto"/>
        <w:jc w:val="both"/>
        <w:rPr>
          <w:rFonts w:ascii="Times New Roman" w:hAnsi="Times New Roman" w:cs="Times New Roman"/>
          <w:b/>
          <w:bCs/>
          <w:color w:val="000000" w:themeColor="text1"/>
          <w:sz w:val="24"/>
          <w:szCs w:val="24"/>
        </w:rPr>
      </w:pPr>
    </w:p>
    <w:p w14:paraId="6627CBA8" w14:textId="77777777" w:rsidR="00A0411A" w:rsidRPr="00466E16" w:rsidRDefault="00A0411A" w:rsidP="00EE6C0C">
      <w:pPr>
        <w:spacing w:after="240" w:line="360" w:lineRule="auto"/>
        <w:jc w:val="both"/>
        <w:rPr>
          <w:rFonts w:ascii="Times New Roman" w:hAnsi="Times New Roman" w:cs="Times New Roman"/>
          <w:b/>
          <w:bCs/>
          <w:color w:val="000000" w:themeColor="text1"/>
          <w:sz w:val="24"/>
          <w:szCs w:val="24"/>
        </w:rPr>
      </w:pPr>
    </w:p>
    <w:p w14:paraId="6C1897E7" w14:textId="658D2873" w:rsidR="000323F9" w:rsidRPr="00466E16" w:rsidRDefault="00E27F1B" w:rsidP="00EE6C0C">
      <w:pPr>
        <w:spacing w:after="240" w:line="360" w:lineRule="auto"/>
        <w:jc w:val="center"/>
        <w:rPr>
          <w:rFonts w:ascii="Times New Roman" w:hAnsi="Times New Roman" w:cs="Times New Roman"/>
          <w:b/>
          <w:bCs/>
          <w:color w:val="000000" w:themeColor="text1"/>
          <w:sz w:val="24"/>
          <w:szCs w:val="24"/>
        </w:rPr>
      </w:pPr>
      <w:r w:rsidRPr="00466E16">
        <w:rPr>
          <w:rFonts w:ascii="Times New Roman" w:hAnsi="Times New Roman" w:cs="Times New Roman"/>
          <w:b/>
          <w:bCs/>
          <w:color w:val="000000" w:themeColor="text1"/>
          <w:sz w:val="24"/>
          <w:szCs w:val="24"/>
        </w:rPr>
        <w:t>Figure: Intercultural Competence and Operational Diversity</w:t>
      </w:r>
      <w:r w:rsidR="007C7D12" w:rsidRPr="00466E16">
        <w:rPr>
          <w:rFonts w:ascii="Times New Roman" w:hAnsi="Times New Roman" w:cs="Times New Roman"/>
          <w:b/>
          <w:bCs/>
          <w:color w:val="000000" w:themeColor="text1"/>
          <w:sz w:val="24"/>
          <w:szCs w:val="24"/>
        </w:rPr>
        <w:t xml:space="preserve">. </w:t>
      </w:r>
      <w:r w:rsidR="007C7D12" w:rsidRPr="00466E16">
        <w:rPr>
          <w:rFonts w:ascii="Times New Roman" w:hAnsi="Times New Roman" w:cs="Times New Roman"/>
          <w:color w:val="000000" w:themeColor="text1"/>
          <w:sz w:val="24"/>
          <w:szCs w:val="24"/>
        </w:rPr>
        <w:t>Source-</w:t>
      </w:r>
      <w:r w:rsidR="007C7D12" w:rsidRPr="00466E16">
        <w:rPr>
          <w:rFonts w:ascii="Times New Roman" w:hAnsi="Times New Roman" w:cs="Times New Roman"/>
          <w:b/>
          <w:bCs/>
          <w:color w:val="000000" w:themeColor="text1"/>
          <w:sz w:val="24"/>
          <w:szCs w:val="24"/>
        </w:rPr>
        <w:t xml:space="preserve"> </w:t>
      </w:r>
      <w:r w:rsidR="007C7D12" w:rsidRPr="00466E16">
        <w:rPr>
          <w:rFonts w:ascii="Times New Roman" w:hAnsi="Times New Roman" w:cs="Times New Roman"/>
          <w:color w:val="000000"/>
          <w:sz w:val="24"/>
          <w:szCs w:val="24"/>
          <w:shd w:val="clear" w:color="auto" w:fill="FFFFFF"/>
        </w:rPr>
        <w:t>(Alhendi, 2021)</w:t>
      </w:r>
    </w:p>
    <w:p w14:paraId="0C992B2F" w14:textId="77777777" w:rsidR="00AF491F" w:rsidRDefault="00AF491F">
      <w:pPr>
        <w:rPr>
          <w:rFonts w:ascii="Times New Roman" w:eastAsia="Times New Roman" w:hAnsi="Times New Roman" w:cs="Times New Roman"/>
          <w:b/>
          <w:bCs/>
          <w:color w:val="833C0B" w:themeColor="accent2" w:themeShade="80"/>
          <w:sz w:val="28"/>
        </w:rPr>
      </w:pPr>
      <w:bookmarkStart w:id="5" w:name="_Toc105881602"/>
      <w:bookmarkStart w:id="6" w:name="_Toc105935397"/>
      <w:r>
        <w:br w:type="page"/>
      </w:r>
    </w:p>
    <w:p w14:paraId="7BC826FB" w14:textId="65371122" w:rsidR="00A10062" w:rsidRPr="00B75FE7" w:rsidRDefault="00A10062" w:rsidP="004D0360">
      <w:pPr>
        <w:pStyle w:val="Heading2"/>
      </w:pPr>
      <w:r w:rsidRPr="00B75FE7">
        <w:lastRenderedPageBreak/>
        <w:t>Cross cultural priorities:</w:t>
      </w:r>
      <w:bookmarkEnd w:id="5"/>
      <w:bookmarkEnd w:id="6"/>
    </w:p>
    <w:p w14:paraId="621A77F4" w14:textId="3AD61FF2" w:rsidR="000323F9" w:rsidRPr="00466E16" w:rsidRDefault="00A0411A" w:rsidP="00FB18BE">
      <w:pPr>
        <w:spacing w:line="360" w:lineRule="auto"/>
        <w:jc w:val="both"/>
        <w:rPr>
          <w:rFonts w:ascii="Times New Roman" w:hAnsi="Times New Roman" w:cs="Times New Roman"/>
          <w:color w:val="000000" w:themeColor="text1"/>
          <w:sz w:val="24"/>
          <w:szCs w:val="24"/>
        </w:rPr>
      </w:pPr>
      <w:r w:rsidRPr="00466E16">
        <w:rPr>
          <w:rFonts w:ascii="Times New Roman" w:hAnsi="Times New Roman" w:cs="Times New Roman"/>
          <w:noProof/>
          <w:color w:val="000000" w:themeColor="text1"/>
          <w:sz w:val="24"/>
          <w:szCs w:val="24"/>
        </w:rPr>
        <w:drawing>
          <wp:anchor distT="0" distB="0" distL="114300" distR="114300" simplePos="0" relativeHeight="251659264" behindDoc="0" locked="0" layoutInCell="1" allowOverlap="1" wp14:anchorId="5CAC792A" wp14:editId="4D9E301B">
            <wp:simplePos x="0" y="0"/>
            <wp:positionH relativeFrom="column">
              <wp:posOffset>1487980</wp:posOffset>
            </wp:positionH>
            <wp:positionV relativeFrom="paragraph">
              <wp:posOffset>1917808</wp:posOffset>
            </wp:positionV>
            <wp:extent cx="2614295" cy="2627630"/>
            <wp:effectExtent l="0" t="0" r="0" b="127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14295" cy="2627630"/>
                    </a:xfrm>
                    <a:prstGeom prst="rect">
                      <a:avLst/>
                    </a:prstGeom>
                    <a:noFill/>
                    <a:ln>
                      <a:noFill/>
                    </a:ln>
                  </pic:spPr>
                </pic:pic>
              </a:graphicData>
            </a:graphic>
            <wp14:sizeRelH relativeFrom="page">
              <wp14:pctWidth>0</wp14:pctWidth>
            </wp14:sizeRelH>
            <wp14:sizeRelV relativeFrom="page">
              <wp14:pctHeight>0</wp14:pctHeight>
            </wp14:sizeRelV>
          </wp:anchor>
        </w:drawing>
      </w:r>
      <w:r w:rsidR="00E71069" w:rsidRPr="00466E16">
        <w:rPr>
          <w:rFonts w:ascii="Times New Roman" w:hAnsi="Times New Roman" w:cs="Times New Roman"/>
          <w:color w:val="000000" w:themeColor="text1"/>
          <w:sz w:val="24"/>
          <w:szCs w:val="24"/>
        </w:rPr>
        <w:t>The insight of the hospitality industry realizes globalization as the scope of cross-cultural adaptability of managers/ hotel staff. It is critical to understand the crucial factors from people of other countries. Effective management of cultural diversity will have to energize. The departments or functions of a hotel always contain the elements of the cultural wheel. The services and functional necessities always maintained my guests' demands</w:t>
      </w:r>
      <w:r w:rsidR="007C7D12" w:rsidRPr="00466E16">
        <w:rPr>
          <w:rFonts w:ascii="Times New Roman" w:hAnsi="Times New Roman" w:cs="Times New Roman"/>
          <w:color w:val="000000"/>
          <w:sz w:val="24"/>
          <w:szCs w:val="24"/>
          <w:shd w:val="clear" w:color="auto" w:fill="FFFFFF"/>
        </w:rPr>
        <w:t xml:space="preserve"> (Misra, 2012)</w:t>
      </w:r>
      <w:r w:rsidR="00E71069" w:rsidRPr="00466E16">
        <w:rPr>
          <w:rFonts w:ascii="Times New Roman" w:hAnsi="Times New Roman" w:cs="Times New Roman"/>
          <w:color w:val="000000" w:themeColor="text1"/>
          <w:sz w:val="24"/>
          <w:szCs w:val="24"/>
        </w:rPr>
        <w:t>. As the best arrangement, hotel management may arrange training for the staff on the cultural handbook</w:t>
      </w:r>
      <w:r w:rsidRPr="00466E16">
        <w:rPr>
          <w:rFonts w:ascii="Times New Roman" w:hAnsi="Times New Roman" w:cs="Times New Roman"/>
          <w:color w:val="000000" w:themeColor="text1"/>
          <w:sz w:val="24"/>
          <w:szCs w:val="24"/>
        </w:rPr>
        <w:t xml:space="preserve"> of the </w:t>
      </w:r>
      <w:r w:rsidR="00E71069" w:rsidRPr="00466E16">
        <w:rPr>
          <w:rFonts w:ascii="Times New Roman" w:hAnsi="Times New Roman" w:cs="Times New Roman"/>
          <w:color w:val="000000" w:themeColor="text1"/>
          <w:sz w:val="24"/>
          <w:szCs w:val="24"/>
        </w:rPr>
        <w:t>UK.</w:t>
      </w:r>
    </w:p>
    <w:p w14:paraId="3F68A55A" w14:textId="3297B6B9" w:rsidR="00A0411A" w:rsidRPr="00466E16" w:rsidRDefault="00A0411A" w:rsidP="00084689">
      <w:pPr>
        <w:spacing w:line="360" w:lineRule="auto"/>
        <w:jc w:val="both"/>
        <w:rPr>
          <w:rFonts w:ascii="Times New Roman" w:hAnsi="Times New Roman" w:cs="Times New Roman"/>
          <w:b/>
          <w:bCs/>
          <w:color w:val="000000" w:themeColor="text1"/>
          <w:sz w:val="24"/>
          <w:szCs w:val="24"/>
        </w:rPr>
      </w:pPr>
    </w:p>
    <w:p w14:paraId="025A257B" w14:textId="7E87C008" w:rsidR="00A0411A" w:rsidRPr="00466E16" w:rsidRDefault="00A0411A" w:rsidP="00084689">
      <w:pPr>
        <w:spacing w:line="360" w:lineRule="auto"/>
        <w:jc w:val="both"/>
        <w:rPr>
          <w:rFonts w:ascii="Times New Roman" w:hAnsi="Times New Roman" w:cs="Times New Roman"/>
          <w:b/>
          <w:bCs/>
          <w:color w:val="000000" w:themeColor="text1"/>
          <w:sz w:val="24"/>
          <w:szCs w:val="24"/>
        </w:rPr>
      </w:pPr>
    </w:p>
    <w:p w14:paraId="14A627A9" w14:textId="08EDEE22" w:rsidR="00A0411A" w:rsidRPr="00466E16" w:rsidRDefault="00A0411A" w:rsidP="00084689">
      <w:pPr>
        <w:spacing w:line="360" w:lineRule="auto"/>
        <w:jc w:val="both"/>
        <w:rPr>
          <w:rFonts w:ascii="Times New Roman" w:hAnsi="Times New Roman" w:cs="Times New Roman"/>
          <w:b/>
          <w:bCs/>
          <w:color w:val="000000" w:themeColor="text1"/>
          <w:sz w:val="24"/>
          <w:szCs w:val="24"/>
        </w:rPr>
      </w:pPr>
    </w:p>
    <w:p w14:paraId="16F12BE3" w14:textId="77777777" w:rsidR="00A0411A" w:rsidRPr="00466E16" w:rsidRDefault="00A0411A" w:rsidP="00084689">
      <w:pPr>
        <w:spacing w:line="360" w:lineRule="auto"/>
        <w:jc w:val="both"/>
        <w:rPr>
          <w:rFonts w:ascii="Times New Roman" w:hAnsi="Times New Roman" w:cs="Times New Roman"/>
          <w:b/>
          <w:bCs/>
          <w:color w:val="000000" w:themeColor="text1"/>
          <w:sz w:val="24"/>
          <w:szCs w:val="24"/>
        </w:rPr>
      </w:pPr>
    </w:p>
    <w:p w14:paraId="0E5C1983" w14:textId="32CBB6BF" w:rsidR="00A0411A" w:rsidRPr="00466E16" w:rsidRDefault="00A0411A" w:rsidP="00084689">
      <w:pPr>
        <w:spacing w:line="360" w:lineRule="auto"/>
        <w:jc w:val="both"/>
        <w:rPr>
          <w:rFonts w:ascii="Times New Roman" w:hAnsi="Times New Roman" w:cs="Times New Roman"/>
          <w:b/>
          <w:bCs/>
          <w:color w:val="000000" w:themeColor="text1"/>
          <w:sz w:val="24"/>
          <w:szCs w:val="24"/>
        </w:rPr>
      </w:pPr>
    </w:p>
    <w:p w14:paraId="2F4D730C" w14:textId="77777777" w:rsidR="00A0411A" w:rsidRPr="00466E16" w:rsidRDefault="00A0411A" w:rsidP="00084689">
      <w:pPr>
        <w:spacing w:line="360" w:lineRule="auto"/>
        <w:jc w:val="both"/>
        <w:rPr>
          <w:rFonts w:ascii="Times New Roman" w:hAnsi="Times New Roman" w:cs="Times New Roman"/>
          <w:b/>
          <w:bCs/>
          <w:color w:val="000000" w:themeColor="text1"/>
          <w:sz w:val="24"/>
          <w:szCs w:val="24"/>
        </w:rPr>
      </w:pPr>
    </w:p>
    <w:p w14:paraId="370C79E1" w14:textId="688ED374" w:rsidR="00A0411A" w:rsidRPr="00466E16" w:rsidRDefault="00A0411A" w:rsidP="00084689">
      <w:pPr>
        <w:spacing w:line="360" w:lineRule="auto"/>
        <w:jc w:val="both"/>
        <w:rPr>
          <w:rFonts w:ascii="Times New Roman" w:hAnsi="Times New Roman" w:cs="Times New Roman"/>
          <w:b/>
          <w:bCs/>
          <w:color w:val="000000" w:themeColor="text1"/>
          <w:sz w:val="24"/>
          <w:szCs w:val="24"/>
        </w:rPr>
      </w:pPr>
    </w:p>
    <w:p w14:paraId="1677D2B0" w14:textId="77777777" w:rsidR="00A0411A" w:rsidRPr="00466E16" w:rsidRDefault="00A0411A" w:rsidP="00084689">
      <w:pPr>
        <w:spacing w:line="360" w:lineRule="auto"/>
        <w:jc w:val="both"/>
        <w:rPr>
          <w:rFonts w:ascii="Times New Roman" w:hAnsi="Times New Roman" w:cs="Times New Roman"/>
          <w:b/>
          <w:bCs/>
          <w:color w:val="000000" w:themeColor="text1"/>
          <w:sz w:val="24"/>
          <w:szCs w:val="24"/>
        </w:rPr>
      </w:pPr>
    </w:p>
    <w:p w14:paraId="71345B4D" w14:textId="6392A619" w:rsidR="00316CD3" w:rsidRPr="00466E16" w:rsidRDefault="00194D09" w:rsidP="00A0411A">
      <w:pPr>
        <w:spacing w:line="360" w:lineRule="auto"/>
        <w:jc w:val="center"/>
        <w:rPr>
          <w:rFonts w:ascii="Times New Roman" w:hAnsi="Times New Roman" w:cs="Times New Roman"/>
          <w:b/>
          <w:bCs/>
          <w:color w:val="000000" w:themeColor="text1"/>
          <w:sz w:val="24"/>
          <w:szCs w:val="24"/>
        </w:rPr>
      </w:pPr>
      <w:r w:rsidRPr="00466E16">
        <w:rPr>
          <w:rFonts w:ascii="Times New Roman" w:hAnsi="Times New Roman" w:cs="Times New Roman"/>
          <w:b/>
          <w:bCs/>
          <w:color w:val="000000" w:themeColor="text1"/>
          <w:sz w:val="24"/>
          <w:szCs w:val="24"/>
        </w:rPr>
        <w:t xml:space="preserve">Figure: Cultural wheel </w:t>
      </w:r>
      <w:r w:rsidR="00AC3531" w:rsidRPr="00466E16">
        <w:rPr>
          <w:rFonts w:ascii="Times New Roman" w:hAnsi="Times New Roman" w:cs="Times New Roman"/>
          <w:b/>
          <w:bCs/>
          <w:color w:val="000000" w:themeColor="text1"/>
          <w:sz w:val="24"/>
          <w:szCs w:val="24"/>
        </w:rPr>
        <w:t>–</w:t>
      </w:r>
      <w:r w:rsidRPr="00466E16">
        <w:rPr>
          <w:rFonts w:ascii="Times New Roman" w:hAnsi="Times New Roman" w:cs="Times New Roman"/>
          <w:b/>
          <w:bCs/>
          <w:color w:val="000000" w:themeColor="text1"/>
          <w:sz w:val="24"/>
          <w:szCs w:val="24"/>
        </w:rPr>
        <w:t xml:space="preserve"> </w:t>
      </w:r>
      <w:r w:rsidR="00AC3531" w:rsidRPr="00466E16">
        <w:rPr>
          <w:rFonts w:ascii="Times New Roman" w:hAnsi="Times New Roman" w:cs="Times New Roman"/>
          <w:b/>
          <w:bCs/>
          <w:color w:val="000000" w:themeColor="text1"/>
          <w:sz w:val="24"/>
          <w:szCs w:val="24"/>
        </w:rPr>
        <w:t>factors of cultures</w:t>
      </w:r>
      <w:r w:rsidR="007C7D12" w:rsidRPr="00466E16">
        <w:rPr>
          <w:rFonts w:ascii="Times New Roman" w:hAnsi="Times New Roman" w:cs="Times New Roman"/>
          <w:b/>
          <w:bCs/>
          <w:color w:val="000000" w:themeColor="text1"/>
          <w:sz w:val="24"/>
          <w:szCs w:val="24"/>
        </w:rPr>
        <w:t xml:space="preserve">. </w:t>
      </w:r>
      <w:r w:rsidR="007C7D12" w:rsidRPr="00466E16">
        <w:rPr>
          <w:rFonts w:ascii="Times New Roman" w:hAnsi="Times New Roman" w:cs="Times New Roman"/>
          <w:color w:val="000000" w:themeColor="text1"/>
          <w:sz w:val="24"/>
          <w:szCs w:val="24"/>
        </w:rPr>
        <w:t>Source</w:t>
      </w:r>
      <w:r w:rsidR="007C7D12" w:rsidRPr="00466E16">
        <w:rPr>
          <w:rFonts w:ascii="Times New Roman" w:hAnsi="Times New Roman" w:cs="Times New Roman"/>
          <w:b/>
          <w:bCs/>
          <w:color w:val="000000" w:themeColor="text1"/>
          <w:sz w:val="24"/>
          <w:szCs w:val="24"/>
        </w:rPr>
        <w:t xml:space="preserve">: </w:t>
      </w:r>
      <w:r w:rsidR="007C7D12" w:rsidRPr="00466E16">
        <w:rPr>
          <w:rFonts w:ascii="Times New Roman" w:hAnsi="Times New Roman" w:cs="Times New Roman"/>
          <w:color w:val="000000"/>
          <w:sz w:val="24"/>
          <w:szCs w:val="24"/>
          <w:shd w:val="clear" w:color="auto" w:fill="FFFFFF"/>
        </w:rPr>
        <w:t>(Ktait, 2020)</w:t>
      </w:r>
    </w:p>
    <w:p w14:paraId="7206A588" w14:textId="158BB219" w:rsidR="00AC3531" w:rsidRPr="00466E16" w:rsidRDefault="00685B9F" w:rsidP="00084689">
      <w:pPr>
        <w:spacing w:line="360" w:lineRule="auto"/>
        <w:jc w:val="both"/>
        <w:rPr>
          <w:rFonts w:ascii="Times New Roman" w:hAnsi="Times New Roman" w:cs="Times New Roman"/>
          <w:color w:val="000000" w:themeColor="text1"/>
          <w:sz w:val="24"/>
          <w:szCs w:val="24"/>
        </w:rPr>
      </w:pPr>
      <w:r w:rsidRPr="00466E16">
        <w:rPr>
          <w:rFonts w:ascii="Times New Roman" w:hAnsi="Times New Roman" w:cs="Times New Roman"/>
          <w:sz w:val="24"/>
          <w:szCs w:val="24"/>
        </w:rPr>
        <w:t xml:space="preserve">Budget Hotels in China provide good services at a low rate. They prioritize comfort over than profitable scope of the hotel. As a result, they avoid low prices and provide clean rooms and complete facilities. This strategy may be positive and negative from the guest’s point of view due to the higher price. So, cultural hospitality may sustain the hotel's reputation through good management. Firstly, staffs have to communicate in English to provide good services for UK guests. Usually, Budget hotels give free internet service, clean bathrooms, AC, Hot water supply for the 24-hour, bedside lamp, table lamp, TV, telephone, </w:t>
      </w:r>
      <w:r w:rsidR="00A0411A" w:rsidRPr="00466E16">
        <w:rPr>
          <w:rFonts w:ascii="Times New Roman" w:hAnsi="Times New Roman" w:cs="Times New Roman"/>
          <w:sz w:val="24"/>
          <w:szCs w:val="24"/>
        </w:rPr>
        <w:t>etc.</w:t>
      </w:r>
      <w:r w:rsidRPr="00466E16">
        <w:rPr>
          <w:rFonts w:ascii="Times New Roman" w:hAnsi="Times New Roman" w:cs="Times New Roman"/>
          <w:sz w:val="24"/>
          <w:szCs w:val="24"/>
        </w:rPr>
        <w:t xml:space="preserve"> Some hotels provide meeting and dining rooms. Under special departments, functional requirements will cover these factors under the Framework for Cross-cultural Engagement.  </w:t>
      </w:r>
    </w:p>
    <w:p w14:paraId="39252921" w14:textId="608E14FC" w:rsidR="00A0411A" w:rsidRPr="00466E16" w:rsidRDefault="00A0411A" w:rsidP="004D0360"/>
    <w:p w14:paraId="77E2E60C" w14:textId="3EB2E8A4" w:rsidR="00A0411A" w:rsidRPr="00466E16" w:rsidRDefault="00A0411A" w:rsidP="004D0360"/>
    <w:p w14:paraId="5FA564BB" w14:textId="45C7F4CB" w:rsidR="00A0411A" w:rsidRPr="00466E16" w:rsidRDefault="00AF491F" w:rsidP="004D0360">
      <w:bookmarkStart w:id="7" w:name="_Toc105881603"/>
      <w:r w:rsidRPr="00466E16">
        <w:rPr>
          <w:noProof/>
        </w:rPr>
        <w:lastRenderedPageBreak/>
        <w:drawing>
          <wp:anchor distT="0" distB="0" distL="114300" distR="114300" simplePos="0" relativeHeight="251660288" behindDoc="0" locked="0" layoutInCell="1" allowOverlap="1" wp14:anchorId="131A12DC" wp14:editId="38C1AB8B">
            <wp:simplePos x="0" y="0"/>
            <wp:positionH relativeFrom="margin">
              <wp:align>center</wp:align>
            </wp:positionH>
            <wp:positionV relativeFrom="paragraph">
              <wp:posOffset>-80010</wp:posOffset>
            </wp:positionV>
            <wp:extent cx="4178935" cy="3028315"/>
            <wp:effectExtent l="152400" t="114300" r="145415" b="15303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178935" cy="302831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bookmarkEnd w:id="7"/>
    </w:p>
    <w:p w14:paraId="5DCF366E" w14:textId="77777777" w:rsidR="00A0411A" w:rsidRPr="00466E16" w:rsidRDefault="00A0411A" w:rsidP="004D0360"/>
    <w:p w14:paraId="3FACC6DB" w14:textId="77777777" w:rsidR="00A0411A" w:rsidRPr="00466E16" w:rsidRDefault="00A0411A" w:rsidP="004D0360"/>
    <w:p w14:paraId="082178C8" w14:textId="77777777" w:rsidR="00A0411A" w:rsidRPr="00466E16" w:rsidRDefault="00A0411A" w:rsidP="004D0360"/>
    <w:p w14:paraId="71E4FC65" w14:textId="77777777" w:rsidR="00A0411A" w:rsidRPr="00466E16" w:rsidRDefault="00A0411A" w:rsidP="004D0360"/>
    <w:p w14:paraId="4611878F" w14:textId="77777777" w:rsidR="00A0411A" w:rsidRPr="00466E16" w:rsidRDefault="00A0411A" w:rsidP="004D0360">
      <w:pPr>
        <w:rPr>
          <w:rFonts w:ascii="Times New Roman" w:hAnsi="Times New Roman" w:cs="Times New Roman"/>
        </w:rPr>
      </w:pPr>
    </w:p>
    <w:p w14:paraId="10F60EC5" w14:textId="77777777" w:rsidR="004D0360" w:rsidRDefault="004D0360" w:rsidP="00EE6C0C">
      <w:pPr>
        <w:spacing w:before="240" w:line="360" w:lineRule="auto"/>
        <w:jc w:val="center"/>
        <w:rPr>
          <w:rFonts w:ascii="Times New Roman" w:hAnsi="Times New Roman" w:cs="Times New Roman"/>
          <w:b/>
          <w:bCs/>
          <w:sz w:val="24"/>
          <w:szCs w:val="24"/>
        </w:rPr>
      </w:pPr>
    </w:p>
    <w:p w14:paraId="27991F3C" w14:textId="77777777" w:rsidR="004D0360" w:rsidRDefault="004D0360" w:rsidP="00EE6C0C">
      <w:pPr>
        <w:spacing w:before="240" w:line="360" w:lineRule="auto"/>
        <w:jc w:val="center"/>
        <w:rPr>
          <w:rFonts w:ascii="Times New Roman" w:hAnsi="Times New Roman" w:cs="Times New Roman"/>
          <w:b/>
          <w:bCs/>
          <w:sz w:val="24"/>
          <w:szCs w:val="24"/>
        </w:rPr>
      </w:pPr>
    </w:p>
    <w:p w14:paraId="1D4FB62C" w14:textId="77777777" w:rsidR="00AF491F" w:rsidRDefault="00AF491F" w:rsidP="00EE6C0C">
      <w:pPr>
        <w:spacing w:before="240" w:line="360" w:lineRule="auto"/>
        <w:jc w:val="center"/>
        <w:rPr>
          <w:rFonts w:ascii="Times New Roman" w:hAnsi="Times New Roman" w:cs="Times New Roman"/>
          <w:b/>
          <w:bCs/>
          <w:sz w:val="24"/>
          <w:szCs w:val="24"/>
        </w:rPr>
      </w:pPr>
    </w:p>
    <w:p w14:paraId="75C65F12" w14:textId="77777777" w:rsidR="00AF491F" w:rsidRDefault="00AF491F" w:rsidP="00EE6C0C">
      <w:pPr>
        <w:spacing w:before="240" w:line="360" w:lineRule="auto"/>
        <w:jc w:val="center"/>
        <w:rPr>
          <w:rFonts w:ascii="Times New Roman" w:hAnsi="Times New Roman" w:cs="Times New Roman"/>
          <w:b/>
          <w:bCs/>
          <w:sz w:val="24"/>
          <w:szCs w:val="24"/>
        </w:rPr>
      </w:pPr>
    </w:p>
    <w:p w14:paraId="611752B6" w14:textId="14F9DF1E" w:rsidR="00A0411A" w:rsidRPr="00466E16" w:rsidRDefault="00A0411A" w:rsidP="00EE6C0C">
      <w:pPr>
        <w:spacing w:before="240" w:line="360" w:lineRule="auto"/>
        <w:jc w:val="center"/>
        <w:rPr>
          <w:rFonts w:ascii="Times New Roman" w:hAnsi="Times New Roman" w:cs="Times New Roman"/>
          <w:b/>
          <w:bCs/>
          <w:sz w:val="24"/>
          <w:szCs w:val="24"/>
        </w:rPr>
      </w:pPr>
      <w:r w:rsidRPr="00466E16">
        <w:rPr>
          <w:rFonts w:ascii="Times New Roman" w:hAnsi="Times New Roman" w:cs="Times New Roman"/>
          <w:b/>
          <w:bCs/>
          <w:sz w:val="24"/>
          <w:szCs w:val="24"/>
        </w:rPr>
        <w:t>Figure: operational variables of Cross</w:t>
      </w:r>
      <w:r w:rsidR="00AF491F">
        <w:rPr>
          <w:rFonts w:ascii="Times New Roman" w:hAnsi="Times New Roman" w:cs="Times New Roman"/>
          <w:b/>
          <w:bCs/>
          <w:sz w:val="24"/>
          <w:szCs w:val="24"/>
        </w:rPr>
        <w:t>-</w:t>
      </w:r>
      <w:r w:rsidRPr="00466E16">
        <w:rPr>
          <w:rFonts w:ascii="Times New Roman" w:hAnsi="Times New Roman" w:cs="Times New Roman"/>
          <w:b/>
          <w:bCs/>
          <w:sz w:val="24"/>
          <w:szCs w:val="24"/>
        </w:rPr>
        <w:t>Cultural Model</w:t>
      </w:r>
      <w:r w:rsidR="008A74AC" w:rsidRPr="00466E16">
        <w:rPr>
          <w:rFonts w:ascii="Times New Roman" w:hAnsi="Times New Roman" w:cs="Times New Roman"/>
          <w:b/>
          <w:bCs/>
          <w:sz w:val="24"/>
          <w:szCs w:val="24"/>
        </w:rPr>
        <w:t xml:space="preserve">. Source: </w:t>
      </w:r>
      <w:r w:rsidR="008A74AC" w:rsidRPr="00466E16">
        <w:rPr>
          <w:rFonts w:ascii="Times New Roman" w:hAnsi="Times New Roman" w:cs="Times New Roman"/>
          <w:color w:val="000000"/>
          <w:sz w:val="24"/>
          <w:szCs w:val="24"/>
          <w:shd w:val="clear" w:color="auto" w:fill="FFFFFF"/>
        </w:rPr>
        <w:t>(Fog, 2020)</w:t>
      </w:r>
    </w:p>
    <w:p w14:paraId="04BBB0FF" w14:textId="5231A32F" w:rsidR="00316CD3" w:rsidRPr="00466E16" w:rsidRDefault="00A10062" w:rsidP="004D0360">
      <w:pPr>
        <w:pStyle w:val="Heading2"/>
      </w:pPr>
      <w:bookmarkStart w:id="8" w:name="_Toc105881604"/>
      <w:bookmarkStart w:id="9" w:name="_Toc105935398"/>
      <w:r w:rsidRPr="00466E16">
        <w:t xml:space="preserve">Applying the </w:t>
      </w:r>
      <w:r w:rsidRPr="004D0360">
        <w:t>model</w:t>
      </w:r>
      <w:r w:rsidRPr="00466E16">
        <w:t xml:space="preserve"> </w:t>
      </w:r>
      <w:r w:rsidR="00AF491F">
        <w:t>to</w:t>
      </w:r>
      <w:r w:rsidRPr="00466E16">
        <w:t xml:space="preserve"> </w:t>
      </w:r>
      <w:r w:rsidR="00D170B8" w:rsidRPr="00466E16">
        <w:t xml:space="preserve">Chinese </w:t>
      </w:r>
      <w:r w:rsidRPr="00466E16">
        <w:t>hotel departments/functions:</w:t>
      </w:r>
      <w:bookmarkEnd w:id="8"/>
      <w:bookmarkEnd w:id="9"/>
      <w:r w:rsidRPr="00466E16">
        <w:t xml:space="preserve"> </w:t>
      </w:r>
    </w:p>
    <w:p w14:paraId="776C942F" w14:textId="554E11B9" w:rsidR="00084689" w:rsidRPr="00466E16" w:rsidRDefault="00084689" w:rsidP="00EE6C0C">
      <w:pPr>
        <w:pStyle w:val="NormalWeb"/>
        <w:spacing w:before="240" w:beforeAutospacing="0" w:after="0" w:afterAutospacing="0" w:line="360" w:lineRule="auto"/>
        <w:jc w:val="both"/>
        <w:rPr>
          <w:color w:val="0E101A"/>
        </w:rPr>
      </w:pPr>
      <w:r w:rsidRPr="00466E16">
        <w:rPr>
          <w:color w:val="0E101A"/>
        </w:rPr>
        <w:t> The Above diagram assures the importance of cultural norms and requirements under four different functional outlines. China prioritizes native culture and practice. When they provide hospitality services, they will remove the status quo of their own beliefs in operation</w:t>
      </w:r>
      <w:r w:rsidR="008A74AC" w:rsidRPr="00466E16">
        <w:rPr>
          <w:color w:val="000000"/>
          <w:shd w:val="clear" w:color="auto" w:fill="FFFFFF"/>
        </w:rPr>
        <w:t xml:space="preserve"> (Zhang, Xiao and Lee, 2021)</w:t>
      </w:r>
      <w:r w:rsidRPr="00466E16">
        <w:rPr>
          <w:color w:val="0E101A"/>
        </w:rPr>
        <w:t>. Because the UK is traditionally dominant from the beginning. They can’t mix well at the first meeting. Hotel staff must be familiar with UK’s cultural attitude to welcome them.  </w:t>
      </w:r>
    </w:p>
    <w:p w14:paraId="1B7DC7DC" w14:textId="77777777" w:rsidR="00084689" w:rsidRPr="004D0360" w:rsidRDefault="00084689" w:rsidP="004D0360">
      <w:pPr>
        <w:pStyle w:val="Heading3"/>
        <w:rPr>
          <w:rStyle w:val="Strong"/>
          <w:color w:val="385623" w:themeColor="accent6" w:themeShade="80"/>
        </w:rPr>
      </w:pPr>
      <w:bookmarkStart w:id="10" w:name="_Toc105881605"/>
      <w:bookmarkStart w:id="11" w:name="_Toc105935399"/>
      <w:r w:rsidRPr="004D0360">
        <w:rPr>
          <w:rStyle w:val="Strong"/>
          <w:color w:val="385623" w:themeColor="accent6" w:themeShade="80"/>
        </w:rPr>
        <w:t>Guest Service Department:</w:t>
      </w:r>
      <w:bookmarkEnd w:id="10"/>
      <w:bookmarkEnd w:id="11"/>
      <w:r w:rsidRPr="004D0360">
        <w:rPr>
          <w:rStyle w:val="Strong"/>
          <w:color w:val="385623" w:themeColor="accent6" w:themeShade="80"/>
        </w:rPr>
        <w:t> </w:t>
      </w:r>
    </w:p>
    <w:p w14:paraId="43691545" w14:textId="2F0AC345" w:rsidR="00084689" w:rsidRPr="00466E16" w:rsidRDefault="00084689" w:rsidP="00EE6C0C">
      <w:pPr>
        <w:pStyle w:val="NormalWeb"/>
        <w:spacing w:before="240" w:beforeAutospacing="0" w:after="240" w:afterAutospacing="0" w:line="360" w:lineRule="auto"/>
        <w:jc w:val="both"/>
        <w:rPr>
          <w:color w:val="0E101A"/>
        </w:rPr>
      </w:pPr>
      <w:r w:rsidRPr="00466E16">
        <w:rPr>
          <w:color w:val="0E101A"/>
        </w:rPr>
        <w:t xml:space="preserve">This department provides frontline services to contact guests. Staff will preferably communicate in English, as It’s the British Mother language. They may attach a brief outline of services, facilities, and schedules on the front corners and show guests to engage them well. A British guide may help to make a close understanding of hotel accommodation, and note down all their demands and requirements for better service planning. If possible, alternative services may attract the guests when the hotel is unable to provide a particular </w:t>
      </w:r>
      <w:r w:rsidRPr="00CF770D">
        <w:rPr>
          <w:color w:val="0E101A"/>
        </w:rPr>
        <w:t>requirement</w:t>
      </w:r>
      <w:r w:rsidR="00CF770D" w:rsidRPr="00CF770D">
        <w:rPr>
          <w:color w:val="000000"/>
          <w:shd w:val="clear" w:color="auto" w:fill="FFFFFF"/>
        </w:rPr>
        <w:t xml:space="preserve"> (Hotel Guest Satisfaction and Service Quality: Evidence from Czech Safari Hotel, 2021)</w:t>
      </w:r>
      <w:r w:rsidRPr="00CF770D">
        <w:rPr>
          <w:color w:val="0E101A"/>
        </w:rPr>
        <w:t>. Some of the members</w:t>
      </w:r>
      <w:r w:rsidRPr="00466E16">
        <w:rPr>
          <w:color w:val="0E101A"/>
        </w:rPr>
        <w:t xml:space="preserve"> - front desk holder, guest services manager, porter, and receptionist are the ultimate service provider. As the model suggests to value the orientations, this department will provide all possible information </w:t>
      </w:r>
      <w:r w:rsidR="001B35D2" w:rsidRPr="00466E16">
        <w:rPr>
          <w:color w:val="000000"/>
          <w:shd w:val="clear" w:color="auto" w:fill="FFFFFF"/>
        </w:rPr>
        <w:t>(Guizzardi, Monti and Ranieri, 2016)</w:t>
      </w:r>
      <w:r w:rsidRPr="00466E16">
        <w:rPr>
          <w:color w:val="0E101A"/>
        </w:rPr>
        <w:t>. </w:t>
      </w:r>
    </w:p>
    <w:p w14:paraId="3161C372" w14:textId="77777777" w:rsidR="00084689" w:rsidRPr="00466E16" w:rsidRDefault="00084689" w:rsidP="00EE6C0C">
      <w:pPr>
        <w:pStyle w:val="Heading3"/>
        <w:spacing w:before="0" w:after="240" w:line="360" w:lineRule="auto"/>
        <w:jc w:val="both"/>
        <w:rPr>
          <w:rFonts w:ascii="Times New Roman" w:hAnsi="Times New Roman" w:cs="Times New Roman"/>
          <w:color w:val="385623" w:themeColor="accent6" w:themeShade="80"/>
          <w:szCs w:val="24"/>
        </w:rPr>
      </w:pPr>
      <w:bookmarkStart w:id="12" w:name="_Toc105881606"/>
      <w:bookmarkStart w:id="13" w:name="_Toc105935400"/>
      <w:r w:rsidRPr="00466E16">
        <w:rPr>
          <w:rStyle w:val="Strong"/>
          <w:color w:val="385623" w:themeColor="accent6" w:themeShade="80"/>
          <w:szCs w:val="24"/>
        </w:rPr>
        <w:lastRenderedPageBreak/>
        <w:t>Sales and marketing:</w:t>
      </w:r>
      <w:bookmarkEnd w:id="12"/>
      <w:bookmarkEnd w:id="13"/>
    </w:p>
    <w:p w14:paraId="0E93BBEB" w14:textId="3FD5FB98" w:rsidR="00084689" w:rsidRPr="00466E16" w:rsidRDefault="00084689" w:rsidP="00EE6C0C">
      <w:pPr>
        <w:pStyle w:val="NormalWeb"/>
        <w:spacing w:before="0" w:beforeAutospacing="0" w:after="240" w:afterAutospacing="0" w:line="360" w:lineRule="auto"/>
        <w:jc w:val="both"/>
        <w:rPr>
          <w:color w:val="0E101A"/>
        </w:rPr>
      </w:pPr>
      <w:r w:rsidRPr="00466E16">
        <w:rPr>
          <w:color w:val="0E101A"/>
        </w:rPr>
        <w:t xml:space="preserve">All the sales and promotional managers attract guests to sell the hotel services by providing offer details, membership opportunities, etc. collaborating with other departments. </w:t>
      </w:r>
      <w:r w:rsidR="00AF491F">
        <w:rPr>
          <w:color w:val="0E101A"/>
        </w:rPr>
        <w:t>The m</w:t>
      </w:r>
      <w:r w:rsidRPr="00466E16">
        <w:rPr>
          <w:color w:val="0E101A"/>
        </w:rPr>
        <w:t>arketing manager may collect and accumulate hotel guests’ expenditure sectors and patterns for further better service quality. </w:t>
      </w:r>
    </w:p>
    <w:p w14:paraId="549CCF22" w14:textId="77777777" w:rsidR="00084689" w:rsidRPr="00466E16" w:rsidRDefault="00084689" w:rsidP="00EE6C0C">
      <w:pPr>
        <w:pStyle w:val="Heading3"/>
        <w:spacing w:before="0" w:after="240" w:line="360" w:lineRule="auto"/>
        <w:jc w:val="both"/>
        <w:rPr>
          <w:rFonts w:ascii="Times New Roman" w:hAnsi="Times New Roman" w:cs="Times New Roman"/>
          <w:color w:val="0E101A"/>
          <w:szCs w:val="24"/>
        </w:rPr>
      </w:pPr>
      <w:bookmarkStart w:id="14" w:name="_Toc105881607"/>
      <w:bookmarkStart w:id="15" w:name="_Toc105935401"/>
      <w:r w:rsidRPr="00466E16">
        <w:rPr>
          <w:rStyle w:val="Strong"/>
          <w:color w:val="385623" w:themeColor="accent6" w:themeShade="80"/>
          <w:szCs w:val="24"/>
        </w:rPr>
        <w:t>Housekeeping Department</w:t>
      </w:r>
      <w:r w:rsidRPr="00466E16">
        <w:rPr>
          <w:rStyle w:val="Strong"/>
          <w:b w:val="0"/>
          <w:bCs w:val="0"/>
          <w:color w:val="0E101A"/>
          <w:szCs w:val="24"/>
        </w:rPr>
        <w:t>:</w:t>
      </w:r>
      <w:bookmarkEnd w:id="14"/>
      <w:bookmarkEnd w:id="15"/>
    </w:p>
    <w:p w14:paraId="1EC31E00" w14:textId="0F21D48F" w:rsidR="00084689" w:rsidRPr="00466E16" w:rsidRDefault="00084689" w:rsidP="00EE6C0C">
      <w:pPr>
        <w:pStyle w:val="NormalWeb"/>
        <w:spacing w:before="0" w:beforeAutospacing="0" w:after="240" w:afterAutospacing="0" w:line="360" w:lineRule="auto"/>
        <w:jc w:val="both"/>
        <w:rPr>
          <w:color w:val="0E101A"/>
        </w:rPr>
      </w:pPr>
      <w:r w:rsidRPr="00466E16">
        <w:rPr>
          <w:color w:val="0E101A"/>
        </w:rPr>
        <w:t xml:space="preserve">In the Chinese Budget Hotel, this department usually maintains living accommodation - schedule for room cleaning and sanitation, changes of clothing, laundry, trash removal; air condition on higher than room temperature as UK people are used to cold weather, British visual paintings, etc. Cross-Cultural Model suggested that the staff will have to understand the values and preferences of the UK guests. They may keep a few British journals and combined magazines of China- the </w:t>
      </w:r>
      <w:r w:rsidR="00A0411A" w:rsidRPr="00466E16">
        <w:rPr>
          <w:color w:val="0E101A"/>
        </w:rPr>
        <w:t>British,</w:t>
      </w:r>
      <w:r w:rsidRPr="00466E16">
        <w:rPr>
          <w:color w:val="0E101A"/>
        </w:rPr>
        <w:t xml:space="preserve"> and British Cinema broadcasting facilities to engage with cultural differences. The operational stakeholders here are the housekeeper, </w:t>
      </w:r>
      <w:r w:rsidR="00AF491F">
        <w:rPr>
          <w:color w:val="0E101A"/>
        </w:rPr>
        <w:t xml:space="preserve">and </w:t>
      </w:r>
      <w:r w:rsidRPr="00466E16">
        <w:rPr>
          <w:color w:val="0E101A"/>
        </w:rPr>
        <w:t>deputy housekeeper</w:t>
      </w:r>
      <w:r w:rsidR="001B35D2" w:rsidRPr="00466E16">
        <w:rPr>
          <w:color w:val="000000"/>
          <w:shd w:val="clear" w:color="auto" w:fill="FFFFFF"/>
        </w:rPr>
        <w:t xml:space="preserve"> (Sanon, 2013)</w:t>
      </w:r>
      <w:r w:rsidRPr="00466E16">
        <w:rPr>
          <w:color w:val="0E101A"/>
        </w:rPr>
        <w:t>. </w:t>
      </w:r>
    </w:p>
    <w:p w14:paraId="3E62A6E3" w14:textId="77777777" w:rsidR="00084689" w:rsidRPr="00466E16" w:rsidRDefault="00084689" w:rsidP="00EE6C0C">
      <w:pPr>
        <w:pStyle w:val="Heading3"/>
        <w:spacing w:before="0" w:after="240" w:line="360" w:lineRule="auto"/>
        <w:jc w:val="both"/>
        <w:rPr>
          <w:rFonts w:ascii="Times New Roman" w:hAnsi="Times New Roman" w:cs="Times New Roman"/>
          <w:color w:val="385623" w:themeColor="accent6" w:themeShade="80"/>
          <w:szCs w:val="24"/>
        </w:rPr>
      </w:pPr>
      <w:r w:rsidRPr="00466E16">
        <w:rPr>
          <w:rFonts w:ascii="Times New Roman" w:hAnsi="Times New Roman" w:cs="Times New Roman"/>
          <w:b/>
          <w:bCs/>
          <w:color w:val="385623" w:themeColor="accent6" w:themeShade="80"/>
          <w:szCs w:val="24"/>
        </w:rPr>
        <w:t> </w:t>
      </w:r>
      <w:bookmarkStart w:id="16" w:name="_Toc105881608"/>
      <w:bookmarkStart w:id="17" w:name="_Toc105935402"/>
      <w:r w:rsidRPr="00466E16">
        <w:rPr>
          <w:rStyle w:val="Strong"/>
          <w:color w:val="385623" w:themeColor="accent6" w:themeShade="80"/>
          <w:szCs w:val="24"/>
        </w:rPr>
        <w:t>Event planning:</w:t>
      </w:r>
      <w:bookmarkEnd w:id="16"/>
      <w:bookmarkEnd w:id="17"/>
      <w:r w:rsidRPr="00466E16">
        <w:rPr>
          <w:rStyle w:val="Strong"/>
          <w:color w:val="385623" w:themeColor="accent6" w:themeShade="80"/>
          <w:szCs w:val="24"/>
        </w:rPr>
        <w:t> </w:t>
      </w:r>
    </w:p>
    <w:p w14:paraId="69A937D7" w14:textId="77777777" w:rsidR="00084689" w:rsidRPr="00466E16" w:rsidRDefault="00084689" w:rsidP="00EE6C0C">
      <w:pPr>
        <w:pStyle w:val="NormalWeb"/>
        <w:spacing w:before="0" w:beforeAutospacing="0" w:after="240" w:afterAutospacing="0" w:line="360" w:lineRule="auto"/>
        <w:jc w:val="both"/>
        <w:rPr>
          <w:color w:val="0E101A"/>
        </w:rPr>
      </w:pPr>
      <w:r w:rsidRPr="00466E16">
        <w:rPr>
          <w:color w:val="0E101A"/>
        </w:rPr>
        <w:t>This department selects the conference venue. The division may provide some attractive packages – food package, discount offer collaborating with other concerned departments. The event manager will ensure guests provide their native environment and food facilities. The Group Coordinator, meeting coordinator, and conference managers may provide an eco-friendly and sanitized conference room. </w:t>
      </w:r>
    </w:p>
    <w:p w14:paraId="1BD02A18" w14:textId="77777777" w:rsidR="00084689" w:rsidRPr="00466E16" w:rsidRDefault="00084689" w:rsidP="00EE6C0C">
      <w:pPr>
        <w:pStyle w:val="Heading3"/>
        <w:spacing w:before="0" w:after="240" w:line="360" w:lineRule="auto"/>
        <w:jc w:val="both"/>
        <w:rPr>
          <w:rFonts w:ascii="Times New Roman" w:hAnsi="Times New Roman" w:cs="Times New Roman"/>
          <w:color w:val="385623" w:themeColor="accent6" w:themeShade="80"/>
          <w:szCs w:val="24"/>
        </w:rPr>
      </w:pPr>
      <w:bookmarkStart w:id="18" w:name="_Toc105881609"/>
      <w:bookmarkStart w:id="19" w:name="_Toc105935403"/>
      <w:r w:rsidRPr="00466E16">
        <w:rPr>
          <w:rStyle w:val="Strong"/>
          <w:color w:val="385623" w:themeColor="accent6" w:themeShade="80"/>
          <w:szCs w:val="24"/>
        </w:rPr>
        <w:t>Food Preparation and Beverage Service:</w:t>
      </w:r>
      <w:bookmarkEnd w:id="18"/>
      <w:bookmarkEnd w:id="19"/>
      <w:r w:rsidRPr="00466E16">
        <w:rPr>
          <w:rStyle w:val="Strong"/>
          <w:color w:val="385623" w:themeColor="accent6" w:themeShade="80"/>
          <w:szCs w:val="24"/>
        </w:rPr>
        <w:t> </w:t>
      </w:r>
    </w:p>
    <w:p w14:paraId="1BEB9F48" w14:textId="412E674F" w:rsidR="00084689" w:rsidRPr="00466E16" w:rsidRDefault="00084689" w:rsidP="00EE6C0C">
      <w:pPr>
        <w:pStyle w:val="NormalWeb"/>
        <w:spacing w:before="240" w:beforeAutospacing="0" w:after="240" w:afterAutospacing="0" w:line="360" w:lineRule="auto"/>
        <w:jc w:val="both"/>
        <w:rPr>
          <w:color w:val="0E101A"/>
        </w:rPr>
      </w:pPr>
      <w:r w:rsidRPr="00466E16">
        <w:rPr>
          <w:color w:val="0E101A"/>
        </w:rPr>
        <w:t xml:space="preserve">This department always enriches with expert cooks, food items, good hospitality, etc. Tea and chocolate digestive are prime British Snacks and beverages. This item may attract guests. If the Christmas time is near at hand, the arrangement of a Christmas plate dinner will be </w:t>
      </w:r>
      <w:r w:rsidR="007050C6" w:rsidRPr="00466E16">
        <w:rPr>
          <w:color w:val="0E101A"/>
        </w:rPr>
        <w:t>preferred</w:t>
      </w:r>
      <w:r w:rsidRPr="00466E16">
        <w:rPr>
          <w:color w:val="0E101A"/>
        </w:rPr>
        <w:t xml:space="preserve"> by the guest soul as British cultural practice. Chicken tikka masala’ is another food in British Chinese restaurants which may be another attractive arrangement as a trick to sustain good managerial performance sense. Other supportive departments will deliver food well mannered.  </w:t>
      </w:r>
    </w:p>
    <w:p w14:paraId="394A485A" w14:textId="77777777" w:rsidR="00084689" w:rsidRPr="00466E16" w:rsidRDefault="00084689" w:rsidP="00EE6C0C">
      <w:pPr>
        <w:pStyle w:val="Heading3"/>
        <w:spacing w:before="240" w:line="360" w:lineRule="auto"/>
        <w:jc w:val="both"/>
        <w:rPr>
          <w:rFonts w:ascii="Times New Roman" w:hAnsi="Times New Roman" w:cs="Times New Roman"/>
          <w:color w:val="385623" w:themeColor="accent6" w:themeShade="80"/>
          <w:szCs w:val="24"/>
        </w:rPr>
      </w:pPr>
      <w:bookmarkStart w:id="20" w:name="_Toc105881610"/>
      <w:bookmarkStart w:id="21" w:name="_Toc105935404"/>
      <w:r w:rsidRPr="00466E16">
        <w:rPr>
          <w:rStyle w:val="Strong"/>
          <w:color w:val="385623" w:themeColor="accent6" w:themeShade="80"/>
          <w:szCs w:val="24"/>
        </w:rPr>
        <w:lastRenderedPageBreak/>
        <w:t>Human Resources Department:</w:t>
      </w:r>
      <w:bookmarkEnd w:id="20"/>
      <w:bookmarkEnd w:id="21"/>
    </w:p>
    <w:p w14:paraId="71C66B33" w14:textId="7BE6792D" w:rsidR="00084689" w:rsidRPr="00466E16" w:rsidRDefault="00084689" w:rsidP="00EE6C0C">
      <w:pPr>
        <w:pStyle w:val="NormalWeb"/>
        <w:spacing w:before="240" w:beforeAutospacing="0" w:after="0" w:afterAutospacing="0" w:line="360" w:lineRule="auto"/>
        <w:jc w:val="both"/>
        <w:rPr>
          <w:color w:val="0E101A"/>
        </w:rPr>
      </w:pPr>
      <w:r w:rsidRPr="00466E16">
        <w:rPr>
          <w:color w:val="0E101A"/>
        </w:rPr>
        <w:t xml:space="preserve">This department </w:t>
      </w:r>
      <w:r w:rsidR="00B769DF">
        <w:rPr>
          <w:color w:val="0E101A"/>
        </w:rPr>
        <w:t>recruits’</w:t>
      </w:r>
      <w:r w:rsidRPr="00466E16">
        <w:rPr>
          <w:color w:val="0E101A"/>
        </w:rPr>
        <w:t xml:space="preserve"> employees who are adaptable to cultural diversity and provide</w:t>
      </w:r>
      <w:r w:rsidR="00AF491F">
        <w:rPr>
          <w:color w:val="0E101A"/>
        </w:rPr>
        <w:t>s</w:t>
      </w:r>
      <w:r w:rsidRPr="00466E16">
        <w:rPr>
          <w:color w:val="0E101A"/>
        </w:rPr>
        <w:t xml:space="preserve"> rewards for good management performance/introduction of new applicable practice</w:t>
      </w:r>
      <w:r w:rsidR="00AF491F">
        <w:rPr>
          <w:color w:val="0E101A"/>
        </w:rPr>
        <w:t>s</w:t>
      </w:r>
      <w:r w:rsidRPr="00466E16">
        <w:rPr>
          <w:color w:val="0E101A"/>
        </w:rPr>
        <w:t xml:space="preserve">. </w:t>
      </w:r>
      <w:r w:rsidR="007050C6">
        <w:rPr>
          <w:color w:val="0E101A"/>
        </w:rPr>
        <w:t>The benefit</w:t>
      </w:r>
      <w:r w:rsidR="00AF491F">
        <w:rPr>
          <w:color w:val="0E101A"/>
        </w:rPr>
        <w:t>s</w:t>
      </w:r>
      <w:r w:rsidRPr="00466E16">
        <w:rPr>
          <w:color w:val="0E101A"/>
        </w:rPr>
        <w:t xml:space="preserve"> administrator may provide support for newly appointed participants to train them</w:t>
      </w:r>
      <w:r w:rsidR="00DC6C8F">
        <w:rPr>
          <w:color w:val="0E101A"/>
        </w:rPr>
        <w:t>.</w:t>
      </w:r>
    </w:p>
    <w:p w14:paraId="640B80CE" w14:textId="77777777" w:rsidR="00084689" w:rsidRPr="00466E16" w:rsidRDefault="00084689" w:rsidP="00B75FE7">
      <w:pPr>
        <w:pStyle w:val="Heading1"/>
      </w:pPr>
      <w:bookmarkStart w:id="22" w:name="_Toc105881611"/>
      <w:bookmarkStart w:id="23" w:name="_Toc105935405"/>
      <w:r w:rsidRPr="00466E16">
        <w:t>The complexities and Recommendations in Cross-Cultural Model:</w:t>
      </w:r>
      <w:bookmarkEnd w:id="22"/>
      <w:bookmarkEnd w:id="23"/>
      <w:r w:rsidRPr="00466E16">
        <w:t>  </w:t>
      </w:r>
    </w:p>
    <w:p w14:paraId="285953A7" w14:textId="276A753F" w:rsidR="00084689" w:rsidRPr="00466E16" w:rsidRDefault="00084689" w:rsidP="00EE6C0C">
      <w:pPr>
        <w:numPr>
          <w:ilvl w:val="0"/>
          <w:numId w:val="5"/>
        </w:numPr>
        <w:spacing w:before="240" w:after="0" w:line="360" w:lineRule="auto"/>
        <w:jc w:val="both"/>
        <w:rPr>
          <w:rFonts w:ascii="Times New Roman" w:hAnsi="Times New Roman" w:cs="Times New Roman"/>
          <w:color w:val="0E101A"/>
          <w:sz w:val="24"/>
          <w:szCs w:val="24"/>
        </w:rPr>
      </w:pPr>
      <w:r w:rsidRPr="00466E16">
        <w:rPr>
          <w:rFonts w:ascii="Times New Roman" w:hAnsi="Times New Roman" w:cs="Times New Roman"/>
          <w:color w:val="0E101A"/>
          <w:sz w:val="24"/>
          <w:szCs w:val="24"/>
        </w:rPr>
        <w:t>Diversity in body language, greetings, hygiene, emotional expression, food pattern, etc. often confuses the management process</w:t>
      </w:r>
      <w:r w:rsidR="001B35D2" w:rsidRPr="00466E16">
        <w:rPr>
          <w:rFonts w:ascii="Times New Roman" w:hAnsi="Times New Roman" w:cs="Times New Roman"/>
          <w:color w:val="000000"/>
          <w:sz w:val="24"/>
          <w:szCs w:val="24"/>
          <w:shd w:val="clear" w:color="auto" w:fill="FFFFFF"/>
        </w:rPr>
        <w:t xml:space="preserve"> (Best, 2020)</w:t>
      </w:r>
      <w:r w:rsidRPr="00466E16">
        <w:rPr>
          <w:rFonts w:ascii="Times New Roman" w:hAnsi="Times New Roman" w:cs="Times New Roman"/>
          <w:color w:val="0E101A"/>
          <w:sz w:val="24"/>
          <w:szCs w:val="24"/>
        </w:rPr>
        <w:t xml:space="preserve">. </w:t>
      </w:r>
    </w:p>
    <w:p w14:paraId="05EAE7F7" w14:textId="3713867C" w:rsidR="00084689" w:rsidRPr="00466E16" w:rsidRDefault="00084689" w:rsidP="00EE6C0C">
      <w:pPr>
        <w:pStyle w:val="NormalWeb"/>
        <w:numPr>
          <w:ilvl w:val="0"/>
          <w:numId w:val="5"/>
        </w:numPr>
        <w:spacing w:before="240" w:beforeAutospacing="0" w:after="0" w:afterAutospacing="0" w:line="360" w:lineRule="auto"/>
        <w:jc w:val="both"/>
        <w:rPr>
          <w:color w:val="0E101A"/>
        </w:rPr>
      </w:pPr>
      <w:r w:rsidRPr="00466E16">
        <w:rPr>
          <w:color w:val="0E101A"/>
        </w:rPr>
        <w:t xml:space="preserve">The understanding of other cultural practices </w:t>
      </w:r>
      <w:r w:rsidR="00FB18BE" w:rsidRPr="00466E16">
        <w:rPr>
          <w:color w:val="0E101A"/>
        </w:rPr>
        <w:t>always</w:t>
      </w:r>
      <w:r w:rsidRPr="00466E16">
        <w:rPr>
          <w:color w:val="0E101A"/>
        </w:rPr>
        <w:t xml:space="preserve"> happens through own cultural understanding pattern. It often hampers the service quality. </w:t>
      </w:r>
    </w:p>
    <w:p w14:paraId="7EA5FB5F" w14:textId="77777777" w:rsidR="00EE6C0C" w:rsidRDefault="00EE6C0C">
      <w:pPr>
        <w:rPr>
          <w:rFonts w:ascii="Times New Roman" w:eastAsiaTheme="majorEastAsia" w:hAnsi="Times New Roman" w:cs="Times New Roman"/>
          <w:b/>
          <w:bCs/>
          <w:color w:val="385623" w:themeColor="accent6" w:themeShade="80"/>
          <w:sz w:val="32"/>
          <w:szCs w:val="40"/>
        </w:rPr>
      </w:pPr>
      <w:bookmarkStart w:id="24" w:name="_Toc105881612"/>
      <w:r>
        <w:rPr>
          <w:rFonts w:ascii="Times New Roman" w:hAnsi="Times New Roman" w:cs="Times New Roman"/>
          <w:b/>
          <w:bCs/>
          <w:color w:val="385623" w:themeColor="accent6" w:themeShade="80"/>
        </w:rPr>
        <w:br w:type="page"/>
      </w:r>
    </w:p>
    <w:p w14:paraId="134DD3A9" w14:textId="3EDEA67E" w:rsidR="00D37D88" w:rsidRPr="00466E16" w:rsidRDefault="00D37D88" w:rsidP="00B75FE7">
      <w:pPr>
        <w:pStyle w:val="Heading1"/>
      </w:pPr>
      <w:bookmarkStart w:id="25" w:name="_Toc105935406"/>
      <w:r w:rsidRPr="00466E16">
        <w:lastRenderedPageBreak/>
        <w:t>Dos and Don’ts:</w:t>
      </w:r>
      <w:bookmarkEnd w:id="24"/>
      <w:bookmarkEnd w:id="25"/>
      <w:r w:rsidRPr="00466E16">
        <w:t xml:space="preserve"> </w:t>
      </w:r>
    </w:p>
    <w:tbl>
      <w:tblPr>
        <w:tblStyle w:val="ListTable3-Accent3"/>
        <w:tblW w:w="9445" w:type="dxa"/>
        <w:tblLook w:val="04A0" w:firstRow="1" w:lastRow="0" w:firstColumn="1" w:lastColumn="0" w:noHBand="0" w:noVBand="1"/>
      </w:tblPr>
      <w:tblGrid>
        <w:gridCol w:w="4507"/>
        <w:gridCol w:w="4938"/>
      </w:tblGrid>
      <w:tr w:rsidR="00F9135E" w:rsidRPr="00466E16" w14:paraId="3C8657D8" w14:textId="77777777" w:rsidTr="00B40AA3">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07" w:type="dxa"/>
          </w:tcPr>
          <w:p w14:paraId="15E2CEB6" w14:textId="15078ED8" w:rsidR="00D37D88" w:rsidRPr="00466E16" w:rsidRDefault="00D37D88" w:rsidP="00EE6C0C">
            <w:pPr>
              <w:spacing w:before="240" w:line="360" w:lineRule="auto"/>
              <w:jc w:val="center"/>
              <w:rPr>
                <w:rFonts w:ascii="Times New Roman" w:hAnsi="Times New Roman" w:cs="Times New Roman"/>
                <w:color w:val="000000" w:themeColor="text1"/>
                <w:sz w:val="32"/>
                <w:szCs w:val="32"/>
              </w:rPr>
            </w:pPr>
            <w:r w:rsidRPr="00466E16">
              <w:rPr>
                <w:rFonts w:ascii="Times New Roman" w:hAnsi="Times New Roman" w:cs="Times New Roman"/>
                <w:color w:val="000000" w:themeColor="text1"/>
                <w:sz w:val="32"/>
                <w:szCs w:val="32"/>
              </w:rPr>
              <w:t>Do’s</w:t>
            </w:r>
          </w:p>
        </w:tc>
        <w:tc>
          <w:tcPr>
            <w:tcW w:w="4938" w:type="dxa"/>
          </w:tcPr>
          <w:p w14:paraId="3920DB35" w14:textId="7A1A125A" w:rsidR="00D37D88" w:rsidRPr="00466E16" w:rsidRDefault="00D37D88" w:rsidP="00EE6C0C">
            <w:pPr>
              <w:spacing w:before="240"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32"/>
                <w:szCs w:val="32"/>
              </w:rPr>
            </w:pPr>
            <w:r w:rsidRPr="00466E16">
              <w:rPr>
                <w:rFonts w:ascii="Times New Roman" w:hAnsi="Times New Roman" w:cs="Times New Roman"/>
                <w:color w:val="000000" w:themeColor="text1"/>
                <w:sz w:val="32"/>
                <w:szCs w:val="32"/>
              </w:rPr>
              <w:t>Don’ts:</w:t>
            </w:r>
          </w:p>
        </w:tc>
      </w:tr>
      <w:tr w:rsidR="00F9135E" w:rsidRPr="00466E16" w14:paraId="7A0657FC" w14:textId="77777777" w:rsidTr="00B40AA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7" w:type="dxa"/>
          </w:tcPr>
          <w:p w14:paraId="08E4E046" w14:textId="21C04DD4" w:rsidR="00D37D88" w:rsidRPr="00466E16" w:rsidRDefault="00F9135E" w:rsidP="00EE6C0C">
            <w:pPr>
              <w:spacing w:before="240" w:line="360" w:lineRule="auto"/>
              <w:rPr>
                <w:rFonts w:ascii="Times New Roman" w:hAnsi="Times New Roman" w:cs="Times New Roman"/>
                <w:b w:val="0"/>
                <w:bCs w:val="0"/>
                <w:sz w:val="24"/>
                <w:szCs w:val="32"/>
              </w:rPr>
            </w:pPr>
            <w:bookmarkStart w:id="26" w:name="_Toc105881613"/>
            <w:r w:rsidRPr="00466E16">
              <w:rPr>
                <w:rFonts w:ascii="Times New Roman" w:hAnsi="Times New Roman" w:cs="Times New Roman"/>
                <w:b w:val="0"/>
                <w:bCs w:val="0"/>
                <w:sz w:val="24"/>
                <w:szCs w:val="32"/>
              </w:rPr>
              <w:t>Careful maintenance of food requirements</w:t>
            </w:r>
            <w:bookmarkEnd w:id="26"/>
          </w:p>
        </w:tc>
        <w:tc>
          <w:tcPr>
            <w:tcW w:w="4938" w:type="dxa"/>
          </w:tcPr>
          <w:p w14:paraId="4F7C98FF" w14:textId="5416EEC6" w:rsidR="00D37D88" w:rsidRPr="00466E16" w:rsidRDefault="00A97AA7" w:rsidP="00EE6C0C">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466E16">
              <w:rPr>
                <w:rFonts w:ascii="Times New Roman" w:hAnsi="Times New Roman" w:cs="Times New Roman"/>
                <w:color w:val="000000" w:themeColor="text1"/>
                <w:sz w:val="24"/>
                <w:szCs w:val="24"/>
              </w:rPr>
              <w:t>Extra Payments and diverse food service</w:t>
            </w:r>
            <w:r w:rsidR="00AF491F">
              <w:rPr>
                <w:rFonts w:ascii="Times New Roman" w:hAnsi="Times New Roman" w:cs="Times New Roman"/>
                <w:color w:val="000000" w:themeColor="text1"/>
                <w:sz w:val="24"/>
                <w:szCs w:val="24"/>
              </w:rPr>
              <w:t>s</w:t>
            </w:r>
            <w:r w:rsidRPr="00466E16">
              <w:rPr>
                <w:rFonts w:ascii="Times New Roman" w:hAnsi="Times New Roman" w:cs="Times New Roman"/>
                <w:color w:val="000000" w:themeColor="text1"/>
                <w:sz w:val="24"/>
                <w:szCs w:val="24"/>
              </w:rPr>
              <w:t xml:space="preserve"> </w:t>
            </w:r>
            <w:r w:rsidR="00AF491F">
              <w:rPr>
                <w:rFonts w:ascii="Times New Roman" w:hAnsi="Times New Roman" w:cs="Times New Roman"/>
                <w:color w:val="000000" w:themeColor="text1"/>
                <w:sz w:val="24"/>
                <w:szCs w:val="24"/>
              </w:rPr>
              <w:t xml:space="preserve">are </w:t>
            </w:r>
            <w:r w:rsidRPr="00466E16">
              <w:rPr>
                <w:rFonts w:ascii="Times New Roman" w:hAnsi="Times New Roman" w:cs="Times New Roman"/>
                <w:color w:val="000000" w:themeColor="text1"/>
                <w:sz w:val="24"/>
                <w:szCs w:val="24"/>
              </w:rPr>
              <w:t>rather preferable</w:t>
            </w:r>
          </w:p>
        </w:tc>
      </w:tr>
      <w:tr w:rsidR="00F9135E" w:rsidRPr="00466E16" w14:paraId="4031AFD4" w14:textId="77777777" w:rsidTr="00B40AA3">
        <w:tc>
          <w:tcPr>
            <w:cnfStyle w:val="001000000000" w:firstRow="0" w:lastRow="0" w:firstColumn="1" w:lastColumn="0" w:oddVBand="0" w:evenVBand="0" w:oddHBand="0" w:evenHBand="0" w:firstRowFirstColumn="0" w:firstRowLastColumn="0" w:lastRowFirstColumn="0" w:lastRowLastColumn="0"/>
            <w:tcW w:w="4507" w:type="dxa"/>
          </w:tcPr>
          <w:p w14:paraId="606A4738" w14:textId="339102BB" w:rsidR="00D37D88" w:rsidRPr="00466E16" w:rsidRDefault="00D37D88" w:rsidP="00EE6C0C">
            <w:pPr>
              <w:spacing w:before="240" w:line="360" w:lineRule="auto"/>
              <w:rPr>
                <w:rFonts w:ascii="Times New Roman" w:hAnsi="Times New Roman" w:cs="Times New Roman"/>
                <w:b w:val="0"/>
                <w:bCs w:val="0"/>
                <w:sz w:val="24"/>
                <w:szCs w:val="32"/>
              </w:rPr>
            </w:pPr>
            <w:bookmarkStart w:id="27" w:name="_Toc105881614"/>
            <w:r w:rsidRPr="00466E16">
              <w:rPr>
                <w:rFonts w:ascii="Times New Roman" w:hAnsi="Times New Roman" w:cs="Times New Roman"/>
                <w:b w:val="0"/>
                <w:bCs w:val="0"/>
                <w:sz w:val="24"/>
                <w:szCs w:val="32"/>
              </w:rPr>
              <w:t xml:space="preserve">Accommodate religious </w:t>
            </w:r>
            <w:r w:rsidR="00A97AA7" w:rsidRPr="00466E16">
              <w:rPr>
                <w:rFonts w:ascii="Times New Roman" w:hAnsi="Times New Roman" w:cs="Times New Roman"/>
                <w:b w:val="0"/>
                <w:bCs w:val="0"/>
                <w:sz w:val="24"/>
                <w:szCs w:val="32"/>
              </w:rPr>
              <w:t>visuals</w:t>
            </w:r>
            <w:r w:rsidRPr="00466E16">
              <w:rPr>
                <w:rFonts w:ascii="Times New Roman" w:hAnsi="Times New Roman" w:cs="Times New Roman"/>
                <w:b w:val="0"/>
                <w:bCs w:val="0"/>
                <w:sz w:val="24"/>
                <w:szCs w:val="32"/>
              </w:rPr>
              <w:t xml:space="preserve"> and </w:t>
            </w:r>
            <w:r w:rsidR="00F9135E" w:rsidRPr="00466E16">
              <w:rPr>
                <w:rFonts w:ascii="Times New Roman" w:hAnsi="Times New Roman" w:cs="Times New Roman"/>
                <w:b w:val="0"/>
                <w:bCs w:val="0"/>
                <w:sz w:val="24"/>
                <w:szCs w:val="32"/>
              </w:rPr>
              <w:t>journals</w:t>
            </w:r>
            <w:bookmarkEnd w:id="27"/>
          </w:p>
        </w:tc>
        <w:tc>
          <w:tcPr>
            <w:tcW w:w="4938" w:type="dxa"/>
          </w:tcPr>
          <w:p w14:paraId="683B261A" w14:textId="45CE9B82" w:rsidR="00D37D88" w:rsidRPr="00466E16" w:rsidRDefault="00F9135E" w:rsidP="00EE6C0C">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466E16">
              <w:rPr>
                <w:rFonts w:ascii="Times New Roman" w:hAnsi="Times New Roman" w:cs="Times New Roman"/>
                <w:color w:val="000000" w:themeColor="text1"/>
                <w:sz w:val="24"/>
                <w:szCs w:val="24"/>
              </w:rPr>
              <w:t xml:space="preserve">Avoid Contracts of special service </w:t>
            </w:r>
          </w:p>
        </w:tc>
      </w:tr>
      <w:tr w:rsidR="00F9135E" w:rsidRPr="00466E16" w14:paraId="1D1D7381" w14:textId="77777777" w:rsidTr="00B40AA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7" w:type="dxa"/>
          </w:tcPr>
          <w:p w14:paraId="4D331F92" w14:textId="4557BE94" w:rsidR="00D37D88" w:rsidRPr="00466E16" w:rsidRDefault="00F9135E" w:rsidP="00EE6C0C">
            <w:pPr>
              <w:spacing w:before="240" w:line="360" w:lineRule="auto"/>
              <w:rPr>
                <w:rFonts w:ascii="Times New Roman" w:hAnsi="Times New Roman" w:cs="Times New Roman"/>
                <w:b w:val="0"/>
                <w:bCs w:val="0"/>
                <w:sz w:val="24"/>
                <w:szCs w:val="32"/>
              </w:rPr>
            </w:pPr>
            <w:bookmarkStart w:id="28" w:name="_Toc105881615"/>
            <w:r w:rsidRPr="00466E16">
              <w:rPr>
                <w:rFonts w:ascii="Times New Roman" w:hAnsi="Times New Roman" w:cs="Times New Roman"/>
                <w:b w:val="0"/>
                <w:bCs w:val="0"/>
                <w:sz w:val="24"/>
                <w:szCs w:val="32"/>
              </w:rPr>
              <w:t>Staff education on cultural engagement</w:t>
            </w:r>
            <w:bookmarkEnd w:id="28"/>
            <w:r w:rsidRPr="00466E16">
              <w:rPr>
                <w:rFonts w:ascii="Times New Roman" w:hAnsi="Times New Roman" w:cs="Times New Roman"/>
                <w:b w:val="0"/>
                <w:bCs w:val="0"/>
                <w:sz w:val="24"/>
                <w:szCs w:val="32"/>
              </w:rPr>
              <w:t xml:space="preserve"> </w:t>
            </w:r>
          </w:p>
        </w:tc>
        <w:tc>
          <w:tcPr>
            <w:tcW w:w="4938" w:type="dxa"/>
          </w:tcPr>
          <w:p w14:paraId="3D4F0FC9" w14:textId="217372A9" w:rsidR="00D37D88" w:rsidRPr="00466E16" w:rsidRDefault="00F9135E" w:rsidP="00EE6C0C">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466E16">
              <w:rPr>
                <w:rFonts w:ascii="Times New Roman" w:hAnsi="Times New Roman" w:cs="Times New Roman"/>
                <w:color w:val="000000" w:themeColor="text1"/>
                <w:sz w:val="24"/>
                <w:szCs w:val="24"/>
              </w:rPr>
              <w:t>Avoid frequent charge of services</w:t>
            </w:r>
          </w:p>
        </w:tc>
      </w:tr>
      <w:tr w:rsidR="00F9135E" w:rsidRPr="00466E16" w14:paraId="6AC02B94" w14:textId="77777777" w:rsidTr="00B40AA3">
        <w:tc>
          <w:tcPr>
            <w:cnfStyle w:val="001000000000" w:firstRow="0" w:lastRow="0" w:firstColumn="1" w:lastColumn="0" w:oddVBand="0" w:evenVBand="0" w:oddHBand="0" w:evenHBand="0" w:firstRowFirstColumn="0" w:firstRowLastColumn="0" w:lastRowFirstColumn="0" w:lastRowLastColumn="0"/>
            <w:tcW w:w="4507" w:type="dxa"/>
          </w:tcPr>
          <w:p w14:paraId="098E016F" w14:textId="6ECF423D" w:rsidR="00D37D88" w:rsidRPr="00466E16" w:rsidRDefault="00F9135E" w:rsidP="00EE6C0C">
            <w:pPr>
              <w:spacing w:before="240" w:line="360" w:lineRule="auto"/>
              <w:rPr>
                <w:rFonts w:ascii="Times New Roman" w:hAnsi="Times New Roman" w:cs="Times New Roman"/>
                <w:b w:val="0"/>
                <w:bCs w:val="0"/>
                <w:sz w:val="24"/>
                <w:szCs w:val="32"/>
              </w:rPr>
            </w:pPr>
            <w:bookmarkStart w:id="29" w:name="_Toc105881616"/>
            <w:r w:rsidRPr="00466E16">
              <w:rPr>
                <w:rFonts w:ascii="Times New Roman" w:hAnsi="Times New Roman" w:cs="Times New Roman"/>
                <w:b w:val="0"/>
                <w:bCs w:val="0"/>
                <w:sz w:val="24"/>
                <w:szCs w:val="32"/>
              </w:rPr>
              <w:t xml:space="preserve">Apply strategies to get </w:t>
            </w:r>
            <w:r w:rsidR="00D37D88" w:rsidRPr="00466E16">
              <w:rPr>
                <w:rFonts w:ascii="Times New Roman" w:hAnsi="Times New Roman" w:cs="Times New Roman"/>
                <w:b w:val="0"/>
                <w:bCs w:val="0"/>
                <w:sz w:val="24"/>
                <w:szCs w:val="32"/>
              </w:rPr>
              <w:t xml:space="preserve">the best </w:t>
            </w:r>
            <w:r w:rsidRPr="00466E16">
              <w:rPr>
                <w:rFonts w:ascii="Times New Roman" w:hAnsi="Times New Roman" w:cs="Times New Roman"/>
                <w:b w:val="0"/>
                <w:bCs w:val="0"/>
                <w:sz w:val="24"/>
                <w:szCs w:val="32"/>
              </w:rPr>
              <w:t>staff performance, then recognize</w:t>
            </w:r>
            <w:bookmarkEnd w:id="29"/>
          </w:p>
          <w:p w14:paraId="0DE4DB68" w14:textId="77777777" w:rsidR="00D37D88" w:rsidRPr="00466E16" w:rsidRDefault="00D37D88" w:rsidP="00EE6C0C">
            <w:pPr>
              <w:spacing w:before="240" w:line="360" w:lineRule="auto"/>
              <w:rPr>
                <w:rFonts w:ascii="Times New Roman" w:hAnsi="Times New Roman" w:cs="Times New Roman"/>
                <w:b w:val="0"/>
                <w:bCs w:val="0"/>
                <w:sz w:val="24"/>
                <w:szCs w:val="32"/>
              </w:rPr>
            </w:pPr>
          </w:p>
        </w:tc>
        <w:tc>
          <w:tcPr>
            <w:tcW w:w="4938" w:type="dxa"/>
          </w:tcPr>
          <w:p w14:paraId="1FC1D975" w14:textId="7B751822" w:rsidR="00D37D88" w:rsidRPr="00466E16" w:rsidRDefault="00F9135E" w:rsidP="00EE6C0C">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466E16">
              <w:rPr>
                <w:rFonts w:ascii="Times New Roman" w:hAnsi="Times New Roman" w:cs="Times New Roman"/>
                <w:color w:val="000000" w:themeColor="text1"/>
                <w:sz w:val="24"/>
                <w:szCs w:val="24"/>
              </w:rPr>
              <w:t>Not using the nonverbal communications</w:t>
            </w:r>
          </w:p>
        </w:tc>
      </w:tr>
      <w:tr w:rsidR="00F9135E" w:rsidRPr="00466E16" w14:paraId="4EE5E07C" w14:textId="77777777" w:rsidTr="00B40AA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7" w:type="dxa"/>
          </w:tcPr>
          <w:p w14:paraId="6954B0F1" w14:textId="611D3EE5" w:rsidR="00D37D88" w:rsidRPr="00466E16" w:rsidRDefault="00E21BD5" w:rsidP="00EE6C0C">
            <w:pPr>
              <w:spacing w:before="240" w:line="360" w:lineRule="auto"/>
              <w:rPr>
                <w:rFonts w:ascii="Times New Roman" w:hAnsi="Times New Roman" w:cs="Times New Roman"/>
                <w:b w:val="0"/>
                <w:bCs w:val="0"/>
                <w:sz w:val="24"/>
                <w:szCs w:val="32"/>
              </w:rPr>
            </w:pPr>
            <w:r w:rsidRPr="00466E16">
              <w:rPr>
                <w:rFonts w:ascii="Times New Roman" w:hAnsi="Times New Roman" w:cs="Times New Roman"/>
                <w:b w:val="0"/>
                <w:bCs w:val="0"/>
                <w:sz w:val="24"/>
                <w:szCs w:val="32"/>
              </w:rPr>
              <w:t xml:space="preserve">Right Utilization of time </w:t>
            </w:r>
          </w:p>
        </w:tc>
        <w:tc>
          <w:tcPr>
            <w:tcW w:w="4938" w:type="dxa"/>
          </w:tcPr>
          <w:p w14:paraId="71150821" w14:textId="0AD6E7DE" w:rsidR="00D37D88" w:rsidRPr="00466E16" w:rsidRDefault="00E21BD5" w:rsidP="00EE6C0C">
            <w:pPr>
              <w:spacing w:before="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466E16">
              <w:rPr>
                <w:rFonts w:ascii="Times New Roman" w:hAnsi="Times New Roman" w:cs="Times New Roman"/>
                <w:color w:val="000000" w:themeColor="text1"/>
                <w:sz w:val="24"/>
                <w:szCs w:val="24"/>
              </w:rPr>
              <w:t>High Formalism, less promptness</w:t>
            </w:r>
          </w:p>
        </w:tc>
      </w:tr>
      <w:tr w:rsidR="00F9135E" w:rsidRPr="00466E16" w14:paraId="18D4817C" w14:textId="77777777" w:rsidTr="00B40AA3">
        <w:tc>
          <w:tcPr>
            <w:cnfStyle w:val="001000000000" w:firstRow="0" w:lastRow="0" w:firstColumn="1" w:lastColumn="0" w:oddVBand="0" w:evenVBand="0" w:oddHBand="0" w:evenHBand="0" w:firstRowFirstColumn="0" w:firstRowLastColumn="0" w:lastRowFirstColumn="0" w:lastRowLastColumn="0"/>
            <w:tcW w:w="4507" w:type="dxa"/>
          </w:tcPr>
          <w:p w14:paraId="63E1D0AF" w14:textId="14491E2A" w:rsidR="00D37D88" w:rsidRPr="00466E16" w:rsidRDefault="00E21BD5" w:rsidP="00EE6C0C">
            <w:pPr>
              <w:spacing w:before="240" w:line="360" w:lineRule="auto"/>
              <w:rPr>
                <w:rFonts w:ascii="Times New Roman" w:hAnsi="Times New Roman" w:cs="Times New Roman"/>
                <w:b w:val="0"/>
                <w:bCs w:val="0"/>
                <w:sz w:val="24"/>
                <w:szCs w:val="32"/>
              </w:rPr>
            </w:pPr>
            <w:r w:rsidRPr="00466E16">
              <w:rPr>
                <w:rFonts w:ascii="Times New Roman" w:hAnsi="Times New Roman" w:cs="Times New Roman"/>
                <w:b w:val="0"/>
                <w:bCs w:val="0"/>
                <w:sz w:val="24"/>
                <w:szCs w:val="32"/>
              </w:rPr>
              <w:t>Cost</w:t>
            </w:r>
            <w:r w:rsidR="00AF491F">
              <w:rPr>
                <w:rFonts w:ascii="Times New Roman" w:hAnsi="Times New Roman" w:cs="Times New Roman"/>
                <w:b w:val="0"/>
                <w:bCs w:val="0"/>
                <w:sz w:val="24"/>
                <w:szCs w:val="32"/>
              </w:rPr>
              <w:t>-</w:t>
            </w:r>
            <w:r w:rsidRPr="00466E16">
              <w:rPr>
                <w:rFonts w:ascii="Times New Roman" w:hAnsi="Times New Roman" w:cs="Times New Roman"/>
                <w:b w:val="0"/>
                <w:bCs w:val="0"/>
                <w:sz w:val="24"/>
                <w:szCs w:val="32"/>
              </w:rPr>
              <w:t>Effective Packages</w:t>
            </w:r>
          </w:p>
        </w:tc>
        <w:tc>
          <w:tcPr>
            <w:tcW w:w="4938" w:type="dxa"/>
          </w:tcPr>
          <w:p w14:paraId="690FA908" w14:textId="70ED41FE" w:rsidR="00D37D88" w:rsidRPr="00466E16" w:rsidRDefault="00E21BD5" w:rsidP="00EE6C0C">
            <w:pPr>
              <w:spacing w:before="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466E16">
              <w:rPr>
                <w:rFonts w:ascii="Times New Roman" w:hAnsi="Times New Roman" w:cs="Times New Roman"/>
                <w:color w:val="000000" w:themeColor="text1"/>
                <w:sz w:val="24"/>
                <w:szCs w:val="24"/>
              </w:rPr>
              <w:t>No determined conflict approaches</w:t>
            </w:r>
          </w:p>
        </w:tc>
      </w:tr>
    </w:tbl>
    <w:p w14:paraId="74F8BD87" w14:textId="11D71AAB" w:rsidR="00D37D88" w:rsidRPr="00466E16" w:rsidRDefault="00D37D88" w:rsidP="00EE6C0C">
      <w:pPr>
        <w:spacing w:before="240" w:line="360" w:lineRule="auto"/>
        <w:ind w:left="360"/>
        <w:jc w:val="both"/>
        <w:rPr>
          <w:rFonts w:ascii="Times New Roman" w:hAnsi="Times New Roman" w:cs="Times New Roman"/>
          <w:color w:val="000000" w:themeColor="text1"/>
          <w:sz w:val="24"/>
          <w:szCs w:val="24"/>
        </w:rPr>
      </w:pPr>
    </w:p>
    <w:p w14:paraId="0426DC01" w14:textId="38A60EE9" w:rsidR="001B35D2" w:rsidRPr="00466E16" w:rsidRDefault="001B35D2" w:rsidP="00EE6C0C">
      <w:pPr>
        <w:spacing w:before="240" w:line="360" w:lineRule="auto"/>
        <w:ind w:left="360"/>
        <w:jc w:val="center"/>
        <w:rPr>
          <w:rFonts w:ascii="Times New Roman" w:hAnsi="Times New Roman" w:cs="Times New Roman"/>
          <w:b/>
          <w:bCs/>
          <w:color w:val="000000" w:themeColor="text1"/>
          <w:sz w:val="24"/>
          <w:szCs w:val="24"/>
        </w:rPr>
      </w:pPr>
      <w:r w:rsidRPr="00466E16">
        <w:rPr>
          <w:rFonts w:ascii="Times New Roman" w:hAnsi="Times New Roman" w:cs="Times New Roman"/>
          <w:b/>
          <w:bCs/>
          <w:color w:val="000000" w:themeColor="text1"/>
          <w:sz w:val="24"/>
          <w:szCs w:val="24"/>
        </w:rPr>
        <w:t>Table: Do’s and Don’t in cultural sensitivity</w:t>
      </w:r>
      <w:r w:rsidR="00466E16" w:rsidRPr="00466E16">
        <w:rPr>
          <w:rFonts w:ascii="Times New Roman" w:hAnsi="Times New Roman" w:cs="Times New Roman"/>
          <w:b/>
          <w:bCs/>
          <w:color w:val="000000" w:themeColor="text1"/>
          <w:sz w:val="24"/>
          <w:szCs w:val="24"/>
        </w:rPr>
        <w:t xml:space="preserve">. Source: </w:t>
      </w:r>
      <w:r w:rsidR="00466E16" w:rsidRPr="00466E16">
        <w:rPr>
          <w:rFonts w:ascii="Times New Roman" w:hAnsi="Times New Roman" w:cs="Times New Roman"/>
          <w:color w:val="000000"/>
          <w:sz w:val="24"/>
          <w:szCs w:val="24"/>
          <w:shd w:val="clear" w:color="auto" w:fill="FFFFFF"/>
        </w:rPr>
        <w:t>(Yardley et al., 2018)</w:t>
      </w:r>
    </w:p>
    <w:p w14:paraId="59802D6E" w14:textId="77777777" w:rsidR="00454F2A" w:rsidRDefault="00454F2A">
      <w:pPr>
        <w:rPr>
          <w:rFonts w:ascii="Times New Roman" w:eastAsiaTheme="majorEastAsia" w:hAnsi="Times New Roman" w:cs="Times New Roman"/>
          <w:b/>
          <w:bCs/>
          <w:color w:val="385623" w:themeColor="accent6" w:themeShade="80"/>
          <w:sz w:val="32"/>
          <w:szCs w:val="40"/>
        </w:rPr>
      </w:pPr>
      <w:bookmarkStart w:id="30" w:name="_Toc105881617"/>
      <w:r>
        <w:rPr>
          <w:rFonts w:ascii="Times New Roman" w:hAnsi="Times New Roman" w:cs="Times New Roman"/>
          <w:b/>
          <w:bCs/>
          <w:color w:val="385623" w:themeColor="accent6" w:themeShade="80"/>
        </w:rPr>
        <w:br w:type="page"/>
      </w:r>
    </w:p>
    <w:p w14:paraId="685EEA19" w14:textId="5DB73BDB" w:rsidR="0040102F" w:rsidRPr="00466E16" w:rsidRDefault="0040102F" w:rsidP="00B75FE7">
      <w:pPr>
        <w:pStyle w:val="Heading1"/>
      </w:pPr>
      <w:bookmarkStart w:id="31" w:name="_Toc105935407"/>
      <w:r w:rsidRPr="00466E16">
        <w:lastRenderedPageBreak/>
        <w:t>Conclusion:</w:t>
      </w:r>
      <w:bookmarkEnd w:id="30"/>
      <w:bookmarkEnd w:id="31"/>
    </w:p>
    <w:p w14:paraId="4D74BD11" w14:textId="1037DB63" w:rsidR="007C230D" w:rsidRPr="00466E16" w:rsidRDefault="00084689" w:rsidP="00EE6C0C">
      <w:pPr>
        <w:spacing w:after="240" w:line="360" w:lineRule="auto"/>
        <w:jc w:val="both"/>
        <w:rPr>
          <w:rFonts w:ascii="Times New Roman" w:hAnsi="Times New Roman" w:cs="Times New Roman"/>
          <w:color w:val="000000" w:themeColor="text1"/>
          <w:sz w:val="24"/>
          <w:szCs w:val="24"/>
        </w:rPr>
      </w:pPr>
      <w:r w:rsidRPr="00466E16">
        <w:rPr>
          <w:rFonts w:ascii="Times New Roman" w:hAnsi="Times New Roman" w:cs="Times New Roman"/>
          <w:sz w:val="24"/>
          <w:szCs w:val="24"/>
        </w:rPr>
        <w:t>The Framework may help the hotel management concentrate on individual and particular phenomena. The languages and practices of the culture here got prioritized. The cross-cultural contexts are often unfamiliar with guest implications. For this reason, hotel personnel will energize internal strength the increasing service quality and raising consciousness. It increases the scope of cultural adaptability and awareness.</w:t>
      </w:r>
    </w:p>
    <w:p w14:paraId="48DDA530" w14:textId="77777777" w:rsidR="00454F2A" w:rsidRDefault="00454F2A" w:rsidP="00EE6C0C">
      <w:pPr>
        <w:spacing w:after="240" w:line="360" w:lineRule="auto"/>
        <w:rPr>
          <w:rFonts w:ascii="Times New Roman" w:eastAsiaTheme="majorEastAsia" w:hAnsi="Times New Roman" w:cs="Times New Roman"/>
          <w:b/>
          <w:bCs/>
          <w:color w:val="385623" w:themeColor="accent6" w:themeShade="80"/>
          <w:sz w:val="32"/>
          <w:szCs w:val="40"/>
        </w:rPr>
      </w:pPr>
      <w:r>
        <w:rPr>
          <w:rFonts w:ascii="Times New Roman" w:hAnsi="Times New Roman" w:cs="Times New Roman"/>
          <w:b/>
          <w:bCs/>
          <w:color w:val="385623" w:themeColor="accent6" w:themeShade="80"/>
        </w:rPr>
        <w:br w:type="page"/>
      </w:r>
    </w:p>
    <w:p w14:paraId="3551650D" w14:textId="4ABA8D18" w:rsidR="00800014" w:rsidRPr="00800014" w:rsidRDefault="00D43F1E" w:rsidP="00800014">
      <w:pPr>
        <w:pStyle w:val="Heading1"/>
      </w:pPr>
      <w:bookmarkStart w:id="32" w:name="_Toc105935408"/>
      <w:r w:rsidRPr="00D43F1E">
        <w:lastRenderedPageBreak/>
        <w:t>References:</w:t>
      </w:r>
      <w:bookmarkEnd w:id="32"/>
      <w:r w:rsidRPr="00D43F1E">
        <w:t xml:space="preserve"> </w:t>
      </w:r>
    </w:p>
    <w:p w14:paraId="0E9E8356" w14:textId="77777777" w:rsidR="00800014" w:rsidRPr="00800014" w:rsidRDefault="00800014" w:rsidP="00EE6C0C">
      <w:pPr>
        <w:pStyle w:val="NormalWeb"/>
        <w:spacing w:before="0" w:beforeAutospacing="0" w:after="240" w:afterAutospacing="0" w:line="360" w:lineRule="auto"/>
        <w:jc w:val="both"/>
        <w:rPr>
          <w:color w:val="000000"/>
        </w:rPr>
      </w:pPr>
      <w:r w:rsidRPr="00800014">
        <w:rPr>
          <w:color w:val="000000"/>
        </w:rPr>
        <w:t>Alhendi, O., 2021. Cultural diversity, Intercultural Competence, Tolerance and the Economy: a Review. </w:t>
      </w:r>
      <w:r w:rsidRPr="00800014">
        <w:rPr>
          <w:i/>
          <w:iCs/>
          <w:color w:val="000000"/>
        </w:rPr>
        <w:t>International Journal of Engineering and Management Sciences</w:t>
      </w:r>
      <w:r w:rsidRPr="00800014">
        <w:rPr>
          <w:color w:val="000000"/>
        </w:rPr>
        <w:t>, 6(2).</w:t>
      </w:r>
    </w:p>
    <w:p w14:paraId="72212506" w14:textId="77777777" w:rsidR="00800014" w:rsidRPr="00800014" w:rsidRDefault="00800014" w:rsidP="00EE6C0C">
      <w:pPr>
        <w:pStyle w:val="NormalWeb"/>
        <w:spacing w:before="0" w:beforeAutospacing="0" w:after="240" w:afterAutospacing="0" w:line="360" w:lineRule="auto"/>
        <w:jc w:val="both"/>
        <w:rPr>
          <w:color w:val="000000"/>
        </w:rPr>
      </w:pPr>
      <w:r w:rsidRPr="00800014">
        <w:rPr>
          <w:color w:val="000000"/>
        </w:rPr>
        <w:t>Best, D., 2020. Introduction: A Culturally International Model of Psychology. </w:t>
      </w:r>
      <w:r w:rsidRPr="00800014">
        <w:rPr>
          <w:i/>
          <w:iCs/>
          <w:color w:val="000000"/>
        </w:rPr>
        <w:t>Journal of Cross-Cultural Psychology</w:t>
      </w:r>
      <w:r w:rsidRPr="00800014">
        <w:rPr>
          <w:color w:val="000000"/>
        </w:rPr>
        <w:t>, 51(2), pp.111-112.</w:t>
      </w:r>
    </w:p>
    <w:p w14:paraId="7C964C84" w14:textId="77777777" w:rsidR="00800014" w:rsidRPr="00800014" w:rsidRDefault="00800014" w:rsidP="00EE6C0C">
      <w:pPr>
        <w:pStyle w:val="NormalWeb"/>
        <w:spacing w:before="0" w:beforeAutospacing="0" w:after="240" w:afterAutospacing="0" w:line="360" w:lineRule="auto"/>
        <w:jc w:val="both"/>
        <w:rPr>
          <w:color w:val="000000"/>
        </w:rPr>
      </w:pPr>
      <w:r w:rsidRPr="00800014">
        <w:rPr>
          <w:color w:val="000000"/>
        </w:rPr>
        <w:t>Fog, A., 2020. A Test of the Reproducibility of the Clustering of Cultural Variables. </w:t>
      </w:r>
      <w:r w:rsidRPr="00800014">
        <w:rPr>
          <w:i/>
          <w:iCs/>
          <w:color w:val="000000"/>
        </w:rPr>
        <w:t>Cross-Cultural Research</w:t>
      </w:r>
      <w:r w:rsidRPr="00800014">
        <w:rPr>
          <w:color w:val="000000"/>
        </w:rPr>
        <w:t>, 55(1), pp.29-57.</w:t>
      </w:r>
    </w:p>
    <w:p w14:paraId="2D024F2D" w14:textId="77777777" w:rsidR="00800014" w:rsidRPr="00800014" w:rsidRDefault="00800014" w:rsidP="00EE6C0C">
      <w:pPr>
        <w:pStyle w:val="NormalWeb"/>
        <w:spacing w:before="0" w:beforeAutospacing="0" w:after="240" w:afterAutospacing="0" w:line="360" w:lineRule="auto"/>
        <w:jc w:val="both"/>
        <w:rPr>
          <w:color w:val="000000"/>
        </w:rPr>
      </w:pPr>
      <w:r w:rsidRPr="00800014">
        <w:rPr>
          <w:color w:val="000000"/>
        </w:rPr>
        <w:t>Guizzardi, A., Monti, A. and Ranieri, E., 2016. Rating hotel quality for corporate business travel departments. </w:t>
      </w:r>
      <w:r w:rsidRPr="00800014">
        <w:rPr>
          <w:i/>
          <w:iCs/>
          <w:color w:val="000000"/>
        </w:rPr>
        <w:t>International Journal of Contemporary Hospitality Management</w:t>
      </w:r>
      <w:r w:rsidRPr="00800014">
        <w:rPr>
          <w:color w:val="000000"/>
        </w:rPr>
        <w:t>, 28(12), pp.2842-2863.</w:t>
      </w:r>
    </w:p>
    <w:p w14:paraId="4CA4487D" w14:textId="77777777" w:rsidR="00800014" w:rsidRPr="00800014" w:rsidRDefault="00800014" w:rsidP="00EE6C0C">
      <w:pPr>
        <w:pStyle w:val="NormalWeb"/>
        <w:spacing w:before="0" w:beforeAutospacing="0" w:after="240" w:afterAutospacing="0" w:line="360" w:lineRule="auto"/>
        <w:jc w:val="both"/>
        <w:rPr>
          <w:color w:val="000000"/>
        </w:rPr>
      </w:pPr>
      <w:r w:rsidRPr="00800014">
        <w:rPr>
          <w:color w:val="000000"/>
        </w:rPr>
        <w:t>Ktait, M., 2020. The Assessment of Factors Influencing Hotel Services Consumers Behaviour. </w:t>
      </w:r>
      <w:r w:rsidRPr="00800014">
        <w:rPr>
          <w:i/>
          <w:iCs/>
          <w:color w:val="000000"/>
        </w:rPr>
        <w:t>Journal of Advanced Research in Dynamical and Control Systems</w:t>
      </w:r>
      <w:r w:rsidRPr="00800014">
        <w:rPr>
          <w:color w:val="000000"/>
        </w:rPr>
        <w:t>, 12(SP3), pp.1453-1471.</w:t>
      </w:r>
    </w:p>
    <w:p w14:paraId="557DC6C4" w14:textId="77777777" w:rsidR="00800014" w:rsidRPr="00800014" w:rsidRDefault="00800014" w:rsidP="00EE6C0C">
      <w:pPr>
        <w:pStyle w:val="NormalWeb"/>
        <w:spacing w:before="0" w:beforeAutospacing="0" w:after="240" w:afterAutospacing="0" w:line="360" w:lineRule="auto"/>
        <w:jc w:val="both"/>
        <w:rPr>
          <w:color w:val="000000"/>
        </w:rPr>
      </w:pPr>
      <w:r w:rsidRPr="00800014">
        <w:rPr>
          <w:color w:val="000000"/>
        </w:rPr>
        <w:t>Misra, V., 2012. Management of Cross-Cultural Teams: Problems and Effective Management of Cross- Cultural Teams. </w:t>
      </w:r>
      <w:r w:rsidRPr="00800014">
        <w:rPr>
          <w:i/>
          <w:iCs/>
          <w:color w:val="000000"/>
        </w:rPr>
        <w:t>SSRN Electronic Journal</w:t>
      </w:r>
      <w:r w:rsidRPr="00800014">
        <w:rPr>
          <w:color w:val="000000"/>
        </w:rPr>
        <w:t>,</w:t>
      </w:r>
    </w:p>
    <w:p w14:paraId="553F217F" w14:textId="77777777" w:rsidR="00800014" w:rsidRPr="00800014" w:rsidRDefault="00800014" w:rsidP="00EE6C0C">
      <w:pPr>
        <w:pStyle w:val="NormalWeb"/>
        <w:spacing w:before="0" w:beforeAutospacing="0" w:after="240" w:afterAutospacing="0" w:line="360" w:lineRule="auto"/>
        <w:jc w:val="both"/>
        <w:rPr>
          <w:color w:val="000000"/>
        </w:rPr>
      </w:pPr>
      <w:r w:rsidRPr="00800014">
        <w:rPr>
          <w:i/>
          <w:iCs/>
          <w:color w:val="000000"/>
        </w:rPr>
        <w:t>Quality - Access to Success</w:t>
      </w:r>
      <w:r w:rsidRPr="00800014">
        <w:rPr>
          <w:color w:val="000000"/>
        </w:rPr>
        <w:t>, 2021. Hotel Guest Satisfaction and Service Quality: Evidence from Czech Safari Hotel. 22(185).</w:t>
      </w:r>
    </w:p>
    <w:p w14:paraId="71F4EC3C" w14:textId="77777777" w:rsidR="00800014" w:rsidRPr="00800014" w:rsidRDefault="00800014" w:rsidP="00EE6C0C">
      <w:pPr>
        <w:pStyle w:val="NormalWeb"/>
        <w:spacing w:before="0" w:beforeAutospacing="0" w:after="240" w:afterAutospacing="0" w:line="360" w:lineRule="auto"/>
        <w:jc w:val="both"/>
        <w:rPr>
          <w:color w:val="000000"/>
        </w:rPr>
      </w:pPr>
      <w:r w:rsidRPr="00800014">
        <w:rPr>
          <w:color w:val="000000"/>
        </w:rPr>
        <w:t>Ramalu, S. and Subramaniam, C., 2019. Cultural intelligence and work engagement of expatriate academics: The role of psychological needs satisfaction. </w:t>
      </w:r>
      <w:r w:rsidRPr="00800014">
        <w:rPr>
          <w:i/>
          <w:iCs/>
          <w:color w:val="000000"/>
        </w:rPr>
        <w:t>International Journal of Cross-Cultural Management</w:t>
      </w:r>
      <w:r w:rsidRPr="00800014">
        <w:rPr>
          <w:color w:val="000000"/>
        </w:rPr>
        <w:t>, 19(1), pp.7-26.</w:t>
      </w:r>
    </w:p>
    <w:p w14:paraId="5C17B79A" w14:textId="77777777" w:rsidR="00800014" w:rsidRPr="00800014" w:rsidRDefault="00800014" w:rsidP="00EE6C0C">
      <w:pPr>
        <w:pStyle w:val="NormalWeb"/>
        <w:spacing w:before="0" w:beforeAutospacing="0" w:after="240" w:afterAutospacing="0" w:line="360" w:lineRule="auto"/>
        <w:jc w:val="both"/>
        <w:rPr>
          <w:color w:val="000000"/>
        </w:rPr>
      </w:pPr>
      <w:r w:rsidRPr="00800014">
        <w:rPr>
          <w:color w:val="000000"/>
        </w:rPr>
        <w:t>Sanon, M., 2013. Hotel housekeeping work influences on hypertension management. </w:t>
      </w:r>
      <w:r w:rsidRPr="00800014">
        <w:rPr>
          <w:i/>
          <w:iCs/>
          <w:color w:val="000000"/>
        </w:rPr>
        <w:t>American Journal of Industrial Medicine</w:t>
      </w:r>
      <w:r w:rsidRPr="00800014">
        <w:rPr>
          <w:color w:val="000000"/>
        </w:rPr>
        <w:t>, 56(12), pp.1402-1413.</w:t>
      </w:r>
    </w:p>
    <w:p w14:paraId="14EB67E3" w14:textId="77777777" w:rsidR="00800014" w:rsidRPr="00800014" w:rsidRDefault="00800014" w:rsidP="00EE6C0C">
      <w:pPr>
        <w:pStyle w:val="NormalWeb"/>
        <w:spacing w:before="0" w:beforeAutospacing="0" w:after="240" w:afterAutospacing="0" w:line="360" w:lineRule="auto"/>
        <w:jc w:val="both"/>
        <w:rPr>
          <w:color w:val="000000"/>
        </w:rPr>
      </w:pPr>
      <w:r w:rsidRPr="00800014">
        <w:rPr>
          <w:color w:val="000000"/>
        </w:rPr>
        <w:t>Shykina, O., 2019. RESEARCH OF OPERATION OF MARRIOTT INTERNATIONAL HOTEL CHAIN. </w:t>
      </w:r>
      <w:r w:rsidRPr="00800014">
        <w:rPr>
          <w:i/>
          <w:iCs/>
          <w:color w:val="000000"/>
        </w:rPr>
        <w:t>Pryazovskyi Economic Herald</w:t>
      </w:r>
      <w:r w:rsidRPr="00800014">
        <w:rPr>
          <w:color w:val="000000"/>
        </w:rPr>
        <w:t>, (6(17).</w:t>
      </w:r>
    </w:p>
    <w:p w14:paraId="25FD3A3F" w14:textId="77777777" w:rsidR="00800014" w:rsidRPr="00800014" w:rsidRDefault="00800014" w:rsidP="00EE6C0C">
      <w:pPr>
        <w:pStyle w:val="NormalWeb"/>
        <w:spacing w:before="0" w:beforeAutospacing="0" w:after="240" w:afterAutospacing="0" w:line="360" w:lineRule="auto"/>
        <w:jc w:val="both"/>
        <w:rPr>
          <w:color w:val="000000"/>
        </w:rPr>
      </w:pPr>
      <w:r w:rsidRPr="00800014">
        <w:rPr>
          <w:color w:val="000000"/>
        </w:rPr>
        <w:t>Yardley, S., Westerman, M., Bartlett, M., Walton, J., Smith, J. and Peile, E., 2018. The do’s, don’t and don’t know of supporting transition to more independent practice. </w:t>
      </w:r>
      <w:r w:rsidRPr="00800014">
        <w:rPr>
          <w:i/>
          <w:iCs/>
          <w:color w:val="000000"/>
        </w:rPr>
        <w:t>Perspectives on Medical Education</w:t>
      </w:r>
      <w:r w:rsidRPr="00800014">
        <w:rPr>
          <w:color w:val="000000"/>
        </w:rPr>
        <w:t>, 7(1), pp.8-22.</w:t>
      </w:r>
    </w:p>
    <w:p w14:paraId="7EB04100" w14:textId="77777777" w:rsidR="00800014" w:rsidRPr="00800014" w:rsidRDefault="00800014" w:rsidP="00EE6C0C">
      <w:pPr>
        <w:pStyle w:val="NormalWeb"/>
        <w:spacing w:before="0" w:beforeAutospacing="0" w:after="240" w:afterAutospacing="0" w:line="360" w:lineRule="auto"/>
        <w:jc w:val="both"/>
        <w:rPr>
          <w:color w:val="000000"/>
        </w:rPr>
      </w:pPr>
      <w:r w:rsidRPr="00800014">
        <w:rPr>
          <w:color w:val="000000"/>
        </w:rPr>
        <w:lastRenderedPageBreak/>
        <w:t>Zhang, F., Xiao, Q. and Lee, S., 2021. What drives cross-border acquisitions of hotel companies based in an emerging economy? A study on Chinese hotel corporations. </w:t>
      </w:r>
      <w:r w:rsidRPr="00800014">
        <w:rPr>
          <w:i/>
          <w:iCs/>
          <w:color w:val="000000"/>
        </w:rPr>
        <w:t>Journal of Hospitality and Tourism Management</w:t>
      </w:r>
      <w:r w:rsidRPr="00800014">
        <w:rPr>
          <w:color w:val="000000"/>
        </w:rPr>
        <w:t>, 49, pp.481-493.</w:t>
      </w:r>
    </w:p>
    <w:sectPr w:rsidR="00800014" w:rsidRPr="00800014" w:rsidSect="00882279">
      <w:footerReference w:type="default" r:id="rId12"/>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CE7C68" w14:textId="77777777" w:rsidR="0010656F" w:rsidRDefault="0010656F" w:rsidP="00A846F1">
      <w:pPr>
        <w:spacing w:after="0" w:line="240" w:lineRule="auto"/>
      </w:pPr>
      <w:r>
        <w:separator/>
      </w:r>
    </w:p>
  </w:endnote>
  <w:endnote w:type="continuationSeparator" w:id="0">
    <w:p w14:paraId="4DC6BE22" w14:textId="77777777" w:rsidR="0010656F" w:rsidRDefault="0010656F" w:rsidP="00A846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0917144"/>
      <w:docPartObj>
        <w:docPartGallery w:val="Page Numbers (Bottom of Page)"/>
        <w:docPartUnique/>
      </w:docPartObj>
    </w:sdtPr>
    <w:sdtEndPr/>
    <w:sdtContent>
      <w:p w14:paraId="2DD6F52E" w14:textId="1E2E875D" w:rsidR="00A846F1" w:rsidRDefault="00A846F1">
        <w:pPr>
          <w:pStyle w:val="Footer"/>
        </w:pPr>
        <w:r>
          <w:rPr>
            <w:noProof/>
          </w:rPr>
          <mc:AlternateContent>
            <mc:Choice Requires="wps">
              <w:drawing>
                <wp:anchor distT="0" distB="0" distL="114300" distR="114300" simplePos="0" relativeHeight="251660288" behindDoc="0" locked="0" layoutInCell="1" allowOverlap="1" wp14:anchorId="3CB4A0D1" wp14:editId="6964E682">
                  <wp:simplePos x="0" y="0"/>
                  <wp:positionH relativeFrom="margin">
                    <wp:align>center</wp:align>
                  </wp:positionH>
                  <wp:positionV relativeFrom="bottomMargin">
                    <wp:align>center</wp:align>
                  </wp:positionV>
                  <wp:extent cx="551815" cy="238760"/>
                  <wp:effectExtent l="19050" t="19050" r="19685" b="18415"/>
                  <wp:wrapNone/>
                  <wp:docPr id="6" name="Double Bracket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6D80A4C0" w14:textId="77777777" w:rsidR="00A846F1" w:rsidRDefault="00A846F1">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3CB4A0D1"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6" o:spid="_x0000_s102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" filled="t" strokecolor="gray" strokeweight="2.25pt">
                  <v:textbox inset=",0,,0">
                    <w:txbxContent>
                      <w:p w14:paraId="6D80A4C0" w14:textId="77777777" w:rsidR="00A846F1" w:rsidRDefault="00A846F1">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788A5235" wp14:editId="60218955">
                  <wp:simplePos x="0" y="0"/>
                  <wp:positionH relativeFrom="margin">
                    <wp:align>center</wp:align>
                  </wp:positionH>
                  <wp:positionV relativeFrom="bottomMargin">
                    <wp:align>center</wp:align>
                  </wp:positionV>
                  <wp:extent cx="5518150" cy="0"/>
                  <wp:effectExtent l="9525" t="9525" r="6350" b="9525"/>
                  <wp:wrapNone/>
                  <wp:docPr id="5" name="Straight Arrow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6B0F1FF0" id="_x0000_t32" coordsize="21600,21600" o:spt="32" o:oned="t" path="m,l21600,21600e" filled="f">
                  <v:path arrowok="t" fillok="f" o:connecttype="none"/>
                  <o:lock v:ext="edit" shapetype="t"/>
                </v:shapetype>
                <v:shape id="Straight Arrow Connector 5"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2FBB17" w14:textId="77777777" w:rsidR="0010656F" w:rsidRDefault="0010656F" w:rsidP="00A846F1">
      <w:pPr>
        <w:spacing w:after="0" w:line="240" w:lineRule="auto"/>
      </w:pPr>
      <w:r>
        <w:separator/>
      </w:r>
    </w:p>
  </w:footnote>
  <w:footnote w:type="continuationSeparator" w:id="0">
    <w:p w14:paraId="4DDFCC3B" w14:textId="77777777" w:rsidR="0010656F" w:rsidRDefault="0010656F" w:rsidP="00A846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0D7A13"/>
    <w:multiLevelType w:val="hybridMultilevel"/>
    <w:tmpl w:val="F5E6402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5351577"/>
    <w:multiLevelType w:val="hybridMultilevel"/>
    <w:tmpl w:val="1908B1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FE520D8"/>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410E09CA"/>
    <w:multiLevelType w:val="hybridMultilevel"/>
    <w:tmpl w:val="F5E64020"/>
    <w:lvl w:ilvl="0" w:tplc="443C0F6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B330DAA"/>
    <w:multiLevelType w:val="multilevel"/>
    <w:tmpl w:val="B694EFB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AA38C4"/>
    <w:multiLevelType w:val="hybridMultilevel"/>
    <w:tmpl w:val="0C1006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17192488">
    <w:abstractNumId w:val="2"/>
  </w:num>
  <w:num w:numId="2" w16cid:durableId="1016881352">
    <w:abstractNumId w:val="3"/>
  </w:num>
  <w:num w:numId="3" w16cid:durableId="2002152479">
    <w:abstractNumId w:val="0"/>
  </w:num>
  <w:num w:numId="4" w16cid:durableId="1387408430">
    <w:abstractNumId w:val="1"/>
  </w:num>
  <w:num w:numId="5" w16cid:durableId="1615212831">
    <w:abstractNumId w:val="4"/>
  </w:num>
  <w:num w:numId="6" w16cid:durableId="193242614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tDSxNDUEUpaGlhaWhko6SsGpxcWZ+XkgBUa1AO2sicksAAAA"/>
  </w:docVars>
  <w:rsids>
    <w:rsidRoot w:val="00BB7F7C"/>
    <w:rsid w:val="000323F9"/>
    <w:rsid w:val="00084689"/>
    <w:rsid w:val="000D7553"/>
    <w:rsid w:val="000E309D"/>
    <w:rsid w:val="0010656F"/>
    <w:rsid w:val="00194D09"/>
    <w:rsid w:val="001B35D2"/>
    <w:rsid w:val="001D477F"/>
    <w:rsid w:val="002470F4"/>
    <w:rsid w:val="002652C8"/>
    <w:rsid w:val="0027130E"/>
    <w:rsid w:val="002C0E92"/>
    <w:rsid w:val="002E39DC"/>
    <w:rsid w:val="00316CD3"/>
    <w:rsid w:val="003720D3"/>
    <w:rsid w:val="003B234F"/>
    <w:rsid w:val="0040102F"/>
    <w:rsid w:val="0045132E"/>
    <w:rsid w:val="00454F2A"/>
    <w:rsid w:val="00466E16"/>
    <w:rsid w:val="004914FE"/>
    <w:rsid w:val="004D0360"/>
    <w:rsid w:val="0052027D"/>
    <w:rsid w:val="005270B6"/>
    <w:rsid w:val="00556D45"/>
    <w:rsid w:val="00577601"/>
    <w:rsid w:val="005B40D3"/>
    <w:rsid w:val="005E34FE"/>
    <w:rsid w:val="005F0103"/>
    <w:rsid w:val="006431D5"/>
    <w:rsid w:val="00685B9F"/>
    <w:rsid w:val="006F2C3C"/>
    <w:rsid w:val="007050C6"/>
    <w:rsid w:val="007C230D"/>
    <w:rsid w:val="007C7D12"/>
    <w:rsid w:val="00800014"/>
    <w:rsid w:val="008549B4"/>
    <w:rsid w:val="00882279"/>
    <w:rsid w:val="008A74AC"/>
    <w:rsid w:val="008B072A"/>
    <w:rsid w:val="008C3CB4"/>
    <w:rsid w:val="00964771"/>
    <w:rsid w:val="00A0411A"/>
    <w:rsid w:val="00A10062"/>
    <w:rsid w:val="00A74694"/>
    <w:rsid w:val="00A846F1"/>
    <w:rsid w:val="00A9594B"/>
    <w:rsid w:val="00A97AA7"/>
    <w:rsid w:val="00AC3531"/>
    <w:rsid w:val="00AF491F"/>
    <w:rsid w:val="00AF4B02"/>
    <w:rsid w:val="00B40AA3"/>
    <w:rsid w:val="00B75FE7"/>
    <w:rsid w:val="00B769DF"/>
    <w:rsid w:val="00BB7F7C"/>
    <w:rsid w:val="00C00BB4"/>
    <w:rsid w:val="00C2517F"/>
    <w:rsid w:val="00CA368E"/>
    <w:rsid w:val="00CF770D"/>
    <w:rsid w:val="00D170B8"/>
    <w:rsid w:val="00D17FD9"/>
    <w:rsid w:val="00D35780"/>
    <w:rsid w:val="00D37D88"/>
    <w:rsid w:val="00D43F1E"/>
    <w:rsid w:val="00DC6C8F"/>
    <w:rsid w:val="00DD142B"/>
    <w:rsid w:val="00E21BD5"/>
    <w:rsid w:val="00E27F1B"/>
    <w:rsid w:val="00E42A5A"/>
    <w:rsid w:val="00E52415"/>
    <w:rsid w:val="00E71069"/>
    <w:rsid w:val="00EB2749"/>
    <w:rsid w:val="00EE6C0C"/>
    <w:rsid w:val="00F10DC3"/>
    <w:rsid w:val="00F11A28"/>
    <w:rsid w:val="00F12094"/>
    <w:rsid w:val="00F3273D"/>
    <w:rsid w:val="00F702DF"/>
    <w:rsid w:val="00F9135E"/>
    <w:rsid w:val="00FB18BE"/>
    <w:rsid w:val="00FD133D"/>
    <w:rsid w:val="00FE5887"/>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22E665"/>
  <w15:chartTrackingRefBased/>
  <w15:docId w15:val="{0F25E6B7-9981-4ADD-8E48-3C221E09D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B75FE7"/>
    <w:pPr>
      <w:keepNext/>
      <w:keepLines/>
      <w:spacing w:before="240" w:after="240" w:line="360" w:lineRule="auto"/>
      <w:outlineLvl w:val="0"/>
    </w:pPr>
    <w:rPr>
      <w:rFonts w:ascii="Times New Roman" w:eastAsiaTheme="majorEastAsia" w:hAnsi="Times New Roman" w:cs="Times New Roman"/>
      <w:b/>
      <w:bCs/>
      <w:color w:val="385623" w:themeColor="accent6" w:themeShade="80"/>
      <w:sz w:val="32"/>
      <w:szCs w:val="40"/>
    </w:rPr>
  </w:style>
  <w:style w:type="paragraph" w:styleId="Heading2">
    <w:name w:val="heading 2"/>
    <w:basedOn w:val="Normal"/>
    <w:link w:val="Heading2Char"/>
    <w:uiPriority w:val="9"/>
    <w:qFormat/>
    <w:rsid w:val="004D0360"/>
    <w:pPr>
      <w:spacing w:before="100" w:beforeAutospacing="1" w:after="100" w:afterAutospacing="1" w:line="360" w:lineRule="auto"/>
      <w:jc w:val="both"/>
      <w:outlineLvl w:val="1"/>
    </w:pPr>
    <w:rPr>
      <w:rFonts w:ascii="Times New Roman" w:eastAsia="Times New Roman" w:hAnsi="Times New Roman" w:cs="Times New Roman"/>
      <w:b/>
      <w:bCs/>
      <w:color w:val="833C0B" w:themeColor="accent2" w:themeShade="80"/>
      <w:sz w:val="28"/>
    </w:rPr>
  </w:style>
  <w:style w:type="paragraph" w:styleId="Heading3">
    <w:name w:val="heading 3"/>
    <w:basedOn w:val="Normal"/>
    <w:next w:val="Normal"/>
    <w:link w:val="Heading3Char"/>
    <w:uiPriority w:val="9"/>
    <w:unhideWhenUsed/>
    <w:qFormat/>
    <w:rsid w:val="00F3273D"/>
    <w:pPr>
      <w:keepNext/>
      <w:keepLines/>
      <w:spacing w:before="40" w:after="0"/>
      <w:outlineLvl w:val="2"/>
    </w:pPr>
    <w:rPr>
      <w:rFonts w:asciiTheme="majorHAnsi" w:eastAsiaTheme="majorEastAsia" w:hAnsiTheme="majorHAnsi" w:cstheme="majorBidi"/>
      <w:color w:val="1F3763" w:themeColor="accent1" w:themeShade="7F"/>
      <w:sz w:val="24"/>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BB7F7C"/>
    <w:pPr>
      <w:autoSpaceDE w:val="0"/>
      <w:autoSpaceDN w:val="0"/>
      <w:adjustRightInd w:val="0"/>
      <w:spacing w:after="0" w:line="240" w:lineRule="auto"/>
    </w:pPr>
    <w:rPr>
      <w:rFonts w:ascii="Symbol" w:hAnsi="Symbol" w:cs="Symbol"/>
      <w:color w:val="000000"/>
      <w:sz w:val="24"/>
      <w:szCs w:val="24"/>
    </w:rPr>
  </w:style>
  <w:style w:type="character" w:styleId="Hyperlink">
    <w:name w:val="Hyperlink"/>
    <w:basedOn w:val="DefaultParagraphFont"/>
    <w:uiPriority w:val="99"/>
    <w:unhideWhenUsed/>
    <w:rsid w:val="000D7553"/>
    <w:rPr>
      <w:color w:val="0000FF"/>
      <w:u w:val="single"/>
    </w:rPr>
  </w:style>
  <w:style w:type="paragraph" w:styleId="NormalWeb">
    <w:name w:val="Normal (Web)"/>
    <w:basedOn w:val="Normal"/>
    <w:uiPriority w:val="99"/>
    <w:semiHidden/>
    <w:unhideWhenUsed/>
    <w:rsid w:val="00316CD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4D0360"/>
    <w:rPr>
      <w:rFonts w:ascii="Times New Roman" w:eastAsia="Times New Roman" w:hAnsi="Times New Roman" w:cs="Times New Roman"/>
      <w:b/>
      <w:bCs/>
      <w:color w:val="833C0B" w:themeColor="accent2" w:themeShade="80"/>
      <w:sz w:val="28"/>
    </w:rPr>
  </w:style>
  <w:style w:type="paragraph" w:styleId="ListParagraph">
    <w:name w:val="List Paragraph"/>
    <w:basedOn w:val="Normal"/>
    <w:uiPriority w:val="34"/>
    <w:qFormat/>
    <w:rsid w:val="005B40D3"/>
    <w:pPr>
      <w:ind w:left="720"/>
      <w:contextualSpacing/>
    </w:pPr>
  </w:style>
  <w:style w:type="table" w:styleId="TableGrid">
    <w:name w:val="Table Grid"/>
    <w:basedOn w:val="TableNormal"/>
    <w:uiPriority w:val="39"/>
    <w:rsid w:val="00D37D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3-Accent3">
    <w:name w:val="List Table 3 Accent 3"/>
    <w:basedOn w:val="TableNormal"/>
    <w:uiPriority w:val="48"/>
    <w:rsid w:val="00B40AA3"/>
    <w:pPr>
      <w:spacing w:after="0" w:line="240" w:lineRule="auto"/>
    </w:pPr>
    <w:tblPr>
      <w:tblStyleRowBandSize w:val="1"/>
      <w:tblStyleColBandSize w:val="1"/>
      <w:tblBorders>
        <w:top w:val="single" w:sz="4" w:space="0" w:color="A5A5A5" w:themeColor="accent3"/>
        <w:left w:val="single" w:sz="4" w:space="0" w:color="A5A5A5" w:themeColor="accent3"/>
        <w:bottom w:val="single" w:sz="4" w:space="0" w:color="A5A5A5" w:themeColor="accent3"/>
        <w:right w:val="single" w:sz="4" w:space="0" w:color="A5A5A5" w:themeColor="accent3"/>
      </w:tblBorders>
    </w:tblPr>
    <w:tblStylePr w:type="firstRow">
      <w:rPr>
        <w:b/>
        <w:bCs/>
        <w:color w:val="FFFFFF" w:themeColor="background1"/>
      </w:rPr>
      <w:tblPr/>
      <w:tcPr>
        <w:shd w:val="clear" w:color="auto" w:fill="A5A5A5" w:themeFill="accent3"/>
      </w:tcPr>
    </w:tblStylePr>
    <w:tblStylePr w:type="lastRow">
      <w:rPr>
        <w:b/>
        <w:bCs/>
      </w:rPr>
      <w:tblPr/>
      <w:tcPr>
        <w:tcBorders>
          <w:top w:val="double" w:sz="4" w:space="0" w:color="A5A5A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5A5A5" w:themeColor="accent3"/>
          <w:right w:val="single" w:sz="4" w:space="0" w:color="A5A5A5" w:themeColor="accent3"/>
        </w:tcBorders>
      </w:tcPr>
    </w:tblStylePr>
    <w:tblStylePr w:type="band1Horz">
      <w:tblPr/>
      <w:tcPr>
        <w:tcBorders>
          <w:top w:val="single" w:sz="4" w:space="0" w:color="A5A5A5" w:themeColor="accent3"/>
          <w:bottom w:val="single" w:sz="4" w:space="0" w:color="A5A5A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5A5A5" w:themeColor="accent3"/>
          <w:left w:val="nil"/>
        </w:tcBorders>
      </w:tcPr>
    </w:tblStylePr>
    <w:tblStylePr w:type="swCell">
      <w:tblPr/>
      <w:tcPr>
        <w:tcBorders>
          <w:top w:val="double" w:sz="4" w:space="0" w:color="A5A5A5" w:themeColor="accent3"/>
          <w:right w:val="nil"/>
        </w:tcBorders>
      </w:tcPr>
    </w:tblStylePr>
  </w:style>
  <w:style w:type="character" w:customStyle="1" w:styleId="Heading1Char">
    <w:name w:val="Heading 1 Char"/>
    <w:basedOn w:val="DefaultParagraphFont"/>
    <w:link w:val="Heading1"/>
    <w:uiPriority w:val="9"/>
    <w:rsid w:val="00B75FE7"/>
    <w:rPr>
      <w:rFonts w:ascii="Times New Roman" w:eastAsiaTheme="majorEastAsia" w:hAnsi="Times New Roman" w:cs="Times New Roman"/>
      <w:b/>
      <w:bCs/>
      <w:color w:val="385623" w:themeColor="accent6" w:themeShade="80"/>
      <w:sz w:val="32"/>
      <w:szCs w:val="40"/>
    </w:rPr>
  </w:style>
  <w:style w:type="paragraph" w:styleId="TOCHeading">
    <w:name w:val="TOC Heading"/>
    <w:basedOn w:val="Heading1"/>
    <w:next w:val="Normal"/>
    <w:uiPriority w:val="39"/>
    <w:unhideWhenUsed/>
    <w:qFormat/>
    <w:rsid w:val="007C230D"/>
    <w:pPr>
      <w:outlineLvl w:val="9"/>
    </w:pPr>
    <w:rPr>
      <w:szCs w:val="32"/>
      <w:lang w:bidi="ar-SA"/>
    </w:rPr>
  </w:style>
  <w:style w:type="paragraph" w:styleId="TOC2">
    <w:name w:val="toc 2"/>
    <w:basedOn w:val="Normal"/>
    <w:next w:val="Normal"/>
    <w:autoRedefine/>
    <w:uiPriority w:val="39"/>
    <w:unhideWhenUsed/>
    <w:rsid w:val="00F10DC3"/>
    <w:pPr>
      <w:tabs>
        <w:tab w:val="right" w:leader="dot" w:pos="9350"/>
      </w:tabs>
      <w:spacing w:after="100"/>
      <w:ind w:left="220"/>
    </w:pPr>
    <w:rPr>
      <w:rFonts w:ascii="Times New Roman" w:hAnsi="Times New Roman" w:cs="Times New Roman"/>
      <w:b/>
      <w:bCs/>
      <w:noProof/>
      <w:color w:val="023160" w:themeColor="hyperlink" w:themeShade="80"/>
      <w:sz w:val="24"/>
      <w:szCs w:val="24"/>
    </w:rPr>
  </w:style>
  <w:style w:type="character" w:customStyle="1" w:styleId="Heading3Char">
    <w:name w:val="Heading 3 Char"/>
    <w:basedOn w:val="DefaultParagraphFont"/>
    <w:link w:val="Heading3"/>
    <w:uiPriority w:val="9"/>
    <w:rsid w:val="00F3273D"/>
    <w:rPr>
      <w:rFonts w:asciiTheme="majorHAnsi" w:eastAsiaTheme="majorEastAsia" w:hAnsiTheme="majorHAnsi" w:cstheme="majorBidi"/>
      <w:color w:val="1F3763" w:themeColor="accent1" w:themeShade="7F"/>
      <w:sz w:val="24"/>
      <w:szCs w:val="30"/>
    </w:rPr>
  </w:style>
  <w:style w:type="character" w:styleId="Strong">
    <w:name w:val="Strong"/>
    <w:basedOn w:val="DefaultParagraphFont"/>
    <w:uiPriority w:val="22"/>
    <w:qFormat/>
    <w:rsid w:val="004D0360"/>
    <w:rPr>
      <w:rFonts w:ascii="Times New Roman" w:hAnsi="Times New Roman" w:cs="Times New Roman"/>
      <w:b/>
      <w:bCs/>
    </w:rPr>
  </w:style>
  <w:style w:type="paragraph" w:styleId="TOC1">
    <w:name w:val="toc 1"/>
    <w:basedOn w:val="Normal"/>
    <w:next w:val="Normal"/>
    <w:autoRedefine/>
    <w:uiPriority w:val="39"/>
    <w:unhideWhenUsed/>
    <w:rsid w:val="00FB18BE"/>
    <w:pPr>
      <w:tabs>
        <w:tab w:val="right" w:leader="dot" w:pos="9350"/>
      </w:tabs>
      <w:spacing w:after="100"/>
    </w:pPr>
    <w:rPr>
      <w:rFonts w:ascii="Times New Roman" w:hAnsi="Times New Roman" w:cs="Times New Roman"/>
      <w:b/>
      <w:bCs/>
      <w:noProof/>
    </w:rPr>
  </w:style>
  <w:style w:type="paragraph" w:styleId="TOC3">
    <w:name w:val="toc 3"/>
    <w:basedOn w:val="Normal"/>
    <w:next w:val="Normal"/>
    <w:autoRedefine/>
    <w:uiPriority w:val="39"/>
    <w:unhideWhenUsed/>
    <w:rsid w:val="00FB18BE"/>
    <w:pPr>
      <w:spacing w:after="100"/>
      <w:ind w:left="440"/>
    </w:pPr>
  </w:style>
  <w:style w:type="paragraph" w:styleId="Header">
    <w:name w:val="header"/>
    <w:basedOn w:val="Normal"/>
    <w:link w:val="HeaderChar"/>
    <w:uiPriority w:val="99"/>
    <w:unhideWhenUsed/>
    <w:rsid w:val="00A846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46F1"/>
    <w:rPr>
      <w:rFonts w:cs="Vrinda"/>
    </w:rPr>
  </w:style>
  <w:style w:type="paragraph" w:styleId="Footer">
    <w:name w:val="footer"/>
    <w:basedOn w:val="Normal"/>
    <w:link w:val="FooterChar"/>
    <w:uiPriority w:val="99"/>
    <w:unhideWhenUsed/>
    <w:rsid w:val="00A846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46F1"/>
    <w:rPr>
      <w:rFonts w:cs="Vrind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5327963">
      <w:bodyDiv w:val="1"/>
      <w:marLeft w:val="0"/>
      <w:marRight w:val="0"/>
      <w:marTop w:val="0"/>
      <w:marBottom w:val="0"/>
      <w:divBdr>
        <w:top w:val="none" w:sz="0" w:space="0" w:color="auto"/>
        <w:left w:val="none" w:sz="0" w:space="0" w:color="auto"/>
        <w:bottom w:val="none" w:sz="0" w:space="0" w:color="auto"/>
        <w:right w:val="none" w:sz="0" w:space="0" w:color="auto"/>
      </w:divBdr>
    </w:div>
    <w:div w:id="607196056">
      <w:bodyDiv w:val="1"/>
      <w:marLeft w:val="0"/>
      <w:marRight w:val="0"/>
      <w:marTop w:val="0"/>
      <w:marBottom w:val="0"/>
      <w:divBdr>
        <w:top w:val="none" w:sz="0" w:space="0" w:color="auto"/>
        <w:left w:val="none" w:sz="0" w:space="0" w:color="auto"/>
        <w:bottom w:val="none" w:sz="0" w:space="0" w:color="auto"/>
        <w:right w:val="none" w:sz="0" w:space="0" w:color="auto"/>
      </w:divBdr>
    </w:div>
    <w:div w:id="1021711017">
      <w:bodyDiv w:val="1"/>
      <w:marLeft w:val="0"/>
      <w:marRight w:val="0"/>
      <w:marTop w:val="0"/>
      <w:marBottom w:val="0"/>
      <w:divBdr>
        <w:top w:val="none" w:sz="0" w:space="0" w:color="auto"/>
        <w:left w:val="none" w:sz="0" w:space="0" w:color="auto"/>
        <w:bottom w:val="none" w:sz="0" w:space="0" w:color="auto"/>
        <w:right w:val="none" w:sz="0" w:space="0" w:color="auto"/>
      </w:divBdr>
    </w:div>
    <w:div w:id="1336107030">
      <w:bodyDiv w:val="1"/>
      <w:marLeft w:val="0"/>
      <w:marRight w:val="0"/>
      <w:marTop w:val="0"/>
      <w:marBottom w:val="0"/>
      <w:divBdr>
        <w:top w:val="none" w:sz="0" w:space="0" w:color="auto"/>
        <w:left w:val="none" w:sz="0" w:space="0" w:color="auto"/>
        <w:bottom w:val="none" w:sz="0" w:space="0" w:color="auto"/>
        <w:right w:val="none" w:sz="0" w:space="0" w:color="auto"/>
      </w:divBdr>
    </w:div>
    <w:div w:id="1350177034">
      <w:bodyDiv w:val="1"/>
      <w:marLeft w:val="0"/>
      <w:marRight w:val="0"/>
      <w:marTop w:val="0"/>
      <w:marBottom w:val="0"/>
      <w:divBdr>
        <w:top w:val="none" w:sz="0" w:space="0" w:color="auto"/>
        <w:left w:val="none" w:sz="0" w:space="0" w:color="auto"/>
        <w:bottom w:val="none" w:sz="0" w:space="0" w:color="auto"/>
        <w:right w:val="none" w:sz="0" w:space="0" w:color="auto"/>
      </w:divBdr>
    </w:div>
    <w:div w:id="1539974879">
      <w:bodyDiv w:val="1"/>
      <w:marLeft w:val="0"/>
      <w:marRight w:val="0"/>
      <w:marTop w:val="0"/>
      <w:marBottom w:val="0"/>
      <w:divBdr>
        <w:top w:val="none" w:sz="0" w:space="0" w:color="auto"/>
        <w:left w:val="none" w:sz="0" w:space="0" w:color="auto"/>
        <w:bottom w:val="none" w:sz="0" w:space="0" w:color="auto"/>
        <w:right w:val="none" w:sz="0" w:space="0" w:color="auto"/>
      </w:divBdr>
    </w:div>
    <w:div w:id="1936555254">
      <w:bodyDiv w:val="1"/>
      <w:marLeft w:val="0"/>
      <w:marRight w:val="0"/>
      <w:marTop w:val="0"/>
      <w:marBottom w:val="0"/>
      <w:divBdr>
        <w:top w:val="none" w:sz="0" w:space="0" w:color="auto"/>
        <w:left w:val="none" w:sz="0" w:space="0" w:color="auto"/>
        <w:bottom w:val="none" w:sz="0" w:space="0" w:color="auto"/>
        <w:right w:val="none" w:sz="0" w:space="0" w:color="auto"/>
      </w:divBdr>
    </w:div>
    <w:div w:id="2037735708">
      <w:bodyDiv w:val="1"/>
      <w:marLeft w:val="0"/>
      <w:marRight w:val="0"/>
      <w:marTop w:val="0"/>
      <w:marBottom w:val="0"/>
      <w:divBdr>
        <w:top w:val="none" w:sz="0" w:space="0" w:color="auto"/>
        <w:left w:val="none" w:sz="0" w:space="0" w:color="auto"/>
        <w:bottom w:val="none" w:sz="0" w:space="0" w:color="auto"/>
        <w:right w:val="none" w:sz="0" w:space="0" w:color="auto"/>
      </w:divBdr>
    </w:div>
    <w:div w:id="2097170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101DBC-F0B7-4751-A12D-5BC68C8534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800</TotalTime>
  <Pages>1</Pages>
  <Words>1747</Words>
  <Characters>9961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Alexandra Ivanovici</cp:lastModifiedBy>
  <cp:revision>3</cp:revision>
  <dcterms:created xsi:type="dcterms:W3CDTF">2022-06-11T05:43:00Z</dcterms:created>
  <dcterms:modified xsi:type="dcterms:W3CDTF">2022-06-22T14:54:00Z</dcterms:modified>
</cp:coreProperties>
</file>