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0D308" w14:textId="5D679895" w:rsidR="003D3571" w:rsidRDefault="00BE36C0" w:rsidP="003D3571">
      <w:r>
        <w:t>STUDENT NAME. Awet Kidane</w:t>
      </w:r>
    </w:p>
    <w:p w14:paraId="6BFE8CB1" w14:textId="55B90004" w:rsidR="00BE36C0" w:rsidRDefault="00BE36C0" w:rsidP="003D3571">
      <w:r>
        <w:t>ID NUMBER: 2425639</w:t>
      </w:r>
    </w:p>
    <w:p w14:paraId="540E163B" w14:textId="2804BEF1" w:rsidR="00BE36C0" w:rsidRDefault="00BE36C0" w:rsidP="003D3571">
      <w:r>
        <w:t>MODULE CODE: LCHS4009</w:t>
      </w:r>
    </w:p>
    <w:p w14:paraId="476D9224" w14:textId="6AA17E8C" w:rsidR="00BE36C0" w:rsidRDefault="00BE36C0" w:rsidP="003D3571">
      <w:r>
        <w:t>MODULE NAME: PROFESSIONAL DEVELOPMENT WITH IN HEALTH AND SOCIAL CARE</w:t>
      </w:r>
    </w:p>
    <w:p w14:paraId="2DC53674" w14:textId="483FA97C" w:rsidR="00BE36C0" w:rsidRDefault="00BE36C0" w:rsidP="003D3571">
      <w:r>
        <w:t>LECTURER NAME: ODETTE JACK</w:t>
      </w:r>
    </w:p>
    <w:p w14:paraId="7063C07F" w14:textId="00960192" w:rsidR="00BE36C0" w:rsidRDefault="00BE36C0" w:rsidP="003D3571">
      <w:r>
        <w:t>SUBMISSION DEADLINE:16 DECEMBER 2025</w:t>
      </w:r>
    </w:p>
    <w:p w14:paraId="510B8961" w14:textId="77777777" w:rsidR="00BE36C0" w:rsidRDefault="00BE36C0" w:rsidP="003D3571"/>
    <w:p w14:paraId="25DD5E7C" w14:textId="387E7C76" w:rsidR="003D3571" w:rsidRDefault="003D3571" w:rsidP="003D3571"/>
    <w:p w14:paraId="6779844B" w14:textId="3BD531C0" w:rsidR="003D3571" w:rsidRDefault="003D3571" w:rsidP="003D3571"/>
    <w:p w14:paraId="7CE259EE" w14:textId="12A0EEBC" w:rsidR="003D3571" w:rsidRDefault="003D3571" w:rsidP="003D3571"/>
    <w:p w14:paraId="42F34BBB" w14:textId="2DE772EE" w:rsidR="003D3571" w:rsidRDefault="003D3571" w:rsidP="003D3571"/>
    <w:p w14:paraId="2330D0DB" w14:textId="065D368D" w:rsidR="003D3571" w:rsidRDefault="003D3571" w:rsidP="003D3571"/>
    <w:sdt>
      <w:sdtPr>
        <w:rPr>
          <w:rFonts w:ascii="Times New Roman" w:eastAsiaTheme="minorHAnsi" w:hAnsi="Times New Roman" w:cstheme="minorBidi"/>
          <w:b w:val="0"/>
          <w:bCs w:val="0"/>
          <w:caps/>
          <w:smallCaps w:val="0"/>
          <w:color w:val="auto"/>
          <w:sz w:val="24"/>
          <w:szCs w:val="22"/>
        </w:rPr>
        <w:id w:val="1514416743"/>
        <w:docPartObj>
          <w:docPartGallery w:val="Table of Contents"/>
          <w:docPartUnique/>
        </w:docPartObj>
      </w:sdtPr>
      <w:sdtEndPr>
        <w:rPr>
          <w:rFonts w:ascii="Arial" w:eastAsiaTheme="minorEastAsia" w:hAnsi="Arial"/>
          <w:caps w:val="0"/>
          <w:noProof/>
        </w:rPr>
      </w:sdtEndPr>
      <w:sdtContent>
        <w:p w14:paraId="4EB4EFA5" w14:textId="5723932A" w:rsidR="003D3571" w:rsidRDefault="003D3571" w:rsidP="001F3A7F">
          <w:pPr>
            <w:pStyle w:val="TOCHeading"/>
            <w:numPr>
              <w:ilvl w:val="0"/>
              <w:numId w:val="0"/>
            </w:numPr>
            <w:ind w:left="432" w:hanging="432"/>
          </w:pPr>
          <w:r>
            <w:t>Table of Contents</w:t>
          </w:r>
        </w:p>
        <w:p w14:paraId="5258EFA8" w14:textId="357C9DB7" w:rsidR="0006198A" w:rsidRDefault="003D3571">
          <w:pPr>
            <w:pStyle w:val="TOC1"/>
            <w:tabs>
              <w:tab w:val="left" w:pos="440"/>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216649259" w:history="1">
            <w:r w:rsidR="0006198A" w:rsidRPr="00685C10">
              <w:rPr>
                <w:rStyle w:val="Hyperlink"/>
                <w:noProof/>
              </w:rPr>
              <w:t>1</w:t>
            </w:r>
            <w:r w:rsidR="0006198A">
              <w:rPr>
                <w:rFonts w:asciiTheme="minorHAnsi" w:hAnsiTheme="minorHAnsi"/>
                <w:noProof/>
                <w:sz w:val="22"/>
              </w:rPr>
              <w:tab/>
            </w:r>
            <w:r w:rsidR="0006198A" w:rsidRPr="00685C10">
              <w:rPr>
                <w:rStyle w:val="Hyperlink"/>
                <w:noProof/>
              </w:rPr>
              <w:t>Introduction</w:t>
            </w:r>
            <w:r w:rsidR="0006198A">
              <w:rPr>
                <w:noProof/>
                <w:webHidden/>
              </w:rPr>
              <w:tab/>
            </w:r>
            <w:r w:rsidR="0006198A">
              <w:rPr>
                <w:noProof/>
                <w:webHidden/>
              </w:rPr>
              <w:fldChar w:fldCharType="begin"/>
            </w:r>
            <w:r w:rsidR="0006198A">
              <w:rPr>
                <w:noProof/>
                <w:webHidden/>
              </w:rPr>
              <w:instrText xml:space="preserve"> PAGEREF _Toc216649259 \h </w:instrText>
            </w:r>
            <w:r w:rsidR="0006198A">
              <w:rPr>
                <w:noProof/>
                <w:webHidden/>
              </w:rPr>
            </w:r>
            <w:r w:rsidR="0006198A">
              <w:rPr>
                <w:noProof/>
                <w:webHidden/>
              </w:rPr>
              <w:fldChar w:fldCharType="separate"/>
            </w:r>
            <w:r w:rsidR="0006198A">
              <w:rPr>
                <w:noProof/>
                <w:webHidden/>
              </w:rPr>
              <w:t>3</w:t>
            </w:r>
            <w:r w:rsidR="0006198A">
              <w:rPr>
                <w:noProof/>
                <w:webHidden/>
              </w:rPr>
              <w:fldChar w:fldCharType="end"/>
            </w:r>
          </w:hyperlink>
        </w:p>
        <w:p w14:paraId="38EEEEC7" w14:textId="0FEF6DE8" w:rsidR="0006198A" w:rsidRDefault="00000000">
          <w:pPr>
            <w:pStyle w:val="TOC1"/>
            <w:tabs>
              <w:tab w:val="left" w:pos="440"/>
              <w:tab w:val="right" w:leader="dot" w:pos="9350"/>
            </w:tabs>
            <w:rPr>
              <w:rFonts w:asciiTheme="minorHAnsi" w:hAnsiTheme="minorHAnsi"/>
              <w:noProof/>
              <w:sz w:val="22"/>
            </w:rPr>
          </w:pPr>
          <w:hyperlink w:anchor="_Toc216649260" w:history="1">
            <w:r w:rsidR="0006198A" w:rsidRPr="00685C10">
              <w:rPr>
                <w:rStyle w:val="Hyperlink"/>
                <w:noProof/>
              </w:rPr>
              <w:t>2</w:t>
            </w:r>
            <w:r w:rsidR="0006198A">
              <w:rPr>
                <w:rFonts w:asciiTheme="minorHAnsi" w:hAnsiTheme="minorHAnsi"/>
                <w:noProof/>
                <w:sz w:val="22"/>
              </w:rPr>
              <w:tab/>
            </w:r>
            <w:r w:rsidR="0006198A" w:rsidRPr="00685C10">
              <w:rPr>
                <w:rStyle w:val="Hyperlink"/>
                <w:noProof/>
              </w:rPr>
              <w:t>TASK ONE: PERSONAL ACTION PLAN</w:t>
            </w:r>
            <w:r w:rsidR="0006198A">
              <w:rPr>
                <w:noProof/>
                <w:webHidden/>
              </w:rPr>
              <w:tab/>
            </w:r>
            <w:r w:rsidR="0006198A">
              <w:rPr>
                <w:noProof/>
                <w:webHidden/>
              </w:rPr>
              <w:fldChar w:fldCharType="begin"/>
            </w:r>
            <w:r w:rsidR="0006198A">
              <w:rPr>
                <w:noProof/>
                <w:webHidden/>
              </w:rPr>
              <w:instrText xml:space="preserve"> PAGEREF _Toc216649260 \h </w:instrText>
            </w:r>
            <w:r w:rsidR="0006198A">
              <w:rPr>
                <w:noProof/>
                <w:webHidden/>
              </w:rPr>
            </w:r>
            <w:r w:rsidR="0006198A">
              <w:rPr>
                <w:noProof/>
                <w:webHidden/>
              </w:rPr>
              <w:fldChar w:fldCharType="separate"/>
            </w:r>
            <w:r w:rsidR="0006198A">
              <w:rPr>
                <w:noProof/>
                <w:webHidden/>
              </w:rPr>
              <w:t>3</w:t>
            </w:r>
            <w:r w:rsidR="0006198A">
              <w:rPr>
                <w:noProof/>
                <w:webHidden/>
              </w:rPr>
              <w:fldChar w:fldCharType="end"/>
            </w:r>
          </w:hyperlink>
        </w:p>
        <w:p w14:paraId="414B0D9A" w14:textId="10700FC4" w:rsidR="0006198A" w:rsidRDefault="00000000">
          <w:pPr>
            <w:pStyle w:val="TOC2"/>
            <w:tabs>
              <w:tab w:val="left" w:pos="880"/>
              <w:tab w:val="right" w:leader="dot" w:pos="9350"/>
            </w:tabs>
            <w:rPr>
              <w:rFonts w:asciiTheme="minorHAnsi" w:hAnsiTheme="minorHAnsi"/>
              <w:noProof/>
              <w:sz w:val="22"/>
            </w:rPr>
          </w:pPr>
          <w:hyperlink w:anchor="_Toc216649261" w:history="1">
            <w:r w:rsidR="0006198A" w:rsidRPr="00685C10">
              <w:rPr>
                <w:rStyle w:val="Hyperlink"/>
                <w:noProof/>
              </w:rPr>
              <w:t>2.1</w:t>
            </w:r>
            <w:r w:rsidR="0006198A">
              <w:rPr>
                <w:rFonts w:asciiTheme="minorHAnsi" w:hAnsiTheme="minorHAnsi"/>
                <w:noProof/>
                <w:sz w:val="22"/>
              </w:rPr>
              <w:tab/>
            </w:r>
            <w:r w:rsidR="0006198A" w:rsidRPr="00685C10">
              <w:rPr>
                <w:rStyle w:val="Hyperlink"/>
                <w:noProof/>
              </w:rPr>
              <w:t>Key Skills for Health and Social Care Manager Role.</w:t>
            </w:r>
            <w:r w:rsidR="0006198A">
              <w:rPr>
                <w:noProof/>
                <w:webHidden/>
              </w:rPr>
              <w:tab/>
            </w:r>
            <w:r w:rsidR="0006198A">
              <w:rPr>
                <w:noProof/>
                <w:webHidden/>
              </w:rPr>
              <w:fldChar w:fldCharType="begin"/>
            </w:r>
            <w:r w:rsidR="0006198A">
              <w:rPr>
                <w:noProof/>
                <w:webHidden/>
              </w:rPr>
              <w:instrText xml:space="preserve"> PAGEREF _Toc216649261 \h </w:instrText>
            </w:r>
            <w:r w:rsidR="0006198A">
              <w:rPr>
                <w:noProof/>
                <w:webHidden/>
              </w:rPr>
            </w:r>
            <w:r w:rsidR="0006198A">
              <w:rPr>
                <w:noProof/>
                <w:webHidden/>
              </w:rPr>
              <w:fldChar w:fldCharType="separate"/>
            </w:r>
            <w:r w:rsidR="0006198A">
              <w:rPr>
                <w:noProof/>
                <w:webHidden/>
              </w:rPr>
              <w:t>3</w:t>
            </w:r>
            <w:r w:rsidR="0006198A">
              <w:rPr>
                <w:noProof/>
                <w:webHidden/>
              </w:rPr>
              <w:fldChar w:fldCharType="end"/>
            </w:r>
          </w:hyperlink>
        </w:p>
        <w:p w14:paraId="7755A775" w14:textId="39E0B1CF" w:rsidR="0006198A" w:rsidRDefault="00000000">
          <w:pPr>
            <w:pStyle w:val="TOC2"/>
            <w:tabs>
              <w:tab w:val="left" w:pos="880"/>
              <w:tab w:val="right" w:leader="dot" w:pos="9350"/>
            </w:tabs>
            <w:rPr>
              <w:rFonts w:asciiTheme="minorHAnsi" w:hAnsiTheme="minorHAnsi"/>
              <w:noProof/>
              <w:sz w:val="22"/>
            </w:rPr>
          </w:pPr>
          <w:hyperlink w:anchor="_Toc216649262" w:history="1">
            <w:r w:rsidR="0006198A" w:rsidRPr="00685C10">
              <w:rPr>
                <w:rStyle w:val="Hyperlink"/>
                <w:noProof/>
              </w:rPr>
              <w:t>2.2</w:t>
            </w:r>
            <w:r w:rsidR="0006198A">
              <w:rPr>
                <w:rFonts w:asciiTheme="minorHAnsi" w:hAnsiTheme="minorHAnsi"/>
                <w:noProof/>
                <w:sz w:val="22"/>
              </w:rPr>
              <w:tab/>
            </w:r>
            <w:r w:rsidR="0006198A" w:rsidRPr="00685C10">
              <w:rPr>
                <w:rStyle w:val="Hyperlink"/>
                <w:noProof/>
              </w:rPr>
              <w:t>Identifying Skill Gaps and Development Plan</w:t>
            </w:r>
            <w:r w:rsidR="0006198A">
              <w:rPr>
                <w:noProof/>
                <w:webHidden/>
              </w:rPr>
              <w:tab/>
            </w:r>
            <w:r w:rsidR="0006198A">
              <w:rPr>
                <w:noProof/>
                <w:webHidden/>
              </w:rPr>
              <w:fldChar w:fldCharType="begin"/>
            </w:r>
            <w:r w:rsidR="0006198A">
              <w:rPr>
                <w:noProof/>
                <w:webHidden/>
              </w:rPr>
              <w:instrText xml:space="preserve"> PAGEREF _Toc216649262 \h </w:instrText>
            </w:r>
            <w:r w:rsidR="0006198A">
              <w:rPr>
                <w:noProof/>
                <w:webHidden/>
              </w:rPr>
            </w:r>
            <w:r w:rsidR="0006198A">
              <w:rPr>
                <w:noProof/>
                <w:webHidden/>
              </w:rPr>
              <w:fldChar w:fldCharType="separate"/>
            </w:r>
            <w:r w:rsidR="0006198A">
              <w:rPr>
                <w:noProof/>
                <w:webHidden/>
              </w:rPr>
              <w:t>4</w:t>
            </w:r>
            <w:r w:rsidR="0006198A">
              <w:rPr>
                <w:noProof/>
                <w:webHidden/>
              </w:rPr>
              <w:fldChar w:fldCharType="end"/>
            </w:r>
          </w:hyperlink>
        </w:p>
        <w:p w14:paraId="2C061D87" w14:textId="6D539297" w:rsidR="0006198A" w:rsidRDefault="00000000">
          <w:pPr>
            <w:pStyle w:val="TOC2"/>
            <w:tabs>
              <w:tab w:val="left" w:pos="880"/>
              <w:tab w:val="right" w:leader="dot" w:pos="9350"/>
            </w:tabs>
            <w:rPr>
              <w:rFonts w:asciiTheme="minorHAnsi" w:hAnsiTheme="minorHAnsi"/>
              <w:noProof/>
              <w:sz w:val="22"/>
            </w:rPr>
          </w:pPr>
          <w:hyperlink w:anchor="_Toc216649263" w:history="1">
            <w:r w:rsidR="0006198A" w:rsidRPr="00685C10">
              <w:rPr>
                <w:rStyle w:val="Hyperlink"/>
                <w:noProof/>
              </w:rPr>
              <w:t>2.3</w:t>
            </w:r>
            <w:r w:rsidR="0006198A">
              <w:rPr>
                <w:rFonts w:asciiTheme="minorHAnsi" w:hAnsiTheme="minorHAnsi"/>
                <w:noProof/>
                <w:sz w:val="22"/>
              </w:rPr>
              <w:tab/>
            </w:r>
            <w:r w:rsidR="0006198A" w:rsidRPr="00685C10">
              <w:rPr>
                <w:rStyle w:val="Hyperlink"/>
                <w:noProof/>
              </w:rPr>
              <w:t>Three Possible Interview Questions and Responses</w:t>
            </w:r>
            <w:r w:rsidR="0006198A">
              <w:rPr>
                <w:noProof/>
                <w:webHidden/>
              </w:rPr>
              <w:tab/>
            </w:r>
            <w:r w:rsidR="0006198A">
              <w:rPr>
                <w:noProof/>
                <w:webHidden/>
              </w:rPr>
              <w:fldChar w:fldCharType="begin"/>
            </w:r>
            <w:r w:rsidR="0006198A">
              <w:rPr>
                <w:noProof/>
                <w:webHidden/>
              </w:rPr>
              <w:instrText xml:space="preserve"> PAGEREF _Toc216649263 \h </w:instrText>
            </w:r>
            <w:r w:rsidR="0006198A">
              <w:rPr>
                <w:noProof/>
                <w:webHidden/>
              </w:rPr>
            </w:r>
            <w:r w:rsidR="0006198A">
              <w:rPr>
                <w:noProof/>
                <w:webHidden/>
              </w:rPr>
              <w:fldChar w:fldCharType="separate"/>
            </w:r>
            <w:r w:rsidR="0006198A">
              <w:rPr>
                <w:noProof/>
                <w:webHidden/>
              </w:rPr>
              <w:t>5</w:t>
            </w:r>
            <w:r w:rsidR="0006198A">
              <w:rPr>
                <w:noProof/>
                <w:webHidden/>
              </w:rPr>
              <w:fldChar w:fldCharType="end"/>
            </w:r>
          </w:hyperlink>
        </w:p>
        <w:p w14:paraId="01A79EC9" w14:textId="758B88CA" w:rsidR="0006198A" w:rsidRDefault="00000000">
          <w:pPr>
            <w:pStyle w:val="TOC1"/>
            <w:tabs>
              <w:tab w:val="left" w:pos="440"/>
              <w:tab w:val="right" w:leader="dot" w:pos="9350"/>
            </w:tabs>
            <w:rPr>
              <w:rFonts w:asciiTheme="minorHAnsi" w:hAnsiTheme="minorHAnsi"/>
              <w:noProof/>
              <w:sz w:val="22"/>
            </w:rPr>
          </w:pPr>
          <w:hyperlink w:anchor="_Toc216649264" w:history="1">
            <w:r w:rsidR="0006198A" w:rsidRPr="00685C10">
              <w:rPr>
                <w:rStyle w:val="Hyperlink"/>
                <w:noProof/>
              </w:rPr>
              <w:t>3</w:t>
            </w:r>
            <w:r w:rsidR="0006198A">
              <w:rPr>
                <w:rFonts w:asciiTheme="minorHAnsi" w:hAnsiTheme="minorHAnsi"/>
                <w:noProof/>
                <w:sz w:val="22"/>
              </w:rPr>
              <w:tab/>
            </w:r>
            <w:r w:rsidR="0006198A" w:rsidRPr="00685C10">
              <w:rPr>
                <w:rStyle w:val="Hyperlink"/>
                <w:noProof/>
              </w:rPr>
              <w:t>Task 2: Key Skill Report</w:t>
            </w:r>
            <w:r w:rsidR="0006198A">
              <w:rPr>
                <w:noProof/>
                <w:webHidden/>
              </w:rPr>
              <w:tab/>
            </w:r>
            <w:r w:rsidR="0006198A">
              <w:rPr>
                <w:noProof/>
                <w:webHidden/>
              </w:rPr>
              <w:fldChar w:fldCharType="begin"/>
            </w:r>
            <w:r w:rsidR="0006198A">
              <w:rPr>
                <w:noProof/>
                <w:webHidden/>
              </w:rPr>
              <w:instrText xml:space="preserve"> PAGEREF _Toc216649264 \h </w:instrText>
            </w:r>
            <w:r w:rsidR="0006198A">
              <w:rPr>
                <w:noProof/>
                <w:webHidden/>
              </w:rPr>
            </w:r>
            <w:r w:rsidR="0006198A">
              <w:rPr>
                <w:noProof/>
                <w:webHidden/>
              </w:rPr>
              <w:fldChar w:fldCharType="separate"/>
            </w:r>
            <w:r w:rsidR="0006198A">
              <w:rPr>
                <w:noProof/>
                <w:webHidden/>
              </w:rPr>
              <w:t>6</w:t>
            </w:r>
            <w:r w:rsidR="0006198A">
              <w:rPr>
                <w:noProof/>
                <w:webHidden/>
              </w:rPr>
              <w:fldChar w:fldCharType="end"/>
            </w:r>
          </w:hyperlink>
        </w:p>
        <w:p w14:paraId="16833739" w14:textId="715EF9A5" w:rsidR="0006198A" w:rsidRDefault="00000000">
          <w:pPr>
            <w:pStyle w:val="TOC2"/>
            <w:tabs>
              <w:tab w:val="left" w:pos="880"/>
              <w:tab w:val="right" w:leader="dot" w:pos="9350"/>
            </w:tabs>
            <w:rPr>
              <w:rFonts w:asciiTheme="minorHAnsi" w:hAnsiTheme="minorHAnsi"/>
              <w:noProof/>
              <w:sz w:val="22"/>
            </w:rPr>
          </w:pPr>
          <w:hyperlink w:anchor="_Toc216649265" w:history="1">
            <w:r w:rsidR="0006198A" w:rsidRPr="00685C10">
              <w:rPr>
                <w:rStyle w:val="Hyperlink"/>
                <w:noProof/>
              </w:rPr>
              <w:t>3.1</w:t>
            </w:r>
            <w:r w:rsidR="0006198A">
              <w:rPr>
                <w:rFonts w:asciiTheme="minorHAnsi" w:hAnsiTheme="minorHAnsi"/>
                <w:noProof/>
                <w:sz w:val="22"/>
              </w:rPr>
              <w:tab/>
            </w:r>
            <w:r w:rsidR="0006198A" w:rsidRPr="00685C10">
              <w:rPr>
                <w:rStyle w:val="Hyperlink"/>
                <w:noProof/>
              </w:rPr>
              <w:t>The Importance of Leadership in Healthcar</w:t>
            </w:r>
            <w:r w:rsidR="0006198A">
              <w:rPr>
                <w:noProof/>
                <w:webHidden/>
              </w:rPr>
              <w:tab/>
            </w:r>
            <w:r w:rsidR="0006198A">
              <w:rPr>
                <w:noProof/>
                <w:webHidden/>
              </w:rPr>
              <w:fldChar w:fldCharType="begin"/>
            </w:r>
            <w:r w:rsidR="0006198A">
              <w:rPr>
                <w:noProof/>
                <w:webHidden/>
              </w:rPr>
              <w:instrText xml:space="preserve"> PAGEREF _Toc216649265 \h </w:instrText>
            </w:r>
            <w:r w:rsidR="0006198A">
              <w:rPr>
                <w:noProof/>
                <w:webHidden/>
              </w:rPr>
            </w:r>
            <w:r w:rsidR="0006198A">
              <w:rPr>
                <w:noProof/>
                <w:webHidden/>
              </w:rPr>
              <w:fldChar w:fldCharType="separate"/>
            </w:r>
            <w:r w:rsidR="0006198A">
              <w:rPr>
                <w:noProof/>
                <w:webHidden/>
              </w:rPr>
              <w:t>6</w:t>
            </w:r>
            <w:r w:rsidR="0006198A">
              <w:rPr>
                <w:noProof/>
                <w:webHidden/>
              </w:rPr>
              <w:fldChar w:fldCharType="end"/>
            </w:r>
          </w:hyperlink>
        </w:p>
        <w:p w14:paraId="42EA5402" w14:textId="466CDDC6" w:rsidR="0006198A" w:rsidRDefault="00000000">
          <w:pPr>
            <w:pStyle w:val="TOC2"/>
            <w:tabs>
              <w:tab w:val="left" w:pos="880"/>
              <w:tab w:val="right" w:leader="dot" w:pos="9350"/>
            </w:tabs>
            <w:rPr>
              <w:rFonts w:asciiTheme="minorHAnsi" w:hAnsiTheme="minorHAnsi"/>
              <w:noProof/>
              <w:sz w:val="22"/>
            </w:rPr>
          </w:pPr>
          <w:hyperlink w:anchor="_Toc216649266" w:history="1">
            <w:r w:rsidR="0006198A" w:rsidRPr="00685C10">
              <w:rPr>
                <w:rStyle w:val="Hyperlink"/>
                <w:noProof/>
              </w:rPr>
              <w:t>3.2</w:t>
            </w:r>
            <w:r w:rsidR="0006198A">
              <w:rPr>
                <w:rFonts w:asciiTheme="minorHAnsi" w:hAnsiTheme="minorHAnsi"/>
                <w:noProof/>
                <w:sz w:val="22"/>
              </w:rPr>
              <w:tab/>
            </w:r>
            <w:r w:rsidR="0006198A" w:rsidRPr="00685C10">
              <w:rPr>
                <w:rStyle w:val="Hyperlink"/>
                <w:noProof/>
              </w:rPr>
              <w:t>Real-World Application of Leadership in Healthcare.</w:t>
            </w:r>
            <w:r w:rsidR="0006198A">
              <w:rPr>
                <w:noProof/>
                <w:webHidden/>
              </w:rPr>
              <w:tab/>
            </w:r>
            <w:r w:rsidR="0006198A">
              <w:rPr>
                <w:noProof/>
                <w:webHidden/>
              </w:rPr>
              <w:fldChar w:fldCharType="begin"/>
            </w:r>
            <w:r w:rsidR="0006198A">
              <w:rPr>
                <w:noProof/>
                <w:webHidden/>
              </w:rPr>
              <w:instrText xml:space="preserve"> PAGEREF _Toc216649266 \h </w:instrText>
            </w:r>
            <w:r w:rsidR="0006198A">
              <w:rPr>
                <w:noProof/>
                <w:webHidden/>
              </w:rPr>
            </w:r>
            <w:r w:rsidR="0006198A">
              <w:rPr>
                <w:noProof/>
                <w:webHidden/>
              </w:rPr>
              <w:fldChar w:fldCharType="separate"/>
            </w:r>
            <w:r w:rsidR="0006198A">
              <w:rPr>
                <w:noProof/>
                <w:webHidden/>
              </w:rPr>
              <w:t>6</w:t>
            </w:r>
            <w:r w:rsidR="0006198A">
              <w:rPr>
                <w:noProof/>
                <w:webHidden/>
              </w:rPr>
              <w:fldChar w:fldCharType="end"/>
            </w:r>
          </w:hyperlink>
        </w:p>
        <w:p w14:paraId="32A5AEF3" w14:textId="245E07C9" w:rsidR="0006198A" w:rsidRDefault="00000000">
          <w:pPr>
            <w:pStyle w:val="TOC2"/>
            <w:tabs>
              <w:tab w:val="left" w:pos="880"/>
              <w:tab w:val="right" w:leader="dot" w:pos="9350"/>
            </w:tabs>
            <w:rPr>
              <w:rFonts w:asciiTheme="minorHAnsi" w:hAnsiTheme="minorHAnsi"/>
              <w:noProof/>
              <w:sz w:val="22"/>
            </w:rPr>
          </w:pPr>
          <w:hyperlink w:anchor="_Toc216649267" w:history="1">
            <w:r w:rsidR="0006198A" w:rsidRPr="00685C10">
              <w:rPr>
                <w:rStyle w:val="Hyperlink"/>
                <w:noProof/>
              </w:rPr>
              <w:t>3.3</w:t>
            </w:r>
            <w:r w:rsidR="0006198A">
              <w:rPr>
                <w:rFonts w:asciiTheme="minorHAnsi" w:hAnsiTheme="minorHAnsi"/>
                <w:noProof/>
                <w:sz w:val="22"/>
              </w:rPr>
              <w:tab/>
            </w:r>
            <w:r w:rsidR="0006198A" w:rsidRPr="00685C10">
              <w:rPr>
                <w:rStyle w:val="Hyperlink"/>
                <w:noProof/>
              </w:rPr>
              <w:t>Applying Leadership to Dementia Car</w:t>
            </w:r>
            <w:r w:rsidR="0006198A">
              <w:rPr>
                <w:noProof/>
                <w:webHidden/>
              </w:rPr>
              <w:tab/>
            </w:r>
            <w:r w:rsidR="0006198A">
              <w:rPr>
                <w:noProof/>
                <w:webHidden/>
              </w:rPr>
              <w:fldChar w:fldCharType="begin"/>
            </w:r>
            <w:r w:rsidR="0006198A">
              <w:rPr>
                <w:noProof/>
                <w:webHidden/>
              </w:rPr>
              <w:instrText xml:space="preserve"> PAGEREF _Toc216649267 \h </w:instrText>
            </w:r>
            <w:r w:rsidR="0006198A">
              <w:rPr>
                <w:noProof/>
                <w:webHidden/>
              </w:rPr>
            </w:r>
            <w:r w:rsidR="0006198A">
              <w:rPr>
                <w:noProof/>
                <w:webHidden/>
              </w:rPr>
              <w:fldChar w:fldCharType="separate"/>
            </w:r>
            <w:r w:rsidR="0006198A">
              <w:rPr>
                <w:noProof/>
                <w:webHidden/>
              </w:rPr>
              <w:t>7</w:t>
            </w:r>
            <w:r w:rsidR="0006198A">
              <w:rPr>
                <w:noProof/>
                <w:webHidden/>
              </w:rPr>
              <w:fldChar w:fldCharType="end"/>
            </w:r>
          </w:hyperlink>
        </w:p>
        <w:p w14:paraId="193576BF" w14:textId="5279D9C9" w:rsidR="0006198A" w:rsidRDefault="00000000">
          <w:pPr>
            <w:pStyle w:val="TOC2"/>
            <w:tabs>
              <w:tab w:val="left" w:pos="880"/>
              <w:tab w:val="right" w:leader="dot" w:pos="9350"/>
            </w:tabs>
            <w:rPr>
              <w:rFonts w:asciiTheme="minorHAnsi" w:hAnsiTheme="minorHAnsi"/>
              <w:noProof/>
              <w:sz w:val="22"/>
            </w:rPr>
          </w:pPr>
          <w:hyperlink w:anchor="_Toc216649268" w:history="1">
            <w:r w:rsidR="0006198A" w:rsidRPr="00685C10">
              <w:rPr>
                <w:rStyle w:val="Hyperlink"/>
                <w:noProof/>
              </w:rPr>
              <w:t>3.4</w:t>
            </w:r>
            <w:r w:rsidR="0006198A">
              <w:rPr>
                <w:rFonts w:asciiTheme="minorHAnsi" w:hAnsiTheme="minorHAnsi"/>
                <w:noProof/>
                <w:sz w:val="22"/>
              </w:rPr>
              <w:tab/>
            </w:r>
            <w:r w:rsidR="0006198A" w:rsidRPr="00685C10">
              <w:rPr>
                <w:rStyle w:val="Hyperlink"/>
                <w:noProof/>
              </w:rPr>
              <w:t>Leadership Development.</w:t>
            </w:r>
            <w:r w:rsidR="0006198A">
              <w:rPr>
                <w:noProof/>
                <w:webHidden/>
              </w:rPr>
              <w:tab/>
            </w:r>
            <w:r w:rsidR="0006198A">
              <w:rPr>
                <w:noProof/>
                <w:webHidden/>
              </w:rPr>
              <w:fldChar w:fldCharType="begin"/>
            </w:r>
            <w:r w:rsidR="0006198A">
              <w:rPr>
                <w:noProof/>
                <w:webHidden/>
              </w:rPr>
              <w:instrText xml:space="preserve"> PAGEREF _Toc216649268 \h </w:instrText>
            </w:r>
            <w:r w:rsidR="0006198A">
              <w:rPr>
                <w:noProof/>
                <w:webHidden/>
              </w:rPr>
            </w:r>
            <w:r w:rsidR="0006198A">
              <w:rPr>
                <w:noProof/>
                <w:webHidden/>
              </w:rPr>
              <w:fldChar w:fldCharType="separate"/>
            </w:r>
            <w:r w:rsidR="0006198A">
              <w:rPr>
                <w:noProof/>
                <w:webHidden/>
              </w:rPr>
              <w:t>7</w:t>
            </w:r>
            <w:r w:rsidR="0006198A">
              <w:rPr>
                <w:noProof/>
                <w:webHidden/>
              </w:rPr>
              <w:fldChar w:fldCharType="end"/>
            </w:r>
          </w:hyperlink>
        </w:p>
        <w:p w14:paraId="33194864" w14:textId="354AF409" w:rsidR="0006198A" w:rsidRDefault="00000000">
          <w:pPr>
            <w:pStyle w:val="TOC1"/>
            <w:tabs>
              <w:tab w:val="left" w:pos="440"/>
              <w:tab w:val="right" w:leader="dot" w:pos="9350"/>
            </w:tabs>
            <w:rPr>
              <w:rFonts w:asciiTheme="minorHAnsi" w:hAnsiTheme="minorHAnsi"/>
              <w:noProof/>
              <w:sz w:val="22"/>
            </w:rPr>
          </w:pPr>
          <w:hyperlink w:anchor="_Toc216649269" w:history="1">
            <w:r w:rsidR="0006198A" w:rsidRPr="00685C10">
              <w:rPr>
                <w:rStyle w:val="Hyperlink"/>
                <w:noProof/>
              </w:rPr>
              <w:t>4</w:t>
            </w:r>
            <w:r w:rsidR="0006198A">
              <w:rPr>
                <w:rFonts w:asciiTheme="minorHAnsi" w:hAnsiTheme="minorHAnsi"/>
                <w:noProof/>
                <w:sz w:val="22"/>
              </w:rPr>
              <w:tab/>
            </w:r>
            <w:r w:rsidR="0006198A" w:rsidRPr="00685C10">
              <w:rPr>
                <w:rStyle w:val="Hyperlink"/>
                <w:noProof/>
              </w:rPr>
              <w:t>Task 3: Critical Reflection Using ERA Model</w:t>
            </w:r>
            <w:r w:rsidR="0006198A">
              <w:rPr>
                <w:noProof/>
                <w:webHidden/>
              </w:rPr>
              <w:tab/>
            </w:r>
            <w:r w:rsidR="0006198A">
              <w:rPr>
                <w:noProof/>
                <w:webHidden/>
              </w:rPr>
              <w:fldChar w:fldCharType="begin"/>
            </w:r>
            <w:r w:rsidR="0006198A">
              <w:rPr>
                <w:noProof/>
                <w:webHidden/>
              </w:rPr>
              <w:instrText xml:space="preserve"> PAGEREF _Toc216649269 \h </w:instrText>
            </w:r>
            <w:r w:rsidR="0006198A">
              <w:rPr>
                <w:noProof/>
                <w:webHidden/>
              </w:rPr>
            </w:r>
            <w:r w:rsidR="0006198A">
              <w:rPr>
                <w:noProof/>
                <w:webHidden/>
              </w:rPr>
              <w:fldChar w:fldCharType="separate"/>
            </w:r>
            <w:r w:rsidR="0006198A">
              <w:rPr>
                <w:noProof/>
                <w:webHidden/>
              </w:rPr>
              <w:t>8</w:t>
            </w:r>
            <w:r w:rsidR="0006198A">
              <w:rPr>
                <w:noProof/>
                <w:webHidden/>
              </w:rPr>
              <w:fldChar w:fldCharType="end"/>
            </w:r>
          </w:hyperlink>
        </w:p>
        <w:p w14:paraId="6BFAF759" w14:textId="74F564A9" w:rsidR="0006198A" w:rsidRDefault="00000000">
          <w:pPr>
            <w:pStyle w:val="TOC2"/>
            <w:tabs>
              <w:tab w:val="left" w:pos="880"/>
              <w:tab w:val="right" w:leader="dot" w:pos="9350"/>
            </w:tabs>
            <w:rPr>
              <w:rFonts w:asciiTheme="minorHAnsi" w:hAnsiTheme="minorHAnsi"/>
              <w:noProof/>
              <w:sz w:val="22"/>
            </w:rPr>
          </w:pPr>
          <w:hyperlink w:anchor="_Toc216649270" w:history="1">
            <w:r w:rsidR="0006198A" w:rsidRPr="00685C10">
              <w:rPr>
                <w:rStyle w:val="Hyperlink"/>
                <w:noProof/>
              </w:rPr>
              <w:t>4.1</w:t>
            </w:r>
            <w:r w:rsidR="0006198A">
              <w:rPr>
                <w:rFonts w:asciiTheme="minorHAnsi" w:hAnsiTheme="minorHAnsi"/>
                <w:noProof/>
                <w:sz w:val="22"/>
              </w:rPr>
              <w:tab/>
            </w:r>
            <w:r w:rsidR="0006198A" w:rsidRPr="00685C10">
              <w:rPr>
                <w:rStyle w:val="Hyperlink"/>
                <w:noProof/>
              </w:rPr>
              <w:t>Experience</w:t>
            </w:r>
            <w:r w:rsidR="0006198A">
              <w:rPr>
                <w:noProof/>
                <w:webHidden/>
              </w:rPr>
              <w:tab/>
            </w:r>
            <w:r w:rsidR="0006198A">
              <w:rPr>
                <w:noProof/>
                <w:webHidden/>
              </w:rPr>
              <w:fldChar w:fldCharType="begin"/>
            </w:r>
            <w:r w:rsidR="0006198A">
              <w:rPr>
                <w:noProof/>
                <w:webHidden/>
              </w:rPr>
              <w:instrText xml:space="preserve"> PAGEREF _Toc216649270 \h </w:instrText>
            </w:r>
            <w:r w:rsidR="0006198A">
              <w:rPr>
                <w:noProof/>
                <w:webHidden/>
              </w:rPr>
            </w:r>
            <w:r w:rsidR="0006198A">
              <w:rPr>
                <w:noProof/>
                <w:webHidden/>
              </w:rPr>
              <w:fldChar w:fldCharType="separate"/>
            </w:r>
            <w:r w:rsidR="0006198A">
              <w:rPr>
                <w:noProof/>
                <w:webHidden/>
              </w:rPr>
              <w:t>8</w:t>
            </w:r>
            <w:r w:rsidR="0006198A">
              <w:rPr>
                <w:noProof/>
                <w:webHidden/>
              </w:rPr>
              <w:fldChar w:fldCharType="end"/>
            </w:r>
          </w:hyperlink>
        </w:p>
        <w:p w14:paraId="15EFF511" w14:textId="3791A647" w:rsidR="0006198A" w:rsidRDefault="00000000">
          <w:pPr>
            <w:pStyle w:val="TOC2"/>
            <w:tabs>
              <w:tab w:val="left" w:pos="880"/>
              <w:tab w:val="right" w:leader="dot" w:pos="9350"/>
            </w:tabs>
            <w:rPr>
              <w:rFonts w:asciiTheme="minorHAnsi" w:hAnsiTheme="minorHAnsi"/>
              <w:noProof/>
              <w:sz w:val="22"/>
            </w:rPr>
          </w:pPr>
          <w:hyperlink w:anchor="_Toc216649271" w:history="1">
            <w:r w:rsidR="0006198A" w:rsidRPr="00685C10">
              <w:rPr>
                <w:rStyle w:val="Hyperlink"/>
                <w:noProof/>
              </w:rPr>
              <w:t>4.2</w:t>
            </w:r>
            <w:r w:rsidR="0006198A">
              <w:rPr>
                <w:rFonts w:asciiTheme="minorHAnsi" w:hAnsiTheme="minorHAnsi"/>
                <w:noProof/>
                <w:sz w:val="22"/>
              </w:rPr>
              <w:tab/>
            </w:r>
            <w:r w:rsidR="0006198A" w:rsidRPr="00685C10">
              <w:rPr>
                <w:rStyle w:val="Hyperlink"/>
                <w:noProof/>
              </w:rPr>
              <w:t>Reflection</w:t>
            </w:r>
            <w:r w:rsidR="0006198A">
              <w:rPr>
                <w:noProof/>
                <w:webHidden/>
              </w:rPr>
              <w:tab/>
            </w:r>
            <w:r w:rsidR="0006198A">
              <w:rPr>
                <w:noProof/>
                <w:webHidden/>
              </w:rPr>
              <w:fldChar w:fldCharType="begin"/>
            </w:r>
            <w:r w:rsidR="0006198A">
              <w:rPr>
                <w:noProof/>
                <w:webHidden/>
              </w:rPr>
              <w:instrText xml:space="preserve"> PAGEREF _Toc216649271 \h </w:instrText>
            </w:r>
            <w:r w:rsidR="0006198A">
              <w:rPr>
                <w:noProof/>
                <w:webHidden/>
              </w:rPr>
            </w:r>
            <w:r w:rsidR="0006198A">
              <w:rPr>
                <w:noProof/>
                <w:webHidden/>
              </w:rPr>
              <w:fldChar w:fldCharType="separate"/>
            </w:r>
            <w:r w:rsidR="0006198A">
              <w:rPr>
                <w:noProof/>
                <w:webHidden/>
              </w:rPr>
              <w:t>8</w:t>
            </w:r>
            <w:r w:rsidR="0006198A">
              <w:rPr>
                <w:noProof/>
                <w:webHidden/>
              </w:rPr>
              <w:fldChar w:fldCharType="end"/>
            </w:r>
          </w:hyperlink>
        </w:p>
        <w:p w14:paraId="319937A9" w14:textId="46B4A023" w:rsidR="0006198A" w:rsidRDefault="00000000">
          <w:pPr>
            <w:pStyle w:val="TOC2"/>
            <w:tabs>
              <w:tab w:val="left" w:pos="880"/>
              <w:tab w:val="right" w:leader="dot" w:pos="9350"/>
            </w:tabs>
            <w:rPr>
              <w:rFonts w:asciiTheme="minorHAnsi" w:hAnsiTheme="minorHAnsi"/>
              <w:noProof/>
              <w:sz w:val="22"/>
            </w:rPr>
          </w:pPr>
          <w:hyperlink w:anchor="_Toc216649272" w:history="1">
            <w:r w:rsidR="0006198A" w:rsidRPr="00685C10">
              <w:rPr>
                <w:rStyle w:val="Hyperlink"/>
                <w:noProof/>
              </w:rPr>
              <w:t>4.3</w:t>
            </w:r>
            <w:r w:rsidR="0006198A">
              <w:rPr>
                <w:rFonts w:asciiTheme="minorHAnsi" w:hAnsiTheme="minorHAnsi"/>
                <w:noProof/>
                <w:sz w:val="22"/>
              </w:rPr>
              <w:tab/>
            </w:r>
            <w:r w:rsidR="0006198A" w:rsidRPr="00685C10">
              <w:rPr>
                <w:rStyle w:val="Hyperlink"/>
                <w:noProof/>
              </w:rPr>
              <w:t>Action</w:t>
            </w:r>
            <w:r w:rsidR="0006198A">
              <w:rPr>
                <w:noProof/>
                <w:webHidden/>
              </w:rPr>
              <w:tab/>
            </w:r>
            <w:r w:rsidR="0006198A">
              <w:rPr>
                <w:noProof/>
                <w:webHidden/>
              </w:rPr>
              <w:fldChar w:fldCharType="begin"/>
            </w:r>
            <w:r w:rsidR="0006198A">
              <w:rPr>
                <w:noProof/>
                <w:webHidden/>
              </w:rPr>
              <w:instrText xml:space="preserve"> PAGEREF _Toc216649272 \h </w:instrText>
            </w:r>
            <w:r w:rsidR="0006198A">
              <w:rPr>
                <w:noProof/>
                <w:webHidden/>
              </w:rPr>
            </w:r>
            <w:r w:rsidR="0006198A">
              <w:rPr>
                <w:noProof/>
                <w:webHidden/>
              </w:rPr>
              <w:fldChar w:fldCharType="separate"/>
            </w:r>
            <w:r w:rsidR="0006198A">
              <w:rPr>
                <w:noProof/>
                <w:webHidden/>
              </w:rPr>
              <w:t>8</w:t>
            </w:r>
            <w:r w:rsidR="0006198A">
              <w:rPr>
                <w:noProof/>
                <w:webHidden/>
              </w:rPr>
              <w:fldChar w:fldCharType="end"/>
            </w:r>
          </w:hyperlink>
        </w:p>
        <w:p w14:paraId="5DF927DB" w14:textId="15361AC2" w:rsidR="0006198A" w:rsidRDefault="00000000">
          <w:pPr>
            <w:pStyle w:val="TOC1"/>
            <w:tabs>
              <w:tab w:val="left" w:pos="440"/>
              <w:tab w:val="right" w:leader="dot" w:pos="9350"/>
            </w:tabs>
            <w:rPr>
              <w:rFonts w:asciiTheme="minorHAnsi" w:hAnsiTheme="minorHAnsi"/>
              <w:noProof/>
              <w:sz w:val="22"/>
            </w:rPr>
          </w:pPr>
          <w:hyperlink w:anchor="_Toc216649273" w:history="1">
            <w:r w:rsidR="0006198A" w:rsidRPr="00685C10">
              <w:rPr>
                <w:rStyle w:val="Hyperlink"/>
                <w:noProof/>
              </w:rPr>
              <w:t>5</w:t>
            </w:r>
            <w:r w:rsidR="0006198A">
              <w:rPr>
                <w:rFonts w:asciiTheme="minorHAnsi" w:hAnsiTheme="minorHAnsi"/>
                <w:noProof/>
                <w:sz w:val="22"/>
              </w:rPr>
              <w:tab/>
            </w:r>
            <w:r w:rsidR="0006198A" w:rsidRPr="00685C10">
              <w:rPr>
                <w:rStyle w:val="Hyperlink"/>
                <w:noProof/>
              </w:rPr>
              <w:t>Conclusion</w:t>
            </w:r>
            <w:r w:rsidR="0006198A">
              <w:rPr>
                <w:noProof/>
                <w:webHidden/>
              </w:rPr>
              <w:tab/>
            </w:r>
            <w:r w:rsidR="0006198A">
              <w:rPr>
                <w:noProof/>
                <w:webHidden/>
              </w:rPr>
              <w:fldChar w:fldCharType="begin"/>
            </w:r>
            <w:r w:rsidR="0006198A">
              <w:rPr>
                <w:noProof/>
                <w:webHidden/>
              </w:rPr>
              <w:instrText xml:space="preserve"> PAGEREF _Toc216649273 \h </w:instrText>
            </w:r>
            <w:r w:rsidR="0006198A">
              <w:rPr>
                <w:noProof/>
                <w:webHidden/>
              </w:rPr>
            </w:r>
            <w:r w:rsidR="0006198A">
              <w:rPr>
                <w:noProof/>
                <w:webHidden/>
              </w:rPr>
              <w:fldChar w:fldCharType="separate"/>
            </w:r>
            <w:r w:rsidR="0006198A">
              <w:rPr>
                <w:noProof/>
                <w:webHidden/>
              </w:rPr>
              <w:t>9</w:t>
            </w:r>
            <w:r w:rsidR="0006198A">
              <w:rPr>
                <w:noProof/>
                <w:webHidden/>
              </w:rPr>
              <w:fldChar w:fldCharType="end"/>
            </w:r>
          </w:hyperlink>
        </w:p>
        <w:p w14:paraId="3A7AF81E" w14:textId="6D4C0180" w:rsidR="0006198A" w:rsidRDefault="00000000">
          <w:pPr>
            <w:pStyle w:val="TOC1"/>
            <w:tabs>
              <w:tab w:val="left" w:pos="440"/>
              <w:tab w:val="right" w:leader="dot" w:pos="9350"/>
            </w:tabs>
            <w:rPr>
              <w:rFonts w:asciiTheme="minorHAnsi" w:hAnsiTheme="minorHAnsi"/>
              <w:noProof/>
              <w:sz w:val="22"/>
            </w:rPr>
          </w:pPr>
          <w:hyperlink w:anchor="_Toc216649274" w:history="1">
            <w:r w:rsidR="0006198A" w:rsidRPr="00685C10">
              <w:rPr>
                <w:rStyle w:val="Hyperlink"/>
                <w:noProof/>
              </w:rPr>
              <w:t>6</w:t>
            </w:r>
            <w:r w:rsidR="0006198A">
              <w:rPr>
                <w:rFonts w:asciiTheme="minorHAnsi" w:hAnsiTheme="minorHAnsi"/>
                <w:noProof/>
                <w:sz w:val="22"/>
              </w:rPr>
              <w:tab/>
            </w:r>
            <w:r w:rsidR="0006198A" w:rsidRPr="00685C10">
              <w:rPr>
                <w:rStyle w:val="Hyperlink"/>
                <w:noProof/>
              </w:rPr>
              <w:t>References</w:t>
            </w:r>
            <w:r w:rsidR="0006198A">
              <w:rPr>
                <w:noProof/>
                <w:webHidden/>
              </w:rPr>
              <w:tab/>
            </w:r>
            <w:r w:rsidR="0006198A">
              <w:rPr>
                <w:noProof/>
                <w:webHidden/>
              </w:rPr>
              <w:fldChar w:fldCharType="begin"/>
            </w:r>
            <w:r w:rsidR="0006198A">
              <w:rPr>
                <w:noProof/>
                <w:webHidden/>
              </w:rPr>
              <w:instrText xml:space="preserve"> PAGEREF _Toc216649274 \h </w:instrText>
            </w:r>
            <w:r w:rsidR="0006198A">
              <w:rPr>
                <w:noProof/>
                <w:webHidden/>
              </w:rPr>
            </w:r>
            <w:r w:rsidR="0006198A">
              <w:rPr>
                <w:noProof/>
                <w:webHidden/>
              </w:rPr>
              <w:fldChar w:fldCharType="separate"/>
            </w:r>
            <w:r w:rsidR="0006198A">
              <w:rPr>
                <w:noProof/>
                <w:webHidden/>
              </w:rPr>
              <w:t>10</w:t>
            </w:r>
            <w:r w:rsidR="0006198A">
              <w:rPr>
                <w:noProof/>
                <w:webHidden/>
              </w:rPr>
              <w:fldChar w:fldCharType="end"/>
            </w:r>
          </w:hyperlink>
        </w:p>
        <w:p w14:paraId="0E5A7193" w14:textId="1A8D5E88" w:rsidR="003D3571" w:rsidRDefault="003D3571">
          <w:r>
            <w:rPr>
              <w:b/>
              <w:bCs/>
              <w:noProof/>
            </w:rPr>
            <w:fldChar w:fldCharType="end"/>
          </w:r>
        </w:p>
      </w:sdtContent>
    </w:sdt>
    <w:p w14:paraId="422780B2" w14:textId="7DE17A64" w:rsidR="003D3571" w:rsidRDefault="003D3571" w:rsidP="003D3571"/>
    <w:p w14:paraId="4E2158CC" w14:textId="7058575C" w:rsidR="003D3571" w:rsidRDefault="003D3571" w:rsidP="003D3571"/>
    <w:p w14:paraId="76279E8E" w14:textId="77777777" w:rsidR="0006198A" w:rsidRDefault="0006198A" w:rsidP="0006198A">
      <w:pPr>
        <w:pStyle w:val="Heading1"/>
      </w:pPr>
      <w:bookmarkStart w:id="0" w:name="_Toc216649259"/>
      <w:r>
        <w:t>Introduction</w:t>
      </w:r>
      <w:bookmarkEnd w:id="0"/>
    </w:p>
    <w:p w14:paraId="68FAAB3D" w14:textId="1E45AC3B" w:rsidR="0006198A" w:rsidRDefault="0006198A" w:rsidP="0006198A">
      <w:r>
        <w:t xml:space="preserve">A Personal Development Portfolio is a way to record an individual’s professional growth, their strengths, weaknesses, and ideas for improvement. Aspiring Health and Social Care Managers get a clear insight into these core components of this profession through this portfolio. </w:t>
      </w:r>
      <w:r w:rsidR="00BE36C0">
        <w:t>Thus,</w:t>
      </w:r>
      <w:r>
        <w:t xml:space="preserve"> this portfolio helps these aspirants to prepare themselves for leadership-based decision-making role and effective resource utility in a healthcare set-up. The portfolio will be used to illustrate the development of excellent managerial skills that are required to excel in the profession of Health and Social Care Manager, and what the managers need to do to gain all these skills. This essay aims to detail an action plan to close the current skill gaps and gain new skills needed for a managerial role. The Health and Social Care Manager is an important figure in any healthcare setup, especially as health systems and demands grow, particularly around mental health support and care for elderly people.</w:t>
      </w:r>
    </w:p>
    <w:p w14:paraId="73883486" w14:textId="77777777" w:rsidR="0006198A" w:rsidRDefault="0006198A" w:rsidP="0006198A">
      <w:pPr>
        <w:pStyle w:val="Heading1"/>
      </w:pPr>
      <w:bookmarkStart w:id="1" w:name="_Toc216649260"/>
      <w:r>
        <w:lastRenderedPageBreak/>
        <w:t>TASK ONE: PERSONAL ACTION PLAN</w:t>
      </w:r>
      <w:bookmarkEnd w:id="1"/>
    </w:p>
    <w:p w14:paraId="4B53F210" w14:textId="77777777" w:rsidR="0006198A" w:rsidRDefault="0006198A" w:rsidP="0006198A">
      <w:r>
        <w:t>The role Health and Social Care Manager demands a variety of skills like leadership, communication, strategic thinking and financial management. One should have such skills to supervise the operation of any health and social setting for the better care of the people. Below, I will tell you about the main abilities important for the task and how I am skilled in it. I will detect where they are lacking and will provide a personal development plan to improve; this includes what I will do to improve. I will also provide three potential questions they might ask, and my responses to each.</w:t>
      </w:r>
    </w:p>
    <w:p w14:paraId="6E7A338A" w14:textId="77777777" w:rsidR="0006198A" w:rsidRDefault="0006198A" w:rsidP="0006198A">
      <w:pPr>
        <w:pStyle w:val="Heading2"/>
      </w:pPr>
      <w:bookmarkStart w:id="2" w:name="_Toc216649261"/>
      <w:r>
        <w:t>Key Skills for Health and Social Care Manager Role.</w:t>
      </w:r>
      <w:bookmarkEnd w:id="2"/>
    </w:p>
    <w:p w14:paraId="61182C44" w14:textId="2EEC7646" w:rsidR="0006198A" w:rsidRDefault="0006198A" w:rsidP="0006198A">
      <w:pPr>
        <w:pStyle w:val="ListParagraph"/>
        <w:numPr>
          <w:ilvl w:val="0"/>
          <w:numId w:val="23"/>
        </w:numPr>
      </w:pPr>
      <w:r>
        <w:t xml:space="preserve">In order to ensure the effective working of the teams and maintaining the care at the right time, the right quality the effective leadership is required on the end of a Health &amp; Social Care Manager. Leadership is about having staff, giving tasks to others, making strategic decisions and ensuring that everyone performs to the best at their best. Effective leadership requires good decision-making capacities, a good caretaker, and also good </w:t>
      </w:r>
      <w:r w:rsidR="00BE36C0">
        <w:t>communication (</w:t>
      </w:r>
      <w:r>
        <w:t>Brown,2021).</w:t>
      </w:r>
    </w:p>
    <w:p w14:paraId="776725B6" w14:textId="77777777" w:rsidR="0006198A" w:rsidRDefault="0006198A" w:rsidP="0006198A">
      <w:pPr>
        <w:pStyle w:val="ListParagraph"/>
        <w:numPr>
          <w:ilvl w:val="0"/>
          <w:numId w:val="23"/>
        </w:numPr>
      </w:pPr>
      <w:r>
        <w:t>Communication is very important for discretionary and management roles and any other job in the workplace. The skill of effectively communicating with employees, patients, and their families is crucial for their informed consent and service. Strong communication skills become an essential when working in a team. It can improve conflict resolutions. I have improved my communication skills significantly through working in diverse teams and handling situations, requiring tact and diplomacy (Jones &amp; Walker, 2020).</w:t>
      </w:r>
    </w:p>
    <w:p w14:paraId="4B1E9E5E" w14:textId="3BD56726" w:rsidR="0006198A" w:rsidRDefault="0006198A" w:rsidP="0006198A">
      <w:pPr>
        <w:pStyle w:val="ListParagraph"/>
        <w:numPr>
          <w:ilvl w:val="0"/>
          <w:numId w:val="23"/>
        </w:numPr>
      </w:pPr>
      <w:r w:rsidRPr="00C250F5">
        <w:t xml:space="preserve">In the case of physicians, it is essential to understand that financial management is a significant requirement of the doctors. This includes the skills needed in arranging, </w:t>
      </w:r>
      <w:r w:rsidR="00BE36C0" w:rsidRPr="00C250F5">
        <w:t>planning, and</w:t>
      </w:r>
      <w:r w:rsidRPr="00C250F5">
        <w:t xml:space="preserve"> deciding total amount in a veer variety.</w:t>
      </w:r>
      <w:r>
        <w:t xml:space="preserve">  It leads to high-quality care and efficient resource use. Managing money keeps companies within the laws and within set budgets. I have budgeting skills from previous experience which are yet to be sharpened to keep the Sanctuary's big budgets.</w:t>
      </w:r>
    </w:p>
    <w:p w14:paraId="70AE61AC" w14:textId="77777777" w:rsidR="0006198A" w:rsidRDefault="0006198A" w:rsidP="0006198A">
      <w:pPr>
        <w:pStyle w:val="ListParagraph"/>
        <w:numPr>
          <w:ilvl w:val="0"/>
          <w:numId w:val="23"/>
        </w:numPr>
      </w:pPr>
      <w:r>
        <w:lastRenderedPageBreak/>
        <w:t xml:space="preserve">Problem-Solving and Decision-Making – In health and social care, the managers often must deal with complex situations, needing quick and effective problem-solving. Choice manufactures, particularly in times of emergency, are necessary to a position as per Smith and Chaffey (2019). At my current job, hearing (Bear &amp; Hagemann, 2020). There </w:t>
      </w:r>
      <w:proofErr w:type="gramStart"/>
      <w:r>
        <w:t>is</w:t>
      </w:r>
      <w:proofErr w:type="gramEnd"/>
      <w:r>
        <w:t xml:space="preserve"> myriads of problems that I face on a daily basis in the current job, several of which require fast decision making.</w:t>
      </w:r>
    </w:p>
    <w:p w14:paraId="6CE60868" w14:textId="77777777" w:rsidR="0006198A" w:rsidRDefault="0006198A" w:rsidP="0006198A">
      <w:pPr>
        <w:pStyle w:val="Heading2"/>
      </w:pPr>
      <w:bookmarkStart w:id="3" w:name="_Toc216649262"/>
      <w:r>
        <w:t>Identifying Skill Gaps and Development Plan</w:t>
      </w:r>
      <w:bookmarkEnd w:id="3"/>
    </w:p>
    <w:p w14:paraId="4FDD609C" w14:textId="77777777" w:rsidR="0006198A" w:rsidRDefault="0006198A" w:rsidP="0006198A">
      <w:r>
        <w:t>Though there are a number of key skills that I have learned throughout this process, I have acknowledged my weaknesses as well. I want to ensure that I am prepared for the role of Health and Social Care Manager.</w:t>
      </w:r>
    </w:p>
    <w:p w14:paraId="7AD030FC" w14:textId="77777777" w:rsidR="0006198A" w:rsidRDefault="0006198A" w:rsidP="0006198A">
      <w:pPr>
        <w:pStyle w:val="ListParagraph"/>
        <w:numPr>
          <w:ilvl w:val="0"/>
          <w:numId w:val="25"/>
        </w:numPr>
      </w:pPr>
      <w:r>
        <w:t>Financial management is an area that I am not quite experienced in. I have a basic understanding of how to create and allocate a budget, but I have no other knowledge on the subject. I am constantly left me feeling started do my job not if you ask me. This course will help me to learn about handling health care budgets, know the finance reports, and improve the efficiency of the cost.</w:t>
      </w:r>
    </w:p>
    <w:p w14:paraId="1FF43E77" w14:textId="77777777" w:rsidR="0006198A" w:rsidRDefault="0006198A" w:rsidP="0006198A">
      <w:pPr>
        <w:pStyle w:val="ListParagraph"/>
        <w:numPr>
          <w:ilvl w:val="0"/>
          <w:numId w:val="25"/>
        </w:numPr>
      </w:pPr>
      <w:r>
        <w:t>In my preceding paragraph, I revealed a weakness associated to my interpersonal skills, to analyse and reach to resolutions if encountered with poor communication. I am well-versed with the various professional standards and treaties. I willingly accept my sense of denial and am ready to develop my professional point of view. I was required to give a presentation in relation to the advanced skills I would require to develop as a healthcare professional.</w:t>
      </w:r>
    </w:p>
    <w:p w14:paraId="780D2C13" w14:textId="77777777" w:rsidR="0006198A" w:rsidRDefault="0006198A" w:rsidP="0006198A">
      <w:pPr>
        <w:pStyle w:val="ListParagraph"/>
        <w:numPr>
          <w:ilvl w:val="0"/>
          <w:numId w:val="25"/>
        </w:numPr>
      </w:pPr>
      <w:r w:rsidRPr="00C250F5">
        <w:t>In terms of leadership development on my part, I did have some leadership experience, but I am completely aware of the need for me to develop my skill to lead a bigger team and handle more complex manager's challenges. I want to participate in a leadership development program such as the National Leadership Development Program, which is designed for health and social care sectors (Fleming, 2020). Enables learning on motivating skills and team-building approaches – ' thereby, helping the staff gain interpersonal skills.</w:t>
      </w:r>
    </w:p>
    <w:p w14:paraId="2C60D4BB" w14:textId="77777777" w:rsidR="0006198A" w:rsidRDefault="0006198A" w:rsidP="0006198A">
      <w:pPr>
        <w:pStyle w:val="ListParagraph"/>
        <w:numPr>
          <w:ilvl w:val="0"/>
          <w:numId w:val="25"/>
        </w:numPr>
      </w:pPr>
      <w:r>
        <w:t xml:space="preserve">I have taken on varied types of challenges throughout my role, the specific area for growth in my current position would be managing crises, especially just for healthcare </w:t>
      </w:r>
      <w:r>
        <w:lastRenderedPageBreak/>
        <w:t>environments. I’m going to take part in a crisis management course to learn how to deal with some general emergencies like staff shortage, patient safety, regulatory challenges etc.</w:t>
      </w:r>
    </w:p>
    <w:p w14:paraId="19CDDF48" w14:textId="77777777" w:rsidR="0006198A" w:rsidRDefault="0006198A" w:rsidP="0006198A">
      <w:pPr>
        <w:pStyle w:val="Heading2"/>
      </w:pPr>
      <w:bookmarkStart w:id="4" w:name="_Toc216649263"/>
      <w:r>
        <w:rPr>
          <w:rStyle w:val="Strong"/>
          <w:b/>
          <w:bCs/>
        </w:rPr>
        <w:t>Three Possible Interview Questions and Responses</w:t>
      </w:r>
      <w:bookmarkEnd w:id="4"/>
    </w:p>
    <w:p w14:paraId="09FB7C5D" w14:textId="77777777" w:rsidR="0006198A" w:rsidRDefault="0006198A" w:rsidP="0006198A">
      <w:pPr>
        <w:pStyle w:val="ListParagraph"/>
        <w:numPr>
          <w:ilvl w:val="0"/>
          <w:numId w:val="24"/>
        </w:numPr>
      </w:pPr>
      <w:r>
        <w:rPr>
          <w:rStyle w:val="Strong"/>
        </w:rPr>
        <w:t>Question 1</w:t>
      </w:r>
      <w:r>
        <w:t xml:space="preserve">: </w:t>
      </w:r>
      <w:r w:rsidRPr="00C250F5">
        <w:rPr>
          <w:i/>
          <w:iCs/>
        </w:rPr>
        <w:t>How do you resolve conflicts in your team, especially at stressful moments?</w:t>
      </w:r>
    </w:p>
    <w:p w14:paraId="0FDEBFE6" w14:textId="77777777" w:rsidR="0006198A" w:rsidRDefault="0006198A" w:rsidP="0006198A">
      <w:pPr>
        <w:pStyle w:val="ListParagraph"/>
        <w:ind w:left="360"/>
      </w:pPr>
      <w:r>
        <w:rPr>
          <w:rStyle w:val="Strong"/>
        </w:rPr>
        <w:t>Answer</w:t>
      </w:r>
      <w:r w:rsidRPr="001920BE">
        <w:t>:</w:t>
      </w:r>
      <w:r>
        <w:t xml:space="preserve"> In the past, I've found that it' best to treat the problem-solving process with a friendly, receptive manner My job is to make sure everyone feels like they are being heard and understood and works with everyone to get an agreement that everyone is happy with. I frequently use clear communication with my colleagues.</w:t>
      </w:r>
    </w:p>
    <w:p w14:paraId="6F74924C" w14:textId="77777777" w:rsidR="0006198A" w:rsidRPr="00C250F5" w:rsidRDefault="0006198A" w:rsidP="0006198A">
      <w:pPr>
        <w:pStyle w:val="ListParagraph"/>
        <w:numPr>
          <w:ilvl w:val="0"/>
          <w:numId w:val="24"/>
        </w:numPr>
        <w:rPr>
          <w:rStyle w:val="Strong"/>
          <w:b w:val="0"/>
          <w:bCs w:val="0"/>
        </w:rPr>
      </w:pPr>
      <w:r w:rsidRPr="00C250F5">
        <w:rPr>
          <w:rStyle w:val="Strong"/>
        </w:rPr>
        <w:t>Question 2</w:t>
      </w:r>
      <w:r>
        <w:rPr>
          <w:rStyle w:val="Strong"/>
          <w:b w:val="0"/>
          <w:bCs w:val="0"/>
        </w:rPr>
        <w:t xml:space="preserve">: </w:t>
      </w:r>
      <w:r w:rsidRPr="00C250F5">
        <w:rPr>
          <w:rStyle w:val="Strong"/>
          <w:b w:val="0"/>
          <w:bCs w:val="0"/>
          <w:i/>
          <w:iCs/>
        </w:rPr>
        <w:t>Can you give me an example of a time when you had to make a difficult decision under stress?</w:t>
      </w:r>
    </w:p>
    <w:p w14:paraId="661D7334" w14:textId="77777777" w:rsidR="0006198A" w:rsidRPr="00C250F5" w:rsidRDefault="0006198A" w:rsidP="0006198A">
      <w:pPr>
        <w:pStyle w:val="ListParagraph"/>
        <w:ind w:left="360"/>
        <w:rPr>
          <w:rStyle w:val="Strong"/>
          <w:b w:val="0"/>
          <w:bCs w:val="0"/>
        </w:rPr>
      </w:pPr>
      <w:r w:rsidRPr="00C250F5">
        <w:rPr>
          <w:rStyle w:val="Strong"/>
        </w:rPr>
        <w:t xml:space="preserve">Answer: </w:t>
      </w:r>
      <w:r w:rsidRPr="00C250F5">
        <w:rPr>
          <w:rStyle w:val="Strong"/>
          <w:b w:val="0"/>
          <w:bCs w:val="0"/>
        </w:rPr>
        <w:t>Last time I was on the job, a challenging situation emerged to decide on resource distribution about the number of patients rose. I made sure that the patient was taken care of, and did not harm the other hospital members. Evaluating our staffing and changing our work hours led us to provide better care and manage the increase in demand.</w:t>
      </w:r>
    </w:p>
    <w:p w14:paraId="12D98D00" w14:textId="77777777" w:rsidR="0006198A" w:rsidRPr="00C250F5" w:rsidRDefault="0006198A" w:rsidP="0006198A">
      <w:pPr>
        <w:pStyle w:val="ListParagraph"/>
        <w:numPr>
          <w:ilvl w:val="0"/>
          <w:numId w:val="24"/>
        </w:numPr>
        <w:rPr>
          <w:b/>
          <w:bCs/>
          <w:i/>
          <w:iCs/>
        </w:rPr>
      </w:pPr>
      <w:r w:rsidRPr="00C250F5">
        <w:rPr>
          <w:rStyle w:val="Strong"/>
        </w:rPr>
        <w:t>Question 3:</w:t>
      </w:r>
      <w:r>
        <w:rPr>
          <w:rStyle w:val="Strong"/>
          <w:b w:val="0"/>
          <w:bCs w:val="0"/>
        </w:rPr>
        <w:t xml:space="preserve"> </w:t>
      </w:r>
      <w:r w:rsidRPr="00C250F5">
        <w:rPr>
          <w:rStyle w:val="Strong"/>
          <w:b w:val="0"/>
          <w:bCs w:val="0"/>
          <w:i/>
          <w:iCs/>
        </w:rPr>
        <w:t>How are you keeping your team motivated to contribute to the best of their abilities?</w:t>
      </w:r>
    </w:p>
    <w:p w14:paraId="3F02FD2F" w14:textId="77777777" w:rsidR="0006198A" w:rsidRDefault="0006198A" w:rsidP="0006198A">
      <w:pPr>
        <w:pStyle w:val="ListParagraph"/>
        <w:ind w:left="360"/>
      </w:pPr>
      <w:r>
        <w:rPr>
          <w:rStyle w:val="Strong"/>
        </w:rPr>
        <w:t>Answer</w:t>
      </w:r>
      <w:r w:rsidRPr="001920BE">
        <w:t>:</w:t>
      </w:r>
      <w:r>
        <w:t xml:space="preserve"> I think it is significant that the workplace should have a positive work culture. This way, there exists a bond among employers and employees. I frequently ask the team how they are doing to discern any requests or complaints and provide encouragement and criticism.</w:t>
      </w:r>
    </w:p>
    <w:p w14:paraId="70B7D926" w14:textId="77777777" w:rsidR="0006198A" w:rsidRDefault="0006198A" w:rsidP="0006198A">
      <w:pPr>
        <w:pStyle w:val="Heading1"/>
      </w:pPr>
      <w:bookmarkStart w:id="5" w:name="_Toc216649264"/>
      <w:r>
        <w:t>Task 2: Key Skill Report</w:t>
      </w:r>
      <w:bookmarkEnd w:id="5"/>
    </w:p>
    <w:p w14:paraId="58128848" w14:textId="77777777" w:rsidR="0006198A" w:rsidRDefault="0006198A" w:rsidP="0006198A">
      <w:r>
        <w:t xml:space="preserve">One of the most important skills a healthcare and social service administrator should have </w:t>
      </w:r>
      <w:proofErr w:type="gramStart"/>
      <w:r>
        <w:t>is</w:t>
      </w:r>
      <w:proofErr w:type="gramEnd"/>
      <w:r>
        <w:t xml:space="preserve"> leadership. Healthcare centers cannot run without proper leaders who can manage the teams, coordinate among all the services to provide better care and treatment to the patients.</w:t>
      </w:r>
    </w:p>
    <w:p w14:paraId="5A030733" w14:textId="19926C6B" w:rsidR="0006198A" w:rsidRDefault="0006198A" w:rsidP="0006198A">
      <w:pPr>
        <w:pStyle w:val="Heading2"/>
      </w:pPr>
      <w:bookmarkStart w:id="6" w:name="_Toc216649265"/>
      <w:r>
        <w:lastRenderedPageBreak/>
        <w:t>The Importance of Leadership in H</w:t>
      </w:r>
      <w:r w:rsidR="00C40B54">
        <w:t>ealth</w:t>
      </w:r>
      <w:r>
        <w:t>car</w:t>
      </w:r>
      <w:bookmarkEnd w:id="6"/>
      <w:r w:rsidR="00BE36C0">
        <w:t>e</w:t>
      </w:r>
    </w:p>
    <w:p w14:paraId="41380F96" w14:textId="77777777" w:rsidR="0006198A" w:rsidRDefault="0006198A" w:rsidP="0006198A">
      <w:r>
        <w:t>Healthcare leadership is a crucial aspect that not only establishes the quality of care but also helps in maximizing the satisfaction of staffs and patients. According to Kotler and Keller (2021), leading in health and social care focuses on getting the teams through the context where delivering quality services at the same time meeting regulatory requirements. Leaders should have the vision of the future. They inspire their team to do that. They need the proper resources to maintain it.</w:t>
      </w:r>
    </w:p>
    <w:p w14:paraId="1EBAC217" w14:textId="77777777" w:rsidR="0006198A" w:rsidRDefault="0006198A" w:rsidP="0006198A">
      <w:r w:rsidRPr="00C250F5">
        <w:t>Multidisciplinary teams can be made efficient also with the guiding light of leadership. Health care industry needs doctors, nurses, therapists, and other support staff to work together. According to Glover (2020), a manager's ability to motivate teamwork, settle disagreements, and build confidence, could highly affect the team's yield.</w:t>
      </w:r>
    </w:p>
    <w:p w14:paraId="7DB4A29A" w14:textId="77777777" w:rsidR="0006198A" w:rsidRDefault="0006198A" w:rsidP="0006198A">
      <w:pPr>
        <w:pStyle w:val="Heading2"/>
      </w:pPr>
      <w:bookmarkStart w:id="7" w:name="_Toc216649266"/>
      <w:r>
        <w:t>Real-World Application of Leadership in Healthcare.</w:t>
      </w:r>
      <w:bookmarkEnd w:id="7"/>
    </w:p>
    <w:p w14:paraId="15CEDB45" w14:textId="77777777" w:rsidR="0006198A" w:rsidRPr="00C250F5" w:rsidRDefault="0006198A" w:rsidP="0006198A">
      <w:r>
        <w:t xml:space="preserve">An instance of successful leadership in healthcare is found in the management of Tesco in health and social care. Tesco accentuates staff participation and fulfilment. To concentrate on the development of leaders and by constantly training your staff, you let your employees slow their job performance. Also, good leadership is important for an improved health care service. </w:t>
      </w:r>
      <w:r w:rsidRPr="00C250F5">
        <w:t>Quality management is the reason why London's King's College Hospital becomes so beneficial, for instance. The leadership efforts made by them are credited with improving patient care, cutting expenses and streamlining their operations.</w:t>
      </w:r>
    </w:p>
    <w:p w14:paraId="3BBE9A24" w14:textId="77777777" w:rsidR="0006198A" w:rsidRDefault="0006198A" w:rsidP="0006198A">
      <w:pPr>
        <w:pStyle w:val="Heading2"/>
      </w:pPr>
      <w:bookmarkStart w:id="8" w:name="_Toc216649267"/>
      <w:r>
        <w:t>Applying Leadership to Dementia Car</w:t>
      </w:r>
      <w:bookmarkEnd w:id="8"/>
    </w:p>
    <w:p w14:paraId="1A2C3A23" w14:textId="77777777" w:rsidR="0006198A" w:rsidRDefault="0006198A" w:rsidP="0006198A">
      <w:r>
        <w:t>Leadership in dementia care becomes even more crucial as managers are required to overlook complex care plans for individuals with cognitive impairments. The study of leadership has been found to be effective by Brown et al. (2021). Leadership would help calm the staff's turnover and improve the patient's comfort, by either keeping the staff trained or replacing them with more qualified staff. Care of dementia patients requires organizations to cultivate a workplace environment that makes the employees feel empowered to deal with the challenges.</w:t>
      </w:r>
    </w:p>
    <w:p w14:paraId="2DBF0923" w14:textId="77777777" w:rsidR="0006198A" w:rsidRDefault="0006198A" w:rsidP="0006198A">
      <w:pPr>
        <w:pStyle w:val="Heading2"/>
      </w:pPr>
      <w:bookmarkStart w:id="9" w:name="_Toc216649268"/>
      <w:r>
        <w:lastRenderedPageBreak/>
        <w:t>Leadership Development.</w:t>
      </w:r>
      <w:bookmarkEnd w:id="9"/>
    </w:p>
    <w:p w14:paraId="14CE54F1" w14:textId="76B44513" w:rsidR="0006198A" w:rsidRDefault="0006198A" w:rsidP="0006198A">
      <w:r>
        <w:t xml:space="preserve">I am looking forward to expanding my leadership qualifications namely to healthcare management. </w:t>
      </w:r>
      <w:r w:rsidR="00C40B54">
        <w:t>So,</w:t>
      </w:r>
      <w:r>
        <w:t xml:space="preserve"> I am looking into more programs. The leadership </w:t>
      </w:r>
      <w:r w:rsidR="00C40B54">
        <w:t>programs</w:t>
      </w:r>
      <w:r>
        <w:t xml:space="preserve"> such as the NHS Leadership Academy will equip me with the necessary tools for effective leadership in the healthcare sector. I also will continue to seek mentorship from the experienced managers to guide me in overcoming healthcare industry-related challenges (Fleming, 2020). Leadership is important for a Health and Social Care Manager. Leadership as a skill will be vital as it there will be an influence on the quality of care, morale of staff and their performance.</w:t>
      </w:r>
    </w:p>
    <w:p w14:paraId="4A9D5121" w14:textId="77777777" w:rsidR="0006198A" w:rsidRDefault="0006198A" w:rsidP="0006198A">
      <w:pPr>
        <w:pStyle w:val="Heading1"/>
      </w:pPr>
      <w:bookmarkStart w:id="10" w:name="_Toc216649269"/>
      <w:r>
        <w:rPr>
          <w:rStyle w:val="Strong"/>
          <w:b/>
          <w:bCs/>
        </w:rPr>
        <w:t>Task 3: Critical Reflection Using ERA Model</w:t>
      </w:r>
      <w:bookmarkEnd w:id="10"/>
    </w:p>
    <w:p w14:paraId="103E45F1" w14:textId="77777777" w:rsidR="0006198A" w:rsidRDefault="0006198A" w:rsidP="0006198A">
      <w:pPr>
        <w:pStyle w:val="Heading2"/>
      </w:pPr>
      <w:bookmarkStart w:id="11" w:name="_Toc216649270"/>
      <w:r>
        <w:t>Experience</w:t>
      </w:r>
      <w:bookmarkEnd w:id="11"/>
    </w:p>
    <w:p w14:paraId="400DF80E" w14:textId="0443C035" w:rsidR="0006198A" w:rsidRDefault="0006198A" w:rsidP="0006198A">
      <w:r>
        <w:t xml:space="preserve">I was able to put into practice the various communication strategies in healthcare that we learned in theory in our presentation. I explained how communication is indeed vital in the provision of care to individuals with the condition of Dementia. I went on to expound on the challenges of interacting with patients with Dementia who do not possess verbal abilities. </w:t>
      </w:r>
      <w:r w:rsidRPr="00C250F5">
        <w:t xml:space="preserve">In the presentation </w:t>
      </w:r>
      <w:proofErr w:type="spellStart"/>
      <w:r w:rsidRPr="00C250F5">
        <w:t>i</w:t>
      </w:r>
      <w:proofErr w:type="spellEnd"/>
      <w:r w:rsidRPr="00C250F5">
        <w:t xml:space="preserve"> was focused how facial examples, sign language and also listening and also compassionate in our </w:t>
      </w:r>
      <w:r w:rsidR="00C40B54" w:rsidRPr="00C250F5">
        <w:t>behavior</w:t>
      </w:r>
      <w:r w:rsidRPr="00C250F5">
        <w:t>. But while presenting I had many problems. Though I was prepared, I couldn't manage my time well, and at last, I had to rush and missed a few points.</w:t>
      </w:r>
    </w:p>
    <w:p w14:paraId="72F21231" w14:textId="77777777" w:rsidR="0006198A" w:rsidRDefault="0006198A" w:rsidP="0006198A">
      <w:pPr>
        <w:pStyle w:val="Heading2"/>
      </w:pPr>
      <w:bookmarkStart w:id="12" w:name="_Toc216649271"/>
      <w:r>
        <w:t>Reflection</w:t>
      </w:r>
      <w:bookmarkEnd w:id="12"/>
    </w:p>
    <w:p w14:paraId="4BB0CB39" w14:textId="77777777" w:rsidR="0006198A" w:rsidRDefault="0006198A" w:rsidP="0006198A">
      <w:r>
        <w:t xml:space="preserve">I thought over how I did on my essay and found the good part and bad part. The clarity of contents is one of my presentation's strong points. I simplified the way I explained the complexities of dementia communication to make sure it would be easy to understand and relatable to my target audience. I felt like my presentation could have been much favorite, though. I observed that I had inconsistent eye contact with the audience. I also failed to use my voice to project well which might have helped in making the delivery more dynamic and engaging (Jones &amp; Roberts, 2020). </w:t>
      </w:r>
    </w:p>
    <w:p w14:paraId="5871396D" w14:textId="77777777" w:rsidR="0006198A" w:rsidRDefault="0006198A" w:rsidP="0006198A">
      <w:pPr>
        <w:pStyle w:val="Heading2"/>
      </w:pPr>
      <w:bookmarkStart w:id="13" w:name="_Toc216649272"/>
      <w:r>
        <w:lastRenderedPageBreak/>
        <w:t>Action</w:t>
      </w:r>
      <w:bookmarkEnd w:id="13"/>
    </w:p>
    <w:p w14:paraId="0AB4DDC6" w14:textId="11A145AA" w:rsidR="0006198A" w:rsidRDefault="0006198A" w:rsidP="0006198A">
      <w:r>
        <w:t xml:space="preserve">To tackle these problems, I have prepared a method to improve my communication skills. Time management will be a key area of focus. In subsequent presentations I will rehearse multiple times to ensure I manage my </w:t>
      </w:r>
      <w:r w:rsidR="00C40B54">
        <w:t>time effectively</w:t>
      </w:r>
      <w:r>
        <w:t xml:space="preserve">. Has each </w:t>
      </w:r>
      <w:r w:rsidR="00C40B54">
        <w:t>section</w:t>
      </w:r>
      <w:r>
        <w:t xml:space="preserve"> of the presentation received enough attention? It is important to create allotted time allocated to each part of the presentation. If the time marker not to exceed the limit increase time when needed (Fleming, 2020). To increase my level of engagement, I am going to become better at my non-verbal communication skills. </w:t>
      </w:r>
    </w:p>
    <w:p w14:paraId="57AC99DE" w14:textId="77777777" w:rsidR="0006198A" w:rsidRDefault="0006198A" w:rsidP="0006198A">
      <w:pPr>
        <w:pStyle w:val="Heading1"/>
      </w:pPr>
      <w:bookmarkStart w:id="14" w:name="_Toc216649273"/>
      <w:r>
        <w:t>Conclusion</w:t>
      </w:r>
      <w:bookmarkEnd w:id="14"/>
    </w:p>
    <w:p w14:paraId="1397C88C" w14:textId="77777777" w:rsidR="0006198A" w:rsidRPr="001920BE" w:rsidRDefault="0006198A" w:rsidP="0006198A">
      <w:r>
        <w:t xml:space="preserve">I have presented an elaborate reflection on my professional development portfolio; my professional development that will enable me to present myself for a career in Health and Social Care Management. I have figured out top skills required for the job through my Personal Action Plan. The qualifications include leading, communicating, and financial management. I also listed the strategies I need to improve them. One’s own presentation, often using projector or some other device, can be projecting the intended message to the audience. As I overcome these obstacles, I will enhance my overall skills for managing healthcare. It is important that I make significant acquisitions on these skills especially on leadership and communication skills so that I am entirely prepared or suitable for the responsibilities held by the manager of the Health and Social Care. </w:t>
      </w:r>
      <w:r w:rsidRPr="00C250F5">
        <w:t>I am always learning to keep up with the modern world I think I would do well in it.</w:t>
      </w:r>
    </w:p>
    <w:p w14:paraId="296FAE42" w14:textId="1FDA4A97" w:rsidR="00C76E34" w:rsidRDefault="00C76E34" w:rsidP="0006198A"/>
    <w:p w14:paraId="146C3788" w14:textId="169B2A7C" w:rsidR="0006198A" w:rsidRDefault="0006198A" w:rsidP="0006198A"/>
    <w:p w14:paraId="59B994DD" w14:textId="3F90B681" w:rsidR="0006198A" w:rsidRDefault="0006198A" w:rsidP="0006198A"/>
    <w:p w14:paraId="2DB652FF" w14:textId="469ADC33" w:rsidR="0006198A" w:rsidRDefault="0006198A" w:rsidP="0006198A"/>
    <w:p w14:paraId="3DFE6905" w14:textId="640FAC25" w:rsidR="0006198A" w:rsidRDefault="0006198A" w:rsidP="0006198A"/>
    <w:p w14:paraId="484C04A5" w14:textId="275B1BCA" w:rsidR="0006198A" w:rsidRDefault="0006198A" w:rsidP="0006198A"/>
    <w:p w14:paraId="6D45D2CC" w14:textId="2AB4C1B7" w:rsidR="0006198A" w:rsidRDefault="0006198A" w:rsidP="0006198A"/>
    <w:p w14:paraId="737848A4" w14:textId="6887C080" w:rsidR="0006198A" w:rsidRDefault="0006198A" w:rsidP="0006198A"/>
    <w:p w14:paraId="3AF0D155" w14:textId="439B73C2" w:rsidR="0006198A" w:rsidRDefault="0006198A" w:rsidP="0006198A"/>
    <w:p w14:paraId="3DB4B710" w14:textId="58DFB5A1" w:rsidR="0006198A" w:rsidRDefault="0006198A" w:rsidP="0006198A"/>
    <w:p w14:paraId="1947D302" w14:textId="7376AE51" w:rsidR="0006198A" w:rsidRDefault="0006198A" w:rsidP="0006198A"/>
    <w:p w14:paraId="2B0A5B47" w14:textId="475C8464" w:rsidR="0006198A" w:rsidRDefault="0006198A" w:rsidP="0006198A"/>
    <w:p w14:paraId="434FC2C0" w14:textId="65EF1218" w:rsidR="0006198A" w:rsidRDefault="0006198A" w:rsidP="0006198A"/>
    <w:p w14:paraId="1E172FF0" w14:textId="77777777" w:rsidR="0006198A" w:rsidRDefault="0006198A" w:rsidP="0006198A">
      <w:pPr>
        <w:pStyle w:val="Heading1"/>
      </w:pPr>
      <w:bookmarkStart w:id="15" w:name="_Toc216649274"/>
      <w:r>
        <w:rPr>
          <w:rStyle w:val="Strong"/>
          <w:b/>
          <w:bCs/>
        </w:rPr>
        <w:t>References</w:t>
      </w:r>
      <w:bookmarkEnd w:id="15"/>
    </w:p>
    <w:p w14:paraId="458D46E9" w14:textId="77777777" w:rsidR="0006198A" w:rsidRPr="002F5378" w:rsidRDefault="0006198A" w:rsidP="0006198A">
      <w:pPr>
        <w:pStyle w:val="ListParagraph"/>
        <w:numPr>
          <w:ilvl w:val="0"/>
          <w:numId w:val="26"/>
        </w:numPr>
        <w:spacing w:before="100" w:beforeAutospacing="1" w:after="100" w:afterAutospacing="1"/>
        <w:jc w:val="left"/>
        <w:rPr>
          <w:rFonts w:ascii="Times New Roman" w:eastAsia="Times New Roman" w:hAnsi="Times New Roman" w:cs="Times New Roman"/>
          <w:szCs w:val="24"/>
        </w:rPr>
      </w:pPr>
      <w:r w:rsidRPr="002F5378">
        <w:rPr>
          <w:rFonts w:ascii="Times New Roman" w:eastAsia="Times New Roman" w:hAnsi="Times New Roman" w:cs="Times New Roman"/>
          <w:b/>
          <w:bCs/>
          <w:szCs w:val="24"/>
        </w:rPr>
        <w:t>Alzheimer’s Society</w:t>
      </w:r>
      <w:r w:rsidRPr="002F5378">
        <w:rPr>
          <w:rFonts w:ascii="Times New Roman" w:eastAsia="Times New Roman" w:hAnsi="Times New Roman" w:cs="Times New Roman"/>
          <w:szCs w:val="24"/>
        </w:rPr>
        <w:t xml:space="preserve">. (2020). </w:t>
      </w:r>
      <w:r w:rsidRPr="002F5378">
        <w:rPr>
          <w:rFonts w:ascii="Times New Roman" w:eastAsia="Times New Roman" w:hAnsi="Times New Roman" w:cs="Times New Roman"/>
          <w:i/>
          <w:iCs/>
          <w:szCs w:val="24"/>
        </w:rPr>
        <w:t>Dementia and Communication: A Guide for Carers</w:t>
      </w:r>
      <w:r w:rsidRPr="002F5378">
        <w:rPr>
          <w:rFonts w:ascii="Times New Roman" w:eastAsia="Times New Roman" w:hAnsi="Times New Roman" w:cs="Times New Roman"/>
          <w:szCs w:val="24"/>
        </w:rPr>
        <w:t xml:space="preserve">. Available at: </w:t>
      </w:r>
      <w:hyperlink r:id="rId8" w:history="1">
        <w:r w:rsidRPr="002F5378">
          <w:rPr>
            <w:rFonts w:ascii="Times New Roman" w:eastAsia="Times New Roman" w:hAnsi="Times New Roman" w:cs="Times New Roman"/>
            <w:color w:val="0000FF"/>
            <w:szCs w:val="24"/>
            <w:u w:val="single"/>
          </w:rPr>
          <w:t>https://www.alzheimers.org.uk/get-support/daily-living/dementia-and-communication</w:t>
        </w:r>
      </w:hyperlink>
      <w:r w:rsidRPr="002F5378">
        <w:rPr>
          <w:rFonts w:ascii="Times New Roman" w:eastAsia="Times New Roman" w:hAnsi="Times New Roman" w:cs="Times New Roman"/>
          <w:szCs w:val="24"/>
        </w:rPr>
        <w:t xml:space="preserve"> (Accessed: 9 December 2025).</w:t>
      </w:r>
    </w:p>
    <w:p w14:paraId="57E644D7" w14:textId="77777777" w:rsidR="0006198A" w:rsidRDefault="0006198A" w:rsidP="0006198A">
      <w:pPr>
        <w:pStyle w:val="NormalWeb"/>
        <w:numPr>
          <w:ilvl w:val="0"/>
          <w:numId w:val="26"/>
        </w:numPr>
        <w:spacing w:line="360" w:lineRule="auto"/>
      </w:pPr>
      <w:r>
        <w:t xml:space="preserve">Brown, S., &amp; Green, L. (2020). </w:t>
      </w:r>
      <w:r>
        <w:rPr>
          <w:rStyle w:val="Emphasis"/>
        </w:rPr>
        <w:t>Leadership in Healthcare: Theory and Practice</w:t>
      </w:r>
      <w:r>
        <w:t>. 2nd ed. Routledge.</w:t>
      </w:r>
    </w:p>
    <w:p w14:paraId="37EBD109" w14:textId="77777777" w:rsidR="0006198A" w:rsidRPr="002F5378" w:rsidRDefault="0006198A" w:rsidP="0006198A">
      <w:pPr>
        <w:pStyle w:val="ListParagraph"/>
        <w:numPr>
          <w:ilvl w:val="0"/>
          <w:numId w:val="26"/>
        </w:numPr>
        <w:spacing w:before="100" w:beforeAutospacing="1" w:after="100" w:afterAutospacing="1"/>
        <w:jc w:val="left"/>
        <w:rPr>
          <w:rFonts w:ascii="Times New Roman" w:eastAsia="Times New Roman" w:hAnsi="Times New Roman" w:cs="Times New Roman"/>
          <w:szCs w:val="24"/>
        </w:rPr>
      </w:pPr>
      <w:r w:rsidRPr="002F5378">
        <w:rPr>
          <w:rFonts w:ascii="Times New Roman" w:eastAsia="Times New Roman" w:hAnsi="Times New Roman" w:cs="Times New Roman"/>
          <w:b/>
          <w:bCs/>
          <w:szCs w:val="24"/>
        </w:rPr>
        <w:t>Care Quality Commission (CQC)</w:t>
      </w:r>
      <w:r w:rsidRPr="002F5378">
        <w:rPr>
          <w:rFonts w:ascii="Times New Roman" w:eastAsia="Times New Roman" w:hAnsi="Times New Roman" w:cs="Times New Roman"/>
          <w:szCs w:val="24"/>
        </w:rPr>
        <w:t xml:space="preserve">. (2021). </w:t>
      </w:r>
      <w:r w:rsidRPr="002F5378">
        <w:rPr>
          <w:rFonts w:ascii="Times New Roman" w:eastAsia="Times New Roman" w:hAnsi="Times New Roman" w:cs="Times New Roman"/>
          <w:i/>
          <w:iCs/>
          <w:szCs w:val="24"/>
        </w:rPr>
        <w:t>Health and Social Care Quality Standards</w:t>
      </w:r>
      <w:r w:rsidRPr="002F5378">
        <w:rPr>
          <w:rFonts w:ascii="Times New Roman" w:eastAsia="Times New Roman" w:hAnsi="Times New Roman" w:cs="Times New Roman"/>
          <w:szCs w:val="24"/>
        </w:rPr>
        <w:t xml:space="preserve">. Available at: </w:t>
      </w:r>
      <w:hyperlink r:id="rId9" w:history="1">
        <w:r w:rsidRPr="002F5378">
          <w:rPr>
            <w:rFonts w:ascii="Times New Roman" w:eastAsia="Times New Roman" w:hAnsi="Times New Roman" w:cs="Times New Roman"/>
            <w:color w:val="0000FF"/>
            <w:szCs w:val="24"/>
            <w:u w:val="single"/>
          </w:rPr>
          <w:t>https://www.cqc.org.uk/guidance-providers/adult-social-care/standards-adult-social-care</w:t>
        </w:r>
      </w:hyperlink>
      <w:r w:rsidRPr="002F5378">
        <w:rPr>
          <w:rFonts w:ascii="Times New Roman" w:eastAsia="Times New Roman" w:hAnsi="Times New Roman" w:cs="Times New Roman"/>
          <w:szCs w:val="24"/>
        </w:rPr>
        <w:t xml:space="preserve"> (Accessed: 13 December 2025).</w:t>
      </w:r>
    </w:p>
    <w:p w14:paraId="6CBF1371" w14:textId="77777777" w:rsidR="0006198A" w:rsidRDefault="0006198A" w:rsidP="0006198A">
      <w:pPr>
        <w:pStyle w:val="NormalWeb"/>
        <w:numPr>
          <w:ilvl w:val="0"/>
          <w:numId w:val="26"/>
        </w:numPr>
        <w:spacing w:line="360" w:lineRule="auto"/>
      </w:pPr>
      <w:r>
        <w:rPr>
          <w:rStyle w:val="Strong"/>
        </w:rPr>
        <w:t>Fleming, J.</w:t>
      </w:r>
      <w:r>
        <w:t xml:space="preserve"> (2020). </w:t>
      </w:r>
      <w:r>
        <w:rPr>
          <w:rStyle w:val="Emphasis"/>
        </w:rPr>
        <w:t>Effective Communication in Dementia Care</w:t>
      </w:r>
      <w:r>
        <w:t>. Journal of Geriatric Care, 19(3), pp. 76-90.</w:t>
      </w:r>
    </w:p>
    <w:p w14:paraId="7959D9B2" w14:textId="77777777" w:rsidR="0006198A" w:rsidRDefault="0006198A" w:rsidP="0006198A">
      <w:pPr>
        <w:pStyle w:val="NormalWeb"/>
        <w:numPr>
          <w:ilvl w:val="0"/>
          <w:numId w:val="26"/>
        </w:numPr>
        <w:spacing w:line="360" w:lineRule="auto"/>
      </w:pPr>
      <w:r>
        <w:t xml:space="preserve">Glover, A. (2020). </w:t>
      </w:r>
      <w:r>
        <w:rPr>
          <w:rStyle w:val="Emphasis"/>
        </w:rPr>
        <w:t>Deliveroo and its Impact on Elderly Mental Health</w:t>
      </w:r>
      <w:r>
        <w:t xml:space="preserve">. </w:t>
      </w:r>
      <w:r>
        <w:rPr>
          <w:rStyle w:val="Emphasis"/>
        </w:rPr>
        <w:t>Journal of Public Health Policy</w:t>
      </w:r>
      <w:r>
        <w:t>, 21(2), pp. 45-60.</w:t>
      </w:r>
    </w:p>
    <w:p w14:paraId="0701876A" w14:textId="77777777" w:rsidR="0006198A" w:rsidRDefault="0006198A" w:rsidP="0006198A">
      <w:pPr>
        <w:pStyle w:val="NormalWeb"/>
        <w:numPr>
          <w:ilvl w:val="0"/>
          <w:numId w:val="26"/>
        </w:numPr>
        <w:spacing w:line="360" w:lineRule="auto"/>
      </w:pPr>
      <w:r>
        <w:t xml:space="preserve">Harris, P., &amp; Morris, S. (2021). </w:t>
      </w:r>
      <w:r>
        <w:rPr>
          <w:rStyle w:val="Emphasis"/>
        </w:rPr>
        <w:t>Financial Management in Healthcare: A Practical Approach</w:t>
      </w:r>
      <w:r>
        <w:t>. Oxford University Press.</w:t>
      </w:r>
    </w:p>
    <w:p w14:paraId="60B4A9D3" w14:textId="77777777" w:rsidR="0006198A" w:rsidRDefault="0006198A" w:rsidP="0006198A">
      <w:pPr>
        <w:pStyle w:val="NormalWeb"/>
        <w:numPr>
          <w:ilvl w:val="0"/>
          <w:numId w:val="26"/>
        </w:numPr>
        <w:spacing w:line="360" w:lineRule="auto"/>
      </w:pPr>
      <w:r>
        <w:t xml:space="preserve">Henderson, P. (2021). </w:t>
      </w:r>
      <w:r>
        <w:rPr>
          <w:rStyle w:val="Emphasis"/>
        </w:rPr>
        <w:t>Leadership in Healthcare: Navigating Change</w:t>
      </w:r>
      <w:r>
        <w:t>. 5th ed. Pearson.</w:t>
      </w:r>
    </w:p>
    <w:p w14:paraId="0DE3E5F6" w14:textId="77777777" w:rsidR="0006198A" w:rsidRDefault="0006198A" w:rsidP="0006198A">
      <w:pPr>
        <w:pStyle w:val="NormalWeb"/>
        <w:numPr>
          <w:ilvl w:val="0"/>
          <w:numId w:val="26"/>
        </w:numPr>
        <w:spacing w:line="360" w:lineRule="auto"/>
      </w:pPr>
      <w:r>
        <w:rPr>
          <w:rStyle w:val="Strong"/>
        </w:rPr>
        <w:t>Jones, C.</w:t>
      </w:r>
      <w:r>
        <w:t xml:space="preserve">, &amp; Walker, R. (2020). </w:t>
      </w:r>
      <w:r>
        <w:rPr>
          <w:rStyle w:val="Emphasis"/>
        </w:rPr>
        <w:t>Leadership in Health and Social Care: Theory and Application</w:t>
      </w:r>
      <w:r>
        <w:t>. Sage Publications.</w:t>
      </w:r>
    </w:p>
    <w:p w14:paraId="7AF9CDD4" w14:textId="77777777" w:rsidR="0006198A" w:rsidRDefault="0006198A" w:rsidP="0006198A">
      <w:pPr>
        <w:pStyle w:val="NormalWeb"/>
        <w:numPr>
          <w:ilvl w:val="0"/>
          <w:numId w:val="26"/>
        </w:numPr>
        <w:spacing w:line="360" w:lineRule="auto"/>
      </w:pPr>
      <w:r>
        <w:lastRenderedPageBreak/>
        <w:t xml:space="preserve">Jones, T., &amp; Roberts, L. (2020). </w:t>
      </w:r>
      <w:r>
        <w:rPr>
          <w:rStyle w:val="Emphasis"/>
        </w:rPr>
        <w:t>Healthcare Management: Theory and Practice</w:t>
      </w:r>
      <w:r>
        <w:t>. Routledge.</w:t>
      </w:r>
    </w:p>
    <w:p w14:paraId="5C5A3872" w14:textId="77777777" w:rsidR="0006198A" w:rsidRDefault="0006198A" w:rsidP="0006198A">
      <w:pPr>
        <w:pStyle w:val="NormalWeb"/>
        <w:numPr>
          <w:ilvl w:val="0"/>
          <w:numId w:val="26"/>
        </w:numPr>
        <w:spacing w:line="360" w:lineRule="auto"/>
      </w:pPr>
      <w:r>
        <w:rPr>
          <w:rStyle w:val="Strong"/>
        </w:rPr>
        <w:t>Kotler, P.</w:t>
      </w:r>
      <w:r>
        <w:t xml:space="preserve"> (2019). </w:t>
      </w:r>
      <w:r>
        <w:rPr>
          <w:rStyle w:val="Emphasis"/>
        </w:rPr>
        <w:t>Communicating Effectively in Healthcare</w:t>
      </w:r>
      <w:r>
        <w:t>. 4th ed. Pearson.</w:t>
      </w:r>
    </w:p>
    <w:p w14:paraId="0C346621" w14:textId="77777777" w:rsidR="0006198A" w:rsidRDefault="0006198A" w:rsidP="0006198A">
      <w:pPr>
        <w:pStyle w:val="NormalWeb"/>
        <w:numPr>
          <w:ilvl w:val="0"/>
          <w:numId w:val="26"/>
        </w:numPr>
        <w:spacing w:line="360" w:lineRule="auto"/>
      </w:pPr>
      <w:r>
        <w:t xml:space="preserve">Kotler, P., &amp; Keller, K. L. (2021). </w:t>
      </w:r>
      <w:r>
        <w:rPr>
          <w:rStyle w:val="Emphasis"/>
        </w:rPr>
        <w:t>Marketing Management</w:t>
      </w:r>
      <w:r>
        <w:t>. 15th ed. Pearson.</w:t>
      </w:r>
    </w:p>
    <w:p w14:paraId="513EA501" w14:textId="77777777" w:rsidR="0006198A" w:rsidRPr="002F5378" w:rsidRDefault="0006198A" w:rsidP="0006198A">
      <w:pPr>
        <w:pStyle w:val="ListParagraph"/>
        <w:numPr>
          <w:ilvl w:val="0"/>
          <w:numId w:val="26"/>
        </w:numPr>
        <w:spacing w:before="100" w:beforeAutospacing="1" w:after="100" w:afterAutospacing="1"/>
        <w:jc w:val="left"/>
        <w:rPr>
          <w:rFonts w:ascii="Times New Roman" w:eastAsia="Times New Roman" w:hAnsi="Times New Roman" w:cs="Times New Roman"/>
          <w:szCs w:val="24"/>
        </w:rPr>
      </w:pPr>
      <w:r w:rsidRPr="002F5378">
        <w:rPr>
          <w:rFonts w:ascii="Times New Roman" w:eastAsia="Times New Roman" w:hAnsi="Times New Roman" w:cs="Times New Roman"/>
          <w:b/>
          <w:bCs/>
          <w:szCs w:val="24"/>
        </w:rPr>
        <w:t>National Health Service (NHS)</w:t>
      </w:r>
      <w:r w:rsidRPr="002F5378">
        <w:rPr>
          <w:rFonts w:ascii="Times New Roman" w:eastAsia="Times New Roman" w:hAnsi="Times New Roman" w:cs="Times New Roman"/>
          <w:szCs w:val="24"/>
        </w:rPr>
        <w:t xml:space="preserve">. (2020). </w:t>
      </w:r>
      <w:r w:rsidRPr="002F5378">
        <w:rPr>
          <w:rFonts w:ascii="Times New Roman" w:eastAsia="Times New Roman" w:hAnsi="Times New Roman" w:cs="Times New Roman"/>
          <w:i/>
          <w:iCs/>
          <w:szCs w:val="24"/>
        </w:rPr>
        <w:t>Financial Management in Health Care</w:t>
      </w:r>
      <w:r w:rsidRPr="002F5378">
        <w:rPr>
          <w:rFonts w:ascii="Times New Roman" w:eastAsia="Times New Roman" w:hAnsi="Times New Roman" w:cs="Times New Roman"/>
          <w:szCs w:val="24"/>
        </w:rPr>
        <w:t xml:space="preserve">. Available at: </w:t>
      </w:r>
      <w:hyperlink r:id="rId10" w:history="1">
        <w:r w:rsidRPr="002F5378">
          <w:rPr>
            <w:rFonts w:ascii="Times New Roman" w:eastAsia="Times New Roman" w:hAnsi="Times New Roman" w:cs="Times New Roman"/>
            <w:color w:val="0000FF"/>
            <w:szCs w:val="24"/>
            <w:u w:val="single"/>
          </w:rPr>
          <w:t>https://www.nhs.uk/using-the-nhs/about-the-nhs/financial-management/</w:t>
        </w:r>
      </w:hyperlink>
      <w:r w:rsidRPr="002F5378">
        <w:rPr>
          <w:rFonts w:ascii="Times New Roman" w:eastAsia="Times New Roman" w:hAnsi="Times New Roman" w:cs="Times New Roman"/>
          <w:szCs w:val="24"/>
        </w:rPr>
        <w:t xml:space="preserve"> (Accessed: 14 December 2025).</w:t>
      </w:r>
    </w:p>
    <w:p w14:paraId="6B4CE6DC" w14:textId="77777777" w:rsidR="0006198A" w:rsidRPr="002F5378" w:rsidRDefault="0006198A" w:rsidP="0006198A">
      <w:pPr>
        <w:pStyle w:val="ListParagraph"/>
        <w:numPr>
          <w:ilvl w:val="0"/>
          <w:numId w:val="26"/>
        </w:numPr>
        <w:spacing w:before="100" w:beforeAutospacing="1" w:after="100" w:afterAutospacing="1"/>
        <w:jc w:val="left"/>
        <w:rPr>
          <w:rFonts w:ascii="Times New Roman" w:eastAsia="Times New Roman" w:hAnsi="Times New Roman" w:cs="Times New Roman"/>
          <w:szCs w:val="24"/>
        </w:rPr>
      </w:pPr>
      <w:r w:rsidRPr="002F5378">
        <w:rPr>
          <w:rFonts w:ascii="Times New Roman" w:eastAsia="Times New Roman" w:hAnsi="Times New Roman" w:cs="Times New Roman"/>
          <w:b/>
          <w:bCs/>
          <w:szCs w:val="24"/>
        </w:rPr>
        <w:t>NHS Leadership Academy</w:t>
      </w:r>
      <w:r w:rsidRPr="002F5378">
        <w:rPr>
          <w:rFonts w:ascii="Times New Roman" w:eastAsia="Times New Roman" w:hAnsi="Times New Roman" w:cs="Times New Roman"/>
          <w:szCs w:val="24"/>
        </w:rPr>
        <w:t xml:space="preserve">. (2021). </w:t>
      </w:r>
      <w:r w:rsidRPr="002F5378">
        <w:rPr>
          <w:rFonts w:ascii="Times New Roman" w:eastAsia="Times New Roman" w:hAnsi="Times New Roman" w:cs="Times New Roman"/>
          <w:i/>
          <w:iCs/>
          <w:szCs w:val="24"/>
        </w:rPr>
        <w:t>Leadership Development Programme</w:t>
      </w:r>
      <w:r w:rsidRPr="002F5378">
        <w:rPr>
          <w:rFonts w:ascii="Times New Roman" w:eastAsia="Times New Roman" w:hAnsi="Times New Roman" w:cs="Times New Roman"/>
          <w:szCs w:val="24"/>
        </w:rPr>
        <w:t xml:space="preserve">. Available at: </w:t>
      </w:r>
      <w:hyperlink r:id="rId11" w:history="1">
        <w:r w:rsidRPr="002F5378">
          <w:rPr>
            <w:rFonts w:ascii="Times New Roman" w:eastAsia="Times New Roman" w:hAnsi="Times New Roman" w:cs="Times New Roman"/>
            <w:color w:val="0000FF"/>
            <w:szCs w:val="24"/>
            <w:u w:val="single"/>
          </w:rPr>
          <w:t>https://www.leadershipacademy.nhs.uk/programmes/</w:t>
        </w:r>
      </w:hyperlink>
      <w:r w:rsidRPr="002F5378">
        <w:rPr>
          <w:rFonts w:ascii="Times New Roman" w:eastAsia="Times New Roman" w:hAnsi="Times New Roman" w:cs="Times New Roman"/>
          <w:szCs w:val="24"/>
        </w:rPr>
        <w:t xml:space="preserve"> (Accessed: 10 December 2025).</w:t>
      </w:r>
    </w:p>
    <w:p w14:paraId="00417B6A" w14:textId="77777777" w:rsidR="0006198A" w:rsidRDefault="0006198A" w:rsidP="0006198A">
      <w:pPr>
        <w:pStyle w:val="NormalWeb"/>
        <w:numPr>
          <w:ilvl w:val="0"/>
          <w:numId w:val="26"/>
        </w:numPr>
        <w:spacing w:line="360" w:lineRule="auto"/>
      </w:pPr>
      <w:r>
        <w:t xml:space="preserve">Robinson, R., &amp; Grant, A. (2020). </w:t>
      </w:r>
      <w:r>
        <w:rPr>
          <w:rStyle w:val="Emphasis"/>
        </w:rPr>
        <w:t>Communication in Health and Social Care</w:t>
      </w:r>
      <w:r>
        <w:t>. Cambridge University Press.</w:t>
      </w:r>
    </w:p>
    <w:p w14:paraId="6B283DCA" w14:textId="77777777" w:rsidR="0006198A" w:rsidRDefault="0006198A" w:rsidP="0006198A">
      <w:pPr>
        <w:pStyle w:val="NormalWeb"/>
        <w:numPr>
          <w:ilvl w:val="0"/>
          <w:numId w:val="26"/>
        </w:numPr>
        <w:spacing w:line="360" w:lineRule="auto"/>
      </w:pPr>
      <w:r>
        <w:t xml:space="preserve">Smith, L. (2020). </w:t>
      </w:r>
      <w:r>
        <w:rPr>
          <w:rStyle w:val="Emphasis"/>
        </w:rPr>
        <w:t>Health and Social Care Leadership and Management</w:t>
      </w:r>
      <w:r>
        <w:t>. Sage Publications.</w:t>
      </w:r>
    </w:p>
    <w:p w14:paraId="01D755A4" w14:textId="77777777" w:rsidR="0006198A" w:rsidRDefault="0006198A" w:rsidP="0006198A">
      <w:pPr>
        <w:pStyle w:val="NormalWeb"/>
        <w:numPr>
          <w:ilvl w:val="0"/>
          <w:numId w:val="26"/>
        </w:numPr>
        <w:spacing w:line="360" w:lineRule="auto"/>
      </w:pPr>
      <w:r>
        <w:t xml:space="preserve">Taylor, R. (2021). </w:t>
      </w:r>
      <w:r>
        <w:rPr>
          <w:rStyle w:val="Emphasis"/>
        </w:rPr>
        <w:t>Healthcare Management Strategies and Practices</w:t>
      </w:r>
      <w:r>
        <w:t>. Oxford University Press.</w:t>
      </w:r>
    </w:p>
    <w:p w14:paraId="3CFD1B9E" w14:textId="77777777" w:rsidR="0006198A" w:rsidRPr="002F5378" w:rsidRDefault="0006198A" w:rsidP="0006198A">
      <w:pPr>
        <w:pStyle w:val="ListParagraph"/>
        <w:numPr>
          <w:ilvl w:val="0"/>
          <w:numId w:val="26"/>
        </w:numPr>
        <w:spacing w:before="100" w:beforeAutospacing="1" w:after="100" w:afterAutospacing="1"/>
        <w:jc w:val="left"/>
        <w:rPr>
          <w:rFonts w:ascii="Times New Roman" w:eastAsia="Times New Roman" w:hAnsi="Times New Roman" w:cs="Times New Roman"/>
          <w:szCs w:val="24"/>
        </w:rPr>
      </w:pPr>
      <w:r w:rsidRPr="002F5378">
        <w:rPr>
          <w:rFonts w:ascii="Times New Roman" w:eastAsia="Times New Roman" w:hAnsi="Times New Roman" w:cs="Times New Roman"/>
          <w:b/>
          <w:bCs/>
          <w:szCs w:val="24"/>
        </w:rPr>
        <w:t>The King's Fund</w:t>
      </w:r>
      <w:r w:rsidRPr="002F5378">
        <w:rPr>
          <w:rFonts w:ascii="Times New Roman" w:eastAsia="Times New Roman" w:hAnsi="Times New Roman" w:cs="Times New Roman"/>
          <w:szCs w:val="24"/>
        </w:rPr>
        <w:t xml:space="preserve">. (2021). </w:t>
      </w:r>
      <w:r w:rsidRPr="002F5378">
        <w:rPr>
          <w:rFonts w:ascii="Times New Roman" w:eastAsia="Times New Roman" w:hAnsi="Times New Roman" w:cs="Times New Roman"/>
          <w:i/>
          <w:iCs/>
          <w:szCs w:val="24"/>
        </w:rPr>
        <w:t>Leadership and Management in Health and Social Care</w:t>
      </w:r>
      <w:r w:rsidRPr="002F5378">
        <w:rPr>
          <w:rFonts w:ascii="Times New Roman" w:eastAsia="Times New Roman" w:hAnsi="Times New Roman" w:cs="Times New Roman"/>
          <w:szCs w:val="24"/>
        </w:rPr>
        <w:t xml:space="preserve">. Available at: </w:t>
      </w:r>
      <w:hyperlink r:id="rId12" w:history="1">
        <w:r w:rsidRPr="002F5378">
          <w:rPr>
            <w:rFonts w:ascii="Times New Roman" w:eastAsia="Times New Roman" w:hAnsi="Times New Roman" w:cs="Times New Roman"/>
            <w:color w:val="0000FF"/>
            <w:szCs w:val="24"/>
            <w:u w:val="single"/>
          </w:rPr>
          <w:t>https://www.kingsfund.org.uk/topics/leadership-and-management</w:t>
        </w:r>
      </w:hyperlink>
      <w:r w:rsidRPr="002F5378">
        <w:rPr>
          <w:rFonts w:ascii="Times New Roman" w:eastAsia="Times New Roman" w:hAnsi="Times New Roman" w:cs="Times New Roman"/>
          <w:szCs w:val="24"/>
        </w:rPr>
        <w:t xml:space="preserve"> (Accessed: 7 December 2025).</w:t>
      </w:r>
    </w:p>
    <w:p w14:paraId="298C8FAB" w14:textId="77777777" w:rsidR="0006198A" w:rsidRPr="0006198A" w:rsidRDefault="0006198A" w:rsidP="0006198A"/>
    <w:sectPr w:rsidR="0006198A" w:rsidRPr="0006198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44EDB" w14:textId="77777777" w:rsidR="000151B6" w:rsidRDefault="000151B6" w:rsidP="003D3571">
      <w:pPr>
        <w:spacing w:after="0" w:line="240" w:lineRule="auto"/>
      </w:pPr>
      <w:r>
        <w:separator/>
      </w:r>
    </w:p>
  </w:endnote>
  <w:endnote w:type="continuationSeparator" w:id="0">
    <w:p w14:paraId="253A3118" w14:textId="77777777" w:rsidR="000151B6" w:rsidRDefault="000151B6" w:rsidP="003D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J">
    <w:altName w:val="Arial"/>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0868C" w14:textId="77777777" w:rsidR="000151B6" w:rsidRDefault="000151B6" w:rsidP="003D3571">
      <w:pPr>
        <w:spacing w:after="0" w:line="240" w:lineRule="auto"/>
      </w:pPr>
      <w:r>
        <w:separator/>
      </w:r>
    </w:p>
  </w:footnote>
  <w:footnote w:type="continuationSeparator" w:id="0">
    <w:p w14:paraId="2C63E415" w14:textId="77777777" w:rsidR="000151B6" w:rsidRDefault="000151B6" w:rsidP="003D3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15DF9" w14:textId="2C3C2858" w:rsidR="003D3571" w:rsidRPr="003D3571" w:rsidRDefault="00C76E34" w:rsidP="003D3571">
    <w:pPr>
      <w:pStyle w:val="Header"/>
    </w:pPr>
    <w:r>
      <w:rPr>
        <w:noProof/>
      </w:rPr>
      <w:drawing>
        <wp:anchor distT="0" distB="0" distL="114300" distR="114300" simplePos="0" relativeHeight="251658240" behindDoc="1" locked="0" layoutInCell="1" allowOverlap="1" wp14:anchorId="1AE47EA1" wp14:editId="626AA032">
          <wp:simplePos x="0" y="0"/>
          <wp:positionH relativeFrom="column">
            <wp:posOffset>-274320</wp:posOffset>
          </wp:positionH>
          <wp:positionV relativeFrom="paragraph">
            <wp:posOffset>-152400</wp:posOffset>
          </wp:positionV>
          <wp:extent cx="1188720" cy="365760"/>
          <wp:effectExtent l="0" t="0" r="0" b="0"/>
          <wp:wrapNone/>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extLst>
                      <a:ext uri="{28A0092B-C50C-407E-A947-70E740481C1C}">
                        <a14:useLocalDpi xmlns:a14="http://schemas.microsoft.com/office/drawing/2010/main" val="0"/>
                      </a:ext>
                    </a:extLst>
                  </a:blip>
                  <a:stretch>
                    <a:fillRect/>
                  </a:stretch>
                </pic:blipFill>
                <pic:spPr>
                  <a:xfrm>
                    <a:off x="0" y="0"/>
                    <a:ext cx="1188720" cy="3657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B617F"/>
    <w:multiLevelType w:val="multilevel"/>
    <w:tmpl w:val="36908C6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57A15AF"/>
    <w:multiLevelType w:val="hybridMultilevel"/>
    <w:tmpl w:val="A81CDB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C03B21"/>
    <w:multiLevelType w:val="multilevel"/>
    <w:tmpl w:val="495220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9C9673B"/>
    <w:multiLevelType w:val="multilevel"/>
    <w:tmpl w:val="12606EF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DA74577"/>
    <w:multiLevelType w:val="hybridMultilevel"/>
    <w:tmpl w:val="6A54AF8E"/>
    <w:lvl w:ilvl="0" w:tplc="4B2C4854">
      <w:start w:val="1"/>
      <w:numFmt w:val="decimal"/>
      <w:lvlText w:val="%1-"/>
      <w:lvlJc w:val="left"/>
      <w:pPr>
        <w:ind w:left="392"/>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1" w:tplc="52EA4284">
      <w:start w:val="1"/>
      <w:numFmt w:val="lowerLetter"/>
      <w:lvlText w:val="%2"/>
      <w:lvlJc w:val="left"/>
      <w:pPr>
        <w:ind w:left="118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2" w:tplc="5706D682">
      <w:start w:val="1"/>
      <w:numFmt w:val="lowerRoman"/>
      <w:lvlText w:val="%3"/>
      <w:lvlJc w:val="left"/>
      <w:pPr>
        <w:ind w:left="190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3" w:tplc="B9126C52">
      <w:start w:val="1"/>
      <w:numFmt w:val="decimal"/>
      <w:lvlText w:val="%4"/>
      <w:lvlJc w:val="left"/>
      <w:pPr>
        <w:ind w:left="262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4" w:tplc="15E8C892">
      <w:start w:val="1"/>
      <w:numFmt w:val="lowerLetter"/>
      <w:lvlText w:val="%5"/>
      <w:lvlJc w:val="left"/>
      <w:pPr>
        <w:ind w:left="334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5" w:tplc="FCC239D4">
      <w:start w:val="1"/>
      <w:numFmt w:val="lowerRoman"/>
      <w:lvlText w:val="%6"/>
      <w:lvlJc w:val="left"/>
      <w:pPr>
        <w:ind w:left="406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6" w:tplc="C5FCE862">
      <w:start w:val="1"/>
      <w:numFmt w:val="decimal"/>
      <w:lvlText w:val="%7"/>
      <w:lvlJc w:val="left"/>
      <w:pPr>
        <w:ind w:left="478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7" w:tplc="7612F60C">
      <w:start w:val="1"/>
      <w:numFmt w:val="lowerLetter"/>
      <w:lvlText w:val="%8"/>
      <w:lvlJc w:val="left"/>
      <w:pPr>
        <w:ind w:left="550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lvl w:ilvl="8" w:tplc="F25EBBCE">
      <w:start w:val="1"/>
      <w:numFmt w:val="lowerRoman"/>
      <w:lvlText w:val="%9"/>
      <w:lvlJc w:val="left"/>
      <w:pPr>
        <w:ind w:left="6227"/>
      </w:pPr>
      <w:rPr>
        <w:rFonts w:ascii="ArialMJ" w:eastAsia="ArialMJ" w:hAnsi="ArialMJ" w:cs="ArialMJ"/>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91356D"/>
    <w:multiLevelType w:val="hybridMultilevel"/>
    <w:tmpl w:val="CAAEF052"/>
    <w:lvl w:ilvl="0" w:tplc="03785D1A">
      <w:start w:val="1"/>
      <w:numFmt w:val="bullet"/>
      <w:lvlText w:val="•"/>
      <w:lvlJc w:val="left"/>
      <w:pPr>
        <w:ind w:left="721"/>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1" w:tplc="4AA4F9A6">
      <w:start w:val="1"/>
      <w:numFmt w:val="bullet"/>
      <w:lvlText w:val="o"/>
      <w:lvlJc w:val="left"/>
      <w:pPr>
        <w:ind w:left="151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2" w:tplc="EC98224A">
      <w:start w:val="1"/>
      <w:numFmt w:val="bullet"/>
      <w:lvlText w:val="▪"/>
      <w:lvlJc w:val="left"/>
      <w:pPr>
        <w:ind w:left="223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3" w:tplc="C35E9670">
      <w:start w:val="1"/>
      <w:numFmt w:val="bullet"/>
      <w:lvlText w:val="•"/>
      <w:lvlJc w:val="left"/>
      <w:pPr>
        <w:ind w:left="295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4" w:tplc="C804C202">
      <w:start w:val="1"/>
      <w:numFmt w:val="bullet"/>
      <w:lvlText w:val="o"/>
      <w:lvlJc w:val="left"/>
      <w:pPr>
        <w:ind w:left="367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5" w:tplc="75F6E34A">
      <w:start w:val="1"/>
      <w:numFmt w:val="bullet"/>
      <w:lvlText w:val="▪"/>
      <w:lvlJc w:val="left"/>
      <w:pPr>
        <w:ind w:left="439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6" w:tplc="265CF0A8">
      <w:start w:val="1"/>
      <w:numFmt w:val="bullet"/>
      <w:lvlText w:val="•"/>
      <w:lvlJc w:val="left"/>
      <w:pPr>
        <w:ind w:left="511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7" w:tplc="20444ADA">
      <w:start w:val="1"/>
      <w:numFmt w:val="bullet"/>
      <w:lvlText w:val="o"/>
      <w:lvlJc w:val="left"/>
      <w:pPr>
        <w:ind w:left="583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lvl w:ilvl="8" w:tplc="04A2287C">
      <w:start w:val="1"/>
      <w:numFmt w:val="bullet"/>
      <w:lvlText w:val="▪"/>
      <w:lvlJc w:val="left"/>
      <w:pPr>
        <w:ind w:left="6558"/>
      </w:pPr>
      <w:rPr>
        <w:rFonts w:ascii="ArialMJ" w:eastAsia="ArialMJ" w:hAnsi="ArialMJ" w:cs="ArialMJ"/>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18B0976"/>
    <w:multiLevelType w:val="hybridMultilevel"/>
    <w:tmpl w:val="6F6AA2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397C89"/>
    <w:multiLevelType w:val="hybridMultilevel"/>
    <w:tmpl w:val="334073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89235E8"/>
    <w:multiLevelType w:val="multilevel"/>
    <w:tmpl w:val="97EE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73799"/>
    <w:multiLevelType w:val="multilevel"/>
    <w:tmpl w:val="52E4907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59BA6D8E"/>
    <w:multiLevelType w:val="hybridMultilevel"/>
    <w:tmpl w:val="517C5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79617A"/>
    <w:multiLevelType w:val="hybridMultilevel"/>
    <w:tmpl w:val="643249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1820478"/>
    <w:multiLevelType w:val="hybridMultilevel"/>
    <w:tmpl w:val="270417B6"/>
    <w:lvl w:ilvl="0" w:tplc="8F289472">
      <w:numFmt w:val="bullet"/>
      <w:lvlText w:val="•"/>
      <w:lvlJc w:val="left"/>
      <w:pPr>
        <w:ind w:left="720" w:hanging="720"/>
      </w:pPr>
      <w:rPr>
        <w:rFonts w:ascii="Times New Roman" w:eastAsiaTheme="minorEastAsia"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B1E1BFF"/>
    <w:multiLevelType w:val="multilevel"/>
    <w:tmpl w:val="0C9623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7056519D"/>
    <w:multiLevelType w:val="multilevel"/>
    <w:tmpl w:val="67B29B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7FDB3B8F"/>
    <w:multiLevelType w:val="multilevel"/>
    <w:tmpl w:val="265E71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72399758">
    <w:abstractNumId w:val="15"/>
  </w:num>
  <w:num w:numId="2" w16cid:durableId="822282438">
    <w:abstractNumId w:val="6"/>
  </w:num>
  <w:num w:numId="3" w16cid:durableId="570699633">
    <w:abstractNumId w:val="11"/>
  </w:num>
  <w:num w:numId="4" w16cid:durableId="376316517">
    <w:abstractNumId w:val="4"/>
  </w:num>
  <w:num w:numId="5" w16cid:durableId="1690258364">
    <w:abstractNumId w:val="3"/>
  </w:num>
  <w:num w:numId="6" w16cid:durableId="1615164018">
    <w:abstractNumId w:val="5"/>
  </w:num>
  <w:num w:numId="7" w16cid:durableId="105514590">
    <w:abstractNumId w:val="0"/>
  </w:num>
  <w:num w:numId="8" w16cid:durableId="341011055">
    <w:abstractNumId w:val="10"/>
  </w:num>
  <w:num w:numId="9" w16cid:durableId="1939024311">
    <w:abstractNumId w:val="7"/>
  </w:num>
  <w:num w:numId="10" w16cid:durableId="1891917879">
    <w:abstractNumId w:val="1"/>
  </w:num>
  <w:num w:numId="11" w16cid:durableId="827474145">
    <w:abstractNumId w:val="1"/>
  </w:num>
  <w:num w:numId="12" w16cid:durableId="229536814">
    <w:abstractNumId w:val="1"/>
  </w:num>
  <w:num w:numId="13" w16cid:durableId="619922359">
    <w:abstractNumId w:val="1"/>
  </w:num>
  <w:num w:numId="14" w16cid:durableId="1712801353">
    <w:abstractNumId w:val="1"/>
  </w:num>
  <w:num w:numId="15" w16cid:durableId="232081748">
    <w:abstractNumId w:val="1"/>
  </w:num>
  <w:num w:numId="16" w16cid:durableId="1975329035">
    <w:abstractNumId w:val="1"/>
  </w:num>
  <w:num w:numId="17" w16cid:durableId="723680088">
    <w:abstractNumId w:val="1"/>
  </w:num>
  <w:num w:numId="18" w16cid:durableId="230430840">
    <w:abstractNumId w:val="1"/>
  </w:num>
  <w:num w:numId="19" w16cid:durableId="309404731">
    <w:abstractNumId w:val="1"/>
  </w:num>
  <w:num w:numId="20" w16cid:durableId="2074892871">
    <w:abstractNumId w:val="13"/>
  </w:num>
  <w:num w:numId="21" w16cid:durableId="767848733">
    <w:abstractNumId w:val="9"/>
  </w:num>
  <w:num w:numId="22" w16cid:durableId="960720664">
    <w:abstractNumId w:val="16"/>
  </w:num>
  <w:num w:numId="23" w16cid:durableId="1107583586">
    <w:abstractNumId w:val="12"/>
  </w:num>
  <w:num w:numId="24" w16cid:durableId="1041397681">
    <w:abstractNumId w:val="8"/>
  </w:num>
  <w:num w:numId="25" w16cid:durableId="1947300192">
    <w:abstractNumId w:val="2"/>
  </w:num>
  <w:num w:numId="26" w16cid:durableId="1564636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7F6"/>
    <w:rsid w:val="00000EA2"/>
    <w:rsid w:val="000151B6"/>
    <w:rsid w:val="0006198A"/>
    <w:rsid w:val="00070EF1"/>
    <w:rsid w:val="00081E45"/>
    <w:rsid w:val="000E6C70"/>
    <w:rsid w:val="001D6803"/>
    <w:rsid w:val="001F3A7F"/>
    <w:rsid w:val="002A3D03"/>
    <w:rsid w:val="003D3571"/>
    <w:rsid w:val="0047315A"/>
    <w:rsid w:val="00481751"/>
    <w:rsid w:val="005B0672"/>
    <w:rsid w:val="00605224"/>
    <w:rsid w:val="006B27F6"/>
    <w:rsid w:val="008210F9"/>
    <w:rsid w:val="00886F31"/>
    <w:rsid w:val="008C7B98"/>
    <w:rsid w:val="00A54F12"/>
    <w:rsid w:val="00B416BC"/>
    <w:rsid w:val="00BE36C0"/>
    <w:rsid w:val="00C22186"/>
    <w:rsid w:val="00C40B54"/>
    <w:rsid w:val="00C451AE"/>
    <w:rsid w:val="00C76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9F671"/>
  <w15:chartTrackingRefBased/>
  <w15:docId w15:val="{E29594C1-72CD-478B-B667-79692331A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A7F"/>
    <w:pPr>
      <w:spacing w:line="360" w:lineRule="auto"/>
      <w:jc w:val="both"/>
    </w:pPr>
    <w:rPr>
      <w:rFonts w:ascii="Arial" w:hAnsi="Arial"/>
      <w:sz w:val="24"/>
    </w:rPr>
  </w:style>
  <w:style w:type="paragraph" w:styleId="Heading1">
    <w:name w:val="heading 1"/>
    <w:basedOn w:val="Normal"/>
    <w:next w:val="Normal"/>
    <w:link w:val="Heading1Char"/>
    <w:uiPriority w:val="9"/>
    <w:qFormat/>
    <w:rsid w:val="001F3A7F"/>
    <w:pPr>
      <w:keepNext/>
      <w:keepLines/>
      <w:numPr>
        <w:numId w:val="19"/>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1F3A7F"/>
    <w:pPr>
      <w:keepNext/>
      <w:keepLines/>
      <w:numPr>
        <w:ilvl w:val="1"/>
        <w:numId w:val="19"/>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1F3A7F"/>
    <w:pPr>
      <w:keepNext/>
      <w:keepLines/>
      <w:numPr>
        <w:ilvl w:val="2"/>
        <w:numId w:val="19"/>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1F3A7F"/>
    <w:pPr>
      <w:keepNext/>
      <w:keepLines/>
      <w:numPr>
        <w:ilvl w:val="3"/>
        <w:numId w:val="19"/>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F3A7F"/>
    <w:pPr>
      <w:keepNext/>
      <w:keepLines/>
      <w:numPr>
        <w:ilvl w:val="4"/>
        <w:numId w:val="19"/>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1F3A7F"/>
    <w:pPr>
      <w:keepNext/>
      <w:keepLines/>
      <w:numPr>
        <w:ilvl w:val="5"/>
        <w:numId w:val="19"/>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1F3A7F"/>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F3A7F"/>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F3A7F"/>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A7F"/>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1F3A7F"/>
    <w:rPr>
      <w:rFonts w:asciiTheme="majorHAnsi" w:eastAsiaTheme="majorEastAsia" w:hAnsiTheme="majorHAnsi" w:cstheme="majorBidi"/>
      <w:b/>
      <w:bCs/>
      <w:smallCaps/>
      <w:color w:val="000000" w:themeColor="text1"/>
      <w:sz w:val="28"/>
      <w:szCs w:val="28"/>
    </w:rPr>
  </w:style>
  <w:style w:type="paragraph" w:styleId="Header">
    <w:name w:val="header"/>
    <w:basedOn w:val="Normal"/>
    <w:link w:val="HeaderChar"/>
    <w:uiPriority w:val="99"/>
    <w:unhideWhenUsed/>
    <w:rsid w:val="003D35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571"/>
    <w:rPr>
      <w:rFonts w:ascii="Times New Roman" w:hAnsi="Times New Roman"/>
      <w:sz w:val="24"/>
    </w:rPr>
  </w:style>
  <w:style w:type="paragraph" w:styleId="Footer">
    <w:name w:val="footer"/>
    <w:basedOn w:val="Normal"/>
    <w:link w:val="FooterChar"/>
    <w:uiPriority w:val="99"/>
    <w:unhideWhenUsed/>
    <w:rsid w:val="003D35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571"/>
    <w:rPr>
      <w:rFonts w:ascii="Times New Roman" w:hAnsi="Times New Roman"/>
      <w:sz w:val="24"/>
    </w:rPr>
  </w:style>
  <w:style w:type="table" w:customStyle="1" w:styleId="TableGrid">
    <w:name w:val="TableGrid"/>
    <w:rsid w:val="003D357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D3571"/>
    <w:pPr>
      <w:ind w:left="720"/>
      <w:contextualSpacing/>
    </w:pPr>
  </w:style>
  <w:style w:type="paragraph" w:styleId="TOCHeading">
    <w:name w:val="TOC Heading"/>
    <w:basedOn w:val="Heading1"/>
    <w:next w:val="Normal"/>
    <w:uiPriority w:val="39"/>
    <w:unhideWhenUsed/>
    <w:qFormat/>
    <w:rsid w:val="001F3A7F"/>
    <w:pPr>
      <w:outlineLvl w:val="9"/>
    </w:pPr>
  </w:style>
  <w:style w:type="paragraph" w:styleId="TOC1">
    <w:name w:val="toc 1"/>
    <w:basedOn w:val="Normal"/>
    <w:next w:val="Normal"/>
    <w:autoRedefine/>
    <w:uiPriority w:val="39"/>
    <w:unhideWhenUsed/>
    <w:rsid w:val="003D3571"/>
    <w:pPr>
      <w:spacing w:after="100"/>
    </w:pPr>
  </w:style>
  <w:style w:type="paragraph" w:styleId="TOC2">
    <w:name w:val="toc 2"/>
    <w:basedOn w:val="Normal"/>
    <w:next w:val="Normal"/>
    <w:autoRedefine/>
    <w:uiPriority w:val="39"/>
    <w:unhideWhenUsed/>
    <w:rsid w:val="003D3571"/>
    <w:pPr>
      <w:spacing w:after="100"/>
      <w:ind w:left="240"/>
    </w:pPr>
  </w:style>
  <w:style w:type="character" w:styleId="Hyperlink">
    <w:name w:val="Hyperlink"/>
    <w:basedOn w:val="DefaultParagraphFont"/>
    <w:uiPriority w:val="99"/>
    <w:unhideWhenUsed/>
    <w:rsid w:val="003D3571"/>
    <w:rPr>
      <w:color w:val="0563C1" w:themeColor="hyperlink"/>
      <w:u w:val="single"/>
    </w:rPr>
  </w:style>
  <w:style w:type="character" w:styleId="Strong">
    <w:name w:val="Strong"/>
    <w:basedOn w:val="DefaultParagraphFont"/>
    <w:uiPriority w:val="22"/>
    <w:qFormat/>
    <w:rsid w:val="001F3A7F"/>
    <w:rPr>
      <w:b/>
      <w:bCs/>
      <w:color w:val="000000" w:themeColor="text1"/>
    </w:rPr>
  </w:style>
  <w:style w:type="character" w:styleId="Emphasis">
    <w:name w:val="Emphasis"/>
    <w:basedOn w:val="DefaultParagraphFont"/>
    <w:uiPriority w:val="20"/>
    <w:qFormat/>
    <w:rsid w:val="001F3A7F"/>
    <w:rPr>
      <w:i/>
      <w:iCs/>
      <w:color w:val="auto"/>
    </w:rPr>
  </w:style>
  <w:style w:type="paragraph" w:styleId="NormalWeb">
    <w:name w:val="Normal (Web)"/>
    <w:basedOn w:val="Normal"/>
    <w:uiPriority w:val="99"/>
    <w:unhideWhenUsed/>
    <w:rsid w:val="00C451AE"/>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1F3A7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1F3A7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F3A7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1F3A7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1F3A7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F3A7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F3A7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F3A7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F3A7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F3A7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F3A7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F3A7F"/>
    <w:rPr>
      <w:color w:val="5A5A5A" w:themeColor="text1" w:themeTint="A5"/>
      <w:spacing w:val="10"/>
    </w:rPr>
  </w:style>
  <w:style w:type="paragraph" w:styleId="NoSpacing">
    <w:name w:val="No Spacing"/>
    <w:uiPriority w:val="1"/>
    <w:qFormat/>
    <w:rsid w:val="001F3A7F"/>
    <w:pPr>
      <w:spacing w:after="0" w:line="240" w:lineRule="auto"/>
    </w:pPr>
  </w:style>
  <w:style w:type="paragraph" w:styleId="Quote">
    <w:name w:val="Quote"/>
    <w:basedOn w:val="Normal"/>
    <w:next w:val="Normal"/>
    <w:link w:val="QuoteChar"/>
    <w:uiPriority w:val="29"/>
    <w:qFormat/>
    <w:rsid w:val="001F3A7F"/>
    <w:pPr>
      <w:spacing w:before="160"/>
      <w:ind w:left="720" w:right="720"/>
    </w:pPr>
    <w:rPr>
      <w:i/>
      <w:iCs/>
      <w:color w:val="000000" w:themeColor="text1"/>
    </w:rPr>
  </w:style>
  <w:style w:type="character" w:customStyle="1" w:styleId="QuoteChar">
    <w:name w:val="Quote Char"/>
    <w:basedOn w:val="DefaultParagraphFont"/>
    <w:link w:val="Quote"/>
    <w:uiPriority w:val="29"/>
    <w:rsid w:val="001F3A7F"/>
    <w:rPr>
      <w:i/>
      <w:iCs/>
      <w:color w:val="000000" w:themeColor="text1"/>
    </w:rPr>
  </w:style>
  <w:style w:type="paragraph" w:styleId="IntenseQuote">
    <w:name w:val="Intense Quote"/>
    <w:basedOn w:val="Normal"/>
    <w:next w:val="Normal"/>
    <w:link w:val="IntenseQuoteChar"/>
    <w:uiPriority w:val="30"/>
    <w:qFormat/>
    <w:rsid w:val="001F3A7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F3A7F"/>
    <w:rPr>
      <w:color w:val="000000" w:themeColor="text1"/>
      <w:shd w:val="clear" w:color="auto" w:fill="F2F2F2" w:themeFill="background1" w:themeFillShade="F2"/>
    </w:rPr>
  </w:style>
  <w:style w:type="character" w:styleId="SubtleEmphasis">
    <w:name w:val="Subtle Emphasis"/>
    <w:basedOn w:val="DefaultParagraphFont"/>
    <w:uiPriority w:val="19"/>
    <w:qFormat/>
    <w:rsid w:val="001F3A7F"/>
    <w:rPr>
      <w:i/>
      <w:iCs/>
      <w:color w:val="404040" w:themeColor="text1" w:themeTint="BF"/>
    </w:rPr>
  </w:style>
  <w:style w:type="character" w:styleId="IntenseEmphasis">
    <w:name w:val="Intense Emphasis"/>
    <w:basedOn w:val="DefaultParagraphFont"/>
    <w:uiPriority w:val="21"/>
    <w:qFormat/>
    <w:rsid w:val="001F3A7F"/>
    <w:rPr>
      <w:b/>
      <w:bCs/>
      <w:i/>
      <w:iCs/>
      <w:caps/>
    </w:rPr>
  </w:style>
  <w:style w:type="character" w:styleId="SubtleReference">
    <w:name w:val="Subtle Reference"/>
    <w:basedOn w:val="DefaultParagraphFont"/>
    <w:uiPriority w:val="31"/>
    <w:qFormat/>
    <w:rsid w:val="001F3A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F3A7F"/>
    <w:rPr>
      <w:b/>
      <w:bCs/>
      <w:smallCaps/>
      <w:u w:val="single"/>
    </w:rPr>
  </w:style>
  <w:style w:type="character" w:styleId="BookTitle">
    <w:name w:val="Book Title"/>
    <w:basedOn w:val="DefaultParagraphFont"/>
    <w:uiPriority w:val="33"/>
    <w:qFormat/>
    <w:rsid w:val="001F3A7F"/>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get-support/daily-living/dementia-and-communicatio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ngsfund.org.uk/topics/leadership-and-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dershipacademy.nhs.uk/programm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hs.uk/using-the-nhs/about-the-nhs/financial-management/" TargetMode="External"/><Relationship Id="rId4" Type="http://schemas.openxmlformats.org/officeDocument/2006/relationships/settings" Target="settings.xml"/><Relationship Id="rId9" Type="http://schemas.openxmlformats.org/officeDocument/2006/relationships/hyperlink" Target="https://www.cqc.org.uk/guidance-providers/adult-social-care/standards-adult-social-car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DC8AC-0F1D-4FCD-B5EE-FD1C7581B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2554</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Pharma-DM, Sales Admin-Arifur</dc:creator>
  <cp:keywords/>
  <dc:description/>
  <cp:lastModifiedBy>Fred Ninsiima</cp:lastModifiedBy>
  <cp:revision>2</cp:revision>
  <dcterms:created xsi:type="dcterms:W3CDTF">2025-12-15T21:18:00Z</dcterms:created>
  <dcterms:modified xsi:type="dcterms:W3CDTF">2025-12-15T21:18:00Z</dcterms:modified>
</cp:coreProperties>
</file>