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880230">
          <w:pPr>
            <w:pStyle w:val="NoSpacing"/>
            <w:spacing w:line="276"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709C1B86" w:rsidR="00773864" w:rsidRPr="00C87B69" w:rsidRDefault="00773864" w:rsidP="00880230">
              <w:pPr>
                <w:pStyle w:val="NoSpacing"/>
                <w:pBdr>
                  <w:top w:val="single" w:sz="6" w:space="6" w:color="156082" w:themeColor="accent1"/>
                  <w:bottom w:val="single" w:sz="6" w:space="6" w:color="156082" w:themeColor="accent1"/>
                </w:pBdr>
                <w:spacing w:line="276"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31FE220A" w14:textId="0E85CF6E" w:rsidR="00773864" w:rsidRPr="00C87B69" w:rsidRDefault="00773864" w:rsidP="00880230">
              <w:pPr>
                <w:pStyle w:val="NoSpacing"/>
                <w:spacing w:line="276"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880230">
          <w:pPr>
            <w:pStyle w:val="NoSpacing"/>
            <w:spacing w:line="276" w:lineRule="auto"/>
            <w:jc w:val="both"/>
            <w:rPr>
              <w:rFonts w:asciiTheme="minorBidi" w:hAnsiTheme="minorBidi"/>
              <w:color w:val="156082" w:themeColor="accent1"/>
              <w:lang w:val="en-GB"/>
            </w:rPr>
          </w:pPr>
        </w:p>
        <w:p w14:paraId="4A2BC8CC" w14:textId="1D2112CC" w:rsidR="00773864" w:rsidRPr="00C87B69" w:rsidRDefault="00553EEB" w:rsidP="00880230">
          <w:pPr>
            <w:pStyle w:val="NoSpacing"/>
            <w:spacing w:line="276"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EndPr/>
            <w:sdtContent>
              <w:r w:rsidR="00BD799B">
                <w:rPr>
                  <w:rFonts w:asciiTheme="minorBidi" w:hAnsiTheme="minorBidi"/>
                  <w:caps/>
                  <w:color w:val="156082" w:themeColor="accent1"/>
                  <w:lang w:val="en-GB"/>
                </w:rPr>
                <w:t>Sadhana Jha</w:t>
              </w:r>
            </w:sdtContent>
          </w:sdt>
        </w:p>
        <w:p w14:paraId="16FB52A1" w14:textId="77777777" w:rsidR="000C16B6" w:rsidRDefault="000C16B6" w:rsidP="00880230">
          <w:pPr>
            <w:spacing w:line="276" w:lineRule="auto"/>
            <w:jc w:val="center"/>
            <w:rPr>
              <w:b/>
              <w:bCs/>
              <w:sz w:val="32"/>
              <w:szCs w:val="32"/>
            </w:rPr>
          </w:pPr>
        </w:p>
        <w:p w14:paraId="3796124E" w14:textId="77777777" w:rsidR="000C16B6" w:rsidRDefault="000C16B6" w:rsidP="00880230">
          <w:pPr>
            <w:spacing w:line="276" w:lineRule="auto"/>
            <w:jc w:val="center"/>
            <w:rPr>
              <w:b/>
              <w:bCs/>
              <w:sz w:val="32"/>
              <w:szCs w:val="32"/>
            </w:rPr>
          </w:pPr>
        </w:p>
        <w:p w14:paraId="71E61E91" w14:textId="77777777" w:rsidR="000C16B6" w:rsidRDefault="000C16B6" w:rsidP="00880230">
          <w:pPr>
            <w:spacing w:line="276" w:lineRule="auto"/>
            <w:rPr>
              <w:b/>
              <w:bCs/>
              <w:sz w:val="32"/>
              <w:szCs w:val="32"/>
            </w:rPr>
          </w:pPr>
        </w:p>
        <w:p w14:paraId="4E61B5C5" w14:textId="77777777" w:rsidR="000C16B6" w:rsidRDefault="000C16B6" w:rsidP="00880230">
          <w:pPr>
            <w:spacing w:line="276" w:lineRule="auto"/>
            <w:jc w:val="center"/>
            <w:rPr>
              <w:b/>
              <w:bCs/>
              <w:sz w:val="32"/>
              <w:szCs w:val="32"/>
            </w:rPr>
          </w:pPr>
        </w:p>
        <w:p w14:paraId="624E4690" w14:textId="242F872E" w:rsidR="00454A2D" w:rsidRPr="000C16B6" w:rsidRDefault="00454A2D" w:rsidP="00880230">
          <w:pPr>
            <w:pStyle w:val="NoSpacing"/>
            <w:spacing w:line="276" w:lineRule="auto"/>
            <w:jc w:val="center"/>
            <w:rPr>
              <w:rFonts w:asciiTheme="minorBidi" w:hAnsiTheme="minorBidi"/>
              <w:color w:val="156082" w:themeColor="accent1"/>
              <w:sz w:val="28"/>
              <w:szCs w:val="28"/>
              <w:lang w:val="en-GB"/>
            </w:rPr>
          </w:pPr>
          <w:r w:rsidRPr="000C16B6">
            <w:rPr>
              <w:rFonts w:asciiTheme="minorBidi" w:hAnsiTheme="minorBidi"/>
              <w:color w:val="156082" w:themeColor="accent1"/>
              <w:sz w:val="28"/>
              <w:szCs w:val="28"/>
              <w:lang w:val="en-GB"/>
            </w:rPr>
            <w:t>Prepared by:</w:t>
          </w:r>
        </w:p>
        <w:p w14:paraId="6FF5F746" w14:textId="05C18CF3" w:rsidR="00454A2D" w:rsidRPr="000C16B6" w:rsidRDefault="00454A2D" w:rsidP="00880230">
          <w:pPr>
            <w:pStyle w:val="NoSpacing"/>
            <w:spacing w:line="276" w:lineRule="auto"/>
            <w:jc w:val="center"/>
            <w:rPr>
              <w:rFonts w:asciiTheme="minorBidi" w:hAnsiTheme="minorBidi"/>
              <w:color w:val="156082" w:themeColor="accent1"/>
              <w:sz w:val="28"/>
              <w:szCs w:val="28"/>
              <w:lang w:val="en-GB"/>
            </w:rPr>
          </w:pPr>
          <w:r w:rsidRPr="000C16B6">
            <w:rPr>
              <w:rFonts w:asciiTheme="minorBidi" w:hAnsiTheme="minorBidi"/>
              <w:color w:val="156082" w:themeColor="accent1"/>
              <w:sz w:val="28"/>
              <w:szCs w:val="28"/>
              <w:lang w:val="en-GB"/>
            </w:rPr>
            <w:t xml:space="preserve">Student Name: </w:t>
          </w:r>
          <w:r w:rsidRPr="005C03D8">
            <w:rPr>
              <w:rFonts w:asciiTheme="minorBidi" w:hAnsiTheme="minorBidi"/>
              <w:b/>
              <w:bCs/>
              <w:color w:val="156082" w:themeColor="accent1"/>
              <w:sz w:val="28"/>
              <w:szCs w:val="28"/>
              <w:lang w:val="en-GB"/>
            </w:rPr>
            <w:t>Mame Diara Dieng</w:t>
          </w:r>
        </w:p>
        <w:p w14:paraId="4A1C2706" w14:textId="77777777" w:rsidR="00454A2D" w:rsidRPr="000C16B6" w:rsidRDefault="00454A2D" w:rsidP="00880230">
          <w:pPr>
            <w:pStyle w:val="NoSpacing"/>
            <w:spacing w:line="276" w:lineRule="auto"/>
            <w:jc w:val="center"/>
            <w:rPr>
              <w:rFonts w:asciiTheme="minorBidi" w:hAnsiTheme="minorBidi"/>
              <w:color w:val="156082" w:themeColor="accent1"/>
              <w:sz w:val="28"/>
              <w:szCs w:val="28"/>
              <w:lang w:val="en-GB"/>
            </w:rPr>
          </w:pPr>
          <w:r w:rsidRPr="000C16B6">
            <w:rPr>
              <w:rFonts w:asciiTheme="minorBidi" w:hAnsiTheme="minorBidi"/>
              <w:color w:val="156082" w:themeColor="accent1"/>
              <w:sz w:val="28"/>
              <w:szCs w:val="28"/>
              <w:lang w:val="en-GB"/>
            </w:rPr>
            <w:t xml:space="preserve">Student ID: </w:t>
          </w:r>
          <w:r w:rsidRPr="005C03D8">
            <w:rPr>
              <w:rFonts w:asciiTheme="minorBidi" w:hAnsiTheme="minorBidi"/>
              <w:b/>
              <w:bCs/>
              <w:color w:val="156082" w:themeColor="accent1"/>
              <w:sz w:val="28"/>
              <w:szCs w:val="28"/>
              <w:lang w:val="en-GB"/>
            </w:rPr>
            <w:t>2437938</w:t>
          </w:r>
        </w:p>
        <w:p w14:paraId="6696DE27" w14:textId="6D48E85E" w:rsidR="00454A2D" w:rsidRPr="000C16B6" w:rsidRDefault="00454A2D" w:rsidP="00880230">
          <w:pPr>
            <w:pStyle w:val="NoSpacing"/>
            <w:spacing w:line="276" w:lineRule="auto"/>
            <w:jc w:val="center"/>
            <w:rPr>
              <w:rFonts w:asciiTheme="minorBidi" w:hAnsiTheme="minorBidi"/>
              <w:color w:val="156082" w:themeColor="accent1"/>
              <w:sz w:val="28"/>
              <w:szCs w:val="28"/>
              <w:lang w:val="en-GB"/>
            </w:rPr>
          </w:pPr>
          <w:r w:rsidRPr="000C16B6">
            <w:rPr>
              <w:rFonts w:asciiTheme="minorBidi" w:hAnsiTheme="minorBidi"/>
              <w:color w:val="156082" w:themeColor="accent1"/>
              <w:sz w:val="28"/>
              <w:szCs w:val="28"/>
              <w:lang w:val="en-GB"/>
            </w:rPr>
            <w:t xml:space="preserve">The program: </w:t>
          </w:r>
          <w:r w:rsidRPr="005C03D8">
            <w:rPr>
              <w:rFonts w:asciiTheme="minorBidi" w:hAnsiTheme="minorBidi"/>
              <w:b/>
              <w:bCs/>
              <w:color w:val="156082" w:themeColor="accent1"/>
              <w:sz w:val="28"/>
              <w:szCs w:val="28"/>
              <w:lang w:val="en-GB"/>
            </w:rPr>
            <w:t>CertHE Computing Skills for the Workplace</w:t>
          </w:r>
        </w:p>
        <w:p w14:paraId="0C0769C4" w14:textId="210750CA" w:rsidR="00454A2D" w:rsidRPr="000C16B6" w:rsidRDefault="00454A2D" w:rsidP="00880230">
          <w:pPr>
            <w:pStyle w:val="NoSpacing"/>
            <w:spacing w:line="276" w:lineRule="auto"/>
            <w:jc w:val="center"/>
            <w:rPr>
              <w:rFonts w:asciiTheme="minorBidi" w:hAnsiTheme="minorBidi"/>
              <w:color w:val="156082" w:themeColor="accent1"/>
              <w:sz w:val="28"/>
              <w:szCs w:val="28"/>
              <w:lang w:val="en-GB"/>
            </w:rPr>
          </w:pPr>
          <w:r w:rsidRPr="000C16B6">
            <w:rPr>
              <w:rFonts w:asciiTheme="minorBidi" w:hAnsiTheme="minorBidi"/>
              <w:color w:val="156082" w:themeColor="accent1"/>
              <w:sz w:val="28"/>
              <w:szCs w:val="28"/>
              <w:lang w:val="en-GB"/>
            </w:rPr>
            <w:t xml:space="preserve">Module Name: </w:t>
          </w:r>
          <w:r w:rsidRPr="005C03D8">
            <w:rPr>
              <w:rFonts w:asciiTheme="minorBidi" w:hAnsiTheme="minorBidi"/>
              <w:b/>
              <w:bCs/>
              <w:color w:val="156082" w:themeColor="accent1"/>
              <w:sz w:val="28"/>
              <w:szCs w:val="28"/>
              <w:lang w:val="en-GB"/>
            </w:rPr>
            <w:t>Introduction to Web and Database Concepts</w:t>
          </w:r>
        </w:p>
        <w:p w14:paraId="1371471E" w14:textId="693BA08A" w:rsidR="00454A2D" w:rsidRPr="000E2492" w:rsidRDefault="00454A2D" w:rsidP="00880230">
          <w:pPr>
            <w:pStyle w:val="NoSpacing"/>
            <w:spacing w:line="276" w:lineRule="auto"/>
            <w:jc w:val="center"/>
            <w:rPr>
              <w:rFonts w:asciiTheme="minorBidi" w:hAnsiTheme="minorBidi"/>
              <w:color w:val="156082" w:themeColor="accent1"/>
              <w:sz w:val="28"/>
              <w:szCs w:val="28"/>
              <w:lang w:val="fr-FR"/>
            </w:rPr>
          </w:pPr>
          <w:r w:rsidRPr="000E2492">
            <w:rPr>
              <w:rFonts w:asciiTheme="minorBidi" w:hAnsiTheme="minorBidi"/>
              <w:color w:val="156082" w:themeColor="accent1"/>
              <w:sz w:val="28"/>
              <w:szCs w:val="28"/>
              <w:lang w:val="fr-FR"/>
            </w:rPr>
            <w:t xml:space="preserve">Module code : </w:t>
          </w:r>
          <w:r w:rsidRPr="000E2492">
            <w:rPr>
              <w:rFonts w:asciiTheme="minorBidi" w:hAnsiTheme="minorBidi"/>
              <w:b/>
              <w:bCs/>
              <w:color w:val="156082" w:themeColor="accent1"/>
              <w:sz w:val="28"/>
              <w:szCs w:val="28"/>
              <w:lang w:val="fr-FR"/>
            </w:rPr>
            <w:t>ACCA4023</w:t>
          </w:r>
        </w:p>
        <w:p w14:paraId="6BED4B07" w14:textId="7814F7AD" w:rsidR="00454A2D" w:rsidRPr="000E2492" w:rsidRDefault="00454A2D" w:rsidP="00880230">
          <w:pPr>
            <w:pStyle w:val="NoSpacing"/>
            <w:spacing w:line="276" w:lineRule="auto"/>
            <w:jc w:val="center"/>
            <w:rPr>
              <w:rFonts w:asciiTheme="minorBidi" w:hAnsiTheme="minorBidi"/>
              <w:b/>
              <w:bCs/>
              <w:color w:val="156082" w:themeColor="accent1"/>
              <w:sz w:val="28"/>
              <w:szCs w:val="28"/>
              <w:lang w:val="fr-FR"/>
            </w:rPr>
          </w:pPr>
          <w:r w:rsidRPr="000E2492">
            <w:rPr>
              <w:rFonts w:asciiTheme="minorBidi" w:hAnsiTheme="minorBidi"/>
              <w:color w:val="156082" w:themeColor="accent1"/>
              <w:sz w:val="28"/>
              <w:szCs w:val="28"/>
              <w:lang w:val="fr-FR"/>
            </w:rPr>
            <w:t xml:space="preserve">Lecturer’s </w:t>
          </w:r>
          <w:r w:rsidR="008635C9" w:rsidRPr="000E2492">
            <w:rPr>
              <w:rFonts w:asciiTheme="minorBidi" w:hAnsiTheme="minorBidi"/>
              <w:color w:val="156082" w:themeColor="accent1"/>
              <w:sz w:val="28"/>
              <w:szCs w:val="28"/>
              <w:lang w:val="fr-FR"/>
            </w:rPr>
            <w:t>Name :</w:t>
          </w:r>
          <w:r w:rsidRPr="000E2492">
            <w:rPr>
              <w:rFonts w:asciiTheme="minorBidi" w:hAnsiTheme="minorBidi"/>
              <w:color w:val="156082" w:themeColor="accent1"/>
              <w:sz w:val="28"/>
              <w:szCs w:val="28"/>
              <w:lang w:val="fr-FR"/>
            </w:rPr>
            <w:t xml:space="preserve"> </w:t>
          </w:r>
          <w:r w:rsidRPr="000E2492">
            <w:rPr>
              <w:rFonts w:asciiTheme="minorBidi" w:hAnsiTheme="minorBidi"/>
              <w:b/>
              <w:bCs/>
              <w:color w:val="156082" w:themeColor="accent1"/>
              <w:sz w:val="28"/>
              <w:szCs w:val="28"/>
              <w:lang w:val="fr-FR"/>
            </w:rPr>
            <w:t>Sadhana Jha</w:t>
          </w:r>
        </w:p>
        <w:p w14:paraId="7BC2053D" w14:textId="09644B86" w:rsidR="00454A2D" w:rsidRPr="00454A2D" w:rsidRDefault="00454A2D" w:rsidP="00880230">
          <w:pPr>
            <w:spacing w:line="276" w:lineRule="auto"/>
            <w:jc w:val="center"/>
            <w:rPr>
              <w:b/>
              <w:bCs/>
              <w:lang w:val="fr-FR"/>
            </w:rPr>
          </w:pPr>
        </w:p>
        <w:p w14:paraId="5D4FEFF7" w14:textId="77777777" w:rsidR="00454A2D" w:rsidRPr="00454A2D" w:rsidRDefault="00454A2D" w:rsidP="00880230">
          <w:pPr>
            <w:spacing w:line="276" w:lineRule="auto"/>
            <w:rPr>
              <w:rFonts w:asciiTheme="majorBidi" w:hAnsiTheme="majorBidi" w:cstheme="majorBidi"/>
              <w:b/>
              <w:bCs/>
              <w:sz w:val="28"/>
              <w:szCs w:val="28"/>
              <w:lang w:val="fr-FR"/>
            </w:rPr>
          </w:pPr>
        </w:p>
        <w:p w14:paraId="0CC320FD" w14:textId="2371412E" w:rsidR="00773864" w:rsidRPr="00454A2D" w:rsidRDefault="00773864" w:rsidP="00880230">
          <w:pPr>
            <w:pStyle w:val="NoSpacing"/>
            <w:spacing w:line="276" w:lineRule="auto"/>
            <w:jc w:val="both"/>
            <w:rPr>
              <w:rFonts w:asciiTheme="minorBidi" w:hAnsiTheme="minorBidi"/>
              <w:color w:val="156082" w:themeColor="accent1"/>
              <w:lang w:val="fr-FR"/>
            </w:rPr>
          </w:pPr>
          <w:r w:rsidRPr="00C87B69">
            <w:rPr>
              <w:rFonts w:asciiTheme="minorBidi" w:hAnsiTheme="minorBidi"/>
              <w:noProof/>
              <w:color w:val="156082" w:themeColor="accent1"/>
              <w:lang w:val="en-GB"/>
            </w:rPr>
            <w:drawing>
              <wp:anchor distT="0" distB="0" distL="114300" distR="114300" simplePos="0" relativeHeight="251681280" behindDoc="0" locked="0" layoutInCell="1" allowOverlap="1" wp14:anchorId="49D0BF70" wp14:editId="63EA0290">
                <wp:simplePos x="914400" y="3124200"/>
                <wp:positionH relativeFrom="column">
                  <wp:align>left</wp:align>
                </wp:positionH>
                <wp:positionV relativeFrom="paragraph">
                  <wp:align>top</wp:align>
                </wp:positionV>
                <wp:extent cx="758952" cy="478932"/>
                <wp:effectExtent l="0" t="0" r="3175" b="0"/>
                <wp:wrapSquare wrapText="bothSides"/>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454A2D" w:rsidRPr="00454A2D">
            <w:rPr>
              <w:rFonts w:asciiTheme="minorBidi" w:hAnsiTheme="minorBidi"/>
              <w:color w:val="156082" w:themeColor="accent1"/>
              <w:lang w:val="fr-FR"/>
            </w:rPr>
            <w:br w:type="textWrapping" w:clear="all"/>
          </w:r>
        </w:p>
        <w:p w14:paraId="34D54C73" w14:textId="77777777" w:rsidR="00773864" w:rsidRPr="00C87B69" w:rsidRDefault="00773864" w:rsidP="00880230">
          <w:pPr>
            <w:spacing w:after="0" w:line="276"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33152"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End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553EEB"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553EEB"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3315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End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553EEB"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553EEB"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v:textbox>
                    <w10:wrap anchorx="margin" anchory="page"/>
                  </v:shape>
                </w:pict>
              </mc:Fallback>
            </mc:AlternateContent>
          </w:r>
          <w:r w:rsidRPr="00454A2D">
            <w:rPr>
              <w:rFonts w:asciiTheme="minorBidi" w:hAnsiTheme="minorBidi"/>
              <w:sz w:val="22"/>
              <w:szCs w:val="22"/>
              <w:lang w:val="fr-FR"/>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880230">
          <w:pPr>
            <w:pStyle w:val="TOCHeading"/>
            <w:spacing w:line="276" w:lineRule="auto"/>
            <w:jc w:val="both"/>
            <w:rPr>
              <w:rFonts w:asciiTheme="minorBidi" w:hAnsiTheme="minorBidi" w:cstheme="minorBidi"/>
              <w:color w:val="EE0000"/>
            </w:rPr>
          </w:pPr>
          <w:r w:rsidRPr="00E9265D">
            <w:rPr>
              <w:rFonts w:asciiTheme="minorBidi" w:hAnsiTheme="minorBidi" w:cstheme="minorBidi"/>
              <w:color w:val="EE0000"/>
            </w:rPr>
            <w:t>Contents</w:t>
          </w:r>
        </w:p>
        <w:p w14:paraId="720F9D46" w14:textId="6E369A06" w:rsidR="00BE46F9" w:rsidRDefault="005643AF">
          <w:pPr>
            <w:pStyle w:val="TOC1"/>
            <w:tabs>
              <w:tab w:val="right" w:leader="dot" w:pos="9016"/>
            </w:tabs>
            <w:rPr>
              <w:rFonts w:eastAsiaTheme="minorEastAsia"/>
              <w:noProof/>
              <w:lang w:eastAsia="en-GB"/>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23895461" w:history="1">
            <w:r w:rsidR="00BE46F9" w:rsidRPr="003367D9">
              <w:rPr>
                <w:rStyle w:val="Hyperlink"/>
                <w:noProof/>
              </w:rPr>
              <w:t>Scenario Analysis</w:t>
            </w:r>
            <w:r w:rsidR="00BE46F9">
              <w:rPr>
                <w:noProof/>
                <w:webHidden/>
              </w:rPr>
              <w:tab/>
            </w:r>
            <w:r w:rsidR="00BE46F9">
              <w:rPr>
                <w:noProof/>
                <w:webHidden/>
              </w:rPr>
              <w:fldChar w:fldCharType="begin"/>
            </w:r>
            <w:r w:rsidR="00BE46F9">
              <w:rPr>
                <w:noProof/>
                <w:webHidden/>
              </w:rPr>
              <w:instrText xml:space="preserve"> PAGEREF _Toc223895461 \h </w:instrText>
            </w:r>
            <w:r w:rsidR="00BE46F9">
              <w:rPr>
                <w:noProof/>
                <w:webHidden/>
              </w:rPr>
            </w:r>
            <w:r w:rsidR="00BE46F9">
              <w:rPr>
                <w:noProof/>
                <w:webHidden/>
              </w:rPr>
              <w:fldChar w:fldCharType="separate"/>
            </w:r>
            <w:r w:rsidR="00E71298">
              <w:rPr>
                <w:noProof/>
                <w:webHidden/>
              </w:rPr>
              <w:t>2</w:t>
            </w:r>
            <w:r w:rsidR="00BE46F9">
              <w:rPr>
                <w:noProof/>
                <w:webHidden/>
              </w:rPr>
              <w:fldChar w:fldCharType="end"/>
            </w:r>
          </w:hyperlink>
        </w:p>
        <w:p w14:paraId="5C116E47" w14:textId="3DC5FA62" w:rsidR="00BE46F9" w:rsidRDefault="00BE46F9">
          <w:pPr>
            <w:pStyle w:val="TOC1"/>
            <w:tabs>
              <w:tab w:val="right" w:leader="dot" w:pos="9016"/>
            </w:tabs>
            <w:rPr>
              <w:rFonts w:eastAsiaTheme="minorEastAsia"/>
              <w:noProof/>
              <w:lang w:eastAsia="en-GB"/>
            </w:rPr>
          </w:pPr>
          <w:hyperlink w:anchor="_Toc223895462" w:history="1">
            <w:r w:rsidRPr="003367D9">
              <w:rPr>
                <w:rStyle w:val="Hyperlink"/>
                <w:noProof/>
              </w:rPr>
              <w:t>Entity Relationship Diagram (ERD)</w:t>
            </w:r>
            <w:r>
              <w:rPr>
                <w:noProof/>
                <w:webHidden/>
              </w:rPr>
              <w:tab/>
            </w:r>
            <w:r>
              <w:rPr>
                <w:noProof/>
                <w:webHidden/>
              </w:rPr>
              <w:fldChar w:fldCharType="begin"/>
            </w:r>
            <w:r>
              <w:rPr>
                <w:noProof/>
                <w:webHidden/>
              </w:rPr>
              <w:instrText xml:space="preserve"> PAGEREF _Toc223895462 \h </w:instrText>
            </w:r>
            <w:r>
              <w:rPr>
                <w:noProof/>
                <w:webHidden/>
              </w:rPr>
            </w:r>
            <w:r>
              <w:rPr>
                <w:noProof/>
                <w:webHidden/>
              </w:rPr>
              <w:fldChar w:fldCharType="separate"/>
            </w:r>
            <w:r w:rsidR="00E71298">
              <w:rPr>
                <w:noProof/>
                <w:webHidden/>
              </w:rPr>
              <w:t>3</w:t>
            </w:r>
            <w:r>
              <w:rPr>
                <w:noProof/>
                <w:webHidden/>
              </w:rPr>
              <w:fldChar w:fldCharType="end"/>
            </w:r>
          </w:hyperlink>
        </w:p>
        <w:p w14:paraId="23C090B5" w14:textId="3AA2EDC9" w:rsidR="00BE46F9" w:rsidRDefault="00BE46F9">
          <w:pPr>
            <w:pStyle w:val="TOC3"/>
            <w:tabs>
              <w:tab w:val="left" w:pos="960"/>
              <w:tab w:val="right" w:leader="dot" w:pos="9016"/>
            </w:tabs>
            <w:rPr>
              <w:rFonts w:eastAsiaTheme="minorEastAsia"/>
              <w:noProof/>
              <w:lang w:eastAsia="en-GB"/>
            </w:rPr>
          </w:pPr>
          <w:hyperlink w:anchor="_Toc223895463" w:history="1">
            <w:r w:rsidRPr="003367D9">
              <w:rPr>
                <w:rStyle w:val="Hyperlink"/>
                <w:noProof/>
                <w:lang w:eastAsia="zh-CN"/>
              </w:rPr>
              <w:t>1.</w:t>
            </w:r>
            <w:r>
              <w:rPr>
                <w:rFonts w:eastAsiaTheme="minorEastAsia"/>
                <w:noProof/>
                <w:lang w:eastAsia="en-GB"/>
              </w:rPr>
              <w:tab/>
            </w:r>
            <w:r w:rsidRPr="003367D9">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_Toc223895463 \h </w:instrText>
            </w:r>
            <w:r>
              <w:rPr>
                <w:noProof/>
                <w:webHidden/>
              </w:rPr>
            </w:r>
            <w:r>
              <w:rPr>
                <w:noProof/>
                <w:webHidden/>
              </w:rPr>
              <w:fldChar w:fldCharType="separate"/>
            </w:r>
            <w:r w:rsidR="00E71298">
              <w:rPr>
                <w:noProof/>
                <w:webHidden/>
              </w:rPr>
              <w:t>3</w:t>
            </w:r>
            <w:r>
              <w:rPr>
                <w:noProof/>
                <w:webHidden/>
              </w:rPr>
              <w:fldChar w:fldCharType="end"/>
            </w:r>
          </w:hyperlink>
        </w:p>
        <w:p w14:paraId="2D7C2D59" w14:textId="7CECDFB7" w:rsidR="00BE46F9" w:rsidRDefault="00BE46F9">
          <w:pPr>
            <w:pStyle w:val="TOC3"/>
            <w:tabs>
              <w:tab w:val="left" w:pos="960"/>
              <w:tab w:val="right" w:leader="dot" w:pos="9016"/>
            </w:tabs>
            <w:rPr>
              <w:rFonts w:eastAsiaTheme="minorEastAsia"/>
              <w:noProof/>
              <w:lang w:eastAsia="en-GB"/>
            </w:rPr>
          </w:pPr>
          <w:hyperlink w:anchor="_Toc223895464" w:history="1">
            <w:r w:rsidRPr="003367D9">
              <w:rPr>
                <w:rStyle w:val="Hyperlink"/>
                <w:noProof/>
                <w:lang w:eastAsia="zh-CN"/>
              </w:rPr>
              <w:t>2.</w:t>
            </w:r>
            <w:r>
              <w:rPr>
                <w:rFonts w:eastAsiaTheme="minorEastAsia"/>
                <w:noProof/>
                <w:lang w:eastAsia="en-GB"/>
              </w:rPr>
              <w:tab/>
            </w:r>
            <w:r w:rsidRPr="003367D9">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_Toc223895464 \h </w:instrText>
            </w:r>
            <w:r>
              <w:rPr>
                <w:noProof/>
                <w:webHidden/>
              </w:rPr>
            </w:r>
            <w:r>
              <w:rPr>
                <w:noProof/>
                <w:webHidden/>
              </w:rPr>
              <w:fldChar w:fldCharType="separate"/>
            </w:r>
            <w:r w:rsidR="00E71298">
              <w:rPr>
                <w:noProof/>
                <w:webHidden/>
              </w:rPr>
              <w:t>4</w:t>
            </w:r>
            <w:r>
              <w:rPr>
                <w:noProof/>
                <w:webHidden/>
              </w:rPr>
              <w:fldChar w:fldCharType="end"/>
            </w:r>
          </w:hyperlink>
        </w:p>
        <w:p w14:paraId="0FE46EA6" w14:textId="5156D47E" w:rsidR="00BE46F9" w:rsidRDefault="00BE46F9">
          <w:pPr>
            <w:pStyle w:val="TOC3"/>
            <w:tabs>
              <w:tab w:val="left" w:pos="960"/>
              <w:tab w:val="right" w:leader="dot" w:pos="9016"/>
            </w:tabs>
            <w:rPr>
              <w:rFonts w:eastAsiaTheme="minorEastAsia"/>
              <w:noProof/>
              <w:lang w:eastAsia="en-GB"/>
            </w:rPr>
          </w:pPr>
          <w:hyperlink w:anchor="_Toc223895465" w:history="1">
            <w:r w:rsidRPr="003367D9">
              <w:rPr>
                <w:rStyle w:val="Hyperlink"/>
                <w:noProof/>
                <w:lang w:eastAsia="zh-CN"/>
              </w:rPr>
              <w:t>3.</w:t>
            </w:r>
            <w:r>
              <w:rPr>
                <w:rFonts w:eastAsiaTheme="minorEastAsia"/>
                <w:noProof/>
                <w:lang w:eastAsia="en-GB"/>
              </w:rPr>
              <w:tab/>
            </w:r>
            <w:r w:rsidRPr="003367D9">
              <w:rPr>
                <w:rStyle w:val="Hyperlink"/>
                <w:noProof/>
              </w:rPr>
              <w:t>ER diagram:</w:t>
            </w:r>
            <w:r>
              <w:rPr>
                <w:noProof/>
                <w:webHidden/>
              </w:rPr>
              <w:tab/>
            </w:r>
            <w:r>
              <w:rPr>
                <w:noProof/>
                <w:webHidden/>
              </w:rPr>
              <w:fldChar w:fldCharType="begin"/>
            </w:r>
            <w:r>
              <w:rPr>
                <w:noProof/>
                <w:webHidden/>
              </w:rPr>
              <w:instrText xml:space="preserve"> PAGEREF _Toc223895465 \h </w:instrText>
            </w:r>
            <w:r>
              <w:rPr>
                <w:noProof/>
                <w:webHidden/>
              </w:rPr>
            </w:r>
            <w:r>
              <w:rPr>
                <w:noProof/>
                <w:webHidden/>
              </w:rPr>
              <w:fldChar w:fldCharType="separate"/>
            </w:r>
            <w:r w:rsidR="00E71298">
              <w:rPr>
                <w:noProof/>
                <w:webHidden/>
              </w:rPr>
              <w:t>4</w:t>
            </w:r>
            <w:r>
              <w:rPr>
                <w:noProof/>
                <w:webHidden/>
              </w:rPr>
              <w:fldChar w:fldCharType="end"/>
            </w:r>
          </w:hyperlink>
        </w:p>
        <w:p w14:paraId="49759C70" w14:textId="4F265B52" w:rsidR="00BE46F9" w:rsidRDefault="00BE46F9">
          <w:pPr>
            <w:pStyle w:val="TOC1"/>
            <w:tabs>
              <w:tab w:val="right" w:leader="dot" w:pos="9016"/>
            </w:tabs>
            <w:rPr>
              <w:rFonts w:eastAsiaTheme="minorEastAsia"/>
              <w:noProof/>
              <w:lang w:eastAsia="en-GB"/>
            </w:rPr>
          </w:pPr>
          <w:hyperlink w:anchor="_Toc223895466" w:history="1">
            <w:r w:rsidRPr="003367D9">
              <w:rPr>
                <w:rStyle w:val="Hyperlink"/>
                <w:noProof/>
                <w:lang w:eastAsia="zh-CN"/>
              </w:rPr>
              <w:t>Normalization</w:t>
            </w:r>
            <w:r>
              <w:rPr>
                <w:noProof/>
                <w:webHidden/>
              </w:rPr>
              <w:tab/>
            </w:r>
            <w:r>
              <w:rPr>
                <w:noProof/>
                <w:webHidden/>
              </w:rPr>
              <w:fldChar w:fldCharType="begin"/>
            </w:r>
            <w:r>
              <w:rPr>
                <w:noProof/>
                <w:webHidden/>
              </w:rPr>
              <w:instrText xml:space="preserve"> PAGEREF _Toc223895466 \h </w:instrText>
            </w:r>
            <w:r>
              <w:rPr>
                <w:noProof/>
                <w:webHidden/>
              </w:rPr>
            </w:r>
            <w:r>
              <w:rPr>
                <w:noProof/>
                <w:webHidden/>
              </w:rPr>
              <w:fldChar w:fldCharType="separate"/>
            </w:r>
            <w:r w:rsidR="00E71298">
              <w:rPr>
                <w:noProof/>
                <w:webHidden/>
              </w:rPr>
              <w:t>5</w:t>
            </w:r>
            <w:r>
              <w:rPr>
                <w:noProof/>
                <w:webHidden/>
              </w:rPr>
              <w:fldChar w:fldCharType="end"/>
            </w:r>
          </w:hyperlink>
        </w:p>
        <w:p w14:paraId="3FFF4F20" w14:textId="07D99247" w:rsidR="00BE46F9" w:rsidRDefault="00BE46F9">
          <w:pPr>
            <w:pStyle w:val="TOC1"/>
            <w:tabs>
              <w:tab w:val="right" w:leader="dot" w:pos="9016"/>
            </w:tabs>
            <w:rPr>
              <w:rFonts w:eastAsiaTheme="minorEastAsia"/>
              <w:noProof/>
              <w:lang w:eastAsia="en-GB"/>
            </w:rPr>
          </w:pPr>
          <w:hyperlink w:anchor="_Toc223895467" w:history="1">
            <w:r w:rsidRPr="003367D9">
              <w:rPr>
                <w:rStyle w:val="Hyperlink"/>
                <w:noProof/>
              </w:rPr>
              <w:t>Sample Data Population</w:t>
            </w:r>
            <w:r>
              <w:rPr>
                <w:noProof/>
                <w:webHidden/>
              </w:rPr>
              <w:tab/>
            </w:r>
            <w:r>
              <w:rPr>
                <w:noProof/>
                <w:webHidden/>
              </w:rPr>
              <w:fldChar w:fldCharType="begin"/>
            </w:r>
            <w:r>
              <w:rPr>
                <w:noProof/>
                <w:webHidden/>
              </w:rPr>
              <w:instrText xml:space="preserve"> PAGEREF _Toc223895467 \h </w:instrText>
            </w:r>
            <w:r>
              <w:rPr>
                <w:noProof/>
                <w:webHidden/>
              </w:rPr>
            </w:r>
            <w:r>
              <w:rPr>
                <w:noProof/>
                <w:webHidden/>
              </w:rPr>
              <w:fldChar w:fldCharType="separate"/>
            </w:r>
            <w:r w:rsidR="00E71298">
              <w:rPr>
                <w:noProof/>
                <w:webHidden/>
              </w:rPr>
              <w:t>7</w:t>
            </w:r>
            <w:r>
              <w:rPr>
                <w:noProof/>
                <w:webHidden/>
              </w:rPr>
              <w:fldChar w:fldCharType="end"/>
            </w:r>
          </w:hyperlink>
        </w:p>
        <w:p w14:paraId="408B61AE" w14:textId="24276E13" w:rsidR="00BE46F9" w:rsidRDefault="00BE46F9">
          <w:pPr>
            <w:pStyle w:val="TOC1"/>
            <w:tabs>
              <w:tab w:val="right" w:leader="dot" w:pos="9016"/>
            </w:tabs>
            <w:rPr>
              <w:rFonts w:eastAsiaTheme="minorEastAsia"/>
              <w:noProof/>
              <w:lang w:eastAsia="en-GB"/>
            </w:rPr>
          </w:pPr>
          <w:hyperlink w:anchor="_Toc223895468" w:history="1">
            <w:r>
              <w:rPr>
                <w:noProof/>
                <w:webHidden/>
              </w:rPr>
              <w:tab/>
            </w:r>
            <w:r>
              <w:rPr>
                <w:noProof/>
                <w:webHidden/>
              </w:rPr>
              <w:fldChar w:fldCharType="begin"/>
            </w:r>
            <w:r>
              <w:rPr>
                <w:noProof/>
                <w:webHidden/>
              </w:rPr>
              <w:instrText xml:space="preserve"> PAGEREF _Toc223895468 \h </w:instrText>
            </w:r>
            <w:r>
              <w:rPr>
                <w:noProof/>
                <w:webHidden/>
              </w:rPr>
            </w:r>
            <w:r>
              <w:rPr>
                <w:noProof/>
                <w:webHidden/>
              </w:rPr>
              <w:fldChar w:fldCharType="separate"/>
            </w:r>
            <w:r w:rsidR="00E71298">
              <w:rPr>
                <w:noProof/>
                <w:webHidden/>
              </w:rPr>
              <w:t>8</w:t>
            </w:r>
            <w:r>
              <w:rPr>
                <w:noProof/>
                <w:webHidden/>
              </w:rPr>
              <w:fldChar w:fldCharType="end"/>
            </w:r>
          </w:hyperlink>
        </w:p>
        <w:p w14:paraId="3E2F2EFF" w14:textId="519A5F0E" w:rsidR="00BE46F9" w:rsidRDefault="00BE46F9">
          <w:pPr>
            <w:pStyle w:val="TOC1"/>
            <w:tabs>
              <w:tab w:val="right" w:leader="dot" w:pos="9016"/>
            </w:tabs>
            <w:rPr>
              <w:rFonts w:eastAsiaTheme="minorEastAsia"/>
              <w:noProof/>
              <w:lang w:eastAsia="en-GB"/>
            </w:rPr>
          </w:pPr>
          <w:hyperlink w:anchor="_Toc223895469" w:history="1">
            <w:r w:rsidRPr="003367D9">
              <w:rPr>
                <w:rStyle w:val="Hyperlink"/>
                <w:noProof/>
              </w:rPr>
              <w:t>Query Development</w:t>
            </w:r>
            <w:r>
              <w:rPr>
                <w:noProof/>
                <w:webHidden/>
              </w:rPr>
              <w:tab/>
            </w:r>
            <w:r>
              <w:rPr>
                <w:noProof/>
                <w:webHidden/>
              </w:rPr>
              <w:fldChar w:fldCharType="begin"/>
            </w:r>
            <w:r>
              <w:rPr>
                <w:noProof/>
                <w:webHidden/>
              </w:rPr>
              <w:instrText xml:space="preserve"> PAGEREF _Toc223895469 \h </w:instrText>
            </w:r>
            <w:r>
              <w:rPr>
                <w:noProof/>
                <w:webHidden/>
              </w:rPr>
            </w:r>
            <w:r>
              <w:rPr>
                <w:noProof/>
                <w:webHidden/>
              </w:rPr>
              <w:fldChar w:fldCharType="separate"/>
            </w:r>
            <w:r w:rsidR="00E71298">
              <w:rPr>
                <w:noProof/>
                <w:webHidden/>
              </w:rPr>
              <w:t>8</w:t>
            </w:r>
            <w:r>
              <w:rPr>
                <w:noProof/>
                <w:webHidden/>
              </w:rPr>
              <w:fldChar w:fldCharType="end"/>
            </w:r>
          </w:hyperlink>
        </w:p>
        <w:p w14:paraId="332ABDDC" w14:textId="11ED81C4" w:rsidR="00BE46F9" w:rsidRDefault="00BE46F9">
          <w:pPr>
            <w:pStyle w:val="TOC1"/>
            <w:tabs>
              <w:tab w:val="right" w:leader="dot" w:pos="9016"/>
            </w:tabs>
            <w:rPr>
              <w:rFonts w:eastAsiaTheme="minorEastAsia"/>
              <w:noProof/>
              <w:lang w:eastAsia="en-GB"/>
            </w:rPr>
          </w:pPr>
          <w:hyperlink w:anchor="_Toc223895470" w:history="1">
            <w:r w:rsidRPr="003367D9">
              <w:rPr>
                <w:rStyle w:val="Hyperlink"/>
                <w:noProof/>
                <w:lang w:eastAsia="zh-CN"/>
              </w:rPr>
              <w:t>Testing and Validation</w:t>
            </w:r>
            <w:r>
              <w:rPr>
                <w:noProof/>
                <w:webHidden/>
              </w:rPr>
              <w:tab/>
            </w:r>
            <w:r>
              <w:rPr>
                <w:noProof/>
                <w:webHidden/>
              </w:rPr>
              <w:fldChar w:fldCharType="begin"/>
            </w:r>
            <w:r>
              <w:rPr>
                <w:noProof/>
                <w:webHidden/>
              </w:rPr>
              <w:instrText xml:space="preserve"> PAGEREF _Toc223895470 \h </w:instrText>
            </w:r>
            <w:r>
              <w:rPr>
                <w:noProof/>
                <w:webHidden/>
              </w:rPr>
            </w:r>
            <w:r>
              <w:rPr>
                <w:noProof/>
                <w:webHidden/>
              </w:rPr>
              <w:fldChar w:fldCharType="separate"/>
            </w:r>
            <w:r w:rsidR="00E71298">
              <w:rPr>
                <w:noProof/>
                <w:webHidden/>
              </w:rPr>
              <w:t>11</w:t>
            </w:r>
            <w:r>
              <w:rPr>
                <w:noProof/>
                <w:webHidden/>
              </w:rPr>
              <w:fldChar w:fldCharType="end"/>
            </w:r>
          </w:hyperlink>
        </w:p>
        <w:p w14:paraId="09C276DE" w14:textId="63820FFE" w:rsidR="00BE46F9" w:rsidRDefault="00BE46F9">
          <w:pPr>
            <w:pStyle w:val="TOC1"/>
            <w:tabs>
              <w:tab w:val="right" w:leader="dot" w:pos="9016"/>
            </w:tabs>
            <w:rPr>
              <w:rFonts w:eastAsiaTheme="minorEastAsia"/>
              <w:noProof/>
              <w:lang w:eastAsia="en-GB"/>
            </w:rPr>
          </w:pPr>
          <w:hyperlink w:anchor="_Toc223895471" w:history="1">
            <w:r w:rsidRPr="003367D9">
              <w:rPr>
                <w:rStyle w:val="Hyperlink"/>
                <w:noProof/>
              </w:rPr>
              <w:t>Design Decisions and Future Work</w:t>
            </w:r>
            <w:r>
              <w:rPr>
                <w:noProof/>
                <w:webHidden/>
              </w:rPr>
              <w:tab/>
            </w:r>
            <w:r>
              <w:rPr>
                <w:noProof/>
                <w:webHidden/>
              </w:rPr>
              <w:fldChar w:fldCharType="begin"/>
            </w:r>
            <w:r>
              <w:rPr>
                <w:noProof/>
                <w:webHidden/>
              </w:rPr>
              <w:instrText xml:space="preserve"> PAGEREF _Toc223895471 \h </w:instrText>
            </w:r>
            <w:r>
              <w:rPr>
                <w:noProof/>
                <w:webHidden/>
              </w:rPr>
            </w:r>
            <w:r>
              <w:rPr>
                <w:noProof/>
                <w:webHidden/>
              </w:rPr>
              <w:fldChar w:fldCharType="separate"/>
            </w:r>
            <w:r w:rsidR="00E71298">
              <w:rPr>
                <w:noProof/>
                <w:webHidden/>
              </w:rPr>
              <w:t>11</w:t>
            </w:r>
            <w:r>
              <w:rPr>
                <w:noProof/>
                <w:webHidden/>
              </w:rPr>
              <w:fldChar w:fldCharType="end"/>
            </w:r>
          </w:hyperlink>
        </w:p>
        <w:p w14:paraId="0456E33E" w14:textId="64FDF65E" w:rsidR="00BE46F9" w:rsidRDefault="00BE46F9">
          <w:pPr>
            <w:pStyle w:val="TOC3"/>
            <w:tabs>
              <w:tab w:val="left" w:pos="960"/>
              <w:tab w:val="right" w:leader="dot" w:pos="9016"/>
            </w:tabs>
            <w:rPr>
              <w:rFonts w:eastAsiaTheme="minorEastAsia"/>
              <w:noProof/>
              <w:lang w:eastAsia="en-GB"/>
            </w:rPr>
          </w:pPr>
          <w:hyperlink w:anchor="_Toc223895472" w:history="1">
            <w:r w:rsidRPr="003367D9">
              <w:rPr>
                <w:rStyle w:val="Hyperlink"/>
                <w:bCs/>
                <w:noProof/>
              </w:rPr>
              <w:t>1.</w:t>
            </w:r>
            <w:r>
              <w:rPr>
                <w:rFonts w:eastAsiaTheme="minorEastAsia"/>
                <w:noProof/>
                <w:lang w:eastAsia="en-GB"/>
              </w:rPr>
              <w:tab/>
            </w:r>
            <w:r w:rsidRPr="003367D9">
              <w:rPr>
                <w:rStyle w:val="Hyperlink"/>
                <w:noProof/>
              </w:rPr>
              <w:t>Design Decisions:</w:t>
            </w:r>
            <w:r>
              <w:rPr>
                <w:noProof/>
                <w:webHidden/>
              </w:rPr>
              <w:tab/>
            </w:r>
            <w:r>
              <w:rPr>
                <w:noProof/>
                <w:webHidden/>
              </w:rPr>
              <w:fldChar w:fldCharType="begin"/>
            </w:r>
            <w:r>
              <w:rPr>
                <w:noProof/>
                <w:webHidden/>
              </w:rPr>
              <w:instrText xml:space="preserve"> PAGEREF _Toc223895472 \h </w:instrText>
            </w:r>
            <w:r>
              <w:rPr>
                <w:noProof/>
                <w:webHidden/>
              </w:rPr>
            </w:r>
            <w:r>
              <w:rPr>
                <w:noProof/>
                <w:webHidden/>
              </w:rPr>
              <w:fldChar w:fldCharType="separate"/>
            </w:r>
            <w:r w:rsidR="00E71298">
              <w:rPr>
                <w:noProof/>
                <w:webHidden/>
              </w:rPr>
              <w:t>11</w:t>
            </w:r>
            <w:r>
              <w:rPr>
                <w:noProof/>
                <w:webHidden/>
              </w:rPr>
              <w:fldChar w:fldCharType="end"/>
            </w:r>
          </w:hyperlink>
        </w:p>
        <w:p w14:paraId="145864AB" w14:textId="47AA9262" w:rsidR="00BE46F9" w:rsidRDefault="00BE46F9">
          <w:pPr>
            <w:pStyle w:val="TOC3"/>
            <w:tabs>
              <w:tab w:val="left" w:pos="960"/>
              <w:tab w:val="right" w:leader="dot" w:pos="9016"/>
            </w:tabs>
            <w:rPr>
              <w:rFonts w:eastAsiaTheme="minorEastAsia"/>
              <w:noProof/>
              <w:lang w:eastAsia="en-GB"/>
            </w:rPr>
          </w:pPr>
          <w:hyperlink w:anchor="_Toc223895473" w:history="1">
            <w:r w:rsidRPr="003367D9">
              <w:rPr>
                <w:rStyle w:val="Hyperlink"/>
                <w:noProof/>
              </w:rPr>
              <w:t>1.</w:t>
            </w:r>
            <w:r>
              <w:rPr>
                <w:rFonts w:eastAsiaTheme="minorEastAsia"/>
                <w:noProof/>
                <w:lang w:eastAsia="en-GB"/>
              </w:rPr>
              <w:tab/>
            </w:r>
            <w:r w:rsidRPr="003367D9">
              <w:rPr>
                <w:rStyle w:val="Hyperlink"/>
                <w:noProof/>
              </w:rPr>
              <w:t>Future Work:</w:t>
            </w:r>
            <w:r>
              <w:rPr>
                <w:noProof/>
                <w:webHidden/>
              </w:rPr>
              <w:tab/>
            </w:r>
            <w:r>
              <w:rPr>
                <w:noProof/>
                <w:webHidden/>
              </w:rPr>
              <w:fldChar w:fldCharType="begin"/>
            </w:r>
            <w:r>
              <w:rPr>
                <w:noProof/>
                <w:webHidden/>
              </w:rPr>
              <w:instrText xml:space="preserve"> PAGEREF _Toc223895473 \h </w:instrText>
            </w:r>
            <w:r>
              <w:rPr>
                <w:noProof/>
                <w:webHidden/>
              </w:rPr>
            </w:r>
            <w:r>
              <w:rPr>
                <w:noProof/>
                <w:webHidden/>
              </w:rPr>
              <w:fldChar w:fldCharType="separate"/>
            </w:r>
            <w:r w:rsidR="00E71298">
              <w:rPr>
                <w:noProof/>
                <w:webHidden/>
              </w:rPr>
              <w:t>12</w:t>
            </w:r>
            <w:r>
              <w:rPr>
                <w:noProof/>
                <w:webHidden/>
              </w:rPr>
              <w:fldChar w:fldCharType="end"/>
            </w:r>
          </w:hyperlink>
        </w:p>
        <w:p w14:paraId="1E1AAEDE" w14:textId="2C1C9CDC" w:rsidR="00BE46F9" w:rsidRDefault="00BE46F9">
          <w:pPr>
            <w:pStyle w:val="TOC1"/>
            <w:tabs>
              <w:tab w:val="right" w:leader="dot" w:pos="9016"/>
            </w:tabs>
            <w:rPr>
              <w:rFonts w:eastAsiaTheme="minorEastAsia"/>
              <w:noProof/>
              <w:lang w:eastAsia="en-GB"/>
            </w:rPr>
          </w:pPr>
          <w:hyperlink w:anchor="_Toc223895474" w:history="1">
            <w:r w:rsidRPr="003367D9">
              <w:rPr>
                <w:rStyle w:val="Hyperlink"/>
                <w:noProof/>
              </w:rPr>
              <w:t>References:</w:t>
            </w:r>
            <w:r>
              <w:rPr>
                <w:noProof/>
                <w:webHidden/>
              </w:rPr>
              <w:tab/>
            </w:r>
            <w:r>
              <w:rPr>
                <w:noProof/>
                <w:webHidden/>
              </w:rPr>
              <w:fldChar w:fldCharType="begin"/>
            </w:r>
            <w:r>
              <w:rPr>
                <w:noProof/>
                <w:webHidden/>
              </w:rPr>
              <w:instrText xml:space="preserve"> PAGEREF _Toc223895474 \h </w:instrText>
            </w:r>
            <w:r>
              <w:rPr>
                <w:noProof/>
                <w:webHidden/>
              </w:rPr>
            </w:r>
            <w:r>
              <w:rPr>
                <w:noProof/>
                <w:webHidden/>
              </w:rPr>
              <w:fldChar w:fldCharType="separate"/>
            </w:r>
            <w:r w:rsidR="00E71298">
              <w:rPr>
                <w:noProof/>
                <w:webHidden/>
              </w:rPr>
              <w:t>12</w:t>
            </w:r>
            <w:r>
              <w:rPr>
                <w:noProof/>
                <w:webHidden/>
              </w:rPr>
              <w:fldChar w:fldCharType="end"/>
            </w:r>
          </w:hyperlink>
        </w:p>
        <w:p w14:paraId="6964ABDC" w14:textId="00B33DB7" w:rsidR="005643AF" w:rsidRPr="00C87B69" w:rsidRDefault="005643AF" w:rsidP="00880230">
          <w:pPr>
            <w:spacing w:line="276" w:lineRule="auto"/>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880230">
      <w:pPr>
        <w:spacing w:line="276" w:lineRule="auto"/>
        <w:jc w:val="both"/>
        <w:rPr>
          <w:rFonts w:asciiTheme="minorBidi" w:hAnsiTheme="minorBidi"/>
          <w:b/>
          <w:bCs/>
          <w:noProof/>
          <w:sz w:val="22"/>
          <w:szCs w:val="22"/>
        </w:rPr>
      </w:pPr>
    </w:p>
    <w:p w14:paraId="10BFF759" w14:textId="3C487628" w:rsidR="00C330F3" w:rsidRPr="00C87B69" w:rsidRDefault="00C330F3" w:rsidP="00880230">
      <w:pPr>
        <w:spacing w:line="276" w:lineRule="auto"/>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880230">
      <w:pPr>
        <w:pStyle w:val="Heading1"/>
        <w:spacing w:line="276" w:lineRule="auto"/>
        <w:rPr>
          <w:color w:val="EE0000"/>
        </w:rPr>
      </w:pPr>
      <w:bookmarkStart w:id="0" w:name="_Toc223895461"/>
      <w:r>
        <w:rPr>
          <w:color w:val="EE0000"/>
        </w:rPr>
        <w:lastRenderedPageBreak/>
        <w:t>Scenario Analysis</w:t>
      </w:r>
      <w:bookmarkEnd w:id="0"/>
    </w:p>
    <w:p w14:paraId="56C427AB" w14:textId="01891AC7" w:rsidR="00983E6F" w:rsidRDefault="00983E6F" w:rsidP="00880230">
      <w:pPr>
        <w:spacing w:line="276" w:lineRule="auto"/>
      </w:pPr>
      <w:r>
        <w:t xml:space="preserve">The CEO of a growing community pharmacy called MediLink Pharmacy has approached me with the design and implementation of a relational database system using Microsoft Access to take the place of the pharmacy’s existing manual processes. Currently, the pharmacy </w:t>
      </w:r>
      <w:r w:rsidR="002968EC">
        <w:t>manually oversees medicine inventory, customer information, prescriptions, and sales transactions, leading</w:t>
      </w:r>
      <w:r>
        <w:t xml:space="preserve"> to inefficiencies, inaccurate inventory management, and limited reporting capabilities. The CEO seeks a system that will enhance stock management, improve sales tracking, and facilitate better management reporting.</w:t>
      </w:r>
    </w:p>
    <w:p w14:paraId="3E32A76F" w14:textId="77777777" w:rsidR="00983E6F" w:rsidRDefault="00983E6F" w:rsidP="00880230">
      <w:pPr>
        <w:spacing w:line="276" w:lineRule="auto"/>
      </w:pPr>
      <w:r>
        <w:t xml:space="preserve">To meet this requirement, I have identified four primary entities that form the core of the database: </w:t>
      </w:r>
      <w:r w:rsidRPr="002968EC">
        <w:t>Supplier, Medicine, Customer, and Sales Transaction.</w:t>
      </w:r>
      <w:r>
        <w:t xml:space="preserve"> </w:t>
      </w:r>
    </w:p>
    <w:p w14:paraId="384E1EC6" w14:textId="4EFEA67C" w:rsidR="00983E6F" w:rsidRDefault="00983E6F" w:rsidP="00880230">
      <w:pPr>
        <w:spacing w:line="276" w:lineRule="auto"/>
      </w:pPr>
      <w:r>
        <w:t xml:space="preserve">The </w:t>
      </w:r>
      <w:r w:rsidRPr="002968EC">
        <w:t>Supplier</w:t>
      </w:r>
      <w:r>
        <w:t xml:space="preserve"> entity holds information about the companies that supply medicines to the pharmacy. Its attributes include SupplierID (Primary Key), Supplier Name,</w:t>
      </w:r>
      <w:r w:rsidR="00FC128B">
        <w:t xml:space="preserve"> </w:t>
      </w:r>
      <w:r>
        <w:t>Phone Number, Email, and Address. Each supplier can offer multiple medicines, creating a one-to-many relationship between Supplier and Medicine.</w:t>
      </w:r>
    </w:p>
    <w:p w14:paraId="27FF566A" w14:textId="6CBD6024" w:rsidR="00983E6F" w:rsidRDefault="00983E6F" w:rsidP="00880230">
      <w:pPr>
        <w:spacing w:line="276" w:lineRule="auto"/>
      </w:pPr>
      <w:r>
        <w:t xml:space="preserve">The </w:t>
      </w:r>
      <w:r w:rsidRPr="002968EC">
        <w:t>Medicine</w:t>
      </w:r>
      <w:r>
        <w:t xml:space="preserve"> entity contains information </w:t>
      </w:r>
      <w:r w:rsidR="002968EC">
        <w:t xml:space="preserve">on pharmaceutical products </w:t>
      </w:r>
      <w:r>
        <w:t xml:space="preserve">available for sale. Its attributes include MedicineID (Primary Key), MedicineName, Category, Unit Price, QuantityInStock, ExpiryDate, and SupplierID (Foreign Key). The relationship between Supplier and Medicine ensures that every medicine is associated with a specific supplier. This structure enables the system to </w:t>
      </w:r>
      <w:r w:rsidR="002968EC">
        <w:t>track inventory levels and identify medicines that require reordering, directly addressing</w:t>
      </w:r>
      <w:r>
        <w:t xml:space="preserve"> the CEO’s concern about stock management.</w:t>
      </w:r>
    </w:p>
    <w:p w14:paraId="09A2FB1A" w14:textId="77777777" w:rsidR="00983E6F" w:rsidRDefault="00983E6F" w:rsidP="00880230">
      <w:pPr>
        <w:spacing w:line="276" w:lineRule="auto"/>
      </w:pPr>
      <w:r>
        <w:t xml:space="preserve">The </w:t>
      </w:r>
      <w:r w:rsidRPr="002968EC">
        <w:t xml:space="preserve">Customer </w:t>
      </w:r>
      <w:r>
        <w:t>entity holds details about customers, including CustomerID (Primary Key), First Name, Last Name, DOB, Phone Number, and Address. This will allow the pharmacy to keep accurate customer records and monitor purchasing history.</w:t>
      </w:r>
    </w:p>
    <w:p w14:paraId="4C87B8B6" w14:textId="3EF30CA7" w:rsidR="00983E6F" w:rsidRDefault="00983E6F" w:rsidP="00880230">
      <w:pPr>
        <w:spacing w:line="276" w:lineRule="auto"/>
      </w:pPr>
      <w:r>
        <w:t xml:space="preserve">The </w:t>
      </w:r>
      <w:r w:rsidRPr="002968EC">
        <w:t>Sales Transaction</w:t>
      </w:r>
      <w:r>
        <w:t xml:space="preserve"> entity captures all sales transactions that occur within the pharmacy. Its attributes consist of Transaction ID (Primary Key), Transaction Date, Quantity Sold, Total Amount, Payment Method, CustomerID (Foreign Key), and MedicineID (Foreign Key). This entity connects customers to the medicines they purchase, establishing a one-to-many relationship between Customer and Sales Transaction, as well as a one-to-many relationship between Medicine and Sales Transaction.</w:t>
      </w:r>
    </w:p>
    <w:p w14:paraId="5DE935DC" w14:textId="09E258DF" w:rsidR="00983E6F" w:rsidRPr="00102324" w:rsidRDefault="00983E6F" w:rsidP="00880230">
      <w:pPr>
        <w:spacing w:line="276" w:lineRule="auto"/>
      </w:pPr>
      <w:r>
        <w:t>By defining these four entities and creating suitable relationships among them, I will develop a simple yet functional relational model that aids in stock management, customer tracking, and sales reporting. This database design will directly respond to the CEO’s need for enhanced accuracy and improved operational efficiency.</w:t>
      </w:r>
    </w:p>
    <w:p w14:paraId="6B24B631" w14:textId="18B590DE" w:rsidR="00F83030" w:rsidRPr="00BD52BF" w:rsidRDefault="00EA04F8" w:rsidP="00880230">
      <w:pPr>
        <w:pStyle w:val="Heading1"/>
        <w:spacing w:line="276" w:lineRule="auto"/>
        <w:rPr>
          <w:color w:val="EE0000"/>
        </w:rPr>
      </w:pPr>
      <w:bookmarkStart w:id="1" w:name="_Toc223895462"/>
      <w:r w:rsidRPr="00F05981">
        <w:rPr>
          <w:color w:val="EE0000"/>
        </w:rPr>
        <w:lastRenderedPageBreak/>
        <w:t>Entity Relationship Diagram (ERD)</w:t>
      </w:r>
      <w:bookmarkStart w:id="2" w:name="_Hlk170769605"/>
      <w:bookmarkEnd w:id="1"/>
    </w:p>
    <w:p w14:paraId="32F3A921" w14:textId="55D1507B" w:rsidR="00C87B69" w:rsidRDefault="00C87B69" w:rsidP="00880230">
      <w:pPr>
        <w:pStyle w:val="Heading3"/>
        <w:numPr>
          <w:ilvl w:val="0"/>
          <w:numId w:val="14"/>
        </w:numPr>
        <w:spacing w:line="276" w:lineRule="auto"/>
        <w:rPr>
          <w:lang w:eastAsia="zh-CN"/>
        </w:rPr>
      </w:pPr>
      <w:bookmarkStart w:id="3" w:name="_Toc223895463"/>
      <w:r w:rsidRPr="00647A48">
        <w:rPr>
          <w:lang w:eastAsia="zh-CN"/>
        </w:rPr>
        <w:t>List of attributes and their descriptions</w:t>
      </w:r>
      <w:bookmarkEnd w:id="3"/>
    </w:p>
    <w:p w14:paraId="3CA2A819" w14:textId="77777777" w:rsidR="00880230" w:rsidRPr="00880230" w:rsidRDefault="00880230" w:rsidP="00880230">
      <w:pPr>
        <w:spacing w:line="276" w:lineRule="auto"/>
        <w:rPr>
          <w:lang w:eastAsia="zh-CN"/>
        </w:rPr>
      </w:pPr>
    </w:p>
    <w:p w14:paraId="6D52A072" w14:textId="74380850" w:rsidR="00C6081F" w:rsidRPr="00880230" w:rsidRDefault="004F0954" w:rsidP="00880230">
      <w:pPr>
        <w:spacing w:line="276" w:lineRule="auto"/>
        <w:ind w:left="720"/>
        <w:rPr>
          <w:b/>
          <w:bCs/>
          <w:lang w:eastAsia="zh-CN"/>
        </w:rPr>
      </w:pPr>
      <w:r w:rsidRPr="002968EC">
        <w:rPr>
          <w:noProof/>
          <w:lang w:eastAsia="zh-CN"/>
        </w:rPr>
        <mc:AlternateContent>
          <mc:Choice Requires="wps">
            <w:drawing>
              <wp:anchor distT="0" distB="0" distL="114300" distR="114300" simplePos="0" relativeHeight="251618816" behindDoc="0" locked="0" layoutInCell="1" allowOverlap="1" wp14:anchorId="7964480D" wp14:editId="069F8ECC">
                <wp:simplePos x="0" y="0"/>
                <wp:positionH relativeFrom="column">
                  <wp:posOffset>-687084</wp:posOffset>
                </wp:positionH>
                <wp:positionV relativeFrom="paragraph">
                  <wp:posOffset>690688</wp:posOffset>
                </wp:positionV>
                <wp:extent cx="793817" cy="502318"/>
                <wp:effectExtent l="0" t="19050" r="44450" b="31115"/>
                <wp:wrapNone/>
                <wp:docPr id="587544861" name="Arrow: Right 2"/>
                <wp:cNvGraphicFramePr/>
                <a:graphic xmlns:a="http://schemas.openxmlformats.org/drawingml/2006/main">
                  <a:graphicData uri="http://schemas.microsoft.com/office/word/2010/wordprocessingShape">
                    <wps:wsp>
                      <wps:cNvSpPr/>
                      <wps:spPr>
                        <a:xfrm>
                          <a:off x="0" y="0"/>
                          <a:ext cx="793817" cy="502318"/>
                        </a:xfrm>
                        <a:prstGeom prst="rightArrow">
                          <a:avLst>
                            <a:gd name="adj1" fmla="val 50000"/>
                            <a:gd name="adj2" fmla="val 48376"/>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B0318A" w14:textId="4DEE5353" w:rsidR="004F0954" w:rsidRPr="0035343D" w:rsidRDefault="0035343D"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64480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7" type="#_x0000_t13" style="position:absolute;left:0;text-align:left;margin-left:-54.1pt;margin-top:54.4pt;width:62.5pt;height:39.55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" adj="14988" fillcolor="#c1e4f5 [660]" strokecolor="#030e13 [484]" strokeweight="1pt">
                <v:textbox>
                  <w:txbxContent>
                    <w:p w14:paraId="27B0318A" w14:textId="4DEE5353" w:rsidR="004F0954" w:rsidRPr="0035343D" w:rsidRDefault="0035343D"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v:textbox>
              </v:shape>
            </w:pict>
          </mc:Fallback>
        </mc:AlternateContent>
      </w:r>
      <w:r w:rsidR="00E80C1E" w:rsidRPr="002968EC">
        <w:rPr>
          <w:lang w:eastAsia="zh-CN"/>
        </w:rPr>
        <w:t>Supplier:</w:t>
      </w:r>
      <w:r w:rsidR="00E80C1E" w:rsidRPr="00880230">
        <w:t xml:space="preserve"> Stores supplier information to manage medicine sourcing and maintain supplier relationships</w:t>
      </w:r>
      <w:r w:rsidR="00E80C1E" w:rsidRPr="00880230">
        <w:rPr>
          <w:sz w:val="22"/>
          <w:szCs w:val="22"/>
        </w:rPr>
        <w:t>.</w:t>
      </w:r>
    </w:p>
    <w:tbl>
      <w:tblPr>
        <w:tblStyle w:val="GridTable2-Accent1"/>
        <w:tblpPr w:leftFromText="180" w:rightFromText="180" w:vertAnchor="text" w:horzAnchor="margin" w:tblpXSpec="center" w:tblpY="128"/>
        <w:tblW w:w="0" w:type="auto"/>
        <w:tblLook w:val="04A0" w:firstRow="1" w:lastRow="0" w:firstColumn="1" w:lastColumn="0" w:noHBand="0" w:noVBand="1"/>
      </w:tblPr>
      <w:tblGrid>
        <w:gridCol w:w="2972"/>
        <w:gridCol w:w="5670"/>
      </w:tblGrid>
      <w:tr w:rsidR="00FC128B" w14:paraId="5ED75501" w14:textId="77777777" w:rsidTr="003534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2A7CFA6" w14:textId="77777777" w:rsidR="00FC128B" w:rsidRPr="00592D46" w:rsidRDefault="00FC128B" w:rsidP="00880230">
            <w:pPr>
              <w:spacing w:line="276" w:lineRule="auto"/>
              <w:rPr>
                <w:rFonts w:asciiTheme="minorBidi" w:hAnsiTheme="minorBidi"/>
                <w:sz w:val="40"/>
                <w:szCs w:val="40"/>
                <w:lang w:eastAsia="zh-CN"/>
              </w:rPr>
            </w:pPr>
            <w:r w:rsidRPr="005430CE">
              <w:t>Attribute</w:t>
            </w:r>
          </w:p>
        </w:tc>
        <w:tc>
          <w:tcPr>
            <w:tcW w:w="5670" w:type="dxa"/>
          </w:tcPr>
          <w:p w14:paraId="5AD60053" w14:textId="77777777" w:rsidR="00FC128B" w:rsidRPr="00592D46" w:rsidRDefault="00FC128B" w:rsidP="00880230">
            <w:pPr>
              <w:spacing w:line="276"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Description</w:t>
            </w:r>
          </w:p>
        </w:tc>
      </w:tr>
      <w:tr w:rsidR="00FC128B" w14:paraId="2B5C2B5F" w14:textId="77777777" w:rsidTr="003534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05E4F3F0" w14:textId="77777777" w:rsidR="00FC128B" w:rsidRPr="00E36EB8" w:rsidRDefault="00FC128B" w:rsidP="00880230">
            <w:pPr>
              <w:spacing w:line="276" w:lineRule="auto"/>
              <w:rPr>
                <w:rFonts w:asciiTheme="minorBidi" w:hAnsiTheme="minorBidi"/>
                <w:b w:val="0"/>
                <w:bCs w:val="0"/>
                <w:sz w:val="40"/>
                <w:szCs w:val="40"/>
                <w:lang w:eastAsia="zh-CN"/>
              </w:rPr>
            </w:pPr>
            <w:r w:rsidRPr="005430CE">
              <w:rPr>
                <w:b w:val="0"/>
                <w:bCs w:val="0"/>
              </w:rPr>
              <w:t>SupplierID</w:t>
            </w:r>
          </w:p>
        </w:tc>
        <w:tc>
          <w:tcPr>
            <w:tcW w:w="5670" w:type="dxa"/>
          </w:tcPr>
          <w:p w14:paraId="3B6EF93B" w14:textId="77777777" w:rsidR="00FC128B" w:rsidRPr="00592D46" w:rsidRDefault="00FC128B"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Unique identifier for each supplier</w:t>
            </w:r>
          </w:p>
        </w:tc>
      </w:tr>
      <w:tr w:rsidR="00FC128B" w14:paraId="60D7F8C1" w14:textId="77777777" w:rsidTr="0035343D">
        <w:tc>
          <w:tcPr>
            <w:cnfStyle w:val="001000000000" w:firstRow="0" w:lastRow="0" w:firstColumn="1" w:lastColumn="0" w:oddVBand="0" w:evenVBand="0" w:oddHBand="0" w:evenHBand="0" w:firstRowFirstColumn="0" w:firstRowLastColumn="0" w:lastRowFirstColumn="0" w:lastRowLastColumn="0"/>
            <w:tcW w:w="2972" w:type="dxa"/>
          </w:tcPr>
          <w:p w14:paraId="09F89450" w14:textId="237D4780" w:rsidR="00FC128B" w:rsidRPr="00E36EB8" w:rsidRDefault="00FC128B" w:rsidP="00880230">
            <w:pPr>
              <w:spacing w:line="276" w:lineRule="auto"/>
              <w:rPr>
                <w:rFonts w:asciiTheme="minorBidi" w:hAnsiTheme="minorBidi"/>
                <w:b w:val="0"/>
                <w:bCs w:val="0"/>
                <w:sz w:val="40"/>
                <w:szCs w:val="40"/>
                <w:lang w:eastAsia="zh-CN"/>
              </w:rPr>
            </w:pPr>
            <w:r w:rsidRPr="00E36EB8">
              <w:rPr>
                <w:b w:val="0"/>
                <w:bCs w:val="0"/>
              </w:rPr>
              <w:t>SupplierName</w:t>
            </w:r>
          </w:p>
        </w:tc>
        <w:tc>
          <w:tcPr>
            <w:tcW w:w="5670" w:type="dxa"/>
          </w:tcPr>
          <w:p w14:paraId="205E6867" w14:textId="77777777" w:rsidR="00FC128B" w:rsidRPr="00592D46" w:rsidRDefault="00FC128B"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Name of the supplier company</w:t>
            </w:r>
          </w:p>
        </w:tc>
      </w:tr>
      <w:tr w:rsidR="00B54058" w14:paraId="24D9B5AF" w14:textId="77777777" w:rsidTr="003534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B40AEE5" w14:textId="52F2D7D9" w:rsidR="00B54058" w:rsidRPr="00E36EB8" w:rsidRDefault="00B54058" w:rsidP="00880230">
            <w:pPr>
              <w:spacing w:line="276" w:lineRule="auto"/>
              <w:rPr>
                <w:b w:val="0"/>
                <w:bCs w:val="0"/>
              </w:rPr>
            </w:pPr>
            <w:r w:rsidRPr="00B54058">
              <w:rPr>
                <w:b w:val="0"/>
                <w:bCs w:val="0"/>
              </w:rPr>
              <w:t xml:space="preserve">Contact Person </w:t>
            </w:r>
          </w:p>
        </w:tc>
        <w:tc>
          <w:tcPr>
            <w:tcW w:w="5670" w:type="dxa"/>
          </w:tcPr>
          <w:p w14:paraId="0B8267ED" w14:textId="5B9BEEEB" w:rsidR="00B54058" w:rsidRPr="00B54058" w:rsidRDefault="00B54058" w:rsidP="00880230">
            <w:pPr>
              <w:spacing w:line="276" w:lineRule="auto"/>
              <w:cnfStyle w:val="000000100000" w:firstRow="0" w:lastRow="0" w:firstColumn="0" w:lastColumn="0" w:oddVBand="0" w:evenVBand="0" w:oddHBand="1" w:evenHBand="0" w:firstRowFirstColumn="0" w:firstRowLastColumn="0" w:lastRowFirstColumn="0" w:lastRowLastColumn="0"/>
              <w:rPr>
                <w:b/>
                <w:bCs/>
              </w:rPr>
            </w:pPr>
            <w:r w:rsidRPr="00B54058">
              <w:t>Main contact person at the supplier</w:t>
            </w:r>
          </w:p>
        </w:tc>
      </w:tr>
      <w:tr w:rsidR="00FC128B" w14:paraId="06BAE530" w14:textId="77777777" w:rsidTr="0035343D">
        <w:tc>
          <w:tcPr>
            <w:cnfStyle w:val="001000000000" w:firstRow="0" w:lastRow="0" w:firstColumn="1" w:lastColumn="0" w:oddVBand="0" w:evenVBand="0" w:oddHBand="0" w:evenHBand="0" w:firstRowFirstColumn="0" w:firstRowLastColumn="0" w:lastRowFirstColumn="0" w:lastRowLastColumn="0"/>
            <w:tcW w:w="2972" w:type="dxa"/>
          </w:tcPr>
          <w:p w14:paraId="2178D9EC" w14:textId="182CC122" w:rsidR="00FC128B" w:rsidRPr="00E36EB8" w:rsidRDefault="00FC128B" w:rsidP="00880230">
            <w:pPr>
              <w:spacing w:line="276" w:lineRule="auto"/>
              <w:rPr>
                <w:rFonts w:asciiTheme="minorBidi" w:hAnsiTheme="minorBidi"/>
                <w:b w:val="0"/>
                <w:bCs w:val="0"/>
                <w:sz w:val="40"/>
                <w:szCs w:val="40"/>
                <w:lang w:eastAsia="zh-CN"/>
              </w:rPr>
            </w:pPr>
            <w:r w:rsidRPr="00E36EB8">
              <w:rPr>
                <w:b w:val="0"/>
                <w:bCs w:val="0"/>
              </w:rPr>
              <w:t>PhoneNumber</w:t>
            </w:r>
          </w:p>
        </w:tc>
        <w:tc>
          <w:tcPr>
            <w:tcW w:w="5670" w:type="dxa"/>
          </w:tcPr>
          <w:p w14:paraId="344CF0B3" w14:textId="5D877EB0" w:rsidR="00FC128B" w:rsidRPr="00592D46" w:rsidRDefault="00FC128B"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t>Suppliers'</w:t>
            </w:r>
            <w:r w:rsidRPr="005430CE">
              <w:t xml:space="preserve"> contact phone number</w:t>
            </w:r>
          </w:p>
        </w:tc>
      </w:tr>
      <w:tr w:rsidR="00FC128B" w14:paraId="5571C271" w14:textId="77777777" w:rsidTr="003534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AF713F7" w14:textId="77777777" w:rsidR="00FC128B" w:rsidRPr="00E36EB8" w:rsidRDefault="00FC128B" w:rsidP="00880230">
            <w:pPr>
              <w:spacing w:line="276" w:lineRule="auto"/>
              <w:rPr>
                <w:rFonts w:asciiTheme="minorBidi" w:hAnsiTheme="minorBidi"/>
                <w:b w:val="0"/>
                <w:bCs w:val="0"/>
                <w:sz w:val="40"/>
                <w:szCs w:val="40"/>
                <w:lang w:eastAsia="zh-CN"/>
              </w:rPr>
            </w:pPr>
            <w:r w:rsidRPr="005430CE">
              <w:rPr>
                <w:b w:val="0"/>
                <w:bCs w:val="0"/>
              </w:rPr>
              <w:t>Email</w:t>
            </w:r>
          </w:p>
        </w:tc>
        <w:tc>
          <w:tcPr>
            <w:tcW w:w="5670" w:type="dxa"/>
          </w:tcPr>
          <w:p w14:paraId="03C5C70C" w14:textId="15358DA4" w:rsidR="00FC128B" w:rsidRPr="00592D46" w:rsidRDefault="00FC128B"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t>Suppliers'</w:t>
            </w:r>
            <w:r w:rsidRPr="005430CE">
              <w:t xml:space="preserve"> contact email address</w:t>
            </w:r>
          </w:p>
        </w:tc>
      </w:tr>
      <w:tr w:rsidR="00FC128B" w14:paraId="2CDC4B12" w14:textId="77777777" w:rsidTr="0035343D">
        <w:tc>
          <w:tcPr>
            <w:cnfStyle w:val="001000000000" w:firstRow="0" w:lastRow="0" w:firstColumn="1" w:lastColumn="0" w:oddVBand="0" w:evenVBand="0" w:oddHBand="0" w:evenHBand="0" w:firstRowFirstColumn="0" w:firstRowLastColumn="0" w:lastRowFirstColumn="0" w:lastRowLastColumn="0"/>
            <w:tcW w:w="2972" w:type="dxa"/>
          </w:tcPr>
          <w:p w14:paraId="083D53E7" w14:textId="77777777" w:rsidR="00FC128B" w:rsidRPr="00E36EB8" w:rsidRDefault="00FC128B" w:rsidP="00880230">
            <w:pPr>
              <w:spacing w:line="276" w:lineRule="auto"/>
              <w:rPr>
                <w:rFonts w:asciiTheme="minorBidi" w:hAnsiTheme="minorBidi"/>
                <w:b w:val="0"/>
                <w:bCs w:val="0"/>
                <w:sz w:val="40"/>
                <w:szCs w:val="40"/>
                <w:lang w:eastAsia="zh-CN"/>
              </w:rPr>
            </w:pPr>
            <w:r w:rsidRPr="005430CE">
              <w:rPr>
                <w:b w:val="0"/>
                <w:bCs w:val="0"/>
              </w:rPr>
              <w:t>Address</w:t>
            </w:r>
          </w:p>
        </w:tc>
        <w:tc>
          <w:tcPr>
            <w:tcW w:w="5670" w:type="dxa"/>
          </w:tcPr>
          <w:p w14:paraId="33C87925" w14:textId="026D6773" w:rsidR="00FC128B" w:rsidRPr="00592D46" w:rsidRDefault="00FC128B"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Supplier’s address</w:t>
            </w:r>
          </w:p>
        </w:tc>
      </w:tr>
    </w:tbl>
    <w:p w14:paraId="05B652A2" w14:textId="7D0E7396" w:rsidR="00417BD3" w:rsidRPr="00880230" w:rsidRDefault="00417BD3" w:rsidP="00880230">
      <w:pPr>
        <w:spacing w:line="276" w:lineRule="auto"/>
        <w:ind w:left="720"/>
        <w:rPr>
          <w:rFonts w:asciiTheme="minorBidi" w:hAnsiTheme="minorBidi"/>
          <w:sz w:val="20"/>
          <w:szCs w:val="20"/>
          <w:lang w:eastAsia="zh-CN"/>
        </w:rPr>
      </w:pPr>
    </w:p>
    <w:p w14:paraId="257C6C7A" w14:textId="55BF6D88" w:rsidR="00C87018" w:rsidRPr="00880230" w:rsidRDefault="00EE7B54" w:rsidP="00880230">
      <w:pPr>
        <w:spacing w:line="276" w:lineRule="auto"/>
        <w:ind w:left="720"/>
        <w:rPr>
          <w:b/>
          <w:bCs/>
          <w:lang w:eastAsia="zh-CN"/>
        </w:rPr>
      </w:pPr>
      <w:r w:rsidRPr="002968EC">
        <w:rPr>
          <w:noProof/>
          <w:lang w:eastAsia="zh-CN"/>
        </w:rPr>
        <mc:AlternateContent>
          <mc:Choice Requires="wps">
            <w:drawing>
              <wp:anchor distT="0" distB="0" distL="114300" distR="114300" simplePos="0" relativeHeight="251624960" behindDoc="0" locked="0" layoutInCell="1" allowOverlap="1" wp14:anchorId="6BF2D5D7" wp14:editId="3A597144">
                <wp:simplePos x="0" y="0"/>
                <wp:positionH relativeFrom="leftMargin">
                  <wp:posOffset>89381</wp:posOffset>
                </wp:positionH>
                <wp:positionV relativeFrom="paragraph">
                  <wp:posOffset>2016657</wp:posOffset>
                </wp:positionV>
                <wp:extent cx="793817" cy="502318"/>
                <wp:effectExtent l="0" t="19050" r="44450" b="31115"/>
                <wp:wrapNone/>
                <wp:docPr id="1355766121" name="Arrow: Right 2"/>
                <wp:cNvGraphicFramePr/>
                <a:graphic xmlns:a="http://schemas.openxmlformats.org/drawingml/2006/main">
                  <a:graphicData uri="http://schemas.microsoft.com/office/word/2010/wordprocessingShape">
                    <wps:wsp>
                      <wps:cNvSpPr/>
                      <wps:spPr>
                        <a:xfrm>
                          <a:off x="0" y="0"/>
                          <a:ext cx="793817" cy="502318"/>
                        </a:xfrm>
                        <a:prstGeom prst="rightArrow">
                          <a:avLst>
                            <a:gd name="adj1" fmla="val 50000"/>
                            <a:gd name="adj2" fmla="val 48376"/>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A58FE23" w14:textId="0C84A385" w:rsidR="007A4350" w:rsidRPr="0035343D" w:rsidRDefault="007A4350"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2D5D7" id="_x0000_s1028" type="#_x0000_t13" style="position:absolute;left:0;text-align:left;margin-left:7.05pt;margin-top:158.8pt;width:62.5pt;height:39.55pt;z-index:2516249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" adj="14988" fillcolor="#d9f2d0 [665]" strokecolor="#030e13 [484]" strokeweight="1pt">
                <v:textbox>
                  <w:txbxContent>
                    <w:p w14:paraId="5A58FE23" w14:textId="0C84A385" w:rsidR="007A4350" w:rsidRPr="0035343D" w:rsidRDefault="007A4350"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FK</w:t>
                      </w:r>
                    </w:p>
                  </w:txbxContent>
                </v:textbox>
                <w10:wrap anchorx="margin"/>
              </v:shape>
            </w:pict>
          </mc:Fallback>
        </mc:AlternateContent>
      </w:r>
      <w:r w:rsidR="00880230" w:rsidRPr="002968EC">
        <w:rPr>
          <w:noProof/>
          <w:lang w:eastAsia="zh-CN"/>
        </w:rPr>
        <mc:AlternateContent>
          <mc:Choice Requires="wps">
            <w:drawing>
              <wp:anchor distT="0" distB="0" distL="114300" distR="114300" simplePos="0" relativeHeight="251621888" behindDoc="0" locked="0" layoutInCell="1" allowOverlap="1" wp14:anchorId="4D5369CF" wp14:editId="01DF6A42">
                <wp:simplePos x="0" y="0"/>
                <wp:positionH relativeFrom="leftMargin">
                  <wp:align>right</wp:align>
                </wp:positionH>
                <wp:positionV relativeFrom="paragraph">
                  <wp:posOffset>663077</wp:posOffset>
                </wp:positionV>
                <wp:extent cx="793817" cy="502318"/>
                <wp:effectExtent l="0" t="19050" r="44450" b="31115"/>
                <wp:wrapNone/>
                <wp:docPr id="1982782039" name="Arrow: Right 2"/>
                <wp:cNvGraphicFramePr/>
                <a:graphic xmlns:a="http://schemas.openxmlformats.org/drawingml/2006/main">
                  <a:graphicData uri="http://schemas.microsoft.com/office/word/2010/wordprocessingShape">
                    <wps:wsp>
                      <wps:cNvSpPr/>
                      <wps:spPr>
                        <a:xfrm>
                          <a:off x="0" y="0"/>
                          <a:ext cx="793817" cy="502318"/>
                        </a:xfrm>
                        <a:prstGeom prst="rightArrow">
                          <a:avLst>
                            <a:gd name="adj1" fmla="val 50000"/>
                            <a:gd name="adj2" fmla="val 48376"/>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950F9B" w14:textId="77777777" w:rsidR="0035343D" w:rsidRPr="0035343D" w:rsidRDefault="0035343D"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369CF" id="_x0000_s1029" type="#_x0000_t13" style="position:absolute;left:0;text-align:left;margin-left:11.3pt;margin-top:52.2pt;width:62.5pt;height:39.55pt;z-index:25162188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" adj="14988" fillcolor="#d9f2d0 [665]" strokecolor="#030e13 [484]" strokeweight="1pt">
                <v:textbox>
                  <w:txbxContent>
                    <w:p w14:paraId="20950F9B" w14:textId="77777777" w:rsidR="0035343D" w:rsidRPr="0035343D" w:rsidRDefault="0035343D"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v:textbox>
                <w10:wrap anchorx="margin"/>
              </v:shape>
            </w:pict>
          </mc:Fallback>
        </mc:AlternateContent>
      </w:r>
      <w:r w:rsidR="00321373" w:rsidRPr="002968EC">
        <w:rPr>
          <w:lang w:eastAsia="zh-CN"/>
        </w:rPr>
        <w:t>Medicine</w:t>
      </w:r>
      <w:r w:rsidR="002D72F5" w:rsidRPr="002968EC">
        <w:rPr>
          <w:lang w:eastAsia="zh-CN"/>
        </w:rPr>
        <w:t>:</w:t>
      </w:r>
      <w:r w:rsidR="00E80C1E" w:rsidRPr="00880230">
        <w:rPr>
          <w:b/>
          <w:bCs/>
          <w:lang w:eastAsia="zh-CN"/>
        </w:rPr>
        <w:t xml:space="preserve"> </w:t>
      </w:r>
      <w:r w:rsidR="002D72F5" w:rsidRPr="00880230">
        <w:t xml:space="preserve">Tracks stock, pricing, supplier </w:t>
      </w:r>
      <w:r w:rsidR="00E80C1E" w:rsidRPr="00880230">
        <w:t>relationships</w:t>
      </w:r>
      <w:r w:rsidR="002D72F5" w:rsidRPr="00880230">
        <w:t>, and expiry to ensure accurate inventory management</w:t>
      </w:r>
      <w:r w:rsidR="002D72F5" w:rsidRPr="00880230">
        <w:rPr>
          <w:sz w:val="22"/>
          <w:szCs w:val="22"/>
        </w:rPr>
        <w:t>.</w:t>
      </w:r>
    </w:p>
    <w:tbl>
      <w:tblPr>
        <w:tblStyle w:val="GridTable2-Accent6"/>
        <w:tblpPr w:leftFromText="180" w:rightFromText="180" w:vertAnchor="text" w:horzAnchor="margin" w:tblpXSpec="center" w:tblpY="128"/>
        <w:tblW w:w="9067" w:type="dxa"/>
        <w:tblLook w:val="04A0" w:firstRow="1" w:lastRow="0" w:firstColumn="1" w:lastColumn="0" w:noHBand="0" w:noVBand="1"/>
      </w:tblPr>
      <w:tblGrid>
        <w:gridCol w:w="2972"/>
        <w:gridCol w:w="6095"/>
      </w:tblGrid>
      <w:tr w:rsidR="00843838" w14:paraId="28418398" w14:textId="77777777" w:rsidTr="007053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6233A2B" w14:textId="77777777" w:rsidR="00843838" w:rsidRPr="00592D46" w:rsidRDefault="00843838" w:rsidP="00880230">
            <w:pPr>
              <w:spacing w:line="276" w:lineRule="auto"/>
              <w:rPr>
                <w:rFonts w:asciiTheme="minorBidi" w:hAnsiTheme="minorBidi"/>
                <w:sz w:val="40"/>
                <w:szCs w:val="40"/>
                <w:lang w:eastAsia="zh-CN"/>
              </w:rPr>
            </w:pPr>
            <w:r w:rsidRPr="005430CE">
              <w:t>Attribute</w:t>
            </w:r>
          </w:p>
        </w:tc>
        <w:tc>
          <w:tcPr>
            <w:tcW w:w="6095" w:type="dxa"/>
          </w:tcPr>
          <w:p w14:paraId="507B60E8" w14:textId="77777777" w:rsidR="00843838" w:rsidRPr="00592D46" w:rsidRDefault="00843838" w:rsidP="00880230">
            <w:pPr>
              <w:spacing w:line="276"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Description</w:t>
            </w:r>
          </w:p>
        </w:tc>
      </w:tr>
      <w:tr w:rsidR="00CC2C73" w14:paraId="224CC929"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462137D" w14:textId="3F595501" w:rsidR="00CC2C73" w:rsidRPr="00E36EB8" w:rsidRDefault="00CC2C73" w:rsidP="00880230">
            <w:pPr>
              <w:spacing w:line="276" w:lineRule="auto"/>
              <w:rPr>
                <w:rFonts w:asciiTheme="minorBidi" w:hAnsiTheme="minorBidi"/>
                <w:b w:val="0"/>
                <w:bCs w:val="0"/>
                <w:sz w:val="40"/>
                <w:szCs w:val="40"/>
                <w:lang w:eastAsia="zh-CN"/>
              </w:rPr>
            </w:pPr>
            <w:r w:rsidRPr="005430CE">
              <w:rPr>
                <w:b w:val="0"/>
                <w:bCs w:val="0"/>
              </w:rPr>
              <w:t>MedicineID</w:t>
            </w:r>
          </w:p>
        </w:tc>
        <w:tc>
          <w:tcPr>
            <w:tcW w:w="6095" w:type="dxa"/>
          </w:tcPr>
          <w:p w14:paraId="7192A83B" w14:textId="68598A66" w:rsidR="00CC2C73" w:rsidRPr="00592D46" w:rsidRDefault="00CC2C73"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Unique identifier for eac</w:t>
            </w:r>
            <w:r w:rsidR="00417B67">
              <w:t>h medicine</w:t>
            </w:r>
          </w:p>
        </w:tc>
      </w:tr>
      <w:tr w:rsidR="00CC2C73" w14:paraId="18965EFF" w14:textId="77777777" w:rsidTr="007053AE">
        <w:tc>
          <w:tcPr>
            <w:cnfStyle w:val="001000000000" w:firstRow="0" w:lastRow="0" w:firstColumn="1" w:lastColumn="0" w:oddVBand="0" w:evenVBand="0" w:oddHBand="0" w:evenHBand="0" w:firstRowFirstColumn="0" w:firstRowLastColumn="0" w:lastRowFirstColumn="0" w:lastRowLastColumn="0"/>
            <w:tcW w:w="2972" w:type="dxa"/>
          </w:tcPr>
          <w:p w14:paraId="76CDE8C2" w14:textId="2B2D8E9D" w:rsidR="00CC2C73" w:rsidRPr="00E36EB8" w:rsidRDefault="00CC2C73" w:rsidP="00880230">
            <w:pPr>
              <w:spacing w:line="276" w:lineRule="auto"/>
              <w:rPr>
                <w:rFonts w:asciiTheme="minorBidi" w:hAnsiTheme="minorBidi"/>
                <w:b w:val="0"/>
                <w:bCs w:val="0"/>
                <w:sz w:val="40"/>
                <w:szCs w:val="40"/>
                <w:lang w:eastAsia="zh-CN"/>
              </w:rPr>
            </w:pPr>
            <w:r w:rsidRPr="005430CE">
              <w:rPr>
                <w:b w:val="0"/>
                <w:bCs w:val="0"/>
              </w:rPr>
              <w:t>MedicineName</w:t>
            </w:r>
          </w:p>
        </w:tc>
        <w:tc>
          <w:tcPr>
            <w:tcW w:w="6095" w:type="dxa"/>
          </w:tcPr>
          <w:p w14:paraId="54674386" w14:textId="4CE74436" w:rsidR="00CC2C73" w:rsidRPr="00592D46" w:rsidRDefault="00CC2C73"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 xml:space="preserve">Name of the </w:t>
            </w:r>
            <w:r w:rsidR="00417B67">
              <w:t>medicine</w:t>
            </w:r>
          </w:p>
        </w:tc>
      </w:tr>
      <w:tr w:rsidR="00CC2C73" w14:paraId="40168F0C"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1B99CBD" w14:textId="0AE7B09A" w:rsidR="00CC2C73" w:rsidRPr="00E36EB8" w:rsidRDefault="00C324E2" w:rsidP="00880230">
            <w:pPr>
              <w:spacing w:line="276" w:lineRule="auto"/>
              <w:rPr>
                <w:rFonts w:asciiTheme="minorBidi" w:hAnsiTheme="minorBidi"/>
                <w:b w:val="0"/>
                <w:bCs w:val="0"/>
                <w:sz w:val="40"/>
                <w:szCs w:val="40"/>
                <w:lang w:eastAsia="zh-CN"/>
              </w:rPr>
            </w:pPr>
            <w:r>
              <w:rPr>
                <w:b w:val="0"/>
                <w:bCs w:val="0"/>
              </w:rPr>
              <w:t>Unit</w:t>
            </w:r>
            <w:r w:rsidR="00CC2C73" w:rsidRPr="005430CE">
              <w:rPr>
                <w:b w:val="0"/>
                <w:bCs w:val="0"/>
              </w:rPr>
              <w:t>Price</w:t>
            </w:r>
          </w:p>
        </w:tc>
        <w:tc>
          <w:tcPr>
            <w:tcW w:w="6095" w:type="dxa"/>
          </w:tcPr>
          <w:p w14:paraId="28BEF054" w14:textId="0E3D2A37" w:rsidR="00CC2C73" w:rsidRPr="00592D46" w:rsidRDefault="00E370D3"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E370D3">
              <w:t>Price per unit</w:t>
            </w:r>
          </w:p>
        </w:tc>
      </w:tr>
      <w:tr w:rsidR="005564CF" w14:paraId="62D47621" w14:textId="77777777" w:rsidTr="007053AE">
        <w:tc>
          <w:tcPr>
            <w:cnfStyle w:val="001000000000" w:firstRow="0" w:lastRow="0" w:firstColumn="1" w:lastColumn="0" w:oddVBand="0" w:evenVBand="0" w:oddHBand="0" w:evenHBand="0" w:firstRowFirstColumn="0" w:firstRowLastColumn="0" w:lastRowFirstColumn="0" w:lastRowLastColumn="0"/>
            <w:tcW w:w="2972" w:type="dxa"/>
          </w:tcPr>
          <w:p w14:paraId="6D416D75" w14:textId="7D527B85" w:rsidR="005564CF" w:rsidRPr="005564CF" w:rsidRDefault="005564CF" w:rsidP="00880230">
            <w:pPr>
              <w:spacing w:line="276" w:lineRule="auto"/>
              <w:rPr>
                <w:b w:val="0"/>
                <w:bCs w:val="0"/>
              </w:rPr>
            </w:pPr>
            <w:r w:rsidRPr="005564CF">
              <w:rPr>
                <w:b w:val="0"/>
                <w:bCs w:val="0"/>
              </w:rPr>
              <w:t>Category</w:t>
            </w:r>
          </w:p>
        </w:tc>
        <w:tc>
          <w:tcPr>
            <w:tcW w:w="6095" w:type="dxa"/>
          </w:tcPr>
          <w:p w14:paraId="02110AB5" w14:textId="074D977B" w:rsidR="005564CF" w:rsidRPr="00E370D3" w:rsidRDefault="005564CF" w:rsidP="00880230">
            <w:pPr>
              <w:spacing w:line="276" w:lineRule="auto"/>
              <w:cnfStyle w:val="000000000000" w:firstRow="0" w:lastRow="0" w:firstColumn="0" w:lastColumn="0" w:oddVBand="0" w:evenVBand="0" w:oddHBand="0" w:evenHBand="0" w:firstRowFirstColumn="0" w:firstRowLastColumn="0" w:lastRowFirstColumn="0" w:lastRowLastColumn="0"/>
            </w:pPr>
            <w:r>
              <w:t>Type/category of medicine (e.g., Painkiller, Antibiotic)</w:t>
            </w:r>
          </w:p>
        </w:tc>
      </w:tr>
      <w:tr w:rsidR="005564CF" w14:paraId="390A168A"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C7A929B" w14:textId="53D8F3BE" w:rsidR="005564CF" w:rsidRPr="00E36EB8" w:rsidRDefault="005564CF" w:rsidP="00880230">
            <w:pPr>
              <w:spacing w:line="276" w:lineRule="auto"/>
              <w:rPr>
                <w:rFonts w:asciiTheme="minorBidi" w:hAnsiTheme="minorBidi"/>
                <w:b w:val="0"/>
                <w:bCs w:val="0"/>
                <w:sz w:val="40"/>
                <w:szCs w:val="40"/>
                <w:lang w:eastAsia="zh-CN"/>
              </w:rPr>
            </w:pPr>
            <w:r w:rsidRPr="005430CE">
              <w:rPr>
                <w:b w:val="0"/>
                <w:bCs w:val="0"/>
              </w:rPr>
              <w:t>Quantity</w:t>
            </w:r>
            <w:r w:rsidRPr="00E36EB8">
              <w:rPr>
                <w:b w:val="0"/>
                <w:bCs w:val="0"/>
              </w:rPr>
              <w:t>InStock</w:t>
            </w:r>
          </w:p>
        </w:tc>
        <w:tc>
          <w:tcPr>
            <w:tcW w:w="6095" w:type="dxa"/>
          </w:tcPr>
          <w:p w14:paraId="45571694" w14:textId="4269CD7B" w:rsidR="005564CF" w:rsidRPr="00B54058" w:rsidRDefault="005564CF" w:rsidP="00880230">
            <w:pPr>
              <w:spacing w:line="276" w:lineRule="auto"/>
              <w:cnfStyle w:val="000000100000" w:firstRow="0" w:lastRow="0" w:firstColumn="0" w:lastColumn="0" w:oddVBand="0" w:evenVBand="0" w:oddHBand="1" w:evenHBand="0" w:firstRowFirstColumn="0" w:firstRowLastColumn="0" w:lastRowFirstColumn="0" w:lastRowLastColumn="0"/>
            </w:pPr>
            <w:r w:rsidRPr="00B54058">
              <w:t>Current Stock level</w:t>
            </w:r>
          </w:p>
        </w:tc>
      </w:tr>
      <w:tr w:rsidR="005564CF" w14:paraId="2FFA7468" w14:textId="77777777" w:rsidTr="007053AE">
        <w:tc>
          <w:tcPr>
            <w:cnfStyle w:val="001000000000" w:firstRow="0" w:lastRow="0" w:firstColumn="1" w:lastColumn="0" w:oddVBand="0" w:evenVBand="0" w:oddHBand="0" w:evenHBand="0" w:firstRowFirstColumn="0" w:firstRowLastColumn="0" w:lastRowFirstColumn="0" w:lastRowLastColumn="0"/>
            <w:tcW w:w="2972" w:type="dxa"/>
          </w:tcPr>
          <w:p w14:paraId="6DAD1670" w14:textId="4E1F5215" w:rsidR="005564CF" w:rsidRPr="00E36EB8" w:rsidRDefault="005564CF" w:rsidP="00880230">
            <w:pPr>
              <w:spacing w:line="276" w:lineRule="auto"/>
              <w:rPr>
                <w:b w:val="0"/>
                <w:bCs w:val="0"/>
              </w:rPr>
            </w:pPr>
            <w:r w:rsidRPr="005430CE">
              <w:rPr>
                <w:b w:val="0"/>
                <w:bCs w:val="0"/>
              </w:rPr>
              <w:t>ExpiryDate</w:t>
            </w:r>
          </w:p>
        </w:tc>
        <w:tc>
          <w:tcPr>
            <w:tcW w:w="6095" w:type="dxa"/>
          </w:tcPr>
          <w:p w14:paraId="2442C133" w14:textId="67EC81F0" w:rsidR="005564CF" w:rsidRPr="005430CE" w:rsidRDefault="005564CF" w:rsidP="00880230">
            <w:pPr>
              <w:spacing w:line="276" w:lineRule="auto"/>
              <w:cnfStyle w:val="000000000000" w:firstRow="0" w:lastRow="0" w:firstColumn="0" w:lastColumn="0" w:oddVBand="0" w:evenVBand="0" w:oddHBand="0" w:evenHBand="0" w:firstRowFirstColumn="0" w:firstRowLastColumn="0" w:lastRowFirstColumn="0" w:lastRowLastColumn="0"/>
            </w:pPr>
            <w:r w:rsidRPr="005430CE">
              <w:t>Expiration date of the medicine</w:t>
            </w:r>
          </w:p>
        </w:tc>
      </w:tr>
      <w:tr w:rsidR="005564CF" w14:paraId="5F1A39AC"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BF1C611" w14:textId="39BE0D41" w:rsidR="005564CF" w:rsidRPr="00E36EB8" w:rsidRDefault="005564CF" w:rsidP="00880230">
            <w:pPr>
              <w:spacing w:line="276" w:lineRule="auto"/>
              <w:rPr>
                <w:b w:val="0"/>
                <w:bCs w:val="0"/>
              </w:rPr>
            </w:pPr>
            <w:r w:rsidRPr="005430CE">
              <w:rPr>
                <w:b w:val="0"/>
                <w:bCs w:val="0"/>
              </w:rPr>
              <w:t>SupplierID</w:t>
            </w:r>
          </w:p>
        </w:tc>
        <w:tc>
          <w:tcPr>
            <w:tcW w:w="6095" w:type="dxa"/>
          </w:tcPr>
          <w:p w14:paraId="25483B5E" w14:textId="44CF693C" w:rsidR="005564CF" w:rsidRPr="005430CE" w:rsidRDefault="005564CF" w:rsidP="00880230">
            <w:pPr>
              <w:spacing w:line="276" w:lineRule="auto"/>
              <w:cnfStyle w:val="000000100000" w:firstRow="0" w:lastRow="0" w:firstColumn="0" w:lastColumn="0" w:oddVBand="0" w:evenVBand="0" w:oddHBand="1" w:evenHBand="0" w:firstRowFirstColumn="0" w:firstRowLastColumn="0" w:lastRowFirstColumn="0" w:lastRowLastColumn="0"/>
            </w:pPr>
            <w:r>
              <w:t>The supplier</w:t>
            </w:r>
            <w:r w:rsidRPr="005430CE">
              <w:t xml:space="preserve"> that provides this medicine</w:t>
            </w:r>
          </w:p>
        </w:tc>
      </w:tr>
    </w:tbl>
    <w:p w14:paraId="6DD076A2" w14:textId="28664426" w:rsidR="00C87018" w:rsidRDefault="00C87018" w:rsidP="00880230">
      <w:pPr>
        <w:spacing w:line="276" w:lineRule="auto"/>
        <w:ind w:left="720"/>
        <w:rPr>
          <w:rFonts w:asciiTheme="minorBidi" w:hAnsiTheme="minorBidi"/>
          <w:sz w:val="22"/>
          <w:szCs w:val="22"/>
          <w:lang w:eastAsia="zh-CN"/>
        </w:rPr>
      </w:pPr>
    </w:p>
    <w:p w14:paraId="25A2AA2C" w14:textId="7077B470" w:rsidR="00C87018" w:rsidRPr="00880230" w:rsidRDefault="00EE7B54" w:rsidP="00880230">
      <w:pPr>
        <w:spacing w:line="276" w:lineRule="auto"/>
        <w:ind w:left="720"/>
        <w:rPr>
          <w:b/>
          <w:bCs/>
          <w:sz w:val="28"/>
          <w:szCs w:val="28"/>
          <w:lang w:eastAsia="zh-CN"/>
        </w:rPr>
      </w:pPr>
      <w:r w:rsidRPr="002968EC">
        <w:rPr>
          <w:noProof/>
          <w:lang w:eastAsia="zh-CN"/>
        </w:rPr>
        <mc:AlternateContent>
          <mc:Choice Requires="wps">
            <w:drawing>
              <wp:anchor distT="0" distB="0" distL="114300" distR="114300" simplePos="0" relativeHeight="251631104" behindDoc="0" locked="0" layoutInCell="1" allowOverlap="1" wp14:anchorId="6F74115E" wp14:editId="3B5225D9">
                <wp:simplePos x="0" y="0"/>
                <wp:positionH relativeFrom="leftMargin">
                  <wp:align>right</wp:align>
                </wp:positionH>
                <wp:positionV relativeFrom="paragraph">
                  <wp:posOffset>1662138</wp:posOffset>
                </wp:positionV>
                <wp:extent cx="713874" cy="521335"/>
                <wp:effectExtent l="0" t="19050" r="29210" b="31115"/>
                <wp:wrapNone/>
                <wp:docPr id="771170006" name="Arrow: Right 2"/>
                <wp:cNvGraphicFramePr/>
                <a:graphic xmlns:a="http://schemas.openxmlformats.org/drawingml/2006/main">
                  <a:graphicData uri="http://schemas.microsoft.com/office/word/2010/wordprocessingShape">
                    <wps:wsp>
                      <wps:cNvSpPr/>
                      <wps:spPr>
                        <a:xfrm>
                          <a:off x="0" y="0"/>
                          <a:ext cx="713874" cy="521335"/>
                        </a:xfrm>
                        <a:prstGeom prst="rightArrow">
                          <a:avLst>
                            <a:gd name="adj1" fmla="val 50000"/>
                            <a:gd name="adj2" fmla="val 48376"/>
                          </a:avLst>
                        </a:prstGeom>
                        <a:solidFill>
                          <a:srgbClr val="CCEC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8F22D8" w14:textId="77777777" w:rsidR="00A76729" w:rsidRPr="0035343D" w:rsidRDefault="00A76729"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4115E" id="_x0000_s1030" type="#_x0000_t13" style="position:absolute;left:0;text-align:left;margin-left:5pt;margin-top:130.9pt;width:56.2pt;height:41.05pt;z-index:25163110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" adj="13969" fillcolor="#ccecff" strokecolor="#030e13 [484]" strokeweight="1pt">
                <v:textbox>
                  <w:txbxContent>
                    <w:p w14:paraId="4D8F22D8" w14:textId="77777777" w:rsidR="00A76729" w:rsidRPr="0035343D" w:rsidRDefault="00A76729"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FK</w:t>
                      </w:r>
                    </w:p>
                  </w:txbxContent>
                </v:textbox>
                <w10:wrap anchorx="margin"/>
              </v:shape>
            </w:pict>
          </mc:Fallback>
        </mc:AlternateContent>
      </w:r>
      <w:r w:rsidR="00880230" w:rsidRPr="002968EC">
        <w:rPr>
          <w:noProof/>
          <w:lang w:eastAsia="zh-CN"/>
        </w:rPr>
        <mc:AlternateContent>
          <mc:Choice Requires="wps">
            <w:drawing>
              <wp:anchor distT="0" distB="0" distL="114300" distR="114300" simplePos="0" relativeHeight="251628032" behindDoc="0" locked="0" layoutInCell="1" allowOverlap="1" wp14:anchorId="6589E8AA" wp14:editId="185088BE">
                <wp:simplePos x="0" y="0"/>
                <wp:positionH relativeFrom="leftMargin">
                  <wp:align>right</wp:align>
                </wp:positionH>
                <wp:positionV relativeFrom="paragraph">
                  <wp:posOffset>670080</wp:posOffset>
                </wp:positionV>
                <wp:extent cx="793817" cy="502318"/>
                <wp:effectExtent l="0" t="19050" r="44450" b="31115"/>
                <wp:wrapNone/>
                <wp:docPr id="177124020" name="Arrow: Right 2"/>
                <wp:cNvGraphicFramePr/>
                <a:graphic xmlns:a="http://schemas.openxmlformats.org/drawingml/2006/main">
                  <a:graphicData uri="http://schemas.microsoft.com/office/word/2010/wordprocessingShape">
                    <wps:wsp>
                      <wps:cNvSpPr/>
                      <wps:spPr>
                        <a:xfrm>
                          <a:off x="0" y="0"/>
                          <a:ext cx="793817" cy="502318"/>
                        </a:xfrm>
                        <a:prstGeom prst="rightArrow">
                          <a:avLst>
                            <a:gd name="adj1" fmla="val 50000"/>
                            <a:gd name="adj2" fmla="val 48376"/>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22A7F7" w14:textId="77777777" w:rsidR="00F937EC" w:rsidRPr="0035343D" w:rsidRDefault="00F937EC"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9E8AA" id="_x0000_s1031" type="#_x0000_t13" style="position:absolute;left:0;text-align:left;margin-left:11.3pt;margin-top:52.75pt;width:62.5pt;height:39.55pt;z-index:25162803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" adj="14988" fillcolor="#c1e4f5 [660]" strokecolor="#030e13 [484]" strokeweight="1pt">
                <v:textbox>
                  <w:txbxContent>
                    <w:p w14:paraId="7122A7F7" w14:textId="77777777" w:rsidR="00F937EC" w:rsidRPr="0035343D" w:rsidRDefault="00F937EC" w:rsidP="000074E6">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v:textbox>
                <w10:wrap anchorx="margin"/>
              </v:shape>
            </w:pict>
          </mc:Fallback>
        </mc:AlternateContent>
      </w:r>
      <w:r w:rsidR="00B601BD" w:rsidRPr="002968EC">
        <w:rPr>
          <w:lang w:eastAsia="zh-CN"/>
        </w:rPr>
        <w:t>Sales Transaction</w:t>
      </w:r>
      <w:r w:rsidR="00C66A96" w:rsidRPr="002968EC">
        <w:rPr>
          <w:lang w:eastAsia="zh-CN"/>
        </w:rPr>
        <w:t>:</w:t>
      </w:r>
      <w:r w:rsidR="00552FB1" w:rsidRPr="00880230">
        <w:rPr>
          <w:b/>
          <w:bCs/>
          <w:lang w:eastAsia="zh-CN"/>
        </w:rPr>
        <w:t xml:space="preserve"> </w:t>
      </w:r>
      <w:r w:rsidR="00552FB1" w:rsidRPr="00880230">
        <w:t xml:space="preserve">Records all sales, links customers to medicines purchased, updates </w:t>
      </w:r>
      <w:r w:rsidR="00B016A9" w:rsidRPr="00880230">
        <w:t>stock and</w:t>
      </w:r>
      <w:r w:rsidR="00552FB1" w:rsidRPr="00880230">
        <w:t xml:space="preserve"> supports reporting.</w:t>
      </w:r>
    </w:p>
    <w:tbl>
      <w:tblPr>
        <w:tblStyle w:val="GridTable2-Accent1"/>
        <w:tblpPr w:leftFromText="180" w:rightFromText="180" w:vertAnchor="text" w:horzAnchor="margin" w:tblpXSpec="center" w:tblpY="128"/>
        <w:tblW w:w="9067" w:type="dxa"/>
        <w:tblLook w:val="04A0" w:firstRow="1" w:lastRow="0" w:firstColumn="1" w:lastColumn="0" w:noHBand="0" w:noVBand="1"/>
      </w:tblPr>
      <w:tblGrid>
        <w:gridCol w:w="2972"/>
        <w:gridCol w:w="6095"/>
      </w:tblGrid>
      <w:tr w:rsidR="00C66A96" w14:paraId="66613B9A" w14:textId="77777777" w:rsidTr="00FD6E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0284815B" w14:textId="77777777" w:rsidR="00C66A96" w:rsidRPr="00592D46" w:rsidRDefault="00C66A96" w:rsidP="00880230">
            <w:pPr>
              <w:spacing w:line="276" w:lineRule="auto"/>
              <w:rPr>
                <w:rFonts w:asciiTheme="minorBidi" w:hAnsiTheme="minorBidi"/>
                <w:sz w:val="40"/>
                <w:szCs w:val="40"/>
                <w:lang w:eastAsia="zh-CN"/>
              </w:rPr>
            </w:pPr>
            <w:r w:rsidRPr="005430CE">
              <w:t>Attribute</w:t>
            </w:r>
          </w:p>
        </w:tc>
        <w:tc>
          <w:tcPr>
            <w:tcW w:w="6095" w:type="dxa"/>
          </w:tcPr>
          <w:p w14:paraId="306323CD" w14:textId="77777777" w:rsidR="00C66A96" w:rsidRPr="00592D46" w:rsidRDefault="00C66A96" w:rsidP="00880230">
            <w:pPr>
              <w:spacing w:line="276"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Description</w:t>
            </w:r>
          </w:p>
        </w:tc>
      </w:tr>
      <w:tr w:rsidR="00C14630" w14:paraId="672DD17D" w14:textId="77777777" w:rsidTr="00FD6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B386268" w14:textId="3848EA0C" w:rsidR="00C14630" w:rsidRPr="00FD6E8E" w:rsidRDefault="00C14630" w:rsidP="00880230">
            <w:pPr>
              <w:spacing w:line="276" w:lineRule="auto"/>
              <w:rPr>
                <w:rFonts w:asciiTheme="minorBidi" w:hAnsiTheme="minorBidi"/>
                <w:b w:val="0"/>
                <w:bCs w:val="0"/>
                <w:sz w:val="40"/>
                <w:szCs w:val="40"/>
                <w:lang w:eastAsia="zh-CN"/>
              </w:rPr>
            </w:pPr>
            <w:r w:rsidRPr="005430CE">
              <w:rPr>
                <w:b w:val="0"/>
                <w:bCs w:val="0"/>
              </w:rPr>
              <w:t>SaleID</w:t>
            </w:r>
          </w:p>
        </w:tc>
        <w:tc>
          <w:tcPr>
            <w:tcW w:w="6095" w:type="dxa"/>
          </w:tcPr>
          <w:p w14:paraId="7D23F2FD" w14:textId="671C7E11" w:rsidR="00C14630" w:rsidRPr="00592D46" w:rsidRDefault="00C14630"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Unique identifier for each sales transaction</w:t>
            </w:r>
          </w:p>
        </w:tc>
      </w:tr>
      <w:tr w:rsidR="00C14630" w14:paraId="64411111" w14:textId="77777777" w:rsidTr="00FD6E8E">
        <w:tc>
          <w:tcPr>
            <w:cnfStyle w:val="001000000000" w:firstRow="0" w:lastRow="0" w:firstColumn="1" w:lastColumn="0" w:oddVBand="0" w:evenVBand="0" w:oddHBand="0" w:evenHBand="0" w:firstRowFirstColumn="0" w:firstRowLastColumn="0" w:lastRowFirstColumn="0" w:lastRowLastColumn="0"/>
            <w:tcW w:w="2972" w:type="dxa"/>
          </w:tcPr>
          <w:p w14:paraId="63CA92BB" w14:textId="60479790" w:rsidR="00C14630" w:rsidRPr="00FD6E8E" w:rsidRDefault="00C14630" w:rsidP="00880230">
            <w:pPr>
              <w:spacing w:line="276" w:lineRule="auto"/>
              <w:rPr>
                <w:rFonts w:asciiTheme="minorBidi" w:hAnsiTheme="minorBidi"/>
                <w:b w:val="0"/>
                <w:bCs w:val="0"/>
                <w:sz w:val="40"/>
                <w:szCs w:val="40"/>
                <w:lang w:eastAsia="zh-CN"/>
              </w:rPr>
            </w:pPr>
            <w:r w:rsidRPr="005430CE">
              <w:rPr>
                <w:b w:val="0"/>
                <w:bCs w:val="0"/>
              </w:rPr>
              <w:t>SaleDate</w:t>
            </w:r>
          </w:p>
        </w:tc>
        <w:tc>
          <w:tcPr>
            <w:tcW w:w="6095" w:type="dxa"/>
          </w:tcPr>
          <w:p w14:paraId="6D6C0678" w14:textId="7F90DE92" w:rsidR="00C14630" w:rsidRPr="00592D46" w:rsidRDefault="00C14630"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Date when the sale occurred</w:t>
            </w:r>
          </w:p>
        </w:tc>
      </w:tr>
      <w:tr w:rsidR="00C14630" w14:paraId="6525738F" w14:textId="77777777" w:rsidTr="00FD6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2F38B389" w14:textId="358E5AE9" w:rsidR="00C14630" w:rsidRPr="00FD6E8E" w:rsidRDefault="00C14630" w:rsidP="00880230">
            <w:pPr>
              <w:spacing w:line="276" w:lineRule="auto"/>
              <w:rPr>
                <w:rFonts w:asciiTheme="minorBidi" w:hAnsiTheme="minorBidi"/>
                <w:b w:val="0"/>
                <w:bCs w:val="0"/>
                <w:sz w:val="40"/>
                <w:szCs w:val="40"/>
                <w:lang w:eastAsia="zh-CN"/>
              </w:rPr>
            </w:pPr>
            <w:r w:rsidRPr="005430CE">
              <w:rPr>
                <w:b w:val="0"/>
                <w:bCs w:val="0"/>
              </w:rPr>
              <w:t>QuantitySold</w:t>
            </w:r>
          </w:p>
        </w:tc>
        <w:tc>
          <w:tcPr>
            <w:tcW w:w="6095" w:type="dxa"/>
          </w:tcPr>
          <w:p w14:paraId="2D4C5A00" w14:textId="104846E2" w:rsidR="00C14630" w:rsidRPr="00592D46" w:rsidRDefault="00C14630"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Number of units of medicine sold</w:t>
            </w:r>
          </w:p>
        </w:tc>
      </w:tr>
      <w:tr w:rsidR="00C14630" w14:paraId="4EC86D1A" w14:textId="77777777" w:rsidTr="00FD6E8E">
        <w:tc>
          <w:tcPr>
            <w:cnfStyle w:val="001000000000" w:firstRow="0" w:lastRow="0" w:firstColumn="1" w:lastColumn="0" w:oddVBand="0" w:evenVBand="0" w:oddHBand="0" w:evenHBand="0" w:firstRowFirstColumn="0" w:firstRowLastColumn="0" w:lastRowFirstColumn="0" w:lastRowLastColumn="0"/>
            <w:tcW w:w="2972" w:type="dxa"/>
          </w:tcPr>
          <w:p w14:paraId="68CF32AD" w14:textId="68B417DE" w:rsidR="00C14630" w:rsidRPr="00FD6E8E" w:rsidRDefault="00C14630" w:rsidP="00880230">
            <w:pPr>
              <w:spacing w:line="276" w:lineRule="auto"/>
              <w:rPr>
                <w:rFonts w:asciiTheme="minorBidi" w:hAnsiTheme="minorBidi"/>
                <w:b w:val="0"/>
                <w:bCs w:val="0"/>
                <w:sz w:val="40"/>
                <w:szCs w:val="40"/>
                <w:lang w:eastAsia="zh-CN"/>
              </w:rPr>
            </w:pPr>
            <w:r w:rsidRPr="005430CE">
              <w:rPr>
                <w:b w:val="0"/>
                <w:bCs w:val="0"/>
              </w:rPr>
              <w:t>Total</w:t>
            </w:r>
            <w:r w:rsidR="00672C04">
              <w:rPr>
                <w:b w:val="0"/>
                <w:bCs w:val="0"/>
              </w:rPr>
              <w:t>P</w:t>
            </w:r>
            <w:r w:rsidR="00B54058">
              <w:rPr>
                <w:b w:val="0"/>
                <w:bCs w:val="0"/>
              </w:rPr>
              <w:t>rice</w:t>
            </w:r>
          </w:p>
        </w:tc>
        <w:tc>
          <w:tcPr>
            <w:tcW w:w="6095" w:type="dxa"/>
          </w:tcPr>
          <w:p w14:paraId="6FD80F1B" w14:textId="7F1A4B30" w:rsidR="00C14630" w:rsidRPr="00592D46" w:rsidRDefault="00C14630"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 xml:space="preserve">Total amount for the sale </w:t>
            </w:r>
          </w:p>
        </w:tc>
      </w:tr>
      <w:tr w:rsidR="00C14630" w14:paraId="428C2E59" w14:textId="77777777" w:rsidTr="00FD6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A0E66AB" w14:textId="11F911E5" w:rsidR="00C14630" w:rsidRPr="00FD6E8E" w:rsidRDefault="00C14630" w:rsidP="00880230">
            <w:pPr>
              <w:spacing w:line="276" w:lineRule="auto"/>
              <w:rPr>
                <w:rFonts w:asciiTheme="minorBidi" w:hAnsiTheme="minorBidi"/>
                <w:b w:val="0"/>
                <w:bCs w:val="0"/>
                <w:sz w:val="40"/>
                <w:szCs w:val="40"/>
                <w:lang w:eastAsia="zh-CN"/>
              </w:rPr>
            </w:pPr>
            <w:r w:rsidRPr="005430CE">
              <w:rPr>
                <w:b w:val="0"/>
                <w:bCs w:val="0"/>
              </w:rPr>
              <w:t>CustomerID</w:t>
            </w:r>
          </w:p>
        </w:tc>
        <w:tc>
          <w:tcPr>
            <w:tcW w:w="6095" w:type="dxa"/>
          </w:tcPr>
          <w:p w14:paraId="1585A15D" w14:textId="743BA9BD" w:rsidR="00C14630" w:rsidRPr="00592D46" w:rsidRDefault="00552FB1"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t>The customer</w:t>
            </w:r>
            <w:r w:rsidR="00C14630" w:rsidRPr="005430CE">
              <w:t xml:space="preserve"> who made the purchase</w:t>
            </w:r>
          </w:p>
        </w:tc>
      </w:tr>
      <w:tr w:rsidR="00C14630" w14:paraId="43621B07" w14:textId="77777777" w:rsidTr="00FD6E8E">
        <w:tc>
          <w:tcPr>
            <w:cnfStyle w:val="001000000000" w:firstRow="0" w:lastRow="0" w:firstColumn="1" w:lastColumn="0" w:oddVBand="0" w:evenVBand="0" w:oddHBand="0" w:evenHBand="0" w:firstRowFirstColumn="0" w:firstRowLastColumn="0" w:lastRowFirstColumn="0" w:lastRowLastColumn="0"/>
            <w:tcW w:w="2972" w:type="dxa"/>
          </w:tcPr>
          <w:p w14:paraId="16DAE3B4" w14:textId="1A4CED37" w:rsidR="00C14630" w:rsidRPr="00FD6E8E" w:rsidRDefault="00C14630" w:rsidP="00880230">
            <w:pPr>
              <w:spacing w:line="276" w:lineRule="auto"/>
              <w:rPr>
                <w:b w:val="0"/>
                <w:bCs w:val="0"/>
              </w:rPr>
            </w:pPr>
            <w:r w:rsidRPr="005430CE">
              <w:rPr>
                <w:b w:val="0"/>
                <w:bCs w:val="0"/>
              </w:rPr>
              <w:t>MedicineID</w:t>
            </w:r>
          </w:p>
        </w:tc>
        <w:tc>
          <w:tcPr>
            <w:tcW w:w="6095" w:type="dxa"/>
          </w:tcPr>
          <w:p w14:paraId="665E1BEC" w14:textId="53BF0694" w:rsidR="00C14630" w:rsidRPr="005430CE" w:rsidRDefault="00C14630" w:rsidP="00880230">
            <w:pPr>
              <w:spacing w:line="276" w:lineRule="auto"/>
              <w:cnfStyle w:val="000000000000" w:firstRow="0" w:lastRow="0" w:firstColumn="0" w:lastColumn="0" w:oddVBand="0" w:evenVBand="0" w:oddHBand="0" w:evenHBand="0" w:firstRowFirstColumn="0" w:firstRowLastColumn="0" w:lastRowFirstColumn="0" w:lastRowLastColumn="0"/>
            </w:pPr>
            <w:r w:rsidRPr="005430CE">
              <w:t>Medicine that was sold</w:t>
            </w:r>
          </w:p>
        </w:tc>
      </w:tr>
    </w:tbl>
    <w:p w14:paraId="5508045D" w14:textId="77777777" w:rsidR="00C87018" w:rsidRDefault="00C87018" w:rsidP="00880230">
      <w:pPr>
        <w:spacing w:line="276" w:lineRule="auto"/>
        <w:rPr>
          <w:rFonts w:asciiTheme="minorBidi" w:hAnsiTheme="minorBidi"/>
          <w:sz w:val="22"/>
          <w:szCs w:val="22"/>
          <w:lang w:eastAsia="zh-CN"/>
        </w:rPr>
      </w:pPr>
    </w:p>
    <w:p w14:paraId="215DE80E" w14:textId="4ED1D16E" w:rsidR="004135B0" w:rsidRPr="00880230" w:rsidRDefault="004135B0" w:rsidP="0009243E">
      <w:pPr>
        <w:spacing w:line="276" w:lineRule="auto"/>
        <w:ind w:left="720"/>
        <w:rPr>
          <w:b/>
          <w:bCs/>
          <w:lang w:eastAsia="zh-CN"/>
        </w:rPr>
      </w:pPr>
      <w:r w:rsidRPr="002968EC">
        <w:rPr>
          <w:lang w:eastAsia="zh-CN"/>
        </w:rPr>
        <w:lastRenderedPageBreak/>
        <w:t>Customer:</w:t>
      </w:r>
      <w:r w:rsidRPr="00880230">
        <w:rPr>
          <w:b/>
          <w:bCs/>
          <w:lang w:eastAsia="zh-CN"/>
        </w:rPr>
        <w:t xml:space="preserve"> </w:t>
      </w:r>
      <w:r w:rsidRPr="00880230">
        <w:t>Tracks customer information</w:t>
      </w:r>
      <w:r w:rsidR="002968EC">
        <w:t xml:space="preserve"> and purchase history, enabling</w:t>
      </w:r>
      <w:r w:rsidRPr="00880230">
        <w:t xml:space="preserve"> targeted reporting.</w:t>
      </w:r>
    </w:p>
    <w:tbl>
      <w:tblPr>
        <w:tblStyle w:val="GridTable2-Accent6"/>
        <w:tblpPr w:leftFromText="180" w:rightFromText="180" w:vertAnchor="text" w:horzAnchor="margin" w:tblpXSpec="center" w:tblpY="128"/>
        <w:tblW w:w="9067" w:type="dxa"/>
        <w:tblLook w:val="04A0" w:firstRow="1" w:lastRow="0" w:firstColumn="1" w:lastColumn="0" w:noHBand="0" w:noVBand="1"/>
      </w:tblPr>
      <w:tblGrid>
        <w:gridCol w:w="2972"/>
        <w:gridCol w:w="6095"/>
      </w:tblGrid>
      <w:tr w:rsidR="004135B0" w14:paraId="38493D37" w14:textId="77777777" w:rsidTr="007053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2A9C299E" w14:textId="38AFE62A" w:rsidR="004135B0" w:rsidRPr="00592D46" w:rsidRDefault="004135B0" w:rsidP="00880230">
            <w:pPr>
              <w:spacing w:line="276" w:lineRule="auto"/>
              <w:rPr>
                <w:rFonts w:asciiTheme="minorBidi" w:hAnsiTheme="minorBidi"/>
                <w:sz w:val="40"/>
                <w:szCs w:val="40"/>
                <w:lang w:eastAsia="zh-CN"/>
              </w:rPr>
            </w:pPr>
            <w:r w:rsidRPr="005430CE">
              <w:t>Attribute</w:t>
            </w:r>
          </w:p>
        </w:tc>
        <w:tc>
          <w:tcPr>
            <w:tcW w:w="6095" w:type="dxa"/>
          </w:tcPr>
          <w:p w14:paraId="43F565A5" w14:textId="77777777" w:rsidR="004135B0" w:rsidRPr="00592D46" w:rsidRDefault="004135B0" w:rsidP="00880230">
            <w:pPr>
              <w:spacing w:line="276"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Description</w:t>
            </w:r>
          </w:p>
        </w:tc>
      </w:tr>
      <w:tr w:rsidR="004135B0" w14:paraId="71142F06"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CBE2B63" w14:textId="77777777" w:rsidR="004135B0" w:rsidRPr="00F937EC" w:rsidRDefault="004135B0" w:rsidP="00880230">
            <w:pPr>
              <w:spacing w:line="276" w:lineRule="auto"/>
              <w:rPr>
                <w:rFonts w:asciiTheme="minorBidi" w:hAnsiTheme="minorBidi"/>
                <w:b w:val="0"/>
                <w:bCs w:val="0"/>
                <w:sz w:val="40"/>
                <w:szCs w:val="40"/>
                <w:lang w:eastAsia="zh-CN"/>
              </w:rPr>
            </w:pPr>
            <w:r w:rsidRPr="005430CE">
              <w:rPr>
                <w:b w:val="0"/>
                <w:bCs w:val="0"/>
              </w:rPr>
              <w:t>CustomerID</w:t>
            </w:r>
          </w:p>
        </w:tc>
        <w:tc>
          <w:tcPr>
            <w:tcW w:w="6095" w:type="dxa"/>
          </w:tcPr>
          <w:p w14:paraId="56936EF2" w14:textId="77777777" w:rsidR="004135B0" w:rsidRPr="00592D46" w:rsidRDefault="004135B0"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Unique identifier for each customer</w:t>
            </w:r>
          </w:p>
        </w:tc>
      </w:tr>
      <w:tr w:rsidR="004135B0" w14:paraId="3F9B2FEB" w14:textId="77777777" w:rsidTr="007053AE">
        <w:tc>
          <w:tcPr>
            <w:cnfStyle w:val="001000000000" w:firstRow="0" w:lastRow="0" w:firstColumn="1" w:lastColumn="0" w:oddVBand="0" w:evenVBand="0" w:oddHBand="0" w:evenHBand="0" w:firstRowFirstColumn="0" w:firstRowLastColumn="0" w:lastRowFirstColumn="0" w:lastRowLastColumn="0"/>
            <w:tcW w:w="2972" w:type="dxa"/>
          </w:tcPr>
          <w:p w14:paraId="2E5CF5B6" w14:textId="77777777" w:rsidR="004135B0" w:rsidRPr="005430CE" w:rsidRDefault="004135B0" w:rsidP="00880230">
            <w:pPr>
              <w:spacing w:line="276" w:lineRule="auto"/>
              <w:rPr>
                <w:b w:val="0"/>
                <w:bCs w:val="0"/>
              </w:rPr>
            </w:pPr>
            <w:r>
              <w:rPr>
                <w:b w:val="0"/>
                <w:bCs w:val="0"/>
              </w:rPr>
              <w:t>Title</w:t>
            </w:r>
          </w:p>
        </w:tc>
        <w:tc>
          <w:tcPr>
            <w:tcW w:w="6095" w:type="dxa"/>
          </w:tcPr>
          <w:p w14:paraId="3F4B1CC3" w14:textId="77777777" w:rsidR="004135B0" w:rsidRPr="005430CE" w:rsidRDefault="004135B0" w:rsidP="00880230">
            <w:pPr>
              <w:spacing w:line="276" w:lineRule="auto"/>
              <w:cnfStyle w:val="000000000000" w:firstRow="0" w:lastRow="0" w:firstColumn="0" w:lastColumn="0" w:oddVBand="0" w:evenVBand="0" w:oddHBand="0" w:evenHBand="0" w:firstRowFirstColumn="0" w:firstRowLastColumn="0" w:lastRowFirstColumn="0" w:lastRowLastColumn="0"/>
            </w:pPr>
            <w:r>
              <w:t>Customers’ title</w:t>
            </w:r>
          </w:p>
        </w:tc>
      </w:tr>
      <w:tr w:rsidR="004135B0" w14:paraId="24DDAD0E"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F8A245C" w14:textId="77777777" w:rsidR="004135B0" w:rsidRPr="00F937EC" w:rsidRDefault="004135B0" w:rsidP="00880230">
            <w:pPr>
              <w:spacing w:line="276" w:lineRule="auto"/>
              <w:rPr>
                <w:rFonts w:asciiTheme="minorBidi" w:hAnsiTheme="minorBidi"/>
                <w:b w:val="0"/>
                <w:bCs w:val="0"/>
                <w:sz w:val="40"/>
                <w:szCs w:val="40"/>
                <w:lang w:eastAsia="zh-CN"/>
              </w:rPr>
            </w:pPr>
            <w:r w:rsidRPr="005430CE">
              <w:rPr>
                <w:b w:val="0"/>
                <w:bCs w:val="0"/>
              </w:rPr>
              <w:t>FirstName</w:t>
            </w:r>
          </w:p>
        </w:tc>
        <w:tc>
          <w:tcPr>
            <w:tcW w:w="6095" w:type="dxa"/>
          </w:tcPr>
          <w:p w14:paraId="31A1BD08" w14:textId="77777777" w:rsidR="004135B0" w:rsidRPr="00592D46" w:rsidRDefault="004135B0"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Customer’s first name</w:t>
            </w:r>
          </w:p>
        </w:tc>
      </w:tr>
      <w:tr w:rsidR="004135B0" w14:paraId="0657A8D0" w14:textId="77777777" w:rsidTr="007053AE">
        <w:tc>
          <w:tcPr>
            <w:cnfStyle w:val="001000000000" w:firstRow="0" w:lastRow="0" w:firstColumn="1" w:lastColumn="0" w:oddVBand="0" w:evenVBand="0" w:oddHBand="0" w:evenHBand="0" w:firstRowFirstColumn="0" w:firstRowLastColumn="0" w:lastRowFirstColumn="0" w:lastRowLastColumn="0"/>
            <w:tcW w:w="2972" w:type="dxa"/>
          </w:tcPr>
          <w:p w14:paraId="6744C10F" w14:textId="77777777" w:rsidR="004135B0" w:rsidRPr="00F937EC" w:rsidRDefault="004135B0" w:rsidP="00880230">
            <w:pPr>
              <w:spacing w:line="276" w:lineRule="auto"/>
              <w:rPr>
                <w:rFonts w:asciiTheme="minorBidi" w:hAnsiTheme="minorBidi"/>
                <w:b w:val="0"/>
                <w:bCs w:val="0"/>
                <w:sz w:val="40"/>
                <w:szCs w:val="40"/>
                <w:lang w:eastAsia="zh-CN"/>
              </w:rPr>
            </w:pPr>
            <w:r w:rsidRPr="005430CE">
              <w:rPr>
                <w:b w:val="0"/>
                <w:bCs w:val="0"/>
              </w:rPr>
              <w:t>LastName</w:t>
            </w:r>
          </w:p>
        </w:tc>
        <w:tc>
          <w:tcPr>
            <w:tcW w:w="6095" w:type="dxa"/>
          </w:tcPr>
          <w:p w14:paraId="53AF4785" w14:textId="77777777" w:rsidR="004135B0" w:rsidRPr="00592D46" w:rsidRDefault="004135B0"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Customer’s last name</w:t>
            </w:r>
          </w:p>
        </w:tc>
      </w:tr>
      <w:tr w:rsidR="004135B0" w14:paraId="43F8E621"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BF3F1D3" w14:textId="77777777" w:rsidR="004135B0" w:rsidRPr="005430CE" w:rsidRDefault="004135B0" w:rsidP="00880230">
            <w:pPr>
              <w:spacing w:line="276" w:lineRule="auto"/>
              <w:rPr>
                <w:b w:val="0"/>
                <w:bCs w:val="0"/>
              </w:rPr>
            </w:pPr>
            <w:r w:rsidRPr="00F937EC">
              <w:rPr>
                <w:b w:val="0"/>
                <w:bCs w:val="0"/>
              </w:rPr>
              <w:t>DOB</w:t>
            </w:r>
          </w:p>
        </w:tc>
        <w:tc>
          <w:tcPr>
            <w:tcW w:w="6095" w:type="dxa"/>
          </w:tcPr>
          <w:p w14:paraId="089129AF" w14:textId="77777777" w:rsidR="004135B0" w:rsidRPr="005430CE" w:rsidRDefault="004135B0" w:rsidP="00880230">
            <w:pPr>
              <w:spacing w:line="276" w:lineRule="auto"/>
              <w:cnfStyle w:val="000000100000" w:firstRow="0" w:lastRow="0" w:firstColumn="0" w:lastColumn="0" w:oddVBand="0" w:evenVBand="0" w:oddHBand="1" w:evenHBand="0" w:firstRowFirstColumn="0" w:firstRowLastColumn="0" w:lastRowFirstColumn="0" w:lastRowLastColumn="0"/>
            </w:pPr>
            <w:r w:rsidRPr="005430CE">
              <w:t>Customer’s date of birth</w:t>
            </w:r>
          </w:p>
        </w:tc>
      </w:tr>
      <w:tr w:rsidR="004135B0" w14:paraId="3EBE7432" w14:textId="77777777" w:rsidTr="007053AE">
        <w:tc>
          <w:tcPr>
            <w:cnfStyle w:val="001000000000" w:firstRow="0" w:lastRow="0" w:firstColumn="1" w:lastColumn="0" w:oddVBand="0" w:evenVBand="0" w:oddHBand="0" w:evenHBand="0" w:firstRowFirstColumn="0" w:firstRowLastColumn="0" w:lastRowFirstColumn="0" w:lastRowLastColumn="0"/>
            <w:tcW w:w="2972" w:type="dxa"/>
          </w:tcPr>
          <w:p w14:paraId="3EA16BBC" w14:textId="77777777" w:rsidR="004135B0" w:rsidRPr="00F937EC" w:rsidRDefault="004135B0" w:rsidP="00880230">
            <w:pPr>
              <w:spacing w:line="276" w:lineRule="auto"/>
              <w:rPr>
                <w:rFonts w:asciiTheme="minorBidi" w:hAnsiTheme="minorBidi"/>
                <w:b w:val="0"/>
                <w:bCs w:val="0"/>
                <w:sz w:val="40"/>
                <w:szCs w:val="40"/>
                <w:lang w:eastAsia="zh-CN"/>
              </w:rPr>
            </w:pPr>
            <w:r w:rsidRPr="005430CE">
              <w:rPr>
                <w:b w:val="0"/>
                <w:bCs w:val="0"/>
              </w:rPr>
              <w:t>PhoneNumber</w:t>
            </w:r>
          </w:p>
        </w:tc>
        <w:tc>
          <w:tcPr>
            <w:tcW w:w="6095" w:type="dxa"/>
          </w:tcPr>
          <w:p w14:paraId="51AEECC7" w14:textId="77777777" w:rsidR="004135B0" w:rsidRPr="00592D46" w:rsidRDefault="004135B0" w:rsidP="00880230">
            <w:pPr>
              <w:spacing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40"/>
                <w:szCs w:val="40"/>
                <w:lang w:eastAsia="zh-CN"/>
              </w:rPr>
            </w:pPr>
            <w:r w:rsidRPr="005430CE">
              <w:t>Customer’s contact phone number</w:t>
            </w:r>
          </w:p>
        </w:tc>
      </w:tr>
      <w:tr w:rsidR="004135B0" w14:paraId="504444E9" w14:textId="77777777" w:rsidTr="007053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2B7C7D34" w14:textId="77777777" w:rsidR="004135B0" w:rsidRPr="00F937EC" w:rsidRDefault="004135B0" w:rsidP="00880230">
            <w:pPr>
              <w:spacing w:line="276" w:lineRule="auto"/>
              <w:rPr>
                <w:rFonts w:asciiTheme="minorBidi" w:hAnsiTheme="minorBidi"/>
                <w:b w:val="0"/>
                <w:bCs w:val="0"/>
                <w:sz w:val="40"/>
                <w:szCs w:val="40"/>
                <w:lang w:eastAsia="zh-CN"/>
              </w:rPr>
            </w:pPr>
            <w:r w:rsidRPr="005430CE">
              <w:rPr>
                <w:b w:val="0"/>
                <w:bCs w:val="0"/>
              </w:rPr>
              <w:t>Address</w:t>
            </w:r>
          </w:p>
        </w:tc>
        <w:tc>
          <w:tcPr>
            <w:tcW w:w="6095" w:type="dxa"/>
          </w:tcPr>
          <w:p w14:paraId="61DC01F7" w14:textId="77777777" w:rsidR="004135B0" w:rsidRPr="00592D46" w:rsidRDefault="004135B0" w:rsidP="00880230">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40"/>
                <w:szCs w:val="40"/>
                <w:lang w:eastAsia="zh-CN"/>
              </w:rPr>
            </w:pPr>
            <w:r w:rsidRPr="005430CE">
              <w:t>Customer’s residential or delivery address</w:t>
            </w:r>
          </w:p>
        </w:tc>
      </w:tr>
    </w:tbl>
    <w:p w14:paraId="741D243F" w14:textId="11B26231" w:rsidR="004135B0" w:rsidRDefault="00880230" w:rsidP="00880230">
      <w:pPr>
        <w:spacing w:line="276" w:lineRule="auto"/>
        <w:rPr>
          <w:rFonts w:asciiTheme="minorBidi" w:hAnsiTheme="minorBidi"/>
          <w:sz w:val="22"/>
          <w:szCs w:val="22"/>
          <w:lang w:eastAsia="zh-CN"/>
        </w:rPr>
      </w:pPr>
      <w:r w:rsidRPr="00880230">
        <w:rPr>
          <w:b/>
          <w:bCs/>
          <w:noProof/>
          <w:lang w:eastAsia="zh-CN"/>
        </w:rPr>
        <mc:AlternateContent>
          <mc:Choice Requires="wps">
            <w:drawing>
              <wp:anchor distT="0" distB="0" distL="114300" distR="114300" simplePos="0" relativeHeight="251633152" behindDoc="0" locked="0" layoutInCell="1" allowOverlap="1" wp14:anchorId="3987686B" wp14:editId="0B560545">
                <wp:simplePos x="0" y="0"/>
                <wp:positionH relativeFrom="leftMargin">
                  <wp:posOffset>109151</wp:posOffset>
                </wp:positionH>
                <wp:positionV relativeFrom="paragraph">
                  <wp:posOffset>140970</wp:posOffset>
                </wp:positionV>
                <wp:extent cx="793817" cy="502318"/>
                <wp:effectExtent l="0" t="19050" r="44450" b="31115"/>
                <wp:wrapNone/>
                <wp:docPr id="1102932080" name="Arrow: Right 2"/>
                <wp:cNvGraphicFramePr/>
                <a:graphic xmlns:a="http://schemas.openxmlformats.org/drawingml/2006/main">
                  <a:graphicData uri="http://schemas.microsoft.com/office/word/2010/wordprocessingShape">
                    <wps:wsp>
                      <wps:cNvSpPr/>
                      <wps:spPr>
                        <a:xfrm>
                          <a:off x="0" y="0"/>
                          <a:ext cx="793817" cy="502318"/>
                        </a:xfrm>
                        <a:prstGeom prst="rightArrow">
                          <a:avLst>
                            <a:gd name="adj1" fmla="val 50000"/>
                            <a:gd name="adj2" fmla="val 48376"/>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63243C0" w14:textId="77777777" w:rsidR="004135B0" w:rsidRPr="0035343D" w:rsidRDefault="004135B0" w:rsidP="004135B0">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7686B" id="_x0000_s1032" type="#_x0000_t13" style="position:absolute;margin-left:8.6pt;margin-top:11.1pt;width:62.5pt;height:39.55pt;z-index:2516331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" adj="14988" fillcolor="#d9f2d0 [665]" strokecolor="#030e13 [484]" strokeweight="1pt">
                <v:textbox>
                  <w:txbxContent>
                    <w:p w14:paraId="163243C0" w14:textId="77777777" w:rsidR="004135B0" w:rsidRPr="0035343D" w:rsidRDefault="004135B0" w:rsidP="004135B0">
                      <w:pPr>
                        <w:rPr>
                          <w:color w:val="000000" w:themeColor="text1"/>
                          <w:sz w:val="22"/>
                          <w:szCs w:val="22"/>
                        </w:rPr>
                      </w:pPr>
                      <w:r w:rsidRPr="0035343D">
                        <w:rPr>
                          <w:b/>
                          <w:bCs/>
                          <w:i/>
                          <w:iCs/>
                          <w:color w:val="000000" w:themeColor="text1"/>
                          <w:sz w:val="22"/>
                          <w:szCs w:val="22"/>
                        </w:rPr>
                        <w:t xml:space="preserve">      </w:t>
                      </w:r>
                      <w:r>
                        <w:rPr>
                          <w:b/>
                          <w:bCs/>
                          <w:color w:val="000000" w:themeColor="text1"/>
                          <w:sz w:val="22"/>
                          <w:szCs w:val="22"/>
                        </w:rPr>
                        <w:t xml:space="preserve"> </w:t>
                      </w:r>
                      <w:r w:rsidRPr="005430CE">
                        <w:rPr>
                          <w:b/>
                          <w:bCs/>
                          <w:color w:val="000000" w:themeColor="text1"/>
                          <w:sz w:val="22"/>
                          <w:szCs w:val="22"/>
                        </w:rPr>
                        <w:t>PK</w:t>
                      </w:r>
                    </w:p>
                  </w:txbxContent>
                </v:textbox>
                <w10:wrap anchorx="margin"/>
              </v:shape>
            </w:pict>
          </mc:Fallback>
        </mc:AlternateContent>
      </w:r>
    </w:p>
    <w:p w14:paraId="73A4DCFA" w14:textId="41054022" w:rsidR="00C87B69" w:rsidRPr="00647A48" w:rsidRDefault="00C87B69" w:rsidP="00880230">
      <w:pPr>
        <w:pStyle w:val="Heading3"/>
        <w:numPr>
          <w:ilvl w:val="0"/>
          <w:numId w:val="14"/>
        </w:numPr>
        <w:spacing w:line="276" w:lineRule="auto"/>
        <w:rPr>
          <w:lang w:eastAsia="zh-CN"/>
        </w:rPr>
      </w:pPr>
      <w:bookmarkStart w:id="4" w:name="_Toc223895464"/>
      <w:r w:rsidRPr="00647A48">
        <w:rPr>
          <w:lang w:eastAsia="zh-CN"/>
        </w:rPr>
        <w:t>List of r</w:t>
      </w:r>
      <w:r w:rsidR="00DE6573" w:rsidRPr="00647A48">
        <w:rPr>
          <w:lang w:eastAsia="zh-CN"/>
        </w:rPr>
        <w:t>elationship</w:t>
      </w:r>
      <w:r w:rsidRPr="00647A48">
        <w:rPr>
          <w:lang w:eastAsia="zh-CN"/>
        </w:rPr>
        <w:t>s and their meaning.</w:t>
      </w:r>
      <w:bookmarkEnd w:id="4"/>
      <w:r w:rsidRPr="00647A48">
        <w:rPr>
          <w:lang w:eastAsia="zh-CN"/>
        </w:rPr>
        <w:t xml:space="preserve"> </w:t>
      </w:r>
    </w:p>
    <w:p w14:paraId="1C96D5EB" w14:textId="4169126E" w:rsidR="009C51B0" w:rsidRPr="002968EC" w:rsidRDefault="009C51B0" w:rsidP="00880230">
      <w:pPr>
        <w:spacing w:line="276" w:lineRule="auto"/>
      </w:pPr>
      <w:r w:rsidRPr="002968EC">
        <w:t>Suppliers to Medicines: This is a one-to-many (1:M) relationship in which each supplier can supply multiple medicines, but each medicine is supplied by only one supplier. Medicines' participation in this relationship is total, meaning every medicine must have a supplier, whereas supplier participation is partial, as a supplier may or may not currently supply medicines.</w:t>
      </w:r>
    </w:p>
    <w:p w14:paraId="51A08E43" w14:textId="6367C8E1" w:rsidR="009C51B0" w:rsidRPr="002968EC" w:rsidRDefault="009C51B0" w:rsidP="00880230">
      <w:pPr>
        <w:spacing w:line="276" w:lineRule="auto"/>
      </w:pPr>
      <w:r w:rsidRPr="002968EC">
        <w:t xml:space="preserve">Customers to Sales Transactions: This one-to-many (1:M) relationship indicates that each customer can have multiple sales transactions (including prescriptions), but each sales transaction is linked to only one customer. </w:t>
      </w:r>
      <w:r w:rsidR="00E419B8" w:rsidRPr="002968EC">
        <w:t>SalesTransactions participation is total, as every transaction must be associated with a customer, whereas</w:t>
      </w:r>
      <w:r w:rsidRPr="002968EC">
        <w:t xml:space="preserve"> customer participation is </w:t>
      </w:r>
      <w:r w:rsidR="00F012E5" w:rsidRPr="002968EC">
        <w:t>partial since</w:t>
      </w:r>
      <w:r w:rsidRPr="002968EC">
        <w:t xml:space="preserve"> some customers may not have made any transactions yet.</w:t>
      </w:r>
    </w:p>
    <w:p w14:paraId="0F9C8CE9" w14:textId="614EE1F2" w:rsidR="00991682" w:rsidRPr="002968EC" w:rsidRDefault="009C51B0" w:rsidP="00880230">
      <w:pPr>
        <w:spacing w:line="276" w:lineRule="auto"/>
      </w:pPr>
      <w:r w:rsidRPr="002968EC">
        <w:t xml:space="preserve">Medicines to Sales Transactions: This one-to-many (1:M) relationship shows that each medicine can be part of many sales transactions, but each sales transaction involves only one medicine. </w:t>
      </w:r>
      <w:r w:rsidR="00E419B8" w:rsidRPr="002968EC">
        <w:t xml:space="preserve">SalesTransactions participation is total, since every transaction must involve a medicine, whereas the medicine participation is </w:t>
      </w:r>
      <w:r w:rsidR="00F012E5" w:rsidRPr="002968EC">
        <w:t>partial since</w:t>
      </w:r>
      <w:r w:rsidRPr="002968EC">
        <w:t xml:space="preserve"> some medicines may not have been sold yet.</w:t>
      </w:r>
    </w:p>
    <w:p w14:paraId="4E635E52" w14:textId="77777777" w:rsidR="009541D4" w:rsidRPr="00DD5007" w:rsidRDefault="009541D4" w:rsidP="00880230">
      <w:pPr>
        <w:spacing w:line="276" w:lineRule="auto"/>
      </w:pPr>
    </w:p>
    <w:p w14:paraId="28E6440D" w14:textId="77777777" w:rsidR="00BD799B" w:rsidRDefault="00BD799B" w:rsidP="00880230">
      <w:pPr>
        <w:pStyle w:val="Heading3"/>
        <w:numPr>
          <w:ilvl w:val="0"/>
          <w:numId w:val="14"/>
        </w:numPr>
        <w:spacing w:line="276" w:lineRule="auto"/>
        <w:rPr>
          <w:lang w:eastAsia="zh-CN"/>
        </w:rPr>
      </w:pPr>
      <w:bookmarkStart w:id="5" w:name="_Toc223895465"/>
      <w:r w:rsidRPr="00647A48">
        <w:t>ER diagram</w:t>
      </w:r>
      <w:r>
        <w:t>:</w:t>
      </w:r>
      <w:bookmarkEnd w:id="5"/>
      <w:r>
        <w:t xml:space="preserve">  </w:t>
      </w:r>
    </w:p>
    <w:p w14:paraId="6BFA7EE4" w14:textId="79ACCD3A" w:rsidR="00B80586" w:rsidRDefault="0009243E" w:rsidP="00880230">
      <w:pPr>
        <w:pStyle w:val="ListParagraph"/>
        <w:spacing w:before="100" w:beforeAutospacing="1" w:after="100" w:afterAutospacing="1" w:line="276" w:lineRule="auto"/>
        <w:ind w:left="1069"/>
        <w:jc w:val="both"/>
        <w:rPr>
          <w:rFonts w:asciiTheme="minorBidi" w:hAnsiTheme="minorBidi"/>
          <w:sz w:val="22"/>
          <w:szCs w:val="22"/>
          <w:lang w:eastAsia="zh-CN"/>
        </w:rPr>
      </w:pPr>
      <w:r>
        <w:rPr>
          <w:rFonts w:asciiTheme="minorBidi" w:hAnsiTheme="minorBidi"/>
          <w:noProof/>
          <w:sz w:val="22"/>
          <w:szCs w:val="22"/>
          <w:lang w:eastAsia="zh-CN"/>
        </w:rPr>
        <mc:AlternateContent>
          <mc:Choice Requires="wps">
            <w:drawing>
              <wp:anchor distT="0" distB="0" distL="114300" distR="114300" simplePos="0" relativeHeight="251665920" behindDoc="0" locked="0" layoutInCell="1" allowOverlap="1" wp14:anchorId="526F1798" wp14:editId="341EF5EB">
                <wp:simplePos x="0" y="0"/>
                <wp:positionH relativeFrom="column">
                  <wp:posOffset>2169571</wp:posOffset>
                </wp:positionH>
                <wp:positionV relativeFrom="paragraph">
                  <wp:posOffset>372869</wp:posOffset>
                </wp:positionV>
                <wp:extent cx="532130" cy="1236272"/>
                <wp:effectExtent l="19050" t="0" r="20320" b="40640"/>
                <wp:wrapNone/>
                <wp:docPr id="1965393919" name="Arrow: Down 13"/>
                <wp:cNvGraphicFramePr/>
                <a:graphic xmlns:a="http://schemas.openxmlformats.org/drawingml/2006/main">
                  <a:graphicData uri="http://schemas.microsoft.com/office/word/2010/wordprocessingShape">
                    <wps:wsp>
                      <wps:cNvSpPr/>
                      <wps:spPr>
                        <a:xfrm>
                          <a:off x="0" y="0"/>
                          <a:ext cx="532130" cy="1236272"/>
                        </a:xfrm>
                        <a:prstGeom prst="downArrow">
                          <a:avLst/>
                        </a:prstGeom>
                        <a:solidFill>
                          <a:schemeClr val="accent5">
                            <a:lumMod val="40000"/>
                            <a:lumOff val="60000"/>
                          </a:schemeClr>
                        </a:solid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7CAC5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170.85pt;margin-top:29.35pt;width:41.9pt;height:97.3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" adj="16951" fillcolor="#e59edc [1304]" strokecolor="#d86dcb [1944]" strokeweight="1pt"/>
            </w:pict>
          </mc:Fallback>
        </mc:AlternateContent>
      </w:r>
      <w:r>
        <w:rPr>
          <w:rFonts w:asciiTheme="minorBidi" w:hAnsiTheme="minorBidi"/>
          <w:sz w:val="22"/>
          <w:szCs w:val="22"/>
          <w:lang w:eastAsia="zh-CN"/>
        </w:rPr>
        <w:t>The ER diagram is below</w:t>
      </w:r>
    </w:p>
    <w:p w14:paraId="3644ED61" w14:textId="7B4BE8D3" w:rsidR="009541D4" w:rsidRDefault="00F6056B" w:rsidP="00880230">
      <w:pPr>
        <w:spacing w:line="276" w:lineRule="auto"/>
      </w:pPr>
      <w:r>
        <w:rPr>
          <w:noProof/>
        </w:rPr>
        <w:lastRenderedPageBreak/>
        <mc:AlternateContent>
          <mc:Choice Requires="wps">
            <w:drawing>
              <wp:anchor distT="0" distB="0" distL="114300" distR="114300" simplePos="0" relativeHeight="251637248" behindDoc="1" locked="0" layoutInCell="1" allowOverlap="1" wp14:anchorId="5A18BDA7" wp14:editId="3EFE8C3F">
                <wp:simplePos x="0" y="0"/>
                <wp:positionH relativeFrom="margin">
                  <wp:posOffset>1321435</wp:posOffset>
                </wp:positionH>
                <wp:positionV relativeFrom="paragraph">
                  <wp:posOffset>3818890</wp:posOffset>
                </wp:positionV>
                <wp:extent cx="3315335" cy="245110"/>
                <wp:effectExtent l="0" t="0" r="0" b="2540"/>
                <wp:wrapTight wrapText="bothSides">
                  <wp:wrapPolygon edited="0">
                    <wp:start x="0" y="0"/>
                    <wp:lineTo x="0" y="20145"/>
                    <wp:lineTo x="21472" y="20145"/>
                    <wp:lineTo x="21472" y="0"/>
                    <wp:lineTo x="0" y="0"/>
                  </wp:wrapPolygon>
                </wp:wrapTight>
                <wp:docPr id="2115918916" name="Text Box 1"/>
                <wp:cNvGraphicFramePr/>
                <a:graphic xmlns:a="http://schemas.openxmlformats.org/drawingml/2006/main">
                  <a:graphicData uri="http://schemas.microsoft.com/office/word/2010/wordprocessingShape">
                    <wps:wsp>
                      <wps:cNvSpPr txBox="1"/>
                      <wps:spPr>
                        <a:xfrm>
                          <a:off x="0" y="0"/>
                          <a:ext cx="3315335" cy="245110"/>
                        </a:xfrm>
                        <a:prstGeom prst="rect">
                          <a:avLst/>
                        </a:prstGeom>
                        <a:solidFill>
                          <a:prstClr val="white"/>
                        </a:solidFill>
                        <a:ln>
                          <a:noFill/>
                        </a:ln>
                      </wps:spPr>
                      <wps:txbx>
                        <w:txbxContent>
                          <w:p w14:paraId="3F924F76" w14:textId="3A43E63B" w:rsidR="007C4D80" w:rsidRPr="007C4D80" w:rsidRDefault="007C4D80" w:rsidP="007C4D80">
                            <w:pPr>
                              <w:pStyle w:val="Caption"/>
                              <w:jc w:val="center"/>
                              <w:rPr>
                                <w:rFonts w:asciiTheme="minorBidi" w:hAnsiTheme="minorBidi"/>
                                <w:color w:val="000000" w:themeColor="text1"/>
                                <w:sz w:val="24"/>
                                <w:szCs w:val="24"/>
                                <w:lang w:eastAsia="zh-CN"/>
                              </w:rPr>
                            </w:pPr>
                            <w:r w:rsidRPr="007C4D80">
                              <w:rPr>
                                <w:color w:val="000000" w:themeColor="text1"/>
                                <w:sz w:val="20"/>
                                <w:szCs w:val="20"/>
                              </w:rPr>
                              <w:t xml:space="preserve">Figure </w:t>
                            </w:r>
                            <w:r w:rsidRPr="007C4D80">
                              <w:rPr>
                                <w:color w:val="000000" w:themeColor="text1"/>
                                <w:sz w:val="20"/>
                                <w:szCs w:val="20"/>
                              </w:rPr>
                              <w:fldChar w:fldCharType="begin"/>
                            </w:r>
                            <w:r w:rsidRPr="007C4D80">
                              <w:rPr>
                                <w:color w:val="000000" w:themeColor="text1"/>
                                <w:sz w:val="20"/>
                                <w:szCs w:val="20"/>
                              </w:rPr>
                              <w:instrText xml:space="preserve"> SEQ Figure \* ARABIC </w:instrText>
                            </w:r>
                            <w:r w:rsidRPr="007C4D80">
                              <w:rPr>
                                <w:color w:val="000000" w:themeColor="text1"/>
                                <w:sz w:val="20"/>
                                <w:szCs w:val="20"/>
                              </w:rPr>
                              <w:fldChar w:fldCharType="separate"/>
                            </w:r>
                            <w:r w:rsidRPr="007C4D80">
                              <w:rPr>
                                <w:noProof/>
                                <w:color w:val="000000" w:themeColor="text1"/>
                                <w:sz w:val="20"/>
                                <w:szCs w:val="20"/>
                              </w:rPr>
                              <w:t>1</w:t>
                            </w:r>
                            <w:r w:rsidRPr="007C4D80">
                              <w:rPr>
                                <w:color w:val="000000" w:themeColor="text1"/>
                                <w:sz w:val="20"/>
                                <w:szCs w:val="20"/>
                              </w:rPr>
                              <w:fldChar w:fldCharType="end"/>
                            </w:r>
                            <w:r w:rsidRPr="007C4D80">
                              <w:rPr>
                                <w:color w:val="000000" w:themeColor="text1"/>
                                <w:sz w:val="20"/>
                                <w:szCs w:val="20"/>
                              </w:rPr>
                              <w:t>: Entity Relationship Diagram for MediLink Pharmacy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8BDA7" id="Text Box 1" o:spid="_x0000_s1033" type="#_x0000_t202" style="position:absolute;margin-left:104.05pt;margin-top:300.7pt;width:261.05pt;height:19.3pt;z-index:-251679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" stroked="f">
                <v:textbox inset="0,0,0,0">
                  <w:txbxContent>
                    <w:p w14:paraId="3F924F76" w14:textId="3A43E63B" w:rsidR="007C4D80" w:rsidRPr="007C4D80" w:rsidRDefault="007C4D80" w:rsidP="007C4D80">
                      <w:pPr>
                        <w:pStyle w:val="Caption"/>
                        <w:jc w:val="center"/>
                        <w:rPr>
                          <w:rFonts w:asciiTheme="minorBidi" w:hAnsiTheme="minorBidi"/>
                          <w:color w:val="000000" w:themeColor="text1"/>
                          <w:sz w:val="24"/>
                          <w:szCs w:val="24"/>
                          <w:lang w:eastAsia="zh-CN"/>
                        </w:rPr>
                      </w:pPr>
                      <w:r w:rsidRPr="007C4D80">
                        <w:rPr>
                          <w:color w:val="000000" w:themeColor="text1"/>
                          <w:sz w:val="20"/>
                          <w:szCs w:val="20"/>
                        </w:rPr>
                        <w:t xml:space="preserve">Figure </w:t>
                      </w:r>
                      <w:r w:rsidRPr="007C4D80">
                        <w:rPr>
                          <w:color w:val="000000" w:themeColor="text1"/>
                          <w:sz w:val="20"/>
                          <w:szCs w:val="20"/>
                        </w:rPr>
                        <w:fldChar w:fldCharType="begin"/>
                      </w:r>
                      <w:r w:rsidRPr="007C4D80">
                        <w:rPr>
                          <w:color w:val="000000" w:themeColor="text1"/>
                          <w:sz w:val="20"/>
                          <w:szCs w:val="20"/>
                        </w:rPr>
                        <w:instrText xml:space="preserve"> SEQ Figure \* ARABIC </w:instrText>
                      </w:r>
                      <w:r w:rsidRPr="007C4D80">
                        <w:rPr>
                          <w:color w:val="000000" w:themeColor="text1"/>
                          <w:sz w:val="20"/>
                          <w:szCs w:val="20"/>
                        </w:rPr>
                        <w:fldChar w:fldCharType="separate"/>
                      </w:r>
                      <w:r w:rsidRPr="007C4D80">
                        <w:rPr>
                          <w:noProof/>
                          <w:color w:val="000000" w:themeColor="text1"/>
                          <w:sz w:val="20"/>
                          <w:szCs w:val="20"/>
                        </w:rPr>
                        <w:t>1</w:t>
                      </w:r>
                      <w:r w:rsidRPr="007C4D80">
                        <w:rPr>
                          <w:color w:val="000000" w:themeColor="text1"/>
                          <w:sz w:val="20"/>
                          <w:szCs w:val="20"/>
                        </w:rPr>
                        <w:fldChar w:fldCharType="end"/>
                      </w:r>
                      <w:r w:rsidRPr="007C4D80">
                        <w:rPr>
                          <w:color w:val="000000" w:themeColor="text1"/>
                          <w:sz w:val="20"/>
                          <w:szCs w:val="20"/>
                        </w:rPr>
                        <w:t>: Entity Relationship Diagram for MediLink Pharmacy</w:t>
                      </w:r>
                    </w:p>
                  </w:txbxContent>
                </v:textbox>
                <w10:wrap type="tight" anchorx="margin"/>
              </v:shape>
            </w:pict>
          </mc:Fallback>
        </mc:AlternateContent>
      </w:r>
      <w:r w:rsidRPr="007C4D80">
        <w:rPr>
          <w:noProof/>
          <w:lang w:eastAsia="zh-CN"/>
        </w:rPr>
        <w:drawing>
          <wp:anchor distT="0" distB="0" distL="114300" distR="114300" simplePos="0" relativeHeight="251635200" behindDoc="1" locked="0" layoutInCell="1" allowOverlap="1" wp14:anchorId="23072275" wp14:editId="4FC4DF93">
            <wp:simplePos x="0" y="0"/>
            <wp:positionH relativeFrom="margin">
              <wp:align>center</wp:align>
            </wp:positionH>
            <wp:positionV relativeFrom="paragraph">
              <wp:posOffset>0</wp:posOffset>
            </wp:positionV>
            <wp:extent cx="5922645" cy="3896995"/>
            <wp:effectExtent l="0" t="0" r="1905" b="8255"/>
            <wp:wrapTight wrapText="bothSides">
              <wp:wrapPolygon edited="0">
                <wp:start x="0" y="0"/>
                <wp:lineTo x="0" y="21540"/>
                <wp:lineTo x="21537" y="21540"/>
                <wp:lineTo x="21537" y="0"/>
                <wp:lineTo x="0" y="0"/>
              </wp:wrapPolygon>
            </wp:wrapTight>
            <wp:docPr id="968445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45728" name="Picture 1"/>
                    <pic:cNvPicPr/>
                  </pic:nvPicPr>
                  <pic:blipFill rotWithShape="1">
                    <a:blip r:embed="rId14">
                      <a:extLst>
                        <a:ext uri="{28A0092B-C50C-407E-A947-70E740481C1C}">
                          <a14:useLocalDpi xmlns:a14="http://schemas.microsoft.com/office/drawing/2010/main" val="0"/>
                        </a:ext>
                      </a:extLst>
                    </a:blip>
                    <a:srcRect t="7494" b="100"/>
                    <a:stretch>
                      <a:fillRect/>
                    </a:stretch>
                  </pic:blipFill>
                  <pic:spPr bwMode="auto">
                    <a:xfrm>
                      <a:off x="0" y="0"/>
                      <a:ext cx="5922645" cy="389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01A982" w14:textId="39B552B0" w:rsidR="009541D4" w:rsidRDefault="009541D4" w:rsidP="00880230">
      <w:pPr>
        <w:spacing w:line="276" w:lineRule="auto"/>
      </w:pPr>
    </w:p>
    <w:p w14:paraId="59F6B3EE" w14:textId="00F8D4A0" w:rsidR="00047731" w:rsidRPr="00047731" w:rsidRDefault="00047731" w:rsidP="00880230">
      <w:pPr>
        <w:spacing w:line="276" w:lineRule="auto"/>
      </w:pPr>
      <w:r w:rsidRPr="00047731">
        <w:t xml:space="preserve">In </w:t>
      </w:r>
      <w:r w:rsidR="001F7AA1">
        <w:t>my</w:t>
      </w:r>
      <w:r w:rsidRPr="00047731">
        <w:t xml:space="preserve"> designed database system, several foreign keys are used to establish relationships between entities and maintain referential integrity.</w:t>
      </w:r>
    </w:p>
    <w:p w14:paraId="606C3C76" w14:textId="77777777" w:rsidR="00BD52BF" w:rsidRDefault="00047731" w:rsidP="00880230">
      <w:pPr>
        <w:spacing w:line="276" w:lineRule="auto"/>
      </w:pPr>
      <w:r w:rsidRPr="00047731">
        <w:t xml:space="preserve">In the Medicine entity, the </w:t>
      </w:r>
      <w:r w:rsidRPr="00047731">
        <w:rPr>
          <w:b/>
          <w:bCs/>
        </w:rPr>
        <w:t>SupplierID</w:t>
      </w:r>
      <w:r w:rsidRPr="00047731">
        <w:t xml:space="preserve"> attribute serves as a foreign key. This foreign key references the SupplierID in the Supplier entity, which is the primary key. </w:t>
      </w:r>
    </w:p>
    <w:p w14:paraId="53A8B882" w14:textId="3D12CD31" w:rsidR="00047731" w:rsidRPr="00047731" w:rsidRDefault="00047731" w:rsidP="00880230">
      <w:pPr>
        <w:spacing w:line="276" w:lineRule="auto"/>
      </w:pPr>
      <w:r w:rsidRPr="00047731">
        <w:t xml:space="preserve">The Sale Transaction entity contains two foreign keys. The </w:t>
      </w:r>
      <w:r w:rsidRPr="00047731">
        <w:rPr>
          <w:b/>
          <w:bCs/>
        </w:rPr>
        <w:t>CustomerID</w:t>
      </w:r>
      <w:r w:rsidRPr="00047731">
        <w:t xml:space="preserve"> attribute </w:t>
      </w:r>
      <w:r w:rsidR="00B77B60">
        <w:t>serves as a foreign key referencing the CustomerID column in the Customer entity, which is that entity's primary key</w:t>
      </w:r>
      <w:r w:rsidRPr="00047731">
        <w:t>.</w:t>
      </w:r>
    </w:p>
    <w:p w14:paraId="44A7B3AB" w14:textId="76F17A72" w:rsidR="00C9479C" w:rsidRPr="00C9479C" w:rsidRDefault="00800FE9" w:rsidP="00880230">
      <w:pPr>
        <w:spacing w:line="276" w:lineRule="auto"/>
        <w:rPr>
          <w:rFonts w:asciiTheme="minorBidi" w:hAnsiTheme="minorBidi"/>
          <w:sz w:val="22"/>
          <w:szCs w:val="22"/>
          <w:lang w:eastAsia="zh-CN"/>
        </w:rPr>
      </w:pPr>
      <w:r>
        <w:t>F</w:t>
      </w:r>
      <w:r w:rsidR="00047731" w:rsidRPr="00047731">
        <w:t xml:space="preserve">inally, the </w:t>
      </w:r>
      <w:r w:rsidR="00047731" w:rsidRPr="00047731">
        <w:rPr>
          <w:b/>
          <w:bCs/>
        </w:rPr>
        <w:t>MedicineID</w:t>
      </w:r>
      <w:r w:rsidR="00047731" w:rsidRPr="00047731">
        <w:t xml:space="preserve"> attribute in the Sale Transaction entity acts as a foreign key that references the MedicineID in the Medicine entity, which serves as the primary key.  </w:t>
      </w:r>
    </w:p>
    <w:p w14:paraId="02E8C667" w14:textId="3567EC75" w:rsidR="00BD799B" w:rsidRPr="009541D4" w:rsidRDefault="00BD799B" w:rsidP="00880230">
      <w:pPr>
        <w:pStyle w:val="Heading1"/>
        <w:spacing w:line="276" w:lineRule="auto"/>
        <w:rPr>
          <w:color w:val="EE0000"/>
          <w:lang w:eastAsia="zh-CN"/>
        </w:rPr>
      </w:pPr>
      <w:bookmarkStart w:id="6" w:name="_Toc223895466"/>
      <w:r w:rsidRPr="00F05981">
        <w:rPr>
          <w:color w:val="EE0000"/>
          <w:lang w:eastAsia="zh-CN"/>
        </w:rPr>
        <w:t>Normalization</w:t>
      </w:r>
      <w:bookmarkEnd w:id="6"/>
      <w:r w:rsidRPr="00F05981">
        <w:rPr>
          <w:color w:val="EE0000"/>
          <w:lang w:eastAsia="zh-CN"/>
        </w:rPr>
        <w:t xml:space="preserve"> </w:t>
      </w:r>
    </w:p>
    <w:p w14:paraId="77AF14DA" w14:textId="7121E6A1" w:rsidR="001F7AA1" w:rsidRPr="00CE6330" w:rsidRDefault="001F7AA1" w:rsidP="00880230">
      <w:pPr>
        <w:spacing w:before="100" w:beforeAutospacing="1" w:after="100" w:afterAutospacing="1" w:line="276" w:lineRule="auto"/>
        <w:jc w:val="both"/>
      </w:pPr>
      <w:r w:rsidRPr="00CD7CBC">
        <w:t>Supplier(</w:t>
      </w:r>
      <w:r w:rsidRPr="00CE6330">
        <w:rPr>
          <w:b/>
          <w:bCs/>
          <w:u w:val="single"/>
        </w:rPr>
        <w:t>SupplierID</w:t>
      </w:r>
      <w:r w:rsidRPr="00CD7CBC">
        <w:t>, SupplierName, ContactPerson, PhoneNumber, Email, Address)</w:t>
      </w:r>
    </w:p>
    <w:p w14:paraId="12BFEE34" w14:textId="7BC09828" w:rsidR="001F7AA1" w:rsidRPr="00CD7CBC" w:rsidRDefault="001F7AA1" w:rsidP="00880230">
      <w:pPr>
        <w:suppressAutoHyphens/>
        <w:autoSpaceDN w:val="0"/>
        <w:spacing w:line="276" w:lineRule="auto"/>
      </w:pPr>
      <w:r w:rsidRPr="00CD7CBC">
        <w:t>Medicine(</w:t>
      </w:r>
      <w:r w:rsidRPr="00CD7CBC">
        <w:rPr>
          <w:b/>
          <w:bCs/>
          <w:u w:val="single"/>
        </w:rPr>
        <w:t>MedicineID</w:t>
      </w:r>
      <w:r w:rsidRPr="00CD7CBC">
        <w:t>, MedicineName, Category,</w:t>
      </w:r>
      <w:r w:rsidR="00C324E2">
        <w:t xml:space="preserve"> Unit</w:t>
      </w:r>
      <w:r w:rsidRPr="00CD7CBC">
        <w:t>Price, QuantityInStock, ExpiryDate, SupplierID)</w:t>
      </w:r>
    </w:p>
    <w:p w14:paraId="6821EFDE" w14:textId="77777777" w:rsidR="001F7AA1" w:rsidRPr="00CD7CBC" w:rsidRDefault="001F7AA1" w:rsidP="00880230">
      <w:pPr>
        <w:suppressAutoHyphens/>
        <w:autoSpaceDN w:val="0"/>
        <w:spacing w:line="276" w:lineRule="auto"/>
      </w:pPr>
      <w:r w:rsidRPr="00CD7CBC">
        <w:t>Customer(</w:t>
      </w:r>
      <w:r w:rsidRPr="00CD7CBC">
        <w:rPr>
          <w:b/>
          <w:bCs/>
          <w:u w:val="single"/>
        </w:rPr>
        <w:t>CustomerID</w:t>
      </w:r>
      <w:r w:rsidRPr="00CD7CBC">
        <w:t>, Title, FirstName, LastName, DOB, PhoneNumber, Address)</w:t>
      </w:r>
    </w:p>
    <w:p w14:paraId="30A80DED" w14:textId="215A7F17" w:rsidR="00032AAE" w:rsidRDefault="001F7AA1" w:rsidP="00880230">
      <w:pPr>
        <w:suppressAutoHyphens/>
        <w:autoSpaceDN w:val="0"/>
        <w:spacing w:line="276" w:lineRule="auto"/>
      </w:pPr>
      <w:r w:rsidRPr="00CD7CBC">
        <w:lastRenderedPageBreak/>
        <w:t>Sale</w:t>
      </w:r>
      <w:r w:rsidR="007E2B45">
        <w:t xml:space="preserve"> </w:t>
      </w:r>
      <w:r w:rsidRPr="00CD7CBC">
        <w:t>Transaction(</w:t>
      </w:r>
      <w:r w:rsidRPr="00CD7CBC">
        <w:rPr>
          <w:b/>
          <w:bCs/>
          <w:u w:val="single"/>
        </w:rPr>
        <w:t>SaleID</w:t>
      </w:r>
      <w:r w:rsidRPr="00CD7CBC">
        <w:t>, SaleDate, QuantitySold, TotalPrice, CustomerID, MedicineID)</w:t>
      </w:r>
    </w:p>
    <w:p w14:paraId="58E99917" w14:textId="75F4F097" w:rsidR="002A6C33" w:rsidRDefault="002A6C33" w:rsidP="00880230">
      <w:pPr>
        <w:suppressAutoHyphens/>
        <w:autoSpaceDN w:val="0"/>
        <w:spacing w:line="276" w:lineRule="auto"/>
      </w:pPr>
      <w:r>
        <w:t>(Underline</w:t>
      </w:r>
      <w:r w:rsidR="003D097D">
        <w:t xml:space="preserve"> </w:t>
      </w:r>
      <w:r>
        <w:t xml:space="preserve">indicates the </w:t>
      </w:r>
      <w:r w:rsidR="003D097D">
        <w:t>P</w:t>
      </w:r>
      <w:r>
        <w:t>rimary keys</w:t>
      </w:r>
      <w:r w:rsidR="003D097D">
        <w:t>)</w:t>
      </w:r>
    </w:p>
    <w:p w14:paraId="7987FF3C" w14:textId="1B83F704" w:rsidR="001F7AA1" w:rsidRPr="00CD7CBC" w:rsidRDefault="001F7AA1" w:rsidP="00880230">
      <w:pPr>
        <w:suppressAutoHyphens/>
        <w:autoSpaceDN w:val="0"/>
        <w:spacing w:line="276" w:lineRule="auto"/>
      </w:pPr>
      <w:r w:rsidRPr="00CD7CBC">
        <w:rPr>
          <w:u w:val="single"/>
        </w:rPr>
        <w:t>The foreign key relationships I implemented are</w:t>
      </w:r>
      <w:r w:rsidRPr="00CD7CBC">
        <w:t>:</w:t>
      </w:r>
    </w:p>
    <w:p w14:paraId="7157A558" w14:textId="77777777" w:rsidR="001F7AA1" w:rsidRPr="00CD7CBC" w:rsidRDefault="001F7AA1" w:rsidP="00880230">
      <w:pPr>
        <w:suppressAutoHyphens/>
        <w:autoSpaceDN w:val="0"/>
        <w:spacing w:line="276" w:lineRule="auto"/>
      </w:pPr>
      <w:r w:rsidRPr="00CD7CBC">
        <w:t>Medicine.SupplierID references Supplier.SupplierID</w:t>
      </w:r>
    </w:p>
    <w:p w14:paraId="4A6F073F" w14:textId="77777777" w:rsidR="001F7AA1" w:rsidRPr="00CD7CBC" w:rsidRDefault="001F7AA1" w:rsidP="00880230">
      <w:pPr>
        <w:suppressAutoHyphens/>
        <w:autoSpaceDN w:val="0"/>
        <w:spacing w:line="276" w:lineRule="auto"/>
      </w:pPr>
      <w:r w:rsidRPr="00CD7CBC">
        <w:t>SaleTransaction.CustomerID references Customer.CustomerID</w:t>
      </w:r>
    </w:p>
    <w:p w14:paraId="4FECFDC1" w14:textId="54857CC2" w:rsidR="00555DF2" w:rsidRDefault="001F7AA1" w:rsidP="00880230">
      <w:pPr>
        <w:spacing w:line="276" w:lineRule="auto"/>
      </w:pPr>
      <w:r w:rsidRPr="00CD7CBC">
        <w:t>SaleTransaction.MedicineID references Medicine.MedicineID</w:t>
      </w:r>
    </w:p>
    <w:p w14:paraId="07E490FF" w14:textId="77777777" w:rsidR="002968EC" w:rsidRDefault="002968EC" w:rsidP="00880230">
      <w:pPr>
        <w:spacing w:line="276" w:lineRule="auto"/>
      </w:pPr>
    </w:p>
    <w:p w14:paraId="1450A279" w14:textId="5C80356C" w:rsidR="002968EC" w:rsidRDefault="002968EC" w:rsidP="00880230">
      <w:pPr>
        <w:spacing w:line="276" w:lineRule="auto"/>
      </w:pPr>
      <w:r w:rsidRPr="002968EC">
        <w:t xml:space="preserve">To ensure data integrity and </w:t>
      </w:r>
      <w:r w:rsidR="00F6056B">
        <w:t>minimise</w:t>
      </w:r>
      <w:r w:rsidRPr="002968EC">
        <w:t xml:space="preserve"> redundancy, the database design was </w:t>
      </w:r>
      <w:r w:rsidR="00F6056B">
        <w:t>normalised</w:t>
      </w:r>
      <w:r w:rsidRPr="002968EC">
        <w:t xml:space="preserve"> to Third Normal Form (3NF). The </w:t>
      </w:r>
      <w:r w:rsidR="00F6056B">
        <w:t>normalisation</w:t>
      </w:r>
      <w:r w:rsidRPr="002968EC">
        <w:t xml:space="preserve"> process was conducted step by step to verify that the relational schema meets the criteria for First Normal Form (1NF), Second Normal Form (2NF), and Third Normal Form (3NF).</w:t>
      </w:r>
    </w:p>
    <w:tbl>
      <w:tblPr>
        <w:tblStyle w:val="TableGrid"/>
        <w:tblW w:w="0" w:type="auto"/>
        <w:tblLook w:val="04A0" w:firstRow="1" w:lastRow="0" w:firstColumn="1" w:lastColumn="0" w:noHBand="0" w:noVBand="1"/>
      </w:tblPr>
      <w:tblGrid>
        <w:gridCol w:w="2689"/>
        <w:gridCol w:w="2835"/>
        <w:gridCol w:w="3492"/>
      </w:tblGrid>
      <w:tr w:rsidR="00E2730A" w14:paraId="4B2697B0" w14:textId="77777777" w:rsidTr="007053AE">
        <w:tc>
          <w:tcPr>
            <w:tcW w:w="2689" w:type="dxa"/>
            <w:vAlign w:val="center"/>
          </w:tcPr>
          <w:p w14:paraId="0136DAE3" w14:textId="77777777" w:rsidR="00E2730A" w:rsidRPr="001578AF" w:rsidRDefault="00E2730A" w:rsidP="00880230">
            <w:pPr>
              <w:spacing w:line="276" w:lineRule="auto"/>
              <w:rPr>
                <w:b/>
                <w:bCs/>
              </w:rPr>
            </w:pPr>
            <w:bookmarkStart w:id="7" w:name="_Hlk222521060"/>
            <w:r>
              <w:rPr>
                <w:b/>
                <w:bCs/>
              </w:rPr>
              <w:t>Normal Form</w:t>
            </w:r>
          </w:p>
        </w:tc>
        <w:tc>
          <w:tcPr>
            <w:tcW w:w="2835" w:type="dxa"/>
            <w:vAlign w:val="center"/>
          </w:tcPr>
          <w:p w14:paraId="3077E466" w14:textId="77777777" w:rsidR="00E2730A" w:rsidRPr="001578AF" w:rsidRDefault="00E2730A" w:rsidP="00880230">
            <w:pPr>
              <w:spacing w:line="276" w:lineRule="auto"/>
              <w:rPr>
                <w:b/>
                <w:bCs/>
              </w:rPr>
            </w:pPr>
            <w:r>
              <w:rPr>
                <w:b/>
                <w:bCs/>
              </w:rPr>
              <w:t>Description</w:t>
            </w:r>
          </w:p>
        </w:tc>
        <w:tc>
          <w:tcPr>
            <w:tcW w:w="3492" w:type="dxa"/>
            <w:vAlign w:val="center"/>
          </w:tcPr>
          <w:p w14:paraId="0281DDCC" w14:textId="77777777" w:rsidR="00E2730A" w:rsidRPr="001578AF" w:rsidRDefault="00E2730A" w:rsidP="00880230">
            <w:pPr>
              <w:spacing w:line="276" w:lineRule="auto"/>
              <w:rPr>
                <w:b/>
                <w:bCs/>
              </w:rPr>
            </w:pPr>
            <w:r>
              <w:rPr>
                <w:b/>
                <w:bCs/>
              </w:rPr>
              <w:t>Application to MediLink Pharmacy Schema</w:t>
            </w:r>
          </w:p>
        </w:tc>
      </w:tr>
      <w:bookmarkEnd w:id="7"/>
      <w:tr w:rsidR="00E2730A" w14:paraId="622E2089" w14:textId="77777777" w:rsidTr="007053AE">
        <w:tc>
          <w:tcPr>
            <w:tcW w:w="2689" w:type="dxa"/>
            <w:vAlign w:val="center"/>
          </w:tcPr>
          <w:p w14:paraId="501EE527" w14:textId="77777777" w:rsidR="00E2730A" w:rsidRPr="001578AF" w:rsidRDefault="00E2730A" w:rsidP="00880230">
            <w:pPr>
              <w:spacing w:line="276" w:lineRule="auto"/>
              <w:rPr>
                <w:b/>
                <w:bCs/>
              </w:rPr>
            </w:pPr>
            <w:r>
              <w:rPr>
                <w:rStyle w:val="Strong"/>
              </w:rPr>
              <w:t>First Normal Form (1NF)</w:t>
            </w:r>
          </w:p>
        </w:tc>
        <w:tc>
          <w:tcPr>
            <w:tcW w:w="2835" w:type="dxa"/>
            <w:vAlign w:val="center"/>
          </w:tcPr>
          <w:p w14:paraId="4C49E242" w14:textId="64CF1A69" w:rsidR="00E2730A" w:rsidRPr="001578AF" w:rsidRDefault="00E2730A" w:rsidP="00880230">
            <w:pPr>
              <w:spacing w:line="276" w:lineRule="auto"/>
              <w:rPr>
                <w:b/>
                <w:bCs/>
              </w:rPr>
            </w:pPr>
            <w:r>
              <w:t xml:space="preserve">Eliminate repeating groups; ensure </w:t>
            </w:r>
            <w:r w:rsidR="00535971">
              <w:t>attribute atomicity</w:t>
            </w:r>
            <w:r>
              <w:t>.</w:t>
            </w:r>
          </w:p>
        </w:tc>
        <w:tc>
          <w:tcPr>
            <w:tcW w:w="3492" w:type="dxa"/>
            <w:vAlign w:val="center"/>
          </w:tcPr>
          <w:p w14:paraId="4979D6B1" w14:textId="1745F64A" w:rsidR="00E2730A" w:rsidRPr="001578AF" w:rsidRDefault="00E2730A" w:rsidP="00880230">
            <w:pPr>
              <w:spacing w:line="276" w:lineRule="auto"/>
              <w:rPr>
                <w:b/>
                <w:bCs/>
              </w:rPr>
            </w:pPr>
            <w:r>
              <w:t>All tables have atomic attributes, no multi-valued fields. For example, Supplier contacts are single values, and Medicine details are atomic.</w:t>
            </w:r>
          </w:p>
        </w:tc>
      </w:tr>
      <w:tr w:rsidR="00E2730A" w14:paraId="60B651E5" w14:textId="77777777" w:rsidTr="007053AE">
        <w:tc>
          <w:tcPr>
            <w:tcW w:w="2689" w:type="dxa"/>
            <w:vAlign w:val="center"/>
          </w:tcPr>
          <w:p w14:paraId="1EA3189D" w14:textId="77777777" w:rsidR="00E2730A" w:rsidRPr="001578AF" w:rsidRDefault="00E2730A" w:rsidP="00880230">
            <w:pPr>
              <w:spacing w:line="276" w:lineRule="auto"/>
              <w:rPr>
                <w:b/>
                <w:bCs/>
              </w:rPr>
            </w:pPr>
            <w:r>
              <w:rPr>
                <w:rStyle w:val="Strong"/>
              </w:rPr>
              <w:t>Second Normal Form (2NF)</w:t>
            </w:r>
          </w:p>
        </w:tc>
        <w:tc>
          <w:tcPr>
            <w:tcW w:w="2835" w:type="dxa"/>
            <w:vAlign w:val="center"/>
          </w:tcPr>
          <w:p w14:paraId="71F407A3" w14:textId="77777777" w:rsidR="00E2730A" w:rsidRPr="001578AF" w:rsidRDefault="00E2730A" w:rsidP="00880230">
            <w:pPr>
              <w:spacing w:line="276" w:lineRule="auto"/>
              <w:rPr>
                <w:b/>
                <w:bCs/>
              </w:rPr>
            </w:pPr>
            <w:r>
              <w:t>Remove partial dependencies; all non-key attributes depend on the whole primary key.</w:t>
            </w:r>
          </w:p>
        </w:tc>
        <w:tc>
          <w:tcPr>
            <w:tcW w:w="3492" w:type="dxa"/>
            <w:vAlign w:val="center"/>
          </w:tcPr>
          <w:p w14:paraId="39D5F8CB" w14:textId="350E4376" w:rsidR="00E2730A" w:rsidRPr="001578AF" w:rsidRDefault="007053AE" w:rsidP="00880230">
            <w:pPr>
              <w:spacing w:line="276" w:lineRule="auto"/>
              <w:rPr>
                <w:b/>
                <w:bCs/>
              </w:rPr>
            </w:pPr>
            <w:r>
              <w:t>To</w:t>
            </w:r>
            <w:r w:rsidR="00555DF2" w:rsidRPr="00CD7CBC">
              <w:t xml:space="preserve"> ensure that all non-key attributes are fully dependent on the entire primary key.</w:t>
            </w:r>
            <w:r w:rsidR="00555DF2">
              <w:t xml:space="preserve"> </w:t>
            </w:r>
            <w:r w:rsidR="00E2730A">
              <w:t xml:space="preserve">Since all tables have single-attribute primary keys, 2NF is inherently satisfied. For example, in SaleTransaction, attributes </w:t>
            </w:r>
            <w:r w:rsidR="00535971">
              <w:t>such as SaleDate and QuantitySold depend entirely</w:t>
            </w:r>
            <w:r w:rsidR="00E2730A">
              <w:t xml:space="preserve"> on SaleID.</w:t>
            </w:r>
          </w:p>
        </w:tc>
      </w:tr>
      <w:tr w:rsidR="00E2730A" w14:paraId="789AD298" w14:textId="77777777" w:rsidTr="007053AE">
        <w:tc>
          <w:tcPr>
            <w:tcW w:w="2689" w:type="dxa"/>
            <w:vAlign w:val="center"/>
          </w:tcPr>
          <w:p w14:paraId="4D70A957" w14:textId="77777777" w:rsidR="00E2730A" w:rsidRPr="001578AF" w:rsidRDefault="00E2730A" w:rsidP="00880230">
            <w:pPr>
              <w:spacing w:line="276" w:lineRule="auto"/>
              <w:rPr>
                <w:b/>
                <w:bCs/>
              </w:rPr>
            </w:pPr>
            <w:r>
              <w:rPr>
                <w:rStyle w:val="Strong"/>
              </w:rPr>
              <w:t>Third Normal Form (3NF)</w:t>
            </w:r>
          </w:p>
        </w:tc>
        <w:tc>
          <w:tcPr>
            <w:tcW w:w="2835" w:type="dxa"/>
            <w:vAlign w:val="center"/>
          </w:tcPr>
          <w:p w14:paraId="761D3EB3" w14:textId="31DF8439" w:rsidR="00E2730A" w:rsidRPr="001578AF" w:rsidRDefault="00E2730A" w:rsidP="00880230">
            <w:pPr>
              <w:spacing w:line="276" w:lineRule="auto"/>
              <w:rPr>
                <w:b/>
                <w:bCs/>
              </w:rPr>
            </w:pPr>
            <w:r>
              <w:t xml:space="preserve">Remove transitive dependencies; non-key attributes depend only on </w:t>
            </w:r>
            <w:r w:rsidR="00555DF2">
              <w:t xml:space="preserve">the </w:t>
            </w:r>
            <w:r>
              <w:t>primary key.</w:t>
            </w:r>
          </w:p>
        </w:tc>
        <w:tc>
          <w:tcPr>
            <w:tcW w:w="3492" w:type="dxa"/>
            <w:vAlign w:val="center"/>
          </w:tcPr>
          <w:p w14:paraId="5AFB5FE6" w14:textId="7C46A544" w:rsidR="00E2730A" w:rsidRPr="001578AF" w:rsidRDefault="00E2730A" w:rsidP="00880230">
            <w:pPr>
              <w:spacing w:line="276" w:lineRule="auto"/>
              <w:rPr>
                <w:b/>
                <w:bCs/>
              </w:rPr>
            </w:pPr>
            <w:r>
              <w:t>No transitive dependencies exist</w:t>
            </w:r>
            <w:r w:rsidR="007053AE">
              <w:t>,</w:t>
            </w:r>
            <w:r w:rsidR="00555DF2">
              <w:t xml:space="preserve"> </w:t>
            </w:r>
            <w:r w:rsidR="007053AE">
              <w:t xml:space="preserve">and </w:t>
            </w:r>
            <w:r w:rsidR="00555DF2" w:rsidRPr="00CD7CBC">
              <w:t>non-key attributes depend only on the primary key</w:t>
            </w:r>
            <w:r>
              <w:t xml:space="preserve">. For example, in Medicine, SupplierID is a foreign key, and Supplier details are stored separately in </w:t>
            </w:r>
            <w:r w:rsidR="00555DF2">
              <w:t xml:space="preserve">the </w:t>
            </w:r>
            <w:r>
              <w:t>Supplier table, avoiding redundancy.</w:t>
            </w:r>
          </w:p>
        </w:tc>
      </w:tr>
    </w:tbl>
    <w:p w14:paraId="6DE1C026" w14:textId="6A53ADD0" w:rsidR="00640F46" w:rsidRPr="00640F46" w:rsidRDefault="00F05981" w:rsidP="00640F46">
      <w:pPr>
        <w:pStyle w:val="Heading1"/>
        <w:spacing w:line="276" w:lineRule="auto"/>
        <w:rPr>
          <w:color w:val="EE0000"/>
        </w:rPr>
      </w:pPr>
      <w:bookmarkStart w:id="8" w:name="_Toc223895467"/>
      <w:r w:rsidRPr="00F05981">
        <w:rPr>
          <w:color w:val="EE0000"/>
        </w:rPr>
        <w:lastRenderedPageBreak/>
        <w:t>Sample Data Population</w:t>
      </w:r>
      <w:bookmarkEnd w:id="8"/>
      <w:r w:rsidRPr="00F05981">
        <w:rPr>
          <w:color w:val="EE0000"/>
        </w:rPr>
        <w:t xml:space="preserve"> </w:t>
      </w:r>
    </w:p>
    <w:p w14:paraId="2DF3C287" w14:textId="56CB6D4C" w:rsidR="00F05981" w:rsidRPr="00640F46" w:rsidRDefault="00640F46" w:rsidP="00640F46">
      <w:r>
        <w:t xml:space="preserve">I populated the database tables with sample records for suppliers, medicines, customers, and sales transactions to simulate </w:t>
      </w:r>
      <w:r>
        <w:t xml:space="preserve">the </w:t>
      </w:r>
      <w:r>
        <w:t>pharmacy</w:t>
      </w:r>
      <w:r>
        <w:t>’s</w:t>
      </w:r>
      <w:r>
        <w:t xml:space="preserve"> operations. This allowed me to test relationships between tables and ensure foreign key constraints maintained referential integrity. The sample data also helped verify that validation features such as drop-down lists and input masks worked correctly.</w:t>
      </w:r>
      <w:r w:rsidR="00F05981">
        <w:tab/>
      </w:r>
      <w:r w:rsidR="00F05981">
        <w:tab/>
      </w:r>
    </w:p>
    <w:p w14:paraId="62D3D50C" w14:textId="660C2A19" w:rsidR="00996686" w:rsidRDefault="00CE6B13" w:rsidP="00880230">
      <w:pPr>
        <w:spacing w:line="276" w:lineRule="auto"/>
        <w:rPr>
          <w:color w:val="FFC000"/>
        </w:rPr>
      </w:pPr>
      <w:r w:rsidRPr="00996686">
        <w:rPr>
          <w:noProof/>
          <w:color w:val="FFFFFF" w:themeColor="background1"/>
        </w:rPr>
        <mc:AlternateContent>
          <mc:Choice Requires="wps">
            <w:drawing>
              <wp:anchor distT="0" distB="0" distL="114300" distR="114300" simplePos="0" relativeHeight="251639296" behindDoc="0" locked="0" layoutInCell="1" allowOverlap="1" wp14:anchorId="3193347E" wp14:editId="7A97BD4F">
                <wp:simplePos x="0" y="0"/>
                <wp:positionH relativeFrom="column">
                  <wp:posOffset>-351781</wp:posOffset>
                </wp:positionH>
                <wp:positionV relativeFrom="paragraph">
                  <wp:posOffset>92605</wp:posOffset>
                </wp:positionV>
                <wp:extent cx="2110740" cy="320040"/>
                <wp:effectExtent l="0" t="0" r="22860" b="22860"/>
                <wp:wrapNone/>
                <wp:docPr id="448847564" name="Rectangle 9"/>
                <wp:cNvGraphicFramePr/>
                <a:graphic xmlns:a="http://schemas.openxmlformats.org/drawingml/2006/main">
                  <a:graphicData uri="http://schemas.microsoft.com/office/word/2010/wordprocessingShape">
                    <wps:wsp>
                      <wps:cNvSpPr/>
                      <wps:spPr>
                        <a:xfrm>
                          <a:off x="0" y="0"/>
                          <a:ext cx="2110740" cy="32004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5DDD1D" w14:textId="32B4CD1D" w:rsidR="00AE51F4" w:rsidRPr="00AE51F4" w:rsidRDefault="00AE51F4" w:rsidP="00AE51F4">
                            <w:pPr>
                              <w:jc w:val="center"/>
                              <w:rPr>
                                <w:sz w:val="28"/>
                                <w:szCs w:val="28"/>
                              </w:rPr>
                            </w:pPr>
                            <w:r w:rsidRPr="00AE51F4">
                              <w:rPr>
                                <w:sz w:val="28"/>
                                <w:szCs w:val="28"/>
                              </w:rPr>
                              <w:t xml:space="preserve">Supplier </w:t>
                            </w:r>
                            <w:r>
                              <w:rPr>
                                <w:sz w:val="28"/>
                                <w:szCs w:val="28"/>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93347E" id="Rectangle 9" o:spid="_x0000_s1034" style="position:absolute;margin-left:-27.7pt;margin-top:7.3pt;width:166.2pt;height:25.2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" fillcolor="#c1e4f5 [660]" strokecolor="#030e13 [484]" strokeweight="1pt">
                <v:textbox>
                  <w:txbxContent>
                    <w:p w14:paraId="015DDD1D" w14:textId="32B4CD1D" w:rsidR="00AE51F4" w:rsidRPr="00AE51F4" w:rsidRDefault="00AE51F4" w:rsidP="00AE51F4">
                      <w:pPr>
                        <w:jc w:val="center"/>
                        <w:rPr>
                          <w:sz w:val="28"/>
                          <w:szCs w:val="28"/>
                        </w:rPr>
                      </w:pPr>
                      <w:r w:rsidRPr="00AE51F4">
                        <w:rPr>
                          <w:sz w:val="28"/>
                          <w:szCs w:val="28"/>
                        </w:rPr>
                        <w:t xml:space="preserve">Supplier </w:t>
                      </w:r>
                      <w:r>
                        <w:rPr>
                          <w:sz w:val="28"/>
                          <w:szCs w:val="28"/>
                        </w:rPr>
                        <w:t>table</w:t>
                      </w:r>
                    </w:p>
                  </w:txbxContent>
                </v:textbox>
              </v:rect>
            </w:pict>
          </mc:Fallback>
        </mc:AlternateContent>
      </w:r>
      <w:r w:rsidR="008B433B" w:rsidRPr="00996686">
        <w:rPr>
          <w:noProof/>
        </w:rPr>
        <w:drawing>
          <wp:anchor distT="0" distB="0" distL="114300" distR="114300" simplePos="0" relativeHeight="251667968" behindDoc="1" locked="0" layoutInCell="1" allowOverlap="1" wp14:anchorId="6694C1AE" wp14:editId="7CBC7885">
            <wp:simplePos x="0" y="0"/>
            <wp:positionH relativeFrom="column">
              <wp:posOffset>-347345</wp:posOffset>
            </wp:positionH>
            <wp:positionV relativeFrom="paragraph">
              <wp:posOffset>472440</wp:posOffset>
            </wp:positionV>
            <wp:extent cx="6755765" cy="1948180"/>
            <wp:effectExtent l="0" t="0" r="6985" b="0"/>
            <wp:wrapTight wrapText="bothSides">
              <wp:wrapPolygon edited="0">
                <wp:start x="0" y="0"/>
                <wp:lineTo x="0" y="21332"/>
                <wp:lineTo x="21561" y="21332"/>
                <wp:lineTo x="21561" y="0"/>
                <wp:lineTo x="0" y="0"/>
              </wp:wrapPolygon>
            </wp:wrapTight>
            <wp:docPr id="114619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99798" name="Picture 1"/>
                    <pic:cNvPicPr/>
                  </pic:nvPicPr>
                  <pic:blipFill>
                    <a:blip r:embed="rId15">
                      <a:extLst>
                        <a:ext uri="{28A0092B-C50C-407E-A947-70E740481C1C}">
                          <a14:useLocalDpi xmlns:a14="http://schemas.microsoft.com/office/drawing/2010/main" val="0"/>
                        </a:ext>
                      </a:extLst>
                    </a:blip>
                    <a:srcRect t="28" b="28"/>
                    <a:stretch>
                      <a:fillRect/>
                    </a:stretch>
                  </pic:blipFill>
                  <pic:spPr bwMode="auto">
                    <a:xfrm>
                      <a:off x="0" y="0"/>
                      <a:ext cx="6755765" cy="1948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F0C3F3" w14:textId="4C49A40B" w:rsidR="00996686" w:rsidRDefault="00640F46" w:rsidP="00880230">
      <w:pPr>
        <w:spacing w:line="276" w:lineRule="auto"/>
      </w:pPr>
      <w:r w:rsidRPr="00996686">
        <w:rPr>
          <w:noProof/>
          <w:color w:val="FFFFFF" w:themeColor="background1"/>
        </w:rPr>
        <mc:AlternateContent>
          <mc:Choice Requires="wps">
            <w:drawing>
              <wp:anchor distT="0" distB="0" distL="114300" distR="114300" simplePos="0" relativeHeight="251642368" behindDoc="0" locked="0" layoutInCell="1" allowOverlap="1" wp14:anchorId="7B9CB5CA" wp14:editId="357312F3">
                <wp:simplePos x="0" y="0"/>
                <wp:positionH relativeFrom="column">
                  <wp:posOffset>-516949</wp:posOffset>
                </wp:positionH>
                <wp:positionV relativeFrom="paragraph">
                  <wp:posOffset>2332444</wp:posOffset>
                </wp:positionV>
                <wp:extent cx="2110740" cy="320040"/>
                <wp:effectExtent l="0" t="0" r="22860" b="22860"/>
                <wp:wrapNone/>
                <wp:docPr id="1316925069" name="Rectangle 9"/>
                <wp:cNvGraphicFramePr/>
                <a:graphic xmlns:a="http://schemas.openxmlformats.org/drawingml/2006/main">
                  <a:graphicData uri="http://schemas.microsoft.com/office/word/2010/wordprocessingShape">
                    <wps:wsp>
                      <wps:cNvSpPr/>
                      <wps:spPr>
                        <a:xfrm>
                          <a:off x="0" y="0"/>
                          <a:ext cx="2110740" cy="32004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867B3C" w14:textId="173E4996" w:rsidR="00AE51F4" w:rsidRPr="00AE51F4" w:rsidRDefault="00AE51F4" w:rsidP="00AE51F4">
                            <w:pPr>
                              <w:jc w:val="center"/>
                              <w:rPr>
                                <w:sz w:val="28"/>
                                <w:szCs w:val="28"/>
                              </w:rPr>
                            </w:pPr>
                            <w:r>
                              <w:rPr>
                                <w:sz w:val="28"/>
                                <w:szCs w:val="28"/>
                              </w:rPr>
                              <w:t>Medicine 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9CB5CA" id="_x0000_s1035" style="position:absolute;margin-left:-40.7pt;margin-top:183.65pt;width:166.2pt;height:25.2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" fillcolor="#c1e4f5 [660]" strokecolor="#030e13 [484]" strokeweight="1pt">
                <v:textbox>
                  <w:txbxContent>
                    <w:p w14:paraId="26867B3C" w14:textId="173E4996" w:rsidR="00AE51F4" w:rsidRPr="00AE51F4" w:rsidRDefault="00AE51F4" w:rsidP="00AE51F4">
                      <w:pPr>
                        <w:jc w:val="center"/>
                        <w:rPr>
                          <w:sz w:val="28"/>
                          <w:szCs w:val="28"/>
                        </w:rPr>
                      </w:pPr>
                      <w:r>
                        <w:rPr>
                          <w:sz w:val="28"/>
                          <w:szCs w:val="28"/>
                        </w:rPr>
                        <w:t>Medicine Table</w:t>
                      </w:r>
                    </w:p>
                  </w:txbxContent>
                </v:textbox>
              </v:rect>
            </w:pict>
          </mc:Fallback>
        </mc:AlternateContent>
      </w:r>
    </w:p>
    <w:p w14:paraId="7865204D" w14:textId="0776D7A3" w:rsidR="00AE51F4" w:rsidRPr="00AE51F4" w:rsidRDefault="00640F46" w:rsidP="00880230">
      <w:pPr>
        <w:spacing w:line="276" w:lineRule="auto"/>
      </w:pPr>
      <w:r w:rsidRPr="00AE51F4">
        <w:rPr>
          <w:noProof/>
        </w:rPr>
        <w:drawing>
          <wp:anchor distT="0" distB="0" distL="114300" distR="114300" simplePos="0" relativeHeight="251671040" behindDoc="1" locked="0" layoutInCell="1" allowOverlap="1" wp14:anchorId="51B53BAC" wp14:editId="7DFA751F">
            <wp:simplePos x="0" y="0"/>
            <wp:positionH relativeFrom="margin">
              <wp:posOffset>-479676</wp:posOffset>
            </wp:positionH>
            <wp:positionV relativeFrom="paragraph">
              <wp:posOffset>187753</wp:posOffset>
            </wp:positionV>
            <wp:extent cx="6322695" cy="2004060"/>
            <wp:effectExtent l="0" t="0" r="1905" b="0"/>
            <wp:wrapTight wrapText="bothSides">
              <wp:wrapPolygon edited="0">
                <wp:start x="0" y="0"/>
                <wp:lineTo x="0" y="21354"/>
                <wp:lineTo x="21541" y="21354"/>
                <wp:lineTo x="21541" y="0"/>
                <wp:lineTo x="0" y="0"/>
              </wp:wrapPolygon>
            </wp:wrapTight>
            <wp:docPr id="144943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38015" name="Picture 1"/>
                    <pic:cNvPicPr/>
                  </pic:nvPicPr>
                  <pic:blipFill>
                    <a:blip r:embed="rId16">
                      <a:extLst>
                        <a:ext uri="{28A0092B-C50C-407E-A947-70E740481C1C}">
                          <a14:useLocalDpi xmlns:a14="http://schemas.microsoft.com/office/drawing/2010/main" val="0"/>
                        </a:ext>
                      </a:extLst>
                    </a:blip>
                    <a:srcRect l="533" r="533"/>
                    <a:stretch>
                      <a:fillRect/>
                    </a:stretch>
                  </pic:blipFill>
                  <pic:spPr bwMode="auto">
                    <a:xfrm>
                      <a:off x="0" y="0"/>
                      <a:ext cx="6322695" cy="2004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DED957" w14:textId="24A71903" w:rsidR="00AE51F4" w:rsidRDefault="00640F46" w:rsidP="00880230">
      <w:pPr>
        <w:spacing w:line="276" w:lineRule="auto"/>
      </w:pPr>
      <w:r w:rsidRPr="00996686">
        <w:rPr>
          <w:noProof/>
          <w:color w:val="FFFFFF" w:themeColor="background1"/>
        </w:rPr>
        <mc:AlternateContent>
          <mc:Choice Requires="wps">
            <w:drawing>
              <wp:anchor distT="0" distB="0" distL="114300" distR="114300" simplePos="0" relativeHeight="251650560" behindDoc="0" locked="0" layoutInCell="1" allowOverlap="1" wp14:anchorId="5DDC165B" wp14:editId="12AA52F3">
                <wp:simplePos x="0" y="0"/>
                <wp:positionH relativeFrom="margin">
                  <wp:posOffset>-461483</wp:posOffset>
                </wp:positionH>
                <wp:positionV relativeFrom="paragraph">
                  <wp:posOffset>1962711</wp:posOffset>
                </wp:positionV>
                <wp:extent cx="2110740" cy="320040"/>
                <wp:effectExtent l="0" t="0" r="22860" b="22860"/>
                <wp:wrapNone/>
                <wp:docPr id="860666404" name="Rectangle 9"/>
                <wp:cNvGraphicFramePr/>
                <a:graphic xmlns:a="http://schemas.openxmlformats.org/drawingml/2006/main">
                  <a:graphicData uri="http://schemas.microsoft.com/office/word/2010/wordprocessingShape">
                    <wps:wsp>
                      <wps:cNvSpPr/>
                      <wps:spPr>
                        <a:xfrm>
                          <a:off x="0" y="0"/>
                          <a:ext cx="2110740" cy="32004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E4FD01" w14:textId="6509CD5A" w:rsidR="00AE51F4" w:rsidRPr="00AE51F4" w:rsidRDefault="00AE51F4" w:rsidP="00AE51F4">
                            <w:pPr>
                              <w:jc w:val="center"/>
                              <w:rPr>
                                <w:sz w:val="28"/>
                                <w:szCs w:val="28"/>
                              </w:rPr>
                            </w:pPr>
                            <w:r>
                              <w:rPr>
                                <w:sz w:val="28"/>
                                <w:szCs w:val="28"/>
                              </w:rPr>
                              <w:t>Customer 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C165B" id="_x0000_s1036" style="position:absolute;margin-left:-36.35pt;margin-top:154.55pt;width:166.2pt;height:25.2pt;z-index:251650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" fillcolor="#c1e4f5 [660]" strokecolor="#030e13 [484]" strokeweight="1pt">
                <v:textbox>
                  <w:txbxContent>
                    <w:p w14:paraId="59E4FD01" w14:textId="6509CD5A" w:rsidR="00AE51F4" w:rsidRPr="00AE51F4" w:rsidRDefault="00AE51F4" w:rsidP="00AE51F4">
                      <w:pPr>
                        <w:jc w:val="center"/>
                        <w:rPr>
                          <w:sz w:val="28"/>
                          <w:szCs w:val="28"/>
                        </w:rPr>
                      </w:pPr>
                      <w:r>
                        <w:rPr>
                          <w:sz w:val="28"/>
                          <w:szCs w:val="28"/>
                        </w:rPr>
                        <w:t>Customer Table</w:t>
                      </w:r>
                    </w:p>
                  </w:txbxContent>
                </v:textbox>
                <w10:wrap anchorx="margin"/>
              </v:rect>
            </w:pict>
          </mc:Fallback>
        </mc:AlternateContent>
      </w:r>
    </w:p>
    <w:p w14:paraId="38B61504" w14:textId="7036AC8A" w:rsidR="00AE51F4" w:rsidRDefault="00640F46" w:rsidP="00880230">
      <w:pPr>
        <w:spacing w:line="276" w:lineRule="auto"/>
      </w:pPr>
      <w:r w:rsidRPr="00AE51F4">
        <w:rPr>
          <w:noProof/>
        </w:rPr>
        <w:drawing>
          <wp:anchor distT="0" distB="0" distL="114300" distR="114300" simplePos="0" relativeHeight="251698688" behindDoc="1" locked="0" layoutInCell="1" allowOverlap="1" wp14:anchorId="5C0D56D4" wp14:editId="7BB7957D">
            <wp:simplePos x="0" y="0"/>
            <wp:positionH relativeFrom="column">
              <wp:posOffset>-502949</wp:posOffset>
            </wp:positionH>
            <wp:positionV relativeFrom="paragraph">
              <wp:posOffset>147837</wp:posOffset>
            </wp:positionV>
            <wp:extent cx="5731510" cy="1771650"/>
            <wp:effectExtent l="0" t="0" r="2540" b="0"/>
            <wp:wrapTight wrapText="bothSides">
              <wp:wrapPolygon edited="0">
                <wp:start x="0" y="0"/>
                <wp:lineTo x="0" y="21368"/>
                <wp:lineTo x="21538" y="21368"/>
                <wp:lineTo x="21538" y="0"/>
                <wp:lineTo x="0" y="0"/>
              </wp:wrapPolygon>
            </wp:wrapTight>
            <wp:docPr id="116523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38961" name="Picture 1"/>
                    <pic:cNvPicPr/>
                  </pic:nvPicPr>
                  <pic:blipFill rotWithShape="1">
                    <a:blip r:embed="rId17">
                      <a:extLst>
                        <a:ext uri="{28A0092B-C50C-407E-A947-70E740481C1C}">
                          <a14:useLocalDpi xmlns:a14="http://schemas.microsoft.com/office/drawing/2010/main" val="0"/>
                        </a:ext>
                      </a:extLst>
                    </a:blip>
                    <a:srcRect b="6572"/>
                    <a:stretch>
                      <a:fillRect/>
                    </a:stretch>
                  </pic:blipFill>
                  <pic:spPr bwMode="auto">
                    <a:xfrm>
                      <a:off x="0" y="0"/>
                      <a:ext cx="5731510" cy="177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8BE923" w14:textId="2ABEAE6F" w:rsidR="00AE51F4" w:rsidRDefault="00AE51F4" w:rsidP="00880230">
      <w:pPr>
        <w:spacing w:line="276" w:lineRule="auto"/>
      </w:pPr>
    </w:p>
    <w:p w14:paraId="22A67290" w14:textId="5C7EB61A" w:rsidR="00CE6B13" w:rsidRDefault="00640F46" w:rsidP="00880230">
      <w:pPr>
        <w:pStyle w:val="Heading1"/>
        <w:spacing w:line="276" w:lineRule="auto"/>
        <w:rPr>
          <w:color w:val="EE0000"/>
        </w:rPr>
      </w:pPr>
      <w:bookmarkStart w:id="9" w:name="_Toc223895468"/>
      <w:r w:rsidRPr="006305B1">
        <w:rPr>
          <w:noProof/>
          <w:color w:val="EE0000"/>
        </w:rPr>
        <w:lastRenderedPageBreak/>
        <w:drawing>
          <wp:anchor distT="0" distB="0" distL="114300" distR="114300" simplePos="0" relativeHeight="251662848" behindDoc="1" locked="0" layoutInCell="1" allowOverlap="1" wp14:anchorId="6779BF72" wp14:editId="59A62626">
            <wp:simplePos x="0" y="0"/>
            <wp:positionH relativeFrom="margin">
              <wp:align>center</wp:align>
            </wp:positionH>
            <wp:positionV relativeFrom="paragraph">
              <wp:posOffset>317205</wp:posOffset>
            </wp:positionV>
            <wp:extent cx="6141720" cy="2261235"/>
            <wp:effectExtent l="0" t="0" r="0" b="5715"/>
            <wp:wrapTight wrapText="bothSides">
              <wp:wrapPolygon edited="0">
                <wp:start x="0" y="0"/>
                <wp:lineTo x="0" y="21473"/>
                <wp:lineTo x="21506" y="21473"/>
                <wp:lineTo x="21506" y="0"/>
                <wp:lineTo x="0" y="0"/>
              </wp:wrapPolygon>
            </wp:wrapTight>
            <wp:docPr id="17996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1581"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6141720" cy="2261235"/>
                    </a:xfrm>
                    <a:prstGeom prst="rect">
                      <a:avLst/>
                    </a:prstGeom>
                  </pic:spPr>
                </pic:pic>
              </a:graphicData>
            </a:graphic>
            <wp14:sizeRelH relativeFrom="page">
              <wp14:pctWidth>0</wp14:pctWidth>
            </wp14:sizeRelH>
            <wp14:sizeRelV relativeFrom="page">
              <wp14:pctHeight>0</wp14:pctHeight>
            </wp14:sizeRelV>
          </wp:anchor>
        </w:drawing>
      </w:r>
      <w:r w:rsidR="00CE6B13" w:rsidRPr="00996686">
        <w:rPr>
          <w:noProof/>
          <w:color w:val="FFFFFF" w:themeColor="background1"/>
        </w:rPr>
        <mc:AlternateContent>
          <mc:Choice Requires="wps">
            <w:drawing>
              <wp:anchor distT="0" distB="0" distL="114300" distR="114300" simplePos="0" relativeHeight="251656704" behindDoc="0" locked="0" layoutInCell="1" allowOverlap="1" wp14:anchorId="109906B7" wp14:editId="4A1BF0B2">
                <wp:simplePos x="0" y="0"/>
                <wp:positionH relativeFrom="margin">
                  <wp:posOffset>-92710</wp:posOffset>
                </wp:positionH>
                <wp:positionV relativeFrom="paragraph">
                  <wp:posOffset>-110490</wp:posOffset>
                </wp:positionV>
                <wp:extent cx="2110740" cy="320040"/>
                <wp:effectExtent l="0" t="0" r="22860" b="22860"/>
                <wp:wrapNone/>
                <wp:docPr id="216868260" name="Rectangle 9"/>
                <wp:cNvGraphicFramePr/>
                <a:graphic xmlns:a="http://schemas.openxmlformats.org/drawingml/2006/main">
                  <a:graphicData uri="http://schemas.microsoft.com/office/word/2010/wordprocessingShape">
                    <wps:wsp>
                      <wps:cNvSpPr/>
                      <wps:spPr>
                        <a:xfrm>
                          <a:off x="0" y="0"/>
                          <a:ext cx="2110740" cy="32004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1EFB1B" w14:textId="0419DE79" w:rsidR="006305B1" w:rsidRPr="00AE51F4" w:rsidRDefault="006305B1" w:rsidP="006305B1">
                            <w:pPr>
                              <w:rPr>
                                <w:sz w:val="28"/>
                                <w:szCs w:val="28"/>
                              </w:rPr>
                            </w:pPr>
                            <w:r>
                              <w:rPr>
                                <w:sz w:val="28"/>
                                <w:szCs w:val="28"/>
                              </w:rPr>
                              <w:t>SaleTransaction 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9906B7" id="_x0000_s1037" style="position:absolute;margin-left:-7.3pt;margin-top:-8.7pt;width:166.2pt;height:25.2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" fillcolor="#c1e4f5 [660]" strokecolor="#030e13 [484]" strokeweight="1pt">
                <v:textbox>
                  <w:txbxContent>
                    <w:p w14:paraId="4C1EFB1B" w14:textId="0419DE79" w:rsidR="006305B1" w:rsidRPr="00AE51F4" w:rsidRDefault="006305B1" w:rsidP="006305B1">
                      <w:pPr>
                        <w:rPr>
                          <w:sz w:val="28"/>
                          <w:szCs w:val="28"/>
                        </w:rPr>
                      </w:pPr>
                      <w:r>
                        <w:rPr>
                          <w:sz w:val="28"/>
                          <w:szCs w:val="28"/>
                        </w:rPr>
                        <w:t>SaleTransaction Table</w:t>
                      </w:r>
                    </w:p>
                  </w:txbxContent>
                </v:textbox>
                <w10:wrap anchorx="margin"/>
              </v:rect>
            </w:pict>
          </mc:Fallback>
        </mc:AlternateContent>
      </w:r>
      <w:bookmarkEnd w:id="9"/>
    </w:p>
    <w:p w14:paraId="0B1941B1" w14:textId="2E720A92" w:rsidR="00F05981" w:rsidRPr="00F05981" w:rsidRDefault="00535971" w:rsidP="00880230">
      <w:pPr>
        <w:pStyle w:val="Heading1"/>
        <w:spacing w:line="276" w:lineRule="auto"/>
        <w:rPr>
          <w:color w:val="EE0000"/>
        </w:rPr>
      </w:pPr>
      <w:bookmarkStart w:id="10" w:name="_Toc223895469"/>
      <w:r w:rsidRPr="008466D2">
        <w:rPr>
          <w:noProof/>
        </w:rPr>
        <w:drawing>
          <wp:anchor distT="0" distB="0" distL="114300" distR="114300" simplePos="0" relativeHeight="251691520" behindDoc="1" locked="0" layoutInCell="1" allowOverlap="1" wp14:anchorId="745F7C79" wp14:editId="41E62A20">
            <wp:simplePos x="0" y="0"/>
            <wp:positionH relativeFrom="margin">
              <wp:posOffset>-105410</wp:posOffset>
            </wp:positionH>
            <wp:positionV relativeFrom="paragraph">
              <wp:posOffset>3198495</wp:posOffset>
            </wp:positionV>
            <wp:extent cx="5450205" cy="2638425"/>
            <wp:effectExtent l="76200" t="76200" r="131445" b="142875"/>
            <wp:wrapTight wrapText="bothSides">
              <wp:wrapPolygon edited="0">
                <wp:start x="-151" y="-624"/>
                <wp:lineTo x="-302" y="-468"/>
                <wp:lineTo x="-302" y="21990"/>
                <wp:lineTo x="-151" y="22614"/>
                <wp:lineTo x="21894" y="22614"/>
                <wp:lineTo x="22045" y="21990"/>
                <wp:lineTo x="22045" y="2027"/>
                <wp:lineTo x="21894" y="-312"/>
                <wp:lineTo x="21894" y="-624"/>
                <wp:lineTo x="-151" y="-624"/>
              </wp:wrapPolygon>
            </wp:wrapTight>
            <wp:docPr id="170590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900704" name="Picture 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50205" cy="2638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05981" w:rsidRPr="00F05981">
        <w:rPr>
          <w:color w:val="EE0000"/>
        </w:rPr>
        <w:t>Query Development</w:t>
      </w:r>
      <w:bookmarkEnd w:id="10"/>
    </w:p>
    <w:p w14:paraId="1650642F" w14:textId="77777777" w:rsidR="00581222" w:rsidRDefault="00581222" w:rsidP="00880230">
      <w:pPr>
        <w:spacing w:line="276" w:lineRule="auto"/>
      </w:pPr>
    </w:p>
    <w:p w14:paraId="6A5EA275" w14:textId="2964AD12" w:rsidR="00CE6B13" w:rsidRDefault="00BE46F9" w:rsidP="00880230">
      <w:pPr>
        <w:spacing w:line="276" w:lineRule="auto"/>
      </w:pPr>
      <w:r>
        <w:t xml:space="preserve">I made the </w:t>
      </w:r>
      <w:r w:rsidRPr="00647731">
        <w:rPr>
          <w:b/>
          <w:bCs/>
        </w:rPr>
        <w:t>CustomerPurchaseHistory</w:t>
      </w:r>
      <w:r>
        <w:t xml:space="preserve"> query to view detailed information about each customer's purchases. This query combines customer details with sales and medicine information, allowing me to see the medicine name, quantity sold, sale date, and total amount</w:t>
      </w:r>
    </w:p>
    <w:p w14:paraId="651B916F" w14:textId="0F5C4C43" w:rsidR="00647731" w:rsidRDefault="00535971" w:rsidP="00880230">
      <w:pPr>
        <w:spacing w:line="276" w:lineRule="auto"/>
      </w:pPr>
      <w:r w:rsidRPr="003B3B66">
        <w:rPr>
          <w:noProof/>
        </w:rPr>
        <w:lastRenderedPageBreak/>
        <w:drawing>
          <wp:anchor distT="0" distB="0" distL="114300" distR="114300" simplePos="0" relativeHeight="251676160" behindDoc="1" locked="0" layoutInCell="1" allowOverlap="1" wp14:anchorId="33A3521F" wp14:editId="6295D577">
            <wp:simplePos x="0" y="0"/>
            <wp:positionH relativeFrom="margin">
              <wp:posOffset>327010</wp:posOffset>
            </wp:positionH>
            <wp:positionV relativeFrom="paragraph">
              <wp:posOffset>76141</wp:posOffset>
            </wp:positionV>
            <wp:extent cx="5096510" cy="2910205"/>
            <wp:effectExtent l="76200" t="76200" r="142240" b="137795"/>
            <wp:wrapTight wrapText="bothSides">
              <wp:wrapPolygon edited="0">
                <wp:start x="-161" y="-566"/>
                <wp:lineTo x="-323" y="-424"/>
                <wp:lineTo x="-323" y="21916"/>
                <wp:lineTo x="-161" y="22481"/>
                <wp:lineTo x="21961" y="22481"/>
                <wp:lineTo x="22122" y="22199"/>
                <wp:lineTo x="22122" y="1838"/>
                <wp:lineTo x="21961" y="-283"/>
                <wp:lineTo x="21961" y="-566"/>
                <wp:lineTo x="-161" y="-566"/>
              </wp:wrapPolygon>
            </wp:wrapTight>
            <wp:docPr id="182714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47223" name="Picture 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96510" cy="2910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950DACC" w14:textId="30A0E629" w:rsidR="00BE46F9" w:rsidRDefault="00647731" w:rsidP="00880230">
      <w:pPr>
        <w:suppressAutoHyphens/>
        <w:autoSpaceDN w:val="0"/>
        <w:spacing w:line="276" w:lineRule="auto"/>
      </w:pPr>
      <w:r>
        <w:t>T</w:t>
      </w:r>
      <w:r w:rsidRPr="000B18E8">
        <w:t xml:space="preserve">he </w:t>
      </w:r>
      <w:r w:rsidRPr="000B18E8">
        <w:rPr>
          <w:b/>
          <w:bCs/>
        </w:rPr>
        <w:t>DailySalesRevenue</w:t>
      </w:r>
      <w:r w:rsidRPr="000B18E8">
        <w:t xml:space="preserve"> query </w:t>
      </w:r>
      <w:r>
        <w:t xml:space="preserve">is </w:t>
      </w:r>
      <w:r w:rsidRPr="000B18E8">
        <w:t>to calculate the total revenue generated each day. By grouping sales by date and summing the total amounts</w:t>
      </w:r>
      <w:r>
        <w:t>.</w:t>
      </w:r>
    </w:p>
    <w:p w14:paraId="038609EE" w14:textId="77777777" w:rsidR="00BE46F9" w:rsidRDefault="00BE46F9" w:rsidP="00880230">
      <w:pPr>
        <w:suppressAutoHyphens/>
        <w:autoSpaceDN w:val="0"/>
        <w:spacing w:line="276" w:lineRule="auto"/>
      </w:pPr>
    </w:p>
    <w:p w14:paraId="53F8A7D1" w14:textId="27AA8851" w:rsidR="002F716F" w:rsidRDefault="00BE46F9" w:rsidP="00880230">
      <w:pPr>
        <w:suppressAutoHyphens/>
        <w:autoSpaceDN w:val="0"/>
        <w:spacing w:line="276" w:lineRule="auto"/>
      </w:pPr>
      <w:r w:rsidRPr="003B3B66">
        <w:rPr>
          <w:noProof/>
        </w:rPr>
        <w:drawing>
          <wp:anchor distT="0" distB="0" distL="114300" distR="114300" simplePos="0" relativeHeight="251679232" behindDoc="1" locked="0" layoutInCell="1" allowOverlap="1" wp14:anchorId="12E6EE1B" wp14:editId="01608C6D">
            <wp:simplePos x="0" y="0"/>
            <wp:positionH relativeFrom="margin">
              <wp:align>center</wp:align>
            </wp:positionH>
            <wp:positionV relativeFrom="paragraph">
              <wp:posOffset>166252</wp:posOffset>
            </wp:positionV>
            <wp:extent cx="4926330" cy="2701925"/>
            <wp:effectExtent l="76200" t="76200" r="140970" b="136525"/>
            <wp:wrapTight wrapText="bothSides">
              <wp:wrapPolygon edited="0">
                <wp:start x="-167" y="-609"/>
                <wp:lineTo x="-334" y="-457"/>
                <wp:lineTo x="-334" y="21930"/>
                <wp:lineTo x="-167" y="22539"/>
                <wp:lineTo x="21968" y="22539"/>
                <wp:lineTo x="22135" y="21625"/>
                <wp:lineTo x="22135" y="1980"/>
                <wp:lineTo x="21968" y="-305"/>
                <wp:lineTo x="21968" y="-609"/>
                <wp:lineTo x="-167" y="-609"/>
              </wp:wrapPolygon>
            </wp:wrapTight>
            <wp:docPr id="1431517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17376"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26330" cy="2701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6D8282A" w14:textId="136E1887" w:rsidR="00647731" w:rsidRDefault="00647731" w:rsidP="00880230">
      <w:pPr>
        <w:suppressAutoHyphens/>
        <w:autoSpaceDN w:val="0"/>
        <w:spacing w:line="276" w:lineRule="auto"/>
        <w:rPr>
          <w:rFonts w:asciiTheme="minorBidi" w:hAnsiTheme="minorBidi"/>
          <w:sz w:val="22"/>
          <w:szCs w:val="22"/>
          <w:lang w:eastAsia="zh-CN"/>
        </w:rPr>
      </w:pPr>
    </w:p>
    <w:p w14:paraId="6C9D0FCC" w14:textId="35309D45" w:rsidR="00647731" w:rsidRDefault="00535971" w:rsidP="00880230">
      <w:pPr>
        <w:suppressAutoHyphens/>
        <w:autoSpaceDN w:val="0"/>
        <w:spacing w:line="276" w:lineRule="auto"/>
      </w:pPr>
      <w:r>
        <w:t xml:space="preserve">I </w:t>
      </w:r>
      <w:r w:rsidR="00647731">
        <w:t xml:space="preserve">created the </w:t>
      </w:r>
      <w:r w:rsidR="00647731" w:rsidRPr="00647731">
        <w:rPr>
          <w:b/>
          <w:bCs/>
        </w:rPr>
        <w:t>SalesAboveAmount</w:t>
      </w:r>
      <w:r w:rsidR="00647731">
        <w:t xml:space="preserve"> query to filter and display high-value transactions based on specific criteria.</w:t>
      </w:r>
    </w:p>
    <w:p w14:paraId="701E3E3C" w14:textId="4E7F1F0C" w:rsidR="00647731" w:rsidRPr="000B18E8" w:rsidRDefault="00BE46F9" w:rsidP="00880230">
      <w:pPr>
        <w:suppressAutoHyphens/>
        <w:autoSpaceDN w:val="0"/>
        <w:spacing w:line="276" w:lineRule="auto"/>
      </w:pPr>
      <w:r w:rsidRPr="008466D2">
        <w:rPr>
          <w:noProof/>
        </w:rPr>
        <w:lastRenderedPageBreak/>
        <w:drawing>
          <wp:anchor distT="0" distB="0" distL="114300" distR="114300" simplePos="0" relativeHeight="251682304" behindDoc="1" locked="0" layoutInCell="1" allowOverlap="1" wp14:anchorId="080E3537" wp14:editId="5D4F513F">
            <wp:simplePos x="0" y="0"/>
            <wp:positionH relativeFrom="margin">
              <wp:align>center</wp:align>
            </wp:positionH>
            <wp:positionV relativeFrom="paragraph">
              <wp:posOffset>83185</wp:posOffset>
            </wp:positionV>
            <wp:extent cx="4234180" cy="2947035"/>
            <wp:effectExtent l="76200" t="76200" r="128270" b="139065"/>
            <wp:wrapTight wrapText="bothSides">
              <wp:wrapPolygon edited="0">
                <wp:start x="-194" y="-559"/>
                <wp:lineTo x="-389" y="-419"/>
                <wp:lineTo x="-389" y="21921"/>
                <wp:lineTo x="-194" y="22480"/>
                <wp:lineTo x="21963" y="22480"/>
                <wp:lineTo x="22157" y="21921"/>
                <wp:lineTo x="22157" y="1815"/>
                <wp:lineTo x="21963" y="-279"/>
                <wp:lineTo x="21963" y="-559"/>
                <wp:lineTo x="-194" y="-559"/>
              </wp:wrapPolygon>
            </wp:wrapTight>
            <wp:docPr id="1285466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66053" name=""/>
                    <pic:cNvPicPr/>
                  </pic:nvPicPr>
                  <pic:blipFill rotWithShape="1">
                    <a:blip r:embed="rId22" cstate="print">
                      <a:extLst>
                        <a:ext uri="{28A0092B-C50C-407E-A947-70E740481C1C}">
                          <a14:useLocalDpi xmlns:a14="http://schemas.microsoft.com/office/drawing/2010/main" val="0"/>
                        </a:ext>
                      </a:extLst>
                    </a:blip>
                    <a:srcRect t="937" b="2374"/>
                    <a:stretch>
                      <a:fillRect/>
                    </a:stretch>
                  </pic:blipFill>
                  <pic:spPr bwMode="auto">
                    <a:xfrm>
                      <a:off x="0" y="0"/>
                      <a:ext cx="4234180" cy="29470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80B11F" w14:textId="06F22EC3" w:rsidR="00535971" w:rsidRDefault="00535971" w:rsidP="00880230">
      <w:pPr>
        <w:suppressAutoHyphens/>
        <w:autoSpaceDN w:val="0"/>
        <w:spacing w:line="276" w:lineRule="auto"/>
      </w:pPr>
    </w:p>
    <w:p w14:paraId="39EC3CF3" w14:textId="77777777" w:rsidR="00535971" w:rsidRDefault="00535971" w:rsidP="00880230">
      <w:pPr>
        <w:suppressAutoHyphens/>
        <w:autoSpaceDN w:val="0"/>
        <w:spacing w:line="276" w:lineRule="auto"/>
      </w:pPr>
    </w:p>
    <w:p w14:paraId="7115B4BE" w14:textId="22AA7F43" w:rsidR="00535971" w:rsidRDefault="00535971" w:rsidP="00880230">
      <w:pPr>
        <w:suppressAutoHyphens/>
        <w:autoSpaceDN w:val="0"/>
        <w:spacing w:line="276" w:lineRule="auto"/>
      </w:pPr>
    </w:p>
    <w:p w14:paraId="3B951CA1" w14:textId="77777777" w:rsidR="00535971" w:rsidRDefault="00535971" w:rsidP="00880230">
      <w:pPr>
        <w:suppressAutoHyphens/>
        <w:autoSpaceDN w:val="0"/>
        <w:spacing w:line="276" w:lineRule="auto"/>
      </w:pPr>
    </w:p>
    <w:p w14:paraId="37298D44" w14:textId="77777777" w:rsidR="00535971" w:rsidRDefault="00535971" w:rsidP="00880230">
      <w:pPr>
        <w:suppressAutoHyphens/>
        <w:autoSpaceDN w:val="0"/>
        <w:spacing w:line="276" w:lineRule="auto"/>
      </w:pPr>
    </w:p>
    <w:p w14:paraId="0B45393C" w14:textId="77777777" w:rsidR="00535971" w:rsidRDefault="00535971" w:rsidP="00880230">
      <w:pPr>
        <w:suppressAutoHyphens/>
        <w:autoSpaceDN w:val="0"/>
        <w:spacing w:line="276" w:lineRule="auto"/>
      </w:pPr>
    </w:p>
    <w:p w14:paraId="27652951" w14:textId="77777777" w:rsidR="00535971" w:rsidRDefault="00535971" w:rsidP="00880230">
      <w:pPr>
        <w:suppressAutoHyphens/>
        <w:autoSpaceDN w:val="0"/>
        <w:spacing w:line="276" w:lineRule="auto"/>
      </w:pPr>
    </w:p>
    <w:p w14:paraId="5ADBB9DC" w14:textId="77777777" w:rsidR="00535971" w:rsidRDefault="00535971" w:rsidP="00880230">
      <w:pPr>
        <w:suppressAutoHyphens/>
        <w:autoSpaceDN w:val="0"/>
        <w:spacing w:line="276" w:lineRule="auto"/>
      </w:pPr>
    </w:p>
    <w:p w14:paraId="5FB71870" w14:textId="77777777" w:rsidR="00535971" w:rsidRDefault="00535971" w:rsidP="00880230">
      <w:pPr>
        <w:suppressAutoHyphens/>
        <w:autoSpaceDN w:val="0"/>
        <w:spacing w:line="276" w:lineRule="auto"/>
      </w:pPr>
    </w:p>
    <w:p w14:paraId="186A67B3" w14:textId="77777777" w:rsidR="00535971" w:rsidRDefault="00535971" w:rsidP="00880230">
      <w:pPr>
        <w:suppressAutoHyphens/>
        <w:autoSpaceDN w:val="0"/>
        <w:spacing w:line="276" w:lineRule="auto"/>
      </w:pPr>
    </w:p>
    <w:p w14:paraId="092ED46D" w14:textId="6E0A89D8" w:rsidR="00647731" w:rsidRDefault="007E77E9" w:rsidP="00880230">
      <w:pPr>
        <w:suppressAutoHyphens/>
        <w:autoSpaceDN w:val="0"/>
        <w:spacing w:line="276" w:lineRule="auto"/>
      </w:pPr>
      <w:r>
        <w:t>T</w:t>
      </w:r>
      <w:r w:rsidRPr="000B18E8">
        <w:t xml:space="preserve">he </w:t>
      </w:r>
      <w:r w:rsidRPr="000B18E8">
        <w:rPr>
          <w:b/>
          <w:bCs/>
        </w:rPr>
        <w:t>SupplierMedicineOverview</w:t>
      </w:r>
      <w:r w:rsidR="00535971">
        <w:rPr>
          <w:b/>
          <w:bCs/>
        </w:rPr>
        <w:t xml:space="preserve"> </w:t>
      </w:r>
      <w:r w:rsidRPr="000B18E8">
        <w:t>query</w:t>
      </w:r>
      <w:r w:rsidR="00535971">
        <w:t xml:space="preserve"> was created to</w:t>
      </w:r>
      <w:r w:rsidRPr="000B18E8">
        <w:t xml:space="preserve"> </w:t>
      </w:r>
      <w:r>
        <w:t>display</w:t>
      </w:r>
      <w:r w:rsidR="00535971">
        <w:t xml:space="preserve"> </w:t>
      </w:r>
      <w:r w:rsidRPr="000B18E8">
        <w:t>which supplier provides each medicine</w:t>
      </w:r>
      <w:r>
        <w:t>,</w:t>
      </w:r>
      <w:r w:rsidRPr="000B18E8">
        <w:t xml:space="preserve"> along with related details. This allows</w:t>
      </w:r>
      <w:r>
        <w:t xml:space="preserve"> the pharmacy</w:t>
      </w:r>
      <w:r w:rsidRPr="000B18E8">
        <w:t xml:space="preserve"> to manage supplier relationships effectively and track product sourcing for better procurement decisions</w:t>
      </w:r>
      <w:r>
        <w:t>.</w:t>
      </w:r>
    </w:p>
    <w:p w14:paraId="29A65B78" w14:textId="388458AE" w:rsidR="007E77E9" w:rsidRPr="00647731" w:rsidRDefault="002F716F" w:rsidP="00880230">
      <w:pPr>
        <w:suppressAutoHyphens/>
        <w:autoSpaceDN w:val="0"/>
        <w:spacing w:line="276" w:lineRule="auto"/>
        <w:rPr>
          <w:rFonts w:asciiTheme="minorBidi" w:hAnsiTheme="minorBidi"/>
          <w:sz w:val="22"/>
          <w:szCs w:val="22"/>
          <w:lang w:eastAsia="zh-CN"/>
        </w:rPr>
      </w:pPr>
      <w:r w:rsidRPr="008466D2">
        <w:rPr>
          <w:noProof/>
        </w:rPr>
        <w:drawing>
          <wp:anchor distT="0" distB="0" distL="114300" distR="114300" simplePos="0" relativeHeight="251685376" behindDoc="1" locked="0" layoutInCell="1" allowOverlap="1" wp14:anchorId="691D96A5" wp14:editId="538CFB69">
            <wp:simplePos x="0" y="0"/>
            <wp:positionH relativeFrom="margin">
              <wp:align>center</wp:align>
            </wp:positionH>
            <wp:positionV relativeFrom="paragraph">
              <wp:posOffset>100330</wp:posOffset>
            </wp:positionV>
            <wp:extent cx="4109085" cy="3267710"/>
            <wp:effectExtent l="76200" t="76200" r="139065" b="142240"/>
            <wp:wrapTight wrapText="bothSides">
              <wp:wrapPolygon edited="0">
                <wp:start x="-200" y="-504"/>
                <wp:lineTo x="-401" y="-378"/>
                <wp:lineTo x="-401" y="21785"/>
                <wp:lineTo x="-200" y="22414"/>
                <wp:lineTo x="22031" y="22414"/>
                <wp:lineTo x="22231" y="21785"/>
                <wp:lineTo x="22231" y="1637"/>
                <wp:lineTo x="22031" y="-252"/>
                <wp:lineTo x="22031" y="-504"/>
                <wp:lineTo x="-200" y="-504"/>
              </wp:wrapPolygon>
            </wp:wrapTight>
            <wp:docPr id="23666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63694" name=""/>
                    <pic:cNvPicPr/>
                  </pic:nvPicPr>
                  <pic:blipFill rotWithShape="1">
                    <a:blip r:embed="rId23" cstate="print">
                      <a:extLst>
                        <a:ext uri="{28A0092B-C50C-407E-A947-70E740481C1C}">
                          <a14:useLocalDpi xmlns:a14="http://schemas.microsoft.com/office/drawing/2010/main" val="0"/>
                        </a:ext>
                      </a:extLst>
                    </a:blip>
                    <a:srcRect b="1015"/>
                    <a:stretch>
                      <a:fillRect/>
                    </a:stretch>
                  </pic:blipFill>
                  <pic:spPr bwMode="auto">
                    <a:xfrm>
                      <a:off x="0" y="0"/>
                      <a:ext cx="4109085" cy="3267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AD4D13" w14:textId="6085AF43" w:rsidR="002F716F" w:rsidRDefault="002F716F" w:rsidP="00880230">
      <w:pPr>
        <w:suppressAutoHyphens/>
        <w:autoSpaceDN w:val="0"/>
        <w:spacing w:line="276" w:lineRule="auto"/>
      </w:pPr>
    </w:p>
    <w:p w14:paraId="34DC10E0" w14:textId="77777777" w:rsidR="00535971" w:rsidRDefault="00535971" w:rsidP="00880230">
      <w:pPr>
        <w:suppressAutoHyphens/>
        <w:autoSpaceDN w:val="0"/>
        <w:spacing w:line="276" w:lineRule="auto"/>
      </w:pPr>
    </w:p>
    <w:p w14:paraId="4874F2C1" w14:textId="77777777" w:rsidR="00535971" w:rsidRDefault="00535971" w:rsidP="00880230">
      <w:pPr>
        <w:suppressAutoHyphens/>
        <w:autoSpaceDN w:val="0"/>
        <w:spacing w:line="276" w:lineRule="auto"/>
      </w:pPr>
    </w:p>
    <w:p w14:paraId="75B8EE11" w14:textId="77777777" w:rsidR="00535971" w:rsidRDefault="00535971" w:rsidP="00880230">
      <w:pPr>
        <w:suppressAutoHyphens/>
        <w:autoSpaceDN w:val="0"/>
        <w:spacing w:line="276" w:lineRule="auto"/>
      </w:pPr>
    </w:p>
    <w:p w14:paraId="4649D6CC" w14:textId="77777777" w:rsidR="00535971" w:rsidRDefault="00535971" w:rsidP="00880230">
      <w:pPr>
        <w:suppressAutoHyphens/>
        <w:autoSpaceDN w:val="0"/>
        <w:spacing w:line="276" w:lineRule="auto"/>
      </w:pPr>
    </w:p>
    <w:p w14:paraId="46F0168C" w14:textId="77777777" w:rsidR="00535971" w:rsidRDefault="00535971" w:rsidP="00880230">
      <w:pPr>
        <w:suppressAutoHyphens/>
        <w:autoSpaceDN w:val="0"/>
        <w:spacing w:line="276" w:lineRule="auto"/>
      </w:pPr>
    </w:p>
    <w:p w14:paraId="583E937C" w14:textId="77777777" w:rsidR="00535971" w:rsidRDefault="00535971" w:rsidP="00880230">
      <w:pPr>
        <w:suppressAutoHyphens/>
        <w:autoSpaceDN w:val="0"/>
        <w:spacing w:line="276" w:lineRule="auto"/>
      </w:pPr>
    </w:p>
    <w:p w14:paraId="485F9998" w14:textId="77777777" w:rsidR="00535971" w:rsidRDefault="00535971" w:rsidP="00880230">
      <w:pPr>
        <w:suppressAutoHyphens/>
        <w:autoSpaceDN w:val="0"/>
        <w:spacing w:line="276" w:lineRule="auto"/>
      </w:pPr>
    </w:p>
    <w:p w14:paraId="4F18AD0D" w14:textId="77777777" w:rsidR="00535971" w:rsidRDefault="00535971" w:rsidP="00880230">
      <w:pPr>
        <w:suppressAutoHyphens/>
        <w:autoSpaceDN w:val="0"/>
        <w:spacing w:line="276" w:lineRule="auto"/>
      </w:pPr>
    </w:p>
    <w:p w14:paraId="0BC704F4" w14:textId="77777777" w:rsidR="00535971" w:rsidRDefault="00535971" w:rsidP="00880230">
      <w:pPr>
        <w:suppressAutoHyphens/>
        <w:autoSpaceDN w:val="0"/>
        <w:spacing w:line="276" w:lineRule="auto"/>
      </w:pPr>
    </w:p>
    <w:p w14:paraId="0C6B6BAD" w14:textId="77777777" w:rsidR="00535971" w:rsidRDefault="00535971" w:rsidP="00880230">
      <w:pPr>
        <w:suppressAutoHyphens/>
        <w:autoSpaceDN w:val="0"/>
        <w:spacing w:line="276" w:lineRule="auto"/>
      </w:pPr>
    </w:p>
    <w:p w14:paraId="51421745" w14:textId="7F312EA4" w:rsidR="00A32FA3" w:rsidRDefault="007E77E9" w:rsidP="00880230">
      <w:pPr>
        <w:suppressAutoHyphens/>
        <w:autoSpaceDN w:val="0"/>
        <w:spacing w:line="276" w:lineRule="auto"/>
      </w:pPr>
      <w:r w:rsidRPr="000B18E8">
        <w:t xml:space="preserve">I created the </w:t>
      </w:r>
      <w:r w:rsidRPr="000B18E8">
        <w:rPr>
          <w:b/>
          <w:bCs/>
        </w:rPr>
        <w:t>TopSellingMedicines</w:t>
      </w:r>
      <w:r w:rsidRPr="000B18E8">
        <w:t xml:space="preserve"> query to identify the medicines with the highest quantity sold. By grouping and sorting the data, I can </w:t>
      </w:r>
      <w:r w:rsidR="00535971">
        <w:t xml:space="preserve">identify the most popular products, which will help the pharmacy with inventory planning and ensure that </w:t>
      </w:r>
      <w:r w:rsidRPr="000B18E8">
        <w:t>high-demand medicines remain in stock.</w:t>
      </w:r>
    </w:p>
    <w:p w14:paraId="36BFDDE4" w14:textId="1B5259CA" w:rsidR="002968EC" w:rsidRPr="002968EC" w:rsidRDefault="00BD799B" w:rsidP="002968EC">
      <w:pPr>
        <w:pStyle w:val="Heading1"/>
        <w:spacing w:line="276" w:lineRule="auto"/>
        <w:rPr>
          <w:color w:val="EE0000"/>
          <w:lang w:eastAsia="zh-CN"/>
        </w:rPr>
      </w:pPr>
      <w:bookmarkStart w:id="11" w:name="_Toc223895470"/>
      <w:r w:rsidRPr="00F62CB2">
        <w:rPr>
          <w:color w:val="EE0000"/>
          <w:lang w:eastAsia="zh-CN"/>
        </w:rPr>
        <w:lastRenderedPageBreak/>
        <w:t>Testing and Validation</w:t>
      </w:r>
      <w:bookmarkEnd w:id="11"/>
    </w:p>
    <w:p w14:paraId="7F4333A5" w14:textId="77777777" w:rsidR="00CE4E00" w:rsidRDefault="00CE4E00" w:rsidP="00880230">
      <w:pPr>
        <w:spacing w:line="276" w:lineRule="auto"/>
      </w:pPr>
      <w:r>
        <w:t>After implementing the MediLink Pharmacy database, I conducted several tests to ensure the system met functional and data integrity requirements.</w:t>
      </w:r>
    </w:p>
    <w:p w14:paraId="5021366E" w14:textId="77777777" w:rsidR="00CE4E00" w:rsidRDefault="00CE4E00" w:rsidP="00880230">
      <w:pPr>
        <w:spacing w:line="276" w:lineRule="auto"/>
      </w:pPr>
      <w:r>
        <w:t>First, I verified that primary keys were unique and that all fields had the correct data types. I tested required fields to ensure that null values were not accepted where they were inappropriate.</w:t>
      </w:r>
    </w:p>
    <w:p w14:paraId="2531EC9C" w14:textId="77777777" w:rsidR="00CE4E00" w:rsidRDefault="00CE4E00" w:rsidP="00880230">
      <w:pPr>
        <w:spacing w:line="276" w:lineRule="auto"/>
      </w:pPr>
      <w:r>
        <w:t>I enabled referential integrity between related tables and tested this by attempting to enter invalid CustomerID and MedicineID values in the SaleTransaction table. The system rejected these entries, confirming that foreign key constraints were working correctly and preventing orphan records.</w:t>
      </w:r>
    </w:p>
    <w:p w14:paraId="074EDD90" w14:textId="77777777" w:rsidR="00CE4E00" w:rsidRDefault="00CE4E00" w:rsidP="00880230">
      <w:pPr>
        <w:spacing w:line="276" w:lineRule="auto"/>
      </w:pPr>
      <w:r>
        <w:t xml:space="preserve">To improve data accuracy, I implemented a drop-down list for the </w:t>
      </w:r>
      <w:r w:rsidRPr="0074698A">
        <w:rPr>
          <w:b/>
          <w:bCs/>
        </w:rPr>
        <w:t>Title</w:t>
      </w:r>
      <w:r>
        <w:t xml:space="preserve"> field in the Customer table using the Lookup Wizard. This restricts users to predefined values such as Mr, Mrs, Miss, and Dr, ensuring consistent data entry. I tested this feature to ensure that only valid titles could be selected.</w:t>
      </w:r>
    </w:p>
    <w:p w14:paraId="77969C53" w14:textId="31B4618C" w:rsidR="00CE4E00" w:rsidRDefault="00CE4E00" w:rsidP="00880230">
      <w:pPr>
        <w:spacing w:line="276" w:lineRule="auto"/>
      </w:pPr>
      <w:r>
        <w:t xml:space="preserve">Additionally, I applied an </w:t>
      </w:r>
      <w:r>
        <w:rPr>
          <w:b/>
          <w:bCs/>
        </w:rPr>
        <w:t>I</w:t>
      </w:r>
      <w:r w:rsidRPr="0074698A">
        <w:rPr>
          <w:b/>
          <w:bCs/>
        </w:rPr>
        <w:t>nput mask</w:t>
      </w:r>
      <w:r>
        <w:t xml:space="preserve"> to the PhoneNumber field (000\ 0000\ 0000) to enforce a standard phone number format. I tested this by entering incorrectly formatted numbers, and the system successfully prevented invalid input. This feature reduces data entry errors and improves overall data consistency.</w:t>
      </w:r>
    </w:p>
    <w:p w14:paraId="147B9598" w14:textId="33512799" w:rsidR="002968EC" w:rsidRPr="00640F46" w:rsidRDefault="008972A9" w:rsidP="00640F46">
      <w:pPr>
        <w:pStyle w:val="Heading1"/>
        <w:spacing w:line="276" w:lineRule="auto"/>
        <w:rPr>
          <w:color w:val="EE0000"/>
        </w:rPr>
      </w:pPr>
      <w:bookmarkStart w:id="12" w:name="_Toc223895471"/>
      <w:r w:rsidRPr="00F62CB2">
        <w:rPr>
          <w:color w:val="EE0000"/>
        </w:rPr>
        <w:t>Design Decisions and Future Work</w:t>
      </w:r>
      <w:bookmarkEnd w:id="12"/>
    </w:p>
    <w:p w14:paraId="3100F47E" w14:textId="66691EFA" w:rsidR="00C26100" w:rsidRPr="00C26100" w:rsidRDefault="008972A9" w:rsidP="00880230">
      <w:pPr>
        <w:pStyle w:val="ListParagraph"/>
        <w:numPr>
          <w:ilvl w:val="0"/>
          <w:numId w:val="19"/>
        </w:numPr>
        <w:suppressAutoHyphens/>
        <w:autoSpaceDN w:val="0"/>
        <w:spacing w:line="276" w:lineRule="auto"/>
        <w:rPr>
          <w:b/>
          <w:bCs/>
        </w:rPr>
      </w:pPr>
      <w:bookmarkStart w:id="13" w:name="_Toc223895472"/>
      <w:r w:rsidRPr="008972A9">
        <w:rPr>
          <w:rStyle w:val="Heading3Char"/>
        </w:rPr>
        <w:t>Design Decisions:</w:t>
      </w:r>
      <w:bookmarkEnd w:id="13"/>
      <w:r w:rsidRPr="00C26100">
        <w:rPr>
          <w:rFonts w:ascii="Arial" w:hAnsi="Arial" w:cs="Arial"/>
          <w:sz w:val="22"/>
          <w:szCs w:val="22"/>
        </w:rPr>
        <w:t xml:space="preserve"> </w:t>
      </w:r>
    </w:p>
    <w:p w14:paraId="0CB0549A" w14:textId="6E64F1E6" w:rsidR="00C26100" w:rsidRPr="00FE2D00" w:rsidRDefault="00C26100" w:rsidP="00880230">
      <w:pPr>
        <w:suppressAutoHyphens/>
        <w:autoSpaceDN w:val="0"/>
        <w:spacing w:line="276" w:lineRule="auto"/>
      </w:pPr>
      <w:r w:rsidRPr="00FE2D00">
        <w:t>In designing the MediLink Pharmacy database, I focused on creating a streamlined and efficient system by limiting the model to four core entities: Suppliers, Medicines, Customers, and SalesTransactions</w:t>
      </w:r>
      <w:r w:rsidR="00B32D05">
        <w:t>, which are relational database</w:t>
      </w:r>
      <w:r w:rsidRPr="00FE2D00">
        <w:t>. This approach was chosen to balance simplicity with the need to capture all essential data, including prescription details integrated within sales transactions. By doing so, I avoided unnecessary complexity that could arise from additional entities, which aligns with best practices in healthcare database design to reduce errors and improve usability.</w:t>
      </w:r>
    </w:p>
    <w:p w14:paraId="63AA4EB7" w14:textId="1D0A8F45" w:rsidR="00C26100" w:rsidRPr="00FE2D00" w:rsidRDefault="00C26100" w:rsidP="00880230">
      <w:pPr>
        <w:suppressAutoHyphens/>
        <w:autoSpaceDN w:val="0"/>
        <w:spacing w:line="276" w:lineRule="auto"/>
      </w:pPr>
      <w:r w:rsidRPr="00FE2D00">
        <w:t xml:space="preserve">A key design decision was </w:t>
      </w:r>
      <w:r w:rsidR="00D64AD3">
        <w:t>to enforce total participation across</w:t>
      </w:r>
      <w:r w:rsidRPr="00FE2D00">
        <w:t xml:space="preserve"> the many sides of relationships to maintain data integrity</w:t>
      </w:r>
      <w:r w:rsidR="00B32D05">
        <w:t>[1]</w:t>
      </w:r>
      <w:r w:rsidRPr="00FE2D00">
        <w:t xml:space="preserve">. For example, every medicine must have a supplier, and every sales transaction must be linked to a customer and a medicine. This ensures </w:t>
      </w:r>
      <w:r w:rsidR="00D64AD3">
        <w:t>data completeness and consistency, which is critical to</w:t>
      </w:r>
      <w:r w:rsidRPr="00FE2D00">
        <w:t xml:space="preserve"> pharmacy operations</w:t>
      </w:r>
      <w:r w:rsidR="008F70C5">
        <w:t>.</w:t>
      </w:r>
    </w:p>
    <w:p w14:paraId="179ABA38" w14:textId="6F9128B5" w:rsidR="00C26100" w:rsidRPr="00FE2D00" w:rsidRDefault="00C26100" w:rsidP="00880230">
      <w:pPr>
        <w:suppressAutoHyphens/>
        <w:autoSpaceDN w:val="0"/>
        <w:spacing w:line="276" w:lineRule="auto"/>
      </w:pPr>
      <w:r w:rsidRPr="00FE2D00">
        <w:t xml:space="preserve">One challenge I encountered was balancing </w:t>
      </w:r>
      <w:r>
        <w:t>normalisation</w:t>
      </w:r>
      <w:r w:rsidRPr="00FE2D00">
        <w:t xml:space="preserve"> with practical usability. While </w:t>
      </w:r>
      <w:r>
        <w:t>normalisation</w:t>
      </w:r>
      <w:r w:rsidRPr="00FE2D00">
        <w:t xml:space="preserve"> to Third Normal Form (3NF) reduces redundancy and dependency issues, it can sometimes complicate query performance</w:t>
      </w:r>
      <w:r w:rsidR="004D1CA4">
        <w:t>[2]</w:t>
      </w:r>
      <w:r w:rsidRPr="00FE2D00">
        <w:t xml:space="preserve">. To address this, I carefully </w:t>
      </w:r>
      <w:r w:rsidRPr="00FE2D00">
        <w:lastRenderedPageBreak/>
        <w:t>structured foreign keys and relationships to facilitate efficient data retrieval without sacrificing data integrity</w:t>
      </w:r>
      <w:r w:rsidR="006E40FF">
        <w:t>[3]</w:t>
      </w:r>
      <w:r w:rsidRPr="00FE2D00">
        <w:t>.</w:t>
      </w:r>
    </w:p>
    <w:p w14:paraId="4F11BDF7" w14:textId="5C939620" w:rsidR="002968EC" w:rsidRPr="002F716F" w:rsidRDefault="00C26100" w:rsidP="002F716F">
      <w:pPr>
        <w:suppressAutoHyphens/>
        <w:autoSpaceDN w:val="0"/>
        <w:spacing w:line="276" w:lineRule="auto"/>
      </w:pPr>
      <w:r w:rsidRPr="00FE2D00">
        <w:t>Including prescription details directly in the SalesTransactions entity rather than creating a separate Prescription entity simplified the schema and reflected the pharmacy’s operational workflow, where prescriptions are closely tied to sales. This design choice supports streamlined data entry and reporting.</w:t>
      </w:r>
    </w:p>
    <w:p w14:paraId="5D7C9270" w14:textId="351AF656" w:rsidR="00C26100" w:rsidRPr="00880230" w:rsidRDefault="008972A9" w:rsidP="00880230">
      <w:pPr>
        <w:pStyle w:val="ListParagraph"/>
        <w:numPr>
          <w:ilvl w:val="0"/>
          <w:numId w:val="16"/>
        </w:numPr>
        <w:spacing w:after="0" w:line="276" w:lineRule="auto"/>
        <w:rPr>
          <w:rFonts w:ascii="Arial" w:hAnsi="Arial" w:cs="Arial"/>
          <w:sz w:val="22"/>
          <w:szCs w:val="22"/>
        </w:rPr>
      </w:pPr>
      <w:bookmarkStart w:id="14" w:name="_Toc223895473"/>
      <w:r w:rsidRPr="008972A9">
        <w:rPr>
          <w:rStyle w:val="Heading3Char"/>
        </w:rPr>
        <w:t>Future Work:</w:t>
      </w:r>
      <w:bookmarkEnd w:id="14"/>
      <w:r w:rsidRPr="00880230">
        <w:rPr>
          <w:rFonts w:ascii="Arial" w:hAnsi="Arial" w:cs="Arial"/>
          <w:sz w:val="22"/>
          <w:szCs w:val="22"/>
        </w:rPr>
        <w:t xml:space="preserve"> </w:t>
      </w:r>
    </w:p>
    <w:p w14:paraId="7A9B6B58" w14:textId="5E9DB827" w:rsidR="00C26100" w:rsidRPr="00FE2D00" w:rsidRDefault="00201D30" w:rsidP="00880230">
      <w:pPr>
        <w:suppressAutoHyphens/>
        <w:autoSpaceDN w:val="0"/>
        <w:spacing w:line="276" w:lineRule="auto"/>
      </w:pPr>
      <w:r>
        <w:t>In the future</w:t>
      </w:r>
      <w:r w:rsidR="00C26100" w:rsidRPr="00FE2D00">
        <w:t xml:space="preserve">, I plan to enhance the system by integrating electronic health records (EHR) </w:t>
      </w:r>
      <w:r>
        <w:t xml:space="preserve"> capabilities </w:t>
      </w:r>
      <w:r w:rsidR="00C26100" w:rsidRPr="00FE2D00">
        <w:t>to provide a</w:t>
      </w:r>
      <w:r>
        <w:t xml:space="preserve"> more</w:t>
      </w:r>
      <w:r w:rsidR="00C26100" w:rsidRPr="00FE2D00">
        <w:t xml:space="preserve"> comprehensive view of patient medication histories, </w:t>
      </w:r>
      <w:r w:rsidR="00D64AD3">
        <w:t xml:space="preserve">thereby </w:t>
      </w:r>
      <w:r w:rsidR="00C26100" w:rsidRPr="00FE2D00">
        <w:t xml:space="preserve">improving </w:t>
      </w:r>
      <w:r w:rsidR="004F1586">
        <w:t>privacy</w:t>
      </w:r>
      <w:r>
        <w:t>.</w:t>
      </w:r>
      <w:r w:rsidR="00C26100" w:rsidRPr="00FE2D00">
        <w:t xml:space="preserve"> </w:t>
      </w:r>
      <w:r w:rsidRPr="00201D30">
        <w:t xml:space="preserve">Secure and scalable EHR integration has been shown to improve healthcare data management and regulatory compliance </w:t>
      </w:r>
      <w:r w:rsidR="00C26100" w:rsidRPr="00FE2D00">
        <w:t>[</w:t>
      </w:r>
      <w:r w:rsidR="008F70C5">
        <w:t>4</w:t>
      </w:r>
      <w:r w:rsidR="00C26100" w:rsidRPr="00FE2D00">
        <w:t xml:space="preserve">]. Implementing automated reorder alerts based on stock levels and expiry dates could </w:t>
      </w:r>
      <w:r w:rsidR="00C26100">
        <w:t>optimise</w:t>
      </w:r>
      <w:r w:rsidR="00C26100" w:rsidRPr="00FE2D00">
        <w:t xml:space="preserve"> inventory management and reduce waste, a feature increasingly important in modern pharmacy management.</w:t>
      </w:r>
    </w:p>
    <w:p w14:paraId="0E81BF28" w14:textId="5782AB50" w:rsidR="008972A9" w:rsidRPr="00C26100" w:rsidRDefault="00201D30" w:rsidP="00880230">
      <w:pPr>
        <w:suppressAutoHyphens/>
        <w:autoSpaceDN w:val="0"/>
        <w:spacing w:line="276" w:lineRule="auto"/>
      </w:pPr>
      <w:r w:rsidRPr="00201D30">
        <w:t>Additionally, implementing automated stock monitoring and reorder alerts based on quantity thresholds and expiry dates would improve inventory management efficiency. Incorporating AI-driven analytics tools could further support decision-making and trend analysis in pharmacy operations, aligning with recent advancements in healthcare information systems [5].</w:t>
      </w:r>
      <w:r>
        <w:t xml:space="preserve"> </w:t>
      </w:r>
      <w:r w:rsidR="00C26100" w:rsidRPr="00FE2D00">
        <w:t xml:space="preserve">Expanding the system to support multi-branch pharmacy operations with </w:t>
      </w:r>
      <w:r w:rsidR="00C26100">
        <w:t>centralised</w:t>
      </w:r>
      <w:r w:rsidR="00C26100" w:rsidRPr="00FE2D00">
        <w:t xml:space="preserve"> data management would also facilitate scalability as MediLink Pharmacy grows.</w:t>
      </w:r>
    </w:p>
    <w:p w14:paraId="659325FE" w14:textId="5782AB50" w:rsidR="008972A9" w:rsidRDefault="008972A9" w:rsidP="00880230">
      <w:pPr>
        <w:pStyle w:val="Heading1"/>
        <w:spacing w:line="276" w:lineRule="auto"/>
        <w:rPr>
          <w:color w:val="EE0000"/>
        </w:rPr>
      </w:pPr>
      <w:bookmarkStart w:id="15" w:name="_Toc223895474"/>
      <w:r w:rsidRPr="00F62CB2">
        <w:rPr>
          <w:color w:val="EE0000"/>
        </w:rPr>
        <w:t>References:</w:t>
      </w:r>
      <w:bookmarkEnd w:id="15"/>
      <w:r w:rsidRPr="00F62CB2">
        <w:rPr>
          <w:color w:val="EE0000"/>
        </w:rPr>
        <w:t xml:space="preserve"> </w:t>
      </w:r>
    </w:p>
    <w:p w14:paraId="2DB4AB26" w14:textId="388809B5" w:rsidR="00B32D05" w:rsidRPr="00B32D05" w:rsidRDefault="00B32D05" w:rsidP="00880230">
      <w:pPr>
        <w:spacing w:line="276" w:lineRule="auto"/>
      </w:pPr>
      <w:r w:rsidRPr="00B32D05">
        <w:t>[1]Addy, P. L. Hang, C. Z. Hei, L. T. Hua, and N. U. Amin, “Design and Implementation of a Relational Database System for Efficient Facility and Booking Management,” Mar. 2025, doi: https://doi.org/10.20944/preprints202503.0070.v1.</w:t>
      </w:r>
    </w:p>
    <w:bookmarkEnd w:id="2"/>
    <w:p w14:paraId="1594F687" w14:textId="6CDEBEF4" w:rsidR="004D1CA4" w:rsidRPr="004D1CA4" w:rsidRDefault="004D1CA4" w:rsidP="00880230">
      <w:pPr>
        <w:spacing w:line="276" w:lineRule="auto"/>
      </w:pPr>
      <w:r w:rsidRPr="004D1CA4">
        <w:t>‌[</w:t>
      </w:r>
      <w:r>
        <w:t>2</w:t>
      </w:r>
      <w:r w:rsidRPr="004D1CA4">
        <w:t>]T. Taipalus, “The effects of database complexity on SQL query formulation,” </w:t>
      </w:r>
      <w:r w:rsidRPr="004D1CA4">
        <w:rPr>
          <w:i/>
          <w:iCs/>
        </w:rPr>
        <w:t>Journal of Systems and Software</w:t>
      </w:r>
      <w:r w:rsidRPr="004D1CA4">
        <w:t>, vol. 165, p. 110576, Jul. 2020, doi: https://doi.org/10.1016/j.jss.2020.110576.</w:t>
      </w:r>
    </w:p>
    <w:p w14:paraId="78AF2FE8" w14:textId="5E8ECEBB" w:rsidR="006E40FF" w:rsidRPr="006E40FF" w:rsidRDefault="004D1CA4" w:rsidP="00880230">
      <w:pPr>
        <w:spacing w:line="276" w:lineRule="auto"/>
      </w:pPr>
      <w:r w:rsidRPr="004D1CA4">
        <w:t>‌</w:t>
      </w:r>
      <w:r w:rsidR="006E40FF" w:rsidRPr="006E40FF">
        <w:t>[</w:t>
      </w:r>
      <w:r w:rsidR="006E40FF">
        <w:t>3</w:t>
      </w:r>
      <w:r w:rsidR="006E40FF" w:rsidRPr="006E40FF">
        <w:t xml:space="preserve">]M. Hardini, V. Agarwal, D. Apriani, I. A. Widjaya, E. Setiawaty, and N. Nurasiah, “Application of Database </w:t>
      </w:r>
      <w:r w:rsidR="006E40FF">
        <w:t>Normalisation</w:t>
      </w:r>
      <w:r w:rsidR="006E40FF" w:rsidRPr="006E40FF">
        <w:t xml:space="preserve"> in Increasing Data Storage Efficiency,” </w:t>
      </w:r>
      <w:r w:rsidR="006E40FF" w:rsidRPr="006E40FF">
        <w:rPr>
          <w:i/>
          <w:iCs/>
        </w:rPr>
        <w:t>International Transactions on Artificial Intelligence (ITALIC)</w:t>
      </w:r>
      <w:r w:rsidR="006E40FF" w:rsidRPr="006E40FF">
        <w:t>, vol. 3, no. 2, pp. 201–211, May 2025, doi: https://doi.org/10.33050/italic.v3i2.799.</w:t>
      </w:r>
    </w:p>
    <w:p w14:paraId="7CBC245C" w14:textId="77C75CB6" w:rsidR="004F1586" w:rsidRDefault="006E40FF" w:rsidP="00880230">
      <w:pPr>
        <w:spacing w:line="276" w:lineRule="auto"/>
      </w:pPr>
      <w:r w:rsidRPr="006E40FF">
        <w:t>‌</w:t>
      </w:r>
      <w:r w:rsidR="004F1586" w:rsidRPr="004F1586">
        <w:t>[</w:t>
      </w:r>
      <w:r w:rsidR="004F1586">
        <w:t>4</w:t>
      </w:r>
      <w:r w:rsidR="004F1586" w:rsidRPr="004F1586">
        <w:t>]K. Pampattiwar and P. Chavan, “A secure and scalable blockchain-based model for electronic health record management,” </w:t>
      </w:r>
      <w:r w:rsidR="004F1586" w:rsidRPr="004F1586">
        <w:rPr>
          <w:i/>
          <w:iCs/>
        </w:rPr>
        <w:t>Scientific Reports</w:t>
      </w:r>
      <w:r w:rsidR="004F1586" w:rsidRPr="004F1586">
        <w:t>, vol. 15, no. 1, Apr. 2025, doi: https://doi.org/10.1038/s41598-025-94339-w.</w:t>
      </w:r>
    </w:p>
    <w:p w14:paraId="2CF34F40" w14:textId="571A259A" w:rsidR="004D1CA4" w:rsidRPr="004D1CA4" w:rsidRDefault="00201D30" w:rsidP="00880230">
      <w:pPr>
        <w:spacing w:line="276" w:lineRule="auto"/>
      </w:pPr>
      <w:r w:rsidRPr="00201D30">
        <w:lastRenderedPageBreak/>
        <w:t>[</w:t>
      </w:r>
      <w:r>
        <w:t>5</w:t>
      </w:r>
      <w:r w:rsidRPr="00201D30">
        <w:t>]M. Chinnaiah, “AI-Driven Digital Transformation in Global Healthcare: From Hospital Systems to Pharmacy Benefit Managers,” </w:t>
      </w:r>
      <w:r w:rsidRPr="00201D30">
        <w:rPr>
          <w:i/>
          <w:iCs/>
        </w:rPr>
        <w:t>International Journal Of Scientific Advances</w:t>
      </w:r>
      <w:r w:rsidRPr="00201D30">
        <w:t>, vol. 6, no. 2, 2025, doi: https://doi.org/10.51542/ijscia.v6i2.22.</w:t>
      </w:r>
    </w:p>
    <w:p w14:paraId="43E8AD87" w14:textId="55F17C90" w:rsidR="00CB0430" w:rsidRPr="00CB0430" w:rsidRDefault="004D1CA4" w:rsidP="00CB0430">
      <w:pPr>
        <w:spacing w:line="276" w:lineRule="auto"/>
      </w:pPr>
      <w:r w:rsidRPr="004D1CA4">
        <w:t>‌</w:t>
      </w:r>
    </w:p>
    <w:sectPr w:rsidR="00CB0430" w:rsidRPr="00CB0430" w:rsidSect="005643AF">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4F813" w14:textId="77777777" w:rsidR="00553EEB" w:rsidRDefault="00553EEB" w:rsidP="00C87B69">
      <w:pPr>
        <w:spacing w:after="0" w:line="240" w:lineRule="auto"/>
      </w:pPr>
      <w:r>
        <w:separator/>
      </w:r>
    </w:p>
  </w:endnote>
  <w:endnote w:type="continuationSeparator" w:id="0">
    <w:p w14:paraId="22064637" w14:textId="77777777" w:rsidR="00553EEB" w:rsidRDefault="00553EEB"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707948"/>
      <w:docPartObj>
        <w:docPartGallery w:val="Page Numbers (Bottom of Page)"/>
        <w:docPartUnique/>
      </w:docPartObj>
    </w:sdtPr>
    <w:sdtEndPr>
      <w:rPr>
        <w:noProof/>
      </w:rPr>
    </w:sdtEndPr>
    <w:sdtContent>
      <w:p w14:paraId="656B82A0" w14:textId="4A397769" w:rsidR="007E2B45" w:rsidRDefault="007E2B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AC4385" w14:textId="77777777" w:rsidR="007E2B45" w:rsidRDefault="007E2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5A444" w14:textId="77777777" w:rsidR="00553EEB" w:rsidRDefault="00553EEB" w:rsidP="00C87B69">
      <w:pPr>
        <w:spacing w:after="0" w:line="240" w:lineRule="auto"/>
      </w:pPr>
      <w:r>
        <w:separator/>
      </w:r>
    </w:p>
  </w:footnote>
  <w:footnote w:type="continuationSeparator" w:id="0">
    <w:p w14:paraId="2ABA7E69" w14:textId="77777777" w:rsidR="00553EEB" w:rsidRDefault="00553EEB"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386EEE"/>
    <w:multiLevelType w:val="hybridMultilevel"/>
    <w:tmpl w:val="90F2FEEC"/>
    <w:lvl w:ilvl="0" w:tplc="11E4A528">
      <w:start w:val="1"/>
      <w:numFmt w:val="decimal"/>
      <w:lvlText w:val="%1."/>
      <w:lvlJc w:val="left"/>
      <w:pPr>
        <w:ind w:left="720" w:hanging="360"/>
      </w:pPr>
      <w:rPr>
        <w:rFonts w:eastAsiaTheme="majorEastAsia" w:cstheme="majorBidi" w:hint="default"/>
        <w:b w:val="0"/>
        <w:color w:val="0F4761" w:themeColor="accent1" w:themeShade="BF"/>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1868D9"/>
    <w:multiLevelType w:val="multilevel"/>
    <w:tmpl w:val="46FC9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0E75B7"/>
    <w:multiLevelType w:val="multilevel"/>
    <w:tmpl w:val="74787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1"/>
  </w:num>
  <w:num w:numId="2" w16cid:durableId="816801823">
    <w:abstractNumId w:val="10"/>
  </w:num>
  <w:num w:numId="3" w16cid:durableId="1971278313">
    <w:abstractNumId w:val="7"/>
  </w:num>
  <w:num w:numId="4" w16cid:durableId="1687512717">
    <w:abstractNumId w:val="3"/>
  </w:num>
  <w:num w:numId="5" w16cid:durableId="852769645">
    <w:abstractNumId w:val="2"/>
  </w:num>
  <w:num w:numId="6" w16cid:durableId="195235443">
    <w:abstractNumId w:val="1"/>
  </w:num>
  <w:num w:numId="7" w16cid:durableId="1646274381">
    <w:abstractNumId w:val="18"/>
  </w:num>
  <w:num w:numId="8" w16cid:durableId="647318794">
    <w:abstractNumId w:val="16"/>
  </w:num>
  <w:num w:numId="9" w16cid:durableId="1759717105">
    <w:abstractNumId w:val="13"/>
  </w:num>
  <w:num w:numId="10" w16cid:durableId="2124960334">
    <w:abstractNumId w:val="6"/>
  </w:num>
  <w:num w:numId="11" w16cid:durableId="1948923146">
    <w:abstractNumId w:val="0"/>
  </w:num>
  <w:num w:numId="12" w16cid:durableId="943148152">
    <w:abstractNumId w:val="12"/>
  </w:num>
  <w:num w:numId="13" w16cid:durableId="1962104627">
    <w:abstractNumId w:val="14"/>
  </w:num>
  <w:num w:numId="14" w16cid:durableId="642275506">
    <w:abstractNumId w:val="4"/>
  </w:num>
  <w:num w:numId="15" w16cid:durableId="322973962">
    <w:abstractNumId w:val="15"/>
  </w:num>
  <w:num w:numId="16" w16cid:durableId="1416633889">
    <w:abstractNumId w:val="17"/>
  </w:num>
  <w:num w:numId="17" w16cid:durableId="1528443270">
    <w:abstractNumId w:val="9"/>
  </w:num>
  <w:num w:numId="18" w16cid:durableId="1400204966">
    <w:abstractNumId w:val="8"/>
  </w:num>
  <w:num w:numId="19" w16cid:durableId="1587225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074E6"/>
    <w:rsid w:val="00012955"/>
    <w:rsid w:val="000139CF"/>
    <w:rsid w:val="000148E4"/>
    <w:rsid w:val="00032AAE"/>
    <w:rsid w:val="0003727B"/>
    <w:rsid w:val="00047731"/>
    <w:rsid w:val="0006276A"/>
    <w:rsid w:val="00076E1A"/>
    <w:rsid w:val="0009243E"/>
    <w:rsid w:val="000C16B6"/>
    <w:rsid w:val="000C2741"/>
    <w:rsid w:val="000C38EC"/>
    <w:rsid w:val="000E2492"/>
    <w:rsid w:val="000E2C9E"/>
    <w:rsid w:val="00102324"/>
    <w:rsid w:val="00125491"/>
    <w:rsid w:val="00143B87"/>
    <w:rsid w:val="001579D9"/>
    <w:rsid w:val="00177BD8"/>
    <w:rsid w:val="0018091F"/>
    <w:rsid w:val="001842A0"/>
    <w:rsid w:val="00193B62"/>
    <w:rsid w:val="00196277"/>
    <w:rsid w:val="001B2F7C"/>
    <w:rsid w:val="001D7B22"/>
    <w:rsid w:val="001F7AA1"/>
    <w:rsid w:val="00201644"/>
    <w:rsid w:val="00201D30"/>
    <w:rsid w:val="00202B14"/>
    <w:rsid w:val="00214A59"/>
    <w:rsid w:val="00236616"/>
    <w:rsid w:val="00250D9E"/>
    <w:rsid w:val="00256072"/>
    <w:rsid w:val="00264EF9"/>
    <w:rsid w:val="002807A1"/>
    <w:rsid w:val="002968EC"/>
    <w:rsid w:val="002A6C33"/>
    <w:rsid w:val="002D3079"/>
    <w:rsid w:val="002D72F5"/>
    <w:rsid w:val="002F716F"/>
    <w:rsid w:val="00321373"/>
    <w:rsid w:val="003410CA"/>
    <w:rsid w:val="0035343D"/>
    <w:rsid w:val="00366F58"/>
    <w:rsid w:val="00395B85"/>
    <w:rsid w:val="003B0A21"/>
    <w:rsid w:val="003B3924"/>
    <w:rsid w:val="003C0474"/>
    <w:rsid w:val="003D097D"/>
    <w:rsid w:val="003D1D89"/>
    <w:rsid w:val="003D2E03"/>
    <w:rsid w:val="00404854"/>
    <w:rsid w:val="004135B0"/>
    <w:rsid w:val="00413B8A"/>
    <w:rsid w:val="00417B67"/>
    <w:rsid w:val="00417BD3"/>
    <w:rsid w:val="00454A2D"/>
    <w:rsid w:val="00460EF3"/>
    <w:rsid w:val="0047014D"/>
    <w:rsid w:val="00470E92"/>
    <w:rsid w:val="00474B70"/>
    <w:rsid w:val="0048314C"/>
    <w:rsid w:val="004943ED"/>
    <w:rsid w:val="004A38AF"/>
    <w:rsid w:val="004B68DD"/>
    <w:rsid w:val="004B7270"/>
    <w:rsid w:val="004D1CA4"/>
    <w:rsid w:val="004D21DB"/>
    <w:rsid w:val="004E28DD"/>
    <w:rsid w:val="004F0954"/>
    <w:rsid w:val="004F123E"/>
    <w:rsid w:val="004F1586"/>
    <w:rsid w:val="0051062C"/>
    <w:rsid w:val="00531D80"/>
    <w:rsid w:val="00535971"/>
    <w:rsid w:val="00552FB1"/>
    <w:rsid w:val="00553EEB"/>
    <w:rsid w:val="00555DF2"/>
    <w:rsid w:val="005564CF"/>
    <w:rsid w:val="00560836"/>
    <w:rsid w:val="00560E59"/>
    <w:rsid w:val="005643AF"/>
    <w:rsid w:val="00570019"/>
    <w:rsid w:val="00581222"/>
    <w:rsid w:val="00582E06"/>
    <w:rsid w:val="005921CC"/>
    <w:rsid w:val="00592D46"/>
    <w:rsid w:val="005931AC"/>
    <w:rsid w:val="0059563E"/>
    <w:rsid w:val="005968F8"/>
    <w:rsid w:val="00597520"/>
    <w:rsid w:val="005A0E91"/>
    <w:rsid w:val="005A7A4F"/>
    <w:rsid w:val="005C03D8"/>
    <w:rsid w:val="005E0285"/>
    <w:rsid w:val="005F7D50"/>
    <w:rsid w:val="006048A3"/>
    <w:rsid w:val="00610960"/>
    <w:rsid w:val="00617898"/>
    <w:rsid w:val="006305B1"/>
    <w:rsid w:val="00640F46"/>
    <w:rsid w:val="00641C92"/>
    <w:rsid w:val="00647731"/>
    <w:rsid w:val="00647A48"/>
    <w:rsid w:val="00672C04"/>
    <w:rsid w:val="00681A73"/>
    <w:rsid w:val="0069328F"/>
    <w:rsid w:val="006D5EAC"/>
    <w:rsid w:val="006D7316"/>
    <w:rsid w:val="006E2DB6"/>
    <w:rsid w:val="006E40FF"/>
    <w:rsid w:val="007053AE"/>
    <w:rsid w:val="00713ECD"/>
    <w:rsid w:val="0072087A"/>
    <w:rsid w:val="007259ED"/>
    <w:rsid w:val="00743694"/>
    <w:rsid w:val="007515BA"/>
    <w:rsid w:val="0075649A"/>
    <w:rsid w:val="00773864"/>
    <w:rsid w:val="007771DC"/>
    <w:rsid w:val="00786A0B"/>
    <w:rsid w:val="007978D3"/>
    <w:rsid w:val="007A4350"/>
    <w:rsid w:val="007B5020"/>
    <w:rsid w:val="007C309D"/>
    <w:rsid w:val="007C4D80"/>
    <w:rsid w:val="007D60AC"/>
    <w:rsid w:val="007E08C7"/>
    <w:rsid w:val="007E2B45"/>
    <w:rsid w:val="007E4B71"/>
    <w:rsid w:val="007E77E9"/>
    <w:rsid w:val="00800FE9"/>
    <w:rsid w:val="008027D1"/>
    <w:rsid w:val="00826D3A"/>
    <w:rsid w:val="00842C73"/>
    <w:rsid w:val="00843838"/>
    <w:rsid w:val="0084489B"/>
    <w:rsid w:val="00844E57"/>
    <w:rsid w:val="008560DF"/>
    <w:rsid w:val="008635C9"/>
    <w:rsid w:val="00870561"/>
    <w:rsid w:val="00880230"/>
    <w:rsid w:val="00891DFD"/>
    <w:rsid w:val="008972A9"/>
    <w:rsid w:val="008A43EE"/>
    <w:rsid w:val="008B433B"/>
    <w:rsid w:val="008B45DB"/>
    <w:rsid w:val="008B6013"/>
    <w:rsid w:val="008C5A74"/>
    <w:rsid w:val="008F3586"/>
    <w:rsid w:val="008F4D68"/>
    <w:rsid w:val="008F70C5"/>
    <w:rsid w:val="00901401"/>
    <w:rsid w:val="00913D80"/>
    <w:rsid w:val="0092703C"/>
    <w:rsid w:val="00952E01"/>
    <w:rsid w:val="009541D4"/>
    <w:rsid w:val="00970A1A"/>
    <w:rsid w:val="00972412"/>
    <w:rsid w:val="00983E6F"/>
    <w:rsid w:val="00991243"/>
    <w:rsid w:val="00991682"/>
    <w:rsid w:val="00996686"/>
    <w:rsid w:val="009A1EE6"/>
    <w:rsid w:val="009B0E4F"/>
    <w:rsid w:val="009B46E4"/>
    <w:rsid w:val="009C51B0"/>
    <w:rsid w:val="00A05FCD"/>
    <w:rsid w:val="00A238D1"/>
    <w:rsid w:val="00A2687A"/>
    <w:rsid w:val="00A274FB"/>
    <w:rsid w:val="00A3153C"/>
    <w:rsid w:val="00A31C35"/>
    <w:rsid w:val="00A32FA3"/>
    <w:rsid w:val="00A53597"/>
    <w:rsid w:val="00A76729"/>
    <w:rsid w:val="00A7753A"/>
    <w:rsid w:val="00AA2B2B"/>
    <w:rsid w:val="00AE51F4"/>
    <w:rsid w:val="00B016A9"/>
    <w:rsid w:val="00B039B0"/>
    <w:rsid w:val="00B03FFC"/>
    <w:rsid w:val="00B10DD5"/>
    <w:rsid w:val="00B32D05"/>
    <w:rsid w:val="00B54058"/>
    <w:rsid w:val="00B601BD"/>
    <w:rsid w:val="00B77B60"/>
    <w:rsid w:val="00B80586"/>
    <w:rsid w:val="00BC4F69"/>
    <w:rsid w:val="00BD52BF"/>
    <w:rsid w:val="00BD7033"/>
    <w:rsid w:val="00BD799B"/>
    <w:rsid w:val="00BE0C7C"/>
    <w:rsid w:val="00BE46F9"/>
    <w:rsid w:val="00C14630"/>
    <w:rsid w:val="00C26100"/>
    <w:rsid w:val="00C324E2"/>
    <w:rsid w:val="00C330F3"/>
    <w:rsid w:val="00C52833"/>
    <w:rsid w:val="00C54F2D"/>
    <w:rsid w:val="00C6081F"/>
    <w:rsid w:val="00C66A96"/>
    <w:rsid w:val="00C82E28"/>
    <w:rsid w:val="00C87018"/>
    <w:rsid w:val="00C87B69"/>
    <w:rsid w:val="00C9479C"/>
    <w:rsid w:val="00CB0430"/>
    <w:rsid w:val="00CB1B86"/>
    <w:rsid w:val="00CB1FDD"/>
    <w:rsid w:val="00CC2C73"/>
    <w:rsid w:val="00CE4E00"/>
    <w:rsid w:val="00CE6330"/>
    <w:rsid w:val="00CE6B13"/>
    <w:rsid w:val="00D00C44"/>
    <w:rsid w:val="00D011D2"/>
    <w:rsid w:val="00D10310"/>
    <w:rsid w:val="00D11950"/>
    <w:rsid w:val="00D258F4"/>
    <w:rsid w:val="00D60BC1"/>
    <w:rsid w:val="00D64AD3"/>
    <w:rsid w:val="00D71B80"/>
    <w:rsid w:val="00D771F9"/>
    <w:rsid w:val="00D8127C"/>
    <w:rsid w:val="00D929CC"/>
    <w:rsid w:val="00DA222F"/>
    <w:rsid w:val="00DB00F6"/>
    <w:rsid w:val="00DB515E"/>
    <w:rsid w:val="00DD5007"/>
    <w:rsid w:val="00DE3E0A"/>
    <w:rsid w:val="00DE6573"/>
    <w:rsid w:val="00E065FC"/>
    <w:rsid w:val="00E153FF"/>
    <w:rsid w:val="00E23D60"/>
    <w:rsid w:val="00E2506B"/>
    <w:rsid w:val="00E2730A"/>
    <w:rsid w:val="00E36EB8"/>
    <w:rsid w:val="00E370D3"/>
    <w:rsid w:val="00E419B8"/>
    <w:rsid w:val="00E4555E"/>
    <w:rsid w:val="00E50F37"/>
    <w:rsid w:val="00E71298"/>
    <w:rsid w:val="00E80C1E"/>
    <w:rsid w:val="00E9265D"/>
    <w:rsid w:val="00E96175"/>
    <w:rsid w:val="00EA04F8"/>
    <w:rsid w:val="00EE7B54"/>
    <w:rsid w:val="00F012E5"/>
    <w:rsid w:val="00F05981"/>
    <w:rsid w:val="00F52267"/>
    <w:rsid w:val="00F52EAE"/>
    <w:rsid w:val="00F6056B"/>
    <w:rsid w:val="00F62CB2"/>
    <w:rsid w:val="00F823E9"/>
    <w:rsid w:val="00F83030"/>
    <w:rsid w:val="00F92930"/>
    <w:rsid w:val="00F937EC"/>
    <w:rsid w:val="00F9699D"/>
    <w:rsid w:val="00FB24E1"/>
    <w:rsid w:val="00FB4D92"/>
    <w:rsid w:val="00FC128B"/>
    <w:rsid w:val="00FD47A8"/>
    <w:rsid w:val="00FD6E8E"/>
    <w:rsid w:val="00FF039F"/>
    <w:rsid w:val="00FF1E4E"/>
    <w:rsid w:val="00FF77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592D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5343D"/>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1">
    <w:name w:val="Grid Table 3 Accent 1"/>
    <w:basedOn w:val="TableNormal"/>
    <w:uiPriority w:val="48"/>
    <w:rsid w:val="0035343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2-Accent2">
    <w:name w:val="Grid Table 2 Accent 2"/>
    <w:basedOn w:val="TableNormal"/>
    <w:uiPriority w:val="47"/>
    <w:rsid w:val="00E36EB8"/>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3">
    <w:name w:val="Grid Table 2 Accent 3"/>
    <w:basedOn w:val="TableNormal"/>
    <w:uiPriority w:val="47"/>
    <w:rsid w:val="00F937EC"/>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F937EC"/>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
    <w:name w:val="Grid Table 2"/>
    <w:basedOn w:val="TableNormal"/>
    <w:uiPriority w:val="47"/>
    <w:rsid w:val="00F937E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6">
    <w:name w:val="Grid Table 2 Accent 6"/>
    <w:basedOn w:val="TableNormal"/>
    <w:uiPriority w:val="47"/>
    <w:rsid w:val="00F937EC"/>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2-Accent5">
    <w:name w:val="Grid Table 2 Accent 5"/>
    <w:basedOn w:val="TableNormal"/>
    <w:uiPriority w:val="47"/>
    <w:rsid w:val="00F937EC"/>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Caption">
    <w:name w:val="caption"/>
    <w:basedOn w:val="Normal"/>
    <w:next w:val="Normal"/>
    <w:uiPriority w:val="35"/>
    <w:unhideWhenUsed/>
    <w:qFormat/>
    <w:rsid w:val="007C4D80"/>
    <w:pPr>
      <w:spacing w:after="200" w:line="240" w:lineRule="auto"/>
    </w:pPr>
    <w:rPr>
      <w:i/>
      <w:iCs/>
      <w:color w:val="0E2841" w:themeColor="text2"/>
      <w:sz w:val="18"/>
      <w:szCs w:val="18"/>
    </w:rPr>
  </w:style>
  <w:style w:type="character" w:styleId="Strong">
    <w:name w:val="Strong"/>
    <w:basedOn w:val="DefaultParagraphFont"/>
    <w:uiPriority w:val="22"/>
    <w:qFormat/>
    <w:rsid w:val="00E2730A"/>
    <w:rPr>
      <w:b/>
      <w:bCs/>
    </w:rPr>
  </w:style>
  <w:style w:type="character" w:styleId="UnresolvedMention">
    <w:name w:val="Unresolved Mention"/>
    <w:basedOn w:val="DefaultParagraphFont"/>
    <w:uiPriority w:val="99"/>
    <w:semiHidden/>
    <w:unhideWhenUsed/>
    <w:rsid w:val="004F15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0C2741"/>
    <w:rsid w:val="001222D9"/>
    <w:rsid w:val="00123866"/>
    <w:rsid w:val="00143B87"/>
    <w:rsid w:val="001842A0"/>
    <w:rsid w:val="00250D9E"/>
    <w:rsid w:val="00293560"/>
    <w:rsid w:val="003410CA"/>
    <w:rsid w:val="003C2F26"/>
    <w:rsid w:val="00413B8A"/>
    <w:rsid w:val="004A3736"/>
    <w:rsid w:val="004F0D7C"/>
    <w:rsid w:val="004F123E"/>
    <w:rsid w:val="0056548B"/>
    <w:rsid w:val="005A1693"/>
    <w:rsid w:val="00641C92"/>
    <w:rsid w:val="0069328F"/>
    <w:rsid w:val="006D5EAC"/>
    <w:rsid w:val="0075649A"/>
    <w:rsid w:val="00810F2F"/>
    <w:rsid w:val="008337D5"/>
    <w:rsid w:val="008560DF"/>
    <w:rsid w:val="008B6013"/>
    <w:rsid w:val="00991243"/>
    <w:rsid w:val="009B46E4"/>
    <w:rsid w:val="00B039B0"/>
    <w:rsid w:val="00BB0BFF"/>
    <w:rsid w:val="00BB12D5"/>
    <w:rsid w:val="00D81B9D"/>
    <w:rsid w:val="00D83678"/>
    <w:rsid w:val="00DB515E"/>
    <w:rsid w:val="00ED00C9"/>
    <w:rsid w:val="00ED011F"/>
    <w:rsid w:val="00F54145"/>
    <w:rsid w:val="00FA7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56548B"/>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79332f2cf64546a31c4ef4917dfe857c">
  <xsd:schema xmlns:xsd="http://www.w3.org/2001/XMLSchema" xmlns:xs="http://www.w3.org/2001/XMLSchema" xmlns:p="http://schemas.microsoft.com/office/2006/metadata/properties" xmlns:ns3="f799553d-1ac0-48da-9ae3-fe400ced9c3b" targetNamespace="http://schemas.microsoft.com/office/2006/metadata/properties" ma:root="true" ma:fieldsID="2066f0af7b9e5d9f5c1985934e23205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DE1FE9-F431-4145-86D3-63AC36426C8C}">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customXml/itemProps4.xml><?xml version="1.0" encoding="utf-8"?>
<ds:datastoreItem xmlns:ds="http://schemas.openxmlformats.org/officeDocument/2006/customXml" ds:itemID="{84195C9C-5AB4-4F43-85B9-2CA051C323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56E69B6-A84B-4BB4-B096-193465144D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14</Pages>
  <Words>2474</Words>
  <Characters>14106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Mame Diara Dieng (2437938)</cp:lastModifiedBy>
  <cp:revision>8</cp:revision>
  <dcterms:created xsi:type="dcterms:W3CDTF">2026-02-23T00:40:00Z</dcterms:created>
  <dcterms:modified xsi:type="dcterms:W3CDTF">2026-03-08T20:58:00Z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370deb7e-ff0f-483e-ba6f-4a8c822efb66</vt:lpwstr>
  </property>
  <property fmtid="{D5CDD505-2E9C-101B-9397-08002B2CF9AE}" pid="3" name="ContentTypeId">
    <vt:lpwstr>0x010100CA43605AFCE4AD44AFD2866DE116F034</vt:lpwstr>
  </property>
</Properties>
</file>