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rFonts w:cstheme="minorHAnsi"/>
          <w:color w:val="auto"/>
          <w:sz w:val="24"/>
          <w:szCs w:val="24"/>
        </w:rPr>
      </w:sdtEndPr>
      <w:sdtContent>
        <w:p w14:paraId="331A98D5"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3245F0A2" wp14:editId="402D3E5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E65FC05" w14:textId="3A957BCF" w:rsidR="007D1947" w:rsidRDefault="001C49AE">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CaseStudy</w:t>
              </w:r>
              <w:r w:rsidR="00E70F38">
                <w:rPr>
                  <w:rFonts w:asciiTheme="majorHAnsi" w:eastAsiaTheme="majorEastAsia" w:hAnsiTheme="majorHAnsi" w:cstheme="majorBidi"/>
                  <w:caps/>
                  <w:color w:val="5B9BD5" w:themeColor="accent1"/>
                  <w:sz w:val="72"/>
                  <w:szCs w:val="72"/>
                </w:rPr>
                <w:t xml:space="preserve"> On Effective Teams &amp; Communication </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49822116" w14:textId="6C033A14" w:rsidR="007D1947" w:rsidRDefault="001C49AE">
              <w:pPr>
                <w:pStyle w:val="NoSpacing"/>
                <w:jc w:val="center"/>
                <w:rPr>
                  <w:color w:val="5B9BD5" w:themeColor="accent1"/>
                  <w:sz w:val="28"/>
                  <w:szCs w:val="28"/>
                </w:rPr>
              </w:pPr>
              <w:r>
                <w:rPr>
                  <w:color w:val="5B9BD5" w:themeColor="accent1"/>
                  <w:sz w:val="28"/>
                  <w:szCs w:val="28"/>
                </w:rPr>
                <w:t>Effective Team Working &amp; Communication</w:t>
              </w:r>
            </w:p>
          </w:sdtContent>
        </w:sdt>
        <w:p w14:paraId="203C1798"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22BD27A9" wp14:editId="4DA73DA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25T00:00:00Z">
                                    <w:dateFormat w:val="MMMM d, yyyy"/>
                                    <w:lid w:val="en-US"/>
                                    <w:storeMappedDataAs w:val="dateTime"/>
                                    <w:calendar w:val="gregorian"/>
                                  </w:date>
                                </w:sdtPr>
                                <w:sdtEndPr/>
                                <w:sdtContent>
                                  <w:p w14:paraId="00D044D2" w14:textId="716EBF8B" w:rsidR="007D1947" w:rsidRDefault="001C49AE">
                                    <w:pPr>
                                      <w:pStyle w:val="NoSpacing"/>
                                      <w:spacing w:after="40"/>
                                      <w:jc w:val="center"/>
                                      <w:rPr>
                                        <w:caps/>
                                        <w:color w:val="5B9BD5" w:themeColor="accent1"/>
                                        <w:sz w:val="28"/>
                                        <w:szCs w:val="28"/>
                                      </w:rPr>
                                    </w:pPr>
                                    <w:r>
                                      <w:rPr>
                                        <w:caps/>
                                        <w:color w:val="5B9BD5" w:themeColor="accent1"/>
                                        <w:sz w:val="28"/>
                                        <w:szCs w:val="28"/>
                                      </w:rPr>
                                      <w:t>June 25, 2021</w:t>
                                    </w:r>
                                  </w:p>
                                </w:sdtContent>
                              </w:sdt>
                              <w:p w14:paraId="50ECD3C7" w14:textId="77777777" w:rsidR="007D1947" w:rsidRDefault="00D22FE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854892" w14:textId="77777777" w:rsidR="007D1947" w:rsidRDefault="00D22FE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2BD27A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25T00:00:00Z">
                              <w:dateFormat w:val="MMMM d, yyyy"/>
                              <w:lid w:val="en-US"/>
                              <w:storeMappedDataAs w:val="dateTime"/>
                              <w:calendar w:val="gregorian"/>
                            </w:date>
                          </w:sdtPr>
                          <w:sdtEndPr/>
                          <w:sdtContent>
                            <w:p w14:paraId="00D044D2" w14:textId="716EBF8B" w:rsidR="007D1947" w:rsidRDefault="001C49AE">
                              <w:pPr>
                                <w:pStyle w:val="NoSpacing"/>
                                <w:spacing w:after="40"/>
                                <w:jc w:val="center"/>
                                <w:rPr>
                                  <w:caps/>
                                  <w:color w:val="5B9BD5" w:themeColor="accent1"/>
                                  <w:sz w:val="28"/>
                                  <w:szCs w:val="28"/>
                                </w:rPr>
                              </w:pPr>
                              <w:r>
                                <w:rPr>
                                  <w:caps/>
                                  <w:color w:val="5B9BD5" w:themeColor="accent1"/>
                                  <w:sz w:val="28"/>
                                  <w:szCs w:val="28"/>
                                </w:rPr>
                                <w:t>June 25, 2021</w:t>
                              </w:r>
                            </w:p>
                          </w:sdtContent>
                        </w:sdt>
                        <w:p w14:paraId="50ECD3C7" w14:textId="77777777" w:rsidR="007D1947" w:rsidRDefault="00D22FE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854892" w14:textId="77777777" w:rsidR="007D1947" w:rsidRDefault="00D22FE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23F45562" wp14:editId="6F7C48C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6795866" w14:textId="77777777" w:rsidR="002D4830" w:rsidRDefault="002D4830" w:rsidP="007D1947">
          <w:pPr>
            <w:pStyle w:val="Heading1"/>
          </w:pPr>
        </w:p>
        <w:p w14:paraId="2996ED6A" w14:textId="3CA8B56B" w:rsidR="002D4830" w:rsidRDefault="002D4830" w:rsidP="002D4830">
          <w:pPr>
            <w:pStyle w:val="Heading1"/>
          </w:pPr>
        </w:p>
        <w:p w14:paraId="70835697" w14:textId="3F327E01" w:rsidR="002D4830" w:rsidRDefault="001C49AE" w:rsidP="002D4830">
          <w:pPr>
            <w:jc w:val="center"/>
          </w:pPr>
          <w:r>
            <w:t>Mohammed Maki</w:t>
          </w:r>
        </w:p>
        <w:p w14:paraId="0DA82298" w14:textId="4CDE94C6" w:rsidR="002D4830" w:rsidRDefault="002D4830" w:rsidP="002D4830">
          <w:pPr>
            <w:jc w:val="center"/>
          </w:pPr>
        </w:p>
        <w:p w14:paraId="4149E1D9" w14:textId="77777777" w:rsidR="002D4830" w:rsidRPr="002D4830" w:rsidRDefault="002D4830" w:rsidP="002D4830"/>
        <w:p w14:paraId="568ADB05" w14:textId="77777777" w:rsidR="002D4830" w:rsidRDefault="002D4830" w:rsidP="007D1947">
          <w:pPr>
            <w:pStyle w:val="Heading1"/>
          </w:pPr>
        </w:p>
        <w:p w14:paraId="3C61EA73" w14:textId="1A4EA7DF" w:rsidR="007D1947" w:rsidRDefault="007D1947" w:rsidP="007D1947">
          <w:pPr>
            <w:pStyle w:val="Heading1"/>
          </w:pPr>
          <w:r>
            <w:br w:type="page"/>
          </w:r>
          <w:bookmarkStart w:id="0" w:name="_Toc75470336"/>
          <w:r>
            <w:lastRenderedPageBreak/>
            <w:t>Executive Summary</w:t>
          </w:r>
          <w:bookmarkEnd w:id="0"/>
        </w:p>
        <w:p w14:paraId="647FE7E0" w14:textId="78F7E4E6" w:rsidR="007D1947" w:rsidRDefault="004C7A1A">
          <w:r>
            <w:br/>
            <w:t xml:space="preserve">A well-known company combines a group of people to work together on an innovation intelligence software project. They were affected by the pandemic which set them back 6months, communicate and conflict has divided the group, for them to succeed in this project they must come together to work on their effective team skills. </w:t>
          </w:r>
          <w:r>
            <w:br/>
          </w:r>
          <w:r>
            <w:br/>
            <w:t xml:space="preserve">Communication skills, team skills, and leadership was affected through this project, the team had faced conflict and must overcome all barriers to reach their common goal as a team. I will be investigating this and including theorists that can help improve and influence an effect team. </w:t>
          </w:r>
        </w:p>
        <w:p w14:paraId="19EF716A" w14:textId="77777777" w:rsidR="007D1947" w:rsidRDefault="007D1947"/>
        <w:p w14:paraId="11DEBEB6" w14:textId="77777777" w:rsidR="007D1947" w:rsidRDefault="007D1947"/>
        <w:p w14:paraId="2946FF5F" w14:textId="77777777" w:rsidR="007D1947" w:rsidRDefault="007D1947"/>
        <w:p w14:paraId="23BF9C48" w14:textId="77777777" w:rsidR="007D1947" w:rsidRDefault="007D1947"/>
        <w:p w14:paraId="08DB358D" w14:textId="77777777" w:rsidR="007D1947" w:rsidRDefault="007D1947"/>
        <w:p w14:paraId="5CA208F6" w14:textId="77777777" w:rsidR="007D1947" w:rsidRDefault="007D1947"/>
        <w:p w14:paraId="4F3E9BAF" w14:textId="77777777" w:rsidR="007D1947" w:rsidRDefault="007D1947"/>
        <w:p w14:paraId="2FE76C01" w14:textId="77777777" w:rsidR="007D1947" w:rsidRDefault="007D1947"/>
        <w:p w14:paraId="5C273DA0" w14:textId="77777777" w:rsidR="007D1947" w:rsidRDefault="007D1947"/>
        <w:p w14:paraId="6874061A" w14:textId="77777777" w:rsidR="007D1947" w:rsidRDefault="007D1947"/>
        <w:p w14:paraId="461B11A0" w14:textId="77777777" w:rsidR="007D1947" w:rsidRDefault="007D1947"/>
        <w:p w14:paraId="177FFC79" w14:textId="77777777" w:rsidR="007D1947" w:rsidRDefault="007D1947"/>
        <w:p w14:paraId="24055D2A" w14:textId="77777777" w:rsidR="007D1947" w:rsidRDefault="007D1947"/>
        <w:p w14:paraId="7CD3D85D" w14:textId="77777777" w:rsidR="007D1947" w:rsidRDefault="007D1947"/>
        <w:p w14:paraId="66206C42" w14:textId="77777777" w:rsidR="007D1947" w:rsidRDefault="007D1947"/>
        <w:p w14:paraId="04E5FF37" w14:textId="77777777" w:rsidR="007D1947" w:rsidRDefault="007D1947"/>
        <w:p w14:paraId="067C8F4A" w14:textId="77777777" w:rsidR="007D1947" w:rsidRDefault="007D1947"/>
        <w:p w14:paraId="7391C719" w14:textId="77777777" w:rsidR="007D1947" w:rsidRDefault="007D1947"/>
        <w:p w14:paraId="3A8FF348" w14:textId="77777777" w:rsidR="007D1947" w:rsidRDefault="007D1947"/>
        <w:p w14:paraId="3F74EBE5" w14:textId="77777777" w:rsidR="007D1947" w:rsidRDefault="007D1947"/>
        <w:p w14:paraId="038A88C3" w14:textId="77777777" w:rsidR="007D1947" w:rsidRDefault="007D1947"/>
        <w:p w14:paraId="74AD48C6" w14:textId="77777777" w:rsidR="007D1947" w:rsidRDefault="007D1947"/>
        <w:p w14:paraId="36CDCD04" w14:textId="77777777" w:rsidR="007D1947" w:rsidRDefault="007D1947"/>
        <w:p w14:paraId="103EDA50" w14:textId="77777777" w:rsidR="007D1947" w:rsidRDefault="007D1947"/>
        <w:p w14:paraId="5649E9F5" w14:textId="77777777" w:rsidR="007D1947" w:rsidRDefault="007D1947"/>
        <w:p w14:paraId="6CA12D00"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rFonts w:cstheme="minorHAnsi"/>
              <w:b/>
              <w:bCs/>
              <w:noProof/>
              <w:sz w:val="24"/>
              <w:szCs w:val="24"/>
            </w:rPr>
          </w:sdtEndPr>
          <w:sdtContent>
            <w:p w14:paraId="7E484066" w14:textId="77777777" w:rsidR="007D1947" w:rsidRPr="0007462E" w:rsidRDefault="007D1947">
              <w:pPr>
                <w:pStyle w:val="TOCHeading"/>
                <w:rPr>
                  <w:rFonts w:asciiTheme="minorHAnsi" w:hAnsiTheme="minorHAnsi" w:cstheme="minorHAnsi"/>
                  <w:sz w:val="24"/>
                  <w:szCs w:val="24"/>
                </w:rPr>
              </w:pPr>
              <w:r w:rsidRPr="0007462E">
                <w:rPr>
                  <w:rFonts w:asciiTheme="minorHAnsi" w:hAnsiTheme="minorHAnsi" w:cstheme="minorHAnsi"/>
                  <w:sz w:val="24"/>
                  <w:szCs w:val="24"/>
                </w:rPr>
                <w:t>Table of Contents</w:t>
              </w:r>
            </w:p>
            <w:p w14:paraId="15F0BE64" w14:textId="41E8CDC0" w:rsidR="00F535B0" w:rsidRDefault="007D1947">
              <w:pPr>
                <w:pStyle w:val="TOC1"/>
                <w:tabs>
                  <w:tab w:val="right" w:leader="dot" w:pos="9016"/>
                </w:tabs>
                <w:rPr>
                  <w:rFonts w:eastAsiaTheme="minorEastAsia"/>
                  <w:noProof/>
                  <w:lang w:eastAsia="en-GB"/>
                </w:rPr>
              </w:pPr>
              <w:r w:rsidRPr="0007462E">
                <w:rPr>
                  <w:rFonts w:cstheme="minorHAnsi"/>
                  <w:sz w:val="24"/>
                  <w:szCs w:val="24"/>
                </w:rPr>
                <w:fldChar w:fldCharType="begin"/>
              </w:r>
              <w:r w:rsidRPr="0007462E">
                <w:rPr>
                  <w:rFonts w:cstheme="minorHAnsi"/>
                  <w:sz w:val="24"/>
                  <w:szCs w:val="24"/>
                </w:rPr>
                <w:instrText xml:space="preserve"> TOC \o "1-3" \h \z \u </w:instrText>
              </w:r>
              <w:r w:rsidRPr="0007462E">
                <w:rPr>
                  <w:rFonts w:cstheme="minorHAnsi"/>
                  <w:sz w:val="24"/>
                  <w:szCs w:val="24"/>
                </w:rPr>
                <w:fldChar w:fldCharType="separate"/>
              </w:r>
              <w:hyperlink w:anchor="_Toc75470336" w:history="1">
                <w:r w:rsidR="00F535B0" w:rsidRPr="009F13A6">
                  <w:rPr>
                    <w:rStyle w:val="Hyperlink"/>
                    <w:noProof/>
                  </w:rPr>
                  <w:t>Executive Summary</w:t>
                </w:r>
                <w:r w:rsidR="00F535B0">
                  <w:rPr>
                    <w:noProof/>
                    <w:webHidden/>
                  </w:rPr>
                  <w:tab/>
                </w:r>
                <w:r w:rsidR="00F535B0">
                  <w:rPr>
                    <w:noProof/>
                    <w:webHidden/>
                  </w:rPr>
                  <w:fldChar w:fldCharType="begin"/>
                </w:r>
                <w:r w:rsidR="00F535B0">
                  <w:rPr>
                    <w:noProof/>
                    <w:webHidden/>
                  </w:rPr>
                  <w:instrText xml:space="preserve"> PAGEREF _Toc75470336 \h </w:instrText>
                </w:r>
                <w:r w:rsidR="00F535B0">
                  <w:rPr>
                    <w:noProof/>
                    <w:webHidden/>
                  </w:rPr>
                </w:r>
                <w:r w:rsidR="00F535B0">
                  <w:rPr>
                    <w:noProof/>
                    <w:webHidden/>
                  </w:rPr>
                  <w:fldChar w:fldCharType="separate"/>
                </w:r>
                <w:r w:rsidR="00095717">
                  <w:rPr>
                    <w:noProof/>
                    <w:webHidden/>
                  </w:rPr>
                  <w:t>1</w:t>
                </w:r>
                <w:r w:rsidR="00F535B0">
                  <w:rPr>
                    <w:noProof/>
                    <w:webHidden/>
                  </w:rPr>
                  <w:fldChar w:fldCharType="end"/>
                </w:r>
              </w:hyperlink>
            </w:p>
            <w:p w14:paraId="4FC4BFC5" w14:textId="38A22EAB" w:rsidR="00F535B0" w:rsidRDefault="00F535B0">
              <w:pPr>
                <w:pStyle w:val="TOC1"/>
                <w:tabs>
                  <w:tab w:val="right" w:leader="dot" w:pos="9016"/>
                </w:tabs>
                <w:rPr>
                  <w:rFonts w:eastAsiaTheme="minorEastAsia"/>
                  <w:noProof/>
                  <w:lang w:eastAsia="en-GB"/>
                </w:rPr>
              </w:pPr>
              <w:hyperlink w:anchor="_Toc75470337" w:history="1">
                <w:r w:rsidRPr="009F13A6">
                  <w:rPr>
                    <w:rStyle w:val="Hyperlink"/>
                    <w:rFonts w:cstheme="minorHAnsi"/>
                    <w:noProof/>
                  </w:rPr>
                  <w:t>Terms of Reference</w:t>
                </w:r>
                <w:r>
                  <w:rPr>
                    <w:noProof/>
                    <w:webHidden/>
                  </w:rPr>
                  <w:tab/>
                </w:r>
                <w:r>
                  <w:rPr>
                    <w:noProof/>
                    <w:webHidden/>
                  </w:rPr>
                  <w:fldChar w:fldCharType="begin"/>
                </w:r>
                <w:r>
                  <w:rPr>
                    <w:noProof/>
                    <w:webHidden/>
                  </w:rPr>
                  <w:instrText xml:space="preserve"> PAGEREF _Toc75470337 \h </w:instrText>
                </w:r>
                <w:r>
                  <w:rPr>
                    <w:noProof/>
                    <w:webHidden/>
                  </w:rPr>
                </w:r>
                <w:r>
                  <w:rPr>
                    <w:noProof/>
                    <w:webHidden/>
                  </w:rPr>
                  <w:fldChar w:fldCharType="separate"/>
                </w:r>
                <w:r w:rsidR="00095717">
                  <w:rPr>
                    <w:noProof/>
                    <w:webHidden/>
                  </w:rPr>
                  <w:t>3</w:t>
                </w:r>
                <w:r>
                  <w:rPr>
                    <w:noProof/>
                    <w:webHidden/>
                  </w:rPr>
                  <w:fldChar w:fldCharType="end"/>
                </w:r>
              </w:hyperlink>
            </w:p>
            <w:p w14:paraId="49FDC04F" w14:textId="3020A810" w:rsidR="00F535B0" w:rsidRDefault="00F535B0">
              <w:pPr>
                <w:pStyle w:val="TOC1"/>
                <w:tabs>
                  <w:tab w:val="right" w:leader="dot" w:pos="9016"/>
                </w:tabs>
                <w:rPr>
                  <w:rFonts w:eastAsiaTheme="minorEastAsia"/>
                  <w:noProof/>
                  <w:lang w:eastAsia="en-GB"/>
                </w:rPr>
              </w:pPr>
              <w:hyperlink w:anchor="_Toc75470338" w:history="1">
                <w:r w:rsidRPr="009F13A6">
                  <w:rPr>
                    <w:rStyle w:val="Hyperlink"/>
                    <w:rFonts w:cstheme="minorHAnsi"/>
                    <w:noProof/>
                  </w:rPr>
                  <w:t>Procedure</w:t>
                </w:r>
                <w:r>
                  <w:rPr>
                    <w:noProof/>
                    <w:webHidden/>
                  </w:rPr>
                  <w:tab/>
                </w:r>
                <w:r>
                  <w:rPr>
                    <w:noProof/>
                    <w:webHidden/>
                  </w:rPr>
                  <w:fldChar w:fldCharType="begin"/>
                </w:r>
                <w:r>
                  <w:rPr>
                    <w:noProof/>
                    <w:webHidden/>
                  </w:rPr>
                  <w:instrText xml:space="preserve"> PAGEREF _Toc75470338 \h </w:instrText>
                </w:r>
                <w:r>
                  <w:rPr>
                    <w:noProof/>
                    <w:webHidden/>
                  </w:rPr>
                </w:r>
                <w:r>
                  <w:rPr>
                    <w:noProof/>
                    <w:webHidden/>
                  </w:rPr>
                  <w:fldChar w:fldCharType="separate"/>
                </w:r>
                <w:r w:rsidR="00095717">
                  <w:rPr>
                    <w:noProof/>
                    <w:webHidden/>
                  </w:rPr>
                  <w:t>3</w:t>
                </w:r>
                <w:r>
                  <w:rPr>
                    <w:noProof/>
                    <w:webHidden/>
                  </w:rPr>
                  <w:fldChar w:fldCharType="end"/>
                </w:r>
              </w:hyperlink>
            </w:p>
            <w:p w14:paraId="26C76513" w14:textId="6E3D3FCA" w:rsidR="00F535B0" w:rsidRDefault="00F535B0">
              <w:pPr>
                <w:pStyle w:val="TOC1"/>
                <w:tabs>
                  <w:tab w:val="right" w:leader="dot" w:pos="9016"/>
                </w:tabs>
                <w:rPr>
                  <w:rFonts w:eastAsiaTheme="minorEastAsia"/>
                  <w:noProof/>
                  <w:lang w:eastAsia="en-GB"/>
                </w:rPr>
              </w:pPr>
              <w:hyperlink w:anchor="_Toc75470339" w:history="1">
                <w:r w:rsidRPr="009F13A6">
                  <w:rPr>
                    <w:rStyle w:val="Hyperlink"/>
                    <w:rFonts w:cstheme="minorHAnsi"/>
                    <w:noProof/>
                  </w:rPr>
                  <w:t>Introduction</w:t>
                </w:r>
                <w:r>
                  <w:rPr>
                    <w:noProof/>
                    <w:webHidden/>
                  </w:rPr>
                  <w:tab/>
                </w:r>
                <w:r>
                  <w:rPr>
                    <w:noProof/>
                    <w:webHidden/>
                  </w:rPr>
                  <w:fldChar w:fldCharType="begin"/>
                </w:r>
                <w:r>
                  <w:rPr>
                    <w:noProof/>
                    <w:webHidden/>
                  </w:rPr>
                  <w:instrText xml:space="preserve"> PAGEREF _Toc75470339 \h </w:instrText>
                </w:r>
                <w:r>
                  <w:rPr>
                    <w:noProof/>
                    <w:webHidden/>
                  </w:rPr>
                </w:r>
                <w:r>
                  <w:rPr>
                    <w:noProof/>
                    <w:webHidden/>
                  </w:rPr>
                  <w:fldChar w:fldCharType="separate"/>
                </w:r>
                <w:r w:rsidR="00095717">
                  <w:rPr>
                    <w:noProof/>
                    <w:webHidden/>
                  </w:rPr>
                  <w:t>3</w:t>
                </w:r>
                <w:r>
                  <w:rPr>
                    <w:noProof/>
                    <w:webHidden/>
                  </w:rPr>
                  <w:fldChar w:fldCharType="end"/>
                </w:r>
              </w:hyperlink>
            </w:p>
            <w:p w14:paraId="4A7D6397" w14:textId="2A8AED12" w:rsidR="00F535B0" w:rsidRDefault="00F535B0">
              <w:pPr>
                <w:pStyle w:val="TOC1"/>
                <w:tabs>
                  <w:tab w:val="right" w:leader="dot" w:pos="9016"/>
                </w:tabs>
                <w:rPr>
                  <w:rFonts w:eastAsiaTheme="minorEastAsia"/>
                  <w:noProof/>
                  <w:lang w:eastAsia="en-GB"/>
                </w:rPr>
              </w:pPr>
              <w:hyperlink w:anchor="_Toc75470340" w:history="1">
                <w:r w:rsidRPr="009F13A6">
                  <w:rPr>
                    <w:rStyle w:val="Hyperlink"/>
                    <w:rFonts w:cstheme="minorHAnsi"/>
                    <w:noProof/>
                  </w:rPr>
                  <w:t>Findings</w:t>
                </w:r>
                <w:r>
                  <w:rPr>
                    <w:noProof/>
                    <w:webHidden/>
                  </w:rPr>
                  <w:tab/>
                </w:r>
                <w:r>
                  <w:rPr>
                    <w:noProof/>
                    <w:webHidden/>
                  </w:rPr>
                  <w:fldChar w:fldCharType="begin"/>
                </w:r>
                <w:r>
                  <w:rPr>
                    <w:noProof/>
                    <w:webHidden/>
                  </w:rPr>
                  <w:instrText xml:space="preserve"> PAGEREF _Toc75470340 \h </w:instrText>
                </w:r>
                <w:r>
                  <w:rPr>
                    <w:noProof/>
                    <w:webHidden/>
                  </w:rPr>
                </w:r>
                <w:r>
                  <w:rPr>
                    <w:noProof/>
                    <w:webHidden/>
                  </w:rPr>
                  <w:fldChar w:fldCharType="separate"/>
                </w:r>
                <w:r w:rsidR="00095717">
                  <w:rPr>
                    <w:noProof/>
                    <w:webHidden/>
                  </w:rPr>
                  <w:t>3</w:t>
                </w:r>
                <w:r>
                  <w:rPr>
                    <w:noProof/>
                    <w:webHidden/>
                  </w:rPr>
                  <w:fldChar w:fldCharType="end"/>
                </w:r>
              </w:hyperlink>
            </w:p>
            <w:p w14:paraId="476281F4" w14:textId="0868797E" w:rsidR="00F535B0" w:rsidRDefault="00F535B0">
              <w:pPr>
                <w:pStyle w:val="TOC1"/>
                <w:tabs>
                  <w:tab w:val="right" w:leader="dot" w:pos="9016"/>
                </w:tabs>
                <w:rPr>
                  <w:rFonts w:eastAsiaTheme="minorEastAsia"/>
                  <w:noProof/>
                  <w:lang w:eastAsia="en-GB"/>
                </w:rPr>
              </w:pPr>
              <w:hyperlink w:anchor="_Toc75470341" w:history="1">
                <w:r w:rsidRPr="009F13A6">
                  <w:rPr>
                    <w:rStyle w:val="Hyperlink"/>
                    <w:rFonts w:cstheme="minorHAnsi"/>
                    <w:noProof/>
                  </w:rPr>
                  <w:t>Conclusion</w:t>
                </w:r>
                <w:r>
                  <w:rPr>
                    <w:noProof/>
                    <w:webHidden/>
                  </w:rPr>
                  <w:tab/>
                </w:r>
                <w:r>
                  <w:rPr>
                    <w:noProof/>
                    <w:webHidden/>
                  </w:rPr>
                  <w:fldChar w:fldCharType="begin"/>
                </w:r>
                <w:r>
                  <w:rPr>
                    <w:noProof/>
                    <w:webHidden/>
                  </w:rPr>
                  <w:instrText xml:space="preserve"> PAGEREF _Toc75470341 \h </w:instrText>
                </w:r>
                <w:r>
                  <w:rPr>
                    <w:noProof/>
                    <w:webHidden/>
                  </w:rPr>
                </w:r>
                <w:r>
                  <w:rPr>
                    <w:noProof/>
                    <w:webHidden/>
                  </w:rPr>
                  <w:fldChar w:fldCharType="separate"/>
                </w:r>
                <w:r w:rsidR="00095717">
                  <w:rPr>
                    <w:noProof/>
                    <w:webHidden/>
                  </w:rPr>
                  <w:t>7</w:t>
                </w:r>
                <w:r>
                  <w:rPr>
                    <w:noProof/>
                    <w:webHidden/>
                  </w:rPr>
                  <w:fldChar w:fldCharType="end"/>
                </w:r>
              </w:hyperlink>
            </w:p>
            <w:p w14:paraId="29204F46" w14:textId="29935935" w:rsidR="00F535B0" w:rsidRDefault="00F535B0">
              <w:pPr>
                <w:pStyle w:val="TOC1"/>
                <w:tabs>
                  <w:tab w:val="right" w:leader="dot" w:pos="9016"/>
                </w:tabs>
                <w:rPr>
                  <w:rFonts w:eastAsiaTheme="minorEastAsia"/>
                  <w:noProof/>
                  <w:lang w:eastAsia="en-GB"/>
                </w:rPr>
              </w:pPr>
              <w:hyperlink w:anchor="_Toc75470342" w:history="1">
                <w:r w:rsidRPr="009F13A6">
                  <w:rPr>
                    <w:rStyle w:val="Hyperlink"/>
                    <w:rFonts w:cstheme="minorHAnsi"/>
                    <w:noProof/>
                  </w:rPr>
                  <w:t>References</w:t>
                </w:r>
                <w:r>
                  <w:rPr>
                    <w:noProof/>
                    <w:webHidden/>
                  </w:rPr>
                  <w:tab/>
                </w:r>
                <w:r>
                  <w:rPr>
                    <w:noProof/>
                    <w:webHidden/>
                  </w:rPr>
                  <w:fldChar w:fldCharType="begin"/>
                </w:r>
                <w:r>
                  <w:rPr>
                    <w:noProof/>
                    <w:webHidden/>
                  </w:rPr>
                  <w:instrText xml:space="preserve"> PAGEREF _Toc75470342 \h </w:instrText>
                </w:r>
                <w:r>
                  <w:rPr>
                    <w:noProof/>
                    <w:webHidden/>
                  </w:rPr>
                </w:r>
                <w:r>
                  <w:rPr>
                    <w:noProof/>
                    <w:webHidden/>
                  </w:rPr>
                  <w:fldChar w:fldCharType="separate"/>
                </w:r>
                <w:r w:rsidR="00095717">
                  <w:rPr>
                    <w:noProof/>
                    <w:webHidden/>
                  </w:rPr>
                  <w:t>8</w:t>
                </w:r>
                <w:r>
                  <w:rPr>
                    <w:noProof/>
                    <w:webHidden/>
                  </w:rPr>
                  <w:fldChar w:fldCharType="end"/>
                </w:r>
              </w:hyperlink>
            </w:p>
            <w:p w14:paraId="578DFDE8" w14:textId="57F5DAA1" w:rsidR="00F535B0" w:rsidRDefault="00F535B0">
              <w:pPr>
                <w:pStyle w:val="TOC1"/>
                <w:tabs>
                  <w:tab w:val="right" w:leader="dot" w:pos="9016"/>
                </w:tabs>
                <w:rPr>
                  <w:rFonts w:eastAsiaTheme="minorEastAsia"/>
                  <w:noProof/>
                  <w:lang w:eastAsia="en-GB"/>
                </w:rPr>
              </w:pPr>
              <w:hyperlink w:anchor="_Toc75470343" w:history="1">
                <w:r w:rsidRPr="009F13A6">
                  <w:rPr>
                    <w:rStyle w:val="Hyperlink"/>
                    <w:rFonts w:cstheme="minorHAnsi"/>
                    <w:noProof/>
                  </w:rPr>
                  <w:t>Appendices</w:t>
                </w:r>
                <w:r>
                  <w:rPr>
                    <w:noProof/>
                    <w:webHidden/>
                  </w:rPr>
                  <w:tab/>
                </w:r>
                <w:r>
                  <w:rPr>
                    <w:noProof/>
                    <w:webHidden/>
                  </w:rPr>
                  <w:fldChar w:fldCharType="begin"/>
                </w:r>
                <w:r>
                  <w:rPr>
                    <w:noProof/>
                    <w:webHidden/>
                  </w:rPr>
                  <w:instrText xml:space="preserve"> PAGEREF _Toc75470343 \h </w:instrText>
                </w:r>
                <w:r>
                  <w:rPr>
                    <w:noProof/>
                    <w:webHidden/>
                  </w:rPr>
                </w:r>
                <w:r>
                  <w:rPr>
                    <w:noProof/>
                    <w:webHidden/>
                  </w:rPr>
                  <w:fldChar w:fldCharType="separate"/>
                </w:r>
                <w:r w:rsidR="00095717">
                  <w:rPr>
                    <w:noProof/>
                    <w:webHidden/>
                  </w:rPr>
                  <w:t>9</w:t>
                </w:r>
                <w:r>
                  <w:rPr>
                    <w:noProof/>
                    <w:webHidden/>
                  </w:rPr>
                  <w:fldChar w:fldCharType="end"/>
                </w:r>
              </w:hyperlink>
            </w:p>
            <w:p w14:paraId="7D528013" w14:textId="2CF1C070" w:rsidR="00F535B0" w:rsidRDefault="00F535B0">
              <w:pPr>
                <w:pStyle w:val="TOC1"/>
                <w:tabs>
                  <w:tab w:val="right" w:leader="dot" w:pos="9016"/>
                </w:tabs>
                <w:rPr>
                  <w:rFonts w:eastAsiaTheme="minorEastAsia"/>
                  <w:noProof/>
                  <w:lang w:eastAsia="en-GB"/>
                </w:rPr>
              </w:pPr>
              <w:hyperlink w:anchor="_Toc75470344" w:history="1">
                <w:r w:rsidRPr="009F13A6">
                  <w:rPr>
                    <w:rStyle w:val="Hyperlink"/>
                    <w:rFonts w:cstheme="minorHAnsi"/>
                    <w:noProof/>
                  </w:rPr>
                  <w:t>Acknowledgements</w:t>
                </w:r>
                <w:r>
                  <w:rPr>
                    <w:noProof/>
                    <w:webHidden/>
                  </w:rPr>
                  <w:tab/>
                </w:r>
                <w:r>
                  <w:rPr>
                    <w:noProof/>
                    <w:webHidden/>
                  </w:rPr>
                  <w:fldChar w:fldCharType="begin"/>
                </w:r>
                <w:r>
                  <w:rPr>
                    <w:noProof/>
                    <w:webHidden/>
                  </w:rPr>
                  <w:instrText xml:space="preserve"> PAGEREF _Toc75470344 \h </w:instrText>
                </w:r>
                <w:r>
                  <w:rPr>
                    <w:noProof/>
                    <w:webHidden/>
                  </w:rPr>
                </w:r>
                <w:r>
                  <w:rPr>
                    <w:noProof/>
                    <w:webHidden/>
                  </w:rPr>
                  <w:fldChar w:fldCharType="separate"/>
                </w:r>
                <w:r w:rsidR="00095717">
                  <w:rPr>
                    <w:noProof/>
                    <w:webHidden/>
                  </w:rPr>
                  <w:t>10</w:t>
                </w:r>
                <w:r>
                  <w:rPr>
                    <w:noProof/>
                    <w:webHidden/>
                  </w:rPr>
                  <w:fldChar w:fldCharType="end"/>
                </w:r>
              </w:hyperlink>
            </w:p>
            <w:p w14:paraId="6F1CDCBB" w14:textId="61084E17" w:rsidR="007D1947" w:rsidRPr="0007462E" w:rsidRDefault="007D1947">
              <w:pPr>
                <w:rPr>
                  <w:rFonts w:cstheme="minorHAnsi"/>
                  <w:sz w:val="24"/>
                  <w:szCs w:val="24"/>
                </w:rPr>
              </w:pPr>
              <w:r w:rsidRPr="0007462E">
                <w:rPr>
                  <w:rFonts w:cstheme="minorHAnsi"/>
                  <w:b/>
                  <w:bCs/>
                  <w:noProof/>
                  <w:sz w:val="24"/>
                  <w:szCs w:val="24"/>
                </w:rPr>
                <w:fldChar w:fldCharType="end"/>
              </w:r>
              <w:r w:rsidR="001C49AE" w:rsidRPr="0007462E">
                <w:rPr>
                  <w:rFonts w:cstheme="minorHAnsi"/>
                  <w:b/>
                  <w:bCs/>
                  <w:noProof/>
                  <w:sz w:val="24"/>
                  <w:szCs w:val="24"/>
                </w:rPr>
                <w:t xml:space="preserve"> </w:t>
              </w:r>
            </w:p>
          </w:sdtContent>
        </w:sdt>
        <w:p w14:paraId="414CD510" w14:textId="77777777" w:rsidR="007D1947" w:rsidRPr="0007462E" w:rsidRDefault="007D1947">
          <w:pPr>
            <w:rPr>
              <w:rFonts w:cstheme="minorHAnsi"/>
              <w:sz w:val="24"/>
              <w:szCs w:val="24"/>
            </w:rPr>
          </w:pPr>
        </w:p>
        <w:p w14:paraId="3B96ACA4" w14:textId="77777777" w:rsidR="007D1947" w:rsidRPr="0007462E" w:rsidRDefault="007D1947">
          <w:pPr>
            <w:rPr>
              <w:rFonts w:cstheme="minorHAnsi"/>
              <w:sz w:val="24"/>
              <w:szCs w:val="24"/>
            </w:rPr>
          </w:pPr>
        </w:p>
        <w:p w14:paraId="1E69E3A6" w14:textId="77777777" w:rsidR="007D1947" w:rsidRPr="0007462E" w:rsidRDefault="007D1947">
          <w:pPr>
            <w:rPr>
              <w:rFonts w:cstheme="minorHAnsi"/>
              <w:sz w:val="24"/>
              <w:szCs w:val="24"/>
            </w:rPr>
          </w:pPr>
        </w:p>
        <w:p w14:paraId="5F4F2980" w14:textId="77777777" w:rsidR="007D1947" w:rsidRPr="0007462E" w:rsidRDefault="007D1947">
          <w:pPr>
            <w:rPr>
              <w:rFonts w:cstheme="minorHAnsi"/>
              <w:sz w:val="24"/>
              <w:szCs w:val="24"/>
            </w:rPr>
          </w:pPr>
        </w:p>
        <w:p w14:paraId="7AF7F74D" w14:textId="77777777" w:rsidR="007D1947" w:rsidRPr="0007462E" w:rsidRDefault="007D1947">
          <w:pPr>
            <w:rPr>
              <w:rFonts w:cstheme="minorHAnsi"/>
              <w:sz w:val="24"/>
              <w:szCs w:val="24"/>
            </w:rPr>
          </w:pPr>
        </w:p>
        <w:p w14:paraId="15D74314" w14:textId="77777777" w:rsidR="007D1947" w:rsidRPr="0007462E" w:rsidRDefault="007D1947">
          <w:pPr>
            <w:rPr>
              <w:rFonts w:cstheme="minorHAnsi"/>
              <w:sz w:val="24"/>
              <w:szCs w:val="24"/>
            </w:rPr>
          </w:pPr>
        </w:p>
        <w:p w14:paraId="7E3524B6" w14:textId="77777777" w:rsidR="007D1947" w:rsidRPr="0007462E" w:rsidRDefault="007D1947">
          <w:pPr>
            <w:rPr>
              <w:rFonts w:cstheme="minorHAnsi"/>
              <w:sz w:val="24"/>
              <w:szCs w:val="24"/>
            </w:rPr>
          </w:pPr>
        </w:p>
        <w:p w14:paraId="57CE6123" w14:textId="77777777" w:rsidR="007D1947" w:rsidRPr="0007462E" w:rsidRDefault="007D1947">
          <w:pPr>
            <w:rPr>
              <w:rFonts w:cstheme="minorHAnsi"/>
              <w:sz w:val="24"/>
              <w:szCs w:val="24"/>
            </w:rPr>
          </w:pPr>
        </w:p>
        <w:p w14:paraId="237161D8" w14:textId="77777777" w:rsidR="007D1947" w:rsidRPr="0007462E" w:rsidRDefault="007D1947">
          <w:pPr>
            <w:rPr>
              <w:rFonts w:cstheme="minorHAnsi"/>
              <w:sz w:val="24"/>
              <w:szCs w:val="24"/>
            </w:rPr>
          </w:pPr>
        </w:p>
        <w:p w14:paraId="4FC3650C" w14:textId="77777777" w:rsidR="007D1947" w:rsidRPr="0007462E" w:rsidRDefault="007D1947">
          <w:pPr>
            <w:rPr>
              <w:rFonts w:cstheme="minorHAnsi"/>
              <w:sz w:val="24"/>
              <w:szCs w:val="24"/>
            </w:rPr>
          </w:pPr>
        </w:p>
        <w:p w14:paraId="16086570" w14:textId="77777777" w:rsidR="007D1947" w:rsidRPr="0007462E" w:rsidRDefault="007D1947">
          <w:pPr>
            <w:rPr>
              <w:rFonts w:cstheme="minorHAnsi"/>
              <w:sz w:val="24"/>
              <w:szCs w:val="24"/>
            </w:rPr>
          </w:pPr>
        </w:p>
        <w:p w14:paraId="5B2838A0" w14:textId="77777777" w:rsidR="007D1947" w:rsidRPr="0007462E" w:rsidRDefault="007D1947">
          <w:pPr>
            <w:rPr>
              <w:rFonts w:cstheme="minorHAnsi"/>
              <w:sz w:val="24"/>
              <w:szCs w:val="24"/>
            </w:rPr>
          </w:pPr>
        </w:p>
        <w:p w14:paraId="31114225" w14:textId="77777777" w:rsidR="007D1947" w:rsidRPr="0007462E" w:rsidRDefault="007D1947">
          <w:pPr>
            <w:rPr>
              <w:rFonts w:cstheme="minorHAnsi"/>
              <w:sz w:val="24"/>
              <w:szCs w:val="24"/>
            </w:rPr>
          </w:pPr>
        </w:p>
        <w:p w14:paraId="7E234E1E" w14:textId="77777777" w:rsidR="007D1947" w:rsidRPr="0007462E" w:rsidRDefault="007D1947">
          <w:pPr>
            <w:rPr>
              <w:rFonts w:cstheme="minorHAnsi"/>
              <w:sz w:val="24"/>
              <w:szCs w:val="24"/>
            </w:rPr>
          </w:pPr>
        </w:p>
        <w:p w14:paraId="2B78DC72" w14:textId="77777777" w:rsidR="007D1947" w:rsidRPr="0007462E" w:rsidRDefault="007D1947">
          <w:pPr>
            <w:rPr>
              <w:rFonts w:cstheme="minorHAnsi"/>
              <w:sz w:val="24"/>
              <w:szCs w:val="24"/>
            </w:rPr>
          </w:pPr>
        </w:p>
        <w:p w14:paraId="56ADCB84" w14:textId="77777777" w:rsidR="007D1947" w:rsidRPr="0007462E" w:rsidRDefault="007D1947">
          <w:pPr>
            <w:rPr>
              <w:rFonts w:cstheme="minorHAnsi"/>
              <w:sz w:val="24"/>
              <w:szCs w:val="24"/>
            </w:rPr>
          </w:pPr>
        </w:p>
        <w:p w14:paraId="64657971" w14:textId="77777777" w:rsidR="007D1947" w:rsidRPr="0007462E" w:rsidRDefault="007D1947">
          <w:pPr>
            <w:rPr>
              <w:rFonts w:cstheme="minorHAnsi"/>
              <w:sz w:val="24"/>
              <w:szCs w:val="24"/>
            </w:rPr>
          </w:pPr>
        </w:p>
        <w:p w14:paraId="23F0D2DF" w14:textId="77777777" w:rsidR="007D1947" w:rsidRPr="00AF4234" w:rsidRDefault="007D1947">
          <w:pPr>
            <w:rPr>
              <w:rFonts w:cstheme="minorHAnsi"/>
              <w:sz w:val="24"/>
              <w:szCs w:val="24"/>
            </w:rPr>
          </w:pPr>
        </w:p>
        <w:p w14:paraId="14B4A979" w14:textId="583F02B1" w:rsidR="00E67110" w:rsidRPr="00AF4234" w:rsidRDefault="00E67110" w:rsidP="002D4830">
          <w:pPr>
            <w:pStyle w:val="Heading1"/>
            <w:rPr>
              <w:rFonts w:asciiTheme="minorHAnsi" w:hAnsiTheme="minorHAnsi" w:cstheme="minorHAnsi"/>
              <w:sz w:val="24"/>
              <w:szCs w:val="24"/>
            </w:rPr>
          </w:pPr>
          <w:bookmarkStart w:id="1" w:name="_Toc75470337"/>
          <w:r w:rsidRPr="00AF4234">
            <w:rPr>
              <w:rFonts w:asciiTheme="minorHAnsi" w:hAnsiTheme="minorHAnsi" w:cstheme="minorHAnsi"/>
              <w:sz w:val="24"/>
              <w:szCs w:val="24"/>
            </w:rPr>
            <w:lastRenderedPageBreak/>
            <w:t>Terms of Reference</w:t>
          </w:r>
          <w:bookmarkEnd w:id="1"/>
        </w:p>
        <w:p w14:paraId="12DE83A2" w14:textId="3CC999D2" w:rsidR="009733CE" w:rsidRPr="00AF4234" w:rsidRDefault="009733CE" w:rsidP="00F4113C">
          <w:pPr>
            <w:rPr>
              <w:rFonts w:cstheme="minorHAnsi"/>
              <w:sz w:val="24"/>
              <w:szCs w:val="24"/>
            </w:rPr>
          </w:pPr>
          <w:r w:rsidRPr="00AF4234">
            <w:rPr>
              <w:rFonts w:cstheme="minorHAnsi"/>
              <w:sz w:val="24"/>
              <w:szCs w:val="24"/>
            </w:rPr>
            <w:t>The reported was requested by Madam Melanie Squire</w:t>
          </w:r>
          <w:r w:rsidR="00235C20" w:rsidRPr="00AF4234">
            <w:rPr>
              <w:rFonts w:cstheme="minorHAnsi"/>
              <w:sz w:val="24"/>
              <w:szCs w:val="24"/>
            </w:rPr>
            <w:t xml:space="preserve"> by the 25</w:t>
          </w:r>
          <w:r w:rsidR="00235C20" w:rsidRPr="00AF4234">
            <w:rPr>
              <w:rFonts w:cstheme="minorHAnsi"/>
              <w:sz w:val="24"/>
              <w:szCs w:val="24"/>
              <w:vertAlign w:val="superscript"/>
            </w:rPr>
            <w:t>th</w:t>
          </w:r>
          <w:r w:rsidR="00235C20" w:rsidRPr="00AF4234">
            <w:rPr>
              <w:rFonts w:cstheme="minorHAnsi"/>
              <w:sz w:val="24"/>
              <w:szCs w:val="24"/>
            </w:rPr>
            <w:t xml:space="preserve"> of June 2021. The purpose of this report is to understand and highlight the key skills of communication, critical teamwork, conflict management and to introduce theorist. </w:t>
          </w:r>
        </w:p>
        <w:p w14:paraId="1DFB778A" w14:textId="71975A34" w:rsidR="00235C20" w:rsidRPr="00AF4234" w:rsidRDefault="00235C20" w:rsidP="00F4113C">
          <w:pPr>
            <w:rPr>
              <w:rFonts w:cstheme="minorHAnsi"/>
              <w:sz w:val="24"/>
              <w:szCs w:val="24"/>
            </w:rPr>
          </w:pPr>
          <w:r w:rsidRPr="00AF4234">
            <w:rPr>
              <w:rFonts w:cstheme="minorHAnsi"/>
              <w:sz w:val="24"/>
              <w:szCs w:val="24"/>
            </w:rPr>
            <w:t xml:space="preserve">I will be addressing and investigating a case study in which I will report on teamwork, communication models that can have an effective effect. I will be addressing how the </w:t>
          </w:r>
          <w:r w:rsidR="00840FC9" w:rsidRPr="00AF4234">
            <w:rPr>
              <w:rFonts w:cstheme="minorHAnsi"/>
              <w:sz w:val="24"/>
              <w:szCs w:val="24"/>
            </w:rPr>
            <w:t>engagement</w:t>
          </w:r>
          <w:r w:rsidRPr="00AF4234">
            <w:rPr>
              <w:rFonts w:cstheme="minorHAnsi"/>
              <w:sz w:val="24"/>
              <w:szCs w:val="24"/>
            </w:rPr>
            <w:t xml:space="preserve"> of the teams and how they can reach success through communication. </w:t>
          </w:r>
        </w:p>
        <w:p w14:paraId="505C5B18" w14:textId="45A42E6B" w:rsidR="0050779D" w:rsidRPr="00AF4234" w:rsidRDefault="00E67110" w:rsidP="00A12B58">
          <w:pPr>
            <w:pStyle w:val="Heading1"/>
            <w:rPr>
              <w:rFonts w:asciiTheme="minorHAnsi" w:hAnsiTheme="minorHAnsi" w:cstheme="minorHAnsi"/>
              <w:sz w:val="24"/>
              <w:szCs w:val="24"/>
            </w:rPr>
          </w:pPr>
          <w:bookmarkStart w:id="2" w:name="_Toc75470338"/>
          <w:r w:rsidRPr="00AF4234">
            <w:rPr>
              <w:rFonts w:asciiTheme="minorHAnsi" w:hAnsiTheme="minorHAnsi" w:cstheme="minorHAnsi"/>
              <w:sz w:val="24"/>
              <w:szCs w:val="24"/>
            </w:rPr>
            <w:t>Procedure</w:t>
          </w:r>
          <w:bookmarkEnd w:id="2"/>
        </w:p>
        <w:p w14:paraId="5CBA7240" w14:textId="300A2C64" w:rsidR="00F4113C" w:rsidRPr="00AF4234" w:rsidRDefault="009733CE" w:rsidP="00F4113C">
          <w:pPr>
            <w:rPr>
              <w:rFonts w:cstheme="minorHAnsi"/>
              <w:sz w:val="24"/>
              <w:szCs w:val="24"/>
            </w:rPr>
          </w:pPr>
          <w:r w:rsidRPr="00AF4234">
            <w:rPr>
              <w:rFonts w:cstheme="minorHAnsi"/>
              <w:sz w:val="24"/>
              <w:szCs w:val="24"/>
            </w:rPr>
            <w:t xml:space="preserve">In the procedure I </w:t>
          </w:r>
          <w:r w:rsidR="00235C20" w:rsidRPr="00AF4234">
            <w:rPr>
              <w:rFonts w:cstheme="minorHAnsi"/>
              <w:sz w:val="24"/>
              <w:szCs w:val="24"/>
            </w:rPr>
            <w:t>will</w:t>
          </w:r>
          <w:r w:rsidRPr="00AF4234">
            <w:rPr>
              <w:rFonts w:cstheme="minorHAnsi"/>
              <w:sz w:val="24"/>
              <w:szCs w:val="24"/>
            </w:rPr>
            <w:t xml:space="preserve"> compile th</w:t>
          </w:r>
          <w:r w:rsidR="00235C20" w:rsidRPr="00AF4234">
            <w:rPr>
              <w:rFonts w:cstheme="minorHAnsi"/>
              <w:sz w:val="24"/>
              <w:szCs w:val="24"/>
            </w:rPr>
            <w:t xml:space="preserve">is </w:t>
          </w:r>
          <w:r w:rsidRPr="00AF4234">
            <w:rPr>
              <w:rFonts w:cstheme="minorHAnsi"/>
              <w:sz w:val="24"/>
              <w:szCs w:val="24"/>
            </w:rPr>
            <w:t xml:space="preserve">report </w:t>
          </w:r>
          <w:r w:rsidR="00235C20" w:rsidRPr="00AF4234">
            <w:rPr>
              <w:rFonts w:cstheme="minorHAnsi"/>
              <w:sz w:val="24"/>
              <w:szCs w:val="24"/>
            </w:rPr>
            <w:t>using</w:t>
          </w:r>
          <w:r w:rsidRPr="00AF4234">
            <w:rPr>
              <w:rFonts w:cstheme="minorHAnsi"/>
              <w:sz w:val="24"/>
              <w:szCs w:val="24"/>
            </w:rPr>
            <w:t xml:space="preserve"> books,</w:t>
          </w:r>
          <w:r w:rsidR="006A1E4B" w:rsidRPr="00AF4234">
            <w:rPr>
              <w:rFonts w:cstheme="minorHAnsi"/>
              <w:sz w:val="24"/>
              <w:szCs w:val="24"/>
            </w:rPr>
            <w:t xml:space="preserve"> lecture resources,</w:t>
          </w:r>
          <w:r w:rsidRPr="00AF4234">
            <w:rPr>
              <w:rFonts w:cstheme="minorHAnsi"/>
              <w:sz w:val="24"/>
              <w:szCs w:val="24"/>
            </w:rPr>
            <w:t xml:space="preserve"> reports, </w:t>
          </w:r>
          <w:r w:rsidR="00235C20" w:rsidRPr="00AF4234">
            <w:rPr>
              <w:rFonts w:cstheme="minorHAnsi"/>
              <w:sz w:val="24"/>
              <w:szCs w:val="24"/>
            </w:rPr>
            <w:t>journals,</w:t>
          </w:r>
          <w:r w:rsidRPr="00AF4234">
            <w:rPr>
              <w:rFonts w:cstheme="minorHAnsi"/>
              <w:sz w:val="24"/>
              <w:szCs w:val="24"/>
            </w:rPr>
            <w:t xml:space="preserve"> and websites. </w:t>
          </w:r>
        </w:p>
        <w:p w14:paraId="31619126" w14:textId="1A72F4C9" w:rsidR="0050779D" w:rsidRPr="00AF4234" w:rsidRDefault="007D1947" w:rsidP="00E67110">
          <w:pPr>
            <w:pStyle w:val="Heading1"/>
            <w:rPr>
              <w:rFonts w:asciiTheme="minorHAnsi" w:hAnsiTheme="minorHAnsi" w:cstheme="minorHAnsi"/>
              <w:sz w:val="24"/>
              <w:szCs w:val="24"/>
            </w:rPr>
          </w:pPr>
          <w:bookmarkStart w:id="3" w:name="_Toc75470339"/>
          <w:r w:rsidRPr="00AF4234">
            <w:rPr>
              <w:rFonts w:asciiTheme="minorHAnsi" w:hAnsiTheme="minorHAnsi" w:cstheme="minorHAnsi"/>
              <w:sz w:val="24"/>
              <w:szCs w:val="24"/>
            </w:rPr>
            <w:t>Introduction</w:t>
          </w:r>
          <w:bookmarkEnd w:id="3"/>
        </w:p>
        <w:p w14:paraId="3CBB6C19" w14:textId="66A6ACBD" w:rsidR="000718F8" w:rsidRPr="00AF4234" w:rsidRDefault="00AF4234" w:rsidP="00E32236">
          <w:pPr>
            <w:rPr>
              <w:rFonts w:cstheme="minorHAnsi"/>
              <w:sz w:val="24"/>
              <w:szCs w:val="24"/>
            </w:rPr>
          </w:pPr>
          <w:r w:rsidRPr="00AF4234">
            <w:rPr>
              <w:rFonts w:cstheme="minorHAnsi"/>
              <w:sz w:val="24"/>
              <w:szCs w:val="24"/>
            </w:rPr>
            <w:t>“A team is a relatively small group of people working on a clearly defined, challenging task that is most efficiently completed by a group of working together rather than individuals working alone” (West, 2012).</w:t>
          </w:r>
          <w:r w:rsidRPr="00AF4234">
            <w:rPr>
              <w:rFonts w:cstheme="minorHAnsi"/>
              <w:sz w:val="24"/>
              <w:szCs w:val="24"/>
            </w:rPr>
            <w:br/>
          </w:r>
          <w:r w:rsidRPr="00AF4234">
            <w:rPr>
              <w:rFonts w:cstheme="minorHAnsi"/>
              <w:sz w:val="24"/>
              <w:szCs w:val="24"/>
            </w:rPr>
            <w:br/>
          </w:r>
          <w:r w:rsidR="00840FC9" w:rsidRPr="00AF4234">
            <w:rPr>
              <w:rFonts w:cstheme="minorHAnsi"/>
              <w:sz w:val="24"/>
              <w:szCs w:val="24"/>
            </w:rPr>
            <w:t>The case study involves a well-known large company based in the UK. The company is working on a new Artificial Intelligence software project, and so two teams by put to the task for this upcoming project however it has been delayed for 6months in its process due to the pandemic. The two located areas are Cardiff and Glasgow</w:t>
          </w:r>
          <w:r w:rsidR="00EC31C8" w:rsidRPr="00AF4234">
            <w:rPr>
              <w:rFonts w:cstheme="minorHAnsi"/>
              <w:sz w:val="24"/>
              <w:szCs w:val="24"/>
            </w:rPr>
            <w:t>.</w:t>
          </w:r>
        </w:p>
        <w:p w14:paraId="47257A3E" w14:textId="01FE34C1" w:rsidR="00F4113C" w:rsidRPr="00AF4234" w:rsidRDefault="000718F8" w:rsidP="00E32236">
          <w:pPr>
            <w:rPr>
              <w:rFonts w:cstheme="minorHAnsi"/>
              <w:sz w:val="24"/>
              <w:szCs w:val="24"/>
            </w:rPr>
          </w:pPr>
          <w:r w:rsidRPr="00AF4234">
            <w:rPr>
              <w:rFonts w:cstheme="minorHAnsi"/>
              <w:sz w:val="24"/>
              <w:szCs w:val="24"/>
            </w:rPr>
            <w:t xml:space="preserve">I will be addressing the </w:t>
          </w:r>
          <w:r w:rsidR="00EC31C8" w:rsidRPr="00AF4234">
            <w:rPr>
              <w:rFonts w:cstheme="minorHAnsi"/>
              <w:sz w:val="24"/>
              <w:szCs w:val="24"/>
            </w:rPr>
            <w:t xml:space="preserve">effective </w:t>
          </w:r>
          <w:r w:rsidRPr="00AF4234">
            <w:rPr>
              <w:rFonts w:cstheme="minorHAnsi"/>
              <w:sz w:val="24"/>
              <w:szCs w:val="24"/>
            </w:rPr>
            <w:t>teams, communication, conflict, combining their strengths</w:t>
          </w:r>
          <w:r w:rsidR="00EC31C8" w:rsidRPr="00AF4234">
            <w:rPr>
              <w:rFonts w:cstheme="minorHAnsi"/>
              <w:sz w:val="24"/>
              <w:szCs w:val="24"/>
            </w:rPr>
            <w:t xml:space="preserve"> </w:t>
          </w:r>
          <w:r w:rsidRPr="00AF4234">
            <w:rPr>
              <w:rFonts w:cstheme="minorHAnsi"/>
              <w:sz w:val="24"/>
              <w:szCs w:val="24"/>
            </w:rPr>
            <w:t xml:space="preserve">and their effect in working towards the target. I will also be addressing how </w:t>
          </w:r>
          <w:r w:rsidR="00E32236" w:rsidRPr="00AF4234">
            <w:rPr>
              <w:rFonts w:cstheme="minorHAnsi"/>
              <w:sz w:val="24"/>
              <w:szCs w:val="24"/>
            </w:rPr>
            <w:t>theories can</w:t>
          </w:r>
          <w:r w:rsidR="00BF2B4D" w:rsidRPr="00AF4234">
            <w:rPr>
              <w:rFonts w:cstheme="minorHAnsi"/>
              <w:sz w:val="24"/>
              <w:szCs w:val="24"/>
            </w:rPr>
            <w:t xml:space="preserve"> make</w:t>
          </w:r>
          <w:r w:rsidR="00E32236" w:rsidRPr="00AF4234">
            <w:rPr>
              <w:rFonts w:cstheme="minorHAnsi"/>
              <w:sz w:val="24"/>
              <w:szCs w:val="24"/>
            </w:rPr>
            <w:t xml:space="preserve"> improv</w:t>
          </w:r>
          <w:r w:rsidR="00BF2B4D" w:rsidRPr="00AF4234">
            <w:rPr>
              <w:rFonts w:cstheme="minorHAnsi"/>
              <w:sz w:val="24"/>
              <w:szCs w:val="24"/>
            </w:rPr>
            <w:t>ement in</w:t>
          </w:r>
          <w:r w:rsidR="00E32236" w:rsidRPr="00AF4234">
            <w:rPr>
              <w:rFonts w:cstheme="minorHAnsi"/>
              <w:sz w:val="24"/>
              <w:szCs w:val="24"/>
            </w:rPr>
            <w:t xml:space="preserve"> teamwork </w:t>
          </w:r>
          <w:r w:rsidR="00BF2B4D" w:rsidRPr="00AF4234">
            <w:rPr>
              <w:rFonts w:cstheme="minorHAnsi"/>
              <w:sz w:val="24"/>
              <w:szCs w:val="24"/>
            </w:rPr>
            <w:t xml:space="preserve">throughout the case study. I will continue to demonstrate the </w:t>
          </w:r>
          <w:r w:rsidR="00E32236" w:rsidRPr="00AF4234">
            <w:rPr>
              <w:rFonts w:cstheme="minorHAnsi"/>
              <w:sz w:val="24"/>
              <w:szCs w:val="24"/>
            </w:rPr>
            <w:t>importance of</w:t>
          </w:r>
          <w:r w:rsidR="00BF2B4D" w:rsidRPr="00AF4234">
            <w:rPr>
              <w:rFonts w:cstheme="minorHAnsi"/>
              <w:sz w:val="24"/>
              <w:szCs w:val="24"/>
            </w:rPr>
            <w:t xml:space="preserve"> a</w:t>
          </w:r>
          <w:r w:rsidR="00E32236" w:rsidRPr="00AF4234">
            <w:rPr>
              <w:rFonts w:cstheme="minorHAnsi"/>
              <w:sz w:val="24"/>
              <w:szCs w:val="24"/>
            </w:rPr>
            <w:t xml:space="preserve"> </w:t>
          </w:r>
          <w:r w:rsidR="00BF2B4D" w:rsidRPr="00AF4234">
            <w:rPr>
              <w:rFonts w:cstheme="minorHAnsi"/>
              <w:sz w:val="24"/>
              <w:szCs w:val="24"/>
            </w:rPr>
            <w:t>2-way</w:t>
          </w:r>
          <w:r w:rsidR="00E32236" w:rsidRPr="00AF4234">
            <w:rPr>
              <w:rFonts w:cstheme="minorHAnsi"/>
              <w:sz w:val="24"/>
              <w:szCs w:val="24"/>
            </w:rPr>
            <w:t xml:space="preserve"> communication</w:t>
          </w:r>
          <w:r w:rsidR="00BF2B4D" w:rsidRPr="00AF4234">
            <w:rPr>
              <w:rFonts w:cstheme="minorHAnsi"/>
              <w:sz w:val="24"/>
              <w:szCs w:val="24"/>
            </w:rPr>
            <w:t xml:space="preserve"> such as </w:t>
          </w:r>
          <w:r w:rsidR="00E32236" w:rsidRPr="00AF4234">
            <w:rPr>
              <w:rFonts w:cstheme="minorHAnsi"/>
              <w:sz w:val="24"/>
              <w:szCs w:val="24"/>
            </w:rPr>
            <w:t>why verbal and non-verbal communication is important for the success.</w:t>
          </w:r>
        </w:p>
        <w:p w14:paraId="30347576" w14:textId="3F06CA50" w:rsidR="00E32236" w:rsidRPr="00AF4234" w:rsidRDefault="00E67110" w:rsidP="00023AC7">
          <w:pPr>
            <w:pStyle w:val="Heading1"/>
            <w:rPr>
              <w:rFonts w:asciiTheme="minorHAnsi" w:hAnsiTheme="minorHAnsi" w:cstheme="minorHAnsi"/>
              <w:sz w:val="24"/>
              <w:szCs w:val="24"/>
            </w:rPr>
          </w:pPr>
          <w:bookmarkStart w:id="4" w:name="_Toc75470340"/>
          <w:r w:rsidRPr="00AF4234">
            <w:rPr>
              <w:rFonts w:asciiTheme="minorHAnsi" w:hAnsiTheme="minorHAnsi" w:cstheme="minorHAnsi"/>
              <w:sz w:val="24"/>
              <w:szCs w:val="24"/>
            </w:rPr>
            <w:t>Findings</w:t>
          </w:r>
          <w:bookmarkEnd w:id="4"/>
        </w:p>
        <w:p w14:paraId="3E07C338" w14:textId="606A9B8E" w:rsidR="0048759B" w:rsidRPr="00AF4234" w:rsidRDefault="00BF2B4D" w:rsidP="00F4113C">
          <w:pPr>
            <w:rPr>
              <w:rFonts w:cstheme="minorHAnsi"/>
              <w:sz w:val="24"/>
              <w:szCs w:val="24"/>
            </w:rPr>
          </w:pPr>
          <w:r w:rsidRPr="00AF4234">
            <w:rPr>
              <w:rFonts w:cstheme="minorHAnsi"/>
              <w:sz w:val="24"/>
              <w:szCs w:val="24"/>
            </w:rPr>
            <w:t xml:space="preserve">The presentation of teamwork is vital when </w:t>
          </w:r>
          <w:r w:rsidR="000F2894" w:rsidRPr="00AF4234">
            <w:rPr>
              <w:rFonts w:cstheme="minorHAnsi"/>
              <w:sz w:val="24"/>
              <w:szCs w:val="24"/>
            </w:rPr>
            <w:t>aiming</w:t>
          </w:r>
          <w:r w:rsidRPr="00AF4234">
            <w:rPr>
              <w:rFonts w:cstheme="minorHAnsi"/>
              <w:sz w:val="24"/>
              <w:szCs w:val="24"/>
            </w:rPr>
            <w:t xml:space="preserve"> to reach the </w:t>
          </w:r>
          <w:r w:rsidR="000F2894" w:rsidRPr="00AF4234">
            <w:rPr>
              <w:rFonts w:cstheme="minorHAnsi"/>
              <w:sz w:val="24"/>
              <w:szCs w:val="24"/>
            </w:rPr>
            <w:t>objective</w:t>
          </w:r>
          <w:r w:rsidRPr="00AF4234">
            <w:rPr>
              <w:rFonts w:cstheme="minorHAnsi"/>
              <w:sz w:val="24"/>
              <w:szCs w:val="24"/>
            </w:rPr>
            <w:t xml:space="preserve"> set as a group.</w:t>
          </w:r>
          <w:r w:rsidR="006A1E4B" w:rsidRPr="00AF4234">
            <w:rPr>
              <w:rFonts w:cstheme="minorHAnsi"/>
              <w:sz w:val="24"/>
              <w:szCs w:val="24"/>
            </w:rPr>
            <w:t xml:space="preserve"> All member</w:t>
          </w:r>
          <w:r w:rsidR="0048759B" w:rsidRPr="00AF4234">
            <w:rPr>
              <w:rFonts w:cstheme="minorHAnsi"/>
              <w:sz w:val="24"/>
              <w:szCs w:val="24"/>
            </w:rPr>
            <w:t>s</w:t>
          </w:r>
          <w:r w:rsidR="006A1E4B" w:rsidRPr="00AF4234">
            <w:rPr>
              <w:rFonts w:cstheme="minorHAnsi"/>
              <w:sz w:val="24"/>
              <w:szCs w:val="24"/>
            </w:rPr>
            <w:t xml:space="preserve"> of the team</w:t>
          </w:r>
          <w:r w:rsidRPr="00AF4234">
            <w:rPr>
              <w:rFonts w:cstheme="minorHAnsi"/>
              <w:sz w:val="24"/>
              <w:szCs w:val="24"/>
            </w:rPr>
            <w:t xml:space="preserve"> </w:t>
          </w:r>
          <w:r w:rsidR="0048759B" w:rsidRPr="00AF4234">
            <w:rPr>
              <w:rFonts w:cstheme="minorHAnsi"/>
              <w:sz w:val="24"/>
              <w:szCs w:val="24"/>
            </w:rPr>
            <w:t>have</w:t>
          </w:r>
          <w:r w:rsidR="000F2894" w:rsidRPr="00AF4234">
            <w:rPr>
              <w:rFonts w:cstheme="minorHAnsi"/>
              <w:sz w:val="24"/>
              <w:szCs w:val="24"/>
            </w:rPr>
            <w:t xml:space="preserve"> an assigned role in the group </w:t>
          </w:r>
          <w:r w:rsidR="0048759B" w:rsidRPr="00AF4234">
            <w:rPr>
              <w:rFonts w:cstheme="minorHAnsi"/>
              <w:sz w:val="24"/>
              <w:szCs w:val="24"/>
            </w:rPr>
            <w:t>to</w:t>
          </w:r>
          <w:r w:rsidR="000F2894" w:rsidRPr="00AF4234">
            <w:rPr>
              <w:rFonts w:cstheme="minorHAnsi"/>
              <w:sz w:val="24"/>
              <w:szCs w:val="24"/>
            </w:rPr>
            <w:t xml:space="preserve"> fulfil all tasks. </w:t>
          </w:r>
          <w:r w:rsidR="0048759B" w:rsidRPr="00AF4234">
            <w:rPr>
              <w:rFonts w:cstheme="minorHAnsi"/>
              <w:sz w:val="24"/>
              <w:szCs w:val="24"/>
            </w:rPr>
            <w:t>“Good teams become great ones when the members trust each other enough to surrender the ‘me’ for the ‘we’ (Boone and Kurtz, 2006).</w:t>
          </w:r>
        </w:p>
        <w:p w14:paraId="1DC9F17D" w14:textId="6210EAAC" w:rsidR="006A1E4B" w:rsidRPr="00AF4234" w:rsidRDefault="000F2894" w:rsidP="00F4113C">
          <w:pPr>
            <w:rPr>
              <w:rFonts w:cstheme="minorHAnsi"/>
              <w:sz w:val="24"/>
              <w:szCs w:val="24"/>
            </w:rPr>
          </w:pPr>
          <w:r w:rsidRPr="00AF4234">
            <w:rPr>
              <w:rFonts w:cstheme="minorHAnsi"/>
              <w:sz w:val="24"/>
              <w:szCs w:val="24"/>
            </w:rPr>
            <w:t xml:space="preserve">Theorists Tuckman and Belbin both have </w:t>
          </w:r>
          <w:r w:rsidR="006A1E4B" w:rsidRPr="00AF4234">
            <w:rPr>
              <w:rFonts w:cstheme="minorHAnsi"/>
              <w:sz w:val="24"/>
              <w:szCs w:val="24"/>
            </w:rPr>
            <w:t>models that explain group development</w:t>
          </w:r>
          <w:r w:rsidR="008010A6" w:rsidRPr="00AF4234">
            <w:rPr>
              <w:rFonts w:cstheme="minorHAnsi"/>
              <w:sz w:val="24"/>
              <w:szCs w:val="24"/>
            </w:rPr>
            <w:t xml:space="preserve"> which can improve the teamwork within the case study.</w:t>
          </w:r>
          <w:r w:rsidR="006A1E4B" w:rsidRPr="00AF4234">
            <w:rPr>
              <w:rFonts w:cstheme="minorHAnsi"/>
              <w:sz w:val="24"/>
              <w:szCs w:val="24"/>
            </w:rPr>
            <w:br/>
          </w:r>
          <w:r w:rsidR="006A1E4B" w:rsidRPr="00AF4234">
            <w:rPr>
              <w:rFonts w:cstheme="minorHAnsi"/>
              <w:sz w:val="24"/>
              <w:szCs w:val="24"/>
            </w:rPr>
            <w:br/>
            <w:t>In the case study it shows t</w:t>
          </w:r>
          <w:r w:rsidR="00AC766B" w:rsidRPr="00AF4234">
            <w:rPr>
              <w:rFonts w:cstheme="minorHAnsi"/>
              <w:sz w:val="24"/>
              <w:szCs w:val="24"/>
            </w:rPr>
            <w:t xml:space="preserve">hat due to poor leadership and poor defined team roles. They have gone from meeting face to face, discussing ideas and ironing out problems to online meetings and their communications with each other has broken down. </w:t>
          </w:r>
          <w:r w:rsidR="008010A6" w:rsidRPr="00AF4234">
            <w:rPr>
              <w:rFonts w:cstheme="minorHAnsi"/>
              <w:sz w:val="24"/>
              <w:szCs w:val="24"/>
            </w:rPr>
            <w:t xml:space="preserve">Bruce Tuckman’s </w:t>
          </w:r>
          <w:r w:rsidR="00EA5DE1" w:rsidRPr="00AF4234">
            <w:rPr>
              <w:rFonts w:cstheme="minorHAnsi"/>
              <w:sz w:val="24"/>
              <w:szCs w:val="24"/>
            </w:rPr>
            <w:t xml:space="preserve">successful </w:t>
          </w:r>
          <w:r w:rsidR="008010A6" w:rsidRPr="00AF4234">
            <w:rPr>
              <w:rFonts w:cstheme="minorHAnsi"/>
              <w:sz w:val="24"/>
              <w:szCs w:val="24"/>
            </w:rPr>
            <w:t>model is famous</w:t>
          </w:r>
          <w:r w:rsidR="00EA5DE1" w:rsidRPr="00AF4234">
            <w:rPr>
              <w:rFonts w:cstheme="minorHAnsi"/>
              <w:sz w:val="24"/>
              <w:szCs w:val="24"/>
            </w:rPr>
            <w:t xml:space="preserve"> </w:t>
          </w:r>
          <w:r w:rsidR="008010A6" w:rsidRPr="00AF4234">
            <w:rPr>
              <w:rFonts w:cstheme="minorHAnsi"/>
              <w:sz w:val="24"/>
              <w:szCs w:val="24"/>
            </w:rPr>
            <w:t>for</w:t>
          </w:r>
          <w:r w:rsidR="00EA5DE1" w:rsidRPr="00AF4234">
            <w:rPr>
              <w:rFonts w:cstheme="minorHAnsi"/>
              <w:sz w:val="24"/>
              <w:szCs w:val="24"/>
            </w:rPr>
            <w:t xml:space="preserve"> </w:t>
          </w:r>
          <w:r w:rsidR="000D2D15" w:rsidRPr="00AF4234">
            <w:rPr>
              <w:rFonts w:cstheme="minorHAnsi"/>
              <w:sz w:val="24"/>
              <w:szCs w:val="24"/>
            </w:rPr>
            <w:t>observing the</w:t>
          </w:r>
          <w:r w:rsidR="00EA5DE1" w:rsidRPr="00AF4234">
            <w:rPr>
              <w:rFonts w:cstheme="minorHAnsi"/>
              <w:sz w:val="24"/>
              <w:szCs w:val="24"/>
            </w:rPr>
            <w:t xml:space="preserve"> </w:t>
          </w:r>
          <w:r w:rsidR="008010A6" w:rsidRPr="00AF4234">
            <w:rPr>
              <w:rFonts w:cstheme="minorHAnsi"/>
              <w:sz w:val="24"/>
              <w:szCs w:val="24"/>
            </w:rPr>
            <w:t>forming, storming, norming and performing stages</w:t>
          </w:r>
          <w:r w:rsidR="00EA5DE1" w:rsidRPr="00AF4234">
            <w:rPr>
              <w:rFonts w:cstheme="minorHAnsi"/>
              <w:sz w:val="24"/>
              <w:szCs w:val="24"/>
            </w:rPr>
            <w:t xml:space="preserve"> model. </w:t>
          </w:r>
        </w:p>
        <w:p w14:paraId="3C2CC7F1" w14:textId="7CD5F39C" w:rsidR="002E3061" w:rsidRPr="00AF4234" w:rsidRDefault="006A1E4B" w:rsidP="00F4113C">
          <w:pPr>
            <w:rPr>
              <w:rFonts w:cstheme="minorHAnsi"/>
              <w:sz w:val="24"/>
              <w:szCs w:val="24"/>
            </w:rPr>
          </w:pPr>
          <w:r w:rsidRPr="00AF4234">
            <w:rPr>
              <w:rFonts w:cstheme="minorHAnsi"/>
              <w:sz w:val="24"/>
              <w:szCs w:val="24"/>
            </w:rPr>
            <w:t>In forming stage,</w:t>
          </w:r>
          <w:r w:rsidR="00EC31C8" w:rsidRPr="00AF4234">
            <w:rPr>
              <w:rFonts w:cstheme="minorHAnsi"/>
              <w:sz w:val="24"/>
              <w:szCs w:val="24"/>
            </w:rPr>
            <w:t xml:space="preserve"> in this stage the members are getting to know each other, understanding the roles to achieve an end goal. The leader is vital in this stage to direct them well. </w:t>
          </w:r>
          <w:r w:rsidR="00EC31C8" w:rsidRPr="00AF4234">
            <w:rPr>
              <w:rFonts w:cstheme="minorHAnsi"/>
              <w:sz w:val="24"/>
              <w:szCs w:val="24"/>
            </w:rPr>
            <w:lastRenderedPageBreak/>
            <w:t>H</w:t>
          </w:r>
          <w:r w:rsidR="0027155E" w:rsidRPr="00AF4234">
            <w:rPr>
              <w:rFonts w:cstheme="minorHAnsi"/>
              <w:sz w:val="24"/>
              <w:szCs w:val="24"/>
            </w:rPr>
            <w:t>owever,</w:t>
          </w:r>
          <w:r w:rsidR="00C64D3D" w:rsidRPr="00AF4234">
            <w:rPr>
              <w:rFonts w:cstheme="minorHAnsi"/>
              <w:sz w:val="24"/>
              <w:szCs w:val="24"/>
            </w:rPr>
            <w:t xml:space="preserve"> if </w:t>
          </w:r>
          <w:r w:rsidRPr="00AF4234">
            <w:rPr>
              <w:rFonts w:cstheme="minorHAnsi"/>
              <w:sz w:val="24"/>
              <w:szCs w:val="24"/>
            </w:rPr>
            <w:t xml:space="preserve">attention is focused on identifying the scope of the given task and considering how to deal with it. In the absence of a good coordinator, the team can fail from the beginning. </w:t>
          </w:r>
          <w:r w:rsidR="0080552B" w:rsidRPr="00AF4234">
            <w:rPr>
              <w:rFonts w:cstheme="minorHAnsi"/>
              <w:sz w:val="24"/>
              <w:szCs w:val="24"/>
            </w:rPr>
            <w:t xml:space="preserve">The team have started off strong with meeting face to face to discuss their next move, speak on any ideas and solve any problems. </w:t>
          </w:r>
        </w:p>
        <w:p w14:paraId="057AE0D6" w14:textId="57AC0DB0" w:rsidR="002E3061" w:rsidRPr="00AF4234" w:rsidRDefault="00EC31C8" w:rsidP="00F4113C">
          <w:pPr>
            <w:rPr>
              <w:rFonts w:cstheme="minorHAnsi"/>
              <w:sz w:val="24"/>
              <w:szCs w:val="24"/>
            </w:rPr>
          </w:pPr>
          <w:r w:rsidRPr="00AF4234">
            <w:rPr>
              <w:rFonts w:cstheme="minorHAnsi"/>
              <w:sz w:val="24"/>
              <w:szCs w:val="24"/>
            </w:rPr>
            <w:t>Furthermore</w:t>
          </w:r>
          <w:r w:rsidR="00BB66CE" w:rsidRPr="00AF4234">
            <w:rPr>
              <w:rFonts w:cstheme="minorHAnsi"/>
              <w:sz w:val="24"/>
              <w:szCs w:val="24"/>
            </w:rPr>
            <w:t>,</w:t>
          </w:r>
          <w:r w:rsidR="0080552B" w:rsidRPr="00AF4234">
            <w:rPr>
              <w:rFonts w:cstheme="minorHAnsi"/>
              <w:sz w:val="24"/>
              <w:szCs w:val="24"/>
            </w:rPr>
            <w:t xml:space="preserve"> in t</w:t>
          </w:r>
          <w:r w:rsidR="0080552B" w:rsidRPr="00AF4234">
            <w:rPr>
              <w:rFonts w:cstheme="minorHAnsi"/>
              <w:sz w:val="24"/>
              <w:szCs w:val="24"/>
            </w:rPr>
            <w:t xml:space="preserve">he storming stage is </w:t>
          </w:r>
          <w:r w:rsidR="0080552B" w:rsidRPr="00AF4234">
            <w:rPr>
              <w:rFonts w:cstheme="minorHAnsi"/>
              <w:sz w:val="24"/>
              <w:szCs w:val="24"/>
            </w:rPr>
            <w:t>crucial</w:t>
          </w:r>
          <w:r w:rsidR="0080552B" w:rsidRPr="00AF4234">
            <w:rPr>
              <w:rFonts w:cstheme="minorHAnsi"/>
              <w:sz w:val="24"/>
              <w:szCs w:val="24"/>
            </w:rPr>
            <w:t xml:space="preserve"> as this is where many groups fails</w:t>
          </w:r>
          <w:r w:rsidR="0080552B" w:rsidRPr="00AF4234">
            <w:rPr>
              <w:rFonts w:cstheme="minorHAnsi"/>
              <w:sz w:val="24"/>
              <w:szCs w:val="24"/>
            </w:rPr>
            <w:t xml:space="preserve"> and so this has </w:t>
          </w:r>
          <w:r w:rsidR="00EA5DE1" w:rsidRPr="00AF4234">
            <w:rPr>
              <w:rFonts w:cstheme="minorHAnsi"/>
              <w:sz w:val="24"/>
              <w:szCs w:val="24"/>
            </w:rPr>
            <w:t xml:space="preserve">proven </w:t>
          </w:r>
          <w:r w:rsidR="0080552B" w:rsidRPr="00AF4234">
            <w:rPr>
              <w:rFonts w:cstheme="minorHAnsi"/>
              <w:sz w:val="24"/>
              <w:szCs w:val="24"/>
            </w:rPr>
            <w:t>just that with</w:t>
          </w:r>
          <w:r w:rsidR="00EA5DE1" w:rsidRPr="00AF4234">
            <w:rPr>
              <w:rFonts w:cstheme="minorHAnsi"/>
              <w:sz w:val="24"/>
              <w:szCs w:val="24"/>
            </w:rPr>
            <w:t xml:space="preserve"> poor leadership in the case study</w:t>
          </w:r>
          <w:r w:rsidR="0080552B" w:rsidRPr="00AF4234">
            <w:rPr>
              <w:rFonts w:cstheme="minorHAnsi"/>
              <w:sz w:val="24"/>
              <w:szCs w:val="24"/>
            </w:rPr>
            <w:t xml:space="preserve"> and the pandemic hitting hard on dispersing the group, leaving them 6months behind schedule. </w:t>
          </w:r>
          <w:r w:rsidR="00E518D9" w:rsidRPr="00AF4234">
            <w:rPr>
              <w:rFonts w:cstheme="minorHAnsi"/>
              <w:sz w:val="24"/>
              <w:szCs w:val="24"/>
            </w:rPr>
            <w:t xml:space="preserve">Due to the pandemic this has affected the dynamic of the </w:t>
          </w:r>
          <w:r w:rsidR="00BB66CE" w:rsidRPr="00AF4234">
            <w:rPr>
              <w:rFonts w:cstheme="minorHAnsi"/>
              <w:sz w:val="24"/>
              <w:szCs w:val="24"/>
            </w:rPr>
            <w:t>team, led to conflict, and has had a detrimental effect on the overall project</w:t>
          </w:r>
          <w:r w:rsidR="00E518D9" w:rsidRPr="00AF4234">
            <w:rPr>
              <w:rFonts w:cstheme="minorHAnsi"/>
              <w:sz w:val="24"/>
              <w:szCs w:val="24"/>
            </w:rPr>
            <w:t>.</w:t>
          </w:r>
          <w:r w:rsidR="002E3061" w:rsidRPr="00AF4234">
            <w:rPr>
              <w:rFonts w:cstheme="minorHAnsi"/>
              <w:sz w:val="24"/>
              <w:szCs w:val="24"/>
            </w:rPr>
            <w:t xml:space="preserve"> </w:t>
          </w:r>
          <w:r w:rsidR="002E3061" w:rsidRPr="00AF4234">
            <w:rPr>
              <w:rFonts w:cstheme="minorHAnsi"/>
              <w:sz w:val="24"/>
              <w:szCs w:val="24"/>
            </w:rPr>
            <w:t xml:space="preserve">Additionally, poor communication can cause conflict. According to (Robbins &amp; Judge, 2008), conflict is “A process that begins when one party perceives that another party has negatively affected, or is about to negatively affect, something that the first party cares about”. </w:t>
          </w:r>
        </w:p>
        <w:p w14:paraId="665313F2" w14:textId="75AF8C21" w:rsidR="006A1E4B" w:rsidRPr="00AF4234" w:rsidRDefault="00BB66CE" w:rsidP="00F4113C">
          <w:pPr>
            <w:rPr>
              <w:rFonts w:cstheme="minorHAnsi"/>
              <w:sz w:val="24"/>
              <w:szCs w:val="24"/>
            </w:rPr>
          </w:pPr>
          <w:r w:rsidRPr="00AF4234">
            <w:rPr>
              <w:rFonts w:cstheme="minorHAnsi"/>
              <w:sz w:val="24"/>
              <w:szCs w:val="24"/>
            </w:rPr>
            <w:t>Tuckman’s</w:t>
          </w:r>
          <w:r w:rsidR="00E518D9" w:rsidRPr="00AF4234">
            <w:rPr>
              <w:rFonts w:cstheme="minorHAnsi"/>
              <w:sz w:val="24"/>
              <w:szCs w:val="24"/>
            </w:rPr>
            <w:t xml:space="preserve"> storming stage is mainly focused on the leadership, the team leader needs to establish processes and structures as 6months behind has demotivated the team. Building the trust between the team again to allow</w:t>
          </w:r>
          <w:r w:rsidRPr="00AF4234">
            <w:rPr>
              <w:rFonts w:cstheme="minorHAnsi"/>
              <w:sz w:val="24"/>
              <w:szCs w:val="24"/>
            </w:rPr>
            <w:t xml:space="preserve"> no room for conflict and provide support for all team members.</w:t>
          </w:r>
        </w:p>
        <w:p w14:paraId="22DA180E" w14:textId="77777777" w:rsidR="00740AA5" w:rsidRPr="00AF4234" w:rsidRDefault="00BB66CE" w:rsidP="00F4113C">
          <w:pPr>
            <w:rPr>
              <w:rFonts w:cstheme="minorHAnsi"/>
              <w:sz w:val="24"/>
              <w:szCs w:val="24"/>
            </w:rPr>
          </w:pPr>
          <w:r w:rsidRPr="00AF4234">
            <w:rPr>
              <w:rFonts w:cstheme="minorHAnsi"/>
              <w:sz w:val="24"/>
              <w:szCs w:val="24"/>
            </w:rPr>
            <w:t xml:space="preserve">The norming stage is when the teams resolve their differences, appreciate colleague’s strength. In the case study it shows that the senior managers realised that if the two teams combined their strengths together and worked effectively, they could create a well-balanced effective team. And this can result in completing their project successfully. </w:t>
          </w:r>
        </w:p>
        <w:p w14:paraId="1A1101DF" w14:textId="6A9FC439" w:rsidR="002459F4" w:rsidRPr="00AF4234" w:rsidRDefault="00BB66CE" w:rsidP="00F4113C">
          <w:pPr>
            <w:rPr>
              <w:rFonts w:cstheme="minorHAnsi"/>
              <w:sz w:val="24"/>
              <w:szCs w:val="24"/>
            </w:rPr>
          </w:pPr>
          <w:r w:rsidRPr="00AF4234">
            <w:rPr>
              <w:rFonts w:cstheme="minorHAnsi"/>
              <w:sz w:val="24"/>
              <w:szCs w:val="24"/>
            </w:rPr>
            <w:t>The</w:t>
          </w:r>
          <w:r w:rsidR="00740AA5" w:rsidRPr="00AF4234">
            <w:rPr>
              <w:rFonts w:cstheme="minorHAnsi"/>
              <w:sz w:val="24"/>
              <w:szCs w:val="24"/>
            </w:rPr>
            <w:t xml:space="preserve"> fourth stage is the performing</w:t>
          </w:r>
          <w:r w:rsidRPr="00AF4234">
            <w:rPr>
              <w:rFonts w:cstheme="minorHAnsi"/>
              <w:sz w:val="24"/>
              <w:szCs w:val="24"/>
            </w:rPr>
            <w:t xml:space="preserve"> </w:t>
          </w:r>
          <w:r w:rsidR="00740AA5" w:rsidRPr="00AF4234">
            <w:rPr>
              <w:rFonts w:cstheme="minorHAnsi"/>
              <w:sz w:val="24"/>
              <w:szCs w:val="24"/>
            </w:rPr>
            <w:t>s</w:t>
          </w:r>
          <w:r w:rsidRPr="00AF4234">
            <w:rPr>
              <w:rFonts w:cstheme="minorHAnsi"/>
              <w:sz w:val="24"/>
              <w:szCs w:val="24"/>
            </w:rPr>
            <w:t>tage</w:t>
          </w:r>
          <w:r w:rsidR="00740AA5" w:rsidRPr="00AF4234">
            <w:rPr>
              <w:rFonts w:cstheme="minorHAnsi"/>
              <w:sz w:val="24"/>
              <w:szCs w:val="24"/>
            </w:rPr>
            <w:t>, when the group norms and roles are established, it allows them to achieve goals together.</w:t>
          </w:r>
          <w:r w:rsidR="004F174B" w:rsidRPr="00AF4234">
            <w:rPr>
              <w:rFonts w:cstheme="minorHAnsi"/>
              <w:sz w:val="24"/>
              <w:szCs w:val="24"/>
            </w:rPr>
            <w:t xml:space="preserve"> </w:t>
          </w:r>
          <w:r w:rsidR="000A318F" w:rsidRPr="00AF4234">
            <w:rPr>
              <w:rFonts w:cstheme="minorHAnsi"/>
              <w:sz w:val="24"/>
              <w:szCs w:val="24"/>
            </w:rPr>
            <w:t xml:space="preserve"> </w:t>
          </w:r>
          <w:r w:rsidR="002459F4" w:rsidRPr="00AF4234">
            <w:rPr>
              <w:rFonts w:cstheme="minorHAnsi"/>
              <w:sz w:val="24"/>
              <w:szCs w:val="24"/>
            </w:rPr>
            <w:t>There is more room for unity, motivation, and knowledge to be shared and therefore the leader does not need to supervise the group.</w:t>
          </w:r>
        </w:p>
        <w:p w14:paraId="170F4039" w14:textId="11D3F3B9" w:rsidR="002459F4" w:rsidRPr="00AF4234" w:rsidRDefault="00DA455C" w:rsidP="00F4113C">
          <w:pPr>
            <w:rPr>
              <w:rFonts w:cstheme="minorHAnsi"/>
              <w:sz w:val="24"/>
              <w:szCs w:val="24"/>
            </w:rPr>
          </w:pPr>
          <w:r w:rsidRPr="00AF4234">
            <w:rPr>
              <w:rFonts w:cstheme="minorHAnsi"/>
              <w:sz w:val="24"/>
              <w:szCs w:val="24"/>
            </w:rPr>
            <w:t>Likewise,</w:t>
          </w:r>
          <w:r w:rsidR="002459F4" w:rsidRPr="00AF4234">
            <w:rPr>
              <w:rFonts w:cstheme="minorHAnsi"/>
              <w:sz w:val="24"/>
              <w:szCs w:val="24"/>
            </w:rPr>
            <w:t xml:space="preserve"> Belbin’s model can likewise help this group </w:t>
          </w:r>
          <w:r w:rsidRPr="00AF4234">
            <w:rPr>
              <w:rFonts w:cstheme="minorHAnsi"/>
              <w:sz w:val="24"/>
              <w:szCs w:val="24"/>
            </w:rPr>
            <w:t xml:space="preserve">improve by following these ‘team roles’ simple steps. </w:t>
          </w:r>
          <w:r w:rsidR="002459F4" w:rsidRPr="00AF4234">
            <w:rPr>
              <w:rFonts w:cstheme="minorHAnsi"/>
              <w:sz w:val="24"/>
              <w:szCs w:val="24"/>
            </w:rPr>
            <w:t xml:space="preserve"> </w:t>
          </w:r>
          <w:r w:rsidRPr="00AF4234">
            <w:rPr>
              <w:rFonts w:cstheme="minorHAnsi"/>
              <w:sz w:val="24"/>
              <w:szCs w:val="24"/>
            </w:rPr>
            <w:t>Dr Meredith Belbin developed a model to assist how individuals behave in a team, the model describes how each role comes with various strength</w:t>
          </w:r>
          <w:r w:rsidR="00C64D3D" w:rsidRPr="00AF4234">
            <w:rPr>
              <w:rFonts w:cstheme="minorHAnsi"/>
              <w:sz w:val="24"/>
              <w:szCs w:val="24"/>
            </w:rPr>
            <w:t>s</w:t>
          </w:r>
          <w:r w:rsidRPr="00AF4234">
            <w:rPr>
              <w:rFonts w:cstheme="minorHAnsi"/>
              <w:sz w:val="24"/>
              <w:szCs w:val="24"/>
            </w:rPr>
            <w:t xml:space="preserve"> and weaknesses which can affect the productivity of a team.</w:t>
          </w:r>
          <w:r w:rsidR="0027155E" w:rsidRPr="00AF4234">
            <w:rPr>
              <w:rFonts w:cstheme="minorHAnsi"/>
              <w:sz w:val="24"/>
              <w:szCs w:val="24"/>
            </w:rPr>
            <w:br/>
          </w:r>
          <w:r w:rsidR="0027155E" w:rsidRPr="00AF4234">
            <w:rPr>
              <w:rFonts w:cstheme="minorHAnsi"/>
              <w:sz w:val="24"/>
              <w:szCs w:val="24"/>
            </w:rPr>
            <w:br/>
          </w:r>
          <w:r w:rsidRPr="00AF4234">
            <w:rPr>
              <w:rFonts w:cstheme="minorHAnsi"/>
              <w:sz w:val="24"/>
              <w:szCs w:val="24"/>
            </w:rPr>
            <w:t>Dr Belbin believes that all 9 roles must be fulfil however this does not mean the team must have 9members.</w:t>
          </w:r>
          <w:r w:rsidR="0027155E" w:rsidRPr="00AF4234">
            <w:rPr>
              <w:rFonts w:cstheme="minorHAnsi"/>
              <w:sz w:val="24"/>
              <w:szCs w:val="24"/>
            </w:rPr>
            <w:t xml:space="preserve"> </w:t>
          </w:r>
          <w:r w:rsidR="00030DE4" w:rsidRPr="00AF4234">
            <w:rPr>
              <w:rFonts w:cstheme="minorHAnsi"/>
              <w:sz w:val="24"/>
              <w:szCs w:val="24"/>
            </w:rPr>
            <w:t>Belbin’s</w:t>
          </w:r>
          <w:r w:rsidRPr="00AF4234">
            <w:rPr>
              <w:rFonts w:cstheme="minorHAnsi"/>
              <w:sz w:val="24"/>
              <w:szCs w:val="24"/>
            </w:rPr>
            <w:t xml:space="preserve"> </w:t>
          </w:r>
          <w:r w:rsidR="00030DE4" w:rsidRPr="00AF4234">
            <w:rPr>
              <w:rFonts w:cstheme="minorHAnsi"/>
              <w:sz w:val="24"/>
              <w:szCs w:val="24"/>
            </w:rPr>
            <w:t xml:space="preserve">sates that ‘just because you put individuals in a group does not mean they will automatically work well together’. </w:t>
          </w:r>
          <w:r w:rsidR="00EF169E" w:rsidRPr="00AF4234">
            <w:rPr>
              <w:rFonts w:cstheme="minorHAnsi"/>
              <w:sz w:val="24"/>
              <w:szCs w:val="24"/>
            </w:rPr>
            <w:t xml:space="preserve">These 9roles consist of </w:t>
          </w:r>
          <w:r w:rsidR="0027155E" w:rsidRPr="00AF4234">
            <w:rPr>
              <w:rFonts w:cstheme="minorHAnsi"/>
              <w:sz w:val="24"/>
              <w:szCs w:val="24"/>
            </w:rPr>
            <w:t xml:space="preserve">plant, resource investigator, co-ordinator, shaper, monitor evaluator, team worker, implementer, completer, and specialist. These are divided into 3 groups, action ordinated roles, thinking roles and social roles. This allows the team to realise their full potential as each team role makes a unique and valuable contribution to the team. </w:t>
          </w:r>
        </w:p>
        <w:p w14:paraId="584407CD" w14:textId="64809220" w:rsidR="008010A6" w:rsidRPr="00AF4234" w:rsidRDefault="00ED2CCB" w:rsidP="00F4113C">
          <w:pPr>
            <w:rPr>
              <w:rFonts w:cstheme="minorHAnsi"/>
              <w:sz w:val="24"/>
              <w:szCs w:val="24"/>
            </w:rPr>
          </w:pPr>
          <w:r w:rsidRPr="00AF4234">
            <w:rPr>
              <w:rFonts w:cstheme="minorHAnsi"/>
              <w:sz w:val="24"/>
              <w:szCs w:val="24"/>
            </w:rPr>
            <w:t>“</w:t>
          </w:r>
          <w:r w:rsidR="00EF169E" w:rsidRPr="00AF4234">
            <w:rPr>
              <w:rFonts w:cstheme="minorHAnsi"/>
              <w:sz w:val="24"/>
              <w:szCs w:val="24"/>
            </w:rPr>
            <w:t>Nobody’s perfect but a team can be</w:t>
          </w:r>
          <w:r w:rsidRPr="00AF4234">
            <w:rPr>
              <w:rFonts w:cstheme="minorHAnsi"/>
              <w:sz w:val="24"/>
              <w:szCs w:val="24"/>
            </w:rPr>
            <w:t>”</w:t>
          </w:r>
          <w:r w:rsidR="00C64D3D" w:rsidRPr="00AF4234">
            <w:rPr>
              <w:rFonts w:cstheme="minorHAnsi"/>
              <w:sz w:val="24"/>
              <w:szCs w:val="24"/>
            </w:rPr>
            <w:t xml:space="preserve"> (</w:t>
          </w:r>
          <w:r w:rsidR="00EF169E" w:rsidRPr="00AF4234">
            <w:rPr>
              <w:rFonts w:cstheme="minorHAnsi"/>
              <w:sz w:val="24"/>
              <w:szCs w:val="24"/>
            </w:rPr>
            <w:t xml:space="preserve">Belbin, 1991), Belbin believes that an individual’s strength outweighs the weaknesses and therefore </w:t>
          </w:r>
          <w:r w:rsidR="00C64D3D" w:rsidRPr="00AF4234">
            <w:rPr>
              <w:rFonts w:cstheme="minorHAnsi"/>
              <w:sz w:val="24"/>
              <w:szCs w:val="24"/>
            </w:rPr>
            <w:t>that is</w:t>
          </w:r>
          <w:r w:rsidR="00EF169E" w:rsidRPr="00AF4234">
            <w:rPr>
              <w:rFonts w:cstheme="minorHAnsi"/>
              <w:sz w:val="24"/>
              <w:szCs w:val="24"/>
            </w:rPr>
            <w:t xml:space="preserve"> how the phrase above came about. When revering back to the case study, it shows that when they had started off their project they were well put together, their behavioural</w:t>
          </w:r>
          <w:r w:rsidR="00C64D3D" w:rsidRPr="00AF4234">
            <w:rPr>
              <w:rFonts w:cstheme="minorHAnsi"/>
              <w:sz w:val="24"/>
              <w:szCs w:val="24"/>
            </w:rPr>
            <w:t xml:space="preserve"> aspect of </w:t>
          </w:r>
          <w:r w:rsidR="00EF169E" w:rsidRPr="00AF4234">
            <w:rPr>
              <w:rFonts w:cstheme="minorHAnsi"/>
              <w:sz w:val="24"/>
              <w:szCs w:val="24"/>
            </w:rPr>
            <w:t>working</w:t>
          </w:r>
          <w:r w:rsidR="00C64D3D" w:rsidRPr="00AF4234">
            <w:rPr>
              <w:rFonts w:cstheme="minorHAnsi"/>
              <w:sz w:val="24"/>
              <w:szCs w:val="24"/>
            </w:rPr>
            <w:t xml:space="preserve"> in a team was stron</w:t>
          </w:r>
          <w:r w:rsidR="00023AC7" w:rsidRPr="00AF4234">
            <w:rPr>
              <w:rFonts w:cstheme="minorHAnsi"/>
              <w:sz w:val="24"/>
              <w:szCs w:val="24"/>
            </w:rPr>
            <w:t xml:space="preserve">g. However, because of poor communication skills, conflict had divided the group so </w:t>
          </w:r>
          <w:r w:rsidR="00023AC7" w:rsidRPr="00AF4234">
            <w:rPr>
              <w:rFonts w:cstheme="minorHAnsi"/>
              <w:sz w:val="24"/>
              <w:szCs w:val="24"/>
            </w:rPr>
            <w:lastRenderedPageBreak/>
            <w:t xml:space="preserve">Belbin believe that each individual and group should have a structure within which people with a wide range of technical skills and different perspectives can come together. </w:t>
          </w:r>
        </w:p>
        <w:p w14:paraId="5793668E" w14:textId="0E37B0D4" w:rsidR="0007462E" w:rsidRPr="00AF4234" w:rsidRDefault="00C64D3D" w:rsidP="00F4113C">
          <w:pPr>
            <w:rPr>
              <w:rFonts w:cstheme="minorHAnsi"/>
              <w:sz w:val="24"/>
              <w:szCs w:val="24"/>
            </w:rPr>
          </w:pPr>
          <w:r w:rsidRPr="00AF4234">
            <w:rPr>
              <w:rFonts w:cstheme="minorHAnsi"/>
              <w:sz w:val="24"/>
              <w:szCs w:val="24"/>
            </w:rPr>
            <w:t xml:space="preserve">These models can help improve and the develop the teams in the case study by identifying their best characteristics roles and </w:t>
          </w:r>
          <w:r w:rsidR="00023AC7" w:rsidRPr="00AF4234">
            <w:rPr>
              <w:rFonts w:cstheme="minorHAnsi"/>
              <w:sz w:val="24"/>
              <w:szCs w:val="24"/>
            </w:rPr>
            <w:t xml:space="preserve">how they can communicate with each other for the best outcome for the team and the company. </w:t>
          </w:r>
        </w:p>
        <w:p w14:paraId="36979897" w14:textId="77777777" w:rsidR="0007462E" w:rsidRPr="00AF4234" w:rsidRDefault="0007462E" w:rsidP="00F4113C">
          <w:pPr>
            <w:rPr>
              <w:rFonts w:cstheme="minorHAnsi"/>
              <w:sz w:val="24"/>
              <w:szCs w:val="24"/>
            </w:rPr>
          </w:pPr>
        </w:p>
        <w:p w14:paraId="50B2C026" w14:textId="584A8887" w:rsidR="00E32236" w:rsidRPr="00AF4234" w:rsidRDefault="00ED2CCB" w:rsidP="00F4113C">
          <w:pPr>
            <w:rPr>
              <w:rFonts w:cstheme="minorHAnsi"/>
              <w:color w:val="000000"/>
              <w:sz w:val="24"/>
              <w:szCs w:val="24"/>
              <w:shd w:val="clear" w:color="auto" w:fill="FFFFFF"/>
            </w:rPr>
          </w:pPr>
          <w:r w:rsidRPr="00AF4234">
            <w:rPr>
              <w:rFonts w:cstheme="minorHAnsi"/>
              <w:sz w:val="24"/>
              <w:szCs w:val="24"/>
            </w:rPr>
            <w:t>“</w:t>
          </w:r>
          <w:r w:rsidR="009733CE" w:rsidRPr="00AF4234">
            <w:rPr>
              <w:rFonts w:cstheme="minorHAnsi"/>
              <w:sz w:val="24"/>
              <w:szCs w:val="24"/>
            </w:rPr>
            <w:t>Communication</w:t>
          </w:r>
          <w:r w:rsidR="009733CE" w:rsidRPr="00AF4234">
            <w:rPr>
              <w:rFonts w:cstheme="minorHAnsi"/>
              <w:sz w:val="24"/>
              <w:szCs w:val="24"/>
            </w:rPr>
            <w:t xml:space="preserve"> is the transactional use of symbols, influenced, guided, and understood in the </w:t>
          </w:r>
          <w:r w:rsidR="009733CE" w:rsidRPr="00AF4234">
            <w:rPr>
              <w:rFonts w:cstheme="minorHAnsi"/>
              <w:sz w:val="24"/>
              <w:szCs w:val="24"/>
            </w:rPr>
            <w:t>context</w:t>
          </w:r>
          <w:r w:rsidR="009733CE" w:rsidRPr="00AF4234">
            <w:rPr>
              <w:rFonts w:cstheme="minorHAnsi"/>
              <w:sz w:val="24"/>
              <w:szCs w:val="24"/>
            </w:rPr>
            <w:t xml:space="preserve"> of </w:t>
          </w:r>
          <w:r w:rsidR="00990ADB" w:rsidRPr="00AF4234">
            <w:rPr>
              <w:rFonts w:cstheme="minorHAnsi"/>
              <w:sz w:val="24"/>
              <w:szCs w:val="24"/>
            </w:rPr>
            <w:t>relationships</w:t>
          </w:r>
          <w:r w:rsidRPr="00AF4234">
            <w:rPr>
              <w:rFonts w:cstheme="minorHAnsi"/>
              <w:sz w:val="24"/>
              <w:szCs w:val="24"/>
            </w:rPr>
            <w:t>”</w:t>
          </w:r>
          <w:r w:rsidR="00990ADB" w:rsidRPr="00AF4234">
            <w:rPr>
              <w:rFonts w:cstheme="minorHAnsi"/>
              <w:sz w:val="24"/>
              <w:szCs w:val="24"/>
            </w:rPr>
            <w:t xml:space="preserve"> </w:t>
          </w:r>
          <w:r w:rsidR="00990ADB" w:rsidRPr="00AF4234">
            <w:rPr>
              <w:rFonts w:cstheme="minorHAnsi"/>
              <w:color w:val="000000"/>
              <w:sz w:val="24"/>
              <w:szCs w:val="24"/>
              <w:shd w:val="clear" w:color="auto" w:fill="FFFFFF"/>
            </w:rPr>
            <w:t>(Duck, and</w:t>
          </w:r>
          <w:r w:rsidR="00990ADB" w:rsidRPr="00AF4234">
            <w:rPr>
              <w:rFonts w:cstheme="minorHAnsi"/>
              <w:color w:val="000000"/>
              <w:sz w:val="24"/>
              <w:szCs w:val="24"/>
              <w:shd w:val="clear" w:color="auto" w:fill="FFFFFF"/>
            </w:rPr>
            <w:t xml:space="preserve"> </w:t>
          </w:r>
          <w:r w:rsidR="00990ADB" w:rsidRPr="00AF4234">
            <w:rPr>
              <w:rFonts w:cstheme="minorHAnsi"/>
              <w:color w:val="000000"/>
              <w:sz w:val="24"/>
              <w:szCs w:val="24"/>
              <w:shd w:val="clear" w:color="auto" w:fill="FFFFFF"/>
            </w:rPr>
            <w:t>McMahan, 2015)</w:t>
          </w:r>
          <w:r w:rsidR="00023AC7" w:rsidRPr="00AF4234">
            <w:rPr>
              <w:rFonts w:cstheme="minorHAnsi"/>
              <w:color w:val="000000"/>
              <w:sz w:val="24"/>
              <w:szCs w:val="24"/>
              <w:shd w:val="clear" w:color="auto" w:fill="FFFFFF"/>
            </w:rPr>
            <w:t xml:space="preserve"> </w:t>
          </w:r>
          <w:r w:rsidRPr="00AF4234">
            <w:rPr>
              <w:rFonts w:cstheme="minorHAnsi"/>
              <w:color w:val="000000"/>
              <w:sz w:val="24"/>
              <w:szCs w:val="24"/>
              <w:shd w:val="clear" w:color="auto" w:fill="FFFFFF"/>
            </w:rPr>
            <w:t xml:space="preserve">Communication is more than just words. The common type of communication is verbal which includes oral and written and non-verbal, which includes gestural and visual. Duck and McMahan define communication as not always having to be face to face. </w:t>
          </w:r>
        </w:p>
        <w:p w14:paraId="21584C8A" w14:textId="574AD21E" w:rsidR="00BB3A04" w:rsidRPr="00AF4234" w:rsidRDefault="00BB3A04" w:rsidP="00F4113C">
          <w:pPr>
            <w:rPr>
              <w:rFonts w:cstheme="minorHAnsi"/>
              <w:color w:val="000000"/>
              <w:sz w:val="24"/>
              <w:szCs w:val="24"/>
              <w:shd w:val="clear" w:color="auto" w:fill="FFFFFF"/>
            </w:rPr>
          </w:pPr>
          <w:r w:rsidRPr="00AF4234">
            <w:rPr>
              <w:rFonts w:cstheme="minorHAnsi"/>
              <w:color w:val="000000"/>
              <w:sz w:val="24"/>
              <w:szCs w:val="24"/>
              <w:shd w:val="clear" w:color="auto" w:fill="FFFFFF"/>
            </w:rPr>
            <w:t xml:space="preserve">In the workforce communication is vital as there would be teams within the organisation and so effective communication is needed within the workplace. Effective communication is essential for creating trust within an organisation as it can have a significant influence on employee engagement, organisational culture, and productivity within the workplace. Furthermore, communication is a two-way process. </w:t>
          </w:r>
        </w:p>
        <w:p w14:paraId="6C1EA2A8" w14:textId="207E316E" w:rsidR="00E32236" w:rsidRPr="00AF4234" w:rsidRDefault="00E32236" w:rsidP="00F4113C">
          <w:pPr>
            <w:rPr>
              <w:rFonts w:cstheme="minorHAnsi"/>
              <w:sz w:val="24"/>
              <w:szCs w:val="24"/>
            </w:rPr>
          </w:pPr>
          <w:r w:rsidRPr="00AF4234">
            <w:rPr>
              <w:rFonts w:cstheme="minorHAnsi"/>
              <w:sz w:val="24"/>
              <w:szCs w:val="24"/>
            </w:rPr>
            <w:t>Shannon-Weaver</w:t>
          </w:r>
          <w:r w:rsidR="008010A6" w:rsidRPr="00AF4234">
            <w:rPr>
              <w:rFonts w:cstheme="minorHAnsi"/>
              <w:sz w:val="24"/>
              <w:szCs w:val="24"/>
            </w:rPr>
            <w:t xml:space="preserve"> mathematical model example </w:t>
          </w:r>
          <w:r w:rsidR="00F667BB" w:rsidRPr="00AF4234">
            <w:rPr>
              <w:rFonts w:cstheme="minorHAnsi"/>
              <w:sz w:val="24"/>
              <w:szCs w:val="24"/>
            </w:rPr>
            <w:t xml:space="preserve">has four main parts, ‘the sender, the message, the channel and the receiver’. </w:t>
          </w:r>
          <w:r w:rsidR="00AE1581" w:rsidRPr="00AF4234">
            <w:rPr>
              <w:rFonts w:cstheme="minorHAnsi"/>
              <w:sz w:val="24"/>
              <w:szCs w:val="24"/>
            </w:rPr>
            <w:t>It</w:t>
          </w:r>
          <w:r w:rsidR="00F667BB" w:rsidRPr="00AF4234">
            <w:rPr>
              <w:rFonts w:cstheme="minorHAnsi"/>
              <w:sz w:val="24"/>
              <w:szCs w:val="24"/>
            </w:rPr>
            <w:t xml:space="preserve"> demonstrates that the sender can communication a message which is then send through the channel and received by the receiver, however communication can sometimes be lost in the way the message was sent across.</w:t>
          </w:r>
          <w:r w:rsidR="00AE1581" w:rsidRPr="00AF4234">
            <w:rPr>
              <w:rFonts w:cstheme="minorHAnsi"/>
              <w:sz w:val="24"/>
              <w:szCs w:val="24"/>
            </w:rPr>
            <w:t xml:space="preserve"> Also, Shannon- Weaver model does not include non-verbal and feedback which can be frustrating when one has communicated a message across, but no feedback has been received. </w:t>
          </w:r>
          <w:r w:rsidR="00AE1581" w:rsidRPr="00AF4234">
            <w:rPr>
              <w:rFonts w:cstheme="minorHAnsi"/>
              <w:sz w:val="24"/>
              <w:szCs w:val="24"/>
            </w:rPr>
            <w:t>(Shannon and Weaver, 1999)</w:t>
          </w:r>
          <w:r w:rsidR="00AE1581" w:rsidRPr="00AF4234">
            <w:rPr>
              <w:rFonts w:cstheme="minorHAnsi"/>
              <w:sz w:val="24"/>
              <w:szCs w:val="24"/>
            </w:rPr>
            <w:t xml:space="preserve"> states that </w:t>
          </w:r>
          <w:r w:rsidR="00EA53CD" w:rsidRPr="00AF4234">
            <w:rPr>
              <w:rFonts w:cstheme="minorHAnsi"/>
              <w:sz w:val="24"/>
              <w:szCs w:val="24"/>
            </w:rPr>
            <w:t xml:space="preserve">‘communication is used to include the procedures by which one mind may affect another’. </w:t>
          </w:r>
          <w:r w:rsidR="0007462E" w:rsidRPr="00AF4234">
            <w:rPr>
              <w:rFonts w:cstheme="minorHAnsi"/>
              <w:sz w:val="24"/>
              <w:szCs w:val="24"/>
            </w:rPr>
            <w:br/>
          </w:r>
          <w:r w:rsidR="0007462E" w:rsidRPr="00AF4234">
            <w:rPr>
              <w:rFonts w:cstheme="minorHAnsi"/>
              <w:sz w:val="24"/>
              <w:szCs w:val="24"/>
            </w:rPr>
            <w:br/>
            <w:t xml:space="preserve">This would not be an ideal way of communicating when working in a team or an organisation. </w:t>
          </w:r>
          <w:r w:rsidR="00182EBB" w:rsidRPr="00AF4234">
            <w:rPr>
              <w:rFonts w:cstheme="minorHAnsi"/>
              <w:sz w:val="24"/>
              <w:szCs w:val="24"/>
            </w:rPr>
            <w:t>In the case study, for</w:t>
          </w:r>
          <w:r w:rsidR="0007462E" w:rsidRPr="00AF4234">
            <w:rPr>
              <w:rFonts w:cstheme="minorHAnsi"/>
              <w:sz w:val="24"/>
              <w:szCs w:val="24"/>
            </w:rPr>
            <w:t xml:space="preserve"> the team to be able to develop their skills and communication their problems or ideas with no form of feedback can cause somewhat of misunderstanding. </w:t>
          </w:r>
        </w:p>
        <w:p w14:paraId="1EB00D3A" w14:textId="45DBF3CA" w:rsidR="00E32236" w:rsidRPr="00AF4234" w:rsidRDefault="00E32236" w:rsidP="00F4113C">
          <w:pPr>
            <w:rPr>
              <w:rFonts w:cstheme="minorHAnsi"/>
              <w:sz w:val="24"/>
              <w:szCs w:val="24"/>
            </w:rPr>
          </w:pPr>
          <w:r w:rsidRPr="00AF4234">
            <w:rPr>
              <w:rFonts w:cstheme="minorHAnsi"/>
              <w:sz w:val="24"/>
              <w:szCs w:val="24"/>
            </w:rPr>
            <w:t>Berlo</w:t>
          </w:r>
          <w:r w:rsidR="008010A6" w:rsidRPr="00AF4234">
            <w:rPr>
              <w:rFonts w:cstheme="minorHAnsi"/>
              <w:sz w:val="24"/>
              <w:szCs w:val="24"/>
            </w:rPr>
            <w:t xml:space="preserve">’s model of communication </w:t>
          </w:r>
          <w:r w:rsidR="00EA53CD" w:rsidRPr="00AF4234">
            <w:rPr>
              <w:rFonts w:cstheme="minorHAnsi"/>
              <w:sz w:val="24"/>
              <w:szCs w:val="24"/>
            </w:rPr>
            <w:t>model in 1960s has a similar effect as the Shannon Weaver model however Berlo suggests that there should actually be 5channels</w:t>
          </w:r>
          <w:r w:rsidR="005B7D2F" w:rsidRPr="00AF4234">
            <w:rPr>
              <w:rFonts w:cstheme="minorHAnsi"/>
              <w:sz w:val="24"/>
              <w:szCs w:val="24"/>
            </w:rPr>
            <w:t xml:space="preserve"> which are</w:t>
          </w:r>
          <w:r w:rsidR="00EA53CD" w:rsidRPr="00AF4234">
            <w:rPr>
              <w:rFonts w:cstheme="minorHAnsi"/>
              <w:sz w:val="24"/>
              <w:szCs w:val="24"/>
            </w:rPr>
            <w:t xml:space="preserve"> the ‘source, message, channel, </w:t>
          </w:r>
          <w:r w:rsidR="005B7D2F" w:rsidRPr="00AF4234">
            <w:rPr>
              <w:rFonts w:cstheme="minorHAnsi"/>
              <w:sz w:val="24"/>
              <w:szCs w:val="24"/>
            </w:rPr>
            <w:t>receiver</w:t>
          </w:r>
          <w:r w:rsidR="00EA53CD" w:rsidRPr="00AF4234">
            <w:rPr>
              <w:rFonts w:cstheme="minorHAnsi"/>
              <w:sz w:val="24"/>
              <w:szCs w:val="24"/>
            </w:rPr>
            <w:t xml:space="preserve"> and effects.</w:t>
          </w:r>
          <w:r w:rsidR="005B7D2F" w:rsidRPr="00AF4234">
            <w:rPr>
              <w:rFonts w:cstheme="minorHAnsi"/>
              <w:sz w:val="24"/>
              <w:szCs w:val="24"/>
            </w:rPr>
            <w:t xml:space="preserve"> </w:t>
          </w:r>
          <w:r w:rsidR="005B7D2F" w:rsidRPr="00AF4234">
            <w:rPr>
              <w:rFonts w:cstheme="minorHAnsi"/>
              <w:color w:val="000000"/>
              <w:sz w:val="24"/>
              <w:szCs w:val="24"/>
              <w:shd w:val="clear" w:color="auto" w:fill="FFFFFF"/>
            </w:rPr>
            <w:t>(Narula, 2006)</w:t>
          </w:r>
          <w:r w:rsidR="00EA53CD" w:rsidRPr="00AF4234">
            <w:rPr>
              <w:rFonts w:cstheme="minorHAnsi"/>
              <w:sz w:val="24"/>
              <w:szCs w:val="24"/>
            </w:rPr>
            <w:t xml:space="preserve"> David Berlo argued that the </w:t>
          </w:r>
          <w:r w:rsidR="005B7D2F" w:rsidRPr="00AF4234">
            <w:rPr>
              <w:rFonts w:cstheme="minorHAnsi"/>
              <w:sz w:val="24"/>
              <w:szCs w:val="24"/>
            </w:rPr>
            <w:t>‘</w:t>
          </w:r>
          <w:r w:rsidR="00EA53CD" w:rsidRPr="00AF4234">
            <w:rPr>
              <w:rFonts w:cstheme="minorHAnsi"/>
              <w:sz w:val="24"/>
              <w:szCs w:val="24"/>
            </w:rPr>
            <w:t xml:space="preserve">message must have some effect of positive or negative on the audience and so that effect must be assessed through effect </w:t>
          </w:r>
          <w:r w:rsidR="005B7D2F" w:rsidRPr="00AF4234">
            <w:rPr>
              <w:rFonts w:cstheme="minorHAnsi"/>
              <w:sz w:val="24"/>
              <w:szCs w:val="24"/>
            </w:rPr>
            <w:t>analyses</w:t>
          </w:r>
          <w:r w:rsidR="00EA53CD" w:rsidRPr="00AF4234">
            <w:rPr>
              <w:rFonts w:cstheme="minorHAnsi"/>
              <w:sz w:val="24"/>
              <w:szCs w:val="24"/>
            </w:rPr>
            <w:t xml:space="preserve">. </w:t>
          </w:r>
          <w:r w:rsidR="005B7D2F" w:rsidRPr="00AF4234">
            <w:rPr>
              <w:rFonts w:cstheme="minorHAnsi"/>
              <w:sz w:val="24"/>
              <w:szCs w:val="24"/>
            </w:rPr>
            <w:t>David Berlo mentions that hearing, seeing, touching, smelling, and tasting as communication as well.</w:t>
          </w:r>
          <w:r w:rsidR="00182EBB" w:rsidRPr="00AF4234">
            <w:rPr>
              <w:rFonts w:cstheme="minorHAnsi"/>
              <w:sz w:val="24"/>
              <w:szCs w:val="24"/>
            </w:rPr>
            <w:br/>
          </w:r>
          <w:r w:rsidR="00182EBB" w:rsidRPr="00AF4234">
            <w:rPr>
              <w:rFonts w:cstheme="minorHAnsi"/>
              <w:sz w:val="24"/>
              <w:szCs w:val="24"/>
            </w:rPr>
            <w:br/>
            <w:t xml:space="preserve">In the case study, </w:t>
          </w:r>
          <w:r w:rsidR="00287DA0" w:rsidRPr="00AF4234">
            <w:rPr>
              <w:rFonts w:cstheme="minorHAnsi"/>
              <w:sz w:val="24"/>
              <w:szCs w:val="24"/>
            </w:rPr>
            <w:t xml:space="preserve">when </w:t>
          </w:r>
          <w:r w:rsidR="00182EBB" w:rsidRPr="00AF4234">
            <w:rPr>
              <w:rFonts w:cstheme="minorHAnsi"/>
              <w:sz w:val="24"/>
              <w:szCs w:val="24"/>
            </w:rPr>
            <w:t xml:space="preserve">having an </w:t>
          </w:r>
          <w:r w:rsidR="00287DA0" w:rsidRPr="00AF4234">
            <w:rPr>
              <w:rFonts w:cstheme="minorHAnsi"/>
              <w:sz w:val="24"/>
              <w:szCs w:val="24"/>
            </w:rPr>
            <w:t>effect</w:t>
          </w:r>
          <w:r w:rsidR="00182EBB" w:rsidRPr="00AF4234">
            <w:rPr>
              <w:rFonts w:cstheme="minorHAnsi"/>
              <w:sz w:val="24"/>
              <w:szCs w:val="24"/>
            </w:rPr>
            <w:t xml:space="preserve"> on a member of the team</w:t>
          </w:r>
          <w:r w:rsidR="00287DA0" w:rsidRPr="00AF4234">
            <w:rPr>
              <w:rFonts w:cstheme="minorHAnsi"/>
              <w:sz w:val="24"/>
              <w:szCs w:val="24"/>
            </w:rPr>
            <w:t>, it</w:t>
          </w:r>
          <w:r w:rsidR="00182EBB" w:rsidRPr="00AF4234">
            <w:rPr>
              <w:rFonts w:cstheme="minorHAnsi"/>
              <w:sz w:val="24"/>
              <w:szCs w:val="24"/>
            </w:rPr>
            <w:t xml:space="preserve"> can allow them to speak up and if that </w:t>
          </w:r>
          <w:r w:rsidR="00287DA0" w:rsidRPr="00AF4234">
            <w:rPr>
              <w:rFonts w:cstheme="minorHAnsi"/>
              <w:sz w:val="24"/>
              <w:szCs w:val="24"/>
            </w:rPr>
            <w:t>were</w:t>
          </w:r>
          <w:r w:rsidR="00182EBB" w:rsidRPr="00AF4234">
            <w:rPr>
              <w:rFonts w:cstheme="minorHAnsi"/>
              <w:sz w:val="24"/>
              <w:szCs w:val="24"/>
            </w:rPr>
            <w:t xml:space="preserve"> not interpreted</w:t>
          </w:r>
          <w:r w:rsidR="00287DA0" w:rsidRPr="00AF4234">
            <w:rPr>
              <w:rFonts w:cstheme="minorHAnsi"/>
              <w:sz w:val="24"/>
              <w:szCs w:val="24"/>
            </w:rPr>
            <w:t xml:space="preserve"> through speech then</w:t>
          </w:r>
          <w:r w:rsidR="00182EBB" w:rsidRPr="00AF4234">
            <w:rPr>
              <w:rFonts w:cstheme="minorHAnsi"/>
              <w:sz w:val="24"/>
              <w:szCs w:val="24"/>
            </w:rPr>
            <w:t xml:space="preserve"> their facial express</w:t>
          </w:r>
          <w:r w:rsidR="00287DA0" w:rsidRPr="00AF4234">
            <w:rPr>
              <w:rFonts w:cstheme="minorHAnsi"/>
              <w:sz w:val="24"/>
              <w:szCs w:val="24"/>
            </w:rPr>
            <w:t>ion</w:t>
          </w:r>
          <w:r w:rsidR="00182EBB" w:rsidRPr="00AF4234">
            <w:rPr>
              <w:rFonts w:cstheme="minorHAnsi"/>
              <w:sz w:val="24"/>
              <w:szCs w:val="24"/>
            </w:rPr>
            <w:t xml:space="preserve"> would have sent the message across that there may be some kind of confusion when receiving a message. </w:t>
          </w:r>
        </w:p>
        <w:p w14:paraId="5AE66F98" w14:textId="63122421" w:rsidR="00E32236" w:rsidRPr="00AF4234" w:rsidRDefault="00E32236" w:rsidP="00F4113C">
          <w:pPr>
            <w:rPr>
              <w:rFonts w:cstheme="minorHAnsi"/>
              <w:sz w:val="24"/>
              <w:szCs w:val="24"/>
            </w:rPr>
          </w:pPr>
          <w:r w:rsidRPr="00AF4234">
            <w:rPr>
              <w:rFonts w:cstheme="minorHAnsi"/>
              <w:sz w:val="24"/>
              <w:szCs w:val="24"/>
            </w:rPr>
            <w:lastRenderedPageBreak/>
            <w:t>Sc</w:t>
          </w:r>
          <w:r w:rsidR="008010A6" w:rsidRPr="00AF4234">
            <w:rPr>
              <w:rFonts w:cstheme="minorHAnsi"/>
              <w:sz w:val="24"/>
              <w:szCs w:val="24"/>
            </w:rPr>
            <w:t>h</w:t>
          </w:r>
          <w:r w:rsidRPr="00AF4234">
            <w:rPr>
              <w:rFonts w:cstheme="minorHAnsi"/>
              <w:sz w:val="24"/>
              <w:szCs w:val="24"/>
            </w:rPr>
            <w:t>ramm</w:t>
          </w:r>
          <w:r w:rsidR="008010A6" w:rsidRPr="00AF4234">
            <w:rPr>
              <w:rFonts w:cstheme="minorHAnsi"/>
              <w:sz w:val="24"/>
              <w:szCs w:val="24"/>
            </w:rPr>
            <w:t>’s model of communication</w:t>
          </w:r>
          <w:r w:rsidR="005B7D2F" w:rsidRPr="00AF4234">
            <w:rPr>
              <w:rFonts w:cstheme="minorHAnsi"/>
              <w:sz w:val="24"/>
              <w:szCs w:val="24"/>
            </w:rPr>
            <w:t xml:space="preserve"> </w:t>
          </w:r>
          <w:r w:rsidR="008010A6" w:rsidRPr="00AF4234">
            <w:rPr>
              <w:rFonts w:cstheme="minorHAnsi"/>
              <w:sz w:val="24"/>
              <w:szCs w:val="24"/>
            </w:rPr>
            <w:t>1954</w:t>
          </w:r>
          <w:r w:rsidR="005B7D2F" w:rsidRPr="00AF4234">
            <w:rPr>
              <w:rFonts w:cstheme="minorHAnsi"/>
              <w:sz w:val="24"/>
              <w:szCs w:val="24"/>
            </w:rPr>
            <w:t xml:space="preserve"> suggest that communication is also a </w:t>
          </w:r>
          <w:r w:rsidR="00D254A6" w:rsidRPr="00AF4234">
            <w:rPr>
              <w:rFonts w:cstheme="minorHAnsi"/>
              <w:sz w:val="24"/>
              <w:szCs w:val="24"/>
            </w:rPr>
            <w:t>two-way</w:t>
          </w:r>
          <w:r w:rsidR="005B7D2F" w:rsidRPr="00AF4234">
            <w:rPr>
              <w:rFonts w:cstheme="minorHAnsi"/>
              <w:sz w:val="24"/>
              <w:szCs w:val="24"/>
            </w:rPr>
            <w:t xml:space="preserve"> </w:t>
          </w:r>
          <w:r w:rsidR="00D254A6" w:rsidRPr="00AF4234">
            <w:rPr>
              <w:rFonts w:cstheme="minorHAnsi"/>
              <w:sz w:val="24"/>
              <w:szCs w:val="24"/>
            </w:rPr>
            <w:t xml:space="preserve">process, but he believe that an exchange of words between both the sender and receiver take turn to send and receive messages from each other. Furthermore, this then allows the sender to acknowledge the message has been sent, received, and has an effect and so a response was required from the receiver. And </w:t>
          </w:r>
          <w:r w:rsidR="0007462E" w:rsidRPr="00AF4234">
            <w:rPr>
              <w:rFonts w:cstheme="minorHAnsi"/>
              <w:sz w:val="24"/>
              <w:szCs w:val="24"/>
            </w:rPr>
            <w:t>so,</w:t>
          </w:r>
          <w:r w:rsidR="00D254A6" w:rsidRPr="00AF4234">
            <w:rPr>
              <w:rFonts w:cstheme="minorHAnsi"/>
              <w:sz w:val="24"/>
              <w:szCs w:val="24"/>
            </w:rPr>
            <w:t xml:space="preserve"> this ensures a communication can take place.</w:t>
          </w:r>
          <w:r w:rsidR="00F81E04" w:rsidRPr="00AF4234">
            <w:rPr>
              <w:rFonts w:cstheme="minorHAnsi"/>
              <w:sz w:val="24"/>
              <w:szCs w:val="24"/>
            </w:rPr>
            <w:t xml:space="preserve"> Schramm argues that </w:t>
          </w:r>
          <w:r w:rsidR="0007462E" w:rsidRPr="00AF4234">
            <w:rPr>
              <w:rFonts w:cstheme="minorHAnsi"/>
              <w:sz w:val="24"/>
              <w:szCs w:val="24"/>
            </w:rPr>
            <w:t>feedback</w:t>
          </w:r>
          <w:r w:rsidR="00F81E04" w:rsidRPr="00AF4234">
            <w:rPr>
              <w:rFonts w:cstheme="minorHAnsi"/>
              <w:sz w:val="24"/>
              <w:szCs w:val="24"/>
            </w:rPr>
            <w:t xml:space="preserve"> is important and tells me </w:t>
          </w:r>
          <w:r w:rsidR="0007462E" w:rsidRPr="00AF4234">
            <w:rPr>
              <w:rFonts w:cstheme="minorHAnsi"/>
              <w:sz w:val="24"/>
              <w:szCs w:val="24"/>
            </w:rPr>
            <w:t xml:space="preserve">‘Our messages are being interpreted’, </w:t>
          </w:r>
          <w:r w:rsidR="0007462E" w:rsidRPr="00AF4234">
            <w:rPr>
              <w:rFonts w:cstheme="minorHAnsi"/>
              <w:color w:val="000000"/>
              <w:sz w:val="24"/>
              <w:szCs w:val="24"/>
              <w:shd w:val="clear" w:color="auto" w:fill="FFFFFF"/>
            </w:rPr>
            <w:t>(Steinberg, 2007)</w:t>
          </w:r>
          <w:r w:rsidR="0007462E" w:rsidRPr="00AF4234">
            <w:rPr>
              <w:rFonts w:cstheme="minorHAnsi"/>
              <w:color w:val="000000"/>
              <w:sz w:val="24"/>
              <w:szCs w:val="24"/>
              <w:shd w:val="clear" w:color="auto" w:fill="FFFFFF"/>
            </w:rPr>
            <w:t>.</w:t>
          </w:r>
          <w:r w:rsidR="0007462E" w:rsidRPr="00AF4234">
            <w:rPr>
              <w:rFonts w:cstheme="minorHAnsi"/>
              <w:sz w:val="24"/>
              <w:szCs w:val="24"/>
            </w:rPr>
            <w:t xml:space="preserve"> </w:t>
          </w:r>
        </w:p>
        <w:p w14:paraId="4A00EB37" w14:textId="0E8FB176" w:rsidR="00182EBB" w:rsidRPr="00AF4234" w:rsidRDefault="00182EBB" w:rsidP="00F4113C">
          <w:pPr>
            <w:rPr>
              <w:rFonts w:cstheme="minorHAnsi"/>
              <w:sz w:val="24"/>
              <w:szCs w:val="24"/>
            </w:rPr>
          </w:pPr>
          <w:r w:rsidRPr="00AF4234">
            <w:rPr>
              <w:rFonts w:cstheme="minorHAnsi"/>
              <w:sz w:val="24"/>
              <w:szCs w:val="24"/>
            </w:rPr>
            <w:t xml:space="preserve">In the case study, this would be an ideal form of communication as they will be able to communicate back and forth with each other. This allows room for development, improvement, and trust to be formed as they are both hearing and listening to each other, also known as a two-way communication process. So, when combining all these models together and referring it to the case study, when a message is being sent, nothing has been received can also be a form of not understanding, furthermore when a facial expression is added, there is a little bit more of an effective connection between the sender and receiver. And finally, when a two-way communication is developed, there is an acknowledgement and response to connect two members together for further interaction. </w:t>
          </w:r>
        </w:p>
        <w:p w14:paraId="4DE452C2" w14:textId="77777777" w:rsidR="0077274F" w:rsidRPr="00AF4234" w:rsidRDefault="0077274F" w:rsidP="0077274F">
          <w:pPr>
            <w:pStyle w:val="ListParagraph"/>
            <w:rPr>
              <w:rFonts w:cstheme="minorHAnsi"/>
              <w:sz w:val="24"/>
              <w:szCs w:val="24"/>
            </w:rPr>
          </w:pPr>
        </w:p>
        <w:p w14:paraId="7AD41E92" w14:textId="6B78DD88" w:rsidR="00ED66D0" w:rsidRPr="00AF4234" w:rsidRDefault="00E04241" w:rsidP="001C49AE">
          <w:pPr>
            <w:rPr>
              <w:rFonts w:cstheme="minorHAnsi"/>
              <w:sz w:val="24"/>
              <w:szCs w:val="24"/>
            </w:rPr>
          </w:pPr>
          <w:r w:rsidRPr="00AF4234">
            <w:rPr>
              <w:rFonts w:cstheme="minorHAnsi"/>
              <w:sz w:val="24"/>
              <w:szCs w:val="24"/>
            </w:rPr>
            <w:t>Teamwork is a term used for joining the efforts of bring members together to achieve a common goal. The members of the team work together e</w:t>
          </w:r>
          <w:r w:rsidRPr="00AF4234">
            <w:rPr>
              <w:rFonts w:cstheme="minorHAnsi"/>
              <w:sz w:val="24"/>
              <w:szCs w:val="24"/>
            </w:rPr>
            <w:t>ffect</w:t>
          </w:r>
          <w:r w:rsidRPr="00AF4234">
            <w:rPr>
              <w:rFonts w:cstheme="minorHAnsi"/>
              <w:sz w:val="24"/>
              <w:szCs w:val="24"/>
            </w:rPr>
            <w:t xml:space="preserve">ively as a group with the aim of increasing productivity and performance. </w:t>
          </w:r>
          <w:r w:rsidR="008010A6" w:rsidRPr="00AF4234">
            <w:rPr>
              <w:rFonts w:cstheme="minorHAnsi"/>
              <w:sz w:val="24"/>
              <w:szCs w:val="24"/>
              <w:lang w:val="en-US"/>
            </w:rPr>
            <w:t>A team is “individuals that balance well together” according to Dr Belbin, he refers to a team as a “question of balance”.</w:t>
          </w:r>
          <w:r w:rsidR="00525A72" w:rsidRPr="00AF4234">
            <w:rPr>
              <w:rFonts w:cstheme="minorHAnsi"/>
              <w:sz w:val="24"/>
              <w:szCs w:val="24"/>
              <w:lang w:val="en-US"/>
            </w:rPr>
            <w:t xml:space="preserve"> </w:t>
          </w:r>
          <w:r w:rsidR="00525A72" w:rsidRPr="00AF4234">
            <w:rPr>
              <w:rFonts w:cstheme="minorHAnsi"/>
              <w:color w:val="000000"/>
              <w:sz w:val="24"/>
              <w:szCs w:val="24"/>
              <w:shd w:val="clear" w:color="auto" w:fill="FFFFFF"/>
            </w:rPr>
            <w:t>(B</w:t>
          </w:r>
          <w:r w:rsidR="00525A72" w:rsidRPr="00AF4234">
            <w:rPr>
              <w:rFonts w:cstheme="minorHAnsi"/>
              <w:color w:val="000000"/>
              <w:sz w:val="24"/>
              <w:szCs w:val="24"/>
              <w:shd w:val="clear" w:color="auto" w:fill="FFFFFF"/>
            </w:rPr>
            <w:t>elbin</w:t>
          </w:r>
          <w:r w:rsidR="00525A72" w:rsidRPr="00AF4234">
            <w:rPr>
              <w:rFonts w:cstheme="minorHAnsi"/>
              <w:color w:val="000000"/>
              <w:sz w:val="24"/>
              <w:szCs w:val="24"/>
              <w:shd w:val="clear" w:color="auto" w:fill="FFFFFF"/>
            </w:rPr>
            <w:t>, 2012)</w:t>
          </w:r>
          <w:r w:rsidR="00525A72" w:rsidRPr="00AF4234">
            <w:rPr>
              <w:rFonts w:cstheme="minorHAnsi"/>
              <w:color w:val="000000"/>
              <w:sz w:val="24"/>
              <w:szCs w:val="24"/>
              <w:shd w:val="clear" w:color="auto" w:fill="FFFFFF"/>
            </w:rPr>
            <w:t>.</w:t>
          </w:r>
          <w:r w:rsidR="00E122B6" w:rsidRPr="00AF4234">
            <w:rPr>
              <w:rFonts w:cstheme="minorHAnsi"/>
              <w:color w:val="000000"/>
              <w:sz w:val="24"/>
              <w:szCs w:val="24"/>
              <w:shd w:val="clear" w:color="auto" w:fill="FFFFFF"/>
            </w:rPr>
            <w:t xml:space="preserve"> </w:t>
          </w:r>
          <w:r w:rsidR="00E122B6" w:rsidRPr="00AF4234">
            <w:rPr>
              <w:rFonts w:cstheme="minorHAnsi"/>
              <w:color w:val="000000"/>
              <w:sz w:val="24"/>
              <w:szCs w:val="24"/>
              <w:shd w:val="clear" w:color="auto" w:fill="FFFFFF"/>
            </w:rPr>
            <w:br/>
          </w:r>
          <w:r w:rsidR="00E122B6" w:rsidRPr="00AF4234">
            <w:rPr>
              <w:rFonts w:cstheme="minorHAnsi"/>
              <w:color w:val="000000"/>
              <w:sz w:val="24"/>
              <w:szCs w:val="24"/>
              <w:shd w:val="clear" w:color="auto" w:fill="FFFFFF"/>
            </w:rPr>
            <w:br/>
          </w:r>
          <w:r w:rsidRPr="00AF4234">
            <w:rPr>
              <w:rFonts w:cstheme="minorHAnsi"/>
              <w:sz w:val="24"/>
              <w:szCs w:val="24"/>
            </w:rPr>
            <w:t xml:space="preserve">There are many vital reasons why an effective teamwork is essential in any organisation. Teamwork creates a smoother and looser structure by developing </w:t>
          </w:r>
          <w:r w:rsidR="0077274F" w:rsidRPr="00AF4234">
            <w:rPr>
              <w:rFonts w:cstheme="minorHAnsi"/>
              <w:sz w:val="24"/>
              <w:szCs w:val="24"/>
            </w:rPr>
            <w:t>a friendly environment as it makes it easy for everyone to work together as a team. It allows for strong bonds between the members, it can also allow flexibility within the team as they communicate together enables different ideas and different perspectives to be considered.</w:t>
          </w:r>
          <w:r w:rsidR="008010A6" w:rsidRPr="00AF4234">
            <w:rPr>
              <w:rFonts w:cstheme="minorHAnsi"/>
              <w:sz w:val="24"/>
              <w:szCs w:val="24"/>
            </w:rPr>
            <w:t xml:space="preserve"> </w:t>
          </w:r>
          <w:r w:rsidR="00E122B6" w:rsidRPr="00AF4234">
            <w:rPr>
              <w:rFonts w:cstheme="minorHAnsi"/>
              <w:sz w:val="24"/>
              <w:szCs w:val="24"/>
            </w:rPr>
            <w:br/>
          </w:r>
          <w:r w:rsidR="00E122B6" w:rsidRPr="00AF4234">
            <w:rPr>
              <w:rFonts w:cstheme="minorHAnsi"/>
              <w:sz w:val="24"/>
              <w:szCs w:val="24"/>
            </w:rPr>
            <w:br/>
          </w:r>
          <w:r w:rsidR="0077274F" w:rsidRPr="00AF4234">
            <w:rPr>
              <w:rFonts w:cstheme="minorHAnsi"/>
              <w:sz w:val="24"/>
              <w:szCs w:val="24"/>
            </w:rPr>
            <w:t xml:space="preserve">Effective teamwork enhances problem solving by combining different solutions, talents and abilities and allow new ideas to flourish and for goals to be achieved at a higher rate. Working as a team also improves productivity </w:t>
          </w:r>
          <w:r w:rsidR="00B04107" w:rsidRPr="00AF4234">
            <w:rPr>
              <w:rFonts w:cstheme="minorHAnsi"/>
              <w:sz w:val="24"/>
              <w:szCs w:val="24"/>
            </w:rPr>
            <w:t xml:space="preserve">since the work and performance of an individual is limited whereas compared to a group of various skills. The vital effectiveness of teamwork is the motivation in the workforce, this creates a healthy environment between the team members. </w:t>
          </w:r>
          <w:r w:rsidR="00987204" w:rsidRPr="00AF4234">
            <w:rPr>
              <w:rFonts w:cstheme="minorHAnsi"/>
              <w:sz w:val="24"/>
              <w:szCs w:val="24"/>
            </w:rPr>
            <w:t>“Team working can give a team member a sense of identity, support, and friendship”, (Bowler &amp; Brass, 2006).</w:t>
          </w:r>
        </w:p>
        <w:p w14:paraId="3B7D2319" w14:textId="0DA0B557" w:rsidR="00E32236" w:rsidRPr="00AF4234" w:rsidRDefault="00B04107" w:rsidP="001C49AE">
          <w:pPr>
            <w:rPr>
              <w:rFonts w:cstheme="minorHAnsi"/>
              <w:sz w:val="24"/>
              <w:szCs w:val="24"/>
            </w:rPr>
          </w:pPr>
          <w:r w:rsidRPr="00AF4234">
            <w:rPr>
              <w:rFonts w:cstheme="minorHAnsi"/>
              <w:sz w:val="24"/>
              <w:szCs w:val="24"/>
            </w:rPr>
            <w:t xml:space="preserve">Effective teamwork is crucial for the continued success of the organisation of the case study because </w:t>
          </w:r>
          <w:r w:rsidR="00990ADB" w:rsidRPr="00AF4234">
            <w:rPr>
              <w:rFonts w:cstheme="minorHAnsi"/>
              <w:sz w:val="24"/>
              <w:szCs w:val="24"/>
            </w:rPr>
            <w:t>firstly they had lost 6months of work which can allow members of the team to feel demotivated</w:t>
          </w:r>
          <w:r w:rsidR="00987204" w:rsidRPr="00AF4234">
            <w:rPr>
              <w:rFonts w:cstheme="minorHAnsi"/>
              <w:sz w:val="24"/>
              <w:szCs w:val="24"/>
            </w:rPr>
            <w:t xml:space="preserve">. </w:t>
          </w:r>
        </w:p>
        <w:p w14:paraId="5111F1B3" w14:textId="38723359" w:rsidR="001C49AE" w:rsidRPr="00AF4234" w:rsidRDefault="001C49AE" w:rsidP="001C49AE">
          <w:pPr>
            <w:pStyle w:val="ListParagraph"/>
            <w:rPr>
              <w:rFonts w:cstheme="minorHAnsi"/>
              <w:sz w:val="24"/>
              <w:szCs w:val="24"/>
            </w:rPr>
          </w:pPr>
        </w:p>
        <w:p w14:paraId="73C7FB05" w14:textId="5A1DF749" w:rsidR="001C49AE" w:rsidRPr="00AF4234" w:rsidRDefault="001C49AE" w:rsidP="00F4113C">
          <w:pPr>
            <w:rPr>
              <w:rFonts w:cstheme="minorHAnsi"/>
              <w:sz w:val="24"/>
              <w:szCs w:val="24"/>
            </w:rPr>
          </w:pPr>
        </w:p>
        <w:p w14:paraId="029C7835" w14:textId="1A63D1F9" w:rsidR="0050779D" w:rsidRPr="00AF4234" w:rsidRDefault="00AA2A91" w:rsidP="00E67110">
          <w:pPr>
            <w:pStyle w:val="Heading1"/>
            <w:rPr>
              <w:rFonts w:asciiTheme="minorHAnsi" w:hAnsiTheme="minorHAnsi" w:cstheme="minorHAnsi"/>
              <w:sz w:val="24"/>
              <w:szCs w:val="24"/>
            </w:rPr>
          </w:pPr>
          <w:bookmarkStart w:id="5" w:name="_Toc75470341"/>
          <w:r w:rsidRPr="00AF4234">
            <w:rPr>
              <w:rFonts w:asciiTheme="minorHAnsi" w:hAnsiTheme="minorHAnsi" w:cstheme="minorHAnsi"/>
              <w:sz w:val="24"/>
              <w:szCs w:val="24"/>
            </w:rPr>
            <w:lastRenderedPageBreak/>
            <w:t>Conclusion</w:t>
          </w:r>
          <w:bookmarkEnd w:id="5"/>
          <w:r w:rsidR="00D854A5" w:rsidRPr="00AF4234">
            <w:rPr>
              <w:rFonts w:asciiTheme="minorHAnsi" w:hAnsiTheme="minorHAnsi" w:cstheme="minorHAnsi"/>
              <w:sz w:val="24"/>
              <w:szCs w:val="24"/>
            </w:rPr>
            <w:t xml:space="preserve"> </w:t>
          </w:r>
          <w:r w:rsidR="00EC31C8" w:rsidRPr="00AF4234">
            <w:rPr>
              <w:rFonts w:asciiTheme="minorHAnsi" w:hAnsiTheme="minorHAnsi" w:cstheme="minorHAnsi"/>
              <w:sz w:val="24"/>
              <w:szCs w:val="24"/>
            </w:rPr>
            <w:br/>
          </w:r>
        </w:p>
        <w:p w14:paraId="03A7FF5C" w14:textId="7DB16B06" w:rsidR="00990ADB" w:rsidRPr="00AF4234" w:rsidRDefault="001C49AE" w:rsidP="00990ADB">
          <w:pPr>
            <w:rPr>
              <w:rFonts w:cstheme="minorHAnsi"/>
              <w:sz w:val="24"/>
              <w:szCs w:val="24"/>
            </w:rPr>
          </w:pPr>
          <w:r w:rsidRPr="00AF4234">
            <w:rPr>
              <w:rFonts w:cstheme="minorHAnsi"/>
              <w:sz w:val="24"/>
              <w:szCs w:val="24"/>
            </w:rPr>
            <w:t>To c</w:t>
          </w:r>
          <w:r w:rsidR="00990ADB" w:rsidRPr="00AF4234">
            <w:rPr>
              <w:rFonts w:cstheme="minorHAnsi"/>
              <w:sz w:val="24"/>
              <w:szCs w:val="24"/>
            </w:rPr>
            <w:t>onclusion I believe</w:t>
          </w:r>
          <w:r w:rsidR="002E3061" w:rsidRPr="00AF4234">
            <w:rPr>
              <w:rFonts w:cstheme="minorHAnsi"/>
              <w:sz w:val="24"/>
              <w:szCs w:val="24"/>
            </w:rPr>
            <w:t xml:space="preserve"> that verbal communication is the ‘mother of all communications’ specially in when working in an organisation or a team. Having an effective team means having to be well spoken, having a leadership, trust, honestly and most importantly being able to communication across your problems, </w:t>
          </w:r>
          <w:r w:rsidR="00EC31C8" w:rsidRPr="00AF4234">
            <w:rPr>
              <w:rFonts w:cstheme="minorHAnsi"/>
              <w:sz w:val="24"/>
              <w:szCs w:val="24"/>
            </w:rPr>
            <w:t>ideas,</w:t>
          </w:r>
          <w:r w:rsidR="002E3061" w:rsidRPr="00AF4234">
            <w:rPr>
              <w:rFonts w:cstheme="minorHAnsi"/>
              <w:sz w:val="24"/>
              <w:szCs w:val="24"/>
            </w:rPr>
            <w:t xml:space="preserve"> and feelings. This can reduce conflict between members of the team or </w:t>
          </w:r>
          <w:r w:rsidR="00EC31C8" w:rsidRPr="00AF4234">
            <w:rPr>
              <w:rFonts w:cstheme="minorHAnsi"/>
              <w:sz w:val="24"/>
              <w:szCs w:val="24"/>
            </w:rPr>
            <w:t xml:space="preserve">the </w:t>
          </w:r>
          <w:r w:rsidR="002E3061" w:rsidRPr="00AF4234">
            <w:rPr>
              <w:rFonts w:cstheme="minorHAnsi"/>
              <w:sz w:val="24"/>
              <w:szCs w:val="24"/>
            </w:rPr>
            <w:t xml:space="preserve">organisation. Throughout this report, I have referred to many aspects of team </w:t>
          </w:r>
          <w:r w:rsidR="00EC31C8" w:rsidRPr="00AF4234">
            <w:rPr>
              <w:rFonts w:cstheme="minorHAnsi"/>
              <w:sz w:val="24"/>
              <w:szCs w:val="24"/>
            </w:rPr>
            <w:t xml:space="preserve">working, and it all comes down to how we communicate with each other to reach a successful end goal. </w:t>
          </w:r>
        </w:p>
        <w:p w14:paraId="135355AC" w14:textId="7D732FCA" w:rsidR="001C49AE" w:rsidRPr="00AF4234" w:rsidRDefault="001C49AE" w:rsidP="00990ADB">
          <w:pPr>
            <w:rPr>
              <w:rFonts w:cstheme="minorHAnsi"/>
              <w:sz w:val="24"/>
              <w:szCs w:val="24"/>
            </w:rPr>
          </w:pPr>
        </w:p>
        <w:p w14:paraId="46FD604D" w14:textId="62383F32" w:rsidR="001C49AE" w:rsidRPr="00AF4234" w:rsidRDefault="001C49AE" w:rsidP="00990ADB">
          <w:pPr>
            <w:rPr>
              <w:rFonts w:cstheme="minorHAnsi"/>
              <w:sz w:val="24"/>
              <w:szCs w:val="24"/>
            </w:rPr>
          </w:pPr>
        </w:p>
        <w:p w14:paraId="22DD4E12" w14:textId="087B1EBD" w:rsidR="001C49AE" w:rsidRPr="00AF4234" w:rsidRDefault="001C49AE" w:rsidP="00990ADB">
          <w:pPr>
            <w:rPr>
              <w:rFonts w:cstheme="minorHAnsi"/>
              <w:sz w:val="24"/>
              <w:szCs w:val="24"/>
            </w:rPr>
          </w:pPr>
        </w:p>
        <w:p w14:paraId="7656F6C6" w14:textId="2788AD14" w:rsidR="001C49AE" w:rsidRPr="00AF4234" w:rsidRDefault="001C49AE" w:rsidP="00990ADB">
          <w:pPr>
            <w:rPr>
              <w:rFonts w:cstheme="minorHAnsi"/>
              <w:sz w:val="24"/>
              <w:szCs w:val="24"/>
            </w:rPr>
          </w:pPr>
        </w:p>
        <w:p w14:paraId="4164AE35" w14:textId="2D0A8396" w:rsidR="001C49AE" w:rsidRPr="00AF4234" w:rsidRDefault="001C49AE" w:rsidP="00990ADB">
          <w:pPr>
            <w:rPr>
              <w:rFonts w:cstheme="minorHAnsi"/>
              <w:sz w:val="24"/>
              <w:szCs w:val="24"/>
            </w:rPr>
          </w:pPr>
        </w:p>
        <w:p w14:paraId="0766D48F" w14:textId="6B79FE9E" w:rsidR="001C49AE" w:rsidRPr="00AF4234" w:rsidRDefault="001C49AE" w:rsidP="00990ADB">
          <w:pPr>
            <w:rPr>
              <w:rFonts w:cstheme="minorHAnsi"/>
              <w:sz w:val="24"/>
              <w:szCs w:val="24"/>
            </w:rPr>
          </w:pPr>
        </w:p>
        <w:p w14:paraId="4229E1EB" w14:textId="4B29C7A5" w:rsidR="001C49AE" w:rsidRPr="00AF4234" w:rsidRDefault="001C49AE" w:rsidP="00990ADB">
          <w:pPr>
            <w:rPr>
              <w:rFonts w:cstheme="minorHAnsi"/>
              <w:sz w:val="24"/>
              <w:szCs w:val="24"/>
            </w:rPr>
          </w:pPr>
        </w:p>
        <w:p w14:paraId="1CDCEA8C" w14:textId="792F0556" w:rsidR="001C49AE" w:rsidRPr="00AF4234" w:rsidRDefault="001C49AE" w:rsidP="00990ADB">
          <w:pPr>
            <w:rPr>
              <w:rFonts w:cstheme="minorHAnsi"/>
              <w:sz w:val="24"/>
              <w:szCs w:val="24"/>
            </w:rPr>
          </w:pPr>
        </w:p>
        <w:p w14:paraId="1BECBCEA" w14:textId="556B38BD" w:rsidR="001C49AE" w:rsidRPr="00AF4234" w:rsidRDefault="001C49AE" w:rsidP="00990ADB">
          <w:pPr>
            <w:rPr>
              <w:rFonts w:cstheme="minorHAnsi"/>
              <w:sz w:val="24"/>
              <w:szCs w:val="24"/>
            </w:rPr>
          </w:pPr>
        </w:p>
        <w:p w14:paraId="0D6C8E78" w14:textId="4CF57D11" w:rsidR="001C49AE" w:rsidRPr="00AF4234" w:rsidRDefault="001C49AE" w:rsidP="00990ADB">
          <w:pPr>
            <w:rPr>
              <w:rFonts w:cstheme="minorHAnsi"/>
              <w:sz w:val="24"/>
              <w:szCs w:val="24"/>
            </w:rPr>
          </w:pPr>
        </w:p>
        <w:p w14:paraId="00CBDF47" w14:textId="2FDF6E2E" w:rsidR="001C49AE" w:rsidRPr="00AF4234" w:rsidRDefault="001C49AE" w:rsidP="00990ADB">
          <w:pPr>
            <w:rPr>
              <w:rFonts w:cstheme="minorHAnsi"/>
              <w:sz w:val="24"/>
              <w:szCs w:val="24"/>
            </w:rPr>
          </w:pPr>
        </w:p>
        <w:p w14:paraId="2992B84C" w14:textId="54379491" w:rsidR="001C49AE" w:rsidRPr="00AF4234" w:rsidRDefault="001C49AE" w:rsidP="00990ADB">
          <w:pPr>
            <w:rPr>
              <w:rFonts w:cstheme="minorHAnsi"/>
              <w:sz w:val="24"/>
              <w:szCs w:val="24"/>
            </w:rPr>
          </w:pPr>
        </w:p>
        <w:p w14:paraId="734B6121" w14:textId="13E3FD5F" w:rsidR="001C49AE" w:rsidRPr="00AF4234" w:rsidRDefault="001C49AE" w:rsidP="00990ADB">
          <w:pPr>
            <w:rPr>
              <w:rFonts w:cstheme="minorHAnsi"/>
              <w:sz w:val="24"/>
              <w:szCs w:val="24"/>
            </w:rPr>
          </w:pPr>
        </w:p>
        <w:p w14:paraId="2C7BD7CA" w14:textId="75E01D4B" w:rsidR="001C49AE" w:rsidRPr="00AF4234" w:rsidRDefault="001C49AE" w:rsidP="00990ADB">
          <w:pPr>
            <w:rPr>
              <w:rFonts w:cstheme="minorHAnsi"/>
              <w:sz w:val="24"/>
              <w:szCs w:val="24"/>
            </w:rPr>
          </w:pPr>
        </w:p>
        <w:p w14:paraId="31D0CA59" w14:textId="78DAA847" w:rsidR="001C49AE" w:rsidRPr="00AF4234" w:rsidRDefault="001C49AE" w:rsidP="00990ADB">
          <w:pPr>
            <w:rPr>
              <w:rFonts w:cstheme="minorHAnsi"/>
              <w:sz w:val="24"/>
              <w:szCs w:val="24"/>
            </w:rPr>
          </w:pPr>
        </w:p>
        <w:p w14:paraId="7776A6F9" w14:textId="3C14B1DE" w:rsidR="001C49AE" w:rsidRPr="00AF4234" w:rsidRDefault="001C49AE" w:rsidP="00990ADB">
          <w:pPr>
            <w:rPr>
              <w:rFonts w:cstheme="minorHAnsi"/>
              <w:sz w:val="24"/>
              <w:szCs w:val="24"/>
            </w:rPr>
          </w:pPr>
        </w:p>
        <w:p w14:paraId="00F85F0E" w14:textId="3F8C06D9" w:rsidR="001C49AE" w:rsidRPr="00AF4234" w:rsidRDefault="001C49AE" w:rsidP="00990ADB">
          <w:pPr>
            <w:rPr>
              <w:rFonts w:cstheme="minorHAnsi"/>
              <w:sz w:val="24"/>
              <w:szCs w:val="24"/>
            </w:rPr>
          </w:pPr>
        </w:p>
        <w:p w14:paraId="79EF7FB5" w14:textId="24F607D4" w:rsidR="001C49AE" w:rsidRPr="00AF4234" w:rsidRDefault="001C49AE" w:rsidP="00990ADB">
          <w:pPr>
            <w:rPr>
              <w:rFonts w:cstheme="minorHAnsi"/>
              <w:sz w:val="24"/>
              <w:szCs w:val="24"/>
            </w:rPr>
          </w:pPr>
        </w:p>
        <w:p w14:paraId="0D971A0C" w14:textId="3E6F0A3E" w:rsidR="001C49AE" w:rsidRPr="00AF4234" w:rsidRDefault="001C49AE" w:rsidP="00990ADB">
          <w:pPr>
            <w:rPr>
              <w:rFonts w:cstheme="minorHAnsi"/>
              <w:sz w:val="24"/>
              <w:szCs w:val="24"/>
            </w:rPr>
          </w:pPr>
        </w:p>
        <w:p w14:paraId="44E8D460" w14:textId="4D175955" w:rsidR="001C49AE" w:rsidRPr="00AF4234" w:rsidRDefault="001C49AE" w:rsidP="00990ADB">
          <w:pPr>
            <w:rPr>
              <w:rFonts w:cstheme="minorHAnsi"/>
              <w:sz w:val="24"/>
              <w:szCs w:val="24"/>
            </w:rPr>
          </w:pPr>
        </w:p>
        <w:p w14:paraId="700329E1" w14:textId="77777777" w:rsidR="001C49AE" w:rsidRPr="00AF4234" w:rsidRDefault="001C49AE" w:rsidP="00990ADB">
          <w:pPr>
            <w:rPr>
              <w:rFonts w:cstheme="minorHAnsi"/>
              <w:sz w:val="24"/>
              <w:szCs w:val="24"/>
            </w:rPr>
          </w:pPr>
        </w:p>
        <w:p w14:paraId="2273593B" w14:textId="059E937B" w:rsidR="0050779D" w:rsidRPr="00AF4234" w:rsidRDefault="006047F3" w:rsidP="00E67110">
          <w:pPr>
            <w:pStyle w:val="Heading1"/>
            <w:rPr>
              <w:rFonts w:asciiTheme="minorHAnsi" w:hAnsiTheme="minorHAnsi" w:cstheme="minorHAnsi"/>
              <w:sz w:val="24"/>
              <w:szCs w:val="24"/>
            </w:rPr>
          </w:pPr>
          <w:bookmarkStart w:id="6" w:name="_Toc75470342"/>
          <w:r w:rsidRPr="00AF4234">
            <w:rPr>
              <w:rFonts w:asciiTheme="minorHAnsi" w:hAnsiTheme="minorHAnsi" w:cstheme="minorHAnsi"/>
              <w:sz w:val="24"/>
              <w:szCs w:val="24"/>
            </w:rPr>
            <w:lastRenderedPageBreak/>
            <w:t>References</w:t>
          </w:r>
          <w:bookmarkEnd w:id="6"/>
        </w:p>
        <w:p w14:paraId="1BF2DAF4" w14:textId="77777777" w:rsidR="00F535B0" w:rsidRPr="00AF4234" w:rsidRDefault="00F535B0" w:rsidP="009733CE">
          <w:pPr>
            <w:rPr>
              <w:rFonts w:cstheme="minorHAnsi"/>
              <w:sz w:val="24"/>
              <w:szCs w:val="24"/>
            </w:rPr>
          </w:pPr>
          <w:r w:rsidRPr="00AF4234">
            <w:rPr>
              <w:rFonts w:cstheme="minorHAnsi"/>
              <w:sz w:val="24"/>
              <w:szCs w:val="24"/>
            </w:rPr>
            <w:t>Belbin, M.R. (2012</w:t>
          </w:r>
          <w:r w:rsidRPr="00AF4234">
            <w:rPr>
              <w:rFonts w:cstheme="minorHAnsi"/>
              <w:i/>
              <w:iCs/>
              <w:sz w:val="24"/>
              <w:szCs w:val="24"/>
            </w:rPr>
            <w:t>). Management Teams: Why They Succeed or Fail</w:t>
          </w:r>
          <w:r w:rsidRPr="00AF4234">
            <w:rPr>
              <w:rFonts w:cstheme="minorHAnsi"/>
              <w:sz w:val="24"/>
              <w:szCs w:val="24"/>
            </w:rPr>
            <w:t>. Butterworth: Heinemann, 3rd ed.</w:t>
          </w:r>
        </w:p>
        <w:p w14:paraId="4EC69224" w14:textId="77777777" w:rsidR="00F535B0" w:rsidRPr="00AF4234" w:rsidRDefault="00F535B0" w:rsidP="009733CE">
          <w:pPr>
            <w:rPr>
              <w:rFonts w:cstheme="minorHAnsi"/>
              <w:sz w:val="24"/>
              <w:szCs w:val="24"/>
            </w:rPr>
          </w:pPr>
          <w:r w:rsidRPr="00AF4234">
            <w:rPr>
              <w:rFonts w:cstheme="minorHAnsi"/>
              <w:color w:val="000000"/>
              <w:sz w:val="24"/>
              <w:szCs w:val="24"/>
              <w:shd w:val="clear" w:color="auto" w:fill="FFFFFF"/>
            </w:rPr>
            <w:t xml:space="preserve">Belbin, R., </w:t>
          </w:r>
          <w:r w:rsidRPr="00AF4234">
            <w:rPr>
              <w:rFonts w:cstheme="minorHAnsi"/>
              <w:color w:val="000000"/>
              <w:sz w:val="24"/>
              <w:szCs w:val="24"/>
              <w:shd w:val="clear" w:color="auto" w:fill="FFFFFF"/>
            </w:rPr>
            <w:t>(</w:t>
          </w:r>
          <w:r w:rsidRPr="00AF4234">
            <w:rPr>
              <w:rFonts w:cstheme="minorHAnsi"/>
              <w:color w:val="000000"/>
              <w:sz w:val="24"/>
              <w:szCs w:val="24"/>
              <w:shd w:val="clear" w:color="auto" w:fill="FFFFFF"/>
            </w:rPr>
            <w:t>1991</w:t>
          </w:r>
          <w:r w:rsidRPr="00AF4234">
            <w:rPr>
              <w:rFonts w:cstheme="minorHAnsi"/>
              <w:color w:val="000000"/>
              <w:sz w:val="24"/>
              <w:szCs w:val="24"/>
              <w:shd w:val="clear" w:color="auto" w:fill="FFFFFF"/>
            </w:rPr>
            <w:t>)</w:t>
          </w:r>
          <w:r w:rsidRPr="00AF4234">
            <w:rPr>
              <w:rFonts w:cstheme="minorHAnsi"/>
              <w:color w:val="000000"/>
              <w:sz w:val="24"/>
              <w:szCs w:val="24"/>
              <w:shd w:val="clear" w:color="auto" w:fill="FFFFFF"/>
            </w:rPr>
            <w:t>. Design Innovation and the TEAM. </w:t>
          </w:r>
          <w:r w:rsidRPr="00AF4234">
            <w:rPr>
              <w:rFonts w:cstheme="minorHAnsi"/>
              <w:i/>
              <w:iCs/>
              <w:color w:val="000000"/>
              <w:sz w:val="24"/>
              <w:szCs w:val="24"/>
              <w:shd w:val="clear" w:color="auto" w:fill="FFFFFF"/>
            </w:rPr>
            <w:t>Design Management Journal (Former Series)</w:t>
          </w:r>
          <w:r w:rsidRPr="00AF4234">
            <w:rPr>
              <w:rFonts w:cstheme="minorHAnsi"/>
              <w:color w:val="000000"/>
              <w:sz w:val="24"/>
              <w:szCs w:val="24"/>
              <w:shd w:val="clear" w:color="auto" w:fill="FFFFFF"/>
            </w:rPr>
            <w:t>, [online] 2(3), pp.38-42. Available at: &lt;https://www.belbin.com/media/1392/design-innovation-and-the-team.pdf&gt;.</w:t>
          </w:r>
          <w:r w:rsidRPr="00AF4234">
            <w:rPr>
              <w:rFonts w:cstheme="minorHAnsi"/>
              <w:color w:val="000000"/>
              <w:sz w:val="24"/>
              <w:szCs w:val="24"/>
              <w:shd w:val="clear" w:color="auto" w:fill="FFFFFF"/>
            </w:rPr>
            <w:t xml:space="preserve"> </w:t>
          </w:r>
        </w:p>
        <w:p w14:paraId="32E13E34" w14:textId="77777777" w:rsidR="00F535B0" w:rsidRPr="00AF4234" w:rsidRDefault="00F535B0" w:rsidP="009733CE">
          <w:pPr>
            <w:rPr>
              <w:rFonts w:cstheme="minorHAnsi"/>
              <w:sz w:val="24"/>
              <w:szCs w:val="24"/>
            </w:rPr>
          </w:pPr>
          <w:r w:rsidRPr="00AF4234">
            <w:rPr>
              <w:rFonts w:cstheme="minorHAnsi"/>
              <w:color w:val="000000"/>
              <w:sz w:val="24"/>
              <w:szCs w:val="24"/>
              <w:shd w:val="clear" w:color="auto" w:fill="FFFFFF"/>
            </w:rPr>
            <w:t>B</w:t>
          </w:r>
          <w:r w:rsidRPr="00AF4234">
            <w:rPr>
              <w:rFonts w:cstheme="minorHAnsi"/>
              <w:color w:val="000000"/>
              <w:sz w:val="24"/>
              <w:szCs w:val="24"/>
              <w:shd w:val="clear" w:color="auto" w:fill="FFFFFF"/>
            </w:rPr>
            <w:t>elbin</w:t>
          </w:r>
          <w:r w:rsidRPr="00AF4234">
            <w:rPr>
              <w:rFonts w:cstheme="minorHAnsi"/>
              <w:color w:val="000000"/>
              <w:sz w:val="24"/>
              <w:szCs w:val="24"/>
              <w:shd w:val="clear" w:color="auto" w:fill="FFFFFF"/>
            </w:rPr>
            <w:t xml:space="preserve">, R., </w:t>
          </w:r>
          <w:r w:rsidRPr="00AF4234">
            <w:rPr>
              <w:rFonts w:cstheme="minorHAnsi"/>
              <w:color w:val="000000"/>
              <w:sz w:val="24"/>
              <w:szCs w:val="24"/>
              <w:shd w:val="clear" w:color="auto" w:fill="FFFFFF"/>
            </w:rPr>
            <w:t>(</w:t>
          </w:r>
          <w:r w:rsidRPr="00AF4234">
            <w:rPr>
              <w:rFonts w:cstheme="minorHAnsi"/>
              <w:color w:val="000000"/>
              <w:sz w:val="24"/>
              <w:szCs w:val="24"/>
              <w:shd w:val="clear" w:color="auto" w:fill="FFFFFF"/>
            </w:rPr>
            <w:t>2012</w:t>
          </w:r>
          <w:r w:rsidRPr="00AF4234">
            <w:rPr>
              <w:rFonts w:cstheme="minorHAnsi"/>
              <w:color w:val="000000"/>
              <w:sz w:val="24"/>
              <w:szCs w:val="24"/>
              <w:shd w:val="clear" w:color="auto" w:fill="FFFFFF"/>
            </w:rPr>
            <w:t>)</w:t>
          </w:r>
          <w:r w:rsidRPr="00AF4234">
            <w:rPr>
              <w:rFonts w:cstheme="minorHAnsi"/>
              <w:color w:val="000000"/>
              <w:sz w:val="24"/>
              <w:szCs w:val="24"/>
              <w:shd w:val="clear" w:color="auto" w:fill="FFFFFF"/>
            </w:rPr>
            <w:t>. </w:t>
          </w:r>
          <w:r w:rsidRPr="00AF4234">
            <w:rPr>
              <w:rFonts w:cstheme="minorHAnsi"/>
              <w:i/>
              <w:iCs/>
              <w:color w:val="000000"/>
              <w:sz w:val="24"/>
              <w:szCs w:val="24"/>
              <w:shd w:val="clear" w:color="auto" w:fill="FFFFFF"/>
            </w:rPr>
            <w:t>T</w:t>
          </w:r>
          <w:r w:rsidRPr="00AF4234">
            <w:rPr>
              <w:rFonts w:cstheme="minorHAnsi"/>
              <w:i/>
              <w:iCs/>
              <w:color w:val="000000"/>
              <w:sz w:val="24"/>
              <w:szCs w:val="24"/>
              <w:shd w:val="clear" w:color="auto" w:fill="FFFFFF"/>
            </w:rPr>
            <w:t>eams of Roles at Work</w:t>
          </w:r>
          <w:r w:rsidRPr="00AF4234">
            <w:rPr>
              <w:rFonts w:cstheme="minorHAnsi"/>
              <w:color w:val="000000"/>
              <w:sz w:val="24"/>
              <w:szCs w:val="24"/>
              <w:shd w:val="clear" w:color="auto" w:fill="FFFFFF"/>
            </w:rPr>
            <w:t>. Great Britain: R</w:t>
          </w:r>
          <w:r w:rsidRPr="00AF4234">
            <w:rPr>
              <w:rFonts w:cstheme="minorHAnsi"/>
              <w:color w:val="000000"/>
              <w:sz w:val="24"/>
              <w:szCs w:val="24"/>
              <w:shd w:val="clear" w:color="auto" w:fill="FFFFFF"/>
            </w:rPr>
            <w:t xml:space="preserve">outledge. </w:t>
          </w:r>
        </w:p>
        <w:p w14:paraId="061C238A" w14:textId="77777777" w:rsidR="00F535B0" w:rsidRPr="00AF4234" w:rsidRDefault="00F535B0" w:rsidP="009733CE">
          <w:pPr>
            <w:rPr>
              <w:rFonts w:cstheme="minorHAnsi"/>
              <w:color w:val="000000"/>
              <w:sz w:val="24"/>
              <w:szCs w:val="24"/>
              <w:shd w:val="clear" w:color="auto" w:fill="FFFFFF"/>
            </w:rPr>
          </w:pPr>
          <w:r w:rsidRPr="00AF4234">
            <w:rPr>
              <w:rFonts w:cstheme="minorHAnsi"/>
              <w:color w:val="000000"/>
              <w:sz w:val="24"/>
              <w:szCs w:val="24"/>
              <w:shd w:val="clear" w:color="auto" w:fill="FFFFFF"/>
            </w:rPr>
            <w:t xml:space="preserve">Belbin.com. </w:t>
          </w:r>
          <w:r w:rsidRPr="00AF4234">
            <w:rPr>
              <w:rFonts w:cstheme="minorHAnsi"/>
              <w:color w:val="000000"/>
              <w:sz w:val="24"/>
              <w:szCs w:val="24"/>
              <w:shd w:val="clear" w:color="auto" w:fill="FFFFFF"/>
            </w:rPr>
            <w:t>(</w:t>
          </w:r>
          <w:r w:rsidRPr="00AF4234">
            <w:rPr>
              <w:rFonts w:cstheme="minorHAnsi"/>
              <w:color w:val="000000"/>
              <w:sz w:val="24"/>
              <w:szCs w:val="24"/>
              <w:shd w:val="clear" w:color="auto" w:fill="FFFFFF"/>
            </w:rPr>
            <w:t>2021</w:t>
          </w:r>
          <w:r w:rsidRPr="00AF4234">
            <w:rPr>
              <w:rFonts w:cstheme="minorHAnsi"/>
              <w:color w:val="000000"/>
              <w:sz w:val="24"/>
              <w:szCs w:val="24"/>
              <w:shd w:val="clear" w:color="auto" w:fill="FFFFFF"/>
            </w:rPr>
            <w:t>)</w:t>
          </w:r>
          <w:r w:rsidRPr="00AF4234">
            <w:rPr>
              <w:rFonts w:cstheme="minorHAnsi"/>
              <w:color w:val="000000"/>
              <w:sz w:val="24"/>
              <w:szCs w:val="24"/>
              <w:shd w:val="clear" w:color="auto" w:fill="FFFFFF"/>
            </w:rPr>
            <w:t>. </w:t>
          </w:r>
          <w:r w:rsidRPr="00AF4234">
            <w:rPr>
              <w:rFonts w:cstheme="minorHAnsi"/>
              <w:i/>
              <w:iCs/>
              <w:color w:val="000000"/>
              <w:sz w:val="24"/>
              <w:szCs w:val="24"/>
              <w:shd w:val="clear" w:color="auto" w:fill="FFFFFF"/>
            </w:rPr>
            <w:t>Home</w:t>
          </w:r>
          <w:r w:rsidRPr="00AF4234">
            <w:rPr>
              <w:rFonts w:cstheme="minorHAnsi"/>
              <w:color w:val="000000"/>
              <w:sz w:val="24"/>
              <w:szCs w:val="24"/>
              <w:shd w:val="clear" w:color="auto" w:fill="FFFFFF"/>
            </w:rPr>
            <w:t>. [online] Available at: &lt;https://www.belbin.com/&gt; [Accessed 22 June 2021].</w:t>
          </w:r>
        </w:p>
        <w:p w14:paraId="008C2606" w14:textId="77777777" w:rsidR="00F535B0" w:rsidRPr="00AF4234" w:rsidRDefault="00F535B0" w:rsidP="009733CE">
          <w:pPr>
            <w:rPr>
              <w:rFonts w:cstheme="minorHAnsi"/>
              <w:sz w:val="24"/>
              <w:szCs w:val="24"/>
            </w:rPr>
          </w:pPr>
          <w:r w:rsidRPr="00AF4234">
            <w:rPr>
              <w:rFonts w:cstheme="minorHAnsi"/>
              <w:sz w:val="24"/>
              <w:szCs w:val="24"/>
            </w:rPr>
            <w:t>Boone, L. and Kurtz, D., (2006). The Best Things Anybody Ever Said about Sports, Management, &amp; Marketing. Thomson South-Western.</w:t>
          </w:r>
          <w:r w:rsidRPr="00AF4234">
            <w:rPr>
              <w:rFonts w:cstheme="minorHAnsi"/>
              <w:sz w:val="24"/>
              <w:szCs w:val="24"/>
            </w:rPr>
            <w:t xml:space="preserve"> </w:t>
          </w:r>
        </w:p>
        <w:p w14:paraId="1B9B7332" w14:textId="77777777" w:rsidR="00F535B0" w:rsidRPr="00AF4234" w:rsidRDefault="00F535B0" w:rsidP="009733CE">
          <w:pPr>
            <w:rPr>
              <w:rFonts w:cstheme="minorHAnsi"/>
              <w:color w:val="000000"/>
              <w:sz w:val="24"/>
              <w:szCs w:val="24"/>
              <w:shd w:val="clear" w:color="auto" w:fill="FFFFFF"/>
            </w:rPr>
          </w:pPr>
          <w:r w:rsidRPr="00AF4234">
            <w:rPr>
              <w:rFonts w:cstheme="minorHAnsi"/>
              <w:color w:val="000000"/>
              <w:sz w:val="24"/>
              <w:szCs w:val="24"/>
              <w:shd w:val="clear" w:color="auto" w:fill="FFFFFF"/>
            </w:rPr>
            <w:t xml:space="preserve">Bowler, M. &amp; Brass, D.J. (2006). </w:t>
          </w:r>
          <w:r w:rsidRPr="00AF4234">
            <w:rPr>
              <w:rFonts w:cstheme="minorHAnsi"/>
              <w:i/>
              <w:iCs/>
              <w:color w:val="000000"/>
              <w:sz w:val="24"/>
              <w:szCs w:val="24"/>
              <w:shd w:val="clear" w:color="auto" w:fill="FFFFFF"/>
            </w:rPr>
            <w:t xml:space="preserve">Relational correlates of interpersonal citizenship behaviour, A Social network perspective. </w:t>
          </w:r>
          <w:r w:rsidRPr="00AF4234">
            <w:rPr>
              <w:rFonts w:cstheme="minorHAnsi"/>
              <w:color w:val="000000"/>
              <w:sz w:val="24"/>
              <w:szCs w:val="24"/>
              <w:shd w:val="clear" w:color="auto" w:fill="FFFFFF"/>
            </w:rPr>
            <w:t xml:space="preserve">Journal of Applied Psychology, 91, 70-82. </w:t>
          </w:r>
        </w:p>
        <w:p w14:paraId="359F15CA" w14:textId="77777777" w:rsidR="00F535B0" w:rsidRPr="00AF4234" w:rsidRDefault="00F535B0" w:rsidP="009733CE">
          <w:pPr>
            <w:rPr>
              <w:rFonts w:cstheme="minorHAnsi"/>
              <w:sz w:val="24"/>
              <w:szCs w:val="24"/>
            </w:rPr>
          </w:pPr>
          <w:r w:rsidRPr="00AF4234">
            <w:rPr>
              <w:rFonts w:cstheme="minorHAnsi"/>
              <w:sz w:val="24"/>
              <w:szCs w:val="24"/>
            </w:rPr>
            <w:t>Duck, S &amp; McMahan, D.T, (2015</w:t>
          </w:r>
          <w:r w:rsidRPr="00AF4234">
            <w:rPr>
              <w:rFonts w:cstheme="minorHAnsi"/>
              <w:i/>
              <w:iCs/>
              <w:sz w:val="24"/>
              <w:szCs w:val="24"/>
            </w:rPr>
            <w:t>). Communication in everyday life: a survey of communication</w:t>
          </w:r>
          <w:r w:rsidRPr="00AF4234">
            <w:rPr>
              <w:rFonts w:cstheme="minorHAnsi"/>
              <w:sz w:val="24"/>
              <w:szCs w:val="24"/>
            </w:rPr>
            <w:t>. Sage Publications.</w:t>
          </w:r>
        </w:p>
        <w:p w14:paraId="3313B672" w14:textId="77777777" w:rsidR="00F535B0" w:rsidRPr="00AF4234" w:rsidRDefault="00F535B0" w:rsidP="009733CE">
          <w:pPr>
            <w:rPr>
              <w:rFonts w:cstheme="minorHAnsi"/>
              <w:sz w:val="24"/>
              <w:szCs w:val="24"/>
            </w:rPr>
          </w:pPr>
          <w:r w:rsidRPr="00AF4234">
            <w:rPr>
              <w:rFonts w:cstheme="minorHAnsi"/>
              <w:color w:val="000000"/>
              <w:sz w:val="24"/>
              <w:szCs w:val="24"/>
              <w:shd w:val="clear" w:color="auto" w:fill="FFFFFF"/>
            </w:rPr>
            <w:t xml:space="preserve">Narula, U., </w:t>
          </w:r>
          <w:r w:rsidRPr="00AF4234">
            <w:rPr>
              <w:rFonts w:cstheme="minorHAnsi"/>
              <w:color w:val="000000"/>
              <w:sz w:val="24"/>
              <w:szCs w:val="24"/>
              <w:shd w:val="clear" w:color="auto" w:fill="FFFFFF"/>
            </w:rPr>
            <w:t>(</w:t>
          </w:r>
          <w:r w:rsidRPr="00AF4234">
            <w:rPr>
              <w:rFonts w:cstheme="minorHAnsi"/>
              <w:color w:val="000000"/>
              <w:sz w:val="24"/>
              <w:szCs w:val="24"/>
              <w:shd w:val="clear" w:color="auto" w:fill="FFFFFF"/>
            </w:rPr>
            <w:t>2006</w:t>
          </w:r>
          <w:r w:rsidRPr="00AF4234">
            <w:rPr>
              <w:rFonts w:cstheme="minorHAnsi"/>
              <w:color w:val="000000"/>
              <w:sz w:val="24"/>
              <w:szCs w:val="24"/>
              <w:shd w:val="clear" w:color="auto" w:fill="FFFFFF"/>
            </w:rPr>
            <w:t>)</w:t>
          </w:r>
          <w:r w:rsidRPr="00AF4234">
            <w:rPr>
              <w:rFonts w:cstheme="minorHAnsi"/>
              <w:color w:val="000000"/>
              <w:sz w:val="24"/>
              <w:szCs w:val="24"/>
              <w:shd w:val="clear" w:color="auto" w:fill="FFFFFF"/>
            </w:rPr>
            <w:t>. </w:t>
          </w:r>
          <w:r w:rsidRPr="00AF4234">
            <w:rPr>
              <w:rFonts w:cstheme="minorHAnsi"/>
              <w:i/>
              <w:iCs/>
              <w:color w:val="000000"/>
              <w:sz w:val="24"/>
              <w:szCs w:val="24"/>
              <w:shd w:val="clear" w:color="auto" w:fill="FFFFFF"/>
            </w:rPr>
            <w:t>Handbook of communication models, perspectives, strategies</w:t>
          </w:r>
          <w:r w:rsidRPr="00AF4234">
            <w:rPr>
              <w:rFonts w:cstheme="minorHAnsi"/>
              <w:color w:val="000000"/>
              <w:sz w:val="24"/>
              <w:szCs w:val="24"/>
              <w:shd w:val="clear" w:color="auto" w:fill="FFFFFF"/>
            </w:rPr>
            <w:t>. New Delhi: Atlantic.</w:t>
          </w:r>
          <w:r w:rsidRPr="00AF4234">
            <w:rPr>
              <w:rFonts w:cstheme="minorHAnsi"/>
              <w:color w:val="000000"/>
              <w:sz w:val="24"/>
              <w:szCs w:val="24"/>
              <w:shd w:val="clear" w:color="auto" w:fill="FFFFFF"/>
            </w:rPr>
            <w:t xml:space="preserve"> </w:t>
          </w:r>
        </w:p>
        <w:p w14:paraId="164AFD4C" w14:textId="77777777" w:rsidR="00F535B0" w:rsidRPr="00AF4234" w:rsidRDefault="00F535B0" w:rsidP="009733CE">
          <w:pPr>
            <w:rPr>
              <w:rFonts w:cstheme="minorHAnsi"/>
              <w:color w:val="000000"/>
              <w:sz w:val="24"/>
              <w:szCs w:val="24"/>
              <w:shd w:val="clear" w:color="auto" w:fill="FFFFFF"/>
            </w:rPr>
          </w:pPr>
          <w:r w:rsidRPr="00AF4234">
            <w:rPr>
              <w:rFonts w:cstheme="minorHAnsi"/>
              <w:color w:val="000000"/>
              <w:sz w:val="24"/>
              <w:szCs w:val="24"/>
              <w:shd w:val="clear" w:color="auto" w:fill="FFFFFF"/>
            </w:rPr>
            <w:t xml:space="preserve">S.P. Robbins &amp; T.A. Judge, (2008). </w:t>
          </w:r>
          <w:r w:rsidRPr="00AF4234">
            <w:rPr>
              <w:rFonts w:cstheme="minorHAnsi"/>
              <w:i/>
              <w:iCs/>
              <w:color w:val="000000"/>
              <w:sz w:val="24"/>
              <w:szCs w:val="24"/>
              <w:shd w:val="clear" w:color="auto" w:fill="FFFFFF"/>
            </w:rPr>
            <w:t>Essentials of Organisational Behaviour</w:t>
          </w:r>
          <w:r w:rsidRPr="00AF4234">
            <w:rPr>
              <w:rFonts w:cstheme="minorHAnsi"/>
              <w:color w:val="000000"/>
              <w:sz w:val="24"/>
              <w:szCs w:val="24"/>
              <w:shd w:val="clear" w:color="auto" w:fill="FFFFFF"/>
            </w:rPr>
            <w:t xml:space="preserve">. </w:t>
          </w:r>
        </w:p>
        <w:p w14:paraId="55E403D5" w14:textId="77777777" w:rsidR="00F535B0" w:rsidRPr="00AF4234" w:rsidRDefault="00F535B0" w:rsidP="009733CE">
          <w:pPr>
            <w:rPr>
              <w:rFonts w:cstheme="minorHAnsi"/>
              <w:color w:val="000000"/>
              <w:sz w:val="24"/>
              <w:szCs w:val="24"/>
              <w:shd w:val="clear" w:color="auto" w:fill="FFFFFF"/>
            </w:rPr>
          </w:pPr>
          <w:r w:rsidRPr="00AF4234">
            <w:rPr>
              <w:rFonts w:cstheme="minorHAnsi"/>
              <w:color w:val="000000"/>
              <w:sz w:val="24"/>
              <w:szCs w:val="24"/>
              <w:shd w:val="clear" w:color="auto" w:fill="FFFFFF"/>
            </w:rPr>
            <w:t xml:space="preserve">Shannon, C. and Weaver, W., </w:t>
          </w:r>
          <w:r w:rsidRPr="00AF4234">
            <w:rPr>
              <w:rFonts w:cstheme="minorHAnsi"/>
              <w:color w:val="000000"/>
              <w:sz w:val="24"/>
              <w:szCs w:val="24"/>
              <w:shd w:val="clear" w:color="auto" w:fill="FFFFFF"/>
            </w:rPr>
            <w:t>(</w:t>
          </w:r>
          <w:r w:rsidRPr="00AF4234">
            <w:rPr>
              <w:rFonts w:cstheme="minorHAnsi"/>
              <w:color w:val="000000"/>
              <w:sz w:val="24"/>
              <w:szCs w:val="24"/>
              <w:shd w:val="clear" w:color="auto" w:fill="FFFFFF"/>
            </w:rPr>
            <w:t>1999</w:t>
          </w:r>
          <w:r w:rsidRPr="00AF4234">
            <w:rPr>
              <w:rFonts w:cstheme="minorHAnsi"/>
              <w:color w:val="000000"/>
              <w:sz w:val="24"/>
              <w:szCs w:val="24"/>
              <w:shd w:val="clear" w:color="auto" w:fill="FFFFFF"/>
            </w:rPr>
            <w:t>)</w:t>
          </w:r>
          <w:r w:rsidRPr="00AF4234">
            <w:rPr>
              <w:rFonts w:cstheme="minorHAnsi"/>
              <w:color w:val="000000"/>
              <w:sz w:val="24"/>
              <w:szCs w:val="24"/>
              <w:shd w:val="clear" w:color="auto" w:fill="FFFFFF"/>
            </w:rPr>
            <w:t>. </w:t>
          </w:r>
          <w:r w:rsidRPr="00AF4234">
            <w:rPr>
              <w:rFonts w:cstheme="minorHAnsi"/>
              <w:i/>
              <w:iCs/>
              <w:color w:val="000000"/>
              <w:sz w:val="24"/>
              <w:szCs w:val="24"/>
              <w:shd w:val="clear" w:color="auto" w:fill="FFFFFF"/>
            </w:rPr>
            <w:t>The mathematical theory of communication</w:t>
          </w:r>
          <w:r w:rsidRPr="00AF4234">
            <w:rPr>
              <w:rFonts w:cstheme="minorHAnsi"/>
              <w:color w:val="000000"/>
              <w:sz w:val="24"/>
              <w:szCs w:val="24"/>
              <w:shd w:val="clear" w:color="auto" w:fill="FFFFFF"/>
            </w:rPr>
            <w:t>. Urbana: University of Illinois Press.</w:t>
          </w:r>
          <w:r w:rsidRPr="00AF4234">
            <w:rPr>
              <w:rFonts w:cstheme="minorHAnsi"/>
              <w:color w:val="000000"/>
              <w:sz w:val="24"/>
              <w:szCs w:val="24"/>
              <w:shd w:val="clear" w:color="auto" w:fill="FFFFFF"/>
            </w:rPr>
            <w:t xml:space="preserve"> </w:t>
          </w:r>
        </w:p>
        <w:p w14:paraId="2773D733" w14:textId="77777777" w:rsidR="00F535B0" w:rsidRPr="00AF4234" w:rsidRDefault="00F535B0" w:rsidP="009733CE">
          <w:pPr>
            <w:rPr>
              <w:rFonts w:cstheme="minorHAnsi"/>
              <w:color w:val="000000"/>
              <w:sz w:val="24"/>
              <w:szCs w:val="24"/>
              <w:shd w:val="clear" w:color="auto" w:fill="FFFFFF"/>
            </w:rPr>
          </w:pPr>
          <w:r w:rsidRPr="00AF4234">
            <w:rPr>
              <w:rFonts w:cstheme="minorHAnsi"/>
              <w:color w:val="000000"/>
              <w:sz w:val="24"/>
              <w:szCs w:val="24"/>
              <w:shd w:val="clear" w:color="auto" w:fill="FFFFFF"/>
            </w:rPr>
            <w:t xml:space="preserve">Steinberg, S., </w:t>
          </w:r>
          <w:r w:rsidRPr="00AF4234">
            <w:rPr>
              <w:rFonts w:cstheme="minorHAnsi"/>
              <w:color w:val="000000"/>
              <w:sz w:val="24"/>
              <w:szCs w:val="24"/>
              <w:shd w:val="clear" w:color="auto" w:fill="FFFFFF"/>
            </w:rPr>
            <w:t>(</w:t>
          </w:r>
          <w:r w:rsidRPr="00AF4234">
            <w:rPr>
              <w:rFonts w:cstheme="minorHAnsi"/>
              <w:color w:val="000000"/>
              <w:sz w:val="24"/>
              <w:szCs w:val="24"/>
              <w:shd w:val="clear" w:color="auto" w:fill="FFFFFF"/>
            </w:rPr>
            <w:t>2007</w:t>
          </w:r>
          <w:r w:rsidRPr="00AF4234">
            <w:rPr>
              <w:rFonts w:cstheme="minorHAnsi"/>
              <w:color w:val="000000"/>
              <w:sz w:val="24"/>
              <w:szCs w:val="24"/>
              <w:shd w:val="clear" w:color="auto" w:fill="FFFFFF"/>
            </w:rPr>
            <w:t>)</w:t>
          </w:r>
          <w:r w:rsidRPr="00AF4234">
            <w:rPr>
              <w:rFonts w:cstheme="minorHAnsi"/>
              <w:color w:val="000000"/>
              <w:sz w:val="24"/>
              <w:szCs w:val="24"/>
              <w:shd w:val="clear" w:color="auto" w:fill="FFFFFF"/>
            </w:rPr>
            <w:t>. </w:t>
          </w:r>
          <w:r w:rsidRPr="00AF4234">
            <w:rPr>
              <w:rFonts w:cstheme="minorHAnsi"/>
              <w:i/>
              <w:iCs/>
              <w:color w:val="000000"/>
              <w:sz w:val="24"/>
              <w:szCs w:val="24"/>
              <w:shd w:val="clear" w:color="auto" w:fill="FFFFFF"/>
            </w:rPr>
            <w:t>An Introduction to Communication Studies</w:t>
          </w:r>
          <w:r w:rsidRPr="00AF4234">
            <w:rPr>
              <w:rFonts w:cstheme="minorHAnsi"/>
              <w:color w:val="000000"/>
              <w:sz w:val="24"/>
              <w:szCs w:val="24"/>
              <w:shd w:val="clear" w:color="auto" w:fill="FFFFFF"/>
            </w:rPr>
            <w:t>. 1st ed. South Africa: Juta.</w:t>
          </w:r>
        </w:p>
        <w:p w14:paraId="22138AAF" w14:textId="77777777" w:rsidR="00F535B0" w:rsidRPr="00AF4234" w:rsidRDefault="00F535B0" w:rsidP="009733CE">
          <w:pPr>
            <w:rPr>
              <w:rFonts w:cstheme="minorHAnsi"/>
              <w:sz w:val="24"/>
              <w:szCs w:val="24"/>
            </w:rPr>
          </w:pPr>
          <w:r w:rsidRPr="00AF4234">
            <w:rPr>
              <w:rFonts w:cstheme="minorHAnsi"/>
              <w:color w:val="000000"/>
              <w:sz w:val="24"/>
              <w:szCs w:val="24"/>
              <w:shd w:val="clear" w:color="auto" w:fill="FFFFFF"/>
            </w:rPr>
            <w:t xml:space="preserve">West, M., </w:t>
          </w:r>
          <w:r w:rsidRPr="00AF4234">
            <w:rPr>
              <w:rFonts w:cstheme="minorHAnsi"/>
              <w:color w:val="000000"/>
              <w:sz w:val="24"/>
              <w:szCs w:val="24"/>
              <w:shd w:val="clear" w:color="auto" w:fill="FFFFFF"/>
            </w:rPr>
            <w:t>(</w:t>
          </w:r>
          <w:r w:rsidRPr="00AF4234">
            <w:rPr>
              <w:rFonts w:cstheme="minorHAnsi"/>
              <w:color w:val="000000"/>
              <w:sz w:val="24"/>
              <w:szCs w:val="24"/>
              <w:shd w:val="clear" w:color="auto" w:fill="FFFFFF"/>
            </w:rPr>
            <w:t>2012</w:t>
          </w:r>
          <w:r w:rsidRPr="00AF4234">
            <w:rPr>
              <w:rFonts w:cstheme="minorHAnsi"/>
              <w:color w:val="000000"/>
              <w:sz w:val="24"/>
              <w:szCs w:val="24"/>
              <w:shd w:val="clear" w:color="auto" w:fill="FFFFFF"/>
            </w:rPr>
            <w:t>)</w:t>
          </w:r>
          <w:r w:rsidRPr="00AF4234">
            <w:rPr>
              <w:rFonts w:cstheme="minorHAnsi"/>
              <w:color w:val="000000"/>
              <w:sz w:val="24"/>
              <w:szCs w:val="24"/>
              <w:shd w:val="clear" w:color="auto" w:fill="FFFFFF"/>
            </w:rPr>
            <w:t>. </w:t>
          </w:r>
          <w:r w:rsidRPr="00AF4234">
            <w:rPr>
              <w:rFonts w:cstheme="minorHAnsi"/>
              <w:i/>
              <w:iCs/>
              <w:color w:val="000000"/>
              <w:sz w:val="24"/>
              <w:szCs w:val="24"/>
              <w:shd w:val="clear" w:color="auto" w:fill="FFFFFF"/>
            </w:rPr>
            <w:t>Effective Teamwork Practical Lessons from Organizational Research</w:t>
          </w:r>
          <w:r w:rsidRPr="00AF4234">
            <w:rPr>
              <w:rFonts w:cstheme="minorHAnsi"/>
              <w:color w:val="000000"/>
              <w:sz w:val="24"/>
              <w:szCs w:val="24"/>
              <w:shd w:val="clear" w:color="auto" w:fill="FFFFFF"/>
            </w:rPr>
            <w:t>. Sussex: John Wiley &amp; Sons Ltd.</w:t>
          </w:r>
          <w:r w:rsidRPr="00AF4234">
            <w:rPr>
              <w:rFonts w:cstheme="minorHAnsi"/>
              <w:color w:val="000000"/>
              <w:sz w:val="24"/>
              <w:szCs w:val="24"/>
              <w:shd w:val="clear" w:color="auto" w:fill="FFFFFF"/>
            </w:rPr>
            <w:t xml:space="preserve"> </w:t>
          </w:r>
        </w:p>
        <w:p w14:paraId="28631DBE" w14:textId="3206E6DB" w:rsidR="001C49AE" w:rsidRPr="0007462E" w:rsidRDefault="001C49AE" w:rsidP="009733CE">
          <w:pPr>
            <w:rPr>
              <w:rFonts w:cstheme="minorHAnsi"/>
              <w:sz w:val="24"/>
              <w:szCs w:val="24"/>
            </w:rPr>
          </w:pPr>
        </w:p>
        <w:p w14:paraId="4DD31F3F" w14:textId="782DB3D3" w:rsidR="001C49AE" w:rsidRPr="0007462E" w:rsidRDefault="001C49AE" w:rsidP="009733CE">
          <w:pPr>
            <w:rPr>
              <w:rFonts w:cstheme="minorHAnsi"/>
              <w:sz w:val="24"/>
              <w:szCs w:val="24"/>
            </w:rPr>
          </w:pPr>
        </w:p>
        <w:p w14:paraId="0C589932" w14:textId="7C287263" w:rsidR="001C49AE" w:rsidRPr="0007462E" w:rsidRDefault="001C49AE" w:rsidP="009733CE">
          <w:pPr>
            <w:rPr>
              <w:rFonts w:cstheme="minorHAnsi"/>
              <w:sz w:val="24"/>
              <w:szCs w:val="24"/>
            </w:rPr>
          </w:pPr>
        </w:p>
        <w:p w14:paraId="36B94689" w14:textId="21B4B5D4" w:rsidR="001C49AE" w:rsidRPr="0007462E" w:rsidRDefault="001C49AE" w:rsidP="009733CE">
          <w:pPr>
            <w:rPr>
              <w:rFonts w:cstheme="minorHAnsi"/>
              <w:sz w:val="24"/>
              <w:szCs w:val="24"/>
            </w:rPr>
          </w:pPr>
        </w:p>
        <w:p w14:paraId="2CB040E9" w14:textId="73E5CF22" w:rsidR="001C49AE" w:rsidRPr="0007462E" w:rsidRDefault="001C49AE" w:rsidP="009733CE">
          <w:pPr>
            <w:rPr>
              <w:rFonts w:cstheme="minorHAnsi"/>
              <w:sz w:val="24"/>
              <w:szCs w:val="24"/>
            </w:rPr>
          </w:pPr>
        </w:p>
        <w:p w14:paraId="52484599" w14:textId="4B97F233" w:rsidR="001C49AE" w:rsidRPr="0007462E" w:rsidRDefault="001C49AE" w:rsidP="009733CE">
          <w:pPr>
            <w:rPr>
              <w:rFonts w:cstheme="minorHAnsi"/>
              <w:sz w:val="24"/>
              <w:szCs w:val="24"/>
            </w:rPr>
          </w:pPr>
        </w:p>
        <w:p w14:paraId="1F3365E5" w14:textId="1C5B5EBF" w:rsidR="001C49AE" w:rsidRPr="0007462E" w:rsidRDefault="001C49AE" w:rsidP="009733CE">
          <w:pPr>
            <w:rPr>
              <w:rFonts w:cstheme="minorHAnsi"/>
              <w:sz w:val="24"/>
              <w:szCs w:val="24"/>
            </w:rPr>
          </w:pPr>
        </w:p>
        <w:p w14:paraId="784E9243" w14:textId="565A5499" w:rsidR="001C49AE" w:rsidRPr="0007462E" w:rsidRDefault="001C49AE" w:rsidP="009733CE">
          <w:pPr>
            <w:rPr>
              <w:rFonts w:cstheme="minorHAnsi"/>
              <w:sz w:val="24"/>
              <w:szCs w:val="24"/>
            </w:rPr>
          </w:pPr>
        </w:p>
        <w:p w14:paraId="6EA344B0" w14:textId="77777777" w:rsidR="001C49AE" w:rsidRPr="0007462E" w:rsidRDefault="001C49AE" w:rsidP="009733CE">
          <w:pPr>
            <w:rPr>
              <w:rFonts w:cstheme="minorHAnsi"/>
              <w:sz w:val="24"/>
              <w:szCs w:val="24"/>
            </w:rPr>
          </w:pPr>
        </w:p>
        <w:p w14:paraId="0B666EBF" w14:textId="7A66C376" w:rsidR="00E67110" w:rsidRDefault="00E67110" w:rsidP="00E67110">
          <w:pPr>
            <w:pStyle w:val="Heading1"/>
            <w:rPr>
              <w:rFonts w:asciiTheme="minorHAnsi" w:hAnsiTheme="minorHAnsi" w:cstheme="minorHAnsi"/>
              <w:sz w:val="24"/>
              <w:szCs w:val="24"/>
            </w:rPr>
          </w:pPr>
          <w:bookmarkStart w:id="7" w:name="_Toc75470343"/>
          <w:r w:rsidRPr="0007462E">
            <w:rPr>
              <w:rFonts w:asciiTheme="minorHAnsi" w:hAnsiTheme="minorHAnsi" w:cstheme="minorHAnsi"/>
              <w:sz w:val="24"/>
              <w:szCs w:val="24"/>
            </w:rPr>
            <w:lastRenderedPageBreak/>
            <w:t>Appendices</w:t>
          </w:r>
          <w:bookmarkEnd w:id="7"/>
        </w:p>
        <w:p w14:paraId="3DAE8190" w14:textId="77777777" w:rsidR="00F535B0" w:rsidRPr="00F535B0" w:rsidRDefault="00F535B0" w:rsidP="00F535B0">
          <w:pPr>
            <w:spacing w:after="0" w:line="240" w:lineRule="auto"/>
            <w:rPr>
              <w:rFonts w:ascii="Arial" w:eastAsia="Times New Roman" w:hAnsi="Arial" w:cs="Times New Roman"/>
              <w:b/>
              <w:sz w:val="32"/>
              <w:szCs w:val="24"/>
              <w:lang w:val="en-US"/>
            </w:rPr>
          </w:pPr>
          <w:r w:rsidRPr="00F535B0">
            <w:rPr>
              <w:rFonts w:ascii="Arial" w:eastAsia="Times New Roman" w:hAnsi="Arial" w:cs="Times New Roman"/>
              <w:b/>
              <w:sz w:val="32"/>
              <w:szCs w:val="24"/>
              <w:lang w:val="en-US"/>
            </w:rPr>
            <w:t>A Self-perception Questionnaire Analysis sheet</w:t>
          </w:r>
        </w:p>
        <w:p w14:paraId="6AAD45AE" w14:textId="77777777" w:rsidR="00F535B0" w:rsidRPr="00F535B0" w:rsidRDefault="00F535B0" w:rsidP="00F535B0">
          <w:pPr>
            <w:spacing w:after="0" w:line="240" w:lineRule="auto"/>
            <w:rPr>
              <w:rFonts w:ascii="Arial" w:eastAsia="Times New Roman" w:hAnsi="Arial" w:cs="Times New Roman"/>
              <w:sz w:val="24"/>
              <w:szCs w:val="24"/>
              <w:lang w:val="en-US"/>
            </w:rPr>
          </w:pPr>
        </w:p>
        <w:p w14:paraId="14571249" w14:textId="77777777" w:rsidR="00F535B0" w:rsidRPr="00F535B0" w:rsidRDefault="00F535B0" w:rsidP="00F535B0">
          <w:pPr>
            <w:numPr>
              <w:ilvl w:val="0"/>
              <w:numId w:val="3"/>
            </w:numPr>
            <w:spacing w:after="0" w:line="240" w:lineRule="auto"/>
            <w:rPr>
              <w:rFonts w:ascii="Arial" w:eastAsia="Times New Roman" w:hAnsi="Arial" w:cs="Times New Roman"/>
              <w:sz w:val="24"/>
              <w:szCs w:val="24"/>
              <w:lang w:val="en-US"/>
            </w:rPr>
          </w:pPr>
          <w:r w:rsidRPr="00F535B0">
            <w:rPr>
              <w:rFonts w:ascii="Arial" w:eastAsia="Times New Roman" w:hAnsi="Arial" w:cs="Times New Roman"/>
              <w:sz w:val="24"/>
              <w:szCs w:val="24"/>
              <w:lang w:val="en-US"/>
            </w:rPr>
            <w:t xml:space="preserve">Using the answers to your questionnaire, fill in the table below. </w:t>
          </w:r>
        </w:p>
        <w:p w14:paraId="6B652779" w14:textId="77777777" w:rsidR="00F535B0" w:rsidRPr="00F535B0" w:rsidRDefault="00F535B0" w:rsidP="00F535B0">
          <w:pPr>
            <w:numPr>
              <w:ilvl w:val="0"/>
              <w:numId w:val="3"/>
            </w:numPr>
            <w:spacing w:after="0" w:line="240" w:lineRule="auto"/>
            <w:rPr>
              <w:rFonts w:ascii="Arial" w:eastAsia="Times New Roman" w:hAnsi="Arial" w:cs="Times New Roman"/>
              <w:sz w:val="24"/>
              <w:szCs w:val="24"/>
              <w:lang w:val="en-US"/>
            </w:rPr>
          </w:pPr>
          <w:r w:rsidRPr="00F535B0">
            <w:rPr>
              <w:rFonts w:ascii="Arial" w:eastAsia="Times New Roman" w:hAnsi="Arial" w:cs="Times New Roman"/>
              <w:sz w:val="24"/>
              <w:szCs w:val="24"/>
              <w:lang w:val="en-US"/>
            </w:rPr>
            <w:t>For each of the Sections, look for the statement(s) you have chosen (a– i) and write in the points you awarded, then add up the totals for each column.</w:t>
          </w:r>
        </w:p>
        <w:p w14:paraId="22A84C90" w14:textId="77777777" w:rsidR="00F535B0" w:rsidRPr="00F535B0" w:rsidRDefault="00F535B0" w:rsidP="00F535B0">
          <w:pPr>
            <w:spacing w:after="0" w:line="240" w:lineRule="auto"/>
            <w:rPr>
              <w:rFonts w:ascii="Times New Roman" w:eastAsia="Times New Roman" w:hAnsi="Times New Roman" w:cs="Times New Roman"/>
              <w:sz w:val="24"/>
              <w:szCs w:val="24"/>
              <w:lang w:val="en-US"/>
            </w:rPr>
          </w:pPr>
        </w:p>
        <w:tbl>
          <w:tblPr>
            <w:tblW w:w="9402"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983"/>
            <w:gridCol w:w="842"/>
            <w:gridCol w:w="982"/>
            <w:gridCol w:w="982"/>
            <w:gridCol w:w="983"/>
            <w:gridCol w:w="982"/>
            <w:gridCol w:w="982"/>
            <w:gridCol w:w="982"/>
            <w:gridCol w:w="842"/>
            <w:gridCol w:w="842"/>
          </w:tblGrid>
          <w:tr w:rsidR="00F535B0" w:rsidRPr="00F535B0" w14:paraId="35A34D50" w14:textId="77777777" w:rsidTr="00095717">
            <w:tblPrEx>
              <w:tblCellMar>
                <w:top w:w="0" w:type="dxa"/>
                <w:bottom w:w="0" w:type="dxa"/>
              </w:tblCellMar>
            </w:tblPrEx>
            <w:trPr>
              <w:trHeight w:val="698"/>
              <w:jc w:val="center"/>
            </w:trPr>
            <w:tc>
              <w:tcPr>
                <w:tcW w:w="983" w:type="dxa"/>
                <w:tcBorders>
                  <w:top w:val="double" w:sz="4" w:space="0" w:color="auto"/>
                  <w:bottom w:val="nil"/>
                  <w:right w:val="double" w:sz="4" w:space="0" w:color="auto"/>
                </w:tcBorders>
                <w:shd w:val="pct10" w:color="auto" w:fill="FFFFFF"/>
              </w:tcPr>
              <w:p w14:paraId="2D8DF0AD"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p>
              <w:p w14:paraId="3956F7D0" w14:textId="77777777" w:rsidR="00F535B0" w:rsidRPr="00F535B0" w:rsidRDefault="00F535B0" w:rsidP="00F535B0">
                <w:pPr>
                  <w:spacing w:after="0" w:line="240" w:lineRule="auto"/>
                  <w:jc w:val="center"/>
                  <w:rPr>
                    <w:rFonts w:ascii="Arial" w:eastAsia="Times New Roman" w:hAnsi="Arial" w:cs="Times New Roman"/>
                    <w:b/>
                    <w:sz w:val="20"/>
                    <w:szCs w:val="20"/>
                    <w:lang w:val="en-US"/>
                  </w:rPr>
                </w:pPr>
                <w:r w:rsidRPr="00F535B0">
                  <w:rPr>
                    <w:rFonts w:ascii="Arial" w:eastAsia="Times New Roman" w:hAnsi="Arial" w:cs="Times New Roman"/>
                    <w:b/>
                    <w:sz w:val="20"/>
                    <w:szCs w:val="20"/>
                    <w:lang w:val="en-US"/>
                  </w:rPr>
                  <w:t>Section</w:t>
                </w:r>
              </w:p>
              <w:p w14:paraId="586DADAB"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p>
            </w:tc>
            <w:tc>
              <w:tcPr>
                <w:tcW w:w="842" w:type="dxa"/>
                <w:tcBorders>
                  <w:top w:val="double" w:sz="4" w:space="0" w:color="auto"/>
                  <w:left w:val="nil"/>
                  <w:bottom w:val="double" w:sz="4" w:space="0" w:color="auto"/>
                </w:tcBorders>
                <w:shd w:val="pct10" w:color="auto" w:fill="FFFFFF"/>
                <w:vAlign w:val="center"/>
              </w:tcPr>
              <w:p w14:paraId="02AC616D"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IM</w:t>
                </w:r>
              </w:p>
            </w:tc>
            <w:tc>
              <w:tcPr>
                <w:tcW w:w="982" w:type="dxa"/>
                <w:tcBorders>
                  <w:top w:val="double" w:sz="4" w:space="0" w:color="auto"/>
                  <w:bottom w:val="double" w:sz="4" w:space="0" w:color="auto"/>
                </w:tcBorders>
                <w:shd w:val="pct10" w:color="auto" w:fill="FFFFFF"/>
                <w:vAlign w:val="center"/>
              </w:tcPr>
              <w:p w14:paraId="2A224015"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Co</w:t>
                </w:r>
              </w:p>
            </w:tc>
            <w:tc>
              <w:tcPr>
                <w:tcW w:w="982" w:type="dxa"/>
                <w:tcBorders>
                  <w:top w:val="double" w:sz="4" w:space="0" w:color="auto"/>
                  <w:bottom w:val="double" w:sz="4" w:space="0" w:color="auto"/>
                </w:tcBorders>
                <w:shd w:val="pct10" w:color="auto" w:fill="FFFFFF"/>
                <w:vAlign w:val="center"/>
              </w:tcPr>
              <w:p w14:paraId="7F0122EB"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SH</w:t>
                </w:r>
              </w:p>
            </w:tc>
            <w:tc>
              <w:tcPr>
                <w:tcW w:w="983" w:type="dxa"/>
                <w:tcBorders>
                  <w:top w:val="double" w:sz="4" w:space="0" w:color="auto"/>
                  <w:bottom w:val="double" w:sz="4" w:space="0" w:color="auto"/>
                </w:tcBorders>
                <w:shd w:val="pct10" w:color="auto" w:fill="FFFFFF"/>
                <w:vAlign w:val="center"/>
              </w:tcPr>
              <w:p w14:paraId="69A5988A"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PL</w:t>
                </w:r>
              </w:p>
            </w:tc>
            <w:tc>
              <w:tcPr>
                <w:tcW w:w="982" w:type="dxa"/>
                <w:tcBorders>
                  <w:top w:val="double" w:sz="4" w:space="0" w:color="auto"/>
                  <w:bottom w:val="double" w:sz="4" w:space="0" w:color="auto"/>
                </w:tcBorders>
                <w:shd w:val="pct10" w:color="auto" w:fill="FFFFFF"/>
                <w:vAlign w:val="center"/>
              </w:tcPr>
              <w:p w14:paraId="10D9DA0D"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RI</w:t>
                </w:r>
              </w:p>
            </w:tc>
            <w:tc>
              <w:tcPr>
                <w:tcW w:w="982" w:type="dxa"/>
                <w:tcBorders>
                  <w:top w:val="double" w:sz="4" w:space="0" w:color="auto"/>
                  <w:bottom w:val="double" w:sz="4" w:space="0" w:color="auto"/>
                </w:tcBorders>
                <w:shd w:val="pct10" w:color="auto" w:fill="FFFFFF"/>
                <w:vAlign w:val="center"/>
              </w:tcPr>
              <w:p w14:paraId="108ED820"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ME</w:t>
                </w:r>
              </w:p>
            </w:tc>
            <w:tc>
              <w:tcPr>
                <w:tcW w:w="982" w:type="dxa"/>
                <w:tcBorders>
                  <w:top w:val="double" w:sz="4" w:space="0" w:color="auto"/>
                  <w:bottom w:val="double" w:sz="4" w:space="0" w:color="auto"/>
                </w:tcBorders>
                <w:shd w:val="pct10" w:color="auto" w:fill="FFFFFF"/>
                <w:vAlign w:val="center"/>
              </w:tcPr>
              <w:p w14:paraId="53060E54"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TW</w:t>
                </w:r>
              </w:p>
            </w:tc>
            <w:tc>
              <w:tcPr>
                <w:tcW w:w="842" w:type="dxa"/>
                <w:tcBorders>
                  <w:top w:val="double" w:sz="4" w:space="0" w:color="auto"/>
                  <w:bottom w:val="double" w:sz="4" w:space="0" w:color="auto"/>
                </w:tcBorders>
                <w:shd w:val="pct10" w:color="auto" w:fill="FFFFFF"/>
                <w:vAlign w:val="center"/>
              </w:tcPr>
              <w:p w14:paraId="2A608A07"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CF</w:t>
                </w:r>
              </w:p>
            </w:tc>
            <w:tc>
              <w:tcPr>
                <w:tcW w:w="842" w:type="dxa"/>
                <w:tcBorders>
                  <w:top w:val="double" w:sz="4" w:space="0" w:color="auto"/>
                  <w:bottom w:val="double" w:sz="4" w:space="0" w:color="auto"/>
                </w:tcBorders>
                <w:shd w:val="pct10" w:color="auto" w:fill="FFFFFF"/>
              </w:tcPr>
              <w:p w14:paraId="549BFC64"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p>
              <w:p w14:paraId="7F2E7DF6"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SP</w:t>
                </w:r>
              </w:p>
            </w:tc>
          </w:tr>
          <w:tr w:rsidR="00F535B0" w:rsidRPr="00F535B0" w14:paraId="34870BF6" w14:textId="77777777" w:rsidTr="00095717">
            <w:tblPrEx>
              <w:tblCellMar>
                <w:top w:w="0" w:type="dxa"/>
                <w:bottom w:w="0" w:type="dxa"/>
              </w:tblCellMar>
            </w:tblPrEx>
            <w:trPr>
              <w:cantSplit/>
              <w:trHeight w:val="255"/>
              <w:jc w:val="center"/>
            </w:trPr>
            <w:tc>
              <w:tcPr>
                <w:tcW w:w="983" w:type="dxa"/>
                <w:vMerge w:val="restart"/>
                <w:tcBorders>
                  <w:top w:val="double" w:sz="4" w:space="0" w:color="auto"/>
                  <w:bottom w:val="single" w:sz="6" w:space="0" w:color="auto"/>
                  <w:right w:val="double" w:sz="4" w:space="0" w:color="auto"/>
                </w:tcBorders>
                <w:shd w:val="pct10" w:color="auto" w:fill="FFFFFF"/>
                <w:vAlign w:val="center"/>
              </w:tcPr>
              <w:p w14:paraId="54D9D525"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1</w:t>
                </w:r>
              </w:p>
            </w:tc>
            <w:tc>
              <w:tcPr>
                <w:tcW w:w="842" w:type="dxa"/>
                <w:tcBorders>
                  <w:top w:val="nil"/>
                  <w:left w:val="nil"/>
                </w:tcBorders>
              </w:tcPr>
              <w:p w14:paraId="43D2D989"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h</w:t>
                </w:r>
              </w:p>
            </w:tc>
            <w:tc>
              <w:tcPr>
                <w:tcW w:w="982" w:type="dxa"/>
                <w:tcBorders>
                  <w:top w:val="nil"/>
                </w:tcBorders>
              </w:tcPr>
              <w:p w14:paraId="0AF04898"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d</w:t>
                </w:r>
              </w:p>
            </w:tc>
            <w:tc>
              <w:tcPr>
                <w:tcW w:w="982" w:type="dxa"/>
                <w:tcBorders>
                  <w:top w:val="nil"/>
                </w:tcBorders>
              </w:tcPr>
              <w:p w14:paraId="3F1DB14E"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g</w:t>
                </w:r>
              </w:p>
            </w:tc>
            <w:tc>
              <w:tcPr>
                <w:tcW w:w="983" w:type="dxa"/>
                <w:tcBorders>
                  <w:top w:val="nil"/>
                </w:tcBorders>
              </w:tcPr>
              <w:p w14:paraId="7127DF1D"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c</w:t>
                </w:r>
              </w:p>
            </w:tc>
            <w:tc>
              <w:tcPr>
                <w:tcW w:w="982" w:type="dxa"/>
                <w:tcBorders>
                  <w:top w:val="nil"/>
                </w:tcBorders>
              </w:tcPr>
              <w:p w14:paraId="21A75D50"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a</w:t>
                </w:r>
              </w:p>
            </w:tc>
            <w:tc>
              <w:tcPr>
                <w:tcW w:w="982" w:type="dxa"/>
                <w:tcBorders>
                  <w:top w:val="nil"/>
                </w:tcBorders>
              </w:tcPr>
              <w:p w14:paraId="2CB3909E"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i</w:t>
                </w:r>
              </w:p>
            </w:tc>
            <w:tc>
              <w:tcPr>
                <w:tcW w:w="982" w:type="dxa"/>
                <w:tcBorders>
                  <w:top w:val="nil"/>
                </w:tcBorders>
              </w:tcPr>
              <w:p w14:paraId="7FBFCCF8"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b</w:t>
                </w:r>
              </w:p>
            </w:tc>
            <w:tc>
              <w:tcPr>
                <w:tcW w:w="842" w:type="dxa"/>
                <w:tcBorders>
                  <w:top w:val="nil"/>
                </w:tcBorders>
              </w:tcPr>
              <w:p w14:paraId="7C27428C"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e</w:t>
                </w:r>
              </w:p>
            </w:tc>
            <w:tc>
              <w:tcPr>
                <w:tcW w:w="842" w:type="dxa"/>
                <w:tcBorders>
                  <w:top w:val="nil"/>
                </w:tcBorders>
              </w:tcPr>
              <w:p w14:paraId="0930E9D3"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f</w:t>
                </w:r>
              </w:p>
            </w:tc>
          </w:tr>
          <w:tr w:rsidR="00F535B0" w:rsidRPr="00F535B0" w14:paraId="2D52402C" w14:textId="77777777" w:rsidTr="00095717">
            <w:tblPrEx>
              <w:tblCellMar>
                <w:top w:w="0" w:type="dxa"/>
                <w:bottom w:w="0" w:type="dxa"/>
              </w:tblCellMar>
            </w:tblPrEx>
            <w:trPr>
              <w:cantSplit/>
              <w:trHeight w:val="496"/>
              <w:jc w:val="center"/>
            </w:trPr>
            <w:tc>
              <w:tcPr>
                <w:tcW w:w="983" w:type="dxa"/>
                <w:vMerge/>
                <w:tcBorders>
                  <w:top w:val="single" w:sz="6" w:space="0" w:color="auto"/>
                  <w:bottom w:val="single" w:sz="6" w:space="0" w:color="auto"/>
                  <w:right w:val="double" w:sz="4" w:space="0" w:color="auto"/>
                </w:tcBorders>
                <w:vAlign w:val="center"/>
              </w:tcPr>
              <w:p w14:paraId="3BE29AB5"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p>
            </w:tc>
            <w:tc>
              <w:tcPr>
                <w:tcW w:w="842" w:type="dxa"/>
                <w:tcBorders>
                  <w:left w:val="nil"/>
                </w:tcBorders>
              </w:tcPr>
              <w:p w14:paraId="7F55F063" w14:textId="77777777" w:rsidR="00F535B0" w:rsidRPr="00F535B0" w:rsidRDefault="00F535B0" w:rsidP="00F535B0">
                <w:pPr>
                  <w:spacing w:after="0" w:line="240" w:lineRule="auto"/>
                  <w:rPr>
                    <w:rFonts w:ascii="Arial" w:eastAsia="Times New Roman" w:hAnsi="Arial" w:cs="Times New Roman"/>
                    <w:sz w:val="24"/>
                    <w:szCs w:val="24"/>
                    <w:lang w:val="en-US"/>
                  </w:rPr>
                </w:pPr>
              </w:p>
              <w:p w14:paraId="1EF3EF9E"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982" w:type="dxa"/>
              </w:tcPr>
              <w:p w14:paraId="0F3C3860"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982" w:type="dxa"/>
              </w:tcPr>
              <w:p w14:paraId="144B624A"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983" w:type="dxa"/>
              </w:tcPr>
              <w:p w14:paraId="2B067931"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982" w:type="dxa"/>
              </w:tcPr>
              <w:p w14:paraId="32640B24" w14:textId="77777777" w:rsidR="00F535B0" w:rsidRPr="00F535B0" w:rsidRDefault="00F535B0" w:rsidP="00F535B0">
                <w:pPr>
                  <w:spacing w:after="0" w:line="240" w:lineRule="auto"/>
                  <w:rPr>
                    <w:rFonts w:ascii="Arial" w:eastAsia="Times New Roman" w:hAnsi="Arial" w:cs="Times New Roman"/>
                    <w:sz w:val="24"/>
                    <w:szCs w:val="24"/>
                    <w:lang w:val="en-US"/>
                  </w:rPr>
                </w:pPr>
                <w:r w:rsidRPr="00F535B0">
                  <w:rPr>
                    <w:rFonts w:ascii="Arial" w:eastAsia="Times New Roman" w:hAnsi="Arial" w:cs="Times New Roman"/>
                    <w:sz w:val="24"/>
                    <w:szCs w:val="24"/>
                    <w:lang w:val="en-US"/>
                  </w:rPr>
                  <w:t>1</w:t>
                </w:r>
              </w:p>
            </w:tc>
            <w:tc>
              <w:tcPr>
                <w:tcW w:w="982" w:type="dxa"/>
              </w:tcPr>
              <w:p w14:paraId="430C42B6"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982" w:type="dxa"/>
              </w:tcPr>
              <w:p w14:paraId="486829C4" w14:textId="77777777" w:rsidR="00F535B0" w:rsidRPr="00F535B0" w:rsidRDefault="00F535B0" w:rsidP="00F535B0">
                <w:pPr>
                  <w:spacing w:after="0" w:line="240" w:lineRule="auto"/>
                  <w:rPr>
                    <w:rFonts w:ascii="Arial" w:eastAsia="Times New Roman" w:hAnsi="Arial" w:cs="Times New Roman"/>
                    <w:sz w:val="24"/>
                    <w:szCs w:val="24"/>
                    <w:lang w:val="en-US"/>
                  </w:rPr>
                </w:pPr>
                <w:r w:rsidRPr="00F535B0">
                  <w:rPr>
                    <w:rFonts w:ascii="Arial" w:eastAsia="Times New Roman" w:hAnsi="Arial" w:cs="Times New Roman"/>
                    <w:sz w:val="24"/>
                    <w:szCs w:val="24"/>
                    <w:lang w:val="en-US"/>
                  </w:rPr>
                  <w:t>1</w:t>
                </w:r>
              </w:p>
            </w:tc>
            <w:tc>
              <w:tcPr>
                <w:tcW w:w="842" w:type="dxa"/>
              </w:tcPr>
              <w:p w14:paraId="5F172263" w14:textId="77777777" w:rsidR="00F535B0" w:rsidRPr="00F535B0" w:rsidRDefault="00F535B0" w:rsidP="00F535B0">
                <w:pPr>
                  <w:spacing w:after="0" w:line="240" w:lineRule="auto"/>
                  <w:rPr>
                    <w:rFonts w:ascii="Arial" w:eastAsia="Times New Roman" w:hAnsi="Arial" w:cs="Times New Roman"/>
                    <w:sz w:val="24"/>
                    <w:szCs w:val="24"/>
                    <w:lang w:val="en-US"/>
                  </w:rPr>
                </w:pPr>
                <w:r w:rsidRPr="00F535B0">
                  <w:rPr>
                    <w:rFonts w:ascii="Arial" w:eastAsia="Times New Roman" w:hAnsi="Arial" w:cs="Times New Roman"/>
                    <w:sz w:val="24"/>
                    <w:szCs w:val="24"/>
                    <w:lang w:val="en-US"/>
                  </w:rPr>
                  <w:t>1</w:t>
                </w:r>
              </w:p>
            </w:tc>
            <w:tc>
              <w:tcPr>
                <w:tcW w:w="842" w:type="dxa"/>
              </w:tcPr>
              <w:p w14:paraId="158F162C" w14:textId="77777777" w:rsidR="00F535B0" w:rsidRPr="00F535B0" w:rsidRDefault="00F535B0" w:rsidP="00F535B0">
                <w:pPr>
                  <w:spacing w:after="0" w:line="240" w:lineRule="auto"/>
                  <w:rPr>
                    <w:rFonts w:ascii="Arial" w:eastAsia="Times New Roman" w:hAnsi="Arial" w:cs="Times New Roman"/>
                    <w:sz w:val="24"/>
                    <w:szCs w:val="24"/>
                    <w:lang w:val="en-US"/>
                  </w:rPr>
                </w:pPr>
              </w:p>
            </w:tc>
          </w:tr>
          <w:tr w:rsidR="00F535B0" w:rsidRPr="00F535B0" w14:paraId="63707320" w14:textId="77777777" w:rsidTr="00095717">
            <w:tblPrEx>
              <w:tblCellMar>
                <w:top w:w="0" w:type="dxa"/>
                <w:bottom w:w="0" w:type="dxa"/>
              </w:tblCellMar>
            </w:tblPrEx>
            <w:trPr>
              <w:cantSplit/>
              <w:trHeight w:val="255"/>
              <w:jc w:val="center"/>
            </w:trPr>
            <w:tc>
              <w:tcPr>
                <w:tcW w:w="983" w:type="dxa"/>
                <w:vMerge w:val="restart"/>
                <w:tcBorders>
                  <w:top w:val="single" w:sz="6" w:space="0" w:color="auto"/>
                  <w:bottom w:val="single" w:sz="6" w:space="0" w:color="auto"/>
                  <w:right w:val="double" w:sz="4" w:space="0" w:color="auto"/>
                </w:tcBorders>
                <w:shd w:val="pct10" w:color="auto" w:fill="FFFFFF"/>
                <w:vAlign w:val="center"/>
              </w:tcPr>
              <w:p w14:paraId="47749593"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2</w:t>
                </w:r>
              </w:p>
            </w:tc>
            <w:tc>
              <w:tcPr>
                <w:tcW w:w="842" w:type="dxa"/>
                <w:tcBorders>
                  <w:left w:val="nil"/>
                </w:tcBorders>
              </w:tcPr>
              <w:p w14:paraId="5E9B0E14"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a</w:t>
                </w:r>
              </w:p>
            </w:tc>
            <w:tc>
              <w:tcPr>
                <w:tcW w:w="982" w:type="dxa"/>
              </w:tcPr>
              <w:p w14:paraId="7D7801C2"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b</w:t>
                </w:r>
              </w:p>
            </w:tc>
            <w:tc>
              <w:tcPr>
                <w:tcW w:w="982" w:type="dxa"/>
              </w:tcPr>
              <w:p w14:paraId="7FE87046"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f</w:t>
                </w:r>
              </w:p>
            </w:tc>
            <w:tc>
              <w:tcPr>
                <w:tcW w:w="983" w:type="dxa"/>
              </w:tcPr>
              <w:p w14:paraId="132836ED"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h</w:t>
                </w:r>
              </w:p>
            </w:tc>
            <w:tc>
              <w:tcPr>
                <w:tcW w:w="982" w:type="dxa"/>
              </w:tcPr>
              <w:p w14:paraId="08CFE191"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d</w:t>
                </w:r>
              </w:p>
            </w:tc>
            <w:tc>
              <w:tcPr>
                <w:tcW w:w="982" w:type="dxa"/>
              </w:tcPr>
              <w:p w14:paraId="2A0D2562"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e</w:t>
                </w:r>
              </w:p>
            </w:tc>
            <w:tc>
              <w:tcPr>
                <w:tcW w:w="982" w:type="dxa"/>
              </w:tcPr>
              <w:p w14:paraId="555FF2CC"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g</w:t>
                </w:r>
              </w:p>
            </w:tc>
            <w:tc>
              <w:tcPr>
                <w:tcW w:w="842" w:type="dxa"/>
              </w:tcPr>
              <w:p w14:paraId="5CF25FEA"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i</w:t>
                </w:r>
              </w:p>
            </w:tc>
            <w:tc>
              <w:tcPr>
                <w:tcW w:w="842" w:type="dxa"/>
              </w:tcPr>
              <w:p w14:paraId="59566BBF"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c</w:t>
                </w:r>
              </w:p>
            </w:tc>
          </w:tr>
          <w:tr w:rsidR="00F535B0" w:rsidRPr="00F535B0" w14:paraId="46C0A8B7" w14:textId="77777777" w:rsidTr="00095717">
            <w:tblPrEx>
              <w:tblCellMar>
                <w:top w:w="0" w:type="dxa"/>
                <w:bottom w:w="0" w:type="dxa"/>
              </w:tblCellMar>
            </w:tblPrEx>
            <w:trPr>
              <w:cantSplit/>
              <w:trHeight w:val="510"/>
              <w:jc w:val="center"/>
            </w:trPr>
            <w:tc>
              <w:tcPr>
                <w:tcW w:w="983" w:type="dxa"/>
                <w:vMerge/>
                <w:tcBorders>
                  <w:top w:val="single" w:sz="6" w:space="0" w:color="auto"/>
                  <w:bottom w:val="single" w:sz="6" w:space="0" w:color="auto"/>
                  <w:right w:val="double" w:sz="4" w:space="0" w:color="auto"/>
                </w:tcBorders>
                <w:vAlign w:val="center"/>
              </w:tcPr>
              <w:p w14:paraId="6BFD6C50"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p>
            </w:tc>
            <w:tc>
              <w:tcPr>
                <w:tcW w:w="842" w:type="dxa"/>
                <w:tcBorders>
                  <w:left w:val="nil"/>
                </w:tcBorders>
              </w:tcPr>
              <w:p w14:paraId="74312328" w14:textId="77777777" w:rsidR="00F535B0" w:rsidRPr="00F535B0" w:rsidRDefault="00F535B0" w:rsidP="00F535B0">
                <w:pPr>
                  <w:spacing w:after="0" w:line="240" w:lineRule="auto"/>
                  <w:rPr>
                    <w:rFonts w:ascii="Arial" w:eastAsia="Times New Roman" w:hAnsi="Arial" w:cs="Times New Roman"/>
                    <w:sz w:val="24"/>
                    <w:szCs w:val="24"/>
                    <w:lang w:val="en-US"/>
                  </w:rPr>
                </w:pPr>
                <w:r w:rsidRPr="00F535B0">
                  <w:rPr>
                    <w:rFonts w:ascii="Arial" w:eastAsia="Times New Roman" w:hAnsi="Arial" w:cs="Times New Roman"/>
                    <w:sz w:val="24"/>
                    <w:szCs w:val="24"/>
                    <w:lang w:val="en-US"/>
                  </w:rPr>
                  <w:t>1</w:t>
                </w:r>
              </w:p>
              <w:p w14:paraId="1C1EBD87"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982" w:type="dxa"/>
              </w:tcPr>
              <w:p w14:paraId="6259B198"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982" w:type="dxa"/>
              </w:tcPr>
              <w:p w14:paraId="25FEEDFC" w14:textId="77777777" w:rsidR="00F535B0" w:rsidRPr="00F535B0" w:rsidRDefault="00F535B0" w:rsidP="00F535B0">
                <w:pPr>
                  <w:spacing w:after="0" w:line="240" w:lineRule="auto"/>
                  <w:rPr>
                    <w:rFonts w:ascii="Arial" w:eastAsia="Times New Roman" w:hAnsi="Arial" w:cs="Times New Roman"/>
                    <w:sz w:val="24"/>
                    <w:szCs w:val="24"/>
                    <w:lang w:val="en-US"/>
                  </w:rPr>
                </w:pPr>
                <w:r w:rsidRPr="00F535B0">
                  <w:rPr>
                    <w:rFonts w:ascii="Arial" w:eastAsia="Times New Roman" w:hAnsi="Arial" w:cs="Times New Roman"/>
                    <w:sz w:val="24"/>
                    <w:szCs w:val="24"/>
                    <w:lang w:val="en-US"/>
                  </w:rPr>
                  <w:t>1</w:t>
                </w:r>
              </w:p>
            </w:tc>
            <w:tc>
              <w:tcPr>
                <w:tcW w:w="983" w:type="dxa"/>
              </w:tcPr>
              <w:p w14:paraId="3FFCA740"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982" w:type="dxa"/>
              </w:tcPr>
              <w:p w14:paraId="5AA91FC2"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982" w:type="dxa"/>
              </w:tcPr>
              <w:p w14:paraId="253449B1"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982" w:type="dxa"/>
              </w:tcPr>
              <w:p w14:paraId="61FBDA93"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842" w:type="dxa"/>
              </w:tcPr>
              <w:p w14:paraId="15FD19FD"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842" w:type="dxa"/>
              </w:tcPr>
              <w:p w14:paraId="29DAB78F" w14:textId="77777777" w:rsidR="00F535B0" w:rsidRPr="00F535B0" w:rsidRDefault="00F535B0" w:rsidP="00F535B0">
                <w:pPr>
                  <w:spacing w:after="0" w:line="240" w:lineRule="auto"/>
                  <w:rPr>
                    <w:rFonts w:ascii="Arial" w:eastAsia="Times New Roman" w:hAnsi="Arial" w:cs="Times New Roman"/>
                    <w:sz w:val="24"/>
                    <w:szCs w:val="24"/>
                    <w:lang w:val="en-US"/>
                  </w:rPr>
                </w:pPr>
              </w:p>
            </w:tc>
          </w:tr>
          <w:tr w:rsidR="00F535B0" w:rsidRPr="00F535B0" w14:paraId="2AE1CE23" w14:textId="77777777" w:rsidTr="00095717">
            <w:tblPrEx>
              <w:tblCellMar>
                <w:top w:w="0" w:type="dxa"/>
                <w:bottom w:w="0" w:type="dxa"/>
              </w:tblCellMar>
            </w:tblPrEx>
            <w:trPr>
              <w:cantSplit/>
              <w:trHeight w:val="241"/>
              <w:jc w:val="center"/>
            </w:trPr>
            <w:tc>
              <w:tcPr>
                <w:tcW w:w="983" w:type="dxa"/>
                <w:vMerge w:val="restart"/>
                <w:tcBorders>
                  <w:top w:val="single" w:sz="6" w:space="0" w:color="auto"/>
                  <w:bottom w:val="single" w:sz="6" w:space="0" w:color="auto"/>
                  <w:right w:val="double" w:sz="4" w:space="0" w:color="auto"/>
                </w:tcBorders>
                <w:shd w:val="pct10" w:color="auto" w:fill="FFFFFF"/>
                <w:vAlign w:val="center"/>
              </w:tcPr>
              <w:p w14:paraId="68153E0F"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3</w:t>
                </w:r>
              </w:p>
            </w:tc>
            <w:tc>
              <w:tcPr>
                <w:tcW w:w="842" w:type="dxa"/>
                <w:tcBorders>
                  <w:left w:val="nil"/>
                </w:tcBorders>
              </w:tcPr>
              <w:p w14:paraId="11FAAD87"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i</w:t>
                </w:r>
              </w:p>
            </w:tc>
            <w:tc>
              <w:tcPr>
                <w:tcW w:w="982" w:type="dxa"/>
              </w:tcPr>
              <w:p w14:paraId="58DFD2FB"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a</w:t>
                </w:r>
              </w:p>
            </w:tc>
            <w:tc>
              <w:tcPr>
                <w:tcW w:w="982" w:type="dxa"/>
              </w:tcPr>
              <w:p w14:paraId="1DADD734"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c</w:t>
                </w:r>
              </w:p>
            </w:tc>
            <w:tc>
              <w:tcPr>
                <w:tcW w:w="983" w:type="dxa"/>
              </w:tcPr>
              <w:p w14:paraId="3125AE93"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d</w:t>
                </w:r>
              </w:p>
            </w:tc>
            <w:tc>
              <w:tcPr>
                <w:tcW w:w="982" w:type="dxa"/>
              </w:tcPr>
              <w:p w14:paraId="0DA6F839"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f</w:t>
                </w:r>
              </w:p>
            </w:tc>
            <w:tc>
              <w:tcPr>
                <w:tcW w:w="982" w:type="dxa"/>
              </w:tcPr>
              <w:p w14:paraId="598D6CBC"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h</w:t>
                </w:r>
              </w:p>
            </w:tc>
            <w:tc>
              <w:tcPr>
                <w:tcW w:w="982" w:type="dxa"/>
              </w:tcPr>
              <w:p w14:paraId="219153D2"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e</w:t>
                </w:r>
              </w:p>
            </w:tc>
            <w:tc>
              <w:tcPr>
                <w:tcW w:w="842" w:type="dxa"/>
              </w:tcPr>
              <w:p w14:paraId="5F496BDD"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b</w:t>
                </w:r>
              </w:p>
            </w:tc>
            <w:tc>
              <w:tcPr>
                <w:tcW w:w="842" w:type="dxa"/>
              </w:tcPr>
              <w:p w14:paraId="1EBBEF8E"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g</w:t>
                </w:r>
              </w:p>
            </w:tc>
          </w:tr>
          <w:tr w:rsidR="00F535B0" w:rsidRPr="00F535B0" w14:paraId="264CE2CD" w14:textId="77777777" w:rsidTr="00095717">
            <w:tblPrEx>
              <w:tblCellMar>
                <w:top w:w="0" w:type="dxa"/>
                <w:bottom w:w="0" w:type="dxa"/>
              </w:tblCellMar>
            </w:tblPrEx>
            <w:trPr>
              <w:cantSplit/>
              <w:trHeight w:val="510"/>
              <w:jc w:val="center"/>
            </w:trPr>
            <w:tc>
              <w:tcPr>
                <w:tcW w:w="983" w:type="dxa"/>
                <w:vMerge/>
                <w:tcBorders>
                  <w:top w:val="single" w:sz="6" w:space="0" w:color="auto"/>
                  <w:bottom w:val="single" w:sz="6" w:space="0" w:color="auto"/>
                  <w:right w:val="double" w:sz="4" w:space="0" w:color="auto"/>
                </w:tcBorders>
                <w:vAlign w:val="center"/>
              </w:tcPr>
              <w:p w14:paraId="33ADED5B"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p>
            </w:tc>
            <w:tc>
              <w:tcPr>
                <w:tcW w:w="842" w:type="dxa"/>
                <w:tcBorders>
                  <w:left w:val="nil"/>
                </w:tcBorders>
              </w:tcPr>
              <w:p w14:paraId="32779154" w14:textId="77777777" w:rsidR="00F535B0" w:rsidRPr="00F535B0" w:rsidRDefault="00F535B0" w:rsidP="00F535B0">
                <w:pPr>
                  <w:spacing w:after="0" w:line="240" w:lineRule="auto"/>
                  <w:rPr>
                    <w:rFonts w:ascii="Arial" w:eastAsia="Times New Roman" w:hAnsi="Arial" w:cs="Times New Roman"/>
                    <w:sz w:val="24"/>
                    <w:szCs w:val="24"/>
                    <w:lang w:val="en-US"/>
                  </w:rPr>
                </w:pPr>
              </w:p>
              <w:p w14:paraId="300F121E"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982" w:type="dxa"/>
              </w:tcPr>
              <w:p w14:paraId="4D36D121"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982" w:type="dxa"/>
              </w:tcPr>
              <w:p w14:paraId="4B01BCB9" w14:textId="77777777" w:rsidR="00F535B0" w:rsidRPr="00F535B0" w:rsidRDefault="00F535B0" w:rsidP="00F535B0">
                <w:pPr>
                  <w:spacing w:after="0" w:line="240" w:lineRule="auto"/>
                  <w:rPr>
                    <w:rFonts w:ascii="Arial" w:eastAsia="Times New Roman" w:hAnsi="Arial" w:cs="Times New Roman"/>
                    <w:sz w:val="24"/>
                    <w:szCs w:val="24"/>
                    <w:lang w:val="en-US"/>
                  </w:rPr>
                </w:pPr>
                <w:r w:rsidRPr="00F535B0">
                  <w:rPr>
                    <w:rFonts w:ascii="Arial" w:eastAsia="Times New Roman" w:hAnsi="Arial" w:cs="Times New Roman"/>
                    <w:sz w:val="24"/>
                    <w:szCs w:val="24"/>
                    <w:lang w:val="en-US"/>
                  </w:rPr>
                  <w:t>1</w:t>
                </w:r>
              </w:p>
            </w:tc>
            <w:tc>
              <w:tcPr>
                <w:tcW w:w="983" w:type="dxa"/>
              </w:tcPr>
              <w:p w14:paraId="1CB1E7F7" w14:textId="77777777" w:rsidR="00F535B0" w:rsidRPr="00F535B0" w:rsidRDefault="00F535B0" w:rsidP="00F535B0">
                <w:pPr>
                  <w:spacing w:after="0" w:line="240" w:lineRule="auto"/>
                  <w:rPr>
                    <w:rFonts w:ascii="Arial" w:eastAsia="Times New Roman" w:hAnsi="Arial" w:cs="Times New Roman"/>
                    <w:sz w:val="24"/>
                    <w:szCs w:val="24"/>
                    <w:lang w:val="en-US"/>
                  </w:rPr>
                </w:pPr>
                <w:r w:rsidRPr="00F535B0">
                  <w:rPr>
                    <w:rFonts w:ascii="Arial" w:eastAsia="Times New Roman" w:hAnsi="Arial" w:cs="Times New Roman"/>
                    <w:sz w:val="24"/>
                    <w:szCs w:val="24"/>
                    <w:lang w:val="en-US"/>
                  </w:rPr>
                  <w:t>1</w:t>
                </w:r>
              </w:p>
            </w:tc>
            <w:tc>
              <w:tcPr>
                <w:tcW w:w="982" w:type="dxa"/>
              </w:tcPr>
              <w:p w14:paraId="701CB1A4" w14:textId="77777777" w:rsidR="00F535B0" w:rsidRPr="00F535B0" w:rsidRDefault="00F535B0" w:rsidP="00F535B0">
                <w:pPr>
                  <w:spacing w:after="0" w:line="240" w:lineRule="auto"/>
                  <w:rPr>
                    <w:rFonts w:ascii="Arial" w:eastAsia="Times New Roman" w:hAnsi="Arial" w:cs="Times New Roman"/>
                    <w:sz w:val="24"/>
                    <w:szCs w:val="24"/>
                    <w:lang w:val="en-US"/>
                  </w:rPr>
                </w:pPr>
                <w:r w:rsidRPr="00F535B0">
                  <w:rPr>
                    <w:rFonts w:ascii="Arial" w:eastAsia="Times New Roman" w:hAnsi="Arial" w:cs="Times New Roman"/>
                    <w:sz w:val="24"/>
                    <w:szCs w:val="24"/>
                    <w:lang w:val="en-US"/>
                  </w:rPr>
                  <w:t>1</w:t>
                </w:r>
              </w:p>
            </w:tc>
            <w:tc>
              <w:tcPr>
                <w:tcW w:w="982" w:type="dxa"/>
              </w:tcPr>
              <w:p w14:paraId="17D7C24A"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982" w:type="dxa"/>
              </w:tcPr>
              <w:p w14:paraId="4B453EF7"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842" w:type="dxa"/>
              </w:tcPr>
              <w:p w14:paraId="3A8D5868"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842" w:type="dxa"/>
              </w:tcPr>
              <w:p w14:paraId="5B855CFB" w14:textId="77777777" w:rsidR="00F535B0" w:rsidRPr="00F535B0" w:rsidRDefault="00F535B0" w:rsidP="00F535B0">
                <w:pPr>
                  <w:spacing w:after="0" w:line="240" w:lineRule="auto"/>
                  <w:rPr>
                    <w:rFonts w:ascii="Arial" w:eastAsia="Times New Roman" w:hAnsi="Arial" w:cs="Times New Roman"/>
                    <w:sz w:val="24"/>
                    <w:szCs w:val="24"/>
                    <w:lang w:val="en-US"/>
                  </w:rPr>
                </w:pPr>
              </w:p>
            </w:tc>
          </w:tr>
          <w:tr w:rsidR="00F535B0" w:rsidRPr="00F535B0" w14:paraId="1A300924" w14:textId="77777777" w:rsidTr="00095717">
            <w:tblPrEx>
              <w:tblCellMar>
                <w:top w:w="0" w:type="dxa"/>
                <w:bottom w:w="0" w:type="dxa"/>
              </w:tblCellMar>
            </w:tblPrEx>
            <w:trPr>
              <w:cantSplit/>
              <w:trHeight w:val="241"/>
              <w:jc w:val="center"/>
            </w:trPr>
            <w:tc>
              <w:tcPr>
                <w:tcW w:w="983" w:type="dxa"/>
                <w:vMerge w:val="restart"/>
                <w:tcBorders>
                  <w:top w:val="single" w:sz="6" w:space="0" w:color="auto"/>
                  <w:bottom w:val="single" w:sz="6" w:space="0" w:color="auto"/>
                  <w:right w:val="double" w:sz="4" w:space="0" w:color="auto"/>
                </w:tcBorders>
                <w:shd w:val="pct10" w:color="auto" w:fill="FFFFFF"/>
                <w:vAlign w:val="center"/>
              </w:tcPr>
              <w:p w14:paraId="6EA58F3D"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4</w:t>
                </w:r>
              </w:p>
            </w:tc>
            <w:tc>
              <w:tcPr>
                <w:tcW w:w="842" w:type="dxa"/>
                <w:tcBorders>
                  <w:left w:val="nil"/>
                </w:tcBorders>
              </w:tcPr>
              <w:p w14:paraId="6074FCE9"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e</w:t>
                </w:r>
              </w:p>
            </w:tc>
            <w:tc>
              <w:tcPr>
                <w:tcW w:w="982" w:type="dxa"/>
              </w:tcPr>
              <w:p w14:paraId="03176A43"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i</w:t>
                </w:r>
              </w:p>
            </w:tc>
            <w:tc>
              <w:tcPr>
                <w:tcW w:w="982" w:type="dxa"/>
              </w:tcPr>
              <w:p w14:paraId="34544A3B"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c</w:t>
                </w:r>
              </w:p>
            </w:tc>
            <w:tc>
              <w:tcPr>
                <w:tcW w:w="983" w:type="dxa"/>
              </w:tcPr>
              <w:p w14:paraId="20B094A0"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f</w:t>
                </w:r>
              </w:p>
            </w:tc>
            <w:tc>
              <w:tcPr>
                <w:tcW w:w="982" w:type="dxa"/>
              </w:tcPr>
              <w:p w14:paraId="31428AC7"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h</w:t>
                </w:r>
              </w:p>
            </w:tc>
            <w:tc>
              <w:tcPr>
                <w:tcW w:w="982" w:type="dxa"/>
              </w:tcPr>
              <w:p w14:paraId="60D2C729"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d</w:t>
                </w:r>
              </w:p>
            </w:tc>
            <w:tc>
              <w:tcPr>
                <w:tcW w:w="982" w:type="dxa"/>
              </w:tcPr>
              <w:p w14:paraId="112F6C0E"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a</w:t>
                </w:r>
              </w:p>
            </w:tc>
            <w:tc>
              <w:tcPr>
                <w:tcW w:w="842" w:type="dxa"/>
              </w:tcPr>
              <w:p w14:paraId="635107BC"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g</w:t>
                </w:r>
              </w:p>
            </w:tc>
            <w:tc>
              <w:tcPr>
                <w:tcW w:w="842" w:type="dxa"/>
              </w:tcPr>
              <w:p w14:paraId="36A2AF68"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b</w:t>
                </w:r>
              </w:p>
            </w:tc>
          </w:tr>
          <w:tr w:rsidR="00F535B0" w:rsidRPr="00F535B0" w14:paraId="7A6570B0" w14:textId="77777777" w:rsidTr="00095717">
            <w:tblPrEx>
              <w:tblCellMar>
                <w:top w:w="0" w:type="dxa"/>
                <w:bottom w:w="0" w:type="dxa"/>
              </w:tblCellMar>
            </w:tblPrEx>
            <w:trPr>
              <w:cantSplit/>
              <w:trHeight w:val="510"/>
              <w:jc w:val="center"/>
            </w:trPr>
            <w:tc>
              <w:tcPr>
                <w:tcW w:w="983" w:type="dxa"/>
                <w:vMerge/>
                <w:tcBorders>
                  <w:top w:val="single" w:sz="6" w:space="0" w:color="auto"/>
                  <w:bottom w:val="single" w:sz="6" w:space="0" w:color="auto"/>
                  <w:right w:val="double" w:sz="4" w:space="0" w:color="auto"/>
                </w:tcBorders>
                <w:vAlign w:val="center"/>
              </w:tcPr>
              <w:p w14:paraId="3FDB742F"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p>
            </w:tc>
            <w:tc>
              <w:tcPr>
                <w:tcW w:w="842" w:type="dxa"/>
                <w:tcBorders>
                  <w:left w:val="nil"/>
                </w:tcBorders>
              </w:tcPr>
              <w:p w14:paraId="6104FB33" w14:textId="77777777" w:rsidR="00F535B0" w:rsidRPr="00F535B0" w:rsidRDefault="00F535B0" w:rsidP="00F535B0">
                <w:pPr>
                  <w:spacing w:after="0" w:line="240" w:lineRule="auto"/>
                  <w:rPr>
                    <w:rFonts w:ascii="Arial" w:eastAsia="Times New Roman" w:hAnsi="Arial" w:cs="Times New Roman"/>
                    <w:sz w:val="24"/>
                    <w:szCs w:val="24"/>
                    <w:lang w:val="en-US"/>
                  </w:rPr>
                </w:pPr>
              </w:p>
              <w:p w14:paraId="1725C259"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982" w:type="dxa"/>
              </w:tcPr>
              <w:p w14:paraId="1E9D9C9D" w14:textId="77777777" w:rsidR="00F535B0" w:rsidRPr="00F535B0" w:rsidRDefault="00F535B0" w:rsidP="00F535B0">
                <w:pPr>
                  <w:spacing w:after="0" w:line="240" w:lineRule="auto"/>
                  <w:rPr>
                    <w:rFonts w:ascii="Arial" w:eastAsia="Times New Roman" w:hAnsi="Arial" w:cs="Times New Roman"/>
                    <w:sz w:val="24"/>
                    <w:szCs w:val="24"/>
                    <w:lang w:val="en-US"/>
                  </w:rPr>
                </w:pPr>
                <w:r w:rsidRPr="00F535B0">
                  <w:rPr>
                    <w:rFonts w:ascii="Arial" w:eastAsia="Times New Roman" w:hAnsi="Arial" w:cs="Times New Roman"/>
                    <w:sz w:val="24"/>
                    <w:szCs w:val="24"/>
                    <w:lang w:val="en-US"/>
                  </w:rPr>
                  <w:t>1</w:t>
                </w:r>
              </w:p>
            </w:tc>
            <w:tc>
              <w:tcPr>
                <w:tcW w:w="982" w:type="dxa"/>
              </w:tcPr>
              <w:p w14:paraId="1F8DE311" w14:textId="77777777" w:rsidR="00F535B0" w:rsidRPr="00F535B0" w:rsidRDefault="00F535B0" w:rsidP="00F535B0">
                <w:pPr>
                  <w:spacing w:after="0" w:line="240" w:lineRule="auto"/>
                  <w:rPr>
                    <w:rFonts w:ascii="Arial" w:eastAsia="Times New Roman" w:hAnsi="Arial" w:cs="Times New Roman"/>
                    <w:sz w:val="24"/>
                    <w:szCs w:val="24"/>
                    <w:lang w:val="en-US"/>
                  </w:rPr>
                </w:pPr>
                <w:r w:rsidRPr="00F535B0">
                  <w:rPr>
                    <w:rFonts w:ascii="Arial" w:eastAsia="Times New Roman" w:hAnsi="Arial" w:cs="Times New Roman"/>
                    <w:sz w:val="24"/>
                    <w:szCs w:val="24"/>
                    <w:lang w:val="en-US"/>
                  </w:rPr>
                  <w:t>1</w:t>
                </w:r>
              </w:p>
            </w:tc>
            <w:tc>
              <w:tcPr>
                <w:tcW w:w="983" w:type="dxa"/>
              </w:tcPr>
              <w:p w14:paraId="214CC736"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982" w:type="dxa"/>
              </w:tcPr>
              <w:p w14:paraId="198339C3"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982" w:type="dxa"/>
              </w:tcPr>
              <w:p w14:paraId="5A4BAAD5"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982" w:type="dxa"/>
              </w:tcPr>
              <w:p w14:paraId="23E581AD" w14:textId="77777777" w:rsidR="00F535B0" w:rsidRPr="00F535B0" w:rsidRDefault="00F535B0" w:rsidP="00F535B0">
                <w:pPr>
                  <w:spacing w:after="0" w:line="240" w:lineRule="auto"/>
                  <w:rPr>
                    <w:rFonts w:ascii="Arial" w:eastAsia="Times New Roman" w:hAnsi="Arial" w:cs="Times New Roman"/>
                    <w:sz w:val="24"/>
                    <w:szCs w:val="24"/>
                    <w:lang w:val="en-US"/>
                  </w:rPr>
                </w:pPr>
                <w:r w:rsidRPr="00F535B0">
                  <w:rPr>
                    <w:rFonts w:ascii="Arial" w:eastAsia="Times New Roman" w:hAnsi="Arial" w:cs="Times New Roman"/>
                    <w:sz w:val="24"/>
                    <w:szCs w:val="24"/>
                    <w:lang w:val="en-US"/>
                  </w:rPr>
                  <w:t>1</w:t>
                </w:r>
              </w:p>
            </w:tc>
            <w:tc>
              <w:tcPr>
                <w:tcW w:w="842" w:type="dxa"/>
              </w:tcPr>
              <w:p w14:paraId="36AC8A96"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842" w:type="dxa"/>
              </w:tcPr>
              <w:p w14:paraId="144D73F0" w14:textId="77777777" w:rsidR="00F535B0" w:rsidRPr="00F535B0" w:rsidRDefault="00F535B0" w:rsidP="00F535B0">
                <w:pPr>
                  <w:spacing w:after="0" w:line="240" w:lineRule="auto"/>
                  <w:rPr>
                    <w:rFonts w:ascii="Arial" w:eastAsia="Times New Roman" w:hAnsi="Arial" w:cs="Times New Roman"/>
                    <w:sz w:val="24"/>
                    <w:szCs w:val="24"/>
                    <w:lang w:val="en-US"/>
                  </w:rPr>
                </w:pPr>
              </w:p>
            </w:tc>
          </w:tr>
          <w:tr w:rsidR="00F535B0" w:rsidRPr="00F535B0" w14:paraId="5B6484B3" w14:textId="77777777" w:rsidTr="00095717">
            <w:tblPrEx>
              <w:tblCellMar>
                <w:top w:w="0" w:type="dxa"/>
                <w:bottom w:w="0" w:type="dxa"/>
              </w:tblCellMar>
            </w:tblPrEx>
            <w:trPr>
              <w:cantSplit/>
              <w:trHeight w:val="241"/>
              <w:jc w:val="center"/>
            </w:trPr>
            <w:tc>
              <w:tcPr>
                <w:tcW w:w="983" w:type="dxa"/>
                <w:vMerge w:val="restart"/>
                <w:tcBorders>
                  <w:top w:val="single" w:sz="6" w:space="0" w:color="auto"/>
                  <w:bottom w:val="single" w:sz="6" w:space="0" w:color="auto"/>
                  <w:right w:val="double" w:sz="4" w:space="0" w:color="auto"/>
                </w:tcBorders>
                <w:shd w:val="pct10" w:color="auto" w:fill="FFFFFF"/>
                <w:vAlign w:val="center"/>
              </w:tcPr>
              <w:p w14:paraId="20A0FA1D"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5</w:t>
                </w:r>
              </w:p>
            </w:tc>
            <w:tc>
              <w:tcPr>
                <w:tcW w:w="842" w:type="dxa"/>
                <w:tcBorders>
                  <w:left w:val="nil"/>
                </w:tcBorders>
              </w:tcPr>
              <w:p w14:paraId="5AA7ECD8"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b</w:t>
                </w:r>
              </w:p>
            </w:tc>
            <w:tc>
              <w:tcPr>
                <w:tcW w:w="982" w:type="dxa"/>
              </w:tcPr>
              <w:p w14:paraId="77361127"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f</w:t>
                </w:r>
              </w:p>
            </w:tc>
            <w:tc>
              <w:tcPr>
                <w:tcW w:w="982" w:type="dxa"/>
              </w:tcPr>
              <w:p w14:paraId="703CFA94"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d</w:t>
                </w:r>
              </w:p>
            </w:tc>
            <w:tc>
              <w:tcPr>
                <w:tcW w:w="983" w:type="dxa"/>
              </w:tcPr>
              <w:p w14:paraId="6E65F1E1"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h</w:t>
                </w:r>
              </w:p>
            </w:tc>
            <w:tc>
              <w:tcPr>
                <w:tcW w:w="982" w:type="dxa"/>
              </w:tcPr>
              <w:p w14:paraId="57FD3727"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e</w:t>
                </w:r>
              </w:p>
            </w:tc>
            <w:tc>
              <w:tcPr>
                <w:tcW w:w="982" w:type="dxa"/>
              </w:tcPr>
              <w:p w14:paraId="2839BB18"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a</w:t>
                </w:r>
              </w:p>
            </w:tc>
            <w:tc>
              <w:tcPr>
                <w:tcW w:w="982" w:type="dxa"/>
              </w:tcPr>
              <w:p w14:paraId="49CB5F16"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c</w:t>
                </w:r>
              </w:p>
            </w:tc>
            <w:tc>
              <w:tcPr>
                <w:tcW w:w="842" w:type="dxa"/>
              </w:tcPr>
              <w:p w14:paraId="1A0BA0E4"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g</w:t>
                </w:r>
              </w:p>
            </w:tc>
            <w:tc>
              <w:tcPr>
                <w:tcW w:w="842" w:type="dxa"/>
              </w:tcPr>
              <w:p w14:paraId="4B2812C2"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i</w:t>
                </w:r>
              </w:p>
            </w:tc>
          </w:tr>
          <w:tr w:rsidR="00F535B0" w:rsidRPr="00F535B0" w14:paraId="7DE71BFD" w14:textId="77777777" w:rsidTr="00095717">
            <w:tblPrEx>
              <w:tblCellMar>
                <w:top w:w="0" w:type="dxa"/>
                <w:bottom w:w="0" w:type="dxa"/>
              </w:tblCellMar>
            </w:tblPrEx>
            <w:trPr>
              <w:cantSplit/>
              <w:trHeight w:val="510"/>
              <w:jc w:val="center"/>
            </w:trPr>
            <w:tc>
              <w:tcPr>
                <w:tcW w:w="983" w:type="dxa"/>
                <w:vMerge/>
                <w:tcBorders>
                  <w:top w:val="single" w:sz="6" w:space="0" w:color="auto"/>
                  <w:bottom w:val="single" w:sz="6" w:space="0" w:color="auto"/>
                  <w:right w:val="double" w:sz="4" w:space="0" w:color="auto"/>
                </w:tcBorders>
                <w:vAlign w:val="center"/>
              </w:tcPr>
              <w:p w14:paraId="3A43BA45"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p>
            </w:tc>
            <w:tc>
              <w:tcPr>
                <w:tcW w:w="842" w:type="dxa"/>
                <w:tcBorders>
                  <w:left w:val="nil"/>
                </w:tcBorders>
              </w:tcPr>
              <w:p w14:paraId="534DAA7A" w14:textId="77777777" w:rsidR="00F535B0" w:rsidRPr="00F535B0" w:rsidRDefault="00F535B0" w:rsidP="00F535B0">
                <w:pPr>
                  <w:spacing w:after="0" w:line="240" w:lineRule="auto"/>
                  <w:rPr>
                    <w:rFonts w:ascii="Arial" w:eastAsia="Times New Roman" w:hAnsi="Arial" w:cs="Times New Roman"/>
                    <w:sz w:val="24"/>
                    <w:szCs w:val="24"/>
                    <w:lang w:val="en-US"/>
                  </w:rPr>
                </w:pPr>
                <w:r w:rsidRPr="00F535B0">
                  <w:rPr>
                    <w:rFonts w:ascii="Arial" w:eastAsia="Times New Roman" w:hAnsi="Arial" w:cs="Times New Roman"/>
                    <w:sz w:val="24"/>
                    <w:szCs w:val="24"/>
                    <w:lang w:val="en-US"/>
                  </w:rPr>
                  <w:t>1</w:t>
                </w:r>
              </w:p>
              <w:p w14:paraId="6591FA1D"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982" w:type="dxa"/>
              </w:tcPr>
              <w:p w14:paraId="2C3504AD"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982" w:type="dxa"/>
              </w:tcPr>
              <w:p w14:paraId="09012809" w14:textId="77777777" w:rsidR="00F535B0" w:rsidRPr="00F535B0" w:rsidRDefault="00F535B0" w:rsidP="00F535B0">
                <w:pPr>
                  <w:spacing w:after="0" w:line="240" w:lineRule="auto"/>
                  <w:rPr>
                    <w:rFonts w:ascii="Arial" w:eastAsia="Times New Roman" w:hAnsi="Arial" w:cs="Times New Roman"/>
                    <w:sz w:val="24"/>
                    <w:szCs w:val="24"/>
                    <w:lang w:val="en-US"/>
                  </w:rPr>
                </w:pPr>
                <w:r w:rsidRPr="00F535B0">
                  <w:rPr>
                    <w:rFonts w:ascii="Arial" w:eastAsia="Times New Roman" w:hAnsi="Arial" w:cs="Times New Roman"/>
                    <w:sz w:val="24"/>
                    <w:szCs w:val="24"/>
                    <w:lang w:val="en-US"/>
                  </w:rPr>
                  <w:t>1</w:t>
                </w:r>
              </w:p>
            </w:tc>
            <w:tc>
              <w:tcPr>
                <w:tcW w:w="983" w:type="dxa"/>
              </w:tcPr>
              <w:p w14:paraId="0C6983D1"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982" w:type="dxa"/>
              </w:tcPr>
              <w:p w14:paraId="46F29249"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982" w:type="dxa"/>
              </w:tcPr>
              <w:p w14:paraId="62E2DE8C"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982" w:type="dxa"/>
              </w:tcPr>
              <w:p w14:paraId="34808D82"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842" w:type="dxa"/>
              </w:tcPr>
              <w:p w14:paraId="42C1763D" w14:textId="77777777" w:rsidR="00F535B0" w:rsidRPr="00F535B0" w:rsidRDefault="00F535B0" w:rsidP="00F535B0">
                <w:pPr>
                  <w:spacing w:after="0" w:line="240" w:lineRule="auto"/>
                  <w:rPr>
                    <w:rFonts w:ascii="Arial" w:eastAsia="Times New Roman" w:hAnsi="Arial" w:cs="Times New Roman"/>
                    <w:sz w:val="24"/>
                    <w:szCs w:val="24"/>
                    <w:lang w:val="en-US"/>
                  </w:rPr>
                </w:pPr>
                <w:r w:rsidRPr="00F535B0">
                  <w:rPr>
                    <w:rFonts w:ascii="Arial" w:eastAsia="Times New Roman" w:hAnsi="Arial" w:cs="Times New Roman"/>
                    <w:sz w:val="24"/>
                    <w:szCs w:val="24"/>
                    <w:lang w:val="en-US"/>
                  </w:rPr>
                  <w:t>1</w:t>
                </w:r>
              </w:p>
            </w:tc>
            <w:tc>
              <w:tcPr>
                <w:tcW w:w="842" w:type="dxa"/>
              </w:tcPr>
              <w:p w14:paraId="12E1DCFA" w14:textId="77777777" w:rsidR="00F535B0" w:rsidRPr="00F535B0" w:rsidRDefault="00F535B0" w:rsidP="00F535B0">
                <w:pPr>
                  <w:spacing w:after="0" w:line="240" w:lineRule="auto"/>
                  <w:rPr>
                    <w:rFonts w:ascii="Arial" w:eastAsia="Times New Roman" w:hAnsi="Arial" w:cs="Times New Roman"/>
                    <w:sz w:val="24"/>
                    <w:szCs w:val="24"/>
                    <w:lang w:val="en-US"/>
                  </w:rPr>
                </w:pPr>
              </w:p>
            </w:tc>
          </w:tr>
          <w:tr w:rsidR="00F535B0" w:rsidRPr="00F535B0" w14:paraId="10134DCF" w14:textId="77777777" w:rsidTr="00095717">
            <w:tblPrEx>
              <w:tblCellMar>
                <w:top w:w="0" w:type="dxa"/>
                <w:bottom w:w="0" w:type="dxa"/>
              </w:tblCellMar>
            </w:tblPrEx>
            <w:trPr>
              <w:cantSplit/>
              <w:trHeight w:val="255"/>
              <w:jc w:val="center"/>
            </w:trPr>
            <w:tc>
              <w:tcPr>
                <w:tcW w:w="983" w:type="dxa"/>
                <w:vMerge w:val="restart"/>
                <w:tcBorders>
                  <w:top w:val="single" w:sz="6" w:space="0" w:color="auto"/>
                  <w:bottom w:val="single" w:sz="6" w:space="0" w:color="auto"/>
                  <w:right w:val="double" w:sz="4" w:space="0" w:color="auto"/>
                </w:tcBorders>
                <w:shd w:val="pct10" w:color="auto" w:fill="FFFFFF"/>
                <w:vAlign w:val="center"/>
              </w:tcPr>
              <w:p w14:paraId="2629A974"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6</w:t>
                </w:r>
              </w:p>
            </w:tc>
            <w:tc>
              <w:tcPr>
                <w:tcW w:w="842" w:type="dxa"/>
                <w:tcBorders>
                  <w:left w:val="nil"/>
                </w:tcBorders>
              </w:tcPr>
              <w:p w14:paraId="27569A63"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g</w:t>
                </w:r>
              </w:p>
            </w:tc>
            <w:tc>
              <w:tcPr>
                <w:tcW w:w="982" w:type="dxa"/>
              </w:tcPr>
              <w:p w14:paraId="406D9A3D"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d</w:t>
                </w:r>
              </w:p>
            </w:tc>
            <w:tc>
              <w:tcPr>
                <w:tcW w:w="982" w:type="dxa"/>
              </w:tcPr>
              <w:p w14:paraId="47C2DA92"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h</w:t>
                </w:r>
              </w:p>
            </w:tc>
            <w:tc>
              <w:tcPr>
                <w:tcW w:w="983" w:type="dxa"/>
              </w:tcPr>
              <w:p w14:paraId="1947E6A9"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b</w:t>
                </w:r>
              </w:p>
            </w:tc>
            <w:tc>
              <w:tcPr>
                <w:tcW w:w="982" w:type="dxa"/>
              </w:tcPr>
              <w:p w14:paraId="7668B024"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i</w:t>
                </w:r>
              </w:p>
            </w:tc>
            <w:tc>
              <w:tcPr>
                <w:tcW w:w="982" w:type="dxa"/>
              </w:tcPr>
              <w:p w14:paraId="293A519C"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f</w:t>
                </w:r>
              </w:p>
            </w:tc>
            <w:tc>
              <w:tcPr>
                <w:tcW w:w="982" w:type="dxa"/>
              </w:tcPr>
              <w:p w14:paraId="3D59A351"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c</w:t>
                </w:r>
              </w:p>
            </w:tc>
            <w:tc>
              <w:tcPr>
                <w:tcW w:w="842" w:type="dxa"/>
              </w:tcPr>
              <w:p w14:paraId="32DB2581"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e</w:t>
                </w:r>
              </w:p>
            </w:tc>
            <w:tc>
              <w:tcPr>
                <w:tcW w:w="842" w:type="dxa"/>
              </w:tcPr>
              <w:p w14:paraId="1C3A9FDB"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a</w:t>
                </w:r>
              </w:p>
            </w:tc>
          </w:tr>
          <w:tr w:rsidR="00F535B0" w:rsidRPr="00F535B0" w14:paraId="09BCBCEA" w14:textId="77777777" w:rsidTr="00095717">
            <w:tblPrEx>
              <w:tblCellMar>
                <w:top w:w="0" w:type="dxa"/>
                <w:bottom w:w="0" w:type="dxa"/>
              </w:tblCellMar>
            </w:tblPrEx>
            <w:trPr>
              <w:cantSplit/>
              <w:trHeight w:val="496"/>
              <w:jc w:val="center"/>
            </w:trPr>
            <w:tc>
              <w:tcPr>
                <w:tcW w:w="983" w:type="dxa"/>
                <w:vMerge/>
                <w:tcBorders>
                  <w:top w:val="single" w:sz="6" w:space="0" w:color="auto"/>
                  <w:bottom w:val="single" w:sz="6" w:space="0" w:color="auto"/>
                  <w:right w:val="double" w:sz="4" w:space="0" w:color="auto"/>
                </w:tcBorders>
                <w:vAlign w:val="center"/>
              </w:tcPr>
              <w:p w14:paraId="4F9CA8FC"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p>
            </w:tc>
            <w:tc>
              <w:tcPr>
                <w:tcW w:w="842" w:type="dxa"/>
                <w:tcBorders>
                  <w:left w:val="nil"/>
                </w:tcBorders>
              </w:tcPr>
              <w:p w14:paraId="480B9A85" w14:textId="77777777" w:rsidR="00F535B0" w:rsidRPr="00F535B0" w:rsidRDefault="00F535B0" w:rsidP="00F535B0">
                <w:pPr>
                  <w:spacing w:after="0" w:line="240" w:lineRule="auto"/>
                  <w:rPr>
                    <w:rFonts w:ascii="Arial" w:eastAsia="Times New Roman" w:hAnsi="Arial" w:cs="Times New Roman"/>
                    <w:sz w:val="24"/>
                    <w:szCs w:val="24"/>
                    <w:lang w:val="en-US"/>
                  </w:rPr>
                </w:pPr>
                <w:r w:rsidRPr="00F535B0">
                  <w:rPr>
                    <w:rFonts w:ascii="Arial" w:eastAsia="Times New Roman" w:hAnsi="Arial" w:cs="Times New Roman"/>
                    <w:sz w:val="24"/>
                    <w:szCs w:val="24"/>
                    <w:lang w:val="en-US"/>
                  </w:rPr>
                  <w:t>1</w:t>
                </w:r>
              </w:p>
              <w:p w14:paraId="0033CB65"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982" w:type="dxa"/>
              </w:tcPr>
              <w:p w14:paraId="5E0E8475"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982" w:type="dxa"/>
              </w:tcPr>
              <w:p w14:paraId="6DFC6122"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983" w:type="dxa"/>
              </w:tcPr>
              <w:p w14:paraId="06273B68"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982" w:type="dxa"/>
              </w:tcPr>
              <w:p w14:paraId="2A1EC78B" w14:textId="77777777" w:rsidR="00F535B0" w:rsidRPr="00F535B0" w:rsidRDefault="00F535B0" w:rsidP="00F535B0">
                <w:pPr>
                  <w:spacing w:after="0" w:line="240" w:lineRule="auto"/>
                  <w:rPr>
                    <w:rFonts w:ascii="Arial" w:eastAsia="Times New Roman" w:hAnsi="Arial" w:cs="Times New Roman"/>
                    <w:sz w:val="24"/>
                    <w:szCs w:val="24"/>
                    <w:lang w:val="en-US"/>
                  </w:rPr>
                </w:pPr>
                <w:r w:rsidRPr="00F535B0">
                  <w:rPr>
                    <w:rFonts w:ascii="Arial" w:eastAsia="Times New Roman" w:hAnsi="Arial" w:cs="Times New Roman"/>
                    <w:sz w:val="24"/>
                    <w:szCs w:val="24"/>
                    <w:lang w:val="en-US"/>
                  </w:rPr>
                  <w:t>1</w:t>
                </w:r>
              </w:p>
            </w:tc>
            <w:tc>
              <w:tcPr>
                <w:tcW w:w="982" w:type="dxa"/>
              </w:tcPr>
              <w:p w14:paraId="79D9F343"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982" w:type="dxa"/>
              </w:tcPr>
              <w:p w14:paraId="39565464"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842" w:type="dxa"/>
              </w:tcPr>
              <w:p w14:paraId="3FF04E54"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842" w:type="dxa"/>
              </w:tcPr>
              <w:p w14:paraId="00F9C9BB" w14:textId="77777777" w:rsidR="00F535B0" w:rsidRPr="00F535B0" w:rsidRDefault="00F535B0" w:rsidP="00F535B0">
                <w:pPr>
                  <w:spacing w:after="0" w:line="240" w:lineRule="auto"/>
                  <w:rPr>
                    <w:rFonts w:ascii="Arial" w:eastAsia="Times New Roman" w:hAnsi="Arial" w:cs="Times New Roman"/>
                    <w:sz w:val="24"/>
                    <w:szCs w:val="24"/>
                    <w:lang w:val="en-US"/>
                  </w:rPr>
                </w:pPr>
                <w:r w:rsidRPr="00F535B0">
                  <w:rPr>
                    <w:rFonts w:ascii="Arial" w:eastAsia="Times New Roman" w:hAnsi="Arial" w:cs="Times New Roman"/>
                    <w:sz w:val="24"/>
                    <w:szCs w:val="24"/>
                    <w:lang w:val="en-US"/>
                  </w:rPr>
                  <w:t>1</w:t>
                </w:r>
              </w:p>
            </w:tc>
          </w:tr>
          <w:tr w:rsidR="00F535B0" w:rsidRPr="00F535B0" w14:paraId="3AD9C09A" w14:textId="77777777" w:rsidTr="00095717">
            <w:tblPrEx>
              <w:tblCellMar>
                <w:top w:w="0" w:type="dxa"/>
                <w:bottom w:w="0" w:type="dxa"/>
              </w:tblCellMar>
            </w:tblPrEx>
            <w:trPr>
              <w:cantSplit/>
              <w:trHeight w:val="255"/>
              <w:jc w:val="center"/>
            </w:trPr>
            <w:tc>
              <w:tcPr>
                <w:tcW w:w="983" w:type="dxa"/>
                <w:vMerge w:val="restart"/>
                <w:tcBorders>
                  <w:top w:val="single" w:sz="6" w:space="0" w:color="auto"/>
                  <w:bottom w:val="single" w:sz="6" w:space="0" w:color="auto"/>
                  <w:right w:val="double" w:sz="4" w:space="0" w:color="auto"/>
                </w:tcBorders>
                <w:shd w:val="pct10" w:color="auto" w:fill="FFFFFF"/>
                <w:vAlign w:val="center"/>
              </w:tcPr>
              <w:p w14:paraId="28A81668"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7</w:t>
                </w:r>
              </w:p>
            </w:tc>
            <w:tc>
              <w:tcPr>
                <w:tcW w:w="842" w:type="dxa"/>
                <w:tcBorders>
                  <w:left w:val="nil"/>
                </w:tcBorders>
              </w:tcPr>
              <w:p w14:paraId="53705801"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e</w:t>
                </w:r>
              </w:p>
            </w:tc>
            <w:tc>
              <w:tcPr>
                <w:tcW w:w="982" w:type="dxa"/>
              </w:tcPr>
              <w:p w14:paraId="17ECF3BF"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g</w:t>
                </w:r>
              </w:p>
            </w:tc>
            <w:tc>
              <w:tcPr>
                <w:tcW w:w="982" w:type="dxa"/>
              </w:tcPr>
              <w:p w14:paraId="784FAC37"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a</w:t>
                </w:r>
              </w:p>
            </w:tc>
            <w:tc>
              <w:tcPr>
                <w:tcW w:w="983" w:type="dxa"/>
              </w:tcPr>
              <w:p w14:paraId="238EC546"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f</w:t>
                </w:r>
              </w:p>
            </w:tc>
            <w:tc>
              <w:tcPr>
                <w:tcW w:w="982" w:type="dxa"/>
              </w:tcPr>
              <w:p w14:paraId="3732DBAE"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d</w:t>
                </w:r>
              </w:p>
            </w:tc>
            <w:tc>
              <w:tcPr>
                <w:tcW w:w="982" w:type="dxa"/>
              </w:tcPr>
              <w:p w14:paraId="35228677"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b</w:t>
                </w:r>
              </w:p>
            </w:tc>
            <w:tc>
              <w:tcPr>
                <w:tcW w:w="982" w:type="dxa"/>
              </w:tcPr>
              <w:p w14:paraId="088D5E6C"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i</w:t>
                </w:r>
              </w:p>
            </w:tc>
            <w:tc>
              <w:tcPr>
                <w:tcW w:w="842" w:type="dxa"/>
              </w:tcPr>
              <w:p w14:paraId="326C0AE2"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c</w:t>
                </w:r>
              </w:p>
            </w:tc>
            <w:tc>
              <w:tcPr>
                <w:tcW w:w="842" w:type="dxa"/>
              </w:tcPr>
              <w:p w14:paraId="75EA5C09"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h</w:t>
                </w:r>
              </w:p>
            </w:tc>
          </w:tr>
          <w:tr w:rsidR="00F535B0" w:rsidRPr="00F535B0" w14:paraId="21E8C1DE" w14:textId="77777777" w:rsidTr="00095717">
            <w:tblPrEx>
              <w:tblCellMar>
                <w:top w:w="0" w:type="dxa"/>
                <w:bottom w:w="0" w:type="dxa"/>
              </w:tblCellMar>
            </w:tblPrEx>
            <w:trPr>
              <w:cantSplit/>
              <w:trHeight w:val="496"/>
              <w:jc w:val="center"/>
            </w:trPr>
            <w:tc>
              <w:tcPr>
                <w:tcW w:w="983" w:type="dxa"/>
                <w:vMerge/>
                <w:tcBorders>
                  <w:top w:val="single" w:sz="6" w:space="0" w:color="auto"/>
                  <w:bottom w:val="nil"/>
                  <w:right w:val="double" w:sz="4" w:space="0" w:color="auto"/>
                </w:tcBorders>
              </w:tcPr>
              <w:p w14:paraId="4EBEAD2F"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842" w:type="dxa"/>
                <w:tcBorders>
                  <w:left w:val="nil"/>
                  <w:bottom w:val="nil"/>
                </w:tcBorders>
              </w:tcPr>
              <w:p w14:paraId="0406CABB" w14:textId="77777777" w:rsidR="00F535B0" w:rsidRPr="00F535B0" w:rsidRDefault="00F535B0" w:rsidP="00F535B0">
                <w:pPr>
                  <w:spacing w:after="0" w:line="240" w:lineRule="auto"/>
                  <w:rPr>
                    <w:rFonts w:ascii="Arial" w:eastAsia="Times New Roman" w:hAnsi="Arial" w:cs="Times New Roman"/>
                    <w:sz w:val="24"/>
                    <w:szCs w:val="24"/>
                    <w:lang w:val="en-US"/>
                  </w:rPr>
                </w:pPr>
                <w:r w:rsidRPr="00F535B0">
                  <w:rPr>
                    <w:rFonts w:ascii="Arial" w:eastAsia="Times New Roman" w:hAnsi="Arial" w:cs="Times New Roman"/>
                    <w:sz w:val="24"/>
                    <w:szCs w:val="24"/>
                    <w:lang w:val="en-US"/>
                  </w:rPr>
                  <w:t>1</w:t>
                </w:r>
              </w:p>
              <w:p w14:paraId="139C1591"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982" w:type="dxa"/>
                <w:tcBorders>
                  <w:bottom w:val="nil"/>
                </w:tcBorders>
              </w:tcPr>
              <w:p w14:paraId="65F426E7"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982" w:type="dxa"/>
                <w:tcBorders>
                  <w:bottom w:val="nil"/>
                </w:tcBorders>
              </w:tcPr>
              <w:p w14:paraId="628553D7" w14:textId="77777777" w:rsidR="00F535B0" w:rsidRPr="00F535B0" w:rsidRDefault="00F535B0" w:rsidP="00F535B0">
                <w:pPr>
                  <w:spacing w:after="0" w:line="240" w:lineRule="auto"/>
                  <w:rPr>
                    <w:rFonts w:ascii="Arial" w:eastAsia="Times New Roman" w:hAnsi="Arial" w:cs="Times New Roman"/>
                    <w:sz w:val="24"/>
                    <w:szCs w:val="24"/>
                    <w:lang w:val="en-US"/>
                  </w:rPr>
                </w:pPr>
                <w:r w:rsidRPr="00F535B0">
                  <w:rPr>
                    <w:rFonts w:ascii="Arial" w:eastAsia="Times New Roman" w:hAnsi="Arial" w:cs="Times New Roman"/>
                    <w:sz w:val="24"/>
                    <w:szCs w:val="24"/>
                    <w:lang w:val="en-US"/>
                  </w:rPr>
                  <w:t>1</w:t>
                </w:r>
              </w:p>
            </w:tc>
            <w:tc>
              <w:tcPr>
                <w:tcW w:w="983" w:type="dxa"/>
                <w:tcBorders>
                  <w:bottom w:val="nil"/>
                </w:tcBorders>
              </w:tcPr>
              <w:p w14:paraId="2FEE5CD6"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982" w:type="dxa"/>
                <w:tcBorders>
                  <w:bottom w:val="nil"/>
                </w:tcBorders>
              </w:tcPr>
              <w:p w14:paraId="666C4FA3"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982" w:type="dxa"/>
                <w:tcBorders>
                  <w:bottom w:val="nil"/>
                </w:tcBorders>
              </w:tcPr>
              <w:p w14:paraId="64380E82"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982" w:type="dxa"/>
                <w:tcBorders>
                  <w:bottom w:val="nil"/>
                </w:tcBorders>
              </w:tcPr>
              <w:p w14:paraId="55917973"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842" w:type="dxa"/>
                <w:tcBorders>
                  <w:bottom w:val="nil"/>
                </w:tcBorders>
              </w:tcPr>
              <w:p w14:paraId="48ED2404" w14:textId="77777777" w:rsidR="00F535B0" w:rsidRPr="00F535B0" w:rsidRDefault="00F535B0" w:rsidP="00F535B0">
                <w:pPr>
                  <w:spacing w:after="0" w:line="240" w:lineRule="auto"/>
                  <w:rPr>
                    <w:rFonts w:ascii="Arial" w:eastAsia="Times New Roman" w:hAnsi="Arial" w:cs="Times New Roman"/>
                    <w:sz w:val="24"/>
                    <w:szCs w:val="24"/>
                    <w:lang w:val="en-US"/>
                  </w:rPr>
                </w:pPr>
              </w:p>
            </w:tc>
            <w:tc>
              <w:tcPr>
                <w:tcW w:w="842" w:type="dxa"/>
                <w:tcBorders>
                  <w:bottom w:val="nil"/>
                </w:tcBorders>
              </w:tcPr>
              <w:p w14:paraId="4C8B953A" w14:textId="77777777" w:rsidR="00F535B0" w:rsidRPr="00F535B0" w:rsidRDefault="00F535B0" w:rsidP="00F535B0">
                <w:pPr>
                  <w:spacing w:after="0" w:line="240" w:lineRule="auto"/>
                  <w:rPr>
                    <w:rFonts w:ascii="Arial" w:eastAsia="Times New Roman" w:hAnsi="Arial" w:cs="Times New Roman"/>
                    <w:sz w:val="24"/>
                    <w:szCs w:val="24"/>
                    <w:lang w:val="en-US"/>
                  </w:rPr>
                </w:pPr>
              </w:p>
            </w:tc>
          </w:tr>
          <w:tr w:rsidR="00F535B0" w:rsidRPr="00F535B0" w14:paraId="67D48BDA" w14:textId="77777777" w:rsidTr="00095717">
            <w:tblPrEx>
              <w:tblCellMar>
                <w:top w:w="0" w:type="dxa"/>
                <w:bottom w:w="0" w:type="dxa"/>
              </w:tblCellMar>
            </w:tblPrEx>
            <w:trPr>
              <w:trHeight w:val="751"/>
              <w:jc w:val="center"/>
            </w:trPr>
            <w:tc>
              <w:tcPr>
                <w:tcW w:w="983" w:type="dxa"/>
                <w:tcBorders>
                  <w:top w:val="double" w:sz="4" w:space="0" w:color="auto"/>
                  <w:bottom w:val="double" w:sz="4" w:space="0" w:color="auto"/>
                  <w:right w:val="double" w:sz="4" w:space="0" w:color="auto"/>
                </w:tcBorders>
                <w:shd w:val="pct10" w:color="auto" w:fill="FFFFFF"/>
              </w:tcPr>
              <w:p w14:paraId="7962156C"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p>
              <w:p w14:paraId="42DCBDC8"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r w:rsidRPr="00F535B0">
                  <w:rPr>
                    <w:rFonts w:ascii="Arial" w:eastAsia="Times New Roman" w:hAnsi="Arial" w:cs="Times New Roman"/>
                    <w:b/>
                    <w:sz w:val="24"/>
                    <w:szCs w:val="24"/>
                    <w:lang w:val="en-US"/>
                  </w:rPr>
                  <w:t>Total</w:t>
                </w:r>
              </w:p>
              <w:p w14:paraId="29696AB7" w14:textId="77777777" w:rsidR="00F535B0" w:rsidRPr="00F535B0" w:rsidRDefault="00F535B0" w:rsidP="00F535B0">
                <w:pPr>
                  <w:spacing w:after="0" w:line="240" w:lineRule="auto"/>
                  <w:jc w:val="center"/>
                  <w:rPr>
                    <w:rFonts w:ascii="Arial" w:eastAsia="Times New Roman" w:hAnsi="Arial" w:cs="Times New Roman"/>
                    <w:b/>
                    <w:sz w:val="24"/>
                    <w:szCs w:val="24"/>
                    <w:lang w:val="en-US"/>
                  </w:rPr>
                </w:pPr>
              </w:p>
            </w:tc>
            <w:tc>
              <w:tcPr>
                <w:tcW w:w="842" w:type="dxa"/>
                <w:tcBorders>
                  <w:top w:val="double" w:sz="4" w:space="0" w:color="auto"/>
                  <w:left w:val="nil"/>
                  <w:bottom w:val="double" w:sz="4" w:space="0" w:color="auto"/>
                  <w:right w:val="single" w:sz="6" w:space="0" w:color="auto"/>
                </w:tcBorders>
              </w:tcPr>
              <w:p w14:paraId="4C2FA5C7" w14:textId="77777777" w:rsidR="00F535B0" w:rsidRPr="00F535B0" w:rsidRDefault="00F535B0" w:rsidP="00F535B0">
                <w:pPr>
                  <w:spacing w:after="0" w:line="240" w:lineRule="auto"/>
                  <w:rPr>
                    <w:rFonts w:ascii="Arial" w:eastAsia="Times New Roman" w:hAnsi="Arial" w:cs="Times New Roman"/>
                    <w:sz w:val="24"/>
                    <w:szCs w:val="24"/>
                    <w:lang w:val="en-US"/>
                  </w:rPr>
                </w:pPr>
                <w:r w:rsidRPr="00F535B0">
                  <w:rPr>
                    <w:rFonts w:ascii="Arial" w:eastAsia="Times New Roman" w:hAnsi="Arial" w:cs="Times New Roman"/>
                    <w:sz w:val="24"/>
                    <w:szCs w:val="24"/>
                    <w:lang w:val="en-US"/>
                  </w:rPr>
                  <w:t>4</w:t>
                </w:r>
              </w:p>
            </w:tc>
            <w:tc>
              <w:tcPr>
                <w:tcW w:w="982" w:type="dxa"/>
                <w:tcBorders>
                  <w:top w:val="double" w:sz="4" w:space="0" w:color="auto"/>
                  <w:left w:val="single" w:sz="6" w:space="0" w:color="auto"/>
                  <w:bottom w:val="double" w:sz="4" w:space="0" w:color="auto"/>
                  <w:right w:val="single" w:sz="6" w:space="0" w:color="auto"/>
                </w:tcBorders>
              </w:tcPr>
              <w:p w14:paraId="5AF79F14" w14:textId="77777777" w:rsidR="00F535B0" w:rsidRPr="00F535B0" w:rsidRDefault="00F535B0" w:rsidP="00F535B0">
                <w:pPr>
                  <w:spacing w:after="0" w:line="240" w:lineRule="auto"/>
                  <w:rPr>
                    <w:rFonts w:ascii="Arial" w:eastAsia="Times New Roman" w:hAnsi="Arial" w:cs="Times New Roman"/>
                    <w:sz w:val="24"/>
                    <w:szCs w:val="24"/>
                    <w:lang w:val="en-US"/>
                  </w:rPr>
                </w:pPr>
                <w:r w:rsidRPr="00F535B0">
                  <w:rPr>
                    <w:rFonts w:ascii="Arial" w:eastAsia="Times New Roman" w:hAnsi="Arial" w:cs="Times New Roman"/>
                    <w:sz w:val="24"/>
                    <w:szCs w:val="24"/>
                    <w:lang w:val="en-US"/>
                  </w:rPr>
                  <w:t>1</w:t>
                </w:r>
              </w:p>
            </w:tc>
            <w:tc>
              <w:tcPr>
                <w:tcW w:w="982" w:type="dxa"/>
                <w:tcBorders>
                  <w:top w:val="double" w:sz="4" w:space="0" w:color="auto"/>
                  <w:left w:val="single" w:sz="6" w:space="0" w:color="auto"/>
                  <w:bottom w:val="double" w:sz="4" w:space="0" w:color="auto"/>
                  <w:right w:val="single" w:sz="6" w:space="0" w:color="auto"/>
                </w:tcBorders>
              </w:tcPr>
              <w:p w14:paraId="689EAFA9" w14:textId="77777777" w:rsidR="00F535B0" w:rsidRPr="00F535B0" w:rsidRDefault="00F535B0" w:rsidP="00F535B0">
                <w:pPr>
                  <w:spacing w:after="0" w:line="240" w:lineRule="auto"/>
                  <w:rPr>
                    <w:rFonts w:ascii="Arial" w:eastAsia="Times New Roman" w:hAnsi="Arial" w:cs="Times New Roman"/>
                    <w:sz w:val="24"/>
                    <w:szCs w:val="24"/>
                    <w:lang w:val="en-US"/>
                  </w:rPr>
                </w:pPr>
                <w:r w:rsidRPr="00F535B0">
                  <w:rPr>
                    <w:rFonts w:ascii="Arial" w:eastAsia="Times New Roman" w:hAnsi="Arial" w:cs="Times New Roman"/>
                    <w:sz w:val="24"/>
                    <w:szCs w:val="24"/>
                    <w:lang w:val="en-US"/>
                  </w:rPr>
                  <w:t>5</w:t>
                </w:r>
              </w:p>
            </w:tc>
            <w:tc>
              <w:tcPr>
                <w:tcW w:w="983" w:type="dxa"/>
                <w:tcBorders>
                  <w:top w:val="double" w:sz="4" w:space="0" w:color="auto"/>
                  <w:left w:val="single" w:sz="6" w:space="0" w:color="auto"/>
                  <w:bottom w:val="double" w:sz="4" w:space="0" w:color="auto"/>
                  <w:right w:val="single" w:sz="6" w:space="0" w:color="auto"/>
                </w:tcBorders>
              </w:tcPr>
              <w:p w14:paraId="2AC5C7BA" w14:textId="77777777" w:rsidR="00F535B0" w:rsidRPr="00F535B0" w:rsidRDefault="00F535B0" w:rsidP="00F535B0">
                <w:pPr>
                  <w:spacing w:after="0" w:line="240" w:lineRule="auto"/>
                  <w:rPr>
                    <w:rFonts w:ascii="Arial" w:eastAsia="Times New Roman" w:hAnsi="Arial" w:cs="Times New Roman"/>
                    <w:sz w:val="24"/>
                    <w:szCs w:val="24"/>
                    <w:lang w:val="en-US"/>
                  </w:rPr>
                </w:pPr>
                <w:r w:rsidRPr="00F535B0">
                  <w:rPr>
                    <w:rFonts w:ascii="Arial" w:eastAsia="Times New Roman" w:hAnsi="Arial" w:cs="Times New Roman"/>
                    <w:sz w:val="24"/>
                    <w:szCs w:val="24"/>
                    <w:lang w:val="en-US"/>
                  </w:rPr>
                  <w:t>1</w:t>
                </w:r>
              </w:p>
            </w:tc>
            <w:tc>
              <w:tcPr>
                <w:tcW w:w="982" w:type="dxa"/>
                <w:tcBorders>
                  <w:top w:val="double" w:sz="4" w:space="0" w:color="auto"/>
                  <w:left w:val="single" w:sz="6" w:space="0" w:color="auto"/>
                  <w:bottom w:val="double" w:sz="4" w:space="0" w:color="auto"/>
                  <w:right w:val="single" w:sz="6" w:space="0" w:color="auto"/>
                </w:tcBorders>
              </w:tcPr>
              <w:p w14:paraId="008C028A" w14:textId="77777777" w:rsidR="00F535B0" w:rsidRPr="00F535B0" w:rsidRDefault="00F535B0" w:rsidP="00F535B0">
                <w:pPr>
                  <w:spacing w:after="0" w:line="240" w:lineRule="auto"/>
                  <w:rPr>
                    <w:rFonts w:ascii="Arial" w:eastAsia="Times New Roman" w:hAnsi="Arial" w:cs="Times New Roman"/>
                    <w:sz w:val="24"/>
                    <w:szCs w:val="24"/>
                    <w:lang w:val="en-US"/>
                  </w:rPr>
                </w:pPr>
                <w:r w:rsidRPr="00F535B0">
                  <w:rPr>
                    <w:rFonts w:ascii="Arial" w:eastAsia="Times New Roman" w:hAnsi="Arial" w:cs="Times New Roman"/>
                    <w:sz w:val="24"/>
                    <w:szCs w:val="24"/>
                    <w:lang w:val="en-US"/>
                  </w:rPr>
                  <w:t>3</w:t>
                </w:r>
              </w:p>
            </w:tc>
            <w:tc>
              <w:tcPr>
                <w:tcW w:w="982" w:type="dxa"/>
                <w:tcBorders>
                  <w:top w:val="double" w:sz="4" w:space="0" w:color="auto"/>
                  <w:left w:val="single" w:sz="6" w:space="0" w:color="auto"/>
                  <w:bottom w:val="double" w:sz="4" w:space="0" w:color="auto"/>
                  <w:right w:val="single" w:sz="6" w:space="0" w:color="auto"/>
                </w:tcBorders>
              </w:tcPr>
              <w:p w14:paraId="164A250D" w14:textId="77777777" w:rsidR="00F535B0" w:rsidRPr="00F535B0" w:rsidRDefault="00F535B0" w:rsidP="00F535B0">
                <w:pPr>
                  <w:spacing w:after="0" w:line="240" w:lineRule="auto"/>
                  <w:rPr>
                    <w:rFonts w:ascii="Arial" w:eastAsia="Times New Roman" w:hAnsi="Arial" w:cs="Times New Roman"/>
                    <w:sz w:val="24"/>
                    <w:szCs w:val="24"/>
                    <w:lang w:val="en-US"/>
                  </w:rPr>
                </w:pPr>
                <w:r w:rsidRPr="00F535B0">
                  <w:rPr>
                    <w:rFonts w:ascii="Arial" w:eastAsia="Times New Roman" w:hAnsi="Arial" w:cs="Times New Roman"/>
                    <w:sz w:val="24"/>
                    <w:szCs w:val="24"/>
                    <w:lang w:val="en-US"/>
                  </w:rPr>
                  <w:t>0</w:t>
                </w:r>
              </w:p>
            </w:tc>
            <w:tc>
              <w:tcPr>
                <w:tcW w:w="982" w:type="dxa"/>
                <w:tcBorders>
                  <w:top w:val="double" w:sz="4" w:space="0" w:color="auto"/>
                  <w:left w:val="single" w:sz="6" w:space="0" w:color="auto"/>
                  <w:bottom w:val="double" w:sz="4" w:space="0" w:color="auto"/>
                  <w:right w:val="single" w:sz="6" w:space="0" w:color="auto"/>
                </w:tcBorders>
              </w:tcPr>
              <w:p w14:paraId="357C310D" w14:textId="77777777" w:rsidR="00F535B0" w:rsidRPr="00F535B0" w:rsidRDefault="00F535B0" w:rsidP="00F535B0">
                <w:pPr>
                  <w:spacing w:after="0" w:line="240" w:lineRule="auto"/>
                  <w:rPr>
                    <w:rFonts w:ascii="Arial" w:eastAsia="Times New Roman" w:hAnsi="Arial" w:cs="Times New Roman"/>
                    <w:sz w:val="24"/>
                    <w:szCs w:val="24"/>
                    <w:lang w:val="en-US"/>
                  </w:rPr>
                </w:pPr>
                <w:r w:rsidRPr="00F535B0">
                  <w:rPr>
                    <w:rFonts w:ascii="Arial" w:eastAsia="Times New Roman" w:hAnsi="Arial" w:cs="Times New Roman"/>
                    <w:sz w:val="24"/>
                    <w:szCs w:val="24"/>
                    <w:lang w:val="en-US"/>
                  </w:rPr>
                  <w:t>2</w:t>
                </w:r>
              </w:p>
            </w:tc>
            <w:tc>
              <w:tcPr>
                <w:tcW w:w="842" w:type="dxa"/>
                <w:tcBorders>
                  <w:top w:val="double" w:sz="4" w:space="0" w:color="auto"/>
                  <w:left w:val="single" w:sz="6" w:space="0" w:color="auto"/>
                  <w:bottom w:val="double" w:sz="4" w:space="0" w:color="auto"/>
                  <w:right w:val="single" w:sz="6" w:space="0" w:color="auto"/>
                </w:tcBorders>
              </w:tcPr>
              <w:p w14:paraId="78729015" w14:textId="77777777" w:rsidR="00F535B0" w:rsidRPr="00F535B0" w:rsidRDefault="00F535B0" w:rsidP="00F535B0">
                <w:pPr>
                  <w:spacing w:after="0" w:line="240" w:lineRule="auto"/>
                  <w:rPr>
                    <w:rFonts w:ascii="Arial" w:eastAsia="Times New Roman" w:hAnsi="Arial" w:cs="Times New Roman"/>
                    <w:sz w:val="24"/>
                    <w:szCs w:val="24"/>
                    <w:lang w:val="en-US"/>
                  </w:rPr>
                </w:pPr>
                <w:r w:rsidRPr="00F535B0">
                  <w:rPr>
                    <w:rFonts w:ascii="Arial" w:eastAsia="Times New Roman" w:hAnsi="Arial" w:cs="Times New Roman"/>
                    <w:sz w:val="24"/>
                    <w:szCs w:val="24"/>
                    <w:lang w:val="en-US"/>
                  </w:rPr>
                  <w:t>2</w:t>
                </w:r>
              </w:p>
            </w:tc>
            <w:tc>
              <w:tcPr>
                <w:tcW w:w="842" w:type="dxa"/>
                <w:tcBorders>
                  <w:top w:val="double" w:sz="4" w:space="0" w:color="auto"/>
                  <w:left w:val="single" w:sz="6" w:space="0" w:color="auto"/>
                  <w:bottom w:val="double" w:sz="4" w:space="0" w:color="auto"/>
                </w:tcBorders>
              </w:tcPr>
              <w:p w14:paraId="5E0E5B61" w14:textId="77777777" w:rsidR="00F535B0" w:rsidRPr="00F535B0" w:rsidRDefault="00F535B0" w:rsidP="00F535B0">
                <w:pPr>
                  <w:spacing w:after="0" w:line="240" w:lineRule="auto"/>
                  <w:rPr>
                    <w:rFonts w:ascii="Arial" w:eastAsia="Times New Roman" w:hAnsi="Arial" w:cs="Times New Roman"/>
                    <w:sz w:val="24"/>
                    <w:szCs w:val="24"/>
                    <w:lang w:val="en-US"/>
                  </w:rPr>
                </w:pPr>
                <w:r w:rsidRPr="00F535B0">
                  <w:rPr>
                    <w:rFonts w:ascii="Arial" w:eastAsia="Times New Roman" w:hAnsi="Arial" w:cs="Times New Roman"/>
                    <w:sz w:val="24"/>
                    <w:szCs w:val="24"/>
                    <w:lang w:val="en-US"/>
                  </w:rPr>
                  <w:t>1</w:t>
                </w:r>
              </w:p>
            </w:tc>
          </w:tr>
        </w:tbl>
        <w:p w14:paraId="60060E73" w14:textId="77777777" w:rsidR="00F535B0" w:rsidRPr="00F535B0" w:rsidRDefault="00F535B0" w:rsidP="00F535B0">
          <w:pPr>
            <w:spacing w:after="0" w:line="240" w:lineRule="auto"/>
            <w:rPr>
              <w:rFonts w:ascii="Times New Roman" w:eastAsia="Times New Roman" w:hAnsi="Times New Roman" w:cs="Times New Roman"/>
              <w:sz w:val="24"/>
              <w:szCs w:val="24"/>
              <w:lang w:val="en-US"/>
            </w:rPr>
          </w:pPr>
        </w:p>
        <w:p w14:paraId="63652CF7" w14:textId="77777777" w:rsidR="00F535B0" w:rsidRPr="00F535B0" w:rsidRDefault="00F535B0" w:rsidP="00F535B0">
          <w:pPr>
            <w:spacing w:after="0" w:line="240" w:lineRule="auto"/>
            <w:rPr>
              <w:rFonts w:ascii="Times New Roman" w:eastAsia="Times New Roman" w:hAnsi="Times New Roman" w:cs="Times New Roman"/>
              <w:sz w:val="24"/>
              <w:szCs w:val="24"/>
              <w:lang w:val="en-US"/>
            </w:rPr>
          </w:pPr>
        </w:p>
        <w:p w14:paraId="3B7ADBBE" w14:textId="77777777" w:rsidR="00F535B0" w:rsidRPr="00F535B0" w:rsidRDefault="00F535B0" w:rsidP="00F535B0">
          <w:pPr>
            <w:numPr>
              <w:ilvl w:val="0"/>
              <w:numId w:val="4"/>
            </w:numPr>
            <w:spacing w:after="0" w:line="240" w:lineRule="auto"/>
            <w:rPr>
              <w:rFonts w:ascii="Arial" w:eastAsia="Times New Roman" w:hAnsi="Arial" w:cs="Times New Roman"/>
              <w:sz w:val="24"/>
              <w:szCs w:val="24"/>
              <w:lang w:val="en-US"/>
            </w:rPr>
          </w:pPr>
          <w:r w:rsidRPr="00F535B0">
            <w:rPr>
              <w:rFonts w:ascii="Arial" w:eastAsia="Times New Roman" w:hAnsi="Arial" w:cs="Times New Roman"/>
              <w:sz w:val="24"/>
              <w:szCs w:val="24"/>
              <w:lang w:val="en-US"/>
            </w:rPr>
            <w:t xml:space="preserve">Whichever role has the highest weighting (points), is your preferred team role and is an indication of how effectively you work as part of a team. </w:t>
          </w:r>
        </w:p>
        <w:p w14:paraId="734CE3F5" w14:textId="77777777" w:rsidR="00F535B0" w:rsidRPr="00F535B0" w:rsidRDefault="00F535B0" w:rsidP="00F535B0">
          <w:pPr>
            <w:numPr>
              <w:ilvl w:val="0"/>
              <w:numId w:val="4"/>
            </w:numPr>
            <w:spacing w:after="0" w:line="240" w:lineRule="auto"/>
            <w:rPr>
              <w:rFonts w:ascii="Arial" w:eastAsia="Times New Roman" w:hAnsi="Arial" w:cs="Times New Roman"/>
              <w:sz w:val="24"/>
              <w:szCs w:val="24"/>
              <w:lang w:val="en-US"/>
            </w:rPr>
          </w:pPr>
          <w:r w:rsidRPr="00F535B0">
            <w:rPr>
              <w:rFonts w:ascii="Arial" w:eastAsia="Times New Roman" w:hAnsi="Arial" w:cs="Times New Roman"/>
              <w:sz w:val="24"/>
              <w:szCs w:val="24"/>
              <w:lang w:val="en-US"/>
            </w:rPr>
            <w:t>The next highest weighting is your backup or secondary team role.</w:t>
          </w:r>
        </w:p>
        <w:p w14:paraId="67D22955" w14:textId="77777777" w:rsidR="00F535B0" w:rsidRPr="00F535B0" w:rsidRDefault="00F535B0" w:rsidP="00F535B0">
          <w:pPr>
            <w:numPr>
              <w:ilvl w:val="0"/>
              <w:numId w:val="4"/>
            </w:numPr>
            <w:spacing w:after="0" w:line="240" w:lineRule="auto"/>
            <w:rPr>
              <w:rFonts w:ascii="Arial" w:eastAsia="Times New Roman" w:hAnsi="Arial" w:cs="Arial"/>
              <w:sz w:val="24"/>
              <w:szCs w:val="24"/>
              <w:lang w:val="en-US"/>
            </w:rPr>
          </w:pPr>
          <w:r w:rsidRPr="00F535B0">
            <w:rPr>
              <w:rFonts w:ascii="Arial" w:eastAsia="Times New Roman" w:hAnsi="Arial" w:cs="Arial"/>
              <w:sz w:val="24"/>
              <w:szCs w:val="24"/>
              <w:lang w:val="en-US"/>
            </w:rPr>
            <w:t>The lowest score role will indicate an area that you may want to improve/develop.</w:t>
          </w:r>
        </w:p>
        <w:p w14:paraId="53658FBC" w14:textId="7A480186" w:rsidR="004F2235" w:rsidRDefault="004F2235" w:rsidP="004F2235"/>
        <w:p w14:paraId="376F76E7" w14:textId="2B1ED662" w:rsidR="004F2235" w:rsidRDefault="004F2235" w:rsidP="004F2235"/>
        <w:p w14:paraId="59133455" w14:textId="087D051B" w:rsidR="004F2235" w:rsidRDefault="004F2235" w:rsidP="004F2235"/>
        <w:p w14:paraId="3F3991DC" w14:textId="2873A949" w:rsidR="004F2235" w:rsidRDefault="004F2235" w:rsidP="004F2235"/>
        <w:p w14:paraId="15C8DF52" w14:textId="77777777" w:rsidR="004F2235" w:rsidRPr="004F2235" w:rsidRDefault="004F2235" w:rsidP="004F2235"/>
        <w:p w14:paraId="5F023788" w14:textId="591551AD" w:rsidR="00E67110" w:rsidRDefault="00E67110" w:rsidP="00E67110">
          <w:pPr>
            <w:pStyle w:val="Heading1"/>
            <w:rPr>
              <w:rFonts w:asciiTheme="minorHAnsi" w:hAnsiTheme="minorHAnsi" w:cstheme="minorHAnsi"/>
              <w:sz w:val="24"/>
              <w:szCs w:val="24"/>
            </w:rPr>
          </w:pPr>
          <w:bookmarkStart w:id="8" w:name="_Toc75470344"/>
          <w:r w:rsidRPr="0007462E">
            <w:rPr>
              <w:rFonts w:asciiTheme="minorHAnsi" w:hAnsiTheme="minorHAnsi" w:cstheme="minorHAnsi"/>
              <w:sz w:val="24"/>
              <w:szCs w:val="24"/>
            </w:rPr>
            <w:lastRenderedPageBreak/>
            <w:t>Acknowledgements</w:t>
          </w:r>
          <w:bookmarkEnd w:id="8"/>
        </w:p>
        <w:p w14:paraId="21EB3915" w14:textId="4659B44D" w:rsidR="004C7A1A" w:rsidRPr="004C7A1A" w:rsidRDefault="004C7A1A" w:rsidP="004C7A1A">
          <w:r>
            <w:t>I would like to thank Madam Mel</w:t>
          </w:r>
          <w:r w:rsidR="004F2235">
            <w:t>anie Squire for helping myself understand the assignment, for being patient with me throughout the lectures and coming this far in the course. For the continual advice and support on how and what to do throughout this report/ course.</w:t>
          </w:r>
        </w:p>
        <w:p w14:paraId="2D731052" w14:textId="77777777" w:rsidR="00CA09F3" w:rsidRDefault="00D22FE7"/>
      </w:sdtContent>
    </w:sdt>
    <w:sectPr w:rsidR="00CA09F3" w:rsidSect="007D1947">
      <w:headerReference w:type="default" r:id="rId14"/>
      <w:footerReference w:type="default" r:id="rId15"/>
      <w:head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9430A" w14:textId="77777777" w:rsidR="00D22FE7" w:rsidRDefault="00D22FE7" w:rsidP="00156242">
      <w:pPr>
        <w:spacing w:after="0" w:line="240" w:lineRule="auto"/>
      </w:pPr>
      <w:r>
        <w:separator/>
      </w:r>
    </w:p>
  </w:endnote>
  <w:endnote w:type="continuationSeparator" w:id="0">
    <w:p w14:paraId="131907E6" w14:textId="77777777" w:rsidR="00D22FE7" w:rsidRDefault="00D22FE7"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673397"/>
      <w:docPartObj>
        <w:docPartGallery w:val="Page Numbers (Bottom of Page)"/>
        <w:docPartUnique/>
      </w:docPartObj>
    </w:sdtPr>
    <w:sdtEndPr>
      <w:rPr>
        <w:noProof/>
      </w:rPr>
    </w:sdtEndPr>
    <w:sdtContent>
      <w:p w14:paraId="49804335" w14:textId="43BAB9DA" w:rsidR="00156242" w:rsidRDefault="00156242">
        <w:pPr>
          <w:pStyle w:val="Footer"/>
          <w:jc w:val="center"/>
        </w:pPr>
        <w:r>
          <w:fldChar w:fldCharType="begin"/>
        </w:r>
        <w:r>
          <w:instrText xml:space="preserve"> PAGE   \* MERGEFORMAT </w:instrText>
        </w:r>
        <w:r>
          <w:fldChar w:fldCharType="separate"/>
        </w:r>
        <w:r w:rsidR="00ED66D0">
          <w:rPr>
            <w:noProof/>
          </w:rPr>
          <w:t>3</w:t>
        </w:r>
        <w:r>
          <w:rPr>
            <w:noProof/>
          </w:rPr>
          <w:fldChar w:fldCharType="end"/>
        </w:r>
      </w:p>
    </w:sdtContent>
  </w:sdt>
  <w:p w14:paraId="589F15CE"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805FC" w14:textId="77777777" w:rsidR="00D22FE7" w:rsidRDefault="00D22FE7" w:rsidP="00156242">
      <w:pPr>
        <w:spacing w:after="0" w:line="240" w:lineRule="auto"/>
      </w:pPr>
      <w:r>
        <w:separator/>
      </w:r>
    </w:p>
  </w:footnote>
  <w:footnote w:type="continuationSeparator" w:id="0">
    <w:p w14:paraId="6B6A5A54" w14:textId="77777777" w:rsidR="00D22FE7" w:rsidRDefault="00D22FE7" w:rsidP="001562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84414" w14:textId="2FF621AF" w:rsidR="00095717" w:rsidRPr="00095717" w:rsidRDefault="00095717">
    <w:pPr>
      <w:pStyle w:val="Header"/>
      <w:rPr>
        <w:lang w:val="en-US"/>
      </w:rPr>
    </w:pPr>
    <w:r w:rsidRPr="00095717">
      <w:rPr>
        <w:sz w:val="20"/>
        <w:szCs w:val="20"/>
        <w:lang w:val="en-US"/>
      </w:rPr>
      <w:t>BMSW4002: Effective Team Working &amp; Communication</w:t>
    </w:r>
    <w:r>
      <w:rPr>
        <w:lang w:val="en-US"/>
      </w:rPr>
      <w:tab/>
    </w:r>
    <w:r>
      <w:rPr>
        <w:lang w:val="en-US"/>
      </w:rPr>
      <w:tab/>
      <w:t>2021902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9B3F9" w14:textId="13C4AB3E" w:rsidR="001C49AE" w:rsidRPr="001C49AE" w:rsidRDefault="001C49AE" w:rsidP="001C49AE">
    <w:pPr>
      <w:pStyle w:val="Header"/>
      <w:rPr>
        <w:lang w:val="en-US"/>
      </w:rPr>
    </w:pPr>
    <w:r w:rsidRPr="00095717">
      <w:rPr>
        <w:sz w:val="20"/>
        <w:szCs w:val="20"/>
        <w:lang w:val="en-US"/>
      </w:rPr>
      <w:t>BMSW4002</w:t>
    </w:r>
    <w:r w:rsidR="00F535B0" w:rsidRPr="00095717">
      <w:rPr>
        <w:sz w:val="20"/>
        <w:szCs w:val="20"/>
        <w:lang w:val="en-US"/>
      </w:rPr>
      <w:t xml:space="preserve">: Effective Team Working </w:t>
    </w:r>
    <w:r w:rsidR="00095717" w:rsidRPr="00095717">
      <w:rPr>
        <w:sz w:val="20"/>
        <w:szCs w:val="20"/>
        <w:lang w:val="en-US"/>
      </w:rPr>
      <w:t>&amp; Communication</w:t>
    </w:r>
    <w:r>
      <w:rPr>
        <w:lang w:val="en-US"/>
      </w:rPr>
      <w:tab/>
    </w:r>
    <w:r>
      <w:rPr>
        <w:lang w:val="en-US"/>
      </w:rPr>
      <w:tab/>
      <w:t>2021902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61946"/>
    <w:multiLevelType w:val="hybridMultilevel"/>
    <w:tmpl w:val="FFD2D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707479"/>
    <w:multiLevelType w:val="hybridMultilevel"/>
    <w:tmpl w:val="4852F0FA"/>
    <w:lvl w:ilvl="0" w:tplc="FFFFFFFF">
      <w:start w:val="1"/>
      <w:numFmt w:val="bullet"/>
      <w:lvlText w:val=""/>
      <w:lvlJc w:val="left"/>
      <w:pPr>
        <w:tabs>
          <w:tab w:val="num" w:pos="720"/>
        </w:tabs>
        <w:ind w:left="720" w:hanging="360"/>
      </w:pPr>
      <w:rPr>
        <w:rFonts w:ascii="Symbol" w:hAnsi="Symbol" w:hint="default"/>
        <w:b w:val="0"/>
        <w:i w:val="0"/>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0F96C29"/>
    <w:multiLevelType w:val="hybridMultilevel"/>
    <w:tmpl w:val="5DD4E5F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E71505"/>
    <w:multiLevelType w:val="hybridMultilevel"/>
    <w:tmpl w:val="316ECFFE"/>
    <w:lvl w:ilvl="0" w:tplc="FFFFFFFF">
      <w:start w:val="1"/>
      <w:numFmt w:val="bullet"/>
      <w:lvlText w:val=""/>
      <w:lvlJc w:val="left"/>
      <w:pPr>
        <w:tabs>
          <w:tab w:val="num" w:pos="720"/>
        </w:tabs>
        <w:ind w:left="720" w:hanging="360"/>
      </w:pPr>
      <w:rPr>
        <w:rFonts w:ascii="Symbol" w:hAnsi="Symbol" w:hint="default"/>
        <w:b w:val="0"/>
        <w:i w:val="0"/>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23AC7"/>
    <w:rsid w:val="00030DE4"/>
    <w:rsid w:val="000718F8"/>
    <w:rsid w:val="0007462E"/>
    <w:rsid w:val="00095717"/>
    <w:rsid w:val="000A318F"/>
    <w:rsid w:val="000B24AB"/>
    <w:rsid w:val="000D2D15"/>
    <w:rsid w:val="000F2894"/>
    <w:rsid w:val="00115B96"/>
    <w:rsid w:val="00156242"/>
    <w:rsid w:val="00182EBB"/>
    <w:rsid w:val="001C49AE"/>
    <w:rsid w:val="001E1F9F"/>
    <w:rsid w:val="00235C20"/>
    <w:rsid w:val="002459F4"/>
    <w:rsid w:val="0027155E"/>
    <w:rsid w:val="00287DA0"/>
    <w:rsid w:val="002A41C2"/>
    <w:rsid w:val="002D4830"/>
    <w:rsid w:val="002E3061"/>
    <w:rsid w:val="00324CCD"/>
    <w:rsid w:val="003467F3"/>
    <w:rsid w:val="0048759B"/>
    <w:rsid w:val="004A11F6"/>
    <w:rsid w:val="004C7A1A"/>
    <w:rsid w:val="004D519C"/>
    <w:rsid w:val="004F174B"/>
    <w:rsid w:val="004F2235"/>
    <w:rsid w:val="0050779D"/>
    <w:rsid w:val="00525A72"/>
    <w:rsid w:val="005B7D2F"/>
    <w:rsid w:val="006047F3"/>
    <w:rsid w:val="006A1E4B"/>
    <w:rsid w:val="006E5E10"/>
    <w:rsid w:val="00740AA5"/>
    <w:rsid w:val="0077274F"/>
    <w:rsid w:val="007B0118"/>
    <w:rsid w:val="007C7392"/>
    <w:rsid w:val="007D1947"/>
    <w:rsid w:val="008010A6"/>
    <w:rsid w:val="0080552B"/>
    <w:rsid w:val="00840FC9"/>
    <w:rsid w:val="00873815"/>
    <w:rsid w:val="009733CE"/>
    <w:rsid w:val="009776B8"/>
    <w:rsid w:val="00987204"/>
    <w:rsid w:val="00990ADB"/>
    <w:rsid w:val="00992A72"/>
    <w:rsid w:val="009C4122"/>
    <w:rsid w:val="00A12B58"/>
    <w:rsid w:val="00AA2A91"/>
    <w:rsid w:val="00AC6DFC"/>
    <w:rsid w:val="00AC766B"/>
    <w:rsid w:val="00AE1581"/>
    <w:rsid w:val="00AF4234"/>
    <w:rsid w:val="00B04107"/>
    <w:rsid w:val="00BB3A04"/>
    <w:rsid w:val="00BB66CE"/>
    <w:rsid w:val="00BF2B4D"/>
    <w:rsid w:val="00C64D3D"/>
    <w:rsid w:val="00CA09F3"/>
    <w:rsid w:val="00D22FE7"/>
    <w:rsid w:val="00D254A6"/>
    <w:rsid w:val="00D854A5"/>
    <w:rsid w:val="00DA1722"/>
    <w:rsid w:val="00DA455C"/>
    <w:rsid w:val="00DF3634"/>
    <w:rsid w:val="00E04241"/>
    <w:rsid w:val="00E122B6"/>
    <w:rsid w:val="00E32236"/>
    <w:rsid w:val="00E518D9"/>
    <w:rsid w:val="00E67110"/>
    <w:rsid w:val="00E70F38"/>
    <w:rsid w:val="00E754F5"/>
    <w:rsid w:val="00EA53CD"/>
    <w:rsid w:val="00EA5DE1"/>
    <w:rsid w:val="00EC31C8"/>
    <w:rsid w:val="00ED2CCB"/>
    <w:rsid w:val="00ED66D0"/>
    <w:rsid w:val="00EF169E"/>
    <w:rsid w:val="00F4113C"/>
    <w:rsid w:val="00F535B0"/>
    <w:rsid w:val="00F667BB"/>
    <w:rsid w:val="00F81E04"/>
    <w:rsid w:val="00FF34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52B73"/>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6047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A1803"/>
    <w:rsid w:val="00301E35"/>
    <w:rsid w:val="003203C2"/>
    <w:rsid w:val="00656B5A"/>
    <w:rsid w:val="00740EA6"/>
    <w:rsid w:val="00A34C42"/>
    <w:rsid w:val="00AD2514"/>
    <w:rsid w:val="00BC1251"/>
    <w:rsid w:val="00C40489"/>
    <w:rsid w:val="00C67429"/>
    <w:rsid w:val="00DB3A74"/>
    <w:rsid w:val="00DC12A0"/>
    <w:rsid w:val="00F13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2021-06-25T00:00:00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84B8D0CD1BB6246928B0FBC877242FD" ma:contentTypeVersion="8" ma:contentTypeDescription="Create a new document." ma:contentTypeScope="" ma:versionID="365f566ddc60e94eeaacad33494b97e4">
  <xsd:schema xmlns:xsd="http://www.w3.org/2001/XMLSchema" xmlns:xs="http://www.w3.org/2001/XMLSchema" xmlns:p="http://schemas.microsoft.com/office/2006/metadata/properties" xmlns:ns3="0d6b8815-3a58-4a0f-a311-7accae5430d7" targetNamespace="http://schemas.microsoft.com/office/2006/metadata/properties" ma:root="true" ma:fieldsID="99e589625d5f4996e56a3f12482bcac9" ns3:_="">
    <xsd:import namespace="0d6b8815-3a58-4a0f-a311-7accae5430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6b8815-3a58-4a0f-a311-7accae5430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D0D651C-5904-44DD-B7C3-7B1FD4AD3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6b8815-3a58-4a0f-a311-7accae5430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D5FCA9-F73E-4DA3-8A98-3273CF6734A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4E56D35-E0D2-4559-B7A0-1FF25DD88E44}">
  <ds:schemaRefs>
    <ds:schemaRef ds:uri="http://schemas.microsoft.com/sharepoint/v3/contenttype/forms"/>
  </ds:schemaRefs>
</ds:datastoreItem>
</file>

<file path=customXml/itemProps5.xml><?xml version="1.0" encoding="utf-8"?>
<ds:datastoreItem xmlns:ds="http://schemas.openxmlformats.org/officeDocument/2006/customXml" ds:itemID="{6CAEFCC9-9577-4359-874F-5892C7561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2426</Words>
  <Characters>13829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CaseStudy</vt:lpstr>
    </vt:vector>
  </TitlesOfParts>
  <Company>University of Wales Trinity Saint David</Company>
  <LinksUpToDate>false</LinksUpToDate>
  <CharactersWithSpaces>16223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CaseStudy On Effective Teams &amp; Communication</dc:title>
  <dc:subject>Effective Team Working &amp; Communication</dc:subject>
  <dc:creator>Marie Pitson</dc:creator>
  <cp:keywords/>
  <dc:description/>
  <cp:lastModifiedBy>My pc</cp:lastModifiedBy>
  <cp:revision>2</cp:revision>
  <dcterms:created xsi:type="dcterms:W3CDTF">2021-06-25T06:44:00Z</dcterms:created>
  <dcterms:modified xsi:type="dcterms:W3CDTF">2021-06-25T06:44:00Z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0x010100684B8D0CD1BB6246928B0FBC877242FD</vt:lpwstr>
  </property>
</Properties>
</file>