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A3D2AB" w14:textId="2460EDC0" w:rsidR="00276E50" w:rsidRPr="00276E50" w:rsidRDefault="0006254B">
      <w:pPr>
        <w:rPr>
          <w:b/>
          <w:bCs/>
          <w:u w:val="single"/>
        </w:rPr>
      </w:pPr>
      <w:r w:rsidRPr="00276E50">
        <w:rPr>
          <w:b/>
          <w:bCs/>
          <w:u w:val="single"/>
        </w:rPr>
        <w:t>Research Methodology</w:t>
      </w:r>
    </w:p>
    <w:p w14:paraId="778EEF2E" w14:textId="77777777" w:rsidR="0006254B" w:rsidRDefault="0006254B"/>
    <w:p w14:paraId="5086DF4F" w14:textId="68DE5701" w:rsidR="00DB4A71" w:rsidRDefault="0006254B">
      <w:proofErr w:type="gramStart"/>
      <w:r>
        <w:t>In order to</w:t>
      </w:r>
      <w:proofErr w:type="gramEnd"/>
      <w:r>
        <w:t xml:space="preserve"> advance upon the previous chapter, I must clearly outline the method of data collation in which I intend to base this hypothesis. As identified in the previous chapter</w:t>
      </w:r>
      <w:r w:rsidR="00167482">
        <w:t>, there is a clear gap in the research concerning the prevalence of county lines drug dealing with the area of South Wales and more broadly, rural-coastal towns. In addition to this, there is a clear absence in current research that concerns the influence of media on young persons and the cu</w:t>
      </w:r>
      <w:r w:rsidR="009C509D">
        <w:t xml:space="preserve">rrent criminal justice response to this issue. This chapter will proceed to outline the proposed research methodology in which data will be collated, </w:t>
      </w:r>
      <w:proofErr w:type="gramStart"/>
      <w:r w:rsidR="009C509D">
        <w:t>sanitised</w:t>
      </w:r>
      <w:proofErr w:type="gramEnd"/>
      <w:r w:rsidR="009C509D">
        <w:t xml:space="preserve"> and ultimately analysed. </w:t>
      </w:r>
      <w:proofErr w:type="gramStart"/>
      <w:r w:rsidR="009C509D">
        <w:t>In order to</w:t>
      </w:r>
      <w:proofErr w:type="gramEnd"/>
      <w:r w:rsidR="009C509D">
        <w:t xml:space="preserve"> achieve the best possible data from my sample group, I must have a clear philosophy and approach to obtaining and analysing data, which is in line with ethical principles and data protection law. The </w:t>
      </w:r>
      <w:r w:rsidR="00DB4A71">
        <w:t xml:space="preserve">success of this hypothesis rests heavily on a </w:t>
      </w:r>
      <w:proofErr w:type="spellStart"/>
      <w:r w:rsidR="00DB4A71">
        <w:t>well structured</w:t>
      </w:r>
      <w:proofErr w:type="spellEnd"/>
      <w:r w:rsidR="00DB4A71">
        <w:t xml:space="preserve"> and clear research methodology, as this is the process that will ultimately authenticate the case study (</w:t>
      </w:r>
      <w:r w:rsidR="00DB4A71" w:rsidRPr="00DB4A71">
        <w:t>Bhattacharyya, D.K., 2006</w:t>
      </w:r>
      <w:r w:rsidR="00DB4A71">
        <w:t xml:space="preserve">). In order to conduct the necessary research </w:t>
      </w:r>
      <w:proofErr w:type="gramStart"/>
      <w:r w:rsidR="00DB4A71">
        <w:t>in to</w:t>
      </w:r>
      <w:proofErr w:type="gramEnd"/>
      <w:r w:rsidR="00DB4A71">
        <w:t xml:space="preserve"> the above topics, I intend to base my research upon the mixed methods approach to data collation. The mixed methods approach seeks to combine both qualitative and quantitative data with the purpose of achieving a better understanding of the research problem by synthesizing different types of data </w:t>
      </w:r>
      <w:r w:rsidR="00887B27">
        <w:t>(</w:t>
      </w:r>
      <w:r w:rsidR="00887B27" w:rsidRPr="00887B27">
        <w:t xml:space="preserve">Hecker and </w:t>
      </w:r>
      <w:proofErr w:type="spellStart"/>
      <w:r w:rsidR="00887B27" w:rsidRPr="00887B27">
        <w:t>Kalpokas</w:t>
      </w:r>
      <w:proofErr w:type="spellEnd"/>
      <w:r w:rsidR="00887B27" w:rsidRPr="00887B27">
        <w:t xml:space="preserve"> (n.d.)</w:t>
      </w:r>
      <w:r w:rsidR="00887B27">
        <w:t xml:space="preserve">). The ultimate purpose of </w:t>
      </w:r>
      <w:r w:rsidR="00877CE0">
        <w:t>utilising</w:t>
      </w:r>
      <w:r w:rsidR="00887B27">
        <w:t xml:space="preserve"> a mixed methods approach to this investigation, will be to expand and strengthen the </w:t>
      </w:r>
      <w:r w:rsidR="00877CE0">
        <w:t>study’s</w:t>
      </w:r>
      <w:r w:rsidR="00887B27">
        <w:t xml:space="preserve"> conclusions and therefore, contribute to the published literature. Ultimately, contributing to the gap in the existing research by collating and analysing data obtained from sample groups (</w:t>
      </w:r>
      <w:proofErr w:type="spellStart"/>
      <w:r w:rsidR="00887B27" w:rsidRPr="00887B27">
        <w:t>Schoonenboom</w:t>
      </w:r>
      <w:proofErr w:type="spellEnd"/>
      <w:r w:rsidR="00887B27" w:rsidRPr="00887B27">
        <w:t xml:space="preserve"> and Johnson (2017)</w:t>
      </w:r>
      <w:r w:rsidR="00887B27">
        <w:t>).</w:t>
      </w:r>
    </w:p>
    <w:p w14:paraId="06CE9AD8" w14:textId="77777777" w:rsidR="00887B27" w:rsidRDefault="00887B27"/>
    <w:p w14:paraId="2488092E" w14:textId="62115EFC" w:rsidR="00276E50" w:rsidRDefault="00276E50">
      <w:pPr>
        <w:rPr>
          <w:b/>
          <w:bCs/>
          <w:u w:val="single"/>
        </w:rPr>
      </w:pPr>
      <w:r w:rsidRPr="00276E50">
        <w:rPr>
          <w:b/>
          <w:bCs/>
          <w:u w:val="single"/>
        </w:rPr>
        <w:t>Qualitative data</w:t>
      </w:r>
    </w:p>
    <w:p w14:paraId="73B30030" w14:textId="77777777" w:rsidR="00276E50" w:rsidRPr="00276E50" w:rsidRDefault="00276E50">
      <w:pPr>
        <w:rPr>
          <w:b/>
          <w:bCs/>
          <w:u w:val="single"/>
        </w:rPr>
      </w:pPr>
    </w:p>
    <w:p w14:paraId="772A3539" w14:textId="69C70DC4" w:rsidR="00887B27" w:rsidRDefault="00887B27">
      <w:r>
        <w:t xml:space="preserve">Through utilising a mixed methods approach to this hypothesis, </w:t>
      </w:r>
      <w:r w:rsidR="00003CB5">
        <w:t xml:space="preserve">the collation of data will be achieved through both qualitative and quantitative means. Qualitative data is a type of data that is collected and </w:t>
      </w:r>
      <w:proofErr w:type="spellStart"/>
      <w:r w:rsidR="00003CB5">
        <w:t>analyzed</w:t>
      </w:r>
      <w:proofErr w:type="spellEnd"/>
      <w:r w:rsidR="00003CB5">
        <w:t xml:space="preserve"> in non-numerical form, such as words images or observations (</w:t>
      </w:r>
      <w:r w:rsidR="00003CB5" w:rsidRPr="00003CB5">
        <w:t>Hassan (2023)</w:t>
      </w:r>
      <w:r w:rsidR="00003CB5">
        <w:t xml:space="preserve">. </w:t>
      </w:r>
      <w:proofErr w:type="gramStart"/>
      <w:r w:rsidR="00003CB5">
        <w:t>Through the use of</w:t>
      </w:r>
      <w:proofErr w:type="gramEnd"/>
      <w:r w:rsidR="00003CB5">
        <w:t xml:space="preserve"> </w:t>
      </w:r>
      <w:proofErr w:type="spellStart"/>
      <w:r w:rsidR="00003CB5">
        <w:t>non numerical</w:t>
      </w:r>
      <w:proofErr w:type="spellEnd"/>
      <w:r w:rsidR="00003CB5">
        <w:t xml:space="preserve"> data, it is clear that qualitative data is useful in understanding the research hypothesis in a much deeper and broader capacity. Qualitative data is the key in obtaining and understanding more complex phenomena, such as raw human emotion, attitudes, and behaviour (ibid). As this is an emotive topic that bears heavily upon human emotion, </w:t>
      </w:r>
      <w:proofErr w:type="gramStart"/>
      <w:r w:rsidR="00003CB5">
        <w:t>in particular</w:t>
      </w:r>
      <w:proofErr w:type="gramEnd"/>
      <w:r w:rsidR="00003CB5">
        <w:t xml:space="preserve"> the criminal justice response to the issue, this type of data will contribute significantly to the overall research</w:t>
      </w:r>
      <w:r w:rsidR="00877CE0">
        <w:t xml:space="preserve">. </w:t>
      </w:r>
      <w:proofErr w:type="gramStart"/>
      <w:r w:rsidR="00877CE0">
        <w:t>In order to</w:t>
      </w:r>
      <w:proofErr w:type="gramEnd"/>
      <w:r w:rsidR="00877CE0">
        <w:t xml:space="preserve"> obtain qualitative research, I intend to conduct several interviews which are centred upon the research objectives, in order to obtain and capture the attitudes and emotions towards the topic. My target audience for this study will be serving police officers that work within a public protection setting. My rationale for this is that this department, in particular officers that work within exploitation teams, are likely to have more experience with county lines drug dealing and the exploitation faced by the children involved. Qualitative data appears to be an attractive method of research, primarily due </w:t>
      </w:r>
      <w:r w:rsidR="00342C32">
        <w:t>to the potential of developing the attitudes and emotions of subjects into formal research strategy capable of yielding substantive and reliable contributions to knowledge (Parker, L.2004).</w:t>
      </w:r>
    </w:p>
    <w:p w14:paraId="78018503" w14:textId="77777777" w:rsidR="00342C32" w:rsidRDefault="00342C32"/>
    <w:p w14:paraId="7F2D7D0F" w14:textId="7D3A6A7B" w:rsidR="00342C32" w:rsidRDefault="00276E50">
      <w:pPr>
        <w:rPr>
          <w:b/>
          <w:bCs/>
          <w:u w:val="single"/>
        </w:rPr>
      </w:pPr>
      <w:r w:rsidRPr="00276E50">
        <w:rPr>
          <w:b/>
          <w:bCs/>
          <w:u w:val="single"/>
        </w:rPr>
        <w:lastRenderedPageBreak/>
        <w:t>Quantitative data</w:t>
      </w:r>
    </w:p>
    <w:p w14:paraId="28E7A7F8" w14:textId="77777777" w:rsidR="00276E50" w:rsidRPr="00276E50" w:rsidRDefault="00276E50">
      <w:pPr>
        <w:rPr>
          <w:b/>
          <w:bCs/>
          <w:u w:val="single"/>
        </w:rPr>
      </w:pPr>
    </w:p>
    <w:p w14:paraId="5B6667CD" w14:textId="534287C6" w:rsidR="00276E50" w:rsidRDefault="00342C32">
      <w:r>
        <w:t xml:space="preserve">As opposed to qualitative data, quantitative data is more one dimensional in concept, however, also presents a significant contribution to the hypothesis. Quantitative data consists of information that can be quantified and given a numerical value (Stevens, E. 2023). Qualitative data will contribute significantly to this case study as the numerical values of the information will allow for statistical analysis of the research objectives (ibid). </w:t>
      </w:r>
      <w:proofErr w:type="gramStart"/>
      <w:r>
        <w:t>In order to</w:t>
      </w:r>
      <w:proofErr w:type="gramEnd"/>
      <w:r>
        <w:t xml:space="preserve"> successfully obtain </w:t>
      </w:r>
      <w:r w:rsidR="001A7C63">
        <w:t xml:space="preserve">quantitative data in this case, I intend to produce a 20-question survey which will be disseminated amongst serving police officers that work within the Swansea district of the South Wales Police. This will facilitate in answering the research objectives and contributing to the existing gaps in the research. The questions of this survey will be carefully formulated </w:t>
      </w:r>
      <w:proofErr w:type="gramStart"/>
      <w:r w:rsidR="001A7C63">
        <w:t>in order to</w:t>
      </w:r>
      <w:proofErr w:type="gramEnd"/>
      <w:r w:rsidR="001A7C63">
        <w:t xml:space="preserve"> approach the objectives of this hypothesis, with all answers remaining anonymous and being treated with the utmost confidentiality and ethical respect. </w:t>
      </w:r>
      <w:proofErr w:type="gramStart"/>
      <w:r w:rsidR="001A7C63">
        <w:t>In order to</w:t>
      </w:r>
      <w:proofErr w:type="gramEnd"/>
      <w:r w:rsidR="001A7C63">
        <w:t xml:space="preserve"> produce my survey and extend to my target audience, I intend to disseminate through an online platform. This has many benefits, such as eliminating human error from the data entry stage of the survey (</w:t>
      </w:r>
      <w:r w:rsidR="001A7C63" w:rsidRPr="001A7C63">
        <w:t>Schmidt, W.C</w:t>
      </w:r>
      <w:r w:rsidR="001A7C63">
        <w:t xml:space="preserve"> 1997). In addition to the above, an online survey will allow myself to access a much wider target audience in a low cost, time saving manner. Ultimately, my key purpose in </w:t>
      </w:r>
      <w:r w:rsidR="00276E50">
        <w:t>utilising</w:t>
      </w:r>
      <w:r w:rsidR="001A7C63">
        <w:t xml:space="preserve"> quantitative data </w:t>
      </w:r>
      <w:proofErr w:type="gramStart"/>
      <w:r w:rsidR="001A7C63">
        <w:t>through the use of</w:t>
      </w:r>
      <w:proofErr w:type="gramEnd"/>
      <w:r w:rsidR="001A7C63">
        <w:t xml:space="preserve"> survey </w:t>
      </w:r>
      <w:r w:rsidR="00276E50">
        <w:t xml:space="preserve">is to achieve greater accuracy and a much wider target audience, it is with this that I believe that a survey will contribute to the overall hypothesis. Upon receipt of both types of data through the mixed methods approach, I will then intend to successfully analyse and present this data in a manner that contributes to this hypothesis. </w:t>
      </w:r>
      <w:proofErr w:type="gramStart"/>
      <w:r w:rsidR="00276E50">
        <w:t>In order to</w:t>
      </w:r>
      <w:proofErr w:type="gramEnd"/>
      <w:r w:rsidR="00276E50">
        <w:t xml:space="preserve"> structure this data analysis, I intend to </w:t>
      </w:r>
      <w:r w:rsidR="00C014E4">
        <w:t>utilise</w:t>
      </w:r>
      <w:r w:rsidR="00276E50">
        <w:t xml:space="preserve"> the </w:t>
      </w:r>
      <w:r w:rsidR="00C014E4">
        <w:t>triangulation</w:t>
      </w:r>
      <w:r w:rsidR="00276E50">
        <w:t xml:space="preserve"> method of data analysis which is centred upon </w:t>
      </w:r>
      <w:r w:rsidR="00C014E4">
        <w:t>utilising data from two different sources. This method of research also eliminates bias and allows a thorough cross check of evidence, in this case, qualitative and quantitative data streams (Bhandari, P, 2022).</w:t>
      </w:r>
    </w:p>
    <w:p w14:paraId="2904CC7C" w14:textId="77777777" w:rsidR="00276E50" w:rsidRDefault="00276E50"/>
    <w:p w14:paraId="25335673" w14:textId="77777777" w:rsidR="00276E50" w:rsidRPr="00276E50" w:rsidRDefault="00276E50">
      <w:pPr>
        <w:rPr>
          <w:b/>
          <w:bCs/>
          <w:u w:val="single"/>
        </w:rPr>
      </w:pPr>
      <w:r w:rsidRPr="00276E50">
        <w:rPr>
          <w:b/>
          <w:bCs/>
          <w:u w:val="single"/>
        </w:rPr>
        <w:t>Ethics</w:t>
      </w:r>
    </w:p>
    <w:p w14:paraId="318F6AFC" w14:textId="77777777" w:rsidR="00276E50" w:rsidRDefault="00276E50"/>
    <w:p w14:paraId="65B96409" w14:textId="29779059" w:rsidR="00342C32" w:rsidRDefault="00276E50">
      <w:r>
        <w:t xml:space="preserve">An ethics form has been submitted to UWTSD and has received approval from an ethics board. Throughout this study, an adherence to the </w:t>
      </w:r>
      <w:proofErr w:type="gramStart"/>
      <w:r>
        <w:t>universities</w:t>
      </w:r>
      <w:proofErr w:type="gramEnd"/>
      <w:r>
        <w:t xml:space="preserve"> guidelines will be followed, with the data and personal details of participants held and dealt with professionally and in line with legal requirements. </w:t>
      </w:r>
    </w:p>
    <w:p w14:paraId="5D80D3F1" w14:textId="77777777" w:rsidR="00342C32" w:rsidRDefault="00342C32"/>
    <w:p w14:paraId="31218C1F" w14:textId="77777777" w:rsidR="00342C32" w:rsidRDefault="00342C32"/>
    <w:p w14:paraId="5160EF80" w14:textId="77777777" w:rsidR="00342C32" w:rsidRDefault="00342C32"/>
    <w:p w14:paraId="3FAE4225" w14:textId="77777777" w:rsidR="00DB4A71" w:rsidRDefault="00DB4A71"/>
    <w:p w14:paraId="109DBB57" w14:textId="77777777" w:rsidR="00DB4A71" w:rsidRDefault="00DB4A71"/>
    <w:p w14:paraId="49DFCD7B" w14:textId="77777777" w:rsidR="00DB4A71" w:rsidRDefault="00DB4A71"/>
    <w:p w14:paraId="49221922" w14:textId="77777777" w:rsidR="00DB4A71" w:rsidRDefault="00DB4A71"/>
    <w:p w14:paraId="5CA2733C" w14:textId="77777777" w:rsidR="00DB4A71" w:rsidRDefault="00DB4A71"/>
    <w:p w14:paraId="29A22BAB" w14:textId="77777777" w:rsidR="00DB4A71" w:rsidRDefault="00DB4A71"/>
    <w:p w14:paraId="2D70C453" w14:textId="77777777" w:rsidR="00DB4A71" w:rsidRDefault="00DB4A71"/>
    <w:p w14:paraId="5CEC7CA9" w14:textId="77777777" w:rsidR="00DB4A71" w:rsidRDefault="00DB4A71"/>
    <w:p w14:paraId="37E935C8" w14:textId="2B8D8089" w:rsidR="00DB4A71" w:rsidRDefault="00DB4A71">
      <w:pPr>
        <w:rPr>
          <w:rFonts w:ascii="Arial" w:hAnsi="Arial" w:cs="Arial"/>
          <w:color w:val="222222"/>
          <w:sz w:val="20"/>
          <w:szCs w:val="20"/>
          <w:shd w:val="clear" w:color="auto" w:fill="FFFFFF"/>
        </w:rPr>
      </w:pPr>
      <w:r>
        <w:rPr>
          <w:rFonts w:ascii="Arial" w:hAnsi="Arial" w:cs="Arial"/>
          <w:color w:val="222222"/>
          <w:sz w:val="20"/>
          <w:szCs w:val="20"/>
          <w:shd w:val="clear" w:color="auto" w:fill="FFFFFF"/>
        </w:rPr>
        <w:t>Bhattacharyya, D.K., 2006. </w:t>
      </w:r>
      <w:r>
        <w:rPr>
          <w:rFonts w:ascii="Arial" w:hAnsi="Arial" w:cs="Arial"/>
          <w:i/>
          <w:iCs/>
          <w:color w:val="222222"/>
          <w:sz w:val="20"/>
          <w:szCs w:val="20"/>
          <w:shd w:val="clear" w:color="auto" w:fill="FFFFFF"/>
        </w:rPr>
        <w:t>Research methodology</w:t>
      </w:r>
      <w:r>
        <w:rPr>
          <w:rFonts w:ascii="Arial" w:hAnsi="Arial" w:cs="Arial"/>
          <w:color w:val="222222"/>
          <w:sz w:val="20"/>
          <w:szCs w:val="20"/>
          <w:shd w:val="clear" w:color="auto" w:fill="FFFFFF"/>
        </w:rPr>
        <w:t>. Excel Books India</w:t>
      </w:r>
    </w:p>
    <w:p w14:paraId="683F4157" w14:textId="659C8538" w:rsidR="00887B27" w:rsidRDefault="00887B27">
      <w:proofErr w:type="spellStart"/>
      <w:r w:rsidRPr="00887B27">
        <w:t>Schoonenboom</w:t>
      </w:r>
      <w:proofErr w:type="spellEnd"/>
      <w:r w:rsidRPr="00887B27">
        <w:t xml:space="preserve">, J. and Johnson, R.B. (2017). How to Construct A mixed Methods Research Design. </w:t>
      </w:r>
      <w:proofErr w:type="spellStart"/>
      <w:r w:rsidRPr="00887B27">
        <w:t>KZfSS</w:t>
      </w:r>
      <w:proofErr w:type="spellEnd"/>
      <w:r w:rsidRPr="00887B27">
        <w:t xml:space="preserve"> </w:t>
      </w:r>
      <w:proofErr w:type="spellStart"/>
      <w:r w:rsidRPr="00887B27">
        <w:t>Kölner</w:t>
      </w:r>
      <w:proofErr w:type="spellEnd"/>
      <w:r w:rsidRPr="00887B27">
        <w:t xml:space="preserve"> </w:t>
      </w:r>
      <w:proofErr w:type="spellStart"/>
      <w:r w:rsidRPr="00887B27">
        <w:t>Zeitschrift</w:t>
      </w:r>
      <w:proofErr w:type="spellEnd"/>
      <w:r w:rsidRPr="00887B27">
        <w:t xml:space="preserve"> Für </w:t>
      </w:r>
      <w:proofErr w:type="spellStart"/>
      <w:r w:rsidRPr="00887B27">
        <w:t>Soziologie</w:t>
      </w:r>
      <w:proofErr w:type="spellEnd"/>
      <w:r w:rsidRPr="00887B27">
        <w:t xml:space="preserve"> Und </w:t>
      </w:r>
      <w:proofErr w:type="spellStart"/>
      <w:r w:rsidRPr="00887B27">
        <w:t>Sozialpsychologie</w:t>
      </w:r>
      <w:proofErr w:type="spellEnd"/>
      <w:r w:rsidRPr="00887B27">
        <w:t xml:space="preserve">, [online] 69(2), pp.107–131. </w:t>
      </w:r>
      <w:proofErr w:type="spellStart"/>
      <w:proofErr w:type="gramStart"/>
      <w:r w:rsidRPr="00887B27">
        <w:t>doi:https</w:t>
      </w:r>
      <w:proofErr w:type="spellEnd"/>
      <w:r w:rsidRPr="00887B27">
        <w:t>://doi.org/10.1007/s11577-017-0454-1</w:t>
      </w:r>
      <w:proofErr w:type="gramEnd"/>
      <w:r w:rsidRPr="00887B27">
        <w:t>.</w:t>
      </w:r>
    </w:p>
    <w:p w14:paraId="765288E1" w14:textId="57EB1D62" w:rsidR="00003CB5" w:rsidRDefault="00003CB5" w:rsidP="00003CB5">
      <w:pPr>
        <w:pStyle w:val="NormalWeb"/>
        <w:spacing w:before="0" w:beforeAutospacing="0" w:after="240" w:afterAutospacing="0" w:line="360" w:lineRule="auto"/>
      </w:pPr>
      <w:r>
        <w:t xml:space="preserve">Hassan, M. (2023). </w:t>
      </w:r>
      <w:r>
        <w:rPr>
          <w:i/>
          <w:iCs/>
        </w:rPr>
        <w:t xml:space="preserve">Qualitative Data - Types, </w:t>
      </w:r>
      <w:proofErr w:type="gramStart"/>
      <w:r>
        <w:rPr>
          <w:i/>
          <w:iCs/>
        </w:rPr>
        <w:t>Methods</w:t>
      </w:r>
      <w:proofErr w:type="gramEnd"/>
      <w:r>
        <w:rPr>
          <w:i/>
          <w:iCs/>
        </w:rPr>
        <w:t xml:space="preserve"> and Examples</w:t>
      </w:r>
      <w:r>
        <w:t xml:space="preserve">. [online] Research Method. Available at: </w:t>
      </w:r>
      <w:hyperlink r:id="rId7" w:anchor=":~:text=Qualitative%20data%20is%20a%20type%20of%20data%20that" w:history="1">
        <w:r w:rsidR="001A7C63" w:rsidRPr="00CC0570">
          <w:rPr>
            <w:rStyle w:val="Hyperlink"/>
          </w:rPr>
          <w:t>https://researchmethod.net/qualitative-data/#:~:text=Qualitative%20data%20is%20a%20type%20of%20data%20that</w:t>
        </w:r>
      </w:hyperlink>
      <w:r>
        <w:t>.</w:t>
      </w:r>
    </w:p>
    <w:p w14:paraId="49EB606C" w14:textId="60F3BF9B" w:rsidR="001A7C63" w:rsidRDefault="001A7C63" w:rsidP="001A7C63">
      <w:pPr>
        <w:pStyle w:val="NormalWeb"/>
        <w:spacing w:before="0" w:beforeAutospacing="0" w:after="240" w:afterAutospacing="0" w:line="360" w:lineRule="auto"/>
      </w:pPr>
      <w:r>
        <w:t xml:space="preserve">Stevens, E. (2023). </w:t>
      </w:r>
      <w:r>
        <w:rPr>
          <w:i/>
          <w:iCs/>
        </w:rPr>
        <w:t>What is Quantitative Data?</w:t>
      </w:r>
      <w:r>
        <w:t xml:space="preserve"> [online] careerfoundry.com. Available at: </w:t>
      </w:r>
      <w:hyperlink r:id="rId8" w:history="1">
        <w:r w:rsidRPr="00CC0570">
          <w:rPr>
            <w:rStyle w:val="Hyperlink"/>
          </w:rPr>
          <w:t>https://careerfoundry.com/en/blog/data-analytics/what-is-quantitative-data/</w:t>
        </w:r>
      </w:hyperlink>
      <w:r>
        <w:t>.</w:t>
      </w:r>
    </w:p>
    <w:p w14:paraId="76B99213" w14:textId="3B05D2C0" w:rsidR="001A7C63" w:rsidRDefault="001A7C63" w:rsidP="001A7C63">
      <w:pPr>
        <w:pStyle w:val="NormalWeb"/>
        <w:spacing w:before="0" w:beforeAutospacing="0" w:after="240" w:afterAutospacing="0" w:line="360" w:lineRule="auto"/>
        <w:rPr>
          <w:rFonts w:ascii="Merriweather Sans" w:hAnsi="Merriweather Sans"/>
          <w:color w:val="222222"/>
          <w:shd w:val="clear" w:color="auto" w:fill="FFFFFF"/>
        </w:rPr>
      </w:pPr>
      <w:r>
        <w:rPr>
          <w:rFonts w:ascii="Merriweather Sans" w:hAnsi="Merriweather Sans"/>
          <w:color w:val="222222"/>
          <w:shd w:val="clear" w:color="auto" w:fill="FFFFFF"/>
        </w:rPr>
        <w:t>Schmidt, W.C. World-Wide Web survey research: Benefits, potential problems, and solutions. </w:t>
      </w:r>
      <w:proofErr w:type="spellStart"/>
      <w:r>
        <w:rPr>
          <w:rFonts w:ascii="Merriweather Sans" w:hAnsi="Merriweather Sans"/>
          <w:i/>
          <w:iCs/>
          <w:color w:val="222222"/>
          <w:shd w:val="clear" w:color="auto" w:fill="FFFFFF"/>
        </w:rPr>
        <w:t>Behavior</w:t>
      </w:r>
      <w:proofErr w:type="spellEnd"/>
      <w:r>
        <w:rPr>
          <w:rFonts w:ascii="Merriweather Sans" w:hAnsi="Merriweather Sans"/>
          <w:i/>
          <w:iCs/>
          <w:color w:val="222222"/>
          <w:shd w:val="clear" w:color="auto" w:fill="FFFFFF"/>
        </w:rPr>
        <w:t xml:space="preserve"> Research Methods, Instruments, &amp; Computers</w:t>
      </w:r>
      <w:r>
        <w:rPr>
          <w:rFonts w:ascii="Merriweather Sans" w:hAnsi="Merriweather Sans"/>
          <w:color w:val="222222"/>
          <w:shd w:val="clear" w:color="auto" w:fill="FFFFFF"/>
        </w:rPr>
        <w:t> </w:t>
      </w:r>
      <w:r>
        <w:rPr>
          <w:rFonts w:ascii="Merriweather Sans" w:hAnsi="Merriweather Sans"/>
          <w:b/>
          <w:bCs/>
          <w:color w:val="222222"/>
          <w:shd w:val="clear" w:color="auto" w:fill="FFFFFF"/>
        </w:rPr>
        <w:t>29</w:t>
      </w:r>
      <w:r>
        <w:rPr>
          <w:rFonts w:ascii="Merriweather Sans" w:hAnsi="Merriweather Sans"/>
          <w:color w:val="222222"/>
          <w:shd w:val="clear" w:color="auto" w:fill="FFFFFF"/>
        </w:rPr>
        <w:t xml:space="preserve">, 274–279 (1997). </w:t>
      </w:r>
      <w:hyperlink r:id="rId9" w:history="1">
        <w:r w:rsidR="00C014E4" w:rsidRPr="00CC0570">
          <w:rPr>
            <w:rStyle w:val="Hyperlink"/>
            <w:rFonts w:ascii="Merriweather Sans" w:hAnsi="Merriweather Sans"/>
            <w:shd w:val="clear" w:color="auto" w:fill="FFFFFF"/>
          </w:rPr>
          <w:t>https://doi.org/10.3758/BF03204826</w:t>
        </w:r>
      </w:hyperlink>
    </w:p>
    <w:p w14:paraId="4F9B1712" w14:textId="42FD17E8" w:rsidR="00C014E4" w:rsidRDefault="00C014E4" w:rsidP="001A7C63">
      <w:pPr>
        <w:pStyle w:val="NormalWeb"/>
        <w:spacing w:before="0" w:beforeAutospacing="0" w:after="240" w:afterAutospacing="0" w:line="360" w:lineRule="auto"/>
      </w:pPr>
      <w:r w:rsidRPr="00C014E4">
        <w:t xml:space="preserve">Bhandari, P. (2022). A beginner’s guide to triangulation in research. [online] </w:t>
      </w:r>
      <w:proofErr w:type="spellStart"/>
      <w:r w:rsidRPr="00C014E4">
        <w:t>Scribbr</w:t>
      </w:r>
      <w:proofErr w:type="spellEnd"/>
      <w:r w:rsidRPr="00C014E4">
        <w:t>. Available at: https://www.scribbr.com/methodology/triangulation/.</w:t>
      </w:r>
    </w:p>
    <w:p w14:paraId="4D6FC45F" w14:textId="77777777" w:rsidR="001A7C63" w:rsidRDefault="001A7C63" w:rsidP="00003CB5">
      <w:pPr>
        <w:pStyle w:val="NormalWeb"/>
        <w:spacing w:before="0" w:beforeAutospacing="0" w:after="240" w:afterAutospacing="0" w:line="360" w:lineRule="auto"/>
      </w:pPr>
    </w:p>
    <w:p w14:paraId="0EF723C8" w14:textId="1F1BD6A0" w:rsidR="00003CB5" w:rsidRDefault="00003CB5"/>
    <w:sectPr w:rsidR="00003C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erriweather Sans">
    <w:charset w:val="00"/>
    <w:family w:val="auto"/>
    <w:pitch w:val="variable"/>
    <w:sig w:usb0="A00004FF" w:usb1="4000207B" w:usb2="00000000" w:usb3="00000000" w:csb0="00000193"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254B"/>
    <w:rsid w:val="00003CB5"/>
    <w:rsid w:val="00032255"/>
    <w:rsid w:val="0006254B"/>
    <w:rsid w:val="00167482"/>
    <w:rsid w:val="001A7C63"/>
    <w:rsid w:val="00276E50"/>
    <w:rsid w:val="00342C32"/>
    <w:rsid w:val="003A6D78"/>
    <w:rsid w:val="00583BE6"/>
    <w:rsid w:val="00877CE0"/>
    <w:rsid w:val="00887B27"/>
    <w:rsid w:val="009C509D"/>
    <w:rsid w:val="00AE2587"/>
    <w:rsid w:val="00C014E4"/>
    <w:rsid w:val="00DB4A71"/>
    <w:rsid w:val="00E3409E"/>
    <w:rsid w:val="00F972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9AABAA"/>
  <w15:chartTrackingRefBased/>
  <w15:docId w15:val="{AF6977A8-E745-4149-93EC-C79EB7C7A5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25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625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625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25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25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25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25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25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25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25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625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625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25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25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25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25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25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254B"/>
    <w:rPr>
      <w:rFonts w:eastAsiaTheme="majorEastAsia" w:cstheme="majorBidi"/>
      <w:color w:val="272727" w:themeColor="text1" w:themeTint="D8"/>
    </w:rPr>
  </w:style>
  <w:style w:type="paragraph" w:styleId="Title">
    <w:name w:val="Title"/>
    <w:basedOn w:val="Normal"/>
    <w:next w:val="Normal"/>
    <w:link w:val="TitleChar"/>
    <w:uiPriority w:val="10"/>
    <w:qFormat/>
    <w:rsid w:val="000625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25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25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25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254B"/>
    <w:pPr>
      <w:spacing w:before="160"/>
      <w:jc w:val="center"/>
    </w:pPr>
    <w:rPr>
      <w:i/>
      <w:iCs/>
      <w:color w:val="404040" w:themeColor="text1" w:themeTint="BF"/>
    </w:rPr>
  </w:style>
  <w:style w:type="character" w:customStyle="1" w:styleId="QuoteChar">
    <w:name w:val="Quote Char"/>
    <w:basedOn w:val="DefaultParagraphFont"/>
    <w:link w:val="Quote"/>
    <w:uiPriority w:val="29"/>
    <w:rsid w:val="0006254B"/>
    <w:rPr>
      <w:i/>
      <w:iCs/>
      <w:color w:val="404040" w:themeColor="text1" w:themeTint="BF"/>
    </w:rPr>
  </w:style>
  <w:style w:type="paragraph" w:styleId="ListParagraph">
    <w:name w:val="List Paragraph"/>
    <w:basedOn w:val="Normal"/>
    <w:uiPriority w:val="34"/>
    <w:qFormat/>
    <w:rsid w:val="0006254B"/>
    <w:pPr>
      <w:ind w:left="720"/>
      <w:contextualSpacing/>
    </w:pPr>
  </w:style>
  <w:style w:type="character" w:styleId="IntenseEmphasis">
    <w:name w:val="Intense Emphasis"/>
    <w:basedOn w:val="DefaultParagraphFont"/>
    <w:uiPriority w:val="21"/>
    <w:qFormat/>
    <w:rsid w:val="0006254B"/>
    <w:rPr>
      <w:i/>
      <w:iCs/>
      <w:color w:val="0F4761" w:themeColor="accent1" w:themeShade="BF"/>
    </w:rPr>
  </w:style>
  <w:style w:type="paragraph" w:styleId="IntenseQuote">
    <w:name w:val="Intense Quote"/>
    <w:basedOn w:val="Normal"/>
    <w:next w:val="Normal"/>
    <w:link w:val="IntenseQuoteChar"/>
    <w:uiPriority w:val="30"/>
    <w:qFormat/>
    <w:rsid w:val="000625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254B"/>
    <w:rPr>
      <w:i/>
      <w:iCs/>
      <w:color w:val="0F4761" w:themeColor="accent1" w:themeShade="BF"/>
    </w:rPr>
  </w:style>
  <w:style w:type="character" w:styleId="IntenseReference">
    <w:name w:val="Intense Reference"/>
    <w:basedOn w:val="DefaultParagraphFont"/>
    <w:uiPriority w:val="32"/>
    <w:qFormat/>
    <w:rsid w:val="0006254B"/>
    <w:rPr>
      <w:b/>
      <w:bCs/>
      <w:smallCaps/>
      <w:color w:val="0F4761" w:themeColor="accent1" w:themeShade="BF"/>
      <w:spacing w:val="5"/>
    </w:rPr>
  </w:style>
  <w:style w:type="paragraph" w:styleId="NormalWeb">
    <w:name w:val="Normal (Web)"/>
    <w:basedOn w:val="Normal"/>
    <w:uiPriority w:val="99"/>
    <w:semiHidden/>
    <w:unhideWhenUsed/>
    <w:rsid w:val="00003CB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1A7C63"/>
    <w:rPr>
      <w:color w:val="467886" w:themeColor="hyperlink"/>
      <w:u w:val="single"/>
    </w:rPr>
  </w:style>
  <w:style w:type="character" w:styleId="UnresolvedMention">
    <w:name w:val="Unresolved Mention"/>
    <w:basedOn w:val="DefaultParagraphFont"/>
    <w:uiPriority w:val="99"/>
    <w:semiHidden/>
    <w:unhideWhenUsed/>
    <w:rsid w:val="001A7C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2406553">
      <w:bodyDiv w:val="1"/>
      <w:marLeft w:val="0"/>
      <w:marRight w:val="0"/>
      <w:marTop w:val="0"/>
      <w:marBottom w:val="0"/>
      <w:divBdr>
        <w:top w:val="none" w:sz="0" w:space="0" w:color="auto"/>
        <w:left w:val="none" w:sz="0" w:space="0" w:color="auto"/>
        <w:bottom w:val="none" w:sz="0" w:space="0" w:color="auto"/>
        <w:right w:val="none" w:sz="0" w:space="0" w:color="auto"/>
      </w:divBdr>
      <w:divsChild>
        <w:div w:id="986861855">
          <w:marLeft w:val="0"/>
          <w:marRight w:val="0"/>
          <w:marTop w:val="0"/>
          <w:marBottom w:val="0"/>
          <w:divBdr>
            <w:top w:val="none" w:sz="0" w:space="0" w:color="auto"/>
            <w:left w:val="none" w:sz="0" w:space="0" w:color="auto"/>
            <w:bottom w:val="none" w:sz="0" w:space="0" w:color="auto"/>
            <w:right w:val="none" w:sz="0" w:space="0" w:color="auto"/>
          </w:divBdr>
        </w:div>
      </w:divsChild>
    </w:div>
    <w:div w:id="560285138">
      <w:bodyDiv w:val="1"/>
      <w:marLeft w:val="0"/>
      <w:marRight w:val="0"/>
      <w:marTop w:val="0"/>
      <w:marBottom w:val="0"/>
      <w:divBdr>
        <w:top w:val="none" w:sz="0" w:space="0" w:color="auto"/>
        <w:left w:val="none" w:sz="0" w:space="0" w:color="auto"/>
        <w:bottom w:val="none" w:sz="0" w:space="0" w:color="auto"/>
        <w:right w:val="none" w:sz="0" w:space="0" w:color="auto"/>
      </w:divBdr>
    </w:div>
    <w:div w:id="940336458">
      <w:bodyDiv w:val="1"/>
      <w:marLeft w:val="0"/>
      <w:marRight w:val="0"/>
      <w:marTop w:val="0"/>
      <w:marBottom w:val="0"/>
      <w:divBdr>
        <w:top w:val="none" w:sz="0" w:space="0" w:color="auto"/>
        <w:left w:val="none" w:sz="0" w:space="0" w:color="auto"/>
        <w:bottom w:val="none" w:sz="0" w:space="0" w:color="auto"/>
        <w:right w:val="none" w:sz="0" w:space="0" w:color="auto"/>
      </w:divBdr>
      <w:divsChild>
        <w:div w:id="239022655">
          <w:marLeft w:val="0"/>
          <w:marRight w:val="0"/>
          <w:marTop w:val="0"/>
          <w:marBottom w:val="0"/>
          <w:divBdr>
            <w:top w:val="none" w:sz="0" w:space="0" w:color="auto"/>
            <w:left w:val="none" w:sz="0" w:space="0" w:color="auto"/>
            <w:bottom w:val="none" w:sz="0" w:space="0" w:color="auto"/>
            <w:right w:val="none" w:sz="0" w:space="0" w:color="auto"/>
          </w:divBdr>
        </w:div>
      </w:divsChild>
    </w:div>
    <w:div w:id="1044645297">
      <w:bodyDiv w:val="1"/>
      <w:marLeft w:val="0"/>
      <w:marRight w:val="0"/>
      <w:marTop w:val="0"/>
      <w:marBottom w:val="0"/>
      <w:divBdr>
        <w:top w:val="none" w:sz="0" w:space="0" w:color="auto"/>
        <w:left w:val="none" w:sz="0" w:space="0" w:color="auto"/>
        <w:bottom w:val="none" w:sz="0" w:space="0" w:color="auto"/>
        <w:right w:val="none" w:sz="0" w:space="0" w:color="auto"/>
      </w:divBdr>
      <w:divsChild>
        <w:div w:id="1074736993">
          <w:marLeft w:val="0"/>
          <w:marRight w:val="0"/>
          <w:marTop w:val="0"/>
          <w:marBottom w:val="0"/>
          <w:divBdr>
            <w:top w:val="none" w:sz="0" w:space="0" w:color="auto"/>
            <w:left w:val="none" w:sz="0" w:space="0" w:color="auto"/>
            <w:bottom w:val="none" w:sz="0" w:space="0" w:color="auto"/>
            <w:right w:val="none" w:sz="0" w:space="0" w:color="auto"/>
          </w:divBdr>
        </w:div>
      </w:divsChild>
    </w:div>
    <w:div w:id="1358234239">
      <w:bodyDiv w:val="1"/>
      <w:marLeft w:val="0"/>
      <w:marRight w:val="0"/>
      <w:marTop w:val="0"/>
      <w:marBottom w:val="0"/>
      <w:divBdr>
        <w:top w:val="none" w:sz="0" w:space="0" w:color="auto"/>
        <w:left w:val="none" w:sz="0" w:space="0" w:color="auto"/>
        <w:bottom w:val="none" w:sz="0" w:space="0" w:color="auto"/>
        <w:right w:val="none" w:sz="0" w:space="0" w:color="auto"/>
      </w:divBdr>
    </w:div>
    <w:div w:id="1432629378">
      <w:bodyDiv w:val="1"/>
      <w:marLeft w:val="0"/>
      <w:marRight w:val="0"/>
      <w:marTop w:val="0"/>
      <w:marBottom w:val="0"/>
      <w:divBdr>
        <w:top w:val="none" w:sz="0" w:space="0" w:color="auto"/>
        <w:left w:val="none" w:sz="0" w:space="0" w:color="auto"/>
        <w:bottom w:val="none" w:sz="0" w:space="0" w:color="auto"/>
        <w:right w:val="none" w:sz="0" w:space="0" w:color="auto"/>
      </w:divBdr>
      <w:divsChild>
        <w:div w:id="34043307">
          <w:marLeft w:val="0"/>
          <w:marRight w:val="0"/>
          <w:marTop w:val="0"/>
          <w:marBottom w:val="0"/>
          <w:divBdr>
            <w:top w:val="none" w:sz="0" w:space="0" w:color="auto"/>
            <w:left w:val="none" w:sz="0" w:space="0" w:color="auto"/>
            <w:bottom w:val="none" w:sz="0" w:space="0" w:color="auto"/>
            <w:right w:val="none" w:sz="0" w:space="0" w:color="auto"/>
          </w:divBdr>
        </w:div>
      </w:divsChild>
    </w:div>
    <w:div w:id="2078899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reerfoundry.com/en/blog/data-analytics/what-is-quantitative-data/" TargetMode="External"/><Relationship Id="rId3" Type="http://schemas.openxmlformats.org/officeDocument/2006/relationships/customXml" Target="../customXml/item3.xml"/><Relationship Id="rId7" Type="http://schemas.openxmlformats.org/officeDocument/2006/relationships/hyperlink" Target="https://researchmethod.net/qualitative-data/"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doi.org/10.3758/BF0320482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B8175F6AC6A54E91B89DF926F5D23E" ma:contentTypeVersion="17" ma:contentTypeDescription="Create a new document." ma:contentTypeScope="" ma:versionID="d07f4e6e1a3dce1195222b9ad83e9e1c">
  <xsd:schema xmlns:xsd="http://www.w3.org/2001/XMLSchema" xmlns:xs="http://www.w3.org/2001/XMLSchema" xmlns:p="http://schemas.microsoft.com/office/2006/metadata/properties" xmlns:ns3="c38c8d43-5b02-447d-916b-fa111092e0ef" xmlns:ns4="28abf181-7363-47b1-81a7-ad2dd1301635" targetNamespace="http://schemas.microsoft.com/office/2006/metadata/properties" ma:root="true" ma:fieldsID="9050d2e3c36c6563e82c2889abf55736" ns3:_="" ns4:_="">
    <xsd:import namespace="c38c8d43-5b02-447d-916b-fa111092e0ef"/>
    <xsd:import namespace="28abf181-7363-47b1-81a7-ad2dd1301635"/>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OCR" minOccurs="0"/>
                <xsd:element ref="ns4:MediaServiceGenerationTime" minOccurs="0"/>
                <xsd:element ref="ns4:MediaServiceEventHashCode" minOccurs="0"/>
                <xsd:element ref="ns4:MediaServiceObjectDetectorVersions" minOccurs="0"/>
                <xsd:element ref="ns4:_activity" minOccurs="0"/>
                <xsd:element ref="ns4:MediaServiceSystemTags" minOccurs="0"/>
                <xsd:element ref="ns4:MediaServiceSearchProperties" minOccurs="0"/>
                <xsd:element ref="ns4:MediaServiceDateTaken"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38c8d43-5b02-447d-916b-fa111092e0ef"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8abf181-7363-47b1-81a7-ad2dd1301635"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_activity" ma:index="20" nillable="true" ma:displayName="_activity" ma:hidden="true" ma:internalName="_activity">
      <xsd:simpleType>
        <xsd:restriction base="dms:Note"/>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MediaServiceLocation" ma:index="24"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28abf181-7363-47b1-81a7-ad2dd1301635" xsi:nil="true"/>
  </documentManagement>
</p:properties>
</file>

<file path=customXml/itemProps1.xml><?xml version="1.0" encoding="utf-8"?>
<ds:datastoreItem xmlns:ds="http://schemas.openxmlformats.org/officeDocument/2006/customXml" ds:itemID="{20F808DA-5271-43B9-811C-DE95F7AD20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38c8d43-5b02-447d-916b-fa111092e0ef"/>
    <ds:schemaRef ds:uri="28abf181-7363-47b1-81a7-ad2dd13016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04739D1-BF78-4FCD-A5BA-8BA47255945F}">
  <ds:schemaRefs>
    <ds:schemaRef ds:uri="http://schemas.microsoft.com/sharepoint/v3/contenttype/forms"/>
  </ds:schemaRefs>
</ds:datastoreItem>
</file>

<file path=customXml/itemProps3.xml><?xml version="1.0" encoding="utf-8"?>
<ds:datastoreItem xmlns:ds="http://schemas.openxmlformats.org/officeDocument/2006/customXml" ds:itemID="{91950262-B40C-4903-91DA-86765ED43564}">
  <ds:schemaRefs>
    <ds:schemaRef ds:uri="http://schemas.microsoft.com/office/2006/documentManagement/types"/>
    <ds:schemaRef ds:uri="http://purl.org/dc/terms/"/>
    <ds:schemaRef ds:uri="http://purl.org/dc/elements/1.1/"/>
    <ds:schemaRef ds:uri="http://schemas.openxmlformats.org/package/2006/metadata/core-properties"/>
    <ds:schemaRef ds:uri="http://www.w3.org/XML/1998/namespace"/>
    <ds:schemaRef ds:uri="http://purl.org/dc/dcmitype/"/>
    <ds:schemaRef ds:uri="http://schemas.microsoft.com/office/infopath/2007/PartnerControls"/>
    <ds:schemaRef ds:uri="28abf181-7363-47b1-81a7-ad2dd1301635"/>
    <ds:schemaRef ds:uri="c38c8d43-5b02-447d-916b-fa111092e0ef"/>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1077</Words>
  <Characters>6144</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Churchill,Joseph swp6403</dc:creator>
  <cp:keywords/>
  <dc:description/>
  <cp:lastModifiedBy>Wells,Sara swp8174</cp:lastModifiedBy>
  <cp:revision>2</cp:revision>
  <dcterms:created xsi:type="dcterms:W3CDTF">2024-06-17T21:49:00Z</dcterms:created>
  <dcterms:modified xsi:type="dcterms:W3CDTF">2024-06-17T21:49:00Z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2024-06-17T21:41:51Z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42b06cce-a3c2-4c73-8e63-c45b6c4032e7</vt:lpwstr>
  </property>
  <property fmtid="{D5CDD505-2E9C-101B-9397-08002B2CF9AE}" pid="8" name="MSIP_Label_66cf8fe5-b7b7-4df7-b38d-1c61ac2f6639_ContentBits">
    <vt:lpwstr>0</vt:lpwstr>
  </property>
  <property fmtid="{D5CDD505-2E9C-101B-9397-08002B2CF9AE}" pid="9" name="ContentTypeId">
    <vt:lpwstr>0x01010054B8175F6AC6A54E91B89DF926F5D23E</vt:lpwstr>
  </property>
</Properties>
</file>